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90F07" w14:textId="1A9D2912" w:rsidR="006B66B3" w:rsidRDefault="00890677" w:rsidP="006B66B3">
      <w:pPr>
        <w:rPr>
          <w:rFonts w:cstheme="minorHAnsi"/>
          <w:sz w:val="24"/>
          <w:szCs w:val="24"/>
        </w:rPr>
      </w:pPr>
      <w:r>
        <w:rPr>
          <w:rFonts w:cstheme="minorHAnsi"/>
          <w:noProof/>
          <w:sz w:val="24"/>
          <w:szCs w:val="24"/>
        </w:rPr>
        <w:drawing>
          <wp:anchor distT="0" distB="0" distL="114300" distR="114300" simplePos="0" relativeHeight="251656704" behindDoc="0" locked="0" layoutInCell="1" allowOverlap="1" wp14:anchorId="07678706" wp14:editId="14046F0B">
            <wp:simplePos x="0" y="0"/>
            <wp:positionH relativeFrom="margin">
              <wp:posOffset>875434</wp:posOffset>
            </wp:positionH>
            <wp:positionV relativeFrom="paragraph">
              <wp:posOffset>0</wp:posOffset>
            </wp:positionV>
            <wp:extent cx="3352800" cy="1877060"/>
            <wp:effectExtent l="0" t="0" r="0" b="8890"/>
            <wp:wrapSquare wrapText="bothSides"/>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Εικόνα 5"/>
                    <pic:cNvPicPr/>
                  </pic:nvPicPr>
                  <pic:blipFill>
                    <a:blip r:embed="rId8">
                      <a:extLst>
                        <a:ext uri="{28A0092B-C50C-407E-A947-70E740481C1C}">
                          <a14:useLocalDpi xmlns:a14="http://schemas.microsoft.com/office/drawing/2010/main" val="0"/>
                        </a:ext>
                      </a:extLst>
                    </a:blip>
                    <a:stretch>
                      <a:fillRect/>
                    </a:stretch>
                  </pic:blipFill>
                  <pic:spPr>
                    <a:xfrm>
                      <a:off x="0" y="0"/>
                      <a:ext cx="3352800" cy="1877060"/>
                    </a:xfrm>
                    <a:prstGeom prst="rect">
                      <a:avLst/>
                    </a:prstGeom>
                  </pic:spPr>
                </pic:pic>
              </a:graphicData>
            </a:graphic>
            <wp14:sizeRelH relativeFrom="margin">
              <wp14:pctWidth>0</wp14:pctWidth>
            </wp14:sizeRelH>
            <wp14:sizeRelV relativeFrom="margin">
              <wp14:pctHeight>0</wp14:pctHeight>
            </wp14:sizeRelV>
          </wp:anchor>
        </w:drawing>
      </w:r>
    </w:p>
    <w:p w14:paraId="6968FE96" w14:textId="1523D488" w:rsidR="00890677" w:rsidRDefault="00890677" w:rsidP="006B66B3">
      <w:pPr>
        <w:rPr>
          <w:rFonts w:cstheme="minorHAnsi"/>
          <w:sz w:val="24"/>
          <w:szCs w:val="24"/>
        </w:rPr>
      </w:pPr>
    </w:p>
    <w:p w14:paraId="68C235B1" w14:textId="7D92C819" w:rsidR="00890677" w:rsidRPr="00890677" w:rsidRDefault="00890677" w:rsidP="006B66B3">
      <w:pPr>
        <w:rPr>
          <w:rFonts w:cstheme="minorHAnsi"/>
          <w:sz w:val="24"/>
          <w:szCs w:val="24"/>
          <w:lang w:val="en-US"/>
        </w:rPr>
      </w:pPr>
    </w:p>
    <w:p w14:paraId="03137081" w14:textId="5EC7E162" w:rsidR="00890677" w:rsidRPr="00890677" w:rsidRDefault="00890677" w:rsidP="006B66B3">
      <w:pPr>
        <w:rPr>
          <w:rFonts w:cstheme="minorHAnsi"/>
          <w:sz w:val="24"/>
          <w:szCs w:val="24"/>
          <w:lang w:val="en-US"/>
        </w:rPr>
      </w:pPr>
    </w:p>
    <w:p w14:paraId="11F4ADDC" w14:textId="77777777" w:rsidR="00890677" w:rsidRDefault="00890677">
      <w:pPr>
        <w:spacing w:after="0" w:line="240" w:lineRule="auto"/>
        <w:rPr>
          <w:rFonts w:cstheme="minorHAnsi"/>
          <w:sz w:val="24"/>
          <w:szCs w:val="24"/>
          <w:lang w:val="en-US"/>
        </w:rPr>
      </w:pPr>
    </w:p>
    <w:p w14:paraId="115D3511" w14:textId="77777777" w:rsidR="00890677" w:rsidRDefault="00890677">
      <w:pPr>
        <w:spacing w:after="0" w:line="240" w:lineRule="auto"/>
        <w:rPr>
          <w:rFonts w:cstheme="minorHAnsi"/>
          <w:sz w:val="24"/>
          <w:szCs w:val="24"/>
          <w:lang w:val="en-US"/>
        </w:rPr>
      </w:pPr>
    </w:p>
    <w:p w14:paraId="31CF0787" w14:textId="77777777" w:rsidR="00890677" w:rsidRDefault="00890677">
      <w:pPr>
        <w:spacing w:after="0" w:line="240" w:lineRule="auto"/>
        <w:rPr>
          <w:rFonts w:cstheme="minorHAnsi"/>
          <w:sz w:val="24"/>
          <w:szCs w:val="24"/>
          <w:lang w:val="en-US"/>
        </w:rPr>
      </w:pPr>
    </w:p>
    <w:p w14:paraId="0C04F13A" w14:textId="77777777" w:rsidR="00890677" w:rsidRDefault="00890677">
      <w:pPr>
        <w:spacing w:after="0" w:line="240" w:lineRule="auto"/>
        <w:rPr>
          <w:rFonts w:cstheme="minorHAnsi"/>
          <w:sz w:val="24"/>
          <w:szCs w:val="24"/>
          <w:lang w:val="en-US"/>
        </w:rPr>
      </w:pPr>
    </w:p>
    <w:p w14:paraId="01D86D31" w14:textId="77777777" w:rsidR="00890677" w:rsidRDefault="00890677">
      <w:pPr>
        <w:spacing w:after="0" w:line="240" w:lineRule="auto"/>
        <w:rPr>
          <w:rFonts w:cstheme="minorHAnsi"/>
          <w:sz w:val="24"/>
          <w:szCs w:val="24"/>
          <w:lang w:val="en-US"/>
        </w:rPr>
      </w:pPr>
    </w:p>
    <w:p w14:paraId="7B39B483" w14:textId="77777777" w:rsidR="00890677" w:rsidRDefault="00890677" w:rsidP="00890677">
      <w:pPr>
        <w:spacing w:after="0" w:line="240" w:lineRule="auto"/>
        <w:jc w:val="center"/>
        <w:rPr>
          <w:rFonts w:cstheme="minorHAnsi"/>
          <w:sz w:val="24"/>
          <w:szCs w:val="24"/>
          <w:lang w:val="en-US"/>
        </w:rPr>
      </w:pPr>
    </w:p>
    <w:p w14:paraId="7584BAB7" w14:textId="3F210128" w:rsidR="009906F3" w:rsidRDefault="00890677" w:rsidP="004D501C">
      <w:pPr>
        <w:jc w:val="center"/>
        <w:rPr>
          <w:rFonts w:cstheme="minorHAnsi"/>
          <w:sz w:val="28"/>
          <w:szCs w:val="28"/>
        </w:rPr>
      </w:pPr>
      <w:r w:rsidRPr="00890677">
        <w:rPr>
          <w:rFonts w:cstheme="minorHAnsi"/>
          <w:sz w:val="28"/>
          <w:szCs w:val="28"/>
        </w:rPr>
        <w:t xml:space="preserve">Σχολή Μηχανικών Παραγωγής και Διοίκησης </w:t>
      </w:r>
      <w:r>
        <w:rPr>
          <w:rFonts w:cstheme="minorHAnsi"/>
          <w:sz w:val="28"/>
          <w:szCs w:val="28"/>
        </w:rPr>
        <w:t>Πολυτεχνείου Κρήτης</w:t>
      </w:r>
    </w:p>
    <w:p w14:paraId="2A5F89A3" w14:textId="77777777" w:rsidR="009906F3" w:rsidRDefault="009906F3" w:rsidP="0077285F">
      <w:pPr>
        <w:rPr>
          <w:rFonts w:cstheme="minorHAnsi"/>
          <w:sz w:val="28"/>
          <w:szCs w:val="28"/>
        </w:rPr>
      </w:pPr>
    </w:p>
    <w:p w14:paraId="2581ACBD" w14:textId="0AA8AC90" w:rsidR="0077285F" w:rsidRDefault="00890677" w:rsidP="009906F3">
      <w:pPr>
        <w:jc w:val="center"/>
        <w:rPr>
          <w:rFonts w:cstheme="minorHAnsi"/>
          <w:sz w:val="28"/>
          <w:szCs w:val="28"/>
        </w:rPr>
      </w:pPr>
      <w:r>
        <w:rPr>
          <w:rFonts w:cstheme="minorHAnsi"/>
          <w:sz w:val="28"/>
          <w:szCs w:val="28"/>
        </w:rPr>
        <w:t>Διπλωματική εργασία με θέμα:</w:t>
      </w:r>
    </w:p>
    <w:p w14:paraId="7C59B8B9" w14:textId="77777777" w:rsidR="009906F3" w:rsidRDefault="009906F3" w:rsidP="00890677">
      <w:pPr>
        <w:jc w:val="center"/>
        <w:rPr>
          <w:rFonts w:cstheme="minorHAnsi"/>
          <w:sz w:val="28"/>
          <w:szCs w:val="28"/>
        </w:rPr>
      </w:pPr>
    </w:p>
    <w:p w14:paraId="1CE366DA" w14:textId="6A62E30C" w:rsidR="00890677" w:rsidRPr="00890677" w:rsidRDefault="00890677" w:rsidP="00890677">
      <w:pPr>
        <w:jc w:val="center"/>
        <w:rPr>
          <w:rFonts w:cstheme="minorHAnsi"/>
          <w:b/>
          <w:bCs/>
          <w:sz w:val="28"/>
          <w:szCs w:val="28"/>
        </w:rPr>
      </w:pPr>
      <w:r w:rsidRPr="00890677">
        <w:rPr>
          <w:rFonts w:cstheme="minorHAnsi"/>
          <w:b/>
          <w:bCs/>
          <w:sz w:val="28"/>
          <w:szCs w:val="28"/>
        </w:rPr>
        <w:t xml:space="preserve">Το </w:t>
      </w:r>
      <w:r w:rsidRPr="00890677">
        <w:rPr>
          <w:rFonts w:cstheme="minorHAnsi"/>
          <w:b/>
          <w:bCs/>
          <w:sz w:val="28"/>
          <w:szCs w:val="28"/>
          <w:lang w:val="en-US"/>
        </w:rPr>
        <w:t>Fintech</w:t>
      </w:r>
      <w:r w:rsidRPr="00890677">
        <w:rPr>
          <w:rFonts w:cstheme="minorHAnsi"/>
          <w:b/>
          <w:bCs/>
          <w:sz w:val="28"/>
          <w:szCs w:val="28"/>
        </w:rPr>
        <w:t xml:space="preserve"> και οι νέες προοπτικές στο χρηματοοικονομικό περιβάλλον</w:t>
      </w:r>
    </w:p>
    <w:p w14:paraId="3B3DCF84" w14:textId="77777777" w:rsidR="0077285F" w:rsidRDefault="00890677" w:rsidP="0077285F">
      <w:pPr>
        <w:jc w:val="center"/>
        <w:rPr>
          <w:rFonts w:cstheme="minorHAnsi"/>
          <w:sz w:val="28"/>
          <w:szCs w:val="28"/>
          <w:lang w:val="en-US"/>
        </w:rPr>
      </w:pPr>
      <w:r w:rsidRPr="00890677">
        <w:rPr>
          <w:rFonts w:cstheme="minorHAnsi"/>
          <w:sz w:val="28"/>
          <w:szCs w:val="28"/>
          <w:lang w:val="en-US"/>
        </w:rPr>
        <w:t>(</w:t>
      </w:r>
      <w:r>
        <w:rPr>
          <w:rFonts w:cstheme="minorHAnsi"/>
          <w:sz w:val="28"/>
          <w:szCs w:val="28"/>
          <w:lang w:val="en-US"/>
        </w:rPr>
        <w:t>Fintech and the new perspectives in the financial environment)</w:t>
      </w:r>
    </w:p>
    <w:p w14:paraId="4E202B05" w14:textId="77777777" w:rsidR="009906F3" w:rsidRDefault="009906F3" w:rsidP="0077285F">
      <w:pPr>
        <w:jc w:val="center"/>
        <w:rPr>
          <w:rFonts w:cstheme="minorHAnsi"/>
          <w:sz w:val="28"/>
          <w:szCs w:val="28"/>
          <w:lang w:val="en-US"/>
        </w:rPr>
      </w:pPr>
    </w:p>
    <w:p w14:paraId="65AC4296" w14:textId="65158C34" w:rsidR="0077285F" w:rsidRDefault="0077285F" w:rsidP="0077285F">
      <w:pPr>
        <w:jc w:val="center"/>
        <w:rPr>
          <w:rFonts w:cstheme="minorHAnsi"/>
          <w:sz w:val="28"/>
          <w:szCs w:val="28"/>
        </w:rPr>
      </w:pPr>
      <w:r>
        <w:rPr>
          <w:rFonts w:cstheme="minorHAnsi"/>
          <w:sz w:val="28"/>
          <w:szCs w:val="28"/>
        </w:rPr>
        <w:t>Γκιόκα Ναυσικά</w:t>
      </w:r>
    </w:p>
    <w:p w14:paraId="06B0932A" w14:textId="14D281D7" w:rsidR="0077285F" w:rsidRDefault="0077285F" w:rsidP="0077285F">
      <w:pPr>
        <w:jc w:val="center"/>
        <w:rPr>
          <w:rFonts w:cstheme="minorHAnsi"/>
          <w:sz w:val="28"/>
          <w:szCs w:val="28"/>
        </w:rPr>
      </w:pPr>
      <w:r>
        <w:rPr>
          <w:rFonts w:cstheme="minorHAnsi"/>
          <w:sz w:val="28"/>
          <w:szCs w:val="28"/>
        </w:rPr>
        <w:t>Α.Μ.: 2016010100</w:t>
      </w:r>
    </w:p>
    <w:p w14:paraId="1FDE95EE" w14:textId="76E443F9" w:rsidR="009906F3" w:rsidRDefault="009906F3" w:rsidP="0077285F">
      <w:pPr>
        <w:rPr>
          <w:rFonts w:cstheme="minorHAnsi"/>
          <w:sz w:val="28"/>
          <w:szCs w:val="28"/>
        </w:rPr>
      </w:pPr>
    </w:p>
    <w:p w14:paraId="2E10ADF5" w14:textId="77777777" w:rsidR="004D501C" w:rsidRDefault="004D501C" w:rsidP="0077285F">
      <w:pPr>
        <w:rPr>
          <w:rFonts w:cstheme="minorHAnsi"/>
          <w:sz w:val="28"/>
          <w:szCs w:val="28"/>
        </w:rPr>
      </w:pPr>
    </w:p>
    <w:p w14:paraId="2478267C" w14:textId="50EE53AA" w:rsidR="0077285F" w:rsidRDefault="0077285F" w:rsidP="004D501C">
      <w:pPr>
        <w:rPr>
          <w:rFonts w:cstheme="minorHAnsi"/>
          <w:sz w:val="28"/>
          <w:szCs w:val="28"/>
        </w:rPr>
      </w:pPr>
      <w:r>
        <w:rPr>
          <w:rFonts w:cstheme="minorHAnsi"/>
          <w:sz w:val="28"/>
          <w:szCs w:val="28"/>
        </w:rPr>
        <w:t>Επιβλέπων Καθηγητής: Ζοπουνίδης Κωνσταντίνος</w:t>
      </w:r>
    </w:p>
    <w:p w14:paraId="620C7B6B" w14:textId="77777777" w:rsidR="004D501C" w:rsidRDefault="004D501C" w:rsidP="004D501C">
      <w:pPr>
        <w:rPr>
          <w:rFonts w:cstheme="minorHAnsi"/>
          <w:sz w:val="28"/>
          <w:szCs w:val="28"/>
        </w:rPr>
      </w:pPr>
    </w:p>
    <w:p w14:paraId="32F6D6B4" w14:textId="1458E669" w:rsidR="0077285F" w:rsidRPr="004D501C" w:rsidRDefault="004D501C" w:rsidP="004D501C">
      <w:pPr>
        <w:rPr>
          <w:rFonts w:cstheme="minorHAnsi"/>
          <w:sz w:val="28"/>
          <w:szCs w:val="28"/>
        </w:rPr>
      </w:pPr>
      <w:r w:rsidRPr="004D501C">
        <w:rPr>
          <w:rFonts w:cstheme="minorHAnsi"/>
          <w:sz w:val="28"/>
          <w:szCs w:val="28"/>
        </w:rPr>
        <w:t>Μέλη εξεταστικής επιτροπής: Ζοπουνίδης Κωνσταντίνος</w:t>
      </w:r>
    </w:p>
    <w:p w14:paraId="318BF89A" w14:textId="734B44D6" w:rsidR="004D501C" w:rsidRPr="004D501C" w:rsidRDefault="004D501C" w:rsidP="0077285F">
      <w:pPr>
        <w:jc w:val="center"/>
        <w:rPr>
          <w:rFonts w:cstheme="minorHAnsi"/>
          <w:sz w:val="28"/>
          <w:szCs w:val="28"/>
        </w:rPr>
      </w:pPr>
      <w:r>
        <w:rPr>
          <w:rFonts w:cstheme="minorHAnsi"/>
          <w:sz w:val="28"/>
          <w:szCs w:val="28"/>
        </w:rPr>
        <w:t xml:space="preserve">     </w:t>
      </w:r>
      <w:r w:rsidRPr="004D501C">
        <w:rPr>
          <w:rFonts w:cstheme="minorHAnsi"/>
          <w:sz w:val="28"/>
          <w:szCs w:val="28"/>
        </w:rPr>
        <w:t>Δούμπος Μιχαήλ</w:t>
      </w:r>
    </w:p>
    <w:p w14:paraId="2D0E5C01" w14:textId="0A40CD82" w:rsidR="0077285F" w:rsidRPr="004D501C" w:rsidRDefault="004D501C" w:rsidP="004D501C">
      <w:pPr>
        <w:jc w:val="center"/>
        <w:rPr>
          <w:rFonts w:cstheme="minorHAnsi"/>
          <w:sz w:val="28"/>
          <w:szCs w:val="28"/>
        </w:rPr>
      </w:pPr>
      <w:r>
        <w:rPr>
          <w:rFonts w:cstheme="minorHAnsi"/>
          <w:sz w:val="28"/>
          <w:szCs w:val="28"/>
        </w:rPr>
        <w:t xml:space="preserve">                  </w:t>
      </w:r>
      <w:r w:rsidRPr="004D501C">
        <w:rPr>
          <w:rFonts w:cstheme="minorHAnsi"/>
          <w:sz w:val="28"/>
          <w:szCs w:val="28"/>
        </w:rPr>
        <w:t xml:space="preserve">Γρηγορούδης Ευάγγελος </w:t>
      </w:r>
    </w:p>
    <w:p w14:paraId="727038B6" w14:textId="77777777" w:rsidR="00470C48" w:rsidRDefault="00470C48" w:rsidP="009906F3">
      <w:pPr>
        <w:rPr>
          <w:rFonts w:cstheme="minorHAnsi"/>
          <w:sz w:val="28"/>
          <w:szCs w:val="28"/>
        </w:rPr>
      </w:pPr>
    </w:p>
    <w:p w14:paraId="002A6EAB" w14:textId="77777777" w:rsidR="004D501C" w:rsidRDefault="004D501C" w:rsidP="0077285F">
      <w:pPr>
        <w:jc w:val="center"/>
        <w:rPr>
          <w:rFonts w:cstheme="minorHAnsi"/>
          <w:sz w:val="28"/>
          <w:szCs w:val="28"/>
        </w:rPr>
      </w:pPr>
    </w:p>
    <w:p w14:paraId="6B0C0AC9" w14:textId="1654B09F" w:rsidR="004D501C" w:rsidRPr="004D501C" w:rsidRDefault="0077285F" w:rsidP="004D501C">
      <w:pPr>
        <w:jc w:val="center"/>
        <w:rPr>
          <w:rFonts w:cstheme="minorHAnsi"/>
          <w:sz w:val="28"/>
          <w:szCs w:val="28"/>
        </w:rPr>
      </w:pPr>
      <w:r>
        <w:rPr>
          <w:rFonts w:cstheme="minorHAnsi"/>
          <w:sz w:val="28"/>
          <w:szCs w:val="28"/>
        </w:rPr>
        <w:t>Χ</w:t>
      </w:r>
      <w:r w:rsidR="009D0C73">
        <w:rPr>
          <w:rFonts w:cstheme="minorHAnsi"/>
          <w:sz w:val="28"/>
          <w:szCs w:val="28"/>
        </w:rPr>
        <w:t>ανιά</w:t>
      </w:r>
      <w:r>
        <w:rPr>
          <w:rFonts w:cstheme="minorHAnsi"/>
          <w:sz w:val="28"/>
          <w:szCs w:val="28"/>
        </w:rPr>
        <w:t>, 2021</w:t>
      </w:r>
    </w:p>
    <w:p w14:paraId="0C10697F" w14:textId="703637EA" w:rsidR="0077285F" w:rsidRPr="00DD706C" w:rsidRDefault="0077285F" w:rsidP="0077285F">
      <w:pPr>
        <w:rPr>
          <w:rFonts w:cstheme="minorHAnsi"/>
          <w:b/>
          <w:bCs/>
          <w:sz w:val="28"/>
          <w:szCs w:val="28"/>
        </w:rPr>
      </w:pPr>
      <w:r w:rsidRPr="00DD706C">
        <w:rPr>
          <w:rFonts w:cstheme="minorHAnsi"/>
          <w:b/>
          <w:bCs/>
          <w:sz w:val="28"/>
          <w:szCs w:val="28"/>
        </w:rPr>
        <w:t>Ευχαριστίες</w:t>
      </w:r>
    </w:p>
    <w:p w14:paraId="19A96F24" w14:textId="669416EE" w:rsidR="0077285F" w:rsidRPr="00DD706C" w:rsidRDefault="0077285F" w:rsidP="0077285F">
      <w:pPr>
        <w:jc w:val="both"/>
        <w:rPr>
          <w:rFonts w:cstheme="minorHAnsi"/>
          <w:sz w:val="26"/>
          <w:szCs w:val="26"/>
        </w:rPr>
      </w:pPr>
      <w:r w:rsidRPr="00DD706C">
        <w:rPr>
          <w:rFonts w:cstheme="minorHAnsi"/>
          <w:sz w:val="26"/>
          <w:szCs w:val="26"/>
        </w:rPr>
        <w:t xml:space="preserve">Ευχαριστώ θερμά τον επιβλέποντα καθηγητή Ζοπουνίδη Κωνσταντίνο για την πολύτιμη βοήθεια του στην εκπλήρωση της </w:t>
      </w:r>
      <w:r w:rsidR="00DD706C" w:rsidRPr="00DD706C">
        <w:rPr>
          <w:rFonts w:cstheme="minorHAnsi"/>
          <w:sz w:val="26"/>
          <w:szCs w:val="26"/>
        </w:rPr>
        <w:t xml:space="preserve">παρούσας </w:t>
      </w:r>
      <w:r w:rsidRPr="00DD706C">
        <w:rPr>
          <w:rFonts w:cstheme="minorHAnsi"/>
          <w:sz w:val="26"/>
          <w:szCs w:val="26"/>
        </w:rPr>
        <w:t>διπλωματικής εργασίας</w:t>
      </w:r>
      <w:r w:rsidR="00DD706C">
        <w:rPr>
          <w:rFonts w:cstheme="minorHAnsi"/>
          <w:sz w:val="26"/>
          <w:szCs w:val="26"/>
        </w:rPr>
        <w:t xml:space="preserve"> και την οικογένεια μου, η οποία με στήριξε κατά την διάρκεια των σπουδών μου</w:t>
      </w:r>
      <w:r w:rsidRPr="00DD706C">
        <w:rPr>
          <w:rFonts w:cstheme="minorHAnsi"/>
          <w:sz w:val="26"/>
          <w:szCs w:val="26"/>
        </w:rPr>
        <w:t>.</w:t>
      </w:r>
    </w:p>
    <w:p w14:paraId="2E7975AC" w14:textId="04A41B2F" w:rsidR="0077285F" w:rsidRPr="00DD706C" w:rsidRDefault="0077285F" w:rsidP="0077285F">
      <w:pPr>
        <w:jc w:val="center"/>
        <w:rPr>
          <w:rFonts w:cstheme="minorHAnsi"/>
          <w:sz w:val="26"/>
          <w:szCs w:val="26"/>
        </w:rPr>
      </w:pPr>
    </w:p>
    <w:p w14:paraId="26B3896E" w14:textId="50AC1302" w:rsidR="0077285F" w:rsidRDefault="0077285F" w:rsidP="0077285F">
      <w:pPr>
        <w:jc w:val="center"/>
        <w:rPr>
          <w:rFonts w:cstheme="minorHAnsi"/>
          <w:sz w:val="28"/>
          <w:szCs w:val="28"/>
        </w:rPr>
      </w:pPr>
    </w:p>
    <w:p w14:paraId="74620997" w14:textId="7016EC33" w:rsidR="0077285F" w:rsidRDefault="0077285F" w:rsidP="0077285F">
      <w:pPr>
        <w:jc w:val="center"/>
        <w:rPr>
          <w:rFonts w:cstheme="minorHAnsi"/>
          <w:sz w:val="28"/>
          <w:szCs w:val="28"/>
        </w:rPr>
      </w:pPr>
    </w:p>
    <w:p w14:paraId="3A705498" w14:textId="026A0CA3" w:rsidR="0077285F" w:rsidRDefault="0077285F" w:rsidP="0077285F">
      <w:pPr>
        <w:jc w:val="center"/>
        <w:rPr>
          <w:rFonts w:cstheme="minorHAnsi"/>
          <w:sz w:val="28"/>
          <w:szCs w:val="28"/>
        </w:rPr>
      </w:pPr>
    </w:p>
    <w:p w14:paraId="39736C48" w14:textId="1C0DE04D" w:rsidR="0077285F" w:rsidRDefault="0077285F" w:rsidP="0077285F">
      <w:pPr>
        <w:jc w:val="center"/>
        <w:rPr>
          <w:rFonts w:cstheme="minorHAnsi"/>
          <w:sz w:val="28"/>
          <w:szCs w:val="28"/>
        </w:rPr>
      </w:pPr>
    </w:p>
    <w:p w14:paraId="5B62A1CB" w14:textId="71E5CEF2" w:rsidR="0077285F" w:rsidRDefault="0077285F" w:rsidP="0077285F">
      <w:pPr>
        <w:jc w:val="center"/>
        <w:rPr>
          <w:rFonts w:cstheme="minorHAnsi"/>
          <w:sz w:val="28"/>
          <w:szCs w:val="28"/>
        </w:rPr>
      </w:pPr>
    </w:p>
    <w:p w14:paraId="184110D4" w14:textId="132F52AF" w:rsidR="0077285F" w:rsidRDefault="0077285F" w:rsidP="0077285F">
      <w:pPr>
        <w:jc w:val="center"/>
        <w:rPr>
          <w:rFonts w:cstheme="minorHAnsi"/>
          <w:sz w:val="28"/>
          <w:szCs w:val="28"/>
        </w:rPr>
      </w:pPr>
    </w:p>
    <w:p w14:paraId="1983C9DC" w14:textId="6FE3BEEE" w:rsidR="0077285F" w:rsidRDefault="0077285F" w:rsidP="0077285F">
      <w:pPr>
        <w:jc w:val="center"/>
        <w:rPr>
          <w:rFonts w:cstheme="minorHAnsi"/>
          <w:sz w:val="28"/>
          <w:szCs w:val="28"/>
        </w:rPr>
      </w:pPr>
    </w:p>
    <w:p w14:paraId="0F20B1A4" w14:textId="744B99BF" w:rsidR="0077285F" w:rsidRDefault="0077285F" w:rsidP="0077285F">
      <w:pPr>
        <w:jc w:val="center"/>
        <w:rPr>
          <w:rFonts w:cstheme="minorHAnsi"/>
          <w:sz w:val="28"/>
          <w:szCs w:val="28"/>
        </w:rPr>
      </w:pPr>
    </w:p>
    <w:p w14:paraId="135624EF" w14:textId="5A40993A" w:rsidR="0077285F" w:rsidRDefault="0077285F" w:rsidP="0077285F">
      <w:pPr>
        <w:jc w:val="center"/>
        <w:rPr>
          <w:rFonts w:cstheme="minorHAnsi"/>
          <w:sz w:val="28"/>
          <w:szCs w:val="28"/>
        </w:rPr>
      </w:pPr>
    </w:p>
    <w:p w14:paraId="7B432E11" w14:textId="5B4B46DF" w:rsidR="00DD706C" w:rsidRDefault="00DD706C" w:rsidP="0077285F">
      <w:pPr>
        <w:jc w:val="center"/>
        <w:rPr>
          <w:rFonts w:cstheme="minorHAnsi"/>
          <w:sz w:val="28"/>
          <w:szCs w:val="28"/>
        </w:rPr>
      </w:pPr>
    </w:p>
    <w:p w14:paraId="71EACD39" w14:textId="57CFF958" w:rsidR="00DD706C" w:rsidRDefault="00DD706C" w:rsidP="0077285F">
      <w:pPr>
        <w:jc w:val="center"/>
        <w:rPr>
          <w:rFonts w:cstheme="minorHAnsi"/>
          <w:sz w:val="28"/>
          <w:szCs w:val="28"/>
        </w:rPr>
      </w:pPr>
    </w:p>
    <w:p w14:paraId="609D85B3" w14:textId="161F10FA" w:rsidR="00DD706C" w:rsidRDefault="00DD706C" w:rsidP="0077285F">
      <w:pPr>
        <w:jc w:val="center"/>
        <w:rPr>
          <w:rFonts w:cstheme="minorHAnsi"/>
          <w:sz w:val="28"/>
          <w:szCs w:val="28"/>
        </w:rPr>
      </w:pPr>
    </w:p>
    <w:p w14:paraId="40DAFE58" w14:textId="2C5C404D" w:rsidR="00DD706C" w:rsidRDefault="00DD706C" w:rsidP="0077285F">
      <w:pPr>
        <w:jc w:val="center"/>
        <w:rPr>
          <w:rFonts w:cstheme="minorHAnsi"/>
          <w:sz w:val="28"/>
          <w:szCs w:val="28"/>
        </w:rPr>
      </w:pPr>
    </w:p>
    <w:p w14:paraId="6A1B84A4" w14:textId="3CBC6A09" w:rsidR="00DD706C" w:rsidRDefault="00DD706C" w:rsidP="0077285F">
      <w:pPr>
        <w:jc w:val="center"/>
        <w:rPr>
          <w:rFonts w:cstheme="minorHAnsi"/>
          <w:sz w:val="28"/>
          <w:szCs w:val="28"/>
        </w:rPr>
      </w:pPr>
    </w:p>
    <w:p w14:paraId="233CA8AC" w14:textId="691F9A4F" w:rsidR="00DD706C" w:rsidRDefault="00DD706C" w:rsidP="0077285F">
      <w:pPr>
        <w:jc w:val="center"/>
        <w:rPr>
          <w:rFonts w:cstheme="minorHAnsi"/>
          <w:sz w:val="28"/>
          <w:szCs w:val="28"/>
        </w:rPr>
      </w:pPr>
    </w:p>
    <w:p w14:paraId="7C6FC201" w14:textId="6672A37C" w:rsidR="00DD706C" w:rsidRDefault="00DD706C" w:rsidP="0077285F">
      <w:pPr>
        <w:jc w:val="center"/>
        <w:rPr>
          <w:rFonts w:cstheme="minorHAnsi"/>
          <w:sz w:val="28"/>
          <w:szCs w:val="28"/>
        </w:rPr>
      </w:pPr>
    </w:p>
    <w:p w14:paraId="56F6C774" w14:textId="544E8D33" w:rsidR="00DD706C" w:rsidRDefault="00DD706C" w:rsidP="0077285F">
      <w:pPr>
        <w:jc w:val="center"/>
        <w:rPr>
          <w:rFonts w:cstheme="minorHAnsi"/>
          <w:sz w:val="28"/>
          <w:szCs w:val="28"/>
        </w:rPr>
      </w:pPr>
    </w:p>
    <w:p w14:paraId="648BB21F" w14:textId="5E3D2BDF" w:rsidR="00DD706C" w:rsidRDefault="00DD706C" w:rsidP="0077285F">
      <w:pPr>
        <w:jc w:val="center"/>
        <w:rPr>
          <w:rFonts w:cstheme="minorHAnsi"/>
          <w:sz w:val="28"/>
          <w:szCs w:val="28"/>
        </w:rPr>
      </w:pPr>
    </w:p>
    <w:p w14:paraId="6BC8F754" w14:textId="17C5523F" w:rsidR="00DD706C" w:rsidRDefault="00DD706C" w:rsidP="0077285F">
      <w:pPr>
        <w:jc w:val="center"/>
        <w:rPr>
          <w:rFonts w:cstheme="minorHAnsi"/>
          <w:sz w:val="28"/>
          <w:szCs w:val="28"/>
        </w:rPr>
      </w:pPr>
    </w:p>
    <w:p w14:paraId="07F0F0C4" w14:textId="77777777" w:rsidR="00DD706C" w:rsidRDefault="00DD706C" w:rsidP="0077285F">
      <w:pPr>
        <w:jc w:val="center"/>
        <w:rPr>
          <w:rFonts w:cstheme="minorHAnsi"/>
          <w:sz w:val="28"/>
          <w:szCs w:val="28"/>
        </w:rPr>
      </w:pPr>
    </w:p>
    <w:p w14:paraId="51899F06" w14:textId="77777777" w:rsidR="0077285F" w:rsidRDefault="0077285F" w:rsidP="0077285F">
      <w:pPr>
        <w:jc w:val="center"/>
        <w:rPr>
          <w:rFonts w:cstheme="minorHAnsi"/>
          <w:sz w:val="28"/>
          <w:szCs w:val="28"/>
        </w:rPr>
      </w:pPr>
    </w:p>
    <w:sdt>
      <w:sdtPr>
        <w:rPr>
          <w:rFonts w:asciiTheme="minorHAnsi" w:eastAsiaTheme="minorHAnsi" w:hAnsiTheme="minorHAnsi" w:cstheme="minorBidi"/>
          <w:color w:val="auto"/>
          <w:sz w:val="24"/>
          <w:szCs w:val="24"/>
          <w:lang w:eastAsia="en-US"/>
        </w:rPr>
        <w:id w:val="1929299769"/>
        <w:docPartObj>
          <w:docPartGallery w:val="Table of Contents"/>
          <w:docPartUnique/>
        </w:docPartObj>
      </w:sdtPr>
      <w:sdtEndPr>
        <w:rPr>
          <w:b/>
          <w:bCs/>
        </w:rPr>
      </w:sdtEndPr>
      <w:sdtContent>
        <w:p w14:paraId="15068B2B" w14:textId="222090F6" w:rsidR="0077285F" w:rsidRPr="004E61B5" w:rsidRDefault="0077285F">
          <w:pPr>
            <w:pStyle w:val="af2"/>
            <w:rPr>
              <w:rFonts w:asciiTheme="minorHAnsi" w:hAnsiTheme="minorHAnsi" w:cstheme="minorHAnsi"/>
              <w:b/>
              <w:bCs/>
              <w:color w:val="auto"/>
              <w:sz w:val="24"/>
              <w:szCs w:val="24"/>
            </w:rPr>
          </w:pPr>
          <w:r w:rsidRPr="004E61B5">
            <w:rPr>
              <w:rFonts w:asciiTheme="minorHAnsi" w:hAnsiTheme="minorHAnsi" w:cstheme="minorHAnsi"/>
              <w:b/>
              <w:bCs/>
              <w:color w:val="auto"/>
              <w:sz w:val="24"/>
              <w:szCs w:val="24"/>
            </w:rPr>
            <w:t>ΠΕΡΙΕΧΟΜΕΝΑ</w:t>
          </w:r>
        </w:p>
        <w:p w14:paraId="5665DFDE" w14:textId="77777777" w:rsidR="0077285F" w:rsidRPr="004E61B5" w:rsidRDefault="0077285F" w:rsidP="0077285F">
          <w:pPr>
            <w:rPr>
              <w:sz w:val="24"/>
              <w:szCs w:val="24"/>
              <w:lang w:eastAsia="el-GR"/>
            </w:rPr>
          </w:pPr>
        </w:p>
        <w:p w14:paraId="53B2B7FC" w14:textId="6DBF21BB" w:rsidR="004E61B5" w:rsidRPr="004E61B5" w:rsidRDefault="0077285F">
          <w:pPr>
            <w:pStyle w:val="20"/>
            <w:tabs>
              <w:tab w:val="right" w:leader="dot" w:pos="8494"/>
            </w:tabs>
            <w:rPr>
              <w:rFonts w:eastAsiaTheme="minorEastAsia"/>
              <w:noProof/>
              <w:sz w:val="24"/>
              <w:szCs w:val="24"/>
              <w:lang w:eastAsia="el-GR"/>
            </w:rPr>
          </w:pPr>
          <w:r w:rsidRPr="004E61B5">
            <w:rPr>
              <w:sz w:val="24"/>
              <w:szCs w:val="24"/>
            </w:rPr>
            <w:fldChar w:fldCharType="begin"/>
          </w:r>
          <w:r w:rsidRPr="004E61B5">
            <w:rPr>
              <w:sz w:val="24"/>
              <w:szCs w:val="24"/>
            </w:rPr>
            <w:instrText xml:space="preserve"> TOC \o "1-3" \h \z \u </w:instrText>
          </w:r>
          <w:r w:rsidRPr="004E61B5">
            <w:rPr>
              <w:sz w:val="24"/>
              <w:szCs w:val="24"/>
            </w:rPr>
            <w:fldChar w:fldCharType="separate"/>
          </w:r>
          <w:hyperlink w:anchor="_Toc81513398" w:history="1">
            <w:r w:rsidR="004E61B5" w:rsidRPr="004E61B5">
              <w:rPr>
                <w:rStyle w:val="-"/>
                <w:rFonts w:cstheme="minorHAnsi"/>
                <w:noProof/>
                <w:sz w:val="24"/>
                <w:szCs w:val="24"/>
              </w:rPr>
              <w:t>Περίληψη</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_Toc81513398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5</w:t>
            </w:r>
            <w:r w:rsidR="004E61B5" w:rsidRPr="004E61B5">
              <w:rPr>
                <w:noProof/>
                <w:webHidden/>
                <w:sz w:val="24"/>
                <w:szCs w:val="24"/>
              </w:rPr>
              <w:fldChar w:fldCharType="end"/>
            </w:r>
          </w:hyperlink>
        </w:p>
        <w:p w14:paraId="0A4911CC" w14:textId="3436D07D" w:rsidR="004E61B5" w:rsidRPr="004E61B5" w:rsidRDefault="007F0D4A">
          <w:pPr>
            <w:pStyle w:val="20"/>
            <w:tabs>
              <w:tab w:val="right" w:leader="dot" w:pos="8494"/>
            </w:tabs>
            <w:rPr>
              <w:rFonts w:eastAsiaTheme="minorEastAsia"/>
              <w:noProof/>
              <w:sz w:val="24"/>
              <w:szCs w:val="24"/>
              <w:lang w:eastAsia="el-GR"/>
            </w:rPr>
          </w:pPr>
          <w:hyperlink w:anchor="_Toc81513399" w:history="1">
            <w:r w:rsidR="004E61B5" w:rsidRPr="004E61B5">
              <w:rPr>
                <w:rStyle w:val="-"/>
                <w:rFonts w:cstheme="minorHAnsi"/>
                <w:noProof/>
                <w:sz w:val="24"/>
                <w:szCs w:val="24"/>
                <w:lang w:val="en-US"/>
              </w:rPr>
              <w:t>Abstract</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_Toc81513399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6</w:t>
            </w:r>
            <w:r w:rsidR="004E61B5" w:rsidRPr="004E61B5">
              <w:rPr>
                <w:noProof/>
                <w:webHidden/>
                <w:sz w:val="24"/>
                <w:szCs w:val="24"/>
              </w:rPr>
              <w:fldChar w:fldCharType="end"/>
            </w:r>
          </w:hyperlink>
        </w:p>
        <w:p w14:paraId="303C6B05" w14:textId="4952DBEF" w:rsidR="004E61B5" w:rsidRPr="004E61B5" w:rsidRDefault="007F0D4A">
          <w:pPr>
            <w:pStyle w:val="20"/>
            <w:tabs>
              <w:tab w:val="right" w:leader="dot" w:pos="8494"/>
            </w:tabs>
            <w:rPr>
              <w:rFonts w:eastAsiaTheme="minorEastAsia"/>
              <w:noProof/>
              <w:sz w:val="24"/>
              <w:szCs w:val="24"/>
              <w:lang w:eastAsia="el-GR"/>
            </w:rPr>
          </w:pPr>
          <w:hyperlink w:anchor="_Toc81513400" w:history="1">
            <w:r w:rsidR="004E61B5" w:rsidRPr="004E61B5">
              <w:rPr>
                <w:rStyle w:val="-"/>
                <w:rFonts w:cstheme="minorHAnsi"/>
                <w:b/>
                <w:bCs/>
                <w:noProof/>
                <w:sz w:val="24"/>
                <w:szCs w:val="24"/>
              </w:rPr>
              <w:t>ΚΕΦΑΛΑΙΟ 1</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_Toc81513400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7</w:t>
            </w:r>
            <w:r w:rsidR="004E61B5" w:rsidRPr="004E61B5">
              <w:rPr>
                <w:noProof/>
                <w:webHidden/>
                <w:sz w:val="24"/>
                <w:szCs w:val="24"/>
              </w:rPr>
              <w:fldChar w:fldCharType="end"/>
            </w:r>
          </w:hyperlink>
        </w:p>
        <w:p w14:paraId="18E2633B" w14:textId="592E9085" w:rsidR="004E61B5" w:rsidRPr="004E61B5" w:rsidRDefault="004E61B5" w:rsidP="004E61B5">
          <w:pPr>
            <w:pStyle w:val="30"/>
            <w:tabs>
              <w:tab w:val="right" w:leader="dot" w:pos="8494"/>
            </w:tabs>
            <w:ind w:left="0"/>
            <w:rPr>
              <w:rFonts w:eastAsiaTheme="minorEastAsia"/>
              <w:noProof/>
              <w:sz w:val="24"/>
              <w:szCs w:val="24"/>
              <w:lang w:eastAsia="el-GR"/>
            </w:rPr>
          </w:pPr>
          <w:r w:rsidRPr="004E61B5">
            <w:rPr>
              <w:rStyle w:val="-"/>
              <w:noProof/>
              <w:sz w:val="24"/>
              <w:szCs w:val="24"/>
              <w:u w:val="none"/>
            </w:rPr>
            <w:t xml:space="preserve">    </w:t>
          </w:r>
          <w:hyperlink w:anchor="_Toc81513401" w:history="1">
            <w:r w:rsidRPr="004E61B5">
              <w:rPr>
                <w:rStyle w:val="-"/>
                <w:rFonts w:cstheme="minorHAnsi"/>
                <w:noProof/>
                <w:sz w:val="24"/>
                <w:szCs w:val="24"/>
                <w:u w:val="none"/>
              </w:rPr>
              <w:t xml:space="preserve">1. </w:t>
            </w:r>
            <w:r w:rsidRPr="004E61B5">
              <w:rPr>
                <w:rStyle w:val="-"/>
                <w:rFonts w:cstheme="minorHAnsi"/>
                <w:noProof/>
                <w:sz w:val="24"/>
                <w:szCs w:val="24"/>
                <w:u w:val="none"/>
                <w:lang w:val="en-US"/>
              </w:rPr>
              <w:t>Fintech</w:t>
            </w:r>
            <w:r w:rsidRPr="004E61B5">
              <w:rPr>
                <w:noProof/>
                <w:webHidden/>
                <w:sz w:val="24"/>
                <w:szCs w:val="24"/>
              </w:rPr>
              <w:tab/>
            </w:r>
            <w:r w:rsidRPr="004E61B5">
              <w:rPr>
                <w:noProof/>
                <w:webHidden/>
                <w:sz w:val="24"/>
                <w:szCs w:val="24"/>
              </w:rPr>
              <w:fldChar w:fldCharType="begin"/>
            </w:r>
            <w:r w:rsidRPr="004E61B5">
              <w:rPr>
                <w:noProof/>
                <w:webHidden/>
                <w:sz w:val="24"/>
                <w:szCs w:val="24"/>
              </w:rPr>
              <w:instrText xml:space="preserve"> PAGEREF _Toc81513401 \h </w:instrText>
            </w:r>
            <w:r w:rsidRPr="004E61B5">
              <w:rPr>
                <w:noProof/>
                <w:webHidden/>
                <w:sz w:val="24"/>
                <w:szCs w:val="24"/>
              </w:rPr>
            </w:r>
            <w:r w:rsidRPr="004E61B5">
              <w:rPr>
                <w:noProof/>
                <w:webHidden/>
                <w:sz w:val="24"/>
                <w:szCs w:val="24"/>
              </w:rPr>
              <w:fldChar w:fldCharType="separate"/>
            </w:r>
            <w:r w:rsidR="008C3576">
              <w:rPr>
                <w:noProof/>
                <w:webHidden/>
                <w:sz w:val="24"/>
                <w:szCs w:val="24"/>
              </w:rPr>
              <w:t>7</w:t>
            </w:r>
            <w:r w:rsidRPr="004E61B5">
              <w:rPr>
                <w:noProof/>
                <w:webHidden/>
                <w:sz w:val="24"/>
                <w:szCs w:val="24"/>
              </w:rPr>
              <w:fldChar w:fldCharType="end"/>
            </w:r>
          </w:hyperlink>
        </w:p>
        <w:p w14:paraId="40057BB1" w14:textId="2DFFB4DD" w:rsidR="004E61B5" w:rsidRPr="004E61B5" w:rsidRDefault="004E61B5" w:rsidP="004E61B5">
          <w:pPr>
            <w:pStyle w:val="30"/>
            <w:tabs>
              <w:tab w:val="left" w:pos="1100"/>
              <w:tab w:val="right" w:leader="dot" w:pos="8494"/>
            </w:tabs>
            <w:ind w:left="0"/>
            <w:rPr>
              <w:rFonts w:eastAsiaTheme="minorEastAsia"/>
              <w:noProof/>
              <w:sz w:val="24"/>
              <w:szCs w:val="24"/>
              <w:lang w:eastAsia="el-GR"/>
            </w:rPr>
          </w:pPr>
          <w:r w:rsidRPr="004E61B5">
            <w:rPr>
              <w:rStyle w:val="-"/>
              <w:noProof/>
              <w:sz w:val="24"/>
              <w:szCs w:val="24"/>
              <w:u w:val="none"/>
            </w:rPr>
            <w:t xml:space="preserve">    </w:t>
          </w:r>
          <w:hyperlink w:anchor="_Toc81513402" w:history="1">
            <w:r w:rsidRPr="004E61B5">
              <w:rPr>
                <w:rStyle w:val="-"/>
                <w:rFonts w:cstheme="minorHAnsi"/>
                <w:noProof/>
                <w:sz w:val="24"/>
                <w:szCs w:val="24"/>
                <w:u w:val="none"/>
                <w:lang w:val="en-US"/>
              </w:rPr>
              <w:t>1.1</w:t>
            </w:r>
            <w:r>
              <w:rPr>
                <w:rFonts w:eastAsiaTheme="minorEastAsia"/>
                <w:noProof/>
                <w:sz w:val="24"/>
                <w:szCs w:val="24"/>
                <w:lang w:eastAsia="el-GR"/>
              </w:rPr>
              <w:t xml:space="preserve"> </w:t>
            </w:r>
            <w:r w:rsidRPr="004E61B5">
              <w:rPr>
                <w:rStyle w:val="-"/>
                <w:rFonts w:cstheme="minorHAnsi"/>
                <w:noProof/>
                <w:sz w:val="24"/>
                <w:szCs w:val="24"/>
                <w:u w:val="none"/>
              </w:rPr>
              <w:t xml:space="preserve">Αιτίες εξέλιξης του </w:t>
            </w:r>
            <w:r w:rsidRPr="004E61B5">
              <w:rPr>
                <w:rStyle w:val="-"/>
                <w:rFonts w:cstheme="minorHAnsi"/>
                <w:noProof/>
                <w:sz w:val="24"/>
                <w:szCs w:val="24"/>
                <w:u w:val="none"/>
                <w:lang w:val="en-US"/>
              </w:rPr>
              <w:t>Fintech</w:t>
            </w:r>
            <w:r w:rsidRPr="004E61B5">
              <w:rPr>
                <w:noProof/>
                <w:webHidden/>
                <w:sz w:val="24"/>
                <w:szCs w:val="24"/>
              </w:rPr>
              <w:tab/>
            </w:r>
            <w:r w:rsidRPr="004E61B5">
              <w:rPr>
                <w:noProof/>
                <w:webHidden/>
                <w:sz w:val="24"/>
                <w:szCs w:val="24"/>
              </w:rPr>
              <w:fldChar w:fldCharType="begin"/>
            </w:r>
            <w:r w:rsidRPr="004E61B5">
              <w:rPr>
                <w:noProof/>
                <w:webHidden/>
                <w:sz w:val="24"/>
                <w:szCs w:val="24"/>
              </w:rPr>
              <w:instrText xml:space="preserve"> PAGEREF _Toc81513402 \h </w:instrText>
            </w:r>
            <w:r w:rsidRPr="004E61B5">
              <w:rPr>
                <w:noProof/>
                <w:webHidden/>
                <w:sz w:val="24"/>
                <w:szCs w:val="24"/>
              </w:rPr>
            </w:r>
            <w:r w:rsidRPr="004E61B5">
              <w:rPr>
                <w:noProof/>
                <w:webHidden/>
                <w:sz w:val="24"/>
                <w:szCs w:val="24"/>
              </w:rPr>
              <w:fldChar w:fldCharType="separate"/>
            </w:r>
            <w:r w:rsidR="008C3576">
              <w:rPr>
                <w:noProof/>
                <w:webHidden/>
                <w:sz w:val="24"/>
                <w:szCs w:val="24"/>
              </w:rPr>
              <w:t>7</w:t>
            </w:r>
            <w:r w:rsidRPr="004E61B5">
              <w:rPr>
                <w:noProof/>
                <w:webHidden/>
                <w:sz w:val="24"/>
                <w:szCs w:val="24"/>
              </w:rPr>
              <w:fldChar w:fldCharType="end"/>
            </w:r>
          </w:hyperlink>
        </w:p>
        <w:p w14:paraId="2D67040D" w14:textId="7B7454E0" w:rsidR="004E61B5" w:rsidRPr="004E61B5" w:rsidRDefault="004E61B5" w:rsidP="004E61B5">
          <w:pPr>
            <w:pStyle w:val="30"/>
            <w:tabs>
              <w:tab w:val="left" w:pos="1100"/>
              <w:tab w:val="right" w:leader="dot" w:pos="8494"/>
            </w:tabs>
            <w:ind w:left="0"/>
            <w:rPr>
              <w:rFonts w:eastAsiaTheme="minorEastAsia"/>
              <w:noProof/>
              <w:sz w:val="24"/>
              <w:szCs w:val="24"/>
              <w:lang w:eastAsia="el-GR"/>
            </w:rPr>
          </w:pPr>
          <w:r w:rsidRPr="004E61B5">
            <w:rPr>
              <w:rStyle w:val="-"/>
              <w:noProof/>
              <w:sz w:val="24"/>
              <w:szCs w:val="24"/>
              <w:u w:val="none"/>
            </w:rPr>
            <w:t xml:space="preserve">    </w:t>
          </w:r>
          <w:hyperlink w:anchor="_Toc81513403" w:history="1">
            <w:r w:rsidRPr="004E61B5">
              <w:rPr>
                <w:rStyle w:val="-"/>
                <w:rFonts w:cstheme="minorHAnsi"/>
                <w:noProof/>
                <w:sz w:val="24"/>
                <w:szCs w:val="24"/>
                <w:u w:val="none"/>
                <w:lang w:val="en-US"/>
              </w:rPr>
              <w:t>1.2</w:t>
            </w:r>
            <w:r>
              <w:rPr>
                <w:rFonts w:eastAsiaTheme="minorEastAsia"/>
                <w:noProof/>
                <w:sz w:val="24"/>
                <w:szCs w:val="24"/>
                <w:lang w:eastAsia="el-GR"/>
              </w:rPr>
              <w:t xml:space="preserve"> </w:t>
            </w:r>
            <w:r w:rsidRPr="004E61B5">
              <w:rPr>
                <w:rStyle w:val="-"/>
                <w:rFonts w:cstheme="minorHAnsi"/>
                <w:noProof/>
                <w:sz w:val="24"/>
                <w:szCs w:val="24"/>
                <w:u w:val="none"/>
              </w:rPr>
              <w:t xml:space="preserve">Ιστορία του </w:t>
            </w:r>
            <w:r w:rsidRPr="004E61B5">
              <w:rPr>
                <w:rStyle w:val="-"/>
                <w:rFonts w:cstheme="minorHAnsi"/>
                <w:noProof/>
                <w:sz w:val="24"/>
                <w:szCs w:val="24"/>
                <w:u w:val="none"/>
                <w:lang w:val="en-US"/>
              </w:rPr>
              <w:t>Fintech</w:t>
            </w:r>
            <w:r w:rsidRPr="004E61B5">
              <w:rPr>
                <w:noProof/>
                <w:webHidden/>
                <w:sz w:val="24"/>
                <w:szCs w:val="24"/>
              </w:rPr>
              <w:tab/>
            </w:r>
            <w:r w:rsidRPr="004E61B5">
              <w:rPr>
                <w:noProof/>
                <w:webHidden/>
                <w:sz w:val="24"/>
                <w:szCs w:val="24"/>
              </w:rPr>
              <w:fldChar w:fldCharType="begin"/>
            </w:r>
            <w:r w:rsidRPr="004E61B5">
              <w:rPr>
                <w:noProof/>
                <w:webHidden/>
                <w:sz w:val="24"/>
                <w:szCs w:val="24"/>
              </w:rPr>
              <w:instrText xml:space="preserve"> PAGEREF _Toc81513403 \h </w:instrText>
            </w:r>
            <w:r w:rsidRPr="004E61B5">
              <w:rPr>
                <w:noProof/>
                <w:webHidden/>
                <w:sz w:val="24"/>
                <w:szCs w:val="24"/>
              </w:rPr>
            </w:r>
            <w:r w:rsidRPr="004E61B5">
              <w:rPr>
                <w:noProof/>
                <w:webHidden/>
                <w:sz w:val="24"/>
                <w:szCs w:val="24"/>
              </w:rPr>
              <w:fldChar w:fldCharType="separate"/>
            </w:r>
            <w:r w:rsidR="008C3576">
              <w:rPr>
                <w:noProof/>
                <w:webHidden/>
                <w:sz w:val="24"/>
                <w:szCs w:val="24"/>
              </w:rPr>
              <w:t>8</w:t>
            </w:r>
            <w:r w:rsidRPr="004E61B5">
              <w:rPr>
                <w:noProof/>
                <w:webHidden/>
                <w:sz w:val="24"/>
                <w:szCs w:val="24"/>
              </w:rPr>
              <w:fldChar w:fldCharType="end"/>
            </w:r>
          </w:hyperlink>
        </w:p>
        <w:p w14:paraId="64133CE3" w14:textId="620473E4" w:rsidR="004E61B5" w:rsidRPr="004E61B5" w:rsidRDefault="004E61B5" w:rsidP="004E61B5">
          <w:pPr>
            <w:pStyle w:val="30"/>
            <w:tabs>
              <w:tab w:val="left" w:pos="1100"/>
              <w:tab w:val="right" w:leader="dot" w:pos="8494"/>
            </w:tabs>
            <w:ind w:left="0"/>
            <w:rPr>
              <w:rFonts w:eastAsiaTheme="minorEastAsia"/>
              <w:noProof/>
              <w:sz w:val="24"/>
              <w:szCs w:val="24"/>
              <w:lang w:eastAsia="el-GR"/>
            </w:rPr>
          </w:pPr>
          <w:r w:rsidRPr="004E61B5">
            <w:rPr>
              <w:rStyle w:val="-"/>
              <w:noProof/>
              <w:sz w:val="24"/>
              <w:szCs w:val="24"/>
              <w:u w:val="none"/>
            </w:rPr>
            <w:t xml:space="preserve">    </w:t>
          </w:r>
          <w:hyperlink w:anchor="_Toc81513404" w:history="1">
            <w:r w:rsidRPr="004E61B5">
              <w:rPr>
                <w:rStyle w:val="-"/>
                <w:rFonts w:cstheme="minorHAnsi"/>
                <w:noProof/>
                <w:sz w:val="24"/>
                <w:szCs w:val="24"/>
                <w:u w:val="none"/>
              </w:rPr>
              <w:t>1.3</w:t>
            </w:r>
            <w:r>
              <w:rPr>
                <w:rFonts w:eastAsiaTheme="minorEastAsia"/>
                <w:noProof/>
                <w:sz w:val="24"/>
                <w:szCs w:val="24"/>
                <w:lang w:eastAsia="el-GR"/>
              </w:rPr>
              <w:t xml:space="preserve"> </w:t>
            </w:r>
            <w:r w:rsidRPr="004E61B5">
              <w:rPr>
                <w:rStyle w:val="-"/>
                <w:rFonts w:cstheme="minorHAnsi"/>
                <w:noProof/>
                <w:sz w:val="24"/>
                <w:szCs w:val="24"/>
                <w:u w:val="none"/>
              </w:rPr>
              <w:t>Πλεονεκτήματα και μειονεκτήματα του Fintech</w:t>
            </w:r>
            <w:r w:rsidRPr="004E61B5">
              <w:rPr>
                <w:noProof/>
                <w:webHidden/>
                <w:sz w:val="24"/>
                <w:szCs w:val="24"/>
              </w:rPr>
              <w:tab/>
            </w:r>
            <w:r w:rsidRPr="004E61B5">
              <w:rPr>
                <w:noProof/>
                <w:webHidden/>
                <w:sz w:val="24"/>
                <w:szCs w:val="24"/>
              </w:rPr>
              <w:fldChar w:fldCharType="begin"/>
            </w:r>
            <w:r w:rsidRPr="004E61B5">
              <w:rPr>
                <w:noProof/>
                <w:webHidden/>
                <w:sz w:val="24"/>
                <w:szCs w:val="24"/>
              </w:rPr>
              <w:instrText xml:space="preserve"> PAGEREF _Toc81513404 \h </w:instrText>
            </w:r>
            <w:r w:rsidRPr="004E61B5">
              <w:rPr>
                <w:noProof/>
                <w:webHidden/>
                <w:sz w:val="24"/>
                <w:szCs w:val="24"/>
              </w:rPr>
            </w:r>
            <w:r w:rsidRPr="004E61B5">
              <w:rPr>
                <w:noProof/>
                <w:webHidden/>
                <w:sz w:val="24"/>
                <w:szCs w:val="24"/>
              </w:rPr>
              <w:fldChar w:fldCharType="separate"/>
            </w:r>
            <w:r w:rsidR="008C3576">
              <w:rPr>
                <w:noProof/>
                <w:webHidden/>
                <w:sz w:val="24"/>
                <w:szCs w:val="24"/>
              </w:rPr>
              <w:t>10</w:t>
            </w:r>
            <w:r w:rsidRPr="004E61B5">
              <w:rPr>
                <w:noProof/>
                <w:webHidden/>
                <w:sz w:val="24"/>
                <w:szCs w:val="24"/>
              </w:rPr>
              <w:fldChar w:fldCharType="end"/>
            </w:r>
          </w:hyperlink>
        </w:p>
        <w:p w14:paraId="5113CC52" w14:textId="047CAB2A" w:rsidR="004E61B5" w:rsidRPr="004E61B5" w:rsidRDefault="004E61B5" w:rsidP="004E61B5">
          <w:pPr>
            <w:pStyle w:val="30"/>
            <w:tabs>
              <w:tab w:val="left" w:pos="1100"/>
              <w:tab w:val="right" w:leader="dot" w:pos="8494"/>
            </w:tabs>
            <w:ind w:left="0"/>
            <w:rPr>
              <w:rFonts w:eastAsiaTheme="minorEastAsia"/>
              <w:noProof/>
              <w:sz w:val="24"/>
              <w:szCs w:val="24"/>
              <w:lang w:eastAsia="el-GR"/>
            </w:rPr>
          </w:pPr>
          <w:r w:rsidRPr="004E61B5">
            <w:rPr>
              <w:rStyle w:val="-"/>
              <w:noProof/>
              <w:sz w:val="24"/>
              <w:szCs w:val="24"/>
              <w:u w:val="none"/>
            </w:rPr>
            <w:t xml:space="preserve">    </w:t>
          </w:r>
          <w:hyperlink w:anchor="_Toc81513405" w:history="1">
            <w:r w:rsidRPr="004E61B5">
              <w:rPr>
                <w:rStyle w:val="-"/>
                <w:rFonts w:cstheme="minorHAnsi"/>
                <w:noProof/>
                <w:sz w:val="24"/>
                <w:szCs w:val="24"/>
                <w:u w:val="none"/>
              </w:rPr>
              <w:t>1.4</w:t>
            </w:r>
            <w:r>
              <w:rPr>
                <w:rFonts w:eastAsiaTheme="minorEastAsia"/>
                <w:noProof/>
                <w:sz w:val="24"/>
                <w:szCs w:val="24"/>
                <w:lang w:eastAsia="el-GR"/>
              </w:rPr>
              <w:t xml:space="preserve"> </w:t>
            </w:r>
            <w:r w:rsidRPr="004E61B5">
              <w:rPr>
                <w:rStyle w:val="-"/>
                <w:rFonts w:cstheme="minorHAnsi"/>
                <w:noProof/>
                <w:sz w:val="24"/>
                <w:szCs w:val="24"/>
                <w:u w:val="none"/>
              </w:rPr>
              <w:t xml:space="preserve">Οικοσύστημα </w:t>
            </w:r>
            <w:r w:rsidRPr="004E61B5">
              <w:rPr>
                <w:rStyle w:val="-"/>
                <w:rFonts w:cstheme="minorHAnsi"/>
                <w:noProof/>
                <w:sz w:val="24"/>
                <w:szCs w:val="24"/>
                <w:u w:val="none"/>
                <w:lang w:val="en-US"/>
              </w:rPr>
              <w:t>Fintech</w:t>
            </w:r>
            <w:r w:rsidRPr="004E61B5">
              <w:rPr>
                <w:noProof/>
                <w:webHidden/>
                <w:sz w:val="24"/>
                <w:szCs w:val="24"/>
              </w:rPr>
              <w:tab/>
            </w:r>
            <w:r w:rsidRPr="004E61B5">
              <w:rPr>
                <w:noProof/>
                <w:webHidden/>
                <w:sz w:val="24"/>
                <w:szCs w:val="24"/>
              </w:rPr>
              <w:fldChar w:fldCharType="begin"/>
            </w:r>
            <w:r w:rsidRPr="004E61B5">
              <w:rPr>
                <w:noProof/>
                <w:webHidden/>
                <w:sz w:val="24"/>
                <w:szCs w:val="24"/>
              </w:rPr>
              <w:instrText xml:space="preserve"> PAGEREF _Toc81513405 \h </w:instrText>
            </w:r>
            <w:r w:rsidRPr="004E61B5">
              <w:rPr>
                <w:noProof/>
                <w:webHidden/>
                <w:sz w:val="24"/>
                <w:szCs w:val="24"/>
              </w:rPr>
            </w:r>
            <w:r w:rsidRPr="004E61B5">
              <w:rPr>
                <w:noProof/>
                <w:webHidden/>
                <w:sz w:val="24"/>
                <w:szCs w:val="24"/>
              </w:rPr>
              <w:fldChar w:fldCharType="separate"/>
            </w:r>
            <w:r w:rsidR="008C3576">
              <w:rPr>
                <w:noProof/>
                <w:webHidden/>
                <w:sz w:val="24"/>
                <w:szCs w:val="24"/>
              </w:rPr>
              <w:t>12</w:t>
            </w:r>
            <w:r w:rsidRPr="004E61B5">
              <w:rPr>
                <w:noProof/>
                <w:webHidden/>
                <w:sz w:val="24"/>
                <w:szCs w:val="24"/>
              </w:rPr>
              <w:fldChar w:fldCharType="end"/>
            </w:r>
          </w:hyperlink>
        </w:p>
        <w:p w14:paraId="7F92494A" w14:textId="6654F8F1" w:rsidR="004E61B5" w:rsidRPr="004E61B5" w:rsidRDefault="007F0D4A">
          <w:pPr>
            <w:pStyle w:val="20"/>
            <w:tabs>
              <w:tab w:val="right" w:leader="dot" w:pos="8494"/>
            </w:tabs>
            <w:rPr>
              <w:rFonts w:eastAsiaTheme="minorEastAsia"/>
              <w:noProof/>
              <w:sz w:val="24"/>
              <w:szCs w:val="24"/>
              <w:lang w:eastAsia="el-GR"/>
            </w:rPr>
          </w:pPr>
          <w:hyperlink w:anchor="_Toc81513406" w:history="1">
            <w:r w:rsidR="004E61B5" w:rsidRPr="004E61B5">
              <w:rPr>
                <w:rStyle w:val="-"/>
                <w:rFonts w:cstheme="minorHAnsi"/>
                <w:b/>
                <w:bCs/>
                <w:noProof/>
                <w:sz w:val="24"/>
                <w:szCs w:val="24"/>
              </w:rPr>
              <w:t>ΚΕΦΑΛΑΙΟ 2</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_Toc81513406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13</w:t>
            </w:r>
            <w:r w:rsidR="004E61B5" w:rsidRPr="004E61B5">
              <w:rPr>
                <w:noProof/>
                <w:webHidden/>
                <w:sz w:val="24"/>
                <w:szCs w:val="24"/>
              </w:rPr>
              <w:fldChar w:fldCharType="end"/>
            </w:r>
          </w:hyperlink>
        </w:p>
        <w:p w14:paraId="2A12A47B" w14:textId="61A82416" w:rsidR="004E61B5" w:rsidRPr="004E61B5" w:rsidRDefault="007F0D4A">
          <w:pPr>
            <w:pStyle w:val="20"/>
            <w:tabs>
              <w:tab w:val="right" w:leader="dot" w:pos="8494"/>
            </w:tabs>
            <w:rPr>
              <w:rFonts w:eastAsiaTheme="minorEastAsia"/>
              <w:noProof/>
              <w:sz w:val="24"/>
              <w:szCs w:val="24"/>
              <w:lang w:eastAsia="el-GR"/>
            </w:rPr>
          </w:pPr>
          <w:hyperlink w:anchor="_Toc81513407" w:history="1">
            <w:r w:rsidR="004E61B5" w:rsidRPr="004E61B5">
              <w:rPr>
                <w:rStyle w:val="-"/>
                <w:rFonts w:cstheme="minorHAnsi"/>
                <w:noProof/>
                <w:sz w:val="24"/>
                <w:szCs w:val="24"/>
              </w:rPr>
              <w:t xml:space="preserve">2. Εφαρμογές του </w:t>
            </w:r>
            <w:r w:rsidR="004E61B5" w:rsidRPr="004E61B5">
              <w:rPr>
                <w:rStyle w:val="-"/>
                <w:rFonts w:cstheme="minorHAnsi"/>
                <w:noProof/>
                <w:sz w:val="24"/>
                <w:szCs w:val="24"/>
                <w:lang w:val="en-US"/>
              </w:rPr>
              <w:t>Fintech</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_Toc81513407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13</w:t>
            </w:r>
            <w:r w:rsidR="004E61B5" w:rsidRPr="004E61B5">
              <w:rPr>
                <w:noProof/>
                <w:webHidden/>
                <w:sz w:val="24"/>
                <w:szCs w:val="24"/>
              </w:rPr>
              <w:fldChar w:fldCharType="end"/>
            </w:r>
          </w:hyperlink>
        </w:p>
        <w:p w14:paraId="283CBB42" w14:textId="0362380F" w:rsidR="004E61B5" w:rsidRPr="004E61B5" w:rsidRDefault="007F0D4A">
          <w:pPr>
            <w:pStyle w:val="20"/>
            <w:tabs>
              <w:tab w:val="right" w:leader="dot" w:pos="8494"/>
            </w:tabs>
            <w:rPr>
              <w:rFonts w:eastAsiaTheme="minorEastAsia"/>
              <w:noProof/>
              <w:sz w:val="24"/>
              <w:szCs w:val="24"/>
              <w:lang w:eastAsia="el-GR"/>
            </w:rPr>
          </w:pPr>
          <w:hyperlink w:anchor="_Toc81513408" w:history="1">
            <w:r w:rsidR="004E61B5" w:rsidRPr="004E61B5">
              <w:rPr>
                <w:rStyle w:val="-"/>
                <w:rFonts w:cstheme="minorHAnsi"/>
                <w:noProof/>
                <w:sz w:val="24"/>
                <w:szCs w:val="24"/>
              </w:rPr>
              <w:t xml:space="preserve">2.1 Μορφές υπηρεσιών που προσφέρουν οι </w:t>
            </w:r>
            <w:r w:rsidR="004E61B5" w:rsidRPr="004E61B5">
              <w:rPr>
                <w:rStyle w:val="-"/>
                <w:rFonts w:cstheme="minorHAnsi"/>
                <w:noProof/>
                <w:sz w:val="24"/>
                <w:szCs w:val="24"/>
                <w:lang w:val="en-US"/>
              </w:rPr>
              <w:t>Fintech</w:t>
            </w:r>
            <w:r w:rsidR="004E61B5" w:rsidRPr="004E61B5">
              <w:rPr>
                <w:rStyle w:val="-"/>
                <w:rFonts w:cstheme="minorHAnsi"/>
                <w:noProof/>
                <w:sz w:val="24"/>
                <w:szCs w:val="24"/>
              </w:rPr>
              <w:t xml:space="preserve"> επιχειρήσεις</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_Toc81513408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13</w:t>
            </w:r>
            <w:r w:rsidR="004E61B5" w:rsidRPr="004E61B5">
              <w:rPr>
                <w:noProof/>
                <w:webHidden/>
                <w:sz w:val="24"/>
                <w:szCs w:val="24"/>
              </w:rPr>
              <w:fldChar w:fldCharType="end"/>
            </w:r>
          </w:hyperlink>
        </w:p>
        <w:p w14:paraId="3CE88BC6" w14:textId="1D47BD85" w:rsidR="004E61B5" w:rsidRPr="004E61B5" w:rsidRDefault="007F0D4A">
          <w:pPr>
            <w:pStyle w:val="20"/>
            <w:tabs>
              <w:tab w:val="right" w:leader="dot" w:pos="8494"/>
            </w:tabs>
            <w:rPr>
              <w:rFonts w:eastAsiaTheme="minorEastAsia"/>
              <w:noProof/>
              <w:sz w:val="24"/>
              <w:szCs w:val="24"/>
              <w:lang w:eastAsia="el-GR"/>
            </w:rPr>
          </w:pPr>
          <w:hyperlink w:anchor="_Toc81513409" w:history="1">
            <w:r w:rsidR="004E61B5" w:rsidRPr="004E61B5">
              <w:rPr>
                <w:rStyle w:val="-"/>
                <w:rFonts w:cstheme="minorHAnsi"/>
                <w:noProof/>
                <w:sz w:val="24"/>
                <w:szCs w:val="24"/>
              </w:rPr>
              <w:t>2.2 Υπηρεσίες πληρωμών</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_Toc81513409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14</w:t>
            </w:r>
            <w:r w:rsidR="004E61B5" w:rsidRPr="004E61B5">
              <w:rPr>
                <w:noProof/>
                <w:webHidden/>
                <w:sz w:val="24"/>
                <w:szCs w:val="24"/>
              </w:rPr>
              <w:fldChar w:fldCharType="end"/>
            </w:r>
          </w:hyperlink>
        </w:p>
        <w:p w14:paraId="4046F8A1" w14:textId="45D37364" w:rsidR="004E61B5" w:rsidRPr="004E61B5" w:rsidRDefault="007F0D4A">
          <w:pPr>
            <w:pStyle w:val="20"/>
            <w:tabs>
              <w:tab w:val="right" w:leader="dot" w:pos="8494"/>
            </w:tabs>
            <w:rPr>
              <w:rFonts w:eastAsiaTheme="minorEastAsia"/>
              <w:noProof/>
              <w:sz w:val="24"/>
              <w:szCs w:val="24"/>
              <w:lang w:eastAsia="el-GR"/>
            </w:rPr>
          </w:pPr>
          <w:hyperlink w:anchor="_Toc81513410" w:history="1">
            <w:r w:rsidR="004E61B5" w:rsidRPr="004E61B5">
              <w:rPr>
                <w:rStyle w:val="-"/>
                <w:rFonts w:cstheme="minorHAnsi"/>
                <w:noProof/>
                <w:sz w:val="24"/>
                <w:szCs w:val="24"/>
              </w:rPr>
              <w:t>2.3 Υπηρεσίες δανεισμού</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_Toc81513410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17</w:t>
            </w:r>
            <w:r w:rsidR="004E61B5" w:rsidRPr="004E61B5">
              <w:rPr>
                <w:noProof/>
                <w:webHidden/>
                <w:sz w:val="24"/>
                <w:szCs w:val="24"/>
              </w:rPr>
              <w:fldChar w:fldCharType="end"/>
            </w:r>
          </w:hyperlink>
        </w:p>
        <w:p w14:paraId="7DBD2030" w14:textId="51DD6C6C" w:rsidR="004E61B5" w:rsidRPr="004E61B5" w:rsidRDefault="007F0D4A">
          <w:pPr>
            <w:pStyle w:val="20"/>
            <w:tabs>
              <w:tab w:val="right" w:leader="dot" w:pos="8494"/>
            </w:tabs>
            <w:rPr>
              <w:rFonts w:eastAsiaTheme="minorEastAsia"/>
              <w:noProof/>
              <w:sz w:val="24"/>
              <w:szCs w:val="24"/>
              <w:lang w:eastAsia="el-GR"/>
            </w:rPr>
          </w:pPr>
          <w:hyperlink w:anchor="_Toc81513411" w:history="1">
            <w:r w:rsidR="004E61B5" w:rsidRPr="004E61B5">
              <w:rPr>
                <w:rStyle w:val="-"/>
                <w:rFonts w:cstheme="minorHAnsi"/>
                <w:noProof/>
                <w:sz w:val="24"/>
                <w:szCs w:val="24"/>
              </w:rPr>
              <w:t>2.4 Υπηρεσίες διαχείρισης χαρτοφυλακίου και επενδύσεων</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_Toc81513411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19</w:t>
            </w:r>
            <w:r w:rsidR="004E61B5" w:rsidRPr="004E61B5">
              <w:rPr>
                <w:noProof/>
                <w:webHidden/>
                <w:sz w:val="24"/>
                <w:szCs w:val="24"/>
              </w:rPr>
              <w:fldChar w:fldCharType="end"/>
            </w:r>
          </w:hyperlink>
        </w:p>
        <w:p w14:paraId="5B88BA43" w14:textId="1814953D" w:rsidR="004E61B5" w:rsidRPr="004E61B5" w:rsidRDefault="007F0D4A">
          <w:pPr>
            <w:pStyle w:val="20"/>
            <w:tabs>
              <w:tab w:val="right" w:leader="dot" w:pos="8494"/>
            </w:tabs>
            <w:rPr>
              <w:rFonts w:eastAsiaTheme="minorEastAsia"/>
              <w:noProof/>
              <w:sz w:val="24"/>
              <w:szCs w:val="24"/>
              <w:lang w:eastAsia="el-GR"/>
            </w:rPr>
          </w:pPr>
          <w:hyperlink w:anchor="_Toc81513412" w:history="1">
            <w:r w:rsidR="004E61B5" w:rsidRPr="004E61B5">
              <w:rPr>
                <w:rStyle w:val="-"/>
                <w:rFonts w:cstheme="minorHAnsi"/>
                <w:noProof/>
                <w:sz w:val="24"/>
                <w:szCs w:val="24"/>
              </w:rPr>
              <w:t>2.5 Κρυπτονομίσματα</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_Toc81513412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22</w:t>
            </w:r>
            <w:r w:rsidR="004E61B5" w:rsidRPr="004E61B5">
              <w:rPr>
                <w:noProof/>
                <w:webHidden/>
                <w:sz w:val="24"/>
                <w:szCs w:val="24"/>
              </w:rPr>
              <w:fldChar w:fldCharType="end"/>
            </w:r>
          </w:hyperlink>
        </w:p>
        <w:p w14:paraId="275E7AAD" w14:textId="7952C6E7" w:rsidR="004E61B5" w:rsidRPr="004E61B5" w:rsidRDefault="007F0D4A">
          <w:pPr>
            <w:pStyle w:val="20"/>
            <w:tabs>
              <w:tab w:val="right" w:leader="dot" w:pos="8494"/>
            </w:tabs>
            <w:rPr>
              <w:rFonts w:eastAsiaTheme="minorEastAsia"/>
              <w:noProof/>
              <w:sz w:val="24"/>
              <w:szCs w:val="24"/>
              <w:lang w:eastAsia="el-GR"/>
            </w:rPr>
          </w:pPr>
          <w:hyperlink w:anchor="_Toc81513413" w:history="1">
            <w:r w:rsidR="004E61B5" w:rsidRPr="004E61B5">
              <w:rPr>
                <w:rStyle w:val="-"/>
                <w:rFonts w:cstheme="minorHAnsi"/>
                <w:noProof/>
                <w:sz w:val="24"/>
                <w:szCs w:val="24"/>
              </w:rPr>
              <w:t xml:space="preserve">2.6 </w:t>
            </w:r>
            <w:r w:rsidR="004E61B5" w:rsidRPr="004E61B5">
              <w:rPr>
                <w:rStyle w:val="-"/>
                <w:rFonts w:cstheme="minorHAnsi"/>
                <w:noProof/>
                <w:sz w:val="24"/>
                <w:szCs w:val="24"/>
                <w:lang w:val="en-US"/>
              </w:rPr>
              <w:t>Crowdfunding</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_Toc81513413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30</w:t>
            </w:r>
            <w:r w:rsidR="004E61B5" w:rsidRPr="004E61B5">
              <w:rPr>
                <w:noProof/>
                <w:webHidden/>
                <w:sz w:val="24"/>
                <w:szCs w:val="24"/>
              </w:rPr>
              <w:fldChar w:fldCharType="end"/>
            </w:r>
          </w:hyperlink>
        </w:p>
        <w:p w14:paraId="6E950C9F" w14:textId="25C3AA03" w:rsidR="004E61B5" w:rsidRPr="004E61B5" w:rsidRDefault="007F0D4A">
          <w:pPr>
            <w:pStyle w:val="20"/>
            <w:tabs>
              <w:tab w:val="right" w:leader="dot" w:pos="8494"/>
            </w:tabs>
            <w:rPr>
              <w:rFonts w:eastAsiaTheme="minorEastAsia"/>
              <w:noProof/>
              <w:sz w:val="24"/>
              <w:szCs w:val="24"/>
              <w:lang w:eastAsia="el-GR"/>
            </w:rPr>
          </w:pPr>
          <w:hyperlink w:anchor="_Toc81513414" w:history="1">
            <w:r w:rsidR="004E61B5" w:rsidRPr="004E61B5">
              <w:rPr>
                <w:rStyle w:val="-"/>
                <w:rFonts w:cstheme="minorHAnsi"/>
                <w:noProof/>
                <w:sz w:val="24"/>
                <w:szCs w:val="24"/>
              </w:rPr>
              <w:t>2.7 Υπηρεσίες ασφάλισης</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_Toc81513414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32</w:t>
            </w:r>
            <w:r w:rsidR="004E61B5" w:rsidRPr="004E61B5">
              <w:rPr>
                <w:noProof/>
                <w:webHidden/>
                <w:sz w:val="24"/>
                <w:szCs w:val="24"/>
              </w:rPr>
              <w:fldChar w:fldCharType="end"/>
            </w:r>
          </w:hyperlink>
        </w:p>
        <w:p w14:paraId="67121E6E" w14:textId="5702AE11" w:rsidR="004E61B5" w:rsidRPr="004E61B5" w:rsidRDefault="004E61B5" w:rsidP="004E61B5">
          <w:pPr>
            <w:pStyle w:val="30"/>
            <w:tabs>
              <w:tab w:val="right" w:leader="dot" w:pos="8494"/>
            </w:tabs>
            <w:ind w:left="0"/>
            <w:rPr>
              <w:rFonts w:eastAsiaTheme="minorEastAsia"/>
              <w:noProof/>
              <w:sz w:val="24"/>
              <w:szCs w:val="24"/>
              <w:lang w:eastAsia="el-GR"/>
            </w:rPr>
          </w:pPr>
          <w:r w:rsidRPr="004E61B5">
            <w:rPr>
              <w:rStyle w:val="-"/>
              <w:noProof/>
              <w:sz w:val="24"/>
              <w:szCs w:val="24"/>
              <w:u w:val="none"/>
            </w:rPr>
            <w:t xml:space="preserve">    </w:t>
          </w:r>
          <w:hyperlink w:anchor="_Toc81513415" w:history="1">
            <w:r w:rsidRPr="004E61B5">
              <w:rPr>
                <w:rStyle w:val="-"/>
                <w:rFonts w:cstheme="minorHAnsi"/>
                <w:b/>
                <w:bCs/>
                <w:noProof/>
                <w:sz w:val="24"/>
                <w:szCs w:val="24"/>
              </w:rPr>
              <w:t>ΚΕΦΑΛΑΙΟ 3</w:t>
            </w:r>
            <w:r w:rsidRPr="004E61B5">
              <w:rPr>
                <w:noProof/>
                <w:webHidden/>
                <w:sz w:val="24"/>
                <w:szCs w:val="24"/>
              </w:rPr>
              <w:tab/>
            </w:r>
            <w:r w:rsidRPr="004E61B5">
              <w:rPr>
                <w:noProof/>
                <w:webHidden/>
                <w:sz w:val="24"/>
                <w:szCs w:val="24"/>
              </w:rPr>
              <w:fldChar w:fldCharType="begin"/>
            </w:r>
            <w:r w:rsidRPr="004E61B5">
              <w:rPr>
                <w:noProof/>
                <w:webHidden/>
                <w:sz w:val="24"/>
                <w:szCs w:val="24"/>
              </w:rPr>
              <w:instrText xml:space="preserve"> PAGEREF _Toc81513415 \h </w:instrText>
            </w:r>
            <w:r w:rsidRPr="004E61B5">
              <w:rPr>
                <w:noProof/>
                <w:webHidden/>
                <w:sz w:val="24"/>
                <w:szCs w:val="24"/>
              </w:rPr>
            </w:r>
            <w:r w:rsidRPr="004E61B5">
              <w:rPr>
                <w:noProof/>
                <w:webHidden/>
                <w:sz w:val="24"/>
                <w:szCs w:val="24"/>
              </w:rPr>
              <w:fldChar w:fldCharType="separate"/>
            </w:r>
            <w:r w:rsidR="008C3576">
              <w:rPr>
                <w:noProof/>
                <w:webHidden/>
                <w:sz w:val="24"/>
                <w:szCs w:val="24"/>
              </w:rPr>
              <w:t>36</w:t>
            </w:r>
            <w:r w:rsidRPr="004E61B5">
              <w:rPr>
                <w:noProof/>
                <w:webHidden/>
                <w:sz w:val="24"/>
                <w:szCs w:val="24"/>
              </w:rPr>
              <w:fldChar w:fldCharType="end"/>
            </w:r>
          </w:hyperlink>
        </w:p>
        <w:p w14:paraId="3D2646BD" w14:textId="5773CA73" w:rsidR="004E61B5" w:rsidRPr="004E61B5" w:rsidRDefault="007F0D4A">
          <w:pPr>
            <w:pStyle w:val="20"/>
            <w:tabs>
              <w:tab w:val="right" w:leader="dot" w:pos="8494"/>
            </w:tabs>
            <w:rPr>
              <w:rFonts w:eastAsiaTheme="minorEastAsia"/>
              <w:noProof/>
              <w:sz w:val="24"/>
              <w:szCs w:val="24"/>
              <w:lang w:eastAsia="el-GR"/>
            </w:rPr>
          </w:pPr>
          <w:hyperlink w:anchor="_Toc81513416" w:history="1">
            <w:r w:rsidR="004E61B5" w:rsidRPr="004E61B5">
              <w:rPr>
                <w:rStyle w:val="-"/>
                <w:rFonts w:cstheme="minorHAnsi"/>
                <w:noProof/>
                <w:sz w:val="24"/>
                <w:szCs w:val="24"/>
              </w:rPr>
              <w:t xml:space="preserve">3. Στοιχεία από τον κλάδο </w:t>
            </w:r>
            <w:r w:rsidR="004E61B5" w:rsidRPr="004E61B5">
              <w:rPr>
                <w:rStyle w:val="-"/>
                <w:rFonts w:cstheme="minorHAnsi"/>
                <w:noProof/>
                <w:sz w:val="24"/>
                <w:szCs w:val="24"/>
                <w:lang w:val="en-US"/>
              </w:rPr>
              <w:t>Fintech</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_Toc81513416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36</w:t>
            </w:r>
            <w:r w:rsidR="004E61B5" w:rsidRPr="004E61B5">
              <w:rPr>
                <w:noProof/>
                <w:webHidden/>
                <w:sz w:val="24"/>
                <w:szCs w:val="24"/>
              </w:rPr>
              <w:fldChar w:fldCharType="end"/>
            </w:r>
          </w:hyperlink>
        </w:p>
        <w:p w14:paraId="0074A644" w14:textId="4AE21B8D" w:rsidR="004E61B5" w:rsidRPr="004E61B5" w:rsidRDefault="007F0D4A">
          <w:pPr>
            <w:pStyle w:val="20"/>
            <w:tabs>
              <w:tab w:val="right" w:leader="dot" w:pos="8494"/>
            </w:tabs>
            <w:rPr>
              <w:rFonts w:eastAsiaTheme="minorEastAsia"/>
              <w:noProof/>
              <w:sz w:val="24"/>
              <w:szCs w:val="24"/>
              <w:lang w:eastAsia="el-GR"/>
            </w:rPr>
          </w:pPr>
          <w:hyperlink w:anchor="_Toc81513417" w:history="1">
            <w:r w:rsidR="004E61B5" w:rsidRPr="004E61B5">
              <w:rPr>
                <w:rStyle w:val="-"/>
                <w:rFonts w:cstheme="minorHAnsi"/>
                <w:noProof/>
                <w:sz w:val="24"/>
                <w:szCs w:val="24"/>
              </w:rPr>
              <w:t xml:space="preserve">3.1 Επίκεντρα του </w:t>
            </w:r>
            <w:r w:rsidR="004E61B5" w:rsidRPr="004E61B5">
              <w:rPr>
                <w:rStyle w:val="-"/>
                <w:rFonts w:cstheme="minorHAnsi"/>
                <w:noProof/>
                <w:sz w:val="24"/>
                <w:szCs w:val="24"/>
                <w:lang w:val="en-US"/>
              </w:rPr>
              <w:t>Fintech</w:t>
            </w:r>
            <w:r w:rsidR="004E61B5" w:rsidRPr="004E61B5">
              <w:rPr>
                <w:rStyle w:val="-"/>
                <w:rFonts w:cstheme="minorHAnsi"/>
                <w:noProof/>
                <w:sz w:val="24"/>
                <w:szCs w:val="24"/>
              </w:rPr>
              <w:t xml:space="preserve"> παγκοσμίως (</w:t>
            </w:r>
            <w:r w:rsidR="004E61B5" w:rsidRPr="004E61B5">
              <w:rPr>
                <w:rStyle w:val="-"/>
                <w:rFonts w:cstheme="minorHAnsi"/>
                <w:noProof/>
                <w:sz w:val="24"/>
                <w:szCs w:val="24"/>
                <w:lang w:val="en-US"/>
              </w:rPr>
              <w:t>Fintech</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hubs</w:t>
            </w:r>
            <w:r w:rsidR="004E61B5" w:rsidRPr="004E61B5">
              <w:rPr>
                <w:rStyle w:val="-"/>
                <w:rFonts w:cstheme="minorHAnsi"/>
                <w:noProof/>
                <w:sz w:val="24"/>
                <w:szCs w:val="24"/>
              </w:rPr>
              <w:t>)</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_Toc81513417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36</w:t>
            </w:r>
            <w:r w:rsidR="004E61B5" w:rsidRPr="004E61B5">
              <w:rPr>
                <w:noProof/>
                <w:webHidden/>
                <w:sz w:val="24"/>
                <w:szCs w:val="24"/>
              </w:rPr>
              <w:fldChar w:fldCharType="end"/>
            </w:r>
          </w:hyperlink>
        </w:p>
        <w:p w14:paraId="161B3DDF" w14:textId="5E08F18A" w:rsidR="004E61B5" w:rsidRPr="004E61B5" w:rsidRDefault="007F0D4A">
          <w:pPr>
            <w:pStyle w:val="20"/>
            <w:tabs>
              <w:tab w:val="right" w:leader="dot" w:pos="8494"/>
            </w:tabs>
            <w:rPr>
              <w:rFonts w:eastAsiaTheme="minorEastAsia"/>
              <w:noProof/>
              <w:sz w:val="24"/>
              <w:szCs w:val="24"/>
              <w:lang w:eastAsia="el-GR"/>
            </w:rPr>
          </w:pPr>
          <w:hyperlink w:anchor="_Toc81513418" w:history="1">
            <w:r w:rsidR="004E61B5" w:rsidRPr="004E61B5">
              <w:rPr>
                <w:rStyle w:val="-"/>
                <w:rFonts w:cstheme="minorHAnsi"/>
                <w:noProof/>
                <w:sz w:val="24"/>
                <w:szCs w:val="24"/>
              </w:rPr>
              <w:t xml:space="preserve">3.2 Επιχειρήσεις </w:t>
            </w:r>
            <w:r w:rsidR="004E61B5" w:rsidRPr="004E61B5">
              <w:rPr>
                <w:rStyle w:val="-"/>
                <w:rFonts w:cstheme="minorHAnsi"/>
                <w:noProof/>
                <w:sz w:val="24"/>
                <w:szCs w:val="24"/>
                <w:lang w:val="en-US"/>
              </w:rPr>
              <w:t>Fintech</w:t>
            </w:r>
            <w:r w:rsidR="004E61B5" w:rsidRPr="004E61B5">
              <w:rPr>
                <w:rStyle w:val="-"/>
                <w:rFonts w:cstheme="minorHAnsi"/>
                <w:noProof/>
                <w:sz w:val="24"/>
                <w:szCs w:val="24"/>
              </w:rPr>
              <w:t xml:space="preserve"> που έχουν ξεχωρίσει</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_Toc81513418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43</w:t>
            </w:r>
            <w:r w:rsidR="004E61B5" w:rsidRPr="004E61B5">
              <w:rPr>
                <w:noProof/>
                <w:webHidden/>
                <w:sz w:val="24"/>
                <w:szCs w:val="24"/>
              </w:rPr>
              <w:fldChar w:fldCharType="end"/>
            </w:r>
          </w:hyperlink>
        </w:p>
        <w:p w14:paraId="2E214C36" w14:textId="2E2E6833" w:rsidR="004E61B5" w:rsidRPr="004E61B5" w:rsidRDefault="007F0D4A">
          <w:pPr>
            <w:pStyle w:val="20"/>
            <w:tabs>
              <w:tab w:val="right" w:leader="dot" w:pos="8494"/>
            </w:tabs>
            <w:rPr>
              <w:rFonts w:eastAsiaTheme="minorEastAsia"/>
              <w:noProof/>
              <w:sz w:val="24"/>
              <w:szCs w:val="24"/>
              <w:lang w:eastAsia="el-GR"/>
            </w:rPr>
          </w:pPr>
          <w:hyperlink w:anchor="_Toc81513419" w:history="1">
            <w:r w:rsidR="004E61B5" w:rsidRPr="004E61B5">
              <w:rPr>
                <w:rStyle w:val="-"/>
                <w:rFonts w:cstheme="minorHAnsi"/>
                <w:noProof/>
                <w:sz w:val="24"/>
                <w:szCs w:val="24"/>
              </w:rPr>
              <w:t xml:space="preserve">3.3 Ποσοτικά στοιχεία του κλάδου </w:t>
            </w:r>
            <w:r w:rsidR="004E61B5" w:rsidRPr="004E61B5">
              <w:rPr>
                <w:rStyle w:val="-"/>
                <w:rFonts w:cstheme="minorHAnsi"/>
                <w:noProof/>
                <w:sz w:val="24"/>
                <w:szCs w:val="24"/>
                <w:lang w:val="en-US"/>
              </w:rPr>
              <w:t>Fintech</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_Toc81513419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47</w:t>
            </w:r>
            <w:r w:rsidR="004E61B5" w:rsidRPr="004E61B5">
              <w:rPr>
                <w:noProof/>
                <w:webHidden/>
                <w:sz w:val="24"/>
                <w:szCs w:val="24"/>
              </w:rPr>
              <w:fldChar w:fldCharType="end"/>
            </w:r>
          </w:hyperlink>
        </w:p>
        <w:p w14:paraId="4E757B6F" w14:textId="17C92939" w:rsidR="004E61B5" w:rsidRPr="004E61B5" w:rsidRDefault="004E61B5" w:rsidP="004E61B5">
          <w:pPr>
            <w:pStyle w:val="30"/>
            <w:tabs>
              <w:tab w:val="right" w:leader="dot" w:pos="8494"/>
            </w:tabs>
            <w:ind w:left="0"/>
            <w:rPr>
              <w:rFonts w:eastAsiaTheme="minorEastAsia"/>
              <w:noProof/>
              <w:sz w:val="24"/>
              <w:szCs w:val="24"/>
              <w:lang w:eastAsia="el-GR"/>
            </w:rPr>
          </w:pPr>
          <w:r w:rsidRPr="004E61B5">
            <w:rPr>
              <w:rStyle w:val="-"/>
              <w:noProof/>
              <w:sz w:val="24"/>
              <w:szCs w:val="24"/>
              <w:u w:val="none"/>
            </w:rPr>
            <w:t xml:space="preserve">    </w:t>
          </w:r>
          <w:hyperlink w:anchor="_Toc81513420" w:history="1">
            <w:r w:rsidRPr="004E61B5">
              <w:rPr>
                <w:rStyle w:val="-"/>
                <w:rFonts w:cstheme="minorHAnsi"/>
                <w:b/>
                <w:bCs/>
                <w:noProof/>
                <w:sz w:val="24"/>
                <w:szCs w:val="24"/>
              </w:rPr>
              <w:t>ΚΕΦΑΛΑΙΟ 4</w:t>
            </w:r>
            <w:r w:rsidRPr="004E61B5">
              <w:rPr>
                <w:noProof/>
                <w:webHidden/>
                <w:sz w:val="24"/>
                <w:szCs w:val="24"/>
              </w:rPr>
              <w:tab/>
            </w:r>
            <w:r w:rsidRPr="004E61B5">
              <w:rPr>
                <w:noProof/>
                <w:webHidden/>
                <w:sz w:val="24"/>
                <w:szCs w:val="24"/>
              </w:rPr>
              <w:fldChar w:fldCharType="begin"/>
            </w:r>
            <w:r w:rsidRPr="004E61B5">
              <w:rPr>
                <w:noProof/>
                <w:webHidden/>
                <w:sz w:val="24"/>
                <w:szCs w:val="24"/>
              </w:rPr>
              <w:instrText xml:space="preserve"> PAGEREF _Toc81513420 \h </w:instrText>
            </w:r>
            <w:r w:rsidRPr="004E61B5">
              <w:rPr>
                <w:noProof/>
                <w:webHidden/>
                <w:sz w:val="24"/>
                <w:szCs w:val="24"/>
              </w:rPr>
            </w:r>
            <w:r w:rsidRPr="004E61B5">
              <w:rPr>
                <w:noProof/>
                <w:webHidden/>
                <w:sz w:val="24"/>
                <w:szCs w:val="24"/>
              </w:rPr>
              <w:fldChar w:fldCharType="separate"/>
            </w:r>
            <w:r w:rsidR="008C3576">
              <w:rPr>
                <w:noProof/>
                <w:webHidden/>
                <w:sz w:val="24"/>
                <w:szCs w:val="24"/>
              </w:rPr>
              <w:t>51</w:t>
            </w:r>
            <w:r w:rsidRPr="004E61B5">
              <w:rPr>
                <w:noProof/>
                <w:webHidden/>
                <w:sz w:val="24"/>
                <w:szCs w:val="24"/>
              </w:rPr>
              <w:fldChar w:fldCharType="end"/>
            </w:r>
          </w:hyperlink>
        </w:p>
        <w:p w14:paraId="0C0D4248" w14:textId="60CB0D05" w:rsidR="004E61B5" w:rsidRPr="004E61B5" w:rsidRDefault="007F0D4A">
          <w:pPr>
            <w:pStyle w:val="20"/>
            <w:tabs>
              <w:tab w:val="right" w:leader="dot" w:pos="8494"/>
            </w:tabs>
            <w:rPr>
              <w:rFonts w:eastAsiaTheme="minorEastAsia"/>
              <w:noProof/>
              <w:sz w:val="24"/>
              <w:szCs w:val="24"/>
              <w:lang w:eastAsia="el-GR"/>
            </w:rPr>
          </w:pPr>
          <w:hyperlink w:anchor="_Toc81513421" w:history="1">
            <w:r w:rsidR="004E61B5" w:rsidRPr="004E61B5">
              <w:rPr>
                <w:rStyle w:val="-"/>
                <w:rFonts w:cstheme="minorHAnsi"/>
                <w:noProof/>
                <w:sz w:val="24"/>
                <w:szCs w:val="24"/>
              </w:rPr>
              <w:t xml:space="preserve">4. Τεχνολογίες πίσω από το </w:t>
            </w:r>
            <w:r w:rsidR="004E61B5" w:rsidRPr="004E61B5">
              <w:rPr>
                <w:rStyle w:val="-"/>
                <w:rFonts w:cstheme="minorHAnsi"/>
                <w:noProof/>
                <w:sz w:val="24"/>
                <w:szCs w:val="24"/>
                <w:lang w:val="en-US"/>
              </w:rPr>
              <w:t>Fintech</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_Toc81513421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51</w:t>
            </w:r>
            <w:r w:rsidR="004E61B5" w:rsidRPr="004E61B5">
              <w:rPr>
                <w:noProof/>
                <w:webHidden/>
                <w:sz w:val="24"/>
                <w:szCs w:val="24"/>
              </w:rPr>
              <w:fldChar w:fldCharType="end"/>
            </w:r>
          </w:hyperlink>
        </w:p>
        <w:p w14:paraId="73B483FE" w14:textId="1122EE11" w:rsidR="004E61B5" w:rsidRPr="004E61B5" w:rsidRDefault="007F0D4A">
          <w:pPr>
            <w:pStyle w:val="20"/>
            <w:tabs>
              <w:tab w:val="right" w:leader="dot" w:pos="8494"/>
            </w:tabs>
            <w:rPr>
              <w:rFonts w:eastAsiaTheme="minorEastAsia"/>
              <w:noProof/>
              <w:sz w:val="24"/>
              <w:szCs w:val="24"/>
              <w:lang w:eastAsia="el-GR"/>
            </w:rPr>
          </w:pPr>
          <w:hyperlink w:anchor="_Toc81513422" w:history="1">
            <w:r w:rsidR="004E61B5" w:rsidRPr="004E61B5">
              <w:rPr>
                <w:rStyle w:val="-"/>
                <w:rFonts w:cstheme="minorHAnsi"/>
                <w:noProof/>
                <w:sz w:val="24"/>
                <w:szCs w:val="24"/>
              </w:rPr>
              <w:t xml:space="preserve">4.1. </w:t>
            </w:r>
            <w:r w:rsidR="004E61B5" w:rsidRPr="004E61B5">
              <w:rPr>
                <w:rStyle w:val="-"/>
                <w:rFonts w:cstheme="minorHAnsi"/>
                <w:noProof/>
                <w:sz w:val="24"/>
                <w:szCs w:val="24"/>
                <w:lang w:val="en-US"/>
              </w:rPr>
              <w:t>Big</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Data</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Analytics</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_Toc81513422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51</w:t>
            </w:r>
            <w:r w:rsidR="004E61B5" w:rsidRPr="004E61B5">
              <w:rPr>
                <w:noProof/>
                <w:webHidden/>
                <w:sz w:val="24"/>
                <w:szCs w:val="24"/>
              </w:rPr>
              <w:fldChar w:fldCharType="end"/>
            </w:r>
          </w:hyperlink>
        </w:p>
        <w:p w14:paraId="6F389E2F" w14:textId="025DA2A8" w:rsidR="004E61B5" w:rsidRPr="004E61B5" w:rsidRDefault="007F0D4A">
          <w:pPr>
            <w:pStyle w:val="20"/>
            <w:tabs>
              <w:tab w:val="right" w:leader="dot" w:pos="8494"/>
            </w:tabs>
            <w:rPr>
              <w:rFonts w:eastAsiaTheme="minorEastAsia"/>
              <w:noProof/>
              <w:sz w:val="24"/>
              <w:szCs w:val="24"/>
              <w:lang w:eastAsia="el-GR"/>
            </w:rPr>
          </w:pPr>
          <w:hyperlink w:anchor="_Toc81513423" w:history="1">
            <w:r w:rsidR="004E61B5" w:rsidRPr="004E61B5">
              <w:rPr>
                <w:rStyle w:val="-"/>
                <w:rFonts w:cstheme="minorHAnsi"/>
                <w:noProof/>
                <w:sz w:val="24"/>
                <w:szCs w:val="24"/>
              </w:rPr>
              <w:t xml:space="preserve">4.2 </w:t>
            </w:r>
            <w:r w:rsidR="004E61B5" w:rsidRPr="004E61B5">
              <w:rPr>
                <w:rStyle w:val="-"/>
                <w:rFonts w:cstheme="minorHAnsi"/>
                <w:noProof/>
                <w:sz w:val="24"/>
                <w:szCs w:val="24"/>
                <w:lang w:val="en-US"/>
              </w:rPr>
              <w:t>Internet</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of</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Things</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IoT</w:t>
            </w:r>
            <w:r w:rsidR="004E61B5" w:rsidRPr="004E61B5">
              <w:rPr>
                <w:rStyle w:val="-"/>
                <w:rFonts w:cstheme="minorHAnsi"/>
                <w:noProof/>
                <w:sz w:val="24"/>
                <w:szCs w:val="24"/>
              </w:rPr>
              <w:t>)</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_Toc81513423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53</w:t>
            </w:r>
            <w:r w:rsidR="004E61B5" w:rsidRPr="004E61B5">
              <w:rPr>
                <w:noProof/>
                <w:webHidden/>
                <w:sz w:val="24"/>
                <w:szCs w:val="24"/>
              </w:rPr>
              <w:fldChar w:fldCharType="end"/>
            </w:r>
          </w:hyperlink>
        </w:p>
        <w:p w14:paraId="6A19551A" w14:textId="6FA8B143" w:rsidR="004E61B5" w:rsidRPr="004E61B5" w:rsidRDefault="007F0D4A">
          <w:pPr>
            <w:pStyle w:val="20"/>
            <w:tabs>
              <w:tab w:val="right" w:leader="dot" w:pos="8494"/>
            </w:tabs>
            <w:rPr>
              <w:rFonts w:eastAsiaTheme="minorEastAsia"/>
              <w:noProof/>
              <w:sz w:val="24"/>
              <w:szCs w:val="24"/>
              <w:lang w:eastAsia="el-GR"/>
            </w:rPr>
          </w:pPr>
          <w:hyperlink w:anchor="_Toc81513424" w:history="1">
            <w:r w:rsidR="004E61B5" w:rsidRPr="004E61B5">
              <w:rPr>
                <w:rStyle w:val="-"/>
                <w:rFonts w:cstheme="minorHAnsi"/>
                <w:noProof/>
                <w:sz w:val="24"/>
                <w:szCs w:val="24"/>
              </w:rPr>
              <w:t xml:space="preserve">4.3 </w:t>
            </w:r>
            <w:r w:rsidR="004E61B5" w:rsidRPr="004E61B5">
              <w:rPr>
                <w:rStyle w:val="-"/>
                <w:rFonts w:cstheme="minorHAnsi"/>
                <w:noProof/>
                <w:sz w:val="24"/>
                <w:szCs w:val="24"/>
                <w:lang w:val="en-US"/>
              </w:rPr>
              <w:t>Robotic</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Process</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Automation</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RPA</w:t>
            </w:r>
            <w:r w:rsidR="004E61B5" w:rsidRPr="004E61B5">
              <w:rPr>
                <w:rStyle w:val="-"/>
                <w:rFonts w:cstheme="minorHAnsi"/>
                <w:noProof/>
                <w:sz w:val="24"/>
                <w:szCs w:val="24"/>
              </w:rPr>
              <w:t>)</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_Toc81513424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56</w:t>
            </w:r>
            <w:r w:rsidR="004E61B5" w:rsidRPr="004E61B5">
              <w:rPr>
                <w:noProof/>
                <w:webHidden/>
                <w:sz w:val="24"/>
                <w:szCs w:val="24"/>
              </w:rPr>
              <w:fldChar w:fldCharType="end"/>
            </w:r>
          </w:hyperlink>
        </w:p>
        <w:p w14:paraId="68E2B32A" w14:textId="22336BCC" w:rsidR="004E61B5" w:rsidRPr="004E61B5" w:rsidRDefault="007F0D4A">
          <w:pPr>
            <w:pStyle w:val="20"/>
            <w:tabs>
              <w:tab w:val="right" w:leader="dot" w:pos="8494"/>
            </w:tabs>
            <w:rPr>
              <w:rFonts w:eastAsiaTheme="minorEastAsia"/>
              <w:noProof/>
              <w:sz w:val="24"/>
              <w:szCs w:val="24"/>
              <w:lang w:eastAsia="el-GR"/>
            </w:rPr>
          </w:pPr>
          <w:hyperlink w:anchor="_Toc81513425" w:history="1">
            <w:r w:rsidR="004E61B5" w:rsidRPr="004E61B5">
              <w:rPr>
                <w:rStyle w:val="-"/>
                <w:rFonts w:cstheme="minorHAnsi"/>
                <w:noProof/>
                <w:sz w:val="24"/>
                <w:szCs w:val="24"/>
              </w:rPr>
              <w:t xml:space="preserve">4.4 </w:t>
            </w:r>
            <w:r w:rsidR="004E61B5" w:rsidRPr="004E61B5">
              <w:rPr>
                <w:rStyle w:val="-"/>
                <w:rFonts w:cstheme="minorHAnsi"/>
                <w:noProof/>
                <w:sz w:val="24"/>
                <w:szCs w:val="24"/>
                <w:lang w:val="en-US"/>
              </w:rPr>
              <w:t>Blockchain</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Technology</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_Toc81513425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59</w:t>
            </w:r>
            <w:r w:rsidR="004E61B5" w:rsidRPr="004E61B5">
              <w:rPr>
                <w:noProof/>
                <w:webHidden/>
                <w:sz w:val="24"/>
                <w:szCs w:val="24"/>
              </w:rPr>
              <w:fldChar w:fldCharType="end"/>
            </w:r>
          </w:hyperlink>
        </w:p>
        <w:p w14:paraId="5C00419A" w14:textId="0BC4FCAD" w:rsidR="004E61B5" w:rsidRPr="004E61B5" w:rsidRDefault="004E61B5" w:rsidP="004E61B5">
          <w:pPr>
            <w:pStyle w:val="30"/>
            <w:tabs>
              <w:tab w:val="right" w:leader="dot" w:pos="8494"/>
            </w:tabs>
            <w:ind w:left="0"/>
            <w:rPr>
              <w:rFonts w:eastAsiaTheme="minorEastAsia"/>
              <w:noProof/>
              <w:sz w:val="24"/>
              <w:szCs w:val="24"/>
              <w:lang w:eastAsia="el-GR"/>
            </w:rPr>
          </w:pPr>
          <w:r w:rsidRPr="004E61B5">
            <w:rPr>
              <w:rStyle w:val="-"/>
              <w:noProof/>
              <w:sz w:val="24"/>
              <w:szCs w:val="24"/>
              <w:u w:val="none"/>
            </w:rPr>
            <w:t xml:space="preserve">     </w:t>
          </w:r>
          <w:hyperlink w:anchor="_Toc81513426" w:history="1">
            <w:r w:rsidRPr="004E61B5">
              <w:rPr>
                <w:rStyle w:val="-"/>
                <w:rFonts w:cstheme="minorHAnsi"/>
                <w:b/>
                <w:bCs/>
                <w:noProof/>
                <w:sz w:val="24"/>
                <w:szCs w:val="24"/>
              </w:rPr>
              <w:t>ΚΕΦΑΛΑΙΟ 5</w:t>
            </w:r>
            <w:r w:rsidRPr="004E61B5">
              <w:rPr>
                <w:noProof/>
                <w:webHidden/>
                <w:sz w:val="24"/>
                <w:szCs w:val="24"/>
              </w:rPr>
              <w:tab/>
            </w:r>
            <w:r w:rsidRPr="004E61B5">
              <w:rPr>
                <w:noProof/>
                <w:webHidden/>
                <w:sz w:val="24"/>
                <w:szCs w:val="24"/>
              </w:rPr>
              <w:fldChar w:fldCharType="begin"/>
            </w:r>
            <w:r w:rsidRPr="004E61B5">
              <w:rPr>
                <w:noProof/>
                <w:webHidden/>
                <w:sz w:val="24"/>
                <w:szCs w:val="24"/>
              </w:rPr>
              <w:instrText xml:space="preserve"> PAGEREF _Toc81513426 \h </w:instrText>
            </w:r>
            <w:r w:rsidRPr="004E61B5">
              <w:rPr>
                <w:noProof/>
                <w:webHidden/>
                <w:sz w:val="24"/>
                <w:szCs w:val="24"/>
              </w:rPr>
            </w:r>
            <w:r w:rsidRPr="004E61B5">
              <w:rPr>
                <w:noProof/>
                <w:webHidden/>
                <w:sz w:val="24"/>
                <w:szCs w:val="24"/>
              </w:rPr>
              <w:fldChar w:fldCharType="separate"/>
            </w:r>
            <w:r w:rsidR="008C3576">
              <w:rPr>
                <w:noProof/>
                <w:webHidden/>
                <w:sz w:val="24"/>
                <w:szCs w:val="24"/>
              </w:rPr>
              <w:t>62</w:t>
            </w:r>
            <w:r w:rsidRPr="004E61B5">
              <w:rPr>
                <w:noProof/>
                <w:webHidden/>
                <w:sz w:val="24"/>
                <w:szCs w:val="24"/>
              </w:rPr>
              <w:fldChar w:fldCharType="end"/>
            </w:r>
          </w:hyperlink>
        </w:p>
        <w:p w14:paraId="10E187A4" w14:textId="64189801" w:rsidR="004E61B5" w:rsidRPr="004E61B5" w:rsidRDefault="007F0D4A">
          <w:pPr>
            <w:pStyle w:val="20"/>
            <w:tabs>
              <w:tab w:val="right" w:leader="dot" w:pos="8494"/>
            </w:tabs>
            <w:rPr>
              <w:rFonts w:eastAsiaTheme="minorEastAsia"/>
              <w:noProof/>
              <w:sz w:val="24"/>
              <w:szCs w:val="24"/>
              <w:lang w:eastAsia="el-GR"/>
            </w:rPr>
          </w:pPr>
          <w:hyperlink w:anchor="_Toc81513427" w:history="1">
            <w:r w:rsidR="004E61B5" w:rsidRPr="004E61B5">
              <w:rPr>
                <w:rStyle w:val="-"/>
                <w:rFonts w:cstheme="minorHAnsi"/>
                <w:noProof/>
                <w:sz w:val="24"/>
                <w:szCs w:val="24"/>
              </w:rPr>
              <w:t xml:space="preserve">5. Η αλληλεπίδραση του </w:t>
            </w:r>
            <w:r w:rsidR="004E61B5" w:rsidRPr="004E61B5">
              <w:rPr>
                <w:rStyle w:val="-"/>
                <w:rFonts w:cstheme="minorHAnsi"/>
                <w:noProof/>
                <w:sz w:val="24"/>
                <w:szCs w:val="24"/>
                <w:lang w:val="en-US"/>
              </w:rPr>
              <w:t>Fintech</w:t>
            </w:r>
            <w:r w:rsidR="004E61B5" w:rsidRPr="004E61B5">
              <w:rPr>
                <w:rStyle w:val="-"/>
                <w:rFonts w:cstheme="minorHAnsi"/>
                <w:noProof/>
                <w:sz w:val="24"/>
                <w:szCs w:val="24"/>
              </w:rPr>
              <w:t xml:space="preserve"> με τον τραπεζικό κλάδο και τις ρυθμιστικές αρχές</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_Toc81513427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62</w:t>
            </w:r>
            <w:r w:rsidR="004E61B5" w:rsidRPr="004E61B5">
              <w:rPr>
                <w:noProof/>
                <w:webHidden/>
                <w:sz w:val="24"/>
                <w:szCs w:val="24"/>
              </w:rPr>
              <w:fldChar w:fldCharType="end"/>
            </w:r>
          </w:hyperlink>
        </w:p>
        <w:p w14:paraId="371D5820" w14:textId="05380A5A" w:rsidR="004E61B5" w:rsidRPr="004E61B5" w:rsidRDefault="007F0D4A">
          <w:pPr>
            <w:pStyle w:val="20"/>
            <w:tabs>
              <w:tab w:val="right" w:leader="dot" w:pos="8494"/>
            </w:tabs>
            <w:rPr>
              <w:rFonts w:eastAsiaTheme="minorEastAsia"/>
              <w:noProof/>
              <w:sz w:val="24"/>
              <w:szCs w:val="24"/>
              <w:lang w:eastAsia="el-GR"/>
            </w:rPr>
          </w:pPr>
          <w:hyperlink w:anchor="_Toc81513428" w:history="1">
            <w:r w:rsidR="004E61B5" w:rsidRPr="004E61B5">
              <w:rPr>
                <w:rStyle w:val="-"/>
                <w:rFonts w:cstheme="minorHAnsi"/>
                <w:noProof/>
                <w:sz w:val="24"/>
                <w:szCs w:val="24"/>
              </w:rPr>
              <w:t xml:space="preserve">5.1 Η σχέση του </w:t>
            </w:r>
            <w:r w:rsidR="004E61B5" w:rsidRPr="004E61B5">
              <w:rPr>
                <w:rStyle w:val="-"/>
                <w:rFonts w:cstheme="minorHAnsi"/>
                <w:noProof/>
                <w:sz w:val="24"/>
                <w:szCs w:val="24"/>
                <w:lang w:val="en-US"/>
              </w:rPr>
              <w:t>Fintech</w:t>
            </w:r>
            <w:r w:rsidR="004E61B5" w:rsidRPr="004E61B5">
              <w:rPr>
                <w:rStyle w:val="-"/>
                <w:rFonts w:cstheme="minorHAnsi"/>
                <w:noProof/>
                <w:sz w:val="24"/>
                <w:szCs w:val="24"/>
              </w:rPr>
              <w:t xml:space="preserve"> με τον τραπεζικό κλάδο</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_Toc81513428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62</w:t>
            </w:r>
            <w:r w:rsidR="004E61B5" w:rsidRPr="004E61B5">
              <w:rPr>
                <w:noProof/>
                <w:webHidden/>
                <w:sz w:val="24"/>
                <w:szCs w:val="24"/>
              </w:rPr>
              <w:fldChar w:fldCharType="end"/>
            </w:r>
          </w:hyperlink>
        </w:p>
        <w:p w14:paraId="7BCA8A47" w14:textId="423BB4A2" w:rsidR="004E61B5" w:rsidRPr="004E61B5" w:rsidRDefault="007F0D4A">
          <w:pPr>
            <w:pStyle w:val="20"/>
            <w:tabs>
              <w:tab w:val="right" w:leader="dot" w:pos="8494"/>
            </w:tabs>
            <w:rPr>
              <w:rFonts w:eastAsiaTheme="minorEastAsia"/>
              <w:noProof/>
              <w:sz w:val="24"/>
              <w:szCs w:val="24"/>
              <w:lang w:eastAsia="el-GR"/>
            </w:rPr>
          </w:pPr>
          <w:hyperlink w:anchor="_Toc81513429" w:history="1">
            <w:r w:rsidR="004E61B5" w:rsidRPr="004E61B5">
              <w:rPr>
                <w:rStyle w:val="-"/>
                <w:rFonts w:cstheme="minorHAnsi"/>
                <w:noProof/>
                <w:sz w:val="24"/>
                <w:szCs w:val="24"/>
                <w:lang w:val="en-US"/>
              </w:rPr>
              <w:t>5.1.1 BaaS (Banking as a Service)</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_Toc81513429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64</w:t>
            </w:r>
            <w:r w:rsidR="004E61B5" w:rsidRPr="004E61B5">
              <w:rPr>
                <w:noProof/>
                <w:webHidden/>
                <w:sz w:val="24"/>
                <w:szCs w:val="24"/>
              </w:rPr>
              <w:fldChar w:fldCharType="end"/>
            </w:r>
          </w:hyperlink>
        </w:p>
        <w:p w14:paraId="2427D103" w14:textId="5D58D2C1" w:rsidR="004E61B5" w:rsidRPr="004E61B5" w:rsidRDefault="007F0D4A">
          <w:pPr>
            <w:pStyle w:val="20"/>
            <w:tabs>
              <w:tab w:val="right" w:leader="dot" w:pos="8494"/>
            </w:tabs>
            <w:rPr>
              <w:rFonts w:eastAsiaTheme="minorEastAsia"/>
              <w:noProof/>
              <w:sz w:val="24"/>
              <w:szCs w:val="24"/>
              <w:lang w:eastAsia="el-GR"/>
            </w:rPr>
          </w:pPr>
          <w:hyperlink w:anchor="_Toc81513430" w:history="1">
            <w:r w:rsidR="004E61B5" w:rsidRPr="004E61B5">
              <w:rPr>
                <w:rStyle w:val="-"/>
                <w:rFonts w:cstheme="minorHAnsi"/>
                <w:noProof/>
                <w:sz w:val="24"/>
                <w:szCs w:val="24"/>
              </w:rPr>
              <w:t xml:space="preserve">5.1.2 </w:t>
            </w:r>
            <w:r w:rsidR="004E61B5" w:rsidRPr="004E61B5">
              <w:rPr>
                <w:rStyle w:val="-"/>
                <w:rFonts w:cstheme="minorHAnsi"/>
                <w:noProof/>
                <w:sz w:val="24"/>
                <w:szCs w:val="24"/>
                <w:lang w:val="en-US"/>
              </w:rPr>
              <w:t>Open</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Banking</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_Toc81513430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65</w:t>
            </w:r>
            <w:r w:rsidR="004E61B5" w:rsidRPr="004E61B5">
              <w:rPr>
                <w:noProof/>
                <w:webHidden/>
                <w:sz w:val="24"/>
                <w:szCs w:val="24"/>
              </w:rPr>
              <w:fldChar w:fldCharType="end"/>
            </w:r>
          </w:hyperlink>
        </w:p>
        <w:p w14:paraId="268A2673" w14:textId="389F3299" w:rsidR="004E61B5" w:rsidRPr="004E61B5" w:rsidRDefault="007F0D4A">
          <w:pPr>
            <w:pStyle w:val="20"/>
            <w:tabs>
              <w:tab w:val="right" w:leader="dot" w:pos="8494"/>
            </w:tabs>
            <w:rPr>
              <w:rFonts w:eastAsiaTheme="minorEastAsia"/>
              <w:noProof/>
              <w:sz w:val="24"/>
              <w:szCs w:val="24"/>
              <w:lang w:eastAsia="el-GR"/>
            </w:rPr>
          </w:pPr>
          <w:hyperlink w:anchor="_Toc81513431" w:history="1">
            <w:r w:rsidR="004E61B5" w:rsidRPr="004E61B5">
              <w:rPr>
                <w:rStyle w:val="-"/>
                <w:rFonts w:cstheme="minorHAnsi"/>
                <w:noProof/>
                <w:sz w:val="24"/>
                <w:szCs w:val="24"/>
              </w:rPr>
              <w:t>5.2 Ο ρόλος των ρυθμιστικών αρχών και οι κίνδυνοί που πρέπει να ληφθούν υπόψιν</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_Toc81513431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67</w:t>
            </w:r>
            <w:r w:rsidR="004E61B5" w:rsidRPr="004E61B5">
              <w:rPr>
                <w:noProof/>
                <w:webHidden/>
                <w:sz w:val="24"/>
                <w:szCs w:val="24"/>
              </w:rPr>
              <w:fldChar w:fldCharType="end"/>
            </w:r>
          </w:hyperlink>
        </w:p>
        <w:p w14:paraId="1CF1D2C3" w14:textId="1004BFA1" w:rsidR="004E61B5" w:rsidRPr="004E61B5" w:rsidRDefault="007F0D4A">
          <w:pPr>
            <w:pStyle w:val="20"/>
            <w:tabs>
              <w:tab w:val="right" w:leader="dot" w:pos="8494"/>
            </w:tabs>
            <w:rPr>
              <w:rFonts w:eastAsiaTheme="minorEastAsia"/>
              <w:noProof/>
              <w:sz w:val="24"/>
              <w:szCs w:val="24"/>
              <w:lang w:eastAsia="el-GR"/>
            </w:rPr>
          </w:pPr>
          <w:hyperlink w:anchor="_Toc81513432" w:history="1">
            <w:r w:rsidR="004E61B5" w:rsidRPr="004E61B5">
              <w:rPr>
                <w:rStyle w:val="-"/>
                <w:rFonts w:cstheme="minorHAnsi"/>
                <w:noProof/>
                <w:sz w:val="24"/>
                <w:szCs w:val="24"/>
              </w:rPr>
              <w:t xml:space="preserve">5.3 Ο ρόλος των επιχειρήσεων </w:t>
            </w:r>
            <w:r w:rsidR="004E61B5" w:rsidRPr="004E61B5">
              <w:rPr>
                <w:rStyle w:val="-"/>
                <w:rFonts w:cstheme="minorHAnsi"/>
                <w:noProof/>
                <w:sz w:val="24"/>
                <w:szCs w:val="24"/>
                <w:lang w:val="en-US"/>
              </w:rPr>
              <w:t>Regtech</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_Toc81513432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68</w:t>
            </w:r>
            <w:r w:rsidR="004E61B5" w:rsidRPr="004E61B5">
              <w:rPr>
                <w:noProof/>
                <w:webHidden/>
                <w:sz w:val="24"/>
                <w:szCs w:val="24"/>
              </w:rPr>
              <w:fldChar w:fldCharType="end"/>
            </w:r>
          </w:hyperlink>
        </w:p>
        <w:p w14:paraId="042F332C" w14:textId="02EF66EF" w:rsidR="004E61B5" w:rsidRPr="004E61B5" w:rsidRDefault="004E61B5" w:rsidP="004E61B5">
          <w:pPr>
            <w:pStyle w:val="30"/>
            <w:tabs>
              <w:tab w:val="right" w:leader="dot" w:pos="8494"/>
            </w:tabs>
            <w:ind w:left="0"/>
            <w:rPr>
              <w:rFonts w:eastAsiaTheme="minorEastAsia"/>
              <w:noProof/>
              <w:sz w:val="24"/>
              <w:szCs w:val="24"/>
              <w:lang w:eastAsia="el-GR"/>
            </w:rPr>
          </w:pPr>
          <w:r w:rsidRPr="004E61B5">
            <w:rPr>
              <w:rStyle w:val="-"/>
              <w:noProof/>
              <w:sz w:val="24"/>
              <w:szCs w:val="24"/>
              <w:u w:val="none"/>
            </w:rPr>
            <w:t xml:space="preserve">    </w:t>
          </w:r>
          <w:hyperlink w:anchor="_Toc81513433" w:history="1">
            <w:r w:rsidRPr="004E61B5">
              <w:rPr>
                <w:rStyle w:val="-"/>
                <w:rFonts w:cstheme="minorHAnsi"/>
                <w:b/>
                <w:bCs/>
                <w:noProof/>
                <w:sz w:val="24"/>
                <w:szCs w:val="24"/>
              </w:rPr>
              <w:t>ΚΕΦΑΛΑΙΟ 6</w:t>
            </w:r>
            <w:r w:rsidRPr="004E61B5">
              <w:rPr>
                <w:noProof/>
                <w:webHidden/>
                <w:sz w:val="24"/>
                <w:szCs w:val="24"/>
              </w:rPr>
              <w:tab/>
            </w:r>
            <w:r w:rsidRPr="004E61B5">
              <w:rPr>
                <w:noProof/>
                <w:webHidden/>
                <w:sz w:val="24"/>
                <w:szCs w:val="24"/>
              </w:rPr>
              <w:fldChar w:fldCharType="begin"/>
            </w:r>
            <w:r w:rsidRPr="004E61B5">
              <w:rPr>
                <w:noProof/>
                <w:webHidden/>
                <w:sz w:val="24"/>
                <w:szCs w:val="24"/>
              </w:rPr>
              <w:instrText xml:space="preserve"> PAGEREF _Toc81513433 \h </w:instrText>
            </w:r>
            <w:r w:rsidRPr="004E61B5">
              <w:rPr>
                <w:noProof/>
                <w:webHidden/>
                <w:sz w:val="24"/>
                <w:szCs w:val="24"/>
              </w:rPr>
            </w:r>
            <w:r w:rsidRPr="004E61B5">
              <w:rPr>
                <w:noProof/>
                <w:webHidden/>
                <w:sz w:val="24"/>
                <w:szCs w:val="24"/>
              </w:rPr>
              <w:fldChar w:fldCharType="separate"/>
            </w:r>
            <w:r w:rsidR="008C3576">
              <w:rPr>
                <w:noProof/>
                <w:webHidden/>
                <w:sz w:val="24"/>
                <w:szCs w:val="24"/>
              </w:rPr>
              <w:t>73</w:t>
            </w:r>
            <w:r w:rsidRPr="004E61B5">
              <w:rPr>
                <w:noProof/>
                <w:webHidden/>
                <w:sz w:val="24"/>
                <w:szCs w:val="24"/>
              </w:rPr>
              <w:fldChar w:fldCharType="end"/>
            </w:r>
          </w:hyperlink>
        </w:p>
        <w:p w14:paraId="21CAD888" w14:textId="56C8F7CF" w:rsidR="004E61B5" w:rsidRPr="004E61B5" w:rsidRDefault="007F0D4A">
          <w:pPr>
            <w:pStyle w:val="20"/>
            <w:tabs>
              <w:tab w:val="right" w:leader="dot" w:pos="8494"/>
            </w:tabs>
            <w:rPr>
              <w:rFonts w:eastAsiaTheme="minorEastAsia"/>
              <w:noProof/>
              <w:sz w:val="24"/>
              <w:szCs w:val="24"/>
              <w:lang w:eastAsia="el-GR"/>
            </w:rPr>
          </w:pPr>
          <w:hyperlink w:anchor="_Toc81513434" w:history="1">
            <w:r w:rsidR="004E61B5" w:rsidRPr="004E61B5">
              <w:rPr>
                <w:rStyle w:val="-"/>
                <w:rFonts w:cstheme="minorHAnsi"/>
                <w:noProof/>
                <w:sz w:val="24"/>
                <w:szCs w:val="24"/>
              </w:rPr>
              <w:t xml:space="preserve">6. Τάσεις του </w:t>
            </w:r>
            <w:r w:rsidR="004E61B5" w:rsidRPr="004E61B5">
              <w:rPr>
                <w:rStyle w:val="-"/>
                <w:rFonts w:cstheme="minorHAnsi"/>
                <w:noProof/>
                <w:sz w:val="24"/>
                <w:szCs w:val="24"/>
                <w:lang w:val="en-US"/>
              </w:rPr>
              <w:t>Fintech</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_Toc81513434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73</w:t>
            </w:r>
            <w:r w:rsidR="004E61B5" w:rsidRPr="004E61B5">
              <w:rPr>
                <w:noProof/>
                <w:webHidden/>
                <w:sz w:val="24"/>
                <w:szCs w:val="24"/>
              </w:rPr>
              <w:fldChar w:fldCharType="end"/>
            </w:r>
          </w:hyperlink>
        </w:p>
        <w:p w14:paraId="7DE1A00F" w14:textId="48C73D19" w:rsidR="004E61B5" w:rsidRPr="004E61B5" w:rsidRDefault="007F0D4A">
          <w:pPr>
            <w:pStyle w:val="20"/>
            <w:tabs>
              <w:tab w:val="right" w:leader="dot" w:pos="8494"/>
            </w:tabs>
            <w:rPr>
              <w:rFonts w:eastAsiaTheme="minorEastAsia"/>
              <w:noProof/>
              <w:sz w:val="24"/>
              <w:szCs w:val="24"/>
              <w:lang w:eastAsia="el-GR"/>
            </w:rPr>
          </w:pPr>
          <w:hyperlink w:anchor="_Toc81513435" w:history="1">
            <w:r w:rsidR="004E61B5" w:rsidRPr="004E61B5">
              <w:rPr>
                <w:rStyle w:val="-"/>
                <w:rFonts w:cstheme="minorHAnsi"/>
                <w:noProof/>
                <w:sz w:val="24"/>
                <w:szCs w:val="24"/>
              </w:rPr>
              <w:t xml:space="preserve">6.1 </w:t>
            </w:r>
            <w:r w:rsidR="004E61B5" w:rsidRPr="004E61B5">
              <w:rPr>
                <w:rStyle w:val="-"/>
                <w:rFonts w:cstheme="minorHAnsi"/>
                <w:noProof/>
                <w:sz w:val="24"/>
                <w:szCs w:val="24"/>
                <w:lang w:val="en-US"/>
              </w:rPr>
              <w:t>Green</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Fintech</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_Toc81513435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73</w:t>
            </w:r>
            <w:r w:rsidR="004E61B5" w:rsidRPr="004E61B5">
              <w:rPr>
                <w:noProof/>
                <w:webHidden/>
                <w:sz w:val="24"/>
                <w:szCs w:val="24"/>
              </w:rPr>
              <w:fldChar w:fldCharType="end"/>
            </w:r>
          </w:hyperlink>
        </w:p>
        <w:p w14:paraId="53C66AAA" w14:textId="254DD746" w:rsidR="004E61B5" w:rsidRPr="004E61B5" w:rsidRDefault="007F0D4A">
          <w:pPr>
            <w:pStyle w:val="20"/>
            <w:tabs>
              <w:tab w:val="right" w:leader="dot" w:pos="8494"/>
            </w:tabs>
            <w:rPr>
              <w:rFonts w:eastAsiaTheme="minorEastAsia"/>
              <w:noProof/>
              <w:sz w:val="24"/>
              <w:szCs w:val="24"/>
              <w:lang w:eastAsia="el-GR"/>
            </w:rPr>
          </w:pPr>
          <w:hyperlink w:anchor="_Toc81513436" w:history="1">
            <w:r w:rsidR="004E61B5" w:rsidRPr="004E61B5">
              <w:rPr>
                <w:rStyle w:val="-"/>
                <w:rFonts w:cstheme="minorHAnsi"/>
                <w:noProof/>
                <w:sz w:val="24"/>
                <w:szCs w:val="24"/>
              </w:rPr>
              <w:t xml:space="preserve">6.2 </w:t>
            </w:r>
            <w:r w:rsidR="004E61B5" w:rsidRPr="004E61B5">
              <w:rPr>
                <w:rStyle w:val="-"/>
                <w:rFonts w:cstheme="minorHAnsi"/>
                <w:noProof/>
                <w:sz w:val="24"/>
                <w:szCs w:val="24"/>
                <w:lang w:val="en-US"/>
              </w:rPr>
              <w:t>Wearable</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Technology</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_Toc81513436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76</w:t>
            </w:r>
            <w:r w:rsidR="004E61B5" w:rsidRPr="004E61B5">
              <w:rPr>
                <w:noProof/>
                <w:webHidden/>
                <w:sz w:val="24"/>
                <w:szCs w:val="24"/>
              </w:rPr>
              <w:fldChar w:fldCharType="end"/>
            </w:r>
          </w:hyperlink>
        </w:p>
        <w:p w14:paraId="7DF6E87A" w14:textId="0EA6142E" w:rsidR="004E61B5" w:rsidRPr="004E61B5" w:rsidRDefault="007F0D4A">
          <w:pPr>
            <w:pStyle w:val="20"/>
            <w:tabs>
              <w:tab w:val="right" w:leader="dot" w:pos="8494"/>
            </w:tabs>
            <w:rPr>
              <w:rFonts w:eastAsiaTheme="minorEastAsia"/>
              <w:noProof/>
              <w:sz w:val="24"/>
              <w:szCs w:val="24"/>
              <w:lang w:eastAsia="el-GR"/>
            </w:rPr>
          </w:pPr>
          <w:hyperlink w:anchor="_Toc81513437" w:history="1">
            <w:r w:rsidR="004E61B5" w:rsidRPr="004E61B5">
              <w:rPr>
                <w:rStyle w:val="-"/>
                <w:rFonts w:cstheme="minorHAnsi"/>
                <w:noProof/>
                <w:sz w:val="24"/>
                <w:szCs w:val="24"/>
              </w:rPr>
              <w:t xml:space="preserve">6.3 </w:t>
            </w:r>
            <w:r w:rsidR="004E61B5" w:rsidRPr="004E61B5">
              <w:rPr>
                <w:rStyle w:val="-"/>
                <w:rFonts w:cstheme="minorHAnsi"/>
                <w:noProof/>
                <w:sz w:val="24"/>
                <w:szCs w:val="24"/>
                <w:lang w:val="en-US"/>
              </w:rPr>
              <w:t>Fintech</w:t>
            </w:r>
            <w:r w:rsidR="004E61B5" w:rsidRPr="004E61B5">
              <w:rPr>
                <w:rStyle w:val="-"/>
                <w:rFonts w:cstheme="minorHAnsi"/>
                <w:noProof/>
                <w:sz w:val="24"/>
                <w:szCs w:val="24"/>
              </w:rPr>
              <w:t xml:space="preserve"> </w:t>
            </w:r>
            <w:r w:rsidR="004E61B5" w:rsidRPr="004E61B5">
              <w:rPr>
                <w:rStyle w:val="-"/>
                <w:rFonts w:cstheme="minorHAnsi"/>
                <w:noProof/>
                <w:sz w:val="24"/>
                <w:szCs w:val="24"/>
                <w:lang w:val="en-US"/>
              </w:rPr>
              <w:t>Supermarket</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_Toc81513437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78</w:t>
            </w:r>
            <w:r w:rsidR="004E61B5" w:rsidRPr="004E61B5">
              <w:rPr>
                <w:noProof/>
                <w:webHidden/>
                <w:sz w:val="24"/>
                <w:szCs w:val="24"/>
              </w:rPr>
              <w:fldChar w:fldCharType="end"/>
            </w:r>
          </w:hyperlink>
        </w:p>
        <w:p w14:paraId="04417FAB" w14:textId="64E5D859" w:rsidR="004E61B5" w:rsidRPr="004E61B5" w:rsidRDefault="007F0D4A">
          <w:pPr>
            <w:pStyle w:val="20"/>
            <w:tabs>
              <w:tab w:val="right" w:leader="dot" w:pos="8494"/>
            </w:tabs>
            <w:rPr>
              <w:rFonts w:eastAsiaTheme="minorEastAsia"/>
              <w:noProof/>
              <w:sz w:val="24"/>
              <w:szCs w:val="24"/>
              <w:lang w:eastAsia="el-GR"/>
            </w:rPr>
          </w:pPr>
          <w:hyperlink w:anchor="_Toc81513438" w:history="1">
            <w:r w:rsidR="004E61B5" w:rsidRPr="004E61B5">
              <w:rPr>
                <w:rStyle w:val="-"/>
                <w:rFonts w:cstheme="minorHAnsi"/>
                <w:noProof/>
                <w:sz w:val="24"/>
                <w:szCs w:val="24"/>
              </w:rPr>
              <w:t xml:space="preserve">6.4 Το μέλλον του </w:t>
            </w:r>
            <w:r w:rsidR="004E61B5" w:rsidRPr="004E61B5">
              <w:rPr>
                <w:rStyle w:val="-"/>
                <w:rFonts w:cstheme="minorHAnsi"/>
                <w:noProof/>
                <w:sz w:val="24"/>
                <w:szCs w:val="24"/>
                <w:lang w:val="en-US"/>
              </w:rPr>
              <w:t>Fintech</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_Toc81513438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79</w:t>
            </w:r>
            <w:r w:rsidR="004E61B5" w:rsidRPr="004E61B5">
              <w:rPr>
                <w:noProof/>
                <w:webHidden/>
                <w:sz w:val="24"/>
                <w:szCs w:val="24"/>
              </w:rPr>
              <w:fldChar w:fldCharType="end"/>
            </w:r>
          </w:hyperlink>
        </w:p>
        <w:p w14:paraId="5FCB7399" w14:textId="681E2C39" w:rsidR="004E61B5" w:rsidRPr="004E61B5" w:rsidRDefault="007F0D4A">
          <w:pPr>
            <w:pStyle w:val="20"/>
            <w:tabs>
              <w:tab w:val="right" w:leader="dot" w:pos="8494"/>
            </w:tabs>
            <w:rPr>
              <w:rFonts w:eastAsiaTheme="minorEastAsia"/>
              <w:noProof/>
              <w:sz w:val="24"/>
              <w:szCs w:val="24"/>
              <w:lang w:eastAsia="el-GR"/>
            </w:rPr>
          </w:pPr>
          <w:hyperlink w:anchor="_Toc81513439" w:history="1">
            <w:r w:rsidR="004E61B5" w:rsidRPr="004E61B5">
              <w:rPr>
                <w:rStyle w:val="-"/>
                <w:rFonts w:cstheme="minorHAnsi"/>
                <w:noProof/>
                <w:sz w:val="24"/>
                <w:szCs w:val="24"/>
              </w:rPr>
              <w:t>Βιβλιογραφία</w:t>
            </w:r>
            <w:r w:rsidR="004E61B5" w:rsidRPr="004E61B5">
              <w:rPr>
                <w:noProof/>
                <w:webHidden/>
                <w:sz w:val="24"/>
                <w:szCs w:val="24"/>
              </w:rPr>
              <w:tab/>
            </w:r>
            <w:r w:rsidR="004E61B5" w:rsidRPr="004E61B5">
              <w:rPr>
                <w:noProof/>
                <w:webHidden/>
                <w:sz w:val="24"/>
                <w:szCs w:val="24"/>
              </w:rPr>
              <w:fldChar w:fldCharType="begin"/>
            </w:r>
            <w:r w:rsidR="004E61B5" w:rsidRPr="004E61B5">
              <w:rPr>
                <w:noProof/>
                <w:webHidden/>
                <w:sz w:val="24"/>
                <w:szCs w:val="24"/>
              </w:rPr>
              <w:instrText xml:space="preserve"> PAGEREF _Toc81513439 \h </w:instrText>
            </w:r>
            <w:r w:rsidR="004E61B5" w:rsidRPr="004E61B5">
              <w:rPr>
                <w:noProof/>
                <w:webHidden/>
                <w:sz w:val="24"/>
                <w:szCs w:val="24"/>
              </w:rPr>
            </w:r>
            <w:r w:rsidR="004E61B5" w:rsidRPr="004E61B5">
              <w:rPr>
                <w:noProof/>
                <w:webHidden/>
                <w:sz w:val="24"/>
                <w:szCs w:val="24"/>
              </w:rPr>
              <w:fldChar w:fldCharType="separate"/>
            </w:r>
            <w:r w:rsidR="008C3576">
              <w:rPr>
                <w:noProof/>
                <w:webHidden/>
                <w:sz w:val="24"/>
                <w:szCs w:val="24"/>
              </w:rPr>
              <w:t>82</w:t>
            </w:r>
            <w:r w:rsidR="004E61B5" w:rsidRPr="004E61B5">
              <w:rPr>
                <w:noProof/>
                <w:webHidden/>
                <w:sz w:val="24"/>
                <w:szCs w:val="24"/>
              </w:rPr>
              <w:fldChar w:fldCharType="end"/>
            </w:r>
          </w:hyperlink>
        </w:p>
        <w:p w14:paraId="3715A8D1" w14:textId="1B1EA26E" w:rsidR="0077285F" w:rsidRPr="0077285F" w:rsidRDefault="0077285F">
          <w:pPr>
            <w:rPr>
              <w:sz w:val="24"/>
              <w:szCs w:val="24"/>
            </w:rPr>
          </w:pPr>
          <w:r w:rsidRPr="004E61B5">
            <w:rPr>
              <w:b/>
              <w:bCs/>
              <w:sz w:val="24"/>
              <w:szCs w:val="24"/>
            </w:rPr>
            <w:fldChar w:fldCharType="end"/>
          </w:r>
        </w:p>
      </w:sdtContent>
    </w:sdt>
    <w:p w14:paraId="632A9965" w14:textId="77777777" w:rsidR="00DD706C" w:rsidRPr="00E9121B" w:rsidRDefault="00DD706C" w:rsidP="0077285F">
      <w:pPr>
        <w:rPr>
          <w:rFonts w:cstheme="minorHAnsi"/>
          <w:sz w:val="24"/>
          <w:szCs w:val="24"/>
        </w:rPr>
      </w:pPr>
    </w:p>
    <w:p w14:paraId="12293F6F" w14:textId="77777777" w:rsidR="00DD706C" w:rsidRDefault="00DD706C" w:rsidP="0077285F">
      <w:pPr>
        <w:rPr>
          <w:rFonts w:cstheme="minorHAnsi"/>
          <w:sz w:val="24"/>
          <w:szCs w:val="24"/>
        </w:rPr>
      </w:pPr>
    </w:p>
    <w:p w14:paraId="08F1C425" w14:textId="77777777" w:rsidR="00DD706C" w:rsidRDefault="00DD706C" w:rsidP="0077285F">
      <w:pPr>
        <w:rPr>
          <w:rFonts w:cstheme="minorHAnsi"/>
          <w:sz w:val="24"/>
          <w:szCs w:val="24"/>
        </w:rPr>
      </w:pPr>
    </w:p>
    <w:p w14:paraId="65ED2EA5" w14:textId="77777777" w:rsidR="00DD706C" w:rsidRDefault="00DD706C" w:rsidP="0077285F">
      <w:pPr>
        <w:rPr>
          <w:rFonts w:cstheme="minorHAnsi"/>
          <w:sz w:val="24"/>
          <w:szCs w:val="24"/>
        </w:rPr>
      </w:pPr>
    </w:p>
    <w:p w14:paraId="01C0B917" w14:textId="77777777" w:rsidR="00DD706C" w:rsidRDefault="00DD706C" w:rsidP="0077285F">
      <w:pPr>
        <w:rPr>
          <w:rFonts w:cstheme="minorHAnsi"/>
          <w:sz w:val="24"/>
          <w:szCs w:val="24"/>
        </w:rPr>
      </w:pPr>
    </w:p>
    <w:p w14:paraId="029FCF63" w14:textId="77777777" w:rsidR="00DD706C" w:rsidRDefault="00DD706C" w:rsidP="0077285F">
      <w:pPr>
        <w:rPr>
          <w:rFonts w:cstheme="minorHAnsi"/>
          <w:sz w:val="24"/>
          <w:szCs w:val="24"/>
        </w:rPr>
      </w:pPr>
    </w:p>
    <w:p w14:paraId="094D8F5F" w14:textId="77777777" w:rsidR="00DD706C" w:rsidRDefault="00DD706C" w:rsidP="0077285F">
      <w:pPr>
        <w:rPr>
          <w:rFonts w:cstheme="minorHAnsi"/>
          <w:sz w:val="24"/>
          <w:szCs w:val="24"/>
        </w:rPr>
      </w:pPr>
    </w:p>
    <w:p w14:paraId="3618C822" w14:textId="77777777" w:rsidR="00DD706C" w:rsidRDefault="00DD706C" w:rsidP="0077285F">
      <w:pPr>
        <w:rPr>
          <w:rFonts w:cstheme="minorHAnsi"/>
          <w:sz w:val="24"/>
          <w:szCs w:val="24"/>
        </w:rPr>
      </w:pPr>
    </w:p>
    <w:p w14:paraId="1699A760" w14:textId="77777777" w:rsidR="00DD706C" w:rsidRDefault="00DD706C" w:rsidP="0077285F">
      <w:pPr>
        <w:rPr>
          <w:rFonts w:cstheme="minorHAnsi"/>
          <w:sz w:val="24"/>
          <w:szCs w:val="24"/>
        </w:rPr>
      </w:pPr>
    </w:p>
    <w:p w14:paraId="406C73A5" w14:textId="77777777" w:rsidR="00DD706C" w:rsidRDefault="00DD706C" w:rsidP="0077285F">
      <w:pPr>
        <w:rPr>
          <w:rFonts w:cstheme="minorHAnsi"/>
          <w:sz w:val="24"/>
          <w:szCs w:val="24"/>
        </w:rPr>
      </w:pPr>
    </w:p>
    <w:p w14:paraId="7DE74561" w14:textId="77777777" w:rsidR="00DD706C" w:rsidRDefault="00DD706C" w:rsidP="0077285F">
      <w:pPr>
        <w:rPr>
          <w:rFonts w:cstheme="minorHAnsi"/>
          <w:sz w:val="24"/>
          <w:szCs w:val="24"/>
        </w:rPr>
      </w:pPr>
    </w:p>
    <w:p w14:paraId="1B265364" w14:textId="77777777" w:rsidR="00DD706C" w:rsidRDefault="00DD706C" w:rsidP="0077285F">
      <w:pPr>
        <w:rPr>
          <w:rFonts w:cstheme="minorHAnsi"/>
          <w:sz w:val="24"/>
          <w:szCs w:val="24"/>
        </w:rPr>
      </w:pPr>
    </w:p>
    <w:p w14:paraId="1AF3FE9A" w14:textId="77777777" w:rsidR="00DD706C" w:rsidRDefault="00DD706C" w:rsidP="0077285F">
      <w:pPr>
        <w:rPr>
          <w:rFonts w:cstheme="minorHAnsi"/>
          <w:sz w:val="24"/>
          <w:szCs w:val="24"/>
        </w:rPr>
      </w:pPr>
    </w:p>
    <w:p w14:paraId="1933E691" w14:textId="77777777" w:rsidR="00DD706C" w:rsidRDefault="00DD706C" w:rsidP="0077285F">
      <w:pPr>
        <w:rPr>
          <w:rFonts w:cstheme="minorHAnsi"/>
          <w:sz w:val="24"/>
          <w:szCs w:val="24"/>
        </w:rPr>
      </w:pPr>
    </w:p>
    <w:p w14:paraId="496D3F35" w14:textId="77777777" w:rsidR="00DD706C" w:rsidRDefault="00DD706C" w:rsidP="0077285F">
      <w:pPr>
        <w:rPr>
          <w:rFonts w:cstheme="minorHAnsi"/>
          <w:sz w:val="24"/>
          <w:szCs w:val="24"/>
        </w:rPr>
      </w:pPr>
    </w:p>
    <w:p w14:paraId="582353B7" w14:textId="77777777" w:rsidR="00DD706C" w:rsidRDefault="00DD706C" w:rsidP="0077285F">
      <w:pPr>
        <w:rPr>
          <w:rFonts w:cstheme="minorHAnsi"/>
          <w:sz w:val="24"/>
          <w:szCs w:val="24"/>
        </w:rPr>
      </w:pPr>
    </w:p>
    <w:p w14:paraId="6475E5E9" w14:textId="77777777" w:rsidR="00DD706C" w:rsidRDefault="00DD706C" w:rsidP="0077285F">
      <w:pPr>
        <w:rPr>
          <w:rFonts w:cstheme="minorHAnsi"/>
          <w:sz w:val="24"/>
          <w:szCs w:val="24"/>
        </w:rPr>
      </w:pPr>
    </w:p>
    <w:p w14:paraId="54CAD62A" w14:textId="2A4AEF8E" w:rsidR="00DD706C" w:rsidRDefault="00DD706C" w:rsidP="00DD706C">
      <w:pPr>
        <w:pStyle w:val="2"/>
        <w:rPr>
          <w:rFonts w:asciiTheme="minorHAnsi" w:hAnsiTheme="minorHAnsi" w:cstheme="minorHAnsi"/>
          <w:color w:val="auto"/>
        </w:rPr>
      </w:pPr>
      <w:bookmarkStart w:id="0" w:name="_Toc81513398"/>
      <w:r w:rsidRPr="00DD706C">
        <w:rPr>
          <w:rFonts w:asciiTheme="minorHAnsi" w:hAnsiTheme="minorHAnsi" w:cstheme="minorHAnsi"/>
          <w:color w:val="auto"/>
        </w:rPr>
        <w:t>Περίληψη</w:t>
      </w:r>
      <w:bookmarkEnd w:id="0"/>
    </w:p>
    <w:p w14:paraId="17D4E9F0" w14:textId="77777777" w:rsidR="006D57EB" w:rsidRPr="006D57EB" w:rsidRDefault="006D57EB" w:rsidP="006D57EB"/>
    <w:p w14:paraId="4AC39AEF" w14:textId="77777777" w:rsidR="001B2024" w:rsidRDefault="00DD706C" w:rsidP="00DD706C">
      <w:pPr>
        <w:jc w:val="both"/>
        <w:rPr>
          <w:sz w:val="24"/>
          <w:szCs w:val="24"/>
        </w:rPr>
      </w:pPr>
      <w:bookmarkStart w:id="1" w:name="_Hlk77954481"/>
      <w:r>
        <w:rPr>
          <w:sz w:val="24"/>
          <w:szCs w:val="24"/>
        </w:rPr>
        <w:t xml:space="preserve">Τα τελευταία χρόνια, ο χρηματοοικονομικός κλάδος έχει υποστεί ριζικές αλλαγές, τόσο εξαιτίας της οικονομικής κρίσης, όσο και της τεχνολογικής εξέλιξης. Αυτό έδωσε την δυνατότητα σε ένα πλήθος εταιρειών να καινοτομήσουν, ψηφιοποιώντας και εκσυγχρονίζοντας τις χρηματοοικονομικές τους υπηρεσίες. Οι υπηρεσίες αυτές σε σχέση με τις παραδοσιακές είναι πιο φιλικές προς τον χρήστη και χαρακτηρίζονται από ευελιξία και αμεσότητα. </w:t>
      </w:r>
      <w:bookmarkEnd w:id="1"/>
      <w:r w:rsidRPr="00F45193">
        <w:rPr>
          <w:sz w:val="24"/>
          <w:szCs w:val="24"/>
        </w:rPr>
        <w:t xml:space="preserve">Η παρούσα πτυχιακή εργασία αποσκοπεί στην ανάλυση </w:t>
      </w:r>
      <w:r>
        <w:rPr>
          <w:sz w:val="24"/>
          <w:szCs w:val="24"/>
        </w:rPr>
        <w:t xml:space="preserve">της επίδρασης της οικονομικής </w:t>
      </w:r>
      <w:r w:rsidRPr="00F45193">
        <w:rPr>
          <w:sz w:val="24"/>
          <w:szCs w:val="24"/>
        </w:rPr>
        <w:t xml:space="preserve">τεχνολογίας </w:t>
      </w:r>
      <w:r>
        <w:rPr>
          <w:sz w:val="24"/>
          <w:szCs w:val="24"/>
          <w:lang w:val="en-US"/>
        </w:rPr>
        <w:t>F</w:t>
      </w:r>
      <w:r w:rsidRPr="00F45193">
        <w:rPr>
          <w:sz w:val="24"/>
          <w:szCs w:val="24"/>
          <w:lang w:val="en-US"/>
        </w:rPr>
        <w:t>in</w:t>
      </w:r>
      <w:r>
        <w:rPr>
          <w:sz w:val="24"/>
          <w:szCs w:val="24"/>
          <w:lang w:val="en-US"/>
        </w:rPr>
        <w:t>t</w:t>
      </w:r>
      <w:r w:rsidRPr="00F45193">
        <w:rPr>
          <w:sz w:val="24"/>
          <w:szCs w:val="24"/>
          <w:lang w:val="en-US"/>
        </w:rPr>
        <w:t>ech</w:t>
      </w:r>
      <w:r w:rsidRPr="00F45193">
        <w:rPr>
          <w:sz w:val="24"/>
          <w:szCs w:val="24"/>
        </w:rPr>
        <w:t xml:space="preserve"> (</w:t>
      </w:r>
      <w:r>
        <w:rPr>
          <w:sz w:val="24"/>
          <w:szCs w:val="24"/>
          <w:lang w:val="en-US"/>
        </w:rPr>
        <w:t>F</w:t>
      </w:r>
      <w:r w:rsidRPr="00F45193">
        <w:rPr>
          <w:sz w:val="24"/>
          <w:szCs w:val="24"/>
          <w:lang w:val="en-US"/>
        </w:rPr>
        <w:t>inancial</w:t>
      </w:r>
      <w:r w:rsidRPr="00F45193">
        <w:rPr>
          <w:sz w:val="24"/>
          <w:szCs w:val="24"/>
        </w:rPr>
        <w:t xml:space="preserve"> </w:t>
      </w:r>
      <w:r>
        <w:rPr>
          <w:sz w:val="24"/>
          <w:szCs w:val="24"/>
          <w:lang w:val="en-US"/>
        </w:rPr>
        <w:t>T</w:t>
      </w:r>
      <w:r w:rsidRPr="00F45193">
        <w:rPr>
          <w:sz w:val="24"/>
          <w:szCs w:val="24"/>
          <w:lang w:val="en-US"/>
        </w:rPr>
        <w:t>echnology</w:t>
      </w:r>
      <w:r w:rsidRPr="00F45193">
        <w:rPr>
          <w:sz w:val="24"/>
          <w:szCs w:val="24"/>
        </w:rPr>
        <w:t>)</w:t>
      </w:r>
      <w:r>
        <w:rPr>
          <w:sz w:val="24"/>
          <w:szCs w:val="24"/>
        </w:rPr>
        <w:t xml:space="preserve"> στο χρηματοοικονομικό περιβάλλον και την εξέταση των νέων προοπτικών και τάσεων που δημιουργούνται από αυτήν στον κλάδο. Η χρήση του κινητού τηλεφώνου για  πληρωμές,</w:t>
      </w:r>
      <w:r w:rsidRPr="007E7FC2">
        <w:rPr>
          <w:sz w:val="24"/>
          <w:szCs w:val="24"/>
        </w:rPr>
        <w:t xml:space="preserve"> </w:t>
      </w:r>
      <w:r>
        <w:rPr>
          <w:sz w:val="24"/>
          <w:szCs w:val="24"/>
        </w:rPr>
        <w:t>οι διαδικτυακές υπηρεσίες επενδύσεων και δανεισμού και οι συναλλαγές κρυπτονομισμάτων</w:t>
      </w:r>
      <w:r w:rsidRPr="00724923">
        <w:rPr>
          <w:sz w:val="24"/>
          <w:szCs w:val="24"/>
        </w:rPr>
        <w:t xml:space="preserve"> </w:t>
      </w:r>
      <w:r>
        <w:rPr>
          <w:sz w:val="24"/>
          <w:szCs w:val="24"/>
        </w:rPr>
        <w:t xml:space="preserve">είναι μερικές μόνο από τις εφαρμογές της χρηματοοικονομικής τεχνολογίας, που στοχεύουν να αλλάξουν το τοπίο των χρηματοοικονομικών υπηρεσιών. </w:t>
      </w:r>
    </w:p>
    <w:p w14:paraId="0486E56C" w14:textId="28CC902B" w:rsidR="00DD706C" w:rsidRPr="005053E5" w:rsidRDefault="00DD706C" w:rsidP="00DD706C">
      <w:pPr>
        <w:jc w:val="both"/>
        <w:rPr>
          <w:sz w:val="24"/>
          <w:szCs w:val="24"/>
        </w:rPr>
      </w:pPr>
      <w:r>
        <w:rPr>
          <w:sz w:val="24"/>
          <w:szCs w:val="24"/>
        </w:rPr>
        <w:t>Οι εταιρείες που δραστηριοποιούνται στο κλάδο είναι κυρίως νεοσύστατες επιχειρήσεις (</w:t>
      </w:r>
      <w:r>
        <w:rPr>
          <w:sz w:val="24"/>
          <w:szCs w:val="24"/>
          <w:lang w:val="en-US"/>
        </w:rPr>
        <w:t>startup</w:t>
      </w:r>
      <w:r w:rsidR="00916E75">
        <w:rPr>
          <w:sz w:val="24"/>
          <w:szCs w:val="24"/>
          <w:lang w:val="en-US"/>
        </w:rPr>
        <w:t>s</w:t>
      </w:r>
      <w:r>
        <w:rPr>
          <w:sz w:val="24"/>
          <w:szCs w:val="24"/>
        </w:rPr>
        <w:t xml:space="preserve">), οι οποίες ανταγωνίζονται τις παραδοσιακές χρηματοπιστωτικές επιχειρήσεις, προσφέροντας υπηρεσίες που συνδυάζουν ταχύτητα και ευελιξία. Με αυτόν τον τρόπο, οι χρηματοοικονομικές υπηρεσίες καθίστανται πιο προσιτές και άμεσες  στο κοινό, γεγονός που συνεπάγεται οι πελάτες να απολαμβάνουν περισσότερο την ψηφιακή προοπτική. Έτσι η καινοτομική αυτή προσέγγιση, που υιοθετείται από όλο και περισσότερες επιχειρήσεις και συνεχώς εξελίσσεται, θέτει σε κίνδυνο την βιωσιμότητα των κλασσικών χρηματοπιστωτικών δομών, όπως είναι οι τράπεζες. Αυτό λοιπόν έχει κινητοποιήσει τις τελευταίες, να βελτιώσουν ή να αλλάξουν τις χρηματοοικονομικές τους υπηρεσίες, με στόχο να μειώσουν την τεχνολογική απόσταση μεταξύ αυτών και των </w:t>
      </w:r>
      <w:r>
        <w:rPr>
          <w:sz w:val="24"/>
          <w:szCs w:val="24"/>
          <w:lang w:val="en-US"/>
        </w:rPr>
        <w:t>startup</w:t>
      </w:r>
      <w:r w:rsidRPr="00A776BE">
        <w:rPr>
          <w:sz w:val="24"/>
          <w:szCs w:val="24"/>
        </w:rPr>
        <w:t xml:space="preserve"> </w:t>
      </w:r>
      <w:r>
        <w:rPr>
          <w:sz w:val="24"/>
          <w:szCs w:val="24"/>
        </w:rPr>
        <w:t xml:space="preserve">επιχειρήσεων, εξασφαλίζοντας έτσι την επιβίωση τους. Τέλος, στην παρούσα διπλωματική εργασία θα αναλυθούν οι τεχνολογίες που συμβάλλουν στην εξέλιξη του </w:t>
      </w:r>
      <w:r>
        <w:rPr>
          <w:sz w:val="24"/>
          <w:szCs w:val="24"/>
          <w:lang w:val="en-US"/>
        </w:rPr>
        <w:t>Fintech</w:t>
      </w:r>
      <w:r>
        <w:rPr>
          <w:sz w:val="24"/>
          <w:szCs w:val="24"/>
        </w:rPr>
        <w:t>, οι οποίες  δεν ωφελούν μόνο τον καταναλωτή, αλλά και κάθε επιχείρηση, που τις υιοθετεί, καθώς της προσφέρουν σημαντικά πλεονεκτήματα όπως είναι το μειωμένο κόστος λειτουργίας και η αύξηση της αποδοτικότητας της.</w:t>
      </w:r>
    </w:p>
    <w:p w14:paraId="5A838D14" w14:textId="77777777" w:rsidR="00DD706C" w:rsidRDefault="00DD706C" w:rsidP="0077285F">
      <w:pPr>
        <w:rPr>
          <w:rFonts w:cstheme="minorHAnsi"/>
          <w:sz w:val="24"/>
          <w:szCs w:val="24"/>
        </w:rPr>
      </w:pPr>
    </w:p>
    <w:p w14:paraId="2C9C70CB" w14:textId="77777777" w:rsidR="00DD706C" w:rsidRDefault="00DD706C" w:rsidP="0077285F">
      <w:pPr>
        <w:rPr>
          <w:rFonts w:cstheme="minorHAnsi"/>
          <w:sz w:val="24"/>
          <w:szCs w:val="24"/>
        </w:rPr>
      </w:pPr>
    </w:p>
    <w:p w14:paraId="7A051F86" w14:textId="77777777" w:rsidR="00DD706C" w:rsidRDefault="00DD706C" w:rsidP="0077285F">
      <w:pPr>
        <w:rPr>
          <w:rFonts w:cstheme="minorHAnsi"/>
          <w:sz w:val="24"/>
          <w:szCs w:val="24"/>
        </w:rPr>
      </w:pPr>
    </w:p>
    <w:p w14:paraId="1777BAD1" w14:textId="77777777" w:rsidR="00DD706C" w:rsidRDefault="00DD706C" w:rsidP="0077285F">
      <w:pPr>
        <w:rPr>
          <w:rFonts w:cstheme="minorHAnsi"/>
          <w:sz w:val="24"/>
          <w:szCs w:val="24"/>
        </w:rPr>
      </w:pPr>
    </w:p>
    <w:p w14:paraId="511207DF" w14:textId="5389BEB4" w:rsidR="0077285F" w:rsidRDefault="00890677" w:rsidP="0077285F">
      <w:pPr>
        <w:rPr>
          <w:rFonts w:cstheme="minorHAnsi"/>
          <w:sz w:val="24"/>
          <w:szCs w:val="24"/>
        </w:rPr>
      </w:pPr>
      <w:r w:rsidRPr="0077285F">
        <w:rPr>
          <w:rFonts w:cstheme="minorHAnsi"/>
          <w:sz w:val="24"/>
          <w:szCs w:val="24"/>
        </w:rPr>
        <w:br w:type="page"/>
      </w:r>
    </w:p>
    <w:p w14:paraId="4FF06C31" w14:textId="527EA1E3" w:rsidR="00DD706C" w:rsidRDefault="00DD706C" w:rsidP="00DD706C">
      <w:pPr>
        <w:pStyle w:val="2"/>
        <w:rPr>
          <w:rFonts w:asciiTheme="minorHAnsi" w:hAnsiTheme="minorHAnsi" w:cstheme="minorHAnsi"/>
          <w:color w:val="auto"/>
          <w:lang w:val="en-US"/>
        </w:rPr>
      </w:pPr>
      <w:bookmarkStart w:id="2" w:name="_Toc81513399"/>
      <w:r w:rsidRPr="00DD706C">
        <w:rPr>
          <w:rFonts w:asciiTheme="minorHAnsi" w:hAnsiTheme="minorHAnsi" w:cstheme="minorHAnsi"/>
          <w:color w:val="auto"/>
          <w:lang w:val="en-US"/>
        </w:rPr>
        <w:t>Abstract</w:t>
      </w:r>
      <w:bookmarkEnd w:id="2"/>
    </w:p>
    <w:p w14:paraId="744E06C3" w14:textId="77777777" w:rsidR="006D57EB" w:rsidRPr="006D57EB" w:rsidRDefault="006D57EB" w:rsidP="006D57EB">
      <w:pPr>
        <w:rPr>
          <w:lang w:val="en-US"/>
        </w:rPr>
      </w:pPr>
    </w:p>
    <w:p w14:paraId="55736667" w14:textId="0985E6C7" w:rsidR="00DD706C" w:rsidRPr="00A5606D" w:rsidRDefault="00DD706C" w:rsidP="00DD706C">
      <w:pPr>
        <w:jc w:val="both"/>
        <w:rPr>
          <w:rFonts w:cstheme="minorHAnsi"/>
          <w:sz w:val="24"/>
          <w:szCs w:val="24"/>
          <w:lang w:val="en-US"/>
        </w:rPr>
      </w:pPr>
      <w:r>
        <w:rPr>
          <w:sz w:val="24"/>
          <w:szCs w:val="24"/>
          <w:lang w:val="en-US"/>
        </w:rPr>
        <w:t xml:space="preserve">Over the years, the financial sector has undergone radical changes due to the economic crisis and the technological progress. This has enabled a number of companies to innovate through the digitalization and modernization of their financial services. </w:t>
      </w:r>
      <w:r w:rsidRPr="00C92BEC">
        <w:rPr>
          <w:rFonts w:eastAsia="Times New Roman" w:cstheme="minorHAnsi"/>
          <w:sz w:val="24"/>
          <w:szCs w:val="24"/>
          <w:lang w:val="en" w:eastAsia="el-GR"/>
        </w:rPr>
        <w:t>These services compared to the traditional ones are more user friendly and are characterized by flexibility and immediacy.</w:t>
      </w:r>
      <w:r>
        <w:rPr>
          <w:rFonts w:eastAsia="Times New Roman" w:cstheme="minorHAnsi"/>
          <w:sz w:val="24"/>
          <w:szCs w:val="24"/>
          <w:lang w:val="en" w:eastAsia="el-GR"/>
        </w:rPr>
        <w:t xml:space="preserve"> This thesis </w:t>
      </w:r>
      <w:r w:rsidRPr="00C92BEC">
        <w:rPr>
          <w:rStyle w:val="y2iqfc"/>
          <w:rFonts w:cstheme="minorHAnsi"/>
          <w:sz w:val="24"/>
          <w:szCs w:val="24"/>
          <w:lang w:val="en"/>
        </w:rPr>
        <w:t>aims to analyze the impact of Fin</w:t>
      </w:r>
      <w:r>
        <w:rPr>
          <w:rStyle w:val="y2iqfc"/>
          <w:rFonts w:cstheme="minorHAnsi"/>
          <w:sz w:val="24"/>
          <w:szCs w:val="24"/>
          <w:lang w:val="en"/>
        </w:rPr>
        <w:t>t</w:t>
      </w:r>
      <w:r w:rsidRPr="00C92BEC">
        <w:rPr>
          <w:rStyle w:val="y2iqfc"/>
          <w:rFonts w:cstheme="minorHAnsi"/>
          <w:sz w:val="24"/>
          <w:szCs w:val="24"/>
          <w:lang w:val="en"/>
        </w:rPr>
        <w:t>ech (Financial Technology) on the financial environment and to examine the new perspectives</w:t>
      </w:r>
      <w:r w:rsidRPr="00166918">
        <w:rPr>
          <w:rStyle w:val="y2iqfc"/>
          <w:rFonts w:cstheme="minorHAnsi"/>
          <w:sz w:val="24"/>
          <w:szCs w:val="24"/>
          <w:lang w:val="en-US"/>
        </w:rPr>
        <w:t xml:space="preserve"> </w:t>
      </w:r>
      <w:r>
        <w:rPr>
          <w:rStyle w:val="y2iqfc"/>
          <w:rFonts w:cstheme="minorHAnsi"/>
          <w:sz w:val="24"/>
          <w:szCs w:val="24"/>
          <w:lang w:val="en-US"/>
        </w:rPr>
        <w:t>and trends</w:t>
      </w:r>
      <w:r w:rsidRPr="00C92BEC">
        <w:rPr>
          <w:rStyle w:val="y2iqfc"/>
          <w:rFonts w:cstheme="minorHAnsi"/>
          <w:sz w:val="24"/>
          <w:szCs w:val="24"/>
          <w:lang w:val="en"/>
        </w:rPr>
        <w:t xml:space="preserve"> created by it in the </w:t>
      </w:r>
      <w:r>
        <w:rPr>
          <w:rStyle w:val="y2iqfc"/>
          <w:rFonts w:cstheme="minorHAnsi"/>
          <w:sz w:val="24"/>
          <w:szCs w:val="24"/>
          <w:lang w:val="en"/>
        </w:rPr>
        <w:t>sector</w:t>
      </w:r>
      <w:r w:rsidRPr="00C92BEC">
        <w:rPr>
          <w:rStyle w:val="y2iqfc"/>
          <w:rFonts w:cstheme="minorHAnsi"/>
          <w:sz w:val="24"/>
          <w:szCs w:val="24"/>
          <w:lang w:val="en"/>
        </w:rPr>
        <w:t xml:space="preserve">. The use of mobile phone for </w:t>
      </w:r>
      <w:r>
        <w:rPr>
          <w:rStyle w:val="y2iqfc"/>
          <w:rFonts w:cstheme="minorHAnsi"/>
          <w:sz w:val="24"/>
          <w:szCs w:val="24"/>
          <w:lang w:val="en-US"/>
        </w:rPr>
        <w:t>payment</w:t>
      </w:r>
      <w:r w:rsidRPr="00C92BEC">
        <w:rPr>
          <w:rStyle w:val="y2iqfc"/>
          <w:rFonts w:cstheme="minorHAnsi"/>
          <w:sz w:val="24"/>
          <w:szCs w:val="24"/>
          <w:lang w:val="en"/>
        </w:rPr>
        <w:t>s, online investment</w:t>
      </w:r>
      <w:r w:rsidRPr="00166918">
        <w:rPr>
          <w:rStyle w:val="y2iqfc"/>
          <w:rFonts w:cstheme="minorHAnsi"/>
          <w:sz w:val="24"/>
          <w:szCs w:val="24"/>
          <w:lang w:val="en-US"/>
        </w:rPr>
        <w:t xml:space="preserve"> </w:t>
      </w:r>
      <w:r>
        <w:rPr>
          <w:rStyle w:val="y2iqfc"/>
          <w:rFonts w:cstheme="minorHAnsi"/>
          <w:sz w:val="24"/>
          <w:szCs w:val="24"/>
          <w:lang w:val="en-US"/>
        </w:rPr>
        <w:t>and</w:t>
      </w:r>
      <w:r w:rsidRPr="00C92BEC">
        <w:rPr>
          <w:rStyle w:val="y2iqfc"/>
          <w:rFonts w:cstheme="minorHAnsi"/>
          <w:sz w:val="24"/>
          <w:szCs w:val="24"/>
          <w:lang w:val="en"/>
        </w:rPr>
        <w:t xml:space="preserve"> lending </w:t>
      </w:r>
      <w:r>
        <w:rPr>
          <w:rStyle w:val="y2iqfc"/>
          <w:rFonts w:cstheme="minorHAnsi"/>
          <w:sz w:val="24"/>
          <w:szCs w:val="24"/>
          <w:lang w:val="en"/>
        </w:rPr>
        <w:t xml:space="preserve">services </w:t>
      </w:r>
      <w:r w:rsidRPr="00C92BEC">
        <w:rPr>
          <w:rStyle w:val="y2iqfc"/>
          <w:rFonts w:cstheme="minorHAnsi"/>
          <w:sz w:val="24"/>
          <w:szCs w:val="24"/>
          <w:lang w:val="en"/>
        </w:rPr>
        <w:t xml:space="preserve">and cryptocurrency </w:t>
      </w:r>
      <w:r>
        <w:rPr>
          <w:rStyle w:val="y2iqfc"/>
          <w:rFonts w:cstheme="minorHAnsi"/>
          <w:sz w:val="24"/>
          <w:szCs w:val="24"/>
          <w:lang w:val="en"/>
        </w:rPr>
        <w:t xml:space="preserve">exchange </w:t>
      </w:r>
      <w:r w:rsidRPr="00C92BEC">
        <w:rPr>
          <w:rStyle w:val="y2iqfc"/>
          <w:rFonts w:cstheme="minorHAnsi"/>
          <w:sz w:val="24"/>
          <w:szCs w:val="24"/>
          <w:lang w:val="en"/>
        </w:rPr>
        <w:t>are just some of the</w:t>
      </w:r>
      <w:r>
        <w:rPr>
          <w:rStyle w:val="y2iqfc"/>
          <w:rFonts w:cstheme="minorHAnsi"/>
          <w:sz w:val="24"/>
          <w:szCs w:val="24"/>
          <w:lang w:val="en"/>
        </w:rPr>
        <w:t xml:space="preserve"> </w:t>
      </w:r>
      <w:r w:rsidRPr="00C92BEC">
        <w:rPr>
          <w:rStyle w:val="y2iqfc"/>
          <w:rFonts w:cstheme="minorHAnsi"/>
          <w:sz w:val="24"/>
          <w:szCs w:val="24"/>
          <w:lang w:val="en"/>
        </w:rPr>
        <w:t xml:space="preserve">applications of </w:t>
      </w:r>
      <w:r>
        <w:rPr>
          <w:rStyle w:val="y2iqfc"/>
          <w:rFonts w:cstheme="minorHAnsi"/>
          <w:sz w:val="24"/>
          <w:szCs w:val="24"/>
          <w:lang w:val="en-US"/>
        </w:rPr>
        <w:t xml:space="preserve">the financial </w:t>
      </w:r>
      <w:r w:rsidRPr="00C92BEC">
        <w:rPr>
          <w:rStyle w:val="y2iqfc"/>
          <w:rFonts w:cstheme="minorHAnsi"/>
          <w:sz w:val="24"/>
          <w:szCs w:val="24"/>
          <w:lang w:val="en"/>
        </w:rPr>
        <w:t>technology</w:t>
      </w:r>
      <w:r w:rsidRPr="0080185D">
        <w:rPr>
          <w:rStyle w:val="y2iqfc"/>
          <w:rFonts w:cstheme="minorHAnsi"/>
          <w:sz w:val="24"/>
          <w:szCs w:val="24"/>
          <w:lang w:val="en-US"/>
        </w:rPr>
        <w:t xml:space="preserve">, </w:t>
      </w:r>
      <w:r>
        <w:rPr>
          <w:rStyle w:val="y2iqfc"/>
          <w:rFonts w:cstheme="minorHAnsi"/>
          <w:sz w:val="24"/>
          <w:szCs w:val="24"/>
          <w:lang w:val="en-US"/>
        </w:rPr>
        <w:t>which aim to change the landscape of financial services</w:t>
      </w:r>
      <w:r>
        <w:rPr>
          <w:rStyle w:val="y2iqfc"/>
          <w:rFonts w:cstheme="minorHAnsi"/>
          <w:sz w:val="24"/>
          <w:szCs w:val="24"/>
          <w:lang w:val="en"/>
        </w:rPr>
        <w:t>.</w:t>
      </w:r>
      <w:r w:rsidRPr="00C92BEC">
        <w:rPr>
          <w:rStyle w:val="y2iqfc"/>
          <w:rFonts w:cstheme="minorHAnsi"/>
          <w:sz w:val="24"/>
          <w:szCs w:val="24"/>
          <w:lang w:val="en-US"/>
        </w:rPr>
        <w:t xml:space="preserve"> </w:t>
      </w:r>
      <w:r>
        <w:rPr>
          <w:rStyle w:val="y2iqfc"/>
          <w:rFonts w:cstheme="minorHAnsi"/>
          <w:sz w:val="24"/>
          <w:szCs w:val="24"/>
          <w:lang w:val="en-US"/>
        </w:rPr>
        <w:t xml:space="preserve">The companies operating in the industry are mainly startups, </w:t>
      </w:r>
      <w:r w:rsidRPr="00C92BEC">
        <w:rPr>
          <w:rStyle w:val="y2iqfc"/>
          <w:rFonts w:cstheme="minorHAnsi"/>
          <w:sz w:val="24"/>
          <w:szCs w:val="24"/>
          <w:lang w:val="en"/>
        </w:rPr>
        <w:t>which compete with traditional financial companies, offering services that combine speed and flexibility. In this way, financial services become more accessible and direct to the public, which means that customers enjoy the digital perspective more.</w:t>
      </w:r>
      <w:r w:rsidRPr="0080355A">
        <w:rPr>
          <w:rStyle w:val="y2iqfc"/>
          <w:rFonts w:cstheme="minorHAnsi"/>
          <w:sz w:val="24"/>
          <w:szCs w:val="24"/>
          <w:lang w:val="en-US"/>
        </w:rPr>
        <w:t xml:space="preserve"> </w:t>
      </w:r>
      <w:r>
        <w:rPr>
          <w:rStyle w:val="y2iqfc"/>
          <w:rFonts w:cstheme="minorHAnsi"/>
          <w:sz w:val="24"/>
          <w:szCs w:val="24"/>
          <w:lang w:val="en-US"/>
        </w:rPr>
        <w:t xml:space="preserve">Therefore, this innovative approach, </w:t>
      </w:r>
      <w:r w:rsidRPr="0080355A">
        <w:rPr>
          <w:rStyle w:val="y2iqfc"/>
          <w:rFonts w:cstheme="minorHAnsi"/>
          <w:sz w:val="24"/>
          <w:szCs w:val="24"/>
          <w:lang w:val="en"/>
        </w:rPr>
        <w:t>which is adopted by more and more companies and is constantly evolving</w:t>
      </w:r>
      <w:r w:rsidRPr="0080355A">
        <w:rPr>
          <w:rStyle w:val="y2iqfc"/>
          <w:rFonts w:cstheme="minorHAnsi"/>
          <w:sz w:val="24"/>
          <w:szCs w:val="24"/>
          <w:lang w:val="en-US"/>
        </w:rPr>
        <w:t xml:space="preserve">, </w:t>
      </w:r>
      <w:r>
        <w:rPr>
          <w:rStyle w:val="y2iqfc"/>
          <w:rFonts w:cstheme="minorHAnsi"/>
          <w:sz w:val="24"/>
          <w:szCs w:val="24"/>
          <w:lang w:val="en-US"/>
        </w:rPr>
        <w:t>puts at risk the viability of traditional financial structures, like banks. So,</w:t>
      </w:r>
      <w:r w:rsidRPr="0080355A">
        <w:rPr>
          <w:rStyle w:val="y2iqfc"/>
          <w:rFonts w:cstheme="minorHAnsi"/>
          <w:sz w:val="24"/>
          <w:szCs w:val="24"/>
          <w:lang w:val="en"/>
        </w:rPr>
        <w:t xml:space="preserve"> this has mobilized the latter to improve or change their financial services, in order to reduce the technological </w:t>
      </w:r>
      <w:r>
        <w:rPr>
          <w:rStyle w:val="y2iqfc"/>
          <w:rFonts w:cstheme="minorHAnsi"/>
          <w:sz w:val="24"/>
          <w:szCs w:val="24"/>
          <w:lang w:val="en"/>
        </w:rPr>
        <w:t>gap</w:t>
      </w:r>
      <w:r w:rsidRPr="0080355A">
        <w:rPr>
          <w:rStyle w:val="y2iqfc"/>
          <w:rFonts w:cstheme="minorHAnsi"/>
          <w:sz w:val="24"/>
          <w:szCs w:val="24"/>
          <w:lang w:val="en"/>
        </w:rPr>
        <w:t xml:space="preserve"> between them and the startup companies, thus ensuring their survival.</w:t>
      </w:r>
      <w:r w:rsidRPr="00A5606D">
        <w:rPr>
          <w:rStyle w:val="y2iqfc"/>
          <w:rFonts w:cstheme="minorHAnsi"/>
          <w:sz w:val="24"/>
          <w:szCs w:val="24"/>
          <w:lang w:val="en-US"/>
        </w:rPr>
        <w:t xml:space="preserve"> </w:t>
      </w:r>
      <w:r w:rsidRPr="00A5606D">
        <w:rPr>
          <w:rFonts w:eastAsia="Times New Roman" w:cstheme="minorHAnsi"/>
          <w:color w:val="202124"/>
          <w:sz w:val="24"/>
          <w:szCs w:val="24"/>
          <w:lang w:val="en" w:eastAsia="el-GR"/>
        </w:rPr>
        <w:t>Finally, the technologies that contribute to the development of Fintech</w:t>
      </w:r>
      <w:r w:rsidR="004C6D4D">
        <w:rPr>
          <w:rFonts w:eastAsia="Times New Roman" w:cstheme="minorHAnsi"/>
          <w:color w:val="202124"/>
          <w:sz w:val="24"/>
          <w:szCs w:val="24"/>
          <w:lang w:val="en" w:eastAsia="el-GR"/>
        </w:rPr>
        <w:t xml:space="preserve"> </w:t>
      </w:r>
      <w:r w:rsidR="004C6D4D">
        <w:rPr>
          <w:rFonts w:eastAsia="Times New Roman" w:cstheme="minorHAnsi"/>
          <w:color w:val="202124"/>
          <w:sz w:val="24"/>
          <w:szCs w:val="24"/>
          <w:lang w:val="en-US" w:eastAsia="el-GR"/>
        </w:rPr>
        <w:t>will be analyzed in this thesis</w:t>
      </w:r>
      <w:r w:rsidR="00C206BA">
        <w:rPr>
          <w:rFonts w:eastAsia="Times New Roman" w:cstheme="minorHAnsi"/>
          <w:color w:val="202124"/>
          <w:sz w:val="24"/>
          <w:szCs w:val="24"/>
          <w:lang w:val="en-US" w:eastAsia="el-GR"/>
        </w:rPr>
        <w:t>. These</w:t>
      </w:r>
      <w:r>
        <w:rPr>
          <w:rFonts w:eastAsia="Times New Roman" w:cstheme="minorHAnsi"/>
          <w:color w:val="202124"/>
          <w:sz w:val="24"/>
          <w:szCs w:val="24"/>
          <w:lang w:val="en" w:eastAsia="el-GR"/>
        </w:rPr>
        <w:t xml:space="preserve"> </w:t>
      </w:r>
      <w:r w:rsidR="004C6D4D">
        <w:rPr>
          <w:rFonts w:eastAsia="Times New Roman" w:cstheme="minorHAnsi"/>
          <w:color w:val="202124"/>
          <w:sz w:val="24"/>
          <w:szCs w:val="24"/>
          <w:lang w:val="en" w:eastAsia="el-GR"/>
        </w:rPr>
        <w:t>t</w:t>
      </w:r>
      <w:r w:rsidR="00C206BA">
        <w:rPr>
          <w:rFonts w:eastAsia="Times New Roman" w:cstheme="minorHAnsi"/>
          <w:color w:val="202124"/>
          <w:sz w:val="24"/>
          <w:szCs w:val="24"/>
          <w:lang w:val="en" w:eastAsia="el-GR"/>
        </w:rPr>
        <w:t>echnologies</w:t>
      </w:r>
      <w:r>
        <w:rPr>
          <w:rFonts w:eastAsia="Times New Roman" w:cstheme="minorHAnsi"/>
          <w:color w:val="202124"/>
          <w:sz w:val="24"/>
          <w:szCs w:val="24"/>
          <w:lang w:val="en" w:eastAsia="el-GR"/>
        </w:rPr>
        <w:t xml:space="preserve"> </w:t>
      </w:r>
      <w:r w:rsidRPr="00A5606D">
        <w:rPr>
          <w:rFonts w:eastAsia="Times New Roman" w:cstheme="minorHAnsi"/>
          <w:color w:val="202124"/>
          <w:sz w:val="24"/>
          <w:szCs w:val="24"/>
          <w:lang w:val="en" w:eastAsia="el-GR"/>
        </w:rPr>
        <w:t>benefit not only the consumer, but also every business that adopts them, as they offer significant advantages such as reduced operating costs and increased efficie</w:t>
      </w:r>
      <w:r>
        <w:rPr>
          <w:rFonts w:eastAsia="Times New Roman" w:cstheme="minorHAnsi"/>
          <w:color w:val="202124"/>
          <w:sz w:val="24"/>
          <w:szCs w:val="24"/>
          <w:lang w:val="en" w:eastAsia="el-GR"/>
        </w:rPr>
        <w:t>ncy.</w:t>
      </w:r>
    </w:p>
    <w:p w14:paraId="472C6CC3" w14:textId="77777777" w:rsidR="00DD706C" w:rsidRPr="00A5606D" w:rsidRDefault="00DD706C" w:rsidP="00DD706C">
      <w:pPr>
        <w:jc w:val="both"/>
        <w:rPr>
          <w:rFonts w:cstheme="minorHAnsi"/>
          <w:sz w:val="24"/>
          <w:szCs w:val="24"/>
          <w:lang w:val="en-US"/>
        </w:rPr>
      </w:pPr>
    </w:p>
    <w:p w14:paraId="7F1172C7" w14:textId="48F2A32E" w:rsidR="00DD706C" w:rsidRPr="00DD706C" w:rsidRDefault="00DD706C" w:rsidP="0077285F">
      <w:pPr>
        <w:rPr>
          <w:rFonts w:cstheme="minorHAnsi"/>
          <w:sz w:val="24"/>
          <w:szCs w:val="24"/>
          <w:lang w:val="en-US"/>
        </w:rPr>
      </w:pPr>
    </w:p>
    <w:p w14:paraId="1F6AEE82" w14:textId="4C4BBC4B" w:rsidR="00DD706C" w:rsidRPr="00DD706C" w:rsidRDefault="00DD706C" w:rsidP="0077285F">
      <w:pPr>
        <w:rPr>
          <w:rFonts w:cstheme="minorHAnsi"/>
          <w:sz w:val="24"/>
          <w:szCs w:val="24"/>
          <w:lang w:val="en-US"/>
        </w:rPr>
      </w:pPr>
    </w:p>
    <w:p w14:paraId="10836D47" w14:textId="41D3F69B" w:rsidR="00DD706C" w:rsidRPr="00DD706C" w:rsidRDefault="00DD706C" w:rsidP="0077285F">
      <w:pPr>
        <w:rPr>
          <w:rFonts w:cstheme="minorHAnsi"/>
          <w:sz w:val="24"/>
          <w:szCs w:val="24"/>
          <w:lang w:val="en-US"/>
        </w:rPr>
      </w:pPr>
    </w:p>
    <w:p w14:paraId="7BA877D7" w14:textId="31A4B57F" w:rsidR="00DD706C" w:rsidRPr="00DD706C" w:rsidRDefault="00DD706C" w:rsidP="0077285F">
      <w:pPr>
        <w:rPr>
          <w:rFonts w:cstheme="minorHAnsi"/>
          <w:sz w:val="24"/>
          <w:szCs w:val="24"/>
          <w:lang w:val="en-US"/>
        </w:rPr>
      </w:pPr>
    </w:p>
    <w:p w14:paraId="16D38DB3" w14:textId="0307C0E7" w:rsidR="00DD706C" w:rsidRPr="00DD706C" w:rsidRDefault="00DD706C" w:rsidP="0077285F">
      <w:pPr>
        <w:rPr>
          <w:rFonts w:cstheme="minorHAnsi"/>
          <w:sz w:val="24"/>
          <w:szCs w:val="24"/>
          <w:lang w:val="en-US"/>
        </w:rPr>
      </w:pPr>
    </w:p>
    <w:p w14:paraId="5B800601" w14:textId="4DA6540C" w:rsidR="00DD706C" w:rsidRPr="00DD706C" w:rsidRDefault="00DD706C" w:rsidP="0077285F">
      <w:pPr>
        <w:rPr>
          <w:rFonts w:cstheme="minorHAnsi"/>
          <w:sz w:val="24"/>
          <w:szCs w:val="24"/>
          <w:lang w:val="en-US"/>
        </w:rPr>
      </w:pPr>
    </w:p>
    <w:p w14:paraId="00F34181" w14:textId="01A3612A" w:rsidR="00DD706C" w:rsidRPr="00DD706C" w:rsidRDefault="00DD706C" w:rsidP="0077285F">
      <w:pPr>
        <w:rPr>
          <w:rFonts w:cstheme="minorHAnsi"/>
          <w:sz w:val="24"/>
          <w:szCs w:val="24"/>
          <w:lang w:val="en-US"/>
        </w:rPr>
      </w:pPr>
    </w:p>
    <w:p w14:paraId="73D3273D" w14:textId="679DD2F6" w:rsidR="00DD706C" w:rsidRPr="00DD706C" w:rsidRDefault="00DD706C" w:rsidP="0077285F">
      <w:pPr>
        <w:rPr>
          <w:rFonts w:cstheme="minorHAnsi"/>
          <w:sz w:val="24"/>
          <w:szCs w:val="24"/>
          <w:lang w:val="en-US"/>
        </w:rPr>
      </w:pPr>
    </w:p>
    <w:p w14:paraId="2CB31DFB" w14:textId="7BC4F792" w:rsidR="00DD706C" w:rsidRPr="00DD706C" w:rsidRDefault="00DD706C" w:rsidP="0077285F">
      <w:pPr>
        <w:rPr>
          <w:rFonts w:cstheme="minorHAnsi"/>
          <w:sz w:val="24"/>
          <w:szCs w:val="24"/>
          <w:lang w:val="en-US"/>
        </w:rPr>
      </w:pPr>
    </w:p>
    <w:p w14:paraId="4E5A8B9B" w14:textId="693595B0" w:rsidR="00DD706C" w:rsidRPr="00DD706C" w:rsidRDefault="00DD706C" w:rsidP="0077285F">
      <w:pPr>
        <w:rPr>
          <w:rFonts w:cstheme="minorHAnsi"/>
          <w:sz w:val="24"/>
          <w:szCs w:val="24"/>
          <w:lang w:val="en-US"/>
        </w:rPr>
      </w:pPr>
    </w:p>
    <w:p w14:paraId="294BB2C2" w14:textId="77777777" w:rsidR="00DD706C" w:rsidRPr="00DD706C" w:rsidRDefault="00DD706C" w:rsidP="0077285F">
      <w:pPr>
        <w:rPr>
          <w:rFonts w:cstheme="minorHAnsi"/>
          <w:sz w:val="24"/>
          <w:szCs w:val="24"/>
          <w:lang w:val="en-US"/>
        </w:rPr>
      </w:pPr>
    </w:p>
    <w:p w14:paraId="0F28EF53" w14:textId="6C4C7494" w:rsidR="006B66B3" w:rsidRPr="0077285F" w:rsidRDefault="002C3B97" w:rsidP="006B66B3">
      <w:pPr>
        <w:pStyle w:val="2"/>
        <w:rPr>
          <w:rFonts w:asciiTheme="minorHAnsi" w:hAnsiTheme="minorHAnsi" w:cstheme="minorHAnsi"/>
          <w:b/>
          <w:bCs/>
          <w:color w:val="auto"/>
        </w:rPr>
      </w:pPr>
      <w:bookmarkStart w:id="3" w:name="_Toc80952136"/>
      <w:bookmarkStart w:id="4" w:name="_Toc81513400"/>
      <w:r w:rsidRPr="006B66B3">
        <w:rPr>
          <w:rFonts w:asciiTheme="minorHAnsi" w:hAnsiTheme="minorHAnsi" w:cstheme="minorHAnsi"/>
          <w:b/>
          <w:bCs/>
          <w:color w:val="auto"/>
        </w:rPr>
        <w:t>Κ</w:t>
      </w:r>
      <w:r w:rsidR="006B66B3" w:rsidRPr="006B66B3">
        <w:rPr>
          <w:rFonts w:asciiTheme="minorHAnsi" w:hAnsiTheme="minorHAnsi" w:cstheme="minorHAnsi"/>
          <w:b/>
          <w:bCs/>
          <w:color w:val="auto"/>
        </w:rPr>
        <w:t>ΕΦΑΛΑΙΟ</w:t>
      </w:r>
      <w:r w:rsidR="006B66B3" w:rsidRPr="0077285F">
        <w:rPr>
          <w:rFonts w:asciiTheme="minorHAnsi" w:hAnsiTheme="minorHAnsi" w:cstheme="minorHAnsi"/>
          <w:b/>
          <w:bCs/>
          <w:color w:val="auto"/>
        </w:rPr>
        <w:t xml:space="preserve"> 1</w:t>
      </w:r>
      <w:bookmarkEnd w:id="3"/>
      <w:bookmarkEnd w:id="4"/>
    </w:p>
    <w:p w14:paraId="2080FD1D" w14:textId="77777777" w:rsidR="006B66B3" w:rsidRPr="0077285F" w:rsidRDefault="006B66B3" w:rsidP="006B66B3"/>
    <w:p w14:paraId="1AE18087" w14:textId="5563042A" w:rsidR="006B66B3" w:rsidRPr="00527078" w:rsidRDefault="009E1BF7" w:rsidP="009E1BF7">
      <w:pPr>
        <w:pStyle w:val="3"/>
        <w:rPr>
          <w:rFonts w:asciiTheme="minorHAnsi" w:hAnsiTheme="minorHAnsi" w:cstheme="minorHAnsi"/>
          <w:color w:val="auto"/>
        </w:rPr>
      </w:pPr>
      <w:bookmarkStart w:id="5" w:name="_Toc80952137"/>
      <w:bookmarkStart w:id="6" w:name="_Toc81513401"/>
      <w:r>
        <w:rPr>
          <w:rFonts w:asciiTheme="minorHAnsi" w:hAnsiTheme="minorHAnsi" w:cstheme="minorHAnsi"/>
          <w:color w:val="auto"/>
        </w:rPr>
        <w:t xml:space="preserve">1. </w:t>
      </w:r>
      <w:r w:rsidR="002C3B97" w:rsidRPr="006B66B3">
        <w:rPr>
          <w:rFonts w:asciiTheme="minorHAnsi" w:hAnsiTheme="minorHAnsi" w:cstheme="minorHAnsi"/>
          <w:color w:val="auto"/>
          <w:lang w:val="en-US"/>
        </w:rPr>
        <w:t>Fintech</w:t>
      </w:r>
      <w:bookmarkEnd w:id="5"/>
      <w:bookmarkEnd w:id="6"/>
    </w:p>
    <w:p w14:paraId="11F18831" w14:textId="77777777" w:rsidR="009E1BF7" w:rsidRPr="00527078" w:rsidRDefault="009E1BF7" w:rsidP="009E1BF7"/>
    <w:p w14:paraId="02C5D7BB" w14:textId="77777777" w:rsidR="006141DC" w:rsidRDefault="002C3B97">
      <w:pPr>
        <w:jc w:val="both"/>
        <w:rPr>
          <w:sz w:val="24"/>
          <w:szCs w:val="24"/>
        </w:rPr>
      </w:pPr>
      <w:r>
        <w:rPr>
          <w:sz w:val="24"/>
          <w:szCs w:val="24"/>
        </w:rPr>
        <w:t xml:space="preserve">Ο όρος </w:t>
      </w:r>
      <w:r>
        <w:rPr>
          <w:sz w:val="24"/>
          <w:szCs w:val="24"/>
          <w:lang w:val="en-US"/>
        </w:rPr>
        <w:t>Fintech</w:t>
      </w:r>
      <w:r>
        <w:rPr>
          <w:sz w:val="24"/>
          <w:szCs w:val="24"/>
        </w:rPr>
        <w:t xml:space="preserve"> προέρχεται από τα αρχικά των λέξεων </w:t>
      </w:r>
      <w:r>
        <w:rPr>
          <w:sz w:val="24"/>
          <w:szCs w:val="24"/>
          <w:lang w:val="en-US"/>
        </w:rPr>
        <w:t>Financial</w:t>
      </w:r>
      <w:r>
        <w:rPr>
          <w:sz w:val="24"/>
          <w:szCs w:val="24"/>
        </w:rPr>
        <w:t xml:space="preserve"> </w:t>
      </w:r>
      <w:r>
        <w:rPr>
          <w:sz w:val="24"/>
          <w:szCs w:val="24"/>
          <w:lang w:val="en-US"/>
        </w:rPr>
        <w:t>Technology</w:t>
      </w:r>
      <w:r>
        <w:rPr>
          <w:sz w:val="24"/>
          <w:szCs w:val="24"/>
        </w:rPr>
        <w:t xml:space="preserve"> και ορίζεται ως το σύνολο των τεχνολογιών, που χρησιμοποιούνται με σκοπό να υποστηρίξουν, να διευκολύνουν και να ψηφιοποιήσουν τις τραπεζικές και χρηματοοικονομικές υπηρεσίες. Η χρήση αυτών των τεχνολογιών επιτρέπει την παροχή υπηρεσιών με νέους, γρηγορότερους, οικονομικότερους και περισσότερο αποδοτικούς τρόπους σε σχέση με τους παραδοσιακούς. Τα οφέλη αυτά του </w:t>
      </w:r>
      <w:r>
        <w:rPr>
          <w:sz w:val="24"/>
          <w:szCs w:val="24"/>
          <w:lang w:val="en-US"/>
        </w:rPr>
        <w:t>Fintech</w:t>
      </w:r>
      <w:r>
        <w:rPr>
          <w:sz w:val="24"/>
          <w:szCs w:val="24"/>
        </w:rPr>
        <w:t xml:space="preserve"> αφορούν τόσο τις ίδιες τις επιχειρήσεις, όσο και τους χρήστες των υπηρεσιών αυτών.</w:t>
      </w:r>
    </w:p>
    <w:p w14:paraId="02C5D7BC" w14:textId="77777777" w:rsidR="006141DC" w:rsidRDefault="002C3B97">
      <w:pPr>
        <w:jc w:val="both"/>
        <w:rPr>
          <w:sz w:val="24"/>
          <w:szCs w:val="24"/>
        </w:rPr>
      </w:pPr>
      <w:r>
        <w:rPr>
          <w:sz w:val="24"/>
          <w:szCs w:val="24"/>
        </w:rPr>
        <w:t>Η χρηματοοικονομική τεχνολογία έχει υιοθετηθεί κατά κύριο λόγο από νεοσύστατες επιχειρήσεις (</w:t>
      </w:r>
      <w:r>
        <w:rPr>
          <w:sz w:val="24"/>
          <w:szCs w:val="24"/>
          <w:lang w:val="en-US"/>
        </w:rPr>
        <w:t>startups</w:t>
      </w:r>
      <w:r>
        <w:rPr>
          <w:sz w:val="24"/>
          <w:szCs w:val="24"/>
        </w:rPr>
        <w:t>), κυρίως γιατί η χρήση των ψηφιακών λύσεων στο τομέα των χρηματοοικονομικών υπηρεσιών είναι μια νέα τάση. Ωστόσο, όσο περνάει ο καιρός τόσο περισσότερες παραδοσιακές επιχειρήσεις και τράπεζες προσπαθούν να ψηφιοποιήσουν και να εκσυγχρονίσουν τις υπηρεσίες τους, εκμεταλλευόμενες τις δυνατότητες των νέων τεχνολογιών με σκοπό να γίνουν περισσότερο ανταγωνιστικές, να διατηρήσουν την πελατεία τους και συνεπώς να εξασφαλίσουν την μακροχρόνια επιβίωση τους στην αγορά.</w:t>
      </w:r>
    </w:p>
    <w:p w14:paraId="02C5D7BD" w14:textId="3505CF12" w:rsidR="006141DC" w:rsidRDefault="002C3B97">
      <w:pPr>
        <w:jc w:val="both"/>
        <w:rPr>
          <w:sz w:val="24"/>
          <w:szCs w:val="24"/>
        </w:rPr>
      </w:pPr>
      <w:r>
        <w:rPr>
          <w:sz w:val="24"/>
          <w:szCs w:val="24"/>
        </w:rPr>
        <w:t xml:space="preserve">Το </w:t>
      </w:r>
      <w:r>
        <w:rPr>
          <w:sz w:val="24"/>
          <w:szCs w:val="24"/>
          <w:lang w:val="en-US"/>
        </w:rPr>
        <w:t>Fintech</w:t>
      </w:r>
      <w:r>
        <w:rPr>
          <w:sz w:val="24"/>
          <w:szCs w:val="24"/>
        </w:rPr>
        <w:t xml:space="preserve"> περιλαμβάνει ένα ευρύ φάσμα καινοτόμων εφαρμογών, οι οποίες έχουν συγκεκριμένα κοινά χαρακτηριστικά. Κάποιες από τις πιο σημαντικές υπηρεσίες, που προσφέρονται από τις επιχειρήσεις του κλάδου και θα αναλυθούν παρακάτω είναι ο διαδικτυακός δανεισμός, οι ηλεκτρονικές πληρωμές, οι επενδύσεις μέσω του διαδικτύου, το </w:t>
      </w:r>
      <w:r>
        <w:rPr>
          <w:sz w:val="24"/>
          <w:szCs w:val="24"/>
          <w:lang w:val="en-US"/>
        </w:rPr>
        <w:t>crowdfunding</w:t>
      </w:r>
      <w:r>
        <w:rPr>
          <w:sz w:val="24"/>
          <w:szCs w:val="24"/>
        </w:rPr>
        <w:t>, η ασφάλιση καθώς και τα κρυπτονομίσματα.</w:t>
      </w:r>
    </w:p>
    <w:p w14:paraId="3AE5B62A" w14:textId="77777777" w:rsidR="009E1BF7" w:rsidRDefault="009E1BF7">
      <w:pPr>
        <w:jc w:val="both"/>
        <w:rPr>
          <w:sz w:val="24"/>
          <w:szCs w:val="24"/>
        </w:rPr>
      </w:pPr>
    </w:p>
    <w:p w14:paraId="02C5D7BE" w14:textId="39EC3A5F" w:rsidR="006141DC" w:rsidRDefault="002C3B97" w:rsidP="009E1BF7">
      <w:pPr>
        <w:pStyle w:val="3"/>
        <w:numPr>
          <w:ilvl w:val="1"/>
          <w:numId w:val="23"/>
        </w:numPr>
        <w:rPr>
          <w:rFonts w:asciiTheme="minorHAnsi" w:hAnsiTheme="minorHAnsi" w:cstheme="minorHAnsi"/>
          <w:color w:val="auto"/>
          <w:lang w:val="en-US"/>
        </w:rPr>
      </w:pPr>
      <w:bookmarkStart w:id="7" w:name="_Toc80952138"/>
      <w:bookmarkStart w:id="8" w:name="_Toc81513402"/>
      <w:r w:rsidRPr="006B66B3">
        <w:rPr>
          <w:rFonts w:asciiTheme="minorHAnsi" w:hAnsiTheme="minorHAnsi" w:cstheme="minorHAnsi"/>
          <w:color w:val="auto"/>
        </w:rPr>
        <w:t xml:space="preserve">Αιτίες εξέλιξης του </w:t>
      </w:r>
      <w:r w:rsidRPr="006B66B3">
        <w:rPr>
          <w:rFonts w:asciiTheme="minorHAnsi" w:hAnsiTheme="minorHAnsi" w:cstheme="minorHAnsi"/>
          <w:color w:val="auto"/>
          <w:lang w:val="en-US"/>
        </w:rPr>
        <w:t>Fintech</w:t>
      </w:r>
      <w:bookmarkEnd w:id="7"/>
      <w:bookmarkEnd w:id="8"/>
    </w:p>
    <w:p w14:paraId="6C209B21" w14:textId="77777777" w:rsidR="009E1BF7" w:rsidRPr="009E1BF7" w:rsidRDefault="009E1BF7" w:rsidP="009E1BF7">
      <w:pPr>
        <w:rPr>
          <w:lang w:val="en-US"/>
        </w:rPr>
      </w:pPr>
    </w:p>
    <w:p w14:paraId="02C5D7BF" w14:textId="77777777" w:rsidR="006141DC" w:rsidRDefault="002C3B97">
      <w:pPr>
        <w:jc w:val="both"/>
        <w:rPr>
          <w:sz w:val="24"/>
          <w:szCs w:val="24"/>
        </w:rPr>
      </w:pPr>
      <w:r>
        <w:rPr>
          <w:sz w:val="24"/>
          <w:szCs w:val="24"/>
        </w:rPr>
        <w:t>Τα τελευταία χρόνια, έχουν πραγματοποιηθεί ριζικές αλλαγές στον τραπεζικό και χρηματοοικονομικό τομέα. Μία από τις βασικές αιτίες είναι η παγκόσμια οικονομική κρίση, που ξέσπασε το 2008. Αυτή προκάλεσε μια μεγάλη συστολή στις εν λειτουργία επιχειρήσεις, ένα ρυθμιστικό πλαίσιο για την μείωση του συστημικού κίνδυνου στις τράπεζες και μια έντονη δυσπιστία από την πλευρά των καταναλωτών, οι οποίοι θεώρησαν ότι ο κύριος υπεύθυνος για την οικονομική κρίση ήταν οι τράπεζες. Έτσι βγαίνοντας από την κρίση, έγινε ξεκάθαρο ότι πολλοί καταναλωτές, και κυρίως οι νεότερες γενιές, είχαν χάσει την πίστη τους και την εμπιστοσύνη τους στην φερεγγυότητα των παραδοσιακών χρηματοπιστωτικών ιδρυμάτων.  Ήταν πρόθυμοι να στραφούν σε νέες επιχειρήσεις, οι οποίες προσέφεραν καινοτόμες λύσεις και ικανοποιούσαν πιο αποτελεσματικά τις ανάγκες των πελατών τους.</w:t>
      </w:r>
    </w:p>
    <w:p w14:paraId="02C5D7C0" w14:textId="77777777" w:rsidR="006141DC" w:rsidRDefault="002C3B97">
      <w:pPr>
        <w:jc w:val="both"/>
        <w:rPr>
          <w:sz w:val="24"/>
          <w:szCs w:val="24"/>
        </w:rPr>
      </w:pPr>
      <w:r>
        <w:rPr>
          <w:sz w:val="24"/>
          <w:szCs w:val="24"/>
        </w:rPr>
        <w:t xml:space="preserve">Ένας ακόμα λόγος ανάπτυξης του </w:t>
      </w:r>
      <w:r>
        <w:rPr>
          <w:sz w:val="24"/>
          <w:szCs w:val="24"/>
          <w:lang w:val="en-US"/>
        </w:rPr>
        <w:t>Fintech</w:t>
      </w:r>
      <w:r>
        <w:rPr>
          <w:sz w:val="24"/>
          <w:szCs w:val="24"/>
        </w:rPr>
        <w:t xml:space="preserve"> είναι ότι στην σημερινή εποχή, οι νέες γενιές έχουν αναπτύξει διαφορετικές καταναλωτικές συνήθειες, σε σχέση με τις παλαιότερες. Έχοντας μεγαλώσει με τέτοιο τρόπο, ώστε να έρχονται σε άμεση επαφή με την τεχνολογία και τις εφαρμογές της και να έχουν πρόσβαση σε προσωποποιημένες λύσεις, εφαρμοσμένες στις δικές τους ανάγκες, έρχονται σε κόντρα με την μαζική προσέγγιση των τραπεζών. Το συμβατικό μοντέλο του καταναλωτή, στο οποίο απευθύνονται οι τράπεζες, αποτελείται από παθητικούς ανθρώπους, οι οποίοι καταναλώνουν οτιδήποτε τους προσφέρεται και απευθύνεται κυρίως σε μεγαλύτερες γενιές. Όμως ο νέος καταναλωτής απέχει από αυτό το πρότυπο, αφού είναι όλο και περισσότερο ενεργητικός χρήστης και περιμένει να λάβει χρηματοοικονομικές υπηρεσίες, που καλύπτουν τις προσωπικές του ανάγκες με εύκολο και γρήγορο τρόπο. Για να ικανοποιήσουν λοιπόν οι υπηρεσίες τις προσδοκίες των χρηστών, απαιτείται μια στενή αλληλεπίδραση. Αυτή μπορεί να πραγματοποιηθεί μόνο μέσω των ψηφιοποιημένων υπηρεσιών.</w:t>
      </w:r>
    </w:p>
    <w:p w14:paraId="02C5D7C1" w14:textId="045510FE" w:rsidR="006141DC" w:rsidRDefault="002C3B97">
      <w:pPr>
        <w:jc w:val="both"/>
        <w:rPr>
          <w:sz w:val="24"/>
          <w:szCs w:val="24"/>
        </w:rPr>
      </w:pPr>
      <w:r>
        <w:rPr>
          <w:sz w:val="24"/>
          <w:szCs w:val="24"/>
        </w:rPr>
        <w:t xml:space="preserve">Ο ψηφιακός μετασχηματισμός είναι ένας καθοριστικός παράγοντας που επέτρεψε στην χρηματοοικονομική τεχνολογία </w:t>
      </w:r>
      <w:r>
        <w:rPr>
          <w:sz w:val="24"/>
          <w:szCs w:val="24"/>
          <w:lang w:val="en-US"/>
        </w:rPr>
        <w:t>Fintech</w:t>
      </w:r>
      <w:r>
        <w:rPr>
          <w:sz w:val="24"/>
          <w:szCs w:val="24"/>
        </w:rPr>
        <w:t xml:space="preserve"> να αναπτυχθεί. Οι νέες τεχνολογίες δίνουν διευρυμένες δυνατότητες και οφέλη όχι μόνο στους καταναλωτές, αλλά και στις ίδιες τις επιχειρήσεις. Όσο πιο νωρίς το αντιληφθούν αυτό οι τελευταίες, τόσο περισσότερα κέρδη θα λάβουν, αφού οι νέες τεχνολογίες μειώνουν τον χρόνο εκτέλεσης των εργασιών, αυτοματοποιούν τις επαναλαμβανόμενες και βασισμένες σε κανόνες εργασίες, εκμηδενίζουν τα ανθρώπινα λάθη και συνεπώς ελαχιστοποιείται το συνολικό κόστος λειτουργίας της επιχείρησης. Επιπρόσθετα, οι νέες τεχνολογίες είναι ικανές να ικανοποιήσουν την ανάγκη των πελάτων τους για προσωποποιημένες υπηρεσίες. Για να επιτευχθεί αυτό, οι επιχειρήσεις χρειάζεται να γνωρίζουν όσο των δυνατών περισσότερα για τους πελάτες τους, αναλύοντας τις συνήθειες τους και τον γενικότερο τρόπο ζωής τους. Αυτό θα έχει ως αποτέλεσμα να μπορούν να προβλεφθούν μελλοντικές συμπεριφορές ενός καταναλωτή, με βάση τα ιδιαίτερα χαρακτηριστικά του, αλλά και να προσομοιωθούν συμπεριφορές μελλοντικών πελατών, βασιζόμενες στις συμπεριφορές των ήδη υπαρχόντων. </w:t>
      </w:r>
    </w:p>
    <w:p w14:paraId="4F445094" w14:textId="77777777" w:rsidR="009E1BF7" w:rsidRDefault="009E1BF7">
      <w:pPr>
        <w:jc w:val="both"/>
        <w:rPr>
          <w:sz w:val="24"/>
          <w:szCs w:val="24"/>
        </w:rPr>
      </w:pPr>
    </w:p>
    <w:p w14:paraId="02C5D7C2" w14:textId="0481A605" w:rsidR="006141DC" w:rsidRDefault="002C3B97" w:rsidP="009E1BF7">
      <w:pPr>
        <w:pStyle w:val="3"/>
        <w:numPr>
          <w:ilvl w:val="1"/>
          <w:numId w:val="23"/>
        </w:numPr>
        <w:rPr>
          <w:rFonts w:asciiTheme="minorHAnsi" w:hAnsiTheme="minorHAnsi" w:cstheme="minorHAnsi"/>
          <w:color w:val="auto"/>
          <w:lang w:val="en-US"/>
        </w:rPr>
      </w:pPr>
      <w:bookmarkStart w:id="9" w:name="_Toc80952139"/>
      <w:bookmarkStart w:id="10" w:name="_Toc81513403"/>
      <w:r w:rsidRPr="006B66B3">
        <w:rPr>
          <w:rFonts w:asciiTheme="minorHAnsi" w:hAnsiTheme="minorHAnsi" w:cstheme="minorHAnsi"/>
          <w:color w:val="auto"/>
        </w:rPr>
        <w:t xml:space="preserve">Ιστορία του </w:t>
      </w:r>
      <w:r w:rsidRPr="006B66B3">
        <w:rPr>
          <w:rFonts w:asciiTheme="minorHAnsi" w:hAnsiTheme="minorHAnsi" w:cstheme="minorHAnsi"/>
          <w:color w:val="auto"/>
          <w:lang w:val="en-US"/>
        </w:rPr>
        <w:t>Fintech</w:t>
      </w:r>
      <w:bookmarkEnd w:id="9"/>
      <w:bookmarkEnd w:id="10"/>
    </w:p>
    <w:p w14:paraId="1374D7A6" w14:textId="77777777" w:rsidR="009E1BF7" w:rsidRPr="009E1BF7" w:rsidRDefault="009E1BF7" w:rsidP="009E1BF7">
      <w:pPr>
        <w:pStyle w:val="ab"/>
        <w:ind w:left="360"/>
        <w:rPr>
          <w:lang w:val="en-US"/>
        </w:rPr>
      </w:pPr>
    </w:p>
    <w:p w14:paraId="02C5D7C3" w14:textId="77777777" w:rsidR="006141DC" w:rsidRDefault="002C3B97">
      <w:pPr>
        <w:jc w:val="both"/>
        <w:rPr>
          <w:sz w:val="24"/>
          <w:szCs w:val="24"/>
        </w:rPr>
      </w:pPr>
      <w:r>
        <w:rPr>
          <w:sz w:val="24"/>
          <w:szCs w:val="24"/>
        </w:rPr>
        <w:t xml:space="preserve">Η ιδέα του </w:t>
      </w:r>
      <w:r>
        <w:rPr>
          <w:sz w:val="24"/>
          <w:szCs w:val="24"/>
          <w:lang w:val="en-US"/>
        </w:rPr>
        <w:t>Fintech</w:t>
      </w:r>
      <w:r>
        <w:rPr>
          <w:sz w:val="24"/>
          <w:szCs w:val="24"/>
        </w:rPr>
        <w:t xml:space="preserve"> ξεκίνησε τον 19</w:t>
      </w:r>
      <w:r>
        <w:rPr>
          <w:sz w:val="24"/>
          <w:szCs w:val="24"/>
          <w:vertAlign w:val="superscript"/>
        </w:rPr>
        <w:t>ο</w:t>
      </w:r>
      <w:r>
        <w:rPr>
          <w:sz w:val="24"/>
          <w:szCs w:val="24"/>
        </w:rPr>
        <w:t xml:space="preserve"> αιώνα με την ανακάλυψη του τηλέγραφου και συνεχίστηκε λίγο αργότερα με την κατασκευή του πρώτου υπερατλαντικού καλωδίου, που συνέδεε την Αμερική με την Ευρώπη, το 1866. Αυτές οι δύο ανακαλύψεις βοήθησαν στην μεταφορά χρηματοοικονομικής πληροφορίας ανάμεσα σε διαφορετικές ηπείρους και έθεσαν την βάση για την χρηματοοικονομική παγκοσμιοποίηση. Το 1918, η αμερικανική τράπεζα </w:t>
      </w:r>
      <w:r>
        <w:rPr>
          <w:sz w:val="24"/>
          <w:szCs w:val="24"/>
          <w:lang w:val="en-US"/>
        </w:rPr>
        <w:t>Federal</w:t>
      </w:r>
      <w:r>
        <w:rPr>
          <w:sz w:val="24"/>
          <w:szCs w:val="24"/>
        </w:rPr>
        <w:t xml:space="preserve"> </w:t>
      </w:r>
      <w:r>
        <w:rPr>
          <w:sz w:val="24"/>
          <w:szCs w:val="24"/>
          <w:lang w:val="en-US"/>
        </w:rPr>
        <w:t>Reserve</w:t>
      </w:r>
      <w:r>
        <w:rPr>
          <w:sz w:val="24"/>
          <w:szCs w:val="24"/>
        </w:rPr>
        <w:t xml:space="preserve"> </w:t>
      </w:r>
      <w:r>
        <w:rPr>
          <w:sz w:val="24"/>
          <w:szCs w:val="24"/>
          <w:lang w:val="en-US"/>
        </w:rPr>
        <w:t>Banks</w:t>
      </w:r>
      <w:r>
        <w:rPr>
          <w:sz w:val="24"/>
          <w:szCs w:val="24"/>
        </w:rPr>
        <w:t xml:space="preserve"> άρχισε να μεταφέρει κεφάλαιο ηλεκτρονικά μέσω ενός συστήματος, που ονομαζόταν </w:t>
      </w:r>
      <w:r>
        <w:rPr>
          <w:sz w:val="24"/>
          <w:szCs w:val="24"/>
          <w:lang w:val="en-US"/>
        </w:rPr>
        <w:t>Fedwire</w:t>
      </w:r>
      <w:r>
        <w:rPr>
          <w:sz w:val="24"/>
          <w:szCs w:val="24"/>
        </w:rPr>
        <w:t xml:space="preserve">. Αυτό ήταν το πρώτο ηλεκτρονικό σύστημα μεταφοράς χρημάτων μεταξύ των τραπεζών και για τον σκοπό αυτό χρησιμοποιούταν ο τηλέγραφος και ο κώδικας </w:t>
      </w:r>
      <w:r>
        <w:rPr>
          <w:sz w:val="24"/>
          <w:szCs w:val="24"/>
          <w:lang w:val="en-US"/>
        </w:rPr>
        <w:t>Morse</w:t>
      </w:r>
      <w:r>
        <w:rPr>
          <w:sz w:val="24"/>
          <w:szCs w:val="24"/>
        </w:rPr>
        <w:t xml:space="preserve">. Λίγο αργότερα, το 1950 δημιουργήθηκε η πρώτη πιστωτική κάρτα, κάνοντας την αρχή για τις πληρωμές χωρίς μετρητά από την </w:t>
      </w:r>
      <w:r>
        <w:rPr>
          <w:sz w:val="24"/>
          <w:szCs w:val="24"/>
          <w:lang w:val="en-US"/>
        </w:rPr>
        <w:t>Diners</w:t>
      </w:r>
      <w:r>
        <w:rPr>
          <w:sz w:val="24"/>
          <w:szCs w:val="24"/>
        </w:rPr>
        <w:t xml:space="preserve"> </w:t>
      </w:r>
      <w:r>
        <w:rPr>
          <w:sz w:val="24"/>
          <w:szCs w:val="24"/>
          <w:lang w:val="en-US"/>
        </w:rPr>
        <w:t>club</w:t>
      </w:r>
      <w:r>
        <w:rPr>
          <w:sz w:val="24"/>
          <w:szCs w:val="24"/>
        </w:rPr>
        <w:t xml:space="preserve"> και λίγα χρόνια αργότερα από την </w:t>
      </w:r>
      <w:r>
        <w:rPr>
          <w:sz w:val="24"/>
          <w:szCs w:val="24"/>
          <w:lang w:val="en-US"/>
        </w:rPr>
        <w:t>American</w:t>
      </w:r>
      <w:r>
        <w:rPr>
          <w:sz w:val="24"/>
          <w:szCs w:val="24"/>
        </w:rPr>
        <w:t xml:space="preserve"> </w:t>
      </w:r>
      <w:r>
        <w:rPr>
          <w:sz w:val="24"/>
          <w:szCs w:val="24"/>
          <w:lang w:val="en-US"/>
        </w:rPr>
        <w:t>Express</w:t>
      </w:r>
      <w:r>
        <w:rPr>
          <w:sz w:val="24"/>
          <w:szCs w:val="24"/>
        </w:rPr>
        <w:t xml:space="preserve">. Τα γεγονότα αυτά συντελούν το πρώτο στάδιο ανάπτυξης της χρηματοοικονομικής τεχνολογίας, </w:t>
      </w:r>
      <w:r>
        <w:rPr>
          <w:sz w:val="24"/>
          <w:szCs w:val="24"/>
          <w:lang w:val="en-US"/>
        </w:rPr>
        <w:t>Fintech</w:t>
      </w:r>
      <w:r>
        <w:rPr>
          <w:sz w:val="24"/>
          <w:szCs w:val="24"/>
        </w:rPr>
        <w:t xml:space="preserve"> 1.0.</w:t>
      </w:r>
    </w:p>
    <w:p w14:paraId="02C5D7C4" w14:textId="685E5A54" w:rsidR="006141DC" w:rsidRDefault="002C3B97">
      <w:pPr>
        <w:jc w:val="both"/>
        <w:rPr>
          <w:sz w:val="24"/>
          <w:szCs w:val="24"/>
        </w:rPr>
      </w:pPr>
      <w:r>
        <w:rPr>
          <w:sz w:val="24"/>
          <w:szCs w:val="24"/>
        </w:rPr>
        <w:t xml:space="preserve">Το δεύτερο στάδιο ανάπτυξης, </w:t>
      </w:r>
      <w:r>
        <w:rPr>
          <w:sz w:val="24"/>
          <w:szCs w:val="24"/>
          <w:lang w:val="en-US"/>
        </w:rPr>
        <w:t>Fintech</w:t>
      </w:r>
      <w:r>
        <w:rPr>
          <w:sz w:val="24"/>
          <w:szCs w:val="24"/>
        </w:rPr>
        <w:t xml:space="preserve"> 2.0 έχει σηματοδοτηθεί με μια από τις  μεγαλύτερες καινοτομίες της χρηματοοικονομικής τεχνολογίας του τελευταίου αιώνα, που είναι το ΑΤΜ, το οποίο σηματοδότησε την έναρξη μιας νέας εποχής. Ήταν μια από τις πρώτες καινοτομίες που έδειξαν την σύνδεσης της τεχνολογίας και της οικονομίας. Το πρώτο ΑΤΜ εγκαταστάθηκε στην πόλη </w:t>
      </w:r>
      <w:r>
        <w:rPr>
          <w:sz w:val="24"/>
          <w:szCs w:val="24"/>
          <w:lang w:val="en-US"/>
        </w:rPr>
        <w:t>Enfield</w:t>
      </w:r>
      <w:r>
        <w:rPr>
          <w:sz w:val="24"/>
          <w:szCs w:val="24"/>
        </w:rPr>
        <w:t xml:space="preserve"> στην Αγγλία, το 1967 από την τράπεζα </w:t>
      </w:r>
      <w:r>
        <w:rPr>
          <w:sz w:val="24"/>
          <w:szCs w:val="24"/>
          <w:lang w:val="en-US"/>
        </w:rPr>
        <w:t>Barclays</w:t>
      </w:r>
      <w:r>
        <w:rPr>
          <w:sz w:val="24"/>
          <w:szCs w:val="24"/>
        </w:rPr>
        <w:t xml:space="preserve">. Η χρήση του έγκειται στο να επιτρέπει τις συναλλαγές μέσω μιας ηλεκτρονικής συσκευής, γεγονός το οποίο διευκολύνει τους ανθρώπους και τους βγάζει από την δυσάρεστη θέση να επισκέπτονται την τράπεζα καθημερινά. Παράλληλα, θέτει τα θεμέλια του αυτοματισμού και της ψηφιοποίησης στις τράπεζες, καθώς αντικαθίσταται η εργασία ενός υπαλλήλου με μία μηχανή, μειώνοντας το λειτουργικό κόστος της τράπεζας. Το 1970 ακολούθησε η δημιουργία του </w:t>
      </w:r>
      <w:r>
        <w:rPr>
          <w:sz w:val="24"/>
          <w:szCs w:val="24"/>
          <w:lang w:val="en-US"/>
        </w:rPr>
        <w:t>NASDAQ</w:t>
      </w:r>
      <w:r>
        <w:rPr>
          <w:sz w:val="24"/>
          <w:szCs w:val="24"/>
        </w:rPr>
        <w:t xml:space="preserve">, το πρώτο παγκόσμιο ψηφιακό χρηματιστήριο και το </w:t>
      </w:r>
      <w:r>
        <w:rPr>
          <w:sz w:val="24"/>
          <w:szCs w:val="24"/>
          <w:lang w:val="en-US"/>
        </w:rPr>
        <w:t>SWIFT</w:t>
      </w:r>
      <w:r>
        <w:rPr>
          <w:sz w:val="24"/>
          <w:szCs w:val="24"/>
        </w:rPr>
        <w:t xml:space="preserve">, ένα πρωτόκολλο επικοινωνίας μεταξύ των χρηματοπιστωτικών ιδρυμάτων, διευκολύνοντας </w:t>
      </w:r>
      <w:r w:rsidR="00A61F5C">
        <w:rPr>
          <w:sz w:val="24"/>
          <w:szCs w:val="24"/>
        </w:rPr>
        <w:t xml:space="preserve">με αυτόν τον τρόπο </w:t>
      </w:r>
      <w:r>
        <w:rPr>
          <w:sz w:val="24"/>
          <w:szCs w:val="24"/>
        </w:rPr>
        <w:t xml:space="preserve">το μεγάλο όγκο διασυνοριακών πληρωμών. </w:t>
      </w:r>
    </w:p>
    <w:p w14:paraId="02C5D7C5" w14:textId="2393638A" w:rsidR="006141DC" w:rsidRDefault="002C3B97">
      <w:pPr>
        <w:jc w:val="both"/>
        <w:rPr>
          <w:sz w:val="24"/>
          <w:szCs w:val="24"/>
        </w:rPr>
      </w:pPr>
      <w:r>
        <w:rPr>
          <w:sz w:val="24"/>
          <w:szCs w:val="24"/>
        </w:rPr>
        <w:t xml:space="preserve">Κάποια χρόνια αργότερα, το 1980 ο τομέας της τραπεζικής ήταν από τους πρώτους που υιοθέτησαν τη χρήση των υπολογιστών. Η πρώτη κεντρική μονάδα επεξεργασίας, που χρησιμοποιήθηκε για εμπορικό σκοπό, φτιάχτηκε για μια τράπεζα. Παράλληλα, η </w:t>
      </w:r>
      <w:r>
        <w:rPr>
          <w:sz w:val="24"/>
          <w:szCs w:val="24"/>
          <w:lang w:val="en-US"/>
        </w:rPr>
        <w:t>Nottingham</w:t>
      </w:r>
      <w:r>
        <w:rPr>
          <w:sz w:val="24"/>
          <w:szCs w:val="24"/>
        </w:rPr>
        <w:t xml:space="preserve"> </w:t>
      </w:r>
      <w:r>
        <w:rPr>
          <w:sz w:val="24"/>
          <w:szCs w:val="24"/>
          <w:lang w:val="en-US"/>
        </w:rPr>
        <w:t>Building</w:t>
      </w:r>
      <w:r>
        <w:rPr>
          <w:sz w:val="24"/>
          <w:szCs w:val="24"/>
        </w:rPr>
        <w:t xml:space="preserve"> </w:t>
      </w:r>
      <w:r>
        <w:rPr>
          <w:sz w:val="24"/>
          <w:szCs w:val="24"/>
          <w:lang w:val="en-US"/>
        </w:rPr>
        <w:t>Society</w:t>
      </w:r>
      <w:r>
        <w:rPr>
          <w:sz w:val="24"/>
          <w:szCs w:val="24"/>
        </w:rPr>
        <w:t xml:space="preserve"> έδωσε πρόσβαση στους πελάτες της στο πρώτο σύστημα </w:t>
      </w:r>
      <w:r w:rsidR="0039282D">
        <w:rPr>
          <w:sz w:val="24"/>
          <w:szCs w:val="24"/>
          <w:lang w:val="en-US"/>
        </w:rPr>
        <w:t>O</w:t>
      </w:r>
      <w:r>
        <w:rPr>
          <w:sz w:val="24"/>
          <w:szCs w:val="24"/>
          <w:lang w:val="en-US"/>
        </w:rPr>
        <w:t>nline</w:t>
      </w:r>
      <w:r>
        <w:rPr>
          <w:sz w:val="24"/>
          <w:szCs w:val="24"/>
        </w:rPr>
        <w:t xml:space="preserve"> </w:t>
      </w:r>
      <w:r w:rsidR="0039282D">
        <w:rPr>
          <w:sz w:val="24"/>
          <w:szCs w:val="24"/>
          <w:lang w:val="en-US"/>
        </w:rPr>
        <w:t>B</w:t>
      </w:r>
      <w:r>
        <w:rPr>
          <w:sz w:val="24"/>
          <w:szCs w:val="24"/>
          <w:lang w:val="en-US"/>
        </w:rPr>
        <w:t>anking</w:t>
      </w:r>
      <w:r>
        <w:rPr>
          <w:sz w:val="24"/>
          <w:szCs w:val="24"/>
        </w:rPr>
        <w:t>, το οποίο θεωρείτο μια επανάσταση στη σχέση μεταξύ των καταναλωτών και των τραπεζών. Από το 1990 και έπειτα άρχισε η αντικατάσταση της αναλογικής με τη ψηφιακή τεχνολογία. Η δημιουργία του παγκόσμιου ιστού (</w:t>
      </w:r>
      <w:r>
        <w:rPr>
          <w:sz w:val="24"/>
          <w:szCs w:val="24"/>
          <w:lang w:val="en-US"/>
        </w:rPr>
        <w:t>World</w:t>
      </w:r>
      <w:r>
        <w:rPr>
          <w:sz w:val="24"/>
          <w:szCs w:val="24"/>
        </w:rPr>
        <w:t xml:space="preserve"> </w:t>
      </w:r>
      <w:r>
        <w:rPr>
          <w:sz w:val="24"/>
          <w:szCs w:val="24"/>
          <w:lang w:val="en-US"/>
        </w:rPr>
        <w:t>Wide</w:t>
      </w:r>
      <w:r>
        <w:rPr>
          <w:sz w:val="24"/>
          <w:szCs w:val="24"/>
        </w:rPr>
        <w:t xml:space="preserve"> </w:t>
      </w:r>
      <w:r>
        <w:rPr>
          <w:sz w:val="24"/>
          <w:szCs w:val="24"/>
          <w:lang w:val="en-US"/>
        </w:rPr>
        <w:t>Web</w:t>
      </w:r>
      <w:r>
        <w:rPr>
          <w:sz w:val="24"/>
          <w:szCs w:val="24"/>
        </w:rPr>
        <w:t xml:space="preserve">) ήταν γεγονός. Παράλληλα, οι τράπεζες </w:t>
      </w:r>
      <w:r>
        <w:rPr>
          <w:sz w:val="24"/>
          <w:szCs w:val="24"/>
          <w:lang w:val="en-US"/>
        </w:rPr>
        <w:t>Well</w:t>
      </w:r>
      <w:r>
        <w:rPr>
          <w:sz w:val="24"/>
          <w:szCs w:val="24"/>
        </w:rPr>
        <w:t xml:space="preserve"> </w:t>
      </w:r>
      <w:r>
        <w:rPr>
          <w:sz w:val="24"/>
          <w:szCs w:val="24"/>
          <w:lang w:val="en-US"/>
        </w:rPr>
        <w:t>Fargo</w:t>
      </w:r>
      <w:r>
        <w:rPr>
          <w:sz w:val="24"/>
          <w:szCs w:val="24"/>
        </w:rPr>
        <w:t xml:space="preserve"> στην Αμερική και η </w:t>
      </w:r>
      <w:r>
        <w:rPr>
          <w:sz w:val="24"/>
          <w:szCs w:val="24"/>
          <w:lang w:val="en-US"/>
        </w:rPr>
        <w:t>ING</w:t>
      </w:r>
      <w:r>
        <w:rPr>
          <w:sz w:val="24"/>
          <w:szCs w:val="24"/>
        </w:rPr>
        <w:t xml:space="preserve"> στην Ευρώπη, ήταν οι πρώτες που άρχισαν να πειραματίζονται με το διαδίκτυο και τις υπηρεσίες τους.</w:t>
      </w:r>
    </w:p>
    <w:p w14:paraId="02C5D7C6" w14:textId="5DF00412" w:rsidR="006141DC" w:rsidRDefault="002C3B97">
      <w:pPr>
        <w:jc w:val="both"/>
        <w:rPr>
          <w:sz w:val="24"/>
          <w:szCs w:val="24"/>
        </w:rPr>
      </w:pPr>
      <w:r>
        <w:rPr>
          <w:sz w:val="24"/>
          <w:szCs w:val="24"/>
        </w:rPr>
        <w:t>Έχοντας μπει στον 21</w:t>
      </w:r>
      <w:r>
        <w:rPr>
          <w:sz w:val="24"/>
          <w:szCs w:val="24"/>
          <w:vertAlign w:val="superscript"/>
        </w:rPr>
        <w:t>ο</w:t>
      </w:r>
      <w:r>
        <w:rPr>
          <w:sz w:val="24"/>
          <w:szCs w:val="24"/>
        </w:rPr>
        <w:t xml:space="preserve"> αιώνα, η ψηφιοποίηση έχει ολοκληρωθεί πλήρως. Η τρίτη φάση της χρηματοοικονομικής τεχνολογίας, </w:t>
      </w:r>
      <w:r>
        <w:rPr>
          <w:sz w:val="24"/>
          <w:szCs w:val="24"/>
          <w:lang w:val="en-US"/>
        </w:rPr>
        <w:t>Fintech</w:t>
      </w:r>
      <w:r>
        <w:rPr>
          <w:sz w:val="24"/>
          <w:szCs w:val="24"/>
        </w:rPr>
        <w:t xml:space="preserve"> 3.0, ξεκινάει το 2008 με την παγκόσμια οικονομική κρίση.  Τα παραδοσιακά χρηματοπιστωτικά ιδρύματα πλέον δεν κατέχουν το μονοπώλιο, αλλά έχουν σαφή ανταγωνισμό από τις επιχειρήσεις </w:t>
      </w:r>
      <w:r>
        <w:rPr>
          <w:sz w:val="24"/>
          <w:szCs w:val="24"/>
          <w:lang w:val="en-US"/>
        </w:rPr>
        <w:t>Fintech</w:t>
      </w:r>
      <w:r>
        <w:rPr>
          <w:sz w:val="24"/>
          <w:szCs w:val="24"/>
        </w:rPr>
        <w:t>. Η χρήση του κινητού τηλεφώνου έχει αλλάξει ολοκληρωτικά τον τρόπο που οι καταναλωτές επιλέγουν να πραγματοποιούν τις συναλλαγές τους. Επιπλέον, το 2009 δημιουργε</w:t>
      </w:r>
      <w:r w:rsidR="00561DBD">
        <w:rPr>
          <w:sz w:val="24"/>
          <w:szCs w:val="24"/>
        </w:rPr>
        <w:t>ίται</w:t>
      </w:r>
      <w:r>
        <w:rPr>
          <w:sz w:val="24"/>
          <w:szCs w:val="24"/>
        </w:rPr>
        <w:t xml:space="preserve"> ένα νέο νόμισμα ψηφιακής φύσεως, το </w:t>
      </w:r>
      <w:r>
        <w:rPr>
          <w:sz w:val="24"/>
          <w:szCs w:val="24"/>
          <w:lang w:val="en-US"/>
        </w:rPr>
        <w:t>Bitcoin</w:t>
      </w:r>
      <w:r>
        <w:rPr>
          <w:sz w:val="24"/>
          <w:szCs w:val="24"/>
        </w:rPr>
        <w:t xml:space="preserve"> και ακολο</w:t>
      </w:r>
      <w:r w:rsidR="00561DBD">
        <w:rPr>
          <w:sz w:val="24"/>
          <w:szCs w:val="24"/>
        </w:rPr>
        <w:t xml:space="preserve">υθούν τα επόμενα χρόνια </w:t>
      </w:r>
      <w:r>
        <w:rPr>
          <w:sz w:val="24"/>
          <w:szCs w:val="24"/>
        </w:rPr>
        <w:t xml:space="preserve">πολλά ακόμα, με σκοπό </w:t>
      </w:r>
      <w:r w:rsidR="00561DBD">
        <w:rPr>
          <w:sz w:val="24"/>
          <w:szCs w:val="24"/>
        </w:rPr>
        <w:t>την</w:t>
      </w:r>
      <w:r>
        <w:rPr>
          <w:sz w:val="24"/>
          <w:szCs w:val="24"/>
        </w:rPr>
        <w:t xml:space="preserve"> πραγματοπο</w:t>
      </w:r>
      <w:r w:rsidR="00561DBD">
        <w:rPr>
          <w:sz w:val="24"/>
          <w:szCs w:val="24"/>
        </w:rPr>
        <w:t>ίηση</w:t>
      </w:r>
      <w:r>
        <w:rPr>
          <w:sz w:val="24"/>
          <w:szCs w:val="24"/>
        </w:rPr>
        <w:t xml:space="preserve"> συναλλαγ</w:t>
      </w:r>
      <w:r w:rsidR="00561DBD">
        <w:rPr>
          <w:sz w:val="24"/>
          <w:szCs w:val="24"/>
        </w:rPr>
        <w:t xml:space="preserve">ών </w:t>
      </w:r>
      <w:r>
        <w:rPr>
          <w:sz w:val="24"/>
          <w:szCs w:val="24"/>
        </w:rPr>
        <w:t>χωρίς την εμπλοκή των τραπεζών ή μεσολαβητών.</w:t>
      </w:r>
    </w:p>
    <w:p w14:paraId="0BD8A0AF" w14:textId="4B603EDC" w:rsidR="009E1BF7" w:rsidRDefault="002C3B97">
      <w:pPr>
        <w:jc w:val="both"/>
        <w:rPr>
          <w:sz w:val="24"/>
          <w:szCs w:val="24"/>
        </w:rPr>
      </w:pPr>
      <w:r>
        <w:rPr>
          <w:sz w:val="24"/>
          <w:szCs w:val="24"/>
        </w:rPr>
        <w:t xml:space="preserve">Όπως γίνεται κατανοητό, ο κλάδος του </w:t>
      </w:r>
      <w:r>
        <w:rPr>
          <w:sz w:val="24"/>
          <w:szCs w:val="24"/>
          <w:lang w:val="en-US"/>
        </w:rPr>
        <w:t>Fintech</w:t>
      </w:r>
      <w:r>
        <w:rPr>
          <w:sz w:val="24"/>
          <w:szCs w:val="24"/>
        </w:rPr>
        <w:t xml:space="preserve"> αλλάζει διαρκώς και εξελίσσεται. Είναι σίγουρο ότι όσο οι τεχνολογίες αναπτύσσονται, τόσο μεγαλύτερες θα είναι οι δυνατότητες του </w:t>
      </w:r>
      <w:r>
        <w:rPr>
          <w:sz w:val="24"/>
          <w:szCs w:val="24"/>
          <w:lang w:val="en-US"/>
        </w:rPr>
        <w:t>Fintech</w:t>
      </w:r>
      <w:r>
        <w:rPr>
          <w:sz w:val="24"/>
          <w:szCs w:val="24"/>
        </w:rPr>
        <w:t xml:space="preserve"> και η καινοτομία που το χαρακτηρίζει. </w:t>
      </w:r>
    </w:p>
    <w:p w14:paraId="02C5D7C8" w14:textId="0FA92B08" w:rsidR="006141DC" w:rsidRDefault="002C3B97" w:rsidP="009E1BF7">
      <w:pPr>
        <w:pStyle w:val="3"/>
        <w:numPr>
          <w:ilvl w:val="1"/>
          <w:numId w:val="23"/>
        </w:numPr>
        <w:rPr>
          <w:rFonts w:asciiTheme="minorHAnsi" w:hAnsiTheme="minorHAnsi" w:cstheme="minorHAnsi"/>
          <w:color w:val="auto"/>
        </w:rPr>
      </w:pPr>
      <w:bookmarkStart w:id="11" w:name="_Toc80952140"/>
      <w:bookmarkStart w:id="12" w:name="_Toc81513404"/>
      <w:r w:rsidRPr="006B66B3">
        <w:rPr>
          <w:rFonts w:asciiTheme="minorHAnsi" w:hAnsiTheme="minorHAnsi" w:cstheme="minorHAnsi"/>
          <w:color w:val="auto"/>
        </w:rPr>
        <w:t>Πλεονεκτήματ</w:t>
      </w:r>
      <w:r w:rsidR="00B66929">
        <w:rPr>
          <w:rFonts w:asciiTheme="minorHAnsi" w:hAnsiTheme="minorHAnsi" w:cstheme="minorHAnsi"/>
          <w:color w:val="auto"/>
        </w:rPr>
        <w:t>α</w:t>
      </w:r>
      <w:r w:rsidRPr="006B66B3">
        <w:rPr>
          <w:rFonts w:asciiTheme="minorHAnsi" w:hAnsiTheme="minorHAnsi" w:cstheme="minorHAnsi"/>
          <w:color w:val="auto"/>
        </w:rPr>
        <w:t xml:space="preserve"> και μειονεκτήματα του </w:t>
      </w:r>
      <w:bookmarkEnd w:id="11"/>
      <w:bookmarkEnd w:id="12"/>
      <w:r w:rsidR="004E61B5">
        <w:rPr>
          <w:rFonts w:asciiTheme="minorHAnsi" w:hAnsiTheme="minorHAnsi" w:cstheme="minorHAnsi"/>
          <w:color w:val="auto"/>
          <w:lang w:val="en-US"/>
        </w:rPr>
        <w:t>Fintech</w:t>
      </w:r>
    </w:p>
    <w:p w14:paraId="12BA1425" w14:textId="77777777" w:rsidR="009E1BF7" w:rsidRPr="009E1BF7" w:rsidRDefault="009E1BF7" w:rsidP="009E1BF7">
      <w:pPr>
        <w:pStyle w:val="ab"/>
        <w:ind w:left="360"/>
      </w:pPr>
    </w:p>
    <w:p w14:paraId="02C5D7C9" w14:textId="77777777" w:rsidR="006141DC" w:rsidRDefault="002C3B97">
      <w:pPr>
        <w:jc w:val="both"/>
        <w:rPr>
          <w:sz w:val="24"/>
          <w:szCs w:val="24"/>
        </w:rPr>
      </w:pPr>
      <w:r>
        <w:rPr>
          <w:sz w:val="24"/>
          <w:szCs w:val="24"/>
        </w:rPr>
        <w:t xml:space="preserve">Η χρηματοοικονομική τεχνολογία </w:t>
      </w:r>
      <w:r>
        <w:rPr>
          <w:sz w:val="24"/>
          <w:szCs w:val="24"/>
          <w:lang w:val="en-US"/>
        </w:rPr>
        <w:t>Fintech</w:t>
      </w:r>
      <w:r>
        <w:rPr>
          <w:sz w:val="24"/>
          <w:szCs w:val="24"/>
        </w:rPr>
        <w:t>, όπως γίνεται σαφές έχει πληθώρα πλεονεκτημάτων για τους καταναλωτές αλλά και για τις ίδιες τις επιχειρήσεις. Τα οφέλη αυτά παρουσιάζονται συνοπτικά παρακάτω:</w:t>
      </w:r>
    </w:p>
    <w:p w14:paraId="02C5D7CA" w14:textId="3A4CD54A" w:rsidR="006141DC" w:rsidRDefault="002C3B97">
      <w:pPr>
        <w:pStyle w:val="ab"/>
        <w:numPr>
          <w:ilvl w:val="0"/>
          <w:numId w:val="1"/>
        </w:numPr>
        <w:jc w:val="both"/>
        <w:rPr>
          <w:sz w:val="24"/>
          <w:szCs w:val="24"/>
        </w:rPr>
      </w:pPr>
      <w:r>
        <w:rPr>
          <w:sz w:val="24"/>
          <w:szCs w:val="24"/>
        </w:rPr>
        <w:t xml:space="preserve">Βελτίωση εμπειρίας πελατών: Τα παραδοσιακά χρηματοπιστωτικά ιδρύματα, έχοντας εδραιωθεί στον κλάδο και κατέχοντας το μονοπώλιο δεν ενδιαφερόντουσαν για την εμπειρία των πελατών τους. Όμως αυτό άλλαξε με τις </w:t>
      </w:r>
      <w:r>
        <w:rPr>
          <w:sz w:val="24"/>
          <w:szCs w:val="24"/>
          <w:lang w:val="en-US"/>
        </w:rPr>
        <w:t>Fintech</w:t>
      </w:r>
      <w:r>
        <w:rPr>
          <w:sz w:val="24"/>
          <w:szCs w:val="24"/>
        </w:rPr>
        <w:t xml:space="preserve"> επιχειρήσεις, οι οποίες εκμεταλλευόμενες τις νέες τεχνολογίες, δίνουν ιδιαίτερη σημασία σε αυτό και προσπαθούν να καλύψουν τις εξατομικευμένες ανάγκες των καταναλωτών όσο των δυνατ</w:t>
      </w:r>
      <w:r w:rsidR="001B2024">
        <w:rPr>
          <w:sz w:val="24"/>
          <w:szCs w:val="24"/>
        </w:rPr>
        <w:t>ό</w:t>
      </w:r>
      <w:r>
        <w:rPr>
          <w:sz w:val="24"/>
          <w:szCs w:val="24"/>
        </w:rPr>
        <w:t xml:space="preserve">ν αποτελεσματικότερα. Αυτό έχει ως </w:t>
      </w:r>
      <w:r w:rsidR="00561DBD">
        <w:rPr>
          <w:sz w:val="24"/>
          <w:szCs w:val="24"/>
        </w:rPr>
        <w:t>συνέπεια</w:t>
      </w:r>
      <w:r>
        <w:rPr>
          <w:sz w:val="24"/>
          <w:szCs w:val="24"/>
        </w:rPr>
        <w:t xml:space="preserve"> να έχουν πλεονέκτημα όχι μόνο στην απόκτηση νέων πελατών αλλά και στην διατήρηση τους.</w:t>
      </w:r>
    </w:p>
    <w:p w14:paraId="02C5D7CB" w14:textId="77777777" w:rsidR="006141DC" w:rsidRDefault="002C3B97">
      <w:pPr>
        <w:pStyle w:val="ab"/>
        <w:numPr>
          <w:ilvl w:val="0"/>
          <w:numId w:val="1"/>
        </w:numPr>
        <w:jc w:val="both"/>
        <w:rPr>
          <w:sz w:val="24"/>
          <w:szCs w:val="24"/>
        </w:rPr>
      </w:pPr>
      <w:r>
        <w:rPr>
          <w:sz w:val="24"/>
          <w:szCs w:val="24"/>
        </w:rPr>
        <w:t xml:space="preserve">Χαμηλότερη τιμολόγηση: Για πολλά χρόνια, καθώς οι τράπεζες δεν είχαν ανταγωνισμό, είχαν την δυνατότητα να χρεώνουν υψηλές προμήθειες, να δίνουν δάνεια μόνο σε όσους πληρούσαν ορισμένα κριτήρια και γενικότερα να δρουν γνωρίζοντας πως κατέχουν το μονοπώλιο στην αγορά. Ωστόσο τώρα τα δεδομένα έχουν αλλάξει και οι </w:t>
      </w:r>
      <w:r>
        <w:rPr>
          <w:sz w:val="24"/>
          <w:szCs w:val="24"/>
          <w:lang w:val="en-US"/>
        </w:rPr>
        <w:t>Fintech</w:t>
      </w:r>
      <w:r>
        <w:rPr>
          <w:sz w:val="24"/>
          <w:szCs w:val="24"/>
        </w:rPr>
        <w:t xml:space="preserve"> επιχειρήσεις είναι αυτές που προσφέρουν καλύτερες τιμές για τις ίδιες χρηματοοικονομικές υπηρεσίες, προσελκύοντας το ενδιαφέρον των καταναλωτών.</w:t>
      </w:r>
    </w:p>
    <w:p w14:paraId="02C5D7CC" w14:textId="77777777" w:rsidR="006141DC" w:rsidRDefault="002C3B97">
      <w:pPr>
        <w:pStyle w:val="ab"/>
        <w:numPr>
          <w:ilvl w:val="0"/>
          <w:numId w:val="1"/>
        </w:numPr>
        <w:jc w:val="both"/>
        <w:rPr>
          <w:sz w:val="24"/>
          <w:szCs w:val="24"/>
        </w:rPr>
      </w:pPr>
      <w:r>
        <w:rPr>
          <w:sz w:val="24"/>
          <w:szCs w:val="24"/>
        </w:rPr>
        <w:t xml:space="preserve">Δημιουργία καλύτερων και πιο καινοτόμων υπηρεσιών και προϊόντων: Με την βοήθεια της τεχνολογίας, οι </w:t>
      </w:r>
      <w:r>
        <w:rPr>
          <w:sz w:val="24"/>
          <w:szCs w:val="24"/>
          <w:lang w:val="en-US"/>
        </w:rPr>
        <w:t>Fintech</w:t>
      </w:r>
      <w:r>
        <w:rPr>
          <w:sz w:val="24"/>
          <w:szCs w:val="24"/>
        </w:rPr>
        <w:t xml:space="preserve"> επιχειρήσεις έχουν καταφέρει να παρέχουν πολύ ενδιαφέρουσες υπηρεσίες σε πολλούς διαφορετικούς τομείς της αγοράς. Οι υπηρεσίες αυτές χαρακτηρίζονται από καινοτομία, αυξημένες δυνατότητες και ευκολία στην χρήση τους.</w:t>
      </w:r>
    </w:p>
    <w:p w14:paraId="02C5D7CD" w14:textId="77777777" w:rsidR="006141DC" w:rsidRDefault="002C3B97">
      <w:pPr>
        <w:pStyle w:val="ab"/>
        <w:numPr>
          <w:ilvl w:val="0"/>
          <w:numId w:val="1"/>
        </w:numPr>
        <w:jc w:val="both"/>
        <w:rPr>
          <w:sz w:val="24"/>
          <w:szCs w:val="24"/>
        </w:rPr>
      </w:pPr>
      <w:r>
        <w:rPr>
          <w:sz w:val="24"/>
          <w:szCs w:val="24"/>
        </w:rPr>
        <w:t xml:space="preserve">Διαχωρισμός υπηρεσιών: Τα μεγάλα χρηματοπιστωτικά ιδρύματα συνήθιζαν να λειτουργούν με σκοπό να εξυπηρετήσουν το σύνολο των αναγκών των πελατών τους. Ωστόσο, αυτή η τάση έχει αλλάξει και όλο και περισσότεροι καταναλωτές προτιμούν να απευθύνονται σε διαφορετικές εταιρείες, για να ικανοποιήσουν τις διαφορετικές χρηματοοικονομικές τους ανάγκες. </w:t>
      </w:r>
    </w:p>
    <w:p w14:paraId="02C5D7CE" w14:textId="309F437D" w:rsidR="006141DC" w:rsidRDefault="002C3B97">
      <w:pPr>
        <w:pStyle w:val="ab"/>
        <w:numPr>
          <w:ilvl w:val="0"/>
          <w:numId w:val="1"/>
        </w:numPr>
        <w:jc w:val="both"/>
        <w:rPr>
          <w:sz w:val="24"/>
          <w:szCs w:val="24"/>
        </w:rPr>
      </w:pPr>
      <w:r>
        <w:rPr>
          <w:sz w:val="24"/>
          <w:szCs w:val="24"/>
        </w:rPr>
        <w:t xml:space="preserve">Εξυπηρέτηση όλων των αγορών: Γνωρίζοντας ότι τα παραδοσιακά χρηματοπιστωτικά ιδρύματα εξυπηρετούν και παρέχουν τις υπηρεσίες τους μόνο σε ανθρώπους που πληρούν ορισμένα οικονομικά κριτήρια, οι </w:t>
      </w:r>
      <w:r>
        <w:rPr>
          <w:sz w:val="24"/>
          <w:szCs w:val="24"/>
          <w:lang w:val="en-US"/>
        </w:rPr>
        <w:t>Fintech</w:t>
      </w:r>
      <w:r>
        <w:rPr>
          <w:sz w:val="24"/>
          <w:szCs w:val="24"/>
        </w:rPr>
        <w:t xml:space="preserve"> επιχειρήσεις προσπαθούν να καλύψουν αυτό το κενό. Ενώ πριν για πολλούς ανθρώπους το άνοιγμα ενός λογαριασμού ή ο δανεισμός χρημάτων από μια τράπεζα </w:t>
      </w:r>
      <w:r w:rsidR="0039282D">
        <w:rPr>
          <w:sz w:val="24"/>
          <w:szCs w:val="24"/>
        </w:rPr>
        <w:t>φαίνονταν</w:t>
      </w:r>
      <w:r>
        <w:rPr>
          <w:sz w:val="24"/>
          <w:szCs w:val="24"/>
        </w:rPr>
        <w:t xml:space="preserve"> αδύνατες διαδικασίες, τώρα με την χρηματοοικονομική τεχνολογία δεν είναι. Οι επιχειρήσεις </w:t>
      </w:r>
      <w:r>
        <w:rPr>
          <w:sz w:val="24"/>
          <w:szCs w:val="24"/>
          <w:lang w:val="en-US"/>
        </w:rPr>
        <w:t>Fintech</w:t>
      </w:r>
      <w:r>
        <w:rPr>
          <w:sz w:val="24"/>
          <w:szCs w:val="24"/>
        </w:rPr>
        <w:t xml:space="preserve"> στοχεύουν όχι μόνο να εξυπηρετήσουν αυτούς τους ανθρώπους, αλλά και να εδραιωθούν στις αγορές τους. Χαρακτηριστικά, σύμφωνα με</w:t>
      </w:r>
      <w:r w:rsidR="00583C44" w:rsidRPr="00583C44">
        <w:rPr>
          <w:sz w:val="24"/>
          <w:szCs w:val="24"/>
        </w:rPr>
        <w:t xml:space="preserve"> </w:t>
      </w:r>
      <w:r w:rsidR="00583C44">
        <w:rPr>
          <w:sz w:val="24"/>
          <w:szCs w:val="24"/>
        </w:rPr>
        <w:t>έρευνα</w:t>
      </w:r>
      <w:r w:rsidR="007C0E77" w:rsidRPr="007C0E77">
        <w:rPr>
          <w:sz w:val="24"/>
          <w:szCs w:val="24"/>
        </w:rPr>
        <w:t xml:space="preserve"> </w:t>
      </w:r>
      <w:r w:rsidR="007C0E77">
        <w:rPr>
          <w:sz w:val="24"/>
          <w:szCs w:val="24"/>
        </w:rPr>
        <w:fldChar w:fldCharType="begin" w:fldLock="1"/>
      </w:r>
      <w:r w:rsidR="002C3319">
        <w:rPr>
          <w:sz w:val="24"/>
          <w:szCs w:val="24"/>
        </w:rPr>
        <w:instrText>ADDIN CSL_CITATION {"citationItems":[{"id":"ITEM-1","itemData":{"ISBN":"9781464812590","abstract":"Measuring Financial Inclusion and the Fintech Revolution 2017 The Global Findex Database | 2017 In 2011 the World Bank—with funding from the Bill &amp; Melinda Gates Foundation—launched the Global Findex database, the world's most comprehensive data set on how adults save, borrow, make payments, and manage risk. Drawing on survey data collected in collaboration with Gallup, Inc., the Global Findex database covers more than 140 economies around the world. The initial survey round was followed by a second one in 2014 and by a third in 2017. Compiled using nationally representative surveys of more than 150,000 adults age 15 and above in over 140 economies, the 2017 Global Findex database includes updated indicators on access to and use of formal and informal financial services. It has additional data on the use of financial technology (or fintech), including the use of mobile phones and the internet to conduct financial transactions. The data reveal opportunities to expand access to financial services among people who do not have an account—the unbanked—as well as to promote greater use of digital financial services among those who do have an account. The Global Findex database has become a mainstay of global efforts to promote financial inclusion. In addition to being widely cited by scholars and development practitioners, Global Findex data are used to track progress toward the World Bank goal of Universal Financial Access by 2020 and the United Nations Sustainable Development Goals.","author":[{"dropping-particle":"","family":"World Bank Group","given":"","non-dropping-particle":"","parse-names":false,"suffix":""}],"id":"ITEM-1","issued":{"date-parts":[["2017"]]},"page":"131","title":"The Global Findex Database 2017 Measuring financial inclusion and the Fintech revolution","type":"article-journal"},"uris":["http://www.mendeley.com/documents/?uuid=05d3f19c-930d-46fa-b9c7-1aec3de16ea3"]}],"mendeley":{"formattedCitation":"(World Bank Group 2017)","plainTextFormattedCitation":"(World Bank Group 2017)","previouslyFormattedCitation":"(World Bank Group 2017)"},"properties":{"noteIndex":0},"schema":"https://github.com/citation-style-language/schema/raw/master/csl-citation.json"}</w:instrText>
      </w:r>
      <w:r w:rsidR="007C0E77">
        <w:rPr>
          <w:sz w:val="24"/>
          <w:szCs w:val="24"/>
        </w:rPr>
        <w:fldChar w:fldCharType="separate"/>
      </w:r>
      <w:r w:rsidR="00FF13E6" w:rsidRPr="00FF13E6">
        <w:rPr>
          <w:noProof/>
          <w:sz w:val="24"/>
          <w:szCs w:val="24"/>
        </w:rPr>
        <w:t>(World Bank Group</w:t>
      </w:r>
      <w:r w:rsidR="001B2024">
        <w:rPr>
          <w:noProof/>
          <w:sz w:val="24"/>
          <w:szCs w:val="24"/>
        </w:rPr>
        <w:t>,</w:t>
      </w:r>
      <w:r w:rsidR="00FF13E6" w:rsidRPr="00FF13E6">
        <w:rPr>
          <w:noProof/>
          <w:sz w:val="24"/>
          <w:szCs w:val="24"/>
        </w:rPr>
        <w:t xml:space="preserve"> 2017)</w:t>
      </w:r>
      <w:r w:rsidR="007C0E77">
        <w:rPr>
          <w:sz w:val="24"/>
          <w:szCs w:val="24"/>
        </w:rPr>
        <w:fldChar w:fldCharType="end"/>
      </w:r>
      <w:r w:rsidR="00583C44">
        <w:rPr>
          <w:sz w:val="24"/>
          <w:szCs w:val="24"/>
        </w:rPr>
        <w:t xml:space="preserve"> </w:t>
      </w:r>
      <w:r>
        <w:rPr>
          <w:sz w:val="24"/>
          <w:szCs w:val="24"/>
        </w:rPr>
        <w:t>το έτος 2017 το 69% του ενήλικου πληθυσμού του πλανήτη είχε έναν λογαριασμό είτε τραπεζικό είτε διαδικτυακό. Συγκριτικά, το 2014 το 62% του ενήλικου πληθυσμού είχε αυτό το προνόμιο, ενώ το 2011 μόλις το 51%.</w:t>
      </w:r>
      <w:r w:rsidR="001D2686">
        <w:rPr>
          <w:sz w:val="24"/>
          <w:szCs w:val="24"/>
        </w:rPr>
        <w:t xml:space="preserve"> Από τα στοιχεία αυτά φαίνεται ότι </w:t>
      </w:r>
      <w:r w:rsidR="001405A3">
        <w:rPr>
          <w:sz w:val="24"/>
          <w:szCs w:val="24"/>
        </w:rPr>
        <w:t xml:space="preserve">χρόνο με τον χρόνο </w:t>
      </w:r>
      <w:r w:rsidR="001D2686">
        <w:rPr>
          <w:sz w:val="24"/>
          <w:szCs w:val="24"/>
        </w:rPr>
        <w:t>δίνεται η δυνατότητα σε εκατομμύρια ανθρώπους να γίνουν οικονομικά ανεξάρτητοι, να βοηθήσουν στην εδραίωση των τοπικών οικονομιών και συνολικά να βελτιωθεί η ποιότητα ζωής τους σε κάποιες από τις φτωχότερες περιοχές του κόσμου.</w:t>
      </w:r>
    </w:p>
    <w:p w14:paraId="02C5D7CF" w14:textId="77777777" w:rsidR="006141DC" w:rsidRDefault="002C3B97">
      <w:pPr>
        <w:jc w:val="both"/>
        <w:rPr>
          <w:sz w:val="24"/>
          <w:szCs w:val="24"/>
        </w:rPr>
      </w:pPr>
      <w:r>
        <w:rPr>
          <w:sz w:val="24"/>
          <w:szCs w:val="24"/>
        </w:rPr>
        <w:t xml:space="preserve">Παρόλα τα πλεονεκτήματα της χρηματοοικονομικής τεχνολογίας </w:t>
      </w:r>
      <w:r>
        <w:rPr>
          <w:sz w:val="24"/>
          <w:szCs w:val="24"/>
          <w:lang w:val="en-US"/>
        </w:rPr>
        <w:t>Fintech</w:t>
      </w:r>
      <w:r>
        <w:rPr>
          <w:sz w:val="24"/>
          <w:szCs w:val="24"/>
        </w:rPr>
        <w:t>, υπάρχουν και μειονεκτήματα, που σχετίζονται με τον τρόπο που χρησιμοποιούνται αυτές οι τεχνολογίες και το εξωτερικό περιβάλλον τους. Συγκεκριμένα, μερικά από αυτά παρουσιάζονται παρακάτω:</w:t>
      </w:r>
    </w:p>
    <w:p w14:paraId="02C5D7D0" w14:textId="2C839E87" w:rsidR="006141DC" w:rsidRDefault="002C3B97">
      <w:pPr>
        <w:pStyle w:val="ab"/>
        <w:numPr>
          <w:ilvl w:val="0"/>
          <w:numId w:val="2"/>
        </w:numPr>
        <w:jc w:val="both"/>
        <w:rPr>
          <w:sz w:val="24"/>
          <w:szCs w:val="24"/>
        </w:rPr>
      </w:pPr>
      <w:r>
        <w:rPr>
          <w:sz w:val="24"/>
          <w:szCs w:val="24"/>
        </w:rPr>
        <w:t xml:space="preserve">Έκθεση σε κίνδυνο: Όσο οι τεχνολογίες εξελίσσονται και βελτιώνονται, τόσο οι δυνατότητες των </w:t>
      </w:r>
      <w:proofErr w:type="spellStart"/>
      <w:r>
        <w:rPr>
          <w:sz w:val="24"/>
          <w:szCs w:val="24"/>
        </w:rPr>
        <w:t>χάκερ</w:t>
      </w:r>
      <w:proofErr w:type="spellEnd"/>
      <w:r>
        <w:rPr>
          <w:sz w:val="24"/>
          <w:szCs w:val="24"/>
        </w:rPr>
        <w:t xml:space="preserve"> αυξάνονται. Οι </w:t>
      </w:r>
      <w:proofErr w:type="spellStart"/>
      <w:r>
        <w:rPr>
          <w:sz w:val="24"/>
          <w:szCs w:val="24"/>
        </w:rPr>
        <w:t>κυβερνοεπιθέσεις</w:t>
      </w:r>
      <w:proofErr w:type="spellEnd"/>
      <w:r>
        <w:rPr>
          <w:sz w:val="24"/>
          <w:szCs w:val="24"/>
        </w:rPr>
        <w:t>, που πλέον είναι συχνό φαινόμενο, μπορεί να είναι είτε μεμονωμένες, είτε</w:t>
      </w:r>
      <w:r w:rsidR="00B4765A">
        <w:rPr>
          <w:sz w:val="24"/>
          <w:szCs w:val="24"/>
        </w:rPr>
        <w:t xml:space="preserve"> οργανωμένες</w:t>
      </w:r>
      <w:r>
        <w:rPr>
          <w:sz w:val="24"/>
          <w:szCs w:val="24"/>
        </w:rPr>
        <w:t xml:space="preserve"> σε ομάδες. Συνεπώς, υπάρχει ένας σαφής κίνδυνος για τις επιχειρήσεις </w:t>
      </w:r>
      <w:r>
        <w:rPr>
          <w:sz w:val="24"/>
          <w:szCs w:val="24"/>
          <w:lang w:val="en-US"/>
        </w:rPr>
        <w:t>Fintech</w:t>
      </w:r>
      <w:r>
        <w:rPr>
          <w:sz w:val="24"/>
          <w:szCs w:val="24"/>
        </w:rPr>
        <w:t xml:space="preserve">, οι οποίες χρειάζεται να λάβουν μέτρα για την αντιμετώπιση του, ώστε να δημιουργήσουν στους πελάτες τους την αίσθηση της εμπιστοσύνης και της ασφάλειας. Επιπλέον, αυτός ο κίνδυνος είναι ένας από τους βασικότερους λόγους, για τον οποίο οι καταναλωτές φοβούνται να εμπιστευτούν πλήρως τις  </w:t>
      </w:r>
      <w:r>
        <w:rPr>
          <w:sz w:val="24"/>
          <w:szCs w:val="24"/>
          <w:lang w:val="en-US"/>
        </w:rPr>
        <w:t>Fintech</w:t>
      </w:r>
      <w:r>
        <w:rPr>
          <w:sz w:val="24"/>
          <w:szCs w:val="24"/>
        </w:rPr>
        <w:t xml:space="preserve"> επιχειρήσεις και συνεχίζουν να ικανοποιούν τις ανάγκες τους με τους παραδοσιακούς τρόπους.</w:t>
      </w:r>
    </w:p>
    <w:p w14:paraId="02C5D7D1" w14:textId="6EF80980" w:rsidR="006141DC" w:rsidRDefault="002C3B97">
      <w:pPr>
        <w:pStyle w:val="ab"/>
        <w:numPr>
          <w:ilvl w:val="0"/>
          <w:numId w:val="2"/>
        </w:numPr>
        <w:jc w:val="both"/>
        <w:rPr>
          <w:sz w:val="24"/>
          <w:szCs w:val="24"/>
        </w:rPr>
      </w:pPr>
      <w:r>
        <w:rPr>
          <w:sz w:val="24"/>
          <w:szCs w:val="24"/>
        </w:rPr>
        <w:t xml:space="preserve">Αυστηροί κανονισμοί: Η έννοια της χρηματοοικονομικής τεχνολογίας συνεπάγεται κάποιο ρίσκο. Για αυτόν τον λόγο, οι ρυθμιστικές αρχές, από το ξεκίνημα των </w:t>
      </w:r>
      <w:r>
        <w:rPr>
          <w:sz w:val="24"/>
          <w:szCs w:val="24"/>
          <w:lang w:val="en-US"/>
        </w:rPr>
        <w:t>Fintech</w:t>
      </w:r>
      <w:r>
        <w:rPr>
          <w:sz w:val="24"/>
          <w:szCs w:val="24"/>
        </w:rPr>
        <w:t xml:space="preserve"> επιχειρήσεων, προσπαθώντας να μετριάσουν αυτόν το κίνδυνο, θεσπίζουν αυστηρούς κανονισμούς και νομοθεσίες, οι οποίες πολλές φορές λειτουργούν ως εμπόδιο για την εξέλιξη των επιχειρήσεων αυτών. Οι κανονισμοί αυτοί αφορούν μεταξύ άλλων την προστασία των προσωπικών δεδομένων, την φορολογία των επιχειρήσεων και την ταυτοποίηση των χρηστών. Ωστόσο, θα πρέπει να υπάρχει αμεροληψία από την πλευρά των νομοθετικών αρχών και να προωθείται μέσω του ρυθμιστικού πλαισίου η συνεργασία μεταξύ των </w:t>
      </w:r>
      <w:r>
        <w:rPr>
          <w:sz w:val="24"/>
          <w:szCs w:val="24"/>
          <w:lang w:val="en-US"/>
        </w:rPr>
        <w:t>Fintech</w:t>
      </w:r>
      <w:r>
        <w:rPr>
          <w:sz w:val="24"/>
          <w:szCs w:val="24"/>
        </w:rPr>
        <w:t xml:space="preserve"> επιχειρήσεων και των </w:t>
      </w:r>
      <w:r w:rsidR="00B4765A">
        <w:rPr>
          <w:sz w:val="24"/>
          <w:szCs w:val="24"/>
        </w:rPr>
        <w:t xml:space="preserve">παραδοσιακών </w:t>
      </w:r>
      <w:r>
        <w:rPr>
          <w:sz w:val="24"/>
          <w:szCs w:val="24"/>
        </w:rPr>
        <w:t>χρηματοπιστωτικών ιδρυμάτων. Με αυτόν τον τρόπο, θα</w:t>
      </w:r>
      <w:r w:rsidR="004C039B">
        <w:rPr>
          <w:sz w:val="24"/>
          <w:szCs w:val="24"/>
        </w:rPr>
        <w:t xml:space="preserve"> μπορούσε να</w:t>
      </w:r>
      <w:r>
        <w:rPr>
          <w:sz w:val="24"/>
          <w:szCs w:val="24"/>
        </w:rPr>
        <w:t xml:space="preserve"> </w:t>
      </w:r>
      <w:r w:rsidR="004C039B">
        <w:rPr>
          <w:sz w:val="24"/>
          <w:szCs w:val="24"/>
        </w:rPr>
        <w:t xml:space="preserve">ενισχυθεί </w:t>
      </w:r>
      <w:r>
        <w:rPr>
          <w:sz w:val="24"/>
          <w:szCs w:val="24"/>
        </w:rPr>
        <w:t xml:space="preserve">η καινοτομία και να αναπτυχθούν νέες προοπτικές, που θα ωφελούσαν και θα εξέλισσαν και τις δυο πλευρές. </w:t>
      </w:r>
    </w:p>
    <w:p w14:paraId="02C5D7D3" w14:textId="67E49112" w:rsidR="006141DC" w:rsidRDefault="002C3B97" w:rsidP="009E1BF7">
      <w:pPr>
        <w:pStyle w:val="ab"/>
        <w:numPr>
          <w:ilvl w:val="0"/>
          <w:numId w:val="2"/>
        </w:numPr>
        <w:jc w:val="both"/>
        <w:rPr>
          <w:sz w:val="24"/>
          <w:szCs w:val="24"/>
        </w:rPr>
      </w:pPr>
      <w:r>
        <w:rPr>
          <w:sz w:val="24"/>
          <w:szCs w:val="24"/>
        </w:rPr>
        <w:t xml:space="preserve">Μειούμενος ανταγωνισμός: Καθώς πολλά από τα χρηματοπιστωτικά ιδρύματα δεν αναλαμβάνουν δράση, διατηρούν μια παθητική στάση και δεν εκμεταλλεύονται τις ραγδαία αναπτυσσόμενες τεχνολογίες, αρχίζουν και χάνουν το πλεονέκτημα στην αγορά. Από την άλλη μεριά, οι </w:t>
      </w:r>
      <w:r>
        <w:rPr>
          <w:sz w:val="24"/>
          <w:szCs w:val="24"/>
          <w:lang w:val="en-US"/>
        </w:rPr>
        <w:t>Fintech</w:t>
      </w:r>
      <w:r>
        <w:rPr>
          <w:sz w:val="24"/>
          <w:szCs w:val="24"/>
        </w:rPr>
        <w:t xml:space="preserve"> επιχειρήσεις δεν εφησυχάζοντα και προσπαθούν συνεχώς να καινοτομήσουν, κατέχοντας το ανταγωνιστικό πλεονέκτημα. Με αυτόν τον τρόπο, το χρηματοοικονομικό περιβάλλον αρχίζει να μην υφίσταται ανταγωνισμό στην παγκόσμια αγορά, γεγονός που μελλοντικά θα έχει αρνητικές επιπτώσεις.</w:t>
      </w:r>
    </w:p>
    <w:p w14:paraId="469E3E19" w14:textId="77777777" w:rsidR="004E61B5" w:rsidRPr="009E1BF7" w:rsidRDefault="004E61B5" w:rsidP="004E61B5">
      <w:pPr>
        <w:pStyle w:val="ab"/>
        <w:jc w:val="both"/>
        <w:rPr>
          <w:sz w:val="24"/>
          <w:szCs w:val="24"/>
        </w:rPr>
      </w:pPr>
    </w:p>
    <w:p w14:paraId="02C5D7D4" w14:textId="099283A7" w:rsidR="006141DC" w:rsidRDefault="002C3B97" w:rsidP="009E1BF7">
      <w:pPr>
        <w:pStyle w:val="3"/>
        <w:numPr>
          <w:ilvl w:val="1"/>
          <w:numId w:val="23"/>
        </w:numPr>
        <w:rPr>
          <w:rFonts w:asciiTheme="minorHAnsi" w:hAnsiTheme="minorHAnsi" w:cstheme="minorHAnsi"/>
          <w:color w:val="auto"/>
        </w:rPr>
      </w:pPr>
      <w:bookmarkStart w:id="13" w:name="_Toc80952141"/>
      <w:bookmarkStart w:id="14" w:name="_Toc81513405"/>
      <w:r w:rsidRPr="006B66B3">
        <w:rPr>
          <w:rFonts w:asciiTheme="minorHAnsi" w:hAnsiTheme="minorHAnsi" w:cstheme="minorHAnsi"/>
          <w:color w:val="auto"/>
        </w:rPr>
        <w:t xml:space="preserve">Οικοσύστημα </w:t>
      </w:r>
      <w:r w:rsidRPr="006B66B3">
        <w:rPr>
          <w:rFonts w:asciiTheme="minorHAnsi" w:hAnsiTheme="minorHAnsi" w:cstheme="minorHAnsi"/>
          <w:color w:val="auto"/>
          <w:lang w:val="en-US"/>
        </w:rPr>
        <w:t>Fintech</w:t>
      </w:r>
      <w:bookmarkEnd w:id="13"/>
      <w:bookmarkEnd w:id="14"/>
      <w:r w:rsidRPr="006B66B3">
        <w:rPr>
          <w:rFonts w:asciiTheme="minorHAnsi" w:hAnsiTheme="minorHAnsi" w:cstheme="minorHAnsi"/>
          <w:color w:val="auto"/>
        </w:rPr>
        <w:t xml:space="preserve"> </w:t>
      </w:r>
    </w:p>
    <w:p w14:paraId="02A4DBD7" w14:textId="77777777" w:rsidR="009E1BF7" w:rsidRPr="009E1BF7" w:rsidRDefault="009E1BF7" w:rsidP="009E1BF7">
      <w:pPr>
        <w:pStyle w:val="ab"/>
        <w:ind w:left="360"/>
      </w:pPr>
    </w:p>
    <w:p w14:paraId="02C5D7D5" w14:textId="757A682D" w:rsidR="006141DC" w:rsidRDefault="002C3B97">
      <w:pPr>
        <w:jc w:val="both"/>
        <w:rPr>
          <w:sz w:val="24"/>
          <w:szCs w:val="24"/>
        </w:rPr>
      </w:pPr>
      <w:r>
        <w:rPr>
          <w:sz w:val="24"/>
          <w:szCs w:val="24"/>
        </w:rPr>
        <w:t xml:space="preserve">Το οικοσύστημα </w:t>
      </w:r>
      <w:r>
        <w:rPr>
          <w:sz w:val="24"/>
          <w:szCs w:val="24"/>
          <w:lang w:val="en-US"/>
        </w:rPr>
        <w:t>Fintech</w:t>
      </w:r>
      <w:r>
        <w:rPr>
          <w:sz w:val="24"/>
          <w:szCs w:val="24"/>
        </w:rPr>
        <w:t xml:space="preserve"> αποτελείται από πέντε παραμέτρους</w:t>
      </w:r>
      <w:r w:rsidR="009123D5" w:rsidRPr="009123D5">
        <w:rPr>
          <w:sz w:val="24"/>
          <w:szCs w:val="24"/>
        </w:rPr>
        <w:t xml:space="preserve"> </w:t>
      </w:r>
      <w:r w:rsidR="009123D5">
        <w:rPr>
          <w:sz w:val="24"/>
          <w:szCs w:val="24"/>
        </w:rPr>
        <w:fldChar w:fldCharType="begin" w:fldLock="1"/>
      </w:r>
      <w:r w:rsidR="00F20D78">
        <w:rPr>
          <w:sz w:val="24"/>
          <w:szCs w:val="24"/>
        </w:rPr>
        <w:instrText>ADDIN CSL_CITATION {"citationItems":[{"id":"ITEM-1","itemData":{"DOI":"10.1016/j.bushor.2017.09.003","ISSN":"00076813","abstract":"Fintech brings about a new paradigm in which information technology is driving innovation in the financial industry. Fintech is touted as a game changing, disruptive innovation capable of shaking up traditional financial markets. This article introduces a historical view of fintech and discusses the ecosystem of the fintech sector. We then discuss various fintech business models and investment types. This article illustrates the use of real options for fintech investment decisions. Finally, technical and managerial challenges for both fintech startups and traditional financial institutions are discussed.","author":[{"dropping-particle":"","family":"Lee","given":"In","non-dropping-particle":"","parse-names":false,"suffix":""},{"dropping-particle":"","family":"Shin","given":"Yong Jae","non-dropping-particle":"","parse-names":false,"suffix":""}],"container-title":"Business Horizons","id":"ITEM-1","issue":"1","issued":{"date-parts":[["2018","1","1"]]},"page":"35-46","publisher":"Elsevier Ltd","title":"Fintech: Ecosystem, business models, investment decisions, and challenges","type":"article-journal","volume":"61"},"uris":["http://www.mendeley.com/documents/?uuid=668cb668-4251-3275-8aec-f2c666f75bcf"]}],"mendeley":{"formattedCitation":"(Lee and Shin 2018)","plainTextFormattedCitation":"(Lee and Shin 2018)","previouslyFormattedCitation":"(Lee and Shin 2018)"},"properties":{"noteIndex":0},"schema":"https://github.com/citation-style-language/schema/raw/master/csl-citation.json"}</w:instrText>
      </w:r>
      <w:r w:rsidR="009123D5">
        <w:rPr>
          <w:sz w:val="24"/>
          <w:szCs w:val="24"/>
        </w:rPr>
        <w:fldChar w:fldCharType="separate"/>
      </w:r>
      <w:r w:rsidR="009123D5" w:rsidRPr="009123D5">
        <w:rPr>
          <w:noProof/>
          <w:sz w:val="24"/>
          <w:szCs w:val="24"/>
        </w:rPr>
        <w:t>(Lee and Shin</w:t>
      </w:r>
      <w:r w:rsidR="00D27A10">
        <w:rPr>
          <w:noProof/>
          <w:sz w:val="24"/>
          <w:szCs w:val="24"/>
        </w:rPr>
        <w:t>,</w:t>
      </w:r>
      <w:r w:rsidR="009123D5" w:rsidRPr="009123D5">
        <w:rPr>
          <w:noProof/>
          <w:sz w:val="24"/>
          <w:szCs w:val="24"/>
        </w:rPr>
        <w:t xml:space="preserve"> 2018)</w:t>
      </w:r>
      <w:r w:rsidR="009123D5">
        <w:rPr>
          <w:sz w:val="24"/>
          <w:szCs w:val="24"/>
        </w:rPr>
        <w:fldChar w:fldCharType="end"/>
      </w:r>
      <w:r>
        <w:rPr>
          <w:sz w:val="24"/>
          <w:szCs w:val="24"/>
        </w:rPr>
        <w:t>:</w:t>
      </w:r>
    </w:p>
    <w:p w14:paraId="02C5D7D6" w14:textId="7704A00B" w:rsidR="006141DC" w:rsidRDefault="002C3B97">
      <w:pPr>
        <w:pStyle w:val="ab"/>
        <w:numPr>
          <w:ilvl w:val="0"/>
          <w:numId w:val="3"/>
        </w:numPr>
        <w:jc w:val="both"/>
        <w:rPr>
          <w:sz w:val="24"/>
          <w:szCs w:val="24"/>
        </w:rPr>
      </w:pPr>
      <w:r>
        <w:rPr>
          <w:sz w:val="24"/>
          <w:szCs w:val="24"/>
        </w:rPr>
        <w:t xml:space="preserve">Επιχειρήσεις </w:t>
      </w:r>
      <w:r>
        <w:rPr>
          <w:sz w:val="24"/>
          <w:szCs w:val="24"/>
          <w:lang w:val="en-US"/>
        </w:rPr>
        <w:t>Fintech</w:t>
      </w:r>
      <w:r>
        <w:rPr>
          <w:sz w:val="24"/>
          <w:szCs w:val="24"/>
        </w:rPr>
        <w:t xml:space="preserve">, των οποίων η λειτουργία βασίζεται σε καινοτόμες ιδέες, που έχουν ως σκοπό τη διευκόλυνση του χρήστη και την κατάργηση του διαμεσολαβητικού ρόλου των τραπεζών. Οι επιχειρήσεις αυτές δραστηριοποιούνται σε πολλούς τομείς, όπως είναι ο διαδικτυακός δανεισμός, οι ηλεκτρονικές πληρωμές και το </w:t>
      </w:r>
      <w:r>
        <w:rPr>
          <w:sz w:val="24"/>
          <w:szCs w:val="24"/>
          <w:lang w:val="en-US"/>
        </w:rPr>
        <w:t>crowdfunding</w:t>
      </w:r>
      <w:r>
        <w:rPr>
          <w:sz w:val="24"/>
          <w:szCs w:val="24"/>
        </w:rPr>
        <w:t>.</w:t>
      </w:r>
    </w:p>
    <w:p w14:paraId="02C5D7D7" w14:textId="3B7C9F11" w:rsidR="006141DC" w:rsidRDefault="002C3B97">
      <w:pPr>
        <w:pStyle w:val="ab"/>
        <w:numPr>
          <w:ilvl w:val="0"/>
          <w:numId w:val="3"/>
        </w:numPr>
        <w:jc w:val="both"/>
        <w:rPr>
          <w:sz w:val="24"/>
          <w:szCs w:val="24"/>
        </w:rPr>
      </w:pPr>
      <w:r>
        <w:rPr>
          <w:sz w:val="24"/>
          <w:szCs w:val="24"/>
        </w:rPr>
        <w:t>Παραδοσιακές χρηματοοικονομικές επιχειρήσεις, στις οποίες περιλαμβάνονται οι τράπεζες και οι ασφαλιστικές εταιρείες. Καθώς πολλές από αυτές δεν εκμεταλλεύονται τις δυνατότητες που τους προσφέρονται μέσω των νέων τεχνολογιών, η επιβίωση τους απειλείται διαρκώς από τις επιχειρήσεις</w:t>
      </w:r>
      <w:r w:rsidR="009B689F">
        <w:rPr>
          <w:sz w:val="24"/>
          <w:szCs w:val="24"/>
        </w:rPr>
        <w:t>, που εκμεταλλεύονται την χρηματοοικονομική τεχνολογία.</w:t>
      </w:r>
    </w:p>
    <w:p w14:paraId="02C5D7D8" w14:textId="001B355E" w:rsidR="006141DC" w:rsidRDefault="002C3B97">
      <w:pPr>
        <w:pStyle w:val="ab"/>
        <w:numPr>
          <w:ilvl w:val="0"/>
          <w:numId w:val="3"/>
        </w:numPr>
        <w:jc w:val="both"/>
        <w:rPr>
          <w:sz w:val="24"/>
          <w:szCs w:val="24"/>
        </w:rPr>
      </w:pPr>
      <w:r>
        <w:rPr>
          <w:sz w:val="24"/>
          <w:szCs w:val="24"/>
        </w:rPr>
        <w:t>Πελάτες, οι οποίοι μπορεί να είναι είτε μεμονωμένα άτομα, είτε επιχειρήσεις και οργανισμοί. Αποτελούν την πηγή εισοδήματος της εκάστοτε επιχείρησης και</w:t>
      </w:r>
      <w:r w:rsidR="007C0E77">
        <w:rPr>
          <w:sz w:val="24"/>
          <w:szCs w:val="24"/>
        </w:rPr>
        <w:t xml:space="preserve"> τους</w:t>
      </w:r>
      <w:r>
        <w:rPr>
          <w:sz w:val="24"/>
          <w:szCs w:val="24"/>
        </w:rPr>
        <w:t xml:space="preserve"> καταναλωτές των προσφερόμενων υπηρεσιών.</w:t>
      </w:r>
    </w:p>
    <w:p w14:paraId="02C5D7D9" w14:textId="077CBF89" w:rsidR="006141DC" w:rsidRDefault="002C3B97">
      <w:pPr>
        <w:pStyle w:val="ab"/>
        <w:numPr>
          <w:ilvl w:val="0"/>
          <w:numId w:val="3"/>
        </w:numPr>
        <w:jc w:val="both"/>
        <w:rPr>
          <w:sz w:val="24"/>
          <w:szCs w:val="24"/>
        </w:rPr>
      </w:pPr>
      <w:r>
        <w:rPr>
          <w:sz w:val="24"/>
          <w:szCs w:val="24"/>
        </w:rPr>
        <w:t xml:space="preserve">Η κυβέρνηση και οι ρυθμιστικές αρχές, που ορίζουν το νομοθετικό πλαίσιο λειτουργίας των επιχειρήσεων </w:t>
      </w:r>
      <w:r>
        <w:rPr>
          <w:sz w:val="24"/>
          <w:szCs w:val="24"/>
          <w:lang w:val="en-US"/>
        </w:rPr>
        <w:t>Fintech</w:t>
      </w:r>
      <w:r>
        <w:rPr>
          <w:sz w:val="24"/>
          <w:szCs w:val="24"/>
        </w:rPr>
        <w:t>, αλλά και των τραπεζών. Η κάθε χώρα επιλέγει την οικονομική πολιτική που θα ακολουθήσει και το βαθμό αυστηρότητας</w:t>
      </w:r>
      <w:r w:rsidR="00870D18">
        <w:rPr>
          <w:sz w:val="24"/>
          <w:szCs w:val="24"/>
        </w:rPr>
        <w:t>,</w:t>
      </w:r>
      <w:r>
        <w:rPr>
          <w:sz w:val="24"/>
          <w:szCs w:val="24"/>
        </w:rPr>
        <w:t xml:space="preserve"> που θα χαρακτηρίζει τους κανονισμούς αυτούς.</w:t>
      </w:r>
    </w:p>
    <w:p w14:paraId="02C5D7DA" w14:textId="77777777" w:rsidR="006141DC" w:rsidRDefault="002C3B97">
      <w:pPr>
        <w:pStyle w:val="ab"/>
        <w:numPr>
          <w:ilvl w:val="0"/>
          <w:numId w:val="3"/>
        </w:numPr>
        <w:jc w:val="both"/>
        <w:rPr>
          <w:sz w:val="24"/>
          <w:szCs w:val="24"/>
        </w:rPr>
      </w:pPr>
      <w:r>
        <w:rPr>
          <w:sz w:val="24"/>
          <w:szCs w:val="24"/>
        </w:rPr>
        <w:t xml:space="preserve">Οι άνθρωποι και οι εταιρείες που βρίσκονται πίσω από τις τεχνολογίες που απαιτούνται, για να υλοποιηθεί και να λειτουργήσει μια ιδέα </w:t>
      </w:r>
      <w:r>
        <w:rPr>
          <w:sz w:val="24"/>
          <w:szCs w:val="24"/>
          <w:lang w:val="en-US"/>
        </w:rPr>
        <w:t>Fintech</w:t>
      </w:r>
      <w:r>
        <w:rPr>
          <w:sz w:val="24"/>
          <w:szCs w:val="24"/>
        </w:rPr>
        <w:t xml:space="preserve"> επιχείρησης. </w:t>
      </w:r>
    </w:p>
    <w:p w14:paraId="02C5D7DB" w14:textId="77777777" w:rsidR="006141DC" w:rsidRDefault="002C3B97">
      <w:pPr>
        <w:jc w:val="both"/>
        <w:rPr>
          <w:sz w:val="24"/>
          <w:szCs w:val="24"/>
        </w:rPr>
      </w:pPr>
      <w:r>
        <w:rPr>
          <w:sz w:val="24"/>
          <w:szCs w:val="24"/>
        </w:rPr>
        <w:t xml:space="preserve">Αυτές οι πέντε παράμετροι συνθέτουν το οικοσύστημα </w:t>
      </w:r>
      <w:r>
        <w:rPr>
          <w:sz w:val="24"/>
          <w:szCs w:val="24"/>
          <w:lang w:val="en-US"/>
        </w:rPr>
        <w:t>Fintech</w:t>
      </w:r>
      <w:r>
        <w:rPr>
          <w:sz w:val="24"/>
          <w:szCs w:val="24"/>
        </w:rPr>
        <w:t xml:space="preserve">, συνεισφέροντας στην καινοτομία, στην ύπαρξη του ανταγωνισμού, την συνεργασία και την επιτυχή εξυπηρέτηση των πελατών. </w:t>
      </w:r>
    </w:p>
    <w:p w14:paraId="02C5D7DC" w14:textId="77777777" w:rsidR="006141DC" w:rsidRDefault="006141DC">
      <w:pPr>
        <w:jc w:val="both"/>
        <w:rPr>
          <w:sz w:val="24"/>
          <w:szCs w:val="24"/>
        </w:rPr>
      </w:pPr>
    </w:p>
    <w:p w14:paraId="02C5D7DD" w14:textId="77777777" w:rsidR="006141DC" w:rsidRDefault="006141DC">
      <w:pPr>
        <w:jc w:val="both"/>
        <w:rPr>
          <w:sz w:val="24"/>
          <w:szCs w:val="24"/>
        </w:rPr>
      </w:pPr>
    </w:p>
    <w:p w14:paraId="02C5D7DE" w14:textId="77777777" w:rsidR="006141DC" w:rsidRDefault="006141DC">
      <w:pPr>
        <w:jc w:val="both"/>
        <w:rPr>
          <w:sz w:val="24"/>
          <w:szCs w:val="24"/>
        </w:rPr>
      </w:pPr>
    </w:p>
    <w:p w14:paraId="02C5D7DF" w14:textId="77777777" w:rsidR="006141DC" w:rsidRDefault="006141DC">
      <w:pPr>
        <w:jc w:val="both"/>
        <w:rPr>
          <w:sz w:val="24"/>
          <w:szCs w:val="24"/>
        </w:rPr>
      </w:pPr>
    </w:p>
    <w:p w14:paraId="02C5D7E0" w14:textId="77777777" w:rsidR="006141DC" w:rsidRDefault="006141DC">
      <w:pPr>
        <w:jc w:val="both"/>
        <w:rPr>
          <w:sz w:val="24"/>
          <w:szCs w:val="24"/>
        </w:rPr>
      </w:pPr>
    </w:p>
    <w:p w14:paraId="02C5D7E1" w14:textId="77777777" w:rsidR="006141DC" w:rsidRDefault="006141DC">
      <w:pPr>
        <w:jc w:val="both"/>
        <w:rPr>
          <w:sz w:val="24"/>
          <w:szCs w:val="24"/>
        </w:rPr>
      </w:pPr>
    </w:p>
    <w:p w14:paraId="02C5D7E2" w14:textId="77777777" w:rsidR="006141DC" w:rsidRDefault="006141DC">
      <w:pPr>
        <w:jc w:val="both"/>
        <w:rPr>
          <w:sz w:val="24"/>
          <w:szCs w:val="24"/>
        </w:rPr>
      </w:pPr>
    </w:p>
    <w:p w14:paraId="02C5D7E3" w14:textId="77777777" w:rsidR="006141DC" w:rsidRDefault="006141DC">
      <w:pPr>
        <w:jc w:val="both"/>
        <w:rPr>
          <w:sz w:val="24"/>
          <w:szCs w:val="24"/>
        </w:rPr>
      </w:pPr>
    </w:p>
    <w:p w14:paraId="31F6D57A" w14:textId="48F107BF" w:rsidR="009E1BF7" w:rsidRDefault="009E1BF7" w:rsidP="009E1BF7">
      <w:pPr>
        <w:rPr>
          <w:sz w:val="24"/>
          <w:szCs w:val="24"/>
        </w:rPr>
      </w:pPr>
      <w:bookmarkStart w:id="15" w:name="_Toc80952142"/>
    </w:p>
    <w:p w14:paraId="02C5D7F5" w14:textId="1D831609" w:rsidR="006141DC" w:rsidRDefault="002C3B97" w:rsidP="006B66B3">
      <w:pPr>
        <w:pStyle w:val="2"/>
        <w:rPr>
          <w:rFonts w:asciiTheme="minorHAnsi" w:hAnsiTheme="minorHAnsi" w:cstheme="minorHAnsi"/>
          <w:b/>
          <w:bCs/>
          <w:color w:val="auto"/>
        </w:rPr>
      </w:pPr>
      <w:bookmarkStart w:id="16" w:name="_Toc81513406"/>
      <w:r w:rsidRPr="006B66B3">
        <w:rPr>
          <w:rFonts w:asciiTheme="minorHAnsi" w:hAnsiTheme="minorHAnsi" w:cstheme="minorHAnsi"/>
          <w:b/>
          <w:bCs/>
          <w:color w:val="auto"/>
        </w:rPr>
        <w:t>Κ</w:t>
      </w:r>
      <w:r w:rsidR="006B66B3" w:rsidRPr="006B66B3">
        <w:rPr>
          <w:rFonts w:asciiTheme="minorHAnsi" w:hAnsiTheme="minorHAnsi" w:cstheme="minorHAnsi"/>
          <w:b/>
          <w:bCs/>
          <w:color w:val="auto"/>
        </w:rPr>
        <w:t>ΕΦΑΛΑΙΟ 2</w:t>
      </w:r>
      <w:bookmarkEnd w:id="15"/>
      <w:bookmarkEnd w:id="16"/>
    </w:p>
    <w:p w14:paraId="4C33F6C0" w14:textId="77777777" w:rsidR="006B66B3" w:rsidRPr="006B66B3" w:rsidRDefault="006B66B3" w:rsidP="006B66B3"/>
    <w:p w14:paraId="17C158DA" w14:textId="6568815C" w:rsidR="006B66B3" w:rsidRPr="00527078" w:rsidRDefault="002C3B97" w:rsidP="006B66B3">
      <w:pPr>
        <w:pStyle w:val="2"/>
        <w:rPr>
          <w:rFonts w:asciiTheme="minorHAnsi" w:hAnsiTheme="minorHAnsi" w:cstheme="minorHAnsi"/>
          <w:color w:val="auto"/>
          <w:sz w:val="24"/>
          <w:szCs w:val="24"/>
        </w:rPr>
      </w:pPr>
      <w:bookmarkStart w:id="17" w:name="_Toc80952143"/>
      <w:bookmarkStart w:id="18" w:name="_Toc81513407"/>
      <w:r w:rsidRPr="006B66B3">
        <w:rPr>
          <w:rFonts w:asciiTheme="minorHAnsi" w:hAnsiTheme="minorHAnsi" w:cstheme="minorHAnsi"/>
          <w:color w:val="auto"/>
          <w:sz w:val="24"/>
          <w:szCs w:val="24"/>
        </w:rPr>
        <w:t xml:space="preserve">2. Εφαρμογές του </w:t>
      </w:r>
      <w:r w:rsidRPr="006B66B3">
        <w:rPr>
          <w:rFonts w:asciiTheme="minorHAnsi" w:hAnsiTheme="minorHAnsi" w:cstheme="minorHAnsi"/>
          <w:color w:val="auto"/>
          <w:sz w:val="24"/>
          <w:szCs w:val="24"/>
          <w:lang w:val="en-US"/>
        </w:rPr>
        <w:t>Fintech</w:t>
      </w:r>
      <w:bookmarkEnd w:id="17"/>
      <w:bookmarkEnd w:id="18"/>
    </w:p>
    <w:p w14:paraId="753790AB" w14:textId="77777777" w:rsidR="009E1BF7" w:rsidRPr="00527078" w:rsidRDefault="009E1BF7" w:rsidP="009E1BF7"/>
    <w:p w14:paraId="02C5D7F7" w14:textId="5EA5B0F8" w:rsidR="006141DC" w:rsidRDefault="00D8794C">
      <w:pPr>
        <w:jc w:val="both"/>
        <w:rPr>
          <w:sz w:val="24"/>
          <w:szCs w:val="24"/>
        </w:rPr>
      </w:pPr>
      <w:r>
        <w:rPr>
          <w:sz w:val="24"/>
          <w:szCs w:val="24"/>
        </w:rPr>
        <w:t>Οι εφαρμογές του</w:t>
      </w:r>
      <w:r w:rsidR="002C3B97">
        <w:rPr>
          <w:sz w:val="24"/>
          <w:szCs w:val="24"/>
        </w:rPr>
        <w:t xml:space="preserve"> </w:t>
      </w:r>
      <w:r w:rsidR="002C3B97">
        <w:rPr>
          <w:sz w:val="24"/>
          <w:szCs w:val="24"/>
          <w:lang w:val="en-US"/>
        </w:rPr>
        <w:t>Fintech</w:t>
      </w:r>
      <w:r w:rsidR="002C3B97">
        <w:rPr>
          <w:sz w:val="24"/>
          <w:szCs w:val="24"/>
        </w:rPr>
        <w:t xml:space="preserve"> </w:t>
      </w:r>
      <w:r>
        <w:rPr>
          <w:sz w:val="24"/>
          <w:szCs w:val="24"/>
        </w:rPr>
        <w:t xml:space="preserve">είναι πολλαπλές και </w:t>
      </w:r>
      <w:r w:rsidR="002C3B97">
        <w:rPr>
          <w:sz w:val="24"/>
          <w:szCs w:val="24"/>
        </w:rPr>
        <w:t>έχ</w:t>
      </w:r>
      <w:r>
        <w:rPr>
          <w:sz w:val="24"/>
          <w:szCs w:val="24"/>
        </w:rPr>
        <w:t>ουν</w:t>
      </w:r>
      <w:r w:rsidR="002C3B97">
        <w:rPr>
          <w:sz w:val="24"/>
          <w:szCs w:val="24"/>
        </w:rPr>
        <w:t xml:space="preserve"> αλλάξει τον τρόπο που οι καταναλωτές έχουν πρόσβαση στις</w:t>
      </w:r>
      <w:r>
        <w:rPr>
          <w:sz w:val="24"/>
          <w:szCs w:val="24"/>
        </w:rPr>
        <w:t xml:space="preserve"> χρηματοοικονομικές </w:t>
      </w:r>
      <w:r w:rsidR="002C3B97">
        <w:rPr>
          <w:sz w:val="24"/>
          <w:szCs w:val="24"/>
        </w:rPr>
        <w:t xml:space="preserve">υπηρεσίες. </w:t>
      </w:r>
      <w:r>
        <w:rPr>
          <w:sz w:val="24"/>
          <w:szCs w:val="24"/>
        </w:rPr>
        <w:t>Ε</w:t>
      </w:r>
      <w:r w:rsidR="002C3B97">
        <w:rPr>
          <w:sz w:val="24"/>
          <w:szCs w:val="24"/>
        </w:rPr>
        <w:t xml:space="preserve">κτός από την διευκόλυνση </w:t>
      </w:r>
      <w:r>
        <w:rPr>
          <w:sz w:val="24"/>
          <w:szCs w:val="24"/>
        </w:rPr>
        <w:t xml:space="preserve">και την ταχύτητα </w:t>
      </w:r>
      <w:r w:rsidR="002C3B97">
        <w:rPr>
          <w:sz w:val="24"/>
          <w:szCs w:val="24"/>
        </w:rPr>
        <w:t xml:space="preserve">που προσφέρουν οι υπηρεσίες </w:t>
      </w:r>
      <w:r w:rsidR="004C039B">
        <w:rPr>
          <w:sz w:val="24"/>
          <w:szCs w:val="24"/>
        </w:rPr>
        <w:t>αυτές</w:t>
      </w:r>
      <w:r w:rsidR="002C3B97">
        <w:rPr>
          <w:sz w:val="24"/>
          <w:szCs w:val="24"/>
        </w:rPr>
        <w:t>, εξυπηρετούν καλύτερα τις ανάγκες των ανθρώπων και δίνουν την δυνατότητα να τις χρησιμοποιήσ</w:t>
      </w:r>
      <w:r w:rsidR="00574FC1">
        <w:rPr>
          <w:sz w:val="24"/>
          <w:szCs w:val="24"/>
        </w:rPr>
        <w:t>ει μεγαλύτερο ποσοστό ανθρώπων</w:t>
      </w:r>
      <w:r w:rsidR="002C3B97">
        <w:rPr>
          <w:sz w:val="24"/>
          <w:szCs w:val="24"/>
        </w:rPr>
        <w:t xml:space="preserve">, </w:t>
      </w:r>
      <w:r w:rsidR="00574FC1">
        <w:rPr>
          <w:sz w:val="24"/>
          <w:szCs w:val="24"/>
        </w:rPr>
        <w:t xml:space="preserve">το οποίο </w:t>
      </w:r>
      <w:r w:rsidR="002C3B97">
        <w:rPr>
          <w:sz w:val="24"/>
          <w:szCs w:val="24"/>
        </w:rPr>
        <w:t>πριν δεν</w:t>
      </w:r>
      <w:r>
        <w:rPr>
          <w:sz w:val="24"/>
          <w:szCs w:val="24"/>
        </w:rPr>
        <w:t xml:space="preserve"> είχ</w:t>
      </w:r>
      <w:r w:rsidR="00574FC1">
        <w:rPr>
          <w:sz w:val="24"/>
          <w:szCs w:val="24"/>
        </w:rPr>
        <w:t>ε</w:t>
      </w:r>
      <w:r>
        <w:rPr>
          <w:sz w:val="24"/>
          <w:szCs w:val="24"/>
        </w:rPr>
        <w:t xml:space="preserve"> πρόσβαση σε αυτές</w:t>
      </w:r>
      <w:r w:rsidR="002C3B97">
        <w:rPr>
          <w:sz w:val="24"/>
          <w:szCs w:val="24"/>
        </w:rPr>
        <w:t xml:space="preserve">. Μερικές από τις εφαρμογές του </w:t>
      </w:r>
      <w:r w:rsidR="002C3B97">
        <w:rPr>
          <w:sz w:val="24"/>
          <w:szCs w:val="24"/>
          <w:lang w:val="en-US"/>
        </w:rPr>
        <w:t>Fintech</w:t>
      </w:r>
      <w:r w:rsidR="002C3B97">
        <w:rPr>
          <w:sz w:val="24"/>
          <w:szCs w:val="24"/>
        </w:rPr>
        <w:t>, που θα αναλυθούν στην παρούσα εργασία, είναι οι υπηρεσίες πληρωμών, οι οποίες έχ</w:t>
      </w:r>
      <w:r w:rsidR="00574FC1">
        <w:rPr>
          <w:sz w:val="24"/>
          <w:szCs w:val="24"/>
        </w:rPr>
        <w:t>ουν</w:t>
      </w:r>
      <w:r w:rsidR="002C3B97">
        <w:rPr>
          <w:sz w:val="24"/>
          <w:szCs w:val="24"/>
        </w:rPr>
        <w:t xml:space="preserve"> γίνει πιο εύκολες</w:t>
      </w:r>
      <w:r>
        <w:rPr>
          <w:sz w:val="24"/>
          <w:szCs w:val="24"/>
        </w:rPr>
        <w:t xml:space="preserve"> και άμεσες</w:t>
      </w:r>
      <w:r w:rsidR="002C3B97">
        <w:rPr>
          <w:sz w:val="24"/>
          <w:szCs w:val="24"/>
        </w:rPr>
        <w:t xml:space="preserve"> από ποτέ, </w:t>
      </w:r>
      <w:r>
        <w:rPr>
          <w:sz w:val="24"/>
          <w:szCs w:val="24"/>
        </w:rPr>
        <w:t xml:space="preserve">οι </w:t>
      </w:r>
      <w:r w:rsidR="002C3B97">
        <w:rPr>
          <w:sz w:val="24"/>
          <w:szCs w:val="24"/>
        </w:rPr>
        <w:t xml:space="preserve">υπηρεσίες δανεισμού, </w:t>
      </w:r>
      <w:r>
        <w:rPr>
          <w:sz w:val="24"/>
          <w:szCs w:val="24"/>
        </w:rPr>
        <w:t xml:space="preserve">με τις οποίες μπορεί κάποιος να λάβει δάνειο μέσα σε λίγες </w:t>
      </w:r>
      <w:r w:rsidR="00574FC1">
        <w:rPr>
          <w:sz w:val="24"/>
          <w:szCs w:val="24"/>
        </w:rPr>
        <w:t xml:space="preserve">μόνο </w:t>
      </w:r>
      <w:r>
        <w:rPr>
          <w:sz w:val="24"/>
          <w:szCs w:val="24"/>
        </w:rPr>
        <w:t xml:space="preserve">ώρες, οι υπηρεσίες διαχείρισης χαρτοφυλακίου και </w:t>
      </w:r>
      <w:r w:rsidR="002C3B97">
        <w:rPr>
          <w:sz w:val="24"/>
          <w:szCs w:val="24"/>
        </w:rPr>
        <w:t xml:space="preserve">επενδύσεων αλλά και το </w:t>
      </w:r>
      <w:r w:rsidR="002C3B97">
        <w:rPr>
          <w:sz w:val="24"/>
          <w:szCs w:val="24"/>
          <w:lang w:val="en-US"/>
        </w:rPr>
        <w:t>crowdfunding</w:t>
      </w:r>
      <w:r w:rsidR="002C3B97">
        <w:rPr>
          <w:sz w:val="24"/>
          <w:szCs w:val="24"/>
        </w:rPr>
        <w:t xml:space="preserve">, το οποίο βοηθάει στην υλοποίηση επιχειρηματικών εγχειρημάτων, τα κρυπτονομίσματα, που </w:t>
      </w:r>
      <w:r>
        <w:rPr>
          <w:sz w:val="24"/>
          <w:szCs w:val="24"/>
        </w:rPr>
        <w:t xml:space="preserve">στόχος τους είναι να καταργήσουν τον διαμεσολαβητικό ρόλο των τραπεζών </w:t>
      </w:r>
      <w:r w:rsidR="002C3B97">
        <w:rPr>
          <w:sz w:val="24"/>
          <w:szCs w:val="24"/>
        </w:rPr>
        <w:t>και οι υπηρεσίες ασφάλισης, στις οποίες δίνεται η δυνατότητα να εξελιχθούν και να αποβάλλουν την στασιμότητα</w:t>
      </w:r>
      <w:r>
        <w:rPr>
          <w:sz w:val="24"/>
          <w:szCs w:val="24"/>
        </w:rPr>
        <w:t>, που τις χαρακτηρίζει τα τελευταία χρόνια</w:t>
      </w:r>
      <w:r w:rsidR="002C3B97">
        <w:rPr>
          <w:sz w:val="24"/>
          <w:szCs w:val="24"/>
        </w:rPr>
        <w:t xml:space="preserve">. </w:t>
      </w:r>
    </w:p>
    <w:p w14:paraId="330081F8" w14:textId="77777777" w:rsidR="009E1BF7" w:rsidRDefault="009E1BF7">
      <w:pPr>
        <w:jc w:val="both"/>
        <w:rPr>
          <w:sz w:val="24"/>
          <w:szCs w:val="24"/>
        </w:rPr>
      </w:pPr>
    </w:p>
    <w:p w14:paraId="02C5D7F8" w14:textId="6FB5DFB0" w:rsidR="006141DC" w:rsidRDefault="002C3B97" w:rsidP="006B66B3">
      <w:pPr>
        <w:pStyle w:val="2"/>
        <w:rPr>
          <w:rFonts w:asciiTheme="minorHAnsi" w:hAnsiTheme="minorHAnsi" w:cstheme="minorHAnsi"/>
          <w:color w:val="auto"/>
          <w:sz w:val="24"/>
          <w:szCs w:val="24"/>
        </w:rPr>
      </w:pPr>
      <w:bookmarkStart w:id="19" w:name="_Toc80952144"/>
      <w:bookmarkStart w:id="20" w:name="_Toc81513408"/>
      <w:r w:rsidRPr="006B66B3">
        <w:rPr>
          <w:rFonts w:asciiTheme="minorHAnsi" w:hAnsiTheme="minorHAnsi" w:cstheme="minorHAnsi"/>
          <w:color w:val="auto"/>
          <w:sz w:val="24"/>
          <w:szCs w:val="24"/>
        </w:rPr>
        <w:t xml:space="preserve">2.1 Μορφές υπηρεσιών που προσφέρουν οι </w:t>
      </w:r>
      <w:r w:rsidRPr="006B66B3">
        <w:rPr>
          <w:rFonts w:asciiTheme="minorHAnsi" w:hAnsiTheme="minorHAnsi" w:cstheme="minorHAnsi"/>
          <w:color w:val="auto"/>
          <w:sz w:val="24"/>
          <w:szCs w:val="24"/>
          <w:lang w:val="en-US"/>
        </w:rPr>
        <w:t>Fintech</w:t>
      </w:r>
      <w:r w:rsidRPr="006B66B3">
        <w:rPr>
          <w:rFonts w:asciiTheme="minorHAnsi" w:hAnsiTheme="minorHAnsi" w:cstheme="minorHAnsi"/>
          <w:color w:val="auto"/>
          <w:sz w:val="24"/>
          <w:szCs w:val="24"/>
        </w:rPr>
        <w:t xml:space="preserve"> επιχειρήσεις</w:t>
      </w:r>
      <w:bookmarkEnd w:id="19"/>
      <w:bookmarkEnd w:id="20"/>
    </w:p>
    <w:p w14:paraId="2F534E9C" w14:textId="77777777" w:rsidR="009E1BF7" w:rsidRPr="009E1BF7" w:rsidRDefault="009E1BF7" w:rsidP="009E1BF7"/>
    <w:p w14:paraId="02C5D7F9" w14:textId="1D52A815" w:rsidR="006141DC" w:rsidRDefault="002C3B97">
      <w:pPr>
        <w:jc w:val="both"/>
        <w:rPr>
          <w:sz w:val="24"/>
          <w:szCs w:val="24"/>
        </w:rPr>
      </w:pPr>
      <w:r>
        <w:rPr>
          <w:sz w:val="24"/>
          <w:szCs w:val="24"/>
        </w:rPr>
        <w:t xml:space="preserve">Αυτό που ουσιαστικά προσφέρουν οι </w:t>
      </w:r>
      <w:bookmarkStart w:id="21" w:name="_Hlk65672481"/>
      <w:r>
        <w:rPr>
          <w:sz w:val="24"/>
          <w:szCs w:val="24"/>
          <w:lang w:val="en-US"/>
        </w:rPr>
        <w:t>Fintech</w:t>
      </w:r>
      <w:r>
        <w:rPr>
          <w:sz w:val="24"/>
          <w:szCs w:val="24"/>
        </w:rPr>
        <w:t xml:space="preserve"> επιχειρήσεις </w:t>
      </w:r>
      <w:bookmarkEnd w:id="21"/>
      <w:r>
        <w:rPr>
          <w:sz w:val="24"/>
          <w:szCs w:val="24"/>
        </w:rPr>
        <w:t xml:space="preserve">είναι μια υπηρεσία, από την οποία κάποιος επωφελείται. Οι υπόσταση όμως αυτών που προσφέρουν την υπηρεσία και αυτών που την λαμβάνουν μπορεί να έχει διαφορετικές μορφές. Έτσι οι υπηρεσίες χωρίζονται στις παρακάτω </w:t>
      </w:r>
      <w:r w:rsidR="00870D18">
        <w:rPr>
          <w:sz w:val="24"/>
          <w:szCs w:val="24"/>
        </w:rPr>
        <w:t xml:space="preserve">βασικές </w:t>
      </w:r>
      <w:r>
        <w:rPr>
          <w:sz w:val="24"/>
          <w:szCs w:val="24"/>
        </w:rPr>
        <w:t>κατηγορίες:</w:t>
      </w:r>
    </w:p>
    <w:p w14:paraId="02C5D7FA" w14:textId="77777777" w:rsidR="006141DC" w:rsidRDefault="002C3B97">
      <w:pPr>
        <w:pStyle w:val="ab"/>
        <w:numPr>
          <w:ilvl w:val="0"/>
          <w:numId w:val="4"/>
        </w:numPr>
        <w:jc w:val="both"/>
        <w:rPr>
          <w:sz w:val="24"/>
          <w:szCs w:val="24"/>
          <w:lang w:val="en-US"/>
        </w:rPr>
      </w:pPr>
      <w:r>
        <w:rPr>
          <w:sz w:val="24"/>
          <w:szCs w:val="24"/>
          <w:lang w:val="en-US"/>
        </w:rPr>
        <w:t xml:space="preserve">P2P-peer to peer </w:t>
      </w:r>
      <w:r>
        <w:rPr>
          <w:sz w:val="24"/>
          <w:szCs w:val="24"/>
        </w:rPr>
        <w:t>υπηρεσίες</w:t>
      </w:r>
    </w:p>
    <w:p w14:paraId="02C5D7FB" w14:textId="77777777" w:rsidR="006141DC" w:rsidRDefault="002C3B97">
      <w:pPr>
        <w:pStyle w:val="ab"/>
        <w:numPr>
          <w:ilvl w:val="0"/>
          <w:numId w:val="4"/>
        </w:numPr>
        <w:jc w:val="both"/>
        <w:rPr>
          <w:sz w:val="24"/>
          <w:szCs w:val="24"/>
          <w:lang w:val="en-US"/>
        </w:rPr>
      </w:pPr>
      <w:r>
        <w:rPr>
          <w:sz w:val="24"/>
          <w:szCs w:val="24"/>
          <w:lang w:val="en-US"/>
        </w:rPr>
        <w:t xml:space="preserve">B2P-business to peer </w:t>
      </w:r>
      <w:r>
        <w:rPr>
          <w:sz w:val="24"/>
          <w:szCs w:val="24"/>
        </w:rPr>
        <w:t>υπηρεσίες</w:t>
      </w:r>
    </w:p>
    <w:p w14:paraId="02C5D7FC" w14:textId="77777777" w:rsidR="006141DC" w:rsidRDefault="002C3B97">
      <w:pPr>
        <w:pStyle w:val="ab"/>
        <w:numPr>
          <w:ilvl w:val="0"/>
          <w:numId w:val="4"/>
        </w:numPr>
        <w:jc w:val="both"/>
        <w:rPr>
          <w:sz w:val="24"/>
          <w:szCs w:val="24"/>
          <w:lang w:val="en-US"/>
        </w:rPr>
      </w:pPr>
      <w:r>
        <w:rPr>
          <w:sz w:val="24"/>
          <w:szCs w:val="24"/>
          <w:lang w:val="en-US"/>
        </w:rPr>
        <w:t xml:space="preserve">P2B-peer to business </w:t>
      </w:r>
      <w:r>
        <w:rPr>
          <w:sz w:val="24"/>
          <w:szCs w:val="24"/>
        </w:rPr>
        <w:t>υπηρεσίες</w:t>
      </w:r>
    </w:p>
    <w:p w14:paraId="02C5D7FD" w14:textId="77777777" w:rsidR="006141DC" w:rsidRDefault="002C3B97">
      <w:pPr>
        <w:pStyle w:val="ab"/>
        <w:numPr>
          <w:ilvl w:val="0"/>
          <w:numId w:val="4"/>
        </w:numPr>
        <w:jc w:val="both"/>
        <w:rPr>
          <w:sz w:val="24"/>
          <w:szCs w:val="24"/>
          <w:lang w:val="en-US"/>
        </w:rPr>
      </w:pPr>
      <w:r>
        <w:rPr>
          <w:sz w:val="24"/>
          <w:szCs w:val="24"/>
          <w:lang w:val="en-US"/>
        </w:rPr>
        <w:t xml:space="preserve">B2B-business to business </w:t>
      </w:r>
      <w:r>
        <w:rPr>
          <w:sz w:val="24"/>
          <w:szCs w:val="24"/>
        </w:rPr>
        <w:t>υπηρεσίες</w:t>
      </w:r>
    </w:p>
    <w:p w14:paraId="02C5D7FF" w14:textId="7FB95EE1" w:rsidR="006141DC" w:rsidRDefault="002C3B97">
      <w:pPr>
        <w:jc w:val="both"/>
        <w:rPr>
          <w:sz w:val="24"/>
          <w:szCs w:val="24"/>
        </w:rPr>
      </w:pPr>
      <w:r>
        <w:rPr>
          <w:sz w:val="24"/>
          <w:szCs w:val="24"/>
        </w:rPr>
        <w:t xml:space="preserve">Οι </w:t>
      </w:r>
      <w:r>
        <w:rPr>
          <w:sz w:val="24"/>
          <w:szCs w:val="24"/>
          <w:lang w:val="en-US"/>
        </w:rPr>
        <w:t>P</w:t>
      </w:r>
      <w:r>
        <w:rPr>
          <w:sz w:val="24"/>
          <w:szCs w:val="24"/>
        </w:rPr>
        <w:t>2</w:t>
      </w:r>
      <w:r>
        <w:rPr>
          <w:sz w:val="24"/>
          <w:szCs w:val="24"/>
          <w:lang w:val="en-US"/>
        </w:rPr>
        <w:t>P</w:t>
      </w:r>
      <w:r>
        <w:rPr>
          <w:sz w:val="24"/>
          <w:szCs w:val="24"/>
        </w:rPr>
        <w:t xml:space="preserve"> υπηρεσίες καταλαμβάνουν όλο και </w:t>
      </w:r>
      <w:r w:rsidR="00C91EB0">
        <w:rPr>
          <w:sz w:val="24"/>
          <w:szCs w:val="24"/>
        </w:rPr>
        <w:t>μεγαλύτερο</w:t>
      </w:r>
      <w:r w:rsidR="00C91EB0" w:rsidRPr="00C91EB0">
        <w:rPr>
          <w:sz w:val="24"/>
          <w:szCs w:val="24"/>
        </w:rPr>
        <w:t xml:space="preserve"> </w:t>
      </w:r>
      <w:r w:rsidR="00C91EB0">
        <w:rPr>
          <w:sz w:val="24"/>
          <w:szCs w:val="24"/>
        </w:rPr>
        <w:t>μερίδιο</w:t>
      </w:r>
      <w:r>
        <w:rPr>
          <w:sz w:val="24"/>
          <w:szCs w:val="24"/>
        </w:rPr>
        <w:t xml:space="preserve"> στον τομέα του </w:t>
      </w:r>
      <w:r>
        <w:rPr>
          <w:sz w:val="24"/>
          <w:szCs w:val="24"/>
          <w:lang w:val="en-US"/>
        </w:rPr>
        <w:t>Fintech</w:t>
      </w:r>
      <w:r>
        <w:rPr>
          <w:sz w:val="24"/>
          <w:szCs w:val="24"/>
        </w:rPr>
        <w:t xml:space="preserve">. Οι επιχειρήσεις που ακολουθούν το μοντέλο </w:t>
      </w:r>
      <w:r>
        <w:rPr>
          <w:sz w:val="24"/>
          <w:szCs w:val="24"/>
          <w:lang w:val="en-US"/>
        </w:rPr>
        <w:t>P</w:t>
      </w:r>
      <w:r>
        <w:rPr>
          <w:sz w:val="24"/>
          <w:szCs w:val="24"/>
        </w:rPr>
        <w:t>2</w:t>
      </w:r>
      <w:r>
        <w:rPr>
          <w:sz w:val="24"/>
          <w:szCs w:val="24"/>
          <w:lang w:val="en-US"/>
        </w:rPr>
        <w:t>P</w:t>
      </w:r>
      <w:r>
        <w:rPr>
          <w:sz w:val="24"/>
          <w:szCs w:val="24"/>
        </w:rPr>
        <w:t xml:space="preserve"> δρουν ως </w:t>
      </w:r>
      <w:proofErr w:type="spellStart"/>
      <w:r>
        <w:rPr>
          <w:sz w:val="24"/>
          <w:szCs w:val="24"/>
        </w:rPr>
        <w:t>διευκολυντές</w:t>
      </w:r>
      <w:proofErr w:type="spellEnd"/>
      <w:r>
        <w:rPr>
          <w:sz w:val="24"/>
          <w:szCs w:val="24"/>
        </w:rPr>
        <w:t xml:space="preserve"> και μεσολαβητές των δυο πλευρών. Φέρνουν, δηλαδή, σε επαφή τους προμηθευτές και τους καταναλωτές, θέτοντας τους δικούς τους κανόνες και περιορισμούς. Η ιδιαιτερότητα μιας </w:t>
      </w:r>
      <w:r>
        <w:rPr>
          <w:sz w:val="24"/>
          <w:szCs w:val="24"/>
          <w:lang w:val="en-US"/>
        </w:rPr>
        <w:t>P</w:t>
      </w:r>
      <w:r>
        <w:rPr>
          <w:sz w:val="24"/>
          <w:szCs w:val="24"/>
        </w:rPr>
        <w:t>2</w:t>
      </w:r>
      <w:r>
        <w:rPr>
          <w:sz w:val="24"/>
          <w:szCs w:val="24"/>
          <w:lang w:val="en-US"/>
        </w:rPr>
        <w:t>P</w:t>
      </w:r>
      <w:r>
        <w:rPr>
          <w:sz w:val="24"/>
          <w:szCs w:val="24"/>
        </w:rPr>
        <w:t>-</w:t>
      </w:r>
      <w:r>
        <w:rPr>
          <w:sz w:val="24"/>
          <w:szCs w:val="24"/>
          <w:lang w:val="en-US"/>
        </w:rPr>
        <w:t>peer</w:t>
      </w:r>
      <w:r>
        <w:rPr>
          <w:sz w:val="24"/>
          <w:szCs w:val="24"/>
        </w:rPr>
        <w:t xml:space="preserve"> </w:t>
      </w:r>
      <w:r>
        <w:rPr>
          <w:sz w:val="24"/>
          <w:szCs w:val="24"/>
          <w:lang w:val="en-US"/>
        </w:rPr>
        <w:t>to</w:t>
      </w:r>
      <w:r>
        <w:rPr>
          <w:sz w:val="24"/>
          <w:szCs w:val="24"/>
        </w:rPr>
        <w:t xml:space="preserve"> </w:t>
      </w:r>
      <w:r>
        <w:rPr>
          <w:sz w:val="24"/>
          <w:szCs w:val="24"/>
          <w:lang w:val="en-US"/>
        </w:rPr>
        <w:t>peer</w:t>
      </w:r>
      <w:r>
        <w:rPr>
          <w:sz w:val="24"/>
          <w:szCs w:val="24"/>
        </w:rPr>
        <w:t xml:space="preserve"> υπηρεσίας έγκειται στο ότι ο καταναλωτής είναι</w:t>
      </w:r>
      <w:r w:rsidR="00C91EB0">
        <w:rPr>
          <w:sz w:val="24"/>
          <w:szCs w:val="24"/>
        </w:rPr>
        <w:t xml:space="preserve"> ταυτόχρονα και</w:t>
      </w:r>
      <w:r>
        <w:rPr>
          <w:sz w:val="24"/>
          <w:szCs w:val="24"/>
        </w:rPr>
        <w:t xml:space="preserve"> αυτός που πουλάει και αυτός που αγοράζει ένα προϊόν ή μια υπηρεσία.</w:t>
      </w:r>
      <w:r w:rsidR="00C91EB0">
        <w:rPr>
          <w:sz w:val="24"/>
          <w:szCs w:val="24"/>
        </w:rPr>
        <w:t xml:space="preserve"> </w:t>
      </w:r>
      <w:r>
        <w:rPr>
          <w:sz w:val="24"/>
          <w:szCs w:val="24"/>
        </w:rPr>
        <w:t xml:space="preserve">Ένα παράδειγμα μίας </w:t>
      </w:r>
      <w:r>
        <w:rPr>
          <w:sz w:val="24"/>
          <w:szCs w:val="24"/>
          <w:lang w:val="en-US"/>
        </w:rPr>
        <w:t>P</w:t>
      </w:r>
      <w:r>
        <w:rPr>
          <w:sz w:val="24"/>
          <w:szCs w:val="24"/>
        </w:rPr>
        <w:t>2</w:t>
      </w:r>
      <w:r>
        <w:rPr>
          <w:sz w:val="24"/>
          <w:szCs w:val="24"/>
          <w:lang w:val="en-US"/>
        </w:rPr>
        <w:t>P</w:t>
      </w:r>
      <w:r>
        <w:rPr>
          <w:sz w:val="24"/>
          <w:szCs w:val="24"/>
        </w:rPr>
        <w:t xml:space="preserve"> υπηρεσίας είναι ο δανεισμός </w:t>
      </w:r>
      <w:r>
        <w:rPr>
          <w:sz w:val="24"/>
          <w:szCs w:val="24"/>
          <w:lang w:val="en-US"/>
        </w:rPr>
        <w:t>peer</w:t>
      </w:r>
      <w:r>
        <w:rPr>
          <w:sz w:val="24"/>
          <w:szCs w:val="24"/>
        </w:rPr>
        <w:t xml:space="preserve"> </w:t>
      </w:r>
      <w:r>
        <w:rPr>
          <w:sz w:val="24"/>
          <w:szCs w:val="24"/>
          <w:lang w:val="en-US"/>
        </w:rPr>
        <w:t>to</w:t>
      </w:r>
      <w:r>
        <w:rPr>
          <w:sz w:val="24"/>
          <w:szCs w:val="24"/>
        </w:rPr>
        <w:t xml:space="preserve"> </w:t>
      </w:r>
      <w:r>
        <w:rPr>
          <w:sz w:val="24"/>
          <w:szCs w:val="24"/>
          <w:lang w:val="en-US"/>
        </w:rPr>
        <w:t>peer</w:t>
      </w:r>
      <w:r>
        <w:rPr>
          <w:sz w:val="24"/>
          <w:szCs w:val="24"/>
        </w:rPr>
        <w:t>. Πιο συγκεκριμένα, είναι η πρακτική δανεισμού χρημάτων μέσω ηλεκτρονικών υπηρεσιών που λειτουργούν ως μεσολαβητές των δανειστών και των δανειοληπτών. Όπως είναι φυσικό, οι υπηρεσίες που παρέχονται είναι φθηνότερες σε σχέση με τις παραδοσιακές τράπεζες, οι δανειστές μπορούν να έχουν μεγαλύτερες αποδόσεις και το επιτόκιο δανεισμού να είναι χαμηλότερο.</w:t>
      </w:r>
    </w:p>
    <w:p w14:paraId="02C5D800" w14:textId="07852B37" w:rsidR="006141DC" w:rsidRDefault="002C3B97">
      <w:pPr>
        <w:jc w:val="both"/>
        <w:rPr>
          <w:sz w:val="24"/>
          <w:szCs w:val="24"/>
        </w:rPr>
      </w:pPr>
      <w:r>
        <w:rPr>
          <w:sz w:val="24"/>
          <w:szCs w:val="24"/>
        </w:rPr>
        <w:t>Στην συνέχεια,</w:t>
      </w:r>
      <w:r w:rsidR="00C91EB0">
        <w:rPr>
          <w:sz w:val="24"/>
          <w:szCs w:val="24"/>
        </w:rPr>
        <w:t xml:space="preserve"> μια ακόμη μορφή υπηρεσιών είναι οι </w:t>
      </w:r>
      <w:r w:rsidR="00C91EB0">
        <w:rPr>
          <w:sz w:val="24"/>
          <w:szCs w:val="24"/>
          <w:lang w:val="en-US"/>
        </w:rPr>
        <w:t>B</w:t>
      </w:r>
      <w:r w:rsidR="00C91EB0" w:rsidRPr="00C91EB0">
        <w:rPr>
          <w:sz w:val="24"/>
          <w:szCs w:val="24"/>
        </w:rPr>
        <w:t>2</w:t>
      </w:r>
      <w:r w:rsidR="00C91EB0">
        <w:rPr>
          <w:sz w:val="24"/>
          <w:szCs w:val="24"/>
          <w:lang w:val="en-US"/>
        </w:rPr>
        <w:t>P</w:t>
      </w:r>
      <w:r w:rsidR="00C91EB0">
        <w:rPr>
          <w:sz w:val="24"/>
          <w:szCs w:val="24"/>
        </w:rPr>
        <w:t xml:space="preserve"> υπηρεσίες, οι οποίες αποτελούνται από την πλευρά</w:t>
      </w:r>
      <w:r w:rsidR="007D0CB7">
        <w:rPr>
          <w:sz w:val="24"/>
          <w:szCs w:val="24"/>
        </w:rPr>
        <w:t xml:space="preserve"> της</w:t>
      </w:r>
      <w:r w:rsidR="00C91EB0">
        <w:rPr>
          <w:sz w:val="24"/>
          <w:szCs w:val="24"/>
        </w:rPr>
        <w:t xml:space="preserve"> επιχείρησης και</w:t>
      </w:r>
      <w:r w:rsidR="007D0CB7">
        <w:rPr>
          <w:sz w:val="24"/>
          <w:szCs w:val="24"/>
        </w:rPr>
        <w:t xml:space="preserve"> αυτής</w:t>
      </w:r>
      <w:r w:rsidR="00C91EB0">
        <w:rPr>
          <w:sz w:val="24"/>
          <w:szCs w:val="24"/>
        </w:rPr>
        <w:t xml:space="preserve"> του πελάτη. Έ</w:t>
      </w:r>
      <w:r>
        <w:rPr>
          <w:sz w:val="24"/>
          <w:szCs w:val="24"/>
        </w:rPr>
        <w:t>να χαρακτηριστικό παράδειγμα μιας</w:t>
      </w:r>
      <w:r w:rsidR="00C91EB0">
        <w:rPr>
          <w:sz w:val="24"/>
          <w:szCs w:val="24"/>
        </w:rPr>
        <w:t xml:space="preserve"> τέτοιας</w:t>
      </w:r>
      <w:r>
        <w:rPr>
          <w:sz w:val="24"/>
          <w:szCs w:val="24"/>
        </w:rPr>
        <w:t xml:space="preserve"> υπηρεσίας είναι το ΑΤΜ. Από την μία πλευρά είναι ένα χρηματοπιστωτικό ίδρυμα και από την άλλη ο πελάτης, στον οποίο δίνεται η δυνατότητα να πραγματοποιεί μια πληθώρα συναλλαγών σε μικρό χρόνο και οποιαδήποτε στιγμή επιθυμεί.</w:t>
      </w:r>
    </w:p>
    <w:p w14:paraId="02C5D801" w14:textId="09E29524" w:rsidR="006141DC" w:rsidRDefault="002C3B97">
      <w:pPr>
        <w:jc w:val="both"/>
        <w:rPr>
          <w:sz w:val="24"/>
          <w:szCs w:val="24"/>
        </w:rPr>
      </w:pPr>
      <w:r>
        <w:rPr>
          <w:sz w:val="24"/>
          <w:szCs w:val="24"/>
        </w:rPr>
        <w:t xml:space="preserve">Η τρίτη κατηγορία υπηρεσιών είναι η </w:t>
      </w:r>
      <w:r>
        <w:rPr>
          <w:sz w:val="24"/>
          <w:szCs w:val="24"/>
          <w:lang w:val="en-US"/>
        </w:rPr>
        <w:t>P</w:t>
      </w:r>
      <w:r>
        <w:rPr>
          <w:sz w:val="24"/>
          <w:szCs w:val="24"/>
        </w:rPr>
        <w:t>2</w:t>
      </w:r>
      <w:r>
        <w:rPr>
          <w:sz w:val="24"/>
          <w:szCs w:val="24"/>
          <w:lang w:val="en-US"/>
        </w:rPr>
        <w:t>B</w:t>
      </w:r>
      <w:r>
        <w:rPr>
          <w:sz w:val="24"/>
          <w:szCs w:val="24"/>
        </w:rPr>
        <w:t xml:space="preserve">, στην οποία περιλαμβάνεται το </w:t>
      </w:r>
      <w:r>
        <w:rPr>
          <w:sz w:val="24"/>
          <w:szCs w:val="24"/>
          <w:lang w:val="en-US"/>
        </w:rPr>
        <w:t>crowdfunding</w:t>
      </w:r>
      <w:r>
        <w:rPr>
          <w:sz w:val="24"/>
          <w:szCs w:val="24"/>
        </w:rPr>
        <w:t xml:space="preserve">. Μια </w:t>
      </w:r>
      <w:r>
        <w:rPr>
          <w:sz w:val="24"/>
          <w:szCs w:val="24"/>
          <w:lang w:val="en-US"/>
        </w:rPr>
        <w:t>Fintech</w:t>
      </w:r>
      <w:r>
        <w:rPr>
          <w:sz w:val="24"/>
          <w:szCs w:val="24"/>
        </w:rPr>
        <w:t xml:space="preserve"> επιχείρηση κατέχει μια ηλεκτρονική πλατφόρμα, στην οποία δίνεται η δυνατότητα στον κάθε έναν που έχει πρόσβαση στο διαδίκτυο να συνεισφέρει οικονομικά σε κάποιο </w:t>
      </w:r>
      <w:r w:rsidR="00383783">
        <w:rPr>
          <w:sz w:val="24"/>
          <w:szCs w:val="24"/>
          <w:lang w:val="en-GB"/>
        </w:rPr>
        <w:t>project</w:t>
      </w:r>
      <w:r>
        <w:rPr>
          <w:sz w:val="24"/>
          <w:szCs w:val="24"/>
        </w:rPr>
        <w:t xml:space="preserve">. Ανάλογα με τους κανονισμούς της εκάστοτε </w:t>
      </w:r>
      <w:r>
        <w:rPr>
          <w:sz w:val="24"/>
          <w:szCs w:val="24"/>
          <w:lang w:val="en-US"/>
        </w:rPr>
        <w:t>Fintech</w:t>
      </w:r>
      <w:r>
        <w:rPr>
          <w:sz w:val="24"/>
          <w:szCs w:val="24"/>
        </w:rPr>
        <w:t xml:space="preserve"> επιχείρησης, αυτοί που θα προσφέρουν χρήματα, είτε θα το κάνουν ως δωρεά, είτε θα τα ανταλλάξουν με κάποιο όφελος. </w:t>
      </w:r>
    </w:p>
    <w:p w14:paraId="02C5D802" w14:textId="77777777" w:rsidR="006141DC" w:rsidRDefault="002C3B97">
      <w:pPr>
        <w:jc w:val="both"/>
        <w:rPr>
          <w:sz w:val="24"/>
          <w:szCs w:val="24"/>
        </w:rPr>
      </w:pPr>
      <w:r>
        <w:rPr>
          <w:sz w:val="24"/>
          <w:szCs w:val="24"/>
        </w:rPr>
        <w:t xml:space="preserve">Η τελευταία κατηγορία υπηρεσιών είναι οι </w:t>
      </w:r>
      <w:r>
        <w:rPr>
          <w:sz w:val="24"/>
          <w:szCs w:val="24"/>
          <w:lang w:val="en-US"/>
        </w:rPr>
        <w:t>B</w:t>
      </w:r>
      <w:r>
        <w:rPr>
          <w:sz w:val="24"/>
          <w:szCs w:val="24"/>
        </w:rPr>
        <w:t>2</w:t>
      </w:r>
      <w:r>
        <w:rPr>
          <w:sz w:val="24"/>
          <w:szCs w:val="24"/>
          <w:lang w:val="en-US"/>
        </w:rPr>
        <w:t>B</w:t>
      </w:r>
      <w:r>
        <w:rPr>
          <w:sz w:val="24"/>
          <w:szCs w:val="24"/>
        </w:rPr>
        <w:t xml:space="preserve"> υπηρεσίες, οι οποίες πραγματοποιούνται μεταξύ επιχειρήσεων. Οι επιχειρήσεις, που ανήκουν σε αυτή την κατηγορία, είναι πρόθυμες να συνάψουν μια συνεργασία με άλλες επιχειρήσεις με σκοπό την καινοτομία και την επίτευξη μεγαλύτερου κέρδους. Από την μία πλευρά είναι κάποια </w:t>
      </w:r>
      <w:r>
        <w:rPr>
          <w:sz w:val="24"/>
          <w:szCs w:val="24"/>
          <w:lang w:val="en-US"/>
        </w:rPr>
        <w:t>Fintech</w:t>
      </w:r>
      <w:r>
        <w:rPr>
          <w:sz w:val="24"/>
          <w:szCs w:val="24"/>
        </w:rPr>
        <w:t xml:space="preserve">  επιχείρηση, η οποία προσφέρει χρηματοοικονομικές υπηρεσίες και από την άλλη μια παραδοσιακή επιχείρηση, όπως για παράδειγμα μια τράπεζα. Με αυτόν τον τρόπο, η </w:t>
      </w:r>
      <w:r>
        <w:rPr>
          <w:sz w:val="24"/>
          <w:szCs w:val="24"/>
          <w:lang w:val="en-US"/>
        </w:rPr>
        <w:t>Fintech</w:t>
      </w:r>
      <w:r>
        <w:rPr>
          <w:sz w:val="24"/>
          <w:szCs w:val="24"/>
        </w:rPr>
        <w:t xml:space="preserve">  επιχείρηση εδραιώνεται περισσότερο στην αγορά και από την άλλη η παραδοσιακή επιχείρηση εκσυγχρονίζεται, διευκολύνεται και προσπαθεί να μην χάσει το ανταγωνιστικό της πλεονέκτημα.</w:t>
      </w:r>
    </w:p>
    <w:p w14:paraId="02C5D803" w14:textId="2ECF1DD3" w:rsidR="006141DC" w:rsidRDefault="002C3B97">
      <w:pPr>
        <w:jc w:val="both"/>
        <w:rPr>
          <w:sz w:val="24"/>
          <w:szCs w:val="24"/>
        </w:rPr>
      </w:pPr>
      <w:r>
        <w:rPr>
          <w:sz w:val="24"/>
          <w:szCs w:val="24"/>
        </w:rPr>
        <w:t xml:space="preserve">Οι μορφές των υπηρεσιών, που αναλύθηκαν παραπάνω είναι οι πιο συχνές, ωστόσο υπάρχουν και άλλες πιθανές. Για παράδειγμα, εάν η μια πλευρά είναι μια επιχείρηση και η άλλη η κυβέρνηση, τότε έχουμε μια υπηρεσία </w:t>
      </w:r>
      <w:r>
        <w:rPr>
          <w:sz w:val="24"/>
          <w:szCs w:val="24"/>
          <w:lang w:val="en-US"/>
        </w:rPr>
        <w:t>B</w:t>
      </w:r>
      <w:r>
        <w:rPr>
          <w:sz w:val="24"/>
          <w:szCs w:val="24"/>
        </w:rPr>
        <w:t>2</w:t>
      </w:r>
      <w:r>
        <w:rPr>
          <w:sz w:val="24"/>
          <w:szCs w:val="24"/>
          <w:lang w:val="en-US"/>
        </w:rPr>
        <w:t>G</w:t>
      </w:r>
      <w:r>
        <w:rPr>
          <w:sz w:val="24"/>
          <w:szCs w:val="24"/>
        </w:rPr>
        <w:t xml:space="preserve">. Επιπλέον, μια διαφορετική εναλλακτική μπορεί να είναι οι Β2Ε υπηρεσίες, στις οποίες μια επιχείρηση εστιάζει στους εργαζόμενους της. Σε αυτήν την περίπτωση, προσπαθεί να </w:t>
      </w:r>
      <w:r w:rsidR="007D0CB7">
        <w:rPr>
          <w:sz w:val="24"/>
          <w:szCs w:val="24"/>
        </w:rPr>
        <w:t xml:space="preserve">ικανοποιήσει και να </w:t>
      </w:r>
      <w:r>
        <w:rPr>
          <w:sz w:val="24"/>
          <w:szCs w:val="24"/>
        </w:rPr>
        <w:t>διατηρήσει τους εργαζομένους της, προσφέροντας μπόνους και ειδικές προσφορές, εκπαιδευτικά σεμινάρια, ευέλικτο ωράριο,</w:t>
      </w:r>
      <w:r w:rsidR="00657761">
        <w:rPr>
          <w:sz w:val="24"/>
          <w:szCs w:val="24"/>
        </w:rPr>
        <w:t xml:space="preserve"> μεγιστοποιώντας</w:t>
      </w:r>
      <w:r>
        <w:rPr>
          <w:sz w:val="24"/>
          <w:szCs w:val="24"/>
        </w:rPr>
        <w:t xml:space="preserve"> με αυτόν τον τρόπο την αποδοτικότητα </w:t>
      </w:r>
      <w:r w:rsidR="007D0CB7">
        <w:rPr>
          <w:sz w:val="24"/>
          <w:szCs w:val="24"/>
        </w:rPr>
        <w:t>τους και την αφοσίωση τους στην επιχείρηση.</w:t>
      </w:r>
    </w:p>
    <w:p w14:paraId="5AB7E64B" w14:textId="77777777" w:rsidR="009E1BF7" w:rsidRDefault="009E1BF7">
      <w:pPr>
        <w:jc w:val="both"/>
        <w:rPr>
          <w:sz w:val="24"/>
          <w:szCs w:val="24"/>
        </w:rPr>
      </w:pPr>
    </w:p>
    <w:p w14:paraId="2E7A8F10" w14:textId="11D5D59F" w:rsidR="009E1BF7" w:rsidRDefault="002C3B97" w:rsidP="009E1BF7">
      <w:pPr>
        <w:pStyle w:val="2"/>
        <w:rPr>
          <w:rFonts w:asciiTheme="minorHAnsi" w:hAnsiTheme="minorHAnsi" w:cstheme="minorHAnsi"/>
          <w:color w:val="auto"/>
          <w:sz w:val="24"/>
          <w:szCs w:val="24"/>
        </w:rPr>
      </w:pPr>
      <w:bookmarkStart w:id="22" w:name="_Toc80952145"/>
      <w:bookmarkStart w:id="23" w:name="_Toc81513409"/>
      <w:r w:rsidRPr="006B66B3">
        <w:rPr>
          <w:rFonts w:asciiTheme="minorHAnsi" w:hAnsiTheme="minorHAnsi" w:cstheme="minorHAnsi"/>
          <w:color w:val="auto"/>
          <w:sz w:val="24"/>
          <w:szCs w:val="24"/>
        </w:rPr>
        <w:t>2.2 Υπηρεσίες πληρωμών</w:t>
      </w:r>
      <w:bookmarkEnd w:id="22"/>
      <w:bookmarkEnd w:id="23"/>
      <w:r w:rsidRPr="006B66B3">
        <w:rPr>
          <w:rFonts w:asciiTheme="minorHAnsi" w:hAnsiTheme="minorHAnsi" w:cstheme="minorHAnsi"/>
          <w:color w:val="auto"/>
          <w:sz w:val="24"/>
          <w:szCs w:val="24"/>
        </w:rPr>
        <w:t xml:space="preserve"> </w:t>
      </w:r>
    </w:p>
    <w:p w14:paraId="5370FF9D" w14:textId="77777777" w:rsidR="009E1BF7" w:rsidRPr="009E1BF7" w:rsidRDefault="009E1BF7" w:rsidP="009E1BF7"/>
    <w:p w14:paraId="02C5D805" w14:textId="2D99195A" w:rsidR="006141DC" w:rsidRDefault="002C3B97">
      <w:pPr>
        <w:jc w:val="both"/>
        <w:rPr>
          <w:sz w:val="24"/>
          <w:szCs w:val="24"/>
        </w:rPr>
      </w:pPr>
      <w:r>
        <w:rPr>
          <w:sz w:val="24"/>
          <w:szCs w:val="24"/>
        </w:rPr>
        <w:t xml:space="preserve">Μια από τις σημαντικότερες εφαρμογές του </w:t>
      </w:r>
      <w:r>
        <w:rPr>
          <w:sz w:val="24"/>
          <w:szCs w:val="24"/>
          <w:lang w:val="en-US"/>
        </w:rPr>
        <w:t>Fintech</w:t>
      </w:r>
      <w:r>
        <w:rPr>
          <w:sz w:val="24"/>
          <w:szCs w:val="24"/>
        </w:rPr>
        <w:t xml:space="preserve"> είναι οι υπηρεσίες πληρωμών. Καθώς το ποσοστό των ανθρώπων που χρησιμοποιούν ένα κινητό τηλέφωνο έχει αυξηθεί πολύ τα τελευταία χρόνια, σε συνδυασμό με το γεγονός ότι οι πληρωμές χωρίς μετρητά προσφέρουν ευκολία και ευελιξία, δημιούργησε την ανάγκη να αλλάξει ο τρόπος πληρωμών, που χρησιμοποιούνταν μέχρι</w:t>
      </w:r>
      <w:r w:rsidR="002F277A">
        <w:rPr>
          <w:sz w:val="24"/>
          <w:szCs w:val="24"/>
        </w:rPr>
        <w:t xml:space="preserve"> σήμερα</w:t>
      </w:r>
      <w:r>
        <w:rPr>
          <w:sz w:val="24"/>
          <w:szCs w:val="24"/>
        </w:rPr>
        <w:t>. Για να πραγματοποιηθεί αυτό, απαιτείται στις περισσότερες περιπτώσ</w:t>
      </w:r>
      <w:r w:rsidR="002F277A">
        <w:rPr>
          <w:sz w:val="24"/>
          <w:szCs w:val="24"/>
        </w:rPr>
        <w:t>εις</w:t>
      </w:r>
      <w:r>
        <w:rPr>
          <w:sz w:val="24"/>
          <w:szCs w:val="24"/>
        </w:rPr>
        <w:t xml:space="preserve"> εκτός από ένα κινητό τηλέφωνο, ο κάθε χρήστης να έχει έναν τραπεζικό λογαριασμό ή μια πιστωτική ή χρεωστική κάρτα.</w:t>
      </w:r>
    </w:p>
    <w:p w14:paraId="02C5D807" w14:textId="4B870285" w:rsidR="006141DC" w:rsidRDefault="002C3B97">
      <w:pPr>
        <w:jc w:val="both"/>
        <w:rPr>
          <w:sz w:val="24"/>
          <w:szCs w:val="24"/>
        </w:rPr>
      </w:pPr>
      <w:r>
        <w:rPr>
          <w:sz w:val="24"/>
          <w:szCs w:val="24"/>
        </w:rPr>
        <w:t xml:space="preserve">Αρχικά, μια νέα τάση στο χρηματοοικονομικό περιβάλλον είναι οι </w:t>
      </w:r>
      <w:r>
        <w:rPr>
          <w:sz w:val="24"/>
          <w:szCs w:val="24"/>
          <w:lang w:val="en-US"/>
        </w:rPr>
        <w:t>P</w:t>
      </w:r>
      <w:r>
        <w:rPr>
          <w:sz w:val="24"/>
          <w:szCs w:val="24"/>
        </w:rPr>
        <w:t>2</w:t>
      </w:r>
      <w:r>
        <w:rPr>
          <w:sz w:val="24"/>
          <w:szCs w:val="24"/>
          <w:lang w:val="en-US"/>
        </w:rPr>
        <w:t>P</w:t>
      </w:r>
      <w:r>
        <w:rPr>
          <w:sz w:val="24"/>
          <w:szCs w:val="24"/>
        </w:rPr>
        <w:t xml:space="preserve"> πληρωμές, οι οποίες επιτρέπουν στους ανθρώπους να κάνουν συναλλαγές μεταξύ τους, χρησιμοποιώντας τον τραπεζικό τους λογαριασμό ή την κάρτα τους μέσω διαφόρων εφαρμογών. Οι εφαρμογές αυτές </w:t>
      </w:r>
      <w:r>
        <w:rPr>
          <w:sz w:val="24"/>
          <w:szCs w:val="24"/>
          <w:lang w:val="en-US"/>
        </w:rPr>
        <w:t>P</w:t>
      </w:r>
      <w:r>
        <w:rPr>
          <w:sz w:val="24"/>
          <w:szCs w:val="24"/>
        </w:rPr>
        <w:t>2</w:t>
      </w:r>
      <w:r>
        <w:rPr>
          <w:sz w:val="24"/>
          <w:szCs w:val="24"/>
          <w:lang w:val="en-US"/>
        </w:rPr>
        <w:t>P</w:t>
      </w:r>
      <w:r>
        <w:rPr>
          <w:sz w:val="24"/>
          <w:szCs w:val="24"/>
        </w:rPr>
        <w:t xml:space="preserve"> είναι κατά κάποιο τρόπο ο διαμεσολαβητής, που βοηθάει κάθε χρήστη να μεταφέρει χρήματα από τον τραπεζικό λογαριασμό του στον τραπεζικό λογαριασμό ενός άλλου χρήστη. Υπάρχουν δυο είδη τέτοιων εφαρμογών. Το πρώτο είδος είναι ανεξάρτητο από τις τράπεζες και ο κάθε χρήστης μπορεί να αποθηκεύει τα χρήματα του στο ηλεκτρονικό του πορτοφόλι</w:t>
      </w:r>
      <w:r w:rsidR="008837B4">
        <w:rPr>
          <w:sz w:val="24"/>
          <w:szCs w:val="24"/>
        </w:rPr>
        <w:t>,</w:t>
      </w:r>
      <w:r>
        <w:rPr>
          <w:sz w:val="24"/>
          <w:szCs w:val="24"/>
        </w:rPr>
        <w:t xml:space="preserve"> κάν</w:t>
      </w:r>
      <w:r w:rsidR="008837B4">
        <w:rPr>
          <w:sz w:val="24"/>
          <w:szCs w:val="24"/>
        </w:rPr>
        <w:t>οντας</w:t>
      </w:r>
      <w:r>
        <w:rPr>
          <w:sz w:val="24"/>
          <w:szCs w:val="24"/>
        </w:rPr>
        <w:t xml:space="preserve"> τις συναλλαγές μέσω της εφαρμογής, χωρίς να εμπλέκεται η τράπεζα σε όλη την διαδικασία ή</w:t>
      </w:r>
      <w:r w:rsidR="002F277A">
        <w:rPr>
          <w:sz w:val="24"/>
          <w:szCs w:val="24"/>
        </w:rPr>
        <w:t xml:space="preserve"> </w:t>
      </w:r>
      <w:r>
        <w:rPr>
          <w:sz w:val="24"/>
          <w:szCs w:val="24"/>
        </w:rPr>
        <w:t xml:space="preserve">μετά από κάθε λήψη χρημάτων να τα μεταβιβάζει στον τραπεζικό του λογαριασμό. Δηλαδή του δίνεται η δυνατότητα αν επιθυμεί να μην εμπλακεί καθόλου η τράπεζα στις συναλλαγές του. Σε αυτή την κατηγορία ανήκουν οι γνωστές εταιρείες </w:t>
      </w:r>
      <w:r>
        <w:rPr>
          <w:sz w:val="24"/>
          <w:szCs w:val="24"/>
          <w:lang w:val="en-US"/>
        </w:rPr>
        <w:t>PayPal</w:t>
      </w:r>
      <w:r>
        <w:rPr>
          <w:sz w:val="24"/>
          <w:szCs w:val="24"/>
        </w:rPr>
        <w:t xml:space="preserve"> και </w:t>
      </w:r>
      <w:r>
        <w:rPr>
          <w:sz w:val="24"/>
          <w:szCs w:val="24"/>
          <w:lang w:val="en-US"/>
        </w:rPr>
        <w:t>Alipay</w:t>
      </w:r>
      <w:r>
        <w:rPr>
          <w:sz w:val="24"/>
          <w:szCs w:val="24"/>
        </w:rPr>
        <w:t>. Αντιθέτως, το δεύτερο είδος εμπεριέχει τις τράπεζες, αφού η εφαρμογή που χρησιμοποιείται από τον χρήστη ανήκει στην τράπεζα ή σε κάποιο συνεταιριστικό πιστωτικό οργανισμό και μεταφέρει απευθείας τα χρήματα στον τραπεζικό λογαριασμό του παραλήπτη των χρημάτων.</w:t>
      </w:r>
      <w:r w:rsidR="00A26E72">
        <w:rPr>
          <w:sz w:val="24"/>
          <w:szCs w:val="24"/>
        </w:rPr>
        <w:t xml:space="preserve"> </w:t>
      </w:r>
      <w:r>
        <w:rPr>
          <w:sz w:val="24"/>
          <w:szCs w:val="24"/>
        </w:rPr>
        <w:t xml:space="preserve">Ο χρόνος που απαιτείται για την μεταφορά χρημάτων σε μια πλατφόρμα </w:t>
      </w:r>
      <w:r>
        <w:rPr>
          <w:sz w:val="24"/>
          <w:szCs w:val="24"/>
          <w:lang w:val="en-US"/>
        </w:rPr>
        <w:t>P</w:t>
      </w:r>
      <w:r>
        <w:rPr>
          <w:sz w:val="24"/>
          <w:szCs w:val="24"/>
        </w:rPr>
        <w:t>2</w:t>
      </w:r>
      <w:r>
        <w:rPr>
          <w:sz w:val="24"/>
          <w:szCs w:val="24"/>
          <w:lang w:val="en-US"/>
        </w:rPr>
        <w:t>P</w:t>
      </w:r>
      <w:r>
        <w:rPr>
          <w:sz w:val="24"/>
          <w:szCs w:val="24"/>
        </w:rPr>
        <w:t xml:space="preserve"> κυμαίνεται από 1-3 μέρες. Επίσης, η χρέωση για την συναλλαγή εξαρτάται από την εκάστοτε πλατφόρμα και μπορεί είτε να είναι μηδενική, είτε να χρεώνεται ένα μικρό ποσοστό επί του ποσού που θα μεταφερθεί.</w:t>
      </w:r>
    </w:p>
    <w:p w14:paraId="02C5D808" w14:textId="6D06C579" w:rsidR="006141DC" w:rsidRDefault="002C3B97">
      <w:pPr>
        <w:jc w:val="both"/>
        <w:rPr>
          <w:sz w:val="24"/>
          <w:szCs w:val="24"/>
        </w:rPr>
      </w:pPr>
      <w:r>
        <w:rPr>
          <w:sz w:val="24"/>
          <w:szCs w:val="24"/>
        </w:rPr>
        <w:t xml:space="preserve">Μια διαφορετική πτυχή των πληρωμών μέσω του κινητού τηλεφώνου είναι οι πληρωμές σε μικρή απόσταση με αυτό. Σκοπός αυτής της τακτικής είναι να αντικατασταθούν οι φυσικές πιστωτικές και οι χρεωστικές κάρτες από το κινητό τηλέφωνο. Οι συναλλαγές με αυτή την μέθοδο πραγματοποιούνται μέσω της τεχνολογίας </w:t>
      </w:r>
      <w:r>
        <w:rPr>
          <w:sz w:val="24"/>
          <w:szCs w:val="24"/>
          <w:lang w:val="en-US"/>
        </w:rPr>
        <w:t>NFC</w:t>
      </w:r>
      <w:r>
        <w:rPr>
          <w:sz w:val="24"/>
          <w:szCs w:val="24"/>
        </w:rPr>
        <w:t xml:space="preserve"> (</w:t>
      </w:r>
      <w:r w:rsidR="002F277A">
        <w:rPr>
          <w:sz w:val="24"/>
          <w:szCs w:val="24"/>
          <w:lang w:val="en-US"/>
        </w:rPr>
        <w:t>N</w:t>
      </w:r>
      <w:r>
        <w:rPr>
          <w:sz w:val="24"/>
          <w:szCs w:val="24"/>
          <w:lang w:val="en-US"/>
        </w:rPr>
        <w:t>ear</w:t>
      </w:r>
      <w:r>
        <w:rPr>
          <w:sz w:val="24"/>
          <w:szCs w:val="24"/>
        </w:rPr>
        <w:t xml:space="preserve"> </w:t>
      </w:r>
      <w:r w:rsidR="002F277A">
        <w:rPr>
          <w:sz w:val="24"/>
          <w:szCs w:val="24"/>
          <w:lang w:val="en-US"/>
        </w:rPr>
        <w:t>F</w:t>
      </w:r>
      <w:r>
        <w:rPr>
          <w:sz w:val="24"/>
          <w:szCs w:val="24"/>
          <w:lang w:val="en-US"/>
        </w:rPr>
        <w:t>ield</w:t>
      </w:r>
      <w:r>
        <w:rPr>
          <w:sz w:val="24"/>
          <w:szCs w:val="24"/>
        </w:rPr>
        <w:t xml:space="preserve"> </w:t>
      </w:r>
      <w:r w:rsidR="002F277A">
        <w:rPr>
          <w:sz w:val="24"/>
          <w:szCs w:val="24"/>
          <w:lang w:val="en-US"/>
        </w:rPr>
        <w:t>C</w:t>
      </w:r>
      <w:r>
        <w:rPr>
          <w:sz w:val="24"/>
          <w:szCs w:val="24"/>
          <w:lang w:val="en-US"/>
        </w:rPr>
        <w:t>ommunication</w:t>
      </w:r>
      <w:r>
        <w:rPr>
          <w:sz w:val="24"/>
          <w:szCs w:val="24"/>
        </w:rPr>
        <w:t xml:space="preserve">), η οποία είναι ένα πρωτόκολλο επικοινωνίας που επιτρέπει την ασύρματη επικοινωνία μεταξύ δύο συσκευών, που βρίσκονται σε κοντινή απόσταση. Δυο τέτοιες συσκευές μπορεί να είναι το κινητό τηλέφωνο και το μηχάνημα </w:t>
      </w:r>
      <w:r>
        <w:rPr>
          <w:sz w:val="24"/>
          <w:szCs w:val="24"/>
          <w:lang w:val="en-US"/>
        </w:rPr>
        <w:t>POS</w:t>
      </w:r>
      <w:r>
        <w:rPr>
          <w:sz w:val="24"/>
          <w:szCs w:val="24"/>
        </w:rPr>
        <w:t xml:space="preserve"> (</w:t>
      </w:r>
      <w:r w:rsidR="002F277A">
        <w:rPr>
          <w:sz w:val="24"/>
          <w:szCs w:val="24"/>
          <w:lang w:val="en-US"/>
        </w:rPr>
        <w:t>P</w:t>
      </w:r>
      <w:r>
        <w:rPr>
          <w:sz w:val="24"/>
          <w:szCs w:val="24"/>
          <w:lang w:val="en-US"/>
        </w:rPr>
        <w:t>oint</w:t>
      </w:r>
      <w:r>
        <w:rPr>
          <w:sz w:val="24"/>
          <w:szCs w:val="24"/>
        </w:rPr>
        <w:t xml:space="preserve"> </w:t>
      </w:r>
      <w:r w:rsidR="002F277A">
        <w:rPr>
          <w:sz w:val="24"/>
          <w:szCs w:val="24"/>
          <w:lang w:val="en-US"/>
        </w:rPr>
        <w:t>O</w:t>
      </w:r>
      <w:r>
        <w:rPr>
          <w:sz w:val="24"/>
          <w:szCs w:val="24"/>
          <w:lang w:val="en-US"/>
        </w:rPr>
        <w:t>f</w:t>
      </w:r>
      <w:r>
        <w:rPr>
          <w:sz w:val="24"/>
          <w:szCs w:val="24"/>
        </w:rPr>
        <w:t xml:space="preserve"> </w:t>
      </w:r>
      <w:r w:rsidR="002F277A">
        <w:rPr>
          <w:sz w:val="24"/>
          <w:szCs w:val="24"/>
          <w:lang w:val="en-US"/>
        </w:rPr>
        <w:t>S</w:t>
      </w:r>
      <w:r>
        <w:rPr>
          <w:sz w:val="24"/>
          <w:szCs w:val="24"/>
          <w:lang w:val="en-US"/>
        </w:rPr>
        <w:t>ales</w:t>
      </w:r>
      <w:r>
        <w:rPr>
          <w:sz w:val="24"/>
          <w:szCs w:val="24"/>
        </w:rPr>
        <w:t>) μιας επιχείρησης.</w:t>
      </w:r>
    </w:p>
    <w:p w14:paraId="02C5D809" w14:textId="49ECB84D" w:rsidR="006141DC" w:rsidRDefault="002C3B97">
      <w:pPr>
        <w:jc w:val="both"/>
        <w:rPr>
          <w:sz w:val="24"/>
          <w:szCs w:val="24"/>
        </w:rPr>
      </w:pPr>
      <w:r>
        <w:rPr>
          <w:sz w:val="24"/>
          <w:szCs w:val="24"/>
        </w:rPr>
        <w:t xml:space="preserve">Σε αυτήν την μέθοδο, ο χρήστης απαιτείται να εγκαταστήσει στο κινητό του μια εφαρμογή, στην οποία πρέπει να εισάγει τα στοιχεία της κάρτας του. Αφού η εκάστοτε εταιρεία επικοινωνήσει με την τράπεζα του χρήστη και επιβεβαιώσει τα στοιχεία του, δημιουργείται το ηλεκτρονικό πορτοφόλι, στο οποίο θα είναι αποθηκευμένες οι λεπτομέρειες της </w:t>
      </w:r>
      <w:r w:rsidR="00C240EF">
        <w:rPr>
          <w:sz w:val="24"/>
          <w:szCs w:val="24"/>
        </w:rPr>
        <w:t xml:space="preserve">εκάστοτε </w:t>
      </w:r>
      <w:r>
        <w:rPr>
          <w:sz w:val="24"/>
          <w:szCs w:val="24"/>
        </w:rPr>
        <w:t xml:space="preserve">κάρτας. Για να εξασφαλιστεί η ασφάλεια κάθε συναλλαγής, εφαρμόζεται μια διαδικασία, που ονομάζεται </w:t>
      </w:r>
      <w:r w:rsidR="008837B4">
        <w:rPr>
          <w:sz w:val="24"/>
          <w:szCs w:val="24"/>
          <w:lang w:val="en-US"/>
        </w:rPr>
        <w:t>T</w:t>
      </w:r>
      <w:r>
        <w:rPr>
          <w:sz w:val="24"/>
          <w:szCs w:val="24"/>
          <w:lang w:val="en-US"/>
        </w:rPr>
        <w:t>okenization</w:t>
      </w:r>
      <w:r>
        <w:rPr>
          <w:sz w:val="24"/>
          <w:szCs w:val="24"/>
        </w:rPr>
        <w:t>. Ουσιαστικά, μεταφράζονται οι πληροφορίες της κάρτας του κάθε χρήστη σε μια συμβολοσειρά, αποτελούμενη από τυχαία γράμματα και αριθμούς, επιτρέποντας έτσι την έγκριση της συναλλαγής, χωρίς να γνωστοποιούνται οι λεπτομέρειες της κάρτας στο κατάστημα που θα πραγματοποιηθεί. Αυτή η συμβολοσειρά αλλάζει κάθε φορά που γίνεται μια συναλλαγή, ώστε να εξασφαλιστεί απόλυτη ασφάλεια.  Επιπλέον, για</w:t>
      </w:r>
      <w:r w:rsidR="00C240EF">
        <w:rPr>
          <w:sz w:val="24"/>
          <w:szCs w:val="24"/>
        </w:rPr>
        <w:t xml:space="preserve"> την</w:t>
      </w:r>
      <w:r>
        <w:rPr>
          <w:sz w:val="24"/>
          <w:szCs w:val="24"/>
        </w:rPr>
        <w:t xml:space="preserve"> διασ</w:t>
      </w:r>
      <w:r w:rsidR="00C240EF">
        <w:rPr>
          <w:sz w:val="24"/>
          <w:szCs w:val="24"/>
        </w:rPr>
        <w:t>φάλιση</w:t>
      </w:r>
      <w:r>
        <w:rPr>
          <w:sz w:val="24"/>
          <w:szCs w:val="24"/>
        </w:rPr>
        <w:t xml:space="preserve"> </w:t>
      </w:r>
      <w:r w:rsidR="00C240EF">
        <w:rPr>
          <w:sz w:val="24"/>
          <w:szCs w:val="24"/>
        </w:rPr>
        <w:t>τ</w:t>
      </w:r>
      <w:r>
        <w:rPr>
          <w:sz w:val="24"/>
          <w:szCs w:val="24"/>
        </w:rPr>
        <w:t>η</w:t>
      </w:r>
      <w:r w:rsidR="00C240EF">
        <w:rPr>
          <w:sz w:val="24"/>
          <w:szCs w:val="24"/>
        </w:rPr>
        <w:t>ς</w:t>
      </w:r>
      <w:r>
        <w:rPr>
          <w:sz w:val="24"/>
          <w:szCs w:val="24"/>
        </w:rPr>
        <w:t xml:space="preserve"> προστασία</w:t>
      </w:r>
      <w:r w:rsidR="00C240EF">
        <w:rPr>
          <w:sz w:val="24"/>
          <w:szCs w:val="24"/>
        </w:rPr>
        <w:t>ς</w:t>
      </w:r>
      <w:r>
        <w:rPr>
          <w:sz w:val="24"/>
          <w:szCs w:val="24"/>
        </w:rPr>
        <w:t xml:space="preserve"> του ηλεκτρονικού πορτοφολιού του χρήστη, </w:t>
      </w:r>
      <w:r w:rsidR="00C240EF">
        <w:rPr>
          <w:sz w:val="24"/>
          <w:szCs w:val="24"/>
        </w:rPr>
        <w:t xml:space="preserve">χρειάζεται να επιβεβαιωθεί </w:t>
      </w:r>
      <w:r>
        <w:rPr>
          <w:sz w:val="24"/>
          <w:szCs w:val="24"/>
        </w:rPr>
        <w:t xml:space="preserve">η ταυτοπροσωπία του. Αυτό μπορεί να γίνει με </w:t>
      </w:r>
      <w:r w:rsidR="00C240EF">
        <w:rPr>
          <w:sz w:val="24"/>
          <w:szCs w:val="24"/>
        </w:rPr>
        <w:t xml:space="preserve">την βοήθεια του </w:t>
      </w:r>
      <w:r>
        <w:rPr>
          <w:sz w:val="24"/>
          <w:szCs w:val="24"/>
        </w:rPr>
        <w:t>δακτυλικ</w:t>
      </w:r>
      <w:r w:rsidR="00C240EF">
        <w:rPr>
          <w:sz w:val="24"/>
          <w:szCs w:val="24"/>
        </w:rPr>
        <w:t>ού</w:t>
      </w:r>
      <w:r>
        <w:rPr>
          <w:sz w:val="24"/>
          <w:szCs w:val="24"/>
        </w:rPr>
        <w:t xml:space="preserve"> </w:t>
      </w:r>
      <w:r w:rsidR="00C240EF">
        <w:rPr>
          <w:sz w:val="24"/>
          <w:szCs w:val="24"/>
        </w:rPr>
        <w:t>αποτυπώματος</w:t>
      </w:r>
      <w:r>
        <w:rPr>
          <w:sz w:val="24"/>
          <w:szCs w:val="24"/>
        </w:rPr>
        <w:t xml:space="preserve"> ή με </w:t>
      </w:r>
      <w:r w:rsidR="00C240EF">
        <w:rPr>
          <w:sz w:val="24"/>
          <w:szCs w:val="24"/>
        </w:rPr>
        <w:t xml:space="preserve">την </w:t>
      </w:r>
      <w:r>
        <w:rPr>
          <w:sz w:val="24"/>
          <w:szCs w:val="24"/>
        </w:rPr>
        <w:t>αναγνώριση προσώπου</w:t>
      </w:r>
      <w:r w:rsidR="00C240EF">
        <w:rPr>
          <w:sz w:val="24"/>
          <w:szCs w:val="24"/>
        </w:rPr>
        <w:t xml:space="preserve"> του χρήστη</w:t>
      </w:r>
      <w:r>
        <w:rPr>
          <w:sz w:val="24"/>
          <w:szCs w:val="24"/>
        </w:rPr>
        <w:t xml:space="preserve">. </w:t>
      </w:r>
    </w:p>
    <w:p w14:paraId="02C5D80A" w14:textId="3AA146D5" w:rsidR="006141DC" w:rsidRDefault="002C3B97">
      <w:pPr>
        <w:jc w:val="both"/>
        <w:rPr>
          <w:sz w:val="24"/>
          <w:szCs w:val="24"/>
        </w:rPr>
      </w:pPr>
      <w:r>
        <w:rPr>
          <w:sz w:val="24"/>
          <w:szCs w:val="24"/>
        </w:rPr>
        <w:t>Μια ακόμ</w:t>
      </w:r>
      <w:r w:rsidR="000F7936">
        <w:rPr>
          <w:sz w:val="24"/>
          <w:szCs w:val="24"/>
        </w:rPr>
        <w:t>α</w:t>
      </w:r>
      <w:r>
        <w:rPr>
          <w:sz w:val="24"/>
          <w:szCs w:val="24"/>
        </w:rPr>
        <w:t xml:space="preserve"> καινοτόμα μέθοδος</w:t>
      </w:r>
      <w:r w:rsidR="000F7936">
        <w:rPr>
          <w:sz w:val="24"/>
          <w:szCs w:val="24"/>
        </w:rPr>
        <w:t xml:space="preserve"> πληρωμής</w:t>
      </w:r>
      <w:r>
        <w:rPr>
          <w:sz w:val="24"/>
          <w:szCs w:val="24"/>
        </w:rPr>
        <w:t xml:space="preserve">, είναι </w:t>
      </w:r>
      <w:r w:rsidR="000F7936">
        <w:rPr>
          <w:sz w:val="24"/>
          <w:szCs w:val="24"/>
        </w:rPr>
        <w:t xml:space="preserve"> η χρήση ενός κινητού τηλεφώνου ή ενός </w:t>
      </w:r>
      <w:r w:rsidR="000F7936">
        <w:rPr>
          <w:sz w:val="24"/>
          <w:szCs w:val="24"/>
          <w:lang w:val="en-US"/>
        </w:rPr>
        <w:t>tablet</w:t>
      </w:r>
      <w:r w:rsidR="000F7936">
        <w:rPr>
          <w:sz w:val="24"/>
          <w:szCs w:val="24"/>
        </w:rPr>
        <w:t xml:space="preserve"> ως </w:t>
      </w:r>
      <w:r w:rsidR="000F7936">
        <w:rPr>
          <w:sz w:val="24"/>
          <w:szCs w:val="24"/>
          <w:lang w:val="en-US"/>
        </w:rPr>
        <w:t>POS</w:t>
      </w:r>
      <w:r>
        <w:rPr>
          <w:sz w:val="24"/>
          <w:szCs w:val="24"/>
        </w:rPr>
        <w:t xml:space="preserve"> σε ένα κατάστημα,</w:t>
      </w:r>
      <w:r w:rsidR="000F7936">
        <w:rPr>
          <w:sz w:val="24"/>
          <w:szCs w:val="24"/>
        </w:rPr>
        <w:t xml:space="preserve"> προκειμένου</w:t>
      </w:r>
      <w:r>
        <w:rPr>
          <w:sz w:val="24"/>
          <w:szCs w:val="24"/>
        </w:rPr>
        <w:t xml:space="preserve"> ο πωλητής να λάβει την αμοιβή του. Για να γίνει αυτό, απαιτείται μια εφαρμογή και ένας αναγνώστης καρτών, συνδεδεμένος με την φορητή συσκευή. </w:t>
      </w:r>
    </w:p>
    <w:p w14:paraId="02C5D80B" w14:textId="5827328B" w:rsidR="006141DC" w:rsidRDefault="002C3B97">
      <w:pPr>
        <w:jc w:val="both"/>
        <w:rPr>
          <w:sz w:val="24"/>
          <w:szCs w:val="24"/>
        </w:rPr>
      </w:pPr>
      <w:r>
        <w:rPr>
          <w:sz w:val="24"/>
          <w:szCs w:val="24"/>
        </w:rPr>
        <w:t xml:space="preserve">Μια αρκετά διαφορετική μέθοδος απομακρυσμένων πληρωμών, που δεν απαιτεί από τον χρήστη την κατοχή τραπεζικού λογαριασμού ή κάποιας κάρτας είναι η πληρωμή για διαδικτυακά αγαθά και υπηρεσίες, χρεώνοντας τον λογαριασμό του κινητού τηλεφώνου. Υπάρχει η πιθανότητα ο χρήστης να έχει συμβόλαιο με την εταιρεία τηλεφωνίας είτε για προπληρωμένες συναλλαγές είτε συμφωνία για πληρωμές στο τέλος του κάθε μήνα. Η διαδικασία που ακολουθείται και στις δυο περιπτώσεις από τον χρήστη, ξεκινά με την πληκτρολόγηση του αριθμού του κινητού τηλέφωνου στην ιστοσελίδα από την οποία θέλει να προμηθευτεί κάτι. Έπειτα, αποστέλλεται στον αριθμό αυτό ένας κωδικός με </w:t>
      </w:r>
      <w:r>
        <w:rPr>
          <w:sz w:val="24"/>
          <w:szCs w:val="24"/>
          <w:lang w:val="en-US"/>
        </w:rPr>
        <w:t>SMS</w:t>
      </w:r>
      <w:r>
        <w:rPr>
          <w:sz w:val="24"/>
          <w:szCs w:val="24"/>
        </w:rPr>
        <w:t xml:space="preserve">, τον οποίον ο χρήστης πρέπει να τον πληκτρολογήσει στην ιστοσελίδα για να επιβεβαιώσει την αγορά. Στην περίπτωση που έχει συμφωνία για προπληρωμένες συναλλαγές, χρειάζεται να έχει μέσα στον τηλεφωνικό του λογαριασμό τα χρήματα που κοστίζει αυτό που θα αγοράσει, ενώ στην δεύτερη περίπτωση θα πρέπει να το πληρώσει στο τέλος του μήνα μαζί με τον λογαριασμό του κινητού τηλεφώνου. </w:t>
      </w:r>
    </w:p>
    <w:p w14:paraId="02C5D80D" w14:textId="7D89A845" w:rsidR="006141DC" w:rsidRDefault="002C3B97">
      <w:pPr>
        <w:jc w:val="both"/>
        <w:rPr>
          <w:sz w:val="24"/>
          <w:szCs w:val="24"/>
        </w:rPr>
      </w:pPr>
      <w:r>
        <w:rPr>
          <w:sz w:val="24"/>
          <w:szCs w:val="24"/>
        </w:rPr>
        <w:t xml:space="preserve">Ο ρόλος των </w:t>
      </w:r>
      <w:r>
        <w:rPr>
          <w:sz w:val="24"/>
          <w:szCs w:val="24"/>
          <w:lang w:val="en-US"/>
        </w:rPr>
        <w:t>Fintech</w:t>
      </w:r>
      <w:r>
        <w:rPr>
          <w:sz w:val="24"/>
          <w:szCs w:val="24"/>
        </w:rPr>
        <w:t xml:space="preserve"> επιχειρήσεων σε αυτή την μέθοδο έγκειται στην μεσολάβηση μεταξύ των επιχειρήσεων κινητής τηλεφωνίας και των επιχειρήσεων, που θέλουν να προσφέρουν τα προϊόντα και τις υπηρεσίες τους και να πληρωθούν με αυτήν την μέθοδο. Στις τελευταίες επιχειρήσεις ανήκουν εταιρείες </w:t>
      </w:r>
      <w:r w:rsidR="00A26E72">
        <w:rPr>
          <w:sz w:val="24"/>
          <w:szCs w:val="24"/>
        </w:rPr>
        <w:t>όπως το</w:t>
      </w:r>
      <w:r>
        <w:rPr>
          <w:sz w:val="24"/>
          <w:szCs w:val="24"/>
        </w:rPr>
        <w:t xml:space="preserve"> </w:t>
      </w:r>
      <w:r>
        <w:rPr>
          <w:sz w:val="24"/>
          <w:szCs w:val="24"/>
          <w:lang w:val="en-US"/>
        </w:rPr>
        <w:t>Facebook</w:t>
      </w:r>
      <w:r>
        <w:rPr>
          <w:sz w:val="24"/>
          <w:szCs w:val="24"/>
        </w:rPr>
        <w:t xml:space="preserve">, </w:t>
      </w:r>
      <w:r w:rsidR="00A26E72">
        <w:rPr>
          <w:sz w:val="24"/>
          <w:szCs w:val="24"/>
        </w:rPr>
        <w:t xml:space="preserve">η </w:t>
      </w:r>
      <w:r>
        <w:rPr>
          <w:sz w:val="24"/>
          <w:szCs w:val="24"/>
          <w:lang w:val="en-US"/>
        </w:rPr>
        <w:t>Sony</w:t>
      </w:r>
      <w:r w:rsidR="00A26E72">
        <w:rPr>
          <w:sz w:val="24"/>
          <w:szCs w:val="24"/>
        </w:rPr>
        <w:t xml:space="preserve"> και το </w:t>
      </w:r>
      <w:r>
        <w:rPr>
          <w:sz w:val="24"/>
          <w:szCs w:val="24"/>
          <w:lang w:val="en-US"/>
        </w:rPr>
        <w:t>Spotify</w:t>
      </w:r>
      <w:r>
        <w:rPr>
          <w:sz w:val="24"/>
          <w:szCs w:val="24"/>
        </w:rPr>
        <w:t>. Αυτή η μέθοδος είναι περισσότερο διαδεδομένη στην Ευρώπη και την Ασία και όχι τόσο στην Αμερική, εξαιτίας των κανονιστικών και ρυθμιστικών πλαισίων αλλά και ανησυχιών σχετικά με την ασφάλεια και την ιδιωτικότητα</w:t>
      </w:r>
      <w:r w:rsidR="000F7936">
        <w:rPr>
          <w:sz w:val="24"/>
          <w:szCs w:val="24"/>
        </w:rPr>
        <w:t xml:space="preserve"> των καταναλωτών</w:t>
      </w:r>
      <w:r>
        <w:rPr>
          <w:sz w:val="24"/>
          <w:szCs w:val="24"/>
        </w:rPr>
        <w:t xml:space="preserve">. </w:t>
      </w:r>
    </w:p>
    <w:p w14:paraId="02C5D80E" w14:textId="4A101802" w:rsidR="006141DC" w:rsidRDefault="002C3B97">
      <w:pPr>
        <w:jc w:val="both"/>
        <w:rPr>
          <w:sz w:val="24"/>
          <w:szCs w:val="24"/>
        </w:rPr>
      </w:pPr>
      <w:r>
        <w:rPr>
          <w:sz w:val="24"/>
          <w:szCs w:val="24"/>
        </w:rPr>
        <w:t>Σύμφωνα με έρευν</w:t>
      </w:r>
      <w:r w:rsidR="00173047">
        <w:rPr>
          <w:sz w:val="24"/>
          <w:szCs w:val="24"/>
        </w:rPr>
        <w:t>α</w:t>
      </w:r>
      <w:r w:rsidR="00F04AC9" w:rsidRPr="00F04AC9">
        <w:rPr>
          <w:sz w:val="24"/>
          <w:szCs w:val="24"/>
        </w:rPr>
        <w:t xml:space="preserve"> </w:t>
      </w:r>
      <w:r w:rsidR="00F04AC9">
        <w:rPr>
          <w:sz w:val="24"/>
          <w:szCs w:val="24"/>
        </w:rPr>
        <w:fldChar w:fldCharType="begin" w:fldLock="1"/>
      </w:r>
      <w:r w:rsidR="00F04AC9">
        <w:rPr>
          <w:sz w:val="24"/>
          <w:szCs w:val="24"/>
        </w:rPr>
        <w:instrText>ADDIN CSL_CITATION {"citationItems":[{"id":"ITEM-1","itemData":{"abstract":"This report offers insight into the art and science of payments. We’ll start with science by offering a high-level data analysis of the ways we pay globally, both online and at the point of sale. We’ll then turn to the art of payments: the opportunities posed by China’s growth; the unique needs of Millennials and their emerging spending power; the dissolution of channels and the unification of commerce; how deferred payments enable the immediacy of The Now Economy; and the future of invisible payments (spoiler alert: the future is now). Finally, we’ll take a deeper dive and detail the payment landscape for 36 individual country markets from around the world.","author":[{"dropping-particle":"","family":"Worldpay","given":"","non-dropping-particle":"","parse-names":false,"suffix":""}],"id":"ITEM-1","issued":{"date-parts":[["2018"]]},"page":"108","title":"Global Payments Report","type":"article-journal"},"uris":["http://www.mendeley.com/documents/?uuid=d0ca33f6-dbaf-4042-97b4-ee63c6d16ea4"]}],"mendeley":{"formattedCitation":"(Worldpay 2018)","plainTextFormattedCitation":"(Worldpay 2018)","previouslyFormattedCitation":"(Worldpay 2018)"},"properties":{"noteIndex":0},"schema":"https://github.com/citation-style-language/schema/raw/master/csl-citation.json"}</w:instrText>
      </w:r>
      <w:r w:rsidR="00F04AC9">
        <w:rPr>
          <w:sz w:val="24"/>
          <w:szCs w:val="24"/>
        </w:rPr>
        <w:fldChar w:fldCharType="separate"/>
      </w:r>
      <w:r w:rsidR="00F04AC9" w:rsidRPr="00F04AC9">
        <w:rPr>
          <w:noProof/>
          <w:sz w:val="24"/>
          <w:szCs w:val="24"/>
        </w:rPr>
        <w:t>(Worldpay</w:t>
      </w:r>
      <w:r w:rsidR="00D27A10">
        <w:rPr>
          <w:noProof/>
          <w:sz w:val="24"/>
          <w:szCs w:val="24"/>
        </w:rPr>
        <w:t>,</w:t>
      </w:r>
      <w:r w:rsidR="00F04AC9" w:rsidRPr="00F04AC9">
        <w:rPr>
          <w:noProof/>
          <w:sz w:val="24"/>
          <w:szCs w:val="24"/>
        </w:rPr>
        <w:t xml:space="preserve"> 2018)</w:t>
      </w:r>
      <w:r w:rsidR="00F04AC9">
        <w:rPr>
          <w:sz w:val="24"/>
          <w:szCs w:val="24"/>
        </w:rPr>
        <w:fldChar w:fldCharType="end"/>
      </w:r>
      <w:r>
        <w:rPr>
          <w:sz w:val="24"/>
          <w:szCs w:val="24"/>
        </w:rPr>
        <w:t>, προβλέπεται ότι το 2022 η πληρωμή μέσω του κινητού τηλεφώνου θα κατέχ</w:t>
      </w:r>
      <w:r w:rsidR="007651E0">
        <w:rPr>
          <w:sz w:val="24"/>
          <w:szCs w:val="24"/>
        </w:rPr>
        <w:t>ει</w:t>
      </w:r>
      <w:r>
        <w:rPr>
          <w:sz w:val="24"/>
          <w:szCs w:val="24"/>
        </w:rPr>
        <w:t xml:space="preserve"> την δεύτερη θέση παγκοσμίως μετά τις χρεωστικές κάρτες ως μέθοδος πληρωμής</w:t>
      </w:r>
      <w:r w:rsidR="00E9162F" w:rsidRPr="00E9162F">
        <w:rPr>
          <w:sz w:val="24"/>
          <w:szCs w:val="24"/>
        </w:rPr>
        <w:t xml:space="preserve"> </w:t>
      </w:r>
      <w:r w:rsidR="00E9162F">
        <w:rPr>
          <w:sz w:val="24"/>
          <w:szCs w:val="24"/>
        </w:rPr>
        <w:t>για την διεκπεραίωση των συναλλαγών</w:t>
      </w:r>
      <w:r>
        <w:rPr>
          <w:sz w:val="24"/>
          <w:szCs w:val="24"/>
        </w:rPr>
        <w:t>. Αυτή η πρόβλεψη απεικονίζεται και στην Εικόνα</w:t>
      </w:r>
      <w:r w:rsidR="00A26E72">
        <w:rPr>
          <w:sz w:val="24"/>
          <w:szCs w:val="24"/>
        </w:rPr>
        <w:t xml:space="preserve"> 1, ενώ παράλληλα </w:t>
      </w:r>
      <w:r w:rsidR="00E9162F">
        <w:rPr>
          <w:sz w:val="24"/>
          <w:szCs w:val="24"/>
        </w:rPr>
        <w:t xml:space="preserve">στην ίδια Εικόνα </w:t>
      </w:r>
      <w:r w:rsidR="00A26E72">
        <w:rPr>
          <w:sz w:val="24"/>
          <w:szCs w:val="24"/>
        </w:rPr>
        <w:t>φαίνεται η</w:t>
      </w:r>
      <w:r w:rsidR="00E9162F">
        <w:rPr>
          <w:sz w:val="24"/>
          <w:szCs w:val="24"/>
        </w:rPr>
        <w:t xml:space="preserve"> συνεχή</w:t>
      </w:r>
      <w:r w:rsidR="00A26E72">
        <w:rPr>
          <w:sz w:val="24"/>
          <w:szCs w:val="24"/>
        </w:rPr>
        <w:t xml:space="preserve"> πτωτική τάση των μετρητών ως </w:t>
      </w:r>
      <w:r w:rsidR="00C32F20">
        <w:rPr>
          <w:sz w:val="24"/>
          <w:szCs w:val="24"/>
        </w:rPr>
        <w:t>μέσο συναλλαγών</w:t>
      </w:r>
      <w:r w:rsidR="00A26E72">
        <w:rPr>
          <w:sz w:val="24"/>
          <w:szCs w:val="24"/>
        </w:rPr>
        <w:t>.</w:t>
      </w:r>
    </w:p>
    <w:p w14:paraId="496E6B20" w14:textId="14AD523B" w:rsidR="00EE1550" w:rsidRDefault="00EE1550" w:rsidP="00EE1550">
      <w:pPr>
        <w:jc w:val="both"/>
        <w:rPr>
          <w:sz w:val="24"/>
          <w:szCs w:val="24"/>
        </w:rPr>
      </w:pPr>
      <w:r>
        <w:rPr>
          <w:sz w:val="24"/>
          <w:szCs w:val="24"/>
        </w:rPr>
        <w:t xml:space="preserve">Επίσης, ιδιαίτερο ενδιαφέρον παρουσιάζει η αποδοχή των νέων μεθόδων πληρωμής ανά περιοχή, που έχουν δημιουργηθεί στα πλαίσια του </w:t>
      </w:r>
      <w:r>
        <w:rPr>
          <w:sz w:val="24"/>
          <w:szCs w:val="24"/>
          <w:lang w:val="en-US"/>
        </w:rPr>
        <w:t>Fintech</w:t>
      </w:r>
      <w:r>
        <w:rPr>
          <w:sz w:val="24"/>
          <w:szCs w:val="24"/>
        </w:rPr>
        <w:t>. Σύμφωνα με έρευνα</w:t>
      </w:r>
      <w:r w:rsidR="00EB498F" w:rsidRPr="00EB498F">
        <w:rPr>
          <w:sz w:val="24"/>
          <w:szCs w:val="24"/>
        </w:rPr>
        <w:t xml:space="preserve"> </w:t>
      </w:r>
      <w:r w:rsidR="00EB498F">
        <w:rPr>
          <w:sz w:val="24"/>
          <w:szCs w:val="24"/>
        </w:rPr>
        <w:fldChar w:fldCharType="begin" w:fldLock="1"/>
      </w:r>
      <w:r w:rsidR="00E9162F">
        <w:rPr>
          <w:sz w:val="24"/>
          <w:szCs w:val="24"/>
        </w:rPr>
        <w:instrText>ADDIN CSL_CITATION {"citationItems":[{"id":"ITEM-1","itemData":{"URL":"https://www.emarketer.com/content/global-mobile-payment-users-2019","accessed":{"date-parts":[["2021","8","27"]]},"author":[{"dropping-particle":"","family":"Enberg","given":"Jasmine","non-dropping-particle":"","parse-names":false,"suffix":""}],"container-title":"Emarketer","id":"ITEM-1","issued":{"date-parts":[["2019"]]},"title":"Global Mobile Payment Users 2019 - Insider Intelligence Trends, Forecasts &amp; Statistics","type":"webpage"},"uris":["http://www.mendeley.com/documents/?uuid=4bbedf97-44de-3d6f-8955-4504b26633ea"]}],"mendeley":{"formattedCitation":"(Enberg 2019)","plainTextFormattedCitation":"(Enberg 2019)","previouslyFormattedCitation":"(Enberg 2019)"},"properties":{"noteIndex":0},"schema":"https://github.com/citation-style-language/schema/raw/master/csl-citation.json"}</w:instrText>
      </w:r>
      <w:r w:rsidR="00EB498F">
        <w:rPr>
          <w:sz w:val="24"/>
          <w:szCs w:val="24"/>
        </w:rPr>
        <w:fldChar w:fldCharType="separate"/>
      </w:r>
      <w:r w:rsidR="00EB498F" w:rsidRPr="00EB498F">
        <w:rPr>
          <w:noProof/>
          <w:sz w:val="24"/>
          <w:szCs w:val="24"/>
        </w:rPr>
        <w:t>(Enberg</w:t>
      </w:r>
      <w:r w:rsidR="00D27A10">
        <w:rPr>
          <w:noProof/>
          <w:sz w:val="24"/>
          <w:szCs w:val="24"/>
        </w:rPr>
        <w:t>,</w:t>
      </w:r>
      <w:r w:rsidR="00EB498F" w:rsidRPr="00EB498F">
        <w:rPr>
          <w:noProof/>
          <w:sz w:val="24"/>
          <w:szCs w:val="24"/>
        </w:rPr>
        <w:t xml:space="preserve"> 2019)</w:t>
      </w:r>
      <w:r w:rsidR="00EB498F">
        <w:rPr>
          <w:sz w:val="24"/>
          <w:szCs w:val="24"/>
        </w:rPr>
        <w:fldChar w:fldCharType="end"/>
      </w:r>
      <w:r>
        <w:rPr>
          <w:sz w:val="24"/>
          <w:szCs w:val="24"/>
        </w:rPr>
        <w:t>, η χώρα με το μεγαλύτερο ποσοστό χρήσης  του κινητού τηλεφώνου για πληρωμές είναι η Κίνα, με το τεράστιο ποσοστό του 81.1%. Στην συνέχεια ακολουθεί με πολύ μεγάλη διαφορά η Δανία με ποσοστό 40.9% και μετά είναι η Ινδία με 37.6%.</w:t>
      </w:r>
    </w:p>
    <w:p w14:paraId="792D3E35" w14:textId="77777777" w:rsidR="005659C8" w:rsidRDefault="005659C8" w:rsidP="009E1BF7">
      <w:pPr>
        <w:tabs>
          <w:tab w:val="left" w:pos="1812"/>
        </w:tabs>
        <w:jc w:val="both"/>
        <w:rPr>
          <w:sz w:val="24"/>
          <w:szCs w:val="24"/>
        </w:rPr>
      </w:pPr>
    </w:p>
    <w:p w14:paraId="58FFA9F1" w14:textId="19D70A1A" w:rsidR="005659C8" w:rsidRDefault="00E428FB" w:rsidP="009E1BF7">
      <w:pPr>
        <w:tabs>
          <w:tab w:val="left" w:pos="1812"/>
        </w:tabs>
        <w:jc w:val="both"/>
        <w:rPr>
          <w:sz w:val="24"/>
          <w:szCs w:val="24"/>
        </w:rPr>
      </w:pPr>
      <w:r>
        <w:rPr>
          <w:noProof/>
        </w:rPr>
        <mc:AlternateContent>
          <mc:Choice Requires="wps">
            <w:drawing>
              <wp:anchor distT="0" distB="0" distL="114300" distR="114300" simplePos="0" relativeHeight="251662848" behindDoc="0" locked="0" layoutInCell="1" allowOverlap="1" wp14:anchorId="626F9621" wp14:editId="7B9B1596">
                <wp:simplePos x="0" y="0"/>
                <wp:positionH relativeFrom="margin">
                  <wp:posOffset>91440</wp:posOffset>
                </wp:positionH>
                <wp:positionV relativeFrom="paragraph">
                  <wp:posOffset>2384425</wp:posOffset>
                </wp:positionV>
                <wp:extent cx="4320540" cy="327660"/>
                <wp:effectExtent l="0" t="0" r="3810" b="0"/>
                <wp:wrapSquare wrapText="bothSides"/>
                <wp:docPr id="4" name="Πλαίσιο κειμένου 4"/>
                <wp:cNvGraphicFramePr/>
                <a:graphic xmlns:a="http://schemas.openxmlformats.org/drawingml/2006/main">
                  <a:graphicData uri="http://schemas.microsoft.com/office/word/2010/wordprocessingShape">
                    <wps:wsp>
                      <wps:cNvSpPr txBox="1"/>
                      <wps:spPr>
                        <a:xfrm>
                          <a:off x="0" y="0"/>
                          <a:ext cx="4320540" cy="327660"/>
                        </a:xfrm>
                        <a:prstGeom prst="rect">
                          <a:avLst/>
                        </a:prstGeom>
                        <a:solidFill>
                          <a:prstClr val="white"/>
                        </a:solidFill>
                        <a:ln>
                          <a:noFill/>
                        </a:ln>
                      </wps:spPr>
                      <wps:txbx>
                        <w:txbxContent>
                          <w:p w14:paraId="1BAADF7C" w14:textId="4C9BEFE2" w:rsidR="005659C8" w:rsidRPr="005659C8" w:rsidRDefault="005659C8" w:rsidP="005659C8">
                            <w:pPr>
                              <w:pStyle w:val="aa"/>
                              <w:rPr>
                                <w:noProof/>
                              </w:rPr>
                            </w:pPr>
                            <w:r>
                              <w:t xml:space="preserve">Εικόνα </w:t>
                            </w:r>
                            <w:r w:rsidR="007F0D4A">
                              <w:fldChar w:fldCharType="begin"/>
                            </w:r>
                            <w:r w:rsidR="007F0D4A">
                              <w:instrText xml:space="preserve"> SEQ Εικόνα \* ARABIC </w:instrText>
                            </w:r>
                            <w:r w:rsidR="007F0D4A">
                              <w:fldChar w:fldCharType="separate"/>
                            </w:r>
                            <w:r w:rsidR="008C3576">
                              <w:rPr>
                                <w:noProof/>
                              </w:rPr>
                              <w:t>1</w:t>
                            </w:r>
                            <w:r w:rsidR="007F0D4A">
                              <w:rPr>
                                <w:noProof/>
                              </w:rPr>
                              <w:fldChar w:fldCharType="end"/>
                            </w:r>
                            <w:r w:rsidRPr="005659C8">
                              <w:t xml:space="preserve">: </w:t>
                            </w:r>
                            <w:r>
                              <w:t>Πρόβλεψη παγκόσμιας χρήσης των διαφόρων μεθόδων πληρωμής</w:t>
                            </w:r>
                            <w:r w:rsidR="00E428FB">
                              <w:t>.</w:t>
                            </w:r>
                            <w:r>
                              <w:t xml:space="preserve">                                 Πηγή: </w:t>
                            </w:r>
                            <w:r w:rsidRPr="005659C8">
                              <w:t>https://www.merchantsavvy.co.uk/mobile-payment-stats-trends/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6F9621" id="_x0000_t202" coordsize="21600,21600" o:spt="202" path="m,l,21600r21600,l21600,xe">
                <v:stroke joinstyle="miter"/>
                <v:path gradientshapeok="t" o:connecttype="rect"/>
              </v:shapetype>
              <v:shape id="Πλαίσιο κειμένου 4" o:spid="_x0000_s1026" type="#_x0000_t202" style="position:absolute;left:0;text-align:left;margin-left:7.2pt;margin-top:187.75pt;width:340.2pt;height:25.8pt;z-index:25166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" stroked="f">
                <v:textbox inset="0,0,0,0">
                  <w:txbxContent>
                    <w:p w14:paraId="1BAADF7C" w14:textId="4C9BEFE2" w:rsidR="005659C8" w:rsidRPr="005659C8" w:rsidRDefault="005659C8" w:rsidP="005659C8">
                      <w:pPr>
                        <w:pStyle w:val="aa"/>
                        <w:rPr>
                          <w:noProof/>
                        </w:rPr>
                      </w:pPr>
                      <w:r>
                        <w:t xml:space="preserve">Εικόνα </w:t>
                      </w:r>
                      <w:fldSimple w:instr=" SEQ Εικόνα \* ARABIC ">
                        <w:r w:rsidR="008C3576">
                          <w:rPr>
                            <w:noProof/>
                          </w:rPr>
                          <w:t>1</w:t>
                        </w:r>
                      </w:fldSimple>
                      <w:r w:rsidRPr="005659C8">
                        <w:t xml:space="preserve">: </w:t>
                      </w:r>
                      <w:r>
                        <w:t>Πρόβλεψη παγκόσμιας χρήσης των διαφόρων μεθόδων πληρωμής</w:t>
                      </w:r>
                      <w:r w:rsidR="00E428FB">
                        <w:t>.</w:t>
                      </w:r>
                      <w:r>
                        <w:t xml:space="preserve">                                 Πηγή: </w:t>
                      </w:r>
                      <w:r w:rsidRPr="005659C8">
                        <w:t>https://www.merchantsavvy.co.uk/mobile-payment-stats-trends/</w:t>
                      </w:r>
                    </w:p>
                  </w:txbxContent>
                </v:textbox>
                <w10:wrap type="square" anchorx="margin"/>
              </v:shape>
            </w:pict>
          </mc:Fallback>
        </mc:AlternateContent>
      </w:r>
      <w:r>
        <w:rPr>
          <w:noProof/>
        </w:rPr>
        <w:drawing>
          <wp:anchor distT="0" distB="0" distL="114300" distR="114300" simplePos="0" relativeHeight="251673088" behindDoc="0" locked="0" layoutInCell="1" allowOverlap="1" wp14:anchorId="64FFA190" wp14:editId="0E48BB5C">
            <wp:simplePos x="0" y="0"/>
            <wp:positionH relativeFrom="margin">
              <wp:posOffset>-325755</wp:posOffset>
            </wp:positionH>
            <wp:positionV relativeFrom="paragraph">
              <wp:posOffset>1905</wp:posOffset>
            </wp:positionV>
            <wp:extent cx="6141720" cy="2371725"/>
            <wp:effectExtent l="0" t="0" r="0" b="9525"/>
            <wp:wrapSquare wrapText="bothSides"/>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24271" t="41137" r="20131" b="20690"/>
                    <a:stretch/>
                  </pic:blipFill>
                  <pic:spPr bwMode="auto">
                    <a:xfrm>
                      <a:off x="0" y="0"/>
                      <a:ext cx="6141720" cy="2371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84F4029" w14:textId="32511B27" w:rsidR="00EE1550" w:rsidRDefault="00EE1550" w:rsidP="009E1BF7">
      <w:pPr>
        <w:tabs>
          <w:tab w:val="left" w:pos="1812"/>
        </w:tabs>
        <w:jc w:val="both"/>
        <w:rPr>
          <w:sz w:val="24"/>
          <w:szCs w:val="24"/>
        </w:rPr>
      </w:pPr>
    </w:p>
    <w:p w14:paraId="196217C4" w14:textId="2521EC82" w:rsidR="00923906" w:rsidRPr="009E1BF7" w:rsidRDefault="00923906" w:rsidP="009E1BF7">
      <w:pPr>
        <w:tabs>
          <w:tab w:val="left" w:pos="1812"/>
        </w:tabs>
        <w:jc w:val="both"/>
        <w:rPr>
          <w:sz w:val="24"/>
          <w:szCs w:val="24"/>
        </w:rPr>
      </w:pPr>
    </w:p>
    <w:p w14:paraId="02C5D812" w14:textId="113633E1" w:rsidR="006141DC" w:rsidRDefault="002C3B97" w:rsidP="006B66B3">
      <w:pPr>
        <w:pStyle w:val="2"/>
        <w:rPr>
          <w:rFonts w:asciiTheme="minorHAnsi" w:hAnsiTheme="minorHAnsi" w:cstheme="minorHAnsi"/>
          <w:sz w:val="24"/>
          <w:szCs w:val="24"/>
        </w:rPr>
      </w:pPr>
      <w:bookmarkStart w:id="24" w:name="_Toc80952146"/>
      <w:bookmarkStart w:id="25" w:name="_Toc81513410"/>
      <w:r w:rsidRPr="006B66B3">
        <w:rPr>
          <w:rFonts w:asciiTheme="minorHAnsi" w:hAnsiTheme="minorHAnsi" w:cstheme="minorHAnsi"/>
          <w:color w:val="auto"/>
          <w:sz w:val="24"/>
          <w:szCs w:val="24"/>
        </w:rPr>
        <w:t>2.3 Υπηρεσίες δανεισμού</w:t>
      </w:r>
      <w:bookmarkEnd w:id="24"/>
      <w:bookmarkEnd w:id="25"/>
      <w:r w:rsidRPr="006B66B3">
        <w:rPr>
          <w:rFonts w:asciiTheme="minorHAnsi" w:hAnsiTheme="minorHAnsi" w:cstheme="minorHAnsi"/>
          <w:sz w:val="24"/>
          <w:szCs w:val="24"/>
        </w:rPr>
        <w:tab/>
      </w:r>
    </w:p>
    <w:p w14:paraId="01802F9F" w14:textId="095ED1CD" w:rsidR="009E1BF7" w:rsidRPr="009E1BF7" w:rsidRDefault="009E1BF7" w:rsidP="009E1BF7"/>
    <w:p w14:paraId="02C5D813" w14:textId="7C06093B" w:rsidR="006141DC" w:rsidRDefault="002C3B97">
      <w:pPr>
        <w:tabs>
          <w:tab w:val="left" w:pos="3581"/>
        </w:tabs>
        <w:jc w:val="both"/>
        <w:rPr>
          <w:sz w:val="24"/>
          <w:szCs w:val="24"/>
        </w:rPr>
      </w:pPr>
      <w:r>
        <w:rPr>
          <w:sz w:val="24"/>
          <w:szCs w:val="24"/>
        </w:rPr>
        <w:t>Την τελευταία δεκαετία, οι διαδικτυακές πλατφόρμες δανεισμού έχουν αναπτυχθεί και εξελιχθεί κατά πολύ. Η πρώτη πλατφόρμα, που είχε δημιουργηθεί, είχε ως στόχο να εξυπηρετήσει ανθρώπους, τους οποίους δεν εξυπηρετούσε η τράπεζα. Με τον καιρό όμως επεκτάθηκε ο διαδικτυακός δανεισμός και σε άλλες αγορές, προσφέροντας στεγαστικά, φοιτητικά, προσωπικά, επιχειρηματικά δάνεια και δάνεια αυτοκινήτου.</w:t>
      </w:r>
    </w:p>
    <w:p w14:paraId="02C5D814" w14:textId="0706ECA6" w:rsidR="006141DC" w:rsidRDefault="002C3B97">
      <w:pPr>
        <w:jc w:val="both"/>
        <w:rPr>
          <w:sz w:val="24"/>
          <w:szCs w:val="24"/>
        </w:rPr>
      </w:pPr>
      <w:r>
        <w:rPr>
          <w:sz w:val="24"/>
          <w:szCs w:val="24"/>
        </w:rPr>
        <w:t>Ο διαδικτυακός δανεισμός χρημάτων βασίζεται σε  πλατφόρμες, των οποίων ο σκοπός τους δεν διαφέρει πολύ από τα παραδοσιακά χρηματοπιστωτικά ιδρύματα. Αποτελείται από δυο πλευρές, τους δανειστές και τους δανειζόμενους. Οι δανειστές προσφέρουν τα χρήματα τους ως επένδυση, θέτοντας οι ίδιοι το κόστος ευκαιρίας κεφαλαίου, που επιθυμούν</w:t>
      </w:r>
      <w:r w:rsidR="00870D18">
        <w:rPr>
          <w:sz w:val="24"/>
          <w:szCs w:val="24"/>
        </w:rPr>
        <w:t>,</w:t>
      </w:r>
      <w:r>
        <w:rPr>
          <w:sz w:val="24"/>
          <w:szCs w:val="24"/>
        </w:rPr>
        <w:t xml:space="preserve"> ενώ οι δανειζόμενοι αποζητούν ρευστότητα. Οι πλατφόρμες αυτές δρουν ως μεσολαβητές και φέρνουν σε επαφή τις δυο πλευρές με αμοιβαίο όφελος και των δύο. Σε όλη την διαδικασία όμως δεν εμπλέκεται καθόλου η τράπεζα.</w:t>
      </w:r>
    </w:p>
    <w:p w14:paraId="26F8E3BA" w14:textId="58385210" w:rsidR="009123D5" w:rsidRPr="008F1A15" w:rsidRDefault="002C3B97">
      <w:pPr>
        <w:jc w:val="both"/>
        <w:rPr>
          <w:sz w:val="24"/>
          <w:szCs w:val="24"/>
        </w:rPr>
      </w:pPr>
      <w:r>
        <w:rPr>
          <w:sz w:val="24"/>
          <w:szCs w:val="24"/>
        </w:rPr>
        <w:t>Οι υπηρεσίες δανεισμού έχουν επεκταθεί ραγδαία, με την μεγαλύτερη αγορά να είναι η Κίνα και να ακολουθούν οι Ηνωμένες Πολιτείες Αμερικής και η Αγγλία. Χαρακτηριστικά, στην Αγγλία το ένα τέταρτο των νέων δανείων, που λαμβάνουν οι μικρές επιχειρήσεις προέρχεται από διαδικτυακές πλατφόρμες δανεισμού</w:t>
      </w:r>
      <w:r w:rsidR="008F1A15" w:rsidRPr="008F1A15">
        <w:rPr>
          <w:sz w:val="24"/>
          <w:szCs w:val="24"/>
        </w:rPr>
        <w:t xml:space="preserve"> </w:t>
      </w:r>
      <w:r w:rsidR="008F1A15">
        <w:rPr>
          <w:sz w:val="24"/>
          <w:szCs w:val="24"/>
        </w:rPr>
        <w:fldChar w:fldCharType="begin" w:fldLock="1"/>
      </w:r>
      <w:r w:rsidR="00FF13E6">
        <w:rPr>
          <w:sz w:val="24"/>
          <w:szCs w:val="24"/>
        </w:rPr>
        <w:instrText>ADDIN CSL_CITATION {"citationItems":[{"id":"ITEM-1","itemData":{"abstract":"In 2015, seven Reserve Banks collaborated on a survey of small business owners to gather perspectives on regional business conditions and small firms' financing needs.","author":[{"dropping-particle":"","family":"Federal Reserve Banks","given":"","non-dropping-particle":"","parse-names":false,"suffix":""}],"id":"ITEM-1","issued":{"date-parts":[["2017"]]},"title":"2016 Small business credit survey","type":"article-journal"},"uris":["http://www.mendeley.com/documents/?uuid=85aa7ada-589e-47b2-8df7-5cf44c58e151"]}],"mendeley":{"formattedCitation":"(Federal Reserve Banks 2017)","plainTextFormattedCitation":"(Federal Reserve Banks 2017)","previouslyFormattedCitation":"(Federal Reserve Banks 2017)"},"properties":{"noteIndex":0},"schema":"https://github.com/citation-style-language/schema/raw/master/csl-citation.json"}</w:instrText>
      </w:r>
      <w:r w:rsidR="008F1A15">
        <w:rPr>
          <w:sz w:val="24"/>
          <w:szCs w:val="24"/>
        </w:rPr>
        <w:fldChar w:fldCharType="separate"/>
      </w:r>
      <w:r w:rsidR="008F1A15" w:rsidRPr="008F1A15">
        <w:rPr>
          <w:noProof/>
          <w:sz w:val="24"/>
          <w:szCs w:val="24"/>
        </w:rPr>
        <w:t>(Federal Reserve Banks</w:t>
      </w:r>
      <w:r w:rsidR="00D27A10">
        <w:rPr>
          <w:noProof/>
          <w:sz w:val="24"/>
          <w:szCs w:val="24"/>
        </w:rPr>
        <w:t>,</w:t>
      </w:r>
      <w:r w:rsidR="008F1A15" w:rsidRPr="008F1A15">
        <w:rPr>
          <w:noProof/>
          <w:sz w:val="24"/>
          <w:szCs w:val="24"/>
        </w:rPr>
        <w:t xml:space="preserve"> 2017)</w:t>
      </w:r>
      <w:r w:rsidR="008F1A15">
        <w:rPr>
          <w:sz w:val="24"/>
          <w:szCs w:val="24"/>
        </w:rPr>
        <w:fldChar w:fldCharType="end"/>
      </w:r>
      <w:r w:rsidR="008F1A15" w:rsidRPr="008F1A15">
        <w:rPr>
          <w:sz w:val="24"/>
          <w:szCs w:val="24"/>
        </w:rPr>
        <w:t>.</w:t>
      </w:r>
    </w:p>
    <w:p w14:paraId="02C5D816" w14:textId="00275069" w:rsidR="006141DC" w:rsidRDefault="002C3B97">
      <w:pPr>
        <w:jc w:val="both"/>
        <w:rPr>
          <w:sz w:val="24"/>
          <w:szCs w:val="24"/>
        </w:rPr>
      </w:pPr>
      <w:r>
        <w:rPr>
          <w:sz w:val="24"/>
          <w:szCs w:val="24"/>
        </w:rPr>
        <w:t>Υπάρχουν πολλές πλατφόρμες δανεισμού, οι οποίες λειτουργούν με παρόμοιο τρόπο. Αφού εγγραφεί κάποιος, επιλέγει αν θέλει να είναι ο δανειστής ή ο δανειζόμενος. Αν επιλέξει να είναι ο δανειζόμενος, χρειάζεται να γνωστοποιήσει το ποσό του δανείου που ζητάει, το ανώτερο επιτρεπτό όριο επιτοκίου, τους λόγους που χρειάζεται τα χρήματα και άλλες προσωπικές πληροφορίες, όπως η εργασία του, το εισόδημα του, η ηλικία του και τα κοινωνικά του δίκτυα. Τα στοιχεία αυτά αξιολογούνται και εκτιμάται η πιστοληπτική ικανότητα του χρήστη με απολύτως αυτοματοποιημένο τρόπο. Εφόσον πληρ</w:t>
      </w:r>
      <w:r w:rsidR="00C5127C">
        <w:rPr>
          <w:sz w:val="24"/>
          <w:szCs w:val="24"/>
        </w:rPr>
        <w:t>ούνται</w:t>
      </w:r>
      <w:r>
        <w:rPr>
          <w:sz w:val="24"/>
          <w:szCs w:val="24"/>
        </w:rPr>
        <w:t xml:space="preserve"> τα κριτήρια, τα στοιχεία του γνωστοποιούνται στην πλατφόρμα και οι υποψήφιοι επενδυτές δηλώνουν το ενδιαφέρον τους. Συγκεκριμένα, ορίζουν το ποσό που είναι διατεθειμένοι να δανείσουν και το ελάχιστο επιτόκιο, που θεωρούν απαραίτητο. </w:t>
      </w:r>
      <w:r>
        <w:rPr>
          <w:sz w:val="24"/>
          <w:szCs w:val="24"/>
          <w:lang w:val="en-US"/>
        </w:rPr>
        <w:t>O</w:t>
      </w:r>
      <w:r>
        <w:rPr>
          <w:sz w:val="24"/>
          <w:szCs w:val="24"/>
        </w:rPr>
        <w:t xml:space="preserve"> δανειζόμενος επιλέγει από ποιους θέλει να χρηματοδοτηθεί και μέχρι την τελική προθεσμία πρέπει να έχει συγκεντρωθεί το συνολικό ποσό, το οποίο θα μεταφερθεί από τους λογαριασμούς των δανειστών στον λογαριασμό του δανειολήπτη.  Τέλος, ο τελευταίος θα πρέπει να ξεπληρώνει τους δανειστές του σταδιακά στην συμφωνημένη χρονική περίοδο.</w:t>
      </w:r>
    </w:p>
    <w:p w14:paraId="02C5D817" w14:textId="3B38B03F" w:rsidR="006141DC" w:rsidRDefault="002C3B97">
      <w:pPr>
        <w:jc w:val="both"/>
        <w:rPr>
          <w:sz w:val="24"/>
          <w:szCs w:val="24"/>
        </w:rPr>
      </w:pPr>
      <w:r>
        <w:rPr>
          <w:sz w:val="24"/>
          <w:szCs w:val="24"/>
        </w:rPr>
        <w:t>Η όλη διαδικασία εμπεριέχει υψηλό κίνδυνο, γιατί ο δανειολήπτης δεν είναι πάντα ικανός και πρόθυμος να επιστρέψει τα χρήματα στην ώρα του. Για αυτό, οι πλατφόρμες χρειάζεται να εξετάζουν διεξοδικά τις προσωπικές πληροφορίες του δανειολήπτη, μειώνοντας τον κίνδυνο επένδυσης. Επιπλέον, είναι αναγκαίο να ελεγχθεί η φήμη του υποψήφιου δανειολήπτη από τυχόν προηγούμενα δάνεια ή ακόμα και από τα κοινωνικά δίκτυα. Όσο καλύτερη φήμη έχει κάποιος, τόσο μικρότερος είναι ο κίνδυνος και άρα περισσότερες  οι πιθανότητες να είναι συνεπής. Επιπλέον με τους παραπάνω τρόπους μειώνεται κατά κάποιο τρόπο η ασ</w:t>
      </w:r>
      <w:r w:rsidR="00C5127C">
        <w:rPr>
          <w:sz w:val="24"/>
          <w:szCs w:val="24"/>
        </w:rPr>
        <w:t>ύμμετρη</w:t>
      </w:r>
      <w:r>
        <w:rPr>
          <w:sz w:val="24"/>
          <w:szCs w:val="24"/>
        </w:rPr>
        <w:t xml:space="preserve"> πληροφ</w:t>
      </w:r>
      <w:r w:rsidR="00C5127C">
        <w:rPr>
          <w:sz w:val="24"/>
          <w:szCs w:val="24"/>
        </w:rPr>
        <w:t>όρηση</w:t>
      </w:r>
      <w:r>
        <w:rPr>
          <w:sz w:val="24"/>
          <w:szCs w:val="24"/>
        </w:rPr>
        <w:t xml:space="preserve">, που έγκειται στο ότι η πλευρά των δανειοληπτών έχει περισσότερες πληροφορίες σε σχέση με την πλευρά των δανειστών. </w:t>
      </w:r>
    </w:p>
    <w:p w14:paraId="02C5D818" w14:textId="03B1053C" w:rsidR="006141DC" w:rsidRPr="00976AB2" w:rsidRDefault="002C3B97">
      <w:pPr>
        <w:jc w:val="both"/>
        <w:rPr>
          <w:sz w:val="24"/>
          <w:szCs w:val="24"/>
        </w:rPr>
      </w:pPr>
      <w:r>
        <w:rPr>
          <w:sz w:val="24"/>
          <w:szCs w:val="24"/>
        </w:rPr>
        <w:t xml:space="preserve">Τα οφέλη του διαδικτυακού δανεισμού σε σχέση με τον δανεισμό από τα χρηματοπιστωτικά ιδρύματα είναι πολλαπλά. Αρχικά, είναι περισσότερο φιλικό το περιβάλλον και προσωποποιημένο στις ανάγκες του κάθε χρήστη. Αυτό περιλαμβάνει το ότι η διαδικτυακή πλατφόρμα είναι </w:t>
      </w:r>
      <w:proofErr w:type="spellStart"/>
      <w:r>
        <w:rPr>
          <w:sz w:val="24"/>
          <w:szCs w:val="24"/>
        </w:rPr>
        <w:t>προσβάσιμη</w:t>
      </w:r>
      <w:proofErr w:type="spellEnd"/>
      <w:r>
        <w:rPr>
          <w:sz w:val="24"/>
          <w:szCs w:val="24"/>
        </w:rPr>
        <w:t xml:space="preserve"> όποια στιγμή το θελήσει ο χρήστης, ενώ οι τράπεζες έχουν συγκεκριμένο ωράριο. Επίσης, η διαδικασία της δανειοδότησης είναι πολύ πιο ταχεία και άμεση. Σύμφωνα</w:t>
      </w:r>
      <w:r w:rsidRPr="00647EDB">
        <w:rPr>
          <w:sz w:val="24"/>
          <w:szCs w:val="24"/>
        </w:rPr>
        <w:t xml:space="preserve"> </w:t>
      </w:r>
      <w:r>
        <w:rPr>
          <w:sz w:val="24"/>
          <w:szCs w:val="24"/>
        </w:rPr>
        <w:t>με</w:t>
      </w:r>
      <w:r w:rsidRPr="00647EDB">
        <w:rPr>
          <w:sz w:val="24"/>
          <w:szCs w:val="24"/>
        </w:rPr>
        <w:t xml:space="preserve"> </w:t>
      </w:r>
      <w:r>
        <w:rPr>
          <w:sz w:val="24"/>
          <w:szCs w:val="24"/>
        </w:rPr>
        <w:t>έρευνα</w:t>
      </w:r>
      <w:r w:rsidRPr="00647EDB">
        <w:rPr>
          <w:sz w:val="24"/>
          <w:szCs w:val="24"/>
        </w:rPr>
        <w:t xml:space="preserve"> </w:t>
      </w:r>
      <w:r>
        <w:rPr>
          <w:sz w:val="24"/>
          <w:szCs w:val="24"/>
        </w:rPr>
        <w:t>που</w:t>
      </w:r>
      <w:r w:rsidRPr="00647EDB">
        <w:rPr>
          <w:sz w:val="24"/>
          <w:szCs w:val="24"/>
        </w:rPr>
        <w:t xml:space="preserve"> </w:t>
      </w:r>
      <w:r>
        <w:rPr>
          <w:sz w:val="24"/>
          <w:szCs w:val="24"/>
        </w:rPr>
        <w:t>διεξήχθη</w:t>
      </w:r>
      <w:r w:rsidRPr="00647EDB">
        <w:rPr>
          <w:sz w:val="24"/>
          <w:szCs w:val="24"/>
        </w:rPr>
        <w:t xml:space="preserve"> </w:t>
      </w:r>
      <w:r>
        <w:rPr>
          <w:sz w:val="24"/>
          <w:szCs w:val="24"/>
        </w:rPr>
        <w:t>από</w:t>
      </w:r>
      <w:r w:rsidRPr="00647EDB">
        <w:rPr>
          <w:sz w:val="24"/>
          <w:szCs w:val="24"/>
        </w:rPr>
        <w:t xml:space="preserve"> </w:t>
      </w:r>
      <w:r>
        <w:rPr>
          <w:sz w:val="24"/>
          <w:szCs w:val="24"/>
        </w:rPr>
        <w:t>τις</w:t>
      </w:r>
      <w:r w:rsidRPr="00647EDB">
        <w:rPr>
          <w:sz w:val="24"/>
          <w:szCs w:val="24"/>
        </w:rPr>
        <w:t xml:space="preserve"> </w:t>
      </w:r>
      <w:r>
        <w:rPr>
          <w:sz w:val="24"/>
          <w:szCs w:val="24"/>
          <w:lang w:val="en-US"/>
        </w:rPr>
        <w:t>Federal</w:t>
      </w:r>
      <w:r w:rsidRPr="00647EDB">
        <w:rPr>
          <w:sz w:val="24"/>
          <w:szCs w:val="24"/>
        </w:rPr>
        <w:t xml:space="preserve"> </w:t>
      </w:r>
      <w:r>
        <w:rPr>
          <w:sz w:val="24"/>
          <w:szCs w:val="24"/>
          <w:lang w:val="en-US"/>
        </w:rPr>
        <w:t>Reserve</w:t>
      </w:r>
      <w:r w:rsidRPr="00647EDB">
        <w:rPr>
          <w:sz w:val="24"/>
          <w:szCs w:val="24"/>
        </w:rPr>
        <w:t xml:space="preserve"> </w:t>
      </w:r>
      <w:r>
        <w:rPr>
          <w:sz w:val="24"/>
          <w:szCs w:val="24"/>
          <w:lang w:val="en-US"/>
        </w:rPr>
        <w:t>Banks</w:t>
      </w:r>
      <w:r w:rsidR="008F1A15" w:rsidRPr="008F1A15">
        <w:rPr>
          <w:sz w:val="24"/>
          <w:szCs w:val="24"/>
        </w:rPr>
        <w:t xml:space="preserve"> </w:t>
      </w:r>
      <w:r w:rsidR="008F1A15">
        <w:rPr>
          <w:sz w:val="24"/>
          <w:szCs w:val="24"/>
        </w:rPr>
        <w:fldChar w:fldCharType="begin" w:fldLock="1"/>
      </w:r>
      <w:r w:rsidR="00FF13E6">
        <w:rPr>
          <w:sz w:val="24"/>
          <w:szCs w:val="24"/>
        </w:rPr>
        <w:instrText>ADDIN CSL_CITATION {"citationItems":[{"id":"ITEM-1","itemData":{"abstract":"In 2015, seven Reserve Banks collaborated on a survey of small business owners to gather perspectives on regional business conditions and small firms' financing needs.","author":[{"dropping-particle":"","family":"Federal Reserve Banks","given":"","non-dropping-particle":"","parse-names":false,"suffix":""}],"id":"ITEM-1","issued":{"date-parts":[["2017"]]},"title":"2016 Small business credit survey","type":"article-journal"},"uris":["http://www.mendeley.com/documents/?uuid=85aa7ada-589e-47b2-8df7-5cf44c58e151"]}],"mendeley":{"formattedCitation":"(Federal Reserve Banks 2017)","plainTextFormattedCitation":"(Federal Reserve Banks 2017)","previouslyFormattedCitation":"(Federal Reserve Banks 2017)"},"properties":{"noteIndex":0},"schema":"https://github.com/citation-style-language/schema/raw/master/csl-citation.json"}</w:instrText>
      </w:r>
      <w:r w:rsidR="008F1A15">
        <w:rPr>
          <w:sz w:val="24"/>
          <w:szCs w:val="24"/>
        </w:rPr>
        <w:fldChar w:fldCharType="separate"/>
      </w:r>
      <w:r w:rsidR="008F1A15" w:rsidRPr="008F1A15">
        <w:rPr>
          <w:noProof/>
          <w:sz w:val="24"/>
          <w:szCs w:val="24"/>
        </w:rPr>
        <w:t>(Federal Reserve Banks</w:t>
      </w:r>
      <w:r w:rsidR="00D27A10">
        <w:rPr>
          <w:noProof/>
          <w:sz w:val="24"/>
          <w:szCs w:val="24"/>
        </w:rPr>
        <w:t>,</w:t>
      </w:r>
      <w:r w:rsidR="008F1A15" w:rsidRPr="008F1A15">
        <w:rPr>
          <w:noProof/>
          <w:sz w:val="24"/>
          <w:szCs w:val="24"/>
        </w:rPr>
        <w:t xml:space="preserve"> 2017)</w:t>
      </w:r>
      <w:r w:rsidR="008F1A15">
        <w:rPr>
          <w:sz w:val="24"/>
          <w:szCs w:val="24"/>
        </w:rPr>
        <w:fldChar w:fldCharType="end"/>
      </w:r>
      <w:r w:rsidR="008F1A15" w:rsidRPr="008F1A15">
        <w:rPr>
          <w:sz w:val="24"/>
          <w:szCs w:val="24"/>
        </w:rPr>
        <w:t xml:space="preserve">, </w:t>
      </w:r>
      <w:r>
        <w:rPr>
          <w:sz w:val="24"/>
          <w:szCs w:val="24"/>
        </w:rPr>
        <w:t xml:space="preserve">το 45% των αιτούμενων για δάνειο παραπονέθηκε για την μεγάλη αναμονή για την έγκριση του δανείου του από την τράπεζα, ενώ το αντίστοιχο ποσοστό στις διαδικτυακές πλατφόρμες ήταν 17%. Ακόμα μια παράμετρος που φέρνει τις διαδικτυακές πλατφόρμες δανεισμού σε πλεονεκτική θέση είναι το κόστος λειτουργίας τους σε σχέση με τις τράπεζες. Ειδικότερα, δεν χρειάζεται να συντηρήσουν κάποιο δίκτυο καταστημάτων, ούτε ένα ακριβό υπολογιστικό σύστημα, όπως οι τράπεζες. Επιπλέον, η πιστοληπτική ικανότητα του κάθε χρήστη εκτιμάται αυτόματα από το σύστημα, κάνοντας έτσι το διαδικτυακό μοντέλο λιγότερο κοστοβόρο. Επίσης, πολλές  διαδικτυακές πλατφόρμες δανεισμού δεν απαιτούν κάποιο ενέχυρό από την πλευρά του δανειολήπτη, κυρίως όσον αφορά τα προσωπικά δάνεια. Εάν όμως κάποιος δεν καταφέρει να ξεχρεώσει το δάνειο, τότε μειώνεται η πιστοληπτική του ικανότητα με αποτέλεσμα να μην μπορεί να </w:t>
      </w:r>
      <w:proofErr w:type="spellStart"/>
      <w:r>
        <w:rPr>
          <w:sz w:val="24"/>
          <w:szCs w:val="24"/>
        </w:rPr>
        <w:t>ξαναδανειστεί</w:t>
      </w:r>
      <w:proofErr w:type="spellEnd"/>
      <w:r>
        <w:rPr>
          <w:sz w:val="24"/>
          <w:szCs w:val="24"/>
        </w:rPr>
        <w:t xml:space="preserve"> στο μέλλον. Ωστόσο, σε αυτές τις περιπτώσεις δεν </w:t>
      </w:r>
      <w:r w:rsidR="00527078">
        <w:rPr>
          <w:sz w:val="24"/>
          <w:szCs w:val="24"/>
        </w:rPr>
        <w:t>γίνεται</w:t>
      </w:r>
      <w:r>
        <w:rPr>
          <w:sz w:val="24"/>
          <w:szCs w:val="24"/>
        </w:rPr>
        <w:t xml:space="preserve"> κατάσχ</w:t>
      </w:r>
      <w:r w:rsidR="00527078">
        <w:rPr>
          <w:sz w:val="24"/>
          <w:szCs w:val="24"/>
        </w:rPr>
        <w:t>εση</w:t>
      </w:r>
      <w:r>
        <w:rPr>
          <w:sz w:val="24"/>
          <w:szCs w:val="24"/>
        </w:rPr>
        <w:t xml:space="preserve"> κάποιο</w:t>
      </w:r>
      <w:r w:rsidR="00527078">
        <w:rPr>
          <w:sz w:val="24"/>
          <w:szCs w:val="24"/>
        </w:rPr>
        <w:t>υ</w:t>
      </w:r>
      <w:r>
        <w:rPr>
          <w:sz w:val="24"/>
          <w:szCs w:val="24"/>
        </w:rPr>
        <w:t xml:space="preserve"> περιουσιακ</w:t>
      </w:r>
      <w:r w:rsidR="00527078">
        <w:rPr>
          <w:sz w:val="24"/>
          <w:szCs w:val="24"/>
        </w:rPr>
        <w:t>ού</w:t>
      </w:r>
      <w:r>
        <w:rPr>
          <w:sz w:val="24"/>
          <w:szCs w:val="24"/>
        </w:rPr>
        <w:t xml:space="preserve"> στοιχείο</w:t>
      </w:r>
      <w:r w:rsidR="00527078">
        <w:rPr>
          <w:sz w:val="24"/>
          <w:szCs w:val="24"/>
        </w:rPr>
        <w:t>υ</w:t>
      </w:r>
      <w:r>
        <w:rPr>
          <w:sz w:val="24"/>
          <w:szCs w:val="24"/>
        </w:rPr>
        <w:t>.</w:t>
      </w:r>
    </w:p>
    <w:p w14:paraId="02C5D819" w14:textId="19CC7EB8" w:rsidR="006141DC" w:rsidRDefault="002C3B97">
      <w:pPr>
        <w:jc w:val="both"/>
        <w:rPr>
          <w:sz w:val="24"/>
          <w:szCs w:val="24"/>
        </w:rPr>
      </w:pPr>
      <w:r>
        <w:rPr>
          <w:sz w:val="24"/>
          <w:szCs w:val="24"/>
        </w:rPr>
        <w:t xml:space="preserve">Τέλος, η πηγή των κερδών των δυο οντοτήτων είναι διαφορετική. Ενώ οι τράπεζες αναζητούν το κέρδος κυρίως μέσω των επιτοκίων, οι διαδικτυακές πλατφόρμες δανεισμού εισπράττουν χρήματα από την χρέωση δανειοδότησής. Αυτή είναι συνήθως ένα ποσοστό </w:t>
      </w:r>
      <w:proofErr w:type="spellStart"/>
      <w:r>
        <w:rPr>
          <w:sz w:val="24"/>
          <w:szCs w:val="24"/>
        </w:rPr>
        <w:t>επι</w:t>
      </w:r>
      <w:proofErr w:type="spellEnd"/>
      <w:r>
        <w:rPr>
          <w:sz w:val="24"/>
          <w:szCs w:val="24"/>
        </w:rPr>
        <w:t xml:space="preserve"> το ποσό δανεισμού και εξαρτάται από την πιστοληπτική ικανότητα του χρήστη και φυσικά από το ποσό δανεισμού. </w:t>
      </w:r>
    </w:p>
    <w:p w14:paraId="55260919" w14:textId="77777777" w:rsidR="009E1BF7" w:rsidRDefault="009E1BF7">
      <w:pPr>
        <w:jc w:val="both"/>
        <w:rPr>
          <w:sz w:val="24"/>
          <w:szCs w:val="24"/>
        </w:rPr>
      </w:pPr>
    </w:p>
    <w:p w14:paraId="02C5D81A" w14:textId="2DAFA853" w:rsidR="006141DC" w:rsidRDefault="002C3B97" w:rsidP="006B66B3">
      <w:pPr>
        <w:pStyle w:val="2"/>
        <w:rPr>
          <w:rFonts w:asciiTheme="minorHAnsi" w:hAnsiTheme="minorHAnsi" w:cstheme="minorHAnsi"/>
          <w:color w:val="auto"/>
          <w:sz w:val="24"/>
          <w:szCs w:val="24"/>
        </w:rPr>
      </w:pPr>
      <w:bookmarkStart w:id="26" w:name="_Toc80952147"/>
      <w:bookmarkStart w:id="27" w:name="_Toc81513411"/>
      <w:r w:rsidRPr="006B66B3">
        <w:rPr>
          <w:rFonts w:asciiTheme="minorHAnsi" w:hAnsiTheme="minorHAnsi" w:cstheme="minorHAnsi"/>
          <w:color w:val="auto"/>
          <w:sz w:val="24"/>
          <w:szCs w:val="24"/>
        </w:rPr>
        <w:t>2.4 Υπηρεσίες διαχείρισης χαρτοφυλακίου και επενδύσεων</w:t>
      </w:r>
      <w:bookmarkEnd w:id="26"/>
      <w:bookmarkEnd w:id="27"/>
    </w:p>
    <w:p w14:paraId="46D94F85" w14:textId="77777777" w:rsidR="009E1BF7" w:rsidRPr="009E1BF7" w:rsidRDefault="009E1BF7" w:rsidP="009E1BF7"/>
    <w:p w14:paraId="02C5D81B" w14:textId="77777777" w:rsidR="006141DC" w:rsidRDefault="002C3B97">
      <w:pPr>
        <w:jc w:val="both"/>
        <w:rPr>
          <w:sz w:val="24"/>
          <w:szCs w:val="24"/>
        </w:rPr>
      </w:pPr>
      <w:r>
        <w:rPr>
          <w:sz w:val="24"/>
          <w:szCs w:val="24"/>
        </w:rPr>
        <w:t xml:space="preserve">Είναι προφανές, ότι η χρηματοοικονομική συμβουλή διευκολύνει την ανάληψη ρίσκου. Τα άτομα που δεν έχουν κάποια εμπειρία ή γνώση πάνω στην χρηματοοικονομική αγορά δεν είναι πιθανόν να σχεδιάσουν ένα αποδοτικό χαρτοφυλάκιο. Ωστόσο, δίνοντας στα άτομα αυτά τις κατάλληλες χρηματοοικονομικές συμβουλές, λαμβάνουν την αυτοπεποίθηση να πάρουν το ρίσκο και συνεπώς να επενδύσουν. Έτσι, πολλές επιχειρήσεις, που ασχολούνται με την διαχείριση περιουσιακών στοιχείων, έχουν δημιουργήσει μια μορφή εναλλακτικών υπηρεσιών, οι οποίες βασίζονται αποκλειστικά σε σύμβουλους-ρομπότ, που προσφέρουν συμβουλές διαχείρισης χαρτοφυλακίου και επενδύσεων μέσω διαδικτυακών πλατφορμών. Αυτές οι υπηρεσίες προσφέρονται κυρίως σε επενδυτές μικρού μεγέθους, που είναι εξοικειωμένοι με την τεχνολογία και θέλουν μια καθοδήγηση από κάποιον σύμβουλο επενδύσεων. Συγκεκριμένα, μερικές από τις υπηρεσίες που προσφέρονται από τους σύμβουλους-ρομπότ είναι η κατανομή περιουσιακών στοιχείων, η βελτιστοποίηση του  χαρτοφυλακίου, η ανάλυση κινδύνου και πολλά ακόμα που θα έκανε ένας ανθρώπινος σύμβουλος. </w:t>
      </w:r>
    </w:p>
    <w:p w14:paraId="02C5D81C" w14:textId="1AF648B6" w:rsidR="006141DC" w:rsidRDefault="002C3B97">
      <w:pPr>
        <w:jc w:val="both"/>
        <w:rPr>
          <w:sz w:val="24"/>
          <w:szCs w:val="24"/>
        </w:rPr>
      </w:pPr>
      <w:r>
        <w:rPr>
          <w:sz w:val="24"/>
          <w:szCs w:val="24"/>
        </w:rPr>
        <w:t>Οι σύμβουλοι-ρομπότ για να προσφέρουν τις υπηρεσίες τους, βασίζονται στις απαντήσεις των επενδυτών σε ένα σύνολο ερωτήσεων, που αφορούν τα περιουσιακά τους στοιχεία, το ποσό που θέλουν να επενδύσουν, τον κίνδυνο του χαρτοφυλακίου τους, την επιθυμητή απόδοση του, τον χρονικό ορίζοντα της επένδυσης, την εμπειρία τους όσον αφορά τις επενδύσεις, αλλά και τα χρόνια που απομένουν για την συνταξιοδότηση τους. Αυτές είναι μερικές από τις παραμέτρους που λαμβάνει το λογισμικό υπόψιν του και μαζί με τα δεδομένα της αγοράς</w:t>
      </w:r>
      <w:r w:rsidR="00910B47">
        <w:rPr>
          <w:sz w:val="24"/>
          <w:szCs w:val="24"/>
        </w:rPr>
        <w:t xml:space="preserve"> και</w:t>
      </w:r>
      <w:r>
        <w:rPr>
          <w:sz w:val="24"/>
          <w:szCs w:val="24"/>
        </w:rPr>
        <w:t xml:space="preserve"> κάνει προτάσεις στον κάθε επενδυτή. Στις περισσότερες περιπτώσεις, ο αλγόριθμος που χρησιμοποιείται πίσω από τον σύμβουλο</w:t>
      </w:r>
      <w:r w:rsidR="00910B47">
        <w:rPr>
          <w:sz w:val="24"/>
          <w:szCs w:val="24"/>
        </w:rPr>
        <w:t>-</w:t>
      </w:r>
      <w:r>
        <w:rPr>
          <w:sz w:val="24"/>
          <w:szCs w:val="24"/>
        </w:rPr>
        <w:t xml:space="preserve"> ρομπότ βασίζεται στην μοντέρνα θεωρία του χαρτοφυλακίου. Η θεωρία αυτή δημιουργήθηκε από τον </w:t>
      </w:r>
      <w:r>
        <w:rPr>
          <w:sz w:val="24"/>
          <w:szCs w:val="24"/>
          <w:lang w:val="en-US"/>
        </w:rPr>
        <w:t>Harry</w:t>
      </w:r>
      <w:r>
        <w:rPr>
          <w:sz w:val="24"/>
          <w:szCs w:val="24"/>
        </w:rPr>
        <w:t xml:space="preserve"> </w:t>
      </w:r>
      <w:r>
        <w:rPr>
          <w:sz w:val="24"/>
          <w:szCs w:val="24"/>
          <w:lang w:val="en-US"/>
        </w:rPr>
        <w:t>Markowitz</w:t>
      </w:r>
      <w:r>
        <w:rPr>
          <w:sz w:val="24"/>
          <w:szCs w:val="24"/>
        </w:rPr>
        <w:t xml:space="preserve"> το 1952 και υποστηρίζει ότι το βέλτιστο χαρτοφυλάκιο είναι αυτό που μεγιστοποιεί την αναμενόμενη απόδοση, δεδομένου του κινδύνου ή αντιστρόφως ελαχιστοποιεί το κίνδυνο, δεδομένης της αναμενόμενης απόδοσης.</w:t>
      </w:r>
    </w:p>
    <w:p w14:paraId="02C5D81E" w14:textId="08CE388E" w:rsidR="006141DC" w:rsidRDefault="002C3B97">
      <w:pPr>
        <w:jc w:val="both"/>
        <w:rPr>
          <w:sz w:val="24"/>
          <w:szCs w:val="24"/>
        </w:rPr>
      </w:pPr>
      <w:r>
        <w:rPr>
          <w:sz w:val="24"/>
          <w:szCs w:val="24"/>
        </w:rPr>
        <w:t xml:space="preserve">Επιπλέον, εκτός των συμβουλών που προσφέρονται από τα ρομπότ, οι αλγόριθμοι είναι σχεδιασμένοι να παρακολουθούν και να ελέγχουν διαρκώς τα χαρτοφυλάκια και να εντοπίζουν αποκλίσεις από τον επιθυμητό στόχο του επενδυτή. Κάθε φορά που εντοπίζεται κάτι τέτοιο, το χαρτοφυλάκιο αυτόματα </w:t>
      </w:r>
      <w:proofErr w:type="spellStart"/>
      <w:r>
        <w:rPr>
          <w:sz w:val="24"/>
          <w:szCs w:val="24"/>
        </w:rPr>
        <w:t>επανισορροπείται</w:t>
      </w:r>
      <w:proofErr w:type="spellEnd"/>
      <w:r>
        <w:rPr>
          <w:sz w:val="24"/>
          <w:szCs w:val="24"/>
        </w:rPr>
        <w:t xml:space="preserve">. Αυτό πρακτικά περιλαμβάνει την περιοδική πώληση ή αγορά περιουσιακών στοιχείων, ώστε να διατηρηθούν τα βάρη του χαρτοφυλακίου ή ο κίνδυνος στα αρχικά επιθυμητά επίπεδα. </w:t>
      </w:r>
      <w:proofErr w:type="spellStart"/>
      <w:r>
        <w:rPr>
          <w:sz w:val="24"/>
          <w:szCs w:val="24"/>
        </w:rPr>
        <w:t>Επανισορρόπηση</w:t>
      </w:r>
      <w:proofErr w:type="spellEnd"/>
      <w:r>
        <w:rPr>
          <w:sz w:val="24"/>
          <w:szCs w:val="24"/>
        </w:rPr>
        <w:t xml:space="preserve"> μπορεί να πραγματοποιηθεί ακόμα και όταν ο επενδυτής αλλάξει τους </w:t>
      </w:r>
      <w:r w:rsidR="00910B47">
        <w:rPr>
          <w:sz w:val="24"/>
          <w:szCs w:val="24"/>
        </w:rPr>
        <w:t xml:space="preserve">αρχικούς </w:t>
      </w:r>
      <w:r>
        <w:rPr>
          <w:sz w:val="24"/>
          <w:szCs w:val="24"/>
        </w:rPr>
        <w:t>στόχους του ή την ανεκτικότητα στον κίνδυνο.</w:t>
      </w:r>
      <w:r w:rsidR="00910B47">
        <w:rPr>
          <w:sz w:val="24"/>
          <w:szCs w:val="24"/>
        </w:rPr>
        <w:t xml:space="preserve"> </w:t>
      </w:r>
      <w:r>
        <w:rPr>
          <w:sz w:val="24"/>
          <w:szCs w:val="24"/>
        </w:rPr>
        <w:t xml:space="preserve">Παράλληλα, οι σύμβουλοι-ρομπότ εφαρμόζουν την τεχνική </w:t>
      </w:r>
      <w:r w:rsidR="00C32F20">
        <w:rPr>
          <w:sz w:val="24"/>
          <w:szCs w:val="24"/>
          <w:lang w:val="en-US"/>
        </w:rPr>
        <w:t>T</w:t>
      </w:r>
      <w:r>
        <w:rPr>
          <w:sz w:val="24"/>
          <w:szCs w:val="24"/>
          <w:lang w:val="en-US"/>
        </w:rPr>
        <w:t>ax</w:t>
      </w:r>
      <w:r>
        <w:rPr>
          <w:sz w:val="24"/>
          <w:szCs w:val="24"/>
        </w:rPr>
        <w:t xml:space="preserve"> </w:t>
      </w:r>
      <w:r w:rsidR="00C32F20">
        <w:rPr>
          <w:sz w:val="24"/>
          <w:szCs w:val="24"/>
          <w:lang w:val="en-US"/>
        </w:rPr>
        <w:t>L</w:t>
      </w:r>
      <w:r>
        <w:rPr>
          <w:sz w:val="24"/>
          <w:szCs w:val="24"/>
          <w:lang w:val="en-US"/>
        </w:rPr>
        <w:t>oss</w:t>
      </w:r>
      <w:r>
        <w:rPr>
          <w:sz w:val="24"/>
          <w:szCs w:val="24"/>
        </w:rPr>
        <w:t xml:space="preserve"> </w:t>
      </w:r>
      <w:r w:rsidR="00C32F20">
        <w:rPr>
          <w:sz w:val="24"/>
          <w:szCs w:val="24"/>
          <w:lang w:val="en-US"/>
        </w:rPr>
        <w:t>H</w:t>
      </w:r>
      <w:r>
        <w:rPr>
          <w:sz w:val="24"/>
          <w:szCs w:val="24"/>
          <w:lang w:val="en-US"/>
        </w:rPr>
        <w:t>arvesting</w:t>
      </w:r>
      <w:r>
        <w:rPr>
          <w:sz w:val="24"/>
          <w:szCs w:val="24"/>
        </w:rPr>
        <w:t>. Αυτή είναι μια πρακτική, κατά την οποία πωλείται κάποιο περιουσιακό στοιχείο που έχει υποστεί ζημία, δηλαδή η αξία του είναι μικρότερη από όταν το αγόρασε ο επενδυτής</w:t>
      </w:r>
      <w:r w:rsidR="00C5127C">
        <w:rPr>
          <w:sz w:val="24"/>
          <w:szCs w:val="24"/>
        </w:rPr>
        <w:t>,</w:t>
      </w:r>
      <w:r>
        <w:rPr>
          <w:sz w:val="24"/>
          <w:szCs w:val="24"/>
        </w:rPr>
        <w:t xml:space="preserve"> με σκοπό να εξισορροπήσει τα κέρδη από το υπόλοιπο χαρτοφυλάκιο και επομένως να μειωθεί το φορολογούμενο εισόδημα. Αυτή είναι μια τακτική αρκετά πολύπλοκη και οι ρομποτικοί σύμβουλοι μπορούν να την εκτελέσουν πιο αποδοτικά και αποτελεσματικά από τους ανθρώπους.</w:t>
      </w:r>
    </w:p>
    <w:p w14:paraId="02C5D81F" w14:textId="77777777" w:rsidR="006141DC" w:rsidRDefault="002C3B97">
      <w:pPr>
        <w:jc w:val="both"/>
        <w:rPr>
          <w:sz w:val="24"/>
          <w:szCs w:val="24"/>
        </w:rPr>
      </w:pPr>
      <w:r>
        <w:rPr>
          <w:sz w:val="24"/>
          <w:szCs w:val="24"/>
        </w:rPr>
        <w:t>Γενικότερα, η τακτική που ακολουθείται από τους σύμβουλους-ρομπότ είναι συντηρητική καθώς προτείνουν επενδύσεις μεγάλου χρονικού ορίζοντα, με καλή σταθερή και διαχρονική απόδοση και με μεγάλη ρευστότητα.</w:t>
      </w:r>
    </w:p>
    <w:p w14:paraId="02C5D820" w14:textId="77777777" w:rsidR="006141DC" w:rsidRDefault="002C3B97">
      <w:pPr>
        <w:jc w:val="both"/>
        <w:rPr>
          <w:sz w:val="24"/>
          <w:szCs w:val="24"/>
        </w:rPr>
      </w:pPr>
      <w:r>
        <w:rPr>
          <w:sz w:val="24"/>
          <w:szCs w:val="24"/>
        </w:rPr>
        <w:t>Οι εταιρείες διαχείρισης περιουσιακών στοιχείων και επενδύσεων χωρίζονται στις ακόλουθες κατηγορίες, ανάλογα με το πόσο έχει εισχωρήσει η τεχνολογία στις υπηρεσίες τους:</w:t>
      </w:r>
    </w:p>
    <w:p w14:paraId="02C5D821" w14:textId="77777777" w:rsidR="006141DC" w:rsidRDefault="002C3B97">
      <w:pPr>
        <w:pStyle w:val="ab"/>
        <w:numPr>
          <w:ilvl w:val="0"/>
          <w:numId w:val="12"/>
        </w:numPr>
        <w:jc w:val="both"/>
        <w:rPr>
          <w:sz w:val="24"/>
          <w:szCs w:val="24"/>
        </w:rPr>
      </w:pPr>
      <w:r>
        <w:rPr>
          <w:sz w:val="24"/>
          <w:szCs w:val="24"/>
        </w:rPr>
        <w:t>Πλήρως αυτοματοποιημένες: έχουν υιοθετήσει ένα πλήρως αυτοματοποιημένο μοντέλο, καθώς προσφέρουν τις υπηρεσίες τους μόνο με ηλεκτρονικό τρόπο μέσω αλγορίθμων και λογισμικών. Σε αυτή την περίπτωση, η χρέωση των πελατών τους κυμαίνεται 0.25-0.50% της περιουσίας του κάθε πελάτη, που διαχειρίζονται ετησίως.</w:t>
      </w:r>
    </w:p>
    <w:p w14:paraId="02C5D822" w14:textId="77777777" w:rsidR="006141DC" w:rsidRDefault="002C3B97">
      <w:pPr>
        <w:pStyle w:val="ab"/>
        <w:numPr>
          <w:ilvl w:val="0"/>
          <w:numId w:val="12"/>
        </w:numPr>
        <w:jc w:val="both"/>
        <w:rPr>
          <w:sz w:val="24"/>
          <w:szCs w:val="24"/>
        </w:rPr>
      </w:pPr>
      <w:r>
        <w:rPr>
          <w:sz w:val="24"/>
          <w:szCs w:val="24"/>
        </w:rPr>
        <w:t>Συνεργατικές μεταξύ των ανθρώπων και της τεχνολογίας: χρησιμοποιούν την τεχνολογία, αλλά δεν βασίζονται εξ΄ ολοκλήρου σε αυτήν. Οι υπάλληλοι προσφέρουν την προσωπική τους συμβουλή μέσω διαδικτυακών τρόπων. Η χρέωση των πελατών είναι μεγαλύτερη σε αυτή την περίπτωση, καθώς εμπεριέχονται ανθρώπινες υπηρεσίες. Επομένως, κοστολογείται 0.3-0.9% της περιουσίας του κάθε πελάτη, που διαχειρίζονται ετησίως συν την μηνιαία χρέωση παροχής υπηρεσιών.</w:t>
      </w:r>
    </w:p>
    <w:p w14:paraId="02C5D823" w14:textId="77777777" w:rsidR="006141DC" w:rsidRDefault="002C3B97">
      <w:pPr>
        <w:pStyle w:val="ab"/>
        <w:numPr>
          <w:ilvl w:val="0"/>
          <w:numId w:val="12"/>
        </w:numPr>
        <w:jc w:val="both"/>
        <w:rPr>
          <w:sz w:val="24"/>
          <w:szCs w:val="24"/>
        </w:rPr>
      </w:pPr>
      <w:r>
        <w:rPr>
          <w:sz w:val="24"/>
          <w:szCs w:val="24"/>
        </w:rPr>
        <w:t xml:space="preserve">Παραδοσιακές: αυτές οι επιχειρήσεις συνεχίζουν να προσφέρουν τις υπηρεσίες τους με τον παραδοσιακό τρόπο, βασιζόμενες στις διαπροσωπικές σχέσεις με τους πελάτες τους. Καθώς δεν εκμεταλλεύονται την αυτοματοποίηση, χρεώνουν μεγαλύτερο ποσοστό από τις δυο προηγούμενες περιπτώσεις, 0.75-1.5% της περιουσίας του κάθε πελάτη, που διαχειρίζονται ετησίως. Σε αυτές απευθύνονται κυρίως επενδυτές με μεγάλη περιουσία και μεγάλο αριθμό επενδύσεων, που δεν εμπιστεύονται πλήρως την τεχνολογία και θέλουν έμπιστες και προσωπικές χρηματοοικονομικές συμβουλές. </w:t>
      </w:r>
    </w:p>
    <w:p w14:paraId="02C5D824" w14:textId="392284F9" w:rsidR="006141DC" w:rsidRDefault="002C3B97">
      <w:pPr>
        <w:jc w:val="both"/>
        <w:rPr>
          <w:sz w:val="24"/>
          <w:szCs w:val="24"/>
        </w:rPr>
      </w:pPr>
      <w:r>
        <w:rPr>
          <w:sz w:val="24"/>
          <w:szCs w:val="24"/>
        </w:rPr>
        <w:t>Ιδιαίτερα ενδιαφέρο</w:t>
      </w:r>
      <w:r w:rsidR="00AD7149">
        <w:rPr>
          <w:sz w:val="24"/>
          <w:szCs w:val="24"/>
        </w:rPr>
        <w:t>υσα</w:t>
      </w:r>
      <w:r>
        <w:rPr>
          <w:sz w:val="24"/>
          <w:szCs w:val="24"/>
        </w:rPr>
        <w:t xml:space="preserve"> είναι η άποψη των καταναλωτών για τους σύμβουλους- ρομπότ. Σύμφωνα με</w:t>
      </w:r>
      <w:r w:rsidR="002D54A3" w:rsidRPr="002D54A3">
        <w:rPr>
          <w:sz w:val="24"/>
          <w:szCs w:val="24"/>
        </w:rPr>
        <w:t xml:space="preserve"> </w:t>
      </w:r>
      <w:r w:rsidR="002D54A3">
        <w:rPr>
          <w:sz w:val="24"/>
          <w:szCs w:val="24"/>
        </w:rPr>
        <w:t xml:space="preserve">έρευνα </w:t>
      </w:r>
      <w:r w:rsidR="002D54A3">
        <w:rPr>
          <w:sz w:val="24"/>
          <w:szCs w:val="24"/>
        </w:rPr>
        <w:fldChar w:fldCharType="begin" w:fldLock="1"/>
      </w:r>
      <w:r w:rsidR="00FF13E6">
        <w:rPr>
          <w:sz w:val="24"/>
          <w:szCs w:val="24"/>
        </w:rPr>
        <w:instrText>ADDIN CSL_CITATION {"citationItems":[{"id":"ITEM-1","itemData":{"DOI":"10.1007/978-3-319-51415-4","abstract":"Global investment in fintech ventures tripled to $12.21 billion in 2014 2 2014 $12.21bn 2013 $4.05bn Investment in financial-technology (fintech) companies grew by 201% globally in 2014, compared to 63% growth in overall venture-capital investments, confirming this sector as a hot ticket. Expectations for new digital start-ups in the industry continue to swell, with the amount of money flowing into first round investments alone growing by 48% 1 . It is clear that the digital revolution in financial services is under way, but the impact on current banking players is not as well defined. Digital disruption has the potential to shrink the role and relevance of today's banks, and simultaneously help them create better, faster, cheaper services that make them an even more essential part of everyday life for institutions and individuals. To make the impact positive, banks are acknowledging that they need to shake themselves out of institutional complacency and Executive Summary","author":[{"dropping-particle":"","family":"Nicoletti","given":"Bernardo","non-dropping-particle":"","parse-names":false,"suffix":""}],"id":"ITEM-1","issued":{"date-parts":[["2017"]]},"publisher":"Springer International Publishing","title":"The Future of FinTech","type":"article-journal"},"uris":["http://www.mendeley.com/documents/?uuid=b80b2135-2e78-3155-905b-071cb9369a3d"]}],"mendeley":{"formattedCitation":"(Nicoletti 2017)","plainTextFormattedCitation":"(Nicoletti 2017)","previouslyFormattedCitation":"(Nicoletti 2017)"},"properties":{"noteIndex":0},"schema":"https://github.com/citation-style-language/schema/raw/master/csl-citation.json"}</w:instrText>
      </w:r>
      <w:r w:rsidR="002D54A3">
        <w:rPr>
          <w:sz w:val="24"/>
          <w:szCs w:val="24"/>
        </w:rPr>
        <w:fldChar w:fldCharType="separate"/>
      </w:r>
      <w:r w:rsidR="002D54A3" w:rsidRPr="002D54A3">
        <w:rPr>
          <w:noProof/>
          <w:sz w:val="24"/>
          <w:szCs w:val="24"/>
        </w:rPr>
        <w:t>(Nicoletti</w:t>
      </w:r>
      <w:r w:rsidR="00D27A10">
        <w:rPr>
          <w:noProof/>
          <w:sz w:val="24"/>
          <w:szCs w:val="24"/>
        </w:rPr>
        <w:t>,</w:t>
      </w:r>
      <w:r w:rsidR="002D54A3" w:rsidRPr="002D54A3">
        <w:rPr>
          <w:noProof/>
          <w:sz w:val="24"/>
          <w:szCs w:val="24"/>
        </w:rPr>
        <w:t xml:space="preserve"> 2017)</w:t>
      </w:r>
      <w:r w:rsidR="002D54A3">
        <w:rPr>
          <w:sz w:val="24"/>
          <w:szCs w:val="24"/>
        </w:rPr>
        <w:fldChar w:fldCharType="end"/>
      </w:r>
      <w:r>
        <w:rPr>
          <w:sz w:val="24"/>
          <w:szCs w:val="24"/>
        </w:rPr>
        <w:t xml:space="preserve"> που πραγματοποιήθηκε στο επενδυτικό κοινό της Ιταλίας, το 60% των ερωτηθέντων είπαν ότι ήταν πρόθυμοι να χρησιμοποιήσουν κάποιον σύμβουλο-ρομπότ. Από αυτούς, το 49% απάντησε ότι θα το χρησιμοποιούσε μόνο με την συνεργασία ενός ανθρώπ</w:t>
      </w:r>
      <w:r w:rsidR="00AD7149">
        <w:rPr>
          <w:sz w:val="24"/>
          <w:szCs w:val="24"/>
        </w:rPr>
        <w:t>ινου σύμβουλου</w:t>
      </w:r>
      <w:r>
        <w:rPr>
          <w:sz w:val="24"/>
          <w:szCs w:val="24"/>
        </w:rPr>
        <w:t xml:space="preserve">. Το </w:t>
      </w:r>
      <w:r w:rsidR="00267B42">
        <w:rPr>
          <w:sz w:val="24"/>
          <w:szCs w:val="24"/>
        </w:rPr>
        <w:t xml:space="preserve">υπόλοιπο 40% των ερωτηθέντων χωρίστηκε σε δύο κατηγορίες. Το </w:t>
      </w:r>
      <w:r>
        <w:rPr>
          <w:sz w:val="24"/>
          <w:szCs w:val="24"/>
        </w:rPr>
        <w:t xml:space="preserve">31% δεν ήταν πρόθυμο να  </w:t>
      </w:r>
      <w:r w:rsidR="00267B42">
        <w:rPr>
          <w:sz w:val="24"/>
          <w:szCs w:val="24"/>
        </w:rPr>
        <w:t xml:space="preserve">βασιστεί στην συγκεκριμένη τεχνολογία </w:t>
      </w:r>
      <w:r>
        <w:rPr>
          <w:sz w:val="24"/>
          <w:szCs w:val="24"/>
        </w:rPr>
        <w:t>αλλά δεν το απέκλειε για το μέλλον, ενώ το υπόλοιπο 9% ήταν κατηγορηματικό ότι ήθελε την ανθρώπινη επαφή και όχι τους σύμβουλους-ρομπότ.</w:t>
      </w:r>
      <w:r w:rsidR="00267B42">
        <w:rPr>
          <w:sz w:val="24"/>
          <w:szCs w:val="24"/>
        </w:rPr>
        <w:t xml:space="preserve"> Συνεπώς, γίνεται αντιληπτό</w:t>
      </w:r>
      <w:r w:rsidR="00DF1509">
        <w:rPr>
          <w:sz w:val="24"/>
          <w:szCs w:val="24"/>
        </w:rPr>
        <w:t xml:space="preserve"> από την έρευνα</w:t>
      </w:r>
      <w:r w:rsidR="00267B42">
        <w:rPr>
          <w:sz w:val="24"/>
          <w:szCs w:val="24"/>
        </w:rPr>
        <w:t xml:space="preserve"> ότι οι καταναλωτές έχουν μια σαφή προτίμηση στον συνδυασμό των </w:t>
      </w:r>
      <w:r w:rsidR="00DF1509">
        <w:rPr>
          <w:sz w:val="24"/>
          <w:szCs w:val="24"/>
        </w:rPr>
        <w:t xml:space="preserve">ρομποτικών </w:t>
      </w:r>
      <w:r w:rsidR="00267B42">
        <w:rPr>
          <w:sz w:val="24"/>
          <w:szCs w:val="24"/>
        </w:rPr>
        <w:t>σύμβουλων</w:t>
      </w:r>
      <w:r w:rsidR="00DF1509">
        <w:rPr>
          <w:sz w:val="24"/>
          <w:szCs w:val="24"/>
        </w:rPr>
        <w:t xml:space="preserve"> </w:t>
      </w:r>
      <w:r w:rsidR="00267B42">
        <w:rPr>
          <w:sz w:val="24"/>
          <w:szCs w:val="24"/>
        </w:rPr>
        <w:t>με τον ανθρώπινο παράγοντα.</w:t>
      </w:r>
    </w:p>
    <w:p w14:paraId="02C5D825" w14:textId="7C540471" w:rsidR="006141DC" w:rsidRDefault="002C3B97">
      <w:pPr>
        <w:jc w:val="both"/>
        <w:rPr>
          <w:sz w:val="24"/>
          <w:szCs w:val="24"/>
        </w:rPr>
      </w:pPr>
      <w:r>
        <w:rPr>
          <w:sz w:val="24"/>
          <w:szCs w:val="24"/>
        </w:rPr>
        <w:t xml:space="preserve">Από την ίδια έρευνα </w:t>
      </w:r>
      <w:r w:rsidR="00DF1509">
        <w:rPr>
          <w:sz w:val="24"/>
          <w:szCs w:val="24"/>
        </w:rPr>
        <w:fldChar w:fldCharType="begin" w:fldLock="1"/>
      </w:r>
      <w:r w:rsidR="00FF13E6">
        <w:rPr>
          <w:sz w:val="24"/>
          <w:szCs w:val="24"/>
        </w:rPr>
        <w:instrText>ADDIN CSL_CITATION {"citationItems":[{"id":"ITEM-1","itemData":{"DOI":"10.1007/978-3-319-51415-4","abstract":"Global investment in fintech ventures tripled to $12.21 billion in 2014 2 2014 $12.21bn 2013 $4.05bn Investment in financial-technology (fintech) companies grew by 201% globally in 2014, compared to 63% growth in overall venture-capital investments, confirming this sector as a hot ticket. Expectations for new digital start-ups in the industry continue to swell, with the amount of money flowing into first round investments alone growing by 48% 1 . It is clear that the digital revolution in financial services is under way, but the impact on current banking players is not as well defined. Digital disruption has the potential to shrink the role and relevance of today's banks, and simultaneously help them create better, faster, cheaper services that make them an even more essential part of everyday life for institutions and individuals. To make the impact positive, banks are acknowledging that they need to shake themselves out of institutional complacency and Executive Summary","author":[{"dropping-particle":"","family":"Nicoletti","given":"Bernardo","non-dropping-particle":"","parse-names":false,"suffix":""}],"id":"ITEM-1","issued":{"date-parts":[["2017"]]},"publisher":"Springer International Publishing","title":"The Future of FinTech","type":"article-journal"},"uris":["http://www.mendeley.com/documents/?uuid=b80b2135-2e78-3155-905b-071cb9369a3d"]}],"mendeley":{"formattedCitation":"(Nicoletti 2017)","plainTextFormattedCitation":"(Nicoletti 2017)","previouslyFormattedCitation":"(Nicoletti 2017)"},"properties":{"noteIndex":0},"schema":"https://github.com/citation-style-language/schema/raw/master/csl-citation.json"}</w:instrText>
      </w:r>
      <w:r w:rsidR="00DF1509">
        <w:rPr>
          <w:sz w:val="24"/>
          <w:szCs w:val="24"/>
        </w:rPr>
        <w:fldChar w:fldCharType="separate"/>
      </w:r>
      <w:r w:rsidR="00DF1509" w:rsidRPr="002D54A3">
        <w:rPr>
          <w:noProof/>
          <w:sz w:val="24"/>
          <w:szCs w:val="24"/>
        </w:rPr>
        <w:t>(Nicoletti</w:t>
      </w:r>
      <w:r w:rsidR="00D27A10">
        <w:rPr>
          <w:noProof/>
          <w:sz w:val="24"/>
          <w:szCs w:val="24"/>
        </w:rPr>
        <w:t>,</w:t>
      </w:r>
      <w:r w:rsidR="00DF1509" w:rsidRPr="002D54A3">
        <w:rPr>
          <w:noProof/>
          <w:sz w:val="24"/>
          <w:szCs w:val="24"/>
        </w:rPr>
        <w:t xml:space="preserve"> 2017)</w:t>
      </w:r>
      <w:r w:rsidR="00DF1509">
        <w:rPr>
          <w:sz w:val="24"/>
          <w:szCs w:val="24"/>
        </w:rPr>
        <w:fldChar w:fldCharType="end"/>
      </w:r>
      <w:r w:rsidR="00DF1509">
        <w:rPr>
          <w:sz w:val="24"/>
          <w:szCs w:val="24"/>
        </w:rPr>
        <w:t xml:space="preserve"> </w:t>
      </w:r>
      <w:r>
        <w:rPr>
          <w:sz w:val="24"/>
          <w:szCs w:val="24"/>
        </w:rPr>
        <w:t xml:space="preserve">προέκυψε ότι οι άνθρωποι ηλικίας 18-35 είναι περισσότερο θετικοί στις νέες τεχνολογίες, καθώς το 70% αυτών είναι έτοιμο να εμπιστευτεί έναν σύμβουλο-ρομπότ. Το αντίστοιχο ποσοστό για τους ανθρώπους ηλικίας 55 και άνω μειώνεται στο 45%. </w:t>
      </w:r>
    </w:p>
    <w:p w14:paraId="02C5D826" w14:textId="077402D7" w:rsidR="006141DC" w:rsidRDefault="002C3B97">
      <w:pPr>
        <w:jc w:val="both"/>
        <w:rPr>
          <w:sz w:val="24"/>
          <w:szCs w:val="24"/>
        </w:rPr>
      </w:pPr>
      <w:r>
        <w:rPr>
          <w:sz w:val="24"/>
          <w:szCs w:val="24"/>
        </w:rPr>
        <w:t>Η χρήση των ρομποτικών συμβο</w:t>
      </w:r>
      <w:r w:rsidR="007B5D93">
        <w:rPr>
          <w:sz w:val="24"/>
          <w:szCs w:val="24"/>
        </w:rPr>
        <w:t>ύ</w:t>
      </w:r>
      <w:r>
        <w:rPr>
          <w:sz w:val="24"/>
          <w:szCs w:val="24"/>
        </w:rPr>
        <w:t>λ</w:t>
      </w:r>
      <w:r w:rsidR="007B5D93">
        <w:rPr>
          <w:sz w:val="24"/>
          <w:szCs w:val="24"/>
        </w:rPr>
        <w:t>ω</w:t>
      </w:r>
      <w:r>
        <w:rPr>
          <w:sz w:val="24"/>
          <w:szCs w:val="24"/>
        </w:rPr>
        <w:t xml:space="preserve">ν για υπηρεσίες διαχείρισης των περιουσιακών στοιχείων παρουσιάζει πλήθος πλεονεκτημάτων σε σχέση με τις παραδοσιακές υπηρεσίες που προσφέρονταν αποκλειστικά από τους ανθρώπους. Αρχικά, είναι προσβάσιμες αυτές οι υπηρεσίες οποιαδήποτε στιγμή, χωρίς προκαθορισμένο ραντεβού, από οπουδήποτε με σύνδεση στο διαδίκτυο. Επίσης, είναι εμφανώς μειωμένο το κόστος λειτουργίας των επιχειρήσεων, λόγω του αυτοματισμού. Επιπλέον, οι μέχρι τώρα υπηρεσίες που προσφέρονταν από τις επιχειρήσεις του κλάδου, απευθυνόντουσαν στους πλούσιους ανθρώπους, καθώς ήταν πολύ ακριβές. Όπως είναι φυσικό, οι υπηρεσίες που βασίζονται στους ρομποτικούς σύμβουλους είναι κατά πολύ φθηνότερες, καθώς δεν απαιτείται η εμπλοκή του ανθρώπινου παράγοντα. Λόγω αυτού, μπορεί να εκμεταλλευτεί τέτοιες υπηρεσίες και ο πληθυσμός που πριν αδυνατούσε. </w:t>
      </w:r>
    </w:p>
    <w:p w14:paraId="02C5D827" w14:textId="77777777" w:rsidR="006141DC" w:rsidRDefault="002C3B97">
      <w:pPr>
        <w:jc w:val="both"/>
        <w:rPr>
          <w:sz w:val="24"/>
          <w:szCs w:val="24"/>
        </w:rPr>
      </w:pPr>
      <w:r>
        <w:rPr>
          <w:sz w:val="24"/>
          <w:szCs w:val="24"/>
        </w:rPr>
        <w:t>Οι επιχειρήσεις αυτές, χρησιμοποιώντας τους ρομποτικούς σύμβουλους, αλλάζουν τον τρόπο που λειτουργούσαν μέχρι σήμερα. Η χρηματοοικονομική τεχνολογία τους έχει δώσει την δυνατότητα να μεγαλώσουν τον αριθμό των πελατών τους και ταυτοχρόνως να μειώσουν το κόστος της λειτουργίας τους. Ωστόσο, δεν είναι όλοι οι καταναλωτές πρόθυμοι να αντικαταστήσουν τους ανθρώπους με την τεχνολογία. Ταυτόχρονα, και η ίδια η τεχνολογία δεν έχει ωριμάσει και δεν έχει δοκιμαστεί αρκετά. Ακόμα υπάρχει ένα ερωτηματικό στο αν οι υπηρεσίες μέσω των ρομπότ αποδίδουν καλύτερα σε ένα γενικό σύνολο επενδυτών από ότι αν προσέφεραν τις υπηρεσίες αυτές άνθρωποι. Επίσης, παραμένει αρκετά αβέβαια η προστασία των καταναλωτών σε περίπτωση που μια επιχείρηση παροχής υπηρεσιών μέσω σύμβουλων-ρομπότ πτωχεύσει. Βέβαια, στις Ηνωμένες Πολιτείες Αμερικής έχει ήδη θεσπιστεί νομοθεσία, η οποία ορίζει αποζημίωση του κάθε επενδυτή έως και 500.000 δολάρια σε περίπτωση πτώχευσης της εταιρείας. Παράλληλα, πολλές είναι οι ανησυχίες από τις ρυθμιστικές αρχές για την προστασία των προσωπικών δεδομένων των πελατών. Συνεπώς, γίνεται κατανοητό ότι η νέα τεχνολογία είναι ακόμα σε πρώιμο στάδιο και δεν έχει ωριμάσει αρκετά. Όμως, οι δυνατότητες της είναι ήδη ξεκάθαρες.</w:t>
      </w:r>
    </w:p>
    <w:p w14:paraId="02C5D828" w14:textId="4D370A41" w:rsidR="006141DC" w:rsidRDefault="00436DA3">
      <w:pPr>
        <w:jc w:val="both"/>
        <w:rPr>
          <w:sz w:val="24"/>
          <w:szCs w:val="24"/>
        </w:rPr>
      </w:pPr>
      <w:r>
        <w:rPr>
          <w:sz w:val="24"/>
          <w:szCs w:val="24"/>
        </w:rPr>
        <w:t>Παραλλήλως</w:t>
      </w:r>
      <w:r w:rsidR="002C3B97">
        <w:rPr>
          <w:sz w:val="24"/>
          <w:szCs w:val="24"/>
        </w:rPr>
        <w:t>, υπάρχουν πλατφόρμες που δίνουν τη δυνατότητα για διαδικτυακές επενδύσεις χωρίς την βοήθεια κάποιου συμβούλου. Σε αυτές τις πλατφόρμες, ο χρήστης μπορεί να αγοράσει, να πουλήσει ή να διατηρήσει μετοχές, ομόλογα και πολλών ειδών κεφάλαια. Ο χρήστης μπορεί να επιλέξει από ένα πλήθος εναλλακτικών επενδυτικών επιλογών και από μια τεράστια γκάμα πλατφορμών. Ωστόσο, απαιτείται να γνωρίζει ποια πλατφόρμα καλύπτει καλύτερα τις ανάγκες του αλλά και να έχει κάποια αντίστοιχη γνώση για να προβεί σε αυτή την επιλογή.</w:t>
      </w:r>
    </w:p>
    <w:p w14:paraId="2694380D" w14:textId="7A4216DA" w:rsidR="00E9162F" w:rsidRDefault="00C97484" w:rsidP="00E9162F">
      <w:pPr>
        <w:jc w:val="both"/>
        <w:rPr>
          <w:sz w:val="24"/>
          <w:szCs w:val="24"/>
        </w:rPr>
      </w:pPr>
      <w:r>
        <w:rPr>
          <w:noProof/>
        </w:rPr>
        <mc:AlternateContent>
          <mc:Choice Requires="wps">
            <w:drawing>
              <wp:anchor distT="0" distB="0" distL="114300" distR="114300" simplePos="0" relativeHeight="251652608" behindDoc="0" locked="0" layoutInCell="0" allowOverlap="1" wp14:anchorId="45FD61F3" wp14:editId="54739E15">
                <wp:simplePos x="0" y="0"/>
                <wp:positionH relativeFrom="margin">
                  <wp:align>right</wp:align>
                </wp:positionH>
                <wp:positionV relativeFrom="paragraph">
                  <wp:posOffset>5461000</wp:posOffset>
                </wp:positionV>
                <wp:extent cx="5302250" cy="299085"/>
                <wp:effectExtent l="0" t="0" r="0" b="5715"/>
                <wp:wrapSquare wrapText="bothSides"/>
                <wp:docPr id="26" name="Πλαίσιο κειμένου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02250" cy="299085"/>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02C5D9B7" w14:textId="72D85D0F" w:rsidR="006141DC" w:rsidRPr="00436DA3" w:rsidRDefault="002C3B97">
                            <w:pPr>
                              <w:pStyle w:val="aa"/>
                              <w:rPr>
                                <w:lang w:val="en-US"/>
                              </w:rPr>
                            </w:pPr>
                            <w:r>
                              <w:t xml:space="preserve">Εικόνα </w:t>
                            </w:r>
                            <w:r w:rsidR="005659C8">
                              <w:t>2</w:t>
                            </w:r>
                            <w:r>
                              <w:t>: Λόγοι για τους οποίους οι άνθρωποι χρησιμοποιούν μια διαδικτυακή πλατφόρμα επενδύσεων</w:t>
                            </w:r>
                            <w:r w:rsidR="00E428FB">
                              <w:t>.</w:t>
                            </w:r>
                            <w:r>
                              <w:t xml:space="preserve">                                Πηγή</w:t>
                            </w:r>
                            <w:r w:rsidRPr="009906F3">
                              <w:rPr>
                                <w:lang w:val="en-US"/>
                              </w:rPr>
                              <w:t xml:space="preserve">: </w:t>
                            </w:r>
                            <w:r>
                              <w:rPr>
                                <w:lang w:val="en-US"/>
                              </w:rPr>
                              <w:t>Financial</w:t>
                            </w:r>
                            <w:r w:rsidRPr="009906F3">
                              <w:rPr>
                                <w:lang w:val="en-US"/>
                              </w:rPr>
                              <w:t xml:space="preserve"> </w:t>
                            </w:r>
                            <w:r>
                              <w:rPr>
                                <w:lang w:val="en-US"/>
                              </w:rPr>
                              <w:t>Conduct</w:t>
                            </w:r>
                            <w:r w:rsidRPr="009906F3">
                              <w:rPr>
                                <w:lang w:val="en-US"/>
                              </w:rPr>
                              <w:t xml:space="preserve"> </w:t>
                            </w:r>
                            <w:r>
                              <w:rPr>
                                <w:lang w:val="en-US"/>
                              </w:rPr>
                              <w:t>Authority</w:t>
                            </w:r>
                            <w:r w:rsidR="00F82272" w:rsidRPr="009906F3">
                              <w:rPr>
                                <w:lang w:val="en-US"/>
                              </w:rPr>
                              <w:t>.</w:t>
                            </w:r>
                            <w:r w:rsidR="00E428FB" w:rsidRPr="009906F3">
                              <w:rPr>
                                <w:lang w:val="en-US"/>
                              </w:rPr>
                              <w:t xml:space="preserve"> </w:t>
                            </w:r>
                            <w:r w:rsidRPr="009906F3">
                              <w:rPr>
                                <w:lang w:val="en-US"/>
                              </w:rPr>
                              <w:t>201</w:t>
                            </w:r>
                            <w:r w:rsidR="00F82272" w:rsidRPr="009906F3">
                              <w:rPr>
                                <w:lang w:val="en-US"/>
                              </w:rPr>
                              <w:t>8.</w:t>
                            </w:r>
                            <w:r w:rsidRPr="009906F3">
                              <w:rPr>
                                <w:lang w:val="en-US"/>
                              </w:rPr>
                              <w:t xml:space="preserve"> </w:t>
                            </w:r>
                            <w:r w:rsidR="00436DA3">
                              <w:rPr>
                                <w:lang w:val="en-US"/>
                              </w:rPr>
                              <w:t>MS</w:t>
                            </w:r>
                            <w:r w:rsidR="00436DA3" w:rsidRPr="009906F3">
                              <w:rPr>
                                <w:lang w:val="en-US"/>
                              </w:rPr>
                              <w:t xml:space="preserve">17/1.2: </w:t>
                            </w:r>
                            <w:r>
                              <w:rPr>
                                <w:lang w:val="en-US"/>
                              </w:rPr>
                              <w:t>Investment</w:t>
                            </w:r>
                            <w:r w:rsidRPr="009906F3">
                              <w:rPr>
                                <w:lang w:val="en-US"/>
                              </w:rPr>
                              <w:t xml:space="preserve"> </w:t>
                            </w:r>
                            <w:r>
                              <w:rPr>
                                <w:lang w:val="en-US"/>
                              </w:rPr>
                              <w:t>Platforms</w:t>
                            </w:r>
                            <w:r w:rsidRPr="009906F3">
                              <w:rPr>
                                <w:lang w:val="en-US"/>
                              </w:rPr>
                              <w:t xml:space="preserve"> </w:t>
                            </w:r>
                            <w:r>
                              <w:rPr>
                                <w:lang w:val="en-US"/>
                              </w:rPr>
                              <w:t>Market</w:t>
                            </w:r>
                            <w:r w:rsidRPr="009906F3">
                              <w:rPr>
                                <w:lang w:val="en-US"/>
                              </w:rPr>
                              <w:t xml:space="preserve"> </w:t>
                            </w:r>
                            <w:r>
                              <w:rPr>
                                <w:lang w:val="en-US"/>
                              </w:rPr>
                              <w:t>Study</w:t>
                            </w:r>
                            <w:r w:rsidR="00436DA3" w:rsidRPr="009906F3">
                              <w:rPr>
                                <w:lang w:val="en-US"/>
                              </w:rPr>
                              <w:t xml:space="preserve"> </w:t>
                            </w:r>
                            <w:r w:rsidR="00436DA3">
                              <w:rPr>
                                <w:lang w:val="en-US"/>
                              </w:rPr>
                              <w:t>Interim Report</w:t>
                            </w:r>
                          </w:p>
                        </w:txbxContent>
                      </wps:txbx>
                      <wps:bodyPr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5FD61F3" id="Πλαίσιο κειμένου 8" o:spid="_x0000_s1027" style="position:absolute;left:0;text-align:left;margin-left:366.3pt;margin-top:430pt;width:417.5pt;height:23.55pt;z-index:251652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" o:allowincell="f" stroked="f" strokeweight="0">
                <v:textbox inset="0,0,0,0">
                  <w:txbxContent>
                    <w:p w14:paraId="02C5D9B7" w14:textId="72D85D0F" w:rsidR="006141DC" w:rsidRPr="00436DA3" w:rsidRDefault="002C3B97">
                      <w:pPr>
                        <w:pStyle w:val="aa"/>
                        <w:rPr>
                          <w:lang w:val="en-US"/>
                        </w:rPr>
                      </w:pPr>
                      <w:r>
                        <w:t xml:space="preserve">Εικόνα </w:t>
                      </w:r>
                      <w:r w:rsidR="005659C8">
                        <w:t>2</w:t>
                      </w:r>
                      <w:r>
                        <w:t>: Λόγοι για τους οποίους οι άνθρωποι χρησιμοποιούν μια διαδικτυακή πλατφόρμα επενδύσεων</w:t>
                      </w:r>
                      <w:r w:rsidR="00E428FB">
                        <w:t>.</w:t>
                      </w:r>
                      <w:r>
                        <w:t xml:space="preserve">                                Πηγή</w:t>
                      </w:r>
                      <w:r w:rsidRPr="009906F3">
                        <w:rPr>
                          <w:lang w:val="en-US"/>
                        </w:rPr>
                        <w:t xml:space="preserve">: </w:t>
                      </w:r>
                      <w:r>
                        <w:rPr>
                          <w:lang w:val="en-US"/>
                        </w:rPr>
                        <w:t>Financial</w:t>
                      </w:r>
                      <w:r w:rsidRPr="009906F3">
                        <w:rPr>
                          <w:lang w:val="en-US"/>
                        </w:rPr>
                        <w:t xml:space="preserve"> </w:t>
                      </w:r>
                      <w:r>
                        <w:rPr>
                          <w:lang w:val="en-US"/>
                        </w:rPr>
                        <w:t>Conduct</w:t>
                      </w:r>
                      <w:r w:rsidRPr="009906F3">
                        <w:rPr>
                          <w:lang w:val="en-US"/>
                        </w:rPr>
                        <w:t xml:space="preserve"> </w:t>
                      </w:r>
                      <w:r>
                        <w:rPr>
                          <w:lang w:val="en-US"/>
                        </w:rPr>
                        <w:t>Authority</w:t>
                      </w:r>
                      <w:r w:rsidR="00F82272" w:rsidRPr="009906F3">
                        <w:rPr>
                          <w:lang w:val="en-US"/>
                        </w:rPr>
                        <w:t>.</w:t>
                      </w:r>
                      <w:r w:rsidR="00E428FB" w:rsidRPr="009906F3">
                        <w:rPr>
                          <w:lang w:val="en-US"/>
                        </w:rPr>
                        <w:t xml:space="preserve"> </w:t>
                      </w:r>
                      <w:r w:rsidRPr="009906F3">
                        <w:rPr>
                          <w:lang w:val="en-US"/>
                        </w:rPr>
                        <w:t>201</w:t>
                      </w:r>
                      <w:r w:rsidR="00F82272" w:rsidRPr="009906F3">
                        <w:rPr>
                          <w:lang w:val="en-US"/>
                        </w:rPr>
                        <w:t>8.</w:t>
                      </w:r>
                      <w:r w:rsidRPr="009906F3">
                        <w:rPr>
                          <w:lang w:val="en-US"/>
                        </w:rPr>
                        <w:t xml:space="preserve"> </w:t>
                      </w:r>
                      <w:r w:rsidR="00436DA3">
                        <w:rPr>
                          <w:lang w:val="en-US"/>
                        </w:rPr>
                        <w:t>MS</w:t>
                      </w:r>
                      <w:r w:rsidR="00436DA3" w:rsidRPr="009906F3">
                        <w:rPr>
                          <w:lang w:val="en-US"/>
                        </w:rPr>
                        <w:t xml:space="preserve">17/1.2: </w:t>
                      </w:r>
                      <w:r>
                        <w:rPr>
                          <w:lang w:val="en-US"/>
                        </w:rPr>
                        <w:t>Investment</w:t>
                      </w:r>
                      <w:r w:rsidRPr="009906F3">
                        <w:rPr>
                          <w:lang w:val="en-US"/>
                        </w:rPr>
                        <w:t xml:space="preserve"> </w:t>
                      </w:r>
                      <w:r>
                        <w:rPr>
                          <w:lang w:val="en-US"/>
                        </w:rPr>
                        <w:t>Platforms</w:t>
                      </w:r>
                      <w:r w:rsidRPr="009906F3">
                        <w:rPr>
                          <w:lang w:val="en-US"/>
                        </w:rPr>
                        <w:t xml:space="preserve"> </w:t>
                      </w:r>
                      <w:r>
                        <w:rPr>
                          <w:lang w:val="en-US"/>
                        </w:rPr>
                        <w:t>Market</w:t>
                      </w:r>
                      <w:r w:rsidRPr="009906F3">
                        <w:rPr>
                          <w:lang w:val="en-US"/>
                        </w:rPr>
                        <w:t xml:space="preserve"> </w:t>
                      </w:r>
                      <w:r>
                        <w:rPr>
                          <w:lang w:val="en-US"/>
                        </w:rPr>
                        <w:t>Study</w:t>
                      </w:r>
                      <w:r w:rsidR="00436DA3" w:rsidRPr="009906F3">
                        <w:rPr>
                          <w:lang w:val="en-US"/>
                        </w:rPr>
                        <w:t xml:space="preserve"> </w:t>
                      </w:r>
                      <w:r w:rsidR="00436DA3">
                        <w:rPr>
                          <w:lang w:val="en-US"/>
                        </w:rPr>
                        <w:t>Interim Report</w:t>
                      </w:r>
                    </w:p>
                  </w:txbxContent>
                </v:textbox>
                <w10:wrap type="square" anchorx="margin"/>
              </v:rect>
            </w:pict>
          </mc:Fallback>
        </mc:AlternateContent>
      </w:r>
      <w:r w:rsidR="00F9229B">
        <w:rPr>
          <w:noProof/>
        </w:rPr>
        <w:drawing>
          <wp:anchor distT="0" distB="0" distL="114300" distR="114300" simplePos="0" relativeHeight="251687424" behindDoc="0" locked="0" layoutInCell="1" allowOverlap="1" wp14:anchorId="6A066306" wp14:editId="24F2CAE3">
            <wp:simplePos x="0" y="0"/>
            <wp:positionH relativeFrom="margin">
              <wp:align>center</wp:align>
            </wp:positionH>
            <wp:positionV relativeFrom="paragraph">
              <wp:posOffset>1744345</wp:posOffset>
            </wp:positionV>
            <wp:extent cx="6355715" cy="3642360"/>
            <wp:effectExtent l="0" t="0" r="6985" b="0"/>
            <wp:wrapSquare wrapText="bothSides"/>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4945" t="26087" r="20311" b="7943"/>
                    <a:stretch/>
                  </pic:blipFill>
                  <pic:spPr bwMode="auto">
                    <a:xfrm>
                      <a:off x="0" y="0"/>
                      <a:ext cx="6355715" cy="3642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3B97">
        <w:rPr>
          <w:sz w:val="24"/>
          <w:szCs w:val="24"/>
        </w:rPr>
        <w:t xml:space="preserve">Παρακάτω στην Εικόνα </w:t>
      </w:r>
      <w:r w:rsidR="001A6136">
        <w:rPr>
          <w:sz w:val="24"/>
          <w:szCs w:val="24"/>
        </w:rPr>
        <w:t>2</w:t>
      </w:r>
      <w:r w:rsidR="002C3B97">
        <w:rPr>
          <w:sz w:val="24"/>
          <w:szCs w:val="24"/>
        </w:rPr>
        <w:t xml:space="preserve"> φαίνονται τα αποτελέσματα μιας έρευνας, που διεξήχθη από την </w:t>
      </w:r>
      <w:r w:rsidR="002C3B97">
        <w:rPr>
          <w:sz w:val="24"/>
          <w:szCs w:val="24"/>
          <w:lang w:val="en-US"/>
        </w:rPr>
        <w:t>Financial</w:t>
      </w:r>
      <w:r w:rsidR="002C3B97">
        <w:rPr>
          <w:sz w:val="24"/>
          <w:szCs w:val="24"/>
        </w:rPr>
        <w:t xml:space="preserve"> </w:t>
      </w:r>
      <w:r w:rsidR="002C3B97">
        <w:rPr>
          <w:sz w:val="24"/>
          <w:szCs w:val="24"/>
          <w:lang w:val="en-US"/>
        </w:rPr>
        <w:t>Conduct</w:t>
      </w:r>
      <w:r w:rsidR="002C3B97">
        <w:rPr>
          <w:sz w:val="24"/>
          <w:szCs w:val="24"/>
        </w:rPr>
        <w:t xml:space="preserve"> </w:t>
      </w:r>
      <w:r w:rsidR="002C3B97">
        <w:rPr>
          <w:sz w:val="24"/>
          <w:szCs w:val="24"/>
          <w:lang w:val="en-US"/>
        </w:rPr>
        <w:t>Authority</w:t>
      </w:r>
      <w:r w:rsidR="00F04AC9" w:rsidRPr="00F04AC9">
        <w:rPr>
          <w:sz w:val="24"/>
          <w:szCs w:val="24"/>
        </w:rPr>
        <w:t xml:space="preserve"> </w:t>
      </w:r>
      <w:r w:rsidR="00F04AC9">
        <w:rPr>
          <w:rStyle w:val="af1"/>
          <w:sz w:val="24"/>
          <w:szCs w:val="24"/>
          <w:lang w:val="en-US"/>
        </w:rPr>
        <w:fldChar w:fldCharType="begin" w:fldLock="1"/>
      </w:r>
      <w:r w:rsidR="00FF13E6">
        <w:rPr>
          <w:sz w:val="24"/>
          <w:szCs w:val="24"/>
          <w:lang w:val="en-US"/>
        </w:rPr>
        <w:instrText>ADDIN</w:instrText>
      </w:r>
      <w:r w:rsidR="00FF13E6" w:rsidRPr="00FF13E6">
        <w:rPr>
          <w:sz w:val="24"/>
          <w:szCs w:val="24"/>
        </w:rPr>
        <w:instrText xml:space="preserve"> </w:instrText>
      </w:r>
      <w:r w:rsidR="00FF13E6">
        <w:rPr>
          <w:sz w:val="24"/>
          <w:szCs w:val="24"/>
          <w:lang w:val="en-US"/>
        </w:rPr>
        <w:instrText>CSL</w:instrText>
      </w:r>
      <w:r w:rsidR="00FF13E6" w:rsidRPr="00FF13E6">
        <w:rPr>
          <w:sz w:val="24"/>
          <w:szCs w:val="24"/>
        </w:rPr>
        <w:instrText>_</w:instrText>
      </w:r>
      <w:r w:rsidR="00FF13E6">
        <w:rPr>
          <w:sz w:val="24"/>
          <w:szCs w:val="24"/>
          <w:lang w:val="en-US"/>
        </w:rPr>
        <w:instrText>CITATION</w:instrText>
      </w:r>
      <w:r w:rsidR="00FF13E6" w:rsidRPr="00FF13E6">
        <w:rPr>
          <w:sz w:val="24"/>
          <w:szCs w:val="24"/>
        </w:rPr>
        <w:instrText xml:space="preserve"> {"</w:instrText>
      </w:r>
      <w:r w:rsidR="00FF13E6">
        <w:rPr>
          <w:sz w:val="24"/>
          <w:szCs w:val="24"/>
          <w:lang w:val="en-US"/>
        </w:rPr>
        <w:instrText>citationItems</w:instrText>
      </w:r>
      <w:r w:rsidR="00FF13E6" w:rsidRPr="00FF13E6">
        <w:rPr>
          <w:sz w:val="24"/>
          <w:szCs w:val="24"/>
        </w:rPr>
        <w:instrText>":[{"</w:instrText>
      </w:r>
      <w:r w:rsidR="00FF13E6">
        <w:rPr>
          <w:sz w:val="24"/>
          <w:szCs w:val="24"/>
          <w:lang w:val="en-US"/>
        </w:rPr>
        <w:instrText>id</w:instrText>
      </w:r>
      <w:r w:rsidR="00FF13E6" w:rsidRPr="00FF13E6">
        <w:rPr>
          <w:sz w:val="24"/>
          <w:szCs w:val="24"/>
        </w:rPr>
        <w:instrText>":"</w:instrText>
      </w:r>
      <w:r w:rsidR="00FF13E6">
        <w:rPr>
          <w:sz w:val="24"/>
          <w:szCs w:val="24"/>
          <w:lang w:val="en-US"/>
        </w:rPr>
        <w:instrText>ITEM</w:instrText>
      </w:r>
      <w:r w:rsidR="00FF13E6" w:rsidRPr="00FF13E6">
        <w:rPr>
          <w:sz w:val="24"/>
          <w:szCs w:val="24"/>
        </w:rPr>
        <w:instrText>-1","</w:instrText>
      </w:r>
      <w:r w:rsidR="00FF13E6">
        <w:rPr>
          <w:sz w:val="24"/>
          <w:szCs w:val="24"/>
          <w:lang w:val="en-US"/>
        </w:rPr>
        <w:instrText>itemData</w:instrText>
      </w:r>
      <w:r w:rsidR="00FF13E6" w:rsidRPr="00FF13E6">
        <w:rPr>
          <w:sz w:val="24"/>
          <w:szCs w:val="24"/>
        </w:rPr>
        <w:instrText>":{"</w:instrText>
      </w:r>
      <w:r w:rsidR="00FF13E6">
        <w:rPr>
          <w:sz w:val="24"/>
          <w:szCs w:val="24"/>
          <w:lang w:val="en-US"/>
        </w:rPr>
        <w:instrText>author</w:instrText>
      </w:r>
      <w:r w:rsidR="00FF13E6" w:rsidRPr="00FF13E6">
        <w:rPr>
          <w:sz w:val="24"/>
          <w:szCs w:val="24"/>
        </w:rPr>
        <w:instrText>":[{"</w:instrText>
      </w:r>
      <w:r w:rsidR="00FF13E6">
        <w:rPr>
          <w:sz w:val="24"/>
          <w:szCs w:val="24"/>
          <w:lang w:val="en-US"/>
        </w:rPr>
        <w:instrText>dropping</w:instrText>
      </w:r>
      <w:r w:rsidR="00FF13E6" w:rsidRPr="00FF13E6">
        <w:rPr>
          <w:sz w:val="24"/>
          <w:szCs w:val="24"/>
        </w:rPr>
        <w:instrText>-</w:instrText>
      </w:r>
      <w:r w:rsidR="00FF13E6">
        <w:rPr>
          <w:sz w:val="24"/>
          <w:szCs w:val="24"/>
          <w:lang w:val="en-US"/>
        </w:rPr>
        <w:instrText>particle</w:instrText>
      </w:r>
      <w:r w:rsidR="00FF13E6" w:rsidRPr="00FF13E6">
        <w:rPr>
          <w:sz w:val="24"/>
          <w:szCs w:val="24"/>
        </w:rPr>
        <w:instrText>":"","</w:instrText>
      </w:r>
      <w:r w:rsidR="00FF13E6">
        <w:rPr>
          <w:sz w:val="24"/>
          <w:szCs w:val="24"/>
          <w:lang w:val="en-US"/>
        </w:rPr>
        <w:instrText>family</w:instrText>
      </w:r>
      <w:r w:rsidR="00FF13E6" w:rsidRPr="00FF13E6">
        <w:rPr>
          <w:sz w:val="24"/>
          <w:szCs w:val="24"/>
        </w:rPr>
        <w:instrText>":"</w:instrText>
      </w:r>
      <w:r w:rsidR="00FF13E6">
        <w:rPr>
          <w:sz w:val="24"/>
          <w:szCs w:val="24"/>
          <w:lang w:val="en-US"/>
        </w:rPr>
        <w:instrText>Financial</w:instrText>
      </w:r>
      <w:r w:rsidR="00FF13E6" w:rsidRPr="00FF13E6">
        <w:rPr>
          <w:sz w:val="24"/>
          <w:szCs w:val="24"/>
        </w:rPr>
        <w:instrText xml:space="preserve"> </w:instrText>
      </w:r>
      <w:r w:rsidR="00FF13E6">
        <w:rPr>
          <w:sz w:val="24"/>
          <w:szCs w:val="24"/>
          <w:lang w:val="en-US"/>
        </w:rPr>
        <w:instrText>Conduct</w:instrText>
      </w:r>
      <w:r w:rsidR="00FF13E6" w:rsidRPr="00FF13E6">
        <w:rPr>
          <w:sz w:val="24"/>
          <w:szCs w:val="24"/>
        </w:rPr>
        <w:instrText xml:space="preserve"> </w:instrText>
      </w:r>
      <w:r w:rsidR="00FF13E6">
        <w:rPr>
          <w:sz w:val="24"/>
          <w:szCs w:val="24"/>
          <w:lang w:val="en-US"/>
        </w:rPr>
        <w:instrText>Authority</w:instrText>
      </w:r>
      <w:r w:rsidR="00FF13E6" w:rsidRPr="00FF13E6">
        <w:rPr>
          <w:sz w:val="24"/>
          <w:szCs w:val="24"/>
        </w:rPr>
        <w:instrText>","</w:instrText>
      </w:r>
      <w:r w:rsidR="00FF13E6">
        <w:rPr>
          <w:sz w:val="24"/>
          <w:szCs w:val="24"/>
          <w:lang w:val="en-US"/>
        </w:rPr>
        <w:instrText>given</w:instrText>
      </w:r>
      <w:r w:rsidR="00FF13E6" w:rsidRPr="00FF13E6">
        <w:rPr>
          <w:sz w:val="24"/>
          <w:szCs w:val="24"/>
        </w:rPr>
        <w:instrText>":"","</w:instrText>
      </w:r>
      <w:r w:rsidR="00FF13E6">
        <w:rPr>
          <w:sz w:val="24"/>
          <w:szCs w:val="24"/>
          <w:lang w:val="en-US"/>
        </w:rPr>
        <w:instrText>non</w:instrText>
      </w:r>
      <w:r w:rsidR="00FF13E6" w:rsidRPr="00FF13E6">
        <w:rPr>
          <w:sz w:val="24"/>
          <w:szCs w:val="24"/>
        </w:rPr>
        <w:instrText>-</w:instrText>
      </w:r>
      <w:r w:rsidR="00FF13E6">
        <w:rPr>
          <w:sz w:val="24"/>
          <w:szCs w:val="24"/>
          <w:lang w:val="en-US"/>
        </w:rPr>
        <w:instrText>dropping</w:instrText>
      </w:r>
      <w:r w:rsidR="00FF13E6" w:rsidRPr="00FF13E6">
        <w:rPr>
          <w:sz w:val="24"/>
          <w:szCs w:val="24"/>
        </w:rPr>
        <w:instrText>-</w:instrText>
      </w:r>
      <w:r w:rsidR="00FF13E6">
        <w:rPr>
          <w:sz w:val="24"/>
          <w:szCs w:val="24"/>
          <w:lang w:val="en-US"/>
        </w:rPr>
        <w:instrText>particle</w:instrText>
      </w:r>
      <w:r w:rsidR="00FF13E6" w:rsidRPr="00FF13E6">
        <w:rPr>
          <w:sz w:val="24"/>
          <w:szCs w:val="24"/>
        </w:rPr>
        <w:instrText>":"","</w:instrText>
      </w:r>
      <w:r w:rsidR="00FF13E6">
        <w:rPr>
          <w:sz w:val="24"/>
          <w:szCs w:val="24"/>
          <w:lang w:val="en-US"/>
        </w:rPr>
        <w:instrText>parse</w:instrText>
      </w:r>
      <w:r w:rsidR="00FF13E6" w:rsidRPr="00FF13E6">
        <w:rPr>
          <w:sz w:val="24"/>
          <w:szCs w:val="24"/>
        </w:rPr>
        <w:instrText>-</w:instrText>
      </w:r>
      <w:r w:rsidR="00FF13E6">
        <w:rPr>
          <w:sz w:val="24"/>
          <w:szCs w:val="24"/>
          <w:lang w:val="en-US"/>
        </w:rPr>
        <w:instrText>names</w:instrText>
      </w:r>
      <w:r w:rsidR="00FF13E6" w:rsidRPr="00FF13E6">
        <w:rPr>
          <w:sz w:val="24"/>
          <w:szCs w:val="24"/>
        </w:rPr>
        <w:instrText>":</w:instrText>
      </w:r>
      <w:r w:rsidR="00FF13E6">
        <w:rPr>
          <w:sz w:val="24"/>
          <w:szCs w:val="24"/>
          <w:lang w:val="en-US"/>
        </w:rPr>
        <w:instrText>false</w:instrText>
      </w:r>
      <w:r w:rsidR="00FF13E6" w:rsidRPr="00FF13E6">
        <w:rPr>
          <w:sz w:val="24"/>
          <w:szCs w:val="24"/>
        </w:rPr>
        <w:instrText>,"</w:instrText>
      </w:r>
      <w:r w:rsidR="00FF13E6">
        <w:rPr>
          <w:sz w:val="24"/>
          <w:szCs w:val="24"/>
          <w:lang w:val="en-US"/>
        </w:rPr>
        <w:instrText>suffix</w:instrText>
      </w:r>
      <w:r w:rsidR="00FF13E6" w:rsidRPr="00FF13E6">
        <w:rPr>
          <w:sz w:val="24"/>
          <w:szCs w:val="24"/>
        </w:rPr>
        <w:instrText>":""}],"</w:instrText>
      </w:r>
      <w:r w:rsidR="00FF13E6">
        <w:rPr>
          <w:sz w:val="24"/>
          <w:szCs w:val="24"/>
          <w:lang w:val="en-US"/>
        </w:rPr>
        <w:instrText>id</w:instrText>
      </w:r>
      <w:r w:rsidR="00FF13E6" w:rsidRPr="00FF13E6">
        <w:rPr>
          <w:sz w:val="24"/>
          <w:szCs w:val="24"/>
        </w:rPr>
        <w:instrText>":"</w:instrText>
      </w:r>
      <w:r w:rsidR="00FF13E6">
        <w:rPr>
          <w:sz w:val="24"/>
          <w:szCs w:val="24"/>
          <w:lang w:val="en-US"/>
        </w:rPr>
        <w:instrText>ITEM</w:instrText>
      </w:r>
      <w:r w:rsidR="00FF13E6" w:rsidRPr="00FF13E6">
        <w:rPr>
          <w:sz w:val="24"/>
          <w:szCs w:val="24"/>
        </w:rPr>
        <w:instrText>-1","</w:instrText>
      </w:r>
      <w:r w:rsidR="00FF13E6">
        <w:rPr>
          <w:sz w:val="24"/>
          <w:szCs w:val="24"/>
          <w:lang w:val="en-US"/>
        </w:rPr>
        <w:instrText>issued</w:instrText>
      </w:r>
      <w:r w:rsidR="00FF13E6" w:rsidRPr="00FF13E6">
        <w:rPr>
          <w:sz w:val="24"/>
          <w:szCs w:val="24"/>
        </w:rPr>
        <w:instrText>":{"</w:instrText>
      </w:r>
      <w:r w:rsidR="00FF13E6">
        <w:rPr>
          <w:sz w:val="24"/>
          <w:szCs w:val="24"/>
          <w:lang w:val="en-US"/>
        </w:rPr>
        <w:instrText>date</w:instrText>
      </w:r>
      <w:r w:rsidR="00FF13E6" w:rsidRPr="00FF13E6">
        <w:rPr>
          <w:sz w:val="24"/>
          <w:szCs w:val="24"/>
        </w:rPr>
        <w:instrText>-</w:instrText>
      </w:r>
      <w:r w:rsidR="00FF13E6">
        <w:rPr>
          <w:sz w:val="24"/>
          <w:szCs w:val="24"/>
          <w:lang w:val="en-US"/>
        </w:rPr>
        <w:instrText>parts</w:instrText>
      </w:r>
      <w:r w:rsidR="00FF13E6" w:rsidRPr="00FF13E6">
        <w:rPr>
          <w:sz w:val="24"/>
          <w:szCs w:val="24"/>
        </w:rPr>
        <w:instrText>":[["2018"]]},"</w:instrText>
      </w:r>
      <w:r w:rsidR="00FF13E6">
        <w:rPr>
          <w:sz w:val="24"/>
          <w:szCs w:val="24"/>
          <w:lang w:val="en-US"/>
        </w:rPr>
        <w:instrText>title</w:instrText>
      </w:r>
      <w:r w:rsidR="00FF13E6" w:rsidRPr="00FF13E6">
        <w:rPr>
          <w:sz w:val="24"/>
          <w:szCs w:val="24"/>
        </w:rPr>
        <w:instrText>":"</w:instrText>
      </w:r>
      <w:r w:rsidR="00FF13E6">
        <w:rPr>
          <w:sz w:val="24"/>
          <w:szCs w:val="24"/>
          <w:lang w:val="en-US"/>
        </w:rPr>
        <w:instrText>MS</w:instrText>
      </w:r>
      <w:r w:rsidR="00FF13E6" w:rsidRPr="00FF13E6">
        <w:rPr>
          <w:sz w:val="24"/>
          <w:szCs w:val="24"/>
        </w:rPr>
        <w:instrText xml:space="preserve">17/1.2: </w:instrText>
      </w:r>
      <w:r w:rsidR="00FF13E6">
        <w:rPr>
          <w:sz w:val="24"/>
          <w:szCs w:val="24"/>
          <w:lang w:val="en-US"/>
        </w:rPr>
        <w:instrText>Investment</w:instrText>
      </w:r>
      <w:r w:rsidR="00FF13E6" w:rsidRPr="00FF13E6">
        <w:rPr>
          <w:sz w:val="24"/>
          <w:szCs w:val="24"/>
        </w:rPr>
        <w:instrText xml:space="preserve"> </w:instrText>
      </w:r>
      <w:r w:rsidR="00FF13E6">
        <w:rPr>
          <w:sz w:val="24"/>
          <w:szCs w:val="24"/>
          <w:lang w:val="en-US"/>
        </w:rPr>
        <w:instrText>Platforms</w:instrText>
      </w:r>
      <w:r w:rsidR="00FF13E6" w:rsidRPr="00FF13E6">
        <w:rPr>
          <w:sz w:val="24"/>
          <w:szCs w:val="24"/>
        </w:rPr>
        <w:instrText xml:space="preserve"> </w:instrText>
      </w:r>
      <w:r w:rsidR="00FF13E6">
        <w:rPr>
          <w:sz w:val="24"/>
          <w:szCs w:val="24"/>
          <w:lang w:val="en-US"/>
        </w:rPr>
        <w:instrText>Market</w:instrText>
      </w:r>
      <w:r w:rsidR="00FF13E6" w:rsidRPr="00FF13E6">
        <w:rPr>
          <w:sz w:val="24"/>
          <w:szCs w:val="24"/>
        </w:rPr>
        <w:instrText xml:space="preserve"> </w:instrText>
      </w:r>
      <w:r w:rsidR="00FF13E6">
        <w:rPr>
          <w:sz w:val="24"/>
          <w:szCs w:val="24"/>
          <w:lang w:val="en-US"/>
        </w:rPr>
        <w:instrText>Study</w:instrText>
      </w:r>
      <w:r w:rsidR="00FF13E6" w:rsidRPr="00FF13E6">
        <w:rPr>
          <w:sz w:val="24"/>
          <w:szCs w:val="24"/>
        </w:rPr>
        <w:instrText xml:space="preserve"> </w:instrText>
      </w:r>
      <w:r w:rsidR="00FF13E6">
        <w:rPr>
          <w:sz w:val="24"/>
          <w:szCs w:val="24"/>
          <w:lang w:val="en-US"/>
        </w:rPr>
        <w:instrText>Interim</w:instrText>
      </w:r>
      <w:r w:rsidR="00FF13E6" w:rsidRPr="00FF13E6">
        <w:rPr>
          <w:sz w:val="24"/>
          <w:szCs w:val="24"/>
        </w:rPr>
        <w:instrText xml:space="preserve"> </w:instrText>
      </w:r>
      <w:r w:rsidR="00FF13E6">
        <w:rPr>
          <w:sz w:val="24"/>
          <w:szCs w:val="24"/>
          <w:lang w:val="en-US"/>
        </w:rPr>
        <w:instrText>Report</w:instrText>
      </w:r>
      <w:r w:rsidR="00FF13E6" w:rsidRPr="00FF13E6">
        <w:rPr>
          <w:sz w:val="24"/>
          <w:szCs w:val="24"/>
        </w:rPr>
        <w:instrText>","</w:instrText>
      </w:r>
      <w:r w:rsidR="00FF13E6">
        <w:rPr>
          <w:sz w:val="24"/>
          <w:szCs w:val="24"/>
          <w:lang w:val="en-US"/>
        </w:rPr>
        <w:instrText>type</w:instrText>
      </w:r>
      <w:r w:rsidR="00FF13E6" w:rsidRPr="00FF13E6">
        <w:rPr>
          <w:sz w:val="24"/>
          <w:szCs w:val="24"/>
        </w:rPr>
        <w:instrText>":"</w:instrText>
      </w:r>
      <w:r w:rsidR="00FF13E6">
        <w:rPr>
          <w:sz w:val="24"/>
          <w:szCs w:val="24"/>
          <w:lang w:val="en-US"/>
        </w:rPr>
        <w:instrText>article</w:instrText>
      </w:r>
      <w:r w:rsidR="00FF13E6" w:rsidRPr="00FF13E6">
        <w:rPr>
          <w:sz w:val="24"/>
          <w:szCs w:val="24"/>
        </w:rPr>
        <w:instrText>-</w:instrText>
      </w:r>
      <w:r w:rsidR="00FF13E6">
        <w:rPr>
          <w:sz w:val="24"/>
          <w:szCs w:val="24"/>
          <w:lang w:val="en-US"/>
        </w:rPr>
        <w:instrText>journal</w:instrText>
      </w:r>
      <w:r w:rsidR="00FF13E6" w:rsidRPr="00FF13E6">
        <w:rPr>
          <w:sz w:val="24"/>
          <w:szCs w:val="24"/>
        </w:rPr>
        <w:instrText>"},"</w:instrText>
      </w:r>
      <w:r w:rsidR="00FF13E6">
        <w:rPr>
          <w:sz w:val="24"/>
          <w:szCs w:val="24"/>
          <w:lang w:val="en-US"/>
        </w:rPr>
        <w:instrText>uris</w:instrText>
      </w:r>
      <w:r w:rsidR="00FF13E6" w:rsidRPr="00FF13E6">
        <w:rPr>
          <w:sz w:val="24"/>
          <w:szCs w:val="24"/>
        </w:rPr>
        <w:instrText>":["</w:instrText>
      </w:r>
      <w:r w:rsidR="00FF13E6">
        <w:rPr>
          <w:sz w:val="24"/>
          <w:szCs w:val="24"/>
          <w:lang w:val="en-US"/>
        </w:rPr>
        <w:instrText>http</w:instrText>
      </w:r>
      <w:r w:rsidR="00FF13E6" w:rsidRPr="00FF13E6">
        <w:rPr>
          <w:sz w:val="24"/>
          <w:szCs w:val="24"/>
        </w:rPr>
        <w:instrText>://</w:instrText>
      </w:r>
      <w:r w:rsidR="00FF13E6">
        <w:rPr>
          <w:sz w:val="24"/>
          <w:szCs w:val="24"/>
          <w:lang w:val="en-US"/>
        </w:rPr>
        <w:instrText>www</w:instrText>
      </w:r>
      <w:r w:rsidR="00FF13E6" w:rsidRPr="00FF13E6">
        <w:rPr>
          <w:sz w:val="24"/>
          <w:szCs w:val="24"/>
        </w:rPr>
        <w:instrText>.</w:instrText>
      </w:r>
      <w:r w:rsidR="00FF13E6">
        <w:rPr>
          <w:sz w:val="24"/>
          <w:szCs w:val="24"/>
          <w:lang w:val="en-US"/>
        </w:rPr>
        <w:instrText>mendeley</w:instrText>
      </w:r>
      <w:r w:rsidR="00FF13E6" w:rsidRPr="00FF13E6">
        <w:rPr>
          <w:sz w:val="24"/>
          <w:szCs w:val="24"/>
        </w:rPr>
        <w:instrText>.</w:instrText>
      </w:r>
      <w:r w:rsidR="00FF13E6">
        <w:rPr>
          <w:sz w:val="24"/>
          <w:szCs w:val="24"/>
          <w:lang w:val="en-US"/>
        </w:rPr>
        <w:instrText>com</w:instrText>
      </w:r>
      <w:r w:rsidR="00FF13E6" w:rsidRPr="00FF13E6">
        <w:rPr>
          <w:sz w:val="24"/>
          <w:szCs w:val="24"/>
        </w:rPr>
        <w:instrText>/</w:instrText>
      </w:r>
      <w:r w:rsidR="00FF13E6">
        <w:rPr>
          <w:sz w:val="24"/>
          <w:szCs w:val="24"/>
          <w:lang w:val="en-US"/>
        </w:rPr>
        <w:instrText>documents</w:instrText>
      </w:r>
      <w:r w:rsidR="00FF13E6" w:rsidRPr="00FF13E6">
        <w:rPr>
          <w:sz w:val="24"/>
          <w:szCs w:val="24"/>
        </w:rPr>
        <w:instrText>/?</w:instrText>
      </w:r>
      <w:r w:rsidR="00FF13E6">
        <w:rPr>
          <w:sz w:val="24"/>
          <w:szCs w:val="24"/>
          <w:lang w:val="en-US"/>
        </w:rPr>
        <w:instrText>uuid</w:instrText>
      </w:r>
      <w:r w:rsidR="00FF13E6" w:rsidRPr="00FF13E6">
        <w:rPr>
          <w:sz w:val="24"/>
          <w:szCs w:val="24"/>
        </w:rPr>
        <w:instrText>=8</w:instrText>
      </w:r>
      <w:r w:rsidR="00FF13E6">
        <w:rPr>
          <w:sz w:val="24"/>
          <w:szCs w:val="24"/>
          <w:lang w:val="en-US"/>
        </w:rPr>
        <w:instrText>abfb</w:instrText>
      </w:r>
      <w:r w:rsidR="00FF13E6" w:rsidRPr="00FF13E6">
        <w:rPr>
          <w:sz w:val="24"/>
          <w:szCs w:val="24"/>
        </w:rPr>
        <w:instrText>4</w:instrText>
      </w:r>
      <w:r w:rsidR="00FF13E6">
        <w:rPr>
          <w:sz w:val="24"/>
          <w:szCs w:val="24"/>
          <w:lang w:val="en-US"/>
        </w:rPr>
        <w:instrText>cd</w:instrText>
      </w:r>
      <w:r w:rsidR="00FF13E6" w:rsidRPr="00FF13E6">
        <w:rPr>
          <w:sz w:val="24"/>
          <w:szCs w:val="24"/>
        </w:rPr>
        <w:instrText>-6</w:instrText>
      </w:r>
      <w:r w:rsidR="00FF13E6">
        <w:rPr>
          <w:sz w:val="24"/>
          <w:szCs w:val="24"/>
          <w:lang w:val="en-US"/>
        </w:rPr>
        <w:instrText>c</w:instrText>
      </w:r>
      <w:r w:rsidR="00FF13E6" w:rsidRPr="00FF13E6">
        <w:rPr>
          <w:sz w:val="24"/>
          <w:szCs w:val="24"/>
        </w:rPr>
        <w:instrText>24-3006-9</w:instrText>
      </w:r>
      <w:r w:rsidR="00FF13E6">
        <w:rPr>
          <w:sz w:val="24"/>
          <w:szCs w:val="24"/>
          <w:lang w:val="en-US"/>
        </w:rPr>
        <w:instrText>fe</w:instrText>
      </w:r>
      <w:r w:rsidR="00FF13E6" w:rsidRPr="00FF13E6">
        <w:rPr>
          <w:sz w:val="24"/>
          <w:szCs w:val="24"/>
        </w:rPr>
        <w:instrText>0-71649</w:instrText>
      </w:r>
      <w:r w:rsidR="00FF13E6">
        <w:rPr>
          <w:sz w:val="24"/>
          <w:szCs w:val="24"/>
          <w:lang w:val="en-US"/>
        </w:rPr>
        <w:instrText>b</w:instrText>
      </w:r>
      <w:r w:rsidR="00FF13E6" w:rsidRPr="00FF13E6">
        <w:rPr>
          <w:sz w:val="24"/>
          <w:szCs w:val="24"/>
        </w:rPr>
        <w:instrText>0</w:instrText>
      </w:r>
      <w:r w:rsidR="00FF13E6">
        <w:rPr>
          <w:sz w:val="24"/>
          <w:szCs w:val="24"/>
          <w:lang w:val="en-US"/>
        </w:rPr>
        <w:instrText>db</w:instrText>
      </w:r>
      <w:r w:rsidR="00FF13E6" w:rsidRPr="00FF13E6">
        <w:rPr>
          <w:sz w:val="24"/>
          <w:szCs w:val="24"/>
        </w:rPr>
        <w:instrText>6</w:instrText>
      </w:r>
      <w:r w:rsidR="00FF13E6">
        <w:rPr>
          <w:sz w:val="24"/>
          <w:szCs w:val="24"/>
          <w:lang w:val="en-US"/>
        </w:rPr>
        <w:instrText>a</w:instrText>
      </w:r>
      <w:r w:rsidR="00FF13E6" w:rsidRPr="00FF13E6">
        <w:rPr>
          <w:sz w:val="24"/>
          <w:szCs w:val="24"/>
        </w:rPr>
        <w:instrText>8"]}],"</w:instrText>
      </w:r>
      <w:r w:rsidR="00FF13E6">
        <w:rPr>
          <w:sz w:val="24"/>
          <w:szCs w:val="24"/>
          <w:lang w:val="en-US"/>
        </w:rPr>
        <w:instrText>mendeley</w:instrText>
      </w:r>
      <w:r w:rsidR="00FF13E6" w:rsidRPr="00FF13E6">
        <w:rPr>
          <w:sz w:val="24"/>
          <w:szCs w:val="24"/>
        </w:rPr>
        <w:instrText>":{"</w:instrText>
      </w:r>
      <w:r w:rsidR="00FF13E6">
        <w:rPr>
          <w:sz w:val="24"/>
          <w:szCs w:val="24"/>
          <w:lang w:val="en-US"/>
        </w:rPr>
        <w:instrText>formattedCitation</w:instrText>
      </w:r>
      <w:r w:rsidR="00FF13E6" w:rsidRPr="00FF13E6">
        <w:rPr>
          <w:sz w:val="24"/>
          <w:szCs w:val="24"/>
        </w:rPr>
        <w:instrText>":"(</w:instrText>
      </w:r>
      <w:r w:rsidR="00FF13E6">
        <w:rPr>
          <w:sz w:val="24"/>
          <w:szCs w:val="24"/>
          <w:lang w:val="en-US"/>
        </w:rPr>
        <w:instrText>Financial</w:instrText>
      </w:r>
      <w:r w:rsidR="00FF13E6" w:rsidRPr="00FF13E6">
        <w:rPr>
          <w:sz w:val="24"/>
          <w:szCs w:val="24"/>
        </w:rPr>
        <w:instrText xml:space="preserve"> </w:instrText>
      </w:r>
      <w:r w:rsidR="00FF13E6">
        <w:rPr>
          <w:sz w:val="24"/>
          <w:szCs w:val="24"/>
          <w:lang w:val="en-US"/>
        </w:rPr>
        <w:instrText>Conduct</w:instrText>
      </w:r>
      <w:r w:rsidR="00FF13E6" w:rsidRPr="00FF13E6">
        <w:rPr>
          <w:sz w:val="24"/>
          <w:szCs w:val="24"/>
        </w:rPr>
        <w:instrText xml:space="preserve"> </w:instrText>
      </w:r>
      <w:r w:rsidR="00FF13E6">
        <w:rPr>
          <w:sz w:val="24"/>
          <w:szCs w:val="24"/>
          <w:lang w:val="en-US"/>
        </w:rPr>
        <w:instrText>Authority</w:instrText>
      </w:r>
      <w:r w:rsidR="00FF13E6" w:rsidRPr="00FF13E6">
        <w:rPr>
          <w:sz w:val="24"/>
          <w:szCs w:val="24"/>
        </w:rPr>
        <w:instrText xml:space="preserve"> 2018)","</w:instrText>
      </w:r>
      <w:r w:rsidR="00FF13E6">
        <w:rPr>
          <w:sz w:val="24"/>
          <w:szCs w:val="24"/>
          <w:lang w:val="en-US"/>
        </w:rPr>
        <w:instrText>plainTextFormattedCitation</w:instrText>
      </w:r>
      <w:r w:rsidR="00FF13E6" w:rsidRPr="00FF13E6">
        <w:rPr>
          <w:sz w:val="24"/>
          <w:szCs w:val="24"/>
        </w:rPr>
        <w:instrText>":"(</w:instrText>
      </w:r>
      <w:r w:rsidR="00FF13E6">
        <w:rPr>
          <w:sz w:val="24"/>
          <w:szCs w:val="24"/>
          <w:lang w:val="en-US"/>
        </w:rPr>
        <w:instrText>Financial</w:instrText>
      </w:r>
      <w:r w:rsidR="00FF13E6" w:rsidRPr="00FF13E6">
        <w:rPr>
          <w:sz w:val="24"/>
          <w:szCs w:val="24"/>
        </w:rPr>
        <w:instrText xml:space="preserve"> </w:instrText>
      </w:r>
      <w:r w:rsidR="00FF13E6">
        <w:rPr>
          <w:sz w:val="24"/>
          <w:szCs w:val="24"/>
          <w:lang w:val="en-US"/>
        </w:rPr>
        <w:instrText>Conduct</w:instrText>
      </w:r>
      <w:r w:rsidR="00FF13E6" w:rsidRPr="00FF13E6">
        <w:rPr>
          <w:sz w:val="24"/>
          <w:szCs w:val="24"/>
        </w:rPr>
        <w:instrText xml:space="preserve"> </w:instrText>
      </w:r>
      <w:r w:rsidR="00FF13E6">
        <w:rPr>
          <w:sz w:val="24"/>
          <w:szCs w:val="24"/>
          <w:lang w:val="en-US"/>
        </w:rPr>
        <w:instrText>Authority</w:instrText>
      </w:r>
      <w:r w:rsidR="00FF13E6" w:rsidRPr="00FF13E6">
        <w:rPr>
          <w:sz w:val="24"/>
          <w:szCs w:val="24"/>
        </w:rPr>
        <w:instrText xml:space="preserve"> 2018)","</w:instrText>
      </w:r>
      <w:r w:rsidR="00FF13E6">
        <w:rPr>
          <w:sz w:val="24"/>
          <w:szCs w:val="24"/>
          <w:lang w:val="en-US"/>
        </w:rPr>
        <w:instrText>previouslyFormattedCitation</w:instrText>
      </w:r>
      <w:r w:rsidR="00FF13E6" w:rsidRPr="00FF13E6">
        <w:rPr>
          <w:sz w:val="24"/>
          <w:szCs w:val="24"/>
        </w:rPr>
        <w:instrText>":"(</w:instrText>
      </w:r>
      <w:r w:rsidR="00FF13E6">
        <w:rPr>
          <w:sz w:val="24"/>
          <w:szCs w:val="24"/>
          <w:lang w:val="en-US"/>
        </w:rPr>
        <w:instrText>Financial</w:instrText>
      </w:r>
      <w:r w:rsidR="00FF13E6" w:rsidRPr="00FF13E6">
        <w:rPr>
          <w:sz w:val="24"/>
          <w:szCs w:val="24"/>
        </w:rPr>
        <w:instrText xml:space="preserve"> </w:instrText>
      </w:r>
      <w:r w:rsidR="00FF13E6">
        <w:rPr>
          <w:sz w:val="24"/>
          <w:szCs w:val="24"/>
          <w:lang w:val="en-US"/>
        </w:rPr>
        <w:instrText>Conduct</w:instrText>
      </w:r>
      <w:r w:rsidR="00FF13E6" w:rsidRPr="00FF13E6">
        <w:rPr>
          <w:sz w:val="24"/>
          <w:szCs w:val="24"/>
        </w:rPr>
        <w:instrText xml:space="preserve"> </w:instrText>
      </w:r>
      <w:r w:rsidR="00FF13E6">
        <w:rPr>
          <w:sz w:val="24"/>
          <w:szCs w:val="24"/>
          <w:lang w:val="en-US"/>
        </w:rPr>
        <w:instrText>Authority</w:instrText>
      </w:r>
      <w:r w:rsidR="00FF13E6" w:rsidRPr="00FF13E6">
        <w:rPr>
          <w:sz w:val="24"/>
          <w:szCs w:val="24"/>
        </w:rPr>
        <w:instrText xml:space="preserve"> 2018)"},"</w:instrText>
      </w:r>
      <w:r w:rsidR="00FF13E6">
        <w:rPr>
          <w:sz w:val="24"/>
          <w:szCs w:val="24"/>
          <w:lang w:val="en-US"/>
        </w:rPr>
        <w:instrText>properties</w:instrText>
      </w:r>
      <w:r w:rsidR="00FF13E6" w:rsidRPr="00FF13E6">
        <w:rPr>
          <w:sz w:val="24"/>
          <w:szCs w:val="24"/>
        </w:rPr>
        <w:instrText>":{"</w:instrText>
      </w:r>
      <w:r w:rsidR="00FF13E6">
        <w:rPr>
          <w:sz w:val="24"/>
          <w:szCs w:val="24"/>
          <w:lang w:val="en-US"/>
        </w:rPr>
        <w:instrText>noteIndex</w:instrText>
      </w:r>
      <w:r w:rsidR="00FF13E6" w:rsidRPr="00FF13E6">
        <w:rPr>
          <w:sz w:val="24"/>
          <w:szCs w:val="24"/>
        </w:rPr>
        <w:instrText>":0},"</w:instrText>
      </w:r>
      <w:r w:rsidR="00FF13E6">
        <w:rPr>
          <w:sz w:val="24"/>
          <w:szCs w:val="24"/>
          <w:lang w:val="en-US"/>
        </w:rPr>
        <w:instrText>schema</w:instrText>
      </w:r>
      <w:r w:rsidR="00FF13E6" w:rsidRPr="00FF13E6">
        <w:rPr>
          <w:sz w:val="24"/>
          <w:szCs w:val="24"/>
        </w:rPr>
        <w:instrText>":"</w:instrText>
      </w:r>
      <w:r w:rsidR="00FF13E6">
        <w:rPr>
          <w:sz w:val="24"/>
          <w:szCs w:val="24"/>
          <w:lang w:val="en-US"/>
        </w:rPr>
        <w:instrText>https</w:instrText>
      </w:r>
      <w:r w:rsidR="00FF13E6" w:rsidRPr="00FF13E6">
        <w:rPr>
          <w:sz w:val="24"/>
          <w:szCs w:val="24"/>
        </w:rPr>
        <w:instrText>://</w:instrText>
      </w:r>
      <w:r w:rsidR="00FF13E6">
        <w:rPr>
          <w:sz w:val="24"/>
          <w:szCs w:val="24"/>
          <w:lang w:val="en-US"/>
        </w:rPr>
        <w:instrText>github</w:instrText>
      </w:r>
      <w:r w:rsidR="00FF13E6" w:rsidRPr="00FF13E6">
        <w:rPr>
          <w:sz w:val="24"/>
          <w:szCs w:val="24"/>
        </w:rPr>
        <w:instrText>.</w:instrText>
      </w:r>
      <w:r w:rsidR="00FF13E6">
        <w:rPr>
          <w:sz w:val="24"/>
          <w:szCs w:val="24"/>
          <w:lang w:val="en-US"/>
        </w:rPr>
        <w:instrText>com</w:instrText>
      </w:r>
      <w:r w:rsidR="00FF13E6" w:rsidRPr="00FF13E6">
        <w:rPr>
          <w:sz w:val="24"/>
          <w:szCs w:val="24"/>
        </w:rPr>
        <w:instrText>/</w:instrText>
      </w:r>
      <w:r w:rsidR="00FF13E6">
        <w:rPr>
          <w:sz w:val="24"/>
          <w:szCs w:val="24"/>
          <w:lang w:val="en-US"/>
        </w:rPr>
        <w:instrText>citation</w:instrText>
      </w:r>
      <w:r w:rsidR="00FF13E6" w:rsidRPr="00FF13E6">
        <w:rPr>
          <w:sz w:val="24"/>
          <w:szCs w:val="24"/>
        </w:rPr>
        <w:instrText>-</w:instrText>
      </w:r>
      <w:r w:rsidR="00FF13E6">
        <w:rPr>
          <w:sz w:val="24"/>
          <w:szCs w:val="24"/>
          <w:lang w:val="en-US"/>
        </w:rPr>
        <w:instrText>style</w:instrText>
      </w:r>
      <w:r w:rsidR="00FF13E6" w:rsidRPr="00FF13E6">
        <w:rPr>
          <w:sz w:val="24"/>
          <w:szCs w:val="24"/>
        </w:rPr>
        <w:instrText>-</w:instrText>
      </w:r>
      <w:r w:rsidR="00FF13E6">
        <w:rPr>
          <w:sz w:val="24"/>
          <w:szCs w:val="24"/>
          <w:lang w:val="en-US"/>
        </w:rPr>
        <w:instrText>language</w:instrText>
      </w:r>
      <w:r w:rsidR="00FF13E6" w:rsidRPr="00FF13E6">
        <w:rPr>
          <w:sz w:val="24"/>
          <w:szCs w:val="24"/>
        </w:rPr>
        <w:instrText>/</w:instrText>
      </w:r>
      <w:r w:rsidR="00FF13E6">
        <w:rPr>
          <w:sz w:val="24"/>
          <w:szCs w:val="24"/>
          <w:lang w:val="en-US"/>
        </w:rPr>
        <w:instrText>schema</w:instrText>
      </w:r>
      <w:r w:rsidR="00FF13E6" w:rsidRPr="00FF13E6">
        <w:rPr>
          <w:sz w:val="24"/>
          <w:szCs w:val="24"/>
        </w:rPr>
        <w:instrText>/</w:instrText>
      </w:r>
      <w:r w:rsidR="00FF13E6">
        <w:rPr>
          <w:sz w:val="24"/>
          <w:szCs w:val="24"/>
          <w:lang w:val="en-US"/>
        </w:rPr>
        <w:instrText>raw</w:instrText>
      </w:r>
      <w:r w:rsidR="00FF13E6" w:rsidRPr="00FF13E6">
        <w:rPr>
          <w:sz w:val="24"/>
          <w:szCs w:val="24"/>
        </w:rPr>
        <w:instrText>/</w:instrText>
      </w:r>
      <w:r w:rsidR="00FF13E6">
        <w:rPr>
          <w:sz w:val="24"/>
          <w:szCs w:val="24"/>
          <w:lang w:val="en-US"/>
        </w:rPr>
        <w:instrText>master</w:instrText>
      </w:r>
      <w:r w:rsidR="00FF13E6" w:rsidRPr="00FF13E6">
        <w:rPr>
          <w:sz w:val="24"/>
          <w:szCs w:val="24"/>
        </w:rPr>
        <w:instrText>/</w:instrText>
      </w:r>
      <w:r w:rsidR="00FF13E6">
        <w:rPr>
          <w:sz w:val="24"/>
          <w:szCs w:val="24"/>
          <w:lang w:val="en-US"/>
        </w:rPr>
        <w:instrText>csl</w:instrText>
      </w:r>
      <w:r w:rsidR="00FF13E6" w:rsidRPr="00FF13E6">
        <w:rPr>
          <w:sz w:val="24"/>
          <w:szCs w:val="24"/>
        </w:rPr>
        <w:instrText>-</w:instrText>
      </w:r>
      <w:r w:rsidR="00FF13E6">
        <w:rPr>
          <w:sz w:val="24"/>
          <w:szCs w:val="24"/>
          <w:lang w:val="en-US"/>
        </w:rPr>
        <w:instrText>citation</w:instrText>
      </w:r>
      <w:r w:rsidR="00FF13E6" w:rsidRPr="00FF13E6">
        <w:rPr>
          <w:sz w:val="24"/>
          <w:szCs w:val="24"/>
        </w:rPr>
        <w:instrText>.</w:instrText>
      </w:r>
      <w:r w:rsidR="00FF13E6">
        <w:rPr>
          <w:sz w:val="24"/>
          <w:szCs w:val="24"/>
          <w:lang w:val="en-US"/>
        </w:rPr>
        <w:instrText>json</w:instrText>
      </w:r>
      <w:r w:rsidR="00FF13E6" w:rsidRPr="00FF13E6">
        <w:rPr>
          <w:sz w:val="24"/>
          <w:szCs w:val="24"/>
        </w:rPr>
        <w:instrText>"}</w:instrText>
      </w:r>
      <w:r w:rsidR="00F04AC9">
        <w:rPr>
          <w:rStyle w:val="af1"/>
          <w:sz w:val="24"/>
          <w:szCs w:val="24"/>
          <w:lang w:val="en-US"/>
        </w:rPr>
        <w:fldChar w:fldCharType="separate"/>
      </w:r>
      <w:r w:rsidR="00F04AC9" w:rsidRPr="00F04AC9">
        <w:rPr>
          <w:noProof/>
          <w:sz w:val="24"/>
          <w:szCs w:val="24"/>
        </w:rPr>
        <w:t>(</w:t>
      </w:r>
      <w:r w:rsidR="00F04AC9" w:rsidRPr="00F04AC9">
        <w:rPr>
          <w:noProof/>
          <w:sz w:val="24"/>
          <w:szCs w:val="24"/>
          <w:lang w:val="en-US"/>
        </w:rPr>
        <w:t>Financial</w:t>
      </w:r>
      <w:r w:rsidR="00F04AC9" w:rsidRPr="00F04AC9">
        <w:rPr>
          <w:noProof/>
          <w:sz w:val="24"/>
          <w:szCs w:val="24"/>
        </w:rPr>
        <w:t xml:space="preserve"> </w:t>
      </w:r>
      <w:r w:rsidR="00F04AC9" w:rsidRPr="00F04AC9">
        <w:rPr>
          <w:noProof/>
          <w:sz w:val="24"/>
          <w:szCs w:val="24"/>
          <w:lang w:val="en-US"/>
        </w:rPr>
        <w:t>Conduct</w:t>
      </w:r>
      <w:r w:rsidR="00F04AC9" w:rsidRPr="00F04AC9">
        <w:rPr>
          <w:noProof/>
          <w:sz w:val="24"/>
          <w:szCs w:val="24"/>
        </w:rPr>
        <w:t xml:space="preserve"> </w:t>
      </w:r>
      <w:r w:rsidR="00F04AC9" w:rsidRPr="00F04AC9">
        <w:rPr>
          <w:noProof/>
          <w:sz w:val="24"/>
          <w:szCs w:val="24"/>
          <w:lang w:val="en-US"/>
        </w:rPr>
        <w:t>Authority</w:t>
      </w:r>
      <w:r w:rsidR="00D27A10">
        <w:rPr>
          <w:noProof/>
          <w:sz w:val="24"/>
          <w:szCs w:val="24"/>
        </w:rPr>
        <w:t>,</w:t>
      </w:r>
      <w:r w:rsidR="00F04AC9" w:rsidRPr="00F04AC9">
        <w:rPr>
          <w:noProof/>
          <w:sz w:val="24"/>
          <w:szCs w:val="24"/>
        </w:rPr>
        <w:t xml:space="preserve"> 2018)</w:t>
      </w:r>
      <w:r w:rsidR="00F04AC9">
        <w:rPr>
          <w:rStyle w:val="af1"/>
          <w:sz w:val="24"/>
          <w:szCs w:val="24"/>
          <w:lang w:val="en-US"/>
        </w:rPr>
        <w:fldChar w:fldCharType="end"/>
      </w:r>
      <w:r w:rsidR="00F04AC9" w:rsidRPr="00F04AC9">
        <w:rPr>
          <w:sz w:val="24"/>
          <w:szCs w:val="24"/>
        </w:rPr>
        <w:t xml:space="preserve"> </w:t>
      </w:r>
      <w:r w:rsidR="002C3B97">
        <w:rPr>
          <w:sz w:val="24"/>
          <w:szCs w:val="24"/>
        </w:rPr>
        <w:t>και αφορά τους σημαντικότερους λόγους που οι άνθρωποι χρησιμοποιούν μια διαδικτυακή πλατφόρμα επενδύσεων.</w:t>
      </w:r>
      <w:r w:rsidR="00A079F0" w:rsidRPr="00A079F0">
        <w:rPr>
          <w:sz w:val="24"/>
          <w:szCs w:val="24"/>
        </w:rPr>
        <w:t xml:space="preserve"> </w:t>
      </w:r>
      <w:r w:rsidR="00A079F0">
        <w:rPr>
          <w:sz w:val="24"/>
          <w:szCs w:val="24"/>
        </w:rPr>
        <w:t xml:space="preserve">Όπως φαίνεται από το διάγραμμα, ο βασικότερος λόγος είναι για να έχουν τον έλεγχο των επενδύσεων τους, ακολουθεί η </w:t>
      </w:r>
      <w:r w:rsidR="001A6136">
        <w:rPr>
          <w:sz w:val="24"/>
          <w:szCs w:val="24"/>
        </w:rPr>
        <w:t xml:space="preserve">ολοήμερη δυνατότητα πρόσβασης στις επενδύσεις τους και στην συνέχεια η ευκολία και η άνεση, που προσφέρει η διαδικτυακή πλατφόρμα </w:t>
      </w:r>
      <w:r w:rsidR="004C1BD6">
        <w:rPr>
          <w:sz w:val="24"/>
          <w:szCs w:val="24"/>
        </w:rPr>
        <w:t>επενδύσεων</w:t>
      </w:r>
      <w:r w:rsidR="001A6136">
        <w:rPr>
          <w:sz w:val="24"/>
          <w:szCs w:val="24"/>
        </w:rPr>
        <w:t xml:space="preserve"> και τέλος η εξοικονόμηση χρημάτων. </w:t>
      </w:r>
    </w:p>
    <w:p w14:paraId="784B5448" w14:textId="047DE0D7" w:rsidR="00E90188" w:rsidRPr="00A079F0" w:rsidRDefault="00E90188" w:rsidP="00E9162F">
      <w:pPr>
        <w:jc w:val="both"/>
        <w:rPr>
          <w:sz w:val="24"/>
          <w:szCs w:val="24"/>
        </w:rPr>
      </w:pPr>
    </w:p>
    <w:p w14:paraId="02C5D82A" w14:textId="6D0E25CF" w:rsidR="006141DC" w:rsidRDefault="006141DC">
      <w:pPr>
        <w:jc w:val="both"/>
        <w:rPr>
          <w:sz w:val="24"/>
          <w:szCs w:val="24"/>
        </w:rPr>
      </w:pPr>
    </w:p>
    <w:p w14:paraId="02C5D82B" w14:textId="775293CD" w:rsidR="006141DC" w:rsidRDefault="002C3B97" w:rsidP="006B66B3">
      <w:pPr>
        <w:pStyle w:val="2"/>
        <w:rPr>
          <w:rFonts w:asciiTheme="minorHAnsi" w:hAnsiTheme="minorHAnsi" w:cstheme="minorHAnsi"/>
          <w:color w:val="auto"/>
          <w:sz w:val="24"/>
          <w:szCs w:val="24"/>
        </w:rPr>
      </w:pPr>
      <w:bookmarkStart w:id="28" w:name="_Toc80952148"/>
      <w:bookmarkStart w:id="29" w:name="_Toc81513412"/>
      <w:r w:rsidRPr="006B66B3">
        <w:rPr>
          <w:rFonts w:asciiTheme="minorHAnsi" w:hAnsiTheme="minorHAnsi" w:cstheme="minorHAnsi"/>
          <w:color w:val="auto"/>
          <w:sz w:val="24"/>
          <w:szCs w:val="24"/>
        </w:rPr>
        <w:t>2.5 Κρυπτονομίσματα</w:t>
      </w:r>
      <w:bookmarkEnd w:id="28"/>
      <w:bookmarkEnd w:id="29"/>
    </w:p>
    <w:p w14:paraId="0D26F9F6" w14:textId="42992AE5" w:rsidR="009E1BF7" w:rsidRPr="009E1BF7" w:rsidRDefault="009E1BF7" w:rsidP="009E1BF7"/>
    <w:p w14:paraId="02C5D82C" w14:textId="11AE4FC0" w:rsidR="006141DC" w:rsidRDefault="002C3B97">
      <w:pPr>
        <w:jc w:val="both"/>
        <w:rPr>
          <w:sz w:val="24"/>
          <w:szCs w:val="24"/>
        </w:rPr>
      </w:pPr>
      <w:r>
        <w:rPr>
          <w:sz w:val="24"/>
          <w:szCs w:val="24"/>
        </w:rPr>
        <w:t xml:space="preserve">Κρυπτονόμισμα είναι ένας όρος του χρησιμοποιήθηκε για πρώτη φορά το 1998 από τον μηχανικό υπολογιστών </w:t>
      </w:r>
      <w:r>
        <w:rPr>
          <w:sz w:val="24"/>
          <w:szCs w:val="24"/>
          <w:lang w:val="en-US"/>
        </w:rPr>
        <w:t>Wei</w:t>
      </w:r>
      <w:r>
        <w:rPr>
          <w:sz w:val="24"/>
          <w:szCs w:val="24"/>
        </w:rPr>
        <w:t xml:space="preserve"> </w:t>
      </w:r>
      <w:r>
        <w:rPr>
          <w:sz w:val="24"/>
          <w:szCs w:val="24"/>
          <w:lang w:val="en-US"/>
        </w:rPr>
        <w:t>Dai</w:t>
      </w:r>
      <w:r>
        <w:rPr>
          <w:sz w:val="24"/>
          <w:szCs w:val="24"/>
        </w:rPr>
        <w:t xml:space="preserve">, ο οποίος πρότεινε την δημιουργία μιας νέας διαφορετικής μορφής χρημάτων. Τα χρήματα αυτά θα είχαν ψηφιακή υπόσταση. Η υλοποίηση της ιδέας θα βασιζόταν στην κρυπτογραφία, η οποία θα χρησίμευε στον έλεγχο των συναλλαγών και τον περιορισμό της δημιουργίας νέων νομισμάτων. Στόχος ήταν να καταργηθούν οι διαμεσολαβητές επεξεργασίας ηλεκτρονικών πληρωμών, δηλαδή οι τράπεζες, επιτρέποντας στις δυο πλευρές να κάνουν απευθείας συναλλαγή μεταξύ τους, χωρίς την ανάγκη για μια έμπιστη τρίτη οντότητα. Η υλοποίηση της ιδέας αυτής έγινε αρκετά χρόνια αργότερα, το 2009, όταν ο άνθρωπος (ή η ομάδα ανθρώπων) με το ψευδώνυμο </w:t>
      </w:r>
      <w:r>
        <w:rPr>
          <w:sz w:val="24"/>
          <w:szCs w:val="24"/>
          <w:lang w:val="en-US"/>
        </w:rPr>
        <w:t>Satoshi</w:t>
      </w:r>
      <w:r>
        <w:rPr>
          <w:sz w:val="24"/>
          <w:szCs w:val="24"/>
        </w:rPr>
        <w:t xml:space="preserve"> </w:t>
      </w:r>
      <w:r>
        <w:rPr>
          <w:sz w:val="24"/>
          <w:szCs w:val="24"/>
          <w:lang w:val="en-US"/>
        </w:rPr>
        <w:t>Nakamoto</w:t>
      </w:r>
      <w:r>
        <w:rPr>
          <w:sz w:val="24"/>
          <w:szCs w:val="24"/>
        </w:rPr>
        <w:t xml:space="preserve"> έκανε πράξη την ιδέα, δημιουργώντας το κρυπτονόμισμα </w:t>
      </w:r>
      <w:r>
        <w:rPr>
          <w:sz w:val="24"/>
          <w:szCs w:val="24"/>
          <w:lang w:val="en-US"/>
        </w:rPr>
        <w:t>bitcoin</w:t>
      </w:r>
      <w:r>
        <w:rPr>
          <w:sz w:val="24"/>
          <w:szCs w:val="24"/>
        </w:rPr>
        <w:t xml:space="preserve"> και υλοποιώντας  παράλληλα την τεχνολογία </w:t>
      </w:r>
      <w:r>
        <w:rPr>
          <w:sz w:val="24"/>
          <w:szCs w:val="24"/>
          <w:lang w:val="en-US"/>
        </w:rPr>
        <w:t>Blockchain</w:t>
      </w:r>
      <w:r>
        <w:rPr>
          <w:sz w:val="24"/>
          <w:szCs w:val="24"/>
        </w:rPr>
        <w:t xml:space="preserve">. Στην αρχή, λόγω του ότι ήταν ένα εγχείρημα δυσκατανόητο και περίπλοκο, αγνοήθηκε από το ευρύ κοινό. Ωστόσο αυτό δεν απέτρεψε ορισμένους να μπουν στην αγορά του κρυπτονομίσματος και να το εξελίξουν. Σήμερα, αποτελεί μια από τις εξέχουσες τεχνολογίες που υπάρχουν στην αγορά και εκτός από το </w:t>
      </w:r>
      <w:r>
        <w:rPr>
          <w:sz w:val="24"/>
          <w:szCs w:val="24"/>
          <w:lang w:val="en-US"/>
        </w:rPr>
        <w:t>bitcoin</w:t>
      </w:r>
      <w:r>
        <w:rPr>
          <w:sz w:val="24"/>
          <w:szCs w:val="24"/>
        </w:rPr>
        <w:t xml:space="preserve"> έχουν δημιουργηθεί και άλλα πολλά διαφορετικά κρυπτονομίσματα. Μερικά από αυτά έχουν τις ίδιες αρχές με το </w:t>
      </w:r>
      <w:r>
        <w:rPr>
          <w:sz w:val="24"/>
          <w:szCs w:val="24"/>
          <w:lang w:val="en-US"/>
        </w:rPr>
        <w:t>bitcoin</w:t>
      </w:r>
      <w:r>
        <w:rPr>
          <w:sz w:val="24"/>
          <w:szCs w:val="24"/>
        </w:rPr>
        <w:t>, ενώ άλλα στηρίζονται σε ένα αρκετά διαφορετικό πλαίσιο.</w:t>
      </w:r>
    </w:p>
    <w:p w14:paraId="02C5D82D" w14:textId="5DCF2D2B" w:rsidR="006141DC" w:rsidRDefault="002C3B97">
      <w:pPr>
        <w:jc w:val="both"/>
        <w:rPr>
          <w:sz w:val="24"/>
          <w:szCs w:val="24"/>
        </w:rPr>
      </w:pPr>
      <w:r>
        <w:rPr>
          <w:sz w:val="24"/>
          <w:szCs w:val="24"/>
        </w:rPr>
        <w:t xml:space="preserve">Στην ουσία, η χρήση των κρυπτονομισμάτων βασίζεται σε ένα αποκεντρωμένο δίκτυο πληρωμών, στο οποίο πραγματοποιούνται </w:t>
      </w:r>
      <w:r>
        <w:rPr>
          <w:sz w:val="24"/>
          <w:szCs w:val="24"/>
          <w:lang w:val="en-US"/>
        </w:rPr>
        <w:t>P</w:t>
      </w:r>
      <w:r>
        <w:rPr>
          <w:sz w:val="24"/>
          <w:szCs w:val="24"/>
        </w:rPr>
        <w:t>2</w:t>
      </w:r>
      <w:r>
        <w:rPr>
          <w:sz w:val="24"/>
          <w:szCs w:val="24"/>
          <w:lang w:val="en-US"/>
        </w:rPr>
        <w:t>P</w:t>
      </w:r>
      <w:r>
        <w:rPr>
          <w:sz w:val="24"/>
          <w:szCs w:val="24"/>
        </w:rPr>
        <w:t xml:space="preserve"> συναλλαγές. Η τεχνολογία που χρησιμοποιούν τα περισσότερα κρυπτονομίσματα  για να πραγματοποιηθούν αυτές οι συναλλαγές ονομάζεται </w:t>
      </w:r>
      <w:r>
        <w:rPr>
          <w:sz w:val="24"/>
          <w:szCs w:val="24"/>
          <w:lang w:val="en-US"/>
        </w:rPr>
        <w:t>Blockchain</w:t>
      </w:r>
      <w:r>
        <w:rPr>
          <w:sz w:val="24"/>
          <w:szCs w:val="24"/>
        </w:rPr>
        <w:t xml:space="preserve"> και θα αναλυθεί σε</w:t>
      </w:r>
      <w:r w:rsidR="001B2024">
        <w:rPr>
          <w:sz w:val="24"/>
          <w:szCs w:val="24"/>
        </w:rPr>
        <w:t xml:space="preserve"> επόμενο</w:t>
      </w:r>
      <w:r>
        <w:rPr>
          <w:sz w:val="24"/>
          <w:szCs w:val="24"/>
        </w:rPr>
        <w:t xml:space="preserve"> κεφάλαιο. Τα κρυπτονομίσματα που βασίζονται στην τεχνολογία αυτή μπορούν να επιλύσουν το πρόβλημα της διπλής χρέωσης, που έγκειται στο ότι μπορείς να ξοδέψεις μια μονάδα νομίσματος παραπάνω από μια φορά επειδή δεν μπορεί να πραγματοποιηθεί μια ακριβή καταγραφή.</w:t>
      </w:r>
    </w:p>
    <w:p w14:paraId="02C5D82E" w14:textId="7AF75604" w:rsidR="006141DC" w:rsidRDefault="002C3B97">
      <w:pPr>
        <w:jc w:val="both"/>
        <w:rPr>
          <w:sz w:val="24"/>
          <w:szCs w:val="24"/>
        </w:rPr>
      </w:pPr>
      <w:r>
        <w:rPr>
          <w:sz w:val="24"/>
          <w:szCs w:val="24"/>
        </w:rPr>
        <w:t xml:space="preserve">Από την οπτική του χρήστη, για να γίνει μια συναλλαγή με κρυπτονομίσματα χρειάζεται μια απλή εφαρμογή στον υπολογιστή ή στο τηλέφωνο, όπου ο χρήστης δημιουργεί ένα ψηφιακό πορτοφόλι, στο οποίο περιέχεται ένα ιδιωτικό κλειδί αποτελούμενο από τυχαία γράμματα και αριθμούς. Αυτό το ιδιωτικό κλειδί επιτρέπει στον χρήστη να έχει τον έλεγχο των χρημάτων του και να αποφασίζει πότε θα πραγματοποιήσει μια συναλλαγή. Γνωρίζοντας το δημόσιο κλειδί του παραλήπτη των χρημάτων και πληκτρολογώντας το ποσό της συναλλαγής, μπορεί να ολοκληρωθεί η μεταφορά χρημάτων. </w:t>
      </w:r>
      <w:r w:rsidR="00FE5B25">
        <w:rPr>
          <w:sz w:val="24"/>
          <w:szCs w:val="24"/>
        </w:rPr>
        <w:t>Σε όλη αυτή την διαδικασία δεν εμπλέκεται καθόλου η τράπεζα.</w:t>
      </w:r>
    </w:p>
    <w:p w14:paraId="02C5D82F" w14:textId="22125F02" w:rsidR="006141DC" w:rsidRDefault="002C3B97">
      <w:pPr>
        <w:jc w:val="both"/>
        <w:rPr>
          <w:sz w:val="24"/>
          <w:szCs w:val="24"/>
        </w:rPr>
      </w:pPr>
      <w:r>
        <w:rPr>
          <w:sz w:val="24"/>
          <w:szCs w:val="24"/>
        </w:rPr>
        <w:t xml:space="preserve">Η αξία ενός κρυπτονομίσματος εξαρτάται από ποικίλους παράγοντες, διαφορετικούς από αυτούς που επηρεάζουν το πραγματικό χρήμα. Ο σημαντικότερος από αυτούς είναι η ζήτηση. Πιο συγκεκριμένα, όσο περισσότερα είναι τα ψηφιακά χαρτοφυλάκια, τόσο μεγαλύτερη είναι η ζήτηση και επομένως αυξάνεται και η αξία του εκάστοτε κρυπτονομίσματος. Μια άλλη παράμετρος που επηρεάζει την αξία των κρυπτονομισμάτων, είναι ο ανταγωνισμός. Όσο περισσότερα κρυπτονομίσματα υπάρχουν, τόσο μεγαλύτερος είναι ο ανταγωνισμός, γεγονός που κρατάει τις τιμές σε χαμηλά επίπεδα. Το κρυπτονόμισμα με την μεγαλύτερη απήχηση και αξία που κυκλοφορεί αυτή την στιγμή είναι το </w:t>
      </w:r>
      <w:r>
        <w:rPr>
          <w:sz w:val="24"/>
          <w:szCs w:val="24"/>
          <w:lang w:val="en-US"/>
        </w:rPr>
        <w:t>bitcoin</w:t>
      </w:r>
      <w:r>
        <w:rPr>
          <w:sz w:val="24"/>
          <w:szCs w:val="24"/>
        </w:rPr>
        <w:t xml:space="preserve">, αλλά υπάρχουν χιλιάδες ακόμα όπως το </w:t>
      </w:r>
      <w:r>
        <w:rPr>
          <w:sz w:val="24"/>
          <w:szCs w:val="24"/>
          <w:lang w:val="en-US"/>
        </w:rPr>
        <w:t>ether</w:t>
      </w:r>
      <w:r>
        <w:rPr>
          <w:sz w:val="24"/>
          <w:szCs w:val="24"/>
        </w:rPr>
        <w:t>,</w:t>
      </w:r>
      <w:r w:rsidR="00FE5B25">
        <w:rPr>
          <w:sz w:val="24"/>
          <w:szCs w:val="24"/>
        </w:rPr>
        <w:t xml:space="preserve"> το</w:t>
      </w:r>
      <w:r>
        <w:rPr>
          <w:sz w:val="24"/>
          <w:szCs w:val="24"/>
        </w:rPr>
        <w:t xml:space="preserve"> </w:t>
      </w:r>
      <w:r>
        <w:rPr>
          <w:sz w:val="24"/>
          <w:szCs w:val="24"/>
          <w:lang w:val="en-US"/>
        </w:rPr>
        <w:t>Litecoin</w:t>
      </w:r>
      <w:r>
        <w:rPr>
          <w:sz w:val="24"/>
          <w:szCs w:val="24"/>
        </w:rPr>
        <w:t xml:space="preserve"> και το </w:t>
      </w:r>
      <w:r>
        <w:rPr>
          <w:sz w:val="24"/>
          <w:szCs w:val="24"/>
          <w:lang w:val="en-US"/>
        </w:rPr>
        <w:t>Ripple</w:t>
      </w:r>
      <w:r>
        <w:rPr>
          <w:sz w:val="24"/>
          <w:szCs w:val="24"/>
        </w:rPr>
        <w:t>. Επίσης, η νομοθεσία αποτελεί άλλον έναν παράγοντα, που επηρεάζει την αξία τους. Τα τελευταία χρόνια, λόγω της συνεχούς επιτυχίας των ψηφιακών νομισμάτων, οι κυβερνήσεις και οι νομοθετικοί φορείς ελέγχουν διαρκώς την εξέλιξη τους, διαμορφώνοντας το πλαίσιο λειτουργίας τους ή ακόμα και απαγορεύοντας την χρήση τους ολοκληρωτικά.</w:t>
      </w:r>
    </w:p>
    <w:p w14:paraId="02C5D830" w14:textId="77777777" w:rsidR="006141DC" w:rsidRDefault="002C3B97">
      <w:pPr>
        <w:jc w:val="both"/>
        <w:rPr>
          <w:sz w:val="24"/>
          <w:szCs w:val="24"/>
        </w:rPr>
      </w:pPr>
      <w:r>
        <w:rPr>
          <w:sz w:val="24"/>
          <w:szCs w:val="24"/>
        </w:rPr>
        <w:t>Τα κρυπτονομίσματα αναμφισβήτητα αποτελούν μια καινοτομία, η οποία έχει πολλά πλεονεκτήματα:</w:t>
      </w:r>
    </w:p>
    <w:p w14:paraId="02C5D831" w14:textId="77777777" w:rsidR="006141DC" w:rsidRDefault="002C3B97">
      <w:pPr>
        <w:pStyle w:val="ab"/>
        <w:numPr>
          <w:ilvl w:val="0"/>
          <w:numId w:val="8"/>
        </w:numPr>
        <w:jc w:val="both"/>
        <w:rPr>
          <w:sz w:val="24"/>
          <w:szCs w:val="24"/>
        </w:rPr>
      </w:pPr>
      <w:r>
        <w:rPr>
          <w:sz w:val="24"/>
          <w:szCs w:val="24"/>
        </w:rPr>
        <w:t>Δίνουν την δυνατότητα για ελεύθερες συναλλαγές χωρίς γεωγραφικά όρια, αλλά και χωρίς διαμεσολαβητές. Με άλλα λόγια, ο χρήστης είναι αυτός που έχει τον έλεγχο της συναλλαγής και αποφασίζει για τα χρήματα του.</w:t>
      </w:r>
    </w:p>
    <w:p w14:paraId="02C5D832" w14:textId="77777777" w:rsidR="006141DC" w:rsidRDefault="002C3B97">
      <w:pPr>
        <w:pStyle w:val="ab"/>
        <w:numPr>
          <w:ilvl w:val="0"/>
          <w:numId w:val="8"/>
        </w:numPr>
        <w:jc w:val="both"/>
        <w:rPr>
          <w:sz w:val="24"/>
          <w:szCs w:val="24"/>
        </w:rPr>
      </w:pPr>
      <w:r>
        <w:rPr>
          <w:sz w:val="24"/>
          <w:szCs w:val="24"/>
        </w:rPr>
        <w:t xml:space="preserve">Οι συναλλαγές είναι απόλυτα ασφαλείς και ελεγχόμενες, γεγονός που καθιστά απίθανη μια ανεπιθύμητη χρέωση, μια απάτη ή μια πλαστογράφηση, όπως μπορεί να συμβεί με τις παραδοσιακές μεθόδους πληρωμών. </w:t>
      </w:r>
    </w:p>
    <w:p w14:paraId="02C5D833" w14:textId="77777777" w:rsidR="006141DC" w:rsidRDefault="002C3B97">
      <w:pPr>
        <w:pStyle w:val="ab"/>
        <w:numPr>
          <w:ilvl w:val="0"/>
          <w:numId w:val="8"/>
        </w:numPr>
        <w:jc w:val="both"/>
        <w:rPr>
          <w:sz w:val="24"/>
          <w:szCs w:val="24"/>
        </w:rPr>
      </w:pPr>
      <w:r>
        <w:rPr>
          <w:sz w:val="24"/>
          <w:szCs w:val="24"/>
        </w:rPr>
        <w:t xml:space="preserve">Οι πληρωμές με κρυπτονομίσματα γίνονται ανώνυμα και με απόλυτη διακριτικότητα,  χωρίς την ανάμειξη των προσωπικών δεδομένων και της ταυτότητας του χρήστη. </w:t>
      </w:r>
    </w:p>
    <w:p w14:paraId="02C5D834" w14:textId="77777777" w:rsidR="006141DC" w:rsidRDefault="002C3B97">
      <w:pPr>
        <w:pStyle w:val="ab"/>
        <w:numPr>
          <w:ilvl w:val="0"/>
          <w:numId w:val="8"/>
        </w:numPr>
        <w:jc w:val="both"/>
        <w:rPr>
          <w:sz w:val="24"/>
          <w:szCs w:val="24"/>
        </w:rPr>
      </w:pPr>
      <w:r>
        <w:rPr>
          <w:sz w:val="24"/>
          <w:szCs w:val="24"/>
        </w:rPr>
        <w:t xml:space="preserve">Όσον αφορά τις διεθνείς συναλλαγές, οι χρεώσεις και τα κόστη μεταφοράς από μια τράπεζα σε μια άλλη είναι πολύ υψηλά. Καθώς όμως η χρήση των κρυπτονομισμάτων δεν απαιτεί ενδιάμεσους, το κόστος της μεταφοράς είναι πολύ μικρότερο. Παράλληλα, το ίδιο ισχύει και για τον χρόνο, που χρειάζεται για να ολοκληρωθεί η συναλλαγή. Ενώ με την εμπλοκή των τράπεζων, ο χρόνος που απαιτείται για να σταλεί ένα χρηματικό ποσό  είναι πολύ μεγάλος, με την χρήση των κρυπτονομισμάτων αποφεύγονται οι καθυστερήσεις και οι αναμονές. </w:t>
      </w:r>
    </w:p>
    <w:p w14:paraId="02C5D835" w14:textId="13CD588C" w:rsidR="006141DC" w:rsidRDefault="002C3B97">
      <w:pPr>
        <w:pStyle w:val="ab"/>
        <w:numPr>
          <w:ilvl w:val="0"/>
          <w:numId w:val="8"/>
        </w:numPr>
        <w:jc w:val="both"/>
        <w:rPr>
          <w:sz w:val="24"/>
          <w:szCs w:val="24"/>
        </w:rPr>
      </w:pPr>
      <w:r>
        <w:rPr>
          <w:sz w:val="24"/>
          <w:szCs w:val="24"/>
        </w:rPr>
        <w:t xml:space="preserve">Το γεγονός ότι οι πληρωμές και οι συναλλαγές με τα κρυπτονομίσματα πραγματοποιούνται μέσω ενός υπολογιστή ή ενός κινητού τηλεφώνου, σε συνδυασμό με το ότι δεν υπάρχουν προϋποθέσεις για την χρήση των κρυπτονομισμάτων, επιτρέπουν στον πληθυσμό, ο οποίος δεν έχει πρόσβαση σε μια τράπεζα και σε πιστωτικές και χρεωστικές κάρτες να πραγματοποιήσει μια </w:t>
      </w:r>
      <w:r w:rsidR="00FE5B25">
        <w:rPr>
          <w:sz w:val="24"/>
          <w:szCs w:val="24"/>
        </w:rPr>
        <w:t xml:space="preserve">ηλεκτρονική </w:t>
      </w:r>
      <w:r>
        <w:rPr>
          <w:sz w:val="24"/>
          <w:szCs w:val="24"/>
        </w:rPr>
        <w:t>συναλλαγή.</w:t>
      </w:r>
    </w:p>
    <w:p w14:paraId="02C5D836" w14:textId="7F5CEBA0" w:rsidR="006141DC" w:rsidRDefault="002C3B97">
      <w:pPr>
        <w:jc w:val="both"/>
        <w:rPr>
          <w:sz w:val="24"/>
          <w:szCs w:val="24"/>
        </w:rPr>
      </w:pPr>
      <w:r>
        <w:rPr>
          <w:sz w:val="24"/>
          <w:szCs w:val="24"/>
        </w:rPr>
        <w:t>Η χρήση όμως των κρυπτονομισμάτων έχει και μειονεκτήματα, τα οποία αποτρέπουν  πολλούς ανθρώπους από το να τα χρησιμοποιήσουν.</w:t>
      </w:r>
    </w:p>
    <w:p w14:paraId="02C5D837" w14:textId="2AC85E46" w:rsidR="006141DC" w:rsidRDefault="002C3B97">
      <w:pPr>
        <w:pStyle w:val="ab"/>
        <w:numPr>
          <w:ilvl w:val="0"/>
          <w:numId w:val="9"/>
        </w:numPr>
        <w:jc w:val="both"/>
        <w:rPr>
          <w:sz w:val="24"/>
          <w:szCs w:val="24"/>
        </w:rPr>
      </w:pPr>
      <w:r>
        <w:rPr>
          <w:sz w:val="24"/>
          <w:szCs w:val="24"/>
        </w:rPr>
        <w:t>Ένα βασικό ζήτημα των κρυπτονομισμάτων είναι ότι δεν είναι ευρέως αποδεκτά από την κοινωνία. Αυτό σημαίνει ότι κάποιος δεν μπορεί να χρησιμοποιήσει αποκλειστικά τα κρυπτονομίσματα</w:t>
      </w:r>
      <w:r w:rsidR="00594A31">
        <w:rPr>
          <w:sz w:val="24"/>
          <w:szCs w:val="24"/>
        </w:rPr>
        <w:t>,</w:t>
      </w:r>
      <w:r>
        <w:rPr>
          <w:sz w:val="24"/>
          <w:szCs w:val="24"/>
        </w:rPr>
        <w:t xml:space="preserve"> για να πραγματοποιήσει τις συναλλαγές του.</w:t>
      </w:r>
    </w:p>
    <w:p w14:paraId="02C5D838" w14:textId="58D9D30F" w:rsidR="006141DC" w:rsidRDefault="002C3B97">
      <w:pPr>
        <w:pStyle w:val="ab"/>
        <w:numPr>
          <w:ilvl w:val="0"/>
          <w:numId w:val="9"/>
        </w:numPr>
        <w:jc w:val="both"/>
        <w:rPr>
          <w:sz w:val="24"/>
          <w:szCs w:val="24"/>
        </w:rPr>
      </w:pPr>
      <w:r>
        <w:rPr>
          <w:sz w:val="24"/>
          <w:szCs w:val="24"/>
        </w:rPr>
        <w:t>Επιπλέον, αν κάποιος ξεχάσει τον κωδικό του πορτοφολιού του, δεν μπορεί να έχει πρόσβαση στο ιδιωτικό του κλειδί και επομένως όλα τα κρυπτονόμισμα που ενδέχεται να έχει στο χαρτοφυλάκιο του παγώνουν και χάνονται για πάντα. Σε αντίθεση με τις παραδοσιακές τράπεζες, οι οποίες όταν χάσει κάποιος τον κωδικό του, μπορούν να τον βοηθήσουν να τον ξαναβρεί, τα κρυπτονομίσματα δεν υποστηρίζονται από κάποια εταιρεία, που μπορεί να τον βοηθήσει σε αυτό. Βέβαια, έχει δημιουργηθεί</w:t>
      </w:r>
      <w:r w:rsidR="00594A31">
        <w:rPr>
          <w:sz w:val="24"/>
          <w:szCs w:val="24"/>
        </w:rPr>
        <w:t xml:space="preserve"> η</w:t>
      </w:r>
      <w:r>
        <w:rPr>
          <w:sz w:val="24"/>
          <w:szCs w:val="24"/>
        </w:rPr>
        <w:t xml:space="preserve"> εταιρεία </w:t>
      </w:r>
      <w:r>
        <w:rPr>
          <w:sz w:val="24"/>
          <w:szCs w:val="24"/>
          <w:lang w:val="en-US"/>
        </w:rPr>
        <w:t>Wallet</w:t>
      </w:r>
      <w:r>
        <w:rPr>
          <w:sz w:val="24"/>
          <w:szCs w:val="24"/>
        </w:rPr>
        <w:t xml:space="preserve"> </w:t>
      </w:r>
      <w:r>
        <w:rPr>
          <w:sz w:val="24"/>
          <w:szCs w:val="24"/>
          <w:lang w:val="en-US"/>
        </w:rPr>
        <w:t>Recovery</w:t>
      </w:r>
      <w:r>
        <w:rPr>
          <w:sz w:val="24"/>
          <w:szCs w:val="24"/>
        </w:rPr>
        <w:t xml:space="preserve"> </w:t>
      </w:r>
      <w:r>
        <w:rPr>
          <w:sz w:val="24"/>
          <w:szCs w:val="24"/>
          <w:lang w:val="en-US"/>
        </w:rPr>
        <w:t>Services</w:t>
      </w:r>
      <w:r>
        <w:rPr>
          <w:sz w:val="24"/>
          <w:szCs w:val="24"/>
        </w:rPr>
        <w:t>, η οποία μπορεί να προσπαθήσει να ανακαλέσει τον κωδικό χωρίς όμως να εγγυάται την επιτυχία. Σε περίπτωση που η προσπάθεια είναι επιτυχημένη λαμβάνει το 20% του συνολικού ποσού κρυπτονομισμάτων</w:t>
      </w:r>
      <w:r w:rsidR="00594A31">
        <w:rPr>
          <w:sz w:val="24"/>
          <w:szCs w:val="24"/>
        </w:rPr>
        <w:t>,</w:t>
      </w:r>
      <w:r>
        <w:rPr>
          <w:sz w:val="24"/>
          <w:szCs w:val="24"/>
        </w:rPr>
        <w:t xml:space="preserve"> που εμπεριέχει το χαρτοφυλάκιο του χρήστη. Σε διαφορετική περίπτωση, η προμήθεια της είναι μηδενική.</w:t>
      </w:r>
    </w:p>
    <w:p w14:paraId="02C5D839" w14:textId="77777777" w:rsidR="006141DC" w:rsidRDefault="002C3B97">
      <w:pPr>
        <w:pStyle w:val="ab"/>
        <w:numPr>
          <w:ilvl w:val="0"/>
          <w:numId w:val="9"/>
        </w:numPr>
        <w:jc w:val="both"/>
        <w:rPr>
          <w:sz w:val="24"/>
          <w:szCs w:val="24"/>
        </w:rPr>
      </w:pPr>
      <w:r>
        <w:rPr>
          <w:sz w:val="24"/>
          <w:szCs w:val="24"/>
        </w:rPr>
        <w:t xml:space="preserve"> Ένα ακόμα μειονέκτημα του ψηφιακού νομίσματος είναι ότι η αξία του έχει πολύ μεγάλες διακυμάνσεις. Αυτό σημαίνει ότι δημιουργεί μεγάλη αβεβαιότητα και ανασφάλεια και επομένως καθίσταται αρκετά δύσκολο να πάρει την θέση των φυσικών νομισμάτων.</w:t>
      </w:r>
    </w:p>
    <w:p w14:paraId="02C5D83A" w14:textId="77777777" w:rsidR="006141DC" w:rsidRDefault="002C3B97">
      <w:pPr>
        <w:pStyle w:val="ab"/>
        <w:numPr>
          <w:ilvl w:val="0"/>
          <w:numId w:val="10"/>
        </w:numPr>
        <w:jc w:val="both"/>
        <w:rPr>
          <w:sz w:val="24"/>
          <w:szCs w:val="24"/>
        </w:rPr>
      </w:pPr>
      <w:r>
        <w:rPr>
          <w:sz w:val="24"/>
          <w:szCs w:val="24"/>
        </w:rPr>
        <w:t>Καθώς η χρήση των κρυπτονομισμάτων συνεπάγεται ανωνυμία, οι συναλλαγές με σκοπό τις παράνομες δραστηριότητες είναι κάτι που δεν μπορεί να αποφευχθεί. Ειδικότερα, το ξέπλυμα χρήματος και η χρηματοδότηση για τρομοκρατικές επιθέσεις είναι δράσεις που απαιτούν απόλυτη μυστικότητα, κάτι που επιτυγχάνεται με τα κρυπτονομίσματα. Επιπλέον, η επιτυχής και γρήγορη διασυνοριακή μεταφορά χρημάτων κάνει αυτές τις παράνομες δραστηριότητες ακόμα πιο εύκολες.</w:t>
      </w:r>
    </w:p>
    <w:p w14:paraId="02C5D83B" w14:textId="67CF2E80" w:rsidR="006141DC" w:rsidRDefault="002C3B97">
      <w:pPr>
        <w:pStyle w:val="ab"/>
        <w:numPr>
          <w:ilvl w:val="0"/>
          <w:numId w:val="10"/>
        </w:numPr>
        <w:jc w:val="both"/>
        <w:rPr>
          <w:sz w:val="24"/>
          <w:szCs w:val="24"/>
        </w:rPr>
      </w:pPr>
      <w:r>
        <w:rPr>
          <w:sz w:val="24"/>
          <w:szCs w:val="24"/>
        </w:rPr>
        <w:t xml:space="preserve">Ένα βασικό μειονέκτημα των κρυπτονομισμάτων είναι ότι οι συναλλαγές δεν είναι αντιστρεπτές. Αυτό σημαίνει ότι σε περίπτωση που ένας χρήστης αγοράσει ένα προϊόν και το προϊόν αυτό δεν το λάβει ποτέ ή δεν είναι ικανοποιημένος από αυτό, δεν μπορεί να πάρει τα χρήματα του πίσω.  Δηλαδή σε περίπτωση απάτης, ο </w:t>
      </w:r>
      <w:r w:rsidR="00594A31">
        <w:rPr>
          <w:sz w:val="24"/>
          <w:szCs w:val="24"/>
        </w:rPr>
        <w:t>καταναλωτής</w:t>
      </w:r>
      <w:r>
        <w:rPr>
          <w:sz w:val="24"/>
          <w:szCs w:val="24"/>
        </w:rPr>
        <w:t xml:space="preserve"> δεν μπορεί να προστατευθεί με κανέναν τρόπο και η αποκεντρωμένη δομή των κρυπτονομισμάτων δεν μπορεί να λύσει τις διαφορές μεταξύ των χρηστών. </w:t>
      </w:r>
    </w:p>
    <w:p w14:paraId="02C5D83C" w14:textId="1237D02D" w:rsidR="006141DC" w:rsidRDefault="002C3B97">
      <w:pPr>
        <w:pStyle w:val="ab"/>
        <w:numPr>
          <w:ilvl w:val="0"/>
          <w:numId w:val="10"/>
        </w:numPr>
        <w:jc w:val="both"/>
        <w:rPr>
          <w:sz w:val="24"/>
          <w:szCs w:val="24"/>
        </w:rPr>
      </w:pPr>
      <w:r>
        <w:rPr>
          <w:sz w:val="24"/>
          <w:szCs w:val="24"/>
        </w:rPr>
        <w:t xml:space="preserve">Με την όλο ένα και αυξανόμενη χρήση του κρυπτονομίσματος, πολλοί είναι αυτοί που το έχουν εκμεταλλευτεί με σκοπό να εξαπατούν τους χρήστες. Για παράδειγμα, έχουν δημιουργηθεί σελίδες, που παριστάνουν ότι μετατρέπουν τα κρυπτονομίσματα σε φυσικό νόμισμα με μικρότερη χρέωση, ενώ στην πραγματικότητα κλέβουν το ιδιωτικό κλειδί του χρήστη και λαμβάνουν τα χρήματα στον λογαριασμό τους. Ακόμη μια περίπτωση εξαπάτησης είναι όταν το ίδιο το κρυπτονόμισμα είναι μια απάτη και δεν υφίσταται. Φυσικά, πιθανή είναι και η επίθεση από </w:t>
      </w:r>
      <w:proofErr w:type="spellStart"/>
      <w:r>
        <w:rPr>
          <w:sz w:val="24"/>
          <w:szCs w:val="24"/>
        </w:rPr>
        <w:t>χάκερ</w:t>
      </w:r>
      <w:proofErr w:type="spellEnd"/>
      <w:r>
        <w:rPr>
          <w:sz w:val="24"/>
          <w:szCs w:val="24"/>
        </w:rPr>
        <w:t xml:space="preserve"> στον χαρτοφυλάκιο του χρήστη με σκοπό να του αποσπάσει τους κωδικούς.</w:t>
      </w:r>
    </w:p>
    <w:p w14:paraId="157AD24C" w14:textId="18DD6691" w:rsidR="00397856" w:rsidRDefault="002C3B97" w:rsidP="00397856">
      <w:pPr>
        <w:pStyle w:val="ab"/>
        <w:numPr>
          <w:ilvl w:val="0"/>
          <w:numId w:val="10"/>
        </w:numPr>
        <w:jc w:val="both"/>
        <w:rPr>
          <w:sz w:val="24"/>
          <w:szCs w:val="24"/>
        </w:rPr>
      </w:pPr>
      <w:r w:rsidRPr="001B2024">
        <w:rPr>
          <w:sz w:val="24"/>
          <w:szCs w:val="24"/>
        </w:rPr>
        <w:t xml:space="preserve">Το τελευταίο μειονέκτημα των κρυπτονομισμάτων δεν έχει σχέση με την οικονομία αλλά το περιβάλλον. Για να πραγματοποιηθούν οι συναλλαγές απαιτούνται τεράστια ποσά ηλεκτρικής ενέργειας. Συγκεκριμένα, σύμφωνα με μια έρευνα που διεξήχθη από το </w:t>
      </w:r>
      <w:r w:rsidRPr="001B2024">
        <w:rPr>
          <w:sz w:val="24"/>
          <w:szCs w:val="24"/>
          <w:lang w:val="en-US"/>
        </w:rPr>
        <w:t>University</w:t>
      </w:r>
      <w:r w:rsidRPr="001B2024">
        <w:rPr>
          <w:sz w:val="24"/>
          <w:szCs w:val="24"/>
        </w:rPr>
        <w:t xml:space="preserve"> </w:t>
      </w:r>
      <w:r w:rsidRPr="001B2024">
        <w:rPr>
          <w:sz w:val="24"/>
          <w:szCs w:val="24"/>
          <w:lang w:val="en-US"/>
        </w:rPr>
        <w:t>of</w:t>
      </w:r>
      <w:r w:rsidRPr="001B2024">
        <w:rPr>
          <w:sz w:val="24"/>
          <w:szCs w:val="24"/>
        </w:rPr>
        <w:t xml:space="preserve"> </w:t>
      </w:r>
      <w:r w:rsidRPr="001B2024">
        <w:rPr>
          <w:sz w:val="24"/>
          <w:szCs w:val="24"/>
          <w:lang w:val="en-US"/>
        </w:rPr>
        <w:t>Cambridge</w:t>
      </w:r>
      <w:r w:rsidR="0009650C" w:rsidRPr="001B2024">
        <w:rPr>
          <w:rStyle w:val="FootnoteAnchor"/>
          <w:sz w:val="24"/>
          <w:szCs w:val="24"/>
        </w:rPr>
        <w:t xml:space="preserve"> </w:t>
      </w:r>
      <w:r w:rsidR="0009650C" w:rsidRPr="001B2024">
        <w:rPr>
          <w:rStyle w:val="FootnoteAnchor"/>
          <w:sz w:val="24"/>
          <w:szCs w:val="24"/>
        </w:rPr>
        <w:fldChar w:fldCharType="begin" w:fldLock="1"/>
      </w:r>
      <w:r w:rsidR="00BC477F" w:rsidRPr="001B2024">
        <w:rPr>
          <w:rStyle w:val="FootnoteAnchor"/>
          <w:sz w:val="24"/>
          <w:szCs w:val="24"/>
        </w:rPr>
        <w:instrText>ADDIN CSL_CITATION {"citationItems":[{"id":"ITEM-1","itemData":{"URL":"https://cbeci.org/cbeci/comparisons","abstract":"Cambridge Bitcoin Electricity Consumption Index","accessed":{"date-parts":[["2021","8","28"]]},"author":[{"dropping-particle":"","family":"Cambridge","given":"","non-dropping-particle":"","parse-names":false,"suffix":""}],"container-title":"The University of Cambridge","id":"ITEM-1","issued":{"date-parts":[["2021"]]},"title":"Cambridge Bitcoin Electricity Consumption Index (CBECI)","type":"webpage"},"uris":["http://www.mendeley.com/documents/?uuid=5ffedf64-65cc-371a-8f17-28666e01a765"]}],"mendeley":{"formattedCitation":"(Cambridge 2021)","plainTextFormattedCitation":"(Cambridge 2021)","previouslyFormattedCitation":"(Cambridge 2021)"},"properties":{"noteIndex":0},"schema":"https://github.com/citation-style-language/schema/raw/master/csl-citation.json"}</w:instrText>
      </w:r>
      <w:r w:rsidR="0009650C" w:rsidRPr="001B2024">
        <w:rPr>
          <w:rStyle w:val="FootnoteAnchor"/>
          <w:sz w:val="24"/>
          <w:szCs w:val="24"/>
        </w:rPr>
        <w:fldChar w:fldCharType="separate"/>
      </w:r>
      <w:r w:rsidR="0009650C" w:rsidRPr="001B2024">
        <w:rPr>
          <w:rStyle w:val="FootnoteAnchor"/>
          <w:noProof/>
          <w:sz w:val="24"/>
          <w:szCs w:val="24"/>
          <w:vertAlign w:val="baseline"/>
        </w:rPr>
        <w:t>(Cambridge</w:t>
      </w:r>
      <w:r w:rsidR="00024E03">
        <w:rPr>
          <w:rStyle w:val="FootnoteAnchor"/>
          <w:noProof/>
          <w:sz w:val="24"/>
          <w:szCs w:val="24"/>
          <w:vertAlign w:val="baseline"/>
        </w:rPr>
        <w:t>,</w:t>
      </w:r>
      <w:r w:rsidR="0009650C" w:rsidRPr="001B2024">
        <w:rPr>
          <w:rStyle w:val="FootnoteAnchor"/>
          <w:noProof/>
          <w:sz w:val="24"/>
          <w:szCs w:val="24"/>
          <w:vertAlign w:val="baseline"/>
        </w:rPr>
        <w:t xml:space="preserve"> 2021)</w:t>
      </w:r>
      <w:r w:rsidR="0009650C" w:rsidRPr="001B2024">
        <w:rPr>
          <w:rStyle w:val="FootnoteAnchor"/>
          <w:sz w:val="24"/>
          <w:szCs w:val="24"/>
        </w:rPr>
        <w:fldChar w:fldCharType="end"/>
      </w:r>
      <w:r w:rsidRPr="001B2024">
        <w:rPr>
          <w:sz w:val="24"/>
          <w:szCs w:val="24"/>
        </w:rPr>
        <w:t xml:space="preserve">, η ετήσια κατανάλωση ενέργειας για το δίκτυο </w:t>
      </w:r>
      <w:r w:rsidRPr="001B2024">
        <w:rPr>
          <w:sz w:val="24"/>
          <w:szCs w:val="24"/>
          <w:lang w:val="en-US"/>
        </w:rPr>
        <w:t>Bitcoin</w:t>
      </w:r>
      <w:r w:rsidRPr="001B2024">
        <w:rPr>
          <w:sz w:val="24"/>
          <w:szCs w:val="24"/>
        </w:rPr>
        <w:t xml:space="preserve"> ανέρχεται στα</w:t>
      </w:r>
      <w:r w:rsidR="0009650C" w:rsidRPr="001B2024">
        <w:rPr>
          <w:sz w:val="24"/>
          <w:szCs w:val="24"/>
        </w:rPr>
        <w:t xml:space="preserve"> 94.3</w:t>
      </w:r>
      <w:r w:rsidRPr="001B2024">
        <w:rPr>
          <w:sz w:val="24"/>
          <w:szCs w:val="24"/>
        </w:rPr>
        <w:t xml:space="preserve"> </w:t>
      </w:r>
      <w:proofErr w:type="spellStart"/>
      <w:r w:rsidRPr="001B2024">
        <w:rPr>
          <w:sz w:val="24"/>
          <w:szCs w:val="24"/>
          <w:lang w:val="en-US"/>
        </w:rPr>
        <w:t>TWh</w:t>
      </w:r>
      <w:proofErr w:type="spellEnd"/>
      <w:r w:rsidRPr="001B2024">
        <w:rPr>
          <w:sz w:val="24"/>
          <w:szCs w:val="24"/>
        </w:rPr>
        <w:t xml:space="preserve"> (</w:t>
      </w:r>
      <w:r w:rsidRPr="001B2024">
        <w:rPr>
          <w:sz w:val="24"/>
          <w:szCs w:val="24"/>
          <w:lang w:val="en-US"/>
        </w:rPr>
        <w:t>terawatt</w:t>
      </w:r>
      <w:r w:rsidRPr="001B2024">
        <w:rPr>
          <w:sz w:val="24"/>
          <w:szCs w:val="24"/>
        </w:rPr>
        <w:t>-</w:t>
      </w:r>
      <w:r w:rsidRPr="001B2024">
        <w:rPr>
          <w:sz w:val="24"/>
          <w:szCs w:val="24"/>
          <w:lang w:val="en-US"/>
        </w:rPr>
        <w:t>hours</w:t>
      </w:r>
      <w:r w:rsidRPr="001B2024">
        <w:rPr>
          <w:sz w:val="24"/>
          <w:szCs w:val="24"/>
        </w:rPr>
        <w:t>), δηλαδή λίγο παραπάνω από την ετήσια κατανάλωση ολόκληρης</w:t>
      </w:r>
      <w:r w:rsidR="0009650C" w:rsidRPr="001B2024">
        <w:rPr>
          <w:sz w:val="24"/>
          <w:szCs w:val="24"/>
        </w:rPr>
        <w:t xml:space="preserve"> της χώρας των Φιλιππίνων</w:t>
      </w:r>
      <w:r w:rsidRPr="001B2024">
        <w:rPr>
          <w:sz w:val="24"/>
          <w:szCs w:val="24"/>
        </w:rPr>
        <w:t>.</w:t>
      </w:r>
      <w:r w:rsidR="00D24054" w:rsidRPr="001B2024">
        <w:rPr>
          <w:sz w:val="24"/>
          <w:szCs w:val="24"/>
        </w:rPr>
        <w:t xml:space="preserve"> </w:t>
      </w:r>
    </w:p>
    <w:p w14:paraId="74A49ABF" w14:textId="77777777" w:rsidR="001B2024" w:rsidRPr="001B2024" w:rsidRDefault="001B2024" w:rsidP="001B2024">
      <w:pPr>
        <w:pStyle w:val="ab"/>
        <w:jc w:val="both"/>
        <w:rPr>
          <w:sz w:val="24"/>
          <w:szCs w:val="24"/>
        </w:rPr>
      </w:pPr>
    </w:p>
    <w:p w14:paraId="7472EE72" w14:textId="031EE26B" w:rsidR="00397856" w:rsidRPr="00397856" w:rsidRDefault="00397856" w:rsidP="001B2024">
      <w:pPr>
        <w:jc w:val="both"/>
        <w:rPr>
          <w:sz w:val="24"/>
          <w:szCs w:val="24"/>
        </w:rPr>
      </w:pPr>
      <w:r>
        <w:rPr>
          <w:sz w:val="24"/>
          <w:szCs w:val="24"/>
          <w:lang w:val="en-US"/>
        </w:rPr>
        <w:t>Bitcoin</w:t>
      </w:r>
    </w:p>
    <w:p w14:paraId="02C5D83E" w14:textId="419D386F" w:rsidR="006141DC" w:rsidRDefault="002C3B97">
      <w:pPr>
        <w:jc w:val="both"/>
        <w:rPr>
          <w:sz w:val="24"/>
          <w:szCs w:val="24"/>
        </w:rPr>
      </w:pPr>
      <w:r>
        <w:rPr>
          <w:sz w:val="24"/>
          <w:szCs w:val="24"/>
        </w:rPr>
        <w:t xml:space="preserve">Το γνωστότερο κρυπτονόμισμα και αυτό που έχει την μεγαλύτερη αξία είναι το </w:t>
      </w:r>
      <w:r>
        <w:rPr>
          <w:sz w:val="24"/>
          <w:szCs w:val="24"/>
          <w:lang w:val="en-US"/>
        </w:rPr>
        <w:t>bitcoin</w:t>
      </w:r>
      <w:r>
        <w:rPr>
          <w:sz w:val="24"/>
          <w:szCs w:val="24"/>
        </w:rPr>
        <w:t xml:space="preserve"> και βασίζεται στην τεχνολογία </w:t>
      </w:r>
      <w:r>
        <w:rPr>
          <w:sz w:val="24"/>
          <w:szCs w:val="24"/>
          <w:lang w:val="en-US"/>
        </w:rPr>
        <w:t>Blockchain</w:t>
      </w:r>
      <w:r>
        <w:rPr>
          <w:sz w:val="24"/>
          <w:szCs w:val="24"/>
        </w:rPr>
        <w:t xml:space="preserve"> και το πρωτόκολλο </w:t>
      </w:r>
      <w:r>
        <w:rPr>
          <w:sz w:val="24"/>
          <w:szCs w:val="24"/>
          <w:lang w:val="en-US"/>
        </w:rPr>
        <w:t>Proof</w:t>
      </w:r>
      <w:r>
        <w:rPr>
          <w:sz w:val="24"/>
          <w:szCs w:val="24"/>
        </w:rPr>
        <w:t xml:space="preserve"> </w:t>
      </w:r>
      <w:r>
        <w:rPr>
          <w:sz w:val="24"/>
          <w:szCs w:val="24"/>
          <w:lang w:val="en-US"/>
        </w:rPr>
        <w:t>of</w:t>
      </w:r>
      <w:r>
        <w:rPr>
          <w:sz w:val="24"/>
          <w:szCs w:val="24"/>
        </w:rPr>
        <w:t xml:space="preserve"> </w:t>
      </w:r>
      <w:r>
        <w:rPr>
          <w:sz w:val="24"/>
          <w:szCs w:val="24"/>
          <w:lang w:val="en-US"/>
        </w:rPr>
        <w:t>Work</w:t>
      </w:r>
      <w:r>
        <w:rPr>
          <w:sz w:val="24"/>
          <w:szCs w:val="24"/>
        </w:rPr>
        <w:t xml:space="preserve">. Σύμφωνα με το πρωτόκολλο αυτό, νέα </w:t>
      </w:r>
      <w:r>
        <w:rPr>
          <w:sz w:val="24"/>
          <w:szCs w:val="24"/>
          <w:lang w:val="en-US"/>
        </w:rPr>
        <w:t>bitcoin</w:t>
      </w:r>
      <w:r>
        <w:rPr>
          <w:sz w:val="24"/>
          <w:szCs w:val="24"/>
        </w:rPr>
        <w:t xml:space="preserve"> δημιουργούνται σαν αμοιβή στους </w:t>
      </w:r>
      <w:r>
        <w:rPr>
          <w:sz w:val="24"/>
          <w:szCs w:val="24"/>
          <w:lang w:val="en-US"/>
        </w:rPr>
        <w:t>miners</w:t>
      </w:r>
      <w:r>
        <w:rPr>
          <w:sz w:val="24"/>
          <w:szCs w:val="24"/>
        </w:rPr>
        <w:t xml:space="preserve">, δηλαδή αυτούς που εργάζονται για την εκπλήρωση και έγκριση  των συναλλαγών, όταν καταφέρνουν να πραγματοποιήσουν μια συναλλαγή. Η αμοιβή αυτή δίνεται στον πρώτο </w:t>
      </w:r>
      <w:r>
        <w:rPr>
          <w:sz w:val="24"/>
          <w:szCs w:val="24"/>
          <w:lang w:val="en-US"/>
        </w:rPr>
        <w:t>miner</w:t>
      </w:r>
      <w:r>
        <w:rPr>
          <w:sz w:val="24"/>
          <w:szCs w:val="24"/>
        </w:rPr>
        <w:t xml:space="preserve">, που θα το καταφέρει και όταν ξεκίνησε η χρήση του κρυπτονομίσματος </w:t>
      </w:r>
      <w:r w:rsidR="00BC477F">
        <w:rPr>
          <w:sz w:val="24"/>
          <w:szCs w:val="24"/>
        </w:rPr>
        <w:t xml:space="preserve">η αμοιβή αυτή ανερχόταν στα </w:t>
      </w:r>
      <w:r>
        <w:rPr>
          <w:sz w:val="24"/>
          <w:szCs w:val="24"/>
        </w:rPr>
        <w:t xml:space="preserve">50 </w:t>
      </w:r>
      <w:r>
        <w:rPr>
          <w:sz w:val="24"/>
          <w:szCs w:val="24"/>
          <w:lang w:val="en-US"/>
        </w:rPr>
        <w:t>bitcoin</w:t>
      </w:r>
      <w:r>
        <w:rPr>
          <w:sz w:val="24"/>
          <w:szCs w:val="24"/>
        </w:rPr>
        <w:t xml:space="preserve">. Όμως αυτός ο αριθμός μειώνεται </w:t>
      </w:r>
      <w:r w:rsidR="00BC477F">
        <w:rPr>
          <w:sz w:val="24"/>
          <w:szCs w:val="24"/>
        </w:rPr>
        <w:t xml:space="preserve">σύμφωνα με τον αλγόριθμο </w:t>
      </w:r>
      <w:r>
        <w:rPr>
          <w:sz w:val="24"/>
          <w:szCs w:val="24"/>
        </w:rPr>
        <w:t xml:space="preserve">στο μισό κάθε τέσσερα περίπου χρόνια. Σήμερα, η αμοιβή των </w:t>
      </w:r>
      <w:r>
        <w:rPr>
          <w:sz w:val="24"/>
          <w:szCs w:val="24"/>
          <w:lang w:val="en-US"/>
        </w:rPr>
        <w:t>miners</w:t>
      </w:r>
      <w:r>
        <w:rPr>
          <w:sz w:val="24"/>
          <w:szCs w:val="24"/>
        </w:rPr>
        <w:t xml:space="preserve"> ανέρχεται στα 6.25 </w:t>
      </w:r>
      <w:r>
        <w:rPr>
          <w:sz w:val="24"/>
          <w:szCs w:val="24"/>
          <w:lang w:val="en-US"/>
        </w:rPr>
        <w:t>bitcoin</w:t>
      </w:r>
      <w:r>
        <w:rPr>
          <w:sz w:val="24"/>
          <w:szCs w:val="24"/>
        </w:rPr>
        <w:t xml:space="preserve">. </w:t>
      </w:r>
    </w:p>
    <w:p w14:paraId="02C5D83F" w14:textId="38B06B7D" w:rsidR="006141DC" w:rsidRDefault="002C3B97">
      <w:pPr>
        <w:jc w:val="both"/>
        <w:rPr>
          <w:sz w:val="24"/>
          <w:szCs w:val="24"/>
        </w:rPr>
      </w:pPr>
      <w:r>
        <w:rPr>
          <w:sz w:val="24"/>
          <w:szCs w:val="24"/>
        </w:rPr>
        <w:t xml:space="preserve">Αξίζει να σημειωθεί ότι υπάρχει ένα όριο στον συνολικό αριθμό </w:t>
      </w:r>
      <w:r>
        <w:rPr>
          <w:sz w:val="24"/>
          <w:szCs w:val="24"/>
          <w:lang w:val="en-US"/>
        </w:rPr>
        <w:t>bitcoin</w:t>
      </w:r>
      <w:r>
        <w:rPr>
          <w:sz w:val="24"/>
          <w:szCs w:val="24"/>
        </w:rPr>
        <w:t xml:space="preserve"> που μπορούν να δημιουργηθούν, σύμφωνα με το σχεδιασμένο πρωτόκολλο. Αυτό το όριο είναι στα 21.000.000 </w:t>
      </w:r>
      <w:r>
        <w:rPr>
          <w:sz w:val="24"/>
          <w:szCs w:val="24"/>
          <w:lang w:val="en-US"/>
        </w:rPr>
        <w:t>bitcoin</w:t>
      </w:r>
      <w:r>
        <w:rPr>
          <w:sz w:val="24"/>
          <w:szCs w:val="24"/>
        </w:rPr>
        <w:t>. Μέχρι στιγμής, ο αριθμός των κρυπτονομισμάτων αυτών που υπάρχουν είναι 18</w:t>
      </w:r>
      <w:r w:rsidR="00BC477F">
        <w:rPr>
          <w:sz w:val="24"/>
          <w:szCs w:val="24"/>
        </w:rPr>
        <w:t>.799.737,5</w:t>
      </w:r>
      <w:r>
        <w:rPr>
          <w:sz w:val="24"/>
          <w:szCs w:val="24"/>
        </w:rPr>
        <w:t>, που σημαίνει ότι έχει εξαντληθεί το 8</w:t>
      </w:r>
      <w:r w:rsidR="00BC477F">
        <w:rPr>
          <w:sz w:val="24"/>
          <w:szCs w:val="24"/>
        </w:rPr>
        <w:t>9</w:t>
      </w:r>
      <w:r>
        <w:rPr>
          <w:sz w:val="24"/>
          <w:szCs w:val="24"/>
        </w:rPr>
        <w:t>.</w:t>
      </w:r>
      <w:r w:rsidR="00BC477F">
        <w:rPr>
          <w:sz w:val="24"/>
          <w:szCs w:val="24"/>
        </w:rPr>
        <w:t>523</w:t>
      </w:r>
      <w:r>
        <w:rPr>
          <w:sz w:val="24"/>
          <w:szCs w:val="24"/>
        </w:rPr>
        <w:t xml:space="preserve">% των συνολικών </w:t>
      </w:r>
      <w:r>
        <w:rPr>
          <w:sz w:val="24"/>
          <w:szCs w:val="24"/>
          <w:lang w:val="en-US"/>
        </w:rPr>
        <w:t>bitcoin</w:t>
      </w:r>
      <w:r>
        <w:rPr>
          <w:sz w:val="24"/>
          <w:szCs w:val="24"/>
        </w:rPr>
        <w:t xml:space="preserve"> που μπορούν να δημιουργηθούν</w:t>
      </w:r>
      <w:r w:rsidRPr="004C3C2A">
        <w:rPr>
          <w:rStyle w:val="af1"/>
        </w:rPr>
        <w:footnoteReference w:id="1"/>
      </w:r>
      <w:r>
        <w:rPr>
          <w:sz w:val="24"/>
          <w:szCs w:val="24"/>
        </w:rPr>
        <w:t>.</w:t>
      </w:r>
      <w:r w:rsidR="00BC477F" w:rsidRPr="00BC477F">
        <w:rPr>
          <w:sz w:val="24"/>
          <w:szCs w:val="24"/>
        </w:rPr>
        <w:t xml:space="preserve"> </w:t>
      </w:r>
      <w:r>
        <w:rPr>
          <w:sz w:val="24"/>
          <w:szCs w:val="24"/>
        </w:rPr>
        <w:t xml:space="preserve">Στην πραγματικότητα όμως τα </w:t>
      </w:r>
      <w:r>
        <w:rPr>
          <w:sz w:val="24"/>
          <w:szCs w:val="24"/>
          <w:lang w:val="en-US"/>
        </w:rPr>
        <w:t>bitcoin</w:t>
      </w:r>
      <w:r>
        <w:rPr>
          <w:sz w:val="24"/>
          <w:szCs w:val="24"/>
        </w:rPr>
        <w:t xml:space="preserve"> που βρίσκονται σε κυκλοφορία είναι πολύ λιγότερα, λόγω μετατροπής τους σε φυσικό νόμισμα ή ξεχασμένων κωδικών. Συγκεκριμένα, το 20% των νομισμάτων που έχουν δημιουργηθεί ανήκουν σε ξεχασμένα ή αποκλεισμένα χαρτοφυλάκια. Αναμένεται ότι σε 120 περίπου χρόνια δεν θα μπορούν να παραχθούν άλλα </w:t>
      </w:r>
      <w:r>
        <w:rPr>
          <w:sz w:val="24"/>
          <w:szCs w:val="24"/>
          <w:lang w:val="en-US"/>
        </w:rPr>
        <w:t>bitcoin</w:t>
      </w:r>
      <w:r>
        <w:rPr>
          <w:sz w:val="24"/>
          <w:szCs w:val="24"/>
        </w:rPr>
        <w:t xml:space="preserve">, εκτός αν μέχρι τότε έχει επιτευχθεί αλλαγή στο πρωτόκολλο. Όταν γίνει αυτό η αμοιβή των </w:t>
      </w:r>
      <w:r>
        <w:rPr>
          <w:sz w:val="24"/>
          <w:szCs w:val="24"/>
          <w:lang w:val="en-US"/>
        </w:rPr>
        <w:t>miners</w:t>
      </w:r>
      <w:r>
        <w:rPr>
          <w:sz w:val="24"/>
          <w:szCs w:val="24"/>
        </w:rPr>
        <w:t xml:space="preserve"> θα επηρεαστεί σημαντικά. Ειδικότερα, δεν θα είναι μηδενική αλλά θα αποτελείται μόνο από τις χρεώσεις που πληρώνουν οι χρήστες για την πραγματοποίηση μιας συναλλαγής.</w:t>
      </w:r>
    </w:p>
    <w:p w14:paraId="23D89F06" w14:textId="5C4305FE" w:rsidR="00134C85" w:rsidRDefault="00134C85">
      <w:pPr>
        <w:jc w:val="both"/>
        <w:rPr>
          <w:sz w:val="24"/>
          <w:szCs w:val="24"/>
        </w:rPr>
      </w:pPr>
      <w:r>
        <w:rPr>
          <w:noProof/>
        </w:rPr>
        <w:drawing>
          <wp:anchor distT="0" distB="0" distL="114300" distR="114300" simplePos="0" relativeHeight="251651584" behindDoc="0" locked="0" layoutInCell="1" allowOverlap="1" wp14:anchorId="13320358" wp14:editId="4EA1CCB8">
            <wp:simplePos x="0" y="0"/>
            <wp:positionH relativeFrom="margin">
              <wp:align>center</wp:align>
            </wp:positionH>
            <wp:positionV relativeFrom="paragraph">
              <wp:posOffset>894080</wp:posOffset>
            </wp:positionV>
            <wp:extent cx="7155180" cy="2117725"/>
            <wp:effectExtent l="0" t="0" r="7620" b="0"/>
            <wp:wrapSquare wrapText="bothSides"/>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11994" t="31746" r="13651" b="29123"/>
                    <a:stretch/>
                  </pic:blipFill>
                  <pic:spPr bwMode="auto">
                    <a:xfrm>
                      <a:off x="0" y="0"/>
                      <a:ext cx="7155180" cy="2117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3B97">
        <w:rPr>
          <w:sz w:val="24"/>
          <w:szCs w:val="24"/>
        </w:rPr>
        <w:t xml:space="preserve">Το κρυπτονόμισμα </w:t>
      </w:r>
      <w:r w:rsidR="002C3B97">
        <w:rPr>
          <w:sz w:val="24"/>
          <w:szCs w:val="24"/>
          <w:lang w:val="en-US"/>
        </w:rPr>
        <w:t>bitcoin</w:t>
      </w:r>
      <w:r w:rsidR="002C3B97">
        <w:rPr>
          <w:sz w:val="24"/>
          <w:szCs w:val="24"/>
        </w:rPr>
        <w:t xml:space="preserve"> χαρακτηρίζεται από μεγάλη μεταβλητότητα </w:t>
      </w:r>
      <w:r w:rsidR="00BC477F">
        <w:rPr>
          <w:sz w:val="24"/>
          <w:szCs w:val="24"/>
        </w:rPr>
        <w:t>στην</w:t>
      </w:r>
      <w:r w:rsidR="002C3B97">
        <w:rPr>
          <w:sz w:val="24"/>
          <w:szCs w:val="24"/>
        </w:rPr>
        <w:t xml:space="preserve"> αξία του. Στην Εικόνα </w:t>
      </w:r>
      <w:r w:rsidR="00BC477F">
        <w:rPr>
          <w:sz w:val="24"/>
          <w:szCs w:val="24"/>
        </w:rPr>
        <w:t>3</w:t>
      </w:r>
      <w:r w:rsidR="002C3B97">
        <w:rPr>
          <w:sz w:val="24"/>
          <w:szCs w:val="24"/>
        </w:rPr>
        <w:t xml:space="preserve"> φαίνεται η διακύμανση της αξίας του από τη αρχική εμφάνιση του κρυπτονομίσματος έως σήμερα.</w:t>
      </w:r>
    </w:p>
    <w:p w14:paraId="02C5D842" w14:textId="703D8F25" w:rsidR="006141DC" w:rsidRDefault="00134C85">
      <w:pPr>
        <w:jc w:val="both"/>
        <w:rPr>
          <w:noProof/>
        </w:rPr>
      </w:pPr>
      <w:r>
        <w:rPr>
          <w:noProof/>
        </w:rPr>
        <mc:AlternateContent>
          <mc:Choice Requires="wps">
            <w:drawing>
              <wp:anchor distT="0" distB="0" distL="114300" distR="114300" simplePos="0" relativeHeight="251643392" behindDoc="0" locked="0" layoutInCell="0" allowOverlap="1" wp14:anchorId="24B5257C" wp14:editId="25B58838">
                <wp:simplePos x="0" y="0"/>
                <wp:positionH relativeFrom="margin">
                  <wp:align>left</wp:align>
                </wp:positionH>
                <wp:positionV relativeFrom="paragraph">
                  <wp:posOffset>2458720</wp:posOffset>
                </wp:positionV>
                <wp:extent cx="5820410" cy="347345"/>
                <wp:effectExtent l="0" t="0" r="8890" b="0"/>
                <wp:wrapSquare wrapText="bothSides"/>
                <wp:docPr id="24" name="Πλαίσιο κειμένου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20410" cy="347345"/>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02C5D9B8" w14:textId="53D60224" w:rsidR="006141DC" w:rsidRDefault="002C3B97">
                            <w:pPr>
                              <w:pStyle w:val="aa"/>
                            </w:pPr>
                            <w:r>
                              <w:t xml:space="preserve">Εικόνα </w:t>
                            </w:r>
                            <w:r w:rsidR="005659C8">
                              <w:t>3</w:t>
                            </w:r>
                            <w:r>
                              <w:t xml:space="preserve">: Διαχρονική αξία κρυπτονομίσματος </w:t>
                            </w:r>
                            <w:r>
                              <w:rPr>
                                <w:lang w:val="en-US"/>
                              </w:rPr>
                              <w:t>bitcoin</w:t>
                            </w:r>
                            <w:r>
                              <w:t>.                                                                                                                                                                                                   Πηγή: https://www.kraken.com/prices/xbt-bitcoin-price-chart/eur-euro?interval=All</w:t>
                            </w:r>
                          </w:p>
                        </w:txbxContent>
                      </wps:txbx>
                      <wps:bodyPr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4B5257C" id="Πλαίσιο κειμένου 6" o:spid="_x0000_s1028" style="position:absolute;left:0;text-align:left;margin-left:0;margin-top:193.6pt;width:458.3pt;height:27.35pt;z-index:2516433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" o:allowincell="f" stroked="f" strokeweight="0">
                <v:textbox inset="0,0,0,0">
                  <w:txbxContent>
                    <w:p w14:paraId="02C5D9B8" w14:textId="53D60224" w:rsidR="006141DC" w:rsidRDefault="002C3B97">
                      <w:pPr>
                        <w:pStyle w:val="aa"/>
                      </w:pPr>
                      <w:r>
                        <w:t xml:space="preserve">Εικόνα </w:t>
                      </w:r>
                      <w:r w:rsidR="005659C8">
                        <w:t>3</w:t>
                      </w:r>
                      <w:r>
                        <w:t xml:space="preserve">: Διαχρονική αξία κρυπτονομίσματος </w:t>
                      </w:r>
                      <w:r>
                        <w:rPr>
                          <w:lang w:val="en-US"/>
                        </w:rPr>
                        <w:t>bitcoin</w:t>
                      </w:r>
                      <w:r>
                        <w:t>.                                                                                                                                                                                                   Πηγή: https://www.kraken.com/prices/xbt-bitcoin-price-chart/eur-euro?interval=All</w:t>
                      </w:r>
                    </w:p>
                  </w:txbxContent>
                </v:textbox>
                <w10:wrap type="square" anchorx="margin"/>
              </v:rect>
            </w:pict>
          </mc:Fallback>
        </mc:AlternateContent>
      </w:r>
    </w:p>
    <w:p w14:paraId="5826D136" w14:textId="77777777" w:rsidR="00205696" w:rsidRDefault="00205696">
      <w:pPr>
        <w:jc w:val="both"/>
        <w:rPr>
          <w:sz w:val="24"/>
          <w:szCs w:val="24"/>
        </w:rPr>
      </w:pPr>
    </w:p>
    <w:p w14:paraId="3D82A85F" w14:textId="7757581F" w:rsidR="00397856" w:rsidRPr="00976AB2" w:rsidRDefault="00397856">
      <w:pPr>
        <w:jc w:val="both"/>
        <w:rPr>
          <w:sz w:val="24"/>
          <w:szCs w:val="24"/>
        </w:rPr>
      </w:pPr>
      <w:r>
        <w:rPr>
          <w:sz w:val="24"/>
          <w:szCs w:val="24"/>
          <w:lang w:val="en-US"/>
        </w:rPr>
        <w:t>Ethereum</w:t>
      </w:r>
    </w:p>
    <w:p w14:paraId="02C5D843" w14:textId="023A0280" w:rsidR="006141DC" w:rsidRDefault="002C3B97">
      <w:pPr>
        <w:jc w:val="both"/>
        <w:rPr>
          <w:sz w:val="24"/>
          <w:szCs w:val="24"/>
        </w:rPr>
      </w:pPr>
      <w:r>
        <w:rPr>
          <w:sz w:val="24"/>
          <w:szCs w:val="24"/>
        </w:rPr>
        <w:t xml:space="preserve">Το δεύτερο σε αξία κρυπτονόμισμα είναι το </w:t>
      </w:r>
      <w:r>
        <w:rPr>
          <w:sz w:val="24"/>
          <w:szCs w:val="24"/>
          <w:lang w:val="en-US"/>
        </w:rPr>
        <w:t>ether</w:t>
      </w:r>
      <w:r>
        <w:rPr>
          <w:sz w:val="24"/>
          <w:szCs w:val="24"/>
        </w:rPr>
        <w:t xml:space="preserve">, το οποίο δημιουργήθηκε για εντελώς διαφορετικό λόγο από ότι το </w:t>
      </w:r>
      <w:r>
        <w:rPr>
          <w:sz w:val="24"/>
          <w:szCs w:val="24"/>
          <w:lang w:val="en-US"/>
        </w:rPr>
        <w:t>bitcoin</w:t>
      </w:r>
      <w:r>
        <w:rPr>
          <w:sz w:val="24"/>
          <w:szCs w:val="24"/>
        </w:rPr>
        <w:t xml:space="preserve">. Αρχικά, </w:t>
      </w:r>
      <w:r>
        <w:rPr>
          <w:sz w:val="24"/>
          <w:szCs w:val="24"/>
          <w:lang w:val="en-US"/>
        </w:rPr>
        <w:t>Ethereum</w:t>
      </w:r>
      <w:r>
        <w:rPr>
          <w:sz w:val="24"/>
          <w:szCs w:val="24"/>
        </w:rPr>
        <w:t xml:space="preserve"> είναι μια ανοικτού κώδικα αποκεντρωμένη πλατφόρμα, που βασίζεται στην τεχνολογία </w:t>
      </w:r>
      <w:r>
        <w:rPr>
          <w:sz w:val="24"/>
          <w:szCs w:val="24"/>
          <w:lang w:val="en-US"/>
        </w:rPr>
        <w:t>Blockchain</w:t>
      </w:r>
      <w:r>
        <w:rPr>
          <w:sz w:val="24"/>
          <w:szCs w:val="24"/>
        </w:rPr>
        <w:t xml:space="preserve">. Σε αυτή την πλατφόρμα, μπορεί ο καθένας να δημιουργήσει την δική του αποκεντρωμένη εφαρμογή και να συνάψει έξυπνα συμβόλαια σε μορφή κώδικα, χωρίς την εμπλοκή κάποιας τρίτης οντότητας.  Το νόμισμα που υποστηρίζει το δίκτυο </w:t>
      </w:r>
      <w:r>
        <w:rPr>
          <w:sz w:val="24"/>
          <w:szCs w:val="24"/>
          <w:lang w:val="en-US"/>
        </w:rPr>
        <w:t>Ethereum</w:t>
      </w:r>
      <w:r>
        <w:rPr>
          <w:sz w:val="24"/>
          <w:szCs w:val="24"/>
        </w:rPr>
        <w:t xml:space="preserve"> λέγεται </w:t>
      </w:r>
      <w:r>
        <w:rPr>
          <w:sz w:val="24"/>
          <w:szCs w:val="24"/>
          <w:lang w:val="en-US"/>
        </w:rPr>
        <w:t>ether</w:t>
      </w:r>
      <w:r>
        <w:rPr>
          <w:sz w:val="24"/>
          <w:szCs w:val="24"/>
        </w:rPr>
        <w:t xml:space="preserve"> και έχει διττό ρόλο. Από την μια χρησιμοποιείται όπως τα υπόλοιπα κρυπτονομίσματα ως ψηφιακό νόμισμα για την εκτέλεση συναλλαγών και από την άλλη χρησιμοποιείται μέσα στο δίκτυο </w:t>
      </w:r>
      <w:r>
        <w:rPr>
          <w:sz w:val="24"/>
          <w:szCs w:val="24"/>
          <w:lang w:val="en-US"/>
        </w:rPr>
        <w:t>Ethereum</w:t>
      </w:r>
      <w:r>
        <w:rPr>
          <w:sz w:val="24"/>
          <w:szCs w:val="24"/>
        </w:rPr>
        <w:t xml:space="preserve"> για την λειτουργία των αποκεντρωμένων εφαρμογών.</w:t>
      </w:r>
    </w:p>
    <w:p w14:paraId="02C5D844" w14:textId="5112BF77" w:rsidR="006141DC" w:rsidRDefault="002C3B97">
      <w:pPr>
        <w:jc w:val="both"/>
        <w:rPr>
          <w:sz w:val="24"/>
          <w:szCs w:val="24"/>
        </w:rPr>
      </w:pPr>
      <w:r>
        <w:rPr>
          <w:sz w:val="24"/>
          <w:szCs w:val="24"/>
        </w:rPr>
        <w:t xml:space="preserve">Νέα </w:t>
      </w:r>
      <w:r>
        <w:rPr>
          <w:sz w:val="24"/>
          <w:szCs w:val="24"/>
          <w:lang w:val="en-US"/>
        </w:rPr>
        <w:t>ether</w:t>
      </w:r>
      <w:r>
        <w:rPr>
          <w:sz w:val="24"/>
          <w:szCs w:val="24"/>
        </w:rPr>
        <w:t xml:space="preserve"> δημιουργούνται μέσω της διαδικασίας </w:t>
      </w:r>
      <w:r>
        <w:rPr>
          <w:sz w:val="24"/>
          <w:szCs w:val="24"/>
          <w:lang w:val="en-US"/>
        </w:rPr>
        <w:t>mining</w:t>
      </w:r>
      <w:r>
        <w:rPr>
          <w:sz w:val="24"/>
          <w:szCs w:val="24"/>
        </w:rPr>
        <w:t xml:space="preserve">, δηλαδή με τον ίδιο τρόπο που δημιουργούνται νέα </w:t>
      </w:r>
      <w:r>
        <w:rPr>
          <w:sz w:val="24"/>
          <w:szCs w:val="24"/>
          <w:lang w:val="en-US"/>
        </w:rPr>
        <w:t>bitcoin</w:t>
      </w:r>
      <w:r>
        <w:rPr>
          <w:sz w:val="24"/>
          <w:szCs w:val="24"/>
        </w:rPr>
        <w:t xml:space="preserve">. Σε αντίθεση όμως με το κρυπτονόμισμα </w:t>
      </w:r>
      <w:r>
        <w:rPr>
          <w:sz w:val="24"/>
          <w:szCs w:val="24"/>
          <w:lang w:val="en-US"/>
        </w:rPr>
        <w:t>bitcoin</w:t>
      </w:r>
      <w:r>
        <w:rPr>
          <w:sz w:val="24"/>
          <w:szCs w:val="24"/>
        </w:rPr>
        <w:t xml:space="preserve">, το πρωτόκολλο του </w:t>
      </w:r>
      <w:r>
        <w:rPr>
          <w:sz w:val="24"/>
          <w:szCs w:val="24"/>
          <w:lang w:val="en-US"/>
        </w:rPr>
        <w:t>ether</w:t>
      </w:r>
      <w:r>
        <w:rPr>
          <w:sz w:val="24"/>
          <w:szCs w:val="24"/>
        </w:rPr>
        <w:t xml:space="preserve"> δεν έχει ανώτατο όριο νομισμάτων που μπορούν να δημιουργηθούν, αλλά ορίζεται ότι ετησίως μπορούν να παραχθούν μέχρι 18 εκατομμύρια </w:t>
      </w:r>
      <w:r>
        <w:rPr>
          <w:sz w:val="24"/>
          <w:szCs w:val="24"/>
          <w:lang w:val="en-US"/>
        </w:rPr>
        <w:t>ether</w:t>
      </w:r>
      <w:r>
        <w:rPr>
          <w:sz w:val="24"/>
          <w:szCs w:val="24"/>
        </w:rPr>
        <w:t xml:space="preserve">. Χαρακτηριστικά, μέχρι τον </w:t>
      </w:r>
      <w:r w:rsidR="00CA36DC">
        <w:rPr>
          <w:sz w:val="24"/>
          <w:szCs w:val="24"/>
        </w:rPr>
        <w:t xml:space="preserve">Αύγουστο </w:t>
      </w:r>
      <w:r>
        <w:rPr>
          <w:sz w:val="24"/>
          <w:szCs w:val="24"/>
        </w:rPr>
        <w:t>του 2021 υπήρχαν 11</w:t>
      </w:r>
      <w:r w:rsidR="00CA36DC">
        <w:rPr>
          <w:sz w:val="24"/>
          <w:szCs w:val="24"/>
        </w:rPr>
        <w:t>7</w:t>
      </w:r>
      <w:r>
        <w:rPr>
          <w:sz w:val="24"/>
          <w:szCs w:val="24"/>
        </w:rPr>
        <w:t xml:space="preserve">.4 εκατομμύρια </w:t>
      </w:r>
      <w:r>
        <w:rPr>
          <w:sz w:val="24"/>
          <w:szCs w:val="24"/>
          <w:lang w:val="en-US"/>
        </w:rPr>
        <w:t>ether</w:t>
      </w:r>
      <w:r>
        <w:rPr>
          <w:sz w:val="24"/>
          <w:szCs w:val="24"/>
        </w:rPr>
        <w:t xml:space="preserve"> σε κυκλοφορία</w:t>
      </w:r>
      <w:r w:rsidRPr="004C3C2A">
        <w:rPr>
          <w:rStyle w:val="af1"/>
        </w:rPr>
        <w:footnoteReference w:id="2"/>
      </w:r>
      <w:r>
        <w:rPr>
          <w:sz w:val="24"/>
          <w:szCs w:val="24"/>
        </w:rPr>
        <w:t xml:space="preserve">. Μια σημαντική διαφορά ακόμα σε σχέση με το </w:t>
      </w:r>
      <w:r>
        <w:rPr>
          <w:sz w:val="24"/>
          <w:szCs w:val="24"/>
          <w:lang w:val="en-US"/>
        </w:rPr>
        <w:t>bitcoin</w:t>
      </w:r>
      <w:r>
        <w:rPr>
          <w:sz w:val="24"/>
          <w:szCs w:val="24"/>
        </w:rPr>
        <w:t xml:space="preserve"> είναι ότι οι συναλλαγές πραγματοποιούνται αρκετά πιο γρήγορα.</w:t>
      </w:r>
    </w:p>
    <w:p w14:paraId="1C81E71B" w14:textId="3554058A" w:rsidR="00CA36DC" w:rsidRDefault="002C3B97">
      <w:pPr>
        <w:jc w:val="both"/>
        <w:rPr>
          <w:sz w:val="24"/>
          <w:szCs w:val="24"/>
        </w:rPr>
      </w:pPr>
      <w:r>
        <w:rPr>
          <w:sz w:val="24"/>
          <w:szCs w:val="24"/>
        </w:rPr>
        <w:t xml:space="preserve">Τον Δεκέμβριο του 2020, η εταιρεία του </w:t>
      </w:r>
      <w:r>
        <w:rPr>
          <w:sz w:val="24"/>
          <w:szCs w:val="24"/>
          <w:lang w:val="en-US"/>
        </w:rPr>
        <w:t>Ethereum</w:t>
      </w:r>
      <w:r>
        <w:rPr>
          <w:sz w:val="24"/>
          <w:szCs w:val="24"/>
        </w:rPr>
        <w:t xml:space="preserve"> άρχισε την διαδικασία αναβάθμισης της πλατφόρμας στην έκδοση </w:t>
      </w:r>
      <w:r>
        <w:rPr>
          <w:sz w:val="24"/>
          <w:szCs w:val="24"/>
          <w:lang w:val="en-US"/>
        </w:rPr>
        <w:t>Ethereum</w:t>
      </w:r>
      <w:r>
        <w:rPr>
          <w:sz w:val="24"/>
          <w:szCs w:val="24"/>
        </w:rPr>
        <w:t xml:space="preserve"> 2.0, η οποία θα είναι πιο γρήγορη, πιο ασφαλής και περισσότερο φιλική προς το περιβάλλον. Η αλλαγή του τρόπου λειτουργίας θα ολοκληρωθεί πλήρως το 2022 και περιλαμβάνει την αλλαγή του πρωτοκόλλου λειτουργίας της πλατφόρμας από </w:t>
      </w:r>
      <w:r>
        <w:rPr>
          <w:sz w:val="24"/>
          <w:szCs w:val="24"/>
          <w:lang w:val="en-US"/>
        </w:rPr>
        <w:t>Proof</w:t>
      </w:r>
      <w:r>
        <w:rPr>
          <w:sz w:val="24"/>
          <w:szCs w:val="24"/>
        </w:rPr>
        <w:t xml:space="preserve"> </w:t>
      </w:r>
      <w:r>
        <w:rPr>
          <w:sz w:val="24"/>
          <w:szCs w:val="24"/>
          <w:lang w:val="en-US"/>
        </w:rPr>
        <w:t>of</w:t>
      </w:r>
      <w:r>
        <w:rPr>
          <w:sz w:val="24"/>
          <w:szCs w:val="24"/>
        </w:rPr>
        <w:t xml:space="preserve"> </w:t>
      </w:r>
      <w:r>
        <w:rPr>
          <w:sz w:val="24"/>
          <w:szCs w:val="24"/>
          <w:lang w:val="en-US"/>
        </w:rPr>
        <w:t>Work</w:t>
      </w:r>
      <w:r>
        <w:rPr>
          <w:sz w:val="24"/>
          <w:szCs w:val="24"/>
        </w:rPr>
        <w:t xml:space="preserve"> σε </w:t>
      </w:r>
      <w:r>
        <w:rPr>
          <w:sz w:val="24"/>
          <w:szCs w:val="24"/>
          <w:lang w:val="en-US"/>
        </w:rPr>
        <w:t>Proof</w:t>
      </w:r>
      <w:r>
        <w:rPr>
          <w:sz w:val="24"/>
          <w:szCs w:val="24"/>
        </w:rPr>
        <w:t xml:space="preserve"> </w:t>
      </w:r>
      <w:r>
        <w:rPr>
          <w:sz w:val="24"/>
          <w:szCs w:val="24"/>
          <w:lang w:val="en-US"/>
        </w:rPr>
        <w:t>of</w:t>
      </w:r>
      <w:r>
        <w:rPr>
          <w:sz w:val="24"/>
          <w:szCs w:val="24"/>
        </w:rPr>
        <w:t xml:space="preserve"> </w:t>
      </w:r>
      <w:r>
        <w:rPr>
          <w:sz w:val="24"/>
          <w:szCs w:val="24"/>
          <w:lang w:val="en-US"/>
        </w:rPr>
        <w:t>Stake</w:t>
      </w:r>
      <w:r>
        <w:rPr>
          <w:sz w:val="24"/>
          <w:szCs w:val="24"/>
        </w:rPr>
        <w:t xml:space="preserve">. Ενώ πριν υπήρχαν οι </w:t>
      </w:r>
      <w:r>
        <w:rPr>
          <w:sz w:val="24"/>
          <w:szCs w:val="24"/>
          <w:lang w:val="en-US"/>
        </w:rPr>
        <w:t>miners</w:t>
      </w:r>
      <w:r>
        <w:rPr>
          <w:sz w:val="24"/>
          <w:szCs w:val="24"/>
        </w:rPr>
        <w:t>, οι οποίοι απαιτούσαν τεράστια ποσά ενέργειας και ο πρώτος εξ</w:t>
      </w:r>
      <w:r w:rsidR="00594A31">
        <w:rPr>
          <w:sz w:val="24"/>
          <w:szCs w:val="24"/>
        </w:rPr>
        <w:t>’</w:t>
      </w:r>
      <w:r>
        <w:rPr>
          <w:sz w:val="24"/>
          <w:szCs w:val="24"/>
        </w:rPr>
        <w:t xml:space="preserve"> αυτών που κατάφερνε να λύσει το πρόβλημα, λάμβανε την αμοιβή, τώρα την θέση τους παίρνουν οι </w:t>
      </w:r>
      <w:proofErr w:type="spellStart"/>
      <w:r>
        <w:rPr>
          <w:sz w:val="24"/>
          <w:szCs w:val="24"/>
          <w:lang w:val="en-US"/>
        </w:rPr>
        <w:t>stakers</w:t>
      </w:r>
      <w:proofErr w:type="spellEnd"/>
      <w:r>
        <w:rPr>
          <w:sz w:val="24"/>
          <w:szCs w:val="24"/>
        </w:rPr>
        <w:t xml:space="preserve">. Αυτοί θα πρέπει να παγώσουν ένα ελάχιστο ποσό από τα </w:t>
      </w:r>
      <w:r>
        <w:rPr>
          <w:sz w:val="24"/>
          <w:szCs w:val="24"/>
          <w:lang w:val="en-US"/>
        </w:rPr>
        <w:t>ether</w:t>
      </w:r>
      <w:r>
        <w:rPr>
          <w:sz w:val="24"/>
          <w:szCs w:val="24"/>
        </w:rPr>
        <w:t xml:space="preserve"> που διαθέτουν στο χαρτοφυλάκιο τους μέσω ενός έξυπνου συμβολαίου. Όσο περισσότερα </w:t>
      </w:r>
      <w:r>
        <w:rPr>
          <w:sz w:val="24"/>
          <w:szCs w:val="24"/>
          <w:lang w:val="en-US"/>
        </w:rPr>
        <w:t>ether</w:t>
      </w:r>
      <w:r>
        <w:rPr>
          <w:sz w:val="24"/>
          <w:szCs w:val="24"/>
        </w:rPr>
        <w:t xml:space="preserve"> έχει διαθέσει κάποιος για αυτόν τον σκοπό, τόσες περισσότερες πιθανότητες έχει να τον επιλέξει ο αλγόριθμος για να είναι αυτός που θα εγκρίνει την συναλλαγή. Οι υπόλοιποι </w:t>
      </w:r>
      <w:proofErr w:type="spellStart"/>
      <w:r>
        <w:rPr>
          <w:sz w:val="24"/>
          <w:szCs w:val="24"/>
          <w:lang w:val="en-US"/>
        </w:rPr>
        <w:t>stakers</w:t>
      </w:r>
      <w:proofErr w:type="spellEnd"/>
      <w:r>
        <w:rPr>
          <w:sz w:val="24"/>
          <w:szCs w:val="24"/>
        </w:rPr>
        <w:t xml:space="preserve"> επιβεβαιώνουν την εγκυρότητα της συναλλαγής. Εάν αποκαλυφθεί ότι κάποιος ενέκρινε την συναλλαγή, ενώ δεν θα έπρεπε, χάνει ένα μέρος των </w:t>
      </w:r>
      <w:r>
        <w:rPr>
          <w:sz w:val="24"/>
          <w:szCs w:val="24"/>
          <w:lang w:val="en-US"/>
        </w:rPr>
        <w:t>ether</w:t>
      </w:r>
      <w:r>
        <w:rPr>
          <w:sz w:val="24"/>
          <w:szCs w:val="24"/>
        </w:rPr>
        <w:t xml:space="preserve"> του και αποκλείεται μελλοντικά από την διαδικασία. Αμοιβή με αυτήν την μέθοδο δίνεται και στον επιλεγμένο </w:t>
      </w:r>
      <w:proofErr w:type="spellStart"/>
      <w:r>
        <w:rPr>
          <w:sz w:val="24"/>
          <w:szCs w:val="24"/>
          <w:lang w:val="en-US"/>
        </w:rPr>
        <w:t>staker</w:t>
      </w:r>
      <w:proofErr w:type="spellEnd"/>
      <w:r>
        <w:rPr>
          <w:sz w:val="24"/>
          <w:szCs w:val="24"/>
        </w:rPr>
        <w:t xml:space="preserve"> από τον αλγόριθμο αλλά και σε αυτούς που συμμετείχαν στην επιβεβαίωση της συναλλαγής. Το μέγεθος της αμοιβής εξαρτάται από τον αριθμό των ανθρώπων που συμμετέχουν στην διαδικασία και ειδικότερα όσο μεγαλύτερος είναι αυτός ο αριθμός, τόσο μικρότερη είναι η αμοιβή τους, από το μέγεθος των παγωμένων </w:t>
      </w:r>
      <w:r>
        <w:rPr>
          <w:sz w:val="24"/>
          <w:szCs w:val="24"/>
          <w:lang w:val="en-US"/>
        </w:rPr>
        <w:t>ether</w:t>
      </w:r>
      <w:r>
        <w:rPr>
          <w:sz w:val="24"/>
          <w:szCs w:val="24"/>
        </w:rPr>
        <w:t>, αλλά και τον χρόνο λειτουργικότητας του κάθε κόμβου.</w:t>
      </w:r>
    </w:p>
    <w:p w14:paraId="02C5D846" w14:textId="6316F7F9" w:rsidR="006141DC" w:rsidRDefault="002C3B97">
      <w:pPr>
        <w:jc w:val="both"/>
        <w:rPr>
          <w:sz w:val="24"/>
          <w:szCs w:val="24"/>
        </w:rPr>
      </w:pPr>
      <w:r>
        <w:rPr>
          <w:sz w:val="24"/>
          <w:szCs w:val="24"/>
        </w:rPr>
        <w:t xml:space="preserve">Η αξία του κρυπτονομίσματος </w:t>
      </w:r>
      <w:r>
        <w:rPr>
          <w:sz w:val="24"/>
          <w:szCs w:val="24"/>
          <w:lang w:val="en-US"/>
        </w:rPr>
        <w:t>ether</w:t>
      </w:r>
      <w:r>
        <w:rPr>
          <w:sz w:val="24"/>
          <w:szCs w:val="24"/>
        </w:rPr>
        <w:t xml:space="preserve">, όπως και του </w:t>
      </w:r>
      <w:r>
        <w:rPr>
          <w:sz w:val="24"/>
          <w:szCs w:val="24"/>
          <w:lang w:val="en-US"/>
        </w:rPr>
        <w:t>bitcoin</w:t>
      </w:r>
      <w:r>
        <w:rPr>
          <w:sz w:val="24"/>
          <w:szCs w:val="24"/>
        </w:rPr>
        <w:t xml:space="preserve"> έχει μεγάλες διακυμάνσεις και στην Εικόνα </w:t>
      </w:r>
      <w:r w:rsidR="00CA36DC">
        <w:rPr>
          <w:sz w:val="24"/>
          <w:szCs w:val="24"/>
        </w:rPr>
        <w:t>4</w:t>
      </w:r>
      <w:r>
        <w:rPr>
          <w:sz w:val="24"/>
          <w:szCs w:val="24"/>
        </w:rPr>
        <w:t xml:space="preserve"> φαίνεται πως αλλάζει διαχρονικά η αξία του. </w:t>
      </w:r>
      <w:r w:rsidR="00CA36DC">
        <w:rPr>
          <w:sz w:val="24"/>
          <w:szCs w:val="24"/>
        </w:rPr>
        <w:t xml:space="preserve">Παρατηρείται </w:t>
      </w:r>
      <w:r>
        <w:rPr>
          <w:sz w:val="24"/>
          <w:szCs w:val="24"/>
        </w:rPr>
        <w:t>ότι η τιμή του δεύτερου πιο γνωστού κρυπτονομίσματος είναι κατά πολύ πιο χαμηλή από</w:t>
      </w:r>
      <w:r w:rsidR="00CA36DC">
        <w:rPr>
          <w:sz w:val="24"/>
          <w:szCs w:val="24"/>
        </w:rPr>
        <w:t xml:space="preserve"> αυτή</w:t>
      </w:r>
      <w:r>
        <w:rPr>
          <w:sz w:val="24"/>
          <w:szCs w:val="24"/>
        </w:rPr>
        <w:t xml:space="preserve"> του </w:t>
      </w:r>
      <w:r>
        <w:rPr>
          <w:sz w:val="24"/>
          <w:szCs w:val="24"/>
          <w:lang w:val="en-US"/>
        </w:rPr>
        <w:t>bitcoin</w:t>
      </w:r>
      <w:r>
        <w:rPr>
          <w:sz w:val="24"/>
          <w:szCs w:val="24"/>
        </w:rPr>
        <w:t>.</w:t>
      </w:r>
    </w:p>
    <w:p w14:paraId="13E53AC6" w14:textId="77777777" w:rsidR="00CA36DC" w:rsidRDefault="00CA36DC">
      <w:pPr>
        <w:jc w:val="both"/>
        <w:rPr>
          <w:noProof/>
        </w:rPr>
      </w:pPr>
    </w:p>
    <w:p w14:paraId="64929283" w14:textId="2E4966E7" w:rsidR="00CA36DC" w:rsidRDefault="00CA36DC">
      <w:pPr>
        <w:jc w:val="both"/>
        <w:rPr>
          <w:noProof/>
        </w:rPr>
      </w:pPr>
      <w:r>
        <w:rPr>
          <w:noProof/>
        </w:rPr>
        <mc:AlternateContent>
          <mc:Choice Requires="wps">
            <w:drawing>
              <wp:anchor distT="0" distB="0" distL="114300" distR="112395" simplePos="0" relativeHeight="251644416" behindDoc="0" locked="0" layoutInCell="0" allowOverlap="1" wp14:anchorId="0F39308A" wp14:editId="5EB7C721">
                <wp:simplePos x="0" y="0"/>
                <wp:positionH relativeFrom="margin">
                  <wp:align>left</wp:align>
                </wp:positionH>
                <wp:positionV relativeFrom="paragraph">
                  <wp:posOffset>2310765</wp:posOffset>
                </wp:positionV>
                <wp:extent cx="4746625" cy="306070"/>
                <wp:effectExtent l="0" t="0" r="0" b="0"/>
                <wp:wrapSquare wrapText="bothSides"/>
                <wp:docPr id="20" name="Πλαίσιο κειμένου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6625" cy="30607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02C5D9B9" w14:textId="32F3D0F2" w:rsidR="006141DC" w:rsidRDefault="002C3B97">
                            <w:pPr>
                              <w:pStyle w:val="aa"/>
                            </w:pPr>
                            <w:r>
                              <w:t>Εικόνα</w:t>
                            </w:r>
                            <w:r w:rsidR="005659C8">
                              <w:t xml:space="preserve"> 4</w:t>
                            </w:r>
                            <w:r>
                              <w:t xml:space="preserve">: Διαχρονική αξία κρυπτονομίσματος </w:t>
                            </w:r>
                            <w:r>
                              <w:rPr>
                                <w:lang w:val="en-US"/>
                              </w:rPr>
                              <w:t>ether</w:t>
                            </w:r>
                            <w:r>
                              <w:t>.                                                                                                                                                                                                      Πηγή: https://www.kraken.com/prices/eth-ethereum-price-chart/eur-euro?interval=1m</w:t>
                            </w:r>
                          </w:p>
                        </w:txbxContent>
                      </wps:txbx>
                      <wps:bodyPr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F39308A" id="Πλαίσιο κειμένου 12" o:spid="_x0000_s1029" style="position:absolute;left:0;text-align:left;margin-left:0;margin-top:181.95pt;width:373.75pt;height:24.1pt;z-index:251644416;visibility:visible;mso-wrap-style:square;mso-width-percent:0;mso-height-percent:0;mso-wrap-distance-left:9pt;mso-wrap-distance-top:0;mso-wrap-distance-right:8.85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" o:allowincell="f" stroked="f" strokeweight="0">
                <v:textbox inset="0,0,0,0">
                  <w:txbxContent>
                    <w:p w14:paraId="02C5D9B9" w14:textId="32F3D0F2" w:rsidR="006141DC" w:rsidRDefault="002C3B97">
                      <w:pPr>
                        <w:pStyle w:val="aa"/>
                      </w:pPr>
                      <w:r>
                        <w:t>Εικόνα</w:t>
                      </w:r>
                      <w:r w:rsidR="005659C8">
                        <w:t xml:space="preserve"> 4</w:t>
                      </w:r>
                      <w:r>
                        <w:t xml:space="preserve">: Διαχρονική αξία κρυπτονομίσματος </w:t>
                      </w:r>
                      <w:r>
                        <w:rPr>
                          <w:lang w:val="en-US"/>
                        </w:rPr>
                        <w:t>ether</w:t>
                      </w:r>
                      <w:r>
                        <w:t>.                                                                                                                                                                                                      Πηγή: https://www.kraken.com/prices/eth-ethereum-price-chart/eur-euro?interval=1m</w:t>
                      </w:r>
                    </w:p>
                  </w:txbxContent>
                </v:textbox>
                <w10:wrap type="square" anchorx="margin"/>
              </v:rect>
            </w:pict>
          </mc:Fallback>
        </mc:AlternateContent>
      </w:r>
      <w:r>
        <w:rPr>
          <w:noProof/>
        </w:rPr>
        <w:drawing>
          <wp:anchor distT="0" distB="0" distL="114300" distR="114300" simplePos="0" relativeHeight="251658752" behindDoc="0" locked="0" layoutInCell="1" allowOverlap="1" wp14:anchorId="5229818F" wp14:editId="08A03467">
            <wp:simplePos x="0" y="0"/>
            <wp:positionH relativeFrom="page">
              <wp:posOffset>129540</wp:posOffset>
            </wp:positionH>
            <wp:positionV relativeFrom="paragraph">
              <wp:posOffset>1905</wp:posOffset>
            </wp:positionV>
            <wp:extent cx="7267575" cy="2094865"/>
            <wp:effectExtent l="0" t="0" r="9525" b="635"/>
            <wp:wrapSquare wrapText="bothSides"/>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14508" t="39493" r="15714" b="24749"/>
                    <a:stretch/>
                  </pic:blipFill>
                  <pic:spPr bwMode="auto">
                    <a:xfrm>
                      <a:off x="0" y="0"/>
                      <a:ext cx="7267575" cy="2094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263583" w14:textId="66622021" w:rsidR="00CA36DC" w:rsidRDefault="00CA36DC">
      <w:pPr>
        <w:jc w:val="both"/>
        <w:rPr>
          <w:noProof/>
        </w:rPr>
      </w:pPr>
    </w:p>
    <w:p w14:paraId="29F184F7" w14:textId="23FA62D3" w:rsidR="00CA36DC" w:rsidRDefault="00CA36DC">
      <w:pPr>
        <w:jc w:val="both"/>
        <w:rPr>
          <w:sz w:val="24"/>
          <w:szCs w:val="24"/>
        </w:rPr>
      </w:pPr>
    </w:p>
    <w:p w14:paraId="57AE03BB" w14:textId="17F6095E" w:rsidR="00397856" w:rsidRPr="00397856" w:rsidRDefault="00397856">
      <w:pPr>
        <w:jc w:val="both"/>
        <w:rPr>
          <w:sz w:val="24"/>
          <w:szCs w:val="24"/>
        </w:rPr>
      </w:pPr>
      <w:r>
        <w:rPr>
          <w:sz w:val="24"/>
          <w:szCs w:val="24"/>
          <w:lang w:val="en-US"/>
        </w:rPr>
        <w:t>Cardano</w:t>
      </w:r>
    </w:p>
    <w:p w14:paraId="02C5D849" w14:textId="222A7BCE" w:rsidR="006141DC" w:rsidRDefault="002C3B97">
      <w:pPr>
        <w:jc w:val="both"/>
        <w:rPr>
          <w:sz w:val="24"/>
          <w:szCs w:val="24"/>
        </w:rPr>
      </w:pPr>
      <w:r>
        <w:rPr>
          <w:sz w:val="24"/>
          <w:szCs w:val="24"/>
        </w:rPr>
        <w:t xml:space="preserve">Η πρώτη γενιά κρυπτονομισμάτων ξεκίνησε με το </w:t>
      </w:r>
      <w:r>
        <w:rPr>
          <w:sz w:val="24"/>
          <w:szCs w:val="24"/>
          <w:lang w:val="en-US"/>
        </w:rPr>
        <w:t>bitcoin</w:t>
      </w:r>
      <w:r>
        <w:rPr>
          <w:sz w:val="24"/>
          <w:szCs w:val="24"/>
        </w:rPr>
        <w:t xml:space="preserve">, του οποίου η χρήση συνεπάγεται συναλλαγές με ψηφιακό χρήμα, την δεύτερη γενιά πυροδότησε η πλατφόρμα </w:t>
      </w:r>
      <w:r>
        <w:rPr>
          <w:sz w:val="24"/>
          <w:szCs w:val="24"/>
          <w:lang w:val="en-US"/>
        </w:rPr>
        <w:t>Ethereum</w:t>
      </w:r>
      <w:r>
        <w:rPr>
          <w:sz w:val="24"/>
          <w:szCs w:val="24"/>
        </w:rPr>
        <w:t xml:space="preserve"> με τα έξυπνα συμβόλαια και η τρίτη γενιά  περιλαμβάνει μεταξύ άλλων την πλατφόρμα </w:t>
      </w:r>
      <w:r>
        <w:rPr>
          <w:sz w:val="24"/>
          <w:szCs w:val="24"/>
          <w:lang w:val="en-US"/>
        </w:rPr>
        <w:t>Cardano</w:t>
      </w:r>
      <w:r>
        <w:rPr>
          <w:sz w:val="24"/>
          <w:szCs w:val="24"/>
        </w:rPr>
        <w:t>, η οποία δημιουργήθηκε για να βελτιώσει τις δύο προηγούμενες γενιές. Η τελευταία εισήχθη στην αγορά μετά από δυο χρόνια έρευνας και συνεργασίας με επιστήμονες και πανεπιστήμια, ώστε να επιτευχθεί όσο τον δυνατόν υψηλότερη ποιότητα, ασφάλεια και εύρος δυνατοτήτων. Ωστόσο, ακόμα δεν έχει ολοκληρ</w:t>
      </w:r>
      <w:r w:rsidR="00C9265C">
        <w:rPr>
          <w:sz w:val="24"/>
          <w:szCs w:val="24"/>
        </w:rPr>
        <w:t xml:space="preserve">ωθεί πλήρως </w:t>
      </w:r>
      <w:r>
        <w:rPr>
          <w:sz w:val="24"/>
          <w:szCs w:val="24"/>
        </w:rPr>
        <w:t>η υλοποίηση όλων των ιδεών της. Το κρυπτονόμισμα, που υποστηρίζει την πλατφόρμα</w:t>
      </w:r>
      <w:r w:rsidR="00C9265C">
        <w:rPr>
          <w:sz w:val="24"/>
          <w:szCs w:val="24"/>
        </w:rPr>
        <w:t>,</w:t>
      </w:r>
      <w:r>
        <w:rPr>
          <w:sz w:val="24"/>
          <w:szCs w:val="24"/>
        </w:rPr>
        <w:t xml:space="preserve"> λέγεται </w:t>
      </w:r>
      <w:r>
        <w:rPr>
          <w:sz w:val="24"/>
          <w:szCs w:val="24"/>
          <w:lang w:val="en-US"/>
        </w:rPr>
        <w:t>ADA</w:t>
      </w:r>
      <w:r>
        <w:rPr>
          <w:sz w:val="24"/>
          <w:szCs w:val="24"/>
        </w:rPr>
        <w:t xml:space="preserve"> και χρησιμοποιείται τόσο για συναλλαγές, όσο και για έξυπνα συμβόλαια και απομακρυσμένες εφαρμογές. </w:t>
      </w:r>
    </w:p>
    <w:p w14:paraId="02C5D84A" w14:textId="77777777" w:rsidR="006141DC" w:rsidRDefault="002C3B97">
      <w:pPr>
        <w:jc w:val="both"/>
        <w:rPr>
          <w:sz w:val="24"/>
          <w:szCs w:val="24"/>
        </w:rPr>
      </w:pPr>
      <w:r>
        <w:rPr>
          <w:sz w:val="24"/>
          <w:szCs w:val="24"/>
        </w:rPr>
        <w:t xml:space="preserve">Η πλατφόρμα ανοικτού κώδικα </w:t>
      </w:r>
      <w:r>
        <w:rPr>
          <w:sz w:val="24"/>
          <w:szCs w:val="24"/>
          <w:lang w:val="en-US"/>
        </w:rPr>
        <w:t>Cardano</w:t>
      </w:r>
      <w:r>
        <w:rPr>
          <w:sz w:val="24"/>
          <w:szCs w:val="24"/>
        </w:rPr>
        <w:t xml:space="preserve"> βασίζεται στην τεχνολογία </w:t>
      </w:r>
      <w:r>
        <w:rPr>
          <w:sz w:val="24"/>
          <w:szCs w:val="24"/>
          <w:lang w:val="en-US"/>
        </w:rPr>
        <w:t>Blockchain</w:t>
      </w:r>
      <w:r>
        <w:rPr>
          <w:sz w:val="24"/>
          <w:szCs w:val="24"/>
        </w:rPr>
        <w:t xml:space="preserve"> και χρησιμοποιεί το πρωτόκολλο </w:t>
      </w:r>
      <w:r>
        <w:rPr>
          <w:sz w:val="24"/>
          <w:szCs w:val="24"/>
          <w:lang w:val="en-US"/>
        </w:rPr>
        <w:t>Proof</w:t>
      </w:r>
      <w:r>
        <w:rPr>
          <w:sz w:val="24"/>
          <w:szCs w:val="24"/>
        </w:rPr>
        <w:t xml:space="preserve"> </w:t>
      </w:r>
      <w:r>
        <w:rPr>
          <w:sz w:val="24"/>
          <w:szCs w:val="24"/>
          <w:lang w:val="en-US"/>
        </w:rPr>
        <w:t>of</w:t>
      </w:r>
      <w:r>
        <w:rPr>
          <w:sz w:val="24"/>
          <w:szCs w:val="24"/>
        </w:rPr>
        <w:t xml:space="preserve"> </w:t>
      </w:r>
      <w:r>
        <w:rPr>
          <w:sz w:val="24"/>
          <w:szCs w:val="24"/>
          <w:lang w:val="en-US"/>
        </w:rPr>
        <w:t>Stake</w:t>
      </w:r>
      <w:r>
        <w:rPr>
          <w:sz w:val="24"/>
          <w:szCs w:val="24"/>
        </w:rPr>
        <w:t xml:space="preserve"> </w:t>
      </w:r>
      <w:r>
        <w:rPr>
          <w:sz w:val="24"/>
          <w:szCs w:val="24"/>
          <w:lang w:val="en-US"/>
        </w:rPr>
        <w:t>Ouroboros</w:t>
      </w:r>
      <w:r>
        <w:rPr>
          <w:sz w:val="24"/>
          <w:szCs w:val="24"/>
        </w:rPr>
        <w:t xml:space="preserve">. Ο τρόπος λειτουργίας μοιάζει με αυτόν της πλατφόρμας </w:t>
      </w:r>
      <w:r>
        <w:rPr>
          <w:sz w:val="24"/>
          <w:szCs w:val="24"/>
          <w:lang w:val="en-US"/>
        </w:rPr>
        <w:t>Ethereum</w:t>
      </w:r>
      <w:r>
        <w:rPr>
          <w:sz w:val="24"/>
          <w:szCs w:val="24"/>
        </w:rPr>
        <w:t xml:space="preserve">, όμως έχει κάποιες βασικές διαφορές. Ένας από τους στόχους της </w:t>
      </w:r>
      <w:r>
        <w:rPr>
          <w:sz w:val="24"/>
          <w:szCs w:val="24"/>
          <w:lang w:val="en-US"/>
        </w:rPr>
        <w:t>Cardano</w:t>
      </w:r>
      <w:r>
        <w:rPr>
          <w:sz w:val="24"/>
          <w:szCs w:val="24"/>
        </w:rPr>
        <w:t xml:space="preserve"> είναι να καταφέρει να χειρίζεται πολύ περισσότερες συναλλαγές το δευτερόλεπτο από ότι οι προηγούμενες τεχνολογίες. Για να το καταφέρει αυτό χωρίζει τον χρόνο σε εποχές, οι οποίες είναι περεταίρω χωρισμένες σε σταθερά διαστήματα χρόνου. Σε κάθε ένα από αυτά τα διαστήματα, το δίκτυο επιλέγει τυχαία κάποιον, που έχει παγώσει τα χρήματα του, για να πραγματοποιήσει την συναλλαγή, που ονομάζεται </w:t>
      </w:r>
      <w:r>
        <w:rPr>
          <w:sz w:val="24"/>
          <w:szCs w:val="24"/>
          <w:lang w:val="en-US"/>
        </w:rPr>
        <w:t>slot</w:t>
      </w:r>
      <w:r>
        <w:rPr>
          <w:sz w:val="24"/>
          <w:szCs w:val="24"/>
        </w:rPr>
        <w:t xml:space="preserve"> </w:t>
      </w:r>
      <w:r>
        <w:rPr>
          <w:sz w:val="24"/>
          <w:szCs w:val="24"/>
          <w:lang w:val="en-US"/>
        </w:rPr>
        <w:t>leader</w:t>
      </w:r>
      <w:r>
        <w:rPr>
          <w:sz w:val="24"/>
          <w:szCs w:val="24"/>
        </w:rPr>
        <w:t xml:space="preserve"> και αυτούς που θα επιβεβαιώσουν την ορθότητα της συναλλαγής. Είναι δυνατόν να μην ολοκληρωθεί καμία συναλλαγή σε κάποιο από τα σταθερά διαστήματα χρόνου. Η κάθε εποχή ολοκληρώνεται διαδοχικά και μπορούν να υφίστανται πολλές παράλληλα. Την αμοιβή για κάθε συναλλαγή την λαμβάνουν και ο </w:t>
      </w:r>
      <w:r>
        <w:rPr>
          <w:sz w:val="24"/>
          <w:szCs w:val="24"/>
          <w:lang w:val="en-US"/>
        </w:rPr>
        <w:t>slot</w:t>
      </w:r>
      <w:r>
        <w:rPr>
          <w:sz w:val="24"/>
          <w:szCs w:val="24"/>
        </w:rPr>
        <w:t xml:space="preserve"> </w:t>
      </w:r>
      <w:r>
        <w:rPr>
          <w:sz w:val="24"/>
          <w:szCs w:val="24"/>
          <w:lang w:val="en-US"/>
        </w:rPr>
        <w:t>leader</w:t>
      </w:r>
      <w:r>
        <w:rPr>
          <w:sz w:val="24"/>
          <w:szCs w:val="24"/>
        </w:rPr>
        <w:t xml:space="preserve"> και οι επαληθευτές της συναλλαγής. </w:t>
      </w:r>
    </w:p>
    <w:p w14:paraId="02C5D84B" w14:textId="77777777" w:rsidR="006141DC" w:rsidRDefault="002C3B97">
      <w:pPr>
        <w:jc w:val="both"/>
        <w:rPr>
          <w:sz w:val="24"/>
          <w:szCs w:val="24"/>
        </w:rPr>
      </w:pPr>
      <w:r>
        <w:rPr>
          <w:sz w:val="24"/>
          <w:szCs w:val="24"/>
        </w:rPr>
        <w:t xml:space="preserve">Ένα πρόβλημα που θέλει να λύσει το </w:t>
      </w:r>
      <w:r>
        <w:rPr>
          <w:sz w:val="24"/>
          <w:szCs w:val="24"/>
          <w:lang w:val="en-US"/>
        </w:rPr>
        <w:t>Cardano</w:t>
      </w:r>
      <w:r>
        <w:rPr>
          <w:sz w:val="24"/>
          <w:szCs w:val="24"/>
        </w:rPr>
        <w:t xml:space="preserve"> είναι το γεγονός ότι τα κρυπτονομίσματα γενικότερα δεν μπορούν να επικοινωνήσουν μεταξύ τους, καθώς έχουν διαφορετικά πρωτόκολλα και κανόνες. Ακόμα, θεωρεί λάθος το ότι οι τράπεζες απέχουν από τα κρυπτονομίσματα, γιατί αυτά δεν υπόκεινται στους κανονισμούς τους και επειδή οι συναλλαγές των κρυπτονομισμάτων γίνονται με απόλυτη ανωνυμία. Για αυτό, το </w:t>
      </w:r>
      <w:r>
        <w:rPr>
          <w:sz w:val="24"/>
          <w:szCs w:val="24"/>
          <w:lang w:val="en-US"/>
        </w:rPr>
        <w:t>Cardano</w:t>
      </w:r>
      <w:r>
        <w:rPr>
          <w:sz w:val="24"/>
          <w:szCs w:val="24"/>
        </w:rPr>
        <w:t xml:space="preserve"> σκοπεύει να δώσει την δυνατότητα στους χρήστες αν θέλουν να παρέχουν τα προσωπικά τους δεδομένα στην συναλλαγή.</w:t>
      </w:r>
    </w:p>
    <w:p w14:paraId="02C5D84C" w14:textId="30257BA5" w:rsidR="006141DC" w:rsidRDefault="002C3B97">
      <w:pPr>
        <w:jc w:val="both"/>
        <w:rPr>
          <w:sz w:val="24"/>
          <w:szCs w:val="24"/>
        </w:rPr>
      </w:pPr>
      <w:r>
        <w:rPr>
          <w:sz w:val="24"/>
          <w:szCs w:val="24"/>
        </w:rPr>
        <w:t xml:space="preserve">Επιπλέον, η ερευνητική ομάδα του </w:t>
      </w:r>
      <w:r>
        <w:rPr>
          <w:sz w:val="24"/>
          <w:szCs w:val="24"/>
          <w:lang w:val="en-US"/>
        </w:rPr>
        <w:t>Cardano</w:t>
      </w:r>
      <w:r>
        <w:rPr>
          <w:sz w:val="24"/>
          <w:szCs w:val="24"/>
        </w:rPr>
        <w:t xml:space="preserve"> θεώρησε ότι είναι απαραίτητες διαχρονικά κάποιες βελτιώσεις στο πρωτόκολλο. Για να γίνουν όμως αυτές, απαιτούνται χρήματα, τα οποία μπορούν να συγκεντρώνονται σε έναν ψηφιακό κουμπαρά, ο οποίος δεν θα ελέγχεται από κανέναν. Η ιδέα είναι ότι αυτός ο κουμπαράς θα λαμβάνει ένα μικρό ποσό από τα κρυπτονομίσματα, που θα δημιουργούνται ως αμοιβή σε αυτούς που συμμετέχουν στην ολοκλήρωση των συναλλαγών. Τα χρήματα από τον κουμπαρά θα εξέλθουν με την βοήθεια ενός έξυπνου συμβολαίου, όταν οι προγραμματιστές χρειαστεί να κάνουν κάποια βελτίωση στο πρωτόκολλο του </w:t>
      </w:r>
      <w:r>
        <w:rPr>
          <w:sz w:val="24"/>
          <w:szCs w:val="24"/>
          <w:lang w:val="en-US"/>
        </w:rPr>
        <w:t>Cardano</w:t>
      </w:r>
      <w:r>
        <w:rPr>
          <w:sz w:val="24"/>
          <w:szCs w:val="24"/>
        </w:rPr>
        <w:t xml:space="preserve">. Για να γίνει όμως αυτό, οι προγραμματιστές πρέπει να υποβάλλουν μια πρόταση στην κοινότητα, ορίζοντας τι θέλουν να κάνουν και πόσα χρήματα χρειάζονται για αυτή την αλλαγή. Έπειτα, η κοινότητα, που αποτελείται από αυτούς που έχουν παγώσει τα νομίσματα τους στο χαρτοφυλάκιο, είναι αυτή που ψηφίζει αν συμφωνεί η όχι και αν τελικά η πλειοψηφία δίνει τη έγκριση της, μεταφέρονται τα χρήματα από τον ψηφιακό κουμπαρά στους προγραμματιστές. </w:t>
      </w:r>
    </w:p>
    <w:p w14:paraId="02C5D84D" w14:textId="1C5DFAB8" w:rsidR="006141DC" w:rsidRDefault="002C3B97">
      <w:pPr>
        <w:jc w:val="both"/>
        <w:rPr>
          <w:sz w:val="24"/>
          <w:szCs w:val="24"/>
        </w:rPr>
      </w:pPr>
      <w:r>
        <w:rPr>
          <w:sz w:val="24"/>
          <w:szCs w:val="24"/>
        </w:rPr>
        <w:t xml:space="preserve">Ακόμη, οι σχεδιαστές του </w:t>
      </w:r>
      <w:r>
        <w:rPr>
          <w:sz w:val="24"/>
          <w:szCs w:val="24"/>
          <w:lang w:val="en-US"/>
        </w:rPr>
        <w:t>Cardano</w:t>
      </w:r>
      <w:r>
        <w:rPr>
          <w:sz w:val="24"/>
          <w:szCs w:val="24"/>
        </w:rPr>
        <w:t xml:space="preserve"> έχουν προνοήσει για την απειλή από τους κβαντικούς υπολογιστές, οι οποίοι αναμένεται να εισαχθούν στην αγορά τα επόμενα χρόνια. Οι υπολογιστές αυτοί μπορούν να λύσουν πολύ εύκολα κρυπτογραφημένους αλγόριθμους, που χρησιμοποιούνται στο </w:t>
      </w:r>
      <w:r w:rsidR="00CA36DC">
        <w:rPr>
          <w:sz w:val="24"/>
          <w:szCs w:val="24"/>
        </w:rPr>
        <w:t xml:space="preserve">δίκτυο </w:t>
      </w:r>
      <w:r>
        <w:rPr>
          <w:sz w:val="24"/>
          <w:szCs w:val="24"/>
          <w:lang w:val="en-US"/>
        </w:rPr>
        <w:t>Blockchain</w:t>
      </w:r>
      <w:r>
        <w:rPr>
          <w:sz w:val="24"/>
          <w:szCs w:val="24"/>
        </w:rPr>
        <w:t xml:space="preserve">. Οπότε είναι μια άμεση απειλή για τα κρυπτονομίσματα. Το </w:t>
      </w:r>
      <w:r>
        <w:rPr>
          <w:sz w:val="24"/>
          <w:szCs w:val="24"/>
          <w:lang w:val="en-US"/>
        </w:rPr>
        <w:t>Cardano</w:t>
      </w:r>
      <w:r>
        <w:rPr>
          <w:sz w:val="24"/>
          <w:szCs w:val="24"/>
        </w:rPr>
        <w:t xml:space="preserve"> όμως έχει ένα δυνατό πλεονέκτημα λόγω της τεχνολογίας</w:t>
      </w:r>
      <w:r w:rsidR="000277F2">
        <w:rPr>
          <w:sz w:val="24"/>
          <w:szCs w:val="24"/>
        </w:rPr>
        <w:t>, που χρησιμοποιεί,</w:t>
      </w:r>
      <w:r>
        <w:rPr>
          <w:sz w:val="24"/>
          <w:szCs w:val="24"/>
        </w:rPr>
        <w:t xml:space="preserve"> πίσω από τις ψηφιακές υπογραφές.</w:t>
      </w:r>
    </w:p>
    <w:p w14:paraId="02C5D84E" w14:textId="1FDB8DD8" w:rsidR="006141DC" w:rsidRDefault="002C3B97">
      <w:pPr>
        <w:jc w:val="both"/>
        <w:rPr>
          <w:sz w:val="24"/>
          <w:szCs w:val="24"/>
        </w:rPr>
      </w:pPr>
      <w:r>
        <w:rPr>
          <w:sz w:val="24"/>
          <w:szCs w:val="24"/>
        </w:rPr>
        <w:t xml:space="preserve">Ένα σημαντικό χαρακτηριστικό είναι ότι το πρωτόκολλο επιτρέπει την δημιουργία μέχρι και 45 δισεκατομμυρίων </w:t>
      </w:r>
      <w:r>
        <w:rPr>
          <w:sz w:val="24"/>
          <w:szCs w:val="24"/>
          <w:lang w:val="en-US"/>
        </w:rPr>
        <w:t>ADA</w:t>
      </w:r>
      <w:r>
        <w:rPr>
          <w:sz w:val="24"/>
          <w:szCs w:val="24"/>
        </w:rPr>
        <w:t>. Αυτή την στιγμή, υπάρχουν 3</w:t>
      </w:r>
      <w:r w:rsidR="009406E1">
        <w:rPr>
          <w:sz w:val="24"/>
          <w:szCs w:val="24"/>
        </w:rPr>
        <w:t>2</w:t>
      </w:r>
      <w:r>
        <w:rPr>
          <w:sz w:val="24"/>
          <w:szCs w:val="24"/>
        </w:rPr>
        <w:t>.</w:t>
      </w:r>
      <w:r w:rsidR="009406E1">
        <w:rPr>
          <w:sz w:val="24"/>
          <w:szCs w:val="24"/>
        </w:rPr>
        <w:t>1</w:t>
      </w:r>
      <w:r>
        <w:rPr>
          <w:sz w:val="24"/>
          <w:szCs w:val="24"/>
        </w:rPr>
        <w:t xml:space="preserve"> δισεκατομμύρια, δηλαδή έχει δημιουργηθεί το 71</w:t>
      </w:r>
      <w:r w:rsidR="009406E1">
        <w:rPr>
          <w:sz w:val="24"/>
          <w:szCs w:val="24"/>
        </w:rPr>
        <w:t>,43</w:t>
      </w:r>
      <w:r>
        <w:rPr>
          <w:sz w:val="24"/>
          <w:szCs w:val="24"/>
        </w:rPr>
        <w:t>% του συνολικού ποσού</w:t>
      </w:r>
      <w:r w:rsidRPr="004C3C2A">
        <w:rPr>
          <w:rStyle w:val="af1"/>
        </w:rPr>
        <w:footnoteReference w:id="3"/>
      </w:r>
      <w:r>
        <w:rPr>
          <w:sz w:val="24"/>
          <w:szCs w:val="24"/>
        </w:rPr>
        <w:t xml:space="preserve">. Στην Εικόνα </w:t>
      </w:r>
      <w:r w:rsidR="00B851A3">
        <w:rPr>
          <w:sz w:val="24"/>
          <w:szCs w:val="24"/>
        </w:rPr>
        <w:t>5</w:t>
      </w:r>
      <w:r>
        <w:rPr>
          <w:sz w:val="24"/>
          <w:szCs w:val="24"/>
        </w:rPr>
        <w:t xml:space="preserve"> φαίνεται η διακύμανση της αξίας του κρυπτονομίσματος </w:t>
      </w:r>
      <w:r>
        <w:rPr>
          <w:sz w:val="24"/>
          <w:szCs w:val="24"/>
          <w:lang w:val="en-US"/>
        </w:rPr>
        <w:t>ADA</w:t>
      </w:r>
      <w:r>
        <w:rPr>
          <w:sz w:val="24"/>
          <w:szCs w:val="24"/>
        </w:rPr>
        <w:t xml:space="preserve"> και είναι φανερή μια ανοδική πορεία στην τιμή του</w:t>
      </w:r>
      <w:r w:rsidR="00397856">
        <w:rPr>
          <w:sz w:val="24"/>
          <w:szCs w:val="24"/>
        </w:rPr>
        <w:t>,</w:t>
      </w:r>
      <w:r w:rsidR="004D5754">
        <w:rPr>
          <w:sz w:val="24"/>
          <w:szCs w:val="24"/>
        </w:rPr>
        <w:t xml:space="preserve"> ιδιαίτερα το τελευταίο έτος</w:t>
      </w:r>
      <w:r>
        <w:rPr>
          <w:sz w:val="24"/>
          <w:szCs w:val="24"/>
        </w:rPr>
        <w:t>.</w:t>
      </w:r>
    </w:p>
    <w:p w14:paraId="02C5D84F" w14:textId="2415D122" w:rsidR="006141DC" w:rsidRDefault="006141DC">
      <w:pPr>
        <w:jc w:val="both"/>
        <w:rPr>
          <w:sz w:val="24"/>
          <w:szCs w:val="24"/>
        </w:rPr>
      </w:pPr>
    </w:p>
    <w:p w14:paraId="15C9DD12" w14:textId="11E95A2F" w:rsidR="009406E1" w:rsidRDefault="009406E1">
      <w:pPr>
        <w:jc w:val="both"/>
        <w:rPr>
          <w:sz w:val="24"/>
          <w:szCs w:val="24"/>
        </w:rPr>
      </w:pPr>
    </w:p>
    <w:p w14:paraId="40357CB0" w14:textId="6C1742EA" w:rsidR="009406E1" w:rsidRDefault="009406E1">
      <w:pPr>
        <w:jc w:val="both"/>
        <w:rPr>
          <w:sz w:val="24"/>
          <w:szCs w:val="24"/>
        </w:rPr>
      </w:pPr>
    </w:p>
    <w:p w14:paraId="67E6368A" w14:textId="5879F15D" w:rsidR="004D5754" w:rsidRDefault="00397856">
      <w:pPr>
        <w:jc w:val="both"/>
        <w:rPr>
          <w:sz w:val="24"/>
          <w:szCs w:val="24"/>
        </w:rPr>
      </w:pPr>
      <w:r>
        <w:rPr>
          <w:noProof/>
        </w:rPr>
        <mc:AlternateContent>
          <mc:Choice Requires="wps">
            <w:drawing>
              <wp:anchor distT="0" distB="0" distL="114300" distR="114300" simplePos="0" relativeHeight="251645440" behindDoc="0" locked="0" layoutInCell="0" allowOverlap="1" wp14:anchorId="41A16C28" wp14:editId="4E9FB73B">
                <wp:simplePos x="0" y="0"/>
                <wp:positionH relativeFrom="margin">
                  <wp:posOffset>20320</wp:posOffset>
                </wp:positionH>
                <wp:positionV relativeFrom="paragraph">
                  <wp:posOffset>2211070</wp:posOffset>
                </wp:positionV>
                <wp:extent cx="6263640" cy="320040"/>
                <wp:effectExtent l="0" t="0" r="0" b="0"/>
                <wp:wrapSquare wrapText="bothSides"/>
                <wp:docPr id="17" name="Πλαίσιο κειμένου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63640" cy="32004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02C5D9BA" w14:textId="76EC06B0" w:rsidR="006141DC" w:rsidRDefault="002C3B97">
                            <w:pPr>
                              <w:pStyle w:val="aa"/>
                            </w:pPr>
                            <w:r>
                              <w:t xml:space="preserve">Εικόνα </w:t>
                            </w:r>
                            <w:r w:rsidR="005659C8">
                              <w:t>5</w:t>
                            </w:r>
                            <w:r>
                              <w:t xml:space="preserve"> : Διαχρονική αξία κρυπτονομίσματος </w:t>
                            </w:r>
                            <w:r>
                              <w:rPr>
                                <w:lang w:val="en-US"/>
                              </w:rPr>
                              <w:t>ADA</w:t>
                            </w:r>
                            <w:r>
                              <w:t>.                                                                                                                                                                          Πηγή: https://www.kraken.com/prices/ada-cardano-price-chart/eur-euro?interval=All</w:t>
                            </w:r>
                          </w:p>
                          <w:p w14:paraId="38A47D8E" w14:textId="77777777" w:rsidR="004D5754" w:rsidRPr="004D5754" w:rsidRDefault="004D5754" w:rsidP="004D5754"/>
                          <w:p w14:paraId="02C5D9BB" w14:textId="77777777" w:rsidR="006141DC" w:rsidRDefault="006141DC">
                            <w:pPr>
                              <w:pStyle w:val="aa"/>
                            </w:pPr>
                          </w:p>
                        </w:txbxContent>
                      </wps:txbx>
                      <wps:bodyPr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1A16C28" id="Πλαίσιο κειμένου 13" o:spid="_x0000_s1030" style="position:absolute;left:0;text-align:left;margin-left:1.6pt;margin-top:174.1pt;width:493.2pt;height:25.2pt;z-index:251645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" o:allowincell="f" stroked="f" strokeweight="0">
                <v:textbox inset="0,0,0,0">
                  <w:txbxContent>
                    <w:p w14:paraId="02C5D9BA" w14:textId="76EC06B0" w:rsidR="006141DC" w:rsidRDefault="002C3B97">
                      <w:pPr>
                        <w:pStyle w:val="aa"/>
                      </w:pPr>
                      <w:r>
                        <w:t xml:space="preserve">Εικόνα </w:t>
                      </w:r>
                      <w:r w:rsidR="005659C8">
                        <w:t>5</w:t>
                      </w:r>
                      <w:r>
                        <w:t xml:space="preserve"> : Διαχρονική αξία κρυπτονομίσματος </w:t>
                      </w:r>
                      <w:r>
                        <w:rPr>
                          <w:lang w:val="en-US"/>
                        </w:rPr>
                        <w:t>ADA</w:t>
                      </w:r>
                      <w:r>
                        <w:t>.                                                                                                                                                                          Πηγή: https://www.kraken.com/prices/ada-cardano-price-chart/eur-euro?interval=All</w:t>
                      </w:r>
                    </w:p>
                    <w:p w14:paraId="38A47D8E" w14:textId="77777777" w:rsidR="004D5754" w:rsidRPr="004D5754" w:rsidRDefault="004D5754" w:rsidP="004D5754"/>
                    <w:p w14:paraId="02C5D9BB" w14:textId="77777777" w:rsidR="006141DC" w:rsidRDefault="006141DC">
                      <w:pPr>
                        <w:pStyle w:val="aa"/>
                      </w:pPr>
                    </w:p>
                  </w:txbxContent>
                </v:textbox>
                <w10:wrap type="square" anchorx="margin"/>
              </v:rect>
            </w:pict>
          </mc:Fallback>
        </mc:AlternateContent>
      </w:r>
      <w:r>
        <w:rPr>
          <w:noProof/>
        </w:rPr>
        <w:drawing>
          <wp:anchor distT="0" distB="0" distL="114300" distR="114300" simplePos="0" relativeHeight="251661824" behindDoc="0" locked="0" layoutInCell="1" allowOverlap="1" wp14:anchorId="308DC620" wp14:editId="7B5C71FB">
            <wp:simplePos x="0" y="0"/>
            <wp:positionH relativeFrom="page">
              <wp:align>right</wp:align>
            </wp:positionH>
            <wp:positionV relativeFrom="paragraph">
              <wp:posOffset>0</wp:posOffset>
            </wp:positionV>
            <wp:extent cx="7194550" cy="2084102"/>
            <wp:effectExtent l="0" t="0" r="6350" b="0"/>
            <wp:wrapSquare wrapText="bothSides"/>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13829" t="38518" r="15403" b="23747"/>
                    <a:stretch/>
                  </pic:blipFill>
                  <pic:spPr bwMode="auto">
                    <a:xfrm>
                      <a:off x="0" y="0"/>
                      <a:ext cx="7194550" cy="20841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C5D850" w14:textId="062DB3AB" w:rsidR="006141DC" w:rsidRDefault="002C3B97">
      <w:pPr>
        <w:jc w:val="both"/>
        <w:rPr>
          <w:sz w:val="24"/>
          <w:szCs w:val="24"/>
        </w:rPr>
      </w:pPr>
      <w:r>
        <w:rPr>
          <w:sz w:val="24"/>
          <w:szCs w:val="24"/>
        </w:rPr>
        <w:t xml:space="preserve">Γενικότερα, φαίνεται ότι εκτός της καινοτομίας που προσφέρουν τα κρυπτονομίσματα, υπάρχει και η αρνητική πλευρά τους, η οποία δεν μπορεί να παραληφθεί. Είναι μια πολύ καινούργια τεχνολογία, η οποία χρειάζεται να καλύψει πολλά κενά και εμπόδια για να κερδίσει την ευρεία εμπιστοσύνη του κόσμου. Ωστόσο, τα νέα κρυπτονομίσματα βελτιώνονται συνεχώς και προσπαθούν να ξεπεράσουν ορισμένα προβλήματα και ίσως να είναι αυτά, που θα οδηγήσουν στην πλήρη απεξάρτηση από τα παραδοσιακά χρηματοπιστωτικά ιδρύματα. Την ίδια στιγμή όμως είναι αδύνατο να προβλεφθεί με σιγουριά εάν τα κρυπτονομίσματα ήρθαν για να μείνουν, αφού ολόκληρη η έννοια τους, συνεπάγεται μεγάλη αβεβαιότητα.  </w:t>
      </w:r>
    </w:p>
    <w:p w14:paraId="02C5D851" w14:textId="0C89AF72" w:rsidR="006141DC" w:rsidRDefault="00397856">
      <w:pPr>
        <w:jc w:val="both"/>
        <w:rPr>
          <w:sz w:val="24"/>
          <w:szCs w:val="24"/>
        </w:rPr>
      </w:pPr>
      <w:r>
        <w:rPr>
          <w:sz w:val="24"/>
          <w:szCs w:val="24"/>
        </w:rPr>
        <w:t>Τέλος</w:t>
      </w:r>
      <w:r w:rsidR="002C3B97">
        <w:rPr>
          <w:sz w:val="24"/>
          <w:szCs w:val="24"/>
        </w:rPr>
        <w:t>, είναι αναγκαίο να θεσπιστεί ένα πλαίσιο κανονισμών και νομοθεσιών για την χρήση των κρυπτονομισμάτων όχι μόνο τοπικά αλλά παγκόσμια, με σκοπό να αντιμετωπιστούν μαζικά και οργανωμένα οι απάτες και να προστατευθούν</w:t>
      </w:r>
      <w:r>
        <w:rPr>
          <w:sz w:val="24"/>
          <w:szCs w:val="24"/>
        </w:rPr>
        <w:t xml:space="preserve"> αποτελεσματικά</w:t>
      </w:r>
      <w:r w:rsidR="002C3B97">
        <w:rPr>
          <w:sz w:val="24"/>
          <w:szCs w:val="24"/>
        </w:rPr>
        <w:t xml:space="preserve"> οι χρήστες.</w:t>
      </w:r>
    </w:p>
    <w:p w14:paraId="78AA959C" w14:textId="77777777" w:rsidR="009E1BF7" w:rsidRDefault="009E1BF7">
      <w:pPr>
        <w:jc w:val="both"/>
        <w:rPr>
          <w:sz w:val="24"/>
          <w:szCs w:val="24"/>
        </w:rPr>
      </w:pPr>
    </w:p>
    <w:p w14:paraId="02C5D852" w14:textId="2B50107C" w:rsidR="006141DC" w:rsidRPr="00527078" w:rsidRDefault="002C3B97" w:rsidP="006B66B3">
      <w:pPr>
        <w:pStyle w:val="2"/>
        <w:rPr>
          <w:rFonts w:asciiTheme="minorHAnsi" w:hAnsiTheme="minorHAnsi" w:cstheme="minorHAnsi"/>
          <w:color w:val="auto"/>
          <w:sz w:val="24"/>
          <w:szCs w:val="24"/>
        </w:rPr>
      </w:pPr>
      <w:bookmarkStart w:id="30" w:name="_Toc80952149"/>
      <w:bookmarkStart w:id="31" w:name="_Toc81513413"/>
      <w:r w:rsidRPr="006B66B3">
        <w:rPr>
          <w:rFonts w:asciiTheme="minorHAnsi" w:hAnsiTheme="minorHAnsi" w:cstheme="minorHAnsi"/>
          <w:color w:val="auto"/>
          <w:sz w:val="24"/>
          <w:szCs w:val="24"/>
        </w:rPr>
        <w:t xml:space="preserve">2.6 </w:t>
      </w:r>
      <w:r w:rsidRPr="006B66B3">
        <w:rPr>
          <w:rFonts w:asciiTheme="minorHAnsi" w:hAnsiTheme="minorHAnsi" w:cstheme="minorHAnsi"/>
          <w:color w:val="auto"/>
          <w:sz w:val="24"/>
          <w:szCs w:val="24"/>
          <w:lang w:val="en-US"/>
        </w:rPr>
        <w:t>Crowdfunding</w:t>
      </w:r>
      <w:bookmarkEnd w:id="30"/>
      <w:bookmarkEnd w:id="31"/>
    </w:p>
    <w:p w14:paraId="39952EC7" w14:textId="77777777" w:rsidR="009E1BF7" w:rsidRPr="00527078" w:rsidRDefault="009E1BF7" w:rsidP="009E1BF7"/>
    <w:p w14:paraId="02C5D853" w14:textId="77777777" w:rsidR="006141DC" w:rsidRDefault="002C3B97">
      <w:pPr>
        <w:jc w:val="both"/>
        <w:rPr>
          <w:sz w:val="24"/>
          <w:szCs w:val="24"/>
        </w:rPr>
      </w:pPr>
      <w:r>
        <w:rPr>
          <w:sz w:val="24"/>
          <w:szCs w:val="24"/>
        </w:rPr>
        <w:t xml:space="preserve">Μια διαφορετική πτυχή του </w:t>
      </w:r>
      <w:r>
        <w:rPr>
          <w:sz w:val="24"/>
          <w:szCs w:val="24"/>
          <w:lang w:val="en-US"/>
        </w:rPr>
        <w:t>Fintech</w:t>
      </w:r>
      <w:r>
        <w:rPr>
          <w:sz w:val="24"/>
          <w:szCs w:val="24"/>
        </w:rPr>
        <w:t xml:space="preserve"> είναι το </w:t>
      </w:r>
      <w:r>
        <w:rPr>
          <w:sz w:val="24"/>
          <w:szCs w:val="24"/>
          <w:lang w:val="en-US"/>
        </w:rPr>
        <w:t>crowdfunding</w:t>
      </w:r>
      <w:r>
        <w:rPr>
          <w:sz w:val="24"/>
          <w:szCs w:val="24"/>
        </w:rPr>
        <w:t xml:space="preserve">, δηλαδή η χρηματοδότηση ενός επιχειρηματικού εγχειρήματος ή ενός </w:t>
      </w:r>
      <w:r>
        <w:rPr>
          <w:sz w:val="24"/>
          <w:szCs w:val="24"/>
          <w:lang w:val="en-US"/>
        </w:rPr>
        <w:t>project</w:t>
      </w:r>
      <w:r>
        <w:rPr>
          <w:sz w:val="24"/>
          <w:szCs w:val="24"/>
        </w:rPr>
        <w:t xml:space="preserve"> από πολλούς διαφορετικούς ανθρώπους, όπου ο καθένας συνεισφέρει με ένα μικρό ποσό χρημάτων. Η έννοια του </w:t>
      </w:r>
      <w:r>
        <w:rPr>
          <w:sz w:val="24"/>
          <w:szCs w:val="24"/>
          <w:lang w:val="en-US"/>
        </w:rPr>
        <w:t>crowdfunding</w:t>
      </w:r>
      <w:r>
        <w:rPr>
          <w:sz w:val="24"/>
          <w:szCs w:val="24"/>
        </w:rPr>
        <w:t xml:space="preserve"> αποτελείται από τρείς πλευρές, αυτόν που ζητάει χρηματοδότηση για να υλοποιηθεί η ιδέα του, αυτούς που προσφέρουν τα λεφτά τους για την ιδέα αυτή και τέλος η ηλεκτρονική πλατφόρμα, που φέρνει σε επαφή τις δυο προηγούμενες πλευρές. </w:t>
      </w:r>
    </w:p>
    <w:p w14:paraId="02C5D855" w14:textId="7A80A99F" w:rsidR="006141DC" w:rsidRDefault="002C3B97">
      <w:pPr>
        <w:shd w:val="clear" w:color="auto" w:fill="FFFFFF" w:themeFill="background1"/>
        <w:jc w:val="both"/>
        <w:rPr>
          <w:sz w:val="24"/>
          <w:szCs w:val="24"/>
        </w:rPr>
      </w:pPr>
      <w:r>
        <w:rPr>
          <w:sz w:val="24"/>
          <w:szCs w:val="24"/>
          <w:lang w:val="en-US"/>
        </w:rPr>
        <w:t>O</w:t>
      </w:r>
      <w:r>
        <w:rPr>
          <w:sz w:val="24"/>
          <w:szCs w:val="24"/>
        </w:rPr>
        <w:t xml:space="preserve"> κύριος λόγος, που μια ιδέα εισέρχεται σε μια ηλεκτρονική πλατφόρμα </w:t>
      </w:r>
      <w:r>
        <w:rPr>
          <w:sz w:val="24"/>
          <w:szCs w:val="24"/>
          <w:lang w:val="en-US"/>
        </w:rPr>
        <w:t>crowdfunding</w:t>
      </w:r>
      <w:r>
        <w:rPr>
          <w:sz w:val="24"/>
          <w:szCs w:val="24"/>
        </w:rPr>
        <w:t xml:space="preserve"> είναι για να χρηματοδοτηθεί και να μπορεί να ξεκινήσει η υλοποίηση της. Ωστόσο, αυτός δεν είναι ο μοναδικός λόγος. Πολλές επιχειρήσεις θέτουν την νέα τους ιδέα ή προϊόν σε πλατφόρμες </w:t>
      </w:r>
      <w:r>
        <w:rPr>
          <w:sz w:val="24"/>
          <w:szCs w:val="24"/>
          <w:lang w:val="en-US"/>
        </w:rPr>
        <w:t>crowdfunding</w:t>
      </w:r>
      <w:r>
        <w:rPr>
          <w:sz w:val="24"/>
          <w:szCs w:val="24"/>
        </w:rPr>
        <w:t xml:space="preserve"> με στόχο να ελέγξουν αν το κοινό δείχνει ενδιαφέρον και ζήτηση για αυτό το προϊόν. Σε περίπτωση μειωμένης ζήτησης ακυρώνεται η περεταίρω υλοποίηση της ιδέας, αποφεύγοντας με αυτόν τον τρόπο την καταβολή παραπάνω κεφαλαίου και προσπάθειας. Επιπλέον, διευκολύνεται το εγχείρημα του μάρκετινγκ αφού διαφημίζεται ένα προϊόν πριν ακόμα βγει στην αγορά και δημιουργείται φήμη για αυτό.</w:t>
      </w:r>
      <w:r w:rsidR="00306786">
        <w:rPr>
          <w:sz w:val="24"/>
          <w:szCs w:val="24"/>
        </w:rPr>
        <w:t xml:space="preserve"> </w:t>
      </w:r>
      <w:r>
        <w:rPr>
          <w:sz w:val="24"/>
          <w:szCs w:val="24"/>
        </w:rPr>
        <w:t xml:space="preserve">Παράλληλα, υπάρχουν πολλές ηλεκτρονικές πλατφόρμες που επικεντρώνονται στην προσφορά βοήθειας σε φιλανθρωπικά </w:t>
      </w:r>
      <w:r>
        <w:rPr>
          <w:sz w:val="24"/>
          <w:szCs w:val="24"/>
          <w:lang w:val="en-US"/>
        </w:rPr>
        <w:t>project</w:t>
      </w:r>
      <w:r>
        <w:rPr>
          <w:sz w:val="24"/>
          <w:szCs w:val="24"/>
        </w:rPr>
        <w:t xml:space="preserve">. Έτσι εκτός των άλλων, το </w:t>
      </w:r>
      <w:r>
        <w:rPr>
          <w:sz w:val="24"/>
          <w:szCs w:val="24"/>
          <w:lang w:val="en-US"/>
        </w:rPr>
        <w:t>crowdfunding</w:t>
      </w:r>
      <w:r>
        <w:rPr>
          <w:sz w:val="24"/>
          <w:szCs w:val="24"/>
        </w:rPr>
        <w:t xml:space="preserve"> δίνει την δυνατότητα να υποστηριχθούν άνθρωποι και επιχειρήσεις του αναπτυσσόμενου κόσμου, τους οποίους οι τράπεζες ποτέ δεν θα</w:t>
      </w:r>
      <w:r w:rsidR="00306786">
        <w:rPr>
          <w:sz w:val="24"/>
          <w:szCs w:val="24"/>
        </w:rPr>
        <w:t xml:space="preserve"> τους πρ</w:t>
      </w:r>
      <w:r w:rsidR="005F1367">
        <w:rPr>
          <w:sz w:val="24"/>
          <w:szCs w:val="24"/>
        </w:rPr>
        <w:t>ο</w:t>
      </w:r>
      <w:r w:rsidR="00306786">
        <w:rPr>
          <w:sz w:val="24"/>
          <w:szCs w:val="24"/>
        </w:rPr>
        <w:t>σ</w:t>
      </w:r>
      <w:r w:rsidR="005F1367">
        <w:rPr>
          <w:sz w:val="24"/>
          <w:szCs w:val="24"/>
        </w:rPr>
        <w:t>έ</w:t>
      </w:r>
      <w:r w:rsidR="00306786">
        <w:rPr>
          <w:sz w:val="24"/>
          <w:szCs w:val="24"/>
        </w:rPr>
        <w:t>φεραν</w:t>
      </w:r>
      <w:r>
        <w:rPr>
          <w:sz w:val="24"/>
          <w:szCs w:val="24"/>
        </w:rPr>
        <w:t xml:space="preserve"> βο</w:t>
      </w:r>
      <w:r w:rsidR="00306786">
        <w:rPr>
          <w:sz w:val="24"/>
          <w:szCs w:val="24"/>
        </w:rPr>
        <w:t>ήθεια</w:t>
      </w:r>
      <w:r>
        <w:rPr>
          <w:sz w:val="24"/>
          <w:szCs w:val="24"/>
        </w:rPr>
        <w:t xml:space="preserve">, δίνοντας τους δάνειο. </w:t>
      </w:r>
    </w:p>
    <w:p w14:paraId="02C5D856" w14:textId="67FFE8B8" w:rsidR="006141DC" w:rsidRDefault="002C3B97">
      <w:pPr>
        <w:shd w:val="clear" w:color="auto" w:fill="FFFFFF" w:themeFill="background1"/>
        <w:jc w:val="both"/>
        <w:rPr>
          <w:sz w:val="24"/>
          <w:szCs w:val="24"/>
        </w:rPr>
      </w:pPr>
      <w:r>
        <w:rPr>
          <w:sz w:val="24"/>
          <w:szCs w:val="24"/>
        </w:rPr>
        <w:t xml:space="preserve">Το </w:t>
      </w:r>
      <w:r>
        <w:rPr>
          <w:sz w:val="24"/>
          <w:szCs w:val="24"/>
          <w:lang w:val="en-US"/>
        </w:rPr>
        <w:t>crowdfunding</w:t>
      </w:r>
      <w:r>
        <w:rPr>
          <w:sz w:val="24"/>
          <w:szCs w:val="24"/>
        </w:rPr>
        <w:t xml:space="preserve"> χωρίζεται σε ορισμένες κατηγορίες, ανάλογα με το εάν οι χρηματοδότες λαμβάνουν </w:t>
      </w:r>
      <w:r w:rsidR="00C9265C">
        <w:rPr>
          <w:sz w:val="24"/>
          <w:szCs w:val="24"/>
        </w:rPr>
        <w:t>κάποιο αντάλλαγμα</w:t>
      </w:r>
      <w:r>
        <w:rPr>
          <w:sz w:val="24"/>
          <w:szCs w:val="24"/>
        </w:rPr>
        <w:t xml:space="preserve"> από την συνεισφορά </w:t>
      </w:r>
      <w:r w:rsidR="00306786">
        <w:rPr>
          <w:sz w:val="24"/>
          <w:szCs w:val="24"/>
        </w:rPr>
        <w:t>τους στα εγχειρήματα</w:t>
      </w:r>
      <w:r>
        <w:rPr>
          <w:sz w:val="24"/>
          <w:szCs w:val="24"/>
        </w:rPr>
        <w:t>. Μερικές από αυτές είναι οι παρακάτω:</w:t>
      </w:r>
    </w:p>
    <w:p w14:paraId="02C5D857" w14:textId="456A7D11" w:rsidR="006141DC" w:rsidRDefault="002C3B97">
      <w:pPr>
        <w:pStyle w:val="ab"/>
        <w:numPr>
          <w:ilvl w:val="0"/>
          <w:numId w:val="6"/>
        </w:numPr>
        <w:jc w:val="both"/>
        <w:rPr>
          <w:sz w:val="24"/>
          <w:szCs w:val="24"/>
        </w:rPr>
      </w:pPr>
      <w:r>
        <w:rPr>
          <w:sz w:val="24"/>
          <w:szCs w:val="24"/>
          <w:lang w:val="en-US"/>
        </w:rPr>
        <w:t>Donation</w:t>
      </w:r>
      <w:r>
        <w:rPr>
          <w:sz w:val="24"/>
          <w:szCs w:val="24"/>
        </w:rPr>
        <w:t>-</w:t>
      </w:r>
      <w:r>
        <w:rPr>
          <w:sz w:val="24"/>
          <w:szCs w:val="24"/>
          <w:lang w:val="en-US"/>
        </w:rPr>
        <w:t>based</w:t>
      </w:r>
      <w:r>
        <w:rPr>
          <w:sz w:val="24"/>
          <w:szCs w:val="24"/>
        </w:rPr>
        <w:t xml:space="preserve"> </w:t>
      </w:r>
      <w:r>
        <w:rPr>
          <w:sz w:val="24"/>
          <w:szCs w:val="24"/>
          <w:lang w:val="en-US"/>
        </w:rPr>
        <w:t>crowdfunding</w:t>
      </w:r>
      <w:r>
        <w:rPr>
          <w:sz w:val="24"/>
          <w:szCs w:val="24"/>
        </w:rPr>
        <w:t xml:space="preserve">: Σε αυτήν την κατηγορία, οι χρηματοδότες δίνουν τα χρήματα τους ως δωρεά για να υποστηρίξουν χωρίς ανταμοιβή την ιδέα, που χρειάζεται χρηματοδότηση. Επομένως, μπορεί να θεωρηθεί ότι αυτή η κατηγορία του </w:t>
      </w:r>
      <w:r>
        <w:rPr>
          <w:sz w:val="24"/>
          <w:szCs w:val="24"/>
          <w:lang w:val="en-US"/>
        </w:rPr>
        <w:t>crowdfunding</w:t>
      </w:r>
      <w:r>
        <w:rPr>
          <w:sz w:val="24"/>
          <w:szCs w:val="24"/>
        </w:rPr>
        <w:t xml:space="preserve"> αντιπροσωπεύει μια φιλανθρωπική δράση. Επίσης, είναι σημαντικό να τονιστεί ότι σε αυτή την περίπτωση δεν υπάρχει αβεβαιότητα, καθώς οι επενδυτές δεν περιμένουν να τους επιστραφούν τα </w:t>
      </w:r>
      <w:r w:rsidR="005C60BA">
        <w:rPr>
          <w:sz w:val="24"/>
          <w:szCs w:val="24"/>
        </w:rPr>
        <w:t>χρήματα τους</w:t>
      </w:r>
      <w:r>
        <w:rPr>
          <w:sz w:val="24"/>
          <w:szCs w:val="24"/>
        </w:rPr>
        <w:t>.</w:t>
      </w:r>
    </w:p>
    <w:p w14:paraId="02C5D858" w14:textId="71E55AE1" w:rsidR="006141DC" w:rsidRDefault="002C3B97">
      <w:pPr>
        <w:pStyle w:val="ab"/>
        <w:numPr>
          <w:ilvl w:val="0"/>
          <w:numId w:val="6"/>
        </w:numPr>
        <w:jc w:val="both"/>
        <w:rPr>
          <w:sz w:val="24"/>
          <w:szCs w:val="24"/>
        </w:rPr>
      </w:pPr>
      <w:r>
        <w:rPr>
          <w:sz w:val="24"/>
          <w:szCs w:val="24"/>
          <w:lang w:val="en-US"/>
        </w:rPr>
        <w:t>Reward</w:t>
      </w:r>
      <w:r>
        <w:rPr>
          <w:sz w:val="24"/>
          <w:szCs w:val="24"/>
        </w:rPr>
        <w:t>-</w:t>
      </w:r>
      <w:r>
        <w:rPr>
          <w:sz w:val="24"/>
          <w:szCs w:val="24"/>
          <w:lang w:val="en-US"/>
        </w:rPr>
        <w:t>based</w:t>
      </w:r>
      <w:r>
        <w:rPr>
          <w:sz w:val="24"/>
          <w:szCs w:val="24"/>
        </w:rPr>
        <w:t xml:space="preserve"> </w:t>
      </w:r>
      <w:r>
        <w:rPr>
          <w:sz w:val="24"/>
          <w:szCs w:val="24"/>
          <w:lang w:val="en-US"/>
        </w:rPr>
        <w:t>crowdfunding</w:t>
      </w:r>
      <w:r>
        <w:rPr>
          <w:sz w:val="24"/>
          <w:szCs w:val="24"/>
        </w:rPr>
        <w:t>: Αντιθέτως</w:t>
      </w:r>
      <w:r w:rsidR="005F1367">
        <w:rPr>
          <w:sz w:val="24"/>
          <w:szCs w:val="24"/>
        </w:rPr>
        <w:t>, σε αυτή την περίπτωση</w:t>
      </w:r>
      <w:r>
        <w:rPr>
          <w:sz w:val="24"/>
          <w:szCs w:val="24"/>
        </w:rPr>
        <w:t xml:space="preserve"> οι επενδυτές χρηματοδοτούν ένα </w:t>
      </w:r>
      <w:r>
        <w:rPr>
          <w:sz w:val="24"/>
          <w:szCs w:val="24"/>
          <w:lang w:val="en-US"/>
        </w:rPr>
        <w:t>project</w:t>
      </w:r>
      <w:r>
        <w:rPr>
          <w:sz w:val="24"/>
          <w:szCs w:val="24"/>
        </w:rPr>
        <w:t xml:space="preserve"> περιμένοντας να λάβουν ως αντάλλαγμα μια μη χρηματική ανταμοιβή, όπως για παράδειγμα μια υπηρεσία ή ένα προϊόν.</w:t>
      </w:r>
    </w:p>
    <w:p w14:paraId="02C5D859" w14:textId="77777777" w:rsidR="006141DC" w:rsidRDefault="002C3B97">
      <w:pPr>
        <w:pStyle w:val="ab"/>
        <w:numPr>
          <w:ilvl w:val="0"/>
          <w:numId w:val="6"/>
        </w:numPr>
        <w:jc w:val="both"/>
        <w:rPr>
          <w:sz w:val="24"/>
          <w:szCs w:val="24"/>
        </w:rPr>
      </w:pPr>
      <w:r>
        <w:rPr>
          <w:sz w:val="24"/>
          <w:szCs w:val="24"/>
          <w:lang w:val="en-US"/>
        </w:rPr>
        <w:t>Lending</w:t>
      </w:r>
      <w:r>
        <w:rPr>
          <w:sz w:val="24"/>
          <w:szCs w:val="24"/>
        </w:rPr>
        <w:t xml:space="preserve"> </w:t>
      </w:r>
      <w:r>
        <w:rPr>
          <w:sz w:val="24"/>
          <w:szCs w:val="24"/>
          <w:lang w:val="en-US"/>
        </w:rPr>
        <w:t>crowdfunding</w:t>
      </w:r>
      <w:r>
        <w:rPr>
          <w:sz w:val="24"/>
          <w:szCs w:val="24"/>
        </w:rPr>
        <w:t xml:space="preserve">: Ονομάζεται αλλιώς </w:t>
      </w:r>
      <w:r>
        <w:rPr>
          <w:sz w:val="24"/>
          <w:szCs w:val="24"/>
          <w:lang w:val="en-US"/>
        </w:rPr>
        <w:t>P</w:t>
      </w:r>
      <w:r>
        <w:rPr>
          <w:sz w:val="24"/>
          <w:szCs w:val="24"/>
        </w:rPr>
        <w:t>2</w:t>
      </w:r>
      <w:r>
        <w:rPr>
          <w:sz w:val="24"/>
          <w:szCs w:val="24"/>
          <w:lang w:val="en-US"/>
        </w:rPr>
        <w:t>P</w:t>
      </w:r>
      <w:r>
        <w:rPr>
          <w:sz w:val="24"/>
          <w:szCs w:val="24"/>
        </w:rPr>
        <w:t xml:space="preserve"> δανεισμός και είναι ένα διαφορετικό μοντέλο </w:t>
      </w:r>
      <w:r>
        <w:rPr>
          <w:sz w:val="24"/>
          <w:szCs w:val="24"/>
          <w:lang w:val="en-US"/>
        </w:rPr>
        <w:t>crowdfunding</w:t>
      </w:r>
      <w:r>
        <w:rPr>
          <w:sz w:val="24"/>
          <w:szCs w:val="24"/>
        </w:rPr>
        <w:t>, στο οποίο οι χρηματοδότες περιμένουν να λάβουν πίσω τα χρήματα τους τοκισμένα. Ουσιαστικά, είναι όμοιο με τον δανεισμό από τα παραδοσιακά χρηματοπιστωτικά ιδρύματα, με την διαφορά ότι το επιτόκιο είναι πολύ μικρότερο και ο δανεισμός γίνεται από πολλούς επενδυτές.</w:t>
      </w:r>
    </w:p>
    <w:p w14:paraId="02C5D85A" w14:textId="42221591" w:rsidR="006141DC" w:rsidRDefault="002C3B97">
      <w:pPr>
        <w:pStyle w:val="ab"/>
        <w:numPr>
          <w:ilvl w:val="0"/>
          <w:numId w:val="6"/>
        </w:numPr>
        <w:jc w:val="both"/>
        <w:rPr>
          <w:sz w:val="24"/>
          <w:szCs w:val="24"/>
        </w:rPr>
      </w:pPr>
      <w:r>
        <w:rPr>
          <w:sz w:val="24"/>
          <w:szCs w:val="24"/>
          <w:lang w:val="en-US"/>
        </w:rPr>
        <w:t>Equity</w:t>
      </w:r>
      <w:r>
        <w:rPr>
          <w:sz w:val="24"/>
          <w:szCs w:val="24"/>
        </w:rPr>
        <w:t xml:space="preserve"> </w:t>
      </w:r>
      <w:r>
        <w:rPr>
          <w:sz w:val="24"/>
          <w:szCs w:val="24"/>
          <w:lang w:val="en-US"/>
        </w:rPr>
        <w:t>crowdfunding</w:t>
      </w:r>
      <w:r>
        <w:rPr>
          <w:sz w:val="24"/>
          <w:szCs w:val="24"/>
        </w:rPr>
        <w:t xml:space="preserve">: Στην κατηγορία αυτή, οι επενδυτές λαμβάνουν ως αντάλλαγμα κάποια μορφή ιδίων κεφαλαίων, όπως μετοχικό κεφάλαιο από την επιχείρηση που χρηματοδοτούν, όταν αυτή θα έχει </w:t>
      </w:r>
      <w:r w:rsidR="007E20EC">
        <w:rPr>
          <w:sz w:val="24"/>
          <w:szCs w:val="24"/>
        </w:rPr>
        <w:t xml:space="preserve">μελλοντικά </w:t>
      </w:r>
      <w:r>
        <w:rPr>
          <w:sz w:val="24"/>
          <w:szCs w:val="24"/>
        </w:rPr>
        <w:t xml:space="preserve">έσοδα. </w:t>
      </w:r>
    </w:p>
    <w:p w14:paraId="02C5D85B" w14:textId="77777777" w:rsidR="006141DC" w:rsidRDefault="002C3B97">
      <w:pPr>
        <w:pStyle w:val="ab"/>
        <w:numPr>
          <w:ilvl w:val="0"/>
          <w:numId w:val="6"/>
        </w:numPr>
        <w:jc w:val="both"/>
        <w:rPr>
          <w:sz w:val="24"/>
          <w:szCs w:val="24"/>
        </w:rPr>
      </w:pPr>
      <w:r>
        <w:rPr>
          <w:sz w:val="24"/>
          <w:szCs w:val="24"/>
          <w:lang w:val="en-US"/>
        </w:rPr>
        <w:t>Pre</w:t>
      </w:r>
      <w:r>
        <w:rPr>
          <w:sz w:val="24"/>
          <w:szCs w:val="24"/>
        </w:rPr>
        <w:t>-</w:t>
      </w:r>
      <w:r>
        <w:rPr>
          <w:sz w:val="24"/>
          <w:szCs w:val="24"/>
          <w:lang w:val="en-US"/>
        </w:rPr>
        <w:t>purchase</w:t>
      </w:r>
      <w:r>
        <w:rPr>
          <w:sz w:val="24"/>
          <w:szCs w:val="24"/>
        </w:rPr>
        <w:t xml:space="preserve"> </w:t>
      </w:r>
      <w:r>
        <w:rPr>
          <w:sz w:val="24"/>
          <w:szCs w:val="24"/>
          <w:lang w:val="en-US"/>
        </w:rPr>
        <w:t>crowdfunding</w:t>
      </w:r>
      <w:r>
        <w:rPr>
          <w:sz w:val="24"/>
          <w:szCs w:val="24"/>
        </w:rPr>
        <w:t>: Ένα προϊόν ή μια υπηρεσία, πριν ακόμα αρχίσει να υλοποιείται, τοποθετείται σε μια ηλεκτρονική πλατφόρμα με σκοπό να βρεθεί ο χρηματοδότης, που θα είναι και ο αγοραστής. Αυτός προπληρώνει το προϊόν, εξασφαλίζοντας έτσι το κεφάλαιο για την δημιουργία του.</w:t>
      </w:r>
    </w:p>
    <w:p w14:paraId="02C5D85C" w14:textId="648DB19E" w:rsidR="006141DC" w:rsidRPr="007E20EC" w:rsidRDefault="002C3B97">
      <w:pPr>
        <w:jc w:val="both"/>
        <w:rPr>
          <w:sz w:val="24"/>
          <w:szCs w:val="24"/>
          <w:lang w:val="en-US"/>
        </w:rPr>
      </w:pPr>
      <w:r>
        <w:rPr>
          <w:sz w:val="24"/>
          <w:szCs w:val="24"/>
        </w:rPr>
        <w:t xml:space="preserve">Αξίζει να σημειωθεί ότι το </w:t>
      </w:r>
      <w:r>
        <w:rPr>
          <w:sz w:val="24"/>
          <w:szCs w:val="24"/>
          <w:lang w:val="en-US"/>
        </w:rPr>
        <w:t>crowdfunding</w:t>
      </w:r>
      <w:r>
        <w:rPr>
          <w:sz w:val="24"/>
          <w:szCs w:val="24"/>
        </w:rPr>
        <w:t xml:space="preserve"> αρχίζει να εδραιώνεται όλο και περισσότερο στην αγορά. Πιο συγκεκριμένα, σύμφωνα με την εταιρεία </w:t>
      </w:r>
      <w:proofErr w:type="spellStart"/>
      <w:r>
        <w:rPr>
          <w:sz w:val="24"/>
          <w:szCs w:val="24"/>
          <w:lang w:val="en-US"/>
        </w:rPr>
        <w:t>Fundera</w:t>
      </w:r>
      <w:proofErr w:type="spellEnd"/>
      <w:r>
        <w:rPr>
          <w:sz w:val="24"/>
          <w:szCs w:val="24"/>
          <w:lang w:val="en-US"/>
        </w:rPr>
        <w:t xml:space="preserve"> Inc.</w:t>
      </w:r>
      <w:r w:rsidR="0070756B" w:rsidRPr="004C3C2A">
        <w:rPr>
          <w:rStyle w:val="af1"/>
        </w:rPr>
        <w:footnoteReference w:id="4"/>
      </w:r>
      <w:r w:rsidR="00BA04F6">
        <w:rPr>
          <w:sz w:val="24"/>
          <w:szCs w:val="24"/>
        </w:rPr>
        <w:t xml:space="preserve"> </w:t>
      </w:r>
      <w:r w:rsidR="007E20EC">
        <w:rPr>
          <w:sz w:val="24"/>
          <w:szCs w:val="24"/>
        </w:rPr>
        <w:fldChar w:fldCharType="begin" w:fldLock="1"/>
      </w:r>
      <w:r w:rsidR="00100814">
        <w:rPr>
          <w:sz w:val="24"/>
          <w:szCs w:val="24"/>
        </w:rPr>
        <w:instrText>ADDIN CSL_CITATION {"citationItems":[{"id":"ITEM-1","itemData":{"URL":"https://www.fundera.com/resources/crowdfunding-statistics","accessed":{"date-parts":[["2021","8","28"]]},"author":[{"dropping-particle":"","family":"Sheperd","given":"Maddie","non-dropping-particle":"","parse-names":false,"suffix":""}],"container-title":"Fundera","id":"ITEM-1","issued":{"date-parts":[["2019"]]},"title":"Crowdfunding Statistics (2019): Market Size and Growth","type":"webpage"},"uris":["http://www.mendeley.com/documents/?uuid=771bfdb0-4446-3e50-b5b7-f9ff6b713825"]}],"mendeley":{"formattedCitation":"(Sheperd 2019)","plainTextFormattedCitation":"(Sheperd 2019)","previouslyFormattedCitation":"(Sheperd 2019)"},"properties":{"noteIndex":0},"schema":"https://github.com/citation-style-language/schema/raw/master/csl-citation.json"}</w:instrText>
      </w:r>
      <w:r w:rsidR="007E20EC">
        <w:rPr>
          <w:sz w:val="24"/>
          <w:szCs w:val="24"/>
        </w:rPr>
        <w:fldChar w:fldCharType="separate"/>
      </w:r>
      <w:r w:rsidR="00100814" w:rsidRPr="00100814">
        <w:rPr>
          <w:noProof/>
          <w:sz w:val="24"/>
          <w:szCs w:val="24"/>
        </w:rPr>
        <w:t>(Sheperd</w:t>
      </w:r>
      <w:r w:rsidR="00024E03">
        <w:rPr>
          <w:noProof/>
          <w:sz w:val="24"/>
          <w:szCs w:val="24"/>
        </w:rPr>
        <w:t>,</w:t>
      </w:r>
      <w:r w:rsidR="00100814" w:rsidRPr="00100814">
        <w:rPr>
          <w:noProof/>
          <w:sz w:val="24"/>
          <w:szCs w:val="24"/>
        </w:rPr>
        <w:t xml:space="preserve"> 2019)</w:t>
      </w:r>
      <w:r w:rsidR="007E20EC">
        <w:rPr>
          <w:sz w:val="24"/>
          <w:szCs w:val="24"/>
        </w:rPr>
        <w:fldChar w:fldCharType="end"/>
      </w:r>
      <w:r w:rsidR="007E20EC">
        <w:rPr>
          <w:sz w:val="24"/>
          <w:szCs w:val="24"/>
          <w:lang w:val="en-US"/>
        </w:rPr>
        <w:t>:</w:t>
      </w:r>
    </w:p>
    <w:p w14:paraId="02C5D85D" w14:textId="6823A612" w:rsidR="006141DC" w:rsidRDefault="005C60BA">
      <w:pPr>
        <w:pStyle w:val="ab"/>
        <w:numPr>
          <w:ilvl w:val="0"/>
          <w:numId w:val="7"/>
        </w:numPr>
        <w:jc w:val="both"/>
        <w:rPr>
          <w:sz w:val="24"/>
          <w:szCs w:val="24"/>
        </w:rPr>
      </w:pPr>
      <w:r>
        <w:rPr>
          <w:sz w:val="24"/>
          <w:szCs w:val="24"/>
        </w:rPr>
        <w:t>Τα κεφάλαια</w:t>
      </w:r>
      <w:r w:rsidR="00E31D7B">
        <w:rPr>
          <w:sz w:val="24"/>
          <w:szCs w:val="24"/>
        </w:rPr>
        <w:t>,</w:t>
      </w:r>
      <w:r>
        <w:rPr>
          <w:sz w:val="24"/>
          <w:szCs w:val="24"/>
        </w:rPr>
        <w:t xml:space="preserve"> που συγκεντρώθηκαν </w:t>
      </w:r>
      <w:r w:rsidR="002C3B97">
        <w:rPr>
          <w:sz w:val="24"/>
          <w:szCs w:val="24"/>
        </w:rPr>
        <w:t xml:space="preserve">μέσω του </w:t>
      </w:r>
      <w:r w:rsidR="002C3B97">
        <w:rPr>
          <w:sz w:val="24"/>
          <w:szCs w:val="24"/>
          <w:lang w:val="en-US"/>
        </w:rPr>
        <w:t>crowdfunding</w:t>
      </w:r>
      <w:r w:rsidR="00E31D7B">
        <w:rPr>
          <w:sz w:val="24"/>
          <w:szCs w:val="24"/>
        </w:rPr>
        <w:t>,</w:t>
      </w:r>
      <w:r w:rsidR="002C3B97">
        <w:rPr>
          <w:sz w:val="24"/>
          <w:szCs w:val="24"/>
        </w:rPr>
        <w:t xml:space="preserve"> αυξήθηκαν το 2020 σε σχέση με το προηγούμενο έτος κατά 33.7%.</w:t>
      </w:r>
    </w:p>
    <w:p w14:paraId="02C5D85E" w14:textId="051F993B" w:rsidR="006141DC" w:rsidRDefault="002C3B97">
      <w:pPr>
        <w:pStyle w:val="ab"/>
        <w:numPr>
          <w:ilvl w:val="0"/>
          <w:numId w:val="7"/>
        </w:numPr>
        <w:jc w:val="both"/>
        <w:rPr>
          <w:sz w:val="24"/>
          <w:szCs w:val="24"/>
        </w:rPr>
      </w:pPr>
      <w:r>
        <w:rPr>
          <w:sz w:val="24"/>
          <w:szCs w:val="24"/>
        </w:rPr>
        <w:t xml:space="preserve">Υπήρχαν 6.455.080 </w:t>
      </w:r>
      <w:r>
        <w:rPr>
          <w:sz w:val="24"/>
          <w:szCs w:val="24"/>
          <w:lang w:val="en-US"/>
        </w:rPr>
        <w:t>project</w:t>
      </w:r>
      <w:r w:rsidR="005C60BA">
        <w:rPr>
          <w:sz w:val="24"/>
          <w:szCs w:val="24"/>
        </w:rPr>
        <w:t>, που ζήτησαν χρηματοδότηση παγκοσμίως</w:t>
      </w:r>
      <w:r>
        <w:rPr>
          <w:sz w:val="24"/>
          <w:szCs w:val="24"/>
        </w:rPr>
        <w:t xml:space="preserve"> το 2020.</w:t>
      </w:r>
    </w:p>
    <w:p w14:paraId="02C5D85F" w14:textId="2583097E" w:rsidR="006141DC" w:rsidRDefault="002C3B97">
      <w:pPr>
        <w:pStyle w:val="ab"/>
        <w:numPr>
          <w:ilvl w:val="0"/>
          <w:numId w:val="7"/>
        </w:numPr>
        <w:jc w:val="both"/>
        <w:rPr>
          <w:sz w:val="24"/>
          <w:szCs w:val="24"/>
        </w:rPr>
      </w:pPr>
      <w:r>
        <w:rPr>
          <w:sz w:val="24"/>
          <w:szCs w:val="24"/>
        </w:rPr>
        <w:t xml:space="preserve">Τα επιτυχημένα </w:t>
      </w:r>
      <w:r>
        <w:rPr>
          <w:sz w:val="24"/>
          <w:szCs w:val="24"/>
          <w:lang w:val="en-US"/>
        </w:rPr>
        <w:t>project</w:t>
      </w:r>
      <w:r w:rsidR="00BA04F6">
        <w:rPr>
          <w:sz w:val="24"/>
          <w:szCs w:val="24"/>
        </w:rPr>
        <w:t>,</w:t>
      </w:r>
      <w:r>
        <w:rPr>
          <w:sz w:val="24"/>
          <w:szCs w:val="24"/>
        </w:rPr>
        <w:t xml:space="preserve"> που</w:t>
      </w:r>
      <w:r w:rsidR="005C60BA">
        <w:rPr>
          <w:sz w:val="24"/>
          <w:szCs w:val="24"/>
        </w:rPr>
        <w:t xml:space="preserve"> υλοποι</w:t>
      </w:r>
      <w:r w:rsidR="00BA04F6">
        <w:rPr>
          <w:sz w:val="24"/>
          <w:szCs w:val="24"/>
        </w:rPr>
        <w:t>ήθηκαν</w:t>
      </w:r>
      <w:r>
        <w:rPr>
          <w:sz w:val="24"/>
          <w:szCs w:val="24"/>
        </w:rPr>
        <w:t xml:space="preserve"> </w:t>
      </w:r>
      <w:r w:rsidR="001B2024">
        <w:rPr>
          <w:sz w:val="24"/>
          <w:szCs w:val="24"/>
        </w:rPr>
        <w:t>το έτος 2020</w:t>
      </w:r>
      <w:r w:rsidR="00BA04F6">
        <w:rPr>
          <w:sz w:val="24"/>
          <w:szCs w:val="24"/>
        </w:rPr>
        <w:t>,</w:t>
      </w:r>
      <w:r w:rsidR="001B2024">
        <w:rPr>
          <w:sz w:val="24"/>
          <w:szCs w:val="24"/>
        </w:rPr>
        <w:t xml:space="preserve"> </w:t>
      </w:r>
      <w:r>
        <w:rPr>
          <w:sz w:val="24"/>
          <w:szCs w:val="24"/>
        </w:rPr>
        <w:t xml:space="preserve">κατέχουν το 22.4% των συνολικών </w:t>
      </w:r>
      <w:r>
        <w:rPr>
          <w:sz w:val="24"/>
          <w:szCs w:val="24"/>
          <w:lang w:val="en-US"/>
        </w:rPr>
        <w:t>project</w:t>
      </w:r>
      <w:r w:rsidR="0030739D">
        <w:rPr>
          <w:sz w:val="24"/>
          <w:szCs w:val="24"/>
        </w:rPr>
        <w:t xml:space="preserve"> του ίδιου έτους</w:t>
      </w:r>
      <w:r>
        <w:rPr>
          <w:sz w:val="24"/>
          <w:szCs w:val="24"/>
        </w:rPr>
        <w:t>.</w:t>
      </w:r>
    </w:p>
    <w:p w14:paraId="02C5D860" w14:textId="77777777" w:rsidR="006141DC" w:rsidRDefault="002C3B97">
      <w:pPr>
        <w:pStyle w:val="ab"/>
        <w:numPr>
          <w:ilvl w:val="0"/>
          <w:numId w:val="7"/>
        </w:numPr>
        <w:jc w:val="both"/>
        <w:rPr>
          <w:sz w:val="24"/>
          <w:szCs w:val="24"/>
        </w:rPr>
      </w:pPr>
      <w:r>
        <w:rPr>
          <w:sz w:val="24"/>
          <w:szCs w:val="24"/>
        </w:rPr>
        <w:t xml:space="preserve">Κατά μέσο όρο, οι επιτυχημένες καμπάνιες </w:t>
      </w:r>
      <w:r>
        <w:rPr>
          <w:sz w:val="24"/>
          <w:szCs w:val="24"/>
          <w:lang w:val="en-US"/>
        </w:rPr>
        <w:t>crowdfunding</w:t>
      </w:r>
      <w:r>
        <w:rPr>
          <w:sz w:val="24"/>
          <w:szCs w:val="24"/>
        </w:rPr>
        <w:t xml:space="preserve"> έχουν συγκεντρώσει 28.656 δολάρια η κάθε μια.</w:t>
      </w:r>
    </w:p>
    <w:p w14:paraId="02C5D861" w14:textId="77777777" w:rsidR="006141DC" w:rsidRDefault="002C3B97">
      <w:pPr>
        <w:pStyle w:val="ab"/>
        <w:numPr>
          <w:ilvl w:val="0"/>
          <w:numId w:val="7"/>
        </w:numPr>
        <w:jc w:val="both"/>
        <w:rPr>
          <w:sz w:val="24"/>
          <w:szCs w:val="24"/>
        </w:rPr>
      </w:pPr>
      <w:r>
        <w:rPr>
          <w:sz w:val="24"/>
          <w:szCs w:val="24"/>
        </w:rPr>
        <w:t xml:space="preserve">Η αγορά του </w:t>
      </w:r>
      <w:r>
        <w:rPr>
          <w:sz w:val="24"/>
          <w:szCs w:val="24"/>
          <w:lang w:val="en-US"/>
        </w:rPr>
        <w:t>crowdfunding</w:t>
      </w:r>
      <w:r>
        <w:rPr>
          <w:sz w:val="24"/>
          <w:szCs w:val="24"/>
        </w:rPr>
        <w:t xml:space="preserve"> αναμένεται να αυξηθεί στα 300 δισεκατομμύρια δολάρια μέχρι το 2030.</w:t>
      </w:r>
    </w:p>
    <w:p w14:paraId="02C5D863" w14:textId="77777777" w:rsidR="006141DC" w:rsidRDefault="002C3B97">
      <w:pPr>
        <w:pStyle w:val="ab"/>
        <w:numPr>
          <w:ilvl w:val="0"/>
          <w:numId w:val="7"/>
        </w:numPr>
        <w:jc w:val="both"/>
        <w:rPr>
          <w:sz w:val="24"/>
          <w:szCs w:val="24"/>
        </w:rPr>
      </w:pPr>
      <w:r>
        <w:rPr>
          <w:sz w:val="24"/>
          <w:szCs w:val="24"/>
        </w:rPr>
        <w:t xml:space="preserve">Οι ηλικίες των 24-35 είναι πολύ πιο πιθανό να συμμετέχουν σε ένα </w:t>
      </w:r>
      <w:r>
        <w:rPr>
          <w:sz w:val="24"/>
          <w:szCs w:val="24"/>
          <w:lang w:val="en-US"/>
        </w:rPr>
        <w:t>project</w:t>
      </w:r>
      <w:r>
        <w:rPr>
          <w:sz w:val="24"/>
          <w:szCs w:val="24"/>
        </w:rPr>
        <w:t>.</w:t>
      </w:r>
    </w:p>
    <w:p w14:paraId="06AB377C" w14:textId="37E8B17D" w:rsidR="00AC39C1" w:rsidRPr="00AC39C1" w:rsidRDefault="002C3B97">
      <w:pPr>
        <w:jc w:val="both"/>
        <w:rPr>
          <w:sz w:val="24"/>
          <w:szCs w:val="24"/>
        </w:rPr>
      </w:pPr>
      <w:r>
        <w:rPr>
          <w:sz w:val="24"/>
          <w:szCs w:val="24"/>
        </w:rPr>
        <w:t xml:space="preserve">Ωστόσο, το </w:t>
      </w:r>
      <w:r>
        <w:rPr>
          <w:sz w:val="24"/>
          <w:szCs w:val="24"/>
          <w:lang w:val="en-US"/>
        </w:rPr>
        <w:t>crowdfunding</w:t>
      </w:r>
      <w:r>
        <w:rPr>
          <w:sz w:val="24"/>
          <w:szCs w:val="24"/>
        </w:rPr>
        <w:t xml:space="preserve"> διαθέτει και κάποιο κίνδυνο και ρίσκ</w:t>
      </w:r>
      <w:r w:rsidR="005C60BA">
        <w:rPr>
          <w:sz w:val="24"/>
          <w:szCs w:val="24"/>
        </w:rPr>
        <w:t>ο</w:t>
      </w:r>
      <w:r>
        <w:rPr>
          <w:sz w:val="24"/>
          <w:szCs w:val="24"/>
        </w:rPr>
        <w:t xml:space="preserve">. Όσον αφορά τον δημιουργό του </w:t>
      </w:r>
      <w:r>
        <w:rPr>
          <w:sz w:val="24"/>
          <w:szCs w:val="24"/>
          <w:lang w:val="en-US"/>
        </w:rPr>
        <w:t>project</w:t>
      </w:r>
      <w:r>
        <w:rPr>
          <w:sz w:val="24"/>
          <w:szCs w:val="24"/>
        </w:rPr>
        <w:t xml:space="preserve">, θέτοντας την νέα ιδέα ή το προϊόν σε κοινή θέα στο διαδίκτυο, αυξάνεται ο κίνδυνος για αντιγραφή της ιδέας από ανταγωνιστές. </w:t>
      </w:r>
      <w:r w:rsidR="00BA04F6">
        <w:rPr>
          <w:sz w:val="24"/>
          <w:szCs w:val="24"/>
        </w:rPr>
        <w:t>Επιπλέον</w:t>
      </w:r>
      <w:r>
        <w:rPr>
          <w:sz w:val="24"/>
          <w:szCs w:val="24"/>
        </w:rPr>
        <w:t xml:space="preserve">, </w:t>
      </w:r>
      <w:r w:rsidR="00082A08">
        <w:rPr>
          <w:sz w:val="24"/>
          <w:szCs w:val="24"/>
        </w:rPr>
        <w:t xml:space="preserve">οι επενδύσεις μέσω μιας πλατφόρμας </w:t>
      </w:r>
      <w:r w:rsidR="00082A08">
        <w:rPr>
          <w:sz w:val="24"/>
          <w:szCs w:val="24"/>
          <w:lang w:val="en-US"/>
        </w:rPr>
        <w:t>crowdfunding</w:t>
      </w:r>
      <w:r w:rsidR="00082A08">
        <w:rPr>
          <w:sz w:val="24"/>
          <w:szCs w:val="24"/>
        </w:rPr>
        <w:t xml:space="preserve"> μπορούν να </w:t>
      </w:r>
      <w:r w:rsidR="00082A08" w:rsidRPr="00082A08">
        <w:rPr>
          <w:sz w:val="24"/>
          <w:szCs w:val="24"/>
        </w:rPr>
        <w:t xml:space="preserve"> </w:t>
      </w:r>
      <w:r w:rsidR="00082A08">
        <w:rPr>
          <w:sz w:val="24"/>
          <w:szCs w:val="24"/>
        </w:rPr>
        <w:t xml:space="preserve">χαρακτηριστούν από υψηλά επίπεδα </w:t>
      </w:r>
      <w:r w:rsidR="004D19F6">
        <w:rPr>
          <w:sz w:val="24"/>
          <w:szCs w:val="24"/>
        </w:rPr>
        <w:t>ασύμμετρης</w:t>
      </w:r>
      <w:r w:rsidR="00082A08">
        <w:rPr>
          <w:sz w:val="24"/>
          <w:szCs w:val="24"/>
        </w:rPr>
        <w:t xml:space="preserve"> πληροφ</w:t>
      </w:r>
      <w:r w:rsidR="004D19F6">
        <w:rPr>
          <w:sz w:val="24"/>
          <w:szCs w:val="24"/>
        </w:rPr>
        <w:t>όρησης</w:t>
      </w:r>
      <w:r w:rsidR="00082A08">
        <w:rPr>
          <w:sz w:val="24"/>
          <w:szCs w:val="24"/>
        </w:rPr>
        <w:t xml:space="preserve">. </w:t>
      </w:r>
      <w:r w:rsidR="00341A5F">
        <w:rPr>
          <w:sz w:val="24"/>
          <w:szCs w:val="24"/>
        </w:rPr>
        <w:t>Αυτό πρακτικά σημαίνει ότι</w:t>
      </w:r>
      <w:r w:rsidR="00082A08">
        <w:rPr>
          <w:sz w:val="24"/>
          <w:szCs w:val="24"/>
        </w:rPr>
        <w:t xml:space="preserve"> </w:t>
      </w:r>
      <w:r>
        <w:rPr>
          <w:sz w:val="24"/>
          <w:szCs w:val="24"/>
        </w:rPr>
        <w:t>οι επιχειρήσεις έχουν</w:t>
      </w:r>
      <w:r w:rsidR="00082A08">
        <w:rPr>
          <w:sz w:val="24"/>
          <w:szCs w:val="24"/>
        </w:rPr>
        <w:t xml:space="preserve"> πολύ</w:t>
      </w:r>
      <w:r>
        <w:rPr>
          <w:sz w:val="24"/>
          <w:szCs w:val="24"/>
        </w:rPr>
        <w:t xml:space="preserve"> περισσότερη πληροφορία και γνώση για την εξέλιξη της επένδυσης από ότι</w:t>
      </w:r>
      <w:r w:rsidR="00341A5F">
        <w:rPr>
          <w:sz w:val="24"/>
          <w:szCs w:val="24"/>
        </w:rPr>
        <w:t xml:space="preserve"> </w:t>
      </w:r>
      <w:r>
        <w:rPr>
          <w:sz w:val="24"/>
          <w:szCs w:val="24"/>
        </w:rPr>
        <w:t>οι επενδυτές</w:t>
      </w:r>
      <w:r w:rsidR="00082A08">
        <w:rPr>
          <w:sz w:val="24"/>
          <w:szCs w:val="24"/>
        </w:rPr>
        <w:t>, γεγονός που αυξάνει το ρίσκο.</w:t>
      </w:r>
      <w:r w:rsidR="00AC39C1" w:rsidRPr="00AC39C1">
        <w:rPr>
          <w:sz w:val="24"/>
          <w:szCs w:val="24"/>
        </w:rPr>
        <w:t xml:space="preserve"> </w:t>
      </w:r>
      <w:r w:rsidR="00AC39C1">
        <w:rPr>
          <w:sz w:val="24"/>
          <w:szCs w:val="24"/>
        </w:rPr>
        <w:t xml:space="preserve">Οι δημιουργοί του εκάστοτε εγχειρήματος είναι αυτοί, που ρυθμίζουν την ροή πληροφοριών και αποφασίζουν ποιες πληροφορίες θα μοιράζονται με τους υποστηρικτές του </w:t>
      </w:r>
      <w:r w:rsidR="00AC39C1">
        <w:rPr>
          <w:sz w:val="24"/>
          <w:szCs w:val="24"/>
          <w:lang w:val="en-US"/>
        </w:rPr>
        <w:t>project</w:t>
      </w:r>
      <w:r w:rsidR="00AC39C1">
        <w:rPr>
          <w:sz w:val="24"/>
          <w:szCs w:val="24"/>
        </w:rPr>
        <w:t>.</w:t>
      </w:r>
      <w:r w:rsidR="00082A08">
        <w:rPr>
          <w:sz w:val="24"/>
          <w:szCs w:val="24"/>
        </w:rPr>
        <w:t xml:space="preserve"> Παρόλο που σε οποιαδήποτε επένδυση υπάρχει ένα συγκεκριμένο επίπεδο </w:t>
      </w:r>
      <w:r w:rsidR="004D19F6">
        <w:rPr>
          <w:sz w:val="24"/>
          <w:szCs w:val="24"/>
        </w:rPr>
        <w:t>ασύμμετρης</w:t>
      </w:r>
      <w:r w:rsidR="00082A08">
        <w:rPr>
          <w:sz w:val="24"/>
          <w:szCs w:val="24"/>
        </w:rPr>
        <w:t xml:space="preserve"> </w:t>
      </w:r>
      <w:r w:rsidR="004D19F6">
        <w:rPr>
          <w:sz w:val="24"/>
          <w:szCs w:val="24"/>
        </w:rPr>
        <w:t>πληροφόρησης</w:t>
      </w:r>
      <w:r w:rsidR="00082A08">
        <w:rPr>
          <w:sz w:val="24"/>
          <w:szCs w:val="24"/>
        </w:rPr>
        <w:t xml:space="preserve"> ανάμεσα σ</w:t>
      </w:r>
      <w:r w:rsidR="00F97F24">
        <w:rPr>
          <w:sz w:val="24"/>
          <w:szCs w:val="24"/>
        </w:rPr>
        <w:t>την επιχείρηση και τον επενδυτή</w:t>
      </w:r>
      <w:r w:rsidR="00082A08">
        <w:rPr>
          <w:sz w:val="24"/>
          <w:szCs w:val="24"/>
        </w:rPr>
        <w:t xml:space="preserve">, στην περίπτωση του </w:t>
      </w:r>
      <w:r w:rsidR="00082A08">
        <w:rPr>
          <w:sz w:val="24"/>
          <w:szCs w:val="24"/>
          <w:lang w:val="en-US"/>
        </w:rPr>
        <w:t>crowdfunding</w:t>
      </w:r>
      <w:r>
        <w:rPr>
          <w:sz w:val="24"/>
          <w:szCs w:val="24"/>
        </w:rPr>
        <w:t xml:space="preserve"> </w:t>
      </w:r>
      <w:r w:rsidR="00082A08">
        <w:rPr>
          <w:sz w:val="24"/>
          <w:szCs w:val="24"/>
        </w:rPr>
        <w:t xml:space="preserve">αυτή </w:t>
      </w:r>
      <w:r>
        <w:rPr>
          <w:sz w:val="24"/>
          <w:szCs w:val="24"/>
        </w:rPr>
        <w:t xml:space="preserve">επιδεινώνεται </w:t>
      </w:r>
      <w:r w:rsidR="00AC39C1">
        <w:rPr>
          <w:sz w:val="24"/>
          <w:szCs w:val="24"/>
        </w:rPr>
        <w:t xml:space="preserve">εξαιτίας της έλλειψης πληροφοριών σχετικά με την επιχείρηση και παλαιότερες επενδύσεις σε αυτήν, καθώς και λόγω της </w:t>
      </w:r>
      <w:r w:rsidR="00341A5F">
        <w:rPr>
          <w:sz w:val="24"/>
          <w:szCs w:val="24"/>
        </w:rPr>
        <w:t xml:space="preserve">βρεφικής μορφής των εγχειρημάτων με αποτέλεσμα την αδυναμίας πρόβλεψης </w:t>
      </w:r>
      <w:r w:rsidR="004D19F6">
        <w:rPr>
          <w:sz w:val="24"/>
          <w:szCs w:val="24"/>
        </w:rPr>
        <w:t>της πορείας και του αποτελέσματος</w:t>
      </w:r>
      <w:r w:rsidR="00341A5F">
        <w:rPr>
          <w:sz w:val="24"/>
          <w:szCs w:val="24"/>
        </w:rPr>
        <w:t xml:space="preserve"> τους.</w:t>
      </w:r>
    </w:p>
    <w:p w14:paraId="02C5D865" w14:textId="5F5A0270" w:rsidR="006141DC" w:rsidRDefault="007E20EC">
      <w:pPr>
        <w:jc w:val="both"/>
        <w:rPr>
          <w:sz w:val="24"/>
          <w:szCs w:val="24"/>
        </w:rPr>
      </w:pPr>
      <w:r>
        <w:rPr>
          <w:sz w:val="24"/>
          <w:szCs w:val="24"/>
        </w:rPr>
        <w:t>Σ</w:t>
      </w:r>
      <w:r w:rsidR="002C3B97">
        <w:rPr>
          <w:sz w:val="24"/>
          <w:szCs w:val="24"/>
        </w:rPr>
        <w:t>ε περίπτωση αποτυχίας της ιδέας ή του προϊόντος, η ηλεκτρονική πλατφόρμα δεν αναλαμβάνει καμία ευθύνη και η συνέχεια εξαρτάται από τον ίδιο τον δημιουργό του εγχειρήματος. Αυτός θα αποφασίσει αν τα χρήματα θα επιστραφούν</w:t>
      </w:r>
      <w:r>
        <w:rPr>
          <w:sz w:val="24"/>
          <w:szCs w:val="24"/>
        </w:rPr>
        <w:t xml:space="preserve"> στους χρηματοδότες</w:t>
      </w:r>
      <w:r w:rsidR="002C3B97">
        <w:rPr>
          <w:sz w:val="24"/>
          <w:szCs w:val="24"/>
        </w:rPr>
        <w:t xml:space="preserve">. Διαφορετικά,  η επιστροφή των χρημάτων πρέπει να γίνει  με νομική βοήθεια, αν πρόκειται για μεγάλο ποσό, αλλιώς επέρχεται η απώλεια τους. Επομένως, οι επενδύσεις πρέπει να γίνονται μόνο αν η επιτυχία είναι δεδομένη και αυτή η πιθανότητα αυξάνεται, εάν οι δημιουργοί των ιδεών ενημερώνουν τους επενδυτές τους σε κάθε ένα βήμα της εξέλιξης της ιδέας σε πράξη. Λόγω αυτού, πολλοί είναι αυτοί που αμφισβητούν την φερεγγυότητα και την αξιοπιστία του </w:t>
      </w:r>
      <w:r w:rsidR="002C3B97">
        <w:rPr>
          <w:sz w:val="24"/>
          <w:szCs w:val="24"/>
          <w:lang w:val="en-US"/>
        </w:rPr>
        <w:t>crowdfunding</w:t>
      </w:r>
      <w:r w:rsidR="002C3B97">
        <w:rPr>
          <w:sz w:val="24"/>
          <w:szCs w:val="24"/>
        </w:rPr>
        <w:t xml:space="preserve">, καθώς πιστεύουν ότι πρόκειται για απάτη και εκμετάλλευση. Ωστόσο, αυτό που χρειάζεται να γίνει είναι να αυξηθούν οι νομοθετικοί κανονισμοί, ώστε να προσδιοριστεί το ρυθμιστικό και λειτουργικό πλαίσιο των υπηρεσιών </w:t>
      </w:r>
      <w:r w:rsidR="002C3B97">
        <w:rPr>
          <w:sz w:val="24"/>
          <w:szCs w:val="24"/>
          <w:lang w:val="en-US"/>
        </w:rPr>
        <w:t>crowdfunding</w:t>
      </w:r>
      <w:r w:rsidR="002C3B97">
        <w:rPr>
          <w:sz w:val="24"/>
          <w:szCs w:val="24"/>
        </w:rPr>
        <w:t>.</w:t>
      </w:r>
    </w:p>
    <w:p w14:paraId="34451AC4" w14:textId="77777777" w:rsidR="009E1BF7" w:rsidRDefault="009E1BF7">
      <w:pPr>
        <w:jc w:val="both"/>
        <w:rPr>
          <w:sz w:val="24"/>
          <w:szCs w:val="24"/>
        </w:rPr>
      </w:pPr>
    </w:p>
    <w:p w14:paraId="02C5D866" w14:textId="673878C3" w:rsidR="006141DC" w:rsidRDefault="002C3B97" w:rsidP="006B66B3">
      <w:pPr>
        <w:pStyle w:val="2"/>
        <w:rPr>
          <w:rFonts w:asciiTheme="minorHAnsi" w:hAnsiTheme="minorHAnsi" w:cstheme="minorHAnsi"/>
          <w:color w:val="auto"/>
          <w:sz w:val="24"/>
          <w:szCs w:val="24"/>
        </w:rPr>
      </w:pPr>
      <w:bookmarkStart w:id="32" w:name="_Toc80952150"/>
      <w:bookmarkStart w:id="33" w:name="_Toc81513414"/>
      <w:r w:rsidRPr="006B66B3">
        <w:rPr>
          <w:rFonts w:asciiTheme="minorHAnsi" w:hAnsiTheme="minorHAnsi" w:cstheme="minorHAnsi"/>
          <w:color w:val="auto"/>
          <w:sz w:val="24"/>
          <w:szCs w:val="24"/>
        </w:rPr>
        <w:t>2.7 Υπηρεσίες ασφάλισης</w:t>
      </w:r>
      <w:bookmarkEnd w:id="32"/>
      <w:bookmarkEnd w:id="33"/>
      <w:r w:rsidRPr="006B66B3">
        <w:rPr>
          <w:rFonts w:asciiTheme="minorHAnsi" w:hAnsiTheme="minorHAnsi" w:cstheme="minorHAnsi"/>
          <w:color w:val="auto"/>
          <w:sz w:val="24"/>
          <w:szCs w:val="24"/>
        </w:rPr>
        <w:t xml:space="preserve"> </w:t>
      </w:r>
    </w:p>
    <w:p w14:paraId="7C7DB205" w14:textId="77777777" w:rsidR="009E1BF7" w:rsidRPr="009E1BF7" w:rsidRDefault="009E1BF7" w:rsidP="009E1BF7"/>
    <w:p w14:paraId="02C5D867" w14:textId="1C0DE976" w:rsidR="006141DC" w:rsidRDefault="006D41B4">
      <w:pPr>
        <w:jc w:val="both"/>
        <w:rPr>
          <w:sz w:val="24"/>
          <w:szCs w:val="24"/>
        </w:rPr>
      </w:pPr>
      <w:r>
        <w:rPr>
          <w:sz w:val="24"/>
          <w:szCs w:val="24"/>
        </w:rPr>
        <w:t>Τα τελευταία χρόνια</w:t>
      </w:r>
      <w:r w:rsidR="002C3B97">
        <w:rPr>
          <w:sz w:val="24"/>
          <w:szCs w:val="24"/>
        </w:rPr>
        <w:t xml:space="preserve"> ο κλάδος της ασφαλιστικής επιστήμης παραμένει στάσιμος με αποτέλεσμα να χάνει όλο και περισσότερο έδαφος στην διεθνή αγορά. Οι περισσότερες ασφαλιστικές επιχειρήσεις δέχονται πλήγμα και απειλείται η επιβίωση τους, περισσότερο από κάθε άλλο κλάδο των οικονομικών επιστημών. Σύμφωνα με</w:t>
      </w:r>
      <w:r>
        <w:rPr>
          <w:sz w:val="24"/>
          <w:szCs w:val="24"/>
        </w:rPr>
        <w:t xml:space="preserve"> δημοσίευση </w:t>
      </w:r>
      <w:r w:rsidR="002C3B97">
        <w:rPr>
          <w:sz w:val="24"/>
          <w:szCs w:val="24"/>
        </w:rPr>
        <w:t xml:space="preserve">της εταιρείας </w:t>
      </w:r>
      <w:r w:rsidR="002C3B97">
        <w:rPr>
          <w:sz w:val="24"/>
          <w:szCs w:val="24"/>
          <w:lang w:val="en-US"/>
        </w:rPr>
        <w:t>PwC</w:t>
      </w:r>
      <w:r w:rsidRPr="004C3C2A">
        <w:rPr>
          <w:rStyle w:val="af1"/>
        </w:rPr>
        <w:footnoteReference w:id="5"/>
      </w:r>
      <w:r>
        <w:rPr>
          <w:sz w:val="24"/>
          <w:szCs w:val="24"/>
        </w:rPr>
        <w:t xml:space="preserve">, </w:t>
      </w:r>
      <w:r w:rsidR="002C3B97">
        <w:rPr>
          <w:sz w:val="24"/>
          <w:szCs w:val="24"/>
        </w:rPr>
        <w:t xml:space="preserve"> ο μεγαλύτερος λόγος για ανησυχία, σχετικά με την βιωσιμότητα της ασφαλιστικής επιχείρησης, αφορά την ταχύτητα των τεχνολογικών αλλαγών. Η ταχύτητα αυτή είναι τόσο μεγάλη, που απαιτείται από τους επαγγελματίες του κλάδου να λαμβάνουν αποφάσεις και να εξελίσσουν τα προϊόντα και τις υπηρεσίε</w:t>
      </w:r>
      <w:r w:rsidR="00AC124C">
        <w:rPr>
          <w:sz w:val="24"/>
          <w:szCs w:val="24"/>
        </w:rPr>
        <w:t>ς τους με πολύ μεγάλο ρυθμό</w:t>
      </w:r>
      <w:r w:rsidR="002C3B97">
        <w:rPr>
          <w:sz w:val="24"/>
          <w:szCs w:val="24"/>
        </w:rPr>
        <w:t>. Στην συνέχεια σύμφωνα με την έρευνα, ακολουθεί η</w:t>
      </w:r>
      <w:r>
        <w:rPr>
          <w:sz w:val="24"/>
          <w:szCs w:val="24"/>
        </w:rPr>
        <w:t xml:space="preserve"> ανησυχία για την</w:t>
      </w:r>
      <w:r w:rsidR="002C3B97">
        <w:rPr>
          <w:sz w:val="24"/>
          <w:szCs w:val="24"/>
        </w:rPr>
        <w:t xml:space="preserve"> συνεχή τροποποίηση της συμπεριφοράς</w:t>
      </w:r>
      <w:r w:rsidR="00AC124C">
        <w:rPr>
          <w:sz w:val="24"/>
          <w:szCs w:val="24"/>
        </w:rPr>
        <w:t>, των αναγκών</w:t>
      </w:r>
      <w:r w:rsidR="002C3B97">
        <w:rPr>
          <w:sz w:val="24"/>
          <w:szCs w:val="24"/>
        </w:rPr>
        <w:t xml:space="preserve"> και των απαιτήσεων του πελάτη και </w:t>
      </w:r>
      <w:r>
        <w:rPr>
          <w:sz w:val="24"/>
          <w:szCs w:val="24"/>
        </w:rPr>
        <w:t xml:space="preserve">τέλος </w:t>
      </w:r>
      <w:r w:rsidR="00AC124C">
        <w:rPr>
          <w:sz w:val="24"/>
          <w:szCs w:val="24"/>
        </w:rPr>
        <w:t xml:space="preserve">οι ασφαλιστικές εταιρείες θεωρούν ως απειλή τους </w:t>
      </w:r>
      <w:r w:rsidR="002C3B97">
        <w:rPr>
          <w:sz w:val="24"/>
          <w:szCs w:val="24"/>
        </w:rPr>
        <w:t>νέο</w:t>
      </w:r>
      <w:r w:rsidR="00AC124C">
        <w:rPr>
          <w:sz w:val="24"/>
          <w:szCs w:val="24"/>
        </w:rPr>
        <w:t>υς</w:t>
      </w:r>
      <w:r w:rsidR="002C3B97">
        <w:rPr>
          <w:sz w:val="24"/>
          <w:szCs w:val="24"/>
        </w:rPr>
        <w:t xml:space="preserve"> ανταγωνιστές, που εισέρχονται στην αγορά εργασίας. </w:t>
      </w:r>
    </w:p>
    <w:p w14:paraId="02C5D868" w14:textId="1BEDFDA4" w:rsidR="006141DC" w:rsidRDefault="002C3B97">
      <w:pPr>
        <w:jc w:val="both"/>
        <w:rPr>
          <w:sz w:val="24"/>
          <w:szCs w:val="24"/>
        </w:rPr>
      </w:pPr>
      <w:r>
        <w:rPr>
          <w:sz w:val="24"/>
          <w:szCs w:val="24"/>
        </w:rPr>
        <w:t xml:space="preserve">Σύμφωνα με μια άλλη </w:t>
      </w:r>
      <w:r w:rsidR="00AC124C">
        <w:rPr>
          <w:sz w:val="24"/>
          <w:szCs w:val="24"/>
        </w:rPr>
        <w:t>Ε</w:t>
      </w:r>
      <w:r>
        <w:rPr>
          <w:sz w:val="24"/>
          <w:szCs w:val="24"/>
        </w:rPr>
        <w:t xml:space="preserve">υρωπαϊκή έρευνα που διεξήχθη από την </w:t>
      </w:r>
      <w:r>
        <w:rPr>
          <w:sz w:val="24"/>
          <w:szCs w:val="24"/>
          <w:lang w:val="en-US"/>
        </w:rPr>
        <w:t>Fujitsu</w:t>
      </w:r>
      <w:r w:rsidRPr="004C3C2A">
        <w:rPr>
          <w:rStyle w:val="af1"/>
        </w:rPr>
        <w:footnoteReference w:id="6"/>
      </w:r>
      <w:r>
        <w:rPr>
          <w:sz w:val="24"/>
          <w:szCs w:val="24"/>
        </w:rPr>
        <w:t>, προέκυψαν τα εξής αποτελέσματα:</w:t>
      </w:r>
    </w:p>
    <w:p w14:paraId="02C5D869" w14:textId="77777777" w:rsidR="006141DC" w:rsidRDefault="002C3B97">
      <w:pPr>
        <w:pStyle w:val="ab"/>
        <w:numPr>
          <w:ilvl w:val="0"/>
          <w:numId w:val="5"/>
        </w:numPr>
        <w:jc w:val="both"/>
        <w:rPr>
          <w:sz w:val="24"/>
          <w:szCs w:val="24"/>
        </w:rPr>
      </w:pPr>
      <w:r>
        <w:rPr>
          <w:sz w:val="24"/>
          <w:szCs w:val="24"/>
        </w:rPr>
        <w:t>59% των ερωτηθέντων ήταν πρόθυμοι να χρησιμοποιηθούν τα στοιχεία τους από μια ασφαλιστική εταιρεία ή από μια τράπεζα, ώστε να μειωθεί η δόση πληρωμής.</w:t>
      </w:r>
    </w:p>
    <w:p w14:paraId="02C5D86A" w14:textId="3AA6EBFD" w:rsidR="006141DC" w:rsidRDefault="002C3B97">
      <w:pPr>
        <w:pStyle w:val="ab"/>
        <w:numPr>
          <w:ilvl w:val="0"/>
          <w:numId w:val="5"/>
        </w:numPr>
        <w:jc w:val="both"/>
        <w:rPr>
          <w:sz w:val="24"/>
          <w:szCs w:val="24"/>
        </w:rPr>
      </w:pPr>
      <w:r>
        <w:rPr>
          <w:sz w:val="24"/>
          <w:szCs w:val="24"/>
        </w:rPr>
        <w:t>47% των ερωτηθέντων ήταν πρόθυμοι να χρησιμοποιηθούν τα στοιχεία τους από μια ασφαλιστική εταιρεία ή από μια τράπεζα</w:t>
      </w:r>
      <w:r w:rsidR="00E31D7B">
        <w:rPr>
          <w:sz w:val="24"/>
          <w:szCs w:val="24"/>
        </w:rPr>
        <w:t>,</w:t>
      </w:r>
      <w:r>
        <w:rPr>
          <w:sz w:val="24"/>
          <w:szCs w:val="24"/>
        </w:rPr>
        <w:t xml:space="preserve"> για να τους προτείνουν σχετικά προϊόντα και υπηρεσίες.</w:t>
      </w:r>
    </w:p>
    <w:p w14:paraId="02C5D86B" w14:textId="30B80E85" w:rsidR="006141DC" w:rsidRDefault="002C3B97">
      <w:pPr>
        <w:pStyle w:val="ab"/>
        <w:numPr>
          <w:ilvl w:val="0"/>
          <w:numId w:val="5"/>
        </w:numPr>
        <w:jc w:val="both"/>
        <w:rPr>
          <w:sz w:val="24"/>
          <w:szCs w:val="24"/>
        </w:rPr>
      </w:pPr>
      <w:r>
        <w:rPr>
          <w:sz w:val="24"/>
          <w:szCs w:val="24"/>
        </w:rPr>
        <w:t>44% των ερωτηθέντων ήταν πρόθυμοι να χρησιμοποιηθούν τα στοιχεία τους από μια ασφαλιστική εταιρεία ή από μια τράπεζα</w:t>
      </w:r>
      <w:r w:rsidR="00E31D7B">
        <w:rPr>
          <w:sz w:val="24"/>
          <w:szCs w:val="24"/>
        </w:rPr>
        <w:t>,</w:t>
      </w:r>
      <w:r>
        <w:rPr>
          <w:sz w:val="24"/>
          <w:szCs w:val="24"/>
        </w:rPr>
        <w:t xml:space="preserve"> για να τους δοθούν συμβουλές.</w:t>
      </w:r>
    </w:p>
    <w:p w14:paraId="02C5D86C" w14:textId="2011D458" w:rsidR="006141DC" w:rsidRDefault="002C3B97">
      <w:pPr>
        <w:pStyle w:val="ab"/>
        <w:numPr>
          <w:ilvl w:val="0"/>
          <w:numId w:val="5"/>
        </w:numPr>
        <w:jc w:val="both"/>
        <w:rPr>
          <w:sz w:val="24"/>
          <w:szCs w:val="24"/>
        </w:rPr>
      </w:pPr>
      <w:r>
        <w:rPr>
          <w:sz w:val="24"/>
          <w:szCs w:val="24"/>
        </w:rPr>
        <w:t>36% των ερωτηθέντων ήταν πρόθυμοι να χρησιμοποιηθούν τα στοιχεία τους από μια ασφαλιστική εταιρεία ή από μια τράπεζα</w:t>
      </w:r>
      <w:r w:rsidR="00E31D7B">
        <w:rPr>
          <w:sz w:val="24"/>
          <w:szCs w:val="24"/>
        </w:rPr>
        <w:t>,</w:t>
      </w:r>
      <w:r>
        <w:rPr>
          <w:sz w:val="24"/>
          <w:szCs w:val="24"/>
        </w:rPr>
        <w:t xml:space="preserve"> για να τροποποιηθεί η αξιολόγηση της πιστοληπτικής τους ικανότητας.</w:t>
      </w:r>
    </w:p>
    <w:p w14:paraId="02C5D86E" w14:textId="4AB8C786" w:rsidR="006141DC" w:rsidRDefault="002C3B97">
      <w:pPr>
        <w:jc w:val="both"/>
        <w:rPr>
          <w:sz w:val="24"/>
          <w:szCs w:val="24"/>
        </w:rPr>
      </w:pPr>
      <w:r>
        <w:rPr>
          <w:sz w:val="24"/>
          <w:szCs w:val="24"/>
        </w:rPr>
        <w:t>Συνεπώς γίνεται αντιληπτό, ότι ο άμεσος εκσυγχρονισμός και η εξέλιξη του ασφαλιστικού κλάδου, ώστε να ανταποκρίνεται στις ανάγκες των πελατών είναι ζωτικής σημασίας.</w:t>
      </w:r>
      <w:r w:rsidR="00AC124C">
        <w:rPr>
          <w:sz w:val="24"/>
          <w:szCs w:val="24"/>
        </w:rPr>
        <w:t xml:space="preserve"> </w:t>
      </w:r>
      <w:r>
        <w:rPr>
          <w:sz w:val="24"/>
          <w:szCs w:val="24"/>
        </w:rPr>
        <w:t xml:space="preserve">Μια πτυχή του </w:t>
      </w:r>
      <w:r>
        <w:rPr>
          <w:sz w:val="24"/>
          <w:szCs w:val="24"/>
          <w:lang w:val="en-US"/>
        </w:rPr>
        <w:t>Fintech</w:t>
      </w:r>
      <w:r>
        <w:rPr>
          <w:sz w:val="24"/>
          <w:szCs w:val="24"/>
        </w:rPr>
        <w:t xml:space="preserve">, που μπορεί να εξελίξει τον ασφαλιστικό τομέα και να τον βοηθήσει να αναβαθμιστεί είναι το </w:t>
      </w:r>
      <w:r>
        <w:rPr>
          <w:sz w:val="24"/>
          <w:szCs w:val="24"/>
          <w:lang w:val="en-US"/>
        </w:rPr>
        <w:t>Insurtech</w:t>
      </w:r>
      <w:r>
        <w:rPr>
          <w:sz w:val="24"/>
          <w:szCs w:val="24"/>
        </w:rPr>
        <w:t xml:space="preserve">. Στο </w:t>
      </w:r>
      <w:r>
        <w:rPr>
          <w:sz w:val="24"/>
          <w:szCs w:val="24"/>
          <w:lang w:val="en-US"/>
        </w:rPr>
        <w:t>Insurtech</w:t>
      </w:r>
      <w:r>
        <w:rPr>
          <w:sz w:val="24"/>
          <w:szCs w:val="24"/>
        </w:rPr>
        <w:t xml:space="preserve"> περιλαμβάνεται κάθε τεχνολογία, η οποία μπορεί να χρησιμοποιηθεί από μια ασφαλιστική επιχείρηση με σκοπό την βελτίωση των λειτουργιών της, την παροχή καλύτερων υπηρεσιών και την εξοικονόμηση χρημάτων.</w:t>
      </w:r>
    </w:p>
    <w:p w14:paraId="02C5D86F" w14:textId="46BBEC34" w:rsidR="006141DC" w:rsidRDefault="002C3B97">
      <w:pPr>
        <w:jc w:val="both"/>
        <w:rPr>
          <w:sz w:val="24"/>
          <w:szCs w:val="24"/>
        </w:rPr>
      </w:pPr>
      <w:r>
        <w:rPr>
          <w:sz w:val="24"/>
          <w:szCs w:val="24"/>
        </w:rPr>
        <w:t xml:space="preserve">Μια βασική δυνατότητα που προσφέρεται μέσω του </w:t>
      </w:r>
      <w:r>
        <w:rPr>
          <w:sz w:val="24"/>
          <w:szCs w:val="24"/>
          <w:lang w:val="en-US"/>
        </w:rPr>
        <w:t>Insurtech</w:t>
      </w:r>
      <w:r>
        <w:rPr>
          <w:sz w:val="24"/>
          <w:szCs w:val="24"/>
        </w:rPr>
        <w:t xml:space="preserve"> είναι οι προσωποποιημένες προσφορές και υπηρεσίες στους πελάτες. Για παράδειγμα, κάποιος μπορεί να φοράει ένα έξυπνο ρολόι και αυτό να υπολογίζει διάφορες τιμές και ενδείξεις σχετικά με την υγεία, </w:t>
      </w:r>
      <w:r w:rsidR="009452B4">
        <w:rPr>
          <w:sz w:val="24"/>
          <w:szCs w:val="24"/>
        </w:rPr>
        <w:t xml:space="preserve">δεδομένα </w:t>
      </w:r>
      <w:r>
        <w:rPr>
          <w:sz w:val="24"/>
          <w:szCs w:val="24"/>
        </w:rPr>
        <w:t xml:space="preserve">τα οποία θα αποστέλλονται αυτόματα στον ασφαλιστικό φορέα και αυτός με την σειρά του θα μπορεί να ορίζει το ποσό πληρωμής της ασφάλισης του κάθε πελάτη, ανάλογα με τα επίπεδα της υγείας του. </w:t>
      </w:r>
    </w:p>
    <w:p w14:paraId="02C5D870" w14:textId="77777777" w:rsidR="006141DC" w:rsidRDefault="002C3B97">
      <w:pPr>
        <w:jc w:val="both"/>
        <w:rPr>
          <w:sz w:val="24"/>
          <w:szCs w:val="24"/>
        </w:rPr>
      </w:pPr>
      <w:r>
        <w:rPr>
          <w:sz w:val="24"/>
          <w:szCs w:val="24"/>
        </w:rPr>
        <w:t>Παράλληλα, ζούμε σε μια εποχή, όπου το κινητό τηλέφωνο είναι απαραίτητο και αποτελεί ένα μεγάλο μέρος της καθημερινότητας μας. Αυτό θα μπορούσαν να το εκμεταλλευτούν οι ασφαλιστικές εταιρείες με πολλαπλούς τρόπους. Αρχικά είναι απαραίτητη η δημιουργία μιας εφαρμογής, την οποία θα μπορεί να την κατεβάσει ο κάθε πελάτης στο κινητό του και θα συμβάλλει στο να παραγκωνιστεί η γραφειοκρατία. Σε αυτήν την εφαρμογή θα δίνεται έμφαση στην εμπειρία του πελάτη καθώς θα του προσφέρονται ασφαλιστικά πακέτα, που θα είναι προσωποποιημένα και θα είναι στην διάθεση του σε πραγματικό χρόνο ασφαλιστές, που θα του δίνουν πληροφορίες για ότι χρειάζεται. Μια ενδιαφέρουσα στρατηγική, που θα προσέλκυε παραπάνω πελάτες, θα ήταν αν οι ασφαλιστικές εταιρείες έδιναν την δυνατότητα στους πελάτες τους, να ασφαλίσουν λίγα ή ακόμα και ένα αντικείμενο για μια μικρή χρονική περίοδο, αφήνοντας τους με αυτόν τον τρόπο πιο ευέλικτα περιθώρια.</w:t>
      </w:r>
    </w:p>
    <w:p w14:paraId="02C5D871" w14:textId="732207D6" w:rsidR="006141DC" w:rsidRDefault="002C3B97">
      <w:pPr>
        <w:jc w:val="both"/>
        <w:rPr>
          <w:sz w:val="24"/>
          <w:szCs w:val="24"/>
        </w:rPr>
      </w:pPr>
      <w:r>
        <w:rPr>
          <w:sz w:val="24"/>
          <w:szCs w:val="24"/>
        </w:rPr>
        <w:t>Πολύ σημαντική παράμετρος για την επιτυχή λειτουργία μιας ασφαλιστικής επιχείρησης είναι η ικανότητα της να μπορεί να προβλέπει σωστά τον κίνδυνο. Η αξιολόγηση του κινδύνου μπορεί να γίνει αποτελεσματικά μέσω της εξαγωγής γνώσης από μεγάλα αρχεία δεδομένων, μ</w:t>
      </w:r>
      <w:r w:rsidR="009452B4">
        <w:rPr>
          <w:sz w:val="24"/>
          <w:szCs w:val="24"/>
        </w:rPr>
        <w:t>ε την βοήθεια</w:t>
      </w:r>
      <w:r>
        <w:rPr>
          <w:sz w:val="24"/>
          <w:szCs w:val="24"/>
        </w:rPr>
        <w:t xml:space="preserve"> των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xml:space="preserve">.  Οι επιχειρήσεις που θα έχουν γνώση αυτών των τεχνολογιών θα έχουν ένα σαφές πλεονέκτημα έναντι των υπολοίπων. Ωστόσο, αυτή η τακτική επιτρέπει στις επιχειρήσεις να κάνουν διακριτοποίηση των πελατών τους , χωρίζοντας τους σε αυτούς που έχουν μικρότερες πιθανότητες κινδύνου και σε αυτούς που έχουν αρκετές πιθανότητες κινδύνου. Αυτό με την σειρά του, οδηγεί στο </w:t>
      </w:r>
      <w:r w:rsidR="00CD27F5">
        <w:rPr>
          <w:sz w:val="24"/>
          <w:szCs w:val="24"/>
        </w:rPr>
        <w:t xml:space="preserve">ενδεχόμενο </w:t>
      </w:r>
      <w:r>
        <w:rPr>
          <w:sz w:val="24"/>
          <w:szCs w:val="24"/>
        </w:rPr>
        <w:t xml:space="preserve">να επιλέγουν </w:t>
      </w:r>
      <w:r w:rsidR="00CD27F5">
        <w:rPr>
          <w:sz w:val="24"/>
          <w:szCs w:val="24"/>
        </w:rPr>
        <w:t xml:space="preserve">οι εταιρείες </w:t>
      </w:r>
      <w:r>
        <w:rPr>
          <w:sz w:val="24"/>
          <w:szCs w:val="24"/>
        </w:rPr>
        <w:t xml:space="preserve">να εξυπηρετήσουν μόνο τους </w:t>
      </w:r>
      <w:r w:rsidR="00CD27F5">
        <w:rPr>
          <w:sz w:val="24"/>
          <w:szCs w:val="24"/>
        </w:rPr>
        <w:t>ασφαλέστερους πελάτες</w:t>
      </w:r>
      <w:r>
        <w:rPr>
          <w:sz w:val="24"/>
          <w:szCs w:val="24"/>
        </w:rPr>
        <w:t>,</w:t>
      </w:r>
      <w:r w:rsidR="00C003A5">
        <w:rPr>
          <w:sz w:val="24"/>
          <w:szCs w:val="24"/>
        </w:rPr>
        <w:t xml:space="preserve"> δηλαδή αυτούς</w:t>
      </w:r>
      <w:r>
        <w:rPr>
          <w:sz w:val="24"/>
          <w:szCs w:val="24"/>
        </w:rPr>
        <w:t xml:space="preserve"> με την χαμηλή πιθανότητα κινδύνου.</w:t>
      </w:r>
    </w:p>
    <w:p w14:paraId="02C5D872" w14:textId="493E7A63" w:rsidR="006141DC" w:rsidRDefault="002C3B97">
      <w:pPr>
        <w:jc w:val="both"/>
        <w:rPr>
          <w:sz w:val="24"/>
          <w:szCs w:val="24"/>
        </w:rPr>
      </w:pPr>
      <w:r>
        <w:rPr>
          <w:sz w:val="24"/>
          <w:szCs w:val="24"/>
        </w:rPr>
        <w:t xml:space="preserve">Όπως έχει γίνει αντιληπτό τα τελευταία έτη, οι άνθρωποι είναι συνεχώς συνδεδεμένοι με το διαδίκτυο, ανταλλάσσοντας διαρκώς πληροφορία μεταξύ τους και απαιτώντας όλο και περισσότερα ψηφιακές υπηρεσίες και προϊόντα. Για αυτό, έχει αναπτυχθεί από τις  </w:t>
      </w:r>
      <w:r>
        <w:rPr>
          <w:sz w:val="24"/>
          <w:szCs w:val="24"/>
          <w:lang w:val="en-US"/>
        </w:rPr>
        <w:t>Insurtech</w:t>
      </w:r>
      <w:r>
        <w:rPr>
          <w:sz w:val="24"/>
          <w:szCs w:val="24"/>
        </w:rPr>
        <w:t xml:space="preserve"> επιχειρήσεις μια νέα μέθοδος κατά την  οποία λαμβά</w:t>
      </w:r>
      <w:r w:rsidR="00425D3B">
        <w:rPr>
          <w:sz w:val="24"/>
          <w:szCs w:val="24"/>
        </w:rPr>
        <w:t>νονται</w:t>
      </w:r>
      <w:r>
        <w:rPr>
          <w:sz w:val="24"/>
          <w:szCs w:val="24"/>
        </w:rPr>
        <w:t xml:space="preserve"> δεδομένα από αισθητήρες και κινητές συσκευές, ώστε να </w:t>
      </w:r>
      <w:r w:rsidR="00425D3B">
        <w:rPr>
          <w:sz w:val="24"/>
          <w:szCs w:val="24"/>
        </w:rPr>
        <w:t>εφαρμοστεί</w:t>
      </w:r>
      <w:r>
        <w:rPr>
          <w:sz w:val="24"/>
          <w:szCs w:val="24"/>
        </w:rPr>
        <w:t xml:space="preserve"> μια πιο αποτελεσματική διαδικασία λήψης αποφάσεων. Μία υλοποίηση της μεθόδου αυτής είναι για παράδειγμα η χρήση της τηλεματικής στα κινούμενα αυτοκίνητα (ή αλλιώς μαύρα κουτιά). Αυτά μέσω της σύνδεσης τους με το διαδίκτυο και την εγκατάσταση ενός </w:t>
      </w:r>
      <w:r>
        <w:rPr>
          <w:sz w:val="24"/>
          <w:szCs w:val="24"/>
          <w:lang w:val="en-US"/>
        </w:rPr>
        <w:t>GPS</w:t>
      </w:r>
      <w:r>
        <w:rPr>
          <w:sz w:val="24"/>
          <w:szCs w:val="24"/>
        </w:rPr>
        <w:t>, μπορούν να λαμβάνουν, να συλλέγουν, να αποθηκεύουν και έπειτα να αποστέλλουν πληροφορίες στις ασφαλιστικές εταιρείες. Οι πληροφορίες αυτές θα σχετίζονται με την τοποθεσία των οχημάτων, την ταχύτητα οδήγησης, την χρήση των φρένων, την επιτάχυνση και άλλα χαρακτηριστικά οδήγησης, που θα είναι καθοριστικά για το ποσό της ασφάλισης, την πρόβλεψη ατυχήματος και πιθανές εκπτώσεις</w:t>
      </w:r>
      <w:r w:rsidR="00425D3B">
        <w:rPr>
          <w:sz w:val="24"/>
          <w:szCs w:val="24"/>
        </w:rPr>
        <w:t xml:space="preserve"> στα ασφάλιστρα</w:t>
      </w:r>
      <w:r>
        <w:rPr>
          <w:sz w:val="24"/>
          <w:szCs w:val="24"/>
        </w:rPr>
        <w:t xml:space="preserve">. Παράλληλα, τα μαύρα κουτιά θα προσφέρουν πληροφορίες σχετικά με ένα οδικό ατύχημα. Πιο συγκεκριμένα, θα μπορεί να αποτυπωθεί με κάθε λεπτομέρεια η εκτέλεση ενός ατυχήματος, να αποδοθούν σωστά οι υπαιτιότητες και  να ανιχνευθούν τυχόν </w:t>
      </w:r>
      <w:proofErr w:type="spellStart"/>
      <w:r>
        <w:rPr>
          <w:sz w:val="24"/>
          <w:szCs w:val="24"/>
        </w:rPr>
        <w:t>παραβατικές</w:t>
      </w:r>
      <w:proofErr w:type="spellEnd"/>
      <w:r>
        <w:rPr>
          <w:sz w:val="24"/>
          <w:szCs w:val="24"/>
        </w:rPr>
        <w:t xml:space="preserve"> συμπεριφορές. </w:t>
      </w:r>
    </w:p>
    <w:p w14:paraId="02C5D873" w14:textId="083BEEE2" w:rsidR="006141DC" w:rsidRDefault="002C3B97">
      <w:pPr>
        <w:jc w:val="both"/>
        <w:rPr>
          <w:sz w:val="24"/>
          <w:szCs w:val="24"/>
        </w:rPr>
      </w:pPr>
      <w:r>
        <w:rPr>
          <w:sz w:val="24"/>
          <w:szCs w:val="24"/>
        </w:rPr>
        <w:t>Μια ακόμη καινοτόμα ιδέα θα ήταν η αυτοματοποίηση του σπιτιού, του γραφείου ή και ενός εργοστασίου, δηλαδή η τοποθέτηση έξυπνων αισθητήρων, οι οποίοι θα είναι συνδεδεμένοι με συστήματα συναγερμών και ειδοποιήσεων. Σε περίπτωση κάποιας φωτιάς, πλημμύρας ή οποιαδήποτε άλλης καταστροφής θα ενεργοποιούνται ώστε να προληφθεί η εξάπλωση τ</w:t>
      </w:r>
      <w:r w:rsidR="00425D3B">
        <w:rPr>
          <w:sz w:val="24"/>
          <w:szCs w:val="24"/>
        </w:rPr>
        <w:t>ης</w:t>
      </w:r>
      <w:r>
        <w:rPr>
          <w:sz w:val="24"/>
          <w:szCs w:val="24"/>
        </w:rPr>
        <w:t>, μειώνοντας με αυτόν τον τρόπο τις πιθανότητες απώλειας της περιουσίας.</w:t>
      </w:r>
    </w:p>
    <w:p w14:paraId="02C5D874" w14:textId="77777777" w:rsidR="006141DC" w:rsidRDefault="002C3B97">
      <w:pPr>
        <w:jc w:val="both"/>
        <w:rPr>
          <w:sz w:val="24"/>
          <w:szCs w:val="24"/>
        </w:rPr>
      </w:pPr>
      <w:r>
        <w:rPr>
          <w:sz w:val="24"/>
          <w:szCs w:val="24"/>
        </w:rPr>
        <w:t xml:space="preserve">Οι </w:t>
      </w:r>
      <w:r>
        <w:rPr>
          <w:sz w:val="24"/>
          <w:szCs w:val="24"/>
          <w:lang w:val="en-US"/>
        </w:rPr>
        <w:t>Insurtech</w:t>
      </w:r>
      <w:r>
        <w:rPr>
          <w:sz w:val="24"/>
          <w:szCs w:val="24"/>
        </w:rPr>
        <w:t xml:space="preserve"> επιχειρήσεις έχουν εξελίξει ακόμα μια ιδέα, αυτής της ασφάλισης </w:t>
      </w:r>
      <w:r>
        <w:rPr>
          <w:sz w:val="24"/>
          <w:szCs w:val="24"/>
          <w:lang w:val="en-US"/>
        </w:rPr>
        <w:t>P</w:t>
      </w:r>
      <w:r>
        <w:rPr>
          <w:sz w:val="24"/>
          <w:szCs w:val="24"/>
        </w:rPr>
        <w:t>2</w:t>
      </w:r>
      <w:r>
        <w:rPr>
          <w:sz w:val="24"/>
          <w:szCs w:val="24"/>
          <w:lang w:val="en-US"/>
        </w:rPr>
        <w:t>P</w:t>
      </w:r>
      <w:r>
        <w:rPr>
          <w:sz w:val="24"/>
          <w:szCs w:val="24"/>
        </w:rPr>
        <w:t>. Είναι μια ιδέα που επιτρέπει σε μια ομάδα ασφαλισμένων ατόμων, που μπορεί να είναι οικογένεια, συγγενείς ή απλώς άνθρωποι με κοινά ενδιαφέροντα και αμοιβαία συμφέροντα να ομαδοποιούν τα ασφαλιστικά τους συμβόλαια και να συνεισφέρει ο ένας στις απώλειες του άλλου. Στόχος είναι να εξοικονομηθούν χρήματα, να αυξηθεί η διαφάνεια, αλλά και να μειωθούν οι συγκρούσεις μεταξύ των ασφαλιστικών εταιρειών και των ασφαλισμένων. Ένα μέρος των καταβαλλόμενων ασφαλίστρων πηγαίνει στο ομαδικό ταμείο και το υπόλοιπο στην ασφαλιστική εταιρεία. Όταν συμβεί κάποια απώλεια ή ζημιά, χρησιμοποιούνται τα χρήματα από την ομάδα για την κάλυψη του ενός ατόμου. Για αυτόν τον λόγο, όλοι οι ασφαλισμένοι έχουν κίνητρο για να διατηρήσουν χαμηλό επίπεδο κινδύνου και συνεπώς χαμηλό κόστος.</w:t>
      </w:r>
    </w:p>
    <w:p w14:paraId="02C5D875" w14:textId="25A4F455" w:rsidR="006141DC" w:rsidRDefault="002C3B97">
      <w:pPr>
        <w:jc w:val="both"/>
        <w:rPr>
          <w:sz w:val="24"/>
          <w:szCs w:val="24"/>
        </w:rPr>
      </w:pPr>
      <w:r>
        <w:rPr>
          <w:sz w:val="24"/>
          <w:szCs w:val="24"/>
        </w:rPr>
        <w:t xml:space="preserve">Συνολικά, πολλές νεοσύστατες εταιρείες έχουν κινηθεί προς αυτή την κατεύθυνση  και αναμένεται να οδηγηθούν περισσότερες, ακόμα και </w:t>
      </w:r>
      <w:r w:rsidR="0034106C">
        <w:rPr>
          <w:sz w:val="24"/>
          <w:szCs w:val="24"/>
        </w:rPr>
        <w:t xml:space="preserve">οι </w:t>
      </w:r>
      <w:r>
        <w:rPr>
          <w:sz w:val="24"/>
          <w:szCs w:val="24"/>
        </w:rPr>
        <w:t xml:space="preserve">παραδοσιακές, αν θέλουν να εξασφαλίσουν την επιβίωση τους. Ωστόσο, οι τελευταίες χρειάζεται να θεωρήσουν την καινοτομία ως βασικό στοιχείο της στρατηγικής τους, να ενημερωθούν, να αναπτύξουν νέα προϊόντα και να συνεργαστούν με άλλες επιχειρήσεις, που μπορούν να τους βοηθήσουν </w:t>
      </w:r>
      <w:r w:rsidR="00425D3B">
        <w:rPr>
          <w:sz w:val="24"/>
          <w:szCs w:val="24"/>
        </w:rPr>
        <w:t>να</w:t>
      </w:r>
      <w:r>
        <w:rPr>
          <w:sz w:val="24"/>
          <w:szCs w:val="24"/>
        </w:rPr>
        <w:t xml:space="preserve"> εξελιχθούν.</w:t>
      </w:r>
    </w:p>
    <w:p w14:paraId="02C5D876" w14:textId="77777777" w:rsidR="006141DC" w:rsidRDefault="006141DC">
      <w:pPr>
        <w:jc w:val="both"/>
        <w:rPr>
          <w:sz w:val="24"/>
          <w:szCs w:val="24"/>
        </w:rPr>
      </w:pPr>
    </w:p>
    <w:p w14:paraId="02C5D877" w14:textId="77777777" w:rsidR="006141DC" w:rsidRDefault="006141DC">
      <w:pPr>
        <w:jc w:val="both"/>
        <w:rPr>
          <w:sz w:val="24"/>
          <w:szCs w:val="24"/>
        </w:rPr>
      </w:pPr>
    </w:p>
    <w:p w14:paraId="02C5D87E" w14:textId="72CA3AD4" w:rsidR="006141DC" w:rsidRDefault="006141DC">
      <w:pPr>
        <w:jc w:val="both"/>
        <w:rPr>
          <w:sz w:val="24"/>
          <w:szCs w:val="24"/>
        </w:rPr>
      </w:pPr>
    </w:p>
    <w:p w14:paraId="533FCCEA" w14:textId="05792E4F" w:rsidR="00BD4FBE" w:rsidRDefault="00BD4FBE">
      <w:pPr>
        <w:jc w:val="both"/>
        <w:rPr>
          <w:sz w:val="24"/>
          <w:szCs w:val="24"/>
        </w:rPr>
      </w:pPr>
    </w:p>
    <w:p w14:paraId="14F25349" w14:textId="2F71CF0B" w:rsidR="006B66B3" w:rsidRDefault="006B66B3">
      <w:pPr>
        <w:jc w:val="both"/>
        <w:rPr>
          <w:sz w:val="24"/>
          <w:szCs w:val="24"/>
        </w:rPr>
      </w:pPr>
    </w:p>
    <w:p w14:paraId="3C20A353" w14:textId="7D235A35" w:rsidR="006B66B3" w:rsidRDefault="006B66B3">
      <w:pPr>
        <w:jc w:val="both"/>
        <w:rPr>
          <w:sz w:val="24"/>
          <w:szCs w:val="24"/>
        </w:rPr>
      </w:pPr>
    </w:p>
    <w:p w14:paraId="50488EC6" w14:textId="0A9A34F3" w:rsidR="009E1BF7" w:rsidRDefault="009E1BF7">
      <w:pPr>
        <w:jc w:val="both"/>
        <w:rPr>
          <w:sz w:val="24"/>
          <w:szCs w:val="24"/>
        </w:rPr>
      </w:pPr>
    </w:p>
    <w:p w14:paraId="58EDFAC9" w14:textId="3CBAC6D0" w:rsidR="009E1BF7" w:rsidRDefault="009E1BF7">
      <w:pPr>
        <w:jc w:val="both"/>
        <w:rPr>
          <w:sz w:val="24"/>
          <w:szCs w:val="24"/>
        </w:rPr>
      </w:pPr>
    </w:p>
    <w:p w14:paraId="6469F293" w14:textId="4F8BE983" w:rsidR="009E1BF7" w:rsidRDefault="009E1BF7">
      <w:pPr>
        <w:jc w:val="both"/>
        <w:rPr>
          <w:sz w:val="24"/>
          <w:szCs w:val="24"/>
        </w:rPr>
      </w:pPr>
    </w:p>
    <w:p w14:paraId="458A26F3" w14:textId="60050261" w:rsidR="009E1BF7" w:rsidRDefault="009E1BF7">
      <w:pPr>
        <w:jc w:val="both"/>
        <w:rPr>
          <w:sz w:val="24"/>
          <w:szCs w:val="24"/>
        </w:rPr>
      </w:pPr>
    </w:p>
    <w:p w14:paraId="767D7073" w14:textId="77777777" w:rsidR="00DA1B67" w:rsidRPr="003D7970" w:rsidRDefault="00DA1B67" w:rsidP="001F4EC9">
      <w:bookmarkStart w:id="34" w:name="_Toc80952151"/>
    </w:p>
    <w:p w14:paraId="488A2F27" w14:textId="665AE11F" w:rsidR="00C26585" w:rsidRDefault="002C3B97" w:rsidP="006128A1">
      <w:pPr>
        <w:pStyle w:val="3"/>
        <w:rPr>
          <w:rFonts w:asciiTheme="minorHAnsi" w:hAnsiTheme="minorHAnsi" w:cstheme="minorHAnsi"/>
          <w:b/>
          <w:bCs/>
          <w:color w:val="auto"/>
          <w:sz w:val="26"/>
          <w:szCs w:val="26"/>
        </w:rPr>
      </w:pPr>
      <w:bookmarkStart w:id="35" w:name="_Toc81513415"/>
      <w:r w:rsidRPr="006128A1">
        <w:rPr>
          <w:rFonts w:asciiTheme="minorHAnsi" w:hAnsiTheme="minorHAnsi" w:cstheme="minorHAnsi"/>
          <w:b/>
          <w:bCs/>
          <w:color w:val="auto"/>
          <w:sz w:val="26"/>
          <w:szCs w:val="26"/>
        </w:rPr>
        <w:t>Κ</w:t>
      </w:r>
      <w:r w:rsidR="006128A1">
        <w:rPr>
          <w:rFonts w:asciiTheme="minorHAnsi" w:hAnsiTheme="minorHAnsi" w:cstheme="minorHAnsi"/>
          <w:b/>
          <w:bCs/>
          <w:color w:val="auto"/>
          <w:sz w:val="26"/>
          <w:szCs w:val="26"/>
        </w:rPr>
        <w:t>ΕΦΑΛΑΙΟ 3</w:t>
      </w:r>
      <w:bookmarkEnd w:id="34"/>
      <w:bookmarkEnd w:id="35"/>
    </w:p>
    <w:p w14:paraId="1188E8DF" w14:textId="77777777" w:rsidR="006128A1" w:rsidRPr="006128A1" w:rsidRDefault="006128A1" w:rsidP="006128A1">
      <w:pPr>
        <w:rPr>
          <w:sz w:val="24"/>
          <w:szCs w:val="24"/>
        </w:rPr>
      </w:pPr>
    </w:p>
    <w:p w14:paraId="3D3E7D8D" w14:textId="61261BD3" w:rsidR="00C26585" w:rsidRPr="00976AB2" w:rsidRDefault="006128A1" w:rsidP="006128A1">
      <w:pPr>
        <w:pStyle w:val="2"/>
        <w:rPr>
          <w:rFonts w:asciiTheme="minorHAnsi" w:hAnsiTheme="minorHAnsi" w:cstheme="minorHAnsi"/>
          <w:color w:val="auto"/>
          <w:sz w:val="24"/>
          <w:szCs w:val="24"/>
        </w:rPr>
      </w:pPr>
      <w:bookmarkStart w:id="36" w:name="_Toc80952152"/>
      <w:bookmarkStart w:id="37" w:name="_Toc81513416"/>
      <w:r w:rsidRPr="006128A1">
        <w:rPr>
          <w:rFonts w:asciiTheme="minorHAnsi" w:hAnsiTheme="minorHAnsi" w:cstheme="minorHAnsi"/>
          <w:color w:val="auto"/>
          <w:sz w:val="24"/>
          <w:szCs w:val="24"/>
        </w:rPr>
        <w:t>3</w:t>
      </w:r>
      <w:r w:rsidR="00C26585" w:rsidRPr="006128A1">
        <w:rPr>
          <w:rFonts w:asciiTheme="minorHAnsi" w:hAnsiTheme="minorHAnsi" w:cstheme="minorHAnsi"/>
          <w:color w:val="auto"/>
          <w:sz w:val="24"/>
          <w:szCs w:val="24"/>
        </w:rPr>
        <w:t xml:space="preserve">. Στοιχεία από τον κλάδο </w:t>
      </w:r>
      <w:r w:rsidR="00C26585" w:rsidRPr="006128A1">
        <w:rPr>
          <w:rFonts w:asciiTheme="minorHAnsi" w:hAnsiTheme="minorHAnsi" w:cstheme="minorHAnsi"/>
          <w:color w:val="auto"/>
          <w:sz w:val="24"/>
          <w:szCs w:val="24"/>
          <w:lang w:val="en-US"/>
        </w:rPr>
        <w:t>Fintech</w:t>
      </w:r>
      <w:bookmarkEnd w:id="36"/>
      <w:bookmarkEnd w:id="37"/>
    </w:p>
    <w:p w14:paraId="0E0650DC" w14:textId="77777777" w:rsidR="00BA3AF4" w:rsidRPr="00976AB2" w:rsidRDefault="00BA3AF4" w:rsidP="00BA3AF4"/>
    <w:p w14:paraId="7D1F4A30" w14:textId="5BC4B10F" w:rsidR="00C26585" w:rsidRDefault="00905114">
      <w:pPr>
        <w:jc w:val="both"/>
        <w:rPr>
          <w:sz w:val="24"/>
          <w:szCs w:val="24"/>
        </w:rPr>
      </w:pPr>
      <w:r>
        <w:rPr>
          <w:sz w:val="24"/>
          <w:szCs w:val="24"/>
        </w:rPr>
        <w:t xml:space="preserve">Ενώ </w:t>
      </w:r>
      <w:r w:rsidR="00A86F0A">
        <w:rPr>
          <w:sz w:val="24"/>
          <w:szCs w:val="24"/>
        </w:rPr>
        <w:t xml:space="preserve">στο προηγούμενο κεφάλαιο έγινε μια αναλυτική περιγραφή των υπηρεσιών </w:t>
      </w:r>
      <w:r w:rsidR="00A86F0A">
        <w:rPr>
          <w:sz w:val="24"/>
          <w:szCs w:val="24"/>
          <w:lang w:val="en-US"/>
        </w:rPr>
        <w:t>Fintech</w:t>
      </w:r>
      <w:r w:rsidR="00A86F0A">
        <w:rPr>
          <w:sz w:val="24"/>
          <w:szCs w:val="24"/>
        </w:rPr>
        <w:t xml:space="preserve">, σε αυτό θα αποτυπωθούν δεδομένα από την πραγματική αγορά. Ειδικότερα, στο Κεφάλαιο 3 θα γίνει μια περιγραφή ορισμένων επίκεντρων </w:t>
      </w:r>
      <w:r w:rsidR="00A86F0A">
        <w:rPr>
          <w:sz w:val="24"/>
          <w:szCs w:val="24"/>
          <w:lang w:val="en-US"/>
        </w:rPr>
        <w:t>Fintech</w:t>
      </w:r>
      <w:r w:rsidR="00A86F0A" w:rsidRPr="00A86F0A">
        <w:rPr>
          <w:sz w:val="24"/>
          <w:szCs w:val="24"/>
        </w:rPr>
        <w:t xml:space="preserve"> </w:t>
      </w:r>
      <w:r w:rsidR="00A86F0A">
        <w:rPr>
          <w:sz w:val="24"/>
          <w:szCs w:val="24"/>
        </w:rPr>
        <w:t xml:space="preserve">παγκοσμίως, τα οποία </w:t>
      </w:r>
      <w:r w:rsidR="00F40F75">
        <w:rPr>
          <w:sz w:val="24"/>
          <w:szCs w:val="24"/>
        </w:rPr>
        <w:t>χαρακτηρίζονται από πρωτοπορία</w:t>
      </w:r>
      <w:r w:rsidR="00A86F0A">
        <w:rPr>
          <w:sz w:val="24"/>
          <w:szCs w:val="24"/>
        </w:rPr>
        <w:t xml:space="preserve"> </w:t>
      </w:r>
      <w:r w:rsidR="00F40F75">
        <w:rPr>
          <w:sz w:val="24"/>
          <w:szCs w:val="24"/>
        </w:rPr>
        <w:t xml:space="preserve">και </w:t>
      </w:r>
      <w:r w:rsidR="00A86F0A">
        <w:rPr>
          <w:sz w:val="24"/>
          <w:szCs w:val="24"/>
        </w:rPr>
        <w:t>καινοτομία</w:t>
      </w:r>
      <w:r>
        <w:rPr>
          <w:sz w:val="24"/>
          <w:szCs w:val="24"/>
        </w:rPr>
        <w:t xml:space="preserve"> και ηγούνται της διεθνούς χρηματοοικονομικής τεχνολογίας</w:t>
      </w:r>
      <w:r w:rsidR="00A86F0A">
        <w:rPr>
          <w:sz w:val="24"/>
          <w:szCs w:val="24"/>
        </w:rPr>
        <w:t xml:space="preserve">, θα αναφερθούν κάποιες επιχειρήσεις </w:t>
      </w:r>
      <w:r w:rsidR="00A86F0A">
        <w:rPr>
          <w:sz w:val="24"/>
          <w:szCs w:val="24"/>
          <w:lang w:val="en-US"/>
        </w:rPr>
        <w:t>Fintech</w:t>
      </w:r>
      <w:r w:rsidR="00A86F0A">
        <w:rPr>
          <w:sz w:val="24"/>
          <w:szCs w:val="24"/>
        </w:rPr>
        <w:t xml:space="preserve">, </w:t>
      </w:r>
      <w:r w:rsidR="00F40F75">
        <w:rPr>
          <w:sz w:val="24"/>
          <w:szCs w:val="24"/>
        </w:rPr>
        <w:t xml:space="preserve">των οποίων οι προσφερόμενες υπηρεσίες </w:t>
      </w:r>
      <w:r w:rsidR="00A86F0A">
        <w:rPr>
          <w:sz w:val="24"/>
          <w:szCs w:val="24"/>
        </w:rPr>
        <w:t xml:space="preserve"> έχουν κερδίσει το καταναλωτικό κοινό και </w:t>
      </w:r>
      <w:r w:rsidR="00F40F75">
        <w:rPr>
          <w:sz w:val="24"/>
          <w:szCs w:val="24"/>
        </w:rPr>
        <w:t xml:space="preserve">έτσι </w:t>
      </w:r>
      <w:r w:rsidR="00A86F0A">
        <w:rPr>
          <w:sz w:val="24"/>
          <w:szCs w:val="24"/>
        </w:rPr>
        <w:t xml:space="preserve">κατέχουν το ανταγωνιστικό πλεονέκτημα στην αγορά και τέλος θα παρουσιαστούν τα σημαντικότερα ποσοτικά στοιχεία του κλάδου </w:t>
      </w:r>
      <w:r w:rsidR="00A86F0A">
        <w:rPr>
          <w:sz w:val="24"/>
          <w:szCs w:val="24"/>
          <w:lang w:val="en-US"/>
        </w:rPr>
        <w:t>Fintech</w:t>
      </w:r>
      <w:r w:rsidR="00A86F0A" w:rsidRPr="00A86F0A">
        <w:rPr>
          <w:sz w:val="24"/>
          <w:szCs w:val="24"/>
        </w:rPr>
        <w:t>.</w:t>
      </w:r>
    </w:p>
    <w:p w14:paraId="558187B0" w14:textId="77777777" w:rsidR="00BA3AF4" w:rsidRPr="00A86F0A" w:rsidRDefault="00BA3AF4">
      <w:pPr>
        <w:jc w:val="both"/>
        <w:rPr>
          <w:sz w:val="24"/>
          <w:szCs w:val="24"/>
        </w:rPr>
      </w:pPr>
    </w:p>
    <w:p w14:paraId="73B684C6" w14:textId="2358CE48" w:rsidR="00C26585" w:rsidRDefault="00C26585" w:rsidP="006128A1">
      <w:pPr>
        <w:pStyle w:val="2"/>
        <w:rPr>
          <w:rFonts w:asciiTheme="minorHAnsi" w:hAnsiTheme="minorHAnsi" w:cstheme="minorHAnsi"/>
          <w:color w:val="auto"/>
          <w:sz w:val="24"/>
          <w:szCs w:val="24"/>
        </w:rPr>
      </w:pPr>
      <w:bookmarkStart w:id="38" w:name="_Toc80952153"/>
      <w:bookmarkStart w:id="39" w:name="_Toc81513417"/>
      <w:r w:rsidRPr="006128A1">
        <w:rPr>
          <w:rFonts w:asciiTheme="minorHAnsi" w:hAnsiTheme="minorHAnsi" w:cstheme="minorHAnsi"/>
          <w:color w:val="auto"/>
          <w:sz w:val="24"/>
          <w:szCs w:val="24"/>
        </w:rPr>
        <w:t xml:space="preserve">3.1 Επίκεντρα του </w:t>
      </w:r>
      <w:r w:rsidRPr="006128A1">
        <w:rPr>
          <w:rFonts w:asciiTheme="minorHAnsi" w:hAnsiTheme="minorHAnsi" w:cstheme="minorHAnsi"/>
          <w:color w:val="auto"/>
          <w:sz w:val="24"/>
          <w:szCs w:val="24"/>
          <w:lang w:val="en-US"/>
        </w:rPr>
        <w:t>Fintech</w:t>
      </w:r>
      <w:r w:rsidRPr="006128A1">
        <w:rPr>
          <w:rFonts w:asciiTheme="minorHAnsi" w:hAnsiTheme="minorHAnsi" w:cstheme="minorHAnsi"/>
          <w:color w:val="auto"/>
          <w:sz w:val="24"/>
          <w:szCs w:val="24"/>
        </w:rPr>
        <w:t xml:space="preserve"> παγκοσμίως (</w:t>
      </w:r>
      <w:r w:rsidRPr="006128A1">
        <w:rPr>
          <w:rFonts w:asciiTheme="minorHAnsi" w:hAnsiTheme="minorHAnsi" w:cstheme="minorHAnsi"/>
          <w:color w:val="auto"/>
          <w:sz w:val="24"/>
          <w:szCs w:val="24"/>
          <w:lang w:val="en-US"/>
        </w:rPr>
        <w:t>Fintech</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hubs</w:t>
      </w:r>
      <w:r w:rsidRPr="006128A1">
        <w:rPr>
          <w:rFonts w:asciiTheme="minorHAnsi" w:hAnsiTheme="minorHAnsi" w:cstheme="minorHAnsi"/>
          <w:color w:val="auto"/>
          <w:sz w:val="24"/>
          <w:szCs w:val="24"/>
        </w:rPr>
        <w:t>)</w:t>
      </w:r>
      <w:bookmarkEnd w:id="38"/>
      <w:bookmarkEnd w:id="39"/>
    </w:p>
    <w:p w14:paraId="20EE6923" w14:textId="77777777" w:rsidR="00BA3AF4" w:rsidRPr="00BA3AF4" w:rsidRDefault="00BA3AF4" w:rsidP="00BA3AF4"/>
    <w:p w14:paraId="02C5D880" w14:textId="77777777" w:rsidR="006141DC" w:rsidRDefault="002C3B97">
      <w:pPr>
        <w:jc w:val="both"/>
        <w:rPr>
          <w:sz w:val="24"/>
          <w:szCs w:val="24"/>
        </w:rPr>
      </w:pPr>
      <w:r>
        <w:rPr>
          <w:sz w:val="24"/>
          <w:szCs w:val="24"/>
        </w:rPr>
        <w:t xml:space="preserve">Ένα </w:t>
      </w:r>
      <w:r>
        <w:rPr>
          <w:sz w:val="24"/>
          <w:szCs w:val="24"/>
          <w:lang w:val="en-US"/>
        </w:rPr>
        <w:t>Fintech</w:t>
      </w:r>
      <w:r>
        <w:rPr>
          <w:sz w:val="24"/>
          <w:szCs w:val="24"/>
        </w:rPr>
        <w:t xml:space="preserve"> </w:t>
      </w:r>
      <w:r>
        <w:rPr>
          <w:sz w:val="24"/>
          <w:szCs w:val="24"/>
          <w:lang w:val="en-US"/>
        </w:rPr>
        <w:t>hub</w:t>
      </w:r>
      <w:r>
        <w:rPr>
          <w:sz w:val="24"/>
          <w:szCs w:val="24"/>
        </w:rPr>
        <w:t xml:space="preserve"> αναφέρεται συνήθως σε μια περιοχή που εστιάζει στην ενασχόληση με την χρηματοοικονομική τεχνολογία και την εξέλιξη της. Κάθε </w:t>
      </w:r>
      <w:r>
        <w:rPr>
          <w:sz w:val="24"/>
          <w:szCs w:val="24"/>
          <w:lang w:val="en-US"/>
        </w:rPr>
        <w:t>Fintech</w:t>
      </w:r>
      <w:r>
        <w:rPr>
          <w:sz w:val="24"/>
          <w:szCs w:val="24"/>
        </w:rPr>
        <w:t xml:space="preserve"> </w:t>
      </w:r>
      <w:r>
        <w:rPr>
          <w:sz w:val="24"/>
          <w:szCs w:val="24"/>
          <w:lang w:val="en-US"/>
        </w:rPr>
        <w:t>hub</w:t>
      </w:r>
      <w:r>
        <w:rPr>
          <w:sz w:val="24"/>
          <w:szCs w:val="24"/>
        </w:rPr>
        <w:t xml:space="preserve"> είναι διαφορετικό από τα υπόλοιπα καθώς έχει τις δικές του ιδιαιτερότητες αλλά και τοπικούς κανονισμούς. </w:t>
      </w:r>
    </w:p>
    <w:p w14:paraId="02C5D881" w14:textId="61506487" w:rsidR="006141DC" w:rsidRDefault="002C3B97">
      <w:pPr>
        <w:jc w:val="both"/>
        <w:rPr>
          <w:sz w:val="24"/>
          <w:szCs w:val="24"/>
        </w:rPr>
      </w:pPr>
      <w:r>
        <w:rPr>
          <w:sz w:val="24"/>
          <w:szCs w:val="24"/>
        </w:rPr>
        <w:t xml:space="preserve">Η επιτυχία όμως όλων των επίκεντρων </w:t>
      </w:r>
      <w:r>
        <w:rPr>
          <w:sz w:val="24"/>
          <w:szCs w:val="24"/>
          <w:lang w:val="en-US"/>
        </w:rPr>
        <w:t>Fintech</w:t>
      </w:r>
      <w:r>
        <w:rPr>
          <w:sz w:val="24"/>
          <w:szCs w:val="24"/>
        </w:rPr>
        <w:t xml:space="preserve"> βασίζεται σε κάποιους κοινούς παράγοντες. Ο πρώτος από αυτούς είναι το κεφάλαιο, το οποίο είναι απαραίτητο για την υλοποίηση της ιδέας αλλά και την εξέλιξη της. Η πηγή του κεφαλαίου μπορεί να είναι οι ιδιωτικοί επενδυτές, εταιρείες ή και η ίδια η κυβέρνηση. Το σίγουρο είναι ότι οι επενδύσεις στον τομέα του </w:t>
      </w:r>
      <w:r>
        <w:rPr>
          <w:sz w:val="24"/>
          <w:szCs w:val="24"/>
          <w:lang w:val="en-US"/>
        </w:rPr>
        <w:t>Fintech</w:t>
      </w:r>
      <w:r>
        <w:rPr>
          <w:sz w:val="24"/>
          <w:szCs w:val="24"/>
        </w:rPr>
        <w:t xml:space="preserve"> θα αυξάνονται όλο και περισσότερο, καθώς οι επενδυτές εξοικειώνονται με τις καινοτομίες του </w:t>
      </w:r>
      <w:r>
        <w:rPr>
          <w:sz w:val="24"/>
          <w:szCs w:val="24"/>
          <w:lang w:val="en-US"/>
        </w:rPr>
        <w:t>Fintech</w:t>
      </w:r>
      <w:r>
        <w:rPr>
          <w:sz w:val="24"/>
          <w:szCs w:val="24"/>
        </w:rPr>
        <w:t xml:space="preserve">. Η δεύτερη παράμετρος που επηρεάζει την επιτυχία των </w:t>
      </w:r>
      <w:r>
        <w:rPr>
          <w:sz w:val="24"/>
          <w:szCs w:val="24"/>
          <w:lang w:val="en-US"/>
        </w:rPr>
        <w:t>Fintech</w:t>
      </w:r>
      <w:r>
        <w:rPr>
          <w:sz w:val="24"/>
          <w:szCs w:val="24"/>
        </w:rPr>
        <w:t xml:space="preserve"> </w:t>
      </w:r>
      <w:r>
        <w:rPr>
          <w:sz w:val="24"/>
          <w:szCs w:val="24"/>
          <w:lang w:val="en-US"/>
        </w:rPr>
        <w:t>hubs</w:t>
      </w:r>
      <w:r>
        <w:rPr>
          <w:sz w:val="24"/>
          <w:szCs w:val="24"/>
        </w:rPr>
        <w:t xml:space="preserve"> είναι η ζήτηση. Όπως συμβαίνει στην αγορά, η προσφορά επηρεάζεται άμεσα από την ζήτηση. Αυτή μπορεί να προέρχεται τόσο από τους καταναλωτές όσο και από άλλες επιχειρήσεις. Επίσης, οι επιχειρήσεις </w:t>
      </w:r>
      <w:r>
        <w:rPr>
          <w:sz w:val="24"/>
          <w:szCs w:val="24"/>
          <w:lang w:val="en-US"/>
        </w:rPr>
        <w:t>Fintech</w:t>
      </w:r>
      <w:r>
        <w:rPr>
          <w:sz w:val="24"/>
          <w:szCs w:val="24"/>
        </w:rPr>
        <w:t xml:space="preserve"> χρειάζεται να διαθέτουν όχι μόνο γνώσεις αλλά και ταλέντο, που αφορά την τεχνολογία, τον χρηματοοικονομικό τομέα και την επιχειρηματικότητα. Διαθέτοντας ένα </w:t>
      </w:r>
      <w:r>
        <w:rPr>
          <w:sz w:val="24"/>
          <w:szCs w:val="24"/>
          <w:lang w:val="en-US"/>
        </w:rPr>
        <w:t>Fintech</w:t>
      </w:r>
      <w:r>
        <w:rPr>
          <w:sz w:val="24"/>
          <w:szCs w:val="24"/>
        </w:rPr>
        <w:t xml:space="preserve"> </w:t>
      </w:r>
      <w:r>
        <w:rPr>
          <w:sz w:val="24"/>
          <w:szCs w:val="24"/>
          <w:lang w:val="en-US"/>
        </w:rPr>
        <w:t>hub</w:t>
      </w:r>
      <w:r>
        <w:rPr>
          <w:sz w:val="24"/>
          <w:szCs w:val="24"/>
        </w:rPr>
        <w:t xml:space="preserve"> αυτά τα στοιχεία, το επιχειρηματικό περιβάλλον του γίνεται πιο ανταγωνιστικό. Ο τελευταίος παράγοντας για την επιτυχία των </w:t>
      </w:r>
      <w:r>
        <w:rPr>
          <w:sz w:val="24"/>
          <w:szCs w:val="24"/>
          <w:lang w:val="en-US"/>
        </w:rPr>
        <w:t>Fintech</w:t>
      </w:r>
      <w:r>
        <w:rPr>
          <w:sz w:val="24"/>
          <w:szCs w:val="24"/>
        </w:rPr>
        <w:t xml:space="preserve"> </w:t>
      </w:r>
      <w:r>
        <w:rPr>
          <w:sz w:val="24"/>
          <w:szCs w:val="24"/>
          <w:lang w:val="en-US"/>
        </w:rPr>
        <w:t>hubs</w:t>
      </w:r>
      <w:r>
        <w:rPr>
          <w:sz w:val="24"/>
          <w:szCs w:val="24"/>
        </w:rPr>
        <w:t xml:space="preserve"> είναι οι κανονισμοί και η νομοθεσία που ισχύει στην εκάστοτε περιοχή. Όταν η κυβέρνηση και οι νομοθετικοί φορείς προσπαθούν να προωθήσουν τις καινοτόμες ιδέες των </w:t>
      </w:r>
      <w:r>
        <w:rPr>
          <w:sz w:val="24"/>
          <w:szCs w:val="24"/>
          <w:lang w:val="en-US"/>
        </w:rPr>
        <w:t>Fintech</w:t>
      </w:r>
      <w:r>
        <w:rPr>
          <w:sz w:val="24"/>
          <w:szCs w:val="24"/>
        </w:rPr>
        <w:t xml:space="preserve"> επιχειρήσεων, να προστατέψουν τους καταναλωτές και ταυτόχρονα να ενθαρρύνουν την συνεργασία, όπως συμβαίνει για παράδειγμα στην Σιγκαπούρη και στο Λονδίνο, επιτρέπουν την άνθιση των </w:t>
      </w:r>
      <w:r>
        <w:rPr>
          <w:sz w:val="24"/>
          <w:szCs w:val="24"/>
          <w:lang w:val="en-US"/>
        </w:rPr>
        <w:t>Fintech</w:t>
      </w:r>
      <w:r>
        <w:rPr>
          <w:sz w:val="24"/>
          <w:szCs w:val="24"/>
        </w:rPr>
        <w:t xml:space="preserve"> </w:t>
      </w:r>
      <w:r>
        <w:rPr>
          <w:sz w:val="24"/>
          <w:szCs w:val="24"/>
          <w:lang w:val="en-US"/>
        </w:rPr>
        <w:t>hubs</w:t>
      </w:r>
      <w:r>
        <w:rPr>
          <w:sz w:val="24"/>
          <w:szCs w:val="24"/>
        </w:rPr>
        <w:t>.</w:t>
      </w:r>
    </w:p>
    <w:p w14:paraId="642D8B59" w14:textId="4247BC49" w:rsidR="00100814" w:rsidRDefault="00100814">
      <w:pPr>
        <w:jc w:val="both"/>
        <w:rPr>
          <w:sz w:val="24"/>
          <w:szCs w:val="24"/>
        </w:rPr>
      </w:pPr>
    </w:p>
    <w:p w14:paraId="550F0606" w14:textId="77777777" w:rsidR="00100814" w:rsidRDefault="00100814">
      <w:pPr>
        <w:jc w:val="both"/>
        <w:rPr>
          <w:sz w:val="24"/>
          <w:szCs w:val="24"/>
        </w:rPr>
      </w:pPr>
    </w:p>
    <w:p w14:paraId="2A462D9B" w14:textId="77777777" w:rsidR="00100814" w:rsidRDefault="002C3B97">
      <w:pPr>
        <w:jc w:val="both"/>
        <w:rPr>
          <w:sz w:val="24"/>
          <w:szCs w:val="24"/>
        </w:rPr>
      </w:pPr>
      <w:r>
        <w:rPr>
          <w:sz w:val="24"/>
          <w:szCs w:val="24"/>
        </w:rPr>
        <w:t>Σιγκαπούρη</w:t>
      </w:r>
    </w:p>
    <w:p w14:paraId="02C5D884" w14:textId="392B9124" w:rsidR="006141DC" w:rsidRPr="00976AB2" w:rsidRDefault="002C3B97">
      <w:pPr>
        <w:jc w:val="both"/>
        <w:rPr>
          <w:sz w:val="24"/>
          <w:szCs w:val="24"/>
        </w:rPr>
      </w:pPr>
      <w:r>
        <w:rPr>
          <w:sz w:val="24"/>
          <w:szCs w:val="24"/>
        </w:rPr>
        <w:t xml:space="preserve">Η Σιγκαπούρη είναι </w:t>
      </w:r>
      <w:r w:rsidR="00100814">
        <w:rPr>
          <w:sz w:val="24"/>
          <w:szCs w:val="24"/>
        </w:rPr>
        <w:t xml:space="preserve">ένα </w:t>
      </w:r>
      <w:r>
        <w:rPr>
          <w:sz w:val="24"/>
          <w:szCs w:val="24"/>
        </w:rPr>
        <w:t xml:space="preserve">από τα μεγαλύτερα και σημαντικότερα επίκεντρα του </w:t>
      </w:r>
      <w:r>
        <w:rPr>
          <w:sz w:val="24"/>
          <w:szCs w:val="24"/>
          <w:lang w:val="en-US"/>
        </w:rPr>
        <w:t>Fintech</w:t>
      </w:r>
      <w:r>
        <w:rPr>
          <w:sz w:val="24"/>
          <w:szCs w:val="24"/>
        </w:rPr>
        <w:t xml:space="preserve"> παγκοσμίως και το μεγαλύτερο στην νοτιοανατολική Ασία. Συγκεκριμένα, κατέχει την 5</w:t>
      </w:r>
      <w:r>
        <w:rPr>
          <w:sz w:val="24"/>
          <w:szCs w:val="24"/>
          <w:vertAlign w:val="superscript"/>
        </w:rPr>
        <w:t>η</w:t>
      </w:r>
      <w:r>
        <w:rPr>
          <w:sz w:val="24"/>
          <w:szCs w:val="24"/>
        </w:rPr>
        <w:t xml:space="preserve"> θέση παγκοσμίως σύμφωνα με την κατάταξη του </w:t>
      </w:r>
      <w:r>
        <w:rPr>
          <w:sz w:val="24"/>
          <w:szCs w:val="24"/>
          <w:lang w:val="en-US"/>
        </w:rPr>
        <w:t>Global</w:t>
      </w:r>
      <w:r>
        <w:rPr>
          <w:sz w:val="24"/>
          <w:szCs w:val="24"/>
        </w:rPr>
        <w:t xml:space="preserve"> </w:t>
      </w:r>
      <w:r>
        <w:rPr>
          <w:sz w:val="24"/>
          <w:szCs w:val="24"/>
          <w:lang w:val="en-US"/>
        </w:rPr>
        <w:t>Financial</w:t>
      </w:r>
      <w:r>
        <w:rPr>
          <w:sz w:val="24"/>
          <w:szCs w:val="24"/>
        </w:rPr>
        <w:t xml:space="preserve"> </w:t>
      </w:r>
      <w:r>
        <w:rPr>
          <w:sz w:val="24"/>
          <w:szCs w:val="24"/>
          <w:lang w:val="en-US"/>
        </w:rPr>
        <w:t>Centers</w:t>
      </w:r>
      <w:r>
        <w:rPr>
          <w:sz w:val="24"/>
          <w:szCs w:val="24"/>
        </w:rPr>
        <w:t xml:space="preserve"> </w:t>
      </w:r>
      <w:r>
        <w:rPr>
          <w:sz w:val="24"/>
          <w:szCs w:val="24"/>
          <w:lang w:val="en-US"/>
        </w:rPr>
        <w:t>Index</w:t>
      </w:r>
      <w:r w:rsidR="00976AB2" w:rsidRPr="00976AB2">
        <w:rPr>
          <w:sz w:val="24"/>
          <w:szCs w:val="24"/>
        </w:rPr>
        <w:t xml:space="preserve"> </w:t>
      </w:r>
      <w:r w:rsidR="00976AB2">
        <w:rPr>
          <w:sz w:val="24"/>
          <w:szCs w:val="24"/>
          <w:lang w:val="en-US"/>
        </w:rPr>
        <w:fldChar w:fldCharType="begin" w:fldLock="1"/>
      </w:r>
      <w:r w:rsidR="00173047">
        <w:rPr>
          <w:sz w:val="24"/>
          <w:szCs w:val="24"/>
          <w:lang w:val="en-US"/>
        </w:rPr>
        <w:instrText>ADDIN</w:instrText>
      </w:r>
      <w:r w:rsidR="00173047" w:rsidRPr="00173047">
        <w:rPr>
          <w:sz w:val="24"/>
          <w:szCs w:val="24"/>
        </w:rPr>
        <w:instrText xml:space="preserve"> </w:instrText>
      </w:r>
      <w:r w:rsidR="00173047">
        <w:rPr>
          <w:sz w:val="24"/>
          <w:szCs w:val="24"/>
          <w:lang w:val="en-US"/>
        </w:rPr>
        <w:instrText>CSL</w:instrText>
      </w:r>
      <w:r w:rsidR="00173047" w:rsidRPr="00173047">
        <w:rPr>
          <w:sz w:val="24"/>
          <w:szCs w:val="24"/>
        </w:rPr>
        <w:instrText>_</w:instrText>
      </w:r>
      <w:r w:rsidR="00173047">
        <w:rPr>
          <w:sz w:val="24"/>
          <w:szCs w:val="24"/>
          <w:lang w:val="en-US"/>
        </w:rPr>
        <w:instrText>CITATION</w:instrText>
      </w:r>
      <w:r w:rsidR="00173047" w:rsidRPr="00173047">
        <w:rPr>
          <w:sz w:val="24"/>
          <w:szCs w:val="24"/>
        </w:rPr>
        <w:instrText xml:space="preserve"> {"</w:instrText>
      </w:r>
      <w:r w:rsidR="00173047">
        <w:rPr>
          <w:sz w:val="24"/>
          <w:szCs w:val="24"/>
          <w:lang w:val="en-US"/>
        </w:rPr>
        <w:instrText>citationItems</w:instrText>
      </w:r>
      <w:r w:rsidR="00173047" w:rsidRPr="00173047">
        <w:rPr>
          <w:sz w:val="24"/>
          <w:szCs w:val="24"/>
        </w:rPr>
        <w:instrText>":[{"</w:instrText>
      </w:r>
      <w:r w:rsidR="00173047">
        <w:rPr>
          <w:sz w:val="24"/>
          <w:szCs w:val="24"/>
          <w:lang w:val="en-US"/>
        </w:rPr>
        <w:instrText>id</w:instrText>
      </w:r>
      <w:r w:rsidR="00173047" w:rsidRPr="00173047">
        <w:rPr>
          <w:sz w:val="24"/>
          <w:szCs w:val="24"/>
        </w:rPr>
        <w:instrText>":"</w:instrText>
      </w:r>
      <w:r w:rsidR="00173047">
        <w:rPr>
          <w:sz w:val="24"/>
          <w:szCs w:val="24"/>
          <w:lang w:val="en-US"/>
        </w:rPr>
        <w:instrText>ITEM</w:instrText>
      </w:r>
      <w:r w:rsidR="00173047" w:rsidRPr="00173047">
        <w:rPr>
          <w:sz w:val="24"/>
          <w:szCs w:val="24"/>
        </w:rPr>
        <w:instrText>-1","</w:instrText>
      </w:r>
      <w:r w:rsidR="00173047">
        <w:rPr>
          <w:sz w:val="24"/>
          <w:szCs w:val="24"/>
          <w:lang w:val="en-US"/>
        </w:rPr>
        <w:instrText>itemData</w:instrText>
      </w:r>
      <w:r w:rsidR="00173047" w:rsidRPr="00173047">
        <w:rPr>
          <w:sz w:val="24"/>
          <w:szCs w:val="24"/>
        </w:rPr>
        <w:instrText>":{"</w:instrText>
      </w:r>
      <w:r w:rsidR="00173047">
        <w:rPr>
          <w:sz w:val="24"/>
          <w:szCs w:val="24"/>
          <w:lang w:val="en-US"/>
        </w:rPr>
        <w:instrText>author</w:instrText>
      </w:r>
      <w:r w:rsidR="00173047" w:rsidRPr="00173047">
        <w:rPr>
          <w:sz w:val="24"/>
          <w:szCs w:val="24"/>
        </w:rPr>
        <w:instrText>":[{"</w:instrText>
      </w:r>
      <w:r w:rsidR="00173047">
        <w:rPr>
          <w:sz w:val="24"/>
          <w:szCs w:val="24"/>
          <w:lang w:val="en-US"/>
        </w:rPr>
        <w:instrText>dropping</w:instrText>
      </w:r>
      <w:r w:rsidR="00173047" w:rsidRPr="00173047">
        <w:rPr>
          <w:sz w:val="24"/>
          <w:szCs w:val="24"/>
        </w:rPr>
        <w:instrText>-</w:instrText>
      </w:r>
      <w:r w:rsidR="00173047">
        <w:rPr>
          <w:sz w:val="24"/>
          <w:szCs w:val="24"/>
          <w:lang w:val="en-US"/>
        </w:rPr>
        <w:instrText>particle</w:instrText>
      </w:r>
      <w:r w:rsidR="00173047" w:rsidRPr="00173047">
        <w:rPr>
          <w:sz w:val="24"/>
          <w:szCs w:val="24"/>
        </w:rPr>
        <w:instrText>":"","</w:instrText>
      </w:r>
      <w:r w:rsidR="00173047">
        <w:rPr>
          <w:sz w:val="24"/>
          <w:szCs w:val="24"/>
          <w:lang w:val="en-US"/>
        </w:rPr>
        <w:instrText>family</w:instrText>
      </w:r>
      <w:r w:rsidR="00173047" w:rsidRPr="00173047">
        <w:rPr>
          <w:sz w:val="24"/>
          <w:szCs w:val="24"/>
        </w:rPr>
        <w:instrText>":"</w:instrText>
      </w:r>
      <w:r w:rsidR="00173047">
        <w:rPr>
          <w:sz w:val="24"/>
          <w:szCs w:val="24"/>
          <w:lang w:val="en-US"/>
        </w:rPr>
        <w:instrText>Wardle</w:instrText>
      </w:r>
      <w:r w:rsidR="00173047" w:rsidRPr="00173047">
        <w:rPr>
          <w:sz w:val="24"/>
          <w:szCs w:val="24"/>
        </w:rPr>
        <w:instrText xml:space="preserve"> </w:instrText>
      </w:r>
      <w:r w:rsidR="00173047">
        <w:rPr>
          <w:sz w:val="24"/>
          <w:szCs w:val="24"/>
          <w:lang w:val="en-US"/>
        </w:rPr>
        <w:instrText>Mike</w:instrText>
      </w:r>
      <w:r w:rsidR="00173047" w:rsidRPr="00173047">
        <w:rPr>
          <w:sz w:val="24"/>
          <w:szCs w:val="24"/>
        </w:rPr>
        <w:instrText>","</w:instrText>
      </w:r>
      <w:r w:rsidR="00173047">
        <w:rPr>
          <w:sz w:val="24"/>
          <w:szCs w:val="24"/>
          <w:lang w:val="en-US"/>
        </w:rPr>
        <w:instrText>given</w:instrText>
      </w:r>
      <w:r w:rsidR="00173047" w:rsidRPr="00173047">
        <w:rPr>
          <w:sz w:val="24"/>
          <w:szCs w:val="24"/>
        </w:rPr>
        <w:instrText>":"","</w:instrText>
      </w:r>
      <w:r w:rsidR="00173047">
        <w:rPr>
          <w:sz w:val="24"/>
          <w:szCs w:val="24"/>
          <w:lang w:val="en-US"/>
        </w:rPr>
        <w:instrText>non</w:instrText>
      </w:r>
      <w:r w:rsidR="00173047" w:rsidRPr="00173047">
        <w:rPr>
          <w:sz w:val="24"/>
          <w:szCs w:val="24"/>
        </w:rPr>
        <w:instrText>-</w:instrText>
      </w:r>
      <w:r w:rsidR="00173047">
        <w:rPr>
          <w:sz w:val="24"/>
          <w:szCs w:val="24"/>
          <w:lang w:val="en-US"/>
        </w:rPr>
        <w:instrText>dropping</w:instrText>
      </w:r>
      <w:r w:rsidR="00173047" w:rsidRPr="00173047">
        <w:rPr>
          <w:sz w:val="24"/>
          <w:szCs w:val="24"/>
        </w:rPr>
        <w:instrText>-</w:instrText>
      </w:r>
      <w:r w:rsidR="00173047">
        <w:rPr>
          <w:sz w:val="24"/>
          <w:szCs w:val="24"/>
          <w:lang w:val="en-US"/>
        </w:rPr>
        <w:instrText>particle</w:instrText>
      </w:r>
      <w:r w:rsidR="00173047" w:rsidRPr="00173047">
        <w:rPr>
          <w:sz w:val="24"/>
          <w:szCs w:val="24"/>
        </w:rPr>
        <w:instrText>":"","</w:instrText>
      </w:r>
      <w:r w:rsidR="00173047">
        <w:rPr>
          <w:sz w:val="24"/>
          <w:szCs w:val="24"/>
          <w:lang w:val="en-US"/>
        </w:rPr>
        <w:instrText>parse</w:instrText>
      </w:r>
      <w:r w:rsidR="00173047" w:rsidRPr="00173047">
        <w:rPr>
          <w:sz w:val="24"/>
          <w:szCs w:val="24"/>
        </w:rPr>
        <w:instrText>-</w:instrText>
      </w:r>
      <w:r w:rsidR="00173047">
        <w:rPr>
          <w:sz w:val="24"/>
          <w:szCs w:val="24"/>
          <w:lang w:val="en-US"/>
        </w:rPr>
        <w:instrText>names</w:instrText>
      </w:r>
      <w:r w:rsidR="00173047" w:rsidRPr="00173047">
        <w:rPr>
          <w:sz w:val="24"/>
          <w:szCs w:val="24"/>
        </w:rPr>
        <w:instrText>":</w:instrText>
      </w:r>
      <w:r w:rsidR="00173047">
        <w:rPr>
          <w:sz w:val="24"/>
          <w:szCs w:val="24"/>
          <w:lang w:val="en-US"/>
        </w:rPr>
        <w:instrText>false</w:instrText>
      </w:r>
      <w:r w:rsidR="00173047" w:rsidRPr="00173047">
        <w:rPr>
          <w:sz w:val="24"/>
          <w:szCs w:val="24"/>
        </w:rPr>
        <w:instrText>,"</w:instrText>
      </w:r>
      <w:r w:rsidR="00173047">
        <w:rPr>
          <w:sz w:val="24"/>
          <w:szCs w:val="24"/>
          <w:lang w:val="en-US"/>
        </w:rPr>
        <w:instrText>suffix</w:instrText>
      </w:r>
      <w:r w:rsidR="00173047" w:rsidRPr="00173047">
        <w:rPr>
          <w:sz w:val="24"/>
          <w:szCs w:val="24"/>
        </w:rPr>
        <w:instrText>":""},{"</w:instrText>
      </w:r>
      <w:r w:rsidR="00173047">
        <w:rPr>
          <w:sz w:val="24"/>
          <w:szCs w:val="24"/>
          <w:lang w:val="en-US"/>
        </w:rPr>
        <w:instrText>dropping</w:instrText>
      </w:r>
      <w:r w:rsidR="00173047" w:rsidRPr="00173047">
        <w:rPr>
          <w:sz w:val="24"/>
          <w:szCs w:val="24"/>
        </w:rPr>
        <w:instrText>-</w:instrText>
      </w:r>
      <w:r w:rsidR="00173047">
        <w:rPr>
          <w:sz w:val="24"/>
          <w:szCs w:val="24"/>
          <w:lang w:val="en-US"/>
        </w:rPr>
        <w:instrText>particle</w:instrText>
      </w:r>
      <w:r w:rsidR="00173047" w:rsidRPr="00173047">
        <w:rPr>
          <w:sz w:val="24"/>
          <w:szCs w:val="24"/>
        </w:rPr>
        <w:instrText>":"","</w:instrText>
      </w:r>
      <w:r w:rsidR="00173047">
        <w:rPr>
          <w:sz w:val="24"/>
          <w:szCs w:val="24"/>
          <w:lang w:val="en-US"/>
        </w:rPr>
        <w:instrText>family</w:instrText>
      </w:r>
      <w:r w:rsidR="00173047" w:rsidRPr="00173047">
        <w:rPr>
          <w:sz w:val="24"/>
          <w:szCs w:val="24"/>
        </w:rPr>
        <w:instrText>":"</w:instrText>
      </w:r>
      <w:r w:rsidR="00173047">
        <w:rPr>
          <w:sz w:val="24"/>
          <w:szCs w:val="24"/>
          <w:lang w:val="en-US"/>
        </w:rPr>
        <w:instrText>Mainelli</w:instrText>
      </w:r>
      <w:r w:rsidR="00173047" w:rsidRPr="00173047">
        <w:rPr>
          <w:sz w:val="24"/>
          <w:szCs w:val="24"/>
        </w:rPr>
        <w:instrText xml:space="preserve"> </w:instrText>
      </w:r>
      <w:r w:rsidR="00173047">
        <w:rPr>
          <w:sz w:val="24"/>
          <w:szCs w:val="24"/>
          <w:lang w:val="en-US"/>
        </w:rPr>
        <w:instrText>Michael</w:instrText>
      </w:r>
      <w:r w:rsidR="00173047" w:rsidRPr="00173047">
        <w:rPr>
          <w:sz w:val="24"/>
          <w:szCs w:val="24"/>
        </w:rPr>
        <w:instrText>","</w:instrText>
      </w:r>
      <w:r w:rsidR="00173047">
        <w:rPr>
          <w:sz w:val="24"/>
          <w:szCs w:val="24"/>
          <w:lang w:val="en-US"/>
        </w:rPr>
        <w:instrText>given</w:instrText>
      </w:r>
      <w:r w:rsidR="00173047" w:rsidRPr="00173047">
        <w:rPr>
          <w:sz w:val="24"/>
          <w:szCs w:val="24"/>
        </w:rPr>
        <w:instrText>":"","</w:instrText>
      </w:r>
      <w:r w:rsidR="00173047">
        <w:rPr>
          <w:sz w:val="24"/>
          <w:szCs w:val="24"/>
          <w:lang w:val="en-US"/>
        </w:rPr>
        <w:instrText>non</w:instrText>
      </w:r>
      <w:r w:rsidR="00173047" w:rsidRPr="00173047">
        <w:rPr>
          <w:sz w:val="24"/>
          <w:szCs w:val="24"/>
        </w:rPr>
        <w:instrText>-</w:instrText>
      </w:r>
      <w:r w:rsidR="00173047">
        <w:rPr>
          <w:sz w:val="24"/>
          <w:szCs w:val="24"/>
          <w:lang w:val="en-US"/>
        </w:rPr>
        <w:instrText>dropping</w:instrText>
      </w:r>
      <w:r w:rsidR="00173047" w:rsidRPr="00173047">
        <w:rPr>
          <w:sz w:val="24"/>
          <w:szCs w:val="24"/>
        </w:rPr>
        <w:instrText>-</w:instrText>
      </w:r>
      <w:r w:rsidR="00173047">
        <w:rPr>
          <w:sz w:val="24"/>
          <w:szCs w:val="24"/>
          <w:lang w:val="en-US"/>
        </w:rPr>
        <w:instrText>particle</w:instrText>
      </w:r>
      <w:r w:rsidR="00173047" w:rsidRPr="00173047">
        <w:rPr>
          <w:sz w:val="24"/>
          <w:szCs w:val="24"/>
        </w:rPr>
        <w:instrText>":"","</w:instrText>
      </w:r>
      <w:r w:rsidR="00173047">
        <w:rPr>
          <w:sz w:val="24"/>
          <w:szCs w:val="24"/>
          <w:lang w:val="en-US"/>
        </w:rPr>
        <w:instrText>parse</w:instrText>
      </w:r>
      <w:r w:rsidR="00173047" w:rsidRPr="00173047">
        <w:rPr>
          <w:sz w:val="24"/>
          <w:szCs w:val="24"/>
        </w:rPr>
        <w:instrText>-</w:instrText>
      </w:r>
      <w:r w:rsidR="00173047">
        <w:rPr>
          <w:sz w:val="24"/>
          <w:szCs w:val="24"/>
          <w:lang w:val="en-US"/>
        </w:rPr>
        <w:instrText>names</w:instrText>
      </w:r>
      <w:r w:rsidR="00173047" w:rsidRPr="00173047">
        <w:rPr>
          <w:sz w:val="24"/>
          <w:szCs w:val="24"/>
        </w:rPr>
        <w:instrText>":</w:instrText>
      </w:r>
      <w:r w:rsidR="00173047">
        <w:rPr>
          <w:sz w:val="24"/>
          <w:szCs w:val="24"/>
          <w:lang w:val="en-US"/>
        </w:rPr>
        <w:instrText>false</w:instrText>
      </w:r>
      <w:r w:rsidR="00173047" w:rsidRPr="00173047">
        <w:rPr>
          <w:sz w:val="24"/>
          <w:szCs w:val="24"/>
        </w:rPr>
        <w:instrText>,"</w:instrText>
      </w:r>
      <w:r w:rsidR="00173047">
        <w:rPr>
          <w:sz w:val="24"/>
          <w:szCs w:val="24"/>
          <w:lang w:val="en-US"/>
        </w:rPr>
        <w:instrText>suffix</w:instrText>
      </w:r>
      <w:r w:rsidR="00173047" w:rsidRPr="00173047">
        <w:rPr>
          <w:sz w:val="24"/>
          <w:szCs w:val="24"/>
        </w:rPr>
        <w:instrText>":""}],"</w:instrText>
      </w:r>
      <w:r w:rsidR="00173047">
        <w:rPr>
          <w:sz w:val="24"/>
          <w:szCs w:val="24"/>
          <w:lang w:val="en-US"/>
        </w:rPr>
        <w:instrText>id</w:instrText>
      </w:r>
      <w:r w:rsidR="00173047" w:rsidRPr="00173047">
        <w:rPr>
          <w:sz w:val="24"/>
          <w:szCs w:val="24"/>
        </w:rPr>
        <w:instrText>":"</w:instrText>
      </w:r>
      <w:r w:rsidR="00173047">
        <w:rPr>
          <w:sz w:val="24"/>
          <w:szCs w:val="24"/>
          <w:lang w:val="en-US"/>
        </w:rPr>
        <w:instrText>ITEM</w:instrText>
      </w:r>
      <w:r w:rsidR="00173047" w:rsidRPr="00173047">
        <w:rPr>
          <w:sz w:val="24"/>
          <w:szCs w:val="24"/>
        </w:rPr>
        <w:instrText>-1","</w:instrText>
      </w:r>
      <w:r w:rsidR="00173047">
        <w:rPr>
          <w:sz w:val="24"/>
          <w:szCs w:val="24"/>
          <w:lang w:val="en-US"/>
        </w:rPr>
        <w:instrText>issued</w:instrText>
      </w:r>
      <w:r w:rsidR="00173047" w:rsidRPr="00173047">
        <w:rPr>
          <w:sz w:val="24"/>
          <w:szCs w:val="24"/>
        </w:rPr>
        <w:instrText>":{"</w:instrText>
      </w:r>
      <w:r w:rsidR="00173047">
        <w:rPr>
          <w:sz w:val="24"/>
          <w:szCs w:val="24"/>
          <w:lang w:val="en-US"/>
        </w:rPr>
        <w:instrText>date</w:instrText>
      </w:r>
      <w:r w:rsidR="00173047" w:rsidRPr="00173047">
        <w:rPr>
          <w:sz w:val="24"/>
          <w:szCs w:val="24"/>
        </w:rPr>
        <w:instrText>-</w:instrText>
      </w:r>
      <w:r w:rsidR="00173047">
        <w:rPr>
          <w:sz w:val="24"/>
          <w:szCs w:val="24"/>
          <w:lang w:val="en-US"/>
        </w:rPr>
        <w:instrText>parts</w:instrText>
      </w:r>
      <w:r w:rsidR="00173047" w:rsidRPr="00173047">
        <w:rPr>
          <w:sz w:val="24"/>
          <w:szCs w:val="24"/>
        </w:rPr>
        <w:instrText>":[["2021","3","17"]]},"</w:instrText>
      </w:r>
      <w:r w:rsidR="00173047">
        <w:rPr>
          <w:sz w:val="24"/>
          <w:szCs w:val="24"/>
          <w:lang w:val="en-US"/>
        </w:rPr>
        <w:instrText>page</w:instrText>
      </w:r>
      <w:r w:rsidR="00173047" w:rsidRPr="00173047">
        <w:rPr>
          <w:sz w:val="24"/>
          <w:szCs w:val="24"/>
        </w:rPr>
        <w:instrText>":"64","</w:instrText>
      </w:r>
      <w:r w:rsidR="00173047">
        <w:rPr>
          <w:sz w:val="24"/>
          <w:szCs w:val="24"/>
          <w:lang w:val="en-US"/>
        </w:rPr>
        <w:instrText>title</w:instrText>
      </w:r>
      <w:r w:rsidR="00173047" w:rsidRPr="00173047">
        <w:rPr>
          <w:sz w:val="24"/>
          <w:szCs w:val="24"/>
        </w:rPr>
        <w:instrText>":"</w:instrText>
      </w:r>
      <w:r w:rsidR="00173047">
        <w:rPr>
          <w:sz w:val="24"/>
          <w:szCs w:val="24"/>
          <w:lang w:val="en-US"/>
        </w:rPr>
        <w:instrText>The</w:instrText>
      </w:r>
      <w:r w:rsidR="00173047" w:rsidRPr="00173047">
        <w:rPr>
          <w:sz w:val="24"/>
          <w:szCs w:val="24"/>
        </w:rPr>
        <w:instrText xml:space="preserve"> </w:instrText>
      </w:r>
      <w:r w:rsidR="00173047">
        <w:rPr>
          <w:sz w:val="24"/>
          <w:szCs w:val="24"/>
          <w:lang w:val="en-US"/>
        </w:rPr>
        <w:instrText>Global</w:instrText>
      </w:r>
      <w:r w:rsidR="00173047" w:rsidRPr="00173047">
        <w:rPr>
          <w:sz w:val="24"/>
          <w:szCs w:val="24"/>
        </w:rPr>
        <w:instrText xml:space="preserve"> </w:instrText>
      </w:r>
      <w:r w:rsidR="00173047">
        <w:rPr>
          <w:sz w:val="24"/>
          <w:szCs w:val="24"/>
          <w:lang w:val="en-US"/>
        </w:rPr>
        <w:instrText>Financial</w:instrText>
      </w:r>
      <w:r w:rsidR="00173047" w:rsidRPr="00173047">
        <w:rPr>
          <w:sz w:val="24"/>
          <w:szCs w:val="24"/>
        </w:rPr>
        <w:instrText xml:space="preserve"> </w:instrText>
      </w:r>
      <w:r w:rsidR="00173047">
        <w:rPr>
          <w:sz w:val="24"/>
          <w:szCs w:val="24"/>
          <w:lang w:val="en-US"/>
        </w:rPr>
        <w:instrText>Centres</w:instrText>
      </w:r>
      <w:r w:rsidR="00173047" w:rsidRPr="00173047">
        <w:rPr>
          <w:sz w:val="24"/>
          <w:szCs w:val="24"/>
        </w:rPr>
        <w:instrText xml:space="preserve"> </w:instrText>
      </w:r>
      <w:r w:rsidR="00173047">
        <w:rPr>
          <w:sz w:val="24"/>
          <w:szCs w:val="24"/>
          <w:lang w:val="en-US"/>
        </w:rPr>
        <w:instrText>Index</w:instrText>
      </w:r>
      <w:r w:rsidR="00173047" w:rsidRPr="00173047">
        <w:rPr>
          <w:sz w:val="24"/>
          <w:szCs w:val="24"/>
        </w:rPr>
        <w:instrText xml:space="preserve"> 29","</w:instrText>
      </w:r>
      <w:r w:rsidR="00173047">
        <w:rPr>
          <w:sz w:val="24"/>
          <w:szCs w:val="24"/>
          <w:lang w:val="en-US"/>
        </w:rPr>
        <w:instrText>type</w:instrText>
      </w:r>
      <w:r w:rsidR="00173047" w:rsidRPr="00173047">
        <w:rPr>
          <w:sz w:val="24"/>
          <w:szCs w:val="24"/>
        </w:rPr>
        <w:instrText>":"</w:instrText>
      </w:r>
      <w:r w:rsidR="00173047">
        <w:rPr>
          <w:sz w:val="24"/>
          <w:szCs w:val="24"/>
          <w:lang w:val="en-US"/>
        </w:rPr>
        <w:instrText>article</w:instrText>
      </w:r>
      <w:r w:rsidR="00173047" w:rsidRPr="00173047">
        <w:rPr>
          <w:sz w:val="24"/>
          <w:szCs w:val="24"/>
        </w:rPr>
        <w:instrText>"},"</w:instrText>
      </w:r>
      <w:r w:rsidR="00173047">
        <w:rPr>
          <w:sz w:val="24"/>
          <w:szCs w:val="24"/>
          <w:lang w:val="en-US"/>
        </w:rPr>
        <w:instrText>uris</w:instrText>
      </w:r>
      <w:r w:rsidR="00173047" w:rsidRPr="00173047">
        <w:rPr>
          <w:sz w:val="24"/>
          <w:szCs w:val="24"/>
        </w:rPr>
        <w:instrText>":["</w:instrText>
      </w:r>
      <w:r w:rsidR="00173047">
        <w:rPr>
          <w:sz w:val="24"/>
          <w:szCs w:val="24"/>
          <w:lang w:val="en-US"/>
        </w:rPr>
        <w:instrText>http</w:instrText>
      </w:r>
      <w:r w:rsidR="00173047" w:rsidRPr="00173047">
        <w:rPr>
          <w:sz w:val="24"/>
          <w:szCs w:val="24"/>
        </w:rPr>
        <w:instrText>://</w:instrText>
      </w:r>
      <w:r w:rsidR="00173047">
        <w:rPr>
          <w:sz w:val="24"/>
          <w:szCs w:val="24"/>
          <w:lang w:val="en-US"/>
        </w:rPr>
        <w:instrText>www</w:instrText>
      </w:r>
      <w:r w:rsidR="00173047" w:rsidRPr="00173047">
        <w:rPr>
          <w:sz w:val="24"/>
          <w:szCs w:val="24"/>
        </w:rPr>
        <w:instrText>.</w:instrText>
      </w:r>
      <w:r w:rsidR="00173047">
        <w:rPr>
          <w:sz w:val="24"/>
          <w:szCs w:val="24"/>
          <w:lang w:val="en-US"/>
        </w:rPr>
        <w:instrText>mendeley</w:instrText>
      </w:r>
      <w:r w:rsidR="00173047" w:rsidRPr="00173047">
        <w:rPr>
          <w:sz w:val="24"/>
          <w:szCs w:val="24"/>
        </w:rPr>
        <w:instrText>.</w:instrText>
      </w:r>
      <w:r w:rsidR="00173047">
        <w:rPr>
          <w:sz w:val="24"/>
          <w:szCs w:val="24"/>
          <w:lang w:val="en-US"/>
        </w:rPr>
        <w:instrText>com</w:instrText>
      </w:r>
      <w:r w:rsidR="00173047" w:rsidRPr="00173047">
        <w:rPr>
          <w:sz w:val="24"/>
          <w:szCs w:val="24"/>
        </w:rPr>
        <w:instrText>/</w:instrText>
      </w:r>
      <w:r w:rsidR="00173047">
        <w:rPr>
          <w:sz w:val="24"/>
          <w:szCs w:val="24"/>
          <w:lang w:val="en-US"/>
        </w:rPr>
        <w:instrText>documents</w:instrText>
      </w:r>
      <w:r w:rsidR="00173047" w:rsidRPr="00173047">
        <w:rPr>
          <w:sz w:val="24"/>
          <w:szCs w:val="24"/>
        </w:rPr>
        <w:instrText>/?</w:instrText>
      </w:r>
      <w:r w:rsidR="00173047">
        <w:rPr>
          <w:sz w:val="24"/>
          <w:szCs w:val="24"/>
          <w:lang w:val="en-US"/>
        </w:rPr>
        <w:instrText>uuid</w:instrText>
      </w:r>
      <w:r w:rsidR="00173047" w:rsidRPr="00173047">
        <w:rPr>
          <w:sz w:val="24"/>
          <w:szCs w:val="24"/>
        </w:rPr>
        <w:instrText>=</w:instrText>
      </w:r>
      <w:r w:rsidR="00173047">
        <w:rPr>
          <w:sz w:val="24"/>
          <w:szCs w:val="24"/>
          <w:lang w:val="en-US"/>
        </w:rPr>
        <w:instrText>b</w:instrText>
      </w:r>
      <w:r w:rsidR="00173047" w:rsidRPr="00173047">
        <w:rPr>
          <w:sz w:val="24"/>
          <w:szCs w:val="24"/>
        </w:rPr>
        <w:instrText>1</w:instrText>
      </w:r>
      <w:r w:rsidR="00173047">
        <w:rPr>
          <w:sz w:val="24"/>
          <w:szCs w:val="24"/>
          <w:lang w:val="en-US"/>
        </w:rPr>
        <w:instrText>f</w:instrText>
      </w:r>
      <w:r w:rsidR="00173047" w:rsidRPr="00173047">
        <w:rPr>
          <w:sz w:val="24"/>
          <w:szCs w:val="24"/>
        </w:rPr>
        <w:instrText>1</w:instrText>
      </w:r>
      <w:r w:rsidR="00173047">
        <w:rPr>
          <w:sz w:val="24"/>
          <w:szCs w:val="24"/>
          <w:lang w:val="en-US"/>
        </w:rPr>
        <w:instrText>d</w:instrText>
      </w:r>
      <w:r w:rsidR="00173047" w:rsidRPr="00173047">
        <w:rPr>
          <w:sz w:val="24"/>
          <w:szCs w:val="24"/>
        </w:rPr>
        <w:instrText>63</w:instrText>
      </w:r>
      <w:r w:rsidR="00173047">
        <w:rPr>
          <w:sz w:val="24"/>
          <w:szCs w:val="24"/>
          <w:lang w:val="en-US"/>
        </w:rPr>
        <w:instrText>f</w:instrText>
      </w:r>
      <w:r w:rsidR="00173047" w:rsidRPr="00173047">
        <w:rPr>
          <w:sz w:val="24"/>
          <w:szCs w:val="24"/>
        </w:rPr>
        <w:instrText>-</w:instrText>
      </w:r>
      <w:r w:rsidR="00173047">
        <w:rPr>
          <w:sz w:val="24"/>
          <w:szCs w:val="24"/>
          <w:lang w:val="en-US"/>
        </w:rPr>
        <w:instrText>ab</w:instrText>
      </w:r>
      <w:r w:rsidR="00173047" w:rsidRPr="00173047">
        <w:rPr>
          <w:sz w:val="24"/>
          <w:szCs w:val="24"/>
        </w:rPr>
        <w:instrText>96-3498-8892-</w:instrText>
      </w:r>
      <w:r w:rsidR="00173047">
        <w:rPr>
          <w:sz w:val="24"/>
          <w:szCs w:val="24"/>
          <w:lang w:val="en-US"/>
        </w:rPr>
        <w:instrText>eb</w:instrText>
      </w:r>
      <w:r w:rsidR="00173047" w:rsidRPr="00173047">
        <w:rPr>
          <w:sz w:val="24"/>
          <w:szCs w:val="24"/>
        </w:rPr>
        <w:instrText>4317</w:instrText>
      </w:r>
      <w:r w:rsidR="00173047">
        <w:rPr>
          <w:sz w:val="24"/>
          <w:szCs w:val="24"/>
          <w:lang w:val="en-US"/>
        </w:rPr>
        <w:instrText>eaddd</w:instrText>
      </w:r>
      <w:r w:rsidR="00173047" w:rsidRPr="00173047">
        <w:rPr>
          <w:sz w:val="24"/>
          <w:szCs w:val="24"/>
        </w:rPr>
        <w:instrText>3"]}],"</w:instrText>
      </w:r>
      <w:r w:rsidR="00173047">
        <w:rPr>
          <w:sz w:val="24"/>
          <w:szCs w:val="24"/>
          <w:lang w:val="en-US"/>
        </w:rPr>
        <w:instrText>mendeley</w:instrText>
      </w:r>
      <w:r w:rsidR="00173047" w:rsidRPr="00173047">
        <w:rPr>
          <w:sz w:val="24"/>
          <w:szCs w:val="24"/>
        </w:rPr>
        <w:instrText>":{"</w:instrText>
      </w:r>
      <w:r w:rsidR="00173047">
        <w:rPr>
          <w:sz w:val="24"/>
          <w:szCs w:val="24"/>
          <w:lang w:val="en-US"/>
        </w:rPr>
        <w:instrText>formattedCitation</w:instrText>
      </w:r>
      <w:r w:rsidR="00173047" w:rsidRPr="00173047">
        <w:rPr>
          <w:sz w:val="24"/>
          <w:szCs w:val="24"/>
        </w:rPr>
        <w:instrText>":"(</w:instrText>
      </w:r>
      <w:r w:rsidR="00173047">
        <w:rPr>
          <w:sz w:val="24"/>
          <w:szCs w:val="24"/>
          <w:lang w:val="en-US"/>
        </w:rPr>
        <w:instrText>Wardle</w:instrText>
      </w:r>
      <w:r w:rsidR="00173047" w:rsidRPr="00173047">
        <w:rPr>
          <w:sz w:val="24"/>
          <w:szCs w:val="24"/>
        </w:rPr>
        <w:instrText xml:space="preserve"> </w:instrText>
      </w:r>
      <w:r w:rsidR="00173047">
        <w:rPr>
          <w:sz w:val="24"/>
          <w:szCs w:val="24"/>
          <w:lang w:val="en-US"/>
        </w:rPr>
        <w:instrText>Mike</w:instrText>
      </w:r>
      <w:r w:rsidR="00173047" w:rsidRPr="00173047">
        <w:rPr>
          <w:sz w:val="24"/>
          <w:szCs w:val="24"/>
        </w:rPr>
        <w:instrText xml:space="preserve"> </w:instrText>
      </w:r>
      <w:r w:rsidR="00173047">
        <w:rPr>
          <w:sz w:val="24"/>
          <w:szCs w:val="24"/>
          <w:lang w:val="en-US"/>
        </w:rPr>
        <w:instrText>and</w:instrText>
      </w:r>
      <w:r w:rsidR="00173047" w:rsidRPr="00173047">
        <w:rPr>
          <w:sz w:val="24"/>
          <w:szCs w:val="24"/>
        </w:rPr>
        <w:instrText xml:space="preserve"> </w:instrText>
      </w:r>
      <w:r w:rsidR="00173047">
        <w:rPr>
          <w:sz w:val="24"/>
          <w:szCs w:val="24"/>
          <w:lang w:val="en-US"/>
        </w:rPr>
        <w:instrText>Mainelli</w:instrText>
      </w:r>
      <w:r w:rsidR="00173047" w:rsidRPr="00173047">
        <w:rPr>
          <w:sz w:val="24"/>
          <w:szCs w:val="24"/>
        </w:rPr>
        <w:instrText xml:space="preserve"> </w:instrText>
      </w:r>
      <w:r w:rsidR="00173047">
        <w:rPr>
          <w:sz w:val="24"/>
          <w:szCs w:val="24"/>
          <w:lang w:val="en-US"/>
        </w:rPr>
        <w:instrText>Michael</w:instrText>
      </w:r>
      <w:r w:rsidR="00173047" w:rsidRPr="00173047">
        <w:rPr>
          <w:sz w:val="24"/>
          <w:szCs w:val="24"/>
        </w:rPr>
        <w:instrText xml:space="preserve"> 2021)","</w:instrText>
      </w:r>
      <w:r w:rsidR="00173047">
        <w:rPr>
          <w:sz w:val="24"/>
          <w:szCs w:val="24"/>
          <w:lang w:val="en-US"/>
        </w:rPr>
        <w:instrText>plainTextFormattedCitation</w:instrText>
      </w:r>
      <w:r w:rsidR="00173047" w:rsidRPr="00173047">
        <w:rPr>
          <w:sz w:val="24"/>
          <w:szCs w:val="24"/>
        </w:rPr>
        <w:instrText>":"(</w:instrText>
      </w:r>
      <w:r w:rsidR="00173047">
        <w:rPr>
          <w:sz w:val="24"/>
          <w:szCs w:val="24"/>
          <w:lang w:val="en-US"/>
        </w:rPr>
        <w:instrText>Wardle</w:instrText>
      </w:r>
      <w:r w:rsidR="00173047" w:rsidRPr="00173047">
        <w:rPr>
          <w:sz w:val="24"/>
          <w:szCs w:val="24"/>
        </w:rPr>
        <w:instrText xml:space="preserve"> </w:instrText>
      </w:r>
      <w:r w:rsidR="00173047">
        <w:rPr>
          <w:sz w:val="24"/>
          <w:szCs w:val="24"/>
          <w:lang w:val="en-US"/>
        </w:rPr>
        <w:instrText>Mike</w:instrText>
      </w:r>
      <w:r w:rsidR="00173047" w:rsidRPr="00173047">
        <w:rPr>
          <w:sz w:val="24"/>
          <w:szCs w:val="24"/>
        </w:rPr>
        <w:instrText xml:space="preserve"> </w:instrText>
      </w:r>
      <w:r w:rsidR="00173047">
        <w:rPr>
          <w:sz w:val="24"/>
          <w:szCs w:val="24"/>
          <w:lang w:val="en-US"/>
        </w:rPr>
        <w:instrText>and</w:instrText>
      </w:r>
      <w:r w:rsidR="00173047" w:rsidRPr="00173047">
        <w:rPr>
          <w:sz w:val="24"/>
          <w:szCs w:val="24"/>
        </w:rPr>
        <w:instrText xml:space="preserve"> </w:instrText>
      </w:r>
      <w:r w:rsidR="00173047">
        <w:rPr>
          <w:sz w:val="24"/>
          <w:szCs w:val="24"/>
          <w:lang w:val="en-US"/>
        </w:rPr>
        <w:instrText>Mainelli</w:instrText>
      </w:r>
      <w:r w:rsidR="00173047" w:rsidRPr="00173047">
        <w:rPr>
          <w:sz w:val="24"/>
          <w:szCs w:val="24"/>
        </w:rPr>
        <w:instrText xml:space="preserve"> </w:instrText>
      </w:r>
      <w:r w:rsidR="00173047">
        <w:rPr>
          <w:sz w:val="24"/>
          <w:szCs w:val="24"/>
          <w:lang w:val="en-US"/>
        </w:rPr>
        <w:instrText>Michael</w:instrText>
      </w:r>
      <w:r w:rsidR="00173047" w:rsidRPr="00173047">
        <w:rPr>
          <w:sz w:val="24"/>
          <w:szCs w:val="24"/>
        </w:rPr>
        <w:instrText xml:space="preserve"> 2021)","</w:instrText>
      </w:r>
      <w:r w:rsidR="00173047">
        <w:rPr>
          <w:sz w:val="24"/>
          <w:szCs w:val="24"/>
          <w:lang w:val="en-US"/>
        </w:rPr>
        <w:instrText>previouslyFormattedCitation</w:instrText>
      </w:r>
      <w:r w:rsidR="00173047" w:rsidRPr="00173047">
        <w:rPr>
          <w:sz w:val="24"/>
          <w:szCs w:val="24"/>
        </w:rPr>
        <w:instrText>":"(</w:instrText>
      </w:r>
      <w:r w:rsidR="00173047">
        <w:rPr>
          <w:sz w:val="24"/>
          <w:szCs w:val="24"/>
          <w:lang w:val="en-US"/>
        </w:rPr>
        <w:instrText>Wardle</w:instrText>
      </w:r>
      <w:r w:rsidR="00173047" w:rsidRPr="00173047">
        <w:rPr>
          <w:sz w:val="24"/>
          <w:szCs w:val="24"/>
        </w:rPr>
        <w:instrText xml:space="preserve"> </w:instrText>
      </w:r>
      <w:r w:rsidR="00173047">
        <w:rPr>
          <w:sz w:val="24"/>
          <w:szCs w:val="24"/>
          <w:lang w:val="en-US"/>
        </w:rPr>
        <w:instrText>Mike</w:instrText>
      </w:r>
      <w:r w:rsidR="00173047" w:rsidRPr="00173047">
        <w:rPr>
          <w:sz w:val="24"/>
          <w:szCs w:val="24"/>
        </w:rPr>
        <w:instrText xml:space="preserve"> </w:instrText>
      </w:r>
      <w:r w:rsidR="00173047">
        <w:rPr>
          <w:sz w:val="24"/>
          <w:szCs w:val="24"/>
          <w:lang w:val="en-US"/>
        </w:rPr>
        <w:instrText>and</w:instrText>
      </w:r>
      <w:r w:rsidR="00173047" w:rsidRPr="00173047">
        <w:rPr>
          <w:sz w:val="24"/>
          <w:szCs w:val="24"/>
        </w:rPr>
        <w:instrText xml:space="preserve"> </w:instrText>
      </w:r>
      <w:r w:rsidR="00173047">
        <w:rPr>
          <w:sz w:val="24"/>
          <w:szCs w:val="24"/>
          <w:lang w:val="en-US"/>
        </w:rPr>
        <w:instrText>Mainelli</w:instrText>
      </w:r>
      <w:r w:rsidR="00173047" w:rsidRPr="00173047">
        <w:rPr>
          <w:sz w:val="24"/>
          <w:szCs w:val="24"/>
        </w:rPr>
        <w:instrText xml:space="preserve"> </w:instrText>
      </w:r>
      <w:r w:rsidR="00173047">
        <w:rPr>
          <w:sz w:val="24"/>
          <w:szCs w:val="24"/>
          <w:lang w:val="en-US"/>
        </w:rPr>
        <w:instrText>Michael</w:instrText>
      </w:r>
      <w:r w:rsidR="00173047" w:rsidRPr="00173047">
        <w:rPr>
          <w:sz w:val="24"/>
          <w:szCs w:val="24"/>
        </w:rPr>
        <w:instrText xml:space="preserve"> 2021)"},"</w:instrText>
      </w:r>
      <w:r w:rsidR="00173047">
        <w:rPr>
          <w:sz w:val="24"/>
          <w:szCs w:val="24"/>
          <w:lang w:val="en-US"/>
        </w:rPr>
        <w:instrText>properties</w:instrText>
      </w:r>
      <w:r w:rsidR="00173047" w:rsidRPr="00173047">
        <w:rPr>
          <w:sz w:val="24"/>
          <w:szCs w:val="24"/>
        </w:rPr>
        <w:instrText>":{"</w:instrText>
      </w:r>
      <w:r w:rsidR="00173047">
        <w:rPr>
          <w:sz w:val="24"/>
          <w:szCs w:val="24"/>
          <w:lang w:val="en-US"/>
        </w:rPr>
        <w:instrText>noteIndex</w:instrText>
      </w:r>
      <w:r w:rsidR="00173047" w:rsidRPr="00173047">
        <w:rPr>
          <w:sz w:val="24"/>
          <w:szCs w:val="24"/>
        </w:rPr>
        <w:instrText>":0},"</w:instrText>
      </w:r>
      <w:r w:rsidR="00173047">
        <w:rPr>
          <w:sz w:val="24"/>
          <w:szCs w:val="24"/>
          <w:lang w:val="en-US"/>
        </w:rPr>
        <w:instrText>schema</w:instrText>
      </w:r>
      <w:r w:rsidR="00173047" w:rsidRPr="00173047">
        <w:rPr>
          <w:sz w:val="24"/>
          <w:szCs w:val="24"/>
        </w:rPr>
        <w:instrText>":"</w:instrText>
      </w:r>
      <w:r w:rsidR="00173047">
        <w:rPr>
          <w:sz w:val="24"/>
          <w:szCs w:val="24"/>
          <w:lang w:val="en-US"/>
        </w:rPr>
        <w:instrText>https</w:instrText>
      </w:r>
      <w:r w:rsidR="00173047" w:rsidRPr="00173047">
        <w:rPr>
          <w:sz w:val="24"/>
          <w:szCs w:val="24"/>
        </w:rPr>
        <w:instrText>://</w:instrText>
      </w:r>
      <w:r w:rsidR="00173047">
        <w:rPr>
          <w:sz w:val="24"/>
          <w:szCs w:val="24"/>
          <w:lang w:val="en-US"/>
        </w:rPr>
        <w:instrText>github</w:instrText>
      </w:r>
      <w:r w:rsidR="00173047" w:rsidRPr="00173047">
        <w:rPr>
          <w:sz w:val="24"/>
          <w:szCs w:val="24"/>
        </w:rPr>
        <w:instrText>.</w:instrText>
      </w:r>
      <w:r w:rsidR="00173047">
        <w:rPr>
          <w:sz w:val="24"/>
          <w:szCs w:val="24"/>
          <w:lang w:val="en-US"/>
        </w:rPr>
        <w:instrText>com</w:instrText>
      </w:r>
      <w:r w:rsidR="00173047" w:rsidRPr="00173047">
        <w:rPr>
          <w:sz w:val="24"/>
          <w:szCs w:val="24"/>
        </w:rPr>
        <w:instrText>/</w:instrText>
      </w:r>
      <w:r w:rsidR="00173047">
        <w:rPr>
          <w:sz w:val="24"/>
          <w:szCs w:val="24"/>
          <w:lang w:val="en-US"/>
        </w:rPr>
        <w:instrText>citation</w:instrText>
      </w:r>
      <w:r w:rsidR="00173047" w:rsidRPr="00173047">
        <w:rPr>
          <w:sz w:val="24"/>
          <w:szCs w:val="24"/>
        </w:rPr>
        <w:instrText>-</w:instrText>
      </w:r>
      <w:r w:rsidR="00173047">
        <w:rPr>
          <w:sz w:val="24"/>
          <w:szCs w:val="24"/>
          <w:lang w:val="en-US"/>
        </w:rPr>
        <w:instrText>style</w:instrText>
      </w:r>
      <w:r w:rsidR="00173047" w:rsidRPr="00173047">
        <w:rPr>
          <w:sz w:val="24"/>
          <w:szCs w:val="24"/>
        </w:rPr>
        <w:instrText>-</w:instrText>
      </w:r>
      <w:r w:rsidR="00173047">
        <w:rPr>
          <w:sz w:val="24"/>
          <w:szCs w:val="24"/>
          <w:lang w:val="en-US"/>
        </w:rPr>
        <w:instrText>language</w:instrText>
      </w:r>
      <w:r w:rsidR="00173047" w:rsidRPr="00173047">
        <w:rPr>
          <w:sz w:val="24"/>
          <w:szCs w:val="24"/>
        </w:rPr>
        <w:instrText>/</w:instrText>
      </w:r>
      <w:r w:rsidR="00173047">
        <w:rPr>
          <w:sz w:val="24"/>
          <w:szCs w:val="24"/>
          <w:lang w:val="en-US"/>
        </w:rPr>
        <w:instrText>schema</w:instrText>
      </w:r>
      <w:r w:rsidR="00173047" w:rsidRPr="00173047">
        <w:rPr>
          <w:sz w:val="24"/>
          <w:szCs w:val="24"/>
        </w:rPr>
        <w:instrText>/</w:instrText>
      </w:r>
      <w:r w:rsidR="00173047">
        <w:rPr>
          <w:sz w:val="24"/>
          <w:szCs w:val="24"/>
          <w:lang w:val="en-US"/>
        </w:rPr>
        <w:instrText>raw</w:instrText>
      </w:r>
      <w:r w:rsidR="00173047" w:rsidRPr="00173047">
        <w:rPr>
          <w:sz w:val="24"/>
          <w:szCs w:val="24"/>
        </w:rPr>
        <w:instrText>/</w:instrText>
      </w:r>
      <w:r w:rsidR="00173047">
        <w:rPr>
          <w:sz w:val="24"/>
          <w:szCs w:val="24"/>
          <w:lang w:val="en-US"/>
        </w:rPr>
        <w:instrText>master</w:instrText>
      </w:r>
      <w:r w:rsidR="00173047" w:rsidRPr="00173047">
        <w:rPr>
          <w:sz w:val="24"/>
          <w:szCs w:val="24"/>
        </w:rPr>
        <w:instrText>/</w:instrText>
      </w:r>
      <w:r w:rsidR="00173047">
        <w:rPr>
          <w:sz w:val="24"/>
          <w:szCs w:val="24"/>
          <w:lang w:val="en-US"/>
        </w:rPr>
        <w:instrText>csl</w:instrText>
      </w:r>
      <w:r w:rsidR="00173047" w:rsidRPr="00173047">
        <w:rPr>
          <w:sz w:val="24"/>
          <w:szCs w:val="24"/>
        </w:rPr>
        <w:instrText>-</w:instrText>
      </w:r>
      <w:r w:rsidR="00173047">
        <w:rPr>
          <w:sz w:val="24"/>
          <w:szCs w:val="24"/>
          <w:lang w:val="en-US"/>
        </w:rPr>
        <w:instrText>citation</w:instrText>
      </w:r>
      <w:r w:rsidR="00173047" w:rsidRPr="00173047">
        <w:rPr>
          <w:sz w:val="24"/>
          <w:szCs w:val="24"/>
        </w:rPr>
        <w:instrText>.</w:instrText>
      </w:r>
      <w:r w:rsidR="00173047">
        <w:rPr>
          <w:sz w:val="24"/>
          <w:szCs w:val="24"/>
          <w:lang w:val="en-US"/>
        </w:rPr>
        <w:instrText>json</w:instrText>
      </w:r>
      <w:r w:rsidR="00173047" w:rsidRPr="00173047">
        <w:rPr>
          <w:sz w:val="24"/>
          <w:szCs w:val="24"/>
        </w:rPr>
        <w:instrText>"}</w:instrText>
      </w:r>
      <w:r w:rsidR="00976AB2">
        <w:rPr>
          <w:sz w:val="24"/>
          <w:szCs w:val="24"/>
          <w:lang w:val="en-US"/>
        </w:rPr>
        <w:fldChar w:fldCharType="separate"/>
      </w:r>
      <w:r w:rsidR="00976AB2" w:rsidRPr="00976AB2">
        <w:rPr>
          <w:noProof/>
          <w:sz w:val="24"/>
          <w:szCs w:val="24"/>
        </w:rPr>
        <w:t>(</w:t>
      </w:r>
      <w:r w:rsidR="00FF0875">
        <w:rPr>
          <w:noProof/>
          <w:sz w:val="24"/>
          <w:szCs w:val="24"/>
          <w:lang w:val="en-US"/>
        </w:rPr>
        <w:t>Long</w:t>
      </w:r>
      <w:r w:rsidR="00FF0875" w:rsidRPr="00FF0875">
        <w:rPr>
          <w:noProof/>
          <w:sz w:val="24"/>
          <w:szCs w:val="24"/>
        </w:rPr>
        <w:t xml:space="preserve"> </w:t>
      </w:r>
      <w:r w:rsidR="00FF0875">
        <w:rPr>
          <w:noProof/>
          <w:sz w:val="24"/>
          <w:szCs w:val="24"/>
          <w:lang w:val="en-US"/>
        </w:rPr>
        <w:t>Finance</w:t>
      </w:r>
      <w:r w:rsidR="00024E03">
        <w:rPr>
          <w:noProof/>
          <w:sz w:val="24"/>
          <w:szCs w:val="24"/>
        </w:rPr>
        <w:t>,</w:t>
      </w:r>
      <w:r w:rsidR="00976AB2" w:rsidRPr="00976AB2">
        <w:rPr>
          <w:noProof/>
          <w:sz w:val="24"/>
          <w:szCs w:val="24"/>
        </w:rPr>
        <w:t xml:space="preserve"> 2021)</w:t>
      </w:r>
      <w:r w:rsidR="00976AB2">
        <w:rPr>
          <w:sz w:val="24"/>
          <w:szCs w:val="24"/>
          <w:lang w:val="en-US"/>
        </w:rPr>
        <w:fldChar w:fldCharType="end"/>
      </w:r>
      <w:r w:rsidR="00976AB2" w:rsidRPr="00976AB2">
        <w:rPr>
          <w:sz w:val="24"/>
          <w:szCs w:val="24"/>
        </w:rPr>
        <w:t>.</w:t>
      </w:r>
    </w:p>
    <w:p w14:paraId="02C5D885" w14:textId="77777777" w:rsidR="006141DC" w:rsidRPr="00976AB2" w:rsidRDefault="002C3B97">
      <w:pPr>
        <w:jc w:val="both"/>
        <w:rPr>
          <w:sz w:val="24"/>
          <w:szCs w:val="24"/>
        </w:rPr>
      </w:pPr>
      <w:r>
        <w:rPr>
          <w:sz w:val="24"/>
          <w:szCs w:val="24"/>
        </w:rPr>
        <w:t>Ένα</w:t>
      </w:r>
      <w:r w:rsidRPr="00100814">
        <w:rPr>
          <w:sz w:val="24"/>
          <w:szCs w:val="24"/>
        </w:rPr>
        <w:t xml:space="preserve"> </w:t>
      </w:r>
      <w:r>
        <w:rPr>
          <w:sz w:val="24"/>
          <w:szCs w:val="24"/>
        </w:rPr>
        <w:t>σημαντικό</w:t>
      </w:r>
      <w:r w:rsidRPr="00100814">
        <w:rPr>
          <w:sz w:val="24"/>
          <w:szCs w:val="24"/>
        </w:rPr>
        <w:t xml:space="preserve"> </w:t>
      </w:r>
      <w:r>
        <w:rPr>
          <w:sz w:val="24"/>
          <w:szCs w:val="24"/>
        </w:rPr>
        <w:t>χαρακτηριστικό</w:t>
      </w:r>
      <w:r w:rsidRPr="00100814">
        <w:rPr>
          <w:sz w:val="24"/>
          <w:szCs w:val="24"/>
        </w:rPr>
        <w:t xml:space="preserve"> </w:t>
      </w:r>
      <w:r>
        <w:rPr>
          <w:sz w:val="24"/>
          <w:szCs w:val="24"/>
        </w:rPr>
        <w:t>της</w:t>
      </w:r>
      <w:r w:rsidRPr="00100814">
        <w:rPr>
          <w:sz w:val="24"/>
          <w:szCs w:val="24"/>
        </w:rPr>
        <w:t xml:space="preserve"> </w:t>
      </w:r>
      <w:r>
        <w:rPr>
          <w:sz w:val="24"/>
          <w:szCs w:val="24"/>
        </w:rPr>
        <w:t>Σιγκαπούρης</w:t>
      </w:r>
      <w:r w:rsidRPr="00100814">
        <w:rPr>
          <w:sz w:val="24"/>
          <w:szCs w:val="24"/>
        </w:rPr>
        <w:t xml:space="preserve"> </w:t>
      </w:r>
      <w:r>
        <w:rPr>
          <w:sz w:val="24"/>
          <w:szCs w:val="24"/>
        </w:rPr>
        <w:t>είναι</w:t>
      </w:r>
      <w:r w:rsidRPr="00100814">
        <w:rPr>
          <w:sz w:val="24"/>
          <w:szCs w:val="24"/>
        </w:rPr>
        <w:t xml:space="preserve"> </w:t>
      </w:r>
      <w:r>
        <w:rPr>
          <w:sz w:val="24"/>
          <w:szCs w:val="24"/>
        </w:rPr>
        <w:t>ότι</w:t>
      </w:r>
      <w:r w:rsidRPr="00100814">
        <w:rPr>
          <w:sz w:val="24"/>
          <w:szCs w:val="24"/>
        </w:rPr>
        <w:t xml:space="preserve"> </w:t>
      </w:r>
      <w:r>
        <w:rPr>
          <w:sz w:val="24"/>
          <w:szCs w:val="24"/>
        </w:rPr>
        <w:t>η</w:t>
      </w:r>
      <w:r w:rsidRPr="00100814">
        <w:rPr>
          <w:sz w:val="24"/>
          <w:szCs w:val="24"/>
        </w:rPr>
        <w:t xml:space="preserve"> </w:t>
      </w:r>
      <w:r>
        <w:rPr>
          <w:sz w:val="24"/>
          <w:szCs w:val="24"/>
        </w:rPr>
        <w:t>κυβέρνηση</w:t>
      </w:r>
      <w:r w:rsidRPr="00100814">
        <w:rPr>
          <w:sz w:val="24"/>
          <w:szCs w:val="24"/>
        </w:rPr>
        <w:t xml:space="preserve"> </w:t>
      </w:r>
      <w:r>
        <w:rPr>
          <w:sz w:val="24"/>
          <w:szCs w:val="24"/>
        </w:rPr>
        <w:t>υποστηρίζει</w:t>
      </w:r>
      <w:r w:rsidRPr="00100814">
        <w:rPr>
          <w:sz w:val="24"/>
          <w:szCs w:val="24"/>
        </w:rPr>
        <w:t xml:space="preserve"> </w:t>
      </w:r>
      <w:r>
        <w:rPr>
          <w:sz w:val="24"/>
          <w:szCs w:val="24"/>
        </w:rPr>
        <w:t>και</w:t>
      </w:r>
      <w:r w:rsidRPr="00100814">
        <w:rPr>
          <w:sz w:val="24"/>
          <w:szCs w:val="24"/>
        </w:rPr>
        <w:t xml:space="preserve"> </w:t>
      </w:r>
      <w:r>
        <w:rPr>
          <w:sz w:val="24"/>
          <w:szCs w:val="24"/>
        </w:rPr>
        <w:t>προωθεί</w:t>
      </w:r>
      <w:r w:rsidRPr="00100814">
        <w:rPr>
          <w:sz w:val="24"/>
          <w:szCs w:val="24"/>
        </w:rPr>
        <w:t xml:space="preserve"> </w:t>
      </w:r>
      <w:r>
        <w:rPr>
          <w:sz w:val="24"/>
          <w:szCs w:val="24"/>
        </w:rPr>
        <w:t>τις</w:t>
      </w:r>
      <w:r w:rsidRPr="00100814">
        <w:rPr>
          <w:sz w:val="24"/>
          <w:szCs w:val="24"/>
        </w:rPr>
        <w:t xml:space="preserve"> </w:t>
      </w:r>
      <w:r>
        <w:rPr>
          <w:sz w:val="24"/>
          <w:szCs w:val="24"/>
        </w:rPr>
        <w:t>νεοσύστατες</w:t>
      </w:r>
      <w:r w:rsidRPr="00100814">
        <w:rPr>
          <w:sz w:val="24"/>
          <w:szCs w:val="24"/>
        </w:rPr>
        <w:t xml:space="preserve"> </w:t>
      </w:r>
      <w:r>
        <w:rPr>
          <w:sz w:val="24"/>
          <w:szCs w:val="24"/>
        </w:rPr>
        <w:t>επιχειρήσεις</w:t>
      </w:r>
      <w:r w:rsidRPr="00100814">
        <w:rPr>
          <w:sz w:val="24"/>
          <w:szCs w:val="24"/>
        </w:rPr>
        <w:t xml:space="preserve"> </w:t>
      </w:r>
      <w:r>
        <w:rPr>
          <w:sz w:val="24"/>
          <w:szCs w:val="24"/>
          <w:lang w:val="en-US"/>
        </w:rPr>
        <w:t>Fintech</w:t>
      </w:r>
      <w:r w:rsidRPr="00100814">
        <w:rPr>
          <w:sz w:val="24"/>
          <w:szCs w:val="24"/>
        </w:rPr>
        <w:t xml:space="preserve">. </w:t>
      </w:r>
      <w:r>
        <w:rPr>
          <w:sz w:val="24"/>
          <w:szCs w:val="24"/>
        </w:rPr>
        <w:t>Η</w:t>
      </w:r>
      <w:r w:rsidRPr="00976AB2">
        <w:rPr>
          <w:sz w:val="24"/>
          <w:szCs w:val="24"/>
        </w:rPr>
        <w:t xml:space="preserve"> </w:t>
      </w:r>
      <w:r>
        <w:rPr>
          <w:sz w:val="24"/>
          <w:szCs w:val="24"/>
        </w:rPr>
        <w:t>κεντρική</w:t>
      </w:r>
      <w:r w:rsidRPr="00976AB2">
        <w:rPr>
          <w:sz w:val="24"/>
          <w:szCs w:val="24"/>
        </w:rPr>
        <w:t xml:space="preserve"> </w:t>
      </w:r>
      <w:r>
        <w:rPr>
          <w:sz w:val="24"/>
          <w:szCs w:val="24"/>
        </w:rPr>
        <w:t>τράπεζα</w:t>
      </w:r>
      <w:r w:rsidRPr="00976AB2">
        <w:rPr>
          <w:sz w:val="24"/>
          <w:szCs w:val="24"/>
        </w:rPr>
        <w:t xml:space="preserve"> </w:t>
      </w:r>
      <w:r>
        <w:rPr>
          <w:sz w:val="24"/>
          <w:szCs w:val="24"/>
        </w:rPr>
        <w:t>και</w:t>
      </w:r>
      <w:r w:rsidRPr="00976AB2">
        <w:rPr>
          <w:sz w:val="24"/>
          <w:szCs w:val="24"/>
        </w:rPr>
        <w:t xml:space="preserve"> </w:t>
      </w:r>
      <w:r>
        <w:rPr>
          <w:sz w:val="24"/>
          <w:szCs w:val="24"/>
        </w:rPr>
        <w:t>ταυτόχρονα</w:t>
      </w:r>
      <w:r w:rsidRPr="00976AB2">
        <w:rPr>
          <w:sz w:val="24"/>
          <w:szCs w:val="24"/>
        </w:rPr>
        <w:t xml:space="preserve"> </w:t>
      </w:r>
      <w:r>
        <w:rPr>
          <w:sz w:val="24"/>
          <w:szCs w:val="24"/>
        </w:rPr>
        <w:t>η</w:t>
      </w:r>
      <w:r w:rsidRPr="00976AB2">
        <w:rPr>
          <w:sz w:val="24"/>
          <w:szCs w:val="24"/>
        </w:rPr>
        <w:t xml:space="preserve"> </w:t>
      </w:r>
      <w:r>
        <w:rPr>
          <w:sz w:val="24"/>
          <w:szCs w:val="24"/>
        </w:rPr>
        <w:t>αρχή</w:t>
      </w:r>
      <w:r w:rsidRPr="00976AB2">
        <w:rPr>
          <w:sz w:val="24"/>
          <w:szCs w:val="24"/>
        </w:rPr>
        <w:t xml:space="preserve">, </w:t>
      </w:r>
      <w:r>
        <w:rPr>
          <w:sz w:val="24"/>
          <w:szCs w:val="24"/>
        </w:rPr>
        <w:t>που</w:t>
      </w:r>
      <w:r w:rsidRPr="00976AB2">
        <w:rPr>
          <w:sz w:val="24"/>
          <w:szCs w:val="24"/>
        </w:rPr>
        <w:t xml:space="preserve"> </w:t>
      </w:r>
      <w:r>
        <w:rPr>
          <w:sz w:val="24"/>
          <w:szCs w:val="24"/>
        </w:rPr>
        <w:t>ασχολείται</w:t>
      </w:r>
      <w:r w:rsidRPr="00976AB2">
        <w:rPr>
          <w:sz w:val="24"/>
          <w:szCs w:val="24"/>
        </w:rPr>
        <w:t xml:space="preserve"> </w:t>
      </w:r>
      <w:r>
        <w:rPr>
          <w:sz w:val="24"/>
          <w:szCs w:val="24"/>
        </w:rPr>
        <w:t>με</w:t>
      </w:r>
      <w:r w:rsidRPr="00976AB2">
        <w:rPr>
          <w:sz w:val="24"/>
          <w:szCs w:val="24"/>
        </w:rPr>
        <w:t xml:space="preserve"> </w:t>
      </w:r>
      <w:r>
        <w:rPr>
          <w:sz w:val="24"/>
          <w:szCs w:val="24"/>
        </w:rPr>
        <w:t>την</w:t>
      </w:r>
      <w:r w:rsidRPr="00976AB2">
        <w:rPr>
          <w:sz w:val="24"/>
          <w:szCs w:val="24"/>
        </w:rPr>
        <w:t xml:space="preserve"> </w:t>
      </w:r>
      <w:r>
        <w:rPr>
          <w:sz w:val="24"/>
          <w:szCs w:val="24"/>
        </w:rPr>
        <w:t>δραστηριότητα</w:t>
      </w:r>
      <w:r w:rsidRPr="00976AB2">
        <w:rPr>
          <w:sz w:val="24"/>
          <w:szCs w:val="24"/>
        </w:rPr>
        <w:t xml:space="preserve"> </w:t>
      </w:r>
      <w:r>
        <w:rPr>
          <w:sz w:val="24"/>
          <w:szCs w:val="24"/>
        </w:rPr>
        <w:t>των</w:t>
      </w:r>
      <w:r w:rsidRPr="00976AB2">
        <w:rPr>
          <w:sz w:val="24"/>
          <w:szCs w:val="24"/>
        </w:rPr>
        <w:t xml:space="preserve"> </w:t>
      </w:r>
      <w:r>
        <w:rPr>
          <w:sz w:val="24"/>
          <w:szCs w:val="24"/>
        </w:rPr>
        <w:t>επιχειρήσεων</w:t>
      </w:r>
      <w:r w:rsidRPr="00976AB2">
        <w:rPr>
          <w:sz w:val="24"/>
          <w:szCs w:val="24"/>
        </w:rPr>
        <w:t xml:space="preserve"> </w:t>
      </w:r>
      <w:r>
        <w:rPr>
          <w:sz w:val="24"/>
          <w:szCs w:val="24"/>
        </w:rPr>
        <w:t>του</w:t>
      </w:r>
      <w:r w:rsidRPr="00976AB2">
        <w:rPr>
          <w:sz w:val="24"/>
          <w:szCs w:val="24"/>
        </w:rPr>
        <w:t xml:space="preserve"> </w:t>
      </w:r>
      <w:r>
        <w:rPr>
          <w:sz w:val="24"/>
          <w:szCs w:val="24"/>
        </w:rPr>
        <w:t>κλάδου</w:t>
      </w:r>
      <w:r w:rsidRPr="00976AB2">
        <w:rPr>
          <w:sz w:val="24"/>
          <w:szCs w:val="24"/>
        </w:rPr>
        <w:t xml:space="preserve"> </w:t>
      </w:r>
      <w:r>
        <w:rPr>
          <w:sz w:val="24"/>
          <w:szCs w:val="24"/>
        </w:rPr>
        <w:t>είναι</w:t>
      </w:r>
      <w:r w:rsidRPr="00976AB2">
        <w:rPr>
          <w:sz w:val="24"/>
          <w:szCs w:val="24"/>
        </w:rPr>
        <w:t xml:space="preserve"> </w:t>
      </w:r>
      <w:r>
        <w:rPr>
          <w:sz w:val="24"/>
          <w:szCs w:val="24"/>
        </w:rPr>
        <w:t>η</w:t>
      </w:r>
      <w:r w:rsidRPr="00976AB2">
        <w:rPr>
          <w:sz w:val="24"/>
          <w:szCs w:val="24"/>
        </w:rPr>
        <w:t xml:space="preserve"> </w:t>
      </w:r>
      <w:r>
        <w:rPr>
          <w:sz w:val="24"/>
          <w:szCs w:val="24"/>
          <w:lang w:val="en-US"/>
        </w:rPr>
        <w:t>Monetary</w:t>
      </w:r>
      <w:r w:rsidRPr="00976AB2">
        <w:rPr>
          <w:sz w:val="24"/>
          <w:szCs w:val="24"/>
        </w:rPr>
        <w:t xml:space="preserve"> </w:t>
      </w:r>
      <w:r>
        <w:rPr>
          <w:sz w:val="24"/>
          <w:szCs w:val="24"/>
          <w:lang w:val="en-US"/>
        </w:rPr>
        <w:t>Authority</w:t>
      </w:r>
      <w:r w:rsidRPr="00976AB2">
        <w:rPr>
          <w:sz w:val="24"/>
          <w:szCs w:val="24"/>
        </w:rPr>
        <w:t xml:space="preserve"> </w:t>
      </w:r>
      <w:r>
        <w:rPr>
          <w:sz w:val="24"/>
          <w:szCs w:val="24"/>
          <w:lang w:val="en-US"/>
        </w:rPr>
        <w:t>of</w:t>
      </w:r>
      <w:r w:rsidRPr="00976AB2">
        <w:rPr>
          <w:sz w:val="24"/>
          <w:szCs w:val="24"/>
        </w:rPr>
        <w:t xml:space="preserve"> </w:t>
      </w:r>
      <w:r>
        <w:rPr>
          <w:sz w:val="24"/>
          <w:szCs w:val="24"/>
          <w:lang w:val="en-US"/>
        </w:rPr>
        <w:t>Singapore</w:t>
      </w:r>
      <w:r w:rsidRPr="00976AB2">
        <w:rPr>
          <w:sz w:val="24"/>
          <w:szCs w:val="24"/>
        </w:rPr>
        <w:t xml:space="preserve"> (</w:t>
      </w:r>
      <w:r>
        <w:rPr>
          <w:sz w:val="24"/>
          <w:szCs w:val="24"/>
          <w:lang w:val="en-US"/>
        </w:rPr>
        <w:t>MAS</w:t>
      </w:r>
      <w:r w:rsidRPr="00976AB2">
        <w:rPr>
          <w:sz w:val="24"/>
          <w:szCs w:val="24"/>
        </w:rPr>
        <w:t xml:space="preserve">). </w:t>
      </w:r>
      <w:r>
        <w:rPr>
          <w:sz w:val="24"/>
          <w:szCs w:val="24"/>
        </w:rPr>
        <w:t>Ένα</w:t>
      </w:r>
      <w:r w:rsidRPr="00976AB2">
        <w:rPr>
          <w:sz w:val="24"/>
          <w:szCs w:val="24"/>
        </w:rPr>
        <w:t xml:space="preserve"> </w:t>
      </w:r>
      <w:r>
        <w:rPr>
          <w:sz w:val="24"/>
          <w:szCs w:val="24"/>
        </w:rPr>
        <w:t>από</w:t>
      </w:r>
      <w:r w:rsidRPr="00976AB2">
        <w:rPr>
          <w:sz w:val="24"/>
          <w:szCs w:val="24"/>
        </w:rPr>
        <w:t xml:space="preserve"> </w:t>
      </w:r>
      <w:r>
        <w:rPr>
          <w:sz w:val="24"/>
          <w:szCs w:val="24"/>
        </w:rPr>
        <w:t>τα</w:t>
      </w:r>
      <w:r w:rsidRPr="00976AB2">
        <w:rPr>
          <w:sz w:val="24"/>
          <w:szCs w:val="24"/>
        </w:rPr>
        <w:t xml:space="preserve"> </w:t>
      </w:r>
      <w:r>
        <w:rPr>
          <w:sz w:val="24"/>
          <w:szCs w:val="24"/>
        </w:rPr>
        <w:t>μελήματα</w:t>
      </w:r>
      <w:r w:rsidRPr="00976AB2">
        <w:rPr>
          <w:sz w:val="24"/>
          <w:szCs w:val="24"/>
        </w:rPr>
        <w:t xml:space="preserve"> </w:t>
      </w:r>
      <w:r>
        <w:rPr>
          <w:sz w:val="24"/>
          <w:szCs w:val="24"/>
        </w:rPr>
        <w:t>της</w:t>
      </w:r>
      <w:r w:rsidRPr="00976AB2">
        <w:rPr>
          <w:sz w:val="24"/>
          <w:szCs w:val="24"/>
        </w:rPr>
        <w:t xml:space="preserve"> </w:t>
      </w:r>
      <w:r>
        <w:rPr>
          <w:sz w:val="24"/>
          <w:szCs w:val="24"/>
        </w:rPr>
        <w:t>αρχής</w:t>
      </w:r>
      <w:r w:rsidRPr="00976AB2">
        <w:rPr>
          <w:sz w:val="24"/>
          <w:szCs w:val="24"/>
        </w:rPr>
        <w:t xml:space="preserve"> </w:t>
      </w:r>
      <w:r>
        <w:rPr>
          <w:sz w:val="24"/>
          <w:szCs w:val="24"/>
        </w:rPr>
        <w:t>αυτής</w:t>
      </w:r>
      <w:r w:rsidRPr="00976AB2">
        <w:rPr>
          <w:sz w:val="24"/>
          <w:szCs w:val="24"/>
        </w:rPr>
        <w:t xml:space="preserve"> </w:t>
      </w:r>
      <w:r>
        <w:rPr>
          <w:sz w:val="24"/>
          <w:szCs w:val="24"/>
        </w:rPr>
        <w:t>είναι</w:t>
      </w:r>
      <w:r w:rsidRPr="00976AB2">
        <w:rPr>
          <w:sz w:val="24"/>
          <w:szCs w:val="24"/>
        </w:rPr>
        <w:t xml:space="preserve"> </w:t>
      </w:r>
      <w:r>
        <w:rPr>
          <w:sz w:val="24"/>
          <w:szCs w:val="24"/>
        </w:rPr>
        <w:t>να</w:t>
      </w:r>
      <w:r w:rsidRPr="00976AB2">
        <w:rPr>
          <w:sz w:val="24"/>
          <w:szCs w:val="24"/>
        </w:rPr>
        <w:t xml:space="preserve"> </w:t>
      </w:r>
      <w:r>
        <w:rPr>
          <w:sz w:val="24"/>
          <w:szCs w:val="24"/>
        </w:rPr>
        <w:t>ενισχύσει</w:t>
      </w:r>
      <w:r w:rsidRPr="00976AB2">
        <w:rPr>
          <w:sz w:val="24"/>
          <w:szCs w:val="24"/>
        </w:rPr>
        <w:t xml:space="preserve"> </w:t>
      </w:r>
      <w:r>
        <w:rPr>
          <w:sz w:val="24"/>
          <w:szCs w:val="24"/>
        </w:rPr>
        <w:t>την</w:t>
      </w:r>
      <w:r w:rsidRPr="00976AB2">
        <w:rPr>
          <w:sz w:val="24"/>
          <w:szCs w:val="24"/>
        </w:rPr>
        <w:t xml:space="preserve"> </w:t>
      </w:r>
      <w:r>
        <w:rPr>
          <w:sz w:val="24"/>
          <w:szCs w:val="24"/>
        </w:rPr>
        <w:t>καινοτομία</w:t>
      </w:r>
      <w:r w:rsidRPr="00976AB2">
        <w:rPr>
          <w:sz w:val="24"/>
          <w:szCs w:val="24"/>
        </w:rPr>
        <w:t xml:space="preserve"> </w:t>
      </w:r>
      <w:r>
        <w:rPr>
          <w:sz w:val="24"/>
          <w:szCs w:val="24"/>
        </w:rPr>
        <w:t>και</w:t>
      </w:r>
      <w:r w:rsidRPr="00976AB2">
        <w:rPr>
          <w:sz w:val="24"/>
          <w:szCs w:val="24"/>
        </w:rPr>
        <w:t xml:space="preserve"> </w:t>
      </w:r>
      <w:r>
        <w:rPr>
          <w:sz w:val="24"/>
          <w:szCs w:val="24"/>
        </w:rPr>
        <w:t>να</w:t>
      </w:r>
      <w:r w:rsidRPr="00976AB2">
        <w:rPr>
          <w:sz w:val="24"/>
          <w:szCs w:val="24"/>
        </w:rPr>
        <w:t xml:space="preserve"> </w:t>
      </w:r>
      <w:r>
        <w:rPr>
          <w:sz w:val="24"/>
          <w:szCs w:val="24"/>
        </w:rPr>
        <w:t>καταστήσει</w:t>
      </w:r>
      <w:r w:rsidRPr="00976AB2">
        <w:rPr>
          <w:sz w:val="24"/>
          <w:szCs w:val="24"/>
        </w:rPr>
        <w:t xml:space="preserve"> </w:t>
      </w:r>
      <w:r>
        <w:rPr>
          <w:sz w:val="24"/>
          <w:szCs w:val="24"/>
        </w:rPr>
        <w:t>την</w:t>
      </w:r>
      <w:r w:rsidRPr="00976AB2">
        <w:rPr>
          <w:sz w:val="24"/>
          <w:szCs w:val="24"/>
        </w:rPr>
        <w:t xml:space="preserve"> </w:t>
      </w:r>
      <w:r>
        <w:rPr>
          <w:sz w:val="24"/>
          <w:szCs w:val="24"/>
        </w:rPr>
        <w:t>περιοχή</w:t>
      </w:r>
      <w:r w:rsidRPr="00976AB2">
        <w:rPr>
          <w:sz w:val="24"/>
          <w:szCs w:val="24"/>
        </w:rPr>
        <w:t xml:space="preserve"> </w:t>
      </w:r>
      <w:r>
        <w:rPr>
          <w:sz w:val="24"/>
          <w:szCs w:val="24"/>
        </w:rPr>
        <w:t>ένα</w:t>
      </w:r>
      <w:r w:rsidRPr="00976AB2">
        <w:rPr>
          <w:sz w:val="24"/>
          <w:szCs w:val="24"/>
        </w:rPr>
        <w:t xml:space="preserve"> </w:t>
      </w:r>
      <w:r>
        <w:rPr>
          <w:sz w:val="24"/>
          <w:szCs w:val="24"/>
        </w:rPr>
        <w:t>διεθνές</w:t>
      </w:r>
      <w:r w:rsidRPr="00976AB2">
        <w:rPr>
          <w:sz w:val="24"/>
          <w:szCs w:val="24"/>
        </w:rPr>
        <w:t xml:space="preserve"> </w:t>
      </w:r>
      <w:r>
        <w:rPr>
          <w:sz w:val="24"/>
          <w:szCs w:val="24"/>
        </w:rPr>
        <w:t>επίκεντρο</w:t>
      </w:r>
      <w:r w:rsidRPr="00976AB2">
        <w:rPr>
          <w:sz w:val="24"/>
          <w:szCs w:val="24"/>
        </w:rPr>
        <w:t xml:space="preserve"> </w:t>
      </w:r>
      <w:r>
        <w:rPr>
          <w:sz w:val="24"/>
          <w:szCs w:val="24"/>
          <w:lang w:val="en-US"/>
        </w:rPr>
        <w:t>Fintech</w:t>
      </w:r>
      <w:r w:rsidRPr="00976AB2">
        <w:rPr>
          <w:sz w:val="24"/>
          <w:szCs w:val="24"/>
        </w:rPr>
        <w:t xml:space="preserve">. </w:t>
      </w:r>
      <w:r>
        <w:rPr>
          <w:sz w:val="24"/>
          <w:szCs w:val="24"/>
        </w:rPr>
        <w:t>Αρχικά</w:t>
      </w:r>
      <w:r w:rsidRPr="00976AB2">
        <w:rPr>
          <w:sz w:val="24"/>
          <w:szCs w:val="24"/>
        </w:rPr>
        <w:t xml:space="preserve">, </w:t>
      </w:r>
      <w:r>
        <w:rPr>
          <w:sz w:val="24"/>
          <w:szCs w:val="24"/>
        </w:rPr>
        <w:t>αυτό</w:t>
      </w:r>
      <w:r w:rsidRPr="00976AB2">
        <w:rPr>
          <w:sz w:val="24"/>
          <w:szCs w:val="24"/>
        </w:rPr>
        <w:t xml:space="preserve"> </w:t>
      </w:r>
      <w:r>
        <w:rPr>
          <w:sz w:val="24"/>
          <w:szCs w:val="24"/>
        </w:rPr>
        <w:t>το</w:t>
      </w:r>
      <w:r w:rsidRPr="00976AB2">
        <w:rPr>
          <w:sz w:val="24"/>
          <w:szCs w:val="24"/>
        </w:rPr>
        <w:t xml:space="preserve"> </w:t>
      </w:r>
      <w:r>
        <w:rPr>
          <w:sz w:val="24"/>
          <w:szCs w:val="24"/>
        </w:rPr>
        <w:t>πετυχαίνει</w:t>
      </w:r>
      <w:r w:rsidRPr="00976AB2">
        <w:rPr>
          <w:sz w:val="24"/>
          <w:szCs w:val="24"/>
        </w:rPr>
        <w:t xml:space="preserve"> </w:t>
      </w:r>
      <w:r>
        <w:rPr>
          <w:sz w:val="24"/>
          <w:szCs w:val="24"/>
        </w:rPr>
        <w:t>μέσω</w:t>
      </w:r>
      <w:r w:rsidRPr="00976AB2">
        <w:rPr>
          <w:sz w:val="24"/>
          <w:szCs w:val="24"/>
        </w:rPr>
        <w:t xml:space="preserve"> </w:t>
      </w:r>
      <w:r>
        <w:rPr>
          <w:sz w:val="24"/>
          <w:szCs w:val="24"/>
        </w:rPr>
        <w:t>προγραμμάτων</w:t>
      </w:r>
      <w:r w:rsidRPr="00976AB2">
        <w:rPr>
          <w:sz w:val="24"/>
          <w:szCs w:val="24"/>
        </w:rPr>
        <w:t xml:space="preserve"> </w:t>
      </w:r>
      <w:r>
        <w:rPr>
          <w:sz w:val="24"/>
          <w:szCs w:val="24"/>
        </w:rPr>
        <w:t>χρηματοδότησης</w:t>
      </w:r>
      <w:r w:rsidRPr="00976AB2">
        <w:rPr>
          <w:sz w:val="24"/>
          <w:szCs w:val="24"/>
        </w:rPr>
        <w:t xml:space="preserve">, </w:t>
      </w:r>
      <w:r>
        <w:rPr>
          <w:sz w:val="24"/>
          <w:szCs w:val="24"/>
        </w:rPr>
        <w:t>συνεισφέροντας</w:t>
      </w:r>
      <w:r w:rsidRPr="00976AB2">
        <w:rPr>
          <w:sz w:val="24"/>
          <w:szCs w:val="24"/>
        </w:rPr>
        <w:t xml:space="preserve"> </w:t>
      </w:r>
      <w:r>
        <w:rPr>
          <w:sz w:val="24"/>
          <w:szCs w:val="24"/>
        </w:rPr>
        <w:t>με</w:t>
      </w:r>
      <w:r w:rsidRPr="00976AB2">
        <w:rPr>
          <w:sz w:val="24"/>
          <w:szCs w:val="24"/>
        </w:rPr>
        <w:t xml:space="preserve"> </w:t>
      </w:r>
      <w:r>
        <w:rPr>
          <w:sz w:val="24"/>
          <w:szCs w:val="24"/>
        </w:rPr>
        <w:t>αυτόν</w:t>
      </w:r>
      <w:r w:rsidRPr="00976AB2">
        <w:rPr>
          <w:sz w:val="24"/>
          <w:szCs w:val="24"/>
        </w:rPr>
        <w:t xml:space="preserve"> </w:t>
      </w:r>
      <w:r>
        <w:rPr>
          <w:sz w:val="24"/>
          <w:szCs w:val="24"/>
        </w:rPr>
        <w:t>τον</w:t>
      </w:r>
      <w:r w:rsidRPr="00976AB2">
        <w:rPr>
          <w:sz w:val="24"/>
          <w:szCs w:val="24"/>
        </w:rPr>
        <w:t xml:space="preserve"> </w:t>
      </w:r>
      <w:r>
        <w:rPr>
          <w:sz w:val="24"/>
          <w:szCs w:val="24"/>
        </w:rPr>
        <w:t>τρόπο</w:t>
      </w:r>
      <w:r w:rsidRPr="00976AB2">
        <w:rPr>
          <w:sz w:val="24"/>
          <w:szCs w:val="24"/>
        </w:rPr>
        <w:t xml:space="preserve"> </w:t>
      </w:r>
      <w:r>
        <w:rPr>
          <w:sz w:val="24"/>
          <w:szCs w:val="24"/>
        </w:rPr>
        <w:t>στο</w:t>
      </w:r>
      <w:r w:rsidRPr="00976AB2">
        <w:rPr>
          <w:sz w:val="24"/>
          <w:szCs w:val="24"/>
        </w:rPr>
        <w:t xml:space="preserve"> </w:t>
      </w:r>
      <w:r>
        <w:rPr>
          <w:sz w:val="24"/>
          <w:szCs w:val="24"/>
        </w:rPr>
        <w:t>κόστος</w:t>
      </w:r>
      <w:r w:rsidRPr="00976AB2">
        <w:rPr>
          <w:sz w:val="24"/>
          <w:szCs w:val="24"/>
        </w:rPr>
        <w:t xml:space="preserve"> </w:t>
      </w:r>
      <w:r>
        <w:rPr>
          <w:sz w:val="24"/>
          <w:szCs w:val="24"/>
        </w:rPr>
        <w:t>δημιουργίας</w:t>
      </w:r>
      <w:r w:rsidRPr="00976AB2">
        <w:rPr>
          <w:sz w:val="24"/>
          <w:szCs w:val="24"/>
        </w:rPr>
        <w:t xml:space="preserve"> </w:t>
      </w:r>
      <w:r>
        <w:rPr>
          <w:sz w:val="24"/>
          <w:szCs w:val="24"/>
        </w:rPr>
        <w:t>μιας</w:t>
      </w:r>
      <w:r w:rsidRPr="00976AB2">
        <w:rPr>
          <w:sz w:val="24"/>
          <w:szCs w:val="24"/>
        </w:rPr>
        <w:t xml:space="preserve"> </w:t>
      </w:r>
      <w:r>
        <w:rPr>
          <w:sz w:val="24"/>
          <w:szCs w:val="24"/>
        </w:rPr>
        <w:t>νέας</w:t>
      </w:r>
      <w:r w:rsidRPr="00976AB2">
        <w:rPr>
          <w:sz w:val="24"/>
          <w:szCs w:val="24"/>
        </w:rPr>
        <w:t xml:space="preserve"> </w:t>
      </w:r>
      <w:r>
        <w:rPr>
          <w:sz w:val="24"/>
          <w:szCs w:val="24"/>
        </w:rPr>
        <w:t>επιχείρησης</w:t>
      </w:r>
      <w:r w:rsidRPr="00976AB2">
        <w:rPr>
          <w:sz w:val="24"/>
          <w:szCs w:val="24"/>
        </w:rPr>
        <w:t xml:space="preserve"> </w:t>
      </w:r>
      <w:r>
        <w:rPr>
          <w:sz w:val="24"/>
          <w:szCs w:val="24"/>
          <w:lang w:val="en-US"/>
        </w:rPr>
        <w:t>Fintech</w:t>
      </w:r>
      <w:r w:rsidRPr="00976AB2">
        <w:rPr>
          <w:sz w:val="24"/>
          <w:szCs w:val="24"/>
        </w:rPr>
        <w:t xml:space="preserve">. </w:t>
      </w:r>
      <w:r>
        <w:rPr>
          <w:sz w:val="24"/>
          <w:szCs w:val="24"/>
        </w:rPr>
        <w:t>Επίσης</w:t>
      </w:r>
      <w:r w:rsidRPr="00976AB2">
        <w:rPr>
          <w:sz w:val="24"/>
          <w:szCs w:val="24"/>
        </w:rPr>
        <w:t xml:space="preserve">, </w:t>
      </w:r>
      <w:r>
        <w:rPr>
          <w:sz w:val="24"/>
          <w:szCs w:val="24"/>
        </w:rPr>
        <w:t>από</w:t>
      </w:r>
      <w:r w:rsidRPr="00976AB2">
        <w:rPr>
          <w:sz w:val="24"/>
          <w:szCs w:val="24"/>
        </w:rPr>
        <w:t xml:space="preserve"> </w:t>
      </w:r>
      <w:r>
        <w:rPr>
          <w:sz w:val="24"/>
          <w:szCs w:val="24"/>
        </w:rPr>
        <w:t>το</w:t>
      </w:r>
      <w:r w:rsidRPr="00976AB2">
        <w:rPr>
          <w:sz w:val="24"/>
          <w:szCs w:val="24"/>
        </w:rPr>
        <w:t xml:space="preserve"> 2016 </w:t>
      </w:r>
      <w:r>
        <w:rPr>
          <w:sz w:val="24"/>
          <w:szCs w:val="24"/>
        </w:rPr>
        <w:t>έχει</w:t>
      </w:r>
      <w:r w:rsidRPr="00976AB2">
        <w:rPr>
          <w:sz w:val="24"/>
          <w:szCs w:val="24"/>
        </w:rPr>
        <w:t xml:space="preserve"> </w:t>
      </w:r>
      <w:r>
        <w:rPr>
          <w:sz w:val="24"/>
          <w:szCs w:val="24"/>
        </w:rPr>
        <w:t>θεσπίσει</w:t>
      </w:r>
      <w:r w:rsidRPr="00976AB2">
        <w:rPr>
          <w:sz w:val="24"/>
          <w:szCs w:val="24"/>
        </w:rPr>
        <w:t xml:space="preserve"> </w:t>
      </w:r>
      <w:r>
        <w:rPr>
          <w:sz w:val="24"/>
          <w:szCs w:val="24"/>
        </w:rPr>
        <w:t>ένα</w:t>
      </w:r>
      <w:r w:rsidRPr="00976AB2">
        <w:rPr>
          <w:sz w:val="24"/>
          <w:szCs w:val="24"/>
        </w:rPr>
        <w:t xml:space="preserve"> </w:t>
      </w:r>
      <w:r>
        <w:rPr>
          <w:sz w:val="24"/>
          <w:szCs w:val="24"/>
        </w:rPr>
        <w:t>προστατευμένο</w:t>
      </w:r>
      <w:r w:rsidRPr="00976AB2">
        <w:rPr>
          <w:sz w:val="24"/>
          <w:szCs w:val="24"/>
        </w:rPr>
        <w:t xml:space="preserve"> </w:t>
      </w:r>
      <w:r>
        <w:rPr>
          <w:sz w:val="24"/>
          <w:szCs w:val="24"/>
        </w:rPr>
        <w:t>κανονιστικό</w:t>
      </w:r>
      <w:r w:rsidRPr="00976AB2">
        <w:rPr>
          <w:sz w:val="24"/>
          <w:szCs w:val="24"/>
        </w:rPr>
        <w:t xml:space="preserve"> </w:t>
      </w:r>
      <w:r>
        <w:rPr>
          <w:sz w:val="24"/>
          <w:szCs w:val="24"/>
        </w:rPr>
        <w:t>πλαίσιο</w:t>
      </w:r>
      <w:r w:rsidRPr="00976AB2">
        <w:rPr>
          <w:sz w:val="24"/>
          <w:szCs w:val="24"/>
        </w:rPr>
        <w:t xml:space="preserve">, </w:t>
      </w:r>
      <w:r>
        <w:rPr>
          <w:sz w:val="24"/>
          <w:szCs w:val="24"/>
        </w:rPr>
        <w:t>το</w:t>
      </w:r>
      <w:r w:rsidRPr="00976AB2">
        <w:rPr>
          <w:sz w:val="24"/>
          <w:szCs w:val="24"/>
        </w:rPr>
        <w:t xml:space="preserve"> </w:t>
      </w:r>
      <w:r>
        <w:rPr>
          <w:sz w:val="24"/>
          <w:szCs w:val="24"/>
        </w:rPr>
        <w:t>οποίο</w:t>
      </w:r>
      <w:r w:rsidRPr="00976AB2">
        <w:rPr>
          <w:sz w:val="24"/>
          <w:szCs w:val="24"/>
        </w:rPr>
        <w:t xml:space="preserve"> </w:t>
      </w:r>
      <w:r>
        <w:rPr>
          <w:sz w:val="24"/>
          <w:szCs w:val="24"/>
        </w:rPr>
        <w:t>δίνει</w:t>
      </w:r>
      <w:r w:rsidRPr="00976AB2">
        <w:rPr>
          <w:sz w:val="24"/>
          <w:szCs w:val="24"/>
        </w:rPr>
        <w:t xml:space="preserve"> </w:t>
      </w:r>
      <w:r>
        <w:rPr>
          <w:sz w:val="24"/>
          <w:szCs w:val="24"/>
        </w:rPr>
        <w:t>την</w:t>
      </w:r>
      <w:r w:rsidRPr="00976AB2">
        <w:rPr>
          <w:sz w:val="24"/>
          <w:szCs w:val="24"/>
        </w:rPr>
        <w:t xml:space="preserve"> </w:t>
      </w:r>
      <w:r>
        <w:rPr>
          <w:sz w:val="24"/>
          <w:szCs w:val="24"/>
        </w:rPr>
        <w:t>δυνατότητα</w:t>
      </w:r>
      <w:r w:rsidRPr="00976AB2">
        <w:rPr>
          <w:sz w:val="24"/>
          <w:szCs w:val="24"/>
        </w:rPr>
        <w:t xml:space="preserve"> </w:t>
      </w:r>
      <w:r>
        <w:rPr>
          <w:sz w:val="24"/>
          <w:szCs w:val="24"/>
        </w:rPr>
        <w:t>στις</w:t>
      </w:r>
      <w:r w:rsidRPr="00976AB2">
        <w:rPr>
          <w:sz w:val="24"/>
          <w:szCs w:val="24"/>
        </w:rPr>
        <w:t xml:space="preserve"> </w:t>
      </w:r>
      <w:r>
        <w:rPr>
          <w:sz w:val="24"/>
          <w:szCs w:val="24"/>
        </w:rPr>
        <w:t>επιχειρήσεις</w:t>
      </w:r>
      <w:r w:rsidRPr="00976AB2">
        <w:rPr>
          <w:sz w:val="24"/>
          <w:szCs w:val="24"/>
        </w:rPr>
        <w:t xml:space="preserve"> </w:t>
      </w:r>
      <w:r>
        <w:rPr>
          <w:sz w:val="24"/>
          <w:szCs w:val="24"/>
        </w:rPr>
        <w:t>να</w:t>
      </w:r>
      <w:r w:rsidRPr="00976AB2">
        <w:rPr>
          <w:sz w:val="24"/>
          <w:szCs w:val="24"/>
        </w:rPr>
        <w:t xml:space="preserve"> </w:t>
      </w:r>
      <w:r>
        <w:rPr>
          <w:sz w:val="24"/>
          <w:szCs w:val="24"/>
        </w:rPr>
        <w:t>δοκιμάσουν</w:t>
      </w:r>
      <w:r w:rsidRPr="00976AB2">
        <w:rPr>
          <w:sz w:val="24"/>
          <w:szCs w:val="24"/>
        </w:rPr>
        <w:t xml:space="preserve"> </w:t>
      </w:r>
      <w:r>
        <w:rPr>
          <w:sz w:val="24"/>
          <w:szCs w:val="24"/>
        </w:rPr>
        <w:t>μοντέλα</w:t>
      </w:r>
      <w:r w:rsidRPr="00976AB2">
        <w:rPr>
          <w:sz w:val="24"/>
          <w:szCs w:val="24"/>
        </w:rPr>
        <w:t xml:space="preserve"> </w:t>
      </w:r>
      <w:r>
        <w:rPr>
          <w:sz w:val="24"/>
          <w:szCs w:val="24"/>
        </w:rPr>
        <w:t>και</w:t>
      </w:r>
      <w:r w:rsidRPr="00976AB2">
        <w:rPr>
          <w:sz w:val="24"/>
          <w:szCs w:val="24"/>
        </w:rPr>
        <w:t xml:space="preserve"> </w:t>
      </w:r>
      <w:r>
        <w:rPr>
          <w:sz w:val="24"/>
          <w:szCs w:val="24"/>
        </w:rPr>
        <w:t>να</w:t>
      </w:r>
      <w:r w:rsidRPr="00976AB2">
        <w:rPr>
          <w:sz w:val="24"/>
          <w:szCs w:val="24"/>
        </w:rPr>
        <w:t xml:space="preserve"> </w:t>
      </w:r>
      <w:r>
        <w:rPr>
          <w:sz w:val="24"/>
          <w:szCs w:val="24"/>
        </w:rPr>
        <w:t>πειραματιστούν</w:t>
      </w:r>
      <w:r w:rsidRPr="00976AB2">
        <w:rPr>
          <w:sz w:val="24"/>
          <w:szCs w:val="24"/>
        </w:rPr>
        <w:t xml:space="preserve"> </w:t>
      </w:r>
      <w:r>
        <w:rPr>
          <w:sz w:val="24"/>
          <w:szCs w:val="24"/>
        </w:rPr>
        <w:t>με</w:t>
      </w:r>
      <w:r w:rsidRPr="00976AB2">
        <w:rPr>
          <w:sz w:val="24"/>
          <w:szCs w:val="24"/>
        </w:rPr>
        <w:t xml:space="preserve"> </w:t>
      </w:r>
      <w:r>
        <w:rPr>
          <w:sz w:val="24"/>
          <w:szCs w:val="24"/>
        </w:rPr>
        <w:t>καινοτόμες</w:t>
      </w:r>
      <w:r w:rsidRPr="00976AB2">
        <w:rPr>
          <w:sz w:val="24"/>
          <w:szCs w:val="24"/>
        </w:rPr>
        <w:t xml:space="preserve"> </w:t>
      </w:r>
      <w:r>
        <w:rPr>
          <w:sz w:val="24"/>
          <w:szCs w:val="24"/>
        </w:rPr>
        <w:t>ιδέες</w:t>
      </w:r>
      <w:r w:rsidRPr="00976AB2">
        <w:rPr>
          <w:sz w:val="24"/>
          <w:szCs w:val="24"/>
        </w:rPr>
        <w:t xml:space="preserve"> </w:t>
      </w:r>
      <w:r>
        <w:rPr>
          <w:sz w:val="24"/>
          <w:szCs w:val="24"/>
        </w:rPr>
        <w:t>για</w:t>
      </w:r>
      <w:r w:rsidRPr="00976AB2">
        <w:rPr>
          <w:sz w:val="24"/>
          <w:szCs w:val="24"/>
        </w:rPr>
        <w:t xml:space="preserve"> </w:t>
      </w:r>
      <w:r>
        <w:rPr>
          <w:sz w:val="24"/>
          <w:szCs w:val="24"/>
        </w:rPr>
        <w:t>μια</w:t>
      </w:r>
      <w:r w:rsidRPr="00976AB2">
        <w:rPr>
          <w:sz w:val="24"/>
          <w:szCs w:val="24"/>
        </w:rPr>
        <w:t xml:space="preserve"> </w:t>
      </w:r>
      <w:r>
        <w:rPr>
          <w:sz w:val="24"/>
          <w:szCs w:val="24"/>
        </w:rPr>
        <w:t>συγκεκριμένη</w:t>
      </w:r>
      <w:r w:rsidRPr="00976AB2">
        <w:rPr>
          <w:sz w:val="24"/>
          <w:szCs w:val="24"/>
        </w:rPr>
        <w:t xml:space="preserve"> </w:t>
      </w:r>
      <w:r>
        <w:rPr>
          <w:sz w:val="24"/>
          <w:szCs w:val="24"/>
        </w:rPr>
        <w:t>χρονική</w:t>
      </w:r>
      <w:r w:rsidRPr="00976AB2">
        <w:rPr>
          <w:sz w:val="24"/>
          <w:szCs w:val="24"/>
        </w:rPr>
        <w:t xml:space="preserve"> </w:t>
      </w:r>
      <w:r>
        <w:rPr>
          <w:sz w:val="24"/>
          <w:szCs w:val="24"/>
        </w:rPr>
        <w:t>διάρκεια</w:t>
      </w:r>
      <w:r w:rsidRPr="00976AB2">
        <w:rPr>
          <w:sz w:val="24"/>
          <w:szCs w:val="24"/>
        </w:rPr>
        <w:t xml:space="preserve">. </w:t>
      </w:r>
      <w:r>
        <w:rPr>
          <w:sz w:val="24"/>
          <w:szCs w:val="24"/>
        </w:rPr>
        <w:t>Κατά</w:t>
      </w:r>
      <w:r w:rsidRPr="00976AB2">
        <w:rPr>
          <w:sz w:val="24"/>
          <w:szCs w:val="24"/>
        </w:rPr>
        <w:t xml:space="preserve"> </w:t>
      </w:r>
      <w:r>
        <w:rPr>
          <w:sz w:val="24"/>
          <w:szCs w:val="24"/>
        </w:rPr>
        <w:t>την</w:t>
      </w:r>
      <w:r w:rsidRPr="00976AB2">
        <w:rPr>
          <w:sz w:val="24"/>
          <w:szCs w:val="24"/>
        </w:rPr>
        <w:t xml:space="preserve"> </w:t>
      </w:r>
      <w:r>
        <w:rPr>
          <w:sz w:val="24"/>
          <w:szCs w:val="24"/>
        </w:rPr>
        <w:t>χρονική</w:t>
      </w:r>
      <w:r w:rsidRPr="00976AB2">
        <w:rPr>
          <w:sz w:val="24"/>
          <w:szCs w:val="24"/>
        </w:rPr>
        <w:t xml:space="preserve"> </w:t>
      </w:r>
      <w:r>
        <w:rPr>
          <w:sz w:val="24"/>
          <w:szCs w:val="24"/>
        </w:rPr>
        <w:t>αυτή</w:t>
      </w:r>
      <w:r w:rsidRPr="00976AB2">
        <w:rPr>
          <w:sz w:val="24"/>
          <w:szCs w:val="24"/>
        </w:rPr>
        <w:t xml:space="preserve"> </w:t>
      </w:r>
      <w:r>
        <w:rPr>
          <w:sz w:val="24"/>
          <w:szCs w:val="24"/>
        </w:rPr>
        <w:t>περίοδο</w:t>
      </w:r>
      <w:r w:rsidRPr="00976AB2">
        <w:rPr>
          <w:sz w:val="24"/>
          <w:szCs w:val="24"/>
        </w:rPr>
        <w:t xml:space="preserve">, </w:t>
      </w:r>
      <w:r>
        <w:rPr>
          <w:sz w:val="24"/>
          <w:szCs w:val="24"/>
        </w:rPr>
        <w:t>οι</w:t>
      </w:r>
      <w:r w:rsidRPr="00976AB2">
        <w:rPr>
          <w:sz w:val="24"/>
          <w:szCs w:val="24"/>
        </w:rPr>
        <w:t xml:space="preserve"> </w:t>
      </w:r>
      <w:r>
        <w:rPr>
          <w:sz w:val="24"/>
          <w:szCs w:val="24"/>
        </w:rPr>
        <w:t>αρχές</w:t>
      </w:r>
      <w:r w:rsidRPr="00976AB2">
        <w:rPr>
          <w:sz w:val="24"/>
          <w:szCs w:val="24"/>
        </w:rPr>
        <w:t xml:space="preserve"> </w:t>
      </w:r>
      <w:r>
        <w:rPr>
          <w:sz w:val="24"/>
          <w:szCs w:val="24"/>
        </w:rPr>
        <w:t>χαλαρώνουν</w:t>
      </w:r>
      <w:r w:rsidRPr="00976AB2">
        <w:rPr>
          <w:sz w:val="24"/>
          <w:szCs w:val="24"/>
        </w:rPr>
        <w:t xml:space="preserve"> </w:t>
      </w:r>
      <w:r>
        <w:rPr>
          <w:sz w:val="24"/>
          <w:szCs w:val="24"/>
        </w:rPr>
        <w:t>το</w:t>
      </w:r>
      <w:r w:rsidRPr="00976AB2">
        <w:rPr>
          <w:sz w:val="24"/>
          <w:szCs w:val="24"/>
        </w:rPr>
        <w:t xml:space="preserve"> </w:t>
      </w:r>
      <w:r>
        <w:rPr>
          <w:sz w:val="24"/>
          <w:szCs w:val="24"/>
        </w:rPr>
        <w:t>κανονιστικό</w:t>
      </w:r>
      <w:r w:rsidRPr="00976AB2">
        <w:rPr>
          <w:sz w:val="24"/>
          <w:szCs w:val="24"/>
        </w:rPr>
        <w:t xml:space="preserve"> </w:t>
      </w:r>
      <w:r>
        <w:rPr>
          <w:sz w:val="24"/>
          <w:szCs w:val="24"/>
        </w:rPr>
        <w:t>πλαίσιο</w:t>
      </w:r>
      <w:r w:rsidRPr="00976AB2">
        <w:rPr>
          <w:sz w:val="24"/>
          <w:szCs w:val="24"/>
        </w:rPr>
        <w:t xml:space="preserve"> </w:t>
      </w:r>
      <w:r>
        <w:rPr>
          <w:sz w:val="24"/>
          <w:szCs w:val="24"/>
        </w:rPr>
        <w:t>που</w:t>
      </w:r>
      <w:r w:rsidRPr="00976AB2">
        <w:rPr>
          <w:sz w:val="24"/>
          <w:szCs w:val="24"/>
        </w:rPr>
        <w:t xml:space="preserve"> </w:t>
      </w:r>
      <w:r>
        <w:rPr>
          <w:sz w:val="24"/>
          <w:szCs w:val="24"/>
        </w:rPr>
        <w:t>ισχύει</w:t>
      </w:r>
      <w:r w:rsidRPr="00976AB2">
        <w:rPr>
          <w:sz w:val="24"/>
          <w:szCs w:val="24"/>
        </w:rPr>
        <w:t xml:space="preserve">. </w:t>
      </w:r>
      <w:r>
        <w:rPr>
          <w:sz w:val="24"/>
          <w:szCs w:val="24"/>
        </w:rPr>
        <w:t>Αφού</w:t>
      </w:r>
      <w:r w:rsidRPr="00976AB2">
        <w:rPr>
          <w:sz w:val="24"/>
          <w:szCs w:val="24"/>
        </w:rPr>
        <w:t xml:space="preserve"> </w:t>
      </w:r>
      <w:r>
        <w:rPr>
          <w:sz w:val="24"/>
          <w:szCs w:val="24"/>
        </w:rPr>
        <w:t>τελειώσει</w:t>
      </w:r>
      <w:r w:rsidRPr="00976AB2">
        <w:rPr>
          <w:sz w:val="24"/>
          <w:szCs w:val="24"/>
        </w:rPr>
        <w:t xml:space="preserve"> </w:t>
      </w:r>
      <w:r>
        <w:rPr>
          <w:sz w:val="24"/>
          <w:szCs w:val="24"/>
        </w:rPr>
        <w:t>όμως</w:t>
      </w:r>
      <w:r w:rsidRPr="00976AB2">
        <w:rPr>
          <w:sz w:val="24"/>
          <w:szCs w:val="24"/>
        </w:rPr>
        <w:t xml:space="preserve"> </w:t>
      </w:r>
      <w:r>
        <w:rPr>
          <w:sz w:val="24"/>
          <w:szCs w:val="24"/>
        </w:rPr>
        <w:t>η</w:t>
      </w:r>
      <w:r w:rsidRPr="00976AB2">
        <w:rPr>
          <w:sz w:val="24"/>
          <w:szCs w:val="24"/>
        </w:rPr>
        <w:t xml:space="preserve"> </w:t>
      </w:r>
      <w:r>
        <w:rPr>
          <w:sz w:val="24"/>
          <w:szCs w:val="24"/>
        </w:rPr>
        <w:t>διάρκεια</w:t>
      </w:r>
      <w:r w:rsidRPr="00976AB2">
        <w:rPr>
          <w:sz w:val="24"/>
          <w:szCs w:val="24"/>
        </w:rPr>
        <w:t xml:space="preserve"> </w:t>
      </w:r>
      <w:r>
        <w:rPr>
          <w:sz w:val="24"/>
          <w:szCs w:val="24"/>
        </w:rPr>
        <w:t>του</w:t>
      </w:r>
      <w:r w:rsidRPr="00976AB2">
        <w:rPr>
          <w:sz w:val="24"/>
          <w:szCs w:val="24"/>
        </w:rPr>
        <w:t xml:space="preserve"> </w:t>
      </w:r>
      <w:r>
        <w:rPr>
          <w:sz w:val="24"/>
          <w:szCs w:val="24"/>
        </w:rPr>
        <w:t>προστατευμένου</w:t>
      </w:r>
      <w:r w:rsidRPr="00976AB2">
        <w:rPr>
          <w:sz w:val="24"/>
          <w:szCs w:val="24"/>
        </w:rPr>
        <w:t xml:space="preserve"> </w:t>
      </w:r>
      <w:r>
        <w:rPr>
          <w:sz w:val="24"/>
          <w:szCs w:val="24"/>
        </w:rPr>
        <w:t>αυτού</w:t>
      </w:r>
      <w:r w:rsidRPr="00976AB2">
        <w:rPr>
          <w:sz w:val="24"/>
          <w:szCs w:val="24"/>
        </w:rPr>
        <w:t xml:space="preserve"> </w:t>
      </w:r>
      <w:r>
        <w:rPr>
          <w:sz w:val="24"/>
          <w:szCs w:val="24"/>
        </w:rPr>
        <w:t>πλαισίου</w:t>
      </w:r>
      <w:r w:rsidRPr="00976AB2">
        <w:rPr>
          <w:sz w:val="24"/>
          <w:szCs w:val="24"/>
        </w:rPr>
        <w:t xml:space="preserve">, </w:t>
      </w:r>
      <w:r>
        <w:rPr>
          <w:sz w:val="24"/>
          <w:szCs w:val="24"/>
        </w:rPr>
        <w:t>οι</w:t>
      </w:r>
      <w:r w:rsidRPr="00976AB2">
        <w:rPr>
          <w:sz w:val="24"/>
          <w:szCs w:val="24"/>
        </w:rPr>
        <w:t xml:space="preserve"> </w:t>
      </w:r>
      <w:r>
        <w:rPr>
          <w:sz w:val="24"/>
          <w:szCs w:val="24"/>
        </w:rPr>
        <w:t>επιχειρήσεις</w:t>
      </w:r>
      <w:r w:rsidRPr="00976AB2">
        <w:rPr>
          <w:sz w:val="24"/>
          <w:szCs w:val="24"/>
        </w:rPr>
        <w:t xml:space="preserve"> </w:t>
      </w:r>
      <w:r>
        <w:rPr>
          <w:sz w:val="24"/>
          <w:szCs w:val="24"/>
        </w:rPr>
        <w:t>εξέρχονται</w:t>
      </w:r>
      <w:r w:rsidRPr="00976AB2">
        <w:rPr>
          <w:sz w:val="24"/>
          <w:szCs w:val="24"/>
        </w:rPr>
        <w:t xml:space="preserve"> </w:t>
      </w:r>
      <w:r>
        <w:rPr>
          <w:sz w:val="24"/>
          <w:szCs w:val="24"/>
        </w:rPr>
        <w:t>στην</w:t>
      </w:r>
      <w:r w:rsidRPr="00976AB2">
        <w:rPr>
          <w:sz w:val="24"/>
          <w:szCs w:val="24"/>
        </w:rPr>
        <w:t xml:space="preserve"> </w:t>
      </w:r>
      <w:r>
        <w:rPr>
          <w:sz w:val="24"/>
          <w:szCs w:val="24"/>
        </w:rPr>
        <w:t>πραγματική</w:t>
      </w:r>
      <w:r w:rsidRPr="00976AB2">
        <w:rPr>
          <w:sz w:val="24"/>
          <w:szCs w:val="24"/>
        </w:rPr>
        <w:t xml:space="preserve"> </w:t>
      </w:r>
      <w:r>
        <w:rPr>
          <w:sz w:val="24"/>
          <w:szCs w:val="24"/>
        </w:rPr>
        <w:t>αγορά</w:t>
      </w:r>
      <w:r w:rsidRPr="00976AB2">
        <w:rPr>
          <w:sz w:val="24"/>
          <w:szCs w:val="24"/>
        </w:rPr>
        <w:t xml:space="preserve"> </w:t>
      </w:r>
      <w:r>
        <w:rPr>
          <w:sz w:val="24"/>
          <w:szCs w:val="24"/>
        </w:rPr>
        <w:t>και</w:t>
      </w:r>
      <w:r w:rsidRPr="00976AB2">
        <w:rPr>
          <w:sz w:val="24"/>
          <w:szCs w:val="24"/>
        </w:rPr>
        <w:t xml:space="preserve"> </w:t>
      </w:r>
      <w:r>
        <w:rPr>
          <w:sz w:val="24"/>
          <w:szCs w:val="24"/>
        </w:rPr>
        <w:t>πρέπει</w:t>
      </w:r>
      <w:r w:rsidRPr="00976AB2">
        <w:rPr>
          <w:sz w:val="24"/>
          <w:szCs w:val="24"/>
        </w:rPr>
        <w:t xml:space="preserve"> </w:t>
      </w:r>
      <w:r>
        <w:rPr>
          <w:sz w:val="24"/>
          <w:szCs w:val="24"/>
        </w:rPr>
        <w:t>να</w:t>
      </w:r>
      <w:r w:rsidRPr="00976AB2">
        <w:rPr>
          <w:sz w:val="24"/>
          <w:szCs w:val="24"/>
        </w:rPr>
        <w:t xml:space="preserve"> </w:t>
      </w:r>
      <w:r>
        <w:rPr>
          <w:sz w:val="24"/>
          <w:szCs w:val="24"/>
        </w:rPr>
        <w:t>συμμορφωθούν</w:t>
      </w:r>
      <w:r w:rsidRPr="00976AB2">
        <w:rPr>
          <w:sz w:val="24"/>
          <w:szCs w:val="24"/>
        </w:rPr>
        <w:t xml:space="preserve"> </w:t>
      </w:r>
      <w:r>
        <w:rPr>
          <w:sz w:val="24"/>
          <w:szCs w:val="24"/>
        </w:rPr>
        <w:t>στους</w:t>
      </w:r>
      <w:r w:rsidRPr="00976AB2">
        <w:rPr>
          <w:sz w:val="24"/>
          <w:szCs w:val="24"/>
        </w:rPr>
        <w:t xml:space="preserve"> </w:t>
      </w:r>
      <w:r>
        <w:rPr>
          <w:sz w:val="24"/>
          <w:szCs w:val="24"/>
        </w:rPr>
        <w:t>πραγματικούς</w:t>
      </w:r>
      <w:r w:rsidRPr="00976AB2">
        <w:rPr>
          <w:sz w:val="24"/>
          <w:szCs w:val="24"/>
        </w:rPr>
        <w:t xml:space="preserve"> </w:t>
      </w:r>
      <w:r>
        <w:rPr>
          <w:sz w:val="24"/>
          <w:szCs w:val="24"/>
        </w:rPr>
        <w:t>κανονισμούς</w:t>
      </w:r>
      <w:r w:rsidRPr="00976AB2">
        <w:rPr>
          <w:sz w:val="24"/>
          <w:szCs w:val="24"/>
        </w:rPr>
        <w:t xml:space="preserve">. </w:t>
      </w:r>
      <w:r>
        <w:rPr>
          <w:sz w:val="24"/>
          <w:szCs w:val="24"/>
        </w:rPr>
        <w:t>Αυτή</w:t>
      </w:r>
      <w:r w:rsidRPr="00976AB2">
        <w:rPr>
          <w:sz w:val="24"/>
          <w:szCs w:val="24"/>
        </w:rPr>
        <w:t xml:space="preserve"> </w:t>
      </w:r>
      <w:r>
        <w:rPr>
          <w:sz w:val="24"/>
          <w:szCs w:val="24"/>
        </w:rPr>
        <w:t>η</w:t>
      </w:r>
      <w:r w:rsidRPr="00976AB2">
        <w:rPr>
          <w:sz w:val="24"/>
          <w:szCs w:val="24"/>
        </w:rPr>
        <w:t xml:space="preserve"> </w:t>
      </w:r>
      <w:r>
        <w:rPr>
          <w:sz w:val="24"/>
          <w:szCs w:val="24"/>
        </w:rPr>
        <w:t>διαδικασία</w:t>
      </w:r>
      <w:r w:rsidRPr="00976AB2">
        <w:rPr>
          <w:sz w:val="24"/>
          <w:szCs w:val="24"/>
        </w:rPr>
        <w:t xml:space="preserve"> </w:t>
      </w:r>
      <w:r>
        <w:rPr>
          <w:sz w:val="24"/>
          <w:szCs w:val="24"/>
        </w:rPr>
        <w:t>αποσκοπεί</w:t>
      </w:r>
      <w:r w:rsidRPr="00976AB2">
        <w:rPr>
          <w:sz w:val="24"/>
          <w:szCs w:val="24"/>
        </w:rPr>
        <w:t xml:space="preserve"> </w:t>
      </w:r>
      <w:r>
        <w:rPr>
          <w:sz w:val="24"/>
          <w:szCs w:val="24"/>
        </w:rPr>
        <w:t>στο</w:t>
      </w:r>
      <w:r w:rsidRPr="00976AB2">
        <w:rPr>
          <w:sz w:val="24"/>
          <w:szCs w:val="24"/>
        </w:rPr>
        <w:t xml:space="preserve"> </w:t>
      </w:r>
      <w:r>
        <w:rPr>
          <w:sz w:val="24"/>
          <w:szCs w:val="24"/>
        </w:rPr>
        <w:t>να</w:t>
      </w:r>
      <w:r w:rsidRPr="00976AB2">
        <w:rPr>
          <w:sz w:val="24"/>
          <w:szCs w:val="24"/>
        </w:rPr>
        <w:t xml:space="preserve"> </w:t>
      </w:r>
      <w:r>
        <w:rPr>
          <w:sz w:val="24"/>
          <w:szCs w:val="24"/>
        </w:rPr>
        <w:t>προληφθούν</w:t>
      </w:r>
      <w:r w:rsidRPr="00976AB2">
        <w:rPr>
          <w:sz w:val="24"/>
          <w:szCs w:val="24"/>
        </w:rPr>
        <w:t xml:space="preserve"> </w:t>
      </w:r>
      <w:r>
        <w:rPr>
          <w:sz w:val="24"/>
          <w:szCs w:val="24"/>
        </w:rPr>
        <w:t>λάθη</w:t>
      </w:r>
      <w:r w:rsidRPr="00976AB2">
        <w:rPr>
          <w:sz w:val="24"/>
          <w:szCs w:val="24"/>
        </w:rPr>
        <w:t xml:space="preserve">, </w:t>
      </w:r>
      <w:r>
        <w:rPr>
          <w:sz w:val="24"/>
          <w:szCs w:val="24"/>
        </w:rPr>
        <w:t>να</w:t>
      </w:r>
      <w:r w:rsidRPr="00976AB2">
        <w:rPr>
          <w:sz w:val="24"/>
          <w:szCs w:val="24"/>
        </w:rPr>
        <w:t xml:space="preserve"> </w:t>
      </w:r>
      <w:r>
        <w:rPr>
          <w:sz w:val="24"/>
          <w:szCs w:val="24"/>
        </w:rPr>
        <w:t>ελεγχθεί</w:t>
      </w:r>
      <w:r w:rsidRPr="00976AB2">
        <w:rPr>
          <w:sz w:val="24"/>
          <w:szCs w:val="24"/>
        </w:rPr>
        <w:t xml:space="preserve"> </w:t>
      </w:r>
      <w:r>
        <w:rPr>
          <w:sz w:val="24"/>
          <w:szCs w:val="24"/>
        </w:rPr>
        <w:t>το</w:t>
      </w:r>
      <w:r w:rsidRPr="00976AB2">
        <w:rPr>
          <w:sz w:val="24"/>
          <w:szCs w:val="24"/>
        </w:rPr>
        <w:t xml:space="preserve"> </w:t>
      </w:r>
      <w:r>
        <w:rPr>
          <w:sz w:val="24"/>
          <w:szCs w:val="24"/>
        </w:rPr>
        <w:t>έμφυτο</w:t>
      </w:r>
      <w:r w:rsidRPr="00976AB2">
        <w:rPr>
          <w:sz w:val="24"/>
          <w:szCs w:val="24"/>
        </w:rPr>
        <w:t xml:space="preserve"> </w:t>
      </w:r>
      <w:r>
        <w:rPr>
          <w:sz w:val="24"/>
          <w:szCs w:val="24"/>
        </w:rPr>
        <w:t>ρίσκο</w:t>
      </w:r>
      <w:r w:rsidRPr="00976AB2">
        <w:rPr>
          <w:sz w:val="24"/>
          <w:szCs w:val="24"/>
        </w:rPr>
        <w:t xml:space="preserve"> </w:t>
      </w:r>
      <w:r>
        <w:rPr>
          <w:sz w:val="24"/>
          <w:szCs w:val="24"/>
        </w:rPr>
        <w:t>που</w:t>
      </w:r>
      <w:r w:rsidRPr="00976AB2">
        <w:rPr>
          <w:sz w:val="24"/>
          <w:szCs w:val="24"/>
        </w:rPr>
        <w:t xml:space="preserve"> </w:t>
      </w:r>
      <w:r>
        <w:rPr>
          <w:sz w:val="24"/>
          <w:szCs w:val="24"/>
        </w:rPr>
        <w:t>υπάρχει</w:t>
      </w:r>
      <w:r w:rsidRPr="00976AB2">
        <w:rPr>
          <w:sz w:val="24"/>
          <w:szCs w:val="24"/>
        </w:rPr>
        <w:t xml:space="preserve"> </w:t>
      </w:r>
      <w:r>
        <w:rPr>
          <w:sz w:val="24"/>
          <w:szCs w:val="24"/>
        </w:rPr>
        <w:t>στην</w:t>
      </w:r>
      <w:r w:rsidRPr="00976AB2">
        <w:rPr>
          <w:sz w:val="24"/>
          <w:szCs w:val="24"/>
        </w:rPr>
        <w:t xml:space="preserve"> </w:t>
      </w:r>
      <w:r>
        <w:rPr>
          <w:sz w:val="24"/>
          <w:szCs w:val="24"/>
        </w:rPr>
        <w:t>χρηματοοικονομική</w:t>
      </w:r>
      <w:r w:rsidRPr="00976AB2">
        <w:rPr>
          <w:sz w:val="24"/>
          <w:szCs w:val="24"/>
        </w:rPr>
        <w:t xml:space="preserve"> </w:t>
      </w:r>
      <w:r>
        <w:rPr>
          <w:sz w:val="24"/>
          <w:szCs w:val="24"/>
        </w:rPr>
        <w:t>τεχνολογία</w:t>
      </w:r>
      <w:r w:rsidRPr="00976AB2">
        <w:rPr>
          <w:sz w:val="24"/>
          <w:szCs w:val="24"/>
        </w:rPr>
        <w:t xml:space="preserve"> </w:t>
      </w:r>
      <w:r>
        <w:rPr>
          <w:sz w:val="24"/>
          <w:szCs w:val="24"/>
        </w:rPr>
        <w:t>αλλά</w:t>
      </w:r>
      <w:r w:rsidRPr="00976AB2">
        <w:rPr>
          <w:sz w:val="24"/>
          <w:szCs w:val="24"/>
        </w:rPr>
        <w:t xml:space="preserve"> </w:t>
      </w:r>
      <w:r>
        <w:rPr>
          <w:sz w:val="24"/>
          <w:szCs w:val="24"/>
        </w:rPr>
        <w:t>και</w:t>
      </w:r>
      <w:r w:rsidRPr="00976AB2">
        <w:rPr>
          <w:sz w:val="24"/>
          <w:szCs w:val="24"/>
        </w:rPr>
        <w:t xml:space="preserve"> </w:t>
      </w:r>
      <w:r>
        <w:rPr>
          <w:sz w:val="24"/>
          <w:szCs w:val="24"/>
        </w:rPr>
        <w:t>να</w:t>
      </w:r>
      <w:r w:rsidRPr="00976AB2">
        <w:rPr>
          <w:sz w:val="24"/>
          <w:szCs w:val="24"/>
        </w:rPr>
        <w:t xml:space="preserve"> </w:t>
      </w:r>
      <w:r>
        <w:rPr>
          <w:sz w:val="24"/>
          <w:szCs w:val="24"/>
        </w:rPr>
        <w:t>διαπιστώσουν</w:t>
      </w:r>
      <w:r w:rsidRPr="00976AB2">
        <w:rPr>
          <w:sz w:val="24"/>
          <w:szCs w:val="24"/>
        </w:rPr>
        <w:t xml:space="preserve"> </w:t>
      </w:r>
      <w:r>
        <w:rPr>
          <w:sz w:val="24"/>
          <w:szCs w:val="24"/>
        </w:rPr>
        <w:t>οι</w:t>
      </w:r>
      <w:r w:rsidRPr="00976AB2">
        <w:rPr>
          <w:sz w:val="24"/>
          <w:szCs w:val="24"/>
        </w:rPr>
        <w:t xml:space="preserve"> </w:t>
      </w:r>
      <w:r>
        <w:rPr>
          <w:sz w:val="24"/>
          <w:szCs w:val="24"/>
        </w:rPr>
        <w:t>ίδιες</w:t>
      </w:r>
      <w:r w:rsidRPr="00976AB2">
        <w:rPr>
          <w:sz w:val="24"/>
          <w:szCs w:val="24"/>
        </w:rPr>
        <w:t xml:space="preserve"> </w:t>
      </w:r>
      <w:r>
        <w:rPr>
          <w:sz w:val="24"/>
          <w:szCs w:val="24"/>
        </w:rPr>
        <w:t>οι</w:t>
      </w:r>
      <w:r w:rsidRPr="00976AB2">
        <w:rPr>
          <w:sz w:val="24"/>
          <w:szCs w:val="24"/>
        </w:rPr>
        <w:t xml:space="preserve"> </w:t>
      </w:r>
      <w:r>
        <w:rPr>
          <w:sz w:val="24"/>
          <w:szCs w:val="24"/>
        </w:rPr>
        <w:t>αρχές</w:t>
      </w:r>
      <w:r w:rsidRPr="00976AB2">
        <w:rPr>
          <w:sz w:val="24"/>
          <w:szCs w:val="24"/>
        </w:rPr>
        <w:t xml:space="preserve"> </w:t>
      </w:r>
      <w:r>
        <w:rPr>
          <w:sz w:val="24"/>
          <w:szCs w:val="24"/>
        </w:rPr>
        <w:t>αν</w:t>
      </w:r>
      <w:r w:rsidRPr="00976AB2">
        <w:rPr>
          <w:sz w:val="24"/>
          <w:szCs w:val="24"/>
        </w:rPr>
        <w:t xml:space="preserve"> </w:t>
      </w:r>
      <w:r>
        <w:rPr>
          <w:sz w:val="24"/>
          <w:szCs w:val="24"/>
        </w:rPr>
        <w:t>παρεμποδίζουν</w:t>
      </w:r>
      <w:r w:rsidRPr="00976AB2">
        <w:rPr>
          <w:sz w:val="24"/>
          <w:szCs w:val="24"/>
        </w:rPr>
        <w:t xml:space="preserve"> </w:t>
      </w:r>
      <w:r>
        <w:rPr>
          <w:sz w:val="24"/>
          <w:szCs w:val="24"/>
        </w:rPr>
        <w:t>την</w:t>
      </w:r>
      <w:r w:rsidRPr="00976AB2">
        <w:rPr>
          <w:sz w:val="24"/>
          <w:szCs w:val="24"/>
        </w:rPr>
        <w:t xml:space="preserve"> </w:t>
      </w:r>
      <w:r>
        <w:rPr>
          <w:sz w:val="24"/>
          <w:szCs w:val="24"/>
        </w:rPr>
        <w:t>ανάπτυξη</w:t>
      </w:r>
      <w:r w:rsidRPr="00976AB2">
        <w:rPr>
          <w:sz w:val="24"/>
          <w:szCs w:val="24"/>
        </w:rPr>
        <w:t xml:space="preserve"> </w:t>
      </w:r>
      <w:r>
        <w:rPr>
          <w:sz w:val="24"/>
          <w:szCs w:val="24"/>
        </w:rPr>
        <w:t>καινοτομιών</w:t>
      </w:r>
      <w:r w:rsidRPr="00976AB2">
        <w:rPr>
          <w:sz w:val="24"/>
          <w:szCs w:val="24"/>
        </w:rPr>
        <w:t xml:space="preserve"> </w:t>
      </w:r>
      <w:r>
        <w:rPr>
          <w:sz w:val="24"/>
          <w:szCs w:val="24"/>
        </w:rPr>
        <w:t>με</w:t>
      </w:r>
      <w:r w:rsidRPr="00976AB2">
        <w:rPr>
          <w:sz w:val="24"/>
          <w:szCs w:val="24"/>
        </w:rPr>
        <w:t xml:space="preserve"> </w:t>
      </w:r>
      <w:r>
        <w:rPr>
          <w:sz w:val="24"/>
          <w:szCs w:val="24"/>
        </w:rPr>
        <w:t>το</w:t>
      </w:r>
      <w:r w:rsidRPr="00976AB2">
        <w:rPr>
          <w:sz w:val="24"/>
          <w:szCs w:val="24"/>
        </w:rPr>
        <w:t xml:space="preserve"> </w:t>
      </w:r>
      <w:r>
        <w:rPr>
          <w:sz w:val="24"/>
          <w:szCs w:val="24"/>
        </w:rPr>
        <w:t>κανονιστικό</w:t>
      </w:r>
      <w:r w:rsidRPr="00976AB2">
        <w:rPr>
          <w:sz w:val="24"/>
          <w:szCs w:val="24"/>
        </w:rPr>
        <w:t xml:space="preserve"> </w:t>
      </w:r>
      <w:r>
        <w:rPr>
          <w:sz w:val="24"/>
          <w:szCs w:val="24"/>
        </w:rPr>
        <w:t>και</w:t>
      </w:r>
      <w:r w:rsidRPr="00976AB2">
        <w:rPr>
          <w:sz w:val="24"/>
          <w:szCs w:val="24"/>
        </w:rPr>
        <w:t xml:space="preserve"> </w:t>
      </w:r>
      <w:r>
        <w:rPr>
          <w:sz w:val="24"/>
          <w:szCs w:val="24"/>
        </w:rPr>
        <w:t>ρυθμιστικό</w:t>
      </w:r>
      <w:r w:rsidRPr="00976AB2">
        <w:rPr>
          <w:sz w:val="24"/>
          <w:szCs w:val="24"/>
        </w:rPr>
        <w:t xml:space="preserve"> </w:t>
      </w:r>
      <w:r>
        <w:rPr>
          <w:sz w:val="24"/>
          <w:szCs w:val="24"/>
        </w:rPr>
        <w:t>τους</w:t>
      </w:r>
      <w:r w:rsidRPr="00976AB2">
        <w:rPr>
          <w:sz w:val="24"/>
          <w:szCs w:val="24"/>
        </w:rPr>
        <w:t xml:space="preserve"> </w:t>
      </w:r>
      <w:r>
        <w:rPr>
          <w:sz w:val="24"/>
          <w:szCs w:val="24"/>
        </w:rPr>
        <w:t>πλαίσιο</w:t>
      </w:r>
      <w:r w:rsidRPr="00976AB2">
        <w:rPr>
          <w:sz w:val="24"/>
          <w:szCs w:val="24"/>
        </w:rPr>
        <w:t xml:space="preserve">. </w:t>
      </w:r>
      <w:r>
        <w:rPr>
          <w:sz w:val="24"/>
          <w:szCs w:val="24"/>
        </w:rPr>
        <w:t>Όλα</w:t>
      </w:r>
      <w:r w:rsidRPr="00976AB2">
        <w:rPr>
          <w:sz w:val="24"/>
          <w:szCs w:val="24"/>
        </w:rPr>
        <w:t xml:space="preserve"> </w:t>
      </w:r>
      <w:r>
        <w:rPr>
          <w:sz w:val="24"/>
          <w:szCs w:val="24"/>
        </w:rPr>
        <w:t>τα</w:t>
      </w:r>
      <w:r w:rsidRPr="00976AB2">
        <w:rPr>
          <w:sz w:val="24"/>
          <w:szCs w:val="24"/>
        </w:rPr>
        <w:t xml:space="preserve"> </w:t>
      </w:r>
      <w:r>
        <w:rPr>
          <w:sz w:val="24"/>
          <w:szCs w:val="24"/>
        </w:rPr>
        <w:t>παραπάνω</w:t>
      </w:r>
      <w:r w:rsidRPr="00976AB2">
        <w:rPr>
          <w:sz w:val="24"/>
          <w:szCs w:val="24"/>
        </w:rPr>
        <w:t xml:space="preserve"> </w:t>
      </w:r>
      <w:r>
        <w:rPr>
          <w:sz w:val="24"/>
          <w:szCs w:val="24"/>
        </w:rPr>
        <w:t>καθιστούν</w:t>
      </w:r>
      <w:r w:rsidRPr="00976AB2">
        <w:rPr>
          <w:sz w:val="24"/>
          <w:szCs w:val="24"/>
        </w:rPr>
        <w:t xml:space="preserve"> </w:t>
      </w:r>
      <w:r>
        <w:rPr>
          <w:sz w:val="24"/>
          <w:szCs w:val="24"/>
        </w:rPr>
        <w:t>την</w:t>
      </w:r>
      <w:r w:rsidRPr="00976AB2">
        <w:rPr>
          <w:sz w:val="24"/>
          <w:szCs w:val="24"/>
        </w:rPr>
        <w:t xml:space="preserve"> </w:t>
      </w:r>
      <w:r>
        <w:rPr>
          <w:sz w:val="24"/>
          <w:szCs w:val="24"/>
        </w:rPr>
        <w:t>Σιγκαπούρη</w:t>
      </w:r>
      <w:r w:rsidRPr="00976AB2">
        <w:rPr>
          <w:sz w:val="24"/>
          <w:szCs w:val="24"/>
        </w:rPr>
        <w:t xml:space="preserve"> </w:t>
      </w:r>
      <w:r>
        <w:rPr>
          <w:sz w:val="24"/>
          <w:szCs w:val="24"/>
        </w:rPr>
        <w:t>ένα</w:t>
      </w:r>
      <w:r w:rsidRPr="00976AB2">
        <w:rPr>
          <w:sz w:val="24"/>
          <w:szCs w:val="24"/>
        </w:rPr>
        <w:t xml:space="preserve"> </w:t>
      </w:r>
      <w:r>
        <w:rPr>
          <w:sz w:val="24"/>
          <w:szCs w:val="24"/>
        </w:rPr>
        <w:t>καρποφόρο</w:t>
      </w:r>
      <w:r w:rsidRPr="00976AB2">
        <w:rPr>
          <w:sz w:val="24"/>
          <w:szCs w:val="24"/>
        </w:rPr>
        <w:t xml:space="preserve"> </w:t>
      </w:r>
      <w:r>
        <w:rPr>
          <w:sz w:val="24"/>
          <w:szCs w:val="24"/>
        </w:rPr>
        <w:t>επιχειρηματικό</w:t>
      </w:r>
      <w:r w:rsidRPr="00976AB2">
        <w:rPr>
          <w:sz w:val="24"/>
          <w:szCs w:val="24"/>
        </w:rPr>
        <w:t xml:space="preserve"> </w:t>
      </w:r>
      <w:r>
        <w:rPr>
          <w:sz w:val="24"/>
          <w:szCs w:val="24"/>
        </w:rPr>
        <w:t>περιβάλλον</w:t>
      </w:r>
      <w:r w:rsidRPr="00976AB2">
        <w:rPr>
          <w:sz w:val="24"/>
          <w:szCs w:val="24"/>
        </w:rPr>
        <w:t xml:space="preserve">.  </w:t>
      </w:r>
    </w:p>
    <w:p w14:paraId="02C5D886" w14:textId="576BE22D" w:rsidR="006141DC" w:rsidRDefault="002C3B97">
      <w:pPr>
        <w:jc w:val="both"/>
        <w:rPr>
          <w:sz w:val="24"/>
          <w:szCs w:val="24"/>
        </w:rPr>
      </w:pPr>
      <w:r>
        <w:rPr>
          <w:sz w:val="24"/>
          <w:szCs w:val="24"/>
        </w:rPr>
        <w:t>Όπως</w:t>
      </w:r>
      <w:r w:rsidRPr="00976AB2">
        <w:rPr>
          <w:sz w:val="24"/>
          <w:szCs w:val="24"/>
        </w:rPr>
        <w:t xml:space="preserve"> </w:t>
      </w:r>
      <w:r>
        <w:rPr>
          <w:sz w:val="24"/>
          <w:szCs w:val="24"/>
        </w:rPr>
        <w:t>είναι</w:t>
      </w:r>
      <w:r w:rsidRPr="00976AB2">
        <w:rPr>
          <w:sz w:val="24"/>
          <w:szCs w:val="24"/>
        </w:rPr>
        <w:t xml:space="preserve"> </w:t>
      </w:r>
      <w:r>
        <w:rPr>
          <w:sz w:val="24"/>
          <w:szCs w:val="24"/>
        </w:rPr>
        <w:t>λογικό</w:t>
      </w:r>
      <w:r w:rsidRPr="00976AB2">
        <w:rPr>
          <w:sz w:val="24"/>
          <w:szCs w:val="24"/>
        </w:rPr>
        <w:t xml:space="preserve">, </w:t>
      </w:r>
      <w:r>
        <w:rPr>
          <w:sz w:val="24"/>
          <w:szCs w:val="24"/>
        </w:rPr>
        <w:t>το</w:t>
      </w:r>
      <w:r w:rsidRPr="00976AB2">
        <w:rPr>
          <w:sz w:val="24"/>
          <w:szCs w:val="24"/>
        </w:rPr>
        <w:t xml:space="preserve"> </w:t>
      </w:r>
      <w:r>
        <w:rPr>
          <w:sz w:val="24"/>
          <w:szCs w:val="24"/>
        </w:rPr>
        <w:t>ενδιαφέρον</w:t>
      </w:r>
      <w:r w:rsidRPr="00976AB2">
        <w:rPr>
          <w:sz w:val="24"/>
          <w:szCs w:val="24"/>
        </w:rPr>
        <w:t xml:space="preserve"> </w:t>
      </w:r>
      <w:r>
        <w:rPr>
          <w:sz w:val="24"/>
          <w:szCs w:val="24"/>
        </w:rPr>
        <w:t>των</w:t>
      </w:r>
      <w:r w:rsidRPr="00976AB2">
        <w:rPr>
          <w:sz w:val="24"/>
          <w:szCs w:val="24"/>
        </w:rPr>
        <w:t xml:space="preserve"> </w:t>
      </w:r>
      <w:r>
        <w:rPr>
          <w:sz w:val="24"/>
          <w:szCs w:val="24"/>
        </w:rPr>
        <w:t>επενδυτών</w:t>
      </w:r>
      <w:r w:rsidRPr="00976AB2">
        <w:rPr>
          <w:sz w:val="24"/>
          <w:szCs w:val="24"/>
        </w:rPr>
        <w:t xml:space="preserve"> </w:t>
      </w:r>
      <w:r>
        <w:rPr>
          <w:sz w:val="24"/>
          <w:szCs w:val="24"/>
        </w:rPr>
        <w:t>από</w:t>
      </w:r>
      <w:r w:rsidRPr="00976AB2">
        <w:rPr>
          <w:sz w:val="24"/>
          <w:szCs w:val="24"/>
        </w:rPr>
        <w:t xml:space="preserve"> </w:t>
      </w:r>
      <w:r>
        <w:rPr>
          <w:sz w:val="24"/>
          <w:szCs w:val="24"/>
        </w:rPr>
        <w:t>όλο</w:t>
      </w:r>
      <w:r w:rsidRPr="00976AB2">
        <w:rPr>
          <w:sz w:val="24"/>
          <w:szCs w:val="24"/>
        </w:rPr>
        <w:t xml:space="preserve"> </w:t>
      </w:r>
      <w:r>
        <w:rPr>
          <w:sz w:val="24"/>
          <w:szCs w:val="24"/>
        </w:rPr>
        <w:t>το</w:t>
      </w:r>
      <w:r w:rsidRPr="00976AB2">
        <w:rPr>
          <w:sz w:val="24"/>
          <w:szCs w:val="24"/>
        </w:rPr>
        <w:t xml:space="preserve"> </w:t>
      </w:r>
      <w:r>
        <w:rPr>
          <w:sz w:val="24"/>
          <w:szCs w:val="24"/>
        </w:rPr>
        <w:t>κόσμο</w:t>
      </w:r>
      <w:r w:rsidRPr="00976AB2">
        <w:rPr>
          <w:sz w:val="24"/>
          <w:szCs w:val="24"/>
        </w:rPr>
        <w:t xml:space="preserve"> </w:t>
      </w:r>
      <w:r>
        <w:rPr>
          <w:sz w:val="24"/>
          <w:szCs w:val="24"/>
        </w:rPr>
        <w:t>για</w:t>
      </w:r>
      <w:r w:rsidRPr="00976AB2">
        <w:rPr>
          <w:sz w:val="24"/>
          <w:szCs w:val="24"/>
        </w:rPr>
        <w:t xml:space="preserve"> </w:t>
      </w:r>
      <w:r>
        <w:rPr>
          <w:sz w:val="24"/>
          <w:szCs w:val="24"/>
        </w:rPr>
        <w:t>την</w:t>
      </w:r>
      <w:r w:rsidRPr="00976AB2">
        <w:rPr>
          <w:sz w:val="24"/>
          <w:szCs w:val="24"/>
        </w:rPr>
        <w:t xml:space="preserve"> </w:t>
      </w:r>
      <w:r>
        <w:rPr>
          <w:sz w:val="24"/>
          <w:szCs w:val="24"/>
        </w:rPr>
        <w:t>συγκεκριμένη</w:t>
      </w:r>
      <w:r w:rsidRPr="00976AB2">
        <w:rPr>
          <w:sz w:val="24"/>
          <w:szCs w:val="24"/>
        </w:rPr>
        <w:t xml:space="preserve"> </w:t>
      </w:r>
      <w:r>
        <w:rPr>
          <w:sz w:val="24"/>
          <w:szCs w:val="24"/>
        </w:rPr>
        <w:t>περιοχή</w:t>
      </w:r>
      <w:r w:rsidRPr="00976AB2">
        <w:rPr>
          <w:sz w:val="24"/>
          <w:szCs w:val="24"/>
        </w:rPr>
        <w:t xml:space="preserve"> </w:t>
      </w:r>
      <w:r>
        <w:rPr>
          <w:sz w:val="24"/>
          <w:szCs w:val="24"/>
        </w:rPr>
        <w:t>είναι</w:t>
      </w:r>
      <w:r w:rsidRPr="00976AB2">
        <w:rPr>
          <w:sz w:val="24"/>
          <w:szCs w:val="24"/>
        </w:rPr>
        <w:t xml:space="preserve"> </w:t>
      </w:r>
      <w:r>
        <w:rPr>
          <w:sz w:val="24"/>
          <w:szCs w:val="24"/>
        </w:rPr>
        <w:t>αρκετά έντονο. Συγκεκριμένα, σύμφωνα με</w:t>
      </w:r>
      <w:r w:rsidR="002F3BE6">
        <w:rPr>
          <w:sz w:val="24"/>
          <w:szCs w:val="24"/>
        </w:rPr>
        <w:t xml:space="preserve"> έρευνα</w:t>
      </w:r>
      <w:r w:rsidR="00B46649" w:rsidRPr="00B46649">
        <w:rPr>
          <w:sz w:val="24"/>
          <w:szCs w:val="24"/>
        </w:rPr>
        <w:t xml:space="preserve"> </w:t>
      </w:r>
      <w:r w:rsidR="00B46649">
        <w:rPr>
          <w:sz w:val="24"/>
          <w:szCs w:val="24"/>
        </w:rPr>
        <w:fldChar w:fldCharType="begin" w:fldLock="1"/>
      </w:r>
      <w:r w:rsidR="00D2182C">
        <w:rPr>
          <w:sz w:val="24"/>
          <w:szCs w:val="24"/>
        </w:rPr>
        <w:instrText>ADDIN CSL_CITATION {"citationItems":[{"id":"ITEM-1","itemData":{"author":[{"dropping-particle":"","family":"Oliver Wyman","given":"","non-dropping-particle":"","parse-names":false,"suffix":""}],"id":"ITEM-1","issued":{"date-parts":[["2020"]]},"title":"Fintech Landscape 2020 and Beyond","type":"article-journal"},"uris":["http://www.mendeley.com/documents/?uuid=35fa2905-d7df-4968-83bd-d5e096612002"]}],"mendeley":{"formattedCitation":"(Oliver Wyman 2020)","plainTextFormattedCitation":"(Oliver Wyman 2020)","previouslyFormattedCitation":"(Oliver Wyman 2020)"},"properties":{"noteIndex":0},"schema":"https://github.com/citation-style-language/schema/raw/master/csl-citation.json"}</w:instrText>
      </w:r>
      <w:r w:rsidR="00B46649">
        <w:rPr>
          <w:sz w:val="24"/>
          <w:szCs w:val="24"/>
        </w:rPr>
        <w:fldChar w:fldCharType="separate"/>
      </w:r>
      <w:r w:rsidR="00D2182C" w:rsidRPr="00D2182C">
        <w:rPr>
          <w:noProof/>
          <w:sz w:val="24"/>
          <w:szCs w:val="24"/>
        </w:rPr>
        <w:t>(Oliver Wyman</w:t>
      </w:r>
      <w:r w:rsidR="00024E03">
        <w:rPr>
          <w:noProof/>
          <w:sz w:val="24"/>
          <w:szCs w:val="24"/>
        </w:rPr>
        <w:t>,</w:t>
      </w:r>
      <w:r w:rsidR="00D2182C" w:rsidRPr="00D2182C">
        <w:rPr>
          <w:noProof/>
          <w:sz w:val="24"/>
          <w:szCs w:val="24"/>
        </w:rPr>
        <w:t xml:space="preserve"> 2020)</w:t>
      </w:r>
      <w:r w:rsidR="00B46649">
        <w:rPr>
          <w:sz w:val="24"/>
          <w:szCs w:val="24"/>
        </w:rPr>
        <w:fldChar w:fldCharType="end"/>
      </w:r>
      <w:r>
        <w:rPr>
          <w:sz w:val="24"/>
          <w:szCs w:val="24"/>
        </w:rPr>
        <w:t xml:space="preserve"> η χρηματοδότηση των </w:t>
      </w:r>
      <w:r>
        <w:rPr>
          <w:sz w:val="24"/>
          <w:szCs w:val="24"/>
          <w:lang w:val="en-US"/>
        </w:rPr>
        <w:t>Fintech</w:t>
      </w:r>
      <w:r>
        <w:rPr>
          <w:sz w:val="24"/>
          <w:szCs w:val="24"/>
        </w:rPr>
        <w:t xml:space="preserve"> επιχειρήσεων στην Σιγκαπούρη έφτασε τα 861 εκατομμύρια δολάρια το 2019 και έχει αυξηθεί κατά 30% από το 2015.</w:t>
      </w:r>
    </w:p>
    <w:p w14:paraId="02C5D887" w14:textId="29342AB9" w:rsidR="006141DC" w:rsidRDefault="002C3B97">
      <w:pPr>
        <w:jc w:val="both"/>
        <w:rPr>
          <w:sz w:val="24"/>
          <w:szCs w:val="24"/>
        </w:rPr>
      </w:pPr>
      <w:r>
        <w:rPr>
          <w:sz w:val="24"/>
          <w:szCs w:val="24"/>
        </w:rPr>
        <w:t xml:space="preserve">Πολύ σημαντικό επίσης είναι το γεγονός ότι η Σιγκαπούρη συνάπτει διεθνείς συνεργασίες. Αυτό διευκολύνει την επικοινωνία όχι μόνο των επιχειρήσεων </w:t>
      </w:r>
      <w:r>
        <w:rPr>
          <w:sz w:val="24"/>
          <w:szCs w:val="24"/>
          <w:lang w:val="en-US"/>
        </w:rPr>
        <w:t>Fintech</w:t>
      </w:r>
      <w:r>
        <w:rPr>
          <w:sz w:val="24"/>
          <w:szCs w:val="24"/>
        </w:rPr>
        <w:t xml:space="preserve"> αλλά και των επενδυτών μεταξύ των αγορών. Ειδικότερα, η Σιγκαπούρη έχει υπογράψει συνεργασία με πάνω από 60 επιχειρήσεις </w:t>
      </w:r>
      <w:r>
        <w:rPr>
          <w:sz w:val="24"/>
          <w:szCs w:val="24"/>
          <w:lang w:val="en-US"/>
        </w:rPr>
        <w:t>Fintech</w:t>
      </w:r>
      <w:r>
        <w:rPr>
          <w:sz w:val="24"/>
          <w:szCs w:val="24"/>
        </w:rPr>
        <w:t xml:space="preserve"> σε 40 χώρες. Ταυτόχρονα, έχουν αναπτυχθεί πολλά κέντρα καινοτομίας, δηλαδή χώροι όπου γεννιούνται και εξελίσσονται νέες και καινοτόμες ιδέες μέχρι να γίνουν πράξη. Αυτοί οι χώροι βοηθούν τις νεοσύστατες επιχειρήσεις </w:t>
      </w:r>
      <w:r>
        <w:rPr>
          <w:sz w:val="24"/>
          <w:szCs w:val="24"/>
          <w:lang w:val="en-US"/>
        </w:rPr>
        <w:t>Fintech</w:t>
      </w:r>
      <w:r>
        <w:rPr>
          <w:sz w:val="24"/>
          <w:szCs w:val="24"/>
        </w:rPr>
        <w:t xml:space="preserve"> βρίσκοντας τους πιθανούς επενδυτές, καθοδηγώντας τους και παρέχοντας τους την απαραίτητη γνώση</w:t>
      </w:r>
      <w:r w:rsidR="00B46649" w:rsidRPr="00B46649">
        <w:rPr>
          <w:sz w:val="24"/>
          <w:szCs w:val="24"/>
        </w:rPr>
        <w:t xml:space="preserve"> </w:t>
      </w:r>
      <w:r w:rsidR="00B46649">
        <w:rPr>
          <w:sz w:val="24"/>
          <w:szCs w:val="24"/>
        </w:rPr>
        <w:t>και βοήθεια</w:t>
      </w:r>
      <w:r>
        <w:rPr>
          <w:sz w:val="24"/>
          <w:szCs w:val="24"/>
        </w:rPr>
        <w:t>.</w:t>
      </w:r>
    </w:p>
    <w:p w14:paraId="02C5D888" w14:textId="336456D8" w:rsidR="006141DC" w:rsidRDefault="002C3B97">
      <w:pPr>
        <w:jc w:val="both"/>
        <w:rPr>
          <w:sz w:val="24"/>
          <w:szCs w:val="24"/>
        </w:rPr>
      </w:pPr>
      <w:r>
        <w:rPr>
          <w:sz w:val="24"/>
          <w:szCs w:val="24"/>
        </w:rPr>
        <w:t xml:space="preserve">Συνεπώς, η Σιγκαπούρη είναι μια χώρα που εκμεταλλεύεται τις ευκαιρίες, αναζητώντας την συνεχή εξέλιξη </w:t>
      </w:r>
      <w:r w:rsidR="00844192">
        <w:rPr>
          <w:sz w:val="24"/>
          <w:szCs w:val="24"/>
        </w:rPr>
        <w:t>στους κόλπους του</w:t>
      </w:r>
      <w:r>
        <w:rPr>
          <w:sz w:val="24"/>
          <w:szCs w:val="24"/>
        </w:rPr>
        <w:t xml:space="preserve"> </w:t>
      </w:r>
      <w:r>
        <w:rPr>
          <w:sz w:val="24"/>
          <w:szCs w:val="24"/>
          <w:lang w:val="en-US"/>
        </w:rPr>
        <w:t>Fintech</w:t>
      </w:r>
      <w:r>
        <w:rPr>
          <w:sz w:val="24"/>
          <w:szCs w:val="24"/>
        </w:rPr>
        <w:t>, με σκοπό να</w:t>
      </w:r>
      <w:r w:rsidR="00844192">
        <w:rPr>
          <w:sz w:val="24"/>
          <w:szCs w:val="24"/>
        </w:rPr>
        <w:t xml:space="preserve"> εκσυγχρονιστεί</w:t>
      </w:r>
      <w:r>
        <w:rPr>
          <w:sz w:val="24"/>
          <w:szCs w:val="24"/>
        </w:rPr>
        <w:t xml:space="preserve"> το χρηματοοικονομικό </w:t>
      </w:r>
      <w:r w:rsidR="00844192">
        <w:rPr>
          <w:sz w:val="24"/>
          <w:szCs w:val="24"/>
        </w:rPr>
        <w:t xml:space="preserve">της </w:t>
      </w:r>
      <w:r>
        <w:rPr>
          <w:sz w:val="24"/>
          <w:szCs w:val="24"/>
        </w:rPr>
        <w:t xml:space="preserve">περιβάλλον.  </w:t>
      </w:r>
    </w:p>
    <w:p w14:paraId="02BDFFA2" w14:textId="77777777" w:rsidR="00B46649" w:rsidRDefault="00B46649">
      <w:pPr>
        <w:jc w:val="both"/>
        <w:rPr>
          <w:sz w:val="24"/>
          <w:szCs w:val="24"/>
        </w:rPr>
      </w:pPr>
    </w:p>
    <w:p w14:paraId="02C5D889" w14:textId="77777777" w:rsidR="006141DC" w:rsidRDefault="002C3B97">
      <w:pPr>
        <w:jc w:val="both"/>
        <w:rPr>
          <w:sz w:val="24"/>
          <w:szCs w:val="24"/>
        </w:rPr>
      </w:pPr>
      <w:r>
        <w:rPr>
          <w:sz w:val="24"/>
          <w:szCs w:val="24"/>
        </w:rPr>
        <w:t>Λονδίνο</w:t>
      </w:r>
    </w:p>
    <w:p w14:paraId="02C5D88A" w14:textId="60D0B8DB" w:rsidR="006141DC" w:rsidRDefault="002C3B97">
      <w:pPr>
        <w:jc w:val="both"/>
        <w:rPr>
          <w:sz w:val="24"/>
          <w:szCs w:val="24"/>
        </w:rPr>
      </w:pPr>
      <w:r>
        <w:rPr>
          <w:sz w:val="24"/>
          <w:szCs w:val="24"/>
        </w:rPr>
        <w:t xml:space="preserve">Το Λονδίνο κατέχει την δεύτερη θέση παγκοσμίως σύμφωνα με την κατάταξη του </w:t>
      </w:r>
      <w:r>
        <w:rPr>
          <w:sz w:val="24"/>
          <w:szCs w:val="24"/>
          <w:lang w:val="en-US"/>
        </w:rPr>
        <w:t>Global</w:t>
      </w:r>
      <w:r>
        <w:rPr>
          <w:sz w:val="24"/>
          <w:szCs w:val="24"/>
        </w:rPr>
        <w:t xml:space="preserve"> </w:t>
      </w:r>
      <w:r>
        <w:rPr>
          <w:sz w:val="24"/>
          <w:szCs w:val="24"/>
          <w:lang w:val="en-US"/>
        </w:rPr>
        <w:t>Financial</w:t>
      </w:r>
      <w:r>
        <w:rPr>
          <w:sz w:val="24"/>
          <w:szCs w:val="24"/>
        </w:rPr>
        <w:t xml:space="preserve"> </w:t>
      </w:r>
      <w:r>
        <w:rPr>
          <w:sz w:val="24"/>
          <w:szCs w:val="24"/>
          <w:lang w:val="en-US"/>
        </w:rPr>
        <w:t>Centers</w:t>
      </w:r>
      <w:r>
        <w:rPr>
          <w:sz w:val="24"/>
          <w:szCs w:val="24"/>
        </w:rPr>
        <w:t xml:space="preserve"> </w:t>
      </w:r>
      <w:r>
        <w:rPr>
          <w:sz w:val="24"/>
          <w:szCs w:val="24"/>
          <w:lang w:val="en-US"/>
        </w:rPr>
        <w:t>Index</w:t>
      </w:r>
      <w:r>
        <w:rPr>
          <w:sz w:val="24"/>
          <w:szCs w:val="24"/>
        </w:rPr>
        <w:t xml:space="preserve"> </w:t>
      </w:r>
      <w:r w:rsidR="00523428">
        <w:rPr>
          <w:sz w:val="24"/>
          <w:szCs w:val="24"/>
          <w:lang w:val="en-US"/>
        </w:rPr>
        <w:fldChar w:fldCharType="begin" w:fldLock="1"/>
      </w:r>
      <w:r w:rsidR="00523428">
        <w:rPr>
          <w:sz w:val="24"/>
          <w:szCs w:val="24"/>
          <w:lang w:val="en-US"/>
        </w:rPr>
        <w:instrText>ADDIN</w:instrText>
      </w:r>
      <w:r w:rsidR="00523428" w:rsidRPr="00173047">
        <w:rPr>
          <w:sz w:val="24"/>
          <w:szCs w:val="24"/>
        </w:rPr>
        <w:instrText xml:space="preserve"> </w:instrText>
      </w:r>
      <w:r w:rsidR="00523428">
        <w:rPr>
          <w:sz w:val="24"/>
          <w:szCs w:val="24"/>
          <w:lang w:val="en-US"/>
        </w:rPr>
        <w:instrText>CSL</w:instrText>
      </w:r>
      <w:r w:rsidR="00523428" w:rsidRPr="00173047">
        <w:rPr>
          <w:sz w:val="24"/>
          <w:szCs w:val="24"/>
        </w:rPr>
        <w:instrText>_</w:instrText>
      </w:r>
      <w:r w:rsidR="00523428">
        <w:rPr>
          <w:sz w:val="24"/>
          <w:szCs w:val="24"/>
          <w:lang w:val="en-US"/>
        </w:rPr>
        <w:instrText>CITATION</w:instrText>
      </w:r>
      <w:r w:rsidR="00523428" w:rsidRPr="00173047">
        <w:rPr>
          <w:sz w:val="24"/>
          <w:szCs w:val="24"/>
        </w:rPr>
        <w:instrText xml:space="preserve"> {"</w:instrText>
      </w:r>
      <w:r w:rsidR="00523428">
        <w:rPr>
          <w:sz w:val="24"/>
          <w:szCs w:val="24"/>
          <w:lang w:val="en-US"/>
        </w:rPr>
        <w:instrText>citationItems</w:instrText>
      </w:r>
      <w:r w:rsidR="00523428" w:rsidRPr="00173047">
        <w:rPr>
          <w:sz w:val="24"/>
          <w:szCs w:val="24"/>
        </w:rPr>
        <w:instrText>":[{"</w:instrText>
      </w:r>
      <w:r w:rsidR="00523428">
        <w:rPr>
          <w:sz w:val="24"/>
          <w:szCs w:val="24"/>
          <w:lang w:val="en-US"/>
        </w:rPr>
        <w:instrText>id</w:instrText>
      </w:r>
      <w:r w:rsidR="00523428" w:rsidRPr="00173047">
        <w:rPr>
          <w:sz w:val="24"/>
          <w:szCs w:val="24"/>
        </w:rPr>
        <w:instrText>":"</w:instrText>
      </w:r>
      <w:r w:rsidR="00523428">
        <w:rPr>
          <w:sz w:val="24"/>
          <w:szCs w:val="24"/>
          <w:lang w:val="en-US"/>
        </w:rPr>
        <w:instrText>ITEM</w:instrText>
      </w:r>
      <w:r w:rsidR="00523428" w:rsidRPr="00173047">
        <w:rPr>
          <w:sz w:val="24"/>
          <w:szCs w:val="24"/>
        </w:rPr>
        <w:instrText>-1","</w:instrText>
      </w:r>
      <w:r w:rsidR="00523428">
        <w:rPr>
          <w:sz w:val="24"/>
          <w:szCs w:val="24"/>
          <w:lang w:val="en-US"/>
        </w:rPr>
        <w:instrText>itemData</w:instrText>
      </w:r>
      <w:r w:rsidR="00523428" w:rsidRPr="00173047">
        <w:rPr>
          <w:sz w:val="24"/>
          <w:szCs w:val="24"/>
        </w:rPr>
        <w:instrText>":{"</w:instrText>
      </w:r>
      <w:r w:rsidR="00523428">
        <w:rPr>
          <w:sz w:val="24"/>
          <w:szCs w:val="24"/>
          <w:lang w:val="en-US"/>
        </w:rPr>
        <w:instrText>author</w:instrText>
      </w:r>
      <w:r w:rsidR="00523428" w:rsidRPr="00173047">
        <w:rPr>
          <w:sz w:val="24"/>
          <w:szCs w:val="24"/>
        </w:rPr>
        <w:instrText>":[{"</w:instrText>
      </w:r>
      <w:r w:rsidR="00523428">
        <w:rPr>
          <w:sz w:val="24"/>
          <w:szCs w:val="24"/>
          <w:lang w:val="en-US"/>
        </w:rPr>
        <w:instrText>dropping</w:instrText>
      </w:r>
      <w:r w:rsidR="00523428" w:rsidRPr="00173047">
        <w:rPr>
          <w:sz w:val="24"/>
          <w:szCs w:val="24"/>
        </w:rPr>
        <w:instrText>-</w:instrText>
      </w:r>
      <w:r w:rsidR="00523428">
        <w:rPr>
          <w:sz w:val="24"/>
          <w:szCs w:val="24"/>
          <w:lang w:val="en-US"/>
        </w:rPr>
        <w:instrText>particle</w:instrText>
      </w:r>
      <w:r w:rsidR="00523428" w:rsidRPr="00173047">
        <w:rPr>
          <w:sz w:val="24"/>
          <w:szCs w:val="24"/>
        </w:rPr>
        <w:instrText>":"","</w:instrText>
      </w:r>
      <w:r w:rsidR="00523428">
        <w:rPr>
          <w:sz w:val="24"/>
          <w:szCs w:val="24"/>
          <w:lang w:val="en-US"/>
        </w:rPr>
        <w:instrText>family</w:instrText>
      </w:r>
      <w:r w:rsidR="00523428" w:rsidRPr="00173047">
        <w:rPr>
          <w:sz w:val="24"/>
          <w:szCs w:val="24"/>
        </w:rPr>
        <w:instrText>":"</w:instrText>
      </w:r>
      <w:r w:rsidR="00523428">
        <w:rPr>
          <w:sz w:val="24"/>
          <w:szCs w:val="24"/>
          <w:lang w:val="en-US"/>
        </w:rPr>
        <w:instrText>Wardle</w:instrText>
      </w:r>
      <w:r w:rsidR="00523428" w:rsidRPr="00173047">
        <w:rPr>
          <w:sz w:val="24"/>
          <w:szCs w:val="24"/>
        </w:rPr>
        <w:instrText xml:space="preserve"> </w:instrText>
      </w:r>
      <w:r w:rsidR="00523428">
        <w:rPr>
          <w:sz w:val="24"/>
          <w:szCs w:val="24"/>
          <w:lang w:val="en-US"/>
        </w:rPr>
        <w:instrText>Mike</w:instrText>
      </w:r>
      <w:r w:rsidR="00523428" w:rsidRPr="00173047">
        <w:rPr>
          <w:sz w:val="24"/>
          <w:szCs w:val="24"/>
        </w:rPr>
        <w:instrText>","</w:instrText>
      </w:r>
      <w:r w:rsidR="00523428">
        <w:rPr>
          <w:sz w:val="24"/>
          <w:szCs w:val="24"/>
          <w:lang w:val="en-US"/>
        </w:rPr>
        <w:instrText>given</w:instrText>
      </w:r>
      <w:r w:rsidR="00523428" w:rsidRPr="00173047">
        <w:rPr>
          <w:sz w:val="24"/>
          <w:szCs w:val="24"/>
        </w:rPr>
        <w:instrText>":"","</w:instrText>
      </w:r>
      <w:r w:rsidR="00523428">
        <w:rPr>
          <w:sz w:val="24"/>
          <w:szCs w:val="24"/>
          <w:lang w:val="en-US"/>
        </w:rPr>
        <w:instrText>non</w:instrText>
      </w:r>
      <w:r w:rsidR="00523428" w:rsidRPr="00173047">
        <w:rPr>
          <w:sz w:val="24"/>
          <w:szCs w:val="24"/>
        </w:rPr>
        <w:instrText>-</w:instrText>
      </w:r>
      <w:r w:rsidR="00523428">
        <w:rPr>
          <w:sz w:val="24"/>
          <w:szCs w:val="24"/>
          <w:lang w:val="en-US"/>
        </w:rPr>
        <w:instrText>dropping</w:instrText>
      </w:r>
      <w:r w:rsidR="00523428" w:rsidRPr="00173047">
        <w:rPr>
          <w:sz w:val="24"/>
          <w:szCs w:val="24"/>
        </w:rPr>
        <w:instrText>-</w:instrText>
      </w:r>
      <w:r w:rsidR="00523428">
        <w:rPr>
          <w:sz w:val="24"/>
          <w:szCs w:val="24"/>
          <w:lang w:val="en-US"/>
        </w:rPr>
        <w:instrText>particle</w:instrText>
      </w:r>
      <w:r w:rsidR="00523428" w:rsidRPr="00173047">
        <w:rPr>
          <w:sz w:val="24"/>
          <w:szCs w:val="24"/>
        </w:rPr>
        <w:instrText>":"","</w:instrText>
      </w:r>
      <w:r w:rsidR="00523428">
        <w:rPr>
          <w:sz w:val="24"/>
          <w:szCs w:val="24"/>
          <w:lang w:val="en-US"/>
        </w:rPr>
        <w:instrText>parse</w:instrText>
      </w:r>
      <w:r w:rsidR="00523428" w:rsidRPr="00173047">
        <w:rPr>
          <w:sz w:val="24"/>
          <w:szCs w:val="24"/>
        </w:rPr>
        <w:instrText>-</w:instrText>
      </w:r>
      <w:r w:rsidR="00523428">
        <w:rPr>
          <w:sz w:val="24"/>
          <w:szCs w:val="24"/>
          <w:lang w:val="en-US"/>
        </w:rPr>
        <w:instrText>names</w:instrText>
      </w:r>
      <w:r w:rsidR="00523428" w:rsidRPr="00173047">
        <w:rPr>
          <w:sz w:val="24"/>
          <w:szCs w:val="24"/>
        </w:rPr>
        <w:instrText>":</w:instrText>
      </w:r>
      <w:r w:rsidR="00523428">
        <w:rPr>
          <w:sz w:val="24"/>
          <w:szCs w:val="24"/>
          <w:lang w:val="en-US"/>
        </w:rPr>
        <w:instrText>false</w:instrText>
      </w:r>
      <w:r w:rsidR="00523428" w:rsidRPr="00173047">
        <w:rPr>
          <w:sz w:val="24"/>
          <w:szCs w:val="24"/>
        </w:rPr>
        <w:instrText>,"</w:instrText>
      </w:r>
      <w:r w:rsidR="00523428">
        <w:rPr>
          <w:sz w:val="24"/>
          <w:szCs w:val="24"/>
          <w:lang w:val="en-US"/>
        </w:rPr>
        <w:instrText>suffix</w:instrText>
      </w:r>
      <w:r w:rsidR="00523428" w:rsidRPr="00173047">
        <w:rPr>
          <w:sz w:val="24"/>
          <w:szCs w:val="24"/>
        </w:rPr>
        <w:instrText>":""},{"</w:instrText>
      </w:r>
      <w:r w:rsidR="00523428">
        <w:rPr>
          <w:sz w:val="24"/>
          <w:szCs w:val="24"/>
          <w:lang w:val="en-US"/>
        </w:rPr>
        <w:instrText>dropping</w:instrText>
      </w:r>
      <w:r w:rsidR="00523428" w:rsidRPr="00173047">
        <w:rPr>
          <w:sz w:val="24"/>
          <w:szCs w:val="24"/>
        </w:rPr>
        <w:instrText>-</w:instrText>
      </w:r>
      <w:r w:rsidR="00523428">
        <w:rPr>
          <w:sz w:val="24"/>
          <w:szCs w:val="24"/>
          <w:lang w:val="en-US"/>
        </w:rPr>
        <w:instrText>particle</w:instrText>
      </w:r>
      <w:r w:rsidR="00523428" w:rsidRPr="00173047">
        <w:rPr>
          <w:sz w:val="24"/>
          <w:szCs w:val="24"/>
        </w:rPr>
        <w:instrText>":"","</w:instrText>
      </w:r>
      <w:r w:rsidR="00523428">
        <w:rPr>
          <w:sz w:val="24"/>
          <w:szCs w:val="24"/>
          <w:lang w:val="en-US"/>
        </w:rPr>
        <w:instrText>family</w:instrText>
      </w:r>
      <w:r w:rsidR="00523428" w:rsidRPr="00173047">
        <w:rPr>
          <w:sz w:val="24"/>
          <w:szCs w:val="24"/>
        </w:rPr>
        <w:instrText>":"</w:instrText>
      </w:r>
      <w:r w:rsidR="00523428">
        <w:rPr>
          <w:sz w:val="24"/>
          <w:szCs w:val="24"/>
          <w:lang w:val="en-US"/>
        </w:rPr>
        <w:instrText>Mainelli</w:instrText>
      </w:r>
      <w:r w:rsidR="00523428" w:rsidRPr="00173047">
        <w:rPr>
          <w:sz w:val="24"/>
          <w:szCs w:val="24"/>
        </w:rPr>
        <w:instrText xml:space="preserve"> </w:instrText>
      </w:r>
      <w:r w:rsidR="00523428">
        <w:rPr>
          <w:sz w:val="24"/>
          <w:szCs w:val="24"/>
          <w:lang w:val="en-US"/>
        </w:rPr>
        <w:instrText>Michael</w:instrText>
      </w:r>
      <w:r w:rsidR="00523428" w:rsidRPr="00173047">
        <w:rPr>
          <w:sz w:val="24"/>
          <w:szCs w:val="24"/>
        </w:rPr>
        <w:instrText>","</w:instrText>
      </w:r>
      <w:r w:rsidR="00523428">
        <w:rPr>
          <w:sz w:val="24"/>
          <w:szCs w:val="24"/>
          <w:lang w:val="en-US"/>
        </w:rPr>
        <w:instrText>given</w:instrText>
      </w:r>
      <w:r w:rsidR="00523428" w:rsidRPr="00173047">
        <w:rPr>
          <w:sz w:val="24"/>
          <w:szCs w:val="24"/>
        </w:rPr>
        <w:instrText>":"","</w:instrText>
      </w:r>
      <w:r w:rsidR="00523428">
        <w:rPr>
          <w:sz w:val="24"/>
          <w:szCs w:val="24"/>
          <w:lang w:val="en-US"/>
        </w:rPr>
        <w:instrText>non</w:instrText>
      </w:r>
      <w:r w:rsidR="00523428" w:rsidRPr="00173047">
        <w:rPr>
          <w:sz w:val="24"/>
          <w:szCs w:val="24"/>
        </w:rPr>
        <w:instrText>-</w:instrText>
      </w:r>
      <w:r w:rsidR="00523428">
        <w:rPr>
          <w:sz w:val="24"/>
          <w:szCs w:val="24"/>
          <w:lang w:val="en-US"/>
        </w:rPr>
        <w:instrText>dropping</w:instrText>
      </w:r>
      <w:r w:rsidR="00523428" w:rsidRPr="00173047">
        <w:rPr>
          <w:sz w:val="24"/>
          <w:szCs w:val="24"/>
        </w:rPr>
        <w:instrText>-</w:instrText>
      </w:r>
      <w:r w:rsidR="00523428">
        <w:rPr>
          <w:sz w:val="24"/>
          <w:szCs w:val="24"/>
          <w:lang w:val="en-US"/>
        </w:rPr>
        <w:instrText>particle</w:instrText>
      </w:r>
      <w:r w:rsidR="00523428" w:rsidRPr="00173047">
        <w:rPr>
          <w:sz w:val="24"/>
          <w:szCs w:val="24"/>
        </w:rPr>
        <w:instrText>":"","</w:instrText>
      </w:r>
      <w:r w:rsidR="00523428">
        <w:rPr>
          <w:sz w:val="24"/>
          <w:szCs w:val="24"/>
          <w:lang w:val="en-US"/>
        </w:rPr>
        <w:instrText>parse</w:instrText>
      </w:r>
      <w:r w:rsidR="00523428" w:rsidRPr="00173047">
        <w:rPr>
          <w:sz w:val="24"/>
          <w:szCs w:val="24"/>
        </w:rPr>
        <w:instrText>-</w:instrText>
      </w:r>
      <w:r w:rsidR="00523428">
        <w:rPr>
          <w:sz w:val="24"/>
          <w:szCs w:val="24"/>
          <w:lang w:val="en-US"/>
        </w:rPr>
        <w:instrText>names</w:instrText>
      </w:r>
      <w:r w:rsidR="00523428" w:rsidRPr="00173047">
        <w:rPr>
          <w:sz w:val="24"/>
          <w:szCs w:val="24"/>
        </w:rPr>
        <w:instrText>":</w:instrText>
      </w:r>
      <w:r w:rsidR="00523428">
        <w:rPr>
          <w:sz w:val="24"/>
          <w:szCs w:val="24"/>
          <w:lang w:val="en-US"/>
        </w:rPr>
        <w:instrText>false</w:instrText>
      </w:r>
      <w:r w:rsidR="00523428" w:rsidRPr="00173047">
        <w:rPr>
          <w:sz w:val="24"/>
          <w:szCs w:val="24"/>
        </w:rPr>
        <w:instrText>,"</w:instrText>
      </w:r>
      <w:r w:rsidR="00523428">
        <w:rPr>
          <w:sz w:val="24"/>
          <w:szCs w:val="24"/>
          <w:lang w:val="en-US"/>
        </w:rPr>
        <w:instrText>suffix</w:instrText>
      </w:r>
      <w:r w:rsidR="00523428" w:rsidRPr="00173047">
        <w:rPr>
          <w:sz w:val="24"/>
          <w:szCs w:val="24"/>
        </w:rPr>
        <w:instrText>":""}],"</w:instrText>
      </w:r>
      <w:r w:rsidR="00523428">
        <w:rPr>
          <w:sz w:val="24"/>
          <w:szCs w:val="24"/>
          <w:lang w:val="en-US"/>
        </w:rPr>
        <w:instrText>id</w:instrText>
      </w:r>
      <w:r w:rsidR="00523428" w:rsidRPr="00173047">
        <w:rPr>
          <w:sz w:val="24"/>
          <w:szCs w:val="24"/>
        </w:rPr>
        <w:instrText>":"</w:instrText>
      </w:r>
      <w:r w:rsidR="00523428">
        <w:rPr>
          <w:sz w:val="24"/>
          <w:szCs w:val="24"/>
          <w:lang w:val="en-US"/>
        </w:rPr>
        <w:instrText>ITEM</w:instrText>
      </w:r>
      <w:r w:rsidR="00523428" w:rsidRPr="00173047">
        <w:rPr>
          <w:sz w:val="24"/>
          <w:szCs w:val="24"/>
        </w:rPr>
        <w:instrText>-1","</w:instrText>
      </w:r>
      <w:r w:rsidR="00523428">
        <w:rPr>
          <w:sz w:val="24"/>
          <w:szCs w:val="24"/>
          <w:lang w:val="en-US"/>
        </w:rPr>
        <w:instrText>issued</w:instrText>
      </w:r>
      <w:r w:rsidR="00523428" w:rsidRPr="00173047">
        <w:rPr>
          <w:sz w:val="24"/>
          <w:szCs w:val="24"/>
        </w:rPr>
        <w:instrText>":{"</w:instrText>
      </w:r>
      <w:r w:rsidR="00523428">
        <w:rPr>
          <w:sz w:val="24"/>
          <w:szCs w:val="24"/>
          <w:lang w:val="en-US"/>
        </w:rPr>
        <w:instrText>date</w:instrText>
      </w:r>
      <w:r w:rsidR="00523428" w:rsidRPr="00173047">
        <w:rPr>
          <w:sz w:val="24"/>
          <w:szCs w:val="24"/>
        </w:rPr>
        <w:instrText>-</w:instrText>
      </w:r>
      <w:r w:rsidR="00523428">
        <w:rPr>
          <w:sz w:val="24"/>
          <w:szCs w:val="24"/>
          <w:lang w:val="en-US"/>
        </w:rPr>
        <w:instrText>parts</w:instrText>
      </w:r>
      <w:r w:rsidR="00523428" w:rsidRPr="00173047">
        <w:rPr>
          <w:sz w:val="24"/>
          <w:szCs w:val="24"/>
        </w:rPr>
        <w:instrText>":[["2021","3","17"]]},"</w:instrText>
      </w:r>
      <w:r w:rsidR="00523428">
        <w:rPr>
          <w:sz w:val="24"/>
          <w:szCs w:val="24"/>
          <w:lang w:val="en-US"/>
        </w:rPr>
        <w:instrText>page</w:instrText>
      </w:r>
      <w:r w:rsidR="00523428" w:rsidRPr="00173047">
        <w:rPr>
          <w:sz w:val="24"/>
          <w:szCs w:val="24"/>
        </w:rPr>
        <w:instrText>":"64","</w:instrText>
      </w:r>
      <w:r w:rsidR="00523428">
        <w:rPr>
          <w:sz w:val="24"/>
          <w:szCs w:val="24"/>
          <w:lang w:val="en-US"/>
        </w:rPr>
        <w:instrText>title</w:instrText>
      </w:r>
      <w:r w:rsidR="00523428" w:rsidRPr="00173047">
        <w:rPr>
          <w:sz w:val="24"/>
          <w:szCs w:val="24"/>
        </w:rPr>
        <w:instrText>":"</w:instrText>
      </w:r>
      <w:r w:rsidR="00523428">
        <w:rPr>
          <w:sz w:val="24"/>
          <w:szCs w:val="24"/>
          <w:lang w:val="en-US"/>
        </w:rPr>
        <w:instrText>The</w:instrText>
      </w:r>
      <w:r w:rsidR="00523428" w:rsidRPr="00173047">
        <w:rPr>
          <w:sz w:val="24"/>
          <w:szCs w:val="24"/>
        </w:rPr>
        <w:instrText xml:space="preserve"> </w:instrText>
      </w:r>
      <w:r w:rsidR="00523428">
        <w:rPr>
          <w:sz w:val="24"/>
          <w:szCs w:val="24"/>
          <w:lang w:val="en-US"/>
        </w:rPr>
        <w:instrText>Global</w:instrText>
      </w:r>
      <w:r w:rsidR="00523428" w:rsidRPr="00173047">
        <w:rPr>
          <w:sz w:val="24"/>
          <w:szCs w:val="24"/>
        </w:rPr>
        <w:instrText xml:space="preserve"> </w:instrText>
      </w:r>
      <w:r w:rsidR="00523428">
        <w:rPr>
          <w:sz w:val="24"/>
          <w:szCs w:val="24"/>
          <w:lang w:val="en-US"/>
        </w:rPr>
        <w:instrText>Financial</w:instrText>
      </w:r>
      <w:r w:rsidR="00523428" w:rsidRPr="00173047">
        <w:rPr>
          <w:sz w:val="24"/>
          <w:szCs w:val="24"/>
        </w:rPr>
        <w:instrText xml:space="preserve"> </w:instrText>
      </w:r>
      <w:r w:rsidR="00523428">
        <w:rPr>
          <w:sz w:val="24"/>
          <w:szCs w:val="24"/>
          <w:lang w:val="en-US"/>
        </w:rPr>
        <w:instrText>Centres</w:instrText>
      </w:r>
      <w:r w:rsidR="00523428" w:rsidRPr="00173047">
        <w:rPr>
          <w:sz w:val="24"/>
          <w:szCs w:val="24"/>
        </w:rPr>
        <w:instrText xml:space="preserve"> </w:instrText>
      </w:r>
      <w:r w:rsidR="00523428">
        <w:rPr>
          <w:sz w:val="24"/>
          <w:szCs w:val="24"/>
          <w:lang w:val="en-US"/>
        </w:rPr>
        <w:instrText>Index</w:instrText>
      </w:r>
      <w:r w:rsidR="00523428" w:rsidRPr="00173047">
        <w:rPr>
          <w:sz w:val="24"/>
          <w:szCs w:val="24"/>
        </w:rPr>
        <w:instrText xml:space="preserve"> 29","</w:instrText>
      </w:r>
      <w:r w:rsidR="00523428">
        <w:rPr>
          <w:sz w:val="24"/>
          <w:szCs w:val="24"/>
          <w:lang w:val="en-US"/>
        </w:rPr>
        <w:instrText>type</w:instrText>
      </w:r>
      <w:r w:rsidR="00523428" w:rsidRPr="00173047">
        <w:rPr>
          <w:sz w:val="24"/>
          <w:szCs w:val="24"/>
        </w:rPr>
        <w:instrText>":"</w:instrText>
      </w:r>
      <w:r w:rsidR="00523428">
        <w:rPr>
          <w:sz w:val="24"/>
          <w:szCs w:val="24"/>
          <w:lang w:val="en-US"/>
        </w:rPr>
        <w:instrText>article</w:instrText>
      </w:r>
      <w:r w:rsidR="00523428" w:rsidRPr="00173047">
        <w:rPr>
          <w:sz w:val="24"/>
          <w:szCs w:val="24"/>
        </w:rPr>
        <w:instrText>"},"</w:instrText>
      </w:r>
      <w:r w:rsidR="00523428">
        <w:rPr>
          <w:sz w:val="24"/>
          <w:szCs w:val="24"/>
          <w:lang w:val="en-US"/>
        </w:rPr>
        <w:instrText>uris</w:instrText>
      </w:r>
      <w:r w:rsidR="00523428" w:rsidRPr="00173047">
        <w:rPr>
          <w:sz w:val="24"/>
          <w:szCs w:val="24"/>
        </w:rPr>
        <w:instrText>":["</w:instrText>
      </w:r>
      <w:r w:rsidR="00523428">
        <w:rPr>
          <w:sz w:val="24"/>
          <w:szCs w:val="24"/>
          <w:lang w:val="en-US"/>
        </w:rPr>
        <w:instrText>http</w:instrText>
      </w:r>
      <w:r w:rsidR="00523428" w:rsidRPr="00173047">
        <w:rPr>
          <w:sz w:val="24"/>
          <w:szCs w:val="24"/>
        </w:rPr>
        <w:instrText>://</w:instrText>
      </w:r>
      <w:r w:rsidR="00523428">
        <w:rPr>
          <w:sz w:val="24"/>
          <w:szCs w:val="24"/>
          <w:lang w:val="en-US"/>
        </w:rPr>
        <w:instrText>www</w:instrText>
      </w:r>
      <w:r w:rsidR="00523428" w:rsidRPr="00173047">
        <w:rPr>
          <w:sz w:val="24"/>
          <w:szCs w:val="24"/>
        </w:rPr>
        <w:instrText>.</w:instrText>
      </w:r>
      <w:r w:rsidR="00523428">
        <w:rPr>
          <w:sz w:val="24"/>
          <w:szCs w:val="24"/>
          <w:lang w:val="en-US"/>
        </w:rPr>
        <w:instrText>mendeley</w:instrText>
      </w:r>
      <w:r w:rsidR="00523428" w:rsidRPr="00173047">
        <w:rPr>
          <w:sz w:val="24"/>
          <w:szCs w:val="24"/>
        </w:rPr>
        <w:instrText>.</w:instrText>
      </w:r>
      <w:r w:rsidR="00523428">
        <w:rPr>
          <w:sz w:val="24"/>
          <w:szCs w:val="24"/>
          <w:lang w:val="en-US"/>
        </w:rPr>
        <w:instrText>com</w:instrText>
      </w:r>
      <w:r w:rsidR="00523428" w:rsidRPr="00173047">
        <w:rPr>
          <w:sz w:val="24"/>
          <w:szCs w:val="24"/>
        </w:rPr>
        <w:instrText>/</w:instrText>
      </w:r>
      <w:r w:rsidR="00523428">
        <w:rPr>
          <w:sz w:val="24"/>
          <w:szCs w:val="24"/>
          <w:lang w:val="en-US"/>
        </w:rPr>
        <w:instrText>documents</w:instrText>
      </w:r>
      <w:r w:rsidR="00523428" w:rsidRPr="00173047">
        <w:rPr>
          <w:sz w:val="24"/>
          <w:szCs w:val="24"/>
        </w:rPr>
        <w:instrText>/?</w:instrText>
      </w:r>
      <w:r w:rsidR="00523428">
        <w:rPr>
          <w:sz w:val="24"/>
          <w:szCs w:val="24"/>
          <w:lang w:val="en-US"/>
        </w:rPr>
        <w:instrText>uuid</w:instrText>
      </w:r>
      <w:r w:rsidR="00523428" w:rsidRPr="00173047">
        <w:rPr>
          <w:sz w:val="24"/>
          <w:szCs w:val="24"/>
        </w:rPr>
        <w:instrText>=</w:instrText>
      </w:r>
      <w:r w:rsidR="00523428">
        <w:rPr>
          <w:sz w:val="24"/>
          <w:szCs w:val="24"/>
          <w:lang w:val="en-US"/>
        </w:rPr>
        <w:instrText>b</w:instrText>
      </w:r>
      <w:r w:rsidR="00523428" w:rsidRPr="00173047">
        <w:rPr>
          <w:sz w:val="24"/>
          <w:szCs w:val="24"/>
        </w:rPr>
        <w:instrText>1</w:instrText>
      </w:r>
      <w:r w:rsidR="00523428">
        <w:rPr>
          <w:sz w:val="24"/>
          <w:szCs w:val="24"/>
          <w:lang w:val="en-US"/>
        </w:rPr>
        <w:instrText>f</w:instrText>
      </w:r>
      <w:r w:rsidR="00523428" w:rsidRPr="00173047">
        <w:rPr>
          <w:sz w:val="24"/>
          <w:szCs w:val="24"/>
        </w:rPr>
        <w:instrText>1</w:instrText>
      </w:r>
      <w:r w:rsidR="00523428">
        <w:rPr>
          <w:sz w:val="24"/>
          <w:szCs w:val="24"/>
          <w:lang w:val="en-US"/>
        </w:rPr>
        <w:instrText>d</w:instrText>
      </w:r>
      <w:r w:rsidR="00523428" w:rsidRPr="00173047">
        <w:rPr>
          <w:sz w:val="24"/>
          <w:szCs w:val="24"/>
        </w:rPr>
        <w:instrText>63</w:instrText>
      </w:r>
      <w:r w:rsidR="00523428">
        <w:rPr>
          <w:sz w:val="24"/>
          <w:szCs w:val="24"/>
          <w:lang w:val="en-US"/>
        </w:rPr>
        <w:instrText>f</w:instrText>
      </w:r>
      <w:r w:rsidR="00523428" w:rsidRPr="00173047">
        <w:rPr>
          <w:sz w:val="24"/>
          <w:szCs w:val="24"/>
        </w:rPr>
        <w:instrText>-</w:instrText>
      </w:r>
      <w:r w:rsidR="00523428">
        <w:rPr>
          <w:sz w:val="24"/>
          <w:szCs w:val="24"/>
          <w:lang w:val="en-US"/>
        </w:rPr>
        <w:instrText>ab</w:instrText>
      </w:r>
      <w:r w:rsidR="00523428" w:rsidRPr="00173047">
        <w:rPr>
          <w:sz w:val="24"/>
          <w:szCs w:val="24"/>
        </w:rPr>
        <w:instrText>96-3498-8892-</w:instrText>
      </w:r>
      <w:r w:rsidR="00523428">
        <w:rPr>
          <w:sz w:val="24"/>
          <w:szCs w:val="24"/>
          <w:lang w:val="en-US"/>
        </w:rPr>
        <w:instrText>eb</w:instrText>
      </w:r>
      <w:r w:rsidR="00523428" w:rsidRPr="00173047">
        <w:rPr>
          <w:sz w:val="24"/>
          <w:szCs w:val="24"/>
        </w:rPr>
        <w:instrText>4317</w:instrText>
      </w:r>
      <w:r w:rsidR="00523428">
        <w:rPr>
          <w:sz w:val="24"/>
          <w:szCs w:val="24"/>
          <w:lang w:val="en-US"/>
        </w:rPr>
        <w:instrText>eaddd</w:instrText>
      </w:r>
      <w:r w:rsidR="00523428" w:rsidRPr="00173047">
        <w:rPr>
          <w:sz w:val="24"/>
          <w:szCs w:val="24"/>
        </w:rPr>
        <w:instrText>3"]}],"</w:instrText>
      </w:r>
      <w:r w:rsidR="00523428">
        <w:rPr>
          <w:sz w:val="24"/>
          <w:szCs w:val="24"/>
          <w:lang w:val="en-US"/>
        </w:rPr>
        <w:instrText>mendeley</w:instrText>
      </w:r>
      <w:r w:rsidR="00523428" w:rsidRPr="00173047">
        <w:rPr>
          <w:sz w:val="24"/>
          <w:szCs w:val="24"/>
        </w:rPr>
        <w:instrText>":{"</w:instrText>
      </w:r>
      <w:r w:rsidR="00523428">
        <w:rPr>
          <w:sz w:val="24"/>
          <w:szCs w:val="24"/>
          <w:lang w:val="en-US"/>
        </w:rPr>
        <w:instrText>formattedCitation</w:instrText>
      </w:r>
      <w:r w:rsidR="00523428" w:rsidRPr="00173047">
        <w:rPr>
          <w:sz w:val="24"/>
          <w:szCs w:val="24"/>
        </w:rPr>
        <w:instrText>":"(</w:instrText>
      </w:r>
      <w:r w:rsidR="00523428">
        <w:rPr>
          <w:sz w:val="24"/>
          <w:szCs w:val="24"/>
          <w:lang w:val="en-US"/>
        </w:rPr>
        <w:instrText>Wardle</w:instrText>
      </w:r>
      <w:r w:rsidR="00523428" w:rsidRPr="00173047">
        <w:rPr>
          <w:sz w:val="24"/>
          <w:szCs w:val="24"/>
        </w:rPr>
        <w:instrText xml:space="preserve"> </w:instrText>
      </w:r>
      <w:r w:rsidR="00523428">
        <w:rPr>
          <w:sz w:val="24"/>
          <w:szCs w:val="24"/>
          <w:lang w:val="en-US"/>
        </w:rPr>
        <w:instrText>Mike</w:instrText>
      </w:r>
      <w:r w:rsidR="00523428" w:rsidRPr="00173047">
        <w:rPr>
          <w:sz w:val="24"/>
          <w:szCs w:val="24"/>
        </w:rPr>
        <w:instrText xml:space="preserve"> </w:instrText>
      </w:r>
      <w:r w:rsidR="00523428">
        <w:rPr>
          <w:sz w:val="24"/>
          <w:szCs w:val="24"/>
          <w:lang w:val="en-US"/>
        </w:rPr>
        <w:instrText>and</w:instrText>
      </w:r>
      <w:r w:rsidR="00523428" w:rsidRPr="00173047">
        <w:rPr>
          <w:sz w:val="24"/>
          <w:szCs w:val="24"/>
        </w:rPr>
        <w:instrText xml:space="preserve"> </w:instrText>
      </w:r>
      <w:r w:rsidR="00523428">
        <w:rPr>
          <w:sz w:val="24"/>
          <w:szCs w:val="24"/>
          <w:lang w:val="en-US"/>
        </w:rPr>
        <w:instrText>Mainelli</w:instrText>
      </w:r>
      <w:r w:rsidR="00523428" w:rsidRPr="00173047">
        <w:rPr>
          <w:sz w:val="24"/>
          <w:szCs w:val="24"/>
        </w:rPr>
        <w:instrText xml:space="preserve"> </w:instrText>
      </w:r>
      <w:r w:rsidR="00523428">
        <w:rPr>
          <w:sz w:val="24"/>
          <w:szCs w:val="24"/>
          <w:lang w:val="en-US"/>
        </w:rPr>
        <w:instrText>Michael</w:instrText>
      </w:r>
      <w:r w:rsidR="00523428" w:rsidRPr="00173047">
        <w:rPr>
          <w:sz w:val="24"/>
          <w:szCs w:val="24"/>
        </w:rPr>
        <w:instrText xml:space="preserve"> 2021)","</w:instrText>
      </w:r>
      <w:r w:rsidR="00523428">
        <w:rPr>
          <w:sz w:val="24"/>
          <w:szCs w:val="24"/>
          <w:lang w:val="en-US"/>
        </w:rPr>
        <w:instrText>plainTextFormattedCitation</w:instrText>
      </w:r>
      <w:r w:rsidR="00523428" w:rsidRPr="00173047">
        <w:rPr>
          <w:sz w:val="24"/>
          <w:szCs w:val="24"/>
        </w:rPr>
        <w:instrText>":"(</w:instrText>
      </w:r>
      <w:r w:rsidR="00523428">
        <w:rPr>
          <w:sz w:val="24"/>
          <w:szCs w:val="24"/>
          <w:lang w:val="en-US"/>
        </w:rPr>
        <w:instrText>Wardle</w:instrText>
      </w:r>
      <w:r w:rsidR="00523428" w:rsidRPr="00173047">
        <w:rPr>
          <w:sz w:val="24"/>
          <w:szCs w:val="24"/>
        </w:rPr>
        <w:instrText xml:space="preserve"> </w:instrText>
      </w:r>
      <w:r w:rsidR="00523428">
        <w:rPr>
          <w:sz w:val="24"/>
          <w:szCs w:val="24"/>
          <w:lang w:val="en-US"/>
        </w:rPr>
        <w:instrText>Mike</w:instrText>
      </w:r>
      <w:r w:rsidR="00523428" w:rsidRPr="00173047">
        <w:rPr>
          <w:sz w:val="24"/>
          <w:szCs w:val="24"/>
        </w:rPr>
        <w:instrText xml:space="preserve"> </w:instrText>
      </w:r>
      <w:r w:rsidR="00523428">
        <w:rPr>
          <w:sz w:val="24"/>
          <w:szCs w:val="24"/>
          <w:lang w:val="en-US"/>
        </w:rPr>
        <w:instrText>and</w:instrText>
      </w:r>
      <w:r w:rsidR="00523428" w:rsidRPr="00173047">
        <w:rPr>
          <w:sz w:val="24"/>
          <w:szCs w:val="24"/>
        </w:rPr>
        <w:instrText xml:space="preserve"> </w:instrText>
      </w:r>
      <w:r w:rsidR="00523428">
        <w:rPr>
          <w:sz w:val="24"/>
          <w:szCs w:val="24"/>
          <w:lang w:val="en-US"/>
        </w:rPr>
        <w:instrText>Mainelli</w:instrText>
      </w:r>
      <w:r w:rsidR="00523428" w:rsidRPr="00173047">
        <w:rPr>
          <w:sz w:val="24"/>
          <w:szCs w:val="24"/>
        </w:rPr>
        <w:instrText xml:space="preserve"> </w:instrText>
      </w:r>
      <w:r w:rsidR="00523428">
        <w:rPr>
          <w:sz w:val="24"/>
          <w:szCs w:val="24"/>
          <w:lang w:val="en-US"/>
        </w:rPr>
        <w:instrText>Michael</w:instrText>
      </w:r>
      <w:r w:rsidR="00523428" w:rsidRPr="00173047">
        <w:rPr>
          <w:sz w:val="24"/>
          <w:szCs w:val="24"/>
        </w:rPr>
        <w:instrText xml:space="preserve"> 2021)","</w:instrText>
      </w:r>
      <w:r w:rsidR="00523428">
        <w:rPr>
          <w:sz w:val="24"/>
          <w:szCs w:val="24"/>
          <w:lang w:val="en-US"/>
        </w:rPr>
        <w:instrText>previouslyFormattedCitation</w:instrText>
      </w:r>
      <w:r w:rsidR="00523428" w:rsidRPr="00173047">
        <w:rPr>
          <w:sz w:val="24"/>
          <w:szCs w:val="24"/>
        </w:rPr>
        <w:instrText>":"(</w:instrText>
      </w:r>
      <w:r w:rsidR="00523428">
        <w:rPr>
          <w:sz w:val="24"/>
          <w:szCs w:val="24"/>
          <w:lang w:val="en-US"/>
        </w:rPr>
        <w:instrText>Wardle</w:instrText>
      </w:r>
      <w:r w:rsidR="00523428" w:rsidRPr="00173047">
        <w:rPr>
          <w:sz w:val="24"/>
          <w:szCs w:val="24"/>
        </w:rPr>
        <w:instrText xml:space="preserve"> </w:instrText>
      </w:r>
      <w:r w:rsidR="00523428">
        <w:rPr>
          <w:sz w:val="24"/>
          <w:szCs w:val="24"/>
          <w:lang w:val="en-US"/>
        </w:rPr>
        <w:instrText>Mike</w:instrText>
      </w:r>
      <w:r w:rsidR="00523428" w:rsidRPr="00173047">
        <w:rPr>
          <w:sz w:val="24"/>
          <w:szCs w:val="24"/>
        </w:rPr>
        <w:instrText xml:space="preserve"> </w:instrText>
      </w:r>
      <w:r w:rsidR="00523428">
        <w:rPr>
          <w:sz w:val="24"/>
          <w:szCs w:val="24"/>
          <w:lang w:val="en-US"/>
        </w:rPr>
        <w:instrText>and</w:instrText>
      </w:r>
      <w:r w:rsidR="00523428" w:rsidRPr="00173047">
        <w:rPr>
          <w:sz w:val="24"/>
          <w:szCs w:val="24"/>
        </w:rPr>
        <w:instrText xml:space="preserve"> </w:instrText>
      </w:r>
      <w:r w:rsidR="00523428">
        <w:rPr>
          <w:sz w:val="24"/>
          <w:szCs w:val="24"/>
          <w:lang w:val="en-US"/>
        </w:rPr>
        <w:instrText>Mainelli</w:instrText>
      </w:r>
      <w:r w:rsidR="00523428" w:rsidRPr="00173047">
        <w:rPr>
          <w:sz w:val="24"/>
          <w:szCs w:val="24"/>
        </w:rPr>
        <w:instrText xml:space="preserve"> </w:instrText>
      </w:r>
      <w:r w:rsidR="00523428">
        <w:rPr>
          <w:sz w:val="24"/>
          <w:szCs w:val="24"/>
          <w:lang w:val="en-US"/>
        </w:rPr>
        <w:instrText>Michael</w:instrText>
      </w:r>
      <w:r w:rsidR="00523428" w:rsidRPr="00173047">
        <w:rPr>
          <w:sz w:val="24"/>
          <w:szCs w:val="24"/>
        </w:rPr>
        <w:instrText xml:space="preserve"> 2021)"},"</w:instrText>
      </w:r>
      <w:r w:rsidR="00523428">
        <w:rPr>
          <w:sz w:val="24"/>
          <w:szCs w:val="24"/>
          <w:lang w:val="en-US"/>
        </w:rPr>
        <w:instrText>properties</w:instrText>
      </w:r>
      <w:r w:rsidR="00523428" w:rsidRPr="00173047">
        <w:rPr>
          <w:sz w:val="24"/>
          <w:szCs w:val="24"/>
        </w:rPr>
        <w:instrText>":{"</w:instrText>
      </w:r>
      <w:r w:rsidR="00523428">
        <w:rPr>
          <w:sz w:val="24"/>
          <w:szCs w:val="24"/>
          <w:lang w:val="en-US"/>
        </w:rPr>
        <w:instrText>noteIndex</w:instrText>
      </w:r>
      <w:r w:rsidR="00523428" w:rsidRPr="00173047">
        <w:rPr>
          <w:sz w:val="24"/>
          <w:szCs w:val="24"/>
        </w:rPr>
        <w:instrText>":0},"</w:instrText>
      </w:r>
      <w:r w:rsidR="00523428">
        <w:rPr>
          <w:sz w:val="24"/>
          <w:szCs w:val="24"/>
          <w:lang w:val="en-US"/>
        </w:rPr>
        <w:instrText>schema</w:instrText>
      </w:r>
      <w:r w:rsidR="00523428" w:rsidRPr="00173047">
        <w:rPr>
          <w:sz w:val="24"/>
          <w:szCs w:val="24"/>
        </w:rPr>
        <w:instrText>":"</w:instrText>
      </w:r>
      <w:r w:rsidR="00523428">
        <w:rPr>
          <w:sz w:val="24"/>
          <w:szCs w:val="24"/>
          <w:lang w:val="en-US"/>
        </w:rPr>
        <w:instrText>https</w:instrText>
      </w:r>
      <w:r w:rsidR="00523428" w:rsidRPr="00173047">
        <w:rPr>
          <w:sz w:val="24"/>
          <w:szCs w:val="24"/>
        </w:rPr>
        <w:instrText>://</w:instrText>
      </w:r>
      <w:r w:rsidR="00523428">
        <w:rPr>
          <w:sz w:val="24"/>
          <w:szCs w:val="24"/>
          <w:lang w:val="en-US"/>
        </w:rPr>
        <w:instrText>github</w:instrText>
      </w:r>
      <w:r w:rsidR="00523428" w:rsidRPr="00173047">
        <w:rPr>
          <w:sz w:val="24"/>
          <w:szCs w:val="24"/>
        </w:rPr>
        <w:instrText>.</w:instrText>
      </w:r>
      <w:r w:rsidR="00523428">
        <w:rPr>
          <w:sz w:val="24"/>
          <w:szCs w:val="24"/>
          <w:lang w:val="en-US"/>
        </w:rPr>
        <w:instrText>com</w:instrText>
      </w:r>
      <w:r w:rsidR="00523428" w:rsidRPr="00173047">
        <w:rPr>
          <w:sz w:val="24"/>
          <w:szCs w:val="24"/>
        </w:rPr>
        <w:instrText>/</w:instrText>
      </w:r>
      <w:r w:rsidR="00523428">
        <w:rPr>
          <w:sz w:val="24"/>
          <w:szCs w:val="24"/>
          <w:lang w:val="en-US"/>
        </w:rPr>
        <w:instrText>citation</w:instrText>
      </w:r>
      <w:r w:rsidR="00523428" w:rsidRPr="00173047">
        <w:rPr>
          <w:sz w:val="24"/>
          <w:szCs w:val="24"/>
        </w:rPr>
        <w:instrText>-</w:instrText>
      </w:r>
      <w:r w:rsidR="00523428">
        <w:rPr>
          <w:sz w:val="24"/>
          <w:szCs w:val="24"/>
          <w:lang w:val="en-US"/>
        </w:rPr>
        <w:instrText>style</w:instrText>
      </w:r>
      <w:r w:rsidR="00523428" w:rsidRPr="00173047">
        <w:rPr>
          <w:sz w:val="24"/>
          <w:szCs w:val="24"/>
        </w:rPr>
        <w:instrText>-</w:instrText>
      </w:r>
      <w:r w:rsidR="00523428">
        <w:rPr>
          <w:sz w:val="24"/>
          <w:szCs w:val="24"/>
          <w:lang w:val="en-US"/>
        </w:rPr>
        <w:instrText>language</w:instrText>
      </w:r>
      <w:r w:rsidR="00523428" w:rsidRPr="00173047">
        <w:rPr>
          <w:sz w:val="24"/>
          <w:szCs w:val="24"/>
        </w:rPr>
        <w:instrText>/</w:instrText>
      </w:r>
      <w:r w:rsidR="00523428">
        <w:rPr>
          <w:sz w:val="24"/>
          <w:szCs w:val="24"/>
          <w:lang w:val="en-US"/>
        </w:rPr>
        <w:instrText>schema</w:instrText>
      </w:r>
      <w:r w:rsidR="00523428" w:rsidRPr="00173047">
        <w:rPr>
          <w:sz w:val="24"/>
          <w:szCs w:val="24"/>
        </w:rPr>
        <w:instrText>/</w:instrText>
      </w:r>
      <w:r w:rsidR="00523428">
        <w:rPr>
          <w:sz w:val="24"/>
          <w:szCs w:val="24"/>
          <w:lang w:val="en-US"/>
        </w:rPr>
        <w:instrText>raw</w:instrText>
      </w:r>
      <w:r w:rsidR="00523428" w:rsidRPr="00173047">
        <w:rPr>
          <w:sz w:val="24"/>
          <w:szCs w:val="24"/>
        </w:rPr>
        <w:instrText>/</w:instrText>
      </w:r>
      <w:r w:rsidR="00523428">
        <w:rPr>
          <w:sz w:val="24"/>
          <w:szCs w:val="24"/>
          <w:lang w:val="en-US"/>
        </w:rPr>
        <w:instrText>master</w:instrText>
      </w:r>
      <w:r w:rsidR="00523428" w:rsidRPr="00173047">
        <w:rPr>
          <w:sz w:val="24"/>
          <w:szCs w:val="24"/>
        </w:rPr>
        <w:instrText>/</w:instrText>
      </w:r>
      <w:r w:rsidR="00523428">
        <w:rPr>
          <w:sz w:val="24"/>
          <w:szCs w:val="24"/>
          <w:lang w:val="en-US"/>
        </w:rPr>
        <w:instrText>csl</w:instrText>
      </w:r>
      <w:r w:rsidR="00523428" w:rsidRPr="00173047">
        <w:rPr>
          <w:sz w:val="24"/>
          <w:szCs w:val="24"/>
        </w:rPr>
        <w:instrText>-</w:instrText>
      </w:r>
      <w:r w:rsidR="00523428">
        <w:rPr>
          <w:sz w:val="24"/>
          <w:szCs w:val="24"/>
          <w:lang w:val="en-US"/>
        </w:rPr>
        <w:instrText>citation</w:instrText>
      </w:r>
      <w:r w:rsidR="00523428" w:rsidRPr="00173047">
        <w:rPr>
          <w:sz w:val="24"/>
          <w:szCs w:val="24"/>
        </w:rPr>
        <w:instrText>.</w:instrText>
      </w:r>
      <w:r w:rsidR="00523428">
        <w:rPr>
          <w:sz w:val="24"/>
          <w:szCs w:val="24"/>
          <w:lang w:val="en-US"/>
        </w:rPr>
        <w:instrText>json</w:instrText>
      </w:r>
      <w:r w:rsidR="00523428" w:rsidRPr="00173047">
        <w:rPr>
          <w:sz w:val="24"/>
          <w:szCs w:val="24"/>
        </w:rPr>
        <w:instrText>"}</w:instrText>
      </w:r>
      <w:r w:rsidR="00523428">
        <w:rPr>
          <w:sz w:val="24"/>
          <w:szCs w:val="24"/>
          <w:lang w:val="en-US"/>
        </w:rPr>
        <w:fldChar w:fldCharType="separate"/>
      </w:r>
      <w:r w:rsidR="00523428" w:rsidRPr="00976AB2">
        <w:rPr>
          <w:noProof/>
          <w:sz w:val="24"/>
          <w:szCs w:val="24"/>
        </w:rPr>
        <w:t>(</w:t>
      </w:r>
      <w:r w:rsidR="00FF0875">
        <w:rPr>
          <w:noProof/>
          <w:sz w:val="24"/>
          <w:szCs w:val="24"/>
          <w:lang w:val="en-US"/>
        </w:rPr>
        <w:t>Long</w:t>
      </w:r>
      <w:r w:rsidR="00FF0875" w:rsidRPr="00FF0875">
        <w:rPr>
          <w:noProof/>
          <w:sz w:val="24"/>
          <w:szCs w:val="24"/>
        </w:rPr>
        <w:t xml:space="preserve"> </w:t>
      </w:r>
      <w:r w:rsidR="00FF0875">
        <w:rPr>
          <w:noProof/>
          <w:sz w:val="24"/>
          <w:szCs w:val="24"/>
          <w:lang w:val="en-US"/>
        </w:rPr>
        <w:t>Finance</w:t>
      </w:r>
      <w:r w:rsidR="00024E03">
        <w:rPr>
          <w:noProof/>
          <w:sz w:val="24"/>
          <w:szCs w:val="24"/>
        </w:rPr>
        <w:t>,</w:t>
      </w:r>
      <w:r w:rsidR="00523428" w:rsidRPr="00976AB2">
        <w:rPr>
          <w:noProof/>
          <w:sz w:val="24"/>
          <w:szCs w:val="24"/>
        </w:rPr>
        <w:t xml:space="preserve"> 2021)</w:t>
      </w:r>
      <w:r w:rsidR="00523428">
        <w:rPr>
          <w:sz w:val="24"/>
          <w:szCs w:val="24"/>
          <w:lang w:val="en-US"/>
        </w:rPr>
        <w:fldChar w:fldCharType="end"/>
      </w:r>
      <w:r>
        <w:rPr>
          <w:sz w:val="24"/>
          <w:szCs w:val="24"/>
        </w:rPr>
        <w:t xml:space="preserve"> και είναι το μεγαλύτερο κέντρο </w:t>
      </w:r>
      <w:r>
        <w:rPr>
          <w:sz w:val="24"/>
          <w:szCs w:val="24"/>
          <w:lang w:val="en-US"/>
        </w:rPr>
        <w:t>Fintech</w:t>
      </w:r>
      <w:r>
        <w:rPr>
          <w:sz w:val="24"/>
          <w:szCs w:val="24"/>
        </w:rPr>
        <w:t xml:space="preserve"> δραστηριοτήτων στην Ευρώπη. Κεντρίζει το επενδυτικό ενδιαφέρον, καθώς λαμβάνει το 90% του συνολικού ποσού επενδύσεων που δέχεται ολόκληρο το Ηνωμένο Βασίλειο. Το ποσό αυτό έφτασε τα 3.8 δισεκατομμύρια το 2020 από τα συνολικά 4.1 δισεκατομμύρια που έλαβε το Ηνωμένο Βασίλειο, σύμφωνα με την </w:t>
      </w:r>
      <w:r>
        <w:rPr>
          <w:sz w:val="24"/>
          <w:szCs w:val="24"/>
          <w:lang w:val="en-US"/>
        </w:rPr>
        <w:t>Innovate</w:t>
      </w:r>
      <w:r>
        <w:rPr>
          <w:sz w:val="24"/>
          <w:szCs w:val="24"/>
        </w:rPr>
        <w:t xml:space="preserve"> </w:t>
      </w:r>
      <w:r>
        <w:rPr>
          <w:sz w:val="24"/>
          <w:szCs w:val="24"/>
          <w:lang w:val="en-US"/>
        </w:rPr>
        <w:t>Finance</w:t>
      </w:r>
      <w:r w:rsidRPr="004C3C2A">
        <w:rPr>
          <w:rStyle w:val="af1"/>
        </w:rPr>
        <w:footnoteReference w:id="7"/>
      </w:r>
      <w:r>
        <w:rPr>
          <w:sz w:val="24"/>
          <w:szCs w:val="24"/>
        </w:rPr>
        <w:t>.</w:t>
      </w:r>
    </w:p>
    <w:p w14:paraId="02C5D88B" w14:textId="77777777" w:rsidR="006141DC" w:rsidRDefault="002C3B97">
      <w:pPr>
        <w:jc w:val="both"/>
        <w:rPr>
          <w:sz w:val="24"/>
          <w:szCs w:val="24"/>
        </w:rPr>
      </w:pPr>
      <w:r>
        <w:rPr>
          <w:sz w:val="24"/>
          <w:szCs w:val="24"/>
        </w:rPr>
        <w:t xml:space="preserve">Μερικές από τις μεγαλύτερες επιχειρήσεις </w:t>
      </w:r>
      <w:r>
        <w:rPr>
          <w:sz w:val="24"/>
          <w:szCs w:val="24"/>
          <w:lang w:val="en-US"/>
        </w:rPr>
        <w:t>Fintech</w:t>
      </w:r>
      <w:r>
        <w:rPr>
          <w:sz w:val="24"/>
          <w:szCs w:val="24"/>
        </w:rPr>
        <w:t xml:space="preserve"> έχουν επιλέξει το Λονδίνο ως έδρα τους, λόγω της μεγάλης ιστορίας, που κατέχει στον χρηματοοικονομικό τομέα. Επιπλέον, το Λονδίνο διαθέτει ένα ποικιλόμορφο ανθρώπινο δυναμικό. Ειδικότερα, ελκύει σπουδαία μυαλά όχι μόνο από την Ευρώπη, αλλά και από όλον τον κόσμο, τα οποία συνήθως πηγαίνουν στο Λονδίνο να σπουδάσουν και τελικά εγκαθίστανται εκεί, όπου υπάρχει πλήθος ευκαιριών. Έτσι, συγκεντρώνονται στην πόλη αυτή άνθρωποι με γνώσεις και ιδέες, οι οποίοι εκμεταλλεύονται τα οφέλη της τεχνολογίας για να βελτιώσουν τις χρηματοοικονομικές υπηρεσίες.</w:t>
      </w:r>
    </w:p>
    <w:p w14:paraId="02C5D88C" w14:textId="77777777" w:rsidR="006141DC" w:rsidRDefault="002C3B97">
      <w:pPr>
        <w:jc w:val="both"/>
        <w:rPr>
          <w:sz w:val="24"/>
          <w:szCs w:val="24"/>
        </w:rPr>
      </w:pPr>
      <w:r>
        <w:rPr>
          <w:sz w:val="24"/>
          <w:szCs w:val="24"/>
        </w:rPr>
        <w:t xml:space="preserve">Παράλληλα, η κεντρική αρχή </w:t>
      </w:r>
      <w:r>
        <w:rPr>
          <w:sz w:val="24"/>
          <w:szCs w:val="24"/>
          <w:lang w:val="en-US"/>
        </w:rPr>
        <w:t>Financial</w:t>
      </w:r>
      <w:r>
        <w:rPr>
          <w:sz w:val="24"/>
          <w:szCs w:val="24"/>
        </w:rPr>
        <w:t xml:space="preserve"> </w:t>
      </w:r>
      <w:r>
        <w:rPr>
          <w:sz w:val="24"/>
          <w:szCs w:val="24"/>
          <w:lang w:val="en-US"/>
        </w:rPr>
        <w:t>Conduct</w:t>
      </w:r>
      <w:r>
        <w:rPr>
          <w:sz w:val="24"/>
          <w:szCs w:val="24"/>
        </w:rPr>
        <w:t xml:space="preserve"> </w:t>
      </w:r>
      <w:r>
        <w:rPr>
          <w:sz w:val="24"/>
          <w:szCs w:val="24"/>
          <w:lang w:val="en-US"/>
        </w:rPr>
        <w:t>Authority</w:t>
      </w:r>
      <w:r>
        <w:rPr>
          <w:sz w:val="24"/>
          <w:szCs w:val="24"/>
        </w:rPr>
        <w:t xml:space="preserve"> (</w:t>
      </w:r>
      <w:r>
        <w:rPr>
          <w:sz w:val="24"/>
          <w:szCs w:val="24"/>
          <w:lang w:val="en-US"/>
        </w:rPr>
        <w:t>FCA</w:t>
      </w:r>
      <w:r>
        <w:rPr>
          <w:sz w:val="24"/>
          <w:szCs w:val="24"/>
        </w:rPr>
        <w:t xml:space="preserve">), που ασχολείται με τις χρηματοοικονομικές ρυθμίσεις στο Ηνωμένο Βασίλειο, είναι πολύ υποστηρικτική προς τις επιχειρήσεις </w:t>
      </w:r>
      <w:r>
        <w:rPr>
          <w:sz w:val="24"/>
          <w:szCs w:val="24"/>
          <w:lang w:val="en-US"/>
        </w:rPr>
        <w:t>Fintech</w:t>
      </w:r>
      <w:r>
        <w:rPr>
          <w:sz w:val="24"/>
          <w:szCs w:val="24"/>
        </w:rPr>
        <w:t xml:space="preserve">, καθώς πιστεύει ότι είναι αναγκαίες για την συνεχή οικονομική άνθιση της χώρας. Εφαρμόζει από το 2014 το </w:t>
      </w:r>
      <w:r>
        <w:rPr>
          <w:sz w:val="24"/>
          <w:szCs w:val="24"/>
          <w:lang w:val="en-US"/>
        </w:rPr>
        <w:t>Project</w:t>
      </w:r>
      <w:r>
        <w:rPr>
          <w:sz w:val="24"/>
          <w:szCs w:val="24"/>
        </w:rPr>
        <w:t xml:space="preserve"> </w:t>
      </w:r>
      <w:r>
        <w:rPr>
          <w:sz w:val="24"/>
          <w:szCs w:val="24"/>
          <w:lang w:val="en-US"/>
        </w:rPr>
        <w:t>Innovate</w:t>
      </w:r>
      <w:r>
        <w:rPr>
          <w:sz w:val="24"/>
          <w:szCs w:val="24"/>
        </w:rPr>
        <w:t xml:space="preserve">, ένα πρόγραμμα με διάφορες δράσεις με σκοπό να ενθαρρύνει την καινοτομία. Μια από αυτές είναι το προστατευμένο κανονιστικό πλαίσιο. Το Λονδίνο ήταν η πρώτη χώρα στην οποία εφαρμόστηκε, ώστε οι επιχειρήσεις να μπορούν να ελέγξουν τις ιδέες τους με πραγματικούς πελάτες πριν βγουν στην αγορά. Επίσης, δημιουργήθηκαν κέντρα καινοτομίας, στα οποία μπορούν επιχειρήσεις </w:t>
      </w:r>
      <w:r>
        <w:rPr>
          <w:sz w:val="24"/>
          <w:szCs w:val="24"/>
          <w:lang w:val="en-US"/>
        </w:rPr>
        <w:t>Fintech</w:t>
      </w:r>
      <w:r>
        <w:rPr>
          <w:sz w:val="24"/>
          <w:szCs w:val="24"/>
        </w:rPr>
        <w:t xml:space="preserve"> να λάβουν υποστήριξη, να κατανοήσουν το ρυθμιστικό πλαίσιο και πως μπορούν να συμμορφωθούν σε αυτό.</w:t>
      </w:r>
    </w:p>
    <w:p w14:paraId="02C5D88D" w14:textId="77777777" w:rsidR="006141DC" w:rsidRDefault="002C3B97">
      <w:pPr>
        <w:jc w:val="both"/>
        <w:rPr>
          <w:sz w:val="24"/>
          <w:szCs w:val="24"/>
        </w:rPr>
      </w:pPr>
      <w:r>
        <w:rPr>
          <w:sz w:val="24"/>
          <w:szCs w:val="24"/>
        </w:rPr>
        <w:t xml:space="preserve">Επιπλέον, η </w:t>
      </w:r>
      <w:r>
        <w:rPr>
          <w:sz w:val="24"/>
          <w:szCs w:val="24"/>
          <w:lang w:val="en-US"/>
        </w:rPr>
        <w:t>FCA</w:t>
      </w:r>
      <w:r>
        <w:rPr>
          <w:sz w:val="24"/>
          <w:szCs w:val="24"/>
        </w:rPr>
        <w:t xml:space="preserve"> σε συνεργασία με χρηματοοικονομικές αρχές άλλων χωρών, δημιούργησε το </w:t>
      </w:r>
      <w:r>
        <w:rPr>
          <w:sz w:val="24"/>
          <w:szCs w:val="24"/>
          <w:lang w:val="en-US"/>
        </w:rPr>
        <w:t>Global</w:t>
      </w:r>
      <w:r>
        <w:rPr>
          <w:sz w:val="24"/>
          <w:szCs w:val="24"/>
        </w:rPr>
        <w:t xml:space="preserve"> </w:t>
      </w:r>
      <w:r>
        <w:rPr>
          <w:sz w:val="24"/>
          <w:szCs w:val="24"/>
          <w:lang w:val="en-US"/>
        </w:rPr>
        <w:t>Financial</w:t>
      </w:r>
      <w:r>
        <w:rPr>
          <w:sz w:val="24"/>
          <w:szCs w:val="24"/>
        </w:rPr>
        <w:t xml:space="preserve"> </w:t>
      </w:r>
      <w:r>
        <w:rPr>
          <w:sz w:val="24"/>
          <w:szCs w:val="24"/>
          <w:lang w:val="en-US"/>
        </w:rPr>
        <w:t>Innovation</w:t>
      </w:r>
      <w:r>
        <w:rPr>
          <w:sz w:val="24"/>
          <w:szCs w:val="24"/>
        </w:rPr>
        <w:t xml:space="preserve"> </w:t>
      </w:r>
      <w:r>
        <w:rPr>
          <w:sz w:val="24"/>
          <w:szCs w:val="24"/>
          <w:lang w:val="en-US"/>
        </w:rPr>
        <w:t>Network</w:t>
      </w:r>
      <w:r>
        <w:rPr>
          <w:sz w:val="24"/>
          <w:szCs w:val="24"/>
        </w:rPr>
        <w:t xml:space="preserve"> (</w:t>
      </w:r>
      <w:r>
        <w:rPr>
          <w:sz w:val="24"/>
          <w:szCs w:val="24"/>
          <w:lang w:val="en-US"/>
        </w:rPr>
        <w:t>GFIN</w:t>
      </w:r>
      <w:r>
        <w:rPr>
          <w:sz w:val="24"/>
          <w:szCs w:val="24"/>
        </w:rPr>
        <w:t xml:space="preserve">), ένα παγκόσμιο δίκτυο ρυθμιστικών αρχών με σκοπό να συνεργαστούν, να πειραματιστούν και να ανταλλάξουν γνώσεις και εμπειρίες, ώστε να διασφαλίσουν την χρηματοοικονομική ακεραιότητα και σταθερότητα, αλλά και την προστασία των καταναλωτών. Επιπλέον, το </w:t>
      </w:r>
      <w:r>
        <w:rPr>
          <w:sz w:val="24"/>
          <w:szCs w:val="24"/>
          <w:lang w:val="en-US"/>
        </w:rPr>
        <w:t>GFIN</w:t>
      </w:r>
      <w:r>
        <w:rPr>
          <w:sz w:val="24"/>
          <w:szCs w:val="24"/>
        </w:rPr>
        <w:t xml:space="preserve"> δημιούργησε την παγκόσμια εκδοχή του προστατευμένου κανονιστικού πλαισίου, που βοηθάει στην διασυνοριακή δραστηριοποίηση των επιχειρήσεων </w:t>
      </w:r>
      <w:r>
        <w:rPr>
          <w:sz w:val="24"/>
          <w:szCs w:val="24"/>
          <w:lang w:val="en-US"/>
        </w:rPr>
        <w:t>Fintech</w:t>
      </w:r>
      <w:r>
        <w:rPr>
          <w:sz w:val="24"/>
          <w:szCs w:val="24"/>
        </w:rPr>
        <w:t xml:space="preserve">. </w:t>
      </w:r>
    </w:p>
    <w:p w14:paraId="02C5D88E" w14:textId="72847341" w:rsidR="006141DC" w:rsidRDefault="00523428">
      <w:pPr>
        <w:jc w:val="both"/>
        <w:rPr>
          <w:sz w:val="24"/>
          <w:szCs w:val="24"/>
        </w:rPr>
      </w:pPr>
      <w:r>
        <w:rPr>
          <w:sz w:val="24"/>
          <w:szCs w:val="24"/>
        </w:rPr>
        <w:t>Πολύ σημαντική βοήθεια αποτελεί το ότι</w:t>
      </w:r>
      <w:r w:rsidR="002C3B97">
        <w:rPr>
          <w:sz w:val="24"/>
          <w:szCs w:val="24"/>
        </w:rPr>
        <w:t xml:space="preserve"> η κυβέρνηση του Ηνωμένου Βασιλείου προσφέρει χρηματοδοτήσεις στις νεοσύστατες επιχειρήσεις </w:t>
      </w:r>
      <w:r w:rsidR="002C3B97">
        <w:rPr>
          <w:sz w:val="24"/>
          <w:szCs w:val="24"/>
          <w:lang w:val="en-US"/>
        </w:rPr>
        <w:t>Fintech</w:t>
      </w:r>
      <w:r w:rsidR="002C3B97">
        <w:rPr>
          <w:sz w:val="24"/>
          <w:szCs w:val="24"/>
        </w:rPr>
        <w:t xml:space="preserve"> για να μπορέσουν να αναπτύξουν καινοτόμες υπηρεσίες και προϊόντα. Ακόμη, η αρχή </w:t>
      </w:r>
      <w:r w:rsidR="002C3B97">
        <w:rPr>
          <w:sz w:val="24"/>
          <w:szCs w:val="24"/>
          <w:lang w:val="en-US"/>
        </w:rPr>
        <w:t>Seed</w:t>
      </w:r>
      <w:r w:rsidR="002C3B97">
        <w:rPr>
          <w:sz w:val="24"/>
          <w:szCs w:val="24"/>
        </w:rPr>
        <w:t xml:space="preserve"> </w:t>
      </w:r>
      <w:r w:rsidR="002C3B97">
        <w:rPr>
          <w:sz w:val="24"/>
          <w:szCs w:val="24"/>
          <w:lang w:val="en-US"/>
        </w:rPr>
        <w:t>Enterprise</w:t>
      </w:r>
      <w:r w:rsidR="002C3B97">
        <w:rPr>
          <w:sz w:val="24"/>
          <w:szCs w:val="24"/>
        </w:rPr>
        <w:t xml:space="preserve"> </w:t>
      </w:r>
      <w:r w:rsidR="002C3B97">
        <w:rPr>
          <w:sz w:val="24"/>
          <w:szCs w:val="24"/>
          <w:lang w:val="en-US"/>
        </w:rPr>
        <w:t>Investment</w:t>
      </w:r>
      <w:r w:rsidR="002C3B97">
        <w:rPr>
          <w:sz w:val="24"/>
          <w:szCs w:val="24"/>
        </w:rPr>
        <w:t xml:space="preserve"> </w:t>
      </w:r>
      <w:r w:rsidR="002C3B97">
        <w:rPr>
          <w:sz w:val="24"/>
          <w:szCs w:val="24"/>
          <w:lang w:val="en-US"/>
        </w:rPr>
        <w:t>Scheme</w:t>
      </w:r>
      <w:r w:rsidR="002C3B97">
        <w:rPr>
          <w:sz w:val="24"/>
          <w:szCs w:val="24"/>
        </w:rPr>
        <w:t xml:space="preserve"> (</w:t>
      </w:r>
      <w:r w:rsidR="002C3B97">
        <w:rPr>
          <w:sz w:val="24"/>
          <w:szCs w:val="24"/>
          <w:lang w:val="en-US"/>
        </w:rPr>
        <w:t>SEIS</w:t>
      </w:r>
      <w:r w:rsidR="002C3B97">
        <w:rPr>
          <w:sz w:val="24"/>
          <w:szCs w:val="24"/>
        </w:rPr>
        <w:t>) παρέχει φορολογικές ελαφρύνσεις στους πολίτες του Ηνωμένοι Βασιλείου</w:t>
      </w:r>
      <w:r w:rsidR="00C97484" w:rsidRPr="009B348F">
        <w:rPr>
          <w:sz w:val="24"/>
          <w:szCs w:val="24"/>
        </w:rPr>
        <w:t>,</w:t>
      </w:r>
      <w:r w:rsidR="002C3B97">
        <w:rPr>
          <w:sz w:val="24"/>
          <w:szCs w:val="24"/>
        </w:rPr>
        <w:t xml:space="preserve"> που επενδύουν σε νεοσύστατες επιχειρήσεις </w:t>
      </w:r>
      <w:r w:rsidR="002C3B97">
        <w:rPr>
          <w:sz w:val="24"/>
          <w:szCs w:val="24"/>
          <w:lang w:val="en-US"/>
        </w:rPr>
        <w:t>Fintech</w:t>
      </w:r>
      <w:r w:rsidR="002C3B97">
        <w:rPr>
          <w:sz w:val="24"/>
          <w:szCs w:val="24"/>
        </w:rPr>
        <w:t>. Με αυτόν τον τρόπο, όχι μόνο οι πολίτες θα απαλλαγούν από ένα μέρος των φόρων, αλλά και θα συμμετέχουν σε ένα πιθανώς επιτυχημένο εγχείρημα, το οποίο μελλοντικά θα τους αποδώσει κέρδη.</w:t>
      </w:r>
    </w:p>
    <w:p w14:paraId="02C5D88F" w14:textId="4A8BFF14" w:rsidR="006141DC" w:rsidRDefault="002C3B97">
      <w:pPr>
        <w:jc w:val="both"/>
        <w:rPr>
          <w:sz w:val="24"/>
          <w:szCs w:val="24"/>
        </w:rPr>
      </w:pPr>
      <w:r>
        <w:rPr>
          <w:sz w:val="24"/>
          <w:szCs w:val="24"/>
        </w:rPr>
        <w:t xml:space="preserve">Τέλος, η κεντρική τράπεζα της Αγγλίας, </w:t>
      </w:r>
      <w:r>
        <w:rPr>
          <w:sz w:val="24"/>
          <w:szCs w:val="24"/>
          <w:lang w:val="en-US"/>
        </w:rPr>
        <w:t>Bank</w:t>
      </w:r>
      <w:r>
        <w:rPr>
          <w:sz w:val="24"/>
          <w:szCs w:val="24"/>
        </w:rPr>
        <w:t xml:space="preserve"> </w:t>
      </w:r>
      <w:r>
        <w:rPr>
          <w:sz w:val="24"/>
          <w:szCs w:val="24"/>
          <w:lang w:val="en-US"/>
        </w:rPr>
        <w:t>of</w:t>
      </w:r>
      <w:r>
        <w:rPr>
          <w:sz w:val="24"/>
          <w:szCs w:val="24"/>
        </w:rPr>
        <w:t xml:space="preserve"> </w:t>
      </w:r>
      <w:r>
        <w:rPr>
          <w:sz w:val="24"/>
          <w:szCs w:val="24"/>
          <w:lang w:val="en-US"/>
        </w:rPr>
        <w:t>England</w:t>
      </w:r>
      <w:r>
        <w:rPr>
          <w:sz w:val="24"/>
          <w:szCs w:val="24"/>
        </w:rPr>
        <w:t xml:space="preserve"> σε συνεργασία με την </w:t>
      </w:r>
      <w:r>
        <w:rPr>
          <w:sz w:val="24"/>
          <w:szCs w:val="24"/>
          <w:lang w:val="en-US"/>
        </w:rPr>
        <w:t>FCA</w:t>
      </w:r>
      <w:r>
        <w:rPr>
          <w:sz w:val="24"/>
          <w:szCs w:val="24"/>
        </w:rPr>
        <w:t xml:space="preserve"> ίδρυσαν το </w:t>
      </w:r>
      <w:r>
        <w:rPr>
          <w:sz w:val="24"/>
          <w:szCs w:val="24"/>
          <w:lang w:val="en-US"/>
        </w:rPr>
        <w:t>Artificial</w:t>
      </w:r>
      <w:r>
        <w:rPr>
          <w:sz w:val="24"/>
          <w:szCs w:val="24"/>
        </w:rPr>
        <w:t xml:space="preserve"> </w:t>
      </w:r>
      <w:r>
        <w:rPr>
          <w:sz w:val="24"/>
          <w:szCs w:val="24"/>
          <w:lang w:val="en-US"/>
        </w:rPr>
        <w:t>Intelligence</w:t>
      </w:r>
      <w:r>
        <w:rPr>
          <w:sz w:val="24"/>
          <w:szCs w:val="24"/>
        </w:rPr>
        <w:t xml:space="preserve"> </w:t>
      </w:r>
      <w:r>
        <w:rPr>
          <w:sz w:val="24"/>
          <w:szCs w:val="24"/>
          <w:lang w:val="en-US"/>
        </w:rPr>
        <w:t>Public</w:t>
      </w:r>
      <w:r>
        <w:rPr>
          <w:sz w:val="24"/>
          <w:szCs w:val="24"/>
        </w:rPr>
        <w:t>-</w:t>
      </w:r>
      <w:r>
        <w:rPr>
          <w:sz w:val="24"/>
          <w:szCs w:val="24"/>
          <w:lang w:val="en-US"/>
        </w:rPr>
        <w:t>Private</w:t>
      </w:r>
      <w:r>
        <w:rPr>
          <w:sz w:val="24"/>
          <w:szCs w:val="24"/>
        </w:rPr>
        <w:t xml:space="preserve"> </w:t>
      </w:r>
      <w:r>
        <w:rPr>
          <w:sz w:val="24"/>
          <w:szCs w:val="24"/>
          <w:lang w:val="en-US"/>
        </w:rPr>
        <w:t>Forum</w:t>
      </w:r>
      <w:r>
        <w:rPr>
          <w:sz w:val="24"/>
          <w:szCs w:val="24"/>
        </w:rPr>
        <w:t xml:space="preserve"> με σκοπό </w:t>
      </w:r>
      <w:r w:rsidR="00523428">
        <w:rPr>
          <w:sz w:val="24"/>
          <w:szCs w:val="24"/>
        </w:rPr>
        <w:t>την</w:t>
      </w:r>
      <w:r>
        <w:rPr>
          <w:sz w:val="24"/>
          <w:szCs w:val="24"/>
        </w:rPr>
        <w:t xml:space="preserve"> καταν</w:t>
      </w:r>
      <w:r w:rsidR="00523428">
        <w:rPr>
          <w:sz w:val="24"/>
          <w:szCs w:val="24"/>
        </w:rPr>
        <w:t>όηση</w:t>
      </w:r>
      <w:r>
        <w:rPr>
          <w:sz w:val="24"/>
          <w:szCs w:val="24"/>
        </w:rPr>
        <w:t xml:space="preserve"> τη</w:t>
      </w:r>
      <w:r w:rsidR="00523428">
        <w:rPr>
          <w:sz w:val="24"/>
          <w:szCs w:val="24"/>
        </w:rPr>
        <w:t>ς</w:t>
      </w:r>
      <w:r>
        <w:rPr>
          <w:sz w:val="24"/>
          <w:szCs w:val="24"/>
        </w:rPr>
        <w:t xml:space="preserve"> χρήση</w:t>
      </w:r>
      <w:r w:rsidR="00523428">
        <w:rPr>
          <w:sz w:val="24"/>
          <w:szCs w:val="24"/>
        </w:rPr>
        <w:t>ς</w:t>
      </w:r>
      <w:r>
        <w:rPr>
          <w:sz w:val="24"/>
          <w:szCs w:val="24"/>
        </w:rPr>
        <w:t xml:space="preserve"> της τεχνητής νοημοσύνης και της μηχανικής μάθησης στα πλαίσια της καινοτομίας των χρηματοοικονομικών υπηρεσιών. Αυτή η δράση περιλαμβάνει την συνεργασία των ιδιωτικών φορέων που έχουν παραπάνω γνώσεις </w:t>
      </w:r>
      <w:proofErr w:type="spellStart"/>
      <w:r>
        <w:rPr>
          <w:sz w:val="24"/>
          <w:szCs w:val="24"/>
        </w:rPr>
        <w:t>επι</w:t>
      </w:r>
      <w:proofErr w:type="spellEnd"/>
      <w:r>
        <w:rPr>
          <w:sz w:val="24"/>
          <w:szCs w:val="24"/>
        </w:rPr>
        <w:t xml:space="preserve"> του θέματος με τους δύο φορείς, ώστε να μοιραστούν πληροφορίες, να ανταλλάξουν απόψεις για την ασφαλή χρήση των τεχνολογιών αυτών, τα πλεονεκτήματα τους αλλά και τους πιθανούς κινδύνους που συνεπάγεται η χρήση τους. </w:t>
      </w:r>
    </w:p>
    <w:p w14:paraId="02C5D890" w14:textId="15E55478" w:rsidR="006141DC" w:rsidRDefault="002C3B97">
      <w:pPr>
        <w:jc w:val="both"/>
        <w:rPr>
          <w:sz w:val="24"/>
          <w:szCs w:val="24"/>
        </w:rPr>
      </w:pPr>
      <w:r>
        <w:rPr>
          <w:sz w:val="24"/>
          <w:szCs w:val="24"/>
        </w:rPr>
        <w:t xml:space="preserve">Από όλα τα παραπάνω γίνεται φανερό ότι το Λονδίνο δικαίως είναι το δεύτερο μεγαλύτερο επίκεντρο </w:t>
      </w:r>
      <w:r>
        <w:rPr>
          <w:sz w:val="24"/>
          <w:szCs w:val="24"/>
          <w:lang w:val="en-US"/>
        </w:rPr>
        <w:t>Fintech</w:t>
      </w:r>
      <w:r>
        <w:rPr>
          <w:sz w:val="24"/>
          <w:szCs w:val="24"/>
        </w:rPr>
        <w:t xml:space="preserve"> στον κόσμο. Διαθέτει μεγάλο επενδυτικό κοινό, ταλέντο, αλλά και ρυθμιστικές αρχές που υποστηρίζουν και προωθούν με κάθε τρόπο τις καινοτομίες.</w:t>
      </w:r>
    </w:p>
    <w:p w14:paraId="19E64ECC" w14:textId="77777777" w:rsidR="001B2024" w:rsidRDefault="001B2024">
      <w:pPr>
        <w:jc w:val="both"/>
        <w:rPr>
          <w:sz w:val="24"/>
          <w:szCs w:val="24"/>
        </w:rPr>
      </w:pPr>
    </w:p>
    <w:p w14:paraId="02C5D891" w14:textId="77777777" w:rsidR="006141DC" w:rsidRDefault="002C3B97">
      <w:pPr>
        <w:jc w:val="both"/>
        <w:rPr>
          <w:sz w:val="24"/>
          <w:szCs w:val="24"/>
        </w:rPr>
      </w:pPr>
      <w:r>
        <w:rPr>
          <w:sz w:val="24"/>
          <w:szCs w:val="24"/>
        </w:rPr>
        <w:t>Λουξεμβούργο</w:t>
      </w:r>
    </w:p>
    <w:p w14:paraId="02C5D892" w14:textId="088E1896" w:rsidR="006141DC" w:rsidRDefault="002C3B97">
      <w:pPr>
        <w:jc w:val="both"/>
        <w:rPr>
          <w:sz w:val="24"/>
          <w:szCs w:val="24"/>
        </w:rPr>
      </w:pPr>
      <w:r>
        <w:rPr>
          <w:sz w:val="24"/>
          <w:szCs w:val="24"/>
        </w:rPr>
        <w:t xml:space="preserve">Το Λουξεμβούργο αποτελεί ένα από τα μεγαλύτερα επίκεντρα του </w:t>
      </w:r>
      <w:r>
        <w:rPr>
          <w:sz w:val="24"/>
          <w:szCs w:val="24"/>
          <w:lang w:val="en-US"/>
        </w:rPr>
        <w:t>Fintech</w:t>
      </w:r>
      <w:r>
        <w:rPr>
          <w:sz w:val="24"/>
          <w:szCs w:val="24"/>
        </w:rPr>
        <w:t xml:space="preserve"> όχι μόνο στην Ευρώπη, αλλά και σε ολόκληρο τον κόσμο. Συγκεκριμένα, κατέχει την 17</w:t>
      </w:r>
      <w:r>
        <w:rPr>
          <w:sz w:val="24"/>
          <w:szCs w:val="24"/>
          <w:vertAlign w:val="superscript"/>
        </w:rPr>
        <w:t>η</w:t>
      </w:r>
      <w:r>
        <w:rPr>
          <w:sz w:val="24"/>
          <w:szCs w:val="24"/>
        </w:rPr>
        <w:t xml:space="preserve"> θέση σύμφωνα με την κατάταξη του </w:t>
      </w:r>
      <w:r>
        <w:rPr>
          <w:sz w:val="24"/>
          <w:szCs w:val="24"/>
          <w:lang w:val="en-US"/>
        </w:rPr>
        <w:t>Global</w:t>
      </w:r>
      <w:r>
        <w:rPr>
          <w:sz w:val="24"/>
          <w:szCs w:val="24"/>
        </w:rPr>
        <w:t xml:space="preserve"> </w:t>
      </w:r>
      <w:r>
        <w:rPr>
          <w:sz w:val="24"/>
          <w:szCs w:val="24"/>
          <w:lang w:val="en-US"/>
        </w:rPr>
        <w:t>Financial</w:t>
      </w:r>
      <w:r>
        <w:rPr>
          <w:sz w:val="24"/>
          <w:szCs w:val="24"/>
        </w:rPr>
        <w:t xml:space="preserve"> </w:t>
      </w:r>
      <w:r>
        <w:rPr>
          <w:sz w:val="24"/>
          <w:szCs w:val="24"/>
          <w:lang w:val="en-US"/>
        </w:rPr>
        <w:t>Centers</w:t>
      </w:r>
      <w:r>
        <w:rPr>
          <w:sz w:val="24"/>
          <w:szCs w:val="24"/>
        </w:rPr>
        <w:t xml:space="preserve"> </w:t>
      </w:r>
      <w:r>
        <w:rPr>
          <w:sz w:val="24"/>
          <w:szCs w:val="24"/>
          <w:lang w:val="en-US"/>
        </w:rPr>
        <w:t>Index</w:t>
      </w:r>
      <w:r>
        <w:rPr>
          <w:sz w:val="24"/>
          <w:szCs w:val="24"/>
        </w:rPr>
        <w:t xml:space="preserve"> </w:t>
      </w:r>
      <w:r w:rsidR="00BD5C56">
        <w:rPr>
          <w:sz w:val="24"/>
          <w:szCs w:val="24"/>
          <w:lang w:val="en-US"/>
        </w:rPr>
        <w:fldChar w:fldCharType="begin" w:fldLock="1"/>
      </w:r>
      <w:r w:rsidR="00BD5C56">
        <w:rPr>
          <w:sz w:val="24"/>
          <w:szCs w:val="24"/>
          <w:lang w:val="en-US"/>
        </w:rPr>
        <w:instrText>ADDIN</w:instrText>
      </w:r>
      <w:r w:rsidR="00BD5C56" w:rsidRPr="00173047">
        <w:rPr>
          <w:sz w:val="24"/>
          <w:szCs w:val="24"/>
        </w:rPr>
        <w:instrText xml:space="preserve"> </w:instrText>
      </w:r>
      <w:r w:rsidR="00BD5C56">
        <w:rPr>
          <w:sz w:val="24"/>
          <w:szCs w:val="24"/>
          <w:lang w:val="en-US"/>
        </w:rPr>
        <w:instrText>CSL</w:instrText>
      </w:r>
      <w:r w:rsidR="00BD5C56" w:rsidRPr="00173047">
        <w:rPr>
          <w:sz w:val="24"/>
          <w:szCs w:val="24"/>
        </w:rPr>
        <w:instrText>_</w:instrText>
      </w:r>
      <w:r w:rsidR="00BD5C56">
        <w:rPr>
          <w:sz w:val="24"/>
          <w:szCs w:val="24"/>
          <w:lang w:val="en-US"/>
        </w:rPr>
        <w:instrText>CITATION</w:instrText>
      </w:r>
      <w:r w:rsidR="00BD5C56" w:rsidRPr="00173047">
        <w:rPr>
          <w:sz w:val="24"/>
          <w:szCs w:val="24"/>
        </w:rPr>
        <w:instrText xml:space="preserve"> {"</w:instrText>
      </w:r>
      <w:r w:rsidR="00BD5C56">
        <w:rPr>
          <w:sz w:val="24"/>
          <w:szCs w:val="24"/>
          <w:lang w:val="en-US"/>
        </w:rPr>
        <w:instrText>citationItems</w:instrText>
      </w:r>
      <w:r w:rsidR="00BD5C56" w:rsidRPr="00173047">
        <w:rPr>
          <w:sz w:val="24"/>
          <w:szCs w:val="24"/>
        </w:rPr>
        <w:instrText>":[{"</w:instrText>
      </w:r>
      <w:r w:rsidR="00BD5C56">
        <w:rPr>
          <w:sz w:val="24"/>
          <w:szCs w:val="24"/>
          <w:lang w:val="en-US"/>
        </w:rPr>
        <w:instrText>id</w:instrText>
      </w:r>
      <w:r w:rsidR="00BD5C56" w:rsidRPr="00173047">
        <w:rPr>
          <w:sz w:val="24"/>
          <w:szCs w:val="24"/>
        </w:rPr>
        <w:instrText>":"</w:instrText>
      </w:r>
      <w:r w:rsidR="00BD5C56">
        <w:rPr>
          <w:sz w:val="24"/>
          <w:szCs w:val="24"/>
          <w:lang w:val="en-US"/>
        </w:rPr>
        <w:instrText>ITEM</w:instrText>
      </w:r>
      <w:r w:rsidR="00BD5C56" w:rsidRPr="00173047">
        <w:rPr>
          <w:sz w:val="24"/>
          <w:szCs w:val="24"/>
        </w:rPr>
        <w:instrText>-1","</w:instrText>
      </w:r>
      <w:r w:rsidR="00BD5C56">
        <w:rPr>
          <w:sz w:val="24"/>
          <w:szCs w:val="24"/>
          <w:lang w:val="en-US"/>
        </w:rPr>
        <w:instrText>itemData</w:instrText>
      </w:r>
      <w:r w:rsidR="00BD5C56" w:rsidRPr="00173047">
        <w:rPr>
          <w:sz w:val="24"/>
          <w:szCs w:val="24"/>
        </w:rPr>
        <w:instrText>":{"</w:instrText>
      </w:r>
      <w:r w:rsidR="00BD5C56">
        <w:rPr>
          <w:sz w:val="24"/>
          <w:szCs w:val="24"/>
          <w:lang w:val="en-US"/>
        </w:rPr>
        <w:instrText>author</w:instrText>
      </w:r>
      <w:r w:rsidR="00BD5C56" w:rsidRPr="00173047">
        <w:rPr>
          <w:sz w:val="24"/>
          <w:szCs w:val="24"/>
        </w:rPr>
        <w:instrText>":[{"</w:instrText>
      </w:r>
      <w:r w:rsidR="00BD5C56">
        <w:rPr>
          <w:sz w:val="24"/>
          <w:szCs w:val="24"/>
          <w:lang w:val="en-US"/>
        </w:rPr>
        <w:instrText>dropping</w:instrText>
      </w:r>
      <w:r w:rsidR="00BD5C56" w:rsidRPr="00173047">
        <w:rPr>
          <w:sz w:val="24"/>
          <w:szCs w:val="24"/>
        </w:rPr>
        <w:instrText>-</w:instrText>
      </w:r>
      <w:r w:rsidR="00BD5C56">
        <w:rPr>
          <w:sz w:val="24"/>
          <w:szCs w:val="24"/>
          <w:lang w:val="en-US"/>
        </w:rPr>
        <w:instrText>particle</w:instrText>
      </w:r>
      <w:r w:rsidR="00BD5C56" w:rsidRPr="00173047">
        <w:rPr>
          <w:sz w:val="24"/>
          <w:szCs w:val="24"/>
        </w:rPr>
        <w:instrText>":"","</w:instrText>
      </w:r>
      <w:r w:rsidR="00BD5C56">
        <w:rPr>
          <w:sz w:val="24"/>
          <w:szCs w:val="24"/>
          <w:lang w:val="en-US"/>
        </w:rPr>
        <w:instrText>family</w:instrText>
      </w:r>
      <w:r w:rsidR="00BD5C56" w:rsidRPr="00173047">
        <w:rPr>
          <w:sz w:val="24"/>
          <w:szCs w:val="24"/>
        </w:rPr>
        <w:instrText>":"</w:instrText>
      </w:r>
      <w:r w:rsidR="00BD5C56">
        <w:rPr>
          <w:sz w:val="24"/>
          <w:szCs w:val="24"/>
          <w:lang w:val="en-US"/>
        </w:rPr>
        <w:instrText>Wardle</w:instrText>
      </w:r>
      <w:r w:rsidR="00BD5C56" w:rsidRPr="00173047">
        <w:rPr>
          <w:sz w:val="24"/>
          <w:szCs w:val="24"/>
        </w:rPr>
        <w:instrText xml:space="preserve"> </w:instrText>
      </w:r>
      <w:r w:rsidR="00BD5C56">
        <w:rPr>
          <w:sz w:val="24"/>
          <w:szCs w:val="24"/>
          <w:lang w:val="en-US"/>
        </w:rPr>
        <w:instrText>Mike</w:instrText>
      </w:r>
      <w:r w:rsidR="00BD5C56" w:rsidRPr="00173047">
        <w:rPr>
          <w:sz w:val="24"/>
          <w:szCs w:val="24"/>
        </w:rPr>
        <w:instrText>","</w:instrText>
      </w:r>
      <w:r w:rsidR="00BD5C56">
        <w:rPr>
          <w:sz w:val="24"/>
          <w:szCs w:val="24"/>
          <w:lang w:val="en-US"/>
        </w:rPr>
        <w:instrText>given</w:instrText>
      </w:r>
      <w:r w:rsidR="00BD5C56" w:rsidRPr="00173047">
        <w:rPr>
          <w:sz w:val="24"/>
          <w:szCs w:val="24"/>
        </w:rPr>
        <w:instrText>":"","</w:instrText>
      </w:r>
      <w:r w:rsidR="00BD5C56">
        <w:rPr>
          <w:sz w:val="24"/>
          <w:szCs w:val="24"/>
          <w:lang w:val="en-US"/>
        </w:rPr>
        <w:instrText>non</w:instrText>
      </w:r>
      <w:r w:rsidR="00BD5C56" w:rsidRPr="00173047">
        <w:rPr>
          <w:sz w:val="24"/>
          <w:szCs w:val="24"/>
        </w:rPr>
        <w:instrText>-</w:instrText>
      </w:r>
      <w:r w:rsidR="00BD5C56">
        <w:rPr>
          <w:sz w:val="24"/>
          <w:szCs w:val="24"/>
          <w:lang w:val="en-US"/>
        </w:rPr>
        <w:instrText>dropping</w:instrText>
      </w:r>
      <w:r w:rsidR="00BD5C56" w:rsidRPr="00173047">
        <w:rPr>
          <w:sz w:val="24"/>
          <w:szCs w:val="24"/>
        </w:rPr>
        <w:instrText>-</w:instrText>
      </w:r>
      <w:r w:rsidR="00BD5C56">
        <w:rPr>
          <w:sz w:val="24"/>
          <w:szCs w:val="24"/>
          <w:lang w:val="en-US"/>
        </w:rPr>
        <w:instrText>particle</w:instrText>
      </w:r>
      <w:r w:rsidR="00BD5C56" w:rsidRPr="00173047">
        <w:rPr>
          <w:sz w:val="24"/>
          <w:szCs w:val="24"/>
        </w:rPr>
        <w:instrText>":"","</w:instrText>
      </w:r>
      <w:r w:rsidR="00BD5C56">
        <w:rPr>
          <w:sz w:val="24"/>
          <w:szCs w:val="24"/>
          <w:lang w:val="en-US"/>
        </w:rPr>
        <w:instrText>parse</w:instrText>
      </w:r>
      <w:r w:rsidR="00BD5C56" w:rsidRPr="00173047">
        <w:rPr>
          <w:sz w:val="24"/>
          <w:szCs w:val="24"/>
        </w:rPr>
        <w:instrText>-</w:instrText>
      </w:r>
      <w:r w:rsidR="00BD5C56">
        <w:rPr>
          <w:sz w:val="24"/>
          <w:szCs w:val="24"/>
          <w:lang w:val="en-US"/>
        </w:rPr>
        <w:instrText>names</w:instrText>
      </w:r>
      <w:r w:rsidR="00BD5C56" w:rsidRPr="00173047">
        <w:rPr>
          <w:sz w:val="24"/>
          <w:szCs w:val="24"/>
        </w:rPr>
        <w:instrText>":</w:instrText>
      </w:r>
      <w:r w:rsidR="00BD5C56">
        <w:rPr>
          <w:sz w:val="24"/>
          <w:szCs w:val="24"/>
          <w:lang w:val="en-US"/>
        </w:rPr>
        <w:instrText>false</w:instrText>
      </w:r>
      <w:r w:rsidR="00BD5C56" w:rsidRPr="00173047">
        <w:rPr>
          <w:sz w:val="24"/>
          <w:szCs w:val="24"/>
        </w:rPr>
        <w:instrText>,"</w:instrText>
      </w:r>
      <w:r w:rsidR="00BD5C56">
        <w:rPr>
          <w:sz w:val="24"/>
          <w:szCs w:val="24"/>
          <w:lang w:val="en-US"/>
        </w:rPr>
        <w:instrText>suffix</w:instrText>
      </w:r>
      <w:r w:rsidR="00BD5C56" w:rsidRPr="00173047">
        <w:rPr>
          <w:sz w:val="24"/>
          <w:szCs w:val="24"/>
        </w:rPr>
        <w:instrText>":""},{"</w:instrText>
      </w:r>
      <w:r w:rsidR="00BD5C56">
        <w:rPr>
          <w:sz w:val="24"/>
          <w:szCs w:val="24"/>
          <w:lang w:val="en-US"/>
        </w:rPr>
        <w:instrText>dropping</w:instrText>
      </w:r>
      <w:r w:rsidR="00BD5C56" w:rsidRPr="00173047">
        <w:rPr>
          <w:sz w:val="24"/>
          <w:szCs w:val="24"/>
        </w:rPr>
        <w:instrText>-</w:instrText>
      </w:r>
      <w:r w:rsidR="00BD5C56">
        <w:rPr>
          <w:sz w:val="24"/>
          <w:szCs w:val="24"/>
          <w:lang w:val="en-US"/>
        </w:rPr>
        <w:instrText>particle</w:instrText>
      </w:r>
      <w:r w:rsidR="00BD5C56" w:rsidRPr="00173047">
        <w:rPr>
          <w:sz w:val="24"/>
          <w:szCs w:val="24"/>
        </w:rPr>
        <w:instrText>":"","</w:instrText>
      </w:r>
      <w:r w:rsidR="00BD5C56">
        <w:rPr>
          <w:sz w:val="24"/>
          <w:szCs w:val="24"/>
          <w:lang w:val="en-US"/>
        </w:rPr>
        <w:instrText>family</w:instrText>
      </w:r>
      <w:r w:rsidR="00BD5C56" w:rsidRPr="00173047">
        <w:rPr>
          <w:sz w:val="24"/>
          <w:szCs w:val="24"/>
        </w:rPr>
        <w:instrText>":"</w:instrText>
      </w:r>
      <w:r w:rsidR="00BD5C56">
        <w:rPr>
          <w:sz w:val="24"/>
          <w:szCs w:val="24"/>
          <w:lang w:val="en-US"/>
        </w:rPr>
        <w:instrText>Mainelli</w:instrText>
      </w:r>
      <w:r w:rsidR="00BD5C56" w:rsidRPr="00173047">
        <w:rPr>
          <w:sz w:val="24"/>
          <w:szCs w:val="24"/>
        </w:rPr>
        <w:instrText xml:space="preserve"> </w:instrText>
      </w:r>
      <w:r w:rsidR="00BD5C56">
        <w:rPr>
          <w:sz w:val="24"/>
          <w:szCs w:val="24"/>
          <w:lang w:val="en-US"/>
        </w:rPr>
        <w:instrText>Michael</w:instrText>
      </w:r>
      <w:r w:rsidR="00BD5C56" w:rsidRPr="00173047">
        <w:rPr>
          <w:sz w:val="24"/>
          <w:szCs w:val="24"/>
        </w:rPr>
        <w:instrText>","</w:instrText>
      </w:r>
      <w:r w:rsidR="00BD5C56">
        <w:rPr>
          <w:sz w:val="24"/>
          <w:szCs w:val="24"/>
          <w:lang w:val="en-US"/>
        </w:rPr>
        <w:instrText>given</w:instrText>
      </w:r>
      <w:r w:rsidR="00BD5C56" w:rsidRPr="00173047">
        <w:rPr>
          <w:sz w:val="24"/>
          <w:szCs w:val="24"/>
        </w:rPr>
        <w:instrText>":"","</w:instrText>
      </w:r>
      <w:r w:rsidR="00BD5C56">
        <w:rPr>
          <w:sz w:val="24"/>
          <w:szCs w:val="24"/>
          <w:lang w:val="en-US"/>
        </w:rPr>
        <w:instrText>non</w:instrText>
      </w:r>
      <w:r w:rsidR="00BD5C56" w:rsidRPr="00173047">
        <w:rPr>
          <w:sz w:val="24"/>
          <w:szCs w:val="24"/>
        </w:rPr>
        <w:instrText>-</w:instrText>
      </w:r>
      <w:r w:rsidR="00BD5C56">
        <w:rPr>
          <w:sz w:val="24"/>
          <w:szCs w:val="24"/>
          <w:lang w:val="en-US"/>
        </w:rPr>
        <w:instrText>dropping</w:instrText>
      </w:r>
      <w:r w:rsidR="00BD5C56" w:rsidRPr="00173047">
        <w:rPr>
          <w:sz w:val="24"/>
          <w:szCs w:val="24"/>
        </w:rPr>
        <w:instrText>-</w:instrText>
      </w:r>
      <w:r w:rsidR="00BD5C56">
        <w:rPr>
          <w:sz w:val="24"/>
          <w:szCs w:val="24"/>
          <w:lang w:val="en-US"/>
        </w:rPr>
        <w:instrText>particle</w:instrText>
      </w:r>
      <w:r w:rsidR="00BD5C56" w:rsidRPr="00173047">
        <w:rPr>
          <w:sz w:val="24"/>
          <w:szCs w:val="24"/>
        </w:rPr>
        <w:instrText>":"","</w:instrText>
      </w:r>
      <w:r w:rsidR="00BD5C56">
        <w:rPr>
          <w:sz w:val="24"/>
          <w:szCs w:val="24"/>
          <w:lang w:val="en-US"/>
        </w:rPr>
        <w:instrText>parse</w:instrText>
      </w:r>
      <w:r w:rsidR="00BD5C56" w:rsidRPr="00173047">
        <w:rPr>
          <w:sz w:val="24"/>
          <w:szCs w:val="24"/>
        </w:rPr>
        <w:instrText>-</w:instrText>
      </w:r>
      <w:r w:rsidR="00BD5C56">
        <w:rPr>
          <w:sz w:val="24"/>
          <w:szCs w:val="24"/>
          <w:lang w:val="en-US"/>
        </w:rPr>
        <w:instrText>names</w:instrText>
      </w:r>
      <w:r w:rsidR="00BD5C56" w:rsidRPr="00173047">
        <w:rPr>
          <w:sz w:val="24"/>
          <w:szCs w:val="24"/>
        </w:rPr>
        <w:instrText>":</w:instrText>
      </w:r>
      <w:r w:rsidR="00BD5C56">
        <w:rPr>
          <w:sz w:val="24"/>
          <w:szCs w:val="24"/>
          <w:lang w:val="en-US"/>
        </w:rPr>
        <w:instrText>false</w:instrText>
      </w:r>
      <w:r w:rsidR="00BD5C56" w:rsidRPr="00173047">
        <w:rPr>
          <w:sz w:val="24"/>
          <w:szCs w:val="24"/>
        </w:rPr>
        <w:instrText>,"</w:instrText>
      </w:r>
      <w:r w:rsidR="00BD5C56">
        <w:rPr>
          <w:sz w:val="24"/>
          <w:szCs w:val="24"/>
          <w:lang w:val="en-US"/>
        </w:rPr>
        <w:instrText>suffix</w:instrText>
      </w:r>
      <w:r w:rsidR="00BD5C56" w:rsidRPr="00173047">
        <w:rPr>
          <w:sz w:val="24"/>
          <w:szCs w:val="24"/>
        </w:rPr>
        <w:instrText>":""}],"</w:instrText>
      </w:r>
      <w:r w:rsidR="00BD5C56">
        <w:rPr>
          <w:sz w:val="24"/>
          <w:szCs w:val="24"/>
          <w:lang w:val="en-US"/>
        </w:rPr>
        <w:instrText>id</w:instrText>
      </w:r>
      <w:r w:rsidR="00BD5C56" w:rsidRPr="00173047">
        <w:rPr>
          <w:sz w:val="24"/>
          <w:szCs w:val="24"/>
        </w:rPr>
        <w:instrText>":"</w:instrText>
      </w:r>
      <w:r w:rsidR="00BD5C56">
        <w:rPr>
          <w:sz w:val="24"/>
          <w:szCs w:val="24"/>
          <w:lang w:val="en-US"/>
        </w:rPr>
        <w:instrText>ITEM</w:instrText>
      </w:r>
      <w:r w:rsidR="00BD5C56" w:rsidRPr="00173047">
        <w:rPr>
          <w:sz w:val="24"/>
          <w:szCs w:val="24"/>
        </w:rPr>
        <w:instrText>-1","</w:instrText>
      </w:r>
      <w:r w:rsidR="00BD5C56">
        <w:rPr>
          <w:sz w:val="24"/>
          <w:szCs w:val="24"/>
          <w:lang w:val="en-US"/>
        </w:rPr>
        <w:instrText>issued</w:instrText>
      </w:r>
      <w:r w:rsidR="00BD5C56" w:rsidRPr="00173047">
        <w:rPr>
          <w:sz w:val="24"/>
          <w:szCs w:val="24"/>
        </w:rPr>
        <w:instrText>":{"</w:instrText>
      </w:r>
      <w:r w:rsidR="00BD5C56">
        <w:rPr>
          <w:sz w:val="24"/>
          <w:szCs w:val="24"/>
          <w:lang w:val="en-US"/>
        </w:rPr>
        <w:instrText>date</w:instrText>
      </w:r>
      <w:r w:rsidR="00BD5C56" w:rsidRPr="00173047">
        <w:rPr>
          <w:sz w:val="24"/>
          <w:szCs w:val="24"/>
        </w:rPr>
        <w:instrText>-</w:instrText>
      </w:r>
      <w:r w:rsidR="00BD5C56">
        <w:rPr>
          <w:sz w:val="24"/>
          <w:szCs w:val="24"/>
          <w:lang w:val="en-US"/>
        </w:rPr>
        <w:instrText>parts</w:instrText>
      </w:r>
      <w:r w:rsidR="00BD5C56" w:rsidRPr="00173047">
        <w:rPr>
          <w:sz w:val="24"/>
          <w:szCs w:val="24"/>
        </w:rPr>
        <w:instrText>":[["2021","3","17"]]},"</w:instrText>
      </w:r>
      <w:r w:rsidR="00BD5C56">
        <w:rPr>
          <w:sz w:val="24"/>
          <w:szCs w:val="24"/>
          <w:lang w:val="en-US"/>
        </w:rPr>
        <w:instrText>page</w:instrText>
      </w:r>
      <w:r w:rsidR="00BD5C56" w:rsidRPr="00173047">
        <w:rPr>
          <w:sz w:val="24"/>
          <w:szCs w:val="24"/>
        </w:rPr>
        <w:instrText>":"64","</w:instrText>
      </w:r>
      <w:r w:rsidR="00BD5C56">
        <w:rPr>
          <w:sz w:val="24"/>
          <w:szCs w:val="24"/>
          <w:lang w:val="en-US"/>
        </w:rPr>
        <w:instrText>title</w:instrText>
      </w:r>
      <w:r w:rsidR="00BD5C56" w:rsidRPr="00173047">
        <w:rPr>
          <w:sz w:val="24"/>
          <w:szCs w:val="24"/>
        </w:rPr>
        <w:instrText>":"</w:instrText>
      </w:r>
      <w:r w:rsidR="00BD5C56">
        <w:rPr>
          <w:sz w:val="24"/>
          <w:szCs w:val="24"/>
          <w:lang w:val="en-US"/>
        </w:rPr>
        <w:instrText>The</w:instrText>
      </w:r>
      <w:r w:rsidR="00BD5C56" w:rsidRPr="00173047">
        <w:rPr>
          <w:sz w:val="24"/>
          <w:szCs w:val="24"/>
        </w:rPr>
        <w:instrText xml:space="preserve"> </w:instrText>
      </w:r>
      <w:r w:rsidR="00BD5C56">
        <w:rPr>
          <w:sz w:val="24"/>
          <w:szCs w:val="24"/>
          <w:lang w:val="en-US"/>
        </w:rPr>
        <w:instrText>Global</w:instrText>
      </w:r>
      <w:r w:rsidR="00BD5C56" w:rsidRPr="00173047">
        <w:rPr>
          <w:sz w:val="24"/>
          <w:szCs w:val="24"/>
        </w:rPr>
        <w:instrText xml:space="preserve"> </w:instrText>
      </w:r>
      <w:r w:rsidR="00BD5C56">
        <w:rPr>
          <w:sz w:val="24"/>
          <w:szCs w:val="24"/>
          <w:lang w:val="en-US"/>
        </w:rPr>
        <w:instrText>Financial</w:instrText>
      </w:r>
      <w:r w:rsidR="00BD5C56" w:rsidRPr="00173047">
        <w:rPr>
          <w:sz w:val="24"/>
          <w:szCs w:val="24"/>
        </w:rPr>
        <w:instrText xml:space="preserve"> </w:instrText>
      </w:r>
      <w:r w:rsidR="00BD5C56">
        <w:rPr>
          <w:sz w:val="24"/>
          <w:szCs w:val="24"/>
          <w:lang w:val="en-US"/>
        </w:rPr>
        <w:instrText>Centres</w:instrText>
      </w:r>
      <w:r w:rsidR="00BD5C56" w:rsidRPr="00173047">
        <w:rPr>
          <w:sz w:val="24"/>
          <w:szCs w:val="24"/>
        </w:rPr>
        <w:instrText xml:space="preserve"> </w:instrText>
      </w:r>
      <w:r w:rsidR="00BD5C56">
        <w:rPr>
          <w:sz w:val="24"/>
          <w:szCs w:val="24"/>
          <w:lang w:val="en-US"/>
        </w:rPr>
        <w:instrText>Index</w:instrText>
      </w:r>
      <w:r w:rsidR="00BD5C56" w:rsidRPr="00173047">
        <w:rPr>
          <w:sz w:val="24"/>
          <w:szCs w:val="24"/>
        </w:rPr>
        <w:instrText xml:space="preserve"> 29","</w:instrText>
      </w:r>
      <w:r w:rsidR="00BD5C56">
        <w:rPr>
          <w:sz w:val="24"/>
          <w:szCs w:val="24"/>
          <w:lang w:val="en-US"/>
        </w:rPr>
        <w:instrText>type</w:instrText>
      </w:r>
      <w:r w:rsidR="00BD5C56" w:rsidRPr="00173047">
        <w:rPr>
          <w:sz w:val="24"/>
          <w:szCs w:val="24"/>
        </w:rPr>
        <w:instrText>":"</w:instrText>
      </w:r>
      <w:r w:rsidR="00BD5C56">
        <w:rPr>
          <w:sz w:val="24"/>
          <w:szCs w:val="24"/>
          <w:lang w:val="en-US"/>
        </w:rPr>
        <w:instrText>article</w:instrText>
      </w:r>
      <w:r w:rsidR="00BD5C56" w:rsidRPr="00173047">
        <w:rPr>
          <w:sz w:val="24"/>
          <w:szCs w:val="24"/>
        </w:rPr>
        <w:instrText>"},"</w:instrText>
      </w:r>
      <w:r w:rsidR="00BD5C56">
        <w:rPr>
          <w:sz w:val="24"/>
          <w:szCs w:val="24"/>
          <w:lang w:val="en-US"/>
        </w:rPr>
        <w:instrText>uris</w:instrText>
      </w:r>
      <w:r w:rsidR="00BD5C56" w:rsidRPr="00173047">
        <w:rPr>
          <w:sz w:val="24"/>
          <w:szCs w:val="24"/>
        </w:rPr>
        <w:instrText>":["</w:instrText>
      </w:r>
      <w:r w:rsidR="00BD5C56">
        <w:rPr>
          <w:sz w:val="24"/>
          <w:szCs w:val="24"/>
          <w:lang w:val="en-US"/>
        </w:rPr>
        <w:instrText>http</w:instrText>
      </w:r>
      <w:r w:rsidR="00BD5C56" w:rsidRPr="00173047">
        <w:rPr>
          <w:sz w:val="24"/>
          <w:szCs w:val="24"/>
        </w:rPr>
        <w:instrText>://</w:instrText>
      </w:r>
      <w:r w:rsidR="00BD5C56">
        <w:rPr>
          <w:sz w:val="24"/>
          <w:szCs w:val="24"/>
          <w:lang w:val="en-US"/>
        </w:rPr>
        <w:instrText>www</w:instrText>
      </w:r>
      <w:r w:rsidR="00BD5C56" w:rsidRPr="00173047">
        <w:rPr>
          <w:sz w:val="24"/>
          <w:szCs w:val="24"/>
        </w:rPr>
        <w:instrText>.</w:instrText>
      </w:r>
      <w:r w:rsidR="00BD5C56">
        <w:rPr>
          <w:sz w:val="24"/>
          <w:szCs w:val="24"/>
          <w:lang w:val="en-US"/>
        </w:rPr>
        <w:instrText>mendeley</w:instrText>
      </w:r>
      <w:r w:rsidR="00BD5C56" w:rsidRPr="00173047">
        <w:rPr>
          <w:sz w:val="24"/>
          <w:szCs w:val="24"/>
        </w:rPr>
        <w:instrText>.</w:instrText>
      </w:r>
      <w:r w:rsidR="00BD5C56">
        <w:rPr>
          <w:sz w:val="24"/>
          <w:szCs w:val="24"/>
          <w:lang w:val="en-US"/>
        </w:rPr>
        <w:instrText>com</w:instrText>
      </w:r>
      <w:r w:rsidR="00BD5C56" w:rsidRPr="00173047">
        <w:rPr>
          <w:sz w:val="24"/>
          <w:szCs w:val="24"/>
        </w:rPr>
        <w:instrText>/</w:instrText>
      </w:r>
      <w:r w:rsidR="00BD5C56">
        <w:rPr>
          <w:sz w:val="24"/>
          <w:szCs w:val="24"/>
          <w:lang w:val="en-US"/>
        </w:rPr>
        <w:instrText>documents</w:instrText>
      </w:r>
      <w:r w:rsidR="00BD5C56" w:rsidRPr="00173047">
        <w:rPr>
          <w:sz w:val="24"/>
          <w:szCs w:val="24"/>
        </w:rPr>
        <w:instrText>/?</w:instrText>
      </w:r>
      <w:r w:rsidR="00BD5C56">
        <w:rPr>
          <w:sz w:val="24"/>
          <w:szCs w:val="24"/>
          <w:lang w:val="en-US"/>
        </w:rPr>
        <w:instrText>uuid</w:instrText>
      </w:r>
      <w:r w:rsidR="00BD5C56" w:rsidRPr="00173047">
        <w:rPr>
          <w:sz w:val="24"/>
          <w:szCs w:val="24"/>
        </w:rPr>
        <w:instrText>=</w:instrText>
      </w:r>
      <w:r w:rsidR="00BD5C56">
        <w:rPr>
          <w:sz w:val="24"/>
          <w:szCs w:val="24"/>
          <w:lang w:val="en-US"/>
        </w:rPr>
        <w:instrText>b</w:instrText>
      </w:r>
      <w:r w:rsidR="00BD5C56" w:rsidRPr="00173047">
        <w:rPr>
          <w:sz w:val="24"/>
          <w:szCs w:val="24"/>
        </w:rPr>
        <w:instrText>1</w:instrText>
      </w:r>
      <w:r w:rsidR="00BD5C56">
        <w:rPr>
          <w:sz w:val="24"/>
          <w:szCs w:val="24"/>
          <w:lang w:val="en-US"/>
        </w:rPr>
        <w:instrText>f</w:instrText>
      </w:r>
      <w:r w:rsidR="00BD5C56" w:rsidRPr="00173047">
        <w:rPr>
          <w:sz w:val="24"/>
          <w:szCs w:val="24"/>
        </w:rPr>
        <w:instrText>1</w:instrText>
      </w:r>
      <w:r w:rsidR="00BD5C56">
        <w:rPr>
          <w:sz w:val="24"/>
          <w:szCs w:val="24"/>
          <w:lang w:val="en-US"/>
        </w:rPr>
        <w:instrText>d</w:instrText>
      </w:r>
      <w:r w:rsidR="00BD5C56" w:rsidRPr="00173047">
        <w:rPr>
          <w:sz w:val="24"/>
          <w:szCs w:val="24"/>
        </w:rPr>
        <w:instrText>63</w:instrText>
      </w:r>
      <w:r w:rsidR="00BD5C56">
        <w:rPr>
          <w:sz w:val="24"/>
          <w:szCs w:val="24"/>
          <w:lang w:val="en-US"/>
        </w:rPr>
        <w:instrText>f</w:instrText>
      </w:r>
      <w:r w:rsidR="00BD5C56" w:rsidRPr="00173047">
        <w:rPr>
          <w:sz w:val="24"/>
          <w:szCs w:val="24"/>
        </w:rPr>
        <w:instrText>-</w:instrText>
      </w:r>
      <w:r w:rsidR="00BD5C56">
        <w:rPr>
          <w:sz w:val="24"/>
          <w:szCs w:val="24"/>
          <w:lang w:val="en-US"/>
        </w:rPr>
        <w:instrText>ab</w:instrText>
      </w:r>
      <w:r w:rsidR="00BD5C56" w:rsidRPr="00173047">
        <w:rPr>
          <w:sz w:val="24"/>
          <w:szCs w:val="24"/>
        </w:rPr>
        <w:instrText>96-3498-8892-</w:instrText>
      </w:r>
      <w:r w:rsidR="00BD5C56">
        <w:rPr>
          <w:sz w:val="24"/>
          <w:szCs w:val="24"/>
          <w:lang w:val="en-US"/>
        </w:rPr>
        <w:instrText>eb</w:instrText>
      </w:r>
      <w:r w:rsidR="00BD5C56" w:rsidRPr="00173047">
        <w:rPr>
          <w:sz w:val="24"/>
          <w:szCs w:val="24"/>
        </w:rPr>
        <w:instrText>4317</w:instrText>
      </w:r>
      <w:r w:rsidR="00BD5C56">
        <w:rPr>
          <w:sz w:val="24"/>
          <w:szCs w:val="24"/>
          <w:lang w:val="en-US"/>
        </w:rPr>
        <w:instrText>eaddd</w:instrText>
      </w:r>
      <w:r w:rsidR="00BD5C56" w:rsidRPr="00173047">
        <w:rPr>
          <w:sz w:val="24"/>
          <w:szCs w:val="24"/>
        </w:rPr>
        <w:instrText>3"]}],"</w:instrText>
      </w:r>
      <w:r w:rsidR="00BD5C56">
        <w:rPr>
          <w:sz w:val="24"/>
          <w:szCs w:val="24"/>
          <w:lang w:val="en-US"/>
        </w:rPr>
        <w:instrText>mendeley</w:instrText>
      </w:r>
      <w:r w:rsidR="00BD5C56" w:rsidRPr="00173047">
        <w:rPr>
          <w:sz w:val="24"/>
          <w:szCs w:val="24"/>
        </w:rPr>
        <w:instrText>":{"</w:instrText>
      </w:r>
      <w:r w:rsidR="00BD5C56">
        <w:rPr>
          <w:sz w:val="24"/>
          <w:szCs w:val="24"/>
          <w:lang w:val="en-US"/>
        </w:rPr>
        <w:instrText>formattedCitation</w:instrText>
      </w:r>
      <w:r w:rsidR="00BD5C56" w:rsidRPr="00173047">
        <w:rPr>
          <w:sz w:val="24"/>
          <w:szCs w:val="24"/>
        </w:rPr>
        <w:instrText>":"(</w:instrText>
      </w:r>
      <w:r w:rsidR="00BD5C56">
        <w:rPr>
          <w:sz w:val="24"/>
          <w:szCs w:val="24"/>
          <w:lang w:val="en-US"/>
        </w:rPr>
        <w:instrText>Wardle</w:instrText>
      </w:r>
      <w:r w:rsidR="00BD5C56" w:rsidRPr="00173047">
        <w:rPr>
          <w:sz w:val="24"/>
          <w:szCs w:val="24"/>
        </w:rPr>
        <w:instrText xml:space="preserve"> </w:instrText>
      </w:r>
      <w:r w:rsidR="00BD5C56">
        <w:rPr>
          <w:sz w:val="24"/>
          <w:szCs w:val="24"/>
          <w:lang w:val="en-US"/>
        </w:rPr>
        <w:instrText>Mike</w:instrText>
      </w:r>
      <w:r w:rsidR="00BD5C56" w:rsidRPr="00173047">
        <w:rPr>
          <w:sz w:val="24"/>
          <w:szCs w:val="24"/>
        </w:rPr>
        <w:instrText xml:space="preserve"> </w:instrText>
      </w:r>
      <w:r w:rsidR="00BD5C56">
        <w:rPr>
          <w:sz w:val="24"/>
          <w:szCs w:val="24"/>
          <w:lang w:val="en-US"/>
        </w:rPr>
        <w:instrText>and</w:instrText>
      </w:r>
      <w:r w:rsidR="00BD5C56" w:rsidRPr="00173047">
        <w:rPr>
          <w:sz w:val="24"/>
          <w:szCs w:val="24"/>
        </w:rPr>
        <w:instrText xml:space="preserve"> </w:instrText>
      </w:r>
      <w:r w:rsidR="00BD5C56">
        <w:rPr>
          <w:sz w:val="24"/>
          <w:szCs w:val="24"/>
          <w:lang w:val="en-US"/>
        </w:rPr>
        <w:instrText>Mainelli</w:instrText>
      </w:r>
      <w:r w:rsidR="00BD5C56" w:rsidRPr="00173047">
        <w:rPr>
          <w:sz w:val="24"/>
          <w:szCs w:val="24"/>
        </w:rPr>
        <w:instrText xml:space="preserve"> </w:instrText>
      </w:r>
      <w:r w:rsidR="00BD5C56">
        <w:rPr>
          <w:sz w:val="24"/>
          <w:szCs w:val="24"/>
          <w:lang w:val="en-US"/>
        </w:rPr>
        <w:instrText>Michael</w:instrText>
      </w:r>
      <w:r w:rsidR="00BD5C56" w:rsidRPr="00173047">
        <w:rPr>
          <w:sz w:val="24"/>
          <w:szCs w:val="24"/>
        </w:rPr>
        <w:instrText xml:space="preserve"> 2021)","</w:instrText>
      </w:r>
      <w:r w:rsidR="00BD5C56">
        <w:rPr>
          <w:sz w:val="24"/>
          <w:szCs w:val="24"/>
          <w:lang w:val="en-US"/>
        </w:rPr>
        <w:instrText>plainTextFormattedCitation</w:instrText>
      </w:r>
      <w:r w:rsidR="00BD5C56" w:rsidRPr="00173047">
        <w:rPr>
          <w:sz w:val="24"/>
          <w:szCs w:val="24"/>
        </w:rPr>
        <w:instrText>":"(</w:instrText>
      </w:r>
      <w:r w:rsidR="00BD5C56">
        <w:rPr>
          <w:sz w:val="24"/>
          <w:szCs w:val="24"/>
          <w:lang w:val="en-US"/>
        </w:rPr>
        <w:instrText>Wardle</w:instrText>
      </w:r>
      <w:r w:rsidR="00BD5C56" w:rsidRPr="00173047">
        <w:rPr>
          <w:sz w:val="24"/>
          <w:szCs w:val="24"/>
        </w:rPr>
        <w:instrText xml:space="preserve"> </w:instrText>
      </w:r>
      <w:r w:rsidR="00BD5C56">
        <w:rPr>
          <w:sz w:val="24"/>
          <w:szCs w:val="24"/>
          <w:lang w:val="en-US"/>
        </w:rPr>
        <w:instrText>Mike</w:instrText>
      </w:r>
      <w:r w:rsidR="00BD5C56" w:rsidRPr="00173047">
        <w:rPr>
          <w:sz w:val="24"/>
          <w:szCs w:val="24"/>
        </w:rPr>
        <w:instrText xml:space="preserve"> </w:instrText>
      </w:r>
      <w:r w:rsidR="00BD5C56">
        <w:rPr>
          <w:sz w:val="24"/>
          <w:szCs w:val="24"/>
          <w:lang w:val="en-US"/>
        </w:rPr>
        <w:instrText>and</w:instrText>
      </w:r>
      <w:r w:rsidR="00BD5C56" w:rsidRPr="00173047">
        <w:rPr>
          <w:sz w:val="24"/>
          <w:szCs w:val="24"/>
        </w:rPr>
        <w:instrText xml:space="preserve"> </w:instrText>
      </w:r>
      <w:r w:rsidR="00BD5C56">
        <w:rPr>
          <w:sz w:val="24"/>
          <w:szCs w:val="24"/>
          <w:lang w:val="en-US"/>
        </w:rPr>
        <w:instrText>Mainelli</w:instrText>
      </w:r>
      <w:r w:rsidR="00BD5C56" w:rsidRPr="00173047">
        <w:rPr>
          <w:sz w:val="24"/>
          <w:szCs w:val="24"/>
        </w:rPr>
        <w:instrText xml:space="preserve"> </w:instrText>
      </w:r>
      <w:r w:rsidR="00BD5C56">
        <w:rPr>
          <w:sz w:val="24"/>
          <w:szCs w:val="24"/>
          <w:lang w:val="en-US"/>
        </w:rPr>
        <w:instrText>Michael</w:instrText>
      </w:r>
      <w:r w:rsidR="00BD5C56" w:rsidRPr="00173047">
        <w:rPr>
          <w:sz w:val="24"/>
          <w:szCs w:val="24"/>
        </w:rPr>
        <w:instrText xml:space="preserve"> 2021)","</w:instrText>
      </w:r>
      <w:r w:rsidR="00BD5C56">
        <w:rPr>
          <w:sz w:val="24"/>
          <w:szCs w:val="24"/>
          <w:lang w:val="en-US"/>
        </w:rPr>
        <w:instrText>previouslyFormattedCitation</w:instrText>
      </w:r>
      <w:r w:rsidR="00BD5C56" w:rsidRPr="00173047">
        <w:rPr>
          <w:sz w:val="24"/>
          <w:szCs w:val="24"/>
        </w:rPr>
        <w:instrText>":"(</w:instrText>
      </w:r>
      <w:r w:rsidR="00BD5C56">
        <w:rPr>
          <w:sz w:val="24"/>
          <w:szCs w:val="24"/>
          <w:lang w:val="en-US"/>
        </w:rPr>
        <w:instrText>Wardle</w:instrText>
      </w:r>
      <w:r w:rsidR="00BD5C56" w:rsidRPr="00173047">
        <w:rPr>
          <w:sz w:val="24"/>
          <w:szCs w:val="24"/>
        </w:rPr>
        <w:instrText xml:space="preserve"> </w:instrText>
      </w:r>
      <w:r w:rsidR="00BD5C56">
        <w:rPr>
          <w:sz w:val="24"/>
          <w:szCs w:val="24"/>
          <w:lang w:val="en-US"/>
        </w:rPr>
        <w:instrText>Mike</w:instrText>
      </w:r>
      <w:r w:rsidR="00BD5C56" w:rsidRPr="00173047">
        <w:rPr>
          <w:sz w:val="24"/>
          <w:szCs w:val="24"/>
        </w:rPr>
        <w:instrText xml:space="preserve"> </w:instrText>
      </w:r>
      <w:r w:rsidR="00BD5C56">
        <w:rPr>
          <w:sz w:val="24"/>
          <w:szCs w:val="24"/>
          <w:lang w:val="en-US"/>
        </w:rPr>
        <w:instrText>and</w:instrText>
      </w:r>
      <w:r w:rsidR="00BD5C56" w:rsidRPr="00173047">
        <w:rPr>
          <w:sz w:val="24"/>
          <w:szCs w:val="24"/>
        </w:rPr>
        <w:instrText xml:space="preserve"> </w:instrText>
      </w:r>
      <w:r w:rsidR="00BD5C56">
        <w:rPr>
          <w:sz w:val="24"/>
          <w:szCs w:val="24"/>
          <w:lang w:val="en-US"/>
        </w:rPr>
        <w:instrText>Mainelli</w:instrText>
      </w:r>
      <w:r w:rsidR="00BD5C56" w:rsidRPr="00173047">
        <w:rPr>
          <w:sz w:val="24"/>
          <w:szCs w:val="24"/>
        </w:rPr>
        <w:instrText xml:space="preserve"> </w:instrText>
      </w:r>
      <w:r w:rsidR="00BD5C56">
        <w:rPr>
          <w:sz w:val="24"/>
          <w:szCs w:val="24"/>
          <w:lang w:val="en-US"/>
        </w:rPr>
        <w:instrText>Michael</w:instrText>
      </w:r>
      <w:r w:rsidR="00BD5C56" w:rsidRPr="00173047">
        <w:rPr>
          <w:sz w:val="24"/>
          <w:szCs w:val="24"/>
        </w:rPr>
        <w:instrText xml:space="preserve"> 2021)"},"</w:instrText>
      </w:r>
      <w:r w:rsidR="00BD5C56">
        <w:rPr>
          <w:sz w:val="24"/>
          <w:szCs w:val="24"/>
          <w:lang w:val="en-US"/>
        </w:rPr>
        <w:instrText>properties</w:instrText>
      </w:r>
      <w:r w:rsidR="00BD5C56" w:rsidRPr="00173047">
        <w:rPr>
          <w:sz w:val="24"/>
          <w:szCs w:val="24"/>
        </w:rPr>
        <w:instrText>":{"</w:instrText>
      </w:r>
      <w:r w:rsidR="00BD5C56">
        <w:rPr>
          <w:sz w:val="24"/>
          <w:szCs w:val="24"/>
          <w:lang w:val="en-US"/>
        </w:rPr>
        <w:instrText>noteIndex</w:instrText>
      </w:r>
      <w:r w:rsidR="00BD5C56" w:rsidRPr="00173047">
        <w:rPr>
          <w:sz w:val="24"/>
          <w:szCs w:val="24"/>
        </w:rPr>
        <w:instrText>":0},"</w:instrText>
      </w:r>
      <w:r w:rsidR="00BD5C56">
        <w:rPr>
          <w:sz w:val="24"/>
          <w:szCs w:val="24"/>
          <w:lang w:val="en-US"/>
        </w:rPr>
        <w:instrText>schema</w:instrText>
      </w:r>
      <w:r w:rsidR="00BD5C56" w:rsidRPr="00173047">
        <w:rPr>
          <w:sz w:val="24"/>
          <w:szCs w:val="24"/>
        </w:rPr>
        <w:instrText>":"</w:instrText>
      </w:r>
      <w:r w:rsidR="00BD5C56">
        <w:rPr>
          <w:sz w:val="24"/>
          <w:szCs w:val="24"/>
          <w:lang w:val="en-US"/>
        </w:rPr>
        <w:instrText>https</w:instrText>
      </w:r>
      <w:r w:rsidR="00BD5C56" w:rsidRPr="00173047">
        <w:rPr>
          <w:sz w:val="24"/>
          <w:szCs w:val="24"/>
        </w:rPr>
        <w:instrText>://</w:instrText>
      </w:r>
      <w:r w:rsidR="00BD5C56">
        <w:rPr>
          <w:sz w:val="24"/>
          <w:szCs w:val="24"/>
          <w:lang w:val="en-US"/>
        </w:rPr>
        <w:instrText>github</w:instrText>
      </w:r>
      <w:r w:rsidR="00BD5C56" w:rsidRPr="00173047">
        <w:rPr>
          <w:sz w:val="24"/>
          <w:szCs w:val="24"/>
        </w:rPr>
        <w:instrText>.</w:instrText>
      </w:r>
      <w:r w:rsidR="00BD5C56">
        <w:rPr>
          <w:sz w:val="24"/>
          <w:szCs w:val="24"/>
          <w:lang w:val="en-US"/>
        </w:rPr>
        <w:instrText>com</w:instrText>
      </w:r>
      <w:r w:rsidR="00BD5C56" w:rsidRPr="00173047">
        <w:rPr>
          <w:sz w:val="24"/>
          <w:szCs w:val="24"/>
        </w:rPr>
        <w:instrText>/</w:instrText>
      </w:r>
      <w:r w:rsidR="00BD5C56">
        <w:rPr>
          <w:sz w:val="24"/>
          <w:szCs w:val="24"/>
          <w:lang w:val="en-US"/>
        </w:rPr>
        <w:instrText>citation</w:instrText>
      </w:r>
      <w:r w:rsidR="00BD5C56" w:rsidRPr="00173047">
        <w:rPr>
          <w:sz w:val="24"/>
          <w:szCs w:val="24"/>
        </w:rPr>
        <w:instrText>-</w:instrText>
      </w:r>
      <w:r w:rsidR="00BD5C56">
        <w:rPr>
          <w:sz w:val="24"/>
          <w:szCs w:val="24"/>
          <w:lang w:val="en-US"/>
        </w:rPr>
        <w:instrText>style</w:instrText>
      </w:r>
      <w:r w:rsidR="00BD5C56" w:rsidRPr="00173047">
        <w:rPr>
          <w:sz w:val="24"/>
          <w:szCs w:val="24"/>
        </w:rPr>
        <w:instrText>-</w:instrText>
      </w:r>
      <w:r w:rsidR="00BD5C56">
        <w:rPr>
          <w:sz w:val="24"/>
          <w:szCs w:val="24"/>
          <w:lang w:val="en-US"/>
        </w:rPr>
        <w:instrText>language</w:instrText>
      </w:r>
      <w:r w:rsidR="00BD5C56" w:rsidRPr="00173047">
        <w:rPr>
          <w:sz w:val="24"/>
          <w:szCs w:val="24"/>
        </w:rPr>
        <w:instrText>/</w:instrText>
      </w:r>
      <w:r w:rsidR="00BD5C56">
        <w:rPr>
          <w:sz w:val="24"/>
          <w:szCs w:val="24"/>
          <w:lang w:val="en-US"/>
        </w:rPr>
        <w:instrText>schema</w:instrText>
      </w:r>
      <w:r w:rsidR="00BD5C56" w:rsidRPr="00173047">
        <w:rPr>
          <w:sz w:val="24"/>
          <w:szCs w:val="24"/>
        </w:rPr>
        <w:instrText>/</w:instrText>
      </w:r>
      <w:r w:rsidR="00BD5C56">
        <w:rPr>
          <w:sz w:val="24"/>
          <w:szCs w:val="24"/>
          <w:lang w:val="en-US"/>
        </w:rPr>
        <w:instrText>raw</w:instrText>
      </w:r>
      <w:r w:rsidR="00BD5C56" w:rsidRPr="00173047">
        <w:rPr>
          <w:sz w:val="24"/>
          <w:szCs w:val="24"/>
        </w:rPr>
        <w:instrText>/</w:instrText>
      </w:r>
      <w:r w:rsidR="00BD5C56">
        <w:rPr>
          <w:sz w:val="24"/>
          <w:szCs w:val="24"/>
          <w:lang w:val="en-US"/>
        </w:rPr>
        <w:instrText>master</w:instrText>
      </w:r>
      <w:r w:rsidR="00BD5C56" w:rsidRPr="00173047">
        <w:rPr>
          <w:sz w:val="24"/>
          <w:szCs w:val="24"/>
        </w:rPr>
        <w:instrText>/</w:instrText>
      </w:r>
      <w:r w:rsidR="00BD5C56">
        <w:rPr>
          <w:sz w:val="24"/>
          <w:szCs w:val="24"/>
          <w:lang w:val="en-US"/>
        </w:rPr>
        <w:instrText>csl</w:instrText>
      </w:r>
      <w:r w:rsidR="00BD5C56" w:rsidRPr="00173047">
        <w:rPr>
          <w:sz w:val="24"/>
          <w:szCs w:val="24"/>
        </w:rPr>
        <w:instrText>-</w:instrText>
      </w:r>
      <w:r w:rsidR="00BD5C56">
        <w:rPr>
          <w:sz w:val="24"/>
          <w:szCs w:val="24"/>
          <w:lang w:val="en-US"/>
        </w:rPr>
        <w:instrText>citation</w:instrText>
      </w:r>
      <w:r w:rsidR="00BD5C56" w:rsidRPr="00173047">
        <w:rPr>
          <w:sz w:val="24"/>
          <w:szCs w:val="24"/>
        </w:rPr>
        <w:instrText>.</w:instrText>
      </w:r>
      <w:r w:rsidR="00BD5C56">
        <w:rPr>
          <w:sz w:val="24"/>
          <w:szCs w:val="24"/>
          <w:lang w:val="en-US"/>
        </w:rPr>
        <w:instrText>json</w:instrText>
      </w:r>
      <w:r w:rsidR="00BD5C56" w:rsidRPr="00173047">
        <w:rPr>
          <w:sz w:val="24"/>
          <w:szCs w:val="24"/>
        </w:rPr>
        <w:instrText>"}</w:instrText>
      </w:r>
      <w:r w:rsidR="00BD5C56">
        <w:rPr>
          <w:sz w:val="24"/>
          <w:szCs w:val="24"/>
          <w:lang w:val="en-US"/>
        </w:rPr>
        <w:fldChar w:fldCharType="separate"/>
      </w:r>
      <w:r w:rsidR="00BD5C56" w:rsidRPr="00976AB2">
        <w:rPr>
          <w:noProof/>
          <w:sz w:val="24"/>
          <w:szCs w:val="24"/>
        </w:rPr>
        <w:t>(</w:t>
      </w:r>
      <w:r w:rsidR="00FF0875">
        <w:rPr>
          <w:noProof/>
          <w:sz w:val="24"/>
          <w:szCs w:val="24"/>
          <w:lang w:val="en-US"/>
        </w:rPr>
        <w:t>Long</w:t>
      </w:r>
      <w:r w:rsidR="00FF0875" w:rsidRPr="00FF0875">
        <w:rPr>
          <w:noProof/>
          <w:sz w:val="24"/>
          <w:szCs w:val="24"/>
        </w:rPr>
        <w:t xml:space="preserve"> </w:t>
      </w:r>
      <w:r w:rsidR="00FF0875">
        <w:rPr>
          <w:noProof/>
          <w:sz w:val="24"/>
          <w:szCs w:val="24"/>
          <w:lang w:val="en-US"/>
        </w:rPr>
        <w:t>Finance</w:t>
      </w:r>
      <w:r w:rsidR="00024E03">
        <w:rPr>
          <w:noProof/>
          <w:sz w:val="24"/>
          <w:szCs w:val="24"/>
        </w:rPr>
        <w:t>,</w:t>
      </w:r>
      <w:r w:rsidR="00FF0875" w:rsidRPr="00FF0875">
        <w:rPr>
          <w:noProof/>
          <w:sz w:val="24"/>
          <w:szCs w:val="24"/>
        </w:rPr>
        <w:t xml:space="preserve"> </w:t>
      </w:r>
      <w:r w:rsidR="00BD5C56" w:rsidRPr="00976AB2">
        <w:rPr>
          <w:noProof/>
          <w:sz w:val="24"/>
          <w:szCs w:val="24"/>
        </w:rPr>
        <w:t>2021)</w:t>
      </w:r>
      <w:r w:rsidR="00BD5C56">
        <w:rPr>
          <w:sz w:val="24"/>
          <w:szCs w:val="24"/>
          <w:lang w:val="en-US"/>
        </w:rPr>
        <w:fldChar w:fldCharType="end"/>
      </w:r>
      <w:r>
        <w:rPr>
          <w:sz w:val="24"/>
          <w:szCs w:val="24"/>
        </w:rPr>
        <w:t xml:space="preserve"> και αναμένεται να ανέβει στην κατάταξη και άλλο τα επόμενα χρόνια.</w:t>
      </w:r>
    </w:p>
    <w:p w14:paraId="02C5D893" w14:textId="77777777" w:rsidR="006141DC" w:rsidRDefault="002C3B97">
      <w:pPr>
        <w:jc w:val="both"/>
        <w:rPr>
          <w:sz w:val="24"/>
          <w:szCs w:val="24"/>
        </w:rPr>
      </w:pPr>
      <w:r>
        <w:rPr>
          <w:sz w:val="24"/>
          <w:szCs w:val="24"/>
        </w:rPr>
        <w:t xml:space="preserve">Ο τομέας </w:t>
      </w:r>
      <w:r>
        <w:rPr>
          <w:sz w:val="24"/>
          <w:szCs w:val="24"/>
          <w:lang w:val="en-US"/>
        </w:rPr>
        <w:t>Fintech</w:t>
      </w:r>
      <w:r>
        <w:rPr>
          <w:sz w:val="24"/>
          <w:szCs w:val="24"/>
        </w:rPr>
        <w:t xml:space="preserve"> στην χώρα αυτή μεγαλώνει με ταχείς ρυθμούς καθώς οι νεοσύστατες επιχειρήσεις, που ιδρύονται στο Λουξεμβούργο συνεχώς αυξάνονται. Επίσης, πολλές μεγάλες επιχειρήσεις έχουν επιλέξει την χώρα αυτή ως το επίκεντρο των δραστηριοτήτων τους στην Ευρώπη.  Το τοπίο για επενδύσεις γίνεται ακόμα πιο εύφορο λόγω του ότι το Λουξεμβούργο έχει αναπτύξει τις κατάλληλες υποδομές και έχει εντάξει στην καθημερινότητα του την τεχνολογία πληροφοριών και επικοινωνιών (</w:t>
      </w:r>
      <w:r>
        <w:rPr>
          <w:sz w:val="24"/>
          <w:szCs w:val="24"/>
          <w:lang w:val="en-US"/>
        </w:rPr>
        <w:t>Information</w:t>
      </w:r>
      <w:r>
        <w:rPr>
          <w:sz w:val="24"/>
          <w:szCs w:val="24"/>
        </w:rPr>
        <w:t xml:space="preserve"> </w:t>
      </w:r>
      <w:r>
        <w:rPr>
          <w:sz w:val="24"/>
          <w:szCs w:val="24"/>
          <w:lang w:val="en-US"/>
        </w:rPr>
        <w:t>and</w:t>
      </w:r>
      <w:r>
        <w:rPr>
          <w:sz w:val="24"/>
          <w:szCs w:val="24"/>
        </w:rPr>
        <w:t xml:space="preserve"> </w:t>
      </w:r>
      <w:r>
        <w:rPr>
          <w:sz w:val="24"/>
          <w:szCs w:val="24"/>
          <w:lang w:val="en-US"/>
        </w:rPr>
        <w:t>Communication</w:t>
      </w:r>
      <w:r>
        <w:rPr>
          <w:sz w:val="24"/>
          <w:szCs w:val="24"/>
        </w:rPr>
        <w:t xml:space="preserve"> </w:t>
      </w:r>
      <w:r>
        <w:rPr>
          <w:sz w:val="24"/>
          <w:szCs w:val="24"/>
          <w:lang w:val="en-US"/>
        </w:rPr>
        <w:t>Technologies</w:t>
      </w:r>
      <w:r>
        <w:rPr>
          <w:sz w:val="24"/>
          <w:szCs w:val="24"/>
        </w:rPr>
        <w:t xml:space="preserve"> </w:t>
      </w:r>
      <w:r>
        <w:rPr>
          <w:sz w:val="24"/>
          <w:szCs w:val="24"/>
          <w:lang w:val="en-US"/>
        </w:rPr>
        <w:t>ICT</w:t>
      </w:r>
      <w:r>
        <w:rPr>
          <w:sz w:val="24"/>
          <w:szCs w:val="24"/>
        </w:rPr>
        <w:t>) και τις εφαρμογές της. Επίσης, στο Λουξεμβούργο τοποθετείται το ένα τέταρτο των κέντρων δεδομένων με τις καλύτερες υποδομές (επίπεδο 4) στην Ευρώπη, γεγονός που προσδίδει αξιοπιστία και ασφάλεια.</w:t>
      </w:r>
    </w:p>
    <w:p w14:paraId="02C5D894" w14:textId="77777777" w:rsidR="006141DC" w:rsidRDefault="002C3B97">
      <w:pPr>
        <w:jc w:val="both"/>
        <w:rPr>
          <w:sz w:val="24"/>
          <w:szCs w:val="24"/>
        </w:rPr>
      </w:pPr>
      <w:r>
        <w:rPr>
          <w:sz w:val="24"/>
          <w:szCs w:val="24"/>
        </w:rPr>
        <w:t xml:space="preserve">Παράλληλα, προτεραιότητα του κύριου ρυθμιστή των χρηματοοικονομικών υπηρεσιών, </w:t>
      </w:r>
      <w:r>
        <w:rPr>
          <w:sz w:val="24"/>
          <w:szCs w:val="24"/>
          <w:lang w:val="en-US"/>
        </w:rPr>
        <w:t>Commission</w:t>
      </w:r>
      <w:r>
        <w:rPr>
          <w:sz w:val="24"/>
          <w:szCs w:val="24"/>
        </w:rPr>
        <w:t xml:space="preserve"> </w:t>
      </w:r>
      <w:r>
        <w:rPr>
          <w:sz w:val="24"/>
          <w:szCs w:val="24"/>
          <w:lang w:val="en-US"/>
        </w:rPr>
        <w:t>de</w:t>
      </w:r>
      <w:r>
        <w:rPr>
          <w:sz w:val="24"/>
          <w:szCs w:val="24"/>
        </w:rPr>
        <w:t xml:space="preserve"> </w:t>
      </w:r>
      <w:r>
        <w:rPr>
          <w:sz w:val="24"/>
          <w:szCs w:val="24"/>
          <w:lang w:val="en-US"/>
        </w:rPr>
        <w:t>Surveillance</w:t>
      </w:r>
      <w:r>
        <w:rPr>
          <w:sz w:val="24"/>
          <w:szCs w:val="24"/>
        </w:rPr>
        <w:t xml:space="preserve"> </w:t>
      </w:r>
      <w:r>
        <w:rPr>
          <w:sz w:val="24"/>
          <w:szCs w:val="24"/>
          <w:lang w:val="en-US"/>
        </w:rPr>
        <w:t>du</w:t>
      </w:r>
      <w:r>
        <w:rPr>
          <w:sz w:val="24"/>
          <w:szCs w:val="24"/>
        </w:rPr>
        <w:t xml:space="preserve"> </w:t>
      </w:r>
      <w:proofErr w:type="spellStart"/>
      <w:r>
        <w:rPr>
          <w:sz w:val="24"/>
          <w:szCs w:val="24"/>
          <w:lang w:val="en-US"/>
        </w:rPr>
        <w:t>Secteur</w:t>
      </w:r>
      <w:proofErr w:type="spellEnd"/>
      <w:r>
        <w:rPr>
          <w:sz w:val="24"/>
          <w:szCs w:val="24"/>
        </w:rPr>
        <w:t xml:space="preserve"> </w:t>
      </w:r>
      <w:r>
        <w:rPr>
          <w:sz w:val="24"/>
          <w:szCs w:val="24"/>
          <w:lang w:val="en-US"/>
        </w:rPr>
        <w:t>Financier</w:t>
      </w:r>
      <w:r>
        <w:rPr>
          <w:sz w:val="24"/>
          <w:szCs w:val="24"/>
        </w:rPr>
        <w:t xml:space="preserve"> (</w:t>
      </w:r>
      <w:r>
        <w:rPr>
          <w:sz w:val="24"/>
          <w:szCs w:val="24"/>
          <w:lang w:val="en-US"/>
        </w:rPr>
        <w:t>CSSF</w:t>
      </w:r>
      <w:r>
        <w:rPr>
          <w:sz w:val="24"/>
          <w:szCs w:val="24"/>
        </w:rPr>
        <w:t xml:space="preserve">) είναι η καινοτομία στις χρηματοοικονομικές υπηρεσίες, που θα διασφαλίσει στην χώρα μια θέση στο παγκόσμιο περιβάλλον του </w:t>
      </w:r>
      <w:r>
        <w:rPr>
          <w:sz w:val="24"/>
          <w:szCs w:val="24"/>
          <w:lang w:val="en-US"/>
        </w:rPr>
        <w:t>Fintech</w:t>
      </w:r>
      <w:r>
        <w:rPr>
          <w:sz w:val="24"/>
          <w:szCs w:val="24"/>
        </w:rPr>
        <w:t xml:space="preserve">, προστατεύοντας ταυτόχρονα τους καταναλωτές και αποφεύγοντας τις χρηματοοικονομικές απάτες. Για αυτόν τον λόγο, είναι έντονη η υποστήριξη της αρχής αυτής στην έρευνα, στην ανάπτυξη και στην καινοτομία. Παράλληλα, το </w:t>
      </w:r>
      <w:r>
        <w:rPr>
          <w:sz w:val="24"/>
          <w:szCs w:val="24"/>
          <w:lang w:val="en-US"/>
        </w:rPr>
        <w:t>Luxembourg</w:t>
      </w:r>
      <w:r>
        <w:rPr>
          <w:sz w:val="24"/>
          <w:szCs w:val="24"/>
        </w:rPr>
        <w:t xml:space="preserve"> </w:t>
      </w:r>
      <w:r>
        <w:rPr>
          <w:sz w:val="24"/>
          <w:szCs w:val="24"/>
          <w:lang w:val="en-US"/>
        </w:rPr>
        <w:t>House</w:t>
      </w:r>
      <w:r>
        <w:rPr>
          <w:sz w:val="24"/>
          <w:szCs w:val="24"/>
        </w:rPr>
        <w:t xml:space="preserve"> </w:t>
      </w:r>
      <w:r>
        <w:rPr>
          <w:sz w:val="24"/>
          <w:szCs w:val="24"/>
          <w:lang w:val="en-US"/>
        </w:rPr>
        <w:t>of</w:t>
      </w:r>
      <w:r>
        <w:rPr>
          <w:sz w:val="24"/>
          <w:szCs w:val="24"/>
        </w:rPr>
        <w:t xml:space="preserve"> </w:t>
      </w:r>
      <w:r>
        <w:rPr>
          <w:sz w:val="24"/>
          <w:szCs w:val="24"/>
          <w:lang w:val="en-US"/>
        </w:rPr>
        <w:t>Financial</w:t>
      </w:r>
      <w:r>
        <w:rPr>
          <w:sz w:val="24"/>
          <w:szCs w:val="24"/>
        </w:rPr>
        <w:t xml:space="preserve"> </w:t>
      </w:r>
      <w:r>
        <w:rPr>
          <w:sz w:val="24"/>
          <w:szCs w:val="24"/>
          <w:lang w:val="en-US"/>
        </w:rPr>
        <w:t>Technology</w:t>
      </w:r>
      <w:r>
        <w:rPr>
          <w:sz w:val="24"/>
          <w:szCs w:val="24"/>
        </w:rPr>
        <w:t xml:space="preserve"> (</w:t>
      </w:r>
      <w:proofErr w:type="spellStart"/>
      <w:r>
        <w:rPr>
          <w:sz w:val="24"/>
          <w:szCs w:val="24"/>
          <w:lang w:val="en-US"/>
        </w:rPr>
        <w:t>LHoFT</w:t>
      </w:r>
      <w:proofErr w:type="spellEnd"/>
      <w:r>
        <w:rPr>
          <w:sz w:val="24"/>
          <w:szCs w:val="24"/>
        </w:rPr>
        <w:t xml:space="preserve">), το οποίο είναι το εθνικό κέντρο υποστήριξης της χρηματοοικονομικής τεχνολογίας και ενισχύεται από την κυβέρνηση αλλά και από ιδιωτικούς φορείς, έχει ως στόχο να φέρει σε επαφή τα χρηματοπιστωτικά ιδρύματα, τους επενδυτές, τους ερευνητές, τις δημόσιες αρχές και τις επιχειρήσεις </w:t>
      </w:r>
      <w:r>
        <w:rPr>
          <w:sz w:val="24"/>
          <w:szCs w:val="24"/>
          <w:lang w:val="en-US"/>
        </w:rPr>
        <w:t>Fintech</w:t>
      </w:r>
      <w:r>
        <w:rPr>
          <w:sz w:val="24"/>
          <w:szCs w:val="24"/>
        </w:rPr>
        <w:t xml:space="preserve"> για την προώθηση της συνεργασίας και την ανάπτυξη καινοτόμων υπηρεσιών και προϊόντων. Ταυτόχρονα, βοηθάει στην ίδρυση των νεοσύστατων επιχειρήσεων, στην λήψη των σωστών αποφάσεων από πλευράς τους, στην εκπαίδευση τους και ενθαρρύνει και βοηθάει στην επίτευξη της εγχώριας αλλά και παγκόσμιας συνεργασίας. </w:t>
      </w:r>
    </w:p>
    <w:p w14:paraId="02C5D895" w14:textId="7ACBC078" w:rsidR="006141DC" w:rsidRDefault="002C3B97">
      <w:pPr>
        <w:jc w:val="both"/>
        <w:rPr>
          <w:sz w:val="24"/>
          <w:szCs w:val="24"/>
        </w:rPr>
      </w:pPr>
      <w:r>
        <w:rPr>
          <w:sz w:val="24"/>
          <w:szCs w:val="24"/>
        </w:rPr>
        <w:t xml:space="preserve">Εκτός από το </w:t>
      </w:r>
      <w:proofErr w:type="spellStart"/>
      <w:r>
        <w:rPr>
          <w:sz w:val="24"/>
          <w:szCs w:val="24"/>
          <w:lang w:val="en-US"/>
        </w:rPr>
        <w:t>LHoFT</w:t>
      </w:r>
      <w:proofErr w:type="spellEnd"/>
      <w:r>
        <w:rPr>
          <w:sz w:val="24"/>
          <w:szCs w:val="24"/>
        </w:rPr>
        <w:t xml:space="preserve">, υπάρχουν πολλοί ακόμα οργανισμοί ιδιωτικοί ή δημόσιοι και πανεπιστήμια, οι οποίοι βοηθούν τις νεοσύστατες επιχειρήσεις να εδραιωθούν και να εξελιχθούν. Παράλληλα, δίνουν έμφαση στην δια βίου μάθηση των πολιτών σε θέματα όπως είναι ο ψηφιακός μετασχηματισμός των τραπεζών, η </w:t>
      </w:r>
      <w:proofErr w:type="spellStart"/>
      <w:r>
        <w:rPr>
          <w:sz w:val="24"/>
          <w:szCs w:val="24"/>
        </w:rPr>
        <w:t>κυβερνοασφάλεια</w:t>
      </w:r>
      <w:proofErr w:type="spellEnd"/>
      <w:r>
        <w:rPr>
          <w:sz w:val="24"/>
          <w:szCs w:val="24"/>
        </w:rPr>
        <w:t xml:space="preserve">, η ανάλυση δεδομένων, τεχνολογία </w:t>
      </w:r>
      <w:r>
        <w:rPr>
          <w:sz w:val="24"/>
          <w:szCs w:val="24"/>
          <w:lang w:val="en-US"/>
        </w:rPr>
        <w:t>Blockchain</w:t>
      </w:r>
      <w:r>
        <w:rPr>
          <w:sz w:val="24"/>
          <w:szCs w:val="24"/>
        </w:rPr>
        <w:t xml:space="preserve"> και γενικότερα οι καινοτομίες </w:t>
      </w:r>
      <w:r w:rsidR="005659C8">
        <w:rPr>
          <w:sz w:val="24"/>
          <w:szCs w:val="24"/>
        </w:rPr>
        <w:t xml:space="preserve">του </w:t>
      </w:r>
      <w:r>
        <w:rPr>
          <w:sz w:val="24"/>
          <w:szCs w:val="24"/>
          <w:lang w:val="en-US"/>
        </w:rPr>
        <w:t>Fintech</w:t>
      </w:r>
      <w:r>
        <w:rPr>
          <w:sz w:val="24"/>
          <w:szCs w:val="24"/>
        </w:rPr>
        <w:t>. Επίσης, υπάρχουν πολλά χρηματοδοτικά προγράμματα από την κυβέρνηση του Λουξεμβούργου, που στοχεύουν να βοηθήσουν τις επιχειρήσεις να εδραιωθούν στην αγορά.</w:t>
      </w:r>
    </w:p>
    <w:p w14:paraId="02C5D896" w14:textId="77777777" w:rsidR="006141DC" w:rsidRDefault="002C3B97">
      <w:pPr>
        <w:jc w:val="both"/>
        <w:rPr>
          <w:sz w:val="24"/>
          <w:szCs w:val="24"/>
        </w:rPr>
      </w:pPr>
      <w:r>
        <w:rPr>
          <w:sz w:val="24"/>
          <w:szCs w:val="24"/>
        </w:rPr>
        <w:t xml:space="preserve">Πολύ σημαντικός παράγοντας της επιτυχίας του Λουξεμβούργου στον τομέα του </w:t>
      </w:r>
      <w:r>
        <w:rPr>
          <w:sz w:val="24"/>
          <w:szCs w:val="24"/>
          <w:lang w:val="en-US"/>
        </w:rPr>
        <w:t>Fintech</w:t>
      </w:r>
      <w:r>
        <w:rPr>
          <w:sz w:val="24"/>
          <w:szCs w:val="24"/>
        </w:rPr>
        <w:t xml:space="preserve"> είναι η υποστήριξη από τις τράπεζες. Πολλές τράπεζες προσφέρουν ειδικές υπηρεσίες για νεοσύστατες επιχειρήσεις με καινοτόμες ιδέες και δημιουργούν τα δικά τους κέντρα καινοτομίας, όπου προσφέρουν την βοήθεια τους και την καθοδήγηση τους σε νεοσύστατές επιχειρήσεις, έχοντας οι ίδιες ενσωματώσει ήδη την χρηματοοικονομική τεχνολογία στις υπηρεσίες τους.</w:t>
      </w:r>
    </w:p>
    <w:p w14:paraId="02C5D897" w14:textId="33699B5D" w:rsidR="006141DC" w:rsidRDefault="002C3B97">
      <w:pPr>
        <w:jc w:val="both"/>
        <w:rPr>
          <w:sz w:val="24"/>
          <w:szCs w:val="24"/>
        </w:rPr>
      </w:pPr>
      <w:r>
        <w:rPr>
          <w:sz w:val="24"/>
          <w:szCs w:val="24"/>
        </w:rPr>
        <w:t>Επιπλέον, χάρη στην γεωγραφική θέση του Λουξεμβούργου και την πολύγλωσση παράδοση που έχει, το 48% του πληθυσμού του είναι διαφορετικής εθνικότητας</w:t>
      </w:r>
      <w:r w:rsidR="005659C8" w:rsidRPr="004C3C2A">
        <w:rPr>
          <w:rStyle w:val="af1"/>
        </w:rPr>
        <w:footnoteReference w:id="8"/>
      </w:r>
      <w:r>
        <w:rPr>
          <w:sz w:val="24"/>
          <w:szCs w:val="24"/>
        </w:rPr>
        <w:t>.  Αυτό καθιστά το Λουξεμβούργο μια χώρα που έλκει ταλαντούχους ανθρώπους</w:t>
      </w:r>
      <w:r w:rsidR="005659C8">
        <w:rPr>
          <w:sz w:val="24"/>
          <w:szCs w:val="24"/>
        </w:rPr>
        <w:t xml:space="preserve"> </w:t>
      </w:r>
      <w:r>
        <w:rPr>
          <w:sz w:val="24"/>
          <w:szCs w:val="24"/>
        </w:rPr>
        <w:t>με ιδέες και γνώσεις από όλον τον κόσμο.</w:t>
      </w:r>
    </w:p>
    <w:p w14:paraId="7579FB8D" w14:textId="77777777" w:rsidR="001B2024" w:rsidRDefault="001B2024">
      <w:pPr>
        <w:jc w:val="both"/>
        <w:rPr>
          <w:sz w:val="24"/>
          <w:szCs w:val="24"/>
        </w:rPr>
      </w:pPr>
    </w:p>
    <w:p w14:paraId="02C5D898" w14:textId="77777777" w:rsidR="006141DC" w:rsidRDefault="002C3B97">
      <w:pPr>
        <w:jc w:val="both"/>
        <w:rPr>
          <w:sz w:val="24"/>
          <w:szCs w:val="24"/>
        </w:rPr>
      </w:pPr>
      <w:r>
        <w:rPr>
          <w:sz w:val="24"/>
          <w:szCs w:val="24"/>
        </w:rPr>
        <w:t>Σαν Φρανσίσκο</w:t>
      </w:r>
    </w:p>
    <w:p w14:paraId="02C5D899" w14:textId="4E51F7BA" w:rsidR="006141DC" w:rsidRDefault="002C3B97">
      <w:pPr>
        <w:jc w:val="both"/>
        <w:rPr>
          <w:sz w:val="24"/>
          <w:szCs w:val="24"/>
        </w:rPr>
      </w:pPr>
      <w:r>
        <w:rPr>
          <w:sz w:val="24"/>
          <w:szCs w:val="24"/>
        </w:rPr>
        <w:t xml:space="preserve">Το Σαν Φρανσίσκο γενικότερα είναι μια πόλη, της οποίας τα χαρακτηριστικά είναι η καινοτομία, η τεχνολογία και η επιχειρηματικότητα. Από αυτά είναι λογικό να μην λείπει και η εξέλιξη της στον τομέα του </w:t>
      </w:r>
      <w:r>
        <w:rPr>
          <w:sz w:val="24"/>
          <w:szCs w:val="24"/>
          <w:lang w:val="en-US"/>
        </w:rPr>
        <w:t>Fintech</w:t>
      </w:r>
      <w:r>
        <w:rPr>
          <w:sz w:val="24"/>
          <w:szCs w:val="24"/>
        </w:rPr>
        <w:t xml:space="preserve">, για αυτό και η θέση της περιοχής αυτής στην κατάταξη του </w:t>
      </w:r>
      <w:r>
        <w:rPr>
          <w:sz w:val="24"/>
          <w:szCs w:val="24"/>
          <w:lang w:val="en-US"/>
        </w:rPr>
        <w:t>Global</w:t>
      </w:r>
      <w:r>
        <w:rPr>
          <w:sz w:val="24"/>
          <w:szCs w:val="24"/>
        </w:rPr>
        <w:t xml:space="preserve"> </w:t>
      </w:r>
      <w:r>
        <w:rPr>
          <w:sz w:val="24"/>
          <w:szCs w:val="24"/>
          <w:lang w:val="en-US"/>
        </w:rPr>
        <w:t>Financial</w:t>
      </w:r>
      <w:r>
        <w:rPr>
          <w:sz w:val="24"/>
          <w:szCs w:val="24"/>
        </w:rPr>
        <w:t xml:space="preserve"> </w:t>
      </w:r>
      <w:r>
        <w:rPr>
          <w:sz w:val="24"/>
          <w:szCs w:val="24"/>
          <w:lang w:val="en-US"/>
        </w:rPr>
        <w:t>Centers</w:t>
      </w:r>
      <w:r>
        <w:rPr>
          <w:sz w:val="24"/>
          <w:szCs w:val="24"/>
        </w:rPr>
        <w:t xml:space="preserve"> </w:t>
      </w:r>
      <w:r>
        <w:rPr>
          <w:sz w:val="24"/>
          <w:szCs w:val="24"/>
          <w:lang w:val="en-US"/>
        </w:rPr>
        <w:t>Index</w:t>
      </w:r>
      <w:r>
        <w:rPr>
          <w:sz w:val="24"/>
          <w:szCs w:val="24"/>
        </w:rPr>
        <w:t xml:space="preserve"> </w:t>
      </w:r>
      <w:bookmarkStart w:id="40" w:name="_Hlk81129027"/>
      <w:r w:rsidR="005659C8">
        <w:rPr>
          <w:sz w:val="24"/>
          <w:szCs w:val="24"/>
          <w:lang w:val="en-US"/>
        </w:rPr>
        <w:fldChar w:fldCharType="begin" w:fldLock="1"/>
      </w:r>
      <w:r w:rsidR="005659C8">
        <w:rPr>
          <w:sz w:val="24"/>
          <w:szCs w:val="24"/>
          <w:lang w:val="en-US"/>
        </w:rPr>
        <w:instrText>ADDIN</w:instrText>
      </w:r>
      <w:r w:rsidR="005659C8" w:rsidRPr="00173047">
        <w:rPr>
          <w:sz w:val="24"/>
          <w:szCs w:val="24"/>
        </w:rPr>
        <w:instrText xml:space="preserve"> </w:instrText>
      </w:r>
      <w:r w:rsidR="005659C8">
        <w:rPr>
          <w:sz w:val="24"/>
          <w:szCs w:val="24"/>
          <w:lang w:val="en-US"/>
        </w:rPr>
        <w:instrText>CSL</w:instrText>
      </w:r>
      <w:r w:rsidR="005659C8" w:rsidRPr="00173047">
        <w:rPr>
          <w:sz w:val="24"/>
          <w:szCs w:val="24"/>
        </w:rPr>
        <w:instrText>_</w:instrText>
      </w:r>
      <w:r w:rsidR="005659C8">
        <w:rPr>
          <w:sz w:val="24"/>
          <w:szCs w:val="24"/>
          <w:lang w:val="en-US"/>
        </w:rPr>
        <w:instrText>CITATION</w:instrText>
      </w:r>
      <w:r w:rsidR="005659C8" w:rsidRPr="00173047">
        <w:rPr>
          <w:sz w:val="24"/>
          <w:szCs w:val="24"/>
        </w:rPr>
        <w:instrText xml:space="preserve"> {"</w:instrText>
      </w:r>
      <w:r w:rsidR="005659C8">
        <w:rPr>
          <w:sz w:val="24"/>
          <w:szCs w:val="24"/>
          <w:lang w:val="en-US"/>
        </w:rPr>
        <w:instrText>citationItems</w:instrText>
      </w:r>
      <w:r w:rsidR="005659C8" w:rsidRPr="00173047">
        <w:rPr>
          <w:sz w:val="24"/>
          <w:szCs w:val="24"/>
        </w:rPr>
        <w:instrText>":[{"</w:instrText>
      </w:r>
      <w:r w:rsidR="005659C8">
        <w:rPr>
          <w:sz w:val="24"/>
          <w:szCs w:val="24"/>
          <w:lang w:val="en-US"/>
        </w:rPr>
        <w:instrText>id</w:instrText>
      </w:r>
      <w:r w:rsidR="005659C8" w:rsidRPr="00173047">
        <w:rPr>
          <w:sz w:val="24"/>
          <w:szCs w:val="24"/>
        </w:rPr>
        <w:instrText>":"</w:instrText>
      </w:r>
      <w:r w:rsidR="005659C8">
        <w:rPr>
          <w:sz w:val="24"/>
          <w:szCs w:val="24"/>
          <w:lang w:val="en-US"/>
        </w:rPr>
        <w:instrText>ITEM</w:instrText>
      </w:r>
      <w:r w:rsidR="005659C8" w:rsidRPr="00173047">
        <w:rPr>
          <w:sz w:val="24"/>
          <w:szCs w:val="24"/>
        </w:rPr>
        <w:instrText>-1","</w:instrText>
      </w:r>
      <w:r w:rsidR="005659C8">
        <w:rPr>
          <w:sz w:val="24"/>
          <w:szCs w:val="24"/>
          <w:lang w:val="en-US"/>
        </w:rPr>
        <w:instrText>itemData</w:instrText>
      </w:r>
      <w:r w:rsidR="005659C8" w:rsidRPr="00173047">
        <w:rPr>
          <w:sz w:val="24"/>
          <w:szCs w:val="24"/>
        </w:rPr>
        <w:instrText>":{"</w:instrText>
      </w:r>
      <w:r w:rsidR="005659C8">
        <w:rPr>
          <w:sz w:val="24"/>
          <w:szCs w:val="24"/>
          <w:lang w:val="en-US"/>
        </w:rPr>
        <w:instrText>author</w:instrText>
      </w:r>
      <w:r w:rsidR="005659C8" w:rsidRPr="00173047">
        <w:rPr>
          <w:sz w:val="24"/>
          <w:szCs w:val="24"/>
        </w:rPr>
        <w:instrText>":[{"</w:instrText>
      </w:r>
      <w:r w:rsidR="005659C8">
        <w:rPr>
          <w:sz w:val="24"/>
          <w:szCs w:val="24"/>
          <w:lang w:val="en-US"/>
        </w:rPr>
        <w:instrText>dropping</w:instrText>
      </w:r>
      <w:r w:rsidR="005659C8" w:rsidRPr="00173047">
        <w:rPr>
          <w:sz w:val="24"/>
          <w:szCs w:val="24"/>
        </w:rPr>
        <w:instrText>-</w:instrText>
      </w:r>
      <w:r w:rsidR="005659C8">
        <w:rPr>
          <w:sz w:val="24"/>
          <w:szCs w:val="24"/>
          <w:lang w:val="en-US"/>
        </w:rPr>
        <w:instrText>particle</w:instrText>
      </w:r>
      <w:r w:rsidR="005659C8" w:rsidRPr="00173047">
        <w:rPr>
          <w:sz w:val="24"/>
          <w:szCs w:val="24"/>
        </w:rPr>
        <w:instrText>":"","</w:instrText>
      </w:r>
      <w:r w:rsidR="005659C8">
        <w:rPr>
          <w:sz w:val="24"/>
          <w:szCs w:val="24"/>
          <w:lang w:val="en-US"/>
        </w:rPr>
        <w:instrText>family</w:instrText>
      </w:r>
      <w:r w:rsidR="005659C8" w:rsidRPr="00173047">
        <w:rPr>
          <w:sz w:val="24"/>
          <w:szCs w:val="24"/>
        </w:rPr>
        <w:instrText>":"</w:instrText>
      </w:r>
      <w:r w:rsidR="005659C8">
        <w:rPr>
          <w:sz w:val="24"/>
          <w:szCs w:val="24"/>
          <w:lang w:val="en-US"/>
        </w:rPr>
        <w:instrText>Wardle</w:instrText>
      </w:r>
      <w:r w:rsidR="005659C8" w:rsidRPr="00173047">
        <w:rPr>
          <w:sz w:val="24"/>
          <w:szCs w:val="24"/>
        </w:rPr>
        <w:instrText xml:space="preserve"> </w:instrText>
      </w:r>
      <w:r w:rsidR="005659C8">
        <w:rPr>
          <w:sz w:val="24"/>
          <w:szCs w:val="24"/>
          <w:lang w:val="en-US"/>
        </w:rPr>
        <w:instrText>Mike</w:instrText>
      </w:r>
      <w:r w:rsidR="005659C8" w:rsidRPr="00173047">
        <w:rPr>
          <w:sz w:val="24"/>
          <w:szCs w:val="24"/>
        </w:rPr>
        <w:instrText>","</w:instrText>
      </w:r>
      <w:r w:rsidR="005659C8">
        <w:rPr>
          <w:sz w:val="24"/>
          <w:szCs w:val="24"/>
          <w:lang w:val="en-US"/>
        </w:rPr>
        <w:instrText>given</w:instrText>
      </w:r>
      <w:r w:rsidR="005659C8" w:rsidRPr="00173047">
        <w:rPr>
          <w:sz w:val="24"/>
          <w:szCs w:val="24"/>
        </w:rPr>
        <w:instrText>":"","</w:instrText>
      </w:r>
      <w:r w:rsidR="005659C8">
        <w:rPr>
          <w:sz w:val="24"/>
          <w:szCs w:val="24"/>
          <w:lang w:val="en-US"/>
        </w:rPr>
        <w:instrText>non</w:instrText>
      </w:r>
      <w:r w:rsidR="005659C8" w:rsidRPr="00173047">
        <w:rPr>
          <w:sz w:val="24"/>
          <w:szCs w:val="24"/>
        </w:rPr>
        <w:instrText>-</w:instrText>
      </w:r>
      <w:r w:rsidR="005659C8">
        <w:rPr>
          <w:sz w:val="24"/>
          <w:szCs w:val="24"/>
          <w:lang w:val="en-US"/>
        </w:rPr>
        <w:instrText>dropping</w:instrText>
      </w:r>
      <w:r w:rsidR="005659C8" w:rsidRPr="00173047">
        <w:rPr>
          <w:sz w:val="24"/>
          <w:szCs w:val="24"/>
        </w:rPr>
        <w:instrText>-</w:instrText>
      </w:r>
      <w:r w:rsidR="005659C8">
        <w:rPr>
          <w:sz w:val="24"/>
          <w:szCs w:val="24"/>
          <w:lang w:val="en-US"/>
        </w:rPr>
        <w:instrText>particle</w:instrText>
      </w:r>
      <w:r w:rsidR="005659C8" w:rsidRPr="00173047">
        <w:rPr>
          <w:sz w:val="24"/>
          <w:szCs w:val="24"/>
        </w:rPr>
        <w:instrText>":"","</w:instrText>
      </w:r>
      <w:r w:rsidR="005659C8">
        <w:rPr>
          <w:sz w:val="24"/>
          <w:szCs w:val="24"/>
          <w:lang w:val="en-US"/>
        </w:rPr>
        <w:instrText>parse</w:instrText>
      </w:r>
      <w:r w:rsidR="005659C8" w:rsidRPr="00173047">
        <w:rPr>
          <w:sz w:val="24"/>
          <w:szCs w:val="24"/>
        </w:rPr>
        <w:instrText>-</w:instrText>
      </w:r>
      <w:r w:rsidR="005659C8">
        <w:rPr>
          <w:sz w:val="24"/>
          <w:szCs w:val="24"/>
          <w:lang w:val="en-US"/>
        </w:rPr>
        <w:instrText>names</w:instrText>
      </w:r>
      <w:r w:rsidR="005659C8" w:rsidRPr="00173047">
        <w:rPr>
          <w:sz w:val="24"/>
          <w:szCs w:val="24"/>
        </w:rPr>
        <w:instrText>":</w:instrText>
      </w:r>
      <w:r w:rsidR="005659C8">
        <w:rPr>
          <w:sz w:val="24"/>
          <w:szCs w:val="24"/>
          <w:lang w:val="en-US"/>
        </w:rPr>
        <w:instrText>false</w:instrText>
      </w:r>
      <w:r w:rsidR="005659C8" w:rsidRPr="00173047">
        <w:rPr>
          <w:sz w:val="24"/>
          <w:szCs w:val="24"/>
        </w:rPr>
        <w:instrText>,"</w:instrText>
      </w:r>
      <w:r w:rsidR="005659C8">
        <w:rPr>
          <w:sz w:val="24"/>
          <w:szCs w:val="24"/>
          <w:lang w:val="en-US"/>
        </w:rPr>
        <w:instrText>suffix</w:instrText>
      </w:r>
      <w:r w:rsidR="005659C8" w:rsidRPr="00173047">
        <w:rPr>
          <w:sz w:val="24"/>
          <w:szCs w:val="24"/>
        </w:rPr>
        <w:instrText>":""},{"</w:instrText>
      </w:r>
      <w:r w:rsidR="005659C8">
        <w:rPr>
          <w:sz w:val="24"/>
          <w:szCs w:val="24"/>
          <w:lang w:val="en-US"/>
        </w:rPr>
        <w:instrText>dropping</w:instrText>
      </w:r>
      <w:r w:rsidR="005659C8" w:rsidRPr="00173047">
        <w:rPr>
          <w:sz w:val="24"/>
          <w:szCs w:val="24"/>
        </w:rPr>
        <w:instrText>-</w:instrText>
      </w:r>
      <w:r w:rsidR="005659C8">
        <w:rPr>
          <w:sz w:val="24"/>
          <w:szCs w:val="24"/>
          <w:lang w:val="en-US"/>
        </w:rPr>
        <w:instrText>particle</w:instrText>
      </w:r>
      <w:r w:rsidR="005659C8" w:rsidRPr="00173047">
        <w:rPr>
          <w:sz w:val="24"/>
          <w:szCs w:val="24"/>
        </w:rPr>
        <w:instrText>":"","</w:instrText>
      </w:r>
      <w:r w:rsidR="005659C8">
        <w:rPr>
          <w:sz w:val="24"/>
          <w:szCs w:val="24"/>
          <w:lang w:val="en-US"/>
        </w:rPr>
        <w:instrText>family</w:instrText>
      </w:r>
      <w:r w:rsidR="005659C8" w:rsidRPr="00173047">
        <w:rPr>
          <w:sz w:val="24"/>
          <w:szCs w:val="24"/>
        </w:rPr>
        <w:instrText>":"</w:instrText>
      </w:r>
      <w:r w:rsidR="005659C8">
        <w:rPr>
          <w:sz w:val="24"/>
          <w:szCs w:val="24"/>
          <w:lang w:val="en-US"/>
        </w:rPr>
        <w:instrText>Mainelli</w:instrText>
      </w:r>
      <w:r w:rsidR="005659C8" w:rsidRPr="00173047">
        <w:rPr>
          <w:sz w:val="24"/>
          <w:szCs w:val="24"/>
        </w:rPr>
        <w:instrText xml:space="preserve"> </w:instrText>
      </w:r>
      <w:r w:rsidR="005659C8">
        <w:rPr>
          <w:sz w:val="24"/>
          <w:szCs w:val="24"/>
          <w:lang w:val="en-US"/>
        </w:rPr>
        <w:instrText>Michael</w:instrText>
      </w:r>
      <w:r w:rsidR="005659C8" w:rsidRPr="00173047">
        <w:rPr>
          <w:sz w:val="24"/>
          <w:szCs w:val="24"/>
        </w:rPr>
        <w:instrText>","</w:instrText>
      </w:r>
      <w:r w:rsidR="005659C8">
        <w:rPr>
          <w:sz w:val="24"/>
          <w:szCs w:val="24"/>
          <w:lang w:val="en-US"/>
        </w:rPr>
        <w:instrText>given</w:instrText>
      </w:r>
      <w:r w:rsidR="005659C8" w:rsidRPr="00173047">
        <w:rPr>
          <w:sz w:val="24"/>
          <w:szCs w:val="24"/>
        </w:rPr>
        <w:instrText>":"","</w:instrText>
      </w:r>
      <w:r w:rsidR="005659C8">
        <w:rPr>
          <w:sz w:val="24"/>
          <w:szCs w:val="24"/>
          <w:lang w:val="en-US"/>
        </w:rPr>
        <w:instrText>non</w:instrText>
      </w:r>
      <w:r w:rsidR="005659C8" w:rsidRPr="00173047">
        <w:rPr>
          <w:sz w:val="24"/>
          <w:szCs w:val="24"/>
        </w:rPr>
        <w:instrText>-</w:instrText>
      </w:r>
      <w:r w:rsidR="005659C8">
        <w:rPr>
          <w:sz w:val="24"/>
          <w:szCs w:val="24"/>
          <w:lang w:val="en-US"/>
        </w:rPr>
        <w:instrText>dropping</w:instrText>
      </w:r>
      <w:r w:rsidR="005659C8" w:rsidRPr="00173047">
        <w:rPr>
          <w:sz w:val="24"/>
          <w:szCs w:val="24"/>
        </w:rPr>
        <w:instrText>-</w:instrText>
      </w:r>
      <w:r w:rsidR="005659C8">
        <w:rPr>
          <w:sz w:val="24"/>
          <w:szCs w:val="24"/>
          <w:lang w:val="en-US"/>
        </w:rPr>
        <w:instrText>particle</w:instrText>
      </w:r>
      <w:r w:rsidR="005659C8" w:rsidRPr="00173047">
        <w:rPr>
          <w:sz w:val="24"/>
          <w:szCs w:val="24"/>
        </w:rPr>
        <w:instrText>":"","</w:instrText>
      </w:r>
      <w:r w:rsidR="005659C8">
        <w:rPr>
          <w:sz w:val="24"/>
          <w:szCs w:val="24"/>
          <w:lang w:val="en-US"/>
        </w:rPr>
        <w:instrText>parse</w:instrText>
      </w:r>
      <w:r w:rsidR="005659C8" w:rsidRPr="00173047">
        <w:rPr>
          <w:sz w:val="24"/>
          <w:szCs w:val="24"/>
        </w:rPr>
        <w:instrText>-</w:instrText>
      </w:r>
      <w:r w:rsidR="005659C8">
        <w:rPr>
          <w:sz w:val="24"/>
          <w:szCs w:val="24"/>
          <w:lang w:val="en-US"/>
        </w:rPr>
        <w:instrText>names</w:instrText>
      </w:r>
      <w:r w:rsidR="005659C8" w:rsidRPr="00173047">
        <w:rPr>
          <w:sz w:val="24"/>
          <w:szCs w:val="24"/>
        </w:rPr>
        <w:instrText>":</w:instrText>
      </w:r>
      <w:r w:rsidR="005659C8">
        <w:rPr>
          <w:sz w:val="24"/>
          <w:szCs w:val="24"/>
          <w:lang w:val="en-US"/>
        </w:rPr>
        <w:instrText>false</w:instrText>
      </w:r>
      <w:r w:rsidR="005659C8" w:rsidRPr="00173047">
        <w:rPr>
          <w:sz w:val="24"/>
          <w:szCs w:val="24"/>
        </w:rPr>
        <w:instrText>,"</w:instrText>
      </w:r>
      <w:r w:rsidR="005659C8">
        <w:rPr>
          <w:sz w:val="24"/>
          <w:szCs w:val="24"/>
          <w:lang w:val="en-US"/>
        </w:rPr>
        <w:instrText>suffix</w:instrText>
      </w:r>
      <w:r w:rsidR="005659C8" w:rsidRPr="00173047">
        <w:rPr>
          <w:sz w:val="24"/>
          <w:szCs w:val="24"/>
        </w:rPr>
        <w:instrText>":""}],"</w:instrText>
      </w:r>
      <w:r w:rsidR="005659C8">
        <w:rPr>
          <w:sz w:val="24"/>
          <w:szCs w:val="24"/>
          <w:lang w:val="en-US"/>
        </w:rPr>
        <w:instrText>id</w:instrText>
      </w:r>
      <w:r w:rsidR="005659C8" w:rsidRPr="00173047">
        <w:rPr>
          <w:sz w:val="24"/>
          <w:szCs w:val="24"/>
        </w:rPr>
        <w:instrText>":"</w:instrText>
      </w:r>
      <w:r w:rsidR="005659C8">
        <w:rPr>
          <w:sz w:val="24"/>
          <w:szCs w:val="24"/>
          <w:lang w:val="en-US"/>
        </w:rPr>
        <w:instrText>ITEM</w:instrText>
      </w:r>
      <w:r w:rsidR="005659C8" w:rsidRPr="00173047">
        <w:rPr>
          <w:sz w:val="24"/>
          <w:szCs w:val="24"/>
        </w:rPr>
        <w:instrText>-1","</w:instrText>
      </w:r>
      <w:r w:rsidR="005659C8">
        <w:rPr>
          <w:sz w:val="24"/>
          <w:szCs w:val="24"/>
          <w:lang w:val="en-US"/>
        </w:rPr>
        <w:instrText>issued</w:instrText>
      </w:r>
      <w:r w:rsidR="005659C8" w:rsidRPr="00173047">
        <w:rPr>
          <w:sz w:val="24"/>
          <w:szCs w:val="24"/>
        </w:rPr>
        <w:instrText>":{"</w:instrText>
      </w:r>
      <w:r w:rsidR="005659C8">
        <w:rPr>
          <w:sz w:val="24"/>
          <w:szCs w:val="24"/>
          <w:lang w:val="en-US"/>
        </w:rPr>
        <w:instrText>date</w:instrText>
      </w:r>
      <w:r w:rsidR="005659C8" w:rsidRPr="00173047">
        <w:rPr>
          <w:sz w:val="24"/>
          <w:szCs w:val="24"/>
        </w:rPr>
        <w:instrText>-</w:instrText>
      </w:r>
      <w:r w:rsidR="005659C8">
        <w:rPr>
          <w:sz w:val="24"/>
          <w:szCs w:val="24"/>
          <w:lang w:val="en-US"/>
        </w:rPr>
        <w:instrText>parts</w:instrText>
      </w:r>
      <w:r w:rsidR="005659C8" w:rsidRPr="00173047">
        <w:rPr>
          <w:sz w:val="24"/>
          <w:szCs w:val="24"/>
        </w:rPr>
        <w:instrText>":[["2021","3","17"]]},"</w:instrText>
      </w:r>
      <w:r w:rsidR="005659C8">
        <w:rPr>
          <w:sz w:val="24"/>
          <w:szCs w:val="24"/>
          <w:lang w:val="en-US"/>
        </w:rPr>
        <w:instrText>page</w:instrText>
      </w:r>
      <w:r w:rsidR="005659C8" w:rsidRPr="00173047">
        <w:rPr>
          <w:sz w:val="24"/>
          <w:szCs w:val="24"/>
        </w:rPr>
        <w:instrText>":"64","</w:instrText>
      </w:r>
      <w:r w:rsidR="005659C8">
        <w:rPr>
          <w:sz w:val="24"/>
          <w:szCs w:val="24"/>
          <w:lang w:val="en-US"/>
        </w:rPr>
        <w:instrText>title</w:instrText>
      </w:r>
      <w:r w:rsidR="005659C8" w:rsidRPr="00173047">
        <w:rPr>
          <w:sz w:val="24"/>
          <w:szCs w:val="24"/>
        </w:rPr>
        <w:instrText>":"</w:instrText>
      </w:r>
      <w:r w:rsidR="005659C8">
        <w:rPr>
          <w:sz w:val="24"/>
          <w:szCs w:val="24"/>
          <w:lang w:val="en-US"/>
        </w:rPr>
        <w:instrText>The</w:instrText>
      </w:r>
      <w:r w:rsidR="005659C8" w:rsidRPr="00173047">
        <w:rPr>
          <w:sz w:val="24"/>
          <w:szCs w:val="24"/>
        </w:rPr>
        <w:instrText xml:space="preserve"> </w:instrText>
      </w:r>
      <w:r w:rsidR="005659C8">
        <w:rPr>
          <w:sz w:val="24"/>
          <w:szCs w:val="24"/>
          <w:lang w:val="en-US"/>
        </w:rPr>
        <w:instrText>Global</w:instrText>
      </w:r>
      <w:r w:rsidR="005659C8" w:rsidRPr="00173047">
        <w:rPr>
          <w:sz w:val="24"/>
          <w:szCs w:val="24"/>
        </w:rPr>
        <w:instrText xml:space="preserve"> </w:instrText>
      </w:r>
      <w:r w:rsidR="005659C8">
        <w:rPr>
          <w:sz w:val="24"/>
          <w:szCs w:val="24"/>
          <w:lang w:val="en-US"/>
        </w:rPr>
        <w:instrText>Financial</w:instrText>
      </w:r>
      <w:r w:rsidR="005659C8" w:rsidRPr="00173047">
        <w:rPr>
          <w:sz w:val="24"/>
          <w:szCs w:val="24"/>
        </w:rPr>
        <w:instrText xml:space="preserve"> </w:instrText>
      </w:r>
      <w:r w:rsidR="005659C8">
        <w:rPr>
          <w:sz w:val="24"/>
          <w:szCs w:val="24"/>
          <w:lang w:val="en-US"/>
        </w:rPr>
        <w:instrText>Centres</w:instrText>
      </w:r>
      <w:r w:rsidR="005659C8" w:rsidRPr="00173047">
        <w:rPr>
          <w:sz w:val="24"/>
          <w:szCs w:val="24"/>
        </w:rPr>
        <w:instrText xml:space="preserve"> </w:instrText>
      </w:r>
      <w:r w:rsidR="005659C8">
        <w:rPr>
          <w:sz w:val="24"/>
          <w:szCs w:val="24"/>
          <w:lang w:val="en-US"/>
        </w:rPr>
        <w:instrText>Index</w:instrText>
      </w:r>
      <w:r w:rsidR="005659C8" w:rsidRPr="00173047">
        <w:rPr>
          <w:sz w:val="24"/>
          <w:szCs w:val="24"/>
        </w:rPr>
        <w:instrText xml:space="preserve"> 29","</w:instrText>
      </w:r>
      <w:r w:rsidR="005659C8">
        <w:rPr>
          <w:sz w:val="24"/>
          <w:szCs w:val="24"/>
          <w:lang w:val="en-US"/>
        </w:rPr>
        <w:instrText>type</w:instrText>
      </w:r>
      <w:r w:rsidR="005659C8" w:rsidRPr="00173047">
        <w:rPr>
          <w:sz w:val="24"/>
          <w:szCs w:val="24"/>
        </w:rPr>
        <w:instrText>":"</w:instrText>
      </w:r>
      <w:r w:rsidR="005659C8">
        <w:rPr>
          <w:sz w:val="24"/>
          <w:szCs w:val="24"/>
          <w:lang w:val="en-US"/>
        </w:rPr>
        <w:instrText>article</w:instrText>
      </w:r>
      <w:r w:rsidR="005659C8" w:rsidRPr="00173047">
        <w:rPr>
          <w:sz w:val="24"/>
          <w:szCs w:val="24"/>
        </w:rPr>
        <w:instrText>"},"</w:instrText>
      </w:r>
      <w:r w:rsidR="005659C8">
        <w:rPr>
          <w:sz w:val="24"/>
          <w:szCs w:val="24"/>
          <w:lang w:val="en-US"/>
        </w:rPr>
        <w:instrText>uris</w:instrText>
      </w:r>
      <w:r w:rsidR="005659C8" w:rsidRPr="00173047">
        <w:rPr>
          <w:sz w:val="24"/>
          <w:szCs w:val="24"/>
        </w:rPr>
        <w:instrText>":["</w:instrText>
      </w:r>
      <w:r w:rsidR="005659C8">
        <w:rPr>
          <w:sz w:val="24"/>
          <w:szCs w:val="24"/>
          <w:lang w:val="en-US"/>
        </w:rPr>
        <w:instrText>http</w:instrText>
      </w:r>
      <w:r w:rsidR="005659C8" w:rsidRPr="00173047">
        <w:rPr>
          <w:sz w:val="24"/>
          <w:szCs w:val="24"/>
        </w:rPr>
        <w:instrText>://</w:instrText>
      </w:r>
      <w:r w:rsidR="005659C8">
        <w:rPr>
          <w:sz w:val="24"/>
          <w:szCs w:val="24"/>
          <w:lang w:val="en-US"/>
        </w:rPr>
        <w:instrText>www</w:instrText>
      </w:r>
      <w:r w:rsidR="005659C8" w:rsidRPr="00173047">
        <w:rPr>
          <w:sz w:val="24"/>
          <w:szCs w:val="24"/>
        </w:rPr>
        <w:instrText>.</w:instrText>
      </w:r>
      <w:r w:rsidR="005659C8">
        <w:rPr>
          <w:sz w:val="24"/>
          <w:szCs w:val="24"/>
          <w:lang w:val="en-US"/>
        </w:rPr>
        <w:instrText>mendeley</w:instrText>
      </w:r>
      <w:r w:rsidR="005659C8" w:rsidRPr="00173047">
        <w:rPr>
          <w:sz w:val="24"/>
          <w:szCs w:val="24"/>
        </w:rPr>
        <w:instrText>.</w:instrText>
      </w:r>
      <w:r w:rsidR="005659C8">
        <w:rPr>
          <w:sz w:val="24"/>
          <w:szCs w:val="24"/>
          <w:lang w:val="en-US"/>
        </w:rPr>
        <w:instrText>com</w:instrText>
      </w:r>
      <w:r w:rsidR="005659C8" w:rsidRPr="00173047">
        <w:rPr>
          <w:sz w:val="24"/>
          <w:szCs w:val="24"/>
        </w:rPr>
        <w:instrText>/</w:instrText>
      </w:r>
      <w:r w:rsidR="005659C8">
        <w:rPr>
          <w:sz w:val="24"/>
          <w:szCs w:val="24"/>
          <w:lang w:val="en-US"/>
        </w:rPr>
        <w:instrText>documents</w:instrText>
      </w:r>
      <w:r w:rsidR="005659C8" w:rsidRPr="00173047">
        <w:rPr>
          <w:sz w:val="24"/>
          <w:szCs w:val="24"/>
        </w:rPr>
        <w:instrText>/?</w:instrText>
      </w:r>
      <w:r w:rsidR="005659C8">
        <w:rPr>
          <w:sz w:val="24"/>
          <w:szCs w:val="24"/>
          <w:lang w:val="en-US"/>
        </w:rPr>
        <w:instrText>uuid</w:instrText>
      </w:r>
      <w:r w:rsidR="005659C8" w:rsidRPr="00173047">
        <w:rPr>
          <w:sz w:val="24"/>
          <w:szCs w:val="24"/>
        </w:rPr>
        <w:instrText>=</w:instrText>
      </w:r>
      <w:r w:rsidR="005659C8">
        <w:rPr>
          <w:sz w:val="24"/>
          <w:szCs w:val="24"/>
          <w:lang w:val="en-US"/>
        </w:rPr>
        <w:instrText>b</w:instrText>
      </w:r>
      <w:r w:rsidR="005659C8" w:rsidRPr="00173047">
        <w:rPr>
          <w:sz w:val="24"/>
          <w:szCs w:val="24"/>
        </w:rPr>
        <w:instrText>1</w:instrText>
      </w:r>
      <w:r w:rsidR="005659C8">
        <w:rPr>
          <w:sz w:val="24"/>
          <w:szCs w:val="24"/>
          <w:lang w:val="en-US"/>
        </w:rPr>
        <w:instrText>f</w:instrText>
      </w:r>
      <w:r w:rsidR="005659C8" w:rsidRPr="00173047">
        <w:rPr>
          <w:sz w:val="24"/>
          <w:szCs w:val="24"/>
        </w:rPr>
        <w:instrText>1</w:instrText>
      </w:r>
      <w:r w:rsidR="005659C8">
        <w:rPr>
          <w:sz w:val="24"/>
          <w:szCs w:val="24"/>
          <w:lang w:val="en-US"/>
        </w:rPr>
        <w:instrText>d</w:instrText>
      </w:r>
      <w:r w:rsidR="005659C8" w:rsidRPr="00173047">
        <w:rPr>
          <w:sz w:val="24"/>
          <w:szCs w:val="24"/>
        </w:rPr>
        <w:instrText>63</w:instrText>
      </w:r>
      <w:r w:rsidR="005659C8">
        <w:rPr>
          <w:sz w:val="24"/>
          <w:szCs w:val="24"/>
          <w:lang w:val="en-US"/>
        </w:rPr>
        <w:instrText>f</w:instrText>
      </w:r>
      <w:r w:rsidR="005659C8" w:rsidRPr="00173047">
        <w:rPr>
          <w:sz w:val="24"/>
          <w:szCs w:val="24"/>
        </w:rPr>
        <w:instrText>-</w:instrText>
      </w:r>
      <w:r w:rsidR="005659C8">
        <w:rPr>
          <w:sz w:val="24"/>
          <w:szCs w:val="24"/>
          <w:lang w:val="en-US"/>
        </w:rPr>
        <w:instrText>ab</w:instrText>
      </w:r>
      <w:r w:rsidR="005659C8" w:rsidRPr="00173047">
        <w:rPr>
          <w:sz w:val="24"/>
          <w:szCs w:val="24"/>
        </w:rPr>
        <w:instrText>96-3498-8892-</w:instrText>
      </w:r>
      <w:r w:rsidR="005659C8">
        <w:rPr>
          <w:sz w:val="24"/>
          <w:szCs w:val="24"/>
          <w:lang w:val="en-US"/>
        </w:rPr>
        <w:instrText>eb</w:instrText>
      </w:r>
      <w:r w:rsidR="005659C8" w:rsidRPr="00173047">
        <w:rPr>
          <w:sz w:val="24"/>
          <w:szCs w:val="24"/>
        </w:rPr>
        <w:instrText>4317</w:instrText>
      </w:r>
      <w:r w:rsidR="005659C8">
        <w:rPr>
          <w:sz w:val="24"/>
          <w:szCs w:val="24"/>
          <w:lang w:val="en-US"/>
        </w:rPr>
        <w:instrText>eaddd</w:instrText>
      </w:r>
      <w:r w:rsidR="005659C8" w:rsidRPr="00173047">
        <w:rPr>
          <w:sz w:val="24"/>
          <w:szCs w:val="24"/>
        </w:rPr>
        <w:instrText>3"]}],"</w:instrText>
      </w:r>
      <w:r w:rsidR="005659C8">
        <w:rPr>
          <w:sz w:val="24"/>
          <w:szCs w:val="24"/>
          <w:lang w:val="en-US"/>
        </w:rPr>
        <w:instrText>mendeley</w:instrText>
      </w:r>
      <w:r w:rsidR="005659C8" w:rsidRPr="00173047">
        <w:rPr>
          <w:sz w:val="24"/>
          <w:szCs w:val="24"/>
        </w:rPr>
        <w:instrText>":{"</w:instrText>
      </w:r>
      <w:r w:rsidR="005659C8">
        <w:rPr>
          <w:sz w:val="24"/>
          <w:szCs w:val="24"/>
          <w:lang w:val="en-US"/>
        </w:rPr>
        <w:instrText>formattedCitation</w:instrText>
      </w:r>
      <w:r w:rsidR="005659C8" w:rsidRPr="00173047">
        <w:rPr>
          <w:sz w:val="24"/>
          <w:szCs w:val="24"/>
        </w:rPr>
        <w:instrText>":"(</w:instrText>
      </w:r>
      <w:r w:rsidR="005659C8">
        <w:rPr>
          <w:sz w:val="24"/>
          <w:szCs w:val="24"/>
          <w:lang w:val="en-US"/>
        </w:rPr>
        <w:instrText>Wardle</w:instrText>
      </w:r>
      <w:r w:rsidR="005659C8" w:rsidRPr="00173047">
        <w:rPr>
          <w:sz w:val="24"/>
          <w:szCs w:val="24"/>
        </w:rPr>
        <w:instrText xml:space="preserve"> </w:instrText>
      </w:r>
      <w:r w:rsidR="005659C8">
        <w:rPr>
          <w:sz w:val="24"/>
          <w:szCs w:val="24"/>
          <w:lang w:val="en-US"/>
        </w:rPr>
        <w:instrText>Mike</w:instrText>
      </w:r>
      <w:r w:rsidR="005659C8" w:rsidRPr="00173047">
        <w:rPr>
          <w:sz w:val="24"/>
          <w:szCs w:val="24"/>
        </w:rPr>
        <w:instrText xml:space="preserve"> </w:instrText>
      </w:r>
      <w:r w:rsidR="005659C8">
        <w:rPr>
          <w:sz w:val="24"/>
          <w:szCs w:val="24"/>
          <w:lang w:val="en-US"/>
        </w:rPr>
        <w:instrText>and</w:instrText>
      </w:r>
      <w:r w:rsidR="005659C8" w:rsidRPr="00173047">
        <w:rPr>
          <w:sz w:val="24"/>
          <w:szCs w:val="24"/>
        </w:rPr>
        <w:instrText xml:space="preserve"> </w:instrText>
      </w:r>
      <w:r w:rsidR="005659C8">
        <w:rPr>
          <w:sz w:val="24"/>
          <w:szCs w:val="24"/>
          <w:lang w:val="en-US"/>
        </w:rPr>
        <w:instrText>Mainelli</w:instrText>
      </w:r>
      <w:r w:rsidR="005659C8" w:rsidRPr="00173047">
        <w:rPr>
          <w:sz w:val="24"/>
          <w:szCs w:val="24"/>
        </w:rPr>
        <w:instrText xml:space="preserve"> </w:instrText>
      </w:r>
      <w:r w:rsidR="005659C8">
        <w:rPr>
          <w:sz w:val="24"/>
          <w:szCs w:val="24"/>
          <w:lang w:val="en-US"/>
        </w:rPr>
        <w:instrText>Michael</w:instrText>
      </w:r>
      <w:r w:rsidR="005659C8" w:rsidRPr="00173047">
        <w:rPr>
          <w:sz w:val="24"/>
          <w:szCs w:val="24"/>
        </w:rPr>
        <w:instrText xml:space="preserve"> 2021)","</w:instrText>
      </w:r>
      <w:r w:rsidR="005659C8">
        <w:rPr>
          <w:sz w:val="24"/>
          <w:szCs w:val="24"/>
          <w:lang w:val="en-US"/>
        </w:rPr>
        <w:instrText>plainTextFormattedCitation</w:instrText>
      </w:r>
      <w:r w:rsidR="005659C8" w:rsidRPr="00173047">
        <w:rPr>
          <w:sz w:val="24"/>
          <w:szCs w:val="24"/>
        </w:rPr>
        <w:instrText>":"(</w:instrText>
      </w:r>
      <w:r w:rsidR="005659C8">
        <w:rPr>
          <w:sz w:val="24"/>
          <w:szCs w:val="24"/>
          <w:lang w:val="en-US"/>
        </w:rPr>
        <w:instrText>Wardle</w:instrText>
      </w:r>
      <w:r w:rsidR="005659C8" w:rsidRPr="00173047">
        <w:rPr>
          <w:sz w:val="24"/>
          <w:szCs w:val="24"/>
        </w:rPr>
        <w:instrText xml:space="preserve"> </w:instrText>
      </w:r>
      <w:r w:rsidR="005659C8">
        <w:rPr>
          <w:sz w:val="24"/>
          <w:szCs w:val="24"/>
          <w:lang w:val="en-US"/>
        </w:rPr>
        <w:instrText>Mike</w:instrText>
      </w:r>
      <w:r w:rsidR="005659C8" w:rsidRPr="00173047">
        <w:rPr>
          <w:sz w:val="24"/>
          <w:szCs w:val="24"/>
        </w:rPr>
        <w:instrText xml:space="preserve"> </w:instrText>
      </w:r>
      <w:r w:rsidR="005659C8">
        <w:rPr>
          <w:sz w:val="24"/>
          <w:szCs w:val="24"/>
          <w:lang w:val="en-US"/>
        </w:rPr>
        <w:instrText>and</w:instrText>
      </w:r>
      <w:r w:rsidR="005659C8" w:rsidRPr="00173047">
        <w:rPr>
          <w:sz w:val="24"/>
          <w:szCs w:val="24"/>
        </w:rPr>
        <w:instrText xml:space="preserve"> </w:instrText>
      </w:r>
      <w:r w:rsidR="005659C8">
        <w:rPr>
          <w:sz w:val="24"/>
          <w:szCs w:val="24"/>
          <w:lang w:val="en-US"/>
        </w:rPr>
        <w:instrText>Mainelli</w:instrText>
      </w:r>
      <w:r w:rsidR="005659C8" w:rsidRPr="00173047">
        <w:rPr>
          <w:sz w:val="24"/>
          <w:szCs w:val="24"/>
        </w:rPr>
        <w:instrText xml:space="preserve"> </w:instrText>
      </w:r>
      <w:r w:rsidR="005659C8">
        <w:rPr>
          <w:sz w:val="24"/>
          <w:szCs w:val="24"/>
          <w:lang w:val="en-US"/>
        </w:rPr>
        <w:instrText>Michael</w:instrText>
      </w:r>
      <w:r w:rsidR="005659C8" w:rsidRPr="00173047">
        <w:rPr>
          <w:sz w:val="24"/>
          <w:szCs w:val="24"/>
        </w:rPr>
        <w:instrText xml:space="preserve"> 2021)","</w:instrText>
      </w:r>
      <w:r w:rsidR="005659C8">
        <w:rPr>
          <w:sz w:val="24"/>
          <w:szCs w:val="24"/>
          <w:lang w:val="en-US"/>
        </w:rPr>
        <w:instrText>previouslyFormattedCitation</w:instrText>
      </w:r>
      <w:r w:rsidR="005659C8" w:rsidRPr="00173047">
        <w:rPr>
          <w:sz w:val="24"/>
          <w:szCs w:val="24"/>
        </w:rPr>
        <w:instrText>":"(</w:instrText>
      </w:r>
      <w:r w:rsidR="005659C8">
        <w:rPr>
          <w:sz w:val="24"/>
          <w:szCs w:val="24"/>
          <w:lang w:val="en-US"/>
        </w:rPr>
        <w:instrText>Wardle</w:instrText>
      </w:r>
      <w:r w:rsidR="005659C8" w:rsidRPr="00173047">
        <w:rPr>
          <w:sz w:val="24"/>
          <w:szCs w:val="24"/>
        </w:rPr>
        <w:instrText xml:space="preserve"> </w:instrText>
      </w:r>
      <w:r w:rsidR="005659C8">
        <w:rPr>
          <w:sz w:val="24"/>
          <w:szCs w:val="24"/>
          <w:lang w:val="en-US"/>
        </w:rPr>
        <w:instrText>Mike</w:instrText>
      </w:r>
      <w:r w:rsidR="005659C8" w:rsidRPr="00173047">
        <w:rPr>
          <w:sz w:val="24"/>
          <w:szCs w:val="24"/>
        </w:rPr>
        <w:instrText xml:space="preserve"> </w:instrText>
      </w:r>
      <w:r w:rsidR="005659C8">
        <w:rPr>
          <w:sz w:val="24"/>
          <w:szCs w:val="24"/>
          <w:lang w:val="en-US"/>
        </w:rPr>
        <w:instrText>and</w:instrText>
      </w:r>
      <w:r w:rsidR="005659C8" w:rsidRPr="00173047">
        <w:rPr>
          <w:sz w:val="24"/>
          <w:szCs w:val="24"/>
        </w:rPr>
        <w:instrText xml:space="preserve"> </w:instrText>
      </w:r>
      <w:r w:rsidR="005659C8">
        <w:rPr>
          <w:sz w:val="24"/>
          <w:szCs w:val="24"/>
          <w:lang w:val="en-US"/>
        </w:rPr>
        <w:instrText>Mainelli</w:instrText>
      </w:r>
      <w:r w:rsidR="005659C8" w:rsidRPr="00173047">
        <w:rPr>
          <w:sz w:val="24"/>
          <w:szCs w:val="24"/>
        </w:rPr>
        <w:instrText xml:space="preserve"> </w:instrText>
      </w:r>
      <w:r w:rsidR="005659C8">
        <w:rPr>
          <w:sz w:val="24"/>
          <w:szCs w:val="24"/>
          <w:lang w:val="en-US"/>
        </w:rPr>
        <w:instrText>Michael</w:instrText>
      </w:r>
      <w:r w:rsidR="005659C8" w:rsidRPr="00173047">
        <w:rPr>
          <w:sz w:val="24"/>
          <w:szCs w:val="24"/>
        </w:rPr>
        <w:instrText xml:space="preserve"> 2021)"},"</w:instrText>
      </w:r>
      <w:r w:rsidR="005659C8">
        <w:rPr>
          <w:sz w:val="24"/>
          <w:szCs w:val="24"/>
          <w:lang w:val="en-US"/>
        </w:rPr>
        <w:instrText>properties</w:instrText>
      </w:r>
      <w:r w:rsidR="005659C8" w:rsidRPr="00173047">
        <w:rPr>
          <w:sz w:val="24"/>
          <w:szCs w:val="24"/>
        </w:rPr>
        <w:instrText>":{"</w:instrText>
      </w:r>
      <w:r w:rsidR="005659C8">
        <w:rPr>
          <w:sz w:val="24"/>
          <w:szCs w:val="24"/>
          <w:lang w:val="en-US"/>
        </w:rPr>
        <w:instrText>noteIndex</w:instrText>
      </w:r>
      <w:r w:rsidR="005659C8" w:rsidRPr="00173047">
        <w:rPr>
          <w:sz w:val="24"/>
          <w:szCs w:val="24"/>
        </w:rPr>
        <w:instrText>":0},"</w:instrText>
      </w:r>
      <w:r w:rsidR="005659C8">
        <w:rPr>
          <w:sz w:val="24"/>
          <w:szCs w:val="24"/>
          <w:lang w:val="en-US"/>
        </w:rPr>
        <w:instrText>schema</w:instrText>
      </w:r>
      <w:r w:rsidR="005659C8" w:rsidRPr="00173047">
        <w:rPr>
          <w:sz w:val="24"/>
          <w:szCs w:val="24"/>
        </w:rPr>
        <w:instrText>":"</w:instrText>
      </w:r>
      <w:r w:rsidR="005659C8">
        <w:rPr>
          <w:sz w:val="24"/>
          <w:szCs w:val="24"/>
          <w:lang w:val="en-US"/>
        </w:rPr>
        <w:instrText>https</w:instrText>
      </w:r>
      <w:r w:rsidR="005659C8" w:rsidRPr="00173047">
        <w:rPr>
          <w:sz w:val="24"/>
          <w:szCs w:val="24"/>
        </w:rPr>
        <w:instrText>://</w:instrText>
      </w:r>
      <w:r w:rsidR="005659C8">
        <w:rPr>
          <w:sz w:val="24"/>
          <w:szCs w:val="24"/>
          <w:lang w:val="en-US"/>
        </w:rPr>
        <w:instrText>github</w:instrText>
      </w:r>
      <w:r w:rsidR="005659C8" w:rsidRPr="00173047">
        <w:rPr>
          <w:sz w:val="24"/>
          <w:szCs w:val="24"/>
        </w:rPr>
        <w:instrText>.</w:instrText>
      </w:r>
      <w:r w:rsidR="005659C8">
        <w:rPr>
          <w:sz w:val="24"/>
          <w:szCs w:val="24"/>
          <w:lang w:val="en-US"/>
        </w:rPr>
        <w:instrText>com</w:instrText>
      </w:r>
      <w:r w:rsidR="005659C8" w:rsidRPr="00173047">
        <w:rPr>
          <w:sz w:val="24"/>
          <w:szCs w:val="24"/>
        </w:rPr>
        <w:instrText>/</w:instrText>
      </w:r>
      <w:r w:rsidR="005659C8">
        <w:rPr>
          <w:sz w:val="24"/>
          <w:szCs w:val="24"/>
          <w:lang w:val="en-US"/>
        </w:rPr>
        <w:instrText>citation</w:instrText>
      </w:r>
      <w:r w:rsidR="005659C8" w:rsidRPr="00173047">
        <w:rPr>
          <w:sz w:val="24"/>
          <w:szCs w:val="24"/>
        </w:rPr>
        <w:instrText>-</w:instrText>
      </w:r>
      <w:r w:rsidR="005659C8">
        <w:rPr>
          <w:sz w:val="24"/>
          <w:szCs w:val="24"/>
          <w:lang w:val="en-US"/>
        </w:rPr>
        <w:instrText>style</w:instrText>
      </w:r>
      <w:r w:rsidR="005659C8" w:rsidRPr="00173047">
        <w:rPr>
          <w:sz w:val="24"/>
          <w:szCs w:val="24"/>
        </w:rPr>
        <w:instrText>-</w:instrText>
      </w:r>
      <w:r w:rsidR="005659C8">
        <w:rPr>
          <w:sz w:val="24"/>
          <w:szCs w:val="24"/>
          <w:lang w:val="en-US"/>
        </w:rPr>
        <w:instrText>language</w:instrText>
      </w:r>
      <w:r w:rsidR="005659C8" w:rsidRPr="00173047">
        <w:rPr>
          <w:sz w:val="24"/>
          <w:szCs w:val="24"/>
        </w:rPr>
        <w:instrText>/</w:instrText>
      </w:r>
      <w:r w:rsidR="005659C8">
        <w:rPr>
          <w:sz w:val="24"/>
          <w:szCs w:val="24"/>
          <w:lang w:val="en-US"/>
        </w:rPr>
        <w:instrText>schema</w:instrText>
      </w:r>
      <w:r w:rsidR="005659C8" w:rsidRPr="00173047">
        <w:rPr>
          <w:sz w:val="24"/>
          <w:szCs w:val="24"/>
        </w:rPr>
        <w:instrText>/</w:instrText>
      </w:r>
      <w:r w:rsidR="005659C8">
        <w:rPr>
          <w:sz w:val="24"/>
          <w:szCs w:val="24"/>
          <w:lang w:val="en-US"/>
        </w:rPr>
        <w:instrText>raw</w:instrText>
      </w:r>
      <w:r w:rsidR="005659C8" w:rsidRPr="00173047">
        <w:rPr>
          <w:sz w:val="24"/>
          <w:szCs w:val="24"/>
        </w:rPr>
        <w:instrText>/</w:instrText>
      </w:r>
      <w:r w:rsidR="005659C8">
        <w:rPr>
          <w:sz w:val="24"/>
          <w:szCs w:val="24"/>
          <w:lang w:val="en-US"/>
        </w:rPr>
        <w:instrText>master</w:instrText>
      </w:r>
      <w:r w:rsidR="005659C8" w:rsidRPr="00173047">
        <w:rPr>
          <w:sz w:val="24"/>
          <w:szCs w:val="24"/>
        </w:rPr>
        <w:instrText>/</w:instrText>
      </w:r>
      <w:r w:rsidR="005659C8">
        <w:rPr>
          <w:sz w:val="24"/>
          <w:szCs w:val="24"/>
          <w:lang w:val="en-US"/>
        </w:rPr>
        <w:instrText>csl</w:instrText>
      </w:r>
      <w:r w:rsidR="005659C8" w:rsidRPr="00173047">
        <w:rPr>
          <w:sz w:val="24"/>
          <w:szCs w:val="24"/>
        </w:rPr>
        <w:instrText>-</w:instrText>
      </w:r>
      <w:r w:rsidR="005659C8">
        <w:rPr>
          <w:sz w:val="24"/>
          <w:szCs w:val="24"/>
          <w:lang w:val="en-US"/>
        </w:rPr>
        <w:instrText>citation</w:instrText>
      </w:r>
      <w:r w:rsidR="005659C8" w:rsidRPr="00173047">
        <w:rPr>
          <w:sz w:val="24"/>
          <w:szCs w:val="24"/>
        </w:rPr>
        <w:instrText>.</w:instrText>
      </w:r>
      <w:r w:rsidR="005659C8">
        <w:rPr>
          <w:sz w:val="24"/>
          <w:szCs w:val="24"/>
          <w:lang w:val="en-US"/>
        </w:rPr>
        <w:instrText>json</w:instrText>
      </w:r>
      <w:r w:rsidR="005659C8" w:rsidRPr="00173047">
        <w:rPr>
          <w:sz w:val="24"/>
          <w:szCs w:val="24"/>
        </w:rPr>
        <w:instrText>"}</w:instrText>
      </w:r>
      <w:r w:rsidR="005659C8">
        <w:rPr>
          <w:sz w:val="24"/>
          <w:szCs w:val="24"/>
          <w:lang w:val="en-US"/>
        </w:rPr>
        <w:fldChar w:fldCharType="separate"/>
      </w:r>
      <w:r w:rsidR="005659C8" w:rsidRPr="00976AB2">
        <w:rPr>
          <w:noProof/>
          <w:sz w:val="24"/>
          <w:szCs w:val="24"/>
        </w:rPr>
        <w:t>(</w:t>
      </w:r>
      <w:r w:rsidR="00FF0875">
        <w:rPr>
          <w:noProof/>
          <w:sz w:val="24"/>
          <w:szCs w:val="24"/>
          <w:lang w:val="en-US"/>
        </w:rPr>
        <w:t>Long</w:t>
      </w:r>
      <w:r w:rsidR="00FF0875" w:rsidRPr="00FF0875">
        <w:rPr>
          <w:noProof/>
          <w:sz w:val="24"/>
          <w:szCs w:val="24"/>
        </w:rPr>
        <w:t xml:space="preserve"> </w:t>
      </w:r>
      <w:r w:rsidR="00FF0875">
        <w:rPr>
          <w:noProof/>
          <w:sz w:val="24"/>
          <w:szCs w:val="24"/>
          <w:lang w:val="en-US"/>
        </w:rPr>
        <w:t>Finance</w:t>
      </w:r>
      <w:r w:rsidR="00024E03">
        <w:rPr>
          <w:noProof/>
          <w:sz w:val="24"/>
          <w:szCs w:val="24"/>
        </w:rPr>
        <w:t>,</w:t>
      </w:r>
      <w:r w:rsidR="005659C8" w:rsidRPr="00976AB2">
        <w:rPr>
          <w:noProof/>
          <w:sz w:val="24"/>
          <w:szCs w:val="24"/>
        </w:rPr>
        <w:t xml:space="preserve"> 2021)</w:t>
      </w:r>
      <w:r w:rsidR="005659C8">
        <w:rPr>
          <w:sz w:val="24"/>
          <w:szCs w:val="24"/>
          <w:lang w:val="en-US"/>
        </w:rPr>
        <w:fldChar w:fldCharType="end"/>
      </w:r>
      <w:bookmarkEnd w:id="40"/>
      <w:r w:rsidR="005659C8">
        <w:rPr>
          <w:sz w:val="24"/>
          <w:szCs w:val="24"/>
        </w:rPr>
        <w:t xml:space="preserve"> </w:t>
      </w:r>
      <w:r>
        <w:rPr>
          <w:sz w:val="24"/>
          <w:szCs w:val="24"/>
        </w:rPr>
        <w:t>είναι 12</w:t>
      </w:r>
      <w:r>
        <w:rPr>
          <w:sz w:val="24"/>
          <w:szCs w:val="24"/>
          <w:vertAlign w:val="superscript"/>
        </w:rPr>
        <w:t>η</w:t>
      </w:r>
      <w:r>
        <w:rPr>
          <w:sz w:val="24"/>
          <w:szCs w:val="24"/>
        </w:rPr>
        <w:t xml:space="preserve">. </w:t>
      </w:r>
    </w:p>
    <w:p w14:paraId="4068D572" w14:textId="47FCB2F5" w:rsidR="005659C8" w:rsidRDefault="002C3B97">
      <w:pPr>
        <w:jc w:val="both"/>
        <w:rPr>
          <w:sz w:val="24"/>
          <w:szCs w:val="24"/>
        </w:rPr>
      </w:pPr>
      <w:r>
        <w:rPr>
          <w:sz w:val="24"/>
          <w:szCs w:val="24"/>
        </w:rPr>
        <w:t xml:space="preserve">Ένα βασικό χαρακτηριστικό του Σαν Φρανσίσκο είναι το μεγάλο ποσό επενδύσεων που λαμβάνουν οι επιχειρήσεις </w:t>
      </w:r>
      <w:r>
        <w:rPr>
          <w:sz w:val="24"/>
          <w:szCs w:val="24"/>
          <w:lang w:val="en-US"/>
        </w:rPr>
        <w:t>Fintech</w:t>
      </w:r>
      <w:r>
        <w:rPr>
          <w:sz w:val="24"/>
          <w:szCs w:val="24"/>
        </w:rPr>
        <w:t xml:space="preserve"> της περιοχής, οι οποίες είναι κάποιες από τις πιο επιτυχημένες σε ολόκληρο τον κόσμο. Επιπλέον, σύμφωνα με την εταιρεία </w:t>
      </w:r>
      <w:proofErr w:type="spellStart"/>
      <w:r>
        <w:rPr>
          <w:sz w:val="24"/>
          <w:szCs w:val="24"/>
          <w:lang w:val="en-US"/>
        </w:rPr>
        <w:t>Tracxn</w:t>
      </w:r>
      <w:proofErr w:type="spellEnd"/>
      <w:r w:rsidR="0049551A">
        <w:rPr>
          <w:sz w:val="24"/>
          <w:szCs w:val="24"/>
        </w:rPr>
        <w:t xml:space="preserve"> </w:t>
      </w:r>
      <w:r w:rsidR="0049551A">
        <w:rPr>
          <w:sz w:val="24"/>
          <w:szCs w:val="24"/>
          <w:lang w:val="en-US"/>
        </w:rPr>
        <w:t>Technologies</w:t>
      </w:r>
      <w:r w:rsidRPr="004C3C2A">
        <w:rPr>
          <w:rStyle w:val="af1"/>
        </w:rPr>
        <w:footnoteReference w:id="9"/>
      </w:r>
      <w:r>
        <w:rPr>
          <w:sz w:val="24"/>
          <w:szCs w:val="24"/>
        </w:rPr>
        <w:t xml:space="preserve">, το μέρος που εδρεύουν οι περισσότερες </w:t>
      </w:r>
      <w:r>
        <w:rPr>
          <w:sz w:val="24"/>
          <w:szCs w:val="24"/>
          <w:lang w:val="en-US"/>
        </w:rPr>
        <w:t>Fintech</w:t>
      </w:r>
      <w:r>
        <w:rPr>
          <w:sz w:val="24"/>
          <w:szCs w:val="24"/>
        </w:rPr>
        <w:t xml:space="preserve"> επιχειρήσεις, που η αξία τους ξεπερνά το ένα δισεκατομμύριο, είναι το Σαν Φρανσίσκο.</w:t>
      </w:r>
    </w:p>
    <w:p w14:paraId="02C5D89B" w14:textId="3A4D3EA3" w:rsidR="006141DC" w:rsidRDefault="002C3B97">
      <w:pPr>
        <w:jc w:val="both"/>
        <w:rPr>
          <w:sz w:val="24"/>
          <w:szCs w:val="24"/>
        </w:rPr>
      </w:pPr>
      <w:r>
        <w:rPr>
          <w:sz w:val="24"/>
          <w:szCs w:val="24"/>
        </w:rPr>
        <w:t xml:space="preserve">Όπως και στα υπόλοιπα επίκεντρα του </w:t>
      </w:r>
      <w:r>
        <w:rPr>
          <w:sz w:val="24"/>
          <w:szCs w:val="24"/>
          <w:lang w:val="en-US"/>
        </w:rPr>
        <w:t>Fintech</w:t>
      </w:r>
      <w:r>
        <w:rPr>
          <w:sz w:val="24"/>
          <w:szCs w:val="24"/>
        </w:rPr>
        <w:t xml:space="preserve"> υπάρχουν και στο Σαν Φρανσίσκο πολλά κέντρα καινοτομίας και οργανισμοί, οι οποίοι βοηθούν στην υλοποίηση και την εξέλιξη μιας πρωτοποριακής ιδέας. </w:t>
      </w:r>
    </w:p>
    <w:p w14:paraId="02C5D89C" w14:textId="77777777" w:rsidR="006141DC" w:rsidRDefault="002C3B97">
      <w:pPr>
        <w:jc w:val="both"/>
        <w:rPr>
          <w:sz w:val="24"/>
          <w:szCs w:val="24"/>
        </w:rPr>
      </w:pPr>
      <w:r>
        <w:rPr>
          <w:sz w:val="24"/>
          <w:szCs w:val="24"/>
        </w:rPr>
        <w:t xml:space="preserve">Όσον αφορά το νομοθετικό πλαίσιο στο Σαν Φρανσίσκο, είναι αρκετά πολύπλοκο, διότι οι επιχειρήσεις </w:t>
      </w:r>
      <w:r>
        <w:rPr>
          <w:sz w:val="24"/>
          <w:szCs w:val="24"/>
          <w:lang w:val="en-US"/>
        </w:rPr>
        <w:t>Fintech</w:t>
      </w:r>
      <w:r>
        <w:rPr>
          <w:sz w:val="24"/>
          <w:szCs w:val="24"/>
        </w:rPr>
        <w:t xml:space="preserve"> πρέπει να συμμορφώνονται ταυτόχρονα και στους ομοσπονδιακούς νόμους και κανονισμούς αλλά και της κάθε πολιτείας. Η κεντρική αρχή που ασχολείται με τις χρηματοοικονομικές υπηρεσίες και την προστασία των καταναλωτών στην πόλη του Σαν Φρανσίσκο είναι η </w:t>
      </w:r>
      <w:r>
        <w:rPr>
          <w:sz w:val="24"/>
          <w:szCs w:val="24"/>
          <w:lang w:val="en-US"/>
        </w:rPr>
        <w:t>Department</w:t>
      </w:r>
      <w:r>
        <w:rPr>
          <w:sz w:val="24"/>
          <w:szCs w:val="24"/>
        </w:rPr>
        <w:t xml:space="preserve"> </w:t>
      </w:r>
      <w:r>
        <w:rPr>
          <w:sz w:val="24"/>
          <w:szCs w:val="24"/>
          <w:lang w:val="en-US"/>
        </w:rPr>
        <w:t>of</w:t>
      </w:r>
      <w:r>
        <w:rPr>
          <w:sz w:val="24"/>
          <w:szCs w:val="24"/>
        </w:rPr>
        <w:t xml:space="preserve"> </w:t>
      </w:r>
      <w:r>
        <w:rPr>
          <w:sz w:val="24"/>
          <w:szCs w:val="24"/>
          <w:lang w:val="en-US"/>
        </w:rPr>
        <w:t>Financial</w:t>
      </w:r>
      <w:r>
        <w:rPr>
          <w:sz w:val="24"/>
          <w:szCs w:val="24"/>
        </w:rPr>
        <w:t xml:space="preserve"> </w:t>
      </w:r>
      <w:r>
        <w:rPr>
          <w:sz w:val="24"/>
          <w:szCs w:val="24"/>
          <w:lang w:val="en-US"/>
        </w:rPr>
        <w:t>Protection</w:t>
      </w:r>
      <w:r>
        <w:rPr>
          <w:sz w:val="24"/>
          <w:szCs w:val="24"/>
        </w:rPr>
        <w:t xml:space="preserve"> </w:t>
      </w:r>
      <w:r>
        <w:rPr>
          <w:sz w:val="24"/>
          <w:szCs w:val="24"/>
          <w:lang w:val="en-US"/>
        </w:rPr>
        <w:t>and</w:t>
      </w:r>
      <w:r>
        <w:rPr>
          <w:sz w:val="24"/>
          <w:szCs w:val="24"/>
        </w:rPr>
        <w:t xml:space="preserve"> </w:t>
      </w:r>
      <w:r>
        <w:rPr>
          <w:sz w:val="24"/>
          <w:szCs w:val="24"/>
          <w:lang w:val="en-US"/>
        </w:rPr>
        <w:t>Innovation</w:t>
      </w:r>
      <w:r>
        <w:rPr>
          <w:sz w:val="24"/>
          <w:szCs w:val="24"/>
        </w:rPr>
        <w:t xml:space="preserve"> (</w:t>
      </w:r>
      <w:r>
        <w:rPr>
          <w:sz w:val="24"/>
          <w:szCs w:val="24"/>
          <w:lang w:val="en-US"/>
        </w:rPr>
        <w:t>DFPI</w:t>
      </w:r>
      <w:r>
        <w:rPr>
          <w:sz w:val="24"/>
          <w:szCs w:val="24"/>
        </w:rPr>
        <w:t xml:space="preserve">). Το 2020, η </w:t>
      </w:r>
      <w:r>
        <w:rPr>
          <w:sz w:val="24"/>
          <w:szCs w:val="24"/>
          <w:lang w:val="en-US"/>
        </w:rPr>
        <w:t>DFPI</w:t>
      </w:r>
      <w:r>
        <w:rPr>
          <w:sz w:val="24"/>
          <w:szCs w:val="24"/>
        </w:rPr>
        <w:t xml:space="preserve"> άρχισε να προσφέρει στους καταναλωτές εκπαιδευτικά σεμινάρια, ώστε να ενημερωθούν για τις νέες τεχνολογίες και τις δυνατότητες που προσφέρουν αυτές. Στόχος αυτών είναι να βοηθήσουν τους καταναλωτές στην λήψη καλύτερων και περισσότερο συνειδητών χρηματοοικονομικών αποφάσεων.</w:t>
      </w:r>
    </w:p>
    <w:p w14:paraId="02C5D89D" w14:textId="77777777" w:rsidR="006141DC" w:rsidRDefault="002C3B97">
      <w:pPr>
        <w:jc w:val="both"/>
        <w:rPr>
          <w:sz w:val="24"/>
          <w:szCs w:val="24"/>
        </w:rPr>
      </w:pPr>
      <w:r>
        <w:rPr>
          <w:sz w:val="24"/>
          <w:szCs w:val="24"/>
        </w:rPr>
        <w:t xml:space="preserve">Μια από τις ομοσπονδιακές αρχές που ασχολείται με το </w:t>
      </w:r>
      <w:r>
        <w:rPr>
          <w:sz w:val="24"/>
          <w:szCs w:val="24"/>
          <w:lang w:val="en-US"/>
        </w:rPr>
        <w:t>Fintech</w:t>
      </w:r>
      <w:r>
        <w:rPr>
          <w:sz w:val="24"/>
          <w:szCs w:val="24"/>
        </w:rPr>
        <w:t xml:space="preserve"> είναι η </w:t>
      </w:r>
      <w:r>
        <w:rPr>
          <w:sz w:val="24"/>
          <w:szCs w:val="24"/>
          <w:lang w:val="en-US"/>
        </w:rPr>
        <w:t>Office</w:t>
      </w:r>
      <w:r>
        <w:rPr>
          <w:sz w:val="24"/>
          <w:szCs w:val="24"/>
        </w:rPr>
        <w:t xml:space="preserve"> </w:t>
      </w:r>
      <w:r>
        <w:rPr>
          <w:sz w:val="24"/>
          <w:szCs w:val="24"/>
          <w:lang w:val="en-US"/>
        </w:rPr>
        <w:t>of</w:t>
      </w:r>
      <w:r>
        <w:rPr>
          <w:sz w:val="24"/>
          <w:szCs w:val="24"/>
        </w:rPr>
        <w:t xml:space="preserve"> </w:t>
      </w:r>
      <w:r>
        <w:rPr>
          <w:sz w:val="24"/>
          <w:szCs w:val="24"/>
          <w:lang w:val="en-US"/>
        </w:rPr>
        <w:t>the</w:t>
      </w:r>
      <w:r>
        <w:rPr>
          <w:sz w:val="24"/>
          <w:szCs w:val="24"/>
        </w:rPr>
        <w:t xml:space="preserve"> </w:t>
      </w:r>
      <w:r>
        <w:rPr>
          <w:sz w:val="24"/>
          <w:szCs w:val="24"/>
          <w:lang w:val="en-US"/>
        </w:rPr>
        <w:t>Comptroller</w:t>
      </w:r>
      <w:r>
        <w:rPr>
          <w:sz w:val="24"/>
          <w:szCs w:val="24"/>
        </w:rPr>
        <w:t xml:space="preserve"> </w:t>
      </w:r>
      <w:r>
        <w:rPr>
          <w:sz w:val="24"/>
          <w:szCs w:val="24"/>
          <w:lang w:val="en-US"/>
        </w:rPr>
        <w:t>of</w:t>
      </w:r>
      <w:r>
        <w:rPr>
          <w:sz w:val="24"/>
          <w:szCs w:val="24"/>
        </w:rPr>
        <w:t xml:space="preserve"> </w:t>
      </w:r>
      <w:r>
        <w:rPr>
          <w:sz w:val="24"/>
          <w:szCs w:val="24"/>
          <w:lang w:val="en-US"/>
        </w:rPr>
        <w:t>the</w:t>
      </w:r>
      <w:r>
        <w:rPr>
          <w:sz w:val="24"/>
          <w:szCs w:val="24"/>
        </w:rPr>
        <w:t xml:space="preserve"> </w:t>
      </w:r>
      <w:r>
        <w:rPr>
          <w:sz w:val="24"/>
          <w:szCs w:val="24"/>
          <w:lang w:val="en-US"/>
        </w:rPr>
        <w:t>Currency</w:t>
      </w:r>
      <w:r>
        <w:rPr>
          <w:sz w:val="24"/>
          <w:szCs w:val="24"/>
        </w:rPr>
        <w:t xml:space="preserve">. Το 2019, αυτή ξεκίνησε την εφαρμογή του </w:t>
      </w:r>
      <w:r>
        <w:rPr>
          <w:sz w:val="24"/>
          <w:szCs w:val="24"/>
          <w:lang w:val="en-US"/>
        </w:rPr>
        <w:t>Innovation</w:t>
      </w:r>
      <w:r>
        <w:rPr>
          <w:sz w:val="24"/>
          <w:szCs w:val="24"/>
        </w:rPr>
        <w:t xml:space="preserve"> </w:t>
      </w:r>
      <w:r>
        <w:rPr>
          <w:sz w:val="24"/>
          <w:szCs w:val="24"/>
          <w:lang w:val="en-US"/>
        </w:rPr>
        <w:t>Pilot</w:t>
      </w:r>
      <w:r>
        <w:rPr>
          <w:sz w:val="24"/>
          <w:szCs w:val="24"/>
        </w:rPr>
        <w:t xml:space="preserve"> </w:t>
      </w:r>
      <w:r>
        <w:rPr>
          <w:sz w:val="24"/>
          <w:szCs w:val="24"/>
          <w:lang w:val="en-US"/>
        </w:rPr>
        <w:t>Program</w:t>
      </w:r>
      <w:r>
        <w:rPr>
          <w:sz w:val="24"/>
          <w:szCs w:val="24"/>
        </w:rPr>
        <w:t xml:space="preserve">, ένα πρόγραμμα που έχει ως στόχο να βοηθήσει και να εκπαιδεύσει τα χρηματοπιστωτικά ιδρύματα σε θέματα όπως η χρήση της τεχνολογίας στον χρηματοοικονομικό κλάδο και η ανάλυση μεγάλων δεδομένων, αλλά και πως αυτά μπορούν να εφαρμοστούν σε συνδυασμό με τους κανονισμούς. Παράλληλα, η </w:t>
      </w:r>
      <w:r>
        <w:rPr>
          <w:sz w:val="24"/>
          <w:szCs w:val="24"/>
          <w:lang w:val="en-US"/>
        </w:rPr>
        <w:t>Commodity</w:t>
      </w:r>
      <w:r>
        <w:rPr>
          <w:sz w:val="24"/>
          <w:szCs w:val="24"/>
        </w:rPr>
        <w:t xml:space="preserve"> </w:t>
      </w:r>
      <w:r>
        <w:rPr>
          <w:sz w:val="24"/>
          <w:szCs w:val="24"/>
          <w:lang w:val="en-US"/>
        </w:rPr>
        <w:t>Futures</w:t>
      </w:r>
      <w:r>
        <w:rPr>
          <w:sz w:val="24"/>
          <w:szCs w:val="24"/>
        </w:rPr>
        <w:t xml:space="preserve"> </w:t>
      </w:r>
      <w:r>
        <w:rPr>
          <w:sz w:val="24"/>
          <w:szCs w:val="24"/>
          <w:lang w:val="en-US"/>
        </w:rPr>
        <w:t>Trading</w:t>
      </w:r>
      <w:r>
        <w:rPr>
          <w:sz w:val="24"/>
          <w:szCs w:val="24"/>
        </w:rPr>
        <w:t xml:space="preserve"> </w:t>
      </w:r>
      <w:r>
        <w:rPr>
          <w:sz w:val="24"/>
          <w:szCs w:val="24"/>
          <w:lang w:val="en-US"/>
        </w:rPr>
        <w:t>Commission</w:t>
      </w:r>
      <w:r>
        <w:rPr>
          <w:sz w:val="24"/>
          <w:szCs w:val="24"/>
        </w:rPr>
        <w:t xml:space="preserve"> (</w:t>
      </w:r>
      <w:r>
        <w:rPr>
          <w:sz w:val="24"/>
          <w:szCs w:val="24"/>
          <w:lang w:val="en-US"/>
        </w:rPr>
        <w:t>CFTC</w:t>
      </w:r>
      <w:r>
        <w:rPr>
          <w:sz w:val="24"/>
          <w:szCs w:val="24"/>
        </w:rPr>
        <w:t xml:space="preserve">) στην προσπάθεια της να προωθήσει την καινοτομία  </w:t>
      </w:r>
      <w:r>
        <w:rPr>
          <w:sz w:val="24"/>
          <w:szCs w:val="24"/>
          <w:lang w:val="en-US"/>
        </w:rPr>
        <w:t>Fintech</w:t>
      </w:r>
      <w:r>
        <w:rPr>
          <w:sz w:val="24"/>
          <w:szCs w:val="24"/>
        </w:rPr>
        <w:t xml:space="preserve"> δημιούργησε το </w:t>
      </w:r>
      <w:proofErr w:type="spellStart"/>
      <w:r>
        <w:rPr>
          <w:sz w:val="24"/>
          <w:szCs w:val="24"/>
          <w:lang w:val="en-US"/>
        </w:rPr>
        <w:t>LabCFTC</w:t>
      </w:r>
      <w:proofErr w:type="spellEnd"/>
      <w:r>
        <w:rPr>
          <w:sz w:val="24"/>
          <w:szCs w:val="24"/>
        </w:rPr>
        <w:t xml:space="preserve">, το οποίο έχει ως σκοπό να δώσει την ευκαιρία στους ανθρώπους, που ενδιαφέρονται να δημιουργήσουν μια επιχείρηση </w:t>
      </w:r>
      <w:r>
        <w:rPr>
          <w:sz w:val="24"/>
          <w:szCs w:val="24"/>
          <w:lang w:val="en-US"/>
        </w:rPr>
        <w:t>Fintech</w:t>
      </w:r>
      <w:r>
        <w:rPr>
          <w:sz w:val="24"/>
          <w:szCs w:val="24"/>
        </w:rPr>
        <w:t>, να μάθουν για το ρυθμιστικό πλαίσιο που ισχύει, αλλά και να ενημερώσει και να εκπαιδεύσει τις αρχές για τις νέες εξελίξεις στον τομέα των χρηματοοικονομικών και πως οι νόμοι μπορούν να τις προωθήσουν ακόμα περισσότερο.</w:t>
      </w:r>
    </w:p>
    <w:p w14:paraId="02C5D89E" w14:textId="4A6F5C24" w:rsidR="006141DC" w:rsidRDefault="002C3B97">
      <w:pPr>
        <w:jc w:val="both"/>
        <w:rPr>
          <w:sz w:val="24"/>
          <w:szCs w:val="24"/>
        </w:rPr>
      </w:pPr>
      <w:r>
        <w:rPr>
          <w:sz w:val="24"/>
          <w:szCs w:val="24"/>
        </w:rPr>
        <w:t xml:space="preserve">Συμπερασματικά, το Σαν Φρανσίσκο είναι μια περιοχή που είναι συνυφασμένη με την καινοτομία και την εκμετάλλευση της τεχνολογικής προόδου. Ωστόσο, ο νομοθετικός εκσυγχρονισμός και οι ρυθμιστικές αλλαγές πραγματοποιούνται σχετικά αργά σε σχέση με άλλες χώρες, γεγονός που καθυστερεί την εξέλιξη των επιχειρήσεων </w:t>
      </w:r>
      <w:r>
        <w:rPr>
          <w:sz w:val="24"/>
          <w:szCs w:val="24"/>
          <w:lang w:val="en-US"/>
        </w:rPr>
        <w:t>Fintech</w:t>
      </w:r>
      <w:r>
        <w:rPr>
          <w:sz w:val="24"/>
          <w:szCs w:val="24"/>
        </w:rPr>
        <w:t>. Παράλληλα, το ότι η κάθε μια επιχείρηση πρέπει να συμμορφωθεί με τους κανονισμούς δυο διαφορετικών αρχών αυξάνει την πολυπλοκότητα και πιθανόν να είναι ένα εμπόδιο για την είσοδο νέων επιχειρήσεων στην αγορά των Ηνωμένων Πολιτειών. Επιπλέον, το κόστος ζωής στο Σαν Φρανσίσκο είναι πάρα πολύ ακριβό και αυτό οδηγεί πολλούς ανθρώπους με ταλέντο και ιδέες να φεύγουν.</w:t>
      </w:r>
    </w:p>
    <w:p w14:paraId="2D2EB688" w14:textId="77777777" w:rsidR="001B2024" w:rsidRDefault="001B2024">
      <w:pPr>
        <w:jc w:val="both"/>
        <w:rPr>
          <w:sz w:val="24"/>
          <w:szCs w:val="24"/>
        </w:rPr>
      </w:pPr>
    </w:p>
    <w:p w14:paraId="02C5D89F" w14:textId="77777777" w:rsidR="006141DC" w:rsidRDefault="002C3B97">
      <w:pPr>
        <w:jc w:val="both"/>
        <w:rPr>
          <w:sz w:val="24"/>
          <w:szCs w:val="24"/>
        </w:rPr>
      </w:pPr>
      <w:r>
        <w:rPr>
          <w:sz w:val="24"/>
          <w:szCs w:val="24"/>
        </w:rPr>
        <w:t>Ινδία</w:t>
      </w:r>
    </w:p>
    <w:p w14:paraId="02C5D8A1" w14:textId="39996E1E" w:rsidR="006141DC" w:rsidRDefault="002C3B97">
      <w:pPr>
        <w:jc w:val="both"/>
        <w:rPr>
          <w:sz w:val="24"/>
          <w:szCs w:val="24"/>
        </w:rPr>
      </w:pPr>
      <w:r>
        <w:rPr>
          <w:sz w:val="24"/>
          <w:szCs w:val="24"/>
        </w:rPr>
        <w:t xml:space="preserve">Η Ινδία είναι μια χώρα, στην οποία τα τελευταία χρόνια παρατηρείται μια μεγάλη ανάπτυξη στον τομέα της χρηματοοικονομικής τεχνολογίας. Αποτελείται επιμέρους από πολλές περιοχές, που θεωρούνται επίκεντρα του </w:t>
      </w:r>
      <w:r>
        <w:rPr>
          <w:sz w:val="24"/>
          <w:szCs w:val="24"/>
          <w:lang w:val="en-US"/>
        </w:rPr>
        <w:t>Fintech</w:t>
      </w:r>
      <w:r>
        <w:rPr>
          <w:sz w:val="24"/>
          <w:szCs w:val="24"/>
        </w:rPr>
        <w:t>.</w:t>
      </w:r>
      <w:r w:rsidR="003C1C30">
        <w:rPr>
          <w:sz w:val="24"/>
          <w:szCs w:val="24"/>
        </w:rPr>
        <w:t xml:space="preserve"> </w:t>
      </w:r>
      <w:r>
        <w:rPr>
          <w:sz w:val="24"/>
          <w:szCs w:val="24"/>
        </w:rPr>
        <w:t>Ένα ενδιαφέρον στοιχείο για την Ινδία είναι ότι έχει τον μεγαλύτερ</w:t>
      </w:r>
      <w:r w:rsidR="002046C0">
        <w:rPr>
          <w:sz w:val="24"/>
          <w:szCs w:val="24"/>
        </w:rPr>
        <w:t>ο</w:t>
      </w:r>
      <w:r>
        <w:rPr>
          <w:sz w:val="24"/>
          <w:szCs w:val="24"/>
        </w:rPr>
        <w:t xml:space="preserve"> δείκτη υιοθέτησης των εφαρμογών </w:t>
      </w:r>
      <w:r>
        <w:rPr>
          <w:sz w:val="24"/>
          <w:szCs w:val="24"/>
          <w:lang w:val="en-US"/>
        </w:rPr>
        <w:t>Fintech</w:t>
      </w:r>
      <w:r>
        <w:rPr>
          <w:sz w:val="24"/>
          <w:szCs w:val="24"/>
        </w:rPr>
        <w:t xml:space="preserve"> παγκοσμίως, ο οποίος φτάνει το 87% και είναι πολύ μεγαλύτερος από τον μέσο όρο, που είναι 64%, σύμφωνα με </w:t>
      </w:r>
      <w:r w:rsidR="00E352C0">
        <w:rPr>
          <w:sz w:val="24"/>
          <w:szCs w:val="24"/>
        </w:rPr>
        <w:t xml:space="preserve">την </w:t>
      </w:r>
      <w:r>
        <w:rPr>
          <w:sz w:val="24"/>
          <w:szCs w:val="24"/>
          <w:lang w:val="en-US"/>
        </w:rPr>
        <w:t>National</w:t>
      </w:r>
      <w:r>
        <w:rPr>
          <w:sz w:val="24"/>
          <w:szCs w:val="24"/>
        </w:rPr>
        <w:t xml:space="preserve"> </w:t>
      </w:r>
      <w:r>
        <w:rPr>
          <w:sz w:val="24"/>
          <w:szCs w:val="24"/>
          <w:lang w:val="en-US"/>
        </w:rPr>
        <w:t>Investment</w:t>
      </w:r>
      <w:r>
        <w:rPr>
          <w:sz w:val="24"/>
          <w:szCs w:val="24"/>
        </w:rPr>
        <w:t xml:space="preserve"> </w:t>
      </w:r>
      <w:r>
        <w:rPr>
          <w:sz w:val="24"/>
          <w:szCs w:val="24"/>
          <w:lang w:val="en-US"/>
        </w:rPr>
        <w:t>Promotion</w:t>
      </w:r>
      <w:r>
        <w:rPr>
          <w:sz w:val="24"/>
          <w:szCs w:val="24"/>
        </w:rPr>
        <w:t xml:space="preserve"> </w:t>
      </w:r>
      <w:r>
        <w:rPr>
          <w:sz w:val="24"/>
          <w:szCs w:val="24"/>
          <w:lang w:val="en-US"/>
        </w:rPr>
        <w:t>and</w:t>
      </w:r>
      <w:r>
        <w:rPr>
          <w:sz w:val="24"/>
          <w:szCs w:val="24"/>
        </w:rPr>
        <w:t xml:space="preserve"> </w:t>
      </w:r>
      <w:r>
        <w:rPr>
          <w:sz w:val="24"/>
          <w:szCs w:val="24"/>
          <w:lang w:val="en-US"/>
        </w:rPr>
        <w:t>Facilitation</w:t>
      </w:r>
      <w:r>
        <w:rPr>
          <w:sz w:val="24"/>
          <w:szCs w:val="24"/>
        </w:rPr>
        <w:t xml:space="preserve"> </w:t>
      </w:r>
      <w:r>
        <w:rPr>
          <w:sz w:val="24"/>
          <w:szCs w:val="24"/>
          <w:lang w:val="en-US"/>
        </w:rPr>
        <w:t>Agency</w:t>
      </w:r>
      <w:r>
        <w:rPr>
          <w:sz w:val="24"/>
          <w:szCs w:val="24"/>
        </w:rPr>
        <w:t xml:space="preserve"> της Ινδίας</w:t>
      </w:r>
      <w:r w:rsidRPr="004C3C2A">
        <w:rPr>
          <w:rStyle w:val="af1"/>
        </w:rPr>
        <w:footnoteReference w:id="10"/>
      </w:r>
      <w:r>
        <w:rPr>
          <w:sz w:val="24"/>
          <w:szCs w:val="24"/>
        </w:rPr>
        <w:t xml:space="preserve">. Επίσης, η συνολική αξία των συναλλαγών στην </w:t>
      </w:r>
      <w:r>
        <w:rPr>
          <w:sz w:val="24"/>
          <w:szCs w:val="24"/>
          <w:lang w:val="en-US"/>
        </w:rPr>
        <w:t>Fintech</w:t>
      </w:r>
      <w:r>
        <w:rPr>
          <w:sz w:val="24"/>
          <w:szCs w:val="24"/>
        </w:rPr>
        <w:t xml:space="preserve"> αγορά της Ινδίας ήταν 65 δισεκατομμύρια δολάρια το 2019 και αναμένεται να φτάσει τα 140 δισεκατομμύρια δολάρια το 2023. Τέλος, σύμφωνα με </w:t>
      </w:r>
      <w:r w:rsidR="008F75DE">
        <w:rPr>
          <w:sz w:val="24"/>
          <w:szCs w:val="24"/>
        </w:rPr>
        <w:t xml:space="preserve">την </w:t>
      </w:r>
      <w:r>
        <w:rPr>
          <w:sz w:val="24"/>
          <w:szCs w:val="24"/>
          <w:lang w:val="en-US"/>
        </w:rPr>
        <w:t>KPMG</w:t>
      </w:r>
      <w:r>
        <w:rPr>
          <w:sz w:val="24"/>
          <w:szCs w:val="24"/>
        </w:rPr>
        <w:t xml:space="preserve"> </w:t>
      </w:r>
      <w:r w:rsidR="008F75DE">
        <w:rPr>
          <w:sz w:val="24"/>
          <w:szCs w:val="24"/>
          <w:lang w:val="en-US"/>
        </w:rPr>
        <w:fldChar w:fldCharType="begin" w:fldLock="1"/>
      </w:r>
      <w:r w:rsidR="00FB79AC">
        <w:rPr>
          <w:sz w:val="24"/>
          <w:szCs w:val="24"/>
          <w:lang w:val="en-US"/>
        </w:rPr>
        <w:instrText>ADDIN</w:instrText>
      </w:r>
      <w:r w:rsidR="00FB79AC" w:rsidRPr="00FB79AC">
        <w:rPr>
          <w:sz w:val="24"/>
          <w:szCs w:val="24"/>
        </w:rPr>
        <w:instrText xml:space="preserve"> </w:instrText>
      </w:r>
      <w:r w:rsidR="00FB79AC">
        <w:rPr>
          <w:sz w:val="24"/>
          <w:szCs w:val="24"/>
          <w:lang w:val="en-US"/>
        </w:rPr>
        <w:instrText>CSL</w:instrText>
      </w:r>
      <w:r w:rsidR="00FB79AC" w:rsidRPr="00FB79AC">
        <w:rPr>
          <w:sz w:val="24"/>
          <w:szCs w:val="24"/>
        </w:rPr>
        <w:instrText>_</w:instrText>
      </w:r>
      <w:r w:rsidR="00FB79AC">
        <w:rPr>
          <w:sz w:val="24"/>
          <w:szCs w:val="24"/>
          <w:lang w:val="en-US"/>
        </w:rPr>
        <w:instrText>CITATION</w:instrText>
      </w:r>
      <w:r w:rsidR="00FB79AC" w:rsidRPr="00FB79AC">
        <w:rPr>
          <w:sz w:val="24"/>
          <w:szCs w:val="24"/>
        </w:rPr>
        <w:instrText xml:space="preserve"> {"</w:instrText>
      </w:r>
      <w:r w:rsidR="00FB79AC">
        <w:rPr>
          <w:sz w:val="24"/>
          <w:szCs w:val="24"/>
          <w:lang w:val="en-US"/>
        </w:rPr>
        <w:instrText>citationItems</w:instrText>
      </w:r>
      <w:r w:rsidR="00FB79AC" w:rsidRPr="00FB79AC">
        <w:rPr>
          <w:sz w:val="24"/>
          <w:szCs w:val="24"/>
        </w:rPr>
        <w:instrText>":[{"</w:instrText>
      </w:r>
      <w:r w:rsidR="00FB79AC">
        <w:rPr>
          <w:sz w:val="24"/>
          <w:szCs w:val="24"/>
          <w:lang w:val="en-US"/>
        </w:rPr>
        <w:instrText>id</w:instrText>
      </w:r>
      <w:r w:rsidR="00FB79AC" w:rsidRPr="00FB79AC">
        <w:rPr>
          <w:sz w:val="24"/>
          <w:szCs w:val="24"/>
        </w:rPr>
        <w:instrText>":"</w:instrText>
      </w:r>
      <w:r w:rsidR="00FB79AC">
        <w:rPr>
          <w:sz w:val="24"/>
          <w:szCs w:val="24"/>
          <w:lang w:val="en-US"/>
        </w:rPr>
        <w:instrText>ITEM</w:instrText>
      </w:r>
      <w:r w:rsidR="00FB79AC" w:rsidRPr="00FB79AC">
        <w:rPr>
          <w:sz w:val="24"/>
          <w:szCs w:val="24"/>
        </w:rPr>
        <w:instrText>-1","</w:instrText>
      </w:r>
      <w:r w:rsidR="00FB79AC">
        <w:rPr>
          <w:sz w:val="24"/>
          <w:szCs w:val="24"/>
          <w:lang w:val="en-US"/>
        </w:rPr>
        <w:instrText>itemData</w:instrText>
      </w:r>
      <w:r w:rsidR="00FB79AC" w:rsidRPr="00FB79AC">
        <w:rPr>
          <w:sz w:val="24"/>
          <w:szCs w:val="24"/>
        </w:rPr>
        <w:instrText>":{"</w:instrText>
      </w:r>
      <w:r w:rsidR="00FB79AC">
        <w:rPr>
          <w:sz w:val="24"/>
          <w:szCs w:val="24"/>
          <w:lang w:val="en-US"/>
        </w:rPr>
        <w:instrText>abstract</w:instrText>
      </w:r>
      <w:r w:rsidR="00FB79AC" w:rsidRPr="00FB79AC">
        <w:rPr>
          <w:sz w:val="24"/>
          <w:szCs w:val="24"/>
        </w:rPr>
        <w:instrText xml:space="preserve">":"; </w:instrText>
      </w:r>
      <w:r w:rsidR="00FB79AC">
        <w:rPr>
          <w:sz w:val="24"/>
          <w:szCs w:val="24"/>
          <w:lang w:val="en-US"/>
        </w:rPr>
        <w:instrText>Total</w:instrText>
      </w:r>
      <w:r w:rsidR="00FB79AC" w:rsidRPr="00FB79AC">
        <w:rPr>
          <w:sz w:val="24"/>
          <w:szCs w:val="24"/>
        </w:rPr>
        <w:instrText xml:space="preserve"> </w:instrText>
      </w:r>
      <w:r w:rsidR="00FB79AC">
        <w:rPr>
          <w:sz w:val="24"/>
          <w:szCs w:val="24"/>
          <w:lang w:val="en-US"/>
        </w:rPr>
        <w:instrText>global</w:instrText>
      </w:r>
      <w:r w:rsidR="00FB79AC" w:rsidRPr="00FB79AC">
        <w:rPr>
          <w:sz w:val="24"/>
          <w:szCs w:val="24"/>
        </w:rPr>
        <w:instrText xml:space="preserve"> </w:instrText>
      </w:r>
      <w:r w:rsidR="00FB79AC">
        <w:rPr>
          <w:sz w:val="24"/>
          <w:szCs w:val="24"/>
          <w:lang w:val="en-US"/>
        </w:rPr>
        <w:instrText>funding</w:instrText>
      </w:r>
      <w:r w:rsidR="00FB79AC" w:rsidRPr="00FB79AC">
        <w:rPr>
          <w:sz w:val="24"/>
          <w:szCs w:val="24"/>
        </w:rPr>
        <w:instrText xml:space="preserve"> </w:instrText>
      </w:r>
      <w:r w:rsidR="00FB79AC">
        <w:rPr>
          <w:sz w:val="24"/>
          <w:szCs w:val="24"/>
          <w:lang w:val="en-US"/>
        </w:rPr>
        <w:instrText>to</w:instrText>
      </w:r>
      <w:r w:rsidR="00FB79AC" w:rsidRPr="00FB79AC">
        <w:rPr>
          <w:sz w:val="24"/>
          <w:szCs w:val="24"/>
        </w:rPr>
        <w:instrText xml:space="preserve"> </w:instrText>
      </w:r>
      <w:r w:rsidR="00FB79AC">
        <w:rPr>
          <w:sz w:val="24"/>
          <w:szCs w:val="24"/>
          <w:lang w:val="en-US"/>
        </w:rPr>
        <w:instrText>fintechs</w:instrText>
      </w:r>
      <w:r w:rsidR="00FB79AC" w:rsidRPr="00FB79AC">
        <w:rPr>
          <w:sz w:val="24"/>
          <w:szCs w:val="24"/>
        </w:rPr>
        <w:instrText xml:space="preserve"> </w:instrText>
      </w:r>
      <w:r w:rsidR="00FB79AC">
        <w:rPr>
          <w:sz w:val="24"/>
          <w:szCs w:val="24"/>
          <w:lang w:val="en-US"/>
        </w:rPr>
        <w:instrText>doubles</w:instrText>
      </w:r>
      <w:r w:rsidR="00FB79AC" w:rsidRPr="00FB79AC">
        <w:rPr>
          <w:sz w:val="24"/>
          <w:szCs w:val="24"/>
        </w:rPr>
        <w:instrText xml:space="preserve"> </w:instrText>
      </w:r>
      <w:r w:rsidR="00FB79AC">
        <w:rPr>
          <w:sz w:val="24"/>
          <w:szCs w:val="24"/>
          <w:lang w:val="en-US"/>
        </w:rPr>
        <w:instrText>over</w:instrText>
      </w:r>
      <w:r w:rsidR="00FB79AC" w:rsidRPr="00FB79AC">
        <w:rPr>
          <w:sz w:val="24"/>
          <w:szCs w:val="24"/>
        </w:rPr>
        <w:instrText xml:space="preserve"> </w:instrText>
      </w:r>
      <w:r w:rsidR="00FB79AC">
        <w:rPr>
          <w:sz w:val="24"/>
          <w:szCs w:val="24"/>
          <w:lang w:val="en-US"/>
        </w:rPr>
        <w:instrText>Q</w:instrText>
      </w:r>
      <w:r w:rsidR="00FB79AC" w:rsidRPr="00FB79AC">
        <w:rPr>
          <w:sz w:val="24"/>
          <w:szCs w:val="24"/>
        </w:rPr>
        <w:instrText xml:space="preserve">1'17 </w:instrText>
      </w:r>
      <w:r w:rsidR="00FB79AC">
        <w:rPr>
          <w:sz w:val="24"/>
          <w:szCs w:val="24"/>
          <w:lang w:val="en-US"/>
        </w:rPr>
        <w:instrText>to</w:instrText>
      </w:r>
      <w:r w:rsidR="00FB79AC" w:rsidRPr="00FB79AC">
        <w:rPr>
          <w:sz w:val="24"/>
          <w:szCs w:val="24"/>
        </w:rPr>
        <w:instrText xml:space="preserve"> </w:instrText>
      </w:r>
      <w:r w:rsidR="00FB79AC">
        <w:rPr>
          <w:sz w:val="24"/>
          <w:szCs w:val="24"/>
          <w:lang w:val="en-US"/>
        </w:rPr>
        <w:instrText>US</w:instrText>
      </w:r>
      <w:r w:rsidR="00FB79AC" w:rsidRPr="00FB79AC">
        <w:rPr>
          <w:sz w:val="24"/>
          <w:szCs w:val="24"/>
        </w:rPr>
        <w:instrText xml:space="preserve">$8.4 </w:instrText>
      </w:r>
      <w:r w:rsidR="00FB79AC">
        <w:rPr>
          <w:sz w:val="24"/>
          <w:szCs w:val="24"/>
          <w:lang w:val="en-US"/>
        </w:rPr>
        <w:instrText>billion</w:instrText>
      </w:r>
      <w:r w:rsidR="00FB79AC" w:rsidRPr="00FB79AC">
        <w:rPr>
          <w:sz w:val="24"/>
          <w:szCs w:val="24"/>
        </w:rPr>
        <w:instrText xml:space="preserve">, </w:instrText>
      </w:r>
      <w:r w:rsidR="00FB79AC">
        <w:rPr>
          <w:sz w:val="24"/>
          <w:szCs w:val="24"/>
          <w:lang w:val="en-US"/>
        </w:rPr>
        <w:instrText>buoyed</w:instrText>
      </w:r>
      <w:r w:rsidR="00FB79AC" w:rsidRPr="00FB79AC">
        <w:rPr>
          <w:sz w:val="24"/>
          <w:szCs w:val="24"/>
        </w:rPr>
        <w:instrText xml:space="preserve"> </w:instrText>
      </w:r>
      <w:r w:rsidR="00FB79AC">
        <w:rPr>
          <w:sz w:val="24"/>
          <w:szCs w:val="24"/>
          <w:lang w:val="en-US"/>
        </w:rPr>
        <w:instrText>by</w:instrText>
      </w:r>
      <w:r w:rsidR="00FB79AC" w:rsidRPr="00FB79AC">
        <w:rPr>
          <w:sz w:val="24"/>
          <w:szCs w:val="24"/>
        </w:rPr>
        <w:instrText xml:space="preserve"> </w:instrText>
      </w:r>
      <w:r w:rsidR="00FB79AC">
        <w:rPr>
          <w:sz w:val="24"/>
          <w:szCs w:val="24"/>
          <w:lang w:val="en-US"/>
        </w:rPr>
        <w:instrText>strong</w:instrText>
      </w:r>
      <w:r w:rsidR="00FB79AC" w:rsidRPr="00FB79AC">
        <w:rPr>
          <w:sz w:val="24"/>
          <w:szCs w:val="24"/>
        </w:rPr>
        <w:instrText xml:space="preserve"> </w:instrText>
      </w:r>
      <w:r w:rsidR="00FB79AC">
        <w:rPr>
          <w:sz w:val="24"/>
          <w:szCs w:val="24"/>
          <w:lang w:val="en-US"/>
        </w:rPr>
        <w:instrText>M</w:instrText>
      </w:r>
      <w:r w:rsidR="00FB79AC" w:rsidRPr="00FB79AC">
        <w:rPr>
          <w:sz w:val="24"/>
          <w:szCs w:val="24"/>
        </w:rPr>
        <w:instrText>&amp;</w:instrText>
      </w:r>
      <w:r w:rsidR="00FB79AC">
        <w:rPr>
          <w:sz w:val="24"/>
          <w:szCs w:val="24"/>
          <w:lang w:val="en-US"/>
        </w:rPr>
        <w:instrText>A</w:instrText>
      </w:r>
      <w:r w:rsidR="00FB79AC" w:rsidRPr="00FB79AC">
        <w:rPr>
          <w:sz w:val="24"/>
          <w:szCs w:val="24"/>
        </w:rPr>
        <w:instrText xml:space="preserve"> </w:instrText>
      </w:r>
      <w:r w:rsidR="00FB79AC">
        <w:rPr>
          <w:sz w:val="24"/>
          <w:szCs w:val="24"/>
          <w:lang w:val="en-US"/>
        </w:rPr>
        <w:instrText>activity</w:instrText>
      </w:r>
      <w:r w:rsidR="00FB79AC" w:rsidRPr="00FB79AC">
        <w:rPr>
          <w:sz w:val="24"/>
          <w:szCs w:val="24"/>
        </w:rPr>
        <w:instrText xml:space="preserve"> [</w:instrText>
      </w:r>
      <w:r w:rsidR="00FB79AC">
        <w:rPr>
          <w:sz w:val="24"/>
          <w:szCs w:val="24"/>
          <w:lang w:val="en-US"/>
        </w:rPr>
        <w:instrText>ABSTRACT</w:instrText>
      </w:r>
      <w:r w:rsidR="00FB79AC" w:rsidRPr="00FB79AC">
        <w:rPr>
          <w:sz w:val="24"/>
          <w:szCs w:val="24"/>
        </w:rPr>
        <w:instrText xml:space="preserve"> </w:instrText>
      </w:r>
      <w:r w:rsidR="00FB79AC">
        <w:rPr>
          <w:sz w:val="24"/>
          <w:szCs w:val="24"/>
          <w:lang w:val="en-US"/>
        </w:rPr>
        <w:instrText>FROM</w:instrText>
      </w:r>
      <w:r w:rsidR="00FB79AC" w:rsidRPr="00FB79AC">
        <w:rPr>
          <w:sz w:val="24"/>
          <w:szCs w:val="24"/>
        </w:rPr>
        <w:instrText xml:space="preserve"> </w:instrText>
      </w:r>
      <w:r w:rsidR="00FB79AC">
        <w:rPr>
          <w:sz w:val="24"/>
          <w:szCs w:val="24"/>
          <w:lang w:val="en-US"/>
        </w:rPr>
        <w:instrText>PUBLISHER</w:instrText>
      </w:r>
      <w:r w:rsidR="00FB79AC" w:rsidRPr="00FB79AC">
        <w:rPr>
          <w:sz w:val="24"/>
          <w:szCs w:val="24"/>
        </w:rPr>
        <w:instrText>]","</w:instrText>
      </w:r>
      <w:r w:rsidR="00FB79AC">
        <w:rPr>
          <w:sz w:val="24"/>
          <w:szCs w:val="24"/>
          <w:lang w:val="en-US"/>
        </w:rPr>
        <w:instrText>author</w:instrText>
      </w:r>
      <w:r w:rsidR="00FB79AC" w:rsidRPr="00FB79AC">
        <w:rPr>
          <w:sz w:val="24"/>
          <w:szCs w:val="24"/>
        </w:rPr>
        <w:instrText>":[{"</w:instrText>
      </w:r>
      <w:r w:rsidR="00FB79AC">
        <w:rPr>
          <w:sz w:val="24"/>
          <w:szCs w:val="24"/>
          <w:lang w:val="en-US"/>
        </w:rPr>
        <w:instrText>dropping</w:instrText>
      </w:r>
      <w:r w:rsidR="00FB79AC" w:rsidRPr="00FB79AC">
        <w:rPr>
          <w:sz w:val="24"/>
          <w:szCs w:val="24"/>
        </w:rPr>
        <w:instrText>-</w:instrText>
      </w:r>
      <w:r w:rsidR="00FB79AC">
        <w:rPr>
          <w:sz w:val="24"/>
          <w:szCs w:val="24"/>
          <w:lang w:val="en-US"/>
        </w:rPr>
        <w:instrText>particle</w:instrText>
      </w:r>
      <w:r w:rsidR="00FB79AC" w:rsidRPr="00FB79AC">
        <w:rPr>
          <w:sz w:val="24"/>
          <w:szCs w:val="24"/>
        </w:rPr>
        <w:instrText>":"","</w:instrText>
      </w:r>
      <w:r w:rsidR="00FB79AC">
        <w:rPr>
          <w:sz w:val="24"/>
          <w:szCs w:val="24"/>
          <w:lang w:val="en-US"/>
        </w:rPr>
        <w:instrText>family</w:instrText>
      </w:r>
      <w:r w:rsidR="00FB79AC" w:rsidRPr="00FB79AC">
        <w:rPr>
          <w:sz w:val="24"/>
          <w:szCs w:val="24"/>
        </w:rPr>
        <w:instrText>":"</w:instrText>
      </w:r>
      <w:r w:rsidR="00FB79AC">
        <w:rPr>
          <w:sz w:val="24"/>
          <w:szCs w:val="24"/>
          <w:lang w:val="en-US"/>
        </w:rPr>
        <w:instrText>KPMG</w:instrText>
      </w:r>
      <w:r w:rsidR="00FB79AC" w:rsidRPr="00FB79AC">
        <w:rPr>
          <w:sz w:val="24"/>
          <w:szCs w:val="24"/>
        </w:rPr>
        <w:instrText>","</w:instrText>
      </w:r>
      <w:r w:rsidR="00FB79AC">
        <w:rPr>
          <w:sz w:val="24"/>
          <w:szCs w:val="24"/>
          <w:lang w:val="en-US"/>
        </w:rPr>
        <w:instrText>given</w:instrText>
      </w:r>
      <w:r w:rsidR="00FB79AC" w:rsidRPr="00FB79AC">
        <w:rPr>
          <w:sz w:val="24"/>
          <w:szCs w:val="24"/>
        </w:rPr>
        <w:instrText>":"","</w:instrText>
      </w:r>
      <w:r w:rsidR="00FB79AC">
        <w:rPr>
          <w:sz w:val="24"/>
          <w:szCs w:val="24"/>
          <w:lang w:val="en-US"/>
        </w:rPr>
        <w:instrText>non</w:instrText>
      </w:r>
      <w:r w:rsidR="00FB79AC" w:rsidRPr="00FB79AC">
        <w:rPr>
          <w:sz w:val="24"/>
          <w:szCs w:val="24"/>
        </w:rPr>
        <w:instrText>-</w:instrText>
      </w:r>
      <w:r w:rsidR="00FB79AC">
        <w:rPr>
          <w:sz w:val="24"/>
          <w:szCs w:val="24"/>
          <w:lang w:val="en-US"/>
        </w:rPr>
        <w:instrText>dropping</w:instrText>
      </w:r>
      <w:r w:rsidR="00FB79AC" w:rsidRPr="00FB79AC">
        <w:rPr>
          <w:sz w:val="24"/>
          <w:szCs w:val="24"/>
        </w:rPr>
        <w:instrText>-</w:instrText>
      </w:r>
      <w:r w:rsidR="00FB79AC">
        <w:rPr>
          <w:sz w:val="24"/>
          <w:szCs w:val="24"/>
          <w:lang w:val="en-US"/>
        </w:rPr>
        <w:instrText>particle</w:instrText>
      </w:r>
      <w:r w:rsidR="00FB79AC" w:rsidRPr="00FB79AC">
        <w:rPr>
          <w:sz w:val="24"/>
          <w:szCs w:val="24"/>
        </w:rPr>
        <w:instrText>":"","</w:instrText>
      </w:r>
      <w:r w:rsidR="00FB79AC">
        <w:rPr>
          <w:sz w:val="24"/>
          <w:szCs w:val="24"/>
          <w:lang w:val="en-US"/>
        </w:rPr>
        <w:instrText>parse</w:instrText>
      </w:r>
      <w:r w:rsidR="00FB79AC" w:rsidRPr="00FB79AC">
        <w:rPr>
          <w:sz w:val="24"/>
          <w:szCs w:val="24"/>
        </w:rPr>
        <w:instrText>-</w:instrText>
      </w:r>
      <w:r w:rsidR="00FB79AC">
        <w:rPr>
          <w:sz w:val="24"/>
          <w:szCs w:val="24"/>
          <w:lang w:val="en-US"/>
        </w:rPr>
        <w:instrText>names</w:instrText>
      </w:r>
      <w:r w:rsidR="00FB79AC" w:rsidRPr="00FB79AC">
        <w:rPr>
          <w:sz w:val="24"/>
          <w:szCs w:val="24"/>
        </w:rPr>
        <w:instrText>":</w:instrText>
      </w:r>
      <w:r w:rsidR="00FB79AC">
        <w:rPr>
          <w:sz w:val="24"/>
          <w:szCs w:val="24"/>
          <w:lang w:val="en-US"/>
        </w:rPr>
        <w:instrText>false</w:instrText>
      </w:r>
      <w:r w:rsidR="00FB79AC" w:rsidRPr="00FB79AC">
        <w:rPr>
          <w:sz w:val="24"/>
          <w:szCs w:val="24"/>
        </w:rPr>
        <w:instrText>,"</w:instrText>
      </w:r>
      <w:r w:rsidR="00FB79AC">
        <w:rPr>
          <w:sz w:val="24"/>
          <w:szCs w:val="24"/>
          <w:lang w:val="en-US"/>
        </w:rPr>
        <w:instrText>suffix</w:instrText>
      </w:r>
      <w:r w:rsidR="00FB79AC" w:rsidRPr="00FB79AC">
        <w:rPr>
          <w:sz w:val="24"/>
          <w:szCs w:val="24"/>
        </w:rPr>
        <w:instrText>":""}],"</w:instrText>
      </w:r>
      <w:r w:rsidR="00FB79AC">
        <w:rPr>
          <w:sz w:val="24"/>
          <w:szCs w:val="24"/>
          <w:lang w:val="en-US"/>
        </w:rPr>
        <w:instrText>id</w:instrText>
      </w:r>
      <w:r w:rsidR="00FB79AC" w:rsidRPr="00FB79AC">
        <w:rPr>
          <w:sz w:val="24"/>
          <w:szCs w:val="24"/>
        </w:rPr>
        <w:instrText>":"</w:instrText>
      </w:r>
      <w:r w:rsidR="00FB79AC">
        <w:rPr>
          <w:sz w:val="24"/>
          <w:szCs w:val="24"/>
          <w:lang w:val="en-US"/>
        </w:rPr>
        <w:instrText>ITEM</w:instrText>
      </w:r>
      <w:r w:rsidR="00FB79AC" w:rsidRPr="00FB79AC">
        <w:rPr>
          <w:sz w:val="24"/>
          <w:szCs w:val="24"/>
        </w:rPr>
        <w:instrText>-1","</w:instrText>
      </w:r>
      <w:r w:rsidR="00FB79AC">
        <w:rPr>
          <w:sz w:val="24"/>
          <w:szCs w:val="24"/>
          <w:lang w:val="en-US"/>
        </w:rPr>
        <w:instrText>issued</w:instrText>
      </w:r>
      <w:r w:rsidR="00FB79AC" w:rsidRPr="00FB79AC">
        <w:rPr>
          <w:sz w:val="24"/>
          <w:szCs w:val="24"/>
        </w:rPr>
        <w:instrText>":{"</w:instrText>
      </w:r>
      <w:r w:rsidR="00FB79AC">
        <w:rPr>
          <w:sz w:val="24"/>
          <w:szCs w:val="24"/>
          <w:lang w:val="en-US"/>
        </w:rPr>
        <w:instrText>date</w:instrText>
      </w:r>
      <w:r w:rsidR="00FB79AC" w:rsidRPr="00FB79AC">
        <w:rPr>
          <w:sz w:val="24"/>
          <w:szCs w:val="24"/>
        </w:rPr>
        <w:instrText>-</w:instrText>
      </w:r>
      <w:r w:rsidR="00FB79AC">
        <w:rPr>
          <w:sz w:val="24"/>
          <w:szCs w:val="24"/>
          <w:lang w:val="en-US"/>
        </w:rPr>
        <w:instrText>parts</w:instrText>
      </w:r>
      <w:r w:rsidR="00FB79AC" w:rsidRPr="00FB79AC">
        <w:rPr>
          <w:sz w:val="24"/>
          <w:szCs w:val="24"/>
        </w:rPr>
        <w:instrText>":[["2020"]]},"</w:instrText>
      </w:r>
      <w:r w:rsidR="00FB79AC">
        <w:rPr>
          <w:sz w:val="24"/>
          <w:szCs w:val="24"/>
          <w:lang w:val="en-US"/>
        </w:rPr>
        <w:instrText>page</w:instrText>
      </w:r>
      <w:r w:rsidR="00FB79AC" w:rsidRPr="00FB79AC">
        <w:rPr>
          <w:sz w:val="24"/>
          <w:szCs w:val="24"/>
        </w:rPr>
        <w:instrText>":"1-85","</w:instrText>
      </w:r>
      <w:r w:rsidR="00FB79AC">
        <w:rPr>
          <w:sz w:val="24"/>
          <w:szCs w:val="24"/>
          <w:lang w:val="en-US"/>
        </w:rPr>
        <w:instrText>title</w:instrText>
      </w:r>
      <w:r w:rsidR="00FB79AC" w:rsidRPr="00FB79AC">
        <w:rPr>
          <w:sz w:val="24"/>
          <w:szCs w:val="24"/>
        </w:rPr>
        <w:instrText>":"</w:instrText>
      </w:r>
      <w:r w:rsidR="00FB79AC">
        <w:rPr>
          <w:sz w:val="24"/>
          <w:szCs w:val="24"/>
          <w:lang w:val="en-US"/>
        </w:rPr>
        <w:instrText>Pulse</w:instrText>
      </w:r>
      <w:r w:rsidR="00FB79AC" w:rsidRPr="00FB79AC">
        <w:rPr>
          <w:sz w:val="24"/>
          <w:szCs w:val="24"/>
        </w:rPr>
        <w:instrText xml:space="preserve"> </w:instrText>
      </w:r>
      <w:r w:rsidR="00FB79AC">
        <w:rPr>
          <w:sz w:val="24"/>
          <w:szCs w:val="24"/>
          <w:lang w:val="en-US"/>
        </w:rPr>
        <w:instrText>of</w:instrText>
      </w:r>
      <w:r w:rsidR="00FB79AC" w:rsidRPr="00FB79AC">
        <w:rPr>
          <w:sz w:val="24"/>
          <w:szCs w:val="24"/>
        </w:rPr>
        <w:instrText xml:space="preserve"> </w:instrText>
      </w:r>
      <w:r w:rsidR="00FB79AC">
        <w:rPr>
          <w:sz w:val="24"/>
          <w:szCs w:val="24"/>
          <w:lang w:val="en-US"/>
        </w:rPr>
        <w:instrText>Fintech</w:instrText>
      </w:r>
      <w:r w:rsidR="00FB79AC" w:rsidRPr="00FB79AC">
        <w:rPr>
          <w:sz w:val="24"/>
          <w:szCs w:val="24"/>
        </w:rPr>
        <w:instrText>","</w:instrText>
      </w:r>
      <w:r w:rsidR="00FB79AC">
        <w:rPr>
          <w:sz w:val="24"/>
          <w:szCs w:val="24"/>
          <w:lang w:val="en-US"/>
        </w:rPr>
        <w:instrText>type</w:instrText>
      </w:r>
      <w:r w:rsidR="00FB79AC" w:rsidRPr="00FB79AC">
        <w:rPr>
          <w:sz w:val="24"/>
          <w:szCs w:val="24"/>
        </w:rPr>
        <w:instrText>":"</w:instrText>
      </w:r>
      <w:r w:rsidR="00FB79AC">
        <w:rPr>
          <w:sz w:val="24"/>
          <w:szCs w:val="24"/>
          <w:lang w:val="en-US"/>
        </w:rPr>
        <w:instrText>article</w:instrText>
      </w:r>
      <w:r w:rsidR="00FB79AC" w:rsidRPr="00FB79AC">
        <w:rPr>
          <w:sz w:val="24"/>
          <w:szCs w:val="24"/>
        </w:rPr>
        <w:instrText>-</w:instrText>
      </w:r>
      <w:r w:rsidR="00FB79AC">
        <w:rPr>
          <w:sz w:val="24"/>
          <w:szCs w:val="24"/>
          <w:lang w:val="en-US"/>
        </w:rPr>
        <w:instrText>journal</w:instrText>
      </w:r>
      <w:r w:rsidR="00FB79AC" w:rsidRPr="00FB79AC">
        <w:rPr>
          <w:sz w:val="24"/>
          <w:szCs w:val="24"/>
        </w:rPr>
        <w:instrText>"},"</w:instrText>
      </w:r>
      <w:r w:rsidR="00FB79AC">
        <w:rPr>
          <w:sz w:val="24"/>
          <w:szCs w:val="24"/>
          <w:lang w:val="en-US"/>
        </w:rPr>
        <w:instrText>uris</w:instrText>
      </w:r>
      <w:r w:rsidR="00FB79AC" w:rsidRPr="00FB79AC">
        <w:rPr>
          <w:sz w:val="24"/>
          <w:szCs w:val="24"/>
        </w:rPr>
        <w:instrText>":["</w:instrText>
      </w:r>
      <w:r w:rsidR="00FB79AC">
        <w:rPr>
          <w:sz w:val="24"/>
          <w:szCs w:val="24"/>
          <w:lang w:val="en-US"/>
        </w:rPr>
        <w:instrText>http</w:instrText>
      </w:r>
      <w:r w:rsidR="00FB79AC" w:rsidRPr="00FB79AC">
        <w:rPr>
          <w:sz w:val="24"/>
          <w:szCs w:val="24"/>
        </w:rPr>
        <w:instrText>://</w:instrText>
      </w:r>
      <w:r w:rsidR="00FB79AC">
        <w:rPr>
          <w:sz w:val="24"/>
          <w:szCs w:val="24"/>
          <w:lang w:val="en-US"/>
        </w:rPr>
        <w:instrText>www</w:instrText>
      </w:r>
      <w:r w:rsidR="00FB79AC" w:rsidRPr="00FB79AC">
        <w:rPr>
          <w:sz w:val="24"/>
          <w:szCs w:val="24"/>
        </w:rPr>
        <w:instrText>.</w:instrText>
      </w:r>
      <w:r w:rsidR="00FB79AC">
        <w:rPr>
          <w:sz w:val="24"/>
          <w:szCs w:val="24"/>
          <w:lang w:val="en-US"/>
        </w:rPr>
        <w:instrText>mendeley</w:instrText>
      </w:r>
      <w:r w:rsidR="00FB79AC" w:rsidRPr="00FB79AC">
        <w:rPr>
          <w:sz w:val="24"/>
          <w:szCs w:val="24"/>
        </w:rPr>
        <w:instrText>.</w:instrText>
      </w:r>
      <w:r w:rsidR="00FB79AC">
        <w:rPr>
          <w:sz w:val="24"/>
          <w:szCs w:val="24"/>
          <w:lang w:val="en-US"/>
        </w:rPr>
        <w:instrText>com</w:instrText>
      </w:r>
      <w:r w:rsidR="00FB79AC" w:rsidRPr="00FB79AC">
        <w:rPr>
          <w:sz w:val="24"/>
          <w:szCs w:val="24"/>
        </w:rPr>
        <w:instrText>/</w:instrText>
      </w:r>
      <w:r w:rsidR="00FB79AC">
        <w:rPr>
          <w:sz w:val="24"/>
          <w:szCs w:val="24"/>
          <w:lang w:val="en-US"/>
        </w:rPr>
        <w:instrText>documents</w:instrText>
      </w:r>
      <w:r w:rsidR="00FB79AC" w:rsidRPr="00FB79AC">
        <w:rPr>
          <w:sz w:val="24"/>
          <w:szCs w:val="24"/>
        </w:rPr>
        <w:instrText>/?</w:instrText>
      </w:r>
      <w:r w:rsidR="00FB79AC">
        <w:rPr>
          <w:sz w:val="24"/>
          <w:szCs w:val="24"/>
          <w:lang w:val="en-US"/>
        </w:rPr>
        <w:instrText>uuid</w:instrText>
      </w:r>
      <w:r w:rsidR="00FB79AC" w:rsidRPr="00FB79AC">
        <w:rPr>
          <w:sz w:val="24"/>
          <w:szCs w:val="24"/>
        </w:rPr>
        <w:instrText>=</w:instrText>
      </w:r>
      <w:r w:rsidR="00FB79AC">
        <w:rPr>
          <w:sz w:val="24"/>
          <w:szCs w:val="24"/>
          <w:lang w:val="en-US"/>
        </w:rPr>
        <w:instrText>f</w:instrText>
      </w:r>
      <w:r w:rsidR="00FB79AC" w:rsidRPr="00FB79AC">
        <w:rPr>
          <w:sz w:val="24"/>
          <w:szCs w:val="24"/>
        </w:rPr>
        <w:instrText>599</w:instrText>
      </w:r>
      <w:r w:rsidR="00FB79AC">
        <w:rPr>
          <w:sz w:val="24"/>
          <w:szCs w:val="24"/>
          <w:lang w:val="en-US"/>
        </w:rPr>
        <w:instrText>c</w:instrText>
      </w:r>
      <w:r w:rsidR="00FB79AC" w:rsidRPr="00FB79AC">
        <w:rPr>
          <w:sz w:val="24"/>
          <w:szCs w:val="24"/>
        </w:rPr>
        <w:instrText>602-9</w:instrText>
      </w:r>
      <w:r w:rsidR="00FB79AC">
        <w:rPr>
          <w:sz w:val="24"/>
          <w:szCs w:val="24"/>
          <w:lang w:val="en-US"/>
        </w:rPr>
        <w:instrText>a</w:instrText>
      </w:r>
      <w:r w:rsidR="00FB79AC" w:rsidRPr="00FB79AC">
        <w:rPr>
          <w:sz w:val="24"/>
          <w:szCs w:val="24"/>
        </w:rPr>
        <w:instrText>29-45</w:instrText>
      </w:r>
      <w:r w:rsidR="00FB79AC">
        <w:rPr>
          <w:sz w:val="24"/>
          <w:szCs w:val="24"/>
          <w:lang w:val="en-US"/>
        </w:rPr>
        <w:instrText>de</w:instrText>
      </w:r>
      <w:r w:rsidR="00FB79AC" w:rsidRPr="00FB79AC">
        <w:rPr>
          <w:sz w:val="24"/>
          <w:szCs w:val="24"/>
        </w:rPr>
        <w:instrText>-8</w:instrText>
      </w:r>
      <w:r w:rsidR="00FB79AC">
        <w:rPr>
          <w:sz w:val="24"/>
          <w:szCs w:val="24"/>
          <w:lang w:val="en-US"/>
        </w:rPr>
        <w:instrText>fb</w:instrText>
      </w:r>
      <w:r w:rsidR="00FB79AC" w:rsidRPr="00FB79AC">
        <w:rPr>
          <w:sz w:val="24"/>
          <w:szCs w:val="24"/>
        </w:rPr>
        <w:instrText>3-</w:instrText>
      </w:r>
      <w:r w:rsidR="00FB79AC">
        <w:rPr>
          <w:sz w:val="24"/>
          <w:szCs w:val="24"/>
          <w:lang w:val="en-US"/>
        </w:rPr>
        <w:instrText>acd</w:instrText>
      </w:r>
      <w:r w:rsidR="00FB79AC" w:rsidRPr="00FB79AC">
        <w:rPr>
          <w:sz w:val="24"/>
          <w:szCs w:val="24"/>
        </w:rPr>
        <w:instrText>290221</w:instrText>
      </w:r>
      <w:r w:rsidR="00FB79AC">
        <w:rPr>
          <w:sz w:val="24"/>
          <w:szCs w:val="24"/>
          <w:lang w:val="en-US"/>
        </w:rPr>
        <w:instrText>ab</w:instrText>
      </w:r>
      <w:r w:rsidR="00FB79AC" w:rsidRPr="00FB79AC">
        <w:rPr>
          <w:sz w:val="24"/>
          <w:szCs w:val="24"/>
        </w:rPr>
        <w:instrText>4"]}],"</w:instrText>
      </w:r>
      <w:r w:rsidR="00FB79AC">
        <w:rPr>
          <w:sz w:val="24"/>
          <w:szCs w:val="24"/>
          <w:lang w:val="en-US"/>
        </w:rPr>
        <w:instrText>mendeley</w:instrText>
      </w:r>
      <w:r w:rsidR="00FB79AC" w:rsidRPr="00FB79AC">
        <w:rPr>
          <w:sz w:val="24"/>
          <w:szCs w:val="24"/>
        </w:rPr>
        <w:instrText>":{"</w:instrText>
      </w:r>
      <w:r w:rsidR="00FB79AC">
        <w:rPr>
          <w:sz w:val="24"/>
          <w:szCs w:val="24"/>
          <w:lang w:val="en-US"/>
        </w:rPr>
        <w:instrText>formattedCitation</w:instrText>
      </w:r>
      <w:r w:rsidR="00FB79AC" w:rsidRPr="00FB79AC">
        <w:rPr>
          <w:sz w:val="24"/>
          <w:szCs w:val="24"/>
        </w:rPr>
        <w:instrText>":"(</w:instrText>
      </w:r>
      <w:r w:rsidR="00FB79AC">
        <w:rPr>
          <w:sz w:val="24"/>
          <w:szCs w:val="24"/>
          <w:lang w:val="en-US"/>
        </w:rPr>
        <w:instrText>KPMG</w:instrText>
      </w:r>
      <w:r w:rsidR="00FB79AC" w:rsidRPr="00FB79AC">
        <w:rPr>
          <w:sz w:val="24"/>
          <w:szCs w:val="24"/>
        </w:rPr>
        <w:instrText xml:space="preserve"> 2020)","</w:instrText>
      </w:r>
      <w:r w:rsidR="00FB79AC">
        <w:rPr>
          <w:sz w:val="24"/>
          <w:szCs w:val="24"/>
          <w:lang w:val="en-US"/>
        </w:rPr>
        <w:instrText>plainTextFormattedCitation</w:instrText>
      </w:r>
      <w:r w:rsidR="00FB79AC" w:rsidRPr="00FB79AC">
        <w:rPr>
          <w:sz w:val="24"/>
          <w:szCs w:val="24"/>
        </w:rPr>
        <w:instrText>":"(</w:instrText>
      </w:r>
      <w:r w:rsidR="00FB79AC">
        <w:rPr>
          <w:sz w:val="24"/>
          <w:szCs w:val="24"/>
          <w:lang w:val="en-US"/>
        </w:rPr>
        <w:instrText>KPMG</w:instrText>
      </w:r>
      <w:r w:rsidR="00FB79AC" w:rsidRPr="00FB79AC">
        <w:rPr>
          <w:sz w:val="24"/>
          <w:szCs w:val="24"/>
        </w:rPr>
        <w:instrText xml:space="preserve"> 2020)","</w:instrText>
      </w:r>
      <w:r w:rsidR="00FB79AC">
        <w:rPr>
          <w:sz w:val="24"/>
          <w:szCs w:val="24"/>
          <w:lang w:val="en-US"/>
        </w:rPr>
        <w:instrText>previouslyFormattedCitation</w:instrText>
      </w:r>
      <w:r w:rsidR="00FB79AC" w:rsidRPr="00FB79AC">
        <w:rPr>
          <w:sz w:val="24"/>
          <w:szCs w:val="24"/>
        </w:rPr>
        <w:instrText>":"(</w:instrText>
      </w:r>
      <w:r w:rsidR="00FB79AC">
        <w:rPr>
          <w:sz w:val="24"/>
          <w:szCs w:val="24"/>
          <w:lang w:val="en-US"/>
        </w:rPr>
        <w:instrText>KPMG</w:instrText>
      </w:r>
      <w:r w:rsidR="00FB79AC" w:rsidRPr="00FB79AC">
        <w:rPr>
          <w:sz w:val="24"/>
          <w:szCs w:val="24"/>
        </w:rPr>
        <w:instrText xml:space="preserve"> 2020)"},"</w:instrText>
      </w:r>
      <w:r w:rsidR="00FB79AC">
        <w:rPr>
          <w:sz w:val="24"/>
          <w:szCs w:val="24"/>
          <w:lang w:val="en-US"/>
        </w:rPr>
        <w:instrText>properties</w:instrText>
      </w:r>
      <w:r w:rsidR="00FB79AC" w:rsidRPr="00FB79AC">
        <w:rPr>
          <w:sz w:val="24"/>
          <w:szCs w:val="24"/>
        </w:rPr>
        <w:instrText>":{"</w:instrText>
      </w:r>
      <w:r w:rsidR="00FB79AC">
        <w:rPr>
          <w:sz w:val="24"/>
          <w:szCs w:val="24"/>
          <w:lang w:val="en-US"/>
        </w:rPr>
        <w:instrText>noteIndex</w:instrText>
      </w:r>
      <w:r w:rsidR="00FB79AC" w:rsidRPr="00FB79AC">
        <w:rPr>
          <w:sz w:val="24"/>
          <w:szCs w:val="24"/>
        </w:rPr>
        <w:instrText>":0},"</w:instrText>
      </w:r>
      <w:r w:rsidR="00FB79AC">
        <w:rPr>
          <w:sz w:val="24"/>
          <w:szCs w:val="24"/>
          <w:lang w:val="en-US"/>
        </w:rPr>
        <w:instrText>schema</w:instrText>
      </w:r>
      <w:r w:rsidR="00FB79AC" w:rsidRPr="00FB79AC">
        <w:rPr>
          <w:sz w:val="24"/>
          <w:szCs w:val="24"/>
        </w:rPr>
        <w:instrText>":"</w:instrText>
      </w:r>
      <w:r w:rsidR="00FB79AC">
        <w:rPr>
          <w:sz w:val="24"/>
          <w:szCs w:val="24"/>
          <w:lang w:val="en-US"/>
        </w:rPr>
        <w:instrText>https</w:instrText>
      </w:r>
      <w:r w:rsidR="00FB79AC" w:rsidRPr="00FB79AC">
        <w:rPr>
          <w:sz w:val="24"/>
          <w:szCs w:val="24"/>
        </w:rPr>
        <w:instrText>://</w:instrText>
      </w:r>
      <w:r w:rsidR="00FB79AC">
        <w:rPr>
          <w:sz w:val="24"/>
          <w:szCs w:val="24"/>
          <w:lang w:val="en-US"/>
        </w:rPr>
        <w:instrText>github</w:instrText>
      </w:r>
      <w:r w:rsidR="00FB79AC" w:rsidRPr="00FB79AC">
        <w:rPr>
          <w:sz w:val="24"/>
          <w:szCs w:val="24"/>
        </w:rPr>
        <w:instrText>.</w:instrText>
      </w:r>
      <w:r w:rsidR="00FB79AC">
        <w:rPr>
          <w:sz w:val="24"/>
          <w:szCs w:val="24"/>
          <w:lang w:val="en-US"/>
        </w:rPr>
        <w:instrText>com</w:instrText>
      </w:r>
      <w:r w:rsidR="00FB79AC" w:rsidRPr="00FB79AC">
        <w:rPr>
          <w:sz w:val="24"/>
          <w:szCs w:val="24"/>
        </w:rPr>
        <w:instrText>/</w:instrText>
      </w:r>
      <w:r w:rsidR="00FB79AC">
        <w:rPr>
          <w:sz w:val="24"/>
          <w:szCs w:val="24"/>
          <w:lang w:val="en-US"/>
        </w:rPr>
        <w:instrText>citation</w:instrText>
      </w:r>
      <w:r w:rsidR="00FB79AC" w:rsidRPr="00FB79AC">
        <w:rPr>
          <w:sz w:val="24"/>
          <w:szCs w:val="24"/>
        </w:rPr>
        <w:instrText>-</w:instrText>
      </w:r>
      <w:r w:rsidR="00FB79AC">
        <w:rPr>
          <w:sz w:val="24"/>
          <w:szCs w:val="24"/>
          <w:lang w:val="en-US"/>
        </w:rPr>
        <w:instrText>style</w:instrText>
      </w:r>
      <w:r w:rsidR="00FB79AC" w:rsidRPr="00FB79AC">
        <w:rPr>
          <w:sz w:val="24"/>
          <w:szCs w:val="24"/>
        </w:rPr>
        <w:instrText>-</w:instrText>
      </w:r>
      <w:r w:rsidR="00FB79AC">
        <w:rPr>
          <w:sz w:val="24"/>
          <w:szCs w:val="24"/>
          <w:lang w:val="en-US"/>
        </w:rPr>
        <w:instrText>language</w:instrText>
      </w:r>
      <w:r w:rsidR="00FB79AC" w:rsidRPr="00FB79AC">
        <w:rPr>
          <w:sz w:val="24"/>
          <w:szCs w:val="24"/>
        </w:rPr>
        <w:instrText>/</w:instrText>
      </w:r>
      <w:r w:rsidR="00FB79AC">
        <w:rPr>
          <w:sz w:val="24"/>
          <w:szCs w:val="24"/>
          <w:lang w:val="en-US"/>
        </w:rPr>
        <w:instrText>schema</w:instrText>
      </w:r>
      <w:r w:rsidR="00FB79AC" w:rsidRPr="00FB79AC">
        <w:rPr>
          <w:sz w:val="24"/>
          <w:szCs w:val="24"/>
        </w:rPr>
        <w:instrText>/</w:instrText>
      </w:r>
      <w:r w:rsidR="00FB79AC">
        <w:rPr>
          <w:sz w:val="24"/>
          <w:szCs w:val="24"/>
          <w:lang w:val="en-US"/>
        </w:rPr>
        <w:instrText>raw</w:instrText>
      </w:r>
      <w:r w:rsidR="00FB79AC" w:rsidRPr="00FB79AC">
        <w:rPr>
          <w:sz w:val="24"/>
          <w:szCs w:val="24"/>
        </w:rPr>
        <w:instrText>/</w:instrText>
      </w:r>
      <w:r w:rsidR="00FB79AC">
        <w:rPr>
          <w:sz w:val="24"/>
          <w:szCs w:val="24"/>
          <w:lang w:val="en-US"/>
        </w:rPr>
        <w:instrText>master</w:instrText>
      </w:r>
      <w:r w:rsidR="00FB79AC" w:rsidRPr="00FB79AC">
        <w:rPr>
          <w:sz w:val="24"/>
          <w:szCs w:val="24"/>
        </w:rPr>
        <w:instrText>/</w:instrText>
      </w:r>
      <w:r w:rsidR="00FB79AC">
        <w:rPr>
          <w:sz w:val="24"/>
          <w:szCs w:val="24"/>
          <w:lang w:val="en-US"/>
        </w:rPr>
        <w:instrText>csl</w:instrText>
      </w:r>
      <w:r w:rsidR="00FB79AC" w:rsidRPr="00FB79AC">
        <w:rPr>
          <w:sz w:val="24"/>
          <w:szCs w:val="24"/>
        </w:rPr>
        <w:instrText>-</w:instrText>
      </w:r>
      <w:r w:rsidR="00FB79AC">
        <w:rPr>
          <w:sz w:val="24"/>
          <w:szCs w:val="24"/>
          <w:lang w:val="en-US"/>
        </w:rPr>
        <w:instrText>citation</w:instrText>
      </w:r>
      <w:r w:rsidR="00FB79AC" w:rsidRPr="00FB79AC">
        <w:rPr>
          <w:sz w:val="24"/>
          <w:szCs w:val="24"/>
        </w:rPr>
        <w:instrText>.</w:instrText>
      </w:r>
      <w:r w:rsidR="00FB79AC">
        <w:rPr>
          <w:sz w:val="24"/>
          <w:szCs w:val="24"/>
          <w:lang w:val="en-US"/>
        </w:rPr>
        <w:instrText>json</w:instrText>
      </w:r>
      <w:r w:rsidR="00FB79AC" w:rsidRPr="00FB79AC">
        <w:rPr>
          <w:sz w:val="24"/>
          <w:szCs w:val="24"/>
        </w:rPr>
        <w:instrText>"}</w:instrText>
      </w:r>
      <w:r w:rsidR="008F75DE">
        <w:rPr>
          <w:sz w:val="24"/>
          <w:szCs w:val="24"/>
          <w:lang w:val="en-US"/>
        </w:rPr>
        <w:fldChar w:fldCharType="separate"/>
      </w:r>
      <w:r w:rsidR="00D2182C" w:rsidRPr="00D2182C">
        <w:rPr>
          <w:noProof/>
          <w:sz w:val="24"/>
          <w:szCs w:val="24"/>
        </w:rPr>
        <w:t>(KPMG</w:t>
      </w:r>
      <w:r w:rsidR="00024E03">
        <w:rPr>
          <w:noProof/>
          <w:sz w:val="24"/>
          <w:szCs w:val="24"/>
        </w:rPr>
        <w:t>,</w:t>
      </w:r>
      <w:r w:rsidR="00D2182C" w:rsidRPr="00D2182C">
        <w:rPr>
          <w:noProof/>
          <w:sz w:val="24"/>
          <w:szCs w:val="24"/>
        </w:rPr>
        <w:t xml:space="preserve"> 2020)</w:t>
      </w:r>
      <w:r w:rsidR="008F75DE">
        <w:rPr>
          <w:sz w:val="24"/>
          <w:szCs w:val="24"/>
          <w:lang w:val="en-US"/>
        </w:rPr>
        <w:fldChar w:fldCharType="end"/>
      </w:r>
      <w:r>
        <w:rPr>
          <w:sz w:val="24"/>
          <w:szCs w:val="24"/>
        </w:rPr>
        <w:t xml:space="preserve"> οι επενδύσεις στην αγορά του </w:t>
      </w:r>
      <w:r>
        <w:rPr>
          <w:sz w:val="24"/>
          <w:szCs w:val="24"/>
          <w:lang w:val="en-US"/>
        </w:rPr>
        <w:t>Fintech</w:t>
      </w:r>
      <w:r>
        <w:rPr>
          <w:sz w:val="24"/>
          <w:szCs w:val="24"/>
        </w:rPr>
        <w:t xml:space="preserve"> το 2020 </w:t>
      </w:r>
      <w:r w:rsidR="008F75DE">
        <w:rPr>
          <w:sz w:val="24"/>
          <w:szCs w:val="24"/>
        </w:rPr>
        <w:t xml:space="preserve"> όσον αφορά την περιοχή της Ινδίας έφτασαν τα </w:t>
      </w:r>
      <w:r>
        <w:rPr>
          <w:sz w:val="24"/>
          <w:szCs w:val="24"/>
        </w:rPr>
        <w:t>2</w:t>
      </w:r>
      <w:r w:rsidR="008F75DE">
        <w:rPr>
          <w:sz w:val="24"/>
          <w:szCs w:val="24"/>
        </w:rPr>
        <w:t xml:space="preserve">.7 </w:t>
      </w:r>
      <w:r>
        <w:rPr>
          <w:sz w:val="24"/>
          <w:szCs w:val="24"/>
        </w:rPr>
        <w:t>δισεκατομμύρια δολάρι</w:t>
      </w:r>
      <w:r w:rsidR="001E52EC">
        <w:rPr>
          <w:sz w:val="24"/>
          <w:szCs w:val="24"/>
        </w:rPr>
        <w:t>α</w:t>
      </w:r>
      <w:r>
        <w:rPr>
          <w:sz w:val="24"/>
          <w:szCs w:val="24"/>
        </w:rPr>
        <w:t>.</w:t>
      </w:r>
      <w:r w:rsidR="007C55BC">
        <w:rPr>
          <w:sz w:val="24"/>
          <w:szCs w:val="24"/>
        </w:rPr>
        <w:t xml:space="preserve"> </w:t>
      </w:r>
    </w:p>
    <w:p w14:paraId="02C5D8A2" w14:textId="4E223CAE" w:rsidR="006141DC" w:rsidRDefault="002C3B97">
      <w:pPr>
        <w:jc w:val="both"/>
        <w:rPr>
          <w:sz w:val="24"/>
          <w:szCs w:val="24"/>
        </w:rPr>
      </w:pPr>
      <w:r>
        <w:rPr>
          <w:sz w:val="24"/>
          <w:szCs w:val="24"/>
        </w:rPr>
        <w:t xml:space="preserve">Μια από τις περιοχές, που είναι επίκεντρο των </w:t>
      </w:r>
      <w:r>
        <w:rPr>
          <w:sz w:val="24"/>
          <w:szCs w:val="24"/>
          <w:lang w:val="en-US"/>
        </w:rPr>
        <w:t>Fintech</w:t>
      </w:r>
      <w:r>
        <w:rPr>
          <w:sz w:val="24"/>
          <w:szCs w:val="24"/>
        </w:rPr>
        <w:t xml:space="preserve"> δραστηριοτήτων είναι η </w:t>
      </w:r>
      <w:proofErr w:type="spellStart"/>
      <w:r>
        <w:rPr>
          <w:sz w:val="24"/>
          <w:szCs w:val="24"/>
        </w:rPr>
        <w:t>Μουμπάι</w:t>
      </w:r>
      <w:proofErr w:type="spellEnd"/>
      <w:r>
        <w:rPr>
          <w:sz w:val="24"/>
          <w:szCs w:val="24"/>
        </w:rPr>
        <w:t>, η οποία κατέχει την 65</w:t>
      </w:r>
      <w:r>
        <w:rPr>
          <w:sz w:val="24"/>
          <w:szCs w:val="24"/>
          <w:vertAlign w:val="superscript"/>
        </w:rPr>
        <w:t>η</w:t>
      </w:r>
      <w:r>
        <w:rPr>
          <w:sz w:val="24"/>
          <w:szCs w:val="24"/>
        </w:rPr>
        <w:t xml:space="preserve"> θέση παγκοσμίως σύμφωνα με το </w:t>
      </w:r>
      <w:r>
        <w:rPr>
          <w:sz w:val="24"/>
          <w:szCs w:val="24"/>
          <w:lang w:val="en-US"/>
        </w:rPr>
        <w:t>Global</w:t>
      </w:r>
      <w:r>
        <w:rPr>
          <w:sz w:val="24"/>
          <w:szCs w:val="24"/>
        </w:rPr>
        <w:t xml:space="preserve"> </w:t>
      </w:r>
      <w:r>
        <w:rPr>
          <w:sz w:val="24"/>
          <w:szCs w:val="24"/>
          <w:lang w:val="en-US"/>
        </w:rPr>
        <w:t>Financial</w:t>
      </w:r>
      <w:r>
        <w:rPr>
          <w:sz w:val="24"/>
          <w:szCs w:val="24"/>
        </w:rPr>
        <w:t xml:space="preserve"> </w:t>
      </w:r>
      <w:r>
        <w:rPr>
          <w:sz w:val="24"/>
          <w:szCs w:val="24"/>
          <w:lang w:val="en-US"/>
        </w:rPr>
        <w:t>Centers</w:t>
      </w:r>
      <w:r>
        <w:rPr>
          <w:sz w:val="24"/>
          <w:szCs w:val="24"/>
        </w:rPr>
        <w:t xml:space="preserve"> </w:t>
      </w:r>
      <w:r>
        <w:rPr>
          <w:sz w:val="24"/>
          <w:szCs w:val="24"/>
          <w:lang w:val="en-US"/>
        </w:rPr>
        <w:t>Index</w:t>
      </w:r>
      <w:r w:rsidR="007C55BC">
        <w:rPr>
          <w:sz w:val="24"/>
          <w:szCs w:val="24"/>
        </w:rPr>
        <w:t xml:space="preserve"> </w:t>
      </w:r>
      <w:r w:rsidR="007C55BC">
        <w:rPr>
          <w:sz w:val="24"/>
          <w:szCs w:val="24"/>
          <w:lang w:val="en-US"/>
        </w:rPr>
        <w:fldChar w:fldCharType="begin" w:fldLock="1"/>
      </w:r>
      <w:r w:rsidR="007C55BC">
        <w:rPr>
          <w:sz w:val="24"/>
          <w:szCs w:val="24"/>
          <w:lang w:val="en-US"/>
        </w:rPr>
        <w:instrText>ADDIN</w:instrText>
      </w:r>
      <w:r w:rsidR="007C55BC" w:rsidRPr="00173047">
        <w:rPr>
          <w:sz w:val="24"/>
          <w:szCs w:val="24"/>
        </w:rPr>
        <w:instrText xml:space="preserve"> </w:instrText>
      </w:r>
      <w:r w:rsidR="007C55BC">
        <w:rPr>
          <w:sz w:val="24"/>
          <w:szCs w:val="24"/>
          <w:lang w:val="en-US"/>
        </w:rPr>
        <w:instrText>CSL</w:instrText>
      </w:r>
      <w:r w:rsidR="007C55BC" w:rsidRPr="00173047">
        <w:rPr>
          <w:sz w:val="24"/>
          <w:szCs w:val="24"/>
        </w:rPr>
        <w:instrText>_</w:instrText>
      </w:r>
      <w:r w:rsidR="007C55BC">
        <w:rPr>
          <w:sz w:val="24"/>
          <w:szCs w:val="24"/>
          <w:lang w:val="en-US"/>
        </w:rPr>
        <w:instrText>CITATION</w:instrText>
      </w:r>
      <w:r w:rsidR="007C55BC" w:rsidRPr="00173047">
        <w:rPr>
          <w:sz w:val="24"/>
          <w:szCs w:val="24"/>
        </w:rPr>
        <w:instrText xml:space="preserve"> {"</w:instrText>
      </w:r>
      <w:r w:rsidR="007C55BC">
        <w:rPr>
          <w:sz w:val="24"/>
          <w:szCs w:val="24"/>
          <w:lang w:val="en-US"/>
        </w:rPr>
        <w:instrText>citationItems</w:instrText>
      </w:r>
      <w:r w:rsidR="007C55BC" w:rsidRPr="00173047">
        <w:rPr>
          <w:sz w:val="24"/>
          <w:szCs w:val="24"/>
        </w:rPr>
        <w:instrText>":[{"</w:instrText>
      </w:r>
      <w:r w:rsidR="007C55BC">
        <w:rPr>
          <w:sz w:val="24"/>
          <w:szCs w:val="24"/>
          <w:lang w:val="en-US"/>
        </w:rPr>
        <w:instrText>id</w:instrText>
      </w:r>
      <w:r w:rsidR="007C55BC" w:rsidRPr="00173047">
        <w:rPr>
          <w:sz w:val="24"/>
          <w:szCs w:val="24"/>
        </w:rPr>
        <w:instrText>":"</w:instrText>
      </w:r>
      <w:r w:rsidR="007C55BC">
        <w:rPr>
          <w:sz w:val="24"/>
          <w:szCs w:val="24"/>
          <w:lang w:val="en-US"/>
        </w:rPr>
        <w:instrText>ITEM</w:instrText>
      </w:r>
      <w:r w:rsidR="007C55BC" w:rsidRPr="00173047">
        <w:rPr>
          <w:sz w:val="24"/>
          <w:szCs w:val="24"/>
        </w:rPr>
        <w:instrText>-1","</w:instrText>
      </w:r>
      <w:r w:rsidR="007C55BC">
        <w:rPr>
          <w:sz w:val="24"/>
          <w:szCs w:val="24"/>
          <w:lang w:val="en-US"/>
        </w:rPr>
        <w:instrText>itemData</w:instrText>
      </w:r>
      <w:r w:rsidR="007C55BC" w:rsidRPr="00173047">
        <w:rPr>
          <w:sz w:val="24"/>
          <w:szCs w:val="24"/>
        </w:rPr>
        <w:instrText>":{"</w:instrText>
      </w:r>
      <w:r w:rsidR="007C55BC">
        <w:rPr>
          <w:sz w:val="24"/>
          <w:szCs w:val="24"/>
          <w:lang w:val="en-US"/>
        </w:rPr>
        <w:instrText>author</w:instrText>
      </w:r>
      <w:r w:rsidR="007C55BC" w:rsidRPr="00173047">
        <w:rPr>
          <w:sz w:val="24"/>
          <w:szCs w:val="24"/>
        </w:rPr>
        <w:instrText>":[{"</w:instrText>
      </w:r>
      <w:r w:rsidR="007C55BC">
        <w:rPr>
          <w:sz w:val="24"/>
          <w:szCs w:val="24"/>
          <w:lang w:val="en-US"/>
        </w:rPr>
        <w:instrText>dropping</w:instrText>
      </w:r>
      <w:r w:rsidR="007C55BC" w:rsidRPr="00173047">
        <w:rPr>
          <w:sz w:val="24"/>
          <w:szCs w:val="24"/>
        </w:rPr>
        <w:instrText>-</w:instrText>
      </w:r>
      <w:r w:rsidR="007C55BC">
        <w:rPr>
          <w:sz w:val="24"/>
          <w:szCs w:val="24"/>
          <w:lang w:val="en-US"/>
        </w:rPr>
        <w:instrText>particle</w:instrText>
      </w:r>
      <w:r w:rsidR="007C55BC" w:rsidRPr="00173047">
        <w:rPr>
          <w:sz w:val="24"/>
          <w:szCs w:val="24"/>
        </w:rPr>
        <w:instrText>":"","</w:instrText>
      </w:r>
      <w:r w:rsidR="007C55BC">
        <w:rPr>
          <w:sz w:val="24"/>
          <w:szCs w:val="24"/>
          <w:lang w:val="en-US"/>
        </w:rPr>
        <w:instrText>family</w:instrText>
      </w:r>
      <w:r w:rsidR="007C55BC" w:rsidRPr="00173047">
        <w:rPr>
          <w:sz w:val="24"/>
          <w:szCs w:val="24"/>
        </w:rPr>
        <w:instrText>":"</w:instrText>
      </w:r>
      <w:r w:rsidR="007C55BC">
        <w:rPr>
          <w:sz w:val="24"/>
          <w:szCs w:val="24"/>
          <w:lang w:val="en-US"/>
        </w:rPr>
        <w:instrText>Wardle</w:instrText>
      </w:r>
      <w:r w:rsidR="007C55BC" w:rsidRPr="00173047">
        <w:rPr>
          <w:sz w:val="24"/>
          <w:szCs w:val="24"/>
        </w:rPr>
        <w:instrText xml:space="preserve"> </w:instrText>
      </w:r>
      <w:r w:rsidR="007C55BC">
        <w:rPr>
          <w:sz w:val="24"/>
          <w:szCs w:val="24"/>
          <w:lang w:val="en-US"/>
        </w:rPr>
        <w:instrText>Mike</w:instrText>
      </w:r>
      <w:r w:rsidR="007C55BC" w:rsidRPr="00173047">
        <w:rPr>
          <w:sz w:val="24"/>
          <w:szCs w:val="24"/>
        </w:rPr>
        <w:instrText>","</w:instrText>
      </w:r>
      <w:r w:rsidR="007C55BC">
        <w:rPr>
          <w:sz w:val="24"/>
          <w:szCs w:val="24"/>
          <w:lang w:val="en-US"/>
        </w:rPr>
        <w:instrText>given</w:instrText>
      </w:r>
      <w:r w:rsidR="007C55BC" w:rsidRPr="00173047">
        <w:rPr>
          <w:sz w:val="24"/>
          <w:szCs w:val="24"/>
        </w:rPr>
        <w:instrText>":"","</w:instrText>
      </w:r>
      <w:r w:rsidR="007C55BC">
        <w:rPr>
          <w:sz w:val="24"/>
          <w:szCs w:val="24"/>
          <w:lang w:val="en-US"/>
        </w:rPr>
        <w:instrText>non</w:instrText>
      </w:r>
      <w:r w:rsidR="007C55BC" w:rsidRPr="00173047">
        <w:rPr>
          <w:sz w:val="24"/>
          <w:szCs w:val="24"/>
        </w:rPr>
        <w:instrText>-</w:instrText>
      </w:r>
      <w:r w:rsidR="007C55BC">
        <w:rPr>
          <w:sz w:val="24"/>
          <w:szCs w:val="24"/>
          <w:lang w:val="en-US"/>
        </w:rPr>
        <w:instrText>dropping</w:instrText>
      </w:r>
      <w:r w:rsidR="007C55BC" w:rsidRPr="00173047">
        <w:rPr>
          <w:sz w:val="24"/>
          <w:szCs w:val="24"/>
        </w:rPr>
        <w:instrText>-</w:instrText>
      </w:r>
      <w:r w:rsidR="007C55BC">
        <w:rPr>
          <w:sz w:val="24"/>
          <w:szCs w:val="24"/>
          <w:lang w:val="en-US"/>
        </w:rPr>
        <w:instrText>particle</w:instrText>
      </w:r>
      <w:r w:rsidR="007C55BC" w:rsidRPr="00173047">
        <w:rPr>
          <w:sz w:val="24"/>
          <w:szCs w:val="24"/>
        </w:rPr>
        <w:instrText>":"","</w:instrText>
      </w:r>
      <w:r w:rsidR="007C55BC">
        <w:rPr>
          <w:sz w:val="24"/>
          <w:szCs w:val="24"/>
          <w:lang w:val="en-US"/>
        </w:rPr>
        <w:instrText>parse</w:instrText>
      </w:r>
      <w:r w:rsidR="007C55BC" w:rsidRPr="00173047">
        <w:rPr>
          <w:sz w:val="24"/>
          <w:szCs w:val="24"/>
        </w:rPr>
        <w:instrText>-</w:instrText>
      </w:r>
      <w:r w:rsidR="007C55BC">
        <w:rPr>
          <w:sz w:val="24"/>
          <w:szCs w:val="24"/>
          <w:lang w:val="en-US"/>
        </w:rPr>
        <w:instrText>names</w:instrText>
      </w:r>
      <w:r w:rsidR="007C55BC" w:rsidRPr="00173047">
        <w:rPr>
          <w:sz w:val="24"/>
          <w:szCs w:val="24"/>
        </w:rPr>
        <w:instrText>":</w:instrText>
      </w:r>
      <w:r w:rsidR="007C55BC">
        <w:rPr>
          <w:sz w:val="24"/>
          <w:szCs w:val="24"/>
          <w:lang w:val="en-US"/>
        </w:rPr>
        <w:instrText>false</w:instrText>
      </w:r>
      <w:r w:rsidR="007C55BC" w:rsidRPr="00173047">
        <w:rPr>
          <w:sz w:val="24"/>
          <w:szCs w:val="24"/>
        </w:rPr>
        <w:instrText>,"</w:instrText>
      </w:r>
      <w:r w:rsidR="007C55BC">
        <w:rPr>
          <w:sz w:val="24"/>
          <w:szCs w:val="24"/>
          <w:lang w:val="en-US"/>
        </w:rPr>
        <w:instrText>suffix</w:instrText>
      </w:r>
      <w:r w:rsidR="007C55BC" w:rsidRPr="00173047">
        <w:rPr>
          <w:sz w:val="24"/>
          <w:szCs w:val="24"/>
        </w:rPr>
        <w:instrText>":""},{"</w:instrText>
      </w:r>
      <w:r w:rsidR="007C55BC">
        <w:rPr>
          <w:sz w:val="24"/>
          <w:szCs w:val="24"/>
          <w:lang w:val="en-US"/>
        </w:rPr>
        <w:instrText>dropping</w:instrText>
      </w:r>
      <w:r w:rsidR="007C55BC" w:rsidRPr="00173047">
        <w:rPr>
          <w:sz w:val="24"/>
          <w:szCs w:val="24"/>
        </w:rPr>
        <w:instrText>-</w:instrText>
      </w:r>
      <w:r w:rsidR="007C55BC">
        <w:rPr>
          <w:sz w:val="24"/>
          <w:szCs w:val="24"/>
          <w:lang w:val="en-US"/>
        </w:rPr>
        <w:instrText>particle</w:instrText>
      </w:r>
      <w:r w:rsidR="007C55BC" w:rsidRPr="00173047">
        <w:rPr>
          <w:sz w:val="24"/>
          <w:szCs w:val="24"/>
        </w:rPr>
        <w:instrText>":"","</w:instrText>
      </w:r>
      <w:r w:rsidR="007C55BC">
        <w:rPr>
          <w:sz w:val="24"/>
          <w:szCs w:val="24"/>
          <w:lang w:val="en-US"/>
        </w:rPr>
        <w:instrText>family</w:instrText>
      </w:r>
      <w:r w:rsidR="007C55BC" w:rsidRPr="00173047">
        <w:rPr>
          <w:sz w:val="24"/>
          <w:szCs w:val="24"/>
        </w:rPr>
        <w:instrText>":"</w:instrText>
      </w:r>
      <w:r w:rsidR="007C55BC">
        <w:rPr>
          <w:sz w:val="24"/>
          <w:szCs w:val="24"/>
          <w:lang w:val="en-US"/>
        </w:rPr>
        <w:instrText>Mainelli</w:instrText>
      </w:r>
      <w:r w:rsidR="007C55BC" w:rsidRPr="00173047">
        <w:rPr>
          <w:sz w:val="24"/>
          <w:szCs w:val="24"/>
        </w:rPr>
        <w:instrText xml:space="preserve"> </w:instrText>
      </w:r>
      <w:r w:rsidR="007C55BC">
        <w:rPr>
          <w:sz w:val="24"/>
          <w:szCs w:val="24"/>
          <w:lang w:val="en-US"/>
        </w:rPr>
        <w:instrText>Michael</w:instrText>
      </w:r>
      <w:r w:rsidR="007C55BC" w:rsidRPr="00173047">
        <w:rPr>
          <w:sz w:val="24"/>
          <w:szCs w:val="24"/>
        </w:rPr>
        <w:instrText>","</w:instrText>
      </w:r>
      <w:r w:rsidR="007C55BC">
        <w:rPr>
          <w:sz w:val="24"/>
          <w:szCs w:val="24"/>
          <w:lang w:val="en-US"/>
        </w:rPr>
        <w:instrText>given</w:instrText>
      </w:r>
      <w:r w:rsidR="007C55BC" w:rsidRPr="00173047">
        <w:rPr>
          <w:sz w:val="24"/>
          <w:szCs w:val="24"/>
        </w:rPr>
        <w:instrText>":"","</w:instrText>
      </w:r>
      <w:r w:rsidR="007C55BC">
        <w:rPr>
          <w:sz w:val="24"/>
          <w:szCs w:val="24"/>
          <w:lang w:val="en-US"/>
        </w:rPr>
        <w:instrText>non</w:instrText>
      </w:r>
      <w:r w:rsidR="007C55BC" w:rsidRPr="00173047">
        <w:rPr>
          <w:sz w:val="24"/>
          <w:szCs w:val="24"/>
        </w:rPr>
        <w:instrText>-</w:instrText>
      </w:r>
      <w:r w:rsidR="007C55BC">
        <w:rPr>
          <w:sz w:val="24"/>
          <w:szCs w:val="24"/>
          <w:lang w:val="en-US"/>
        </w:rPr>
        <w:instrText>dropping</w:instrText>
      </w:r>
      <w:r w:rsidR="007C55BC" w:rsidRPr="00173047">
        <w:rPr>
          <w:sz w:val="24"/>
          <w:szCs w:val="24"/>
        </w:rPr>
        <w:instrText>-</w:instrText>
      </w:r>
      <w:r w:rsidR="007C55BC">
        <w:rPr>
          <w:sz w:val="24"/>
          <w:szCs w:val="24"/>
          <w:lang w:val="en-US"/>
        </w:rPr>
        <w:instrText>particle</w:instrText>
      </w:r>
      <w:r w:rsidR="007C55BC" w:rsidRPr="00173047">
        <w:rPr>
          <w:sz w:val="24"/>
          <w:szCs w:val="24"/>
        </w:rPr>
        <w:instrText>":"","</w:instrText>
      </w:r>
      <w:r w:rsidR="007C55BC">
        <w:rPr>
          <w:sz w:val="24"/>
          <w:szCs w:val="24"/>
          <w:lang w:val="en-US"/>
        </w:rPr>
        <w:instrText>parse</w:instrText>
      </w:r>
      <w:r w:rsidR="007C55BC" w:rsidRPr="00173047">
        <w:rPr>
          <w:sz w:val="24"/>
          <w:szCs w:val="24"/>
        </w:rPr>
        <w:instrText>-</w:instrText>
      </w:r>
      <w:r w:rsidR="007C55BC">
        <w:rPr>
          <w:sz w:val="24"/>
          <w:szCs w:val="24"/>
          <w:lang w:val="en-US"/>
        </w:rPr>
        <w:instrText>names</w:instrText>
      </w:r>
      <w:r w:rsidR="007C55BC" w:rsidRPr="00173047">
        <w:rPr>
          <w:sz w:val="24"/>
          <w:szCs w:val="24"/>
        </w:rPr>
        <w:instrText>":</w:instrText>
      </w:r>
      <w:r w:rsidR="007C55BC">
        <w:rPr>
          <w:sz w:val="24"/>
          <w:szCs w:val="24"/>
          <w:lang w:val="en-US"/>
        </w:rPr>
        <w:instrText>false</w:instrText>
      </w:r>
      <w:r w:rsidR="007C55BC" w:rsidRPr="00173047">
        <w:rPr>
          <w:sz w:val="24"/>
          <w:szCs w:val="24"/>
        </w:rPr>
        <w:instrText>,"</w:instrText>
      </w:r>
      <w:r w:rsidR="007C55BC">
        <w:rPr>
          <w:sz w:val="24"/>
          <w:szCs w:val="24"/>
          <w:lang w:val="en-US"/>
        </w:rPr>
        <w:instrText>suffix</w:instrText>
      </w:r>
      <w:r w:rsidR="007C55BC" w:rsidRPr="00173047">
        <w:rPr>
          <w:sz w:val="24"/>
          <w:szCs w:val="24"/>
        </w:rPr>
        <w:instrText>":""}],"</w:instrText>
      </w:r>
      <w:r w:rsidR="007C55BC">
        <w:rPr>
          <w:sz w:val="24"/>
          <w:szCs w:val="24"/>
          <w:lang w:val="en-US"/>
        </w:rPr>
        <w:instrText>id</w:instrText>
      </w:r>
      <w:r w:rsidR="007C55BC" w:rsidRPr="00173047">
        <w:rPr>
          <w:sz w:val="24"/>
          <w:szCs w:val="24"/>
        </w:rPr>
        <w:instrText>":"</w:instrText>
      </w:r>
      <w:r w:rsidR="007C55BC">
        <w:rPr>
          <w:sz w:val="24"/>
          <w:szCs w:val="24"/>
          <w:lang w:val="en-US"/>
        </w:rPr>
        <w:instrText>ITEM</w:instrText>
      </w:r>
      <w:r w:rsidR="007C55BC" w:rsidRPr="00173047">
        <w:rPr>
          <w:sz w:val="24"/>
          <w:szCs w:val="24"/>
        </w:rPr>
        <w:instrText>-1","</w:instrText>
      </w:r>
      <w:r w:rsidR="007C55BC">
        <w:rPr>
          <w:sz w:val="24"/>
          <w:szCs w:val="24"/>
          <w:lang w:val="en-US"/>
        </w:rPr>
        <w:instrText>issued</w:instrText>
      </w:r>
      <w:r w:rsidR="007C55BC" w:rsidRPr="00173047">
        <w:rPr>
          <w:sz w:val="24"/>
          <w:szCs w:val="24"/>
        </w:rPr>
        <w:instrText>":{"</w:instrText>
      </w:r>
      <w:r w:rsidR="007C55BC">
        <w:rPr>
          <w:sz w:val="24"/>
          <w:szCs w:val="24"/>
          <w:lang w:val="en-US"/>
        </w:rPr>
        <w:instrText>date</w:instrText>
      </w:r>
      <w:r w:rsidR="007C55BC" w:rsidRPr="00173047">
        <w:rPr>
          <w:sz w:val="24"/>
          <w:szCs w:val="24"/>
        </w:rPr>
        <w:instrText>-</w:instrText>
      </w:r>
      <w:r w:rsidR="007C55BC">
        <w:rPr>
          <w:sz w:val="24"/>
          <w:szCs w:val="24"/>
          <w:lang w:val="en-US"/>
        </w:rPr>
        <w:instrText>parts</w:instrText>
      </w:r>
      <w:r w:rsidR="007C55BC" w:rsidRPr="00173047">
        <w:rPr>
          <w:sz w:val="24"/>
          <w:szCs w:val="24"/>
        </w:rPr>
        <w:instrText>":[["2021","3","17"]]},"</w:instrText>
      </w:r>
      <w:r w:rsidR="007C55BC">
        <w:rPr>
          <w:sz w:val="24"/>
          <w:szCs w:val="24"/>
          <w:lang w:val="en-US"/>
        </w:rPr>
        <w:instrText>page</w:instrText>
      </w:r>
      <w:r w:rsidR="007C55BC" w:rsidRPr="00173047">
        <w:rPr>
          <w:sz w:val="24"/>
          <w:szCs w:val="24"/>
        </w:rPr>
        <w:instrText>":"64","</w:instrText>
      </w:r>
      <w:r w:rsidR="007C55BC">
        <w:rPr>
          <w:sz w:val="24"/>
          <w:szCs w:val="24"/>
          <w:lang w:val="en-US"/>
        </w:rPr>
        <w:instrText>title</w:instrText>
      </w:r>
      <w:r w:rsidR="007C55BC" w:rsidRPr="00173047">
        <w:rPr>
          <w:sz w:val="24"/>
          <w:szCs w:val="24"/>
        </w:rPr>
        <w:instrText>":"</w:instrText>
      </w:r>
      <w:r w:rsidR="007C55BC">
        <w:rPr>
          <w:sz w:val="24"/>
          <w:szCs w:val="24"/>
          <w:lang w:val="en-US"/>
        </w:rPr>
        <w:instrText>The</w:instrText>
      </w:r>
      <w:r w:rsidR="007C55BC" w:rsidRPr="00173047">
        <w:rPr>
          <w:sz w:val="24"/>
          <w:szCs w:val="24"/>
        </w:rPr>
        <w:instrText xml:space="preserve"> </w:instrText>
      </w:r>
      <w:r w:rsidR="007C55BC">
        <w:rPr>
          <w:sz w:val="24"/>
          <w:szCs w:val="24"/>
          <w:lang w:val="en-US"/>
        </w:rPr>
        <w:instrText>Global</w:instrText>
      </w:r>
      <w:r w:rsidR="007C55BC" w:rsidRPr="00173047">
        <w:rPr>
          <w:sz w:val="24"/>
          <w:szCs w:val="24"/>
        </w:rPr>
        <w:instrText xml:space="preserve"> </w:instrText>
      </w:r>
      <w:r w:rsidR="007C55BC">
        <w:rPr>
          <w:sz w:val="24"/>
          <w:szCs w:val="24"/>
          <w:lang w:val="en-US"/>
        </w:rPr>
        <w:instrText>Financial</w:instrText>
      </w:r>
      <w:r w:rsidR="007C55BC" w:rsidRPr="00173047">
        <w:rPr>
          <w:sz w:val="24"/>
          <w:szCs w:val="24"/>
        </w:rPr>
        <w:instrText xml:space="preserve"> </w:instrText>
      </w:r>
      <w:r w:rsidR="007C55BC">
        <w:rPr>
          <w:sz w:val="24"/>
          <w:szCs w:val="24"/>
          <w:lang w:val="en-US"/>
        </w:rPr>
        <w:instrText>Centres</w:instrText>
      </w:r>
      <w:r w:rsidR="007C55BC" w:rsidRPr="00173047">
        <w:rPr>
          <w:sz w:val="24"/>
          <w:szCs w:val="24"/>
        </w:rPr>
        <w:instrText xml:space="preserve"> </w:instrText>
      </w:r>
      <w:r w:rsidR="007C55BC">
        <w:rPr>
          <w:sz w:val="24"/>
          <w:szCs w:val="24"/>
          <w:lang w:val="en-US"/>
        </w:rPr>
        <w:instrText>Index</w:instrText>
      </w:r>
      <w:r w:rsidR="007C55BC" w:rsidRPr="00173047">
        <w:rPr>
          <w:sz w:val="24"/>
          <w:szCs w:val="24"/>
        </w:rPr>
        <w:instrText xml:space="preserve"> 29","</w:instrText>
      </w:r>
      <w:r w:rsidR="007C55BC">
        <w:rPr>
          <w:sz w:val="24"/>
          <w:szCs w:val="24"/>
          <w:lang w:val="en-US"/>
        </w:rPr>
        <w:instrText>type</w:instrText>
      </w:r>
      <w:r w:rsidR="007C55BC" w:rsidRPr="00173047">
        <w:rPr>
          <w:sz w:val="24"/>
          <w:szCs w:val="24"/>
        </w:rPr>
        <w:instrText>":"</w:instrText>
      </w:r>
      <w:r w:rsidR="007C55BC">
        <w:rPr>
          <w:sz w:val="24"/>
          <w:szCs w:val="24"/>
          <w:lang w:val="en-US"/>
        </w:rPr>
        <w:instrText>article</w:instrText>
      </w:r>
      <w:r w:rsidR="007C55BC" w:rsidRPr="00173047">
        <w:rPr>
          <w:sz w:val="24"/>
          <w:szCs w:val="24"/>
        </w:rPr>
        <w:instrText>"},"</w:instrText>
      </w:r>
      <w:r w:rsidR="007C55BC">
        <w:rPr>
          <w:sz w:val="24"/>
          <w:szCs w:val="24"/>
          <w:lang w:val="en-US"/>
        </w:rPr>
        <w:instrText>uris</w:instrText>
      </w:r>
      <w:r w:rsidR="007C55BC" w:rsidRPr="00173047">
        <w:rPr>
          <w:sz w:val="24"/>
          <w:szCs w:val="24"/>
        </w:rPr>
        <w:instrText>":["</w:instrText>
      </w:r>
      <w:r w:rsidR="007C55BC">
        <w:rPr>
          <w:sz w:val="24"/>
          <w:szCs w:val="24"/>
          <w:lang w:val="en-US"/>
        </w:rPr>
        <w:instrText>http</w:instrText>
      </w:r>
      <w:r w:rsidR="007C55BC" w:rsidRPr="00173047">
        <w:rPr>
          <w:sz w:val="24"/>
          <w:szCs w:val="24"/>
        </w:rPr>
        <w:instrText>://</w:instrText>
      </w:r>
      <w:r w:rsidR="007C55BC">
        <w:rPr>
          <w:sz w:val="24"/>
          <w:szCs w:val="24"/>
          <w:lang w:val="en-US"/>
        </w:rPr>
        <w:instrText>www</w:instrText>
      </w:r>
      <w:r w:rsidR="007C55BC" w:rsidRPr="00173047">
        <w:rPr>
          <w:sz w:val="24"/>
          <w:szCs w:val="24"/>
        </w:rPr>
        <w:instrText>.</w:instrText>
      </w:r>
      <w:r w:rsidR="007C55BC">
        <w:rPr>
          <w:sz w:val="24"/>
          <w:szCs w:val="24"/>
          <w:lang w:val="en-US"/>
        </w:rPr>
        <w:instrText>mendeley</w:instrText>
      </w:r>
      <w:r w:rsidR="007C55BC" w:rsidRPr="00173047">
        <w:rPr>
          <w:sz w:val="24"/>
          <w:szCs w:val="24"/>
        </w:rPr>
        <w:instrText>.</w:instrText>
      </w:r>
      <w:r w:rsidR="007C55BC">
        <w:rPr>
          <w:sz w:val="24"/>
          <w:szCs w:val="24"/>
          <w:lang w:val="en-US"/>
        </w:rPr>
        <w:instrText>com</w:instrText>
      </w:r>
      <w:r w:rsidR="007C55BC" w:rsidRPr="00173047">
        <w:rPr>
          <w:sz w:val="24"/>
          <w:szCs w:val="24"/>
        </w:rPr>
        <w:instrText>/</w:instrText>
      </w:r>
      <w:r w:rsidR="007C55BC">
        <w:rPr>
          <w:sz w:val="24"/>
          <w:szCs w:val="24"/>
          <w:lang w:val="en-US"/>
        </w:rPr>
        <w:instrText>documents</w:instrText>
      </w:r>
      <w:r w:rsidR="007C55BC" w:rsidRPr="00173047">
        <w:rPr>
          <w:sz w:val="24"/>
          <w:szCs w:val="24"/>
        </w:rPr>
        <w:instrText>/?</w:instrText>
      </w:r>
      <w:r w:rsidR="007C55BC">
        <w:rPr>
          <w:sz w:val="24"/>
          <w:szCs w:val="24"/>
          <w:lang w:val="en-US"/>
        </w:rPr>
        <w:instrText>uuid</w:instrText>
      </w:r>
      <w:r w:rsidR="007C55BC" w:rsidRPr="00173047">
        <w:rPr>
          <w:sz w:val="24"/>
          <w:szCs w:val="24"/>
        </w:rPr>
        <w:instrText>=</w:instrText>
      </w:r>
      <w:r w:rsidR="007C55BC">
        <w:rPr>
          <w:sz w:val="24"/>
          <w:szCs w:val="24"/>
          <w:lang w:val="en-US"/>
        </w:rPr>
        <w:instrText>b</w:instrText>
      </w:r>
      <w:r w:rsidR="007C55BC" w:rsidRPr="00173047">
        <w:rPr>
          <w:sz w:val="24"/>
          <w:szCs w:val="24"/>
        </w:rPr>
        <w:instrText>1</w:instrText>
      </w:r>
      <w:r w:rsidR="007C55BC">
        <w:rPr>
          <w:sz w:val="24"/>
          <w:szCs w:val="24"/>
          <w:lang w:val="en-US"/>
        </w:rPr>
        <w:instrText>f</w:instrText>
      </w:r>
      <w:r w:rsidR="007C55BC" w:rsidRPr="00173047">
        <w:rPr>
          <w:sz w:val="24"/>
          <w:szCs w:val="24"/>
        </w:rPr>
        <w:instrText>1</w:instrText>
      </w:r>
      <w:r w:rsidR="007C55BC">
        <w:rPr>
          <w:sz w:val="24"/>
          <w:szCs w:val="24"/>
          <w:lang w:val="en-US"/>
        </w:rPr>
        <w:instrText>d</w:instrText>
      </w:r>
      <w:r w:rsidR="007C55BC" w:rsidRPr="00173047">
        <w:rPr>
          <w:sz w:val="24"/>
          <w:szCs w:val="24"/>
        </w:rPr>
        <w:instrText>63</w:instrText>
      </w:r>
      <w:r w:rsidR="007C55BC">
        <w:rPr>
          <w:sz w:val="24"/>
          <w:szCs w:val="24"/>
          <w:lang w:val="en-US"/>
        </w:rPr>
        <w:instrText>f</w:instrText>
      </w:r>
      <w:r w:rsidR="007C55BC" w:rsidRPr="00173047">
        <w:rPr>
          <w:sz w:val="24"/>
          <w:szCs w:val="24"/>
        </w:rPr>
        <w:instrText>-</w:instrText>
      </w:r>
      <w:r w:rsidR="007C55BC">
        <w:rPr>
          <w:sz w:val="24"/>
          <w:szCs w:val="24"/>
          <w:lang w:val="en-US"/>
        </w:rPr>
        <w:instrText>ab</w:instrText>
      </w:r>
      <w:r w:rsidR="007C55BC" w:rsidRPr="00173047">
        <w:rPr>
          <w:sz w:val="24"/>
          <w:szCs w:val="24"/>
        </w:rPr>
        <w:instrText>96-3498-8892-</w:instrText>
      </w:r>
      <w:r w:rsidR="007C55BC">
        <w:rPr>
          <w:sz w:val="24"/>
          <w:szCs w:val="24"/>
          <w:lang w:val="en-US"/>
        </w:rPr>
        <w:instrText>eb</w:instrText>
      </w:r>
      <w:r w:rsidR="007C55BC" w:rsidRPr="00173047">
        <w:rPr>
          <w:sz w:val="24"/>
          <w:szCs w:val="24"/>
        </w:rPr>
        <w:instrText>4317</w:instrText>
      </w:r>
      <w:r w:rsidR="007C55BC">
        <w:rPr>
          <w:sz w:val="24"/>
          <w:szCs w:val="24"/>
          <w:lang w:val="en-US"/>
        </w:rPr>
        <w:instrText>eaddd</w:instrText>
      </w:r>
      <w:r w:rsidR="007C55BC" w:rsidRPr="00173047">
        <w:rPr>
          <w:sz w:val="24"/>
          <w:szCs w:val="24"/>
        </w:rPr>
        <w:instrText>3"]}],"</w:instrText>
      </w:r>
      <w:r w:rsidR="007C55BC">
        <w:rPr>
          <w:sz w:val="24"/>
          <w:szCs w:val="24"/>
          <w:lang w:val="en-US"/>
        </w:rPr>
        <w:instrText>mendeley</w:instrText>
      </w:r>
      <w:r w:rsidR="007C55BC" w:rsidRPr="00173047">
        <w:rPr>
          <w:sz w:val="24"/>
          <w:szCs w:val="24"/>
        </w:rPr>
        <w:instrText>":{"</w:instrText>
      </w:r>
      <w:r w:rsidR="007C55BC">
        <w:rPr>
          <w:sz w:val="24"/>
          <w:szCs w:val="24"/>
          <w:lang w:val="en-US"/>
        </w:rPr>
        <w:instrText>formattedCitation</w:instrText>
      </w:r>
      <w:r w:rsidR="007C55BC" w:rsidRPr="00173047">
        <w:rPr>
          <w:sz w:val="24"/>
          <w:szCs w:val="24"/>
        </w:rPr>
        <w:instrText>":"(</w:instrText>
      </w:r>
      <w:r w:rsidR="007C55BC">
        <w:rPr>
          <w:sz w:val="24"/>
          <w:szCs w:val="24"/>
          <w:lang w:val="en-US"/>
        </w:rPr>
        <w:instrText>Wardle</w:instrText>
      </w:r>
      <w:r w:rsidR="007C55BC" w:rsidRPr="00173047">
        <w:rPr>
          <w:sz w:val="24"/>
          <w:szCs w:val="24"/>
        </w:rPr>
        <w:instrText xml:space="preserve"> </w:instrText>
      </w:r>
      <w:r w:rsidR="007C55BC">
        <w:rPr>
          <w:sz w:val="24"/>
          <w:szCs w:val="24"/>
          <w:lang w:val="en-US"/>
        </w:rPr>
        <w:instrText>Mike</w:instrText>
      </w:r>
      <w:r w:rsidR="007C55BC" w:rsidRPr="00173047">
        <w:rPr>
          <w:sz w:val="24"/>
          <w:szCs w:val="24"/>
        </w:rPr>
        <w:instrText xml:space="preserve"> </w:instrText>
      </w:r>
      <w:r w:rsidR="007C55BC">
        <w:rPr>
          <w:sz w:val="24"/>
          <w:szCs w:val="24"/>
          <w:lang w:val="en-US"/>
        </w:rPr>
        <w:instrText>and</w:instrText>
      </w:r>
      <w:r w:rsidR="007C55BC" w:rsidRPr="00173047">
        <w:rPr>
          <w:sz w:val="24"/>
          <w:szCs w:val="24"/>
        </w:rPr>
        <w:instrText xml:space="preserve"> </w:instrText>
      </w:r>
      <w:r w:rsidR="007C55BC">
        <w:rPr>
          <w:sz w:val="24"/>
          <w:szCs w:val="24"/>
          <w:lang w:val="en-US"/>
        </w:rPr>
        <w:instrText>Mainelli</w:instrText>
      </w:r>
      <w:r w:rsidR="007C55BC" w:rsidRPr="00173047">
        <w:rPr>
          <w:sz w:val="24"/>
          <w:szCs w:val="24"/>
        </w:rPr>
        <w:instrText xml:space="preserve"> </w:instrText>
      </w:r>
      <w:r w:rsidR="007C55BC">
        <w:rPr>
          <w:sz w:val="24"/>
          <w:szCs w:val="24"/>
          <w:lang w:val="en-US"/>
        </w:rPr>
        <w:instrText>Michael</w:instrText>
      </w:r>
      <w:r w:rsidR="007C55BC" w:rsidRPr="00173047">
        <w:rPr>
          <w:sz w:val="24"/>
          <w:szCs w:val="24"/>
        </w:rPr>
        <w:instrText xml:space="preserve"> 2021)","</w:instrText>
      </w:r>
      <w:r w:rsidR="007C55BC">
        <w:rPr>
          <w:sz w:val="24"/>
          <w:szCs w:val="24"/>
          <w:lang w:val="en-US"/>
        </w:rPr>
        <w:instrText>plainTextFormattedCitation</w:instrText>
      </w:r>
      <w:r w:rsidR="007C55BC" w:rsidRPr="00173047">
        <w:rPr>
          <w:sz w:val="24"/>
          <w:szCs w:val="24"/>
        </w:rPr>
        <w:instrText>":"(</w:instrText>
      </w:r>
      <w:r w:rsidR="007C55BC">
        <w:rPr>
          <w:sz w:val="24"/>
          <w:szCs w:val="24"/>
          <w:lang w:val="en-US"/>
        </w:rPr>
        <w:instrText>Wardle</w:instrText>
      </w:r>
      <w:r w:rsidR="007C55BC" w:rsidRPr="00173047">
        <w:rPr>
          <w:sz w:val="24"/>
          <w:szCs w:val="24"/>
        </w:rPr>
        <w:instrText xml:space="preserve"> </w:instrText>
      </w:r>
      <w:r w:rsidR="007C55BC">
        <w:rPr>
          <w:sz w:val="24"/>
          <w:szCs w:val="24"/>
          <w:lang w:val="en-US"/>
        </w:rPr>
        <w:instrText>Mike</w:instrText>
      </w:r>
      <w:r w:rsidR="007C55BC" w:rsidRPr="00173047">
        <w:rPr>
          <w:sz w:val="24"/>
          <w:szCs w:val="24"/>
        </w:rPr>
        <w:instrText xml:space="preserve"> </w:instrText>
      </w:r>
      <w:r w:rsidR="007C55BC">
        <w:rPr>
          <w:sz w:val="24"/>
          <w:szCs w:val="24"/>
          <w:lang w:val="en-US"/>
        </w:rPr>
        <w:instrText>and</w:instrText>
      </w:r>
      <w:r w:rsidR="007C55BC" w:rsidRPr="00173047">
        <w:rPr>
          <w:sz w:val="24"/>
          <w:szCs w:val="24"/>
        </w:rPr>
        <w:instrText xml:space="preserve"> </w:instrText>
      </w:r>
      <w:r w:rsidR="007C55BC">
        <w:rPr>
          <w:sz w:val="24"/>
          <w:szCs w:val="24"/>
          <w:lang w:val="en-US"/>
        </w:rPr>
        <w:instrText>Mainelli</w:instrText>
      </w:r>
      <w:r w:rsidR="007C55BC" w:rsidRPr="00173047">
        <w:rPr>
          <w:sz w:val="24"/>
          <w:szCs w:val="24"/>
        </w:rPr>
        <w:instrText xml:space="preserve"> </w:instrText>
      </w:r>
      <w:r w:rsidR="007C55BC">
        <w:rPr>
          <w:sz w:val="24"/>
          <w:szCs w:val="24"/>
          <w:lang w:val="en-US"/>
        </w:rPr>
        <w:instrText>Michael</w:instrText>
      </w:r>
      <w:r w:rsidR="007C55BC" w:rsidRPr="00173047">
        <w:rPr>
          <w:sz w:val="24"/>
          <w:szCs w:val="24"/>
        </w:rPr>
        <w:instrText xml:space="preserve"> 2021)","</w:instrText>
      </w:r>
      <w:r w:rsidR="007C55BC">
        <w:rPr>
          <w:sz w:val="24"/>
          <w:szCs w:val="24"/>
          <w:lang w:val="en-US"/>
        </w:rPr>
        <w:instrText>previouslyFormattedCitation</w:instrText>
      </w:r>
      <w:r w:rsidR="007C55BC" w:rsidRPr="00173047">
        <w:rPr>
          <w:sz w:val="24"/>
          <w:szCs w:val="24"/>
        </w:rPr>
        <w:instrText>":"(</w:instrText>
      </w:r>
      <w:r w:rsidR="007C55BC">
        <w:rPr>
          <w:sz w:val="24"/>
          <w:szCs w:val="24"/>
          <w:lang w:val="en-US"/>
        </w:rPr>
        <w:instrText>Wardle</w:instrText>
      </w:r>
      <w:r w:rsidR="007C55BC" w:rsidRPr="00173047">
        <w:rPr>
          <w:sz w:val="24"/>
          <w:szCs w:val="24"/>
        </w:rPr>
        <w:instrText xml:space="preserve"> </w:instrText>
      </w:r>
      <w:r w:rsidR="007C55BC">
        <w:rPr>
          <w:sz w:val="24"/>
          <w:szCs w:val="24"/>
          <w:lang w:val="en-US"/>
        </w:rPr>
        <w:instrText>Mike</w:instrText>
      </w:r>
      <w:r w:rsidR="007C55BC" w:rsidRPr="00173047">
        <w:rPr>
          <w:sz w:val="24"/>
          <w:szCs w:val="24"/>
        </w:rPr>
        <w:instrText xml:space="preserve"> </w:instrText>
      </w:r>
      <w:r w:rsidR="007C55BC">
        <w:rPr>
          <w:sz w:val="24"/>
          <w:szCs w:val="24"/>
          <w:lang w:val="en-US"/>
        </w:rPr>
        <w:instrText>and</w:instrText>
      </w:r>
      <w:r w:rsidR="007C55BC" w:rsidRPr="00173047">
        <w:rPr>
          <w:sz w:val="24"/>
          <w:szCs w:val="24"/>
        </w:rPr>
        <w:instrText xml:space="preserve"> </w:instrText>
      </w:r>
      <w:r w:rsidR="007C55BC">
        <w:rPr>
          <w:sz w:val="24"/>
          <w:szCs w:val="24"/>
          <w:lang w:val="en-US"/>
        </w:rPr>
        <w:instrText>Mainelli</w:instrText>
      </w:r>
      <w:r w:rsidR="007C55BC" w:rsidRPr="00173047">
        <w:rPr>
          <w:sz w:val="24"/>
          <w:szCs w:val="24"/>
        </w:rPr>
        <w:instrText xml:space="preserve"> </w:instrText>
      </w:r>
      <w:r w:rsidR="007C55BC">
        <w:rPr>
          <w:sz w:val="24"/>
          <w:szCs w:val="24"/>
          <w:lang w:val="en-US"/>
        </w:rPr>
        <w:instrText>Michael</w:instrText>
      </w:r>
      <w:r w:rsidR="007C55BC" w:rsidRPr="00173047">
        <w:rPr>
          <w:sz w:val="24"/>
          <w:szCs w:val="24"/>
        </w:rPr>
        <w:instrText xml:space="preserve"> 2021)"},"</w:instrText>
      </w:r>
      <w:r w:rsidR="007C55BC">
        <w:rPr>
          <w:sz w:val="24"/>
          <w:szCs w:val="24"/>
          <w:lang w:val="en-US"/>
        </w:rPr>
        <w:instrText>properties</w:instrText>
      </w:r>
      <w:r w:rsidR="007C55BC" w:rsidRPr="00173047">
        <w:rPr>
          <w:sz w:val="24"/>
          <w:szCs w:val="24"/>
        </w:rPr>
        <w:instrText>":{"</w:instrText>
      </w:r>
      <w:r w:rsidR="007C55BC">
        <w:rPr>
          <w:sz w:val="24"/>
          <w:szCs w:val="24"/>
          <w:lang w:val="en-US"/>
        </w:rPr>
        <w:instrText>noteIndex</w:instrText>
      </w:r>
      <w:r w:rsidR="007C55BC" w:rsidRPr="00173047">
        <w:rPr>
          <w:sz w:val="24"/>
          <w:szCs w:val="24"/>
        </w:rPr>
        <w:instrText>":0},"</w:instrText>
      </w:r>
      <w:r w:rsidR="007C55BC">
        <w:rPr>
          <w:sz w:val="24"/>
          <w:szCs w:val="24"/>
          <w:lang w:val="en-US"/>
        </w:rPr>
        <w:instrText>schema</w:instrText>
      </w:r>
      <w:r w:rsidR="007C55BC" w:rsidRPr="00173047">
        <w:rPr>
          <w:sz w:val="24"/>
          <w:szCs w:val="24"/>
        </w:rPr>
        <w:instrText>":"</w:instrText>
      </w:r>
      <w:r w:rsidR="007C55BC">
        <w:rPr>
          <w:sz w:val="24"/>
          <w:szCs w:val="24"/>
          <w:lang w:val="en-US"/>
        </w:rPr>
        <w:instrText>https</w:instrText>
      </w:r>
      <w:r w:rsidR="007C55BC" w:rsidRPr="00173047">
        <w:rPr>
          <w:sz w:val="24"/>
          <w:szCs w:val="24"/>
        </w:rPr>
        <w:instrText>://</w:instrText>
      </w:r>
      <w:r w:rsidR="007C55BC">
        <w:rPr>
          <w:sz w:val="24"/>
          <w:szCs w:val="24"/>
          <w:lang w:val="en-US"/>
        </w:rPr>
        <w:instrText>github</w:instrText>
      </w:r>
      <w:r w:rsidR="007C55BC" w:rsidRPr="00173047">
        <w:rPr>
          <w:sz w:val="24"/>
          <w:szCs w:val="24"/>
        </w:rPr>
        <w:instrText>.</w:instrText>
      </w:r>
      <w:r w:rsidR="007C55BC">
        <w:rPr>
          <w:sz w:val="24"/>
          <w:szCs w:val="24"/>
          <w:lang w:val="en-US"/>
        </w:rPr>
        <w:instrText>com</w:instrText>
      </w:r>
      <w:r w:rsidR="007C55BC" w:rsidRPr="00173047">
        <w:rPr>
          <w:sz w:val="24"/>
          <w:szCs w:val="24"/>
        </w:rPr>
        <w:instrText>/</w:instrText>
      </w:r>
      <w:r w:rsidR="007C55BC">
        <w:rPr>
          <w:sz w:val="24"/>
          <w:szCs w:val="24"/>
          <w:lang w:val="en-US"/>
        </w:rPr>
        <w:instrText>citation</w:instrText>
      </w:r>
      <w:r w:rsidR="007C55BC" w:rsidRPr="00173047">
        <w:rPr>
          <w:sz w:val="24"/>
          <w:szCs w:val="24"/>
        </w:rPr>
        <w:instrText>-</w:instrText>
      </w:r>
      <w:r w:rsidR="007C55BC">
        <w:rPr>
          <w:sz w:val="24"/>
          <w:szCs w:val="24"/>
          <w:lang w:val="en-US"/>
        </w:rPr>
        <w:instrText>style</w:instrText>
      </w:r>
      <w:r w:rsidR="007C55BC" w:rsidRPr="00173047">
        <w:rPr>
          <w:sz w:val="24"/>
          <w:szCs w:val="24"/>
        </w:rPr>
        <w:instrText>-</w:instrText>
      </w:r>
      <w:r w:rsidR="007C55BC">
        <w:rPr>
          <w:sz w:val="24"/>
          <w:szCs w:val="24"/>
          <w:lang w:val="en-US"/>
        </w:rPr>
        <w:instrText>language</w:instrText>
      </w:r>
      <w:r w:rsidR="007C55BC" w:rsidRPr="00173047">
        <w:rPr>
          <w:sz w:val="24"/>
          <w:szCs w:val="24"/>
        </w:rPr>
        <w:instrText>/</w:instrText>
      </w:r>
      <w:r w:rsidR="007C55BC">
        <w:rPr>
          <w:sz w:val="24"/>
          <w:szCs w:val="24"/>
          <w:lang w:val="en-US"/>
        </w:rPr>
        <w:instrText>schema</w:instrText>
      </w:r>
      <w:r w:rsidR="007C55BC" w:rsidRPr="00173047">
        <w:rPr>
          <w:sz w:val="24"/>
          <w:szCs w:val="24"/>
        </w:rPr>
        <w:instrText>/</w:instrText>
      </w:r>
      <w:r w:rsidR="007C55BC">
        <w:rPr>
          <w:sz w:val="24"/>
          <w:szCs w:val="24"/>
          <w:lang w:val="en-US"/>
        </w:rPr>
        <w:instrText>raw</w:instrText>
      </w:r>
      <w:r w:rsidR="007C55BC" w:rsidRPr="00173047">
        <w:rPr>
          <w:sz w:val="24"/>
          <w:szCs w:val="24"/>
        </w:rPr>
        <w:instrText>/</w:instrText>
      </w:r>
      <w:r w:rsidR="007C55BC">
        <w:rPr>
          <w:sz w:val="24"/>
          <w:szCs w:val="24"/>
          <w:lang w:val="en-US"/>
        </w:rPr>
        <w:instrText>master</w:instrText>
      </w:r>
      <w:r w:rsidR="007C55BC" w:rsidRPr="00173047">
        <w:rPr>
          <w:sz w:val="24"/>
          <w:szCs w:val="24"/>
        </w:rPr>
        <w:instrText>/</w:instrText>
      </w:r>
      <w:r w:rsidR="007C55BC">
        <w:rPr>
          <w:sz w:val="24"/>
          <w:szCs w:val="24"/>
          <w:lang w:val="en-US"/>
        </w:rPr>
        <w:instrText>csl</w:instrText>
      </w:r>
      <w:r w:rsidR="007C55BC" w:rsidRPr="00173047">
        <w:rPr>
          <w:sz w:val="24"/>
          <w:szCs w:val="24"/>
        </w:rPr>
        <w:instrText>-</w:instrText>
      </w:r>
      <w:r w:rsidR="007C55BC">
        <w:rPr>
          <w:sz w:val="24"/>
          <w:szCs w:val="24"/>
          <w:lang w:val="en-US"/>
        </w:rPr>
        <w:instrText>citation</w:instrText>
      </w:r>
      <w:r w:rsidR="007C55BC" w:rsidRPr="00173047">
        <w:rPr>
          <w:sz w:val="24"/>
          <w:szCs w:val="24"/>
        </w:rPr>
        <w:instrText>.</w:instrText>
      </w:r>
      <w:r w:rsidR="007C55BC">
        <w:rPr>
          <w:sz w:val="24"/>
          <w:szCs w:val="24"/>
          <w:lang w:val="en-US"/>
        </w:rPr>
        <w:instrText>json</w:instrText>
      </w:r>
      <w:r w:rsidR="007C55BC" w:rsidRPr="00173047">
        <w:rPr>
          <w:sz w:val="24"/>
          <w:szCs w:val="24"/>
        </w:rPr>
        <w:instrText>"}</w:instrText>
      </w:r>
      <w:r w:rsidR="007C55BC">
        <w:rPr>
          <w:sz w:val="24"/>
          <w:szCs w:val="24"/>
          <w:lang w:val="en-US"/>
        </w:rPr>
        <w:fldChar w:fldCharType="separate"/>
      </w:r>
      <w:r w:rsidR="003826F9" w:rsidRPr="003826F9">
        <w:rPr>
          <w:noProof/>
          <w:sz w:val="24"/>
          <w:szCs w:val="24"/>
        </w:rPr>
        <w:t>(</w:t>
      </w:r>
      <w:r w:rsidR="003826F9">
        <w:rPr>
          <w:noProof/>
          <w:sz w:val="24"/>
          <w:szCs w:val="24"/>
          <w:lang w:val="en-US"/>
        </w:rPr>
        <w:t>Long</w:t>
      </w:r>
      <w:r w:rsidR="003826F9" w:rsidRPr="003826F9">
        <w:rPr>
          <w:noProof/>
          <w:sz w:val="24"/>
          <w:szCs w:val="24"/>
        </w:rPr>
        <w:t xml:space="preserve"> </w:t>
      </w:r>
      <w:r w:rsidR="003826F9">
        <w:rPr>
          <w:noProof/>
          <w:sz w:val="24"/>
          <w:szCs w:val="24"/>
          <w:lang w:val="en-US"/>
        </w:rPr>
        <w:t>Finance</w:t>
      </w:r>
      <w:r w:rsidR="00024E03">
        <w:rPr>
          <w:noProof/>
          <w:sz w:val="24"/>
          <w:szCs w:val="24"/>
        </w:rPr>
        <w:t>,</w:t>
      </w:r>
      <w:r w:rsidR="007C55BC" w:rsidRPr="00976AB2">
        <w:rPr>
          <w:noProof/>
          <w:sz w:val="24"/>
          <w:szCs w:val="24"/>
        </w:rPr>
        <w:t xml:space="preserve"> 2021)</w:t>
      </w:r>
      <w:r w:rsidR="007C55BC">
        <w:rPr>
          <w:sz w:val="24"/>
          <w:szCs w:val="24"/>
          <w:lang w:val="en-US"/>
        </w:rPr>
        <w:fldChar w:fldCharType="end"/>
      </w:r>
      <w:r>
        <w:rPr>
          <w:sz w:val="24"/>
          <w:szCs w:val="24"/>
        </w:rPr>
        <w:t xml:space="preserve">. Είναι μια περιοχή που ανήκει στο πρώτο κρατίδιο της Ινδίας, που εφάρμοσε μια πολιτική για να υποστηρίξει την εξέλιξη του χρηματοοικονομικού τομέα. Με πρωτοβουλία της κυβέρνησης ιδρύθηκε το </w:t>
      </w:r>
      <w:r>
        <w:rPr>
          <w:sz w:val="24"/>
          <w:szCs w:val="24"/>
          <w:lang w:val="en-US"/>
        </w:rPr>
        <w:t>Mumbai</w:t>
      </w:r>
      <w:r>
        <w:rPr>
          <w:sz w:val="24"/>
          <w:szCs w:val="24"/>
        </w:rPr>
        <w:t xml:space="preserve"> </w:t>
      </w:r>
      <w:r>
        <w:rPr>
          <w:sz w:val="24"/>
          <w:szCs w:val="24"/>
          <w:lang w:val="en-US"/>
        </w:rPr>
        <w:t>Fintech</w:t>
      </w:r>
      <w:r>
        <w:rPr>
          <w:sz w:val="24"/>
          <w:szCs w:val="24"/>
        </w:rPr>
        <w:t xml:space="preserve"> </w:t>
      </w:r>
      <w:r>
        <w:rPr>
          <w:sz w:val="24"/>
          <w:szCs w:val="24"/>
          <w:lang w:val="en-US"/>
        </w:rPr>
        <w:t>Hub</w:t>
      </w:r>
      <w:r>
        <w:rPr>
          <w:sz w:val="24"/>
          <w:szCs w:val="24"/>
        </w:rPr>
        <w:t xml:space="preserve"> (</w:t>
      </w:r>
      <w:r>
        <w:rPr>
          <w:sz w:val="24"/>
          <w:szCs w:val="24"/>
          <w:lang w:val="en-US"/>
        </w:rPr>
        <w:t>MFH</w:t>
      </w:r>
      <w:r>
        <w:rPr>
          <w:sz w:val="24"/>
          <w:szCs w:val="24"/>
        </w:rPr>
        <w:t xml:space="preserve">), το οποίο υποστηρίζει ενεργά τις νεοσύστατες επιχειρήσεις </w:t>
      </w:r>
      <w:r>
        <w:rPr>
          <w:sz w:val="24"/>
          <w:szCs w:val="24"/>
          <w:lang w:val="en-US"/>
        </w:rPr>
        <w:t>Fintech</w:t>
      </w:r>
      <w:r>
        <w:rPr>
          <w:sz w:val="24"/>
          <w:szCs w:val="24"/>
        </w:rPr>
        <w:t xml:space="preserve">, προσφέροντας τους επιχορηγήσεις, καθοδήγηση και εκπαίδευση. Επίσης, το </w:t>
      </w:r>
      <w:r>
        <w:rPr>
          <w:sz w:val="24"/>
          <w:szCs w:val="24"/>
          <w:lang w:val="en-US"/>
        </w:rPr>
        <w:t>MFH</w:t>
      </w:r>
      <w:r>
        <w:rPr>
          <w:sz w:val="24"/>
          <w:szCs w:val="24"/>
        </w:rPr>
        <w:t xml:space="preserve"> έχει δημιουργήσει μια πλατφόρμα, στην οποία οι νεοσύστατες επιχειρήσεις μπορούν να βρουν πιθανούς επενδυτές, διευκολύνοντας τους έτσι την πρόσβαση σε κεφάλαια. Ακόμα, πραγματοποιούνται διάφορα εκπαιδευτικά προγράμματα σχετικά με τις καινοτομίες στην χρηματοοικονομική τεχνολογία, που απευθύνεται σε φοιτητές και μαθητές, που ενδιαφέρονται για το </w:t>
      </w:r>
      <w:r>
        <w:rPr>
          <w:sz w:val="24"/>
          <w:szCs w:val="24"/>
          <w:lang w:val="en-US"/>
        </w:rPr>
        <w:t>Fintech</w:t>
      </w:r>
      <w:r>
        <w:rPr>
          <w:sz w:val="24"/>
          <w:szCs w:val="24"/>
        </w:rPr>
        <w:t>. Επίσης, νεοσύστατες επιχειρήσεις μπορούν να συμμετέχουν σε προστατευμένο πλαίσιο,</w:t>
      </w:r>
      <w:r w:rsidR="007C55BC">
        <w:rPr>
          <w:sz w:val="24"/>
          <w:szCs w:val="24"/>
        </w:rPr>
        <w:t xml:space="preserve"> αντίστοιχο με άλλων </w:t>
      </w:r>
      <w:r w:rsidR="007C55BC">
        <w:rPr>
          <w:sz w:val="24"/>
          <w:szCs w:val="24"/>
          <w:lang w:val="en-US"/>
        </w:rPr>
        <w:t>Fintech</w:t>
      </w:r>
      <w:r w:rsidR="007C55BC" w:rsidRPr="007C55BC">
        <w:rPr>
          <w:sz w:val="24"/>
          <w:szCs w:val="24"/>
        </w:rPr>
        <w:t xml:space="preserve"> </w:t>
      </w:r>
      <w:r w:rsidR="007C55BC">
        <w:rPr>
          <w:sz w:val="24"/>
          <w:szCs w:val="24"/>
          <w:lang w:val="en-US"/>
        </w:rPr>
        <w:t>hub</w:t>
      </w:r>
      <w:r w:rsidR="007C55BC" w:rsidRPr="007C55BC">
        <w:rPr>
          <w:sz w:val="24"/>
          <w:szCs w:val="24"/>
        </w:rPr>
        <w:t xml:space="preserve">, </w:t>
      </w:r>
      <w:r>
        <w:rPr>
          <w:sz w:val="24"/>
          <w:szCs w:val="24"/>
        </w:rPr>
        <w:t xml:space="preserve"> ώστε πριν εξάγουν την υπηρεσία ή το προϊόν τους στην αγορά να το δοκιμάσουν και να πειραματιστούν με αυτό με πραγματικούς πελάτες. Αυτό μπορούν να το εφαρμόσουν και οι τράπεζες με σκοπό να ενσωματώσουν και αυτές τις νέες τεχνολογίες στις χρηματοοικονομικές τους υπηρεσίες.</w:t>
      </w:r>
    </w:p>
    <w:p w14:paraId="02C5D8A3" w14:textId="109C1F8E" w:rsidR="006141DC" w:rsidRDefault="002C3B97">
      <w:pPr>
        <w:jc w:val="both"/>
        <w:rPr>
          <w:sz w:val="24"/>
          <w:szCs w:val="24"/>
        </w:rPr>
      </w:pPr>
      <w:r>
        <w:rPr>
          <w:sz w:val="24"/>
          <w:szCs w:val="24"/>
        </w:rPr>
        <w:t xml:space="preserve">Ένα φιλόδοξο σχέδιο της κυβέρνησης ήταν η δημιουργία του </w:t>
      </w:r>
      <w:r>
        <w:rPr>
          <w:sz w:val="24"/>
          <w:szCs w:val="24"/>
          <w:lang w:val="en-US"/>
        </w:rPr>
        <w:t>Gujarat</w:t>
      </w:r>
      <w:r>
        <w:rPr>
          <w:sz w:val="24"/>
          <w:szCs w:val="24"/>
        </w:rPr>
        <w:t xml:space="preserve"> </w:t>
      </w:r>
      <w:r>
        <w:rPr>
          <w:sz w:val="24"/>
          <w:szCs w:val="24"/>
          <w:lang w:val="en-US"/>
        </w:rPr>
        <w:t>International</w:t>
      </w:r>
      <w:r>
        <w:rPr>
          <w:sz w:val="24"/>
          <w:szCs w:val="24"/>
        </w:rPr>
        <w:t xml:space="preserve"> </w:t>
      </w:r>
      <w:r>
        <w:rPr>
          <w:sz w:val="24"/>
          <w:szCs w:val="24"/>
          <w:lang w:val="en-US"/>
        </w:rPr>
        <w:t>Finance</w:t>
      </w:r>
      <w:r>
        <w:rPr>
          <w:sz w:val="24"/>
          <w:szCs w:val="24"/>
        </w:rPr>
        <w:t xml:space="preserve"> </w:t>
      </w:r>
      <w:r>
        <w:rPr>
          <w:sz w:val="24"/>
          <w:szCs w:val="24"/>
          <w:lang w:val="en-US"/>
        </w:rPr>
        <w:t>Tech</w:t>
      </w:r>
      <w:r>
        <w:rPr>
          <w:sz w:val="24"/>
          <w:szCs w:val="24"/>
        </w:rPr>
        <w:t>-</w:t>
      </w:r>
      <w:r>
        <w:rPr>
          <w:sz w:val="24"/>
          <w:szCs w:val="24"/>
          <w:lang w:val="en-US"/>
        </w:rPr>
        <w:t>City</w:t>
      </w:r>
      <w:r>
        <w:rPr>
          <w:sz w:val="24"/>
          <w:szCs w:val="24"/>
        </w:rPr>
        <w:t xml:space="preserve"> (</w:t>
      </w:r>
      <w:r>
        <w:rPr>
          <w:sz w:val="24"/>
          <w:szCs w:val="24"/>
          <w:lang w:val="en-US"/>
        </w:rPr>
        <w:t>GIFT</w:t>
      </w:r>
      <w:r>
        <w:rPr>
          <w:sz w:val="24"/>
          <w:szCs w:val="24"/>
        </w:rPr>
        <w:t xml:space="preserve"> </w:t>
      </w:r>
      <w:r>
        <w:rPr>
          <w:sz w:val="24"/>
          <w:szCs w:val="24"/>
          <w:lang w:val="en-US"/>
        </w:rPr>
        <w:t>city</w:t>
      </w:r>
      <w:r>
        <w:rPr>
          <w:sz w:val="24"/>
          <w:szCs w:val="24"/>
        </w:rPr>
        <w:t xml:space="preserve">), μιας περιοχής δηλαδή που θα είναι παγκόσμιο κέντρο χρηματοοικονομικών δραστηριοτήτων. Σύμφωνα με την κατάταξη </w:t>
      </w:r>
      <w:r>
        <w:rPr>
          <w:sz w:val="24"/>
          <w:szCs w:val="24"/>
          <w:lang w:val="en-US"/>
        </w:rPr>
        <w:t>Global</w:t>
      </w:r>
      <w:r>
        <w:rPr>
          <w:sz w:val="24"/>
          <w:szCs w:val="24"/>
        </w:rPr>
        <w:t xml:space="preserve"> </w:t>
      </w:r>
      <w:r>
        <w:rPr>
          <w:sz w:val="24"/>
          <w:szCs w:val="24"/>
          <w:lang w:val="en-US"/>
        </w:rPr>
        <w:t>Financial</w:t>
      </w:r>
      <w:r>
        <w:rPr>
          <w:sz w:val="24"/>
          <w:szCs w:val="24"/>
        </w:rPr>
        <w:t xml:space="preserve"> </w:t>
      </w:r>
      <w:r>
        <w:rPr>
          <w:sz w:val="24"/>
          <w:szCs w:val="24"/>
          <w:lang w:val="en-US"/>
        </w:rPr>
        <w:t>Centers</w:t>
      </w:r>
      <w:r>
        <w:rPr>
          <w:sz w:val="24"/>
          <w:szCs w:val="24"/>
        </w:rPr>
        <w:t xml:space="preserve"> </w:t>
      </w:r>
      <w:r>
        <w:rPr>
          <w:sz w:val="24"/>
          <w:szCs w:val="24"/>
          <w:lang w:val="en-US"/>
        </w:rPr>
        <w:t>Index</w:t>
      </w:r>
      <w:r w:rsidR="007C55BC" w:rsidRPr="007C55BC">
        <w:rPr>
          <w:sz w:val="24"/>
          <w:szCs w:val="24"/>
        </w:rPr>
        <w:t xml:space="preserve"> </w:t>
      </w:r>
      <w:r w:rsidR="007C55BC">
        <w:rPr>
          <w:sz w:val="24"/>
          <w:szCs w:val="24"/>
          <w:lang w:val="en-US"/>
        </w:rPr>
        <w:fldChar w:fldCharType="begin" w:fldLock="1"/>
      </w:r>
      <w:r w:rsidR="007C55BC">
        <w:rPr>
          <w:sz w:val="24"/>
          <w:szCs w:val="24"/>
          <w:lang w:val="en-US"/>
        </w:rPr>
        <w:instrText>ADDIN</w:instrText>
      </w:r>
      <w:r w:rsidR="007C55BC" w:rsidRPr="00173047">
        <w:rPr>
          <w:sz w:val="24"/>
          <w:szCs w:val="24"/>
        </w:rPr>
        <w:instrText xml:space="preserve"> </w:instrText>
      </w:r>
      <w:r w:rsidR="007C55BC">
        <w:rPr>
          <w:sz w:val="24"/>
          <w:szCs w:val="24"/>
          <w:lang w:val="en-US"/>
        </w:rPr>
        <w:instrText>CSL</w:instrText>
      </w:r>
      <w:r w:rsidR="007C55BC" w:rsidRPr="00173047">
        <w:rPr>
          <w:sz w:val="24"/>
          <w:szCs w:val="24"/>
        </w:rPr>
        <w:instrText>_</w:instrText>
      </w:r>
      <w:r w:rsidR="007C55BC">
        <w:rPr>
          <w:sz w:val="24"/>
          <w:szCs w:val="24"/>
          <w:lang w:val="en-US"/>
        </w:rPr>
        <w:instrText>CITATION</w:instrText>
      </w:r>
      <w:r w:rsidR="007C55BC" w:rsidRPr="00173047">
        <w:rPr>
          <w:sz w:val="24"/>
          <w:szCs w:val="24"/>
        </w:rPr>
        <w:instrText xml:space="preserve"> {"</w:instrText>
      </w:r>
      <w:r w:rsidR="007C55BC">
        <w:rPr>
          <w:sz w:val="24"/>
          <w:szCs w:val="24"/>
          <w:lang w:val="en-US"/>
        </w:rPr>
        <w:instrText>citationItems</w:instrText>
      </w:r>
      <w:r w:rsidR="007C55BC" w:rsidRPr="00173047">
        <w:rPr>
          <w:sz w:val="24"/>
          <w:szCs w:val="24"/>
        </w:rPr>
        <w:instrText>":[{"</w:instrText>
      </w:r>
      <w:r w:rsidR="007C55BC">
        <w:rPr>
          <w:sz w:val="24"/>
          <w:szCs w:val="24"/>
          <w:lang w:val="en-US"/>
        </w:rPr>
        <w:instrText>id</w:instrText>
      </w:r>
      <w:r w:rsidR="007C55BC" w:rsidRPr="00173047">
        <w:rPr>
          <w:sz w:val="24"/>
          <w:szCs w:val="24"/>
        </w:rPr>
        <w:instrText>":"</w:instrText>
      </w:r>
      <w:r w:rsidR="007C55BC">
        <w:rPr>
          <w:sz w:val="24"/>
          <w:szCs w:val="24"/>
          <w:lang w:val="en-US"/>
        </w:rPr>
        <w:instrText>ITEM</w:instrText>
      </w:r>
      <w:r w:rsidR="007C55BC" w:rsidRPr="00173047">
        <w:rPr>
          <w:sz w:val="24"/>
          <w:szCs w:val="24"/>
        </w:rPr>
        <w:instrText>-1","</w:instrText>
      </w:r>
      <w:r w:rsidR="007C55BC">
        <w:rPr>
          <w:sz w:val="24"/>
          <w:szCs w:val="24"/>
          <w:lang w:val="en-US"/>
        </w:rPr>
        <w:instrText>itemData</w:instrText>
      </w:r>
      <w:r w:rsidR="007C55BC" w:rsidRPr="00173047">
        <w:rPr>
          <w:sz w:val="24"/>
          <w:szCs w:val="24"/>
        </w:rPr>
        <w:instrText>":{"</w:instrText>
      </w:r>
      <w:r w:rsidR="007C55BC">
        <w:rPr>
          <w:sz w:val="24"/>
          <w:szCs w:val="24"/>
          <w:lang w:val="en-US"/>
        </w:rPr>
        <w:instrText>author</w:instrText>
      </w:r>
      <w:r w:rsidR="007C55BC" w:rsidRPr="00173047">
        <w:rPr>
          <w:sz w:val="24"/>
          <w:szCs w:val="24"/>
        </w:rPr>
        <w:instrText>":[{"</w:instrText>
      </w:r>
      <w:r w:rsidR="007C55BC">
        <w:rPr>
          <w:sz w:val="24"/>
          <w:szCs w:val="24"/>
          <w:lang w:val="en-US"/>
        </w:rPr>
        <w:instrText>dropping</w:instrText>
      </w:r>
      <w:r w:rsidR="007C55BC" w:rsidRPr="00173047">
        <w:rPr>
          <w:sz w:val="24"/>
          <w:szCs w:val="24"/>
        </w:rPr>
        <w:instrText>-</w:instrText>
      </w:r>
      <w:r w:rsidR="007C55BC">
        <w:rPr>
          <w:sz w:val="24"/>
          <w:szCs w:val="24"/>
          <w:lang w:val="en-US"/>
        </w:rPr>
        <w:instrText>particle</w:instrText>
      </w:r>
      <w:r w:rsidR="007C55BC" w:rsidRPr="00173047">
        <w:rPr>
          <w:sz w:val="24"/>
          <w:szCs w:val="24"/>
        </w:rPr>
        <w:instrText>":"","</w:instrText>
      </w:r>
      <w:r w:rsidR="007C55BC">
        <w:rPr>
          <w:sz w:val="24"/>
          <w:szCs w:val="24"/>
          <w:lang w:val="en-US"/>
        </w:rPr>
        <w:instrText>family</w:instrText>
      </w:r>
      <w:r w:rsidR="007C55BC" w:rsidRPr="00173047">
        <w:rPr>
          <w:sz w:val="24"/>
          <w:szCs w:val="24"/>
        </w:rPr>
        <w:instrText>":"</w:instrText>
      </w:r>
      <w:r w:rsidR="007C55BC">
        <w:rPr>
          <w:sz w:val="24"/>
          <w:szCs w:val="24"/>
          <w:lang w:val="en-US"/>
        </w:rPr>
        <w:instrText>Wardle</w:instrText>
      </w:r>
      <w:r w:rsidR="007C55BC" w:rsidRPr="00173047">
        <w:rPr>
          <w:sz w:val="24"/>
          <w:szCs w:val="24"/>
        </w:rPr>
        <w:instrText xml:space="preserve"> </w:instrText>
      </w:r>
      <w:r w:rsidR="007C55BC">
        <w:rPr>
          <w:sz w:val="24"/>
          <w:szCs w:val="24"/>
          <w:lang w:val="en-US"/>
        </w:rPr>
        <w:instrText>Mike</w:instrText>
      </w:r>
      <w:r w:rsidR="007C55BC" w:rsidRPr="00173047">
        <w:rPr>
          <w:sz w:val="24"/>
          <w:szCs w:val="24"/>
        </w:rPr>
        <w:instrText>","</w:instrText>
      </w:r>
      <w:r w:rsidR="007C55BC">
        <w:rPr>
          <w:sz w:val="24"/>
          <w:szCs w:val="24"/>
          <w:lang w:val="en-US"/>
        </w:rPr>
        <w:instrText>given</w:instrText>
      </w:r>
      <w:r w:rsidR="007C55BC" w:rsidRPr="00173047">
        <w:rPr>
          <w:sz w:val="24"/>
          <w:szCs w:val="24"/>
        </w:rPr>
        <w:instrText>":"","</w:instrText>
      </w:r>
      <w:r w:rsidR="007C55BC">
        <w:rPr>
          <w:sz w:val="24"/>
          <w:szCs w:val="24"/>
          <w:lang w:val="en-US"/>
        </w:rPr>
        <w:instrText>non</w:instrText>
      </w:r>
      <w:r w:rsidR="007C55BC" w:rsidRPr="00173047">
        <w:rPr>
          <w:sz w:val="24"/>
          <w:szCs w:val="24"/>
        </w:rPr>
        <w:instrText>-</w:instrText>
      </w:r>
      <w:r w:rsidR="007C55BC">
        <w:rPr>
          <w:sz w:val="24"/>
          <w:szCs w:val="24"/>
          <w:lang w:val="en-US"/>
        </w:rPr>
        <w:instrText>dropping</w:instrText>
      </w:r>
      <w:r w:rsidR="007C55BC" w:rsidRPr="00173047">
        <w:rPr>
          <w:sz w:val="24"/>
          <w:szCs w:val="24"/>
        </w:rPr>
        <w:instrText>-</w:instrText>
      </w:r>
      <w:r w:rsidR="007C55BC">
        <w:rPr>
          <w:sz w:val="24"/>
          <w:szCs w:val="24"/>
          <w:lang w:val="en-US"/>
        </w:rPr>
        <w:instrText>particle</w:instrText>
      </w:r>
      <w:r w:rsidR="007C55BC" w:rsidRPr="00173047">
        <w:rPr>
          <w:sz w:val="24"/>
          <w:szCs w:val="24"/>
        </w:rPr>
        <w:instrText>":"","</w:instrText>
      </w:r>
      <w:r w:rsidR="007C55BC">
        <w:rPr>
          <w:sz w:val="24"/>
          <w:szCs w:val="24"/>
          <w:lang w:val="en-US"/>
        </w:rPr>
        <w:instrText>parse</w:instrText>
      </w:r>
      <w:r w:rsidR="007C55BC" w:rsidRPr="00173047">
        <w:rPr>
          <w:sz w:val="24"/>
          <w:szCs w:val="24"/>
        </w:rPr>
        <w:instrText>-</w:instrText>
      </w:r>
      <w:r w:rsidR="007C55BC">
        <w:rPr>
          <w:sz w:val="24"/>
          <w:szCs w:val="24"/>
          <w:lang w:val="en-US"/>
        </w:rPr>
        <w:instrText>names</w:instrText>
      </w:r>
      <w:r w:rsidR="007C55BC" w:rsidRPr="00173047">
        <w:rPr>
          <w:sz w:val="24"/>
          <w:szCs w:val="24"/>
        </w:rPr>
        <w:instrText>":</w:instrText>
      </w:r>
      <w:r w:rsidR="007C55BC">
        <w:rPr>
          <w:sz w:val="24"/>
          <w:szCs w:val="24"/>
          <w:lang w:val="en-US"/>
        </w:rPr>
        <w:instrText>false</w:instrText>
      </w:r>
      <w:r w:rsidR="007C55BC" w:rsidRPr="00173047">
        <w:rPr>
          <w:sz w:val="24"/>
          <w:szCs w:val="24"/>
        </w:rPr>
        <w:instrText>,"</w:instrText>
      </w:r>
      <w:r w:rsidR="007C55BC">
        <w:rPr>
          <w:sz w:val="24"/>
          <w:szCs w:val="24"/>
          <w:lang w:val="en-US"/>
        </w:rPr>
        <w:instrText>suffix</w:instrText>
      </w:r>
      <w:r w:rsidR="007C55BC" w:rsidRPr="00173047">
        <w:rPr>
          <w:sz w:val="24"/>
          <w:szCs w:val="24"/>
        </w:rPr>
        <w:instrText>":""},{"</w:instrText>
      </w:r>
      <w:r w:rsidR="007C55BC">
        <w:rPr>
          <w:sz w:val="24"/>
          <w:szCs w:val="24"/>
          <w:lang w:val="en-US"/>
        </w:rPr>
        <w:instrText>dropping</w:instrText>
      </w:r>
      <w:r w:rsidR="007C55BC" w:rsidRPr="00173047">
        <w:rPr>
          <w:sz w:val="24"/>
          <w:szCs w:val="24"/>
        </w:rPr>
        <w:instrText>-</w:instrText>
      </w:r>
      <w:r w:rsidR="007C55BC">
        <w:rPr>
          <w:sz w:val="24"/>
          <w:szCs w:val="24"/>
          <w:lang w:val="en-US"/>
        </w:rPr>
        <w:instrText>particle</w:instrText>
      </w:r>
      <w:r w:rsidR="007C55BC" w:rsidRPr="00173047">
        <w:rPr>
          <w:sz w:val="24"/>
          <w:szCs w:val="24"/>
        </w:rPr>
        <w:instrText>":"","</w:instrText>
      </w:r>
      <w:r w:rsidR="007C55BC">
        <w:rPr>
          <w:sz w:val="24"/>
          <w:szCs w:val="24"/>
          <w:lang w:val="en-US"/>
        </w:rPr>
        <w:instrText>family</w:instrText>
      </w:r>
      <w:r w:rsidR="007C55BC" w:rsidRPr="00173047">
        <w:rPr>
          <w:sz w:val="24"/>
          <w:szCs w:val="24"/>
        </w:rPr>
        <w:instrText>":"</w:instrText>
      </w:r>
      <w:r w:rsidR="007C55BC">
        <w:rPr>
          <w:sz w:val="24"/>
          <w:szCs w:val="24"/>
          <w:lang w:val="en-US"/>
        </w:rPr>
        <w:instrText>Mainelli</w:instrText>
      </w:r>
      <w:r w:rsidR="007C55BC" w:rsidRPr="00173047">
        <w:rPr>
          <w:sz w:val="24"/>
          <w:szCs w:val="24"/>
        </w:rPr>
        <w:instrText xml:space="preserve"> </w:instrText>
      </w:r>
      <w:r w:rsidR="007C55BC">
        <w:rPr>
          <w:sz w:val="24"/>
          <w:szCs w:val="24"/>
          <w:lang w:val="en-US"/>
        </w:rPr>
        <w:instrText>Michael</w:instrText>
      </w:r>
      <w:r w:rsidR="007C55BC" w:rsidRPr="00173047">
        <w:rPr>
          <w:sz w:val="24"/>
          <w:szCs w:val="24"/>
        </w:rPr>
        <w:instrText>","</w:instrText>
      </w:r>
      <w:r w:rsidR="007C55BC">
        <w:rPr>
          <w:sz w:val="24"/>
          <w:szCs w:val="24"/>
          <w:lang w:val="en-US"/>
        </w:rPr>
        <w:instrText>given</w:instrText>
      </w:r>
      <w:r w:rsidR="007C55BC" w:rsidRPr="00173047">
        <w:rPr>
          <w:sz w:val="24"/>
          <w:szCs w:val="24"/>
        </w:rPr>
        <w:instrText>":"","</w:instrText>
      </w:r>
      <w:r w:rsidR="007C55BC">
        <w:rPr>
          <w:sz w:val="24"/>
          <w:szCs w:val="24"/>
          <w:lang w:val="en-US"/>
        </w:rPr>
        <w:instrText>non</w:instrText>
      </w:r>
      <w:r w:rsidR="007C55BC" w:rsidRPr="00173047">
        <w:rPr>
          <w:sz w:val="24"/>
          <w:szCs w:val="24"/>
        </w:rPr>
        <w:instrText>-</w:instrText>
      </w:r>
      <w:r w:rsidR="007C55BC">
        <w:rPr>
          <w:sz w:val="24"/>
          <w:szCs w:val="24"/>
          <w:lang w:val="en-US"/>
        </w:rPr>
        <w:instrText>dropping</w:instrText>
      </w:r>
      <w:r w:rsidR="007C55BC" w:rsidRPr="00173047">
        <w:rPr>
          <w:sz w:val="24"/>
          <w:szCs w:val="24"/>
        </w:rPr>
        <w:instrText>-</w:instrText>
      </w:r>
      <w:r w:rsidR="007C55BC">
        <w:rPr>
          <w:sz w:val="24"/>
          <w:szCs w:val="24"/>
          <w:lang w:val="en-US"/>
        </w:rPr>
        <w:instrText>particle</w:instrText>
      </w:r>
      <w:r w:rsidR="007C55BC" w:rsidRPr="00173047">
        <w:rPr>
          <w:sz w:val="24"/>
          <w:szCs w:val="24"/>
        </w:rPr>
        <w:instrText>":"","</w:instrText>
      </w:r>
      <w:r w:rsidR="007C55BC">
        <w:rPr>
          <w:sz w:val="24"/>
          <w:szCs w:val="24"/>
          <w:lang w:val="en-US"/>
        </w:rPr>
        <w:instrText>parse</w:instrText>
      </w:r>
      <w:r w:rsidR="007C55BC" w:rsidRPr="00173047">
        <w:rPr>
          <w:sz w:val="24"/>
          <w:szCs w:val="24"/>
        </w:rPr>
        <w:instrText>-</w:instrText>
      </w:r>
      <w:r w:rsidR="007C55BC">
        <w:rPr>
          <w:sz w:val="24"/>
          <w:szCs w:val="24"/>
          <w:lang w:val="en-US"/>
        </w:rPr>
        <w:instrText>names</w:instrText>
      </w:r>
      <w:r w:rsidR="007C55BC" w:rsidRPr="00173047">
        <w:rPr>
          <w:sz w:val="24"/>
          <w:szCs w:val="24"/>
        </w:rPr>
        <w:instrText>":</w:instrText>
      </w:r>
      <w:r w:rsidR="007C55BC">
        <w:rPr>
          <w:sz w:val="24"/>
          <w:szCs w:val="24"/>
          <w:lang w:val="en-US"/>
        </w:rPr>
        <w:instrText>false</w:instrText>
      </w:r>
      <w:r w:rsidR="007C55BC" w:rsidRPr="00173047">
        <w:rPr>
          <w:sz w:val="24"/>
          <w:szCs w:val="24"/>
        </w:rPr>
        <w:instrText>,"</w:instrText>
      </w:r>
      <w:r w:rsidR="007C55BC">
        <w:rPr>
          <w:sz w:val="24"/>
          <w:szCs w:val="24"/>
          <w:lang w:val="en-US"/>
        </w:rPr>
        <w:instrText>suffix</w:instrText>
      </w:r>
      <w:r w:rsidR="007C55BC" w:rsidRPr="00173047">
        <w:rPr>
          <w:sz w:val="24"/>
          <w:szCs w:val="24"/>
        </w:rPr>
        <w:instrText>":""}],"</w:instrText>
      </w:r>
      <w:r w:rsidR="007C55BC">
        <w:rPr>
          <w:sz w:val="24"/>
          <w:szCs w:val="24"/>
          <w:lang w:val="en-US"/>
        </w:rPr>
        <w:instrText>id</w:instrText>
      </w:r>
      <w:r w:rsidR="007C55BC" w:rsidRPr="00173047">
        <w:rPr>
          <w:sz w:val="24"/>
          <w:szCs w:val="24"/>
        </w:rPr>
        <w:instrText>":"</w:instrText>
      </w:r>
      <w:r w:rsidR="007C55BC">
        <w:rPr>
          <w:sz w:val="24"/>
          <w:szCs w:val="24"/>
          <w:lang w:val="en-US"/>
        </w:rPr>
        <w:instrText>ITEM</w:instrText>
      </w:r>
      <w:r w:rsidR="007C55BC" w:rsidRPr="00173047">
        <w:rPr>
          <w:sz w:val="24"/>
          <w:szCs w:val="24"/>
        </w:rPr>
        <w:instrText>-1","</w:instrText>
      </w:r>
      <w:r w:rsidR="007C55BC">
        <w:rPr>
          <w:sz w:val="24"/>
          <w:szCs w:val="24"/>
          <w:lang w:val="en-US"/>
        </w:rPr>
        <w:instrText>issued</w:instrText>
      </w:r>
      <w:r w:rsidR="007C55BC" w:rsidRPr="00173047">
        <w:rPr>
          <w:sz w:val="24"/>
          <w:szCs w:val="24"/>
        </w:rPr>
        <w:instrText>":{"</w:instrText>
      </w:r>
      <w:r w:rsidR="007C55BC">
        <w:rPr>
          <w:sz w:val="24"/>
          <w:szCs w:val="24"/>
          <w:lang w:val="en-US"/>
        </w:rPr>
        <w:instrText>date</w:instrText>
      </w:r>
      <w:r w:rsidR="007C55BC" w:rsidRPr="00173047">
        <w:rPr>
          <w:sz w:val="24"/>
          <w:szCs w:val="24"/>
        </w:rPr>
        <w:instrText>-</w:instrText>
      </w:r>
      <w:r w:rsidR="007C55BC">
        <w:rPr>
          <w:sz w:val="24"/>
          <w:szCs w:val="24"/>
          <w:lang w:val="en-US"/>
        </w:rPr>
        <w:instrText>parts</w:instrText>
      </w:r>
      <w:r w:rsidR="007C55BC" w:rsidRPr="00173047">
        <w:rPr>
          <w:sz w:val="24"/>
          <w:szCs w:val="24"/>
        </w:rPr>
        <w:instrText>":[["2021","3","17"]]},"</w:instrText>
      </w:r>
      <w:r w:rsidR="007C55BC">
        <w:rPr>
          <w:sz w:val="24"/>
          <w:szCs w:val="24"/>
          <w:lang w:val="en-US"/>
        </w:rPr>
        <w:instrText>page</w:instrText>
      </w:r>
      <w:r w:rsidR="007C55BC" w:rsidRPr="00173047">
        <w:rPr>
          <w:sz w:val="24"/>
          <w:szCs w:val="24"/>
        </w:rPr>
        <w:instrText>":"64","</w:instrText>
      </w:r>
      <w:r w:rsidR="007C55BC">
        <w:rPr>
          <w:sz w:val="24"/>
          <w:szCs w:val="24"/>
          <w:lang w:val="en-US"/>
        </w:rPr>
        <w:instrText>title</w:instrText>
      </w:r>
      <w:r w:rsidR="007C55BC" w:rsidRPr="00173047">
        <w:rPr>
          <w:sz w:val="24"/>
          <w:szCs w:val="24"/>
        </w:rPr>
        <w:instrText>":"</w:instrText>
      </w:r>
      <w:r w:rsidR="007C55BC">
        <w:rPr>
          <w:sz w:val="24"/>
          <w:szCs w:val="24"/>
          <w:lang w:val="en-US"/>
        </w:rPr>
        <w:instrText>The</w:instrText>
      </w:r>
      <w:r w:rsidR="007C55BC" w:rsidRPr="00173047">
        <w:rPr>
          <w:sz w:val="24"/>
          <w:szCs w:val="24"/>
        </w:rPr>
        <w:instrText xml:space="preserve"> </w:instrText>
      </w:r>
      <w:r w:rsidR="007C55BC">
        <w:rPr>
          <w:sz w:val="24"/>
          <w:szCs w:val="24"/>
          <w:lang w:val="en-US"/>
        </w:rPr>
        <w:instrText>Global</w:instrText>
      </w:r>
      <w:r w:rsidR="007C55BC" w:rsidRPr="00173047">
        <w:rPr>
          <w:sz w:val="24"/>
          <w:szCs w:val="24"/>
        </w:rPr>
        <w:instrText xml:space="preserve"> </w:instrText>
      </w:r>
      <w:r w:rsidR="007C55BC">
        <w:rPr>
          <w:sz w:val="24"/>
          <w:szCs w:val="24"/>
          <w:lang w:val="en-US"/>
        </w:rPr>
        <w:instrText>Financial</w:instrText>
      </w:r>
      <w:r w:rsidR="007C55BC" w:rsidRPr="00173047">
        <w:rPr>
          <w:sz w:val="24"/>
          <w:szCs w:val="24"/>
        </w:rPr>
        <w:instrText xml:space="preserve"> </w:instrText>
      </w:r>
      <w:r w:rsidR="007C55BC">
        <w:rPr>
          <w:sz w:val="24"/>
          <w:szCs w:val="24"/>
          <w:lang w:val="en-US"/>
        </w:rPr>
        <w:instrText>Centres</w:instrText>
      </w:r>
      <w:r w:rsidR="007C55BC" w:rsidRPr="00173047">
        <w:rPr>
          <w:sz w:val="24"/>
          <w:szCs w:val="24"/>
        </w:rPr>
        <w:instrText xml:space="preserve"> </w:instrText>
      </w:r>
      <w:r w:rsidR="007C55BC">
        <w:rPr>
          <w:sz w:val="24"/>
          <w:szCs w:val="24"/>
          <w:lang w:val="en-US"/>
        </w:rPr>
        <w:instrText>Index</w:instrText>
      </w:r>
      <w:r w:rsidR="007C55BC" w:rsidRPr="00173047">
        <w:rPr>
          <w:sz w:val="24"/>
          <w:szCs w:val="24"/>
        </w:rPr>
        <w:instrText xml:space="preserve"> 29","</w:instrText>
      </w:r>
      <w:r w:rsidR="007C55BC">
        <w:rPr>
          <w:sz w:val="24"/>
          <w:szCs w:val="24"/>
          <w:lang w:val="en-US"/>
        </w:rPr>
        <w:instrText>type</w:instrText>
      </w:r>
      <w:r w:rsidR="007C55BC" w:rsidRPr="00173047">
        <w:rPr>
          <w:sz w:val="24"/>
          <w:szCs w:val="24"/>
        </w:rPr>
        <w:instrText>":"</w:instrText>
      </w:r>
      <w:r w:rsidR="007C55BC">
        <w:rPr>
          <w:sz w:val="24"/>
          <w:szCs w:val="24"/>
          <w:lang w:val="en-US"/>
        </w:rPr>
        <w:instrText>article</w:instrText>
      </w:r>
      <w:r w:rsidR="007C55BC" w:rsidRPr="00173047">
        <w:rPr>
          <w:sz w:val="24"/>
          <w:szCs w:val="24"/>
        </w:rPr>
        <w:instrText>"},"</w:instrText>
      </w:r>
      <w:r w:rsidR="007C55BC">
        <w:rPr>
          <w:sz w:val="24"/>
          <w:szCs w:val="24"/>
          <w:lang w:val="en-US"/>
        </w:rPr>
        <w:instrText>uris</w:instrText>
      </w:r>
      <w:r w:rsidR="007C55BC" w:rsidRPr="00173047">
        <w:rPr>
          <w:sz w:val="24"/>
          <w:szCs w:val="24"/>
        </w:rPr>
        <w:instrText>":["</w:instrText>
      </w:r>
      <w:r w:rsidR="007C55BC">
        <w:rPr>
          <w:sz w:val="24"/>
          <w:szCs w:val="24"/>
          <w:lang w:val="en-US"/>
        </w:rPr>
        <w:instrText>http</w:instrText>
      </w:r>
      <w:r w:rsidR="007C55BC" w:rsidRPr="00173047">
        <w:rPr>
          <w:sz w:val="24"/>
          <w:szCs w:val="24"/>
        </w:rPr>
        <w:instrText>://</w:instrText>
      </w:r>
      <w:r w:rsidR="007C55BC">
        <w:rPr>
          <w:sz w:val="24"/>
          <w:szCs w:val="24"/>
          <w:lang w:val="en-US"/>
        </w:rPr>
        <w:instrText>www</w:instrText>
      </w:r>
      <w:r w:rsidR="007C55BC" w:rsidRPr="00173047">
        <w:rPr>
          <w:sz w:val="24"/>
          <w:szCs w:val="24"/>
        </w:rPr>
        <w:instrText>.</w:instrText>
      </w:r>
      <w:r w:rsidR="007C55BC">
        <w:rPr>
          <w:sz w:val="24"/>
          <w:szCs w:val="24"/>
          <w:lang w:val="en-US"/>
        </w:rPr>
        <w:instrText>mendeley</w:instrText>
      </w:r>
      <w:r w:rsidR="007C55BC" w:rsidRPr="00173047">
        <w:rPr>
          <w:sz w:val="24"/>
          <w:szCs w:val="24"/>
        </w:rPr>
        <w:instrText>.</w:instrText>
      </w:r>
      <w:r w:rsidR="007C55BC">
        <w:rPr>
          <w:sz w:val="24"/>
          <w:szCs w:val="24"/>
          <w:lang w:val="en-US"/>
        </w:rPr>
        <w:instrText>com</w:instrText>
      </w:r>
      <w:r w:rsidR="007C55BC" w:rsidRPr="00173047">
        <w:rPr>
          <w:sz w:val="24"/>
          <w:szCs w:val="24"/>
        </w:rPr>
        <w:instrText>/</w:instrText>
      </w:r>
      <w:r w:rsidR="007C55BC">
        <w:rPr>
          <w:sz w:val="24"/>
          <w:szCs w:val="24"/>
          <w:lang w:val="en-US"/>
        </w:rPr>
        <w:instrText>documents</w:instrText>
      </w:r>
      <w:r w:rsidR="007C55BC" w:rsidRPr="00173047">
        <w:rPr>
          <w:sz w:val="24"/>
          <w:szCs w:val="24"/>
        </w:rPr>
        <w:instrText>/?</w:instrText>
      </w:r>
      <w:r w:rsidR="007C55BC">
        <w:rPr>
          <w:sz w:val="24"/>
          <w:szCs w:val="24"/>
          <w:lang w:val="en-US"/>
        </w:rPr>
        <w:instrText>uuid</w:instrText>
      </w:r>
      <w:r w:rsidR="007C55BC" w:rsidRPr="00173047">
        <w:rPr>
          <w:sz w:val="24"/>
          <w:szCs w:val="24"/>
        </w:rPr>
        <w:instrText>=</w:instrText>
      </w:r>
      <w:r w:rsidR="007C55BC">
        <w:rPr>
          <w:sz w:val="24"/>
          <w:szCs w:val="24"/>
          <w:lang w:val="en-US"/>
        </w:rPr>
        <w:instrText>b</w:instrText>
      </w:r>
      <w:r w:rsidR="007C55BC" w:rsidRPr="00173047">
        <w:rPr>
          <w:sz w:val="24"/>
          <w:szCs w:val="24"/>
        </w:rPr>
        <w:instrText>1</w:instrText>
      </w:r>
      <w:r w:rsidR="007C55BC">
        <w:rPr>
          <w:sz w:val="24"/>
          <w:szCs w:val="24"/>
          <w:lang w:val="en-US"/>
        </w:rPr>
        <w:instrText>f</w:instrText>
      </w:r>
      <w:r w:rsidR="007C55BC" w:rsidRPr="00173047">
        <w:rPr>
          <w:sz w:val="24"/>
          <w:szCs w:val="24"/>
        </w:rPr>
        <w:instrText>1</w:instrText>
      </w:r>
      <w:r w:rsidR="007C55BC">
        <w:rPr>
          <w:sz w:val="24"/>
          <w:szCs w:val="24"/>
          <w:lang w:val="en-US"/>
        </w:rPr>
        <w:instrText>d</w:instrText>
      </w:r>
      <w:r w:rsidR="007C55BC" w:rsidRPr="00173047">
        <w:rPr>
          <w:sz w:val="24"/>
          <w:szCs w:val="24"/>
        </w:rPr>
        <w:instrText>63</w:instrText>
      </w:r>
      <w:r w:rsidR="007C55BC">
        <w:rPr>
          <w:sz w:val="24"/>
          <w:szCs w:val="24"/>
          <w:lang w:val="en-US"/>
        </w:rPr>
        <w:instrText>f</w:instrText>
      </w:r>
      <w:r w:rsidR="007C55BC" w:rsidRPr="00173047">
        <w:rPr>
          <w:sz w:val="24"/>
          <w:szCs w:val="24"/>
        </w:rPr>
        <w:instrText>-</w:instrText>
      </w:r>
      <w:r w:rsidR="007C55BC">
        <w:rPr>
          <w:sz w:val="24"/>
          <w:szCs w:val="24"/>
          <w:lang w:val="en-US"/>
        </w:rPr>
        <w:instrText>ab</w:instrText>
      </w:r>
      <w:r w:rsidR="007C55BC" w:rsidRPr="00173047">
        <w:rPr>
          <w:sz w:val="24"/>
          <w:szCs w:val="24"/>
        </w:rPr>
        <w:instrText>96-3498-8892-</w:instrText>
      </w:r>
      <w:r w:rsidR="007C55BC">
        <w:rPr>
          <w:sz w:val="24"/>
          <w:szCs w:val="24"/>
          <w:lang w:val="en-US"/>
        </w:rPr>
        <w:instrText>eb</w:instrText>
      </w:r>
      <w:r w:rsidR="007C55BC" w:rsidRPr="00173047">
        <w:rPr>
          <w:sz w:val="24"/>
          <w:szCs w:val="24"/>
        </w:rPr>
        <w:instrText>4317</w:instrText>
      </w:r>
      <w:r w:rsidR="007C55BC">
        <w:rPr>
          <w:sz w:val="24"/>
          <w:szCs w:val="24"/>
          <w:lang w:val="en-US"/>
        </w:rPr>
        <w:instrText>eaddd</w:instrText>
      </w:r>
      <w:r w:rsidR="007C55BC" w:rsidRPr="00173047">
        <w:rPr>
          <w:sz w:val="24"/>
          <w:szCs w:val="24"/>
        </w:rPr>
        <w:instrText>3"]}],"</w:instrText>
      </w:r>
      <w:r w:rsidR="007C55BC">
        <w:rPr>
          <w:sz w:val="24"/>
          <w:szCs w:val="24"/>
          <w:lang w:val="en-US"/>
        </w:rPr>
        <w:instrText>mendeley</w:instrText>
      </w:r>
      <w:r w:rsidR="007C55BC" w:rsidRPr="00173047">
        <w:rPr>
          <w:sz w:val="24"/>
          <w:szCs w:val="24"/>
        </w:rPr>
        <w:instrText>":{"</w:instrText>
      </w:r>
      <w:r w:rsidR="007C55BC">
        <w:rPr>
          <w:sz w:val="24"/>
          <w:szCs w:val="24"/>
          <w:lang w:val="en-US"/>
        </w:rPr>
        <w:instrText>formattedCitation</w:instrText>
      </w:r>
      <w:r w:rsidR="007C55BC" w:rsidRPr="00173047">
        <w:rPr>
          <w:sz w:val="24"/>
          <w:szCs w:val="24"/>
        </w:rPr>
        <w:instrText>":"(</w:instrText>
      </w:r>
      <w:r w:rsidR="007C55BC">
        <w:rPr>
          <w:sz w:val="24"/>
          <w:szCs w:val="24"/>
          <w:lang w:val="en-US"/>
        </w:rPr>
        <w:instrText>Wardle</w:instrText>
      </w:r>
      <w:r w:rsidR="007C55BC" w:rsidRPr="00173047">
        <w:rPr>
          <w:sz w:val="24"/>
          <w:szCs w:val="24"/>
        </w:rPr>
        <w:instrText xml:space="preserve"> </w:instrText>
      </w:r>
      <w:r w:rsidR="007C55BC">
        <w:rPr>
          <w:sz w:val="24"/>
          <w:szCs w:val="24"/>
          <w:lang w:val="en-US"/>
        </w:rPr>
        <w:instrText>Mike</w:instrText>
      </w:r>
      <w:r w:rsidR="007C55BC" w:rsidRPr="00173047">
        <w:rPr>
          <w:sz w:val="24"/>
          <w:szCs w:val="24"/>
        </w:rPr>
        <w:instrText xml:space="preserve"> </w:instrText>
      </w:r>
      <w:r w:rsidR="007C55BC">
        <w:rPr>
          <w:sz w:val="24"/>
          <w:szCs w:val="24"/>
          <w:lang w:val="en-US"/>
        </w:rPr>
        <w:instrText>and</w:instrText>
      </w:r>
      <w:r w:rsidR="007C55BC" w:rsidRPr="00173047">
        <w:rPr>
          <w:sz w:val="24"/>
          <w:szCs w:val="24"/>
        </w:rPr>
        <w:instrText xml:space="preserve"> </w:instrText>
      </w:r>
      <w:r w:rsidR="007C55BC">
        <w:rPr>
          <w:sz w:val="24"/>
          <w:szCs w:val="24"/>
          <w:lang w:val="en-US"/>
        </w:rPr>
        <w:instrText>Mainelli</w:instrText>
      </w:r>
      <w:r w:rsidR="007C55BC" w:rsidRPr="00173047">
        <w:rPr>
          <w:sz w:val="24"/>
          <w:szCs w:val="24"/>
        </w:rPr>
        <w:instrText xml:space="preserve"> </w:instrText>
      </w:r>
      <w:r w:rsidR="007C55BC">
        <w:rPr>
          <w:sz w:val="24"/>
          <w:szCs w:val="24"/>
          <w:lang w:val="en-US"/>
        </w:rPr>
        <w:instrText>Michael</w:instrText>
      </w:r>
      <w:r w:rsidR="007C55BC" w:rsidRPr="00173047">
        <w:rPr>
          <w:sz w:val="24"/>
          <w:szCs w:val="24"/>
        </w:rPr>
        <w:instrText xml:space="preserve"> 2021)","</w:instrText>
      </w:r>
      <w:r w:rsidR="007C55BC">
        <w:rPr>
          <w:sz w:val="24"/>
          <w:szCs w:val="24"/>
          <w:lang w:val="en-US"/>
        </w:rPr>
        <w:instrText>plainTextFormattedCitation</w:instrText>
      </w:r>
      <w:r w:rsidR="007C55BC" w:rsidRPr="00173047">
        <w:rPr>
          <w:sz w:val="24"/>
          <w:szCs w:val="24"/>
        </w:rPr>
        <w:instrText>":"(</w:instrText>
      </w:r>
      <w:r w:rsidR="007C55BC">
        <w:rPr>
          <w:sz w:val="24"/>
          <w:szCs w:val="24"/>
          <w:lang w:val="en-US"/>
        </w:rPr>
        <w:instrText>Wardle</w:instrText>
      </w:r>
      <w:r w:rsidR="007C55BC" w:rsidRPr="00173047">
        <w:rPr>
          <w:sz w:val="24"/>
          <w:szCs w:val="24"/>
        </w:rPr>
        <w:instrText xml:space="preserve"> </w:instrText>
      </w:r>
      <w:r w:rsidR="007C55BC">
        <w:rPr>
          <w:sz w:val="24"/>
          <w:szCs w:val="24"/>
          <w:lang w:val="en-US"/>
        </w:rPr>
        <w:instrText>Mike</w:instrText>
      </w:r>
      <w:r w:rsidR="007C55BC" w:rsidRPr="00173047">
        <w:rPr>
          <w:sz w:val="24"/>
          <w:szCs w:val="24"/>
        </w:rPr>
        <w:instrText xml:space="preserve"> </w:instrText>
      </w:r>
      <w:r w:rsidR="007C55BC">
        <w:rPr>
          <w:sz w:val="24"/>
          <w:szCs w:val="24"/>
          <w:lang w:val="en-US"/>
        </w:rPr>
        <w:instrText>and</w:instrText>
      </w:r>
      <w:r w:rsidR="007C55BC" w:rsidRPr="00173047">
        <w:rPr>
          <w:sz w:val="24"/>
          <w:szCs w:val="24"/>
        </w:rPr>
        <w:instrText xml:space="preserve"> </w:instrText>
      </w:r>
      <w:r w:rsidR="007C55BC">
        <w:rPr>
          <w:sz w:val="24"/>
          <w:szCs w:val="24"/>
          <w:lang w:val="en-US"/>
        </w:rPr>
        <w:instrText>Mainelli</w:instrText>
      </w:r>
      <w:r w:rsidR="007C55BC" w:rsidRPr="00173047">
        <w:rPr>
          <w:sz w:val="24"/>
          <w:szCs w:val="24"/>
        </w:rPr>
        <w:instrText xml:space="preserve"> </w:instrText>
      </w:r>
      <w:r w:rsidR="007C55BC">
        <w:rPr>
          <w:sz w:val="24"/>
          <w:szCs w:val="24"/>
          <w:lang w:val="en-US"/>
        </w:rPr>
        <w:instrText>Michael</w:instrText>
      </w:r>
      <w:r w:rsidR="007C55BC" w:rsidRPr="00173047">
        <w:rPr>
          <w:sz w:val="24"/>
          <w:szCs w:val="24"/>
        </w:rPr>
        <w:instrText xml:space="preserve"> 2021)","</w:instrText>
      </w:r>
      <w:r w:rsidR="007C55BC">
        <w:rPr>
          <w:sz w:val="24"/>
          <w:szCs w:val="24"/>
          <w:lang w:val="en-US"/>
        </w:rPr>
        <w:instrText>previouslyFormattedCitation</w:instrText>
      </w:r>
      <w:r w:rsidR="007C55BC" w:rsidRPr="00173047">
        <w:rPr>
          <w:sz w:val="24"/>
          <w:szCs w:val="24"/>
        </w:rPr>
        <w:instrText>":"(</w:instrText>
      </w:r>
      <w:r w:rsidR="007C55BC">
        <w:rPr>
          <w:sz w:val="24"/>
          <w:szCs w:val="24"/>
          <w:lang w:val="en-US"/>
        </w:rPr>
        <w:instrText>Wardle</w:instrText>
      </w:r>
      <w:r w:rsidR="007C55BC" w:rsidRPr="00173047">
        <w:rPr>
          <w:sz w:val="24"/>
          <w:szCs w:val="24"/>
        </w:rPr>
        <w:instrText xml:space="preserve"> </w:instrText>
      </w:r>
      <w:r w:rsidR="007C55BC">
        <w:rPr>
          <w:sz w:val="24"/>
          <w:szCs w:val="24"/>
          <w:lang w:val="en-US"/>
        </w:rPr>
        <w:instrText>Mike</w:instrText>
      </w:r>
      <w:r w:rsidR="007C55BC" w:rsidRPr="00173047">
        <w:rPr>
          <w:sz w:val="24"/>
          <w:szCs w:val="24"/>
        </w:rPr>
        <w:instrText xml:space="preserve"> </w:instrText>
      </w:r>
      <w:r w:rsidR="007C55BC">
        <w:rPr>
          <w:sz w:val="24"/>
          <w:szCs w:val="24"/>
          <w:lang w:val="en-US"/>
        </w:rPr>
        <w:instrText>and</w:instrText>
      </w:r>
      <w:r w:rsidR="007C55BC" w:rsidRPr="00173047">
        <w:rPr>
          <w:sz w:val="24"/>
          <w:szCs w:val="24"/>
        </w:rPr>
        <w:instrText xml:space="preserve"> </w:instrText>
      </w:r>
      <w:r w:rsidR="007C55BC">
        <w:rPr>
          <w:sz w:val="24"/>
          <w:szCs w:val="24"/>
          <w:lang w:val="en-US"/>
        </w:rPr>
        <w:instrText>Mainelli</w:instrText>
      </w:r>
      <w:r w:rsidR="007C55BC" w:rsidRPr="00173047">
        <w:rPr>
          <w:sz w:val="24"/>
          <w:szCs w:val="24"/>
        </w:rPr>
        <w:instrText xml:space="preserve"> </w:instrText>
      </w:r>
      <w:r w:rsidR="007C55BC">
        <w:rPr>
          <w:sz w:val="24"/>
          <w:szCs w:val="24"/>
          <w:lang w:val="en-US"/>
        </w:rPr>
        <w:instrText>Michael</w:instrText>
      </w:r>
      <w:r w:rsidR="007C55BC" w:rsidRPr="00173047">
        <w:rPr>
          <w:sz w:val="24"/>
          <w:szCs w:val="24"/>
        </w:rPr>
        <w:instrText xml:space="preserve"> 2021)"},"</w:instrText>
      </w:r>
      <w:r w:rsidR="007C55BC">
        <w:rPr>
          <w:sz w:val="24"/>
          <w:szCs w:val="24"/>
          <w:lang w:val="en-US"/>
        </w:rPr>
        <w:instrText>properties</w:instrText>
      </w:r>
      <w:r w:rsidR="007C55BC" w:rsidRPr="00173047">
        <w:rPr>
          <w:sz w:val="24"/>
          <w:szCs w:val="24"/>
        </w:rPr>
        <w:instrText>":{"</w:instrText>
      </w:r>
      <w:r w:rsidR="007C55BC">
        <w:rPr>
          <w:sz w:val="24"/>
          <w:szCs w:val="24"/>
          <w:lang w:val="en-US"/>
        </w:rPr>
        <w:instrText>noteIndex</w:instrText>
      </w:r>
      <w:r w:rsidR="007C55BC" w:rsidRPr="00173047">
        <w:rPr>
          <w:sz w:val="24"/>
          <w:szCs w:val="24"/>
        </w:rPr>
        <w:instrText>":0},"</w:instrText>
      </w:r>
      <w:r w:rsidR="007C55BC">
        <w:rPr>
          <w:sz w:val="24"/>
          <w:szCs w:val="24"/>
          <w:lang w:val="en-US"/>
        </w:rPr>
        <w:instrText>schema</w:instrText>
      </w:r>
      <w:r w:rsidR="007C55BC" w:rsidRPr="00173047">
        <w:rPr>
          <w:sz w:val="24"/>
          <w:szCs w:val="24"/>
        </w:rPr>
        <w:instrText>":"</w:instrText>
      </w:r>
      <w:r w:rsidR="007C55BC">
        <w:rPr>
          <w:sz w:val="24"/>
          <w:szCs w:val="24"/>
          <w:lang w:val="en-US"/>
        </w:rPr>
        <w:instrText>https</w:instrText>
      </w:r>
      <w:r w:rsidR="007C55BC" w:rsidRPr="00173047">
        <w:rPr>
          <w:sz w:val="24"/>
          <w:szCs w:val="24"/>
        </w:rPr>
        <w:instrText>://</w:instrText>
      </w:r>
      <w:r w:rsidR="007C55BC">
        <w:rPr>
          <w:sz w:val="24"/>
          <w:szCs w:val="24"/>
          <w:lang w:val="en-US"/>
        </w:rPr>
        <w:instrText>github</w:instrText>
      </w:r>
      <w:r w:rsidR="007C55BC" w:rsidRPr="00173047">
        <w:rPr>
          <w:sz w:val="24"/>
          <w:szCs w:val="24"/>
        </w:rPr>
        <w:instrText>.</w:instrText>
      </w:r>
      <w:r w:rsidR="007C55BC">
        <w:rPr>
          <w:sz w:val="24"/>
          <w:szCs w:val="24"/>
          <w:lang w:val="en-US"/>
        </w:rPr>
        <w:instrText>com</w:instrText>
      </w:r>
      <w:r w:rsidR="007C55BC" w:rsidRPr="00173047">
        <w:rPr>
          <w:sz w:val="24"/>
          <w:szCs w:val="24"/>
        </w:rPr>
        <w:instrText>/</w:instrText>
      </w:r>
      <w:r w:rsidR="007C55BC">
        <w:rPr>
          <w:sz w:val="24"/>
          <w:szCs w:val="24"/>
          <w:lang w:val="en-US"/>
        </w:rPr>
        <w:instrText>citation</w:instrText>
      </w:r>
      <w:r w:rsidR="007C55BC" w:rsidRPr="00173047">
        <w:rPr>
          <w:sz w:val="24"/>
          <w:szCs w:val="24"/>
        </w:rPr>
        <w:instrText>-</w:instrText>
      </w:r>
      <w:r w:rsidR="007C55BC">
        <w:rPr>
          <w:sz w:val="24"/>
          <w:szCs w:val="24"/>
          <w:lang w:val="en-US"/>
        </w:rPr>
        <w:instrText>style</w:instrText>
      </w:r>
      <w:r w:rsidR="007C55BC" w:rsidRPr="00173047">
        <w:rPr>
          <w:sz w:val="24"/>
          <w:szCs w:val="24"/>
        </w:rPr>
        <w:instrText>-</w:instrText>
      </w:r>
      <w:r w:rsidR="007C55BC">
        <w:rPr>
          <w:sz w:val="24"/>
          <w:szCs w:val="24"/>
          <w:lang w:val="en-US"/>
        </w:rPr>
        <w:instrText>language</w:instrText>
      </w:r>
      <w:r w:rsidR="007C55BC" w:rsidRPr="00173047">
        <w:rPr>
          <w:sz w:val="24"/>
          <w:szCs w:val="24"/>
        </w:rPr>
        <w:instrText>/</w:instrText>
      </w:r>
      <w:r w:rsidR="007C55BC">
        <w:rPr>
          <w:sz w:val="24"/>
          <w:szCs w:val="24"/>
          <w:lang w:val="en-US"/>
        </w:rPr>
        <w:instrText>schema</w:instrText>
      </w:r>
      <w:r w:rsidR="007C55BC" w:rsidRPr="00173047">
        <w:rPr>
          <w:sz w:val="24"/>
          <w:szCs w:val="24"/>
        </w:rPr>
        <w:instrText>/</w:instrText>
      </w:r>
      <w:r w:rsidR="007C55BC">
        <w:rPr>
          <w:sz w:val="24"/>
          <w:szCs w:val="24"/>
          <w:lang w:val="en-US"/>
        </w:rPr>
        <w:instrText>raw</w:instrText>
      </w:r>
      <w:r w:rsidR="007C55BC" w:rsidRPr="00173047">
        <w:rPr>
          <w:sz w:val="24"/>
          <w:szCs w:val="24"/>
        </w:rPr>
        <w:instrText>/</w:instrText>
      </w:r>
      <w:r w:rsidR="007C55BC">
        <w:rPr>
          <w:sz w:val="24"/>
          <w:szCs w:val="24"/>
          <w:lang w:val="en-US"/>
        </w:rPr>
        <w:instrText>master</w:instrText>
      </w:r>
      <w:r w:rsidR="007C55BC" w:rsidRPr="00173047">
        <w:rPr>
          <w:sz w:val="24"/>
          <w:szCs w:val="24"/>
        </w:rPr>
        <w:instrText>/</w:instrText>
      </w:r>
      <w:r w:rsidR="007C55BC">
        <w:rPr>
          <w:sz w:val="24"/>
          <w:szCs w:val="24"/>
          <w:lang w:val="en-US"/>
        </w:rPr>
        <w:instrText>csl</w:instrText>
      </w:r>
      <w:r w:rsidR="007C55BC" w:rsidRPr="00173047">
        <w:rPr>
          <w:sz w:val="24"/>
          <w:szCs w:val="24"/>
        </w:rPr>
        <w:instrText>-</w:instrText>
      </w:r>
      <w:r w:rsidR="007C55BC">
        <w:rPr>
          <w:sz w:val="24"/>
          <w:szCs w:val="24"/>
          <w:lang w:val="en-US"/>
        </w:rPr>
        <w:instrText>citation</w:instrText>
      </w:r>
      <w:r w:rsidR="007C55BC" w:rsidRPr="00173047">
        <w:rPr>
          <w:sz w:val="24"/>
          <w:szCs w:val="24"/>
        </w:rPr>
        <w:instrText>.</w:instrText>
      </w:r>
      <w:r w:rsidR="007C55BC">
        <w:rPr>
          <w:sz w:val="24"/>
          <w:szCs w:val="24"/>
          <w:lang w:val="en-US"/>
        </w:rPr>
        <w:instrText>json</w:instrText>
      </w:r>
      <w:r w:rsidR="007C55BC" w:rsidRPr="00173047">
        <w:rPr>
          <w:sz w:val="24"/>
          <w:szCs w:val="24"/>
        </w:rPr>
        <w:instrText>"}</w:instrText>
      </w:r>
      <w:r w:rsidR="007C55BC">
        <w:rPr>
          <w:sz w:val="24"/>
          <w:szCs w:val="24"/>
          <w:lang w:val="en-US"/>
        </w:rPr>
        <w:fldChar w:fldCharType="separate"/>
      </w:r>
      <w:r w:rsidR="007C55BC" w:rsidRPr="00976AB2">
        <w:rPr>
          <w:noProof/>
          <w:sz w:val="24"/>
          <w:szCs w:val="24"/>
        </w:rPr>
        <w:t>(</w:t>
      </w:r>
      <w:r w:rsidR="003826F9">
        <w:rPr>
          <w:noProof/>
          <w:sz w:val="24"/>
          <w:szCs w:val="24"/>
          <w:lang w:val="en-US"/>
        </w:rPr>
        <w:t>Long</w:t>
      </w:r>
      <w:r w:rsidR="003826F9" w:rsidRPr="003826F9">
        <w:rPr>
          <w:noProof/>
          <w:sz w:val="24"/>
          <w:szCs w:val="24"/>
        </w:rPr>
        <w:t xml:space="preserve"> </w:t>
      </w:r>
      <w:r w:rsidR="003826F9">
        <w:rPr>
          <w:noProof/>
          <w:sz w:val="24"/>
          <w:szCs w:val="24"/>
          <w:lang w:val="en-US"/>
        </w:rPr>
        <w:t>Finance</w:t>
      </w:r>
      <w:r w:rsidR="00024E03">
        <w:rPr>
          <w:noProof/>
          <w:sz w:val="24"/>
          <w:szCs w:val="24"/>
        </w:rPr>
        <w:t>,</w:t>
      </w:r>
      <w:r w:rsidR="007C55BC" w:rsidRPr="00976AB2">
        <w:rPr>
          <w:noProof/>
          <w:sz w:val="24"/>
          <w:szCs w:val="24"/>
        </w:rPr>
        <w:t xml:space="preserve"> 2021)</w:t>
      </w:r>
      <w:r w:rsidR="007C55BC">
        <w:rPr>
          <w:sz w:val="24"/>
          <w:szCs w:val="24"/>
          <w:lang w:val="en-US"/>
        </w:rPr>
        <w:fldChar w:fldCharType="end"/>
      </w:r>
      <w:r>
        <w:rPr>
          <w:sz w:val="24"/>
          <w:szCs w:val="24"/>
        </w:rPr>
        <w:t xml:space="preserve"> η περιοχή αυτή είναι στην 92</w:t>
      </w:r>
      <w:r>
        <w:rPr>
          <w:sz w:val="24"/>
          <w:szCs w:val="24"/>
          <w:vertAlign w:val="superscript"/>
        </w:rPr>
        <w:t>η</w:t>
      </w:r>
      <w:r>
        <w:rPr>
          <w:sz w:val="24"/>
          <w:szCs w:val="24"/>
        </w:rPr>
        <w:t xml:space="preserve"> θέση. Είναι σχεδιασμένη για να περιλαμβάνει γραφεία, σπίτια, σχολεία, νοσοκομεία και οτιδήποτε περιλαμβάνει μια συνηθισμένη πόλη, στην οποία θα ζουν οι εργαζόμενοι των επιχειρήσεων </w:t>
      </w:r>
      <w:r>
        <w:rPr>
          <w:sz w:val="24"/>
          <w:szCs w:val="24"/>
          <w:lang w:val="en-US"/>
        </w:rPr>
        <w:t>Fintech</w:t>
      </w:r>
      <w:r>
        <w:rPr>
          <w:sz w:val="24"/>
          <w:szCs w:val="24"/>
        </w:rPr>
        <w:t xml:space="preserve">. Στόχος της κυβέρνησης είναι να προσελκύσει επιχειρήσεις και ανθρώπους από όλο τον κόσμο που θα μετατρέψουν την Ινδία σε ένα από τα μεγαλύτερα επίκεντρα </w:t>
      </w:r>
      <w:r>
        <w:rPr>
          <w:sz w:val="24"/>
          <w:szCs w:val="24"/>
          <w:lang w:val="en-US"/>
        </w:rPr>
        <w:t>Fintech</w:t>
      </w:r>
      <w:r>
        <w:rPr>
          <w:sz w:val="24"/>
          <w:szCs w:val="24"/>
        </w:rPr>
        <w:t xml:space="preserve"> παγκοσμίως. Για να το καταφέρει αυτό η κυβέρνηση και να δώσει στους επενδυτές κίνητρο να επενδύσουν στην συγκεκριμένη περιοχή</w:t>
      </w:r>
      <w:r w:rsidR="009B348F" w:rsidRPr="009B348F">
        <w:rPr>
          <w:sz w:val="24"/>
          <w:szCs w:val="24"/>
        </w:rPr>
        <w:t xml:space="preserve">, </w:t>
      </w:r>
      <w:r>
        <w:rPr>
          <w:sz w:val="24"/>
          <w:szCs w:val="24"/>
        </w:rPr>
        <w:t xml:space="preserve">έχει εφαρμόσει φορολογικές ελαφρύνσεις. </w:t>
      </w:r>
    </w:p>
    <w:p w14:paraId="02C5D8A4" w14:textId="50734C26" w:rsidR="006141DC" w:rsidRDefault="002C3B97">
      <w:pPr>
        <w:jc w:val="both"/>
        <w:rPr>
          <w:sz w:val="24"/>
          <w:szCs w:val="24"/>
        </w:rPr>
      </w:pPr>
      <w:r>
        <w:rPr>
          <w:sz w:val="24"/>
          <w:szCs w:val="24"/>
        </w:rPr>
        <w:t>Η Ινδία φαίνεται να είναι μια χώρα</w:t>
      </w:r>
      <w:r w:rsidR="009B348F" w:rsidRPr="009B348F">
        <w:rPr>
          <w:sz w:val="24"/>
          <w:szCs w:val="24"/>
        </w:rPr>
        <w:t>,</w:t>
      </w:r>
      <w:r>
        <w:rPr>
          <w:sz w:val="24"/>
          <w:szCs w:val="24"/>
        </w:rPr>
        <w:t xml:space="preserve"> που προσπαθεί να εκμεταλλευτεί τις ευκαιρίες που δημιουργούνται από τις νέες τεχνολογίες στον χρηματοοικονομικό τομέα. Αν και είναι μια χώρα, στην οποία το 88% του πληθυσμού διαθέτει ένα κινητό τηλέφωνο σύμφωνα με το </w:t>
      </w:r>
      <w:r>
        <w:rPr>
          <w:sz w:val="24"/>
          <w:szCs w:val="24"/>
          <w:lang w:val="en-US"/>
        </w:rPr>
        <w:t>India</w:t>
      </w:r>
      <w:r>
        <w:rPr>
          <w:sz w:val="24"/>
          <w:szCs w:val="24"/>
        </w:rPr>
        <w:t xml:space="preserve"> </w:t>
      </w:r>
      <w:r>
        <w:rPr>
          <w:sz w:val="24"/>
          <w:szCs w:val="24"/>
          <w:lang w:val="en-US"/>
        </w:rPr>
        <w:t>Fintech</w:t>
      </w:r>
      <w:r>
        <w:rPr>
          <w:sz w:val="24"/>
          <w:szCs w:val="24"/>
        </w:rPr>
        <w:t xml:space="preserve"> </w:t>
      </w:r>
      <w:r>
        <w:rPr>
          <w:sz w:val="24"/>
          <w:szCs w:val="24"/>
          <w:lang w:val="en-US"/>
        </w:rPr>
        <w:t>Report</w:t>
      </w:r>
      <w:r>
        <w:rPr>
          <w:sz w:val="24"/>
          <w:szCs w:val="24"/>
        </w:rPr>
        <w:t xml:space="preserve"> </w:t>
      </w:r>
      <w:r w:rsidR="005805D9">
        <w:rPr>
          <w:sz w:val="24"/>
          <w:szCs w:val="24"/>
        </w:rPr>
        <w:fldChar w:fldCharType="begin" w:fldLock="1"/>
      </w:r>
      <w:r w:rsidR="005C5AB4">
        <w:rPr>
          <w:sz w:val="24"/>
          <w:szCs w:val="24"/>
        </w:rPr>
        <w:instrText>ADDIN CSL_CITATION {"citationItems":[{"id":"ITEM-1","itemData":{"author":[{"dropping-particle":"","family":"Medici","given":"","non-dropping-particle":"","parse-names":false,"suffix":""}],"id":"ITEM-1","issued":{"date-parts":[["2020"]]},"title":"India FinTech Report","type":"article-journal"},"uris":["http://www.mendeley.com/documents/?uuid=3e4aa3a3-726b-4811-b654-83d600c4bb25"]}],"mendeley":{"formattedCitation":"(Medici 2020)","plainTextFormattedCitation":"(Medici 2020)","previouslyFormattedCitation":"(Medici 2020)"},"properties":{"noteIndex":0},"schema":"https://github.com/citation-style-language/schema/raw/master/csl-citation.json"}</w:instrText>
      </w:r>
      <w:r w:rsidR="005805D9">
        <w:rPr>
          <w:sz w:val="24"/>
          <w:szCs w:val="24"/>
        </w:rPr>
        <w:fldChar w:fldCharType="separate"/>
      </w:r>
      <w:r w:rsidR="005805D9" w:rsidRPr="005805D9">
        <w:rPr>
          <w:noProof/>
          <w:sz w:val="24"/>
          <w:szCs w:val="24"/>
        </w:rPr>
        <w:t>(Medici</w:t>
      </w:r>
      <w:r w:rsidR="00024E03">
        <w:rPr>
          <w:noProof/>
          <w:sz w:val="24"/>
          <w:szCs w:val="24"/>
        </w:rPr>
        <w:t>,</w:t>
      </w:r>
      <w:r w:rsidR="005805D9" w:rsidRPr="005805D9">
        <w:rPr>
          <w:noProof/>
          <w:sz w:val="24"/>
          <w:szCs w:val="24"/>
        </w:rPr>
        <w:t xml:space="preserve"> 2020)</w:t>
      </w:r>
      <w:r w:rsidR="005805D9">
        <w:rPr>
          <w:sz w:val="24"/>
          <w:szCs w:val="24"/>
        </w:rPr>
        <w:fldChar w:fldCharType="end"/>
      </w:r>
      <w:r w:rsidR="005805D9" w:rsidRPr="005805D9">
        <w:rPr>
          <w:sz w:val="24"/>
          <w:szCs w:val="24"/>
        </w:rPr>
        <w:t xml:space="preserve">, </w:t>
      </w:r>
      <w:r>
        <w:rPr>
          <w:sz w:val="24"/>
          <w:szCs w:val="24"/>
        </w:rPr>
        <w:t>υπάρχουν ορισμένοι παράγοντες που την εμποδίζουν να εξελιχθεί παραπάνω. Αρχικά, είναι μια χώρα που ο πληθυσμός της χαρακτηρίζεται από μεγάλο εύρος εισοδημάτων</w:t>
      </w:r>
      <w:r w:rsidR="001E52EC">
        <w:rPr>
          <w:sz w:val="24"/>
          <w:szCs w:val="24"/>
        </w:rPr>
        <w:t xml:space="preserve">, με μεγάλο μέρος του πληθυσμού της να ζει στο όριο της φτώχιας </w:t>
      </w:r>
      <w:r>
        <w:rPr>
          <w:sz w:val="24"/>
          <w:szCs w:val="24"/>
        </w:rPr>
        <w:t>και έπειτα οι συναλλαγές πραγματοποιούνται στο μεγαλύτερο ποσοστό τους με μετρητά.</w:t>
      </w:r>
    </w:p>
    <w:p w14:paraId="0F734E3A" w14:textId="77777777" w:rsidR="001E52EC" w:rsidRDefault="001E52EC">
      <w:pPr>
        <w:jc w:val="both"/>
        <w:rPr>
          <w:sz w:val="24"/>
          <w:szCs w:val="24"/>
        </w:rPr>
      </w:pPr>
    </w:p>
    <w:p w14:paraId="02C5D8A5" w14:textId="653F57F5" w:rsidR="006141DC" w:rsidRDefault="002C3B97" w:rsidP="006128A1">
      <w:pPr>
        <w:pStyle w:val="2"/>
        <w:rPr>
          <w:rFonts w:asciiTheme="minorHAnsi" w:hAnsiTheme="minorHAnsi" w:cstheme="minorHAnsi"/>
          <w:color w:val="auto"/>
          <w:sz w:val="24"/>
          <w:szCs w:val="24"/>
        </w:rPr>
      </w:pPr>
      <w:bookmarkStart w:id="41" w:name="_Toc80952154"/>
      <w:bookmarkStart w:id="42" w:name="_Toc81513418"/>
      <w:r w:rsidRPr="006128A1">
        <w:rPr>
          <w:rFonts w:asciiTheme="minorHAnsi" w:hAnsiTheme="minorHAnsi" w:cstheme="minorHAnsi"/>
          <w:color w:val="auto"/>
          <w:sz w:val="24"/>
          <w:szCs w:val="24"/>
        </w:rPr>
        <w:t xml:space="preserve">3.2 Επιχειρήσεις </w:t>
      </w:r>
      <w:r w:rsidRPr="006128A1">
        <w:rPr>
          <w:rFonts w:asciiTheme="minorHAnsi" w:hAnsiTheme="minorHAnsi" w:cstheme="minorHAnsi"/>
          <w:color w:val="auto"/>
          <w:sz w:val="24"/>
          <w:szCs w:val="24"/>
          <w:lang w:val="en-US"/>
        </w:rPr>
        <w:t>Fintech</w:t>
      </w:r>
      <w:r w:rsidRPr="006128A1">
        <w:rPr>
          <w:rFonts w:asciiTheme="minorHAnsi" w:hAnsiTheme="minorHAnsi" w:cstheme="minorHAnsi"/>
          <w:color w:val="auto"/>
          <w:sz w:val="24"/>
          <w:szCs w:val="24"/>
        </w:rPr>
        <w:t xml:space="preserve"> που έχουν ξεχωρίσει</w:t>
      </w:r>
      <w:bookmarkEnd w:id="41"/>
      <w:bookmarkEnd w:id="42"/>
    </w:p>
    <w:p w14:paraId="4A1E36DB" w14:textId="77777777" w:rsidR="00BA3AF4" w:rsidRPr="00BA3AF4" w:rsidRDefault="00BA3AF4" w:rsidP="00BA3AF4"/>
    <w:p w14:paraId="02C5D8A6" w14:textId="77777777" w:rsidR="006141DC" w:rsidRDefault="002C3B97">
      <w:pPr>
        <w:jc w:val="both"/>
        <w:rPr>
          <w:sz w:val="24"/>
          <w:szCs w:val="24"/>
        </w:rPr>
      </w:pPr>
      <w:r>
        <w:rPr>
          <w:sz w:val="24"/>
          <w:szCs w:val="24"/>
          <w:lang w:val="en-US"/>
        </w:rPr>
        <w:t>PayPal</w:t>
      </w:r>
    </w:p>
    <w:p w14:paraId="02C5D8A7" w14:textId="01D4DC00" w:rsidR="006141DC" w:rsidRDefault="002C3B97">
      <w:pPr>
        <w:jc w:val="both"/>
        <w:rPr>
          <w:sz w:val="24"/>
          <w:szCs w:val="24"/>
        </w:rPr>
      </w:pPr>
      <w:r>
        <w:rPr>
          <w:sz w:val="24"/>
          <w:szCs w:val="24"/>
        </w:rPr>
        <w:t xml:space="preserve">Είναι μια από τις μεγαλύτερες εταιρείες που δραστηριοποιούνται στις διαδικτυακές πληρωμές και τις </w:t>
      </w:r>
      <w:r>
        <w:rPr>
          <w:sz w:val="24"/>
          <w:szCs w:val="24"/>
          <w:lang w:val="en-US"/>
        </w:rPr>
        <w:t>P</w:t>
      </w:r>
      <w:r>
        <w:rPr>
          <w:sz w:val="24"/>
          <w:szCs w:val="24"/>
        </w:rPr>
        <w:t>2</w:t>
      </w:r>
      <w:r>
        <w:rPr>
          <w:sz w:val="24"/>
          <w:szCs w:val="24"/>
          <w:lang w:val="en-US"/>
        </w:rPr>
        <w:t>P</w:t>
      </w:r>
      <w:r>
        <w:rPr>
          <w:sz w:val="24"/>
          <w:szCs w:val="24"/>
        </w:rPr>
        <w:t xml:space="preserve"> συναλλαγές. Ιδρύθηκε το 1998, όταν ακόμα οι ηλεκτρονικές πληρωμές δεν ήταν καθόλου γνωστές στο ευρύτερο κοινό. Τώρα, η </w:t>
      </w:r>
      <w:r>
        <w:rPr>
          <w:sz w:val="24"/>
          <w:szCs w:val="24"/>
          <w:lang w:val="en-US"/>
        </w:rPr>
        <w:t>PayPal</w:t>
      </w:r>
      <w:r>
        <w:rPr>
          <w:sz w:val="24"/>
          <w:szCs w:val="24"/>
        </w:rPr>
        <w:t xml:space="preserve"> είναι τόσο διαδεδομένη</w:t>
      </w:r>
      <w:r w:rsidR="00840D17">
        <w:rPr>
          <w:sz w:val="24"/>
          <w:szCs w:val="24"/>
        </w:rPr>
        <w:t>,</w:t>
      </w:r>
      <w:r>
        <w:rPr>
          <w:sz w:val="24"/>
          <w:szCs w:val="24"/>
        </w:rPr>
        <w:t xml:space="preserve"> που είναι μια από τις επιλογές πληρωμών σχεδόν σε όλες τις ιστοσελίδες συναλλαγών. Σύμφωνα με την εταιρεία υπάρχουν 377 εκατομμύρια ενεργοί λογαριασμοί στην </w:t>
      </w:r>
      <w:r>
        <w:rPr>
          <w:sz w:val="24"/>
          <w:szCs w:val="24"/>
          <w:lang w:val="en-US"/>
        </w:rPr>
        <w:t>PayPal</w:t>
      </w:r>
      <w:r>
        <w:rPr>
          <w:sz w:val="24"/>
          <w:szCs w:val="24"/>
        </w:rPr>
        <w:t xml:space="preserve"> και έχουν πραγματοποιηθεί 4.4 δισεκατομμύρια συναλλαγές μέσω αυτής</w:t>
      </w:r>
      <w:r w:rsidRPr="004C3C2A">
        <w:rPr>
          <w:rStyle w:val="af1"/>
        </w:rPr>
        <w:footnoteReference w:id="11"/>
      </w:r>
      <w:r>
        <w:rPr>
          <w:sz w:val="24"/>
          <w:szCs w:val="24"/>
        </w:rPr>
        <w:t xml:space="preserve">. </w:t>
      </w:r>
    </w:p>
    <w:p w14:paraId="02C5D8A8" w14:textId="77777777" w:rsidR="006141DC" w:rsidRDefault="002C3B97">
      <w:pPr>
        <w:jc w:val="both"/>
        <w:rPr>
          <w:sz w:val="24"/>
          <w:szCs w:val="24"/>
        </w:rPr>
      </w:pPr>
      <w:r>
        <w:rPr>
          <w:sz w:val="24"/>
          <w:szCs w:val="24"/>
        </w:rPr>
        <w:t xml:space="preserve">Με την </w:t>
      </w:r>
      <w:r>
        <w:rPr>
          <w:sz w:val="24"/>
          <w:szCs w:val="24"/>
          <w:lang w:val="en-US"/>
        </w:rPr>
        <w:t>PayPal</w:t>
      </w:r>
      <w:r>
        <w:rPr>
          <w:sz w:val="24"/>
          <w:szCs w:val="24"/>
        </w:rPr>
        <w:t xml:space="preserve"> ο χρήστης μπορεί να πραγματοποιήσει ηλεκτρονικές πληρωμές με διάφορους τρόπους. Αρχικά, δίνεται η δυνατότητα στους χρήστες να δημιουργήσουν ένα ψηφιακό πορτοφόλι, στο οποίο θα μπορούν να αποθηκεύουν τις κάρτες τους και τους τραπεζικούς λογαριασμούς τους. Στην συνέχεια, μπορούν να εκτελέσουν μια συναλλαγή είτε πληρώνοντας απευθείας από την τραπεζική τους κάρτα, είτε να μεταφέρουν ένα ποσό χρήματων στον </w:t>
      </w:r>
      <w:r>
        <w:rPr>
          <w:sz w:val="24"/>
          <w:szCs w:val="24"/>
          <w:lang w:val="en-US"/>
        </w:rPr>
        <w:t>PayPal</w:t>
      </w:r>
      <w:r>
        <w:rPr>
          <w:sz w:val="24"/>
          <w:szCs w:val="24"/>
        </w:rPr>
        <w:t xml:space="preserve"> λογαριασμό τους και να το χρησιμοποιήσουν για τις συναλλαγές τους, χωρίς την εμπλοκή της τράπεζας. </w:t>
      </w:r>
    </w:p>
    <w:p w14:paraId="02C5D8A9" w14:textId="0ED00C59" w:rsidR="006141DC" w:rsidRDefault="002C3B97">
      <w:pPr>
        <w:jc w:val="both"/>
        <w:rPr>
          <w:sz w:val="24"/>
          <w:szCs w:val="24"/>
        </w:rPr>
      </w:pPr>
      <w:r>
        <w:rPr>
          <w:sz w:val="24"/>
          <w:szCs w:val="24"/>
        </w:rPr>
        <w:t xml:space="preserve">Ένα πολύ σημαντικό πλεονέκτημα της πληρωμής με </w:t>
      </w:r>
      <w:r>
        <w:rPr>
          <w:sz w:val="24"/>
          <w:szCs w:val="24"/>
          <w:lang w:val="en-US"/>
        </w:rPr>
        <w:t>PayPal</w:t>
      </w:r>
      <w:r>
        <w:rPr>
          <w:sz w:val="24"/>
          <w:szCs w:val="24"/>
        </w:rPr>
        <w:t xml:space="preserve"> είναι η προστασία των προσωπικών δεδομένων του χρήστη. Ειδικότερα, η </w:t>
      </w:r>
      <w:r>
        <w:rPr>
          <w:sz w:val="24"/>
          <w:szCs w:val="24"/>
          <w:lang w:val="en-US"/>
        </w:rPr>
        <w:t>PayPal</w:t>
      </w:r>
      <w:r>
        <w:rPr>
          <w:sz w:val="24"/>
          <w:szCs w:val="24"/>
        </w:rPr>
        <w:t xml:space="preserve"> δεν φανερώνει τα στοιχεία των καρτών του κάθε χρήστη στις ιστοσελίδες, από τις οποίες προμηθεύεται αυτός κάτι.</w:t>
      </w:r>
      <w:r w:rsidR="00150E4D" w:rsidRPr="00150E4D">
        <w:rPr>
          <w:sz w:val="24"/>
          <w:szCs w:val="24"/>
        </w:rPr>
        <w:t xml:space="preserve"> </w:t>
      </w:r>
      <w:r w:rsidR="00150E4D">
        <w:rPr>
          <w:sz w:val="24"/>
          <w:szCs w:val="24"/>
        </w:rPr>
        <w:t>Η</w:t>
      </w:r>
      <w:r>
        <w:rPr>
          <w:sz w:val="24"/>
          <w:szCs w:val="24"/>
        </w:rPr>
        <w:t xml:space="preserve"> προστασία του καταναλωτή είναι προτεραιότητα στην </w:t>
      </w:r>
      <w:r w:rsidR="009B348F">
        <w:rPr>
          <w:sz w:val="24"/>
          <w:szCs w:val="24"/>
        </w:rPr>
        <w:t xml:space="preserve">συγκεκριμένη </w:t>
      </w:r>
      <w:r>
        <w:rPr>
          <w:sz w:val="24"/>
          <w:szCs w:val="24"/>
        </w:rPr>
        <w:t>εταιρεία. Για παράδειγμα, εάν δεν λάβει ποτέ ο χρήστης το προϊόν που έχει παραγγείλει ή δεν είναι ακριβώς αυτό που περίμενε, η εταιρεία τον αποζημιώνει πλήρως με το ποσό που έχει πληρώσει. Επομένως, είναι</w:t>
      </w:r>
      <w:r w:rsidR="00230CFD">
        <w:rPr>
          <w:sz w:val="24"/>
          <w:szCs w:val="24"/>
        </w:rPr>
        <w:t xml:space="preserve"> φυσικό ότι</w:t>
      </w:r>
      <w:r>
        <w:rPr>
          <w:sz w:val="24"/>
          <w:szCs w:val="24"/>
        </w:rPr>
        <w:t xml:space="preserve"> πολλοί είναι οι χρήστες που νιώθουν μεγαλύτερη ασφάλεια, </w:t>
      </w:r>
      <w:r w:rsidR="00150E4D">
        <w:rPr>
          <w:sz w:val="24"/>
          <w:szCs w:val="24"/>
        </w:rPr>
        <w:t xml:space="preserve">χρησιμοποιώντας την </w:t>
      </w:r>
      <w:r w:rsidR="00150E4D">
        <w:rPr>
          <w:sz w:val="24"/>
          <w:szCs w:val="24"/>
          <w:lang w:val="en-US"/>
        </w:rPr>
        <w:t>PayPal</w:t>
      </w:r>
      <w:r w:rsidR="00150E4D">
        <w:rPr>
          <w:sz w:val="24"/>
          <w:szCs w:val="24"/>
        </w:rPr>
        <w:t xml:space="preserve"> για </w:t>
      </w:r>
      <w:r>
        <w:rPr>
          <w:sz w:val="24"/>
          <w:szCs w:val="24"/>
        </w:rPr>
        <w:t>να εκτελέσουν μια συναλλαγή</w:t>
      </w:r>
      <w:r w:rsidR="00150E4D">
        <w:rPr>
          <w:sz w:val="24"/>
          <w:szCs w:val="24"/>
        </w:rPr>
        <w:t>.</w:t>
      </w:r>
    </w:p>
    <w:p w14:paraId="02C5D8AA" w14:textId="77777777" w:rsidR="006141DC" w:rsidRDefault="002C3B97">
      <w:pPr>
        <w:jc w:val="both"/>
        <w:rPr>
          <w:sz w:val="24"/>
          <w:szCs w:val="24"/>
        </w:rPr>
      </w:pPr>
      <w:r>
        <w:rPr>
          <w:sz w:val="24"/>
          <w:szCs w:val="24"/>
          <w:lang w:val="en-US"/>
        </w:rPr>
        <w:t>Prosper</w:t>
      </w:r>
    </w:p>
    <w:p w14:paraId="02C5D8AB" w14:textId="77777777" w:rsidR="006141DC" w:rsidRDefault="002C3B97">
      <w:pPr>
        <w:jc w:val="both"/>
        <w:rPr>
          <w:sz w:val="24"/>
          <w:szCs w:val="24"/>
        </w:rPr>
      </w:pPr>
      <w:r>
        <w:rPr>
          <w:sz w:val="24"/>
          <w:szCs w:val="24"/>
        </w:rPr>
        <w:t xml:space="preserve">Είναι μια από τις μεγαλύτερες διαδικτυακές πλατφόρμες </w:t>
      </w:r>
      <w:r>
        <w:rPr>
          <w:sz w:val="24"/>
          <w:szCs w:val="24"/>
          <w:lang w:val="en-US"/>
        </w:rPr>
        <w:t>P</w:t>
      </w:r>
      <w:r>
        <w:rPr>
          <w:sz w:val="24"/>
          <w:szCs w:val="24"/>
        </w:rPr>
        <w:t>2</w:t>
      </w:r>
      <w:r>
        <w:rPr>
          <w:sz w:val="24"/>
          <w:szCs w:val="24"/>
          <w:lang w:val="en-US"/>
        </w:rPr>
        <w:t>P</w:t>
      </w:r>
      <w:r>
        <w:rPr>
          <w:sz w:val="24"/>
          <w:szCs w:val="24"/>
        </w:rPr>
        <w:t xml:space="preserve"> δανεισμού, που δραστηριοποιείται στις Ηνωμένες Πολιτείες Αμερικής. Δίνει την δυνατότητα δανεισμού από 2.000 μέχρι και 40.000 δολάρια, με χρονικό ορίζοντα αποπληρωμής από τρία έως πέντε χρόνια. Παρέχει πολλών ειδών δάνεια, τα οποία δεν χρειάζεται να έχουν ως εγγύηση κάποιο ενέχυρο και η αποπληρωμή τους γίνεται με σταθερό επιτόκιο.  Ένα από τα θετικά χαρακτηριστικά της πλατφόρμας </w:t>
      </w:r>
      <w:r>
        <w:rPr>
          <w:sz w:val="24"/>
          <w:szCs w:val="24"/>
          <w:lang w:val="en-US"/>
        </w:rPr>
        <w:t>Prosper</w:t>
      </w:r>
      <w:r>
        <w:rPr>
          <w:sz w:val="24"/>
          <w:szCs w:val="24"/>
        </w:rPr>
        <w:t xml:space="preserve"> είναι ότι η διαδικασία έγκρισης του δανείου είναι πολύ γρήγορη, αφού διαρκεί λιγότερο από επτά μέρες. Σύμφωνα με την ίδια την εταιρεία, έχουν λάβει δάνειο από την </w:t>
      </w:r>
      <w:r>
        <w:rPr>
          <w:sz w:val="24"/>
          <w:szCs w:val="24"/>
          <w:lang w:val="en-US"/>
        </w:rPr>
        <w:t>Prosper</w:t>
      </w:r>
      <w:r>
        <w:rPr>
          <w:sz w:val="24"/>
          <w:szCs w:val="24"/>
        </w:rPr>
        <w:t xml:space="preserve"> 1.087.681 άνθρωποι με συνολικό επενδυμένο ποσό τα 18 δισεκατομμύρια δολάρια</w:t>
      </w:r>
      <w:r w:rsidRPr="004C3C2A">
        <w:rPr>
          <w:rStyle w:val="af1"/>
        </w:rPr>
        <w:footnoteReference w:id="12"/>
      </w:r>
      <w:r>
        <w:rPr>
          <w:sz w:val="24"/>
          <w:szCs w:val="24"/>
        </w:rPr>
        <w:t>.</w:t>
      </w:r>
    </w:p>
    <w:p w14:paraId="02C5D8AC" w14:textId="19DD658A" w:rsidR="006141DC" w:rsidRDefault="002C3B97">
      <w:pPr>
        <w:jc w:val="both"/>
        <w:rPr>
          <w:sz w:val="24"/>
          <w:szCs w:val="24"/>
        </w:rPr>
      </w:pPr>
      <w:r>
        <w:rPr>
          <w:sz w:val="24"/>
          <w:szCs w:val="24"/>
        </w:rPr>
        <w:t xml:space="preserve">Αξίζει να σημειωθεί ότι το 2015, η εταιρεία </w:t>
      </w:r>
      <w:r>
        <w:rPr>
          <w:sz w:val="24"/>
          <w:szCs w:val="24"/>
          <w:lang w:val="en-US"/>
        </w:rPr>
        <w:t>Prosper</w:t>
      </w:r>
      <w:r>
        <w:rPr>
          <w:sz w:val="24"/>
          <w:szCs w:val="24"/>
        </w:rPr>
        <w:t xml:space="preserve"> είχε δανείσει 28.000 δολάρια σε έναν τρομοκράτη, ο οποίος δυο εβδομάδες αργότερα συμμετείχε στην τρομοκρατική επίθεση του </w:t>
      </w:r>
      <w:r>
        <w:rPr>
          <w:sz w:val="24"/>
          <w:szCs w:val="24"/>
          <w:lang w:val="en-US"/>
        </w:rPr>
        <w:t>San</w:t>
      </w:r>
      <w:r>
        <w:rPr>
          <w:sz w:val="24"/>
          <w:szCs w:val="24"/>
        </w:rPr>
        <w:t xml:space="preserve"> </w:t>
      </w:r>
      <w:r>
        <w:rPr>
          <w:sz w:val="24"/>
          <w:szCs w:val="24"/>
          <w:lang w:val="en-US"/>
        </w:rPr>
        <w:t>Bernardino</w:t>
      </w:r>
      <w:r w:rsidRPr="004C3C2A">
        <w:rPr>
          <w:rStyle w:val="af1"/>
        </w:rPr>
        <w:footnoteReference w:id="13"/>
      </w:r>
      <w:r>
        <w:rPr>
          <w:sz w:val="24"/>
          <w:szCs w:val="24"/>
        </w:rPr>
        <w:t>. Το γεγονός αυτό, όχι μόνο κινητοποίησε την ίδια την εταιρεία, αλλά και ολόκληρη την χρηματοοικονομική κοινότητα. Παράλληλα, δημιούργησε αμφισβήτηση των κανονισμών και των ρυθμίσεων</w:t>
      </w:r>
      <w:r w:rsidR="009B348F">
        <w:rPr>
          <w:sz w:val="24"/>
          <w:szCs w:val="24"/>
        </w:rPr>
        <w:t xml:space="preserve">, </w:t>
      </w:r>
      <w:r>
        <w:rPr>
          <w:sz w:val="24"/>
          <w:szCs w:val="24"/>
        </w:rPr>
        <w:t xml:space="preserve">που πλαισιώνουν τις διαδικτυακές πλατφόρμες δανεισμού. </w:t>
      </w:r>
    </w:p>
    <w:p w14:paraId="02C5D8AD" w14:textId="77777777" w:rsidR="006141DC" w:rsidRDefault="002C3B97">
      <w:pPr>
        <w:jc w:val="both"/>
        <w:rPr>
          <w:sz w:val="24"/>
          <w:szCs w:val="24"/>
        </w:rPr>
      </w:pPr>
      <w:r>
        <w:rPr>
          <w:sz w:val="24"/>
          <w:szCs w:val="24"/>
          <w:lang w:val="en-US"/>
        </w:rPr>
        <w:t>Wealthfront</w:t>
      </w:r>
      <w:r>
        <w:rPr>
          <w:sz w:val="24"/>
          <w:szCs w:val="24"/>
        </w:rPr>
        <w:t xml:space="preserve"> </w:t>
      </w:r>
    </w:p>
    <w:p w14:paraId="02C5D8AE" w14:textId="7DA40ACE" w:rsidR="006141DC" w:rsidRDefault="002C3B97">
      <w:pPr>
        <w:jc w:val="both"/>
        <w:rPr>
          <w:sz w:val="24"/>
          <w:szCs w:val="24"/>
        </w:rPr>
      </w:pPr>
      <w:r>
        <w:rPr>
          <w:sz w:val="24"/>
          <w:szCs w:val="24"/>
        </w:rPr>
        <w:t xml:space="preserve">Είναι μια επιχείρηση που προσφέρει πλήρως αυτοματοποιημένες υπηρεσίες διαχείρισης χαρτοφυλακίου και επενδύσεων. Βασιζόμενο το λογισμικό σε σύνθετους αλγορίθμους και στις απαντήσεις των επενδυτών σχετικά με την ανοχή τους στον κίνδυνο, τους στόχους της επένδυσης και το συνολικό διατιθέμενο ποσό, αυτόματα προσαρμόζεται το χαρτοφυλάκιο του χρήστη. Ακόμη, τα τελευταία χρόνια η </w:t>
      </w:r>
      <w:r>
        <w:rPr>
          <w:sz w:val="24"/>
          <w:szCs w:val="24"/>
          <w:lang w:val="en-US"/>
        </w:rPr>
        <w:t>Wealthfront</w:t>
      </w:r>
      <w:r>
        <w:rPr>
          <w:sz w:val="24"/>
          <w:szCs w:val="24"/>
        </w:rPr>
        <w:t xml:space="preserve"> εξέλιξε τις εφαρμογές της και πλέον επιτρέπει στους χρήστες τη δημιουργία ενός λογαριασμού χρημάτων, στον οποίον οι χρήστες μπορούν να τοποθετούν τα χρήματα τους και αυτά να λαμβάνουν επιτόκιο. Η υπηρεσία αυτή δεν υπόκειται σε καμία χρέωση και οι χρήστες μπορούν να αφαιρέσουν τα χρήματα τους από τον λογαριασμό χωρίς επιβάρυνση. Επίσης, οι χρήστες μπορούν μέσω της </w:t>
      </w:r>
      <w:r>
        <w:rPr>
          <w:sz w:val="24"/>
          <w:szCs w:val="24"/>
          <w:lang w:val="en-US"/>
        </w:rPr>
        <w:t>Wealthfront</w:t>
      </w:r>
      <w:r>
        <w:rPr>
          <w:sz w:val="24"/>
          <w:szCs w:val="24"/>
        </w:rPr>
        <w:t xml:space="preserve"> να π</w:t>
      </w:r>
      <w:r w:rsidR="007B6769">
        <w:rPr>
          <w:sz w:val="24"/>
          <w:szCs w:val="24"/>
        </w:rPr>
        <w:t>ρο</w:t>
      </w:r>
      <w:r>
        <w:rPr>
          <w:sz w:val="24"/>
          <w:szCs w:val="24"/>
        </w:rPr>
        <w:t>γραμματίσουν μια μελλοντική δαπάνη, όπως τα δίδακτρα ενός κολλεγίου, ένα ταξίδι ή μια ανακαίνιση σπιτιού. Τέλος, το 2020 η εταιρεία ξεκίνησε την εφαρμογή του αυτόματου πιλότου. Με αυτήν, οι χρήστες έχουν τη δυνατότητα να ορίζουν ένα ποσό που χρειάζονται μηνιαίως για την κάλυψη των αναγκών τους και αν το χαρτοφυλάκιο τους υπερβεί αυτό το ποσό, το λογισμικό με την έγκριση του χρήστη, επενδύει τα επιπλέον χρήματα.</w:t>
      </w:r>
    </w:p>
    <w:p w14:paraId="02C5D8AF" w14:textId="77777777" w:rsidR="006141DC" w:rsidRDefault="002C3B97">
      <w:pPr>
        <w:jc w:val="both"/>
        <w:rPr>
          <w:sz w:val="24"/>
          <w:szCs w:val="24"/>
        </w:rPr>
      </w:pPr>
      <w:r>
        <w:rPr>
          <w:sz w:val="24"/>
          <w:szCs w:val="24"/>
        </w:rPr>
        <w:t xml:space="preserve">Ένα σημαντικό χαρακτηριστικό της εταιρείας </w:t>
      </w:r>
      <w:r>
        <w:rPr>
          <w:sz w:val="24"/>
          <w:szCs w:val="24"/>
          <w:lang w:val="en-US"/>
        </w:rPr>
        <w:t>Wealthfront</w:t>
      </w:r>
      <w:r>
        <w:rPr>
          <w:sz w:val="24"/>
          <w:szCs w:val="24"/>
        </w:rPr>
        <w:t xml:space="preserve">  είναι ότι το ελάχιστο ποσό που απαιτείται για την παροχή επενδυτικών υπηρεσιών είναι μόλις 500 δολάρια, ενώ σε άλλες αντίστοιχες επιχειρήσεις μπορεί να φτάνει και τα 50.000 δολάρια. Το αντίστοιχο ποσό για την δημιουργία ενός λογαριασμού χρημάτων είναι 1 δολάριο. Επίσης, η χρέωση για τους λογαριασμούς επενδύσεων είναι 0.25% της αξίας της περιουσίας του κάθε πελάτη που διαχειρίζεται η </w:t>
      </w:r>
      <w:r>
        <w:rPr>
          <w:sz w:val="24"/>
          <w:szCs w:val="24"/>
          <w:lang w:val="en-US"/>
        </w:rPr>
        <w:t>Wealthfront</w:t>
      </w:r>
      <w:r>
        <w:rPr>
          <w:sz w:val="24"/>
          <w:szCs w:val="24"/>
        </w:rPr>
        <w:t xml:space="preserve"> ετησίως. Έτσι, η εταιρεία αυτή είναι μια από τις οικονομικότερες πλατφόρμες του είδους της. </w:t>
      </w:r>
    </w:p>
    <w:p w14:paraId="02C5D8B0" w14:textId="03283C47" w:rsidR="006141DC" w:rsidRDefault="002C3B97">
      <w:pPr>
        <w:jc w:val="both"/>
        <w:rPr>
          <w:sz w:val="24"/>
          <w:szCs w:val="24"/>
        </w:rPr>
      </w:pPr>
      <w:r>
        <w:rPr>
          <w:sz w:val="24"/>
          <w:szCs w:val="24"/>
        </w:rPr>
        <w:t xml:space="preserve">Σύμφωνα με την εταιρεία, ο αριθμός των πελατών που έχουν επιλέξει την συγκεκριμένη </w:t>
      </w:r>
      <w:r w:rsidR="00A57E72">
        <w:rPr>
          <w:sz w:val="24"/>
          <w:szCs w:val="24"/>
        </w:rPr>
        <w:t>πλατφόρμα</w:t>
      </w:r>
      <w:r>
        <w:rPr>
          <w:sz w:val="24"/>
          <w:szCs w:val="24"/>
        </w:rPr>
        <w:t xml:space="preserve"> για να κερδίζουν περισσότερα και να ανησυχούν λιγότερο είναι πάνω από 425.000</w:t>
      </w:r>
      <w:r w:rsidRPr="004C3C2A">
        <w:rPr>
          <w:rStyle w:val="af1"/>
        </w:rPr>
        <w:footnoteReference w:id="14"/>
      </w:r>
      <w:r>
        <w:rPr>
          <w:sz w:val="24"/>
          <w:szCs w:val="24"/>
        </w:rPr>
        <w:t>.</w:t>
      </w:r>
    </w:p>
    <w:p w14:paraId="02C5D8B1" w14:textId="77777777" w:rsidR="006141DC" w:rsidRDefault="002C3B97">
      <w:pPr>
        <w:jc w:val="both"/>
        <w:rPr>
          <w:sz w:val="24"/>
          <w:szCs w:val="24"/>
        </w:rPr>
      </w:pPr>
      <w:r>
        <w:rPr>
          <w:sz w:val="24"/>
          <w:szCs w:val="24"/>
          <w:lang w:val="en-US"/>
        </w:rPr>
        <w:t>Coinbase</w:t>
      </w:r>
    </w:p>
    <w:p w14:paraId="02C5D8B2" w14:textId="77777777" w:rsidR="006141DC" w:rsidRDefault="002C3B97">
      <w:pPr>
        <w:jc w:val="both"/>
        <w:rPr>
          <w:sz w:val="24"/>
          <w:szCs w:val="24"/>
        </w:rPr>
      </w:pPr>
      <w:r>
        <w:rPr>
          <w:sz w:val="24"/>
          <w:szCs w:val="24"/>
        </w:rPr>
        <w:t xml:space="preserve">Είναι από τις σημαντικότερες πλατφόρμες κρυπτονομισμάτων, όπου μπορεί ο χρήστης να διατηρεί ένα ψηφιακό χαρτοφυλάκιο. Αρχικά, η πλατφόρμα δεχόταν μόνο συναλλαγές με </w:t>
      </w:r>
      <w:r>
        <w:rPr>
          <w:sz w:val="24"/>
          <w:szCs w:val="24"/>
          <w:lang w:val="en-US"/>
        </w:rPr>
        <w:t>bitcoin</w:t>
      </w:r>
      <w:r>
        <w:rPr>
          <w:sz w:val="24"/>
          <w:szCs w:val="24"/>
        </w:rPr>
        <w:t xml:space="preserve">, αλλά στην πορεία άλλαξε την τακτική της και πλέον χρησιμοποιείται ένα μεγάλο πλήθος κρυπτονομισμάτων. Η πλατφόρμα δίνει την δυνατότητα στον χρήστη, αφού συνδέσει τον τραπεζικό του λογαριασμό ή την κάρτα του, να αγοράσει, να αποθηκεύσει και να πουλήσει ψηφιακά νομίσματα, αλλά και να τα μεταφέρει σε άλλους λογαριασμούς. </w:t>
      </w:r>
    </w:p>
    <w:p w14:paraId="02C5D8B3" w14:textId="77777777" w:rsidR="006141DC" w:rsidRDefault="002C3B97">
      <w:pPr>
        <w:jc w:val="both"/>
        <w:rPr>
          <w:sz w:val="24"/>
          <w:szCs w:val="24"/>
        </w:rPr>
      </w:pPr>
      <w:r>
        <w:rPr>
          <w:sz w:val="24"/>
          <w:szCs w:val="24"/>
        </w:rPr>
        <w:t xml:space="preserve">Είναι μια πολύ εύκολη στην χρήση πλατφόρμα, καθώς κάποιος μπορεί να εγγραφεί και να αγοράσει κρυπτονομίσματα μέσα σε λίγα λεπτά. Επίσης, υλοποιεί κάποια εκπαιδευτικά προγράμματα σχετικά με το πως λειτουργούν τα κρυπτονομίσματα, τα οποία μπορεί ο κάθε χρήστης να τα παρακολουθήσει και λάβει ως ανταμοιβή ψηφιακά νομίσματα. Ένα σημαντικό χαρακτηριστικό της πλατφόρμας είναι ότι τα κρυπτονομίσματα έχουν μεγάλη ρευστότητα, δηλαδή μπορούν πολύ εύκολα να μετατραπούν σε μετρητά ή σε άλλα κρυπτονομίσματα.  </w:t>
      </w:r>
    </w:p>
    <w:p w14:paraId="02C5D8B4" w14:textId="76C38527" w:rsidR="006141DC" w:rsidRDefault="002C3B97">
      <w:pPr>
        <w:jc w:val="both"/>
        <w:rPr>
          <w:sz w:val="24"/>
          <w:szCs w:val="24"/>
        </w:rPr>
      </w:pPr>
      <w:r>
        <w:rPr>
          <w:sz w:val="24"/>
          <w:szCs w:val="24"/>
        </w:rPr>
        <w:t xml:space="preserve">Το 98% των χρηστών του </w:t>
      </w:r>
      <w:r>
        <w:rPr>
          <w:sz w:val="24"/>
          <w:szCs w:val="24"/>
          <w:lang w:val="en-US"/>
        </w:rPr>
        <w:t>Coinbase</w:t>
      </w:r>
      <w:r>
        <w:rPr>
          <w:sz w:val="24"/>
          <w:szCs w:val="24"/>
        </w:rPr>
        <w:t xml:space="preserve"> διατηρεί τα κρυπτονομίσματα του σε </w:t>
      </w:r>
      <w:r>
        <w:rPr>
          <w:sz w:val="24"/>
          <w:szCs w:val="24"/>
          <w:lang w:val="en-US"/>
        </w:rPr>
        <w:t>cold</w:t>
      </w:r>
      <w:r>
        <w:rPr>
          <w:sz w:val="24"/>
          <w:szCs w:val="24"/>
        </w:rPr>
        <w:t xml:space="preserve"> </w:t>
      </w:r>
      <w:r>
        <w:rPr>
          <w:sz w:val="24"/>
          <w:szCs w:val="24"/>
          <w:lang w:val="en-US"/>
        </w:rPr>
        <w:t>wallets</w:t>
      </w:r>
      <w:r>
        <w:rPr>
          <w:sz w:val="24"/>
          <w:szCs w:val="24"/>
        </w:rPr>
        <w:t xml:space="preserve">, δηλαδή σε ένα πορτοφόλι, το οποίο δεν είναι συνδεδεμένο στο διαδίκτυο και έτσι δεν είναι δυνατόν να πέσει θύμα </w:t>
      </w:r>
      <w:r w:rsidR="00A57E72">
        <w:rPr>
          <w:sz w:val="24"/>
          <w:szCs w:val="24"/>
        </w:rPr>
        <w:t>επιθέσεων</w:t>
      </w:r>
      <w:r w:rsidRPr="004C3C2A">
        <w:rPr>
          <w:rStyle w:val="af1"/>
        </w:rPr>
        <w:footnoteReference w:id="15"/>
      </w:r>
      <w:r>
        <w:rPr>
          <w:sz w:val="24"/>
          <w:szCs w:val="24"/>
        </w:rPr>
        <w:t xml:space="preserve">.  Αυτό το πορτοφόλι στην πραγματικότητα είναι μια ειδικά σχεδιασμένη συσκευή, στην οποία αποθηκεύεται το ιδιωτικό κλειδί του χρήστη. Στην αντίθετη περίπτωση, που ο χρήστης επιλέξει το πορτοφόλι του να είναι συνδεδεμένο στο διαδίκτυο και πέσει θύμα παραβίασης, η </w:t>
      </w:r>
      <w:r>
        <w:rPr>
          <w:sz w:val="24"/>
          <w:szCs w:val="24"/>
          <w:lang w:val="en-US"/>
        </w:rPr>
        <w:t>Coinbase</w:t>
      </w:r>
      <w:r>
        <w:rPr>
          <w:sz w:val="24"/>
          <w:szCs w:val="24"/>
        </w:rPr>
        <w:t xml:space="preserve"> τον αποζημιώνει πλήρως.</w:t>
      </w:r>
    </w:p>
    <w:p w14:paraId="02C5D8B5" w14:textId="77777777" w:rsidR="006141DC" w:rsidRDefault="002C3B97">
      <w:pPr>
        <w:jc w:val="both"/>
        <w:rPr>
          <w:sz w:val="24"/>
          <w:szCs w:val="24"/>
        </w:rPr>
      </w:pPr>
      <w:r>
        <w:rPr>
          <w:sz w:val="24"/>
          <w:szCs w:val="24"/>
        </w:rPr>
        <w:t xml:space="preserve">Καθώς η πλατφόρμα του </w:t>
      </w:r>
      <w:r>
        <w:rPr>
          <w:sz w:val="24"/>
          <w:szCs w:val="24"/>
          <w:lang w:val="en-US"/>
        </w:rPr>
        <w:t>Coinbase</w:t>
      </w:r>
      <w:r>
        <w:rPr>
          <w:sz w:val="24"/>
          <w:szCs w:val="24"/>
        </w:rPr>
        <w:t xml:space="preserve">, λόγω της απλότητας της απευθύνεται κυρίως σε νέους χρήστες, η εταιρεία δημιούργησε το </w:t>
      </w:r>
      <w:r>
        <w:rPr>
          <w:sz w:val="24"/>
          <w:szCs w:val="24"/>
          <w:lang w:val="en-US"/>
        </w:rPr>
        <w:t>Coinbase</w:t>
      </w:r>
      <w:r>
        <w:rPr>
          <w:sz w:val="24"/>
          <w:szCs w:val="24"/>
        </w:rPr>
        <w:t xml:space="preserve"> </w:t>
      </w:r>
      <w:r>
        <w:rPr>
          <w:sz w:val="24"/>
          <w:szCs w:val="24"/>
          <w:lang w:val="en-US"/>
        </w:rPr>
        <w:t>Pro</w:t>
      </w:r>
      <w:r>
        <w:rPr>
          <w:sz w:val="24"/>
          <w:szCs w:val="24"/>
        </w:rPr>
        <w:t xml:space="preserve">, η οποία προσφέρει περισσότερες δυνατότητες και απευθύνεται σε χρήστες με μεγαλύτερη εμπειρία. Ένα σημαντικό πλεονέκτημα του </w:t>
      </w:r>
      <w:r>
        <w:rPr>
          <w:sz w:val="24"/>
          <w:szCs w:val="24"/>
          <w:lang w:val="en-US"/>
        </w:rPr>
        <w:t>Coinbase</w:t>
      </w:r>
      <w:r>
        <w:rPr>
          <w:sz w:val="24"/>
          <w:szCs w:val="24"/>
        </w:rPr>
        <w:t xml:space="preserve"> </w:t>
      </w:r>
      <w:r>
        <w:rPr>
          <w:sz w:val="24"/>
          <w:szCs w:val="24"/>
          <w:lang w:val="en-US"/>
        </w:rPr>
        <w:t>Pro</w:t>
      </w:r>
      <w:r>
        <w:rPr>
          <w:sz w:val="24"/>
          <w:szCs w:val="24"/>
        </w:rPr>
        <w:t xml:space="preserve"> είναι ότι οι χρεώσεις είναι πολύ μικρότερες σε σχέση με την </w:t>
      </w:r>
      <w:r>
        <w:rPr>
          <w:sz w:val="24"/>
          <w:szCs w:val="24"/>
          <w:lang w:val="en-US"/>
        </w:rPr>
        <w:t>Coinbase</w:t>
      </w:r>
      <w:r>
        <w:rPr>
          <w:sz w:val="24"/>
          <w:szCs w:val="24"/>
        </w:rPr>
        <w:t xml:space="preserve">. </w:t>
      </w:r>
    </w:p>
    <w:p w14:paraId="02C5D8B6" w14:textId="77777777" w:rsidR="006141DC" w:rsidRDefault="002C3B97">
      <w:pPr>
        <w:jc w:val="both"/>
        <w:rPr>
          <w:sz w:val="24"/>
          <w:szCs w:val="24"/>
        </w:rPr>
      </w:pPr>
      <w:r>
        <w:rPr>
          <w:sz w:val="24"/>
          <w:szCs w:val="24"/>
        </w:rPr>
        <w:t xml:space="preserve">Σύμφωνα με την τριμηνιαία αναφορά της </w:t>
      </w:r>
      <w:r>
        <w:rPr>
          <w:sz w:val="24"/>
          <w:szCs w:val="24"/>
          <w:lang w:val="en-US"/>
        </w:rPr>
        <w:t>Coinbase</w:t>
      </w:r>
      <w:r w:rsidRPr="004C3C2A">
        <w:rPr>
          <w:rStyle w:val="af1"/>
        </w:rPr>
        <w:footnoteReference w:id="16"/>
      </w:r>
      <w:r>
        <w:rPr>
          <w:sz w:val="24"/>
          <w:szCs w:val="24"/>
        </w:rPr>
        <w:t xml:space="preserve">, το πρώτο τρίμηνο του 2021 εισήλθαν στην πλατφόρμα 56 εκατομμύρια πιστοποιημένοι χρήστες και  ο όγκος των χρημάτων που συναλλάχθηκαν ήταν 335 δισεκατομμύρια δολάρια. </w:t>
      </w:r>
    </w:p>
    <w:p w14:paraId="02C5D8B7" w14:textId="77777777" w:rsidR="006141DC" w:rsidRDefault="002C3B97">
      <w:pPr>
        <w:rPr>
          <w:sz w:val="24"/>
          <w:szCs w:val="24"/>
        </w:rPr>
      </w:pPr>
      <w:r>
        <w:rPr>
          <w:sz w:val="24"/>
          <w:szCs w:val="24"/>
          <w:lang w:val="en-US"/>
        </w:rPr>
        <w:t>Kickstarter</w:t>
      </w:r>
      <w:r>
        <w:rPr>
          <w:sz w:val="24"/>
          <w:szCs w:val="24"/>
        </w:rPr>
        <w:t xml:space="preserve"> </w:t>
      </w:r>
    </w:p>
    <w:p w14:paraId="02C5D8B8" w14:textId="48646314" w:rsidR="006141DC" w:rsidRDefault="002C3B97">
      <w:pPr>
        <w:jc w:val="both"/>
        <w:rPr>
          <w:sz w:val="24"/>
          <w:szCs w:val="24"/>
        </w:rPr>
      </w:pPr>
      <w:r>
        <w:rPr>
          <w:sz w:val="24"/>
          <w:szCs w:val="24"/>
        </w:rPr>
        <w:t xml:space="preserve">Είναι μια από τις δημοφιλέστερες πλατφόρμες </w:t>
      </w:r>
      <w:r>
        <w:rPr>
          <w:sz w:val="24"/>
          <w:szCs w:val="24"/>
          <w:lang w:val="en-US"/>
        </w:rPr>
        <w:t>crowdfunding</w:t>
      </w:r>
      <w:r>
        <w:rPr>
          <w:sz w:val="24"/>
          <w:szCs w:val="24"/>
        </w:rPr>
        <w:t xml:space="preserve">, η οποία υποστηρίζει </w:t>
      </w:r>
      <w:r>
        <w:rPr>
          <w:sz w:val="24"/>
          <w:szCs w:val="24"/>
          <w:lang w:val="en-US"/>
        </w:rPr>
        <w:t>project</w:t>
      </w:r>
      <w:r>
        <w:rPr>
          <w:sz w:val="24"/>
          <w:szCs w:val="24"/>
        </w:rPr>
        <w:t xml:space="preserve"> σχετικά με την τεχνολογία και την τέχνη. Οι άνθρωποι που επιλέγουν να χρηματοδοτήσουν κάποιο από τα εγχειρήματα που είναι δημοσιευμένα στην πλατφόρμα, ως αντάλλαγμα για την συνεισφορά τους λαμβάνουν ένα δώρο ή κάποια εμπειρία σχετική με το εγχείρημα αναλόγως το ύψος της χρηματοδότησης τους. Εάν ένα από τα εγχειρήματα δεν συγκεντρώσει το ποσό, που έχει οριστεί από τον δημιουργό ως στόχος μέχρι την τελική ημερομηνία, τότε αυτό ακυρώνεται και δεν λαμβάνονται χρήματα από </w:t>
      </w:r>
      <w:r w:rsidR="0057257B">
        <w:rPr>
          <w:sz w:val="24"/>
          <w:szCs w:val="24"/>
        </w:rPr>
        <w:t>κανένα</w:t>
      </w:r>
      <w:r>
        <w:rPr>
          <w:sz w:val="24"/>
          <w:szCs w:val="24"/>
        </w:rPr>
        <w:t xml:space="preserve"> χρηματοδό</w:t>
      </w:r>
      <w:r w:rsidR="0057257B">
        <w:rPr>
          <w:sz w:val="24"/>
          <w:szCs w:val="24"/>
        </w:rPr>
        <w:t>τη</w:t>
      </w:r>
      <w:r>
        <w:rPr>
          <w:sz w:val="24"/>
          <w:szCs w:val="24"/>
        </w:rPr>
        <w:t>.</w:t>
      </w:r>
    </w:p>
    <w:p w14:paraId="02C5D8B9" w14:textId="77777777" w:rsidR="006141DC" w:rsidRDefault="002C3B97">
      <w:pPr>
        <w:jc w:val="both"/>
        <w:rPr>
          <w:sz w:val="24"/>
          <w:szCs w:val="24"/>
        </w:rPr>
      </w:pPr>
      <w:r>
        <w:rPr>
          <w:sz w:val="24"/>
          <w:szCs w:val="24"/>
        </w:rPr>
        <w:t xml:space="preserve">Η συγκεκριμένη πλατφόρμα συνολικά έχει συγκεντρώσει 5,7 δισεκατομμύρια δολάρια και τα </w:t>
      </w:r>
      <w:r>
        <w:rPr>
          <w:sz w:val="24"/>
          <w:szCs w:val="24"/>
          <w:lang w:val="en-US"/>
        </w:rPr>
        <w:t>project</w:t>
      </w:r>
      <w:r>
        <w:rPr>
          <w:sz w:val="24"/>
          <w:szCs w:val="24"/>
        </w:rPr>
        <w:t xml:space="preserve"> που έχουν ολοκληρωθεί με επιτυχία είναι 199.381 μέχρι και τον Μάρτιο του 2021. Επιπλέον, οι συνολικοί χρηματοδότες που έχουν συμμετάσχει στην πλατφόρμα του </w:t>
      </w:r>
      <w:r>
        <w:rPr>
          <w:sz w:val="24"/>
          <w:szCs w:val="24"/>
          <w:lang w:val="en-US"/>
        </w:rPr>
        <w:t>Kickstarter</w:t>
      </w:r>
      <w:r>
        <w:rPr>
          <w:sz w:val="24"/>
          <w:szCs w:val="24"/>
        </w:rPr>
        <w:t xml:space="preserve"> είναι 19.441.326 και από αυτούς το 33.7% έχει δώσει χρήματα πάνω από μια φορά</w:t>
      </w:r>
      <w:r w:rsidRPr="004C3C2A">
        <w:rPr>
          <w:rStyle w:val="af1"/>
        </w:rPr>
        <w:footnoteReference w:id="17"/>
      </w:r>
      <w:r>
        <w:rPr>
          <w:sz w:val="24"/>
          <w:szCs w:val="24"/>
        </w:rPr>
        <w:t xml:space="preserve">. </w:t>
      </w:r>
    </w:p>
    <w:p w14:paraId="02C5D8BA" w14:textId="76DBFB1C" w:rsidR="006141DC" w:rsidRPr="00BE2EBF" w:rsidRDefault="002C3B97">
      <w:pPr>
        <w:jc w:val="both"/>
        <w:rPr>
          <w:sz w:val="24"/>
          <w:szCs w:val="24"/>
        </w:rPr>
      </w:pPr>
      <w:r>
        <w:rPr>
          <w:sz w:val="24"/>
          <w:szCs w:val="24"/>
        </w:rPr>
        <w:t xml:space="preserve">Το πιο επιτυχημένο </w:t>
      </w:r>
      <w:r>
        <w:rPr>
          <w:sz w:val="24"/>
          <w:szCs w:val="24"/>
          <w:lang w:val="en-US"/>
        </w:rPr>
        <w:t>project</w:t>
      </w:r>
      <w:r>
        <w:rPr>
          <w:sz w:val="24"/>
          <w:szCs w:val="24"/>
        </w:rPr>
        <w:t xml:space="preserve">, που έχει φιλοξενήσει το </w:t>
      </w:r>
      <w:r>
        <w:rPr>
          <w:sz w:val="24"/>
          <w:szCs w:val="24"/>
          <w:lang w:val="en-US"/>
        </w:rPr>
        <w:t>Kickstarter</w:t>
      </w:r>
      <w:r>
        <w:rPr>
          <w:sz w:val="24"/>
          <w:szCs w:val="24"/>
        </w:rPr>
        <w:t xml:space="preserve"> είναι το </w:t>
      </w:r>
      <w:r>
        <w:rPr>
          <w:sz w:val="24"/>
          <w:szCs w:val="24"/>
          <w:lang w:val="en-US"/>
        </w:rPr>
        <w:t>Pebble</w:t>
      </w:r>
      <w:r>
        <w:rPr>
          <w:sz w:val="24"/>
          <w:szCs w:val="24"/>
        </w:rPr>
        <w:t xml:space="preserve"> </w:t>
      </w:r>
      <w:r>
        <w:rPr>
          <w:sz w:val="24"/>
          <w:szCs w:val="24"/>
          <w:lang w:val="en-US"/>
        </w:rPr>
        <w:t>Time</w:t>
      </w:r>
      <w:r>
        <w:rPr>
          <w:sz w:val="24"/>
          <w:szCs w:val="24"/>
        </w:rPr>
        <w:t xml:space="preserve">. Η νεοσύστατη επιχείρηση </w:t>
      </w:r>
      <w:r>
        <w:rPr>
          <w:sz w:val="24"/>
          <w:szCs w:val="24"/>
          <w:lang w:val="en-US"/>
        </w:rPr>
        <w:t>Pebble</w:t>
      </w:r>
      <w:r>
        <w:rPr>
          <w:sz w:val="24"/>
          <w:szCs w:val="24"/>
        </w:rPr>
        <w:t xml:space="preserve"> ήθελε να εισάγει στην αγορά ένα έξυπνο ρολόι καρπού, το οποίο τελικά είχε τεράστια απήχηση στο κοινό και κατάφερε να συγκεντρώσει 10,27 εκατομμύρια δολάρια. Τρία χρόνια αργότερα το 2015, κάνοντας ορισμένες βελτιώσεις στην συσκευή, η επιχείρηση επέστρεψε στο </w:t>
      </w:r>
      <w:r>
        <w:rPr>
          <w:sz w:val="24"/>
          <w:szCs w:val="24"/>
          <w:lang w:val="en-US"/>
        </w:rPr>
        <w:t>Kickstarter</w:t>
      </w:r>
      <w:r>
        <w:rPr>
          <w:sz w:val="24"/>
          <w:szCs w:val="24"/>
        </w:rPr>
        <w:t>, συγκεντρώνοντας αυτή την φορά 20.34 εκατομμύρια δολάρια, δίνοντας ως  αντάλλαγμα στους χρηματοδότες της ένα έξυπνο ρολόι</w:t>
      </w:r>
      <w:r w:rsidRPr="004C3C2A">
        <w:rPr>
          <w:rStyle w:val="af1"/>
        </w:rPr>
        <w:footnoteReference w:id="18"/>
      </w:r>
      <w:r>
        <w:rPr>
          <w:sz w:val="24"/>
          <w:szCs w:val="24"/>
        </w:rPr>
        <w:t>.</w:t>
      </w:r>
      <w:r w:rsidR="00BE2EBF">
        <w:rPr>
          <w:sz w:val="24"/>
          <w:szCs w:val="24"/>
        </w:rPr>
        <w:t xml:space="preserve"> Επομένως, γίνεται αντιληπτό ότι ένα εγχείρημα μπορεί να συγκεντρώσει τεράστια ποσά χρημάτων μέσω μιας πλατφόρμας </w:t>
      </w:r>
      <w:r w:rsidR="00BE2EBF">
        <w:rPr>
          <w:sz w:val="24"/>
          <w:szCs w:val="24"/>
          <w:lang w:val="en-US"/>
        </w:rPr>
        <w:t>crowdfunding</w:t>
      </w:r>
      <w:r w:rsidR="00BE2EBF">
        <w:rPr>
          <w:sz w:val="24"/>
          <w:szCs w:val="24"/>
        </w:rPr>
        <w:t>, εφόσον αποτελεί την υλοποίηση μιας έξυπνης και πρωτοπόρας ιδέας.</w:t>
      </w:r>
    </w:p>
    <w:p w14:paraId="02C5D8BB" w14:textId="77777777" w:rsidR="006141DC" w:rsidRDefault="002C3B97">
      <w:pPr>
        <w:rPr>
          <w:sz w:val="24"/>
          <w:szCs w:val="24"/>
        </w:rPr>
      </w:pPr>
      <w:r>
        <w:rPr>
          <w:sz w:val="24"/>
          <w:szCs w:val="24"/>
          <w:lang w:val="en-US"/>
        </w:rPr>
        <w:t>Lemonade</w:t>
      </w:r>
      <w:r>
        <w:rPr>
          <w:sz w:val="24"/>
          <w:szCs w:val="24"/>
        </w:rPr>
        <w:t xml:space="preserve"> </w:t>
      </w:r>
    </w:p>
    <w:p w14:paraId="02C5D8BC" w14:textId="713861FC" w:rsidR="006141DC" w:rsidRDefault="002C3B97">
      <w:pPr>
        <w:jc w:val="both"/>
        <w:rPr>
          <w:sz w:val="24"/>
          <w:szCs w:val="24"/>
        </w:rPr>
      </w:pPr>
      <w:r>
        <w:rPr>
          <w:sz w:val="24"/>
          <w:szCs w:val="24"/>
        </w:rPr>
        <w:t xml:space="preserve">Η </w:t>
      </w:r>
      <w:r>
        <w:rPr>
          <w:sz w:val="24"/>
          <w:szCs w:val="24"/>
          <w:lang w:val="en-US"/>
        </w:rPr>
        <w:t>Lemonade</w:t>
      </w:r>
      <w:r>
        <w:rPr>
          <w:sz w:val="24"/>
          <w:szCs w:val="24"/>
        </w:rPr>
        <w:t xml:space="preserve"> είναι μια επιχείρηση που προσφέρει ασφαλιστικές υπηρεσίες στην Αμερική και την Ευρώπη. Παρέχει ασφάλιση σπιτιών, η οποία αφορά τόσο τους ενοικιαστές όσο και τους ιδιοκτήτες, ασφάλιση ανθρώπινης υγείας και ασφάλιση της υγείας κατοικίδιων ζώων. Δραστηριοποιείται μόνο διαδικτυακά και οι καταναλωτές επικοινωνούν αποκλειστικά με ρομπότ. </w:t>
      </w:r>
    </w:p>
    <w:p w14:paraId="1D4056EB" w14:textId="514BEC6D" w:rsidR="005C5AB4" w:rsidRPr="005C5AB4" w:rsidRDefault="002C3B97">
      <w:pPr>
        <w:jc w:val="both"/>
        <w:rPr>
          <w:sz w:val="24"/>
          <w:szCs w:val="24"/>
        </w:rPr>
      </w:pPr>
      <w:r>
        <w:rPr>
          <w:sz w:val="24"/>
          <w:szCs w:val="24"/>
        </w:rPr>
        <w:t xml:space="preserve">Η εταιρεία αυτή έχει ένα πιο διαφανές επιχειρηματικό μοντέλο από ότι οι παραδοσιακές εταιρείες ασφάλισης. Η αμοιβή της είναι 25% </w:t>
      </w:r>
      <w:proofErr w:type="spellStart"/>
      <w:r>
        <w:rPr>
          <w:sz w:val="24"/>
          <w:szCs w:val="24"/>
        </w:rPr>
        <w:t>επι</w:t>
      </w:r>
      <w:proofErr w:type="spellEnd"/>
      <w:r>
        <w:rPr>
          <w:sz w:val="24"/>
          <w:szCs w:val="24"/>
        </w:rPr>
        <w:t xml:space="preserve"> των μηνιαίων ασφαλίστρων. Ότι ποσό περισσέψει από τα ασφάλιστρα, που δεν έχουν διατεθεί για κάποια απώλεια ή ατύχημα, δίνεται σε κάποιο φιλανθρωπικό οργανισμό, που θα επιλέξει ο χρήστης. Έτσι, η εταιρεία θέλει εκτός από το να παρέχει καλές ασφαλιστικές υπηρεσίες, να κινητοποιήσει και τους ανθρώπους όσον αφορά τα  κοινωνικά ζητήματα. Συγκεκριμένα, σύμφωνα με την ετήσια αναφορά της </w:t>
      </w:r>
      <w:r>
        <w:rPr>
          <w:sz w:val="24"/>
          <w:szCs w:val="24"/>
          <w:lang w:val="en-US"/>
        </w:rPr>
        <w:t>Lemonade</w:t>
      </w:r>
      <w:r>
        <w:rPr>
          <w:sz w:val="24"/>
          <w:szCs w:val="24"/>
        </w:rPr>
        <w:t xml:space="preserve"> το 2020</w:t>
      </w:r>
      <w:r w:rsidR="005C5AB4" w:rsidRPr="005C5AB4">
        <w:rPr>
          <w:sz w:val="24"/>
          <w:szCs w:val="24"/>
        </w:rPr>
        <w:t xml:space="preserve"> </w:t>
      </w:r>
      <w:r w:rsidR="005C5AB4">
        <w:rPr>
          <w:sz w:val="24"/>
          <w:szCs w:val="24"/>
        </w:rPr>
        <w:fldChar w:fldCharType="begin" w:fldLock="1"/>
      </w:r>
      <w:r w:rsidR="00132CAB">
        <w:rPr>
          <w:sz w:val="24"/>
          <w:szCs w:val="24"/>
        </w:rPr>
        <w:instrText>ADDIN CSL_CITATION {"citationItems":[{"id":"ITEM-1","itemData":{"abstract":"Facebook, Inc. is offering shares of its Class A common stock and the selling stockholders are offering and per share. shares of Class A common stock. We will not receive any proceeds from the sale of shares by the selling stockholders. This is our initial public offering and no public market currently exists for our shares of Class A common stock. We anticipate that the initial public offering price will be between","author":[{"dropping-particle":"","family":"One","given":"Mark","non-dropping-particle":"","parse-names":false,"suffix":""}],"container-title":"Exchange Organizational Behavior Teaching Journal","id":"ITEM-1","issue":"1","issued":{"date-parts":[["2021"]]},"page":"1-44","title":"United States Securities and Exchange Commission Form 10-Q","type":"article-journal","volume":"94043"},"uris":["http://www.mendeley.com/documents/?uuid=82a97f33-8f9f-4a8a-b76c-2836b5c00eb4"]}],"mendeley":{"formattedCitation":"(One 2021)","plainTextFormattedCitation":"(One 2021)","previouslyFormattedCitation":"(One 2021)"},"properties":{"noteIndex":0},"schema":"https://github.com/citation-style-language/schema/raw/master/csl-citation.json"}</w:instrText>
      </w:r>
      <w:r w:rsidR="005C5AB4">
        <w:rPr>
          <w:sz w:val="24"/>
          <w:szCs w:val="24"/>
        </w:rPr>
        <w:fldChar w:fldCharType="separate"/>
      </w:r>
      <w:r w:rsidR="005C5AB4" w:rsidRPr="005C5AB4">
        <w:rPr>
          <w:noProof/>
          <w:sz w:val="24"/>
          <w:szCs w:val="24"/>
        </w:rPr>
        <w:t>(One</w:t>
      </w:r>
      <w:r w:rsidR="00024E03">
        <w:rPr>
          <w:noProof/>
          <w:sz w:val="24"/>
          <w:szCs w:val="24"/>
        </w:rPr>
        <w:t>,</w:t>
      </w:r>
      <w:r w:rsidR="005C5AB4" w:rsidRPr="005C5AB4">
        <w:rPr>
          <w:noProof/>
          <w:sz w:val="24"/>
          <w:szCs w:val="24"/>
        </w:rPr>
        <w:t xml:space="preserve"> 2021)</w:t>
      </w:r>
      <w:r w:rsidR="005C5AB4">
        <w:rPr>
          <w:sz w:val="24"/>
          <w:szCs w:val="24"/>
        </w:rPr>
        <w:fldChar w:fldCharType="end"/>
      </w:r>
      <w:r>
        <w:rPr>
          <w:sz w:val="24"/>
          <w:szCs w:val="24"/>
        </w:rPr>
        <w:t xml:space="preserve"> δόθηκαν 1.128.109 ευρώ συνολικά σε 34 μη κερδοσκοπικούς οργανισμού</w:t>
      </w:r>
      <w:r w:rsidR="005C5AB4">
        <w:rPr>
          <w:sz w:val="24"/>
          <w:szCs w:val="24"/>
        </w:rPr>
        <w:t>ς</w:t>
      </w:r>
      <w:r w:rsidR="005C5AB4" w:rsidRPr="005C5AB4">
        <w:rPr>
          <w:sz w:val="24"/>
          <w:szCs w:val="24"/>
        </w:rPr>
        <w:t>.</w:t>
      </w:r>
    </w:p>
    <w:p w14:paraId="02C5D8BF" w14:textId="44CB8EE5" w:rsidR="006141DC" w:rsidRPr="005C5AB4" w:rsidRDefault="002C3B97">
      <w:pPr>
        <w:jc w:val="both"/>
        <w:rPr>
          <w:sz w:val="24"/>
          <w:szCs w:val="24"/>
        </w:rPr>
      </w:pPr>
      <w:r>
        <w:rPr>
          <w:sz w:val="24"/>
          <w:szCs w:val="24"/>
        </w:rPr>
        <w:t>Ένα</w:t>
      </w:r>
      <w:r w:rsidRPr="005C5AB4">
        <w:rPr>
          <w:sz w:val="24"/>
          <w:szCs w:val="24"/>
        </w:rPr>
        <w:t xml:space="preserve"> </w:t>
      </w:r>
      <w:r>
        <w:rPr>
          <w:sz w:val="24"/>
          <w:szCs w:val="24"/>
        </w:rPr>
        <w:t>πολύ</w:t>
      </w:r>
      <w:r w:rsidRPr="005C5AB4">
        <w:rPr>
          <w:sz w:val="24"/>
          <w:szCs w:val="24"/>
        </w:rPr>
        <w:t xml:space="preserve"> </w:t>
      </w:r>
      <w:r>
        <w:rPr>
          <w:sz w:val="24"/>
          <w:szCs w:val="24"/>
        </w:rPr>
        <w:t>σημαντικό</w:t>
      </w:r>
      <w:r w:rsidRPr="005C5AB4">
        <w:rPr>
          <w:sz w:val="24"/>
          <w:szCs w:val="24"/>
        </w:rPr>
        <w:t xml:space="preserve"> </w:t>
      </w:r>
      <w:r>
        <w:rPr>
          <w:sz w:val="24"/>
          <w:szCs w:val="24"/>
        </w:rPr>
        <w:t>πλεονέκτημα</w:t>
      </w:r>
      <w:r w:rsidRPr="005C5AB4">
        <w:rPr>
          <w:sz w:val="24"/>
          <w:szCs w:val="24"/>
        </w:rPr>
        <w:t xml:space="preserve"> </w:t>
      </w:r>
      <w:r>
        <w:rPr>
          <w:sz w:val="24"/>
          <w:szCs w:val="24"/>
        </w:rPr>
        <w:t>της</w:t>
      </w:r>
      <w:r w:rsidRPr="005C5AB4">
        <w:rPr>
          <w:sz w:val="24"/>
          <w:szCs w:val="24"/>
        </w:rPr>
        <w:t xml:space="preserve"> </w:t>
      </w:r>
      <w:r>
        <w:rPr>
          <w:sz w:val="24"/>
          <w:szCs w:val="24"/>
          <w:lang w:val="en-US"/>
        </w:rPr>
        <w:t>Lemonade</w:t>
      </w:r>
      <w:r w:rsidRPr="005C5AB4">
        <w:rPr>
          <w:sz w:val="24"/>
          <w:szCs w:val="24"/>
        </w:rPr>
        <w:t xml:space="preserve"> </w:t>
      </w:r>
      <w:r>
        <w:rPr>
          <w:sz w:val="24"/>
          <w:szCs w:val="24"/>
        </w:rPr>
        <w:t>είναι</w:t>
      </w:r>
      <w:r w:rsidRPr="005C5AB4">
        <w:rPr>
          <w:sz w:val="24"/>
          <w:szCs w:val="24"/>
        </w:rPr>
        <w:t xml:space="preserve"> </w:t>
      </w:r>
      <w:r>
        <w:rPr>
          <w:sz w:val="24"/>
          <w:szCs w:val="24"/>
        </w:rPr>
        <w:t>ότι</w:t>
      </w:r>
      <w:r w:rsidRPr="005C5AB4">
        <w:rPr>
          <w:sz w:val="24"/>
          <w:szCs w:val="24"/>
        </w:rPr>
        <w:t xml:space="preserve"> </w:t>
      </w:r>
      <w:r>
        <w:rPr>
          <w:sz w:val="24"/>
          <w:szCs w:val="24"/>
        </w:rPr>
        <w:t>σε</w:t>
      </w:r>
      <w:r w:rsidRPr="005C5AB4">
        <w:rPr>
          <w:sz w:val="24"/>
          <w:szCs w:val="24"/>
        </w:rPr>
        <w:t xml:space="preserve"> </w:t>
      </w:r>
      <w:r>
        <w:rPr>
          <w:sz w:val="24"/>
          <w:szCs w:val="24"/>
        </w:rPr>
        <w:t>αντίθεση</w:t>
      </w:r>
      <w:r w:rsidRPr="005C5AB4">
        <w:rPr>
          <w:sz w:val="24"/>
          <w:szCs w:val="24"/>
        </w:rPr>
        <w:t xml:space="preserve"> </w:t>
      </w:r>
      <w:r>
        <w:rPr>
          <w:sz w:val="24"/>
          <w:szCs w:val="24"/>
        </w:rPr>
        <w:t>με</w:t>
      </w:r>
      <w:r w:rsidRPr="005C5AB4">
        <w:rPr>
          <w:sz w:val="24"/>
          <w:szCs w:val="24"/>
        </w:rPr>
        <w:t xml:space="preserve"> </w:t>
      </w:r>
      <w:r>
        <w:rPr>
          <w:sz w:val="24"/>
          <w:szCs w:val="24"/>
        </w:rPr>
        <w:t>τις</w:t>
      </w:r>
      <w:r w:rsidRPr="005C5AB4">
        <w:rPr>
          <w:sz w:val="24"/>
          <w:szCs w:val="24"/>
        </w:rPr>
        <w:t xml:space="preserve"> </w:t>
      </w:r>
      <w:r>
        <w:rPr>
          <w:sz w:val="24"/>
          <w:szCs w:val="24"/>
        </w:rPr>
        <w:t>παραδοσιακές</w:t>
      </w:r>
      <w:r w:rsidRPr="005C5AB4">
        <w:rPr>
          <w:sz w:val="24"/>
          <w:szCs w:val="24"/>
        </w:rPr>
        <w:t xml:space="preserve"> </w:t>
      </w:r>
      <w:r>
        <w:rPr>
          <w:sz w:val="24"/>
          <w:szCs w:val="24"/>
        </w:rPr>
        <w:t>ασφαλιστικές</w:t>
      </w:r>
      <w:r w:rsidRPr="005C5AB4">
        <w:rPr>
          <w:sz w:val="24"/>
          <w:szCs w:val="24"/>
        </w:rPr>
        <w:t xml:space="preserve"> </w:t>
      </w:r>
      <w:r>
        <w:rPr>
          <w:sz w:val="24"/>
          <w:szCs w:val="24"/>
        </w:rPr>
        <w:t>επιχειρήσεις</w:t>
      </w:r>
      <w:r w:rsidRPr="005C5AB4">
        <w:rPr>
          <w:sz w:val="24"/>
          <w:szCs w:val="24"/>
        </w:rPr>
        <w:t xml:space="preserve"> </w:t>
      </w:r>
      <w:r>
        <w:rPr>
          <w:sz w:val="24"/>
          <w:szCs w:val="24"/>
        </w:rPr>
        <w:t>δεν</w:t>
      </w:r>
      <w:r w:rsidRPr="005C5AB4">
        <w:rPr>
          <w:sz w:val="24"/>
          <w:szCs w:val="24"/>
        </w:rPr>
        <w:t xml:space="preserve"> </w:t>
      </w:r>
      <w:r>
        <w:rPr>
          <w:sz w:val="24"/>
          <w:szCs w:val="24"/>
        </w:rPr>
        <w:t>έρχεται</w:t>
      </w:r>
      <w:r w:rsidRPr="005C5AB4">
        <w:rPr>
          <w:sz w:val="24"/>
          <w:szCs w:val="24"/>
        </w:rPr>
        <w:t xml:space="preserve"> </w:t>
      </w:r>
      <w:r>
        <w:rPr>
          <w:sz w:val="24"/>
          <w:szCs w:val="24"/>
        </w:rPr>
        <w:t>σε</w:t>
      </w:r>
      <w:r w:rsidRPr="005C5AB4">
        <w:rPr>
          <w:sz w:val="24"/>
          <w:szCs w:val="24"/>
        </w:rPr>
        <w:t xml:space="preserve"> </w:t>
      </w:r>
      <w:r>
        <w:rPr>
          <w:sz w:val="24"/>
          <w:szCs w:val="24"/>
        </w:rPr>
        <w:t>σύγκρουση</w:t>
      </w:r>
      <w:r w:rsidRPr="005C5AB4">
        <w:rPr>
          <w:sz w:val="24"/>
          <w:szCs w:val="24"/>
        </w:rPr>
        <w:t xml:space="preserve"> </w:t>
      </w:r>
      <w:r>
        <w:rPr>
          <w:sz w:val="24"/>
          <w:szCs w:val="24"/>
        </w:rPr>
        <w:t>με</w:t>
      </w:r>
      <w:r w:rsidRPr="005C5AB4">
        <w:rPr>
          <w:sz w:val="24"/>
          <w:szCs w:val="24"/>
        </w:rPr>
        <w:t xml:space="preserve"> </w:t>
      </w:r>
      <w:r>
        <w:rPr>
          <w:sz w:val="24"/>
          <w:szCs w:val="24"/>
        </w:rPr>
        <w:t>τους</w:t>
      </w:r>
      <w:r w:rsidRPr="005C5AB4">
        <w:rPr>
          <w:sz w:val="24"/>
          <w:szCs w:val="24"/>
        </w:rPr>
        <w:t xml:space="preserve"> </w:t>
      </w:r>
      <w:r>
        <w:rPr>
          <w:sz w:val="24"/>
          <w:szCs w:val="24"/>
        </w:rPr>
        <w:t>πελάτες</w:t>
      </w:r>
      <w:r w:rsidR="00B301CE" w:rsidRPr="005C5AB4">
        <w:rPr>
          <w:sz w:val="24"/>
          <w:szCs w:val="24"/>
        </w:rPr>
        <w:t xml:space="preserve"> </w:t>
      </w:r>
      <w:r>
        <w:rPr>
          <w:sz w:val="24"/>
          <w:szCs w:val="24"/>
        </w:rPr>
        <w:t>της</w:t>
      </w:r>
      <w:r w:rsidRPr="005C5AB4">
        <w:rPr>
          <w:sz w:val="24"/>
          <w:szCs w:val="24"/>
        </w:rPr>
        <w:t xml:space="preserve"> </w:t>
      </w:r>
      <w:r>
        <w:rPr>
          <w:sz w:val="24"/>
          <w:szCs w:val="24"/>
        </w:rPr>
        <w:t>όταν</w:t>
      </w:r>
      <w:r w:rsidRPr="005C5AB4">
        <w:rPr>
          <w:sz w:val="24"/>
          <w:szCs w:val="24"/>
        </w:rPr>
        <w:t xml:space="preserve"> </w:t>
      </w:r>
      <w:r>
        <w:rPr>
          <w:sz w:val="24"/>
          <w:szCs w:val="24"/>
        </w:rPr>
        <w:t>χρειάζονται</w:t>
      </w:r>
      <w:r w:rsidRPr="005C5AB4">
        <w:rPr>
          <w:sz w:val="24"/>
          <w:szCs w:val="24"/>
        </w:rPr>
        <w:t xml:space="preserve"> </w:t>
      </w:r>
      <w:r>
        <w:rPr>
          <w:sz w:val="24"/>
          <w:szCs w:val="24"/>
        </w:rPr>
        <w:t>ασφαλιστική</w:t>
      </w:r>
      <w:r w:rsidRPr="005C5AB4">
        <w:rPr>
          <w:sz w:val="24"/>
          <w:szCs w:val="24"/>
        </w:rPr>
        <w:t xml:space="preserve"> </w:t>
      </w:r>
      <w:r>
        <w:rPr>
          <w:sz w:val="24"/>
          <w:szCs w:val="24"/>
        </w:rPr>
        <w:t>κάλυψη</w:t>
      </w:r>
      <w:r w:rsidRPr="005C5AB4">
        <w:rPr>
          <w:sz w:val="24"/>
          <w:szCs w:val="24"/>
        </w:rPr>
        <w:t xml:space="preserve">. </w:t>
      </w:r>
      <w:r>
        <w:rPr>
          <w:sz w:val="24"/>
          <w:szCs w:val="24"/>
        </w:rPr>
        <w:t>Απεναντίας</w:t>
      </w:r>
      <w:r w:rsidRPr="005C5AB4">
        <w:rPr>
          <w:sz w:val="24"/>
          <w:szCs w:val="24"/>
        </w:rPr>
        <w:t xml:space="preserve">, </w:t>
      </w:r>
      <w:r>
        <w:rPr>
          <w:sz w:val="24"/>
          <w:szCs w:val="24"/>
        </w:rPr>
        <w:t>είναι</w:t>
      </w:r>
      <w:r w:rsidRPr="005C5AB4">
        <w:rPr>
          <w:sz w:val="24"/>
          <w:szCs w:val="24"/>
        </w:rPr>
        <w:t xml:space="preserve"> </w:t>
      </w:r>
      <w:r>
        <w:rPr>
          <w:sz w:val="24"/>
          <w:szCs w:val="24"/>
        </w:rPr>
        <w:t>πρόθυμη</w:t>
      </w:r>
      <w:r w:rsidRPr="005C5AB4">
        <w:rPr>
          <w:sz w:val="24"/>
          <w:szCs w:val="24"/>
        </w:rPr>
        <w:t xml:space="preserve"> </w:t>
      </w:r>
      <w:r>
        <w:rPr>
          <w:sz w:val="24"/>
          <w:szCs w:val="24"/>
        </w:rPr>
        <w:t>να</w:t>
      </w:r>
      <w:r w:rsidRPr="005C5AB4">
        <w:rPr>
          <w:sz w:val="24"/>
          <w:szCs w:val="24"/>
        </w:rPr>
        <w:t xml:space="preserve"> </w:t>
      </w:r>
      <w:r>
        <w:rPr>
          <w:sz w:val="24"/>
          <w:szCs w:val="24"/>
        </w:rPr>
        <w:t>πληρώσει</w:t>
      </w:r>
      <w:r w:rsidRPr="005C5AB4">
        <w:rPr>
          <w:sz w:val="24"/>
          <w:szCs w:val="24"/>
        </w:rPr>
        <w:t xml:space="preserve"> </w:t>
      </w:r>
      <w:r>
        <w:rPr>
          <w:sz w:val="24"/>
          <w:szCs w:val="24"/>
        </w:rPr>
        <w:t>ότι</w:t>
      </w:r>
      <w:r w:rsidRPr="005C5AB4">
        <w:rPr>
          <w:sz w:val="24"/>
          <w:szCs w:val="24"/>
        </w:rPr>
        <w:t xml:space="preserve"> </w:t>
      </w:r>
      <w:r>
        <w:rPr>
          <w:sz w:val="24"/>
          <w:szCs w:val="24"/>
        </w:rPr>
        <w:t>χρειάζεται</w:t>
      </w:r>
      <w:r w:rsidRPr="005C5AB4">
        <w:rPr>
          <w:sz w:val="24"/>
          <w:szCs w:val="24"/>
        </w:rPr>
        <w:t xml:space="preserve"> </w:t>
      </w:r>
      <w:r>
        <w:rPr>
          <w:sz w:val="24"/>
          <w:szCs w:val="24"/>
        </w:rPr>
        <w:t>μέσα</w:t>
      </w:r>
      <w:r w:rsidRPr="005C5AB4">
        <w:rPr>
          <w:sz w:val="24"/>
          <w:szCs w:val="24"/>
        </w:rPr>
        <w:t xml:space="preserve"> </w:t>
      </w:r>
      <w:r>
        <w:rPr>
          <w:sz w:val="24"/>
          <w:szCs w:val="24"/>
        </w:rPr>
        <w:t>σε</w:t>
      </w:r>
      <w:r w:rsidRPr="005C5AB4">
        <w:rPr>
          <w:sz w:val="24"/>
          <w:szCs w:val="24"/>
        </w:rPr>
        <w:t xml:space="preserve"> </w:t>
      </w:r>
      <w:r>
        <w:rPr>
          <w:sz w:val="24"/>
          <w:szCs w:val="24"/>
        </w:rPr>
        <w:t>λίγα λεπτά.</w:t>
      </w:r>
      <w:r w:rsidR="005C5AB4">
        <w:rPr>
          <w:sz w:val="24"/>
          <w:szCs w:val="24"/>
        </w:rPr>
        <w:t xml:space="preserve"> Με αυτόν τον τρόπο επενδύει στις σχέσεις με τους πελάτες της και αυτό έχει ως αποτέλεσμα το 90% </w:t>
      </w:r>
      <w:r w:rsidR="00F939FE">
        <w:rPr>
          <w:sz w:val="24"/>
          <w:szCs w:val="24"/>
        </w:rPr>
        <w:t xml:space="preserve">αυτών </w:t>
      </w:r>
      <w:r w:rsidR="00EE1B00">
        <w:rPr>
          <w:sz w:val="24"/>
          <w:szCs w:val="24"/>
        </w:rPr>
        <w:t xml:space="preserve">να μην </w:t>
      </w:r>
      <w:r w:rsidR="00F939FE">
        <w:rPr>
          <w:sz w:val="24"/>
          <w:szCs w:val="24"/>
        </w:rPr>
        <w:t>σκοπεύει ν</w:t>
      </w:r>
      <w:r w:rsidR="00EE1B00">
        <w:rPr>
          <w:sz w:val="24"/>
          <w:szCs w:val="24"/>
        </w:rPr>
        <w:t xml:space="preserve">α αλλάξει ασφαλιστική εταιρεία σύμφωνα με την ετήσια αναφορά </w:t>
      </w:r>
      <w:r w:rsidR="00F939FE">
        <w:rPr>
          <w:sz w:val="24"/>
          <w:szCs w:val="24"/>
        </w:rPr>
        <w:t xml:space="preserve">της </w:t>
      </w:r>
      <w:r w:rsidR="00F939FE">
        <w:rPr>
          <w:sz w:val="24"/>
          <w:szCs w:val="24"/>
          <w:lang w:val="en-US"/>
        </w:rPr>
        <w:t>Lemonade</w:t>
      </w:r>
      <w:r w:rsidR="00F939FE" w:rsidRPr="00F939FE">
        <w:rPr>
          <w:sz w:val="24"/>
          <w:szCs w:val="24"/>
        </w:rPr>
        <w:t xml:space="preserve"> </w:t>
      </w:r>
      <w:r w:rsidR="00EE1B00">
        <w:rPr>
          <w:sz w:val="24"/>
          <w:szCs w:val="24"/>
        </w:rPr>
        <w:t>για το 2020.</w:t>
      </w:r>
    </w:p>
    <w:p w14:paraId="0FECEDD5" w14:textId="14285844" w:rsidR="00C26585" w:rsidRDefault="002C3B97">
      <w:pPr>
        <w:jc w:val="both"/>
        <w:rPr>
          <w:sz w:val="24"/>
          <w:szCs w:val="24"/>
        </w:rPr>
      </w:pPr>
      <w:r>
        <w:rPr>
          <w:sz w:val="24"/>
          <w:szCs w:val="24"/>
        </w:rPr>
        <w:t xml:space="preserve">Για την παροχή των υπηρεσιών η εταιρεία χρησιμοποιεί ρομπότ, τα οποία βασίζονται στην μηχανική μάθηση και στην ανάλυση μεγάλων δεδομένων και είναι διαθέσιμα οποιαδήποτε στιγμή τα χρειαστεί ο χρήστης. Ένα από αυτά είναι η </w:t>
      </w:r>
      <w:r>
        <w:rPr>
          <w:sz w:val="24"/>
          <w:szCs w:val="24"/>
          <w:lang w:val="en-US"/>
        </w:rPr>
        <w:t>Maya</w:t>
      </w:r>
      <w:r>
        <w:rPr>
          <w:sz w:val="24"/>
          <w:szCs w:val="24"/>
        </w:rPr>
        <w:t xml:space="preserve">, η οποία δίνει προσφορές, προβλέποντας το επίπεδο κίνδυνου του χρήστη, διαχειρίζεται πληρωμές και συλλέγει πληροφορίες σχετικά με τον κάθε χρήστη. Επιπλέον, ο </w:t>
      </w:r>
      <w:r>
        <w:rPr>
          <w:sz w:val="24"/>
          <w:szCs w:val="24"/>
          <w:lang w:val="en-US"/>
        </w:rPr>
        <w:t>Jim</w:t>
      </w:r>
      <w:r>
        <w:rPr>
          <w:sz w:val="24"/>
          <w:szCs w:val="24"/>
        </w:rPr>
        <w:t xml:space="preserve"> είναι αυτός που έρχεται σε επαφή με τους ανθρώπους σε περίπτωση  που έχει συμβεί ένα ατύχημα ή μια απώλεια και ζητάει όλες τις απαραίτητες λεπτομέρειες του συμβάντος για να μπορέσει να τους δώσει τα χρήματα της ασφαλιστικής κάλυψης. </w:t>
      </w:r>
      <w:r w:rsidR="00F939FE">
        <w:rPr>
          <w:sz w:val="24"/>
          <w:szCs w:val="24"/>
        </w:rPr>
        <w:t xml:space="preserve">Επιπλέον, με την βοήθεια της τεχνητής νοημοσύνης, το ρομπότ αυτό μπορεί να ανιχνεύει ψεύτικες καταστάσεις και να αποφεύγονται </w:t>
      </w:r>
      <w:r w:rsidR="005C122A">
        <w:rPr>
          <w:sz w:val="24"/>
          <w:szCs w:val="24"/>
        </w:rPr>
        <w:t>με αυτόν τον τρόπο</w:t>
      </w:r>
      <w:r w:rsidR="00F939FE">
        <w:rPr>
          <w:sz w:val="24"/>
          <w:szCs w:val="24"/>
        </w:rPr>
        <w:t xml:space="preserve"> οι απάτες. </w:t>
      </w:r>
      <w:r>
        <w:rPr>
          <w:sz w:val="24"/>
          <w:szCs w:val="24"/>
        </w:rPr>
        <w:t xml:space="preserve">Τέλος, η εταιρεία μπορεί να εντοπίζει έγκαιρα μια απερχόμενη φυσική καταστροφή ή πυρκαγιά μέσω δορυφόρων της </w:t>
      </w:r>
      <w:r>
        <w:rPr>
          <w:sz w:val="24"/>
          <w:szCs w:val="24"/>
          <w:lang w:val="en-US"/>
        </w:rPr>
        <w:t>NASA</w:t>
      </w:r>
      <w:r w:rsidR="00F939FE">
        <w:rPr>
          <w:sz w:val="24"/>
          <w:szCs w:val="24"/>
        </w:rPr>
        <w:t xml:space="preserve"> και</w:t>
      </w:r>
      <w:r w:rsidR="005C122A">
        <w:rPr>
          <w:sz w:val="24"/>
          <w:szCs w:val="24"/>
        </w:rPr>
        <w:t xml:space="preserve"> στην συνέχεια</w:t>
      </w:r>
      <w:r w:rsidR="00F939FE">
        <w:rPr>
          <w:sz w:val="24"/>
          <w:szCs w:val="24"/>
        </w:rPr>
        <w:t xml:space="preserve"> ενημερώνει τους πελάτες της, ώστε </w:t>
      </w:r>
      <w:r w:rsidR="000F5908">
        <w:rPr>
          <w:sz w:val="24"/>
          <w:szCs w:val="24"/>
        </w:rPr>
        <w:t xml:space="preserve">να </w:t>
      </w:r>
      <w:r w:rsidR="005C122A">
        <w:rPr>
          <w:sz w:val="24"/>
          <w:szCs w:val="24"/>
        </w:rPr>
        <w:t>λάβ</w:t>
      </w:r>
      <w:r w:rsidR="000F5908">
        <w:rPr>
          <w:sz w:val="24"/>
          <w:szCs w:val="24"/>
        </w:rPr>
        <w:t>ουν</w:t>
      </w:r>
      <w:r w:rsidR="005C122A">
        <w:rPr>
          <w:sz w:val="24"/>
          <w:szCs w:val="24"/>
        </w:rPr>
        <w:t xml:space="preserve"> τα κατάλληλα μέτρα</w:t>
      </w:r>
      <w:r w:rsidR="000F5908">
        <w:rPr>
          <w:sz w:val="24"/>
          <w:szCs w:val="24"/>
        </w:rPr>
        <w:t xml:space="preserve"> για την αποφυγή </w:t>
      </w:r>
      <w:r w:rsidR="00496E6C">
        <w:rPr>
          <w:sz w:val="24"/>
          <w:szCs w:val="24"/>
        </w:rPr>
        <w:t>καταστροφώ</w:t>
      </w:r>
      <w:r w:rsidR="000F5908">
        <w:rPr>
          <w:sz w:val="24"/>
          <w:szCs w:val="24"/>
        </w:rPr>
        <w:t>ν</w:t>
      </w:r>
      <w:r w:rsidR="005C122A">
        <w:rPr>
          <w:sz w:val="24"/>
          <w:szCs w:val="24"/>
        </w:rPr>
        <w:t xml:space="preserve">. </w:t>
      </w:r>
    </w:p>
    <w:p w14:paraId="0E7A3F66" w14:textId="5E7B7E13" w:rsidR="00BA3AF4" w:rsidRDefault="00BA3AF4">
      <w:pPr>
        <w:jc w:val="both"/>
        <w:rPr>
          <w:sz w:val="24"/>
          <w:szCs w:val="24"/>
        </w:rPr>
      </w:pPr>
    </w:p>
    <w:p w14:paraId="02C5D8C2" w14:textId="198A0CB2" w:rsidR="006141DC" w:rsidRPr="00976AB2" w:rsidRDefault="002C3B97" w:rsidP="006128A1">
      <w:pPr>
        <w:pStyle w:val="2"/>
        <w:rPr>
          <w:rFonts w:asciiTheme="minorHAnsi" w:hAnsiTheme="minorHAnsi" w:cstheme="minorHAnsi"/>
          <w:color w:val="auto"/>
          <w:sz w:val="24"/>
          <w:szCs w:val="24"/>
        </w:rPr>
      </w:pPr>
      <w:bookmarkStart w:id="43" w:name="_Toc80952155"/>
      <w:bookmarkStart w:id="44" w:name="_Toc81513419"/>
      <w:r w:rsidRPr="006128A1">
        <w:rPr>
          <w:rFonts w:asciiTheme="minorHAnsi" w:hAnsiTheme="minorHAnsi" w:cstheme="minorHAnsi"/>
          <w:color w:val="auto"/>
          <w:sz w:val="24"/>
          <w:szCs w:val="24"/>
        </w:rPr>
        <w:t xml:space="preserve">3.3 Ποσοτικά στοιχεία του κλάδου </w:t>
      </w:r>
      <w:r w:rsidRPr="006128A1">
        <w:rPr>
          <w:rFonts w:asciiTheme="minorHAnsi" w:hAnsiTheme="minorHAnsi" w:cstheme="minorHAnsi"/>
          <w:color w:val="auto"/>
          <w:sz w:val="24"/>
          <w:szCs w:val="24"/>
          <w:lang w:val="en-US"/>
        </w:rPr>
        <w:t>Fintech</w:t>
      </w:r>
      <w:bookmarkEnd w:id="43"/>
      <w:bookmarkEnd w:id="44"/>
    </w:p>
    <w:p w14:paraId="3BF5AD49" w14:textId="552D8973" w:rsidR="00BA3AF4" w:rsidRPr="00976AB2" w:rsidRDefault="00BA3AF4" w:rsidP="00BA3AF4"/>
    <w:p w14:paraId="16B14A7E" w14:textId="74C51944" w:rsidR="00395FBF" w:rsidRDefault="00F82272" w:rsidP="00F82272">
      <w:pPr>
        <w:jc w:val="both"/>
      </w:pPr>
      <w:r>
        <w:rPr>
          <w:noProof/>
        </w:rPr>
        <mc:AlternateContent>
          <mc:Choice Requires="wps">
            <w:drawing>
              <wp:anchor distT="0" distB="0" distL="0" distR="114300" simplePos="0" relativeHeight="251654656" behindDoc="0" locked="0" layoutInCell="0" allowOverlap="1" wp14:anchorId="0EB15F01" wp14:editId="45F284E7">
                <wp:simplePos x="0" y="0"/>
                <wp:positionH relativeFrom="margin">
                  <wp:posOffset>-135255</wp:posOffset>
                </wp:positionH>
                <wp:positionV relativeFrom="paragraph">
                  <wp:posOffset>3938905</wp:posOffset>
                </wp:positionV>
                <wp:extent cx="5471795" cy="426720"/>
                <wp:effectExtent l="0" t="0" r="0" b="0"/>
                <wp:wrapSquare wrapText="bothSides"/>
                <wp:docPr id="14" name="Πλαίσιο κειμένου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71795" cy="42672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02C5D9BC" w14:textId="2B68BE4A" w:rsidR="006141DC" w:rsidRPr="006105A3" w:rsidRDefault="002C3B97">
                            <w:pPr>
                              <w:pStyle w:val="aa"/>
                              <w:rPr>
                                <w:lang w:val="en-US"/>
                              </w:rPr>
                            </w:pPr>
                            <w:r>
                              <w:t xml:space="preserve">Εικόνα </w:t>
                            </w:r>
                            <w:r w:rsidR="00346BCE">
                              <w:t>6</w:t>
                            </w:r>
                            <w:r>
                              <w:t xml:space="preserve">: Συνολικός αριθμός παγκόσμιας επενδυτικής δραστηριότητας στον κλάδο </w:t>
                            </w:r>
                            <w:r>
                              <w:rPr>
                                <w:lang w:val="en-US"/>
                              </w:rPr>
                              <w:t>Fintech</w:t>
                            </w:r>
                            <w:r>
                              <w:t>.                                                               Πηγή</w:t>
                            </w:r>
                            <w:r w:rsidRPr="006105A3">
                              <w:rPr>
                                <w:lang w:val="en-US"/>
                              </w:rPr>
                              <w:t xml:space="preserve">: </w:t>
                            </w:r>
                            <w:r w:rsidR="00F82272">
                              <w:rPr>
                                <w:rFonts w:ascii="Calibri" w:hAnsi="Calibri" w:cs="Calibri"/>
                                <w:noProof/>
                                <w:lang w:val="en-US"/>
                              </w:rPr>
                              <w:t>KPMG</w:t>
                            </w:r>
                            <w:r w:rsidR="00F82272" w:rsidRPr="00316377">
                              <w:rPr>
                                <w:rFonts w:ascii="Calibri" w:hAnsi="Calibri" w:cs="Calibri"/>
                                <w:noProof/>
                                <w:lang w:val="en-US"/>
                              </w:rPr>
                              <w:t>. 2020. “Pulse of Fintech.” : 1–85.</w:t>
                            </w:r>
                          </w:p>
                        </w:txbxContent>
                      </wps:txbx>
                      <wps:bodyPr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EB15F01" id="Πλαίσιο κειμένου 7" o:spid="_x0000_s1031" style="position:absolute;left:0;text-align:left;margin-left:-10.65pt;margin-top:310.15pt;width:430.85pt;height:33.6pt;z-index:251654656;visibility:visible;mso-wrap-style:square;mso-width-percent:0;mso-height-percent:0;mso-wrap-distance-left:0;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" o:allowincell="f" stroked="f" strokeweight="0">
                <v:textbox inset="0,0,0,0">
                  <w:txbxContent>
                    <w:p w14:paraId="02C5D9BC" w14:textId="2B68BE4A" w:rsidR="006141DC" w:rsidRPr="006105A3" w:rsidRDefault="002C3B97">
                      <w:pPr>
                        <w:pStyle w:val="aa"/>
                        <w:rPr>
                          <w:lang w:val="en-US"/>
                        </w:rPr>
                      </w:pPr>
                      <w:r>
                        <w:t xml:space="preserve">Εικόνα </w:t>
                      </w:r>
                      <w:r w:rsidR="00346BCE">
                        <w:t>6</w:t>
                      </w:r>
                      <w:r>
                        <w:t xml:space="preserve">: Συνολικός αριθμός παγκόσμιας επενδυτικής δραστηριότητας στον κλάδο </w:t>
                      </w:r>
                      <w:r>
                        <w:rPr>
                          <w:lang w:val="en-US"/>
                        </w:rPr>
                        <w:t>Fintech</w:t>
                      </w:r>
                      <w:r>
                        <w:t>.                                                               Πηγή</w:t>
                      </w:r>
                      <w:r w:rsidRPr="006105A3">
                        <w:rPr>
                          <w:lang w:val="en-US"/>
                        </w:rPr>
                        <w:t xml:space="preserve">: </w:t>
                      </w:r>
                      <w:r w:rsidR="00F82272">
                        <w:rPr>
                          <w:rFonts w:ascii="Calibri" w:hAnsi="Calibri" w:cs="Calibri"/>
                          <w:noProof/>
                          <w:lang w:val="en-US"/>
                        </w:rPr>
                        <w:t>KPMG</w:t>
                      </w:r>
                      <w:r w:rsidR="00F82272" w:rsidRPr="00316377">
                        <w:rPr>
                          <w:rFonts w:ascii="Calibri" w:hAnsi="Calibri" w:cs="Calibri"/>
                          <w:noProof/>
                          <w:lang w:val="en-US"/>
                        </w:rPr>
                        <w:t>. 2020. “Pulse of Fintech.” : 1–85.</w:t>
                      </w:r>
                    </w:p>
                  </w:txbxContent>
                </v:textbox>
                <w10:wrap type="square" anchorx="margin"/>
              </v:rect>
            </w:pict>
          </mc:Fallback>
        </mc:AlternateContent>
      </w:r>
      <w:r w:rsidR="00B7241B" w:rsidRPr="0033741B">
        <w:rPr>
          <w:noProof/>
        </w:rPr>
        <w:drawing>
          <wp:anchor distT="0" distB="0" distL="114300" distR="114300" simplePos="0" relativeHeight="251685376" behindDoc="0" locked="0" layoutInCell="1" allowOverlap="1" wp14:anchorId="50B4AA4A" wp14:editId="767BCEAC">
            <wp:simplePos x="0" y="0"/>
            <wp:positionH relativeFrom="margin">
              <wp:posOffset>-447675</wp:posOffset>
            </wp:positionH>
            <wp:positionV relativeFrom="paragraph">
              <wp:posOffset>1340485</wp:posOffset>
            </wp:positionV>
            <wp:extent cx="6370320" cy="2590165"/>
            <wp:effectExtent l="0" t="0" r="0" b="635"/>
            <wp:wrapSquare wrapText="bothSides"/>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20255" t="40540" r="20538" b="16657"/>
                    <a:stretch/>
                  </pic:blipFill>
                  <pic:spPr bwMode="auto">
                    <a:xfrm>
                      <a:off x="0" y="0"/>
                      <a:ext cx="6370320" cy="25901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5FBF">
        <w:rPr>
          <w:sz w:val="24"/>
          <w:szCs w:val="24"/>
        </w:rPr>
        <w:t xml:space="preserve">Οι επενδύσεις σε </w:t>
      </w:r>
      <w:r w:rsidR="00395FBF">
        <w:rPr>
          <w:sz w:val="24"/>
          <w:szCs w:val="24"/>
          <w:lang w:val="en-US"/>
        </w:rPr>
        <w:t>Fintech</w:t>
      </w:r>
      <w:r w:rsidR="00395FBF">
        <w:rPr>
          <w:sz w:val="24"/>
          <w:szCs w:val="24"/>
        </w:rPr>
        <w:t xml:space="preserve"> επιχειρήσεις έχουν αυξηθεί εμφανώς από την αρχή της ύπαρξης </w:t>
      </w:r>
      <w:r w:rsidR="00222845">
        <w:rPr>
          <w:sz w:val="24"/>
          <w:szCs w:val="24"/>
        </w:rPr>
        <w:t xml:space="preserve">της χρηματοοικονομικής τεχνολογίας </w:t>
      </w:r>
      <w:r w:rsidR="00395FBF">
        <w:rPr>
          <w:sz w:val="24"/>
          <w:szCs w:val="24"/>
        </w:rPr>
        <w:t xml:space="preserve">έως σήμερα. Χαρακτηριστικά, σύμφωνα με την έρευνα της </w:t>
      </w:r>
      <w:r w:rsidR="00395FBF">
        <w:rPr>
          <w:sz w:val="24"/>
          <w:szCs w:val="24"/>
          <w:lang w:val="en-US"/>
        </w:rPr>
        <w:t>KPMG</w:t>
      </w:r>
      <w:r w:rsidR="00FB79AC" w:rsidRPr="00FB79AC">
        <w:rPr>
          <w:sz w:val="24"/>
          <w:szCs w:val="24"/>
        </w:rPr>
        <w:t xml:space="preserve"> </w:t>
      </w:r>
      <w:r w:rsidR="00FB79AC">
        <w:rPr>
          <w:sz w:val="24"/>
          <w:szCs w:val="24"/>
        </w:rPr>
        <w:fldChar w:fldCharType="begin" w:fldLock="1"/>
      </w:r>
      <w:r w:rsidR="006B6ECC">
        <w:rPr>
          <w:sz w:val="24"/>
          <w:szCs w:val="24"/>
        </w:rPr>
        <w:instrText>ADDIN CSL_CITATION {"citationItems":[{"id":"ITEM-1","itemData":{"abstract":"; Total global funding to fintechs doubles over Q1'17 to US$8.4 billion, buoyed by strong M&amp;A activity [ABSTRACT FROM PUBLISHER]","author":[{"dropping-particle":"","family":"KPMG","given":"","non-dropping-particle":"","parse-names":false,"suffix":""}],"id":"ITEM-1","issued":{"date-parts":[["2020"]]},"page":"1-85","title":"Pulse of Fintech","type":"article-journal"},"uris":["http://www.mendeley.com/documents/?uuid=f599c602-9a29-45de-8fb3-acd290221ab4"]}],"mendeley":{"formattedCitation":"(KPMG 2020)","plainTextFormattedCitation":"(KPMG 2020)","previouslyFormattedCitation":"(KPMG 2020)"},"properties":{"noteIndex":0},"schema":"https://github.com/citation-style-language/schema/raw/master/csl-citation.json"}</w:instrText>
      </w:r>
      <w:r w:rsidR="00FB79AC">
        <w:rPr>
          <w:sz w:val="24"/>
          <w:szCs w:val="24"/>
        </w:rPr>
        <w:fldChar w:fldCharType="separate"/>
      </w:r>
      <w:r w:rsidR="00FB79AC" w:rsidRPr="00FB79AC">
        <w:rPr>
          <w:noProof/>
          <w:sz w:val="24"/>
          <w:szCs w:val="24"/>
        </w:rPr>
        <w:t>(KPMG</w:t>
      </w:r>
      <w:r w:rsidR="00024E03">
        <w:rPr>
          <w:noProof/>
          <w:sz w:val="24"/>
          <w:szCs w:val="24"/>
        </w:rPr>
        <w:t>,</w:t>
      </w:r>
      <w:r w:rsidR="00FB79AC" w:rsidRPr="00FB79AC">
        <w:rPr>
          <w:noProof/>
          <w:sz w:val="24"/>
          <w:szCs w:val="24"/>
        </w:rPr>
        <w:t xml:space="preserve"> 2020)</w:t>
      </w:r>
      <w:r w:rsidR="00FB79AC">
        <w:rPr>
          <w:sz w:val="24"/>
          <w:szCs w:val="24"/>
        </w:rPr>
        <w:fldChar w:fldCharType="end"/>
      </w:r>
      <w:r w:rsidR="00395FBF">
        <w:rPr>
          <w:sz w:val="24"/>
          <w:szCs w:val="24"/>
        </w:rPr>
        <w:t>, το 2019 έφτασαν στο ανώτερο ποσό που έχουν φτάσει πότε, στα 168 δισεκατομμύρια δολάρια με 3.472 συμφωνίες, ενώ το 2020 υπήρχε μια μείωση των επενδύσεων εξαιτίας της πανδημίας, φτάνοντας τα 105.3 δισεκατομμύρια δολάρια και τις 2.861 συμφωνίες (Εικόνα 6).</w:t>
      </w:r>
    </w:p>
    <w:p w14:paraId="0543ACD7" w14:textId="17A25FB6" w:rsidR="00F939FE" w:rsidRDefault="00F939FE" w:rsidP="00395FBF">
      <w:pPr>
        <w:jc w:val="both"/>
        <w:rPr>
          <w:sz w:val="24"/>
          <w:szCs w:val="24"/>
        </w:rPr>
      </w:pPr>
    </w:p>
    <w:p w14:paraId="019E4C20" w14:textId="3EB74C9F" w:rsidR="00F07123" w:rsidRDefault="00F07123" w:rsidP="00395FBF">
      <w:pPr>
        <w:jc w:val="both"/>
        <w:rPr>
          <w:sz w:val="24"/>
          <w:szCs w:val="24"/>
        </w:rPr>
      </w:pPr>
    </w:p>
    <w:p w14:paraId="19034D33" w14:textId="77777777" w:rsidR="007651E0" w:rsidRPr="0033741B" w:rsidRDefault="007651E0" w:rsidP="0033741B"/>
    <w:p w14:paraId="02C5D8C4" w14:textId="4DB46A8A" w:rsidR="006141DC" w:rsidRDefault="002C3B97" w:rsidP="00395FBF">
      <w:pPr>
        <w:jc w:val="both"/>
        <w:rPr>
          <w:sz w:val="24"/>
          <w:szCs w:val="24"/>
        </w:rPr>
      </w:pPr>
      <w:r>
        <w:rPr>
          <w:sz w:val="24"/>
          <w:szCs w:val="24"/>
        </w:rPr>
        <w:t xml:space="preserve">Ο αριθμός των νεοσύστατων </w:t>
      </w:r>
      <w:r>
        <w:rPr>
          <w:sz w:val="24"/>
          <w:szCs w:val="24"/>
          <w:lang w:val="en-US"/>
        </w:rPr>
        <w:t>Fintech</w:t>
      </w:r>
      <w:r>
        <w:rPr>
          <w:sz w:val="24"/>
          <w:szCs w:val="24"/>
        </w:rPr>
        <w:t xml:space="preserve"> επιχειρήσεων, σύμφωνα με την </w:t>
      </w:r>
      <w:r>
        <w:rPr>
          <w:sz w:val="24"/>
          <w:szCs w:val="24"/>
          <w:lang w:val="en-US"/>
        </w:rPr>
        <w:t>Statista</w:t>
      </w:r>
      <w:r w:rsidRPr="004C3C2A">
        <w:rPr>
          <w:rStyle w:val="af1"/>
        </w:rPr>
        <w:footnoteReference w:id="19"/>
      </w:r>
      <w:r>
        <w:rPr>
          <w:sz w:val="24"/>
          <w:szCs w:val="24"/>
        </w:rPr>
        <w:t>, ανά περιοχή μέχρι και τον Φεβρουάριο του 2021 ήταν 10.605 στην Αμερική, 9.311 στην Ευρώπη, Μέση Ανατολή και Αφρική και 6.129 στην Ασία και τον Ειρηνικό ωκεανό. Οι επενδύσεις στις αντίστοιχες περιοχές για το 2020 ήταν 79.2 δισεκατομμύρια δολάρια στην Αμερική, τοποθετώντας την στην πρώτη θέση, 14.4 δισεκατομμύρια δολάρια στην Ευρώπη, Μέση Ανατολή και Αφρική και τέλος 11.6 δισεκατομμύρια στην Ασία και τον Ειρηνικό ωκεανό</w:t>
      </w:r>
      <w:r w:rsidR="00966F9D">
        <w:rPr>
          <w:sz w:val="24"/>
          <w:szCs w:val="24"/>
        </w:rPr>
        <w:t>,</w:t>
      </w:r>
      <w:r w:rsidR="00472441">
        <w:rPr>
          <w:sz w:val="24"/>
          <w:szCs w:val="24"/>
        </w:rPr>
        <w:t xml:space="preserve"> σύμφωνα με την </w:t>
      </w:r>
      <w:r w:rsidR="00472441">
        <w:rPr>
          <w:sz w:val="24"/>
          <w:szCs w:val="24"/>
          <w:lang w:val="en-US"/>
        </w:rPr>
        <w:t>KPMG</w:t>
      </w:r>
      <w:r w:rsidR="00472441">
        <w:rPr>
          <w:sz w:val="24"/>
          <w:szCs w:val="24"/>
        </w:rPr>
        <w:t xml:space="preserve"> </w:t>
      </w:r>
      <w:r w:rsidR="00472441">
        <w:rPr>
          <w:sz w:val="24"/>
          <w:szCs w:val="24"/>
        </w:rPr>
        <w:fldChar w:fldCharType="begin" w:fldLock="1"/>
      </w:r>
      <w:r w:rsidR="00FB79AC">
        <w:rPr>
          <w:sz w:val="24"/>
          <w:szCs w:val="24"/>
        </w:rPr>
        <w:instrText>ADDIN CSL_CITATION {"citationItems":[{"id":"ITEM-1","itemData":{"abstract":"; Total global funding to fintechs doubles over Q1'17 to US$8.4 billion, buoyed by strong M&amp;A activity [ABSTRACT FROM PUBLISHER]","author":[{"dropping-particle":"","family":"KPMG","given":"","non-dropping-particle":"","parse-names":false,"suffix":""}],"id":"ITEM-1","issued":{"date-parts":[["2020"]]},"page":"1-85","title":"Pulse of Fintech","type":"article-journal"},"uris":["http://www.mendeley.com/documents/?uuid=f599c602-9a29-45de-8fb3-acd290221ab4"]}],"mendeley":{"formattedCitation":"(KPMG 2020)","plainTextFormattedCitation":"(KPMG 2020)","previouslyFormattedCitation":"(KPMG 2020)"},"properties":{"noteIndex":0},"schema":"https://github.com/citation-style-language/schema/raw/master/csl-citation.json"}</w:instrText>
      </w:r>
      <w:r w:rsidR="00472441">
        <w:rPr>
          <w:sz w:val="24"/>
          <w:szCs w:val="24"/>
        </w:rPr>
        <w:fldChar w:fldCharType="separate"/>
      </w:r>
      <w:r w:rsidR="00D2182C" w:rsidRPr="00D2182C">
        <w:rPr>
          <w:noProof/>
          <w:sz w:val="24"/>
          <w:szCs w:val="24"/>
        </w:rPr>
        <w:t>(KPMG</w:t>
      </w:r>
      <w:r w:rsidR="00024E03">
        <w:rPr>
          <w:noProof/>
          <w:sz w:val="24"/>
          <w:szCs w:val="24"/>
        </w:rPr>
        <w:t>,</w:t>
      </w:r>
      <w:r w:rsidR="00D2182C" w:rsidRPr="00D2182C">
        <w:rPr>
          <w:noProof/>
          <w:sz w:val="24"/>
          <w:szCs w:val="24"/>
        </w:rPr>
        <w:t xml:space="preserve"> 2020)</w:t>
      </w:r>
      <w:r w:rsidR="00472441">
        <w:rPr>
          <w:sz w:val="24"/>
          <w:szCs w:val="24"/>
        </w:rPr>
        <w:fldChar w:fldCharType="end"/>
      </w:r>
      <w:r w:rsidR="00966F9D" w:rsidRPr="00673460">
        <w:rPr>
          <w:sz w:val="24"/>
          <w:szCs w:val="24"/>
        </w:rPr>
        <w:t xml:space="preserve"> (</w:t>
      </w:r>
      <w:r w:rsidR="00966F9D">
        <w:rPr>
          <w:sz w:val="24"/>
          <w:szCs w:val="24"/>
        </w:rPr>
        <w:t>Εικόνα 7)</w:t>
      </w:r>
      <w:r>
        <w:rPr>
          <w:sz w:val="24"/>
          <w:szCs w:val="24"/>
        </w:rPr>
        <w:t>.</w:t>
      </w:r>
    </w:p>
    <w:p w14:paraId="71A83512" w14:textId="343ECDA5" w:rsidR="00966F9D" w:rsidRDefault="004B3114" w:rsidP="00395FBF">
      <w:pPr>
        <w:jc w:val="both"/>
        <w:rPr>
          <w:sz w:val="24"/>
          <w:szCs w:val="24"/>
        </w:rPr>
      </w:pPr>
      <w:r>
        <w:rPr>
          <w:noProof/>
          <w:sz w:val="24"/>
          <w:szCs w:val="24"/>
        </w:rPr>
        <w:drawing>
          <wp:anchor distT="0" distB="0" distL="114300" distR="114300" simplePos="0" relativeHeight="251676160" behindDoc="0" locked="0" layoutInCell="1" allowOverlap="1" wp14:anchorId="29950C77" wp14:editId="05913447">
            <wp:simplePos x="0" y="0"/>
            <wp:positionH relativeFrom="margin">
              <wp:posOffset>289560</wp:posOffset>
            </wp:positionH>
            <wp:positionV relativeFrom="paragraph">
              <wp:posOffset>181610</wp:posOffset>
            </wp:positionV>
            <wp:extent cx="4584700" cy="2755900"/>
            <wp:effectExtent l="0" t="0" r="6350" b="6350"/>
            <wp:wrapSquare wrapText="bothSides"/>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anchor>
        </w:drawing>
      </w:r>
    </w:p>
    <w:p w14:paraId="380ED94A" w14:textId="4704FB5F" w:rsidR="00966F9D" w:rsidRDefault="00966F9D" w:rsidP="00395FBF">
      <w:pPr>
        <w:jc w:val="both"/>
        <w:rPr>
          <w:sz w:val="24"/>
          <w:szCs w:val="24"/>
        </w:rPr>
      </w:pPr>
    </w:p>
    <w:p w14:paraId="6201B43F" w14:textId="1A363C97" w:rsidR="00966F9D" w:rsidRDefault="00966F9D" w:rsidP="00395FBF">
      <w:pPr>
        <w:jc w:val="both"/>
        <w:rPr>
          <w:sz w:val="24"/>
          <w:szCs w:val="24"/>
        </w:rPr>
      </w:pPr>
    </w:p>
    <w:p w14:paraId="46351C2D" w14:textId="7E86CC93" w:rsidR="00966F9D" w:rsidRDefault="00966F9D" w:rsidP="00395FBF">
      <w:pPr>
        <w:jc w:val="both"/>
        <w:rPr>
          <w:sz w:val="24"/>
          <w:szCs w:val="24"/>
        </w:rPr>
      </w:pPr>
    </w:p>
    <w:p w14:paraId="146328A1" w14:textId="77777777" w:rsidR="00966F9D" w:rsidRPr="00395FBF" w:rsidRDefault="00966F9D" w:rsidP="00395FBF">
      <w:pPr>
        <w:jc w:val="both"/>
      </w:pPr>
    </w:p>
    <w:p w14:paraId="2359C258" w14:textId="77777777" w:rsidR="00966F9D" w:rsidRDefault="00966F9D">
      <w:pPr>
        <w:widowControl w:val="0"/>
        <w:spacing w:line="240" w:lineRule="auto"/>
        <w:jc w:val="both"/>
        <w:rPr>
          <w:sz w:val="24"/>
          <w:szCs w:val="24"/>
        </w:rPr>
      </w:pPr>
    </w:p>
    <w:p w14:paraId="1362BC9E" w14:textId="7D9E5A80" w:rsidR="00966F9D" w:rsidRDefault="00966F9D">
      <w:pPr>
        <w:widowControl w:val="0"/>
        <w:spacing w:line="240" w:lineRule="auto"/>
        <w:jc w:val="both"/>
        <w:rPr>
          <w:sz w:val="24"/>
          <w:szCs w:val="24"/>
        </w:rPr>
      </w:pPr>
    </w:p>
    <w:p w14:paraId="404FCF87" w14:textId="77777777" w:rsidR="00966F9D" w:rsidRDefault="00966F9D">
      <w:pPr>
        <w:widowControl w:val="0"/>
        <w:spacing w:line="240" w:lineRule="auto"/>
        <w:jc w:val="both"/>
        <w:rPr>
          <w:sz w:val="24"/>
          <w:szCs w:val="24"/>
        </w:rPr>
      </w:pPr>
    </w:p>
    <w:p w14:paraId="3B37344F" w14:textId="77777777" w:rsidR="00966F9D" w:rsidRDefault="00966F9D">
      <w:pPr>
        <w:widowControl w:val="0"/>
        <w:spacing w:line="240" w:lineRule="auto"/>
        <w:jc w:val="both"/>
        <w:rPr>
          <w:sz w:val="24"/>
          <w:szCs w:val="24"/>
        </w:rPr>
      </w:pPr>
    </w:p>
    <w:p w14:paraId="26C1DD28" w14:textId="7D4E586C" w:rsidR="00966F9D" w:rsidRDefault="00966F9D">
      <w:pPr>
        <w:widowControl w:val="0"/>
        <w:spacing w:line="240" w:lineRule="auto"/>
        <w:jc w:val="both"/>
        <w:rPr>
          <w:sz w:val="24"/>
          <w:szCs w:val="24"/>
        </w:rPr>
      </w:pPr>
    </w:p>
    <w:p w14:paraId="28E28A8E" w14:textId="4778CCF7" w:rsidR="00966F9D" w:rsidRDefault="004B3114">
      <w:pPr>
        <w:widowControl w:val="0"/>
        <w:spacing w:line="240" w:lineRule="auto"/>
        <w:jc w:val="both"/>
        <w:rPr>
          <w:sz w:val="24"/>
          <w:szCs w:val="24"/>
        </w:rPr>
      </w:pPr>
      <w:r>
        <w:rPr>
          <w:noProof/>
        </w:rPr>
        <mc:AlternateContent>
          <mc:Choice Requires="wps">
            <w:drawing>
              <wp:anchor distT="0" distB="0" distL="114300" distR="114300" simplePos="0" relativeHeight="251664896" behindDoc="0" locked="0" layoutInCell="1" allowOverlap="1" wp14:anchorId="3F71FBC9" wp14:editId="4544AAD8">
                <wp:simplePos x="0" y="0"/>
                <wp:positionH relativeFrom="column">
                  <wp:posOffset>283845</wp:posOffset>
                </wp:positionH>
                <wp:positionV relativeFrom="paragraph">
                  <wp:posOffset>120015</wp:posOffset>
                </wp:positionV>
                <wp:extent cx="4584700" cy="635"/>
                <wp:effectExtent l="0" t="0" r="0" b="0"/>
                <wp:wrapSquare wrapText="bothSides"/>
                <wp:docPr id="16" name="Πλαίσιο κειμένου 16"/>
                <wp:cNvGraphicFramePr/>
                <a:graphic xmlns:a="http://schemas.openxmlformats.org/drawingml/2006/main">
                  <a:graphicData uri="http://schemas.microsoft.com/office/word/2010/wordprocessingShape">
                    <wps:wsp>
                      <wps:cNvSpPr txBox="1"/>
                      <wps:spPr>
                        <a:xfrm>
                          <a:off x="0" y="0"/>
                          <a:ext cx="4584700" cy="635"/>
                        </a:xfrm>
                        <a:prstGeom prst="rect">
                          <a:avLst/>
                        </a:prstGeom>
                        <a:solidFill>
                          <a:prstClr val="white"/>
                        </a:solidFill>
                        <a:ln>
                          <a:noFill/>
                        </a:ln>
                      </wps:spPr>
                      <wps:txbx>
                        <w:txbxContent>
                          <w:p w14:paraId="6D44AC7B" w14:textId="28A6BE0E" w:rsidR="00966F9D" w:rsidRPr="00966F9D" w:rsidRDefault="00966F9D" w:rsidP="00966F9D">
                            <w:pPr>
                              <w:pStyle w:val="aa"/>
                              <w:rPr>
                                <w:noProof/>
                                <w:sz w:val="24"/>
                                <w:szCs w:val="24"/>
                              </w:rPr>
                            </w:pPr>
                            <w:r>
                              <w:t xml:space="preserve">Εικόνα </w:t>
                            </w:r>
                            <w:r w:rsidRPr="00966F9D">
                              <w:t xml:space="preserve">7: </w:t>
                            </w:r>
                            <w:r>
                              <w:t>Όγκος επενδύσεων ανά γεωγραφική περιοχή σε δισεκατομμύρια δολάρια.</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F71FBC9" id="Πλαίσιο κειμένου 16" o:spid="_x0000_s1032" type="#_x0000_t202" style="position:absolute;left:0;text-align:left;margin-left:22.35pt;margin-top:9.45pt;width:361pt;height:.0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" stroked="f">
                <v:textbox style="mso-fit-shape-to-text:t" inset="0,0,0,0">
                  <w:txbxContent>
                    <w:p w14:paraId="6D44AC7B" w14:textId="28A6BE0E" w:rsidR="00966F9D" w:rsidRPr="00966F9D" w:rsidRDefault="00966F9D" w:rsidP="00966F9D">
                      <w:pPr>
                        <w:pStyle w:val="aa"/>
                        <w:rPr>
                          <w:noProof/>
                          <w:sz w:val="24"/>
                          <w:szCs w:val="24"/>
                        </w:rPr>
                      </w:pPr>
                      <w:r>
                        <w:t xml:space="preserve">Εικόνα </w:t>
                      </w:r>
                      <w:r w:rsidRPr="00966F9D">
                        <w:t xml:space="preserve">7: </w:t>
                      </w:r>
                      <w:r>
                        <w:t>Όγκος επενδύσεων ανά γεωγραφική περιοχή σε δισεκατομμύρια δολάρια.</w:t>
                      </w:r>
                    </w:p>
                  </w:txbxContent>
                </v:textbox>
                <w10:wrap type="square"/>
              </v:shape>
            </w:pict>
          </mc:Fallback>
        </mc:AlternateContent>
      </w:r>
    </w:p>
    <w:p w14:paraId="085BF116" w14:textId="77777777" w:rsidR="00966F9D" w:rsidRDefault="00966F9D">
      <w:pPr>
        <w:widowControl w:val="0"/>
        <w:spacing w:line="240" w:lineRule="auto"/>
        <w:jc w:val="both"/>
        <w:rPr>
          <w:sz w:val="24"/>
          <w:szCs w:val="24"/>
        </w:rPr>
      </w:pPr>
    </w:p>
    <w:p w14:paraId="7CE773C1" w14:textId="77777777" w:rsidR="00E428FB" w:rsidRDefault="00E428FB">
      <w:pPr>
        <w:widowControl w:val="0"/>
        <w:spacing w:line="240" w:lineRule="auto"/>
        <w:jc w:val="both"/>
        <w:rPr>
          <w:sz w:val="24"/>
          <w:szCs w:val="24"/>
        </w:rPr>
      </w:pPr>
    </w:p>
    <w:p w14:paraId="02C5D8C5" w14:textId="7176FD7C" w:rsidR="006141DC" w:rsidRDefault="002C3B97">
      <w:pPr>
        <w:widowControl w:val="0"/>
        <w:spacing w:line="240" w:lineRule="auto"/>
        <w:jc w:val="both"/>
        <w:rPr>
          <w:sz w:val="24"/>
          <w:szCs w:val="24"/>
        </w:rPr>
      </w:pPr>
      <w:r>
        <w:rPr>
          <w:sz w:val="24"/>
          <w:szCs w:val="24"/>
        </w:rPr>
        <w:t>Σύμφωνα με έρευνα</w:t>
      </w:r>
      <w:r w:rsidR="00CF6EDB" w:rsidRPr="00CF6EDB">
        <w:rPr>
          <w:sz w:val="24"/>
          <w:szCs w:val="24"/>
        </w:rPr>
        <w:t xml:space="preserve"> </w:t>
      </w:r>
      <w:r w:rsidR="00CF6EDB">
        <w:rPr>
          <w:sz w:val="24"/>
          <w:szCs w:val="24"/>
        </w:rPr>
        <w:fldChar w:fldCharType="begin" w:fldLock="1"/>
      </w:r>
      <w:r w:rsidR="005C0D14">
        <w:rPr>
          <w:sz w:val="24"/>
          <w:szCs w:val="24"/>
        </w:rPr>
        <w:instrText>ADDIN CSL_CITATION {"citationItems":[{"id":"ITEM-1","itemData":{"abstract":"For this year's survey, we interviewed more than 27,000 consumers in 27 markets. We examined not only how FinTech has improved and expanded its offerings around the world, but also how it has spurred change across the entire financial services industry. FinTech strives to make financial services more accessible for both consumers and businesses. By connecting customers to a digital world, FinTech enhances their experiences, making them efficient, economical and frictionless. There are a few key themes in this year's report: • No longer just disrupters, FinTech challengers have grown into sophisticated competitors, with an increasingly global reach. • Many financial incumbents, such as banks and insurers, offer credible FinTech propositions of their own, challenging the question of what is a \"FinTech?\" • The interactions between challengers, incumbents and players from outside the financial industry are forming FinTech ecosystems that are replacing traditional bilateral partnerships. These themes extend beyond the consumer space. Small and medium-sized enterprises (SMEs) are increasingly using FinTech services. These businesses constitute a distinct customer segment, with needs that are different both from those of consumers and those of large corporations. Thus, this report also contains the first SME FinTech Adoption Index-a survey of 1,000 organizations in five markets. To help bring to life the findings of our surveys, we conducted interviews with a wide range of FinTechs, including stand-alone challengers, financial incumbents and non-financial services companies. Our 2017 case studies focused on how FinTech acquired customers and gained market share. This year, our case studies highlight scaling and expansion-and how these organizations are working within a new context for financial services. We expect some of the newer themes we've identified to accelerate-including the entry of non-financial companies into the FinTech arena and the spread of ecosystems. The pace of innovation continues to accelerate, becoming the \"new normal\" within financial services. We hope this report contributes to a deeper understanding of FinTech's evolving role, and we look forward to observing how this dynamic industry develops in the future. Foreword FinTech has evolved in significant ways since we published our first global EY FinTech Adoption Index in 2015. That year we observed that FinTech, while nascent, was \"clearly more than just hype.\" Our next report, in 2017, …","author":[{"dropping-particle":"","family":"Ernst &amp; Young","given":"","non-dropping-particle":"","parse-names":false,"suffix":""}],"id":"ITEM-1","issued":{"date-parts":[["2019"]]},"page":"1-44","title":"Global FinTech Adoption Index 2019","type":"article-journal"},"uris":["http://www.mendeley.com/documents/?uuid=440e91fa-b7f3-4df3-8f53-90439992b254"]}],"mendeley":{"formattedCitation":"(Ernst &amp; Young 2019)","plainTextFormattedCitation":"(Ernst &amp; Young 2019)","previouslyFormattedCitation":"(Ernst &amp; Young 2019)"},"properties":{"noteIndex":0},"schema":"https://github.com/citation-style-language/schema/raw/master/csl-citation.json"}</w:instrText>
      </w:r>
      <w:r w:rsidR="00CF6EDB">
        <w:rPr>
          <w:sz w:val="24"/>
          <w:szCs w:val="24"/>
        </w:rPr>
        <w:fldChar w:fldCharType="separate"/>
      </w:r>
      <w:r w:rsidR="000E6199" w:rsidRPr="000E6199">
        <w:rPr>
          <w:noProof/>
          <w:sz w:val="24"/>
          <w:szCs w:val="24"/>
        </w:rPr>
        <w:t>(Ernst &amp; Young</w:t>
      </w:r>
      <w:r w:rsidR="00024E03">
        <w:rPr>
          <w:noProof/>
          <w:sz w:val="24"/>
          <w:szCs w:val="24"/>
        </w:rPr>
        <w:t>,</w:t>
      </w:r>
      <w:r w:rsidR="000E6199" w:rsidRPr="000E6199">
        <w:rPr>
          <w:noProof/>
          <w:sz w:val="24"/>
          <w:szCs w:val="24"/>
        </w:rPr>
        <w:t xml:space="preserve"> 2019)</w:t>
      </w:r>
      <w:r w:rsidR="00CF6EDB">
        <w:rPr>
          <w:sz w:val="24"/>
          <w:szCs w:val="24"/>
        </w:rPr>
        <w:fldChar w:fldCharType="end"/>
      </w:r>
      <w:r>
        <w:rPr>
          <w:sz w:val="24"/>
          <w:szCs w:val="24"/>
        </w:rPr>
        <w:t xml:space="preserve">, η παγκόσμια υιοθέτηση των </w:t>
      </w:r>
      <w:r>
        <w:rPr>
          <w:sz w:val="24"/>
          <w:szCs w:val="24"/>
          <w:lang w:val="en-US"/>
        </w:rPr>
        <w:t>Fintech</w:t>
      </w:r>
      <w:r>
        <w:rPr>
          <w:sz w:val="24"/>
          <w:szCs w:val="24"/>
        </w:rPr>
        <w:t xml:space="preserve"> υπηρεσιών φτάνει στο ποσοστό 64%</w:t>
      </w:r>
      <w:r w:rsidR="00F557D8">
        <w:rPr>
          <w:sz w:val="24"/>
          <w:szCs w:val="24"/>
        </w:rPr>
        <w:t xml:space="preserve"> για το έτος 2019</w:t>
      </w:r>
      <w:r>
        <w:rPr>
          <w:sz w:val="24"/>
          <w:szCs w:val="24"/>
        </w:rPr>
        <w:t xml:space="preserve">. </w:t>
      </w:r>
      <w:r w:rsidR="00DA1B67">
        <w:rPr>
          <w:sz w:val="24"/>
          <w:szCs w:val="24"/>
        </w:rPr>
        <w:t xml:space="preserve">Το ποσοστό αυτό προσδιορίζει </w:t>
      </w:r>
      <w:r w:rsidR="00F557D8">
        <w:rPr>
          <w:sz w:val="24"/>
          <w:szCs w:val="24"/>
        </w:rPr>
        <w:t xml:space="preserve">την ταχύτητα υιοθέτησης των χρηματοοικονομικών υπηρεσιών και υπολογίζεται από </w:t>
      </w:r>
      <w:r w:rsidR="00DA1B67">
        <w:rPr>
          <w:sz w:val="24"/>
          <w:szCs w:val="24"/>
        </w:rPr>
        <w:t>το λόγο των νέων χρηστών προς τους συνολικούς χρήστες των υπηρεσιών</w:t>
      </w:r>
      <w:r w:rsidR="00F557D8">
        <w:rPr>
          <w:sz w:val="24"/>
          <w:szCs w:val="24"/>
        </w:rPr>
        <w:t xml:space="preserve"> αυτών</w:t>
      </w:r>
      <w:r w:rsidR="00DA1B67">
        <w:rPr>
          <w:sz w:val="24"/>
          <w:szCs w:val="24"/>
        </w:rPr>
        <w:t xml:space="preserve">. </w:t>
      </w:r>
      <w:r>
        <w:rPr>
          <w:sz w:val="24"/>
          <w:szCs w:val="24"/>
        </w:rPr>
        <w:t xml:space="preserve">Η πιο χρησιμοποιούμενη κατηγορία υπηρεσιών </w:t>
      </w:r>
      <w:r>
        <w:rPr>
          <w:sz w:val="24"/>
          <w:szCs w:val="24"/>
          <w:lang w:val="en-US"/>
        </w:rPr>
        <w:t>Fintech</w:t>
      </w:r>
      <w:r>
        <w:rPr>
          <w:sz w:val="24"/>
          <w:szCs w:val="24"/>
        </w:rPr>
        <w:t xml:space="preserve"> είναι οι πληρωμές και η μεταφορά χρήματος, με το ποσοστό των καταναλωτών που έχουν χρησιμοποιήσει αυτή την κατηγορία να φτάνει το 75%. Μάλιστα, στην Κίνα το ποσοστό αυτό αγγίζει το 95%. Σε αυτήν περιλαμβάνονται οι </w:t>
      </w:r>
      <w:r>
        <w:rPr>
          <w:sz w:val="24"/>
          <w:szCs w:val="24"/>
          <w:lang w:val="en-US"/>
        </w:rPr>
        <w:t>P</w:t>
      </w:r>
      <w:r>
        <w:rPr>
          <w:sz w:val="24"/>
          <w:szCs w:val="24"/>
        </w:rPr>
        <w:t>2</w:t>
      </w:r>
      <w:r>
        <w:rPr>
          <w:sz w:val="24"/>
          <w:szCs w:val="24"/>
          <w:lang w:val="en-US"/>
        </w:rPr>
        <w:t>P</w:t>
      </w:r>
      <w:r>
        <w:rPr>
          <w:sz w:val="24"/>
          <w:szCs w:val="24"/>
        </w:rPr>
        <w:t xml:space="preserve"> πληρωμές, οι μεταφορές χρημάτων χωρίς την μεσολάβηση της τράπεζας και οι πληρωμές με το κινητό τηλέφωνο σε κοντινή απόσταση. Στην συνέχεια, ακολουθούν οι υπηρεσίες ασφάλισης, οι οποίες χρησιμοποιούνται από το 48% του παγκόσμιου πληθυσμού</w:t>
      </w:r>
      <w:r w:rsidR="00CF6EDB">
        <w:rPr>
          <w:sz w:val="24"/>
          <w:szCs w:val="24"/>
        </w:rPr>
        <w:t xml:space="preserve">, δηλαδή </w:t>
      </w:r>
      <w:r w:rsidR="00561A75">
        <w:rPr>
          <w:sz w:val="24"/>
          <w:szCs w:val="24"/>
        </w:rPr>
        <w:t xml:space="preserve">σχεδόν </w:t>
      </w:r>
      <w:r w:rsidR="00CF6EDB">
        <w:rPr>
          <w:sz w:val="24"/>
          <w:szCs w:val="24"/>
        </w:rPr>
        <w:t>ένας στους δυο παγκόσμιους καταναλωτές χρησιμοποιούν ψηφιακές υπηρεσίες ασφάλισης</w:t>
      </w:r>
      <w:r>
        <w:rPr>
          <w:sz w:val="24"/>
          <w:szCs w:val="24"/>
        </w:rPr>
        <w:t xml:space="preserve">. Έπειτα, τοποθετούνται οι υπηρεσίες επενδύσεων με 34%, οι </w:t>
      </w:r>
      <w:bookmarkStart w:id="45" w:name="_Hlk83818935"/>
      <w:r>
        <w:rPr>
          <w:sz w:val="24"/>
          <w:szCs w:val="24"/>
        </w:rPr>
        <w:t xml:space="preserve">υπηρεσίες διαχείρισης χαρτοφυλακίου </w:t>
      </w:r>
      <w:bookmarkEnd w:id="45"/>
      <w:r>
        <w:rPr>
          <w:sz w:val="24"/>
          <w:szCs w:val="24"/>
        </w:rPr>
        <w:t xml:space="preserve">με 29% και τέλος οι υπηρεσίες δανεισμού με 27% (Εικόνα </w:t>
      </w:r>
      <w:r w:rsidR="00966F9D" w:rsidRPr="00966F9D">
        <w:rPr>
          <w:sz w:val="24"/>
          <w:szCs w:val="24"/>
        </w:rPr>
        <w:t>8</w:t>
      </w:r>
      <w:r>
        <w:rPr>
          <w:sz w:val="24"/>
          <w:szCs w:val="24"/>
        </w:rPr>
        <w:t>).</w:t>
      </w:r>
    </w:p>
    <w:p w14:paraId="7E3228D0" w14:textId="77777777" w:rsidR="00445119" w:rsidRDefault="00445119">
      <w:pPr>
        <w:widowControl w:val="0"/>
        <w:spacing w:line="240" w:lineRule="auto"/>
        <w:rPr>
          <w:noProof/>
          <w:sz w:val="24"/>
          <w:szCs w:val="24"/>
        </w:rPr>
      </w:pPr>
    </w:p>
    <w:p w14:paraId="7B78EF6E" w14:textId="06D32D05" w:rsidR="00445119" w:rsidRDefault="00561A75">
      <w:pPr>
        <w:widowControl w:val="0"/>
        <w:spacing w:line="240" w:lineRule="auto"/>
        <w:rPr>
          <w:noProof/>
          <w:sz w:val="24"/>
          <w:szCs w:val="24"/>
        </w:rPr>
      </w:pPr>
      <w:r>
        <w:rPr>
          <w:noProof/>
        </w:rPr>
        <mc:AlternateContent>
          <mc:Choice Requires="wps">
            <w:drawing>
              <wp:anchor distT="0" distB="0" distL="114300" distR="114300" simplePos="0" relativeHeight="251646464" behindDoc="0" locked="0" layoutInCell="0" allowOverlap="1" wp14:anchorId="30F8187A" wp14:editId="4F1C8D01">
                <wp:simplePos x="0" y="0"/>
                <wp:positionH relativeFrom="margin">
                  <wp:posOffset>236220</wp:posOffset>
                </wp:positionH>
                <wp:positionV relativeFrom="paragraph">
                  <wp:posOffset>2548890</wp:posOffset>
                </wp:positionV>
                <wp:extent cx="4046220" cy="405765"/>
                <wp:effectExtent l="0" t="0" r="0" b="0"/>
                <wp:wrapSquare wrapText="bothSides"/>
                <wp:docPr id="1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46220" cy="405765"/>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02C5D9BD" w14:textId="078FC8D7" w:rsidR="006141DC" w:rsidRPr="006105A3" w:rsidRDefault="002C3B97">
                            <w:pPr>
                              <w:pStyle w:val="aa"/>
                            </w:pPr>
                            <w:r>
                              <w:t>Εικόνα</w:t>
                            </w:r>
                            <w:r w:rsidRPr="006105A3">
                              <w:t xml:space="preserve"> </w:t>
                            </w:r>
                            <w:r w:rsidR="00966F9D" w:rsidRPr="00F52BD7">
                              <w:t>8</w:t>
                            </w:r>
                            <w:r w:rsidRPr="006105A3">
                              <w:t xml:space="preserve">: </w:t>
                            </w:r>
                            <w:r>
                              <w:t>Ποσοστό</w:t>
                            </w:r>
                            <w:r w:rsidRPr="006105A3">
                              <w:t xml:space="preserve"> </w:t>
                            </w:r>
                            <w:r>
                              <w:t>υιοθέτησης</w:t>
                            </w:r>
                            <w:r w:rsidRPr="006105A3">
                              <w:t xml:space="preserve"> </w:t>
                            </w:r>
                            <w:r>
                              <w:t>και χρήσης υπηρεσιών</w:t>
                            </w:r>
                            <w:r w:rsidRPr="006105A3">
                              <w:t xml:space="preserve"> </w:t>
                            </w:r>
                            <w:r>
                              <w:rPr>
                                <w:lang w:val="en-US"/>
                              </w:rPr>
                              <w:t>Fintech</w:t>
                            </w:r>
                            <w:r w:rsidR="00B7241B">
                              <w:t>.</w:t>
                            </w:r>
                            <w:r w:rsidRPr="006105A3">
                              <w:t xml:space="preserve">                                         </w:t>
                            </w:r>
                            <w:r>
                              <w:t>Πηγή</w:t>
                            </w:r>
                            <w:r w:rsidRPr="006105A3">
                              <w:t xml:space="preserve">: </w:t>
                            </w:r>
                            <w:r w:rsidR="006105A3">
                              <w:t xml:space="preserve"> </w:t>
                            </w:r>
                            <w:r w:rsidR="006105A3" w:rsidRPr="006105A3">
                              <w:rPr>
                                <w:rFonts w:ascii="Calibri" w:hAnsi="Calibri" w:cs="Calibri"/>
                                <w:noProof/>
                              </w:rPr>
                              <w:t>Ernst &amp; Young. 2019. “Global FinTech Adoption Index 2019.”</w:t>
                            </w:r>
                          </w:p>
                        </w:txbxContent>
                      </wps:txbx>
                      <wps:bodyPr wrap="square" lIns="0" tIns="0" rIns="0" bIns="0">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30F8187A" id="Πλαίσιο κειμένου 2" o:spid="_x0000_s1033" style="position:absolute;margin-left:18.6pt;margin-top:200.7pt;width:318.6pt;height:31.95pt;z-index:25164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" o:allowincell="f" stroked="f" strokeweight="0">
                <v:textbox style="mso-fit-shape-to-text:t" inset="0,0,0,0">
                  <w:txbxContent>
                    <w:p w14:paraId="02C5D9BD" w14:textId="078FC8D7" w:rsidR="006141DC" w:rsidRPr="006105A3" w:rsidRDefault="002C3B97">
                      <w:pPr>
                        <w:pStyle w:val="aa"/>
                      </w:pPr>
                      <w:r>
                        <w:t>Εικόνα</w:t>
                      </w:r>
                      <w:r w:rsidRPr="006105A3">
                        <w:t xml:space="preserve"> </w:t>
                      </w:r>
                      <w:r w:rsidR="00966F9D" w:rsidRPr="00F52BD7">
                        <w:t>8</w:t>
                      </w:r>
                      <w:r w:rsidRPr="006105A3">
                        <w:t xml:space="preserve">: </w:t>
                      </w:r>
                      <w:r>
                        <w:t>Ποσοστό</w:t>
                      </w:r>
                      <w:r w:rsidRPr="006105A3">
                        <w:t xml:space="preserve"> </w:t>
                      </w:r>
                      <w:r>
                        <w:t>υιοθέτησης</w:t>
                      </w:r>
                      <w:r w:rsidRPr="006105A3">
                        <w:t xml:space="preserve"> </w:t>
                      </w:r>
                      <w:r>
                        <w:t>και χρήσης υπηρεσιών</w:t>
                      </w:r>
                      <w:r w:rsidRPr="006105A3">
                        <w:t xml:space="preserve"> </w:t>
                      </w:r>
                      <w:r>
                        <w:rPr>
                          <w:lang w:val="en-US"/>
                        </w:rPr>
                        <w:t>Fintech</w:t>
                      </w:r>
                      <w:r w:rsidR="00B7241B">
                        <w:t>.</w:t>
                      </w:r>
                      <w:r w:rsidRPr="006105A3">
                        <w:t xml:space="preserve">                                         </w:t>
                      </w:r>
                      <w:r>
                        <w:t>Πηγή</w:t>
                      </w:r>
                      <w:r w:rsidRPr="006105A3">
                        <w:t xml:space="preserve">: </w:t>
                      </w:r>
                      <w:r w:rsidR="006105A3">
                        <w:t xml:space="preserve"> </w:t>
                      </w:r>
                      <w:r w:rsidR="006105A3" w:rsidRPr="006105A3">
                        <w:rPr>
                          <w:rFonts w:ascii="Calibri" w:hAnsi="Calibri" w:cs="Calibri"/>
                          <w:noProof/>
                        </w:rPr>
                        <w:t>Ernst &amp; Young. 2019. “Global FinTech Adoption Index 2019.”</w:t>
                      </w:r>
                    </w:p>
                  </w:txbxContent>
                </v:textbox>
                <w10:wrap type="square" anchorx="margin"/>
              </v:rect>
            </w:pict>
          </mc:Fallback>
        </mc:AlternateContent>
      </w:r>
      <w:r w:rsidR="00E02CA9">
        <w:rPr>
          <w:noProof/>
        </w:rPr>
        <w:drawing>
          <wp:anchor distT="0" distB="0" distL="114300" distR="114300" simplePos="0" relativeHeight="251677184" behindDoc="0" locked="0" layoutInCell="1" allowOverlap="1" wp14:anchorId="0C7834D0" wp14:editId="71FB5F61">
            <wp:simplePos x="0" y="0"/>
            <wp:positionH relativeFrom="margin">
              <wp:align>center</wp:align>
            </wp:positionH>
            <wp:positionV relativeFrom="paragraph">
              <wp:posOffset>9525</wp:posOffset>
            </wp:positionV>
            <wp:extent cx="5855970" cy="2522220"/>
            <wp:effectExtent l="0" t="0" r="0" b="0"/>
            <wp:wrapSquare wrapText="bothSides"/>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18626" t="41388" r="22954" b="16722"/>
                    <a:stretch/>
                  </pic:blipFill>
                  <pic:spPr bwMode="auto">
                    <a:xfrm>
                      <a:off x="0" y="0"/>
                      <a:ext cx="5855970" cy="2522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C9BA0C" w14:textId="77777777" w:rsidR="00445119" w:rsidRDefault="00445119">
      <w:pPr>
        <w:widowControl w:val="0"/>
        <w:spacing w:line="240" w:lineRule="auto"/>
        <w:jc w:val="both"/>
        <w:rPr>
          <w:sz w:val="24"/>
          <w:szCs w:val="24"/>
        </w:rPr>
      </w:pPr>
    </w:p>
    <w:p w14:paraId="18279DF4" w14:textId="4D3FFA73" w:rsidR="00FA1E59" w:rsidRPr="00FA1E59" w:rsidRDefault="00FA1E59" w:rsidP="00FA1E59">
      <w:pPr>
        <w:widowControl w:val="0"/>
        <w:spacing w:line="240" w:lineRule="auto"/>
        <w:jc w:val="both"/>
        <w:rPr>
          <w:sz w:val="24"/>
          <w:szCs w:val="24"/>
        </w:rPr>
      </w:pPr>
      <w:r>
        <w:rPr>
          <w:sz w:val="24"/>
          <w:szCs w:val="24"/>
        </w:rPr>
        <w:t>Επιπλέον, σύμφωνα με έρευνα</w:t>
      </w:r>
      <w:r w:rsidRPr="00450DB0">
        <w:rPr>
          <w:sz w:val="24"/>
          <w:szCs w:val="24"/>
        </w:rPr>
        <w:t xml:space="preserve"> </w:t>
      </w:r>
      <w:r>
        <w:rPr>
          <w:sz w:val="24"/>
          <w:szCs w:val="24"/>
        </w:rPr>
        <w:fldChar w:fldCharType="begin" w:fldLock="1"/>
      </w:r>
      <w:r w:rsidR="002E52BE">
        <w:rPr>
          <w:sz w:val="24"/>
          <w:szCs w:val="24"/>
        </w:rPr>
        <w:instrText>ADDIN CSL_CITATION {"citationItems":[{"id":"ITEM-1","itemData":{"abstract":"… The Global Covid-19 FinTech Market Rapid Assessment Study 12 Taiwo (Africa FinTech Network), Alex Sea (Africa FinTech Forum), Shan Luo (FinTech Space), Eladio Delgado (Spanish Crowdlending Association), Florence de Maupeou (Financement Participatif France …","author":[{"dropping-particle":"","family":"Cambridge Centre for Alternative Finance, World Bank","given":"World Economic Forum","non-dropping-particle":"","parse-names":false,"suffix":""}],"container-title":"World Economic Forum","id":"ITEM-1","issued":{"date-parts":[["2020"]]},"page":"28-32","title":"The Global Covid-19 FinTech Market Rapid Assessment Study","type":"article-journal"},"uris":["http://www.mendeley.com/documents/?uuid=f9e0a185-b8c1-47af-bbc4-ff5b03c7a34e"]}],"mendeley":{"formattedCitation":"(Cambridge Centre for Alternative Finance, World Bank 2020)","plainTextFormattedCitation":"(Cambridge Centre for Alternative Finance, World Bank 2020)","previouslyFormattedCitation":"(Cambridge Centre for Alternative Finance, World Bank 2020)"},"properties":{"noteIndex":0},"schema":"https://github.com/citation-style-language/schema/raw/master/csl-citation.json"}</w:instrText>
      </w:r>
      <w:r>
        <w:rPr>
          <w:sz w:val="24"/>
          <w:szCs w:val="24"/>
        </w:rPr>
        <w:fldChar w:fldCharType="separate"/>
      </w:r>
      <w:r w:rsidRPr="00450DB0">
        <w:rPr>
          <w:noProof/>
          <w:sz w:val="24"/>
          <w:szCs w:val="24"/>
        </w:rPr>
        <w:t>(Cambridge Centre for Alternative Financ</w:t>
      </w:r>
      <w:r w:rsidR="002F631D">
        <w:rPr>
          <w:noProof/>
          <w:sz w:val="24"/>
          <w:szCs w:val="24"/>
          <w:lang w:val="en-US"/>
        </w:rPr>
        <w:t>e</w:t>
      </w:r>
      <w:r w:rsidR="002F631D" w:rsidRPr="002F631D">
        <w:rPr>
          <w:noProof/>
          <w:sz w:val="24"/>
          <w:szCs w:val="24"/>
        </w:rPr>
        <w:t xml:space="preserve"> </w:t>
      </w:r>
      <w:r w:rsidR="002F631D">
        <w:rPr>
          <w:noProof/>
          <w:sz w:val="24"/>
          <w:szCs w:val="24"/>
          <w:lang w:val="en-US"/>
        </w:rPr>
        <w:t>and</w:t>
      </w:r>
      <w:r w:rsidRPr="00450DB0">
        <w:rPr>
          <w:noProof/>
          <w:sz w:val="24"/>
          <w:szCs w:val="24"/>
        </w:rPr>
        <w:t xml:space="preserve"> World Bank</w:t>
      </w:r>
      <w:r w:rsidR="00024E03">
        <w:rPr>
          <w:noProof/>
          <w:sz w:val="24"/>
          <w:szCs w:val="24"/>
        </w:rPr>
        <w:t>,</w:t>
      </w:r>
      <w:r w:rsidRPr="00450DB0">
        <w:rPr>
          <w:noProof/>
          <w:sz w:val="24"/>
          <w:szCs w:val="24"/>
        </w:rPr>
        <w:t xml:space="preserve"> 2020)</w:t>
      </w:r>
      <w:r>
        <w:rPr>
          <w:sz w:val="24"/>
          <w:szCs w:val="24"/>
        </w:rPr>
        <w:fldChar w:fldCharType="end"/>
      </w:r>
      <w:r>
        <w:rPr>
          <w:sz w:val="24"/>
          <w:szCs w:val="24"/>
        </w:rPr>
        <w:t xml:space="preserve"> η οποία στοχεύει στον εντοπισμό των αλλαγών στον κλάδο </w:t>
      </w:r>
      <w:r>
        <w:rPr>
          <w:sz w:val="24"/>
          <w:szCs w:val="24"/>
          <w:lang w:val="en-US"/>
        </w:rPr>
        <w:t>Fintech</w:t>
      </w:r>
      <w:r>
        <w:rPr>
          <w:sz w:val="24"/>
          <w:szCs w:val="24"/>
        </w:rPr>
        <w:t xml:space="preserve"> εξαιτίας της πανδημίας, ο αριθμός και ο όγκος των συναλλαγών, που βασίζονται στην χρηματοοικονομική τεχνολογία αυξήθηκε κατά 13% και κατά 11% αντίστοιχα το πρώτο εξάμηνο του 2020 σε σχέση με το αντίστοιχο εξάμηνο του 2019. Επιπλέον, οι νέοι χρήστες αυξήθηκαν κατά 22% και το ποσοστό διατήρησης των υπάρχοντών πελατών μεγάλωσε κατά 29%. Ωστόσο, τα αρνητικά αποτελέσματα </w:t>
      </w:r>
      <w:r w:rsidR="00346BCE">
        <w:rPr>
          <w:sz w:val="24"/>
          <w:szCs w:val="24"/>
        </w:rPr>
        <w:t xml:space="preserve">της πανδημίας στον κλάδο </w:t>
      </w:r>
      <w:r>
        <w:rPr>
          <w:sz w:val="24"/>
          <w:szCs w:val="24"/>
        </w:rPr>
        <w:t>είναι ότι το ποσοστό των ληξιπρόθεσμων οφειλών αυξήθηκε κατά 14% και οι αποπληρωμές που δεν πραγματοποιήθηκαν ποτέ κατά 9%.</w:t>
      </w:r>
      <w:r w:rsidRPr="00FA1E59">
        <w:rPr>
          <w:sz w:val="24"/>
          <w:szCs w:val="24"/>
        </w:rPr>
        <w:t xml:space="preserve"> </w:t>
      </w:r>
      <w:r>
        <w:rPr>
          <w:sz w:val="24"/>
          <w:szCs w:val="24"/>
        </w:rPr>
        <w:t>Τα αποτελέσματα</w:t>
      </w:r>
      <w:r w:rsidR="00346BCE">
        <w:rPr>
          <w:sz w:val="24"/>
          <w:szCs w:val="24"/>
        </w:rPr>
        <w:t xml:space="preserve"> της έρευνας</w:t>
      </w:r>
      <w:r>
        <w:rPr>
          <w:sz w:val="24"/>
          <w:szCs w:val="24"/>
        </w:rPr>
        <w:t xml:space="preserve"> φαίνονται στην Εικόνα 9.</w:t>
      </w:r>
    </w:p>
    <w:p w14:paraId="7FB7B5B4" w14:textId="4D962B46" w:rsidR="00FA1E59" w:rsidRDefault="00CF5C9E">
      <w:pPr>
        <w:widowControl w:val="0"/>
        <w:spacing w:line="240" w:lineRule="auto"/>
        <w:jc w:val="both"/>
        <w:rPr>
          <w:sz w:val="24"/>
          <w:szCs w:val="24"/>
        </w:rPr>
      </w:pPr>
      <w:r>
        <w:rPr>
          <w:noProof/>
          <w:sz w:val="24"/>
          <w:szCs w:val="24"/>
        </w:rPr>
        <w:drawing>
          <wp:anchor distT="0" distB="0" distL="114300" distR="114300" simplePos="0" relativeHeight="251678208" behindDoc="0" locked="0" layoutInCell="1" allowOverlap="1" wp14:anchorId="7CBB0861" wp14:editId="2D361C00">
            <wp:simplePos x="0" y="0"/>
            <wp:positionH relativeFrom="column">
              <wp:posOffset>245745</wp:posOffset>
            </wp:positionH>
            <wp:positionV relativeFrom="paragraph">
              <wp:posOffset>152400</wp:posOffset>
            </wp:positionV>
            <wp:extent cx="4584700" cy="2755900"/>
            <wp:effectExtent l="0" t="0" r="6350" b="6350"/>
            <wp:wrapSquare wrapText="bothSides"/>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anchor>
        </w:drawing>
      </w:r>
    </w:p>
    <w:p w14:paraId="5C2F3783" w14:textId="77777777" w:rsidR="00FA1E59" w:rsidRDefault="00FA1E59">
      <w:pPr>
        <w:widowControl w:val="0"/>
        <w:spacing w:line="240" w:lineRule="auto"/>
        <w:jc w:val="both"/>
        <w:rPr>
          <w:sz w:val="24"/>
          <w:szCs w:val="24"/>
        </w:rPr>
      </w:pPr>
    </w:p>
    <w:p w14:paraId="0E99C2F9" w14:textId="45902424" w:rsidR="00FA1E59" w:rsidRDefault="00FA1E59">
      <w:pPr>
        <w:widowControl w:val="0"/>
        <w:spacing w:line="240" w:lineRule="auto"/>
        <w:jc w:val="both"/>
        <w:rPr>
          <w:sz w:val="24"/>
          <w:szCs w:val="24"/>
        </w:rPr>
      </w:pPr>
    </w:p>
    <w:p w14:paraId="208D7956" w14:textId="77777777" w:rsidR="00FA1E59" w:rsidRDefault="00FA1E59">
      <w:pPr>
        <w:widowControl w:val="0"/>
        <w:spacing w:line="240" w:lineRule="auto"/>
        <w:jc w:val="both"/>
        <w:rPr>
          <w:sz w:val="24"/>
          <w:szCs w:val="24"/>
        </w:rPr>
      </w:pPr>
    </w:p>
    <w:p w14:paraId="0AE6E393" w14:textId="59468466" w:rsidR="00FA1E59" w:rsidRDefault="00FA1E59">
      <w:pPr>
        <w:widowControl w:val="0"/>
        <w:spacing w:line="240" w:lineRule="auto"/>
        <w:jc w:val="both"/>
        <w:rPr>
          <w:sz w:val="24"/>
          <w:szCs w:val="24"/>
        </w:rPr>
      </w:pPr>
    </w:p>
    <w:p w14:paraId="02E7F827" w14:textId="77777777" w:rsidR="00FA1E59" w:rsidRDefault="00FA1E59">
      <w:pPr>
        <w:widowControl w:val="0"/>
        <w:spacing w:line="240" w:lineRule="auto"/>
        <w:jc w:val="both"/>
        <w:rPr>
          <w:sz w:val="24"/>
          <w:szCs w:val="24"/>
        </w:rPr>
      </w:pPr>
    </w:p>
    <w:p w14:paraId="3B58A888" w14:textId="77777777" w:rsidR="00346BCE" w:rsidRDefault="00346BCE">
      <w:pPr>
        <w:widowControl w:val="0"/>
        <w:spacing w:line="240" w:lineRule="auto"/>
        <w:jc w:val="both"/>
        <w:rPr>
          <w:sz w:val="24"/>
          <w:szCs w:val="24"/>
        </w:rPr>
      </w:pPr>
    </w:p>
    <w:p w14:paraId="4B23E753" w14:textId="77777777" w:rsidR="00346BCE" w:rsidRDefault="00346BCE">
      <w:pPr>
        <w:widowControl w:val="0"/>
        <w:spacing w:line="240" w:lineRule="auto"/>
        <w:jc w:val="both"/>
        <w:rPr>
          <w:sz w:val="24"/>
          <w:szCs w:val="24"/>
        </w:rPr>
      </w:pPr>
    </w:p>
    <w:p w14:paraId="0D0AF06D" w14:textId="77777777" w:rsidR="00346BCE" w:rsidRDefault="00346BCE">
      <w:pPr>
        <w:widowControl w:val="0"/>
        <w:spacing w:line="240" w:lineRule="auto"/>
        <w:jc w:val="both"/>
        <w:rPr>
          <w:sz w:val="24"/>
          <w:szCs w:val="24"/>
        </w:rPr>
      </w:pPr>
    </w:p>
    <w:p w14:paraId="22EF5424" w14:textId="77777777" w:rsidR="00346BCE" w:rsidRDefault="00346BCE">
      <w:pPr>
        <w:widowControl w:val="0"/>
        <w:spacing w:line="240" w:lineRule="auto"/>
        <w:jc w:val="both"/>
        <w:rPr>
          <w:sz w:val="24"/>
          <w:szCs w:val="24"/>
        </w:rPr>
      </w:pPr>
    </w:p>
    <w:p w14:paraId="6B99409A" w14:textId="31B778B4" w:rsidR="00346BCE" w:rsidRDefault="00647A6A">
      <w:pPr>
        <w:widowControl w:val="0"/>
        <w:spacing w:line="240" w:lineRule="auto"/>
        <w:jc w:val="both"/>
        <w:rPr>
          <w:sz w:val="24"/>
          <w:szCs w:val="24"/>
        </w:rPr>
      </w:pPr>
      <w:r>
        <w:rPr>
          <w:noProof/>
        </w:rPr>
        <mc:AlternateContent>
          <mc:Choice Requires="wps">
            <w:drawing>
              <wp:anchor distT="0" distB="0" distL="114300" distR="114300" simplePos="0" relativeHeight="251663872" behindDoc="0" locked="0" layoutInCell="1" allowOverlap="1" wp14:anchorId="38B22A39" wp14:editId="75D84287">
                <wp:simplePos x="0" y="0"/>
                <wp:positionH relativeFrom="column">
                  <wp:posOffset>238125</wp:posOffset>
                </wp:positionH>
                <wp:positionV relativeFrom="paragraph">
                  <wp:posOffset>106680</wp:posOffset>
                </wp:positionV>
                <wp:extent cx="4578350" cy="281940"/>
                <wp:effectExtent l="0" t="0" r="0" b="3810"/>
                <wp:wrapSquare wrapText="bothSides"/>
                <wp:docPr id="13" name="Πλαίσιο κειμένου 13"/>
                <wp:cNvGraphicFramePr/>
                <a:graphic xmlns:a="http://schemas.openxmlformats.org/drawingml/2006/main">
                  <a:graphicData uri="http://schemas.microsoft.com/office/word/2010/wordprocessingShape">
                    <wps:wsp>
                      <wps:cNvSpPr txBox="1"/>
                      <wps:spPr>
                        <a:xfrm>
                          <a:off x="0" y="0"/>
                          <a:ext cx="4578350" cy="281940"/>
                        </a:xfrm>
                        <a:prstGeom prst="rect">
                          <a:avLst/>
                        </a:prstGeom>
                        <a:solidFill>
                          <a:prstClr val="white"/>
                        </a:solidFill>
                        <a:ln>
                          <a:noFill/>
                        </a:ln>
                      </wps:spPr>
                      <wps:txbx>
                        <w:txbxContent>
                          <w:p w14:paraId="57AC4780" w14:textId="773D021A" w:rsidR="00346BCE" w:rsidRPr="00346BCE" w:rsidRDefault="00346BCE" w:rsidP="00346BCE">
                            <w:pPr>
                              <w:pStyle w:val="aa"/>
                              <w:rPr>
                                <w:noProof/>
                                <w:sz w:val="24"/>
                                <w:szCs w:val="24"/>
                              </w:rPr>
                            </w:pPr>
                            <w:r>
                              <w:t xml:space="preserve">Εικόνα </w:t>
                            </w:r>
                            <w:r w:rsidR="00966F9D" w:rsidRPr="00966F9D">
                              <w:t>9</w:t>
                            </w:r>
                            <w:r>
                              <w:t xml:space="preserve">: Μεταβολή στην τιμή </w:t>
                            </w:r>
                            <w:r w:rsidR="00647A6A">
                              <w:t>δεικτών</w:t>
                            </w:r>
                            <w:r>
                              <w:t xml:space="preserve"> (% μεταβολή </w:t>
                            </w:r>
                            <w:r w:rsidR="00647A6A">
                              <w:t xml:space="preserve">συγκρίνοντας </w:t>
                            </w:r>
                            <w:r w:rsidR="006105A3">
                              <w:t>το πρώτο εξάμηνο του 20</w:t>
                            </w:r>
                            <w:r w:rsidR="0075751B">
                              <w:t>20</w:t>
                            </w:r>
                            <w:r w:rsidR="006105A3">
                              <w:t xml:space="preserve"> </w:t>
                            </w:r>
                            <w:r w:rsidR="00647A6A">
                              <w:t>με</w:t>
                            </w:r>
                            <w:r w:rsidR="006105A3">
                              <w:t xml:space="preserve"> την αντίστοιχη περίοδο του 20</w:t>
                            </w:r>
                            <w:r w:rsidR="0075751B">
                              <w:t>19</w:t>
                            </w:r>
                            <w:r w:rsidR="00F52BD7">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B22A39" id="_x0000_s1034" type="#_x0000_t202" style="position:absolute;left:0;text-align:left;margin-left:18.75pt;margin-top:8.4pt;width:360.5pt;height:22.2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" stroked="f">
                <v:textbox inset="0,0,0,0">
                  <w:txbxContent>
                    <w:p w14:paraId="57AC4780" w14:textId="773D021A" w:rsidR="00346BCE" w:rsidRPr="00346BCE" w:rsidRDefault="00346BCE" w:rsidP="00346BCE">
                      <w:pPr>
                        <w:pStyle w:val="aa"/>
                        <w:rPr>
                          <w:noProof/>
                          <w:sz w:val="24"/>
                          <w:szCs w:val="24"/>
                        </w:rPr>
                      </w:pPr>
                      <w:r>
                        <w:t xml:space="preserve">Εικόνα </w:t>
                      </w:r>
                      <w:r w:rsidR="00966F9D" w:rsidRPr="00966F9D">
                        <w:t>9</w:t>
                      </w:r>
                      <w:r>
                        <w:t xml:space="preserve">: Μεταβολή στην τιμή </w:t>
                      </w:r>
                      <w:r w:rsidR="00647A6A">
                        <w:t>δεικτών</w:t>
                      </w:r>
                      <w:r>
                        <w:t xml:space="preserve"> (% μεταβολή </w:t>
                      </w:r>
                      <w:r w:rsidR="00647A6A">
                        <w:t xml:space="preserve">συγκρίνοντας </w:t>
                      </w:r>
                      <w:r w:rsidR="006105A3">
                        <w:t>το πρώτο εξάμηνο του 20</w:t>
                      </w:r>
                      <w:r w:rsidR="0075751B">
                        <w:t>20</w:t>
                      </w:r>
                      <w:r w:rsidR="006105A3">
                        <w:t xml:space="preserve"> </w:t>
                      </w:r>
                      <w:r w:rsidR="00647A6A">
                        <w:t>με</w:t>
                      </w:r>
                      <w:r w:rsidR="006105A3">
                        <w:t xml:space="preserve"> την αντίστοιχη περίοδο του 20</w:t>
                      </w:r>
                      <w:r w:rsidR="0075751B">
                        <w:t>19</w:t>
                      </w:r>
                      <w:r w:rsidR="00F52BD7">
                        <w:t>).</w:t>
                      </w:r>
                    </w:p>
                  </w:txbxContent>
                </v:textbox>
                <w10:wrap type="square"/>
              </v:shape>
            </w:pict>
          </mc:Fallback>
        </mc:AlternateContent>
      </w:r>
    </w:p>
    <w:p w14:paraId="752D8FE0" w14:textId="77777777" w:rsidR="006105A3" w:rsidRDefault="006105A3">
      <w:pPr>
        <w:widowControl w:val="0"/>
        <w:spacing w:line="240" w:lineRule="auto"/>
        <w:jc w:val="both"/>
        <w:rPr>
          <w:sz w:val="24"/>
          <w:szCs w:val="24"/>
        </w:rPr>
      </w:pPr>
    </w:p>
    <w:p w14:paraId="3F657A7F" w14:textId="77777777" w:rsidR="00F07123" w:rsidRDefault="00F07123">
      <w:pPr>
        <w:widowControl w:val="0"/>
        <w:spacing w:line="240" w:lineRule="auto"/>
        <w:jc w:val="both"/>
        <w:rPr>
          <w:sz w:val="24"/>
          <w:szCs w:val="24"/>
        </w:rPr>
      </w:pPr>
    </w:p>
    <w:p w14:paraId="5787E942" w14:textId="64098EF0" w:rsidR="00647A6A" w:rsidRPr="00E35BB4" w:rsidRDefault="00E428FB">
      <w:pPr>
        <w:widowControl w:val="0"/>
        <w:spacing w:line="240" w:lineRule="auto"/>
        <w:jc w:val="both"/>
        <w:rPr>
          <w:sz w:val="24"/>
          <w:szCs w:val="24"/>
        </w:rPr>
      </w:pPr>
      <w:r>
        <w:rPr>
          <w:noProof/>
        </w:rPr>
        <mc:AlternateContent>
          <mc:Choice Requires="wps">
            <w:drawing>
              <wp:anchor distT="0" distB="0" distL="114300" distR="114300" simplePos="0" relativeHeight="251657728" behindDoc="0" locked="0" layoutInCell="1" allowOverlap="1" wp14:anchorId="43C40FE9" wp14:editId="1067163E">
                <wp:simplePos x="0" y="0"/>
                <wp:positionH relativeFrom="margin">
                  <wp:posOffset>-2540</wp:posOffset>
                </wp:positionH>
                <wp:positionV relativeFrom="paragraph">
                  <wp:posOffset>5241290</wp:posOffset>
                </wp:positionV>
                <wp:extent cx="5394960" cy="350520"/>
                <wp:effectExtent l="0" t="0" r="0" b="0"/>
                <wp:wrapSquare wrapText="bothSides"/>
                <wp:docPr id="29" name="Πλαίσιο κειμένου 29"/>
                <wp:cNvGraphicFramePr/>
                <a:graphic xmlns:a="http://schemas.openxmlformats.org/drawingml/2006/main">
                  <a:graphicData uri="http://schemas.microsoft.com/office/word/2010/wordprocessingShape">
                    <wps:wsp>
                      <wps:cNvSpPr txBox="1"/>
                      <wps:spPr>
                        <a:xfrm>
                          <a:off x="0" y="0"/>
                          <a:ext cx="5394960" cy="350520"/>
                        </a:xfrm>
                        <a:prstGeom prst="rect">
                          <a:avLst/>
                        </a:prstGeom>
                        <a:solidFill>
                          <a:prstClr val="white"/>
                        </a:solidFill>
                        <a:ln>
                          <a:noFill/>
                        </a:ln>
                      </wps:spPr>
                      <wps:txbx>
                        <w:txbxContent>
                          <w:p w14:paraId="23ECC871" w14:textId="77777777" w:rsidR="00F52BD7" w:rsidRPr="00346BCE" w:rsidRDefault="00244152" w:rsidP="00F52BD7">
                            <w:pPr>
                              <w:pStyle w:val="aa"/>
                              <w:rPr>
                                <w:noProof/>
                                <w:sz w:val="24"/>
                                <w:szCs w:val="24"/>
                              </w:rPr>
                            </w:pPr>
                            <w:r>
                              <w:t xml:space="preserve">Εικόνα </w:t>
                            </w:r>
                            <w:r w:rsidRPr="0075751B">
                              <w:t xml:space="preserve">10: </w:t>
                            </w:r>
                            <w:r w:rsidR="0075751B">
                              <w:t xml:space="preserve"> Μεταβολή του όγκου συναλλαγών των διάφορων κλάδων του </w:t>
                            </w:r>
                            <w:r w:rsidR="0075751B">
                              <w:rPr>
                                <w:lang w:val="en-US"/>
                              </w:rPr>
                              <w:t>Fintech</w:t>
                            </w:r>
                            <w:r w:rsidR="00F52BD7">
                              <w:t xml:space="preserve"> (% μεταβολή συγκρίνοντας το πρώτο εξάμηνο του 2020 με την αντίστοιχη περίοδο του 2019).</w:t>
                            </w:r>
                          </w:p>
                          <w:p w14:paraId="2F7CAD65" w14:textId="4DD26A72" w:rsidR="00244152" w:rsidRPr="00F52BD7" w:rsidRDefault="00244152" w:rsidP="00244152">
                            <w:pPr>
                              <w:pStyle w:val="aa"/>
                              <w:rPr>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40FE9" id="Πλαίσιο κειμένου 29" o:spid="_x0000_s1035" type="#_x0000_t202" style="position:absolute;left:0;text-align:left;margin-left:-.2pt;margin-top:412.7pt;width:424.8pt;height:27.6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" stroked="f">
                <v:textbox inset="0,0,0,0">
                  <w:txbxContent>
                    <w:p w14:paraId="23ECC871" w14:textId="77777777" w:rsidR="00F52BD7" w:rsidRPr="00346BCE" w:rsidRDefault="00244152" w:rsidP="00F52BD7">
                      <w:pPr>
                        <w:pStyle w:val="aa"/>
                        <w:rPr>
                          <w:noProof/>
                          <w:sz w:val="24"/>
                          <w:szCs w:val="24"/>
                        </w:rPr>
                      </w:pPr>
                      <w:r>
                        <w:t xml:space="preserve">Εικόνα </w:t>
                      </w:r>
                      <w:r w:rsidRPr="0075751B">
                        <w:t xml:space="preserve">10: </w:t>
                      </w:r>
                      <w:r w:rsidR="0075751B">
                        <w:t xml:space="preserve"> Μεταβολή του όγκου συναλλαγών των διάφορων κλάδων του </w:t>
                      </w:r>
                      <w:r w:rsidR="0075751B">
                        <w:rPr>
                          <w:lang w:val="en-US"/>
                        </w:rPr>
                        <w:t>Fintech</w:t>
                      </w:r>
                      <w:r w:rsidR="00F52BD7">
                        <w:t xml:space="preserve"> (% μεταβολή συγκρίνοντας το πρώτο εξάμηνο του 2020 με την αντίστοιχη περίοδο του 2019).</w:t>
                      </w:r>
                    </w:p>
                    <w:p w14:paraId="2F7CAD65" w14:textId="4DD26A72" w:rsidR="00244152" w:rsidRPr="00F52BD7" w:rsidRDefault="00244152" w:rsidP="00244152">
                      <w:pPr>
                        <w:pStyle w:val="aa"/>
                        <w:rPr>
                          <w:sz w:val="24"/>
                          <w:szCs w:val="24"/>
                        </w:rPr>
                      </w:pPr>
                    </w:p>
                  </w:txbxContent>
                </v:textbox>
                <w10:wrap type="square" anchorx="margin"/>
              </v:shape>
            </w:pict>
          </mc:Fallback>
        </mc:AlternateContent>
      </w:r>
      <w:r w:rsidR="00B56C06">
        <w:rPr>
          <w:noProof/>
        </w:rPr>
        <w:drawing>
          <wp:anchor distT="0" distB="0" distL="114300" distR="114300" simplePos="0" relativeHeight="251689472" behindDoc="0" locked="0" layoutInCell="1" allowOverlap="1" wp14:anchorId="234B4AD1" wp14:editId="6EFE2CF8">
            <wp:simplePos x="0" y="0"/>
            <wp:positionH relativeFrom="margin">
              <wp:posOffset>-340995</wp:posOffset>
            </wp:positionH>
            <wp:positionV relativeFrom="paragraph">
              <wp:posOffset>2668905</wp:posOffset>
            </wp:positionV>
            <wp:extent cx="6294120" cy="2506345"/>
            <wp:effectExtent l="0" t="0" r="0" b="8255"/>
            <wp:wrapSquare wrapText="bothSides"/>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12748" t="43831" r="25471" b="12419"/>
                    <a:stretch/>
                  </pic:blipFill>
                  <pic:spPr bwMode="auto">
                    <a:xfrm>
                      <a:off x="0" y="0"/>
                      <a:ext cx="6294120" cy="25063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7A6A">
        <w:rPr>
          <w:sz w:val="24"/>
          <w:szCs w:val="24"/>
        </w:rPr>
        <w:t xml:space="preserve">Επιπρόσθετα, σύμφωνα με την ίδια έρευνα η μόνη εφαρμογή του </w:t>
      </w:r>
      <w:r w:rsidR="00647A6A">
        <w:rPr>
          <w:sz w:val="24"/>
          <w:szCs w:val="24"/>
          <w:lang w:val="en-US"/>
        </w:rPr>
        <w:t>Fintech</w:t>
      </w:r>
      <w:r w:rsidR="00647A6A">
        <w:rPr>
          <w:sz w:val="24"/>
          <w:szCs w:val="24"/>
        </w:rPr>
        <w:t>, που επηρεάστηκε αρνητικά το πρώτο εξάμηνο του 2020 σε σχέση με το πρώτο εξάμηνο του 2019 είναι ο διαδικτυακός δανεισμός, του οποίου ο όγκος συναλλαγών σημείωσε πτώση 8%. Αντιθέτως, ο όγκος και ο αριθμός των ηλεκτρονικών πληρωμών αυξήθηκαν κατά 21% και 24% αντίστοιχα. Επίσης αυξήθηκαν κατά 24% οι νέοι χρήστες των ηλεκτρονικών πληρωμών. Επιπλέον, ο όγκος συναλλαγών των υπηρεσιών ασφάλειας μεγάλωσε κατά 13% και ο αριθμός των νέων πελατών των διαδικτυακών ασφαλιστικών επιχειρήσεων κατά 19%. Όσον αφορά τις υπηρεσίες διαχείρισης χαρτοφυλακίου, ο όγκος των συναλλαγών τους μεγάλωσε κατά 24%. Παράλληλα, ο όγκος συναλλαγών στις ψηφιοποιημένες υπηρεσίες των τράπεζων ανέβηκε κατά 10% και στην ανταλλαγή ψηφιακών περιουσιακών στοιχείων, όπως είναι τα κρυπτονομίσματα, κατά 33%.</w:t>
      </w:r>
      <w:r w:rsidR="00E35BB4">
        <w:rPr>
          <w:sz w:val="24"/>
          <w:szCs w:val="24"/>
        </w:rPr>
        <w:t xml:space="preserve"> Στην Εικόνα 10 φαίνεται η μεταβολή του όγκου συναλλαγών των διάφορων </w:t>
      </w:r>
      <w:r w:rsidR="0075751B">
        <w:rPr>
          <w:sz w:val="24"/>
          <w:szCs w:val="24"/>
        </w:rPr>
        <w:t>κλάδων</w:t>
      </w:r>
      <w:r w:rsidR="00E35BB4">
        <w:rPr>
          <w:sz w:val="24"/>
          <w:szCs w:val="24"/>
        </w:rPr>
        <w:t xml:space="preserve"> του </w:t>
      </w:r>
      <w:r w:rsidR="00E35BB4">
        <w:rPr>
          <w:sz w:val="24"/>
          <w:szCs w:val="24"/>
          <w:lang w:val="en-US"/>
        </w:rPr>
        <w:t>Fintech</w:t>
      </w:r>
      <w:r w:rsidR="00E35BB4" w:rsidRPr="00E35BB4">
        <w:rPr>
          <w:sz w:val="24"/>
          <w:szCs w:val="24"/>
        </w:rPr>
        <w:t>.</w:t>
      </w:r>
    </w:p>
    <w:p w14:paraId="2DF3935B" w14:textId="33A73CDC" w:rsidR="00722CE0" w:rsidRDefault="00722CE0">
      <w:pPr>
        <w:widowControl w:val="0"/>
        <w:spacing w:line="240" w:lineRule="auto"/>
        <w:jc w:val="both"/>
        <w:rPr>
          <w:sz w:val="24"/>
          <w:szCs w:val="24"/>
        </w:rPr>
      </w:pPr>
    </w:p>
    <w:p w14:paraId="72C5D0B9" w14:textId="07CA3699" w:rsidR="00722CE0" w:rsidRDefault="00722CE0">
      <w:pPr>
        <w:widowControl w:val="0"/>
        <w:spacing w:line="240" w:lineRule="auto"/>
        <w:jc w:val="both"/>
        <w:rPr>
          <w:sz w:val="24"/>
          <w:szCs w:val="24"/>
        </w:rPr>
      </w:pPr>
    </w:p>
    <w:p w14:paraId="72ACB736" w14:textId="76CBF88D" w:rsidR="00E22047" w:rsidRDefault="00E22047">
      <w:pPr>
        <w:widowControl w:val="0"/>
        <w:spacing w:line="240" w:lineRule="auto"/>
        <w:jc w:val="both"/>
        <w:rPr>
          <w:sz w:val="24"/>
          <w:szCs w:val="24"/>
        </w:rPr>
      </w:pPr>
    </w:p>
    <w:p w14:paraId="02C5D8CB" w14:textId="7D1E96C2" w:rsidR="006141DC" w:rsidRDefault="006141DC">
      <w:pPr>
        <w:widowControl w:val="0"/>
        <w:spacing w:line="240" w:lineRule="auto"/>
        <w:rPr>
          <w:sz w:val="24"/>
          <w:szCs w:val="24"/>
        </w:rPr>
      </w:pPr>
    </w:p>
    <w:p w14:paraId="02C5D8CC" w14:textId="4CE902C4" w:rsidR="006141DC" w:rsidRDefault="006141DC">
      <w:pPr>
        <w:widowControl w:val="0"/>
        <w:spacing w:line="240" w:lineRule="auto"/>
        <w:rPr>
          <w:sz w:val="24"/>
          <w:szCs w:val="24"/>
        </w:rPr>
      </w:pPr>
    </w:p>
    <w:p w14:paraId="02C5D8CD" w14:textId="09C9A4D2" w:rsidR="006141DC" w:rsidRDefault="006141DC">
      <w:pPr>
        <w:widowControl w:val="0"/>
        <w:spacing w:line="240" w:lineRule="auto"/>
        <w:rPr>
          <w:sz w:val="24"/>
          <w:szCs w:val="24"/>
        </w:rPr>
      </w:pPr>
    </w:p>
    <w:p w14:paraId="02C5D8CE" w14:textId="1C290290" w:rsidR="006141DC" w:rsidRDefault="006141DC">
      <w:pPr>
        <w:widowControl w:val="0"/>
        <w:spacing w:line="240" w:lineRule="auto"/>
        <w:rPr>
          <w:sz w:val="24"/>
          <w:szCs w:val="24"/>
        </w:rPr>
      </w:pPr>
    </w:p>
    <w:p w14:paraId="02C5D8CF" w14:textId="13A95D24" w:rsidR="006141DC" w:rsidRDefault="006141DC">
      <w:pPr>
        <w:widowControl w:val="0"/>
        <w:spacing w:line="240" w:lineRule="auto"/>
        <w:rPr>
          <w:sz w:val="24"/>
          <w:szCs w:val="24"/>
        </w:rPr>
      </w:pPr>
    </w:p>
    <w:p w14:paraId="0F75690D" w14:textId="6138351C" w:rsidR="00346BCE" w:rsidRDefault="00346BCE" w:rsidP="006128A1">
      <w:pPr>
        <w:pStyle w:val="3"/>
        <w:rPr>
          <w:rFonts w:asciiTheme="minorHAnsi" w:hAnsiTheme="minorHAnsi" w:cstheme="minorHAnsi"/>
          <w:b/>
          <w:bCs/>
          <w:color w:val="auto"/>
          <w:sz w:val="26"/>
          <w:szCs w:val="26"/>
        </w:rPr>
      </w:pPr>
      <w:bookmarkStart w:id="46" w:name="_Toc80952156"/>
    </w:p>
    <w:p w14:paraId="1E4B5838" w14:textId="05F91647" w:rsidR="00346BCE" w:rsidRPr="00346BCE" w:rsidRDefault="00346BCE" w:rsidP="00346BCE"/>
    <w:p w14:paraId="02C5D8E6" w14:textId="7B87452A" w:rsidR="006141DC" w:rsidRDefault="002C3B97" w:rsidP="006128A1">
      <w:pPr>
        <w:pStyle w:val="3"/>
        <w:rPr>
          <w:rFonts w:asciiTheme="minorHAnsi" w:hAnsiTheme="minorHAnsi" w:cstheme="minorHAnsi"/>
          <w:b/>
          <w:bCs/>
          <w:color w:val="auto"/>
          <w:sz w:val="26"/>
          <w:szCs w:val="26"/>
        </w:rPr>
      </w:pPr>
      <w:bookmarkStart w:id="47" w:name="_Toc81513420"/>
      <w:r w:rsidRPr="006128A1">
        <w:rPr>
          <w:rFonts w:asciiTheme="minorHAnsi" w:hAnsiTheme="minorHAnsi" w:cstheme="minorHAnsi"/>
          <w:b/>
          <w:bCs/>
          <w:color w:val="auto"/>
          <w:sz w:val="26"/>
          <w:szCs w:val="26"/>
        </w:rPr>
        <w:t>Κ</w:t>
      </w:r>
      <w:r w:rsidR="006128A1">
        <w:rPr>
          <w:rFonts w:asciiTheme="minorHAnsi" w:hAnsiTheme="minorHAnsi" w:cstheme="minorHAnsi"/>
          <w:b/>
          <w:bCs/>
          <w:color w:val="auto"/>
          <w:sz w:val="26"/>
          <w:szCs w:val="26"/>
        </w:rPr>
        <w:t>ΕΦΑΛΑΙΟ</w:t>
      </w:r>
      <w:r w:rsidRPr="006128A1">
        <w:rPr>
          <w:rFonts w:asciiTheme="minorHAnsi" w:hAnsiTheme="minorHAnsi" w:cstheme="minorHAnsi"/>
          <w:b/>
          <w:bCs/>
          <w:color w:val="auto"/>
          <w:sz w:val="26"/>
          <w:szCs w:val="26"/>
        </w:rPr>
        <w:t xml:space="preserve"> 4</w:t>
      </w:r>
      <w:bookmarkEnd w:id="46"/>
      <w:bookmarkEnd w:id="47"/>
    </w:p>
    <w:p w14:paraId="385C888E" w14:textId="77777777" w:rsidR="006128A1" w:rsidRPr="006128A1" w:rsidRDefault="006128A1" w:rsidP="006128A1">
      <w:pPr>
        <w:pStyle w:val="2"/>
        <w:rPr>
          <w:rFonts w:asciiTheme="minorHAnsi" w:hAnsiTheme="minorHAnsi" w:cstheme="minorHAnsi"/>
          <w:color w:val="auto"/>
        </w:rPr>
      </w:pPr>
    </w:p>
    <w:p w14:paraId="02C5D8E7" w14:textId="2655BD5E" w:rsidR="006141DC" w:rsidRPr="00BA3AF4" w:rsidRDefault="002C3B97" w:rsidP="006128A1">
      <w:pPr>
        <w:pStyle w:val="2"/>
        <w:rPr>
          <w:rFonts w:asciiTheme="minorHAnsi" w:hAnsiTheme="minorHAnsi" w:cstheme="minorHAnsi"/>
          <w:color w:val="auto"/>
          <w:sz w:val="24"/>
          <w:szCs w:val="24"/>
        </w:rPr>
      </w:pPr>
      <w:bookmarkStart w:id="48" w:name="_Toc81513421"/>
      <w:r w:rsidRPr="006128A1">
        <w:rPr>
          <w:rFonts w:asciiTheme="minorHAnsi" w:hAnsiTheme="minorHAnsi" w:cstheme="minorHAnsi"/>
          <w:color w:val="auto"/>
          <w:sz w:val="24"/>
          <w:szCs w:val="24"/>
        </w:rPr>
        <w:t xml:space="preserve">4. </w:t>
      </w:r>
      <w:bookmarkStart w:id="49" w:name="_Toc80952157"/>
      <w:r w:rsidRPr="006128A1">
        <w:rPr>
          <w:rFonts w:asciiTheme="minorHAnsi" w:hAnsiTheme="minorHAnsi" w:cstheme="minorHAnsi"/>
          <w:color w:val="auto"/>
          <w:sz w:val="24"/>
          <w:szCs w:val="24"/>
        </w:rPr>
        <w:t xml:space="preserve">Τεχνολογίες πίσω από το </w:t>
      </w:r>
      <w:r w:rsidRPr="006128A1">
        <w:rPr>
          <w:rFonts w:asciiTheme="minorHAnsi" w:hAnsiTheme="minorHAnsi" w:cstheme="minorHAnsi"/>
          <w:color w:val="auto"/>
          <w:sz w:val="24"/>
          <w:szCs w:val="24"/>
          <w:lang w:val="en-US"/>
        </w:rPr>
        <w:t>Fintech</w:t>
      </w:r>
      <w:bookmarkEnd w:id="48"/>
      <w:bookmarkEnd w:id="49"/>
    </w:p>
    <w:p w14:paraId="424E97DD" w14:textId="77777777" w:rsidR="00BA3AF4" w:rsidRPr="00BA3AF4" w:rsidRDefault="00BA3AF4" w:rsidP="00BA3AF4"/>
    <w:p w14:paraId="02C5D8E8" w14:textId="1894C94E" w:rsidR="006141DC" w:rsidRDefault="002C3B97">
      <w:pPr>
        <w:widowControl w:val="0"/>
        <w:spacing w:line="240" w:lineRule="auto"/>
        <w:jc w:val="both"/>
        <w:rPr>
          <w:sz w:val="24"/>
          <w:szCs w:val="24"/>
        </w:rPr>
      </w:pPr>
      <w:r>
        <w:rPr>
          <w:sz w:val="24"/>
          <w:szCs w:val="24"/>
        </w:rPr>
        <w:t>Οι αλλαγές στον παγκόσμιο κλάδο των χρηματοοικονομικών υπηρεσιών οδηγούνται από την καινοτομία των νέων τεχνολογιών και απαιτούν επιχειρήσεις, που ανταποκρίνονται γρήγορα στις ανάγκες και τις απαιτήσεις των πελατών τους. Επιπλέον, οι πιέσεις λόγω του ανταγωνισμού είναι τόσο μεγάλες, που αναγκάζουν τις επιχειρήσεις να γίνονται περισσότερο αποδοτικές και αποτελεσματικές, αναζητώντας συνεχώς τις νέες τεχνολογίες, που θα τους βοηθήσουν να εξοικονομήσουν κόστος, να βελτιστοποιήσουν την διαδικασία λήψης αποφάσεων</w:t>
      </w:r>
      <w:r w:rsidR="00E22047">
        <w:rPr>
          <w:sz w:val="24"/>
          <w:szCs w:val="24"/>
        </w:rPr>
        <w:t>, να διατηρήσουν καλύτερα τους πελάτες τους</w:t>
      </w:r>
      <w:r>
        <w:rPr>
          <w:sz w:val="24"/>
          <w:szCs w:val="24"/>
        </w:rPr>
        <w:t xml:space="preserve"> και να προσθέσουν αξία στην επιχείρηση τους. </w:t>
      </w:r>
      <w:r w:rsidR="00BD4FBE">
        <w:rPr>
          <w:sz w:val="24"/>
          <w:szCs w:val="24"/>
        </w:rPr>
        <w:t>Στο Κεφάλαιο 4 θα αναλυθούν αυτές οι τεχνολογίες και το πως μπορούν να επιδράσουν θετικά σε μια επιχείρηση.</w:t>
      </w:r>
    </w:p>
    <w:p w14:paraId="11A7AF4C" w14:textId="77777777" w:rsidR="00BA3AF4" w:rsidRDefault="00BA3AF4">
      <w:pPr>
        <w:widowControl w:val="0"/>
        <w:spacing w:line="240" w:lineRule="auto"/>
        <w:jc w:val="both"/>
        <w:rPr>
          <w:sz w:val="24"/>
          <w:szCs w:val="24"/>
        </w:rPr>
      </w:pPr>
    </w:p>
    <w:p w14:paraId="02C5D8E9" w14:textId="1267B63E" w:rsidR="006141DC" w:rsidRPr="00976AB2" w:rsidRDefault="002C3B97" w:rsidP="006128A1">
      <w:pPr>
        <w:pStyle w:val="2"/>
        <w:rPr>
          <w:rFonts w:asciiTheme="minorHAnsi" w:hAnsiTheme="minorHAnsi" w:cstheme="minorHAnsi"/>
          <w:color w:val="auto"/>
          <w:sz w:val="24"/>
          <w:szCs w:val="24"/>
        </w:rPr>
      </w:pPr>
      <w:bookmarkStart w:id="50" w:name="_Toc80952158"/>
      <w:bookmarkStart w:id="51" w:name="_Toc81513422"/>
      <w:r w:rsidRPr="006128A1">
        <w:rPr>
          <w:rFonts w:asciiTheme="minorHAnsi" w:hAnsiTheme="minorHAnsi" w:cstheme="minorHAnsi"/>
          <w:color w:val="auto"/>
          <w:sz w:val="24"/>
          <w:szCs w:val="24"/>
        </w:rPr>
        <w:t xml:space="preserve">4.1. </w:t>
      </w:r>
      <w:r w:rsidRPr="006128A1">
        <w:rPr>
          <w:rFonts w:asciiTheme="minorHAnsi" w:hAnsiTheme="minorHAnsi" w:cstheme="minorHAnsi"/>
          <w:color w:val="auto"/>
          <w:sz w:val="24"/>
          <w:szCs w:val="24"/>
          <w:lang w:val="en-US"/>
        </w:rPr>
        <w:t>Big</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Data</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Analytics</w:t>
      </w:r>
      <w:bookmarkEnd w:id="50"/>
      <w:bookmarkEnd w:id="51"/>
    </w:p>
    <w:p w14:paraId="2FC7163B" w14:textId="77777777" w:rsidR="00BA3AF4" w:rsidRPr="00976AB2" w:rsidRDefault="00BA3AF4" w:rsidP="00BA3AF4"/>
    <w:p w14:paraId="02C5D8EA" w14:textId="0AA69B2B" w:rsidR="006141DC" w:rsidRDefault="002C3B97">
      <w:pPr>
        <w:jc w:val="both"/>
        <w:rPr>
          <w:sz w:val="24"/>
          <w:szCs w:val="24"/>
        </w:rPr>
      </w:pPr>
      <w:r>
        <w:rPr>
          <w:sz w:val="24"/>
          <w:szCs w:val="24"/>
        </w:rPr>
        <w:t xml:space="preserve">Η τεχνολογία των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xml:space="preserve"> είναι σχεδιασμένη να εκμεταλλεύεται βάσεις δεδομένων μεγάλου όγκου και εύρους, τα οποία έχουν συλλεχθεί από εσωτερικές και εξωτερικές πηγές μίας επιχείρησης με σκοπό να εξαχθούν πληροφορίες, οι οποίες είναι χρήσιμες για την βελτίωση της λειτουργίας </w:t>
      </w:r>
      <w:r w:rsidR="00700B2B">
        <w:rPr>
          <w:sz w:val="24"/>
          <w:szCs w:val="24"/>
        </w:rPr>
        <w:t xml:space="preserve">μιας εταιρείας </w:t>
      </w:r>
      <w:r>
        <w:rPr>
          <w:sz w:val="24"/>
          <w:szCs w:val="24"/>
        </w:rPr>
        <w:t>και</w:t>
      </w:r>
      <w:r w:rsidR="00700B2B">
        <w:rPr>
          <w:sz w:val="24"/>
          <w:szCs w:val="24"/>
        </w:rPr>
        <w:t xml:space="preserve"> την</w:t>
      </w:r>
      <w:r>
        <w:rPr>
          <w:sz w:val="24"/>
          <w:szCs w:val="24"/>
        </w:rPr>
        <w:t xml:space="preserve"> </w:t>
      </w:r>
      <w:r w:rsidR="00700B2B">
        <w:rPr>
          <w:sz w:val="24"/>
          <w:szCs w:val="24"/>
        </w:rPr>
        <w:t xml:space="preserve">εξασφάλιση </w:t>
      </w:r>
      <w:r>
        <w:rPr>
          <w:sz w:val="24"/>
          <w:szCs w:val="24"/>
        </w:rPr>
        <w:t>τη</w:t>
      </w:r>
      <w:r w:rsidR="00700B2B">
        <w:rPr>
          <w:sz w:val="24"/>
          <w:szCs w:val="24"/>
        </w:rPr>
        <w:t>ς</w:t>
      </w:r>
      <w:r>
        <w:rPr>
          <w:sz w:val="24"/>
          <w:szCs w:val="24"/>
        </w:rPr>
        <w:t xml:space="preserve"> επιτυχία</w:t>
      </w:r>
      <w:r w:rsidR="00700B2B">
        <w:rPr>
          <w:sz w:val="24"/>
          <w:szCs w:val="24"/>
        </w:rPr>
        <w:t xml:space="preserve">ς </w:t>
      </w:r>
      <w:r>
        <w:rPr>
          <w:sz w:val="24"/>
          <w:szCs w:val="24"/>
        </w:rPr>
        <w:t xml:space="preserve">της. Η μετατροπή των αρχικών δεδομένων σε μια μορφή, της οποίας η χρήση προσφέρει όφελος στην εταιρεία είναι διαδικασία, που δεν μπορεί να πραγματοποιηθεί με τις παραδοσιακές τεχνικές και τον ρόλο αυτόν αναλαμβάνει η τεχνολογία των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xml:space="preserve">. Κάποιες πηγές των δεδομένων αυτών μπορεί να είναι οι καταγραφές ομιλιών σε τηλεφωνικά κέντρα, δεδομένα τηλεματικών συσκευών, ηλεκτρονικών υπολογιστών,  </w:t>
      </w:r>
      <w:r>
        <w:rPr>
          <w:sz w:val="24"/>
          <w:szCs w:val="24"/>
          <w:lang w:val="en-US"/>
        </w:rPr>
        <w:t>ATM</w:t>
      </w:r>
      <w:r>
        <w:rPr>
          <w:sz w:val="24"/>
          <w:szCs w:val="24"/>
        </w:rPr>
        <w:t xml:space="preserve"> και </w:t>
      </w:r>
      <w:r>
        <w:rPr>
          <w:sz w:val="24"/>
          <w:szCs w:val="24"/>
          <w:lang w:val="en-US"/>
        </w:rPr>
        <w:t>POS</w:t>
      </w:r>
      <w:r>
        <w:rPr>
          <w:sz w:val="24"/>
          <w:szCs w:val="24"/>
        </w:rPr>
        <w:t>, καταναλωτικές έρευνες αλλά και δεδομένα από τα μέσα κοινωνικής δικτύωσης. Από άποψη ιδιωτικότητας, είναι απαραίτητη η συναίνεση του καταναλωτή για την παρακολούθηση της δραστηριότητας του και την λήψη των πληροφοριών</w:t>
      </w:r>
      <w:r w:rsidR="00700B2B">
        <w:rPr>
          <w:sz w:val="24"/>
          <w:szCs w:val="24"/>
        </w:rPr>
        <w:t xml:space="preserve"> αυτών</w:t>
      </w:r>
      <w:r>
        <w:rPr>
          <w:sz w:val="24"/>
          <w:szCs w:val="24"/>
        </w:rPr>
        <w:t>.</w:t>
      </w:r>
    </w:p>
    <w:p w14:paraId="02C5D8EB" w14:textId="394F5A86" w:rsidR="006141DC" w:rsidRDefault="002C3B97">
      <w:pPr>
        <w:jc w:val="both"/>
        <w:rPr>
          <w:sz w:val="24"/>
          <w:szCs w:val="24"/>
        </w:rPr>
      </w:pPr>
      <w:r>
        <w:rPr>
          <w:sz w:val="24"/>
          <w:szCs w:val="24"/>
        </w:rPr>
        <w:t xml:space="preserve">Ο όγκος των δεδομένων, που θα χρησιμοποιηθούν, χρειάζεται να είναι αρκετά μεγάλος για να μπορούν να αξιοποιηθούν από την τεχνολογία και να προκύψει χρήσιμη πληροφορία. Επιπλέον, λαμβάνοντας υπό όψη ότι κάθε χρόνο ο όγκος δεδομένων μεγαλώνει κατά </w:t>
      </w:r>
      <w:r w:rsidR="002653B6">
        <w:rPr>
          <w:sz w:val="24"/>
          <w:szCs w:val="24"/>
        </w:rPr>
        <w:t xml:space="preserve">ένα μεγάλο ποσοστό, </w:t>
      </w:r>
      <w:r>
        <w:rPr>
          <w:sz w:val="24"/>
          <w:szCs w:val="24"/>
        </w:rPr>
        <w:t>οι εταιρείες απαιτείται να αναλύουν τα δεδομένα αυτά όσο το δυνατόν συχνότερα, ώστε να λαμβάνουν εγκαίρως βοηθητικές αποφάσεις για την επιχείρηση. Τα παραπάνω μπορούν να εφαρμοστούν τόσο σε επιχειρήσεις παροχής χρηματοοικονομικών υπηρεσιών, όσο και στα παραδοσιακά χρηματοπιστωτικά ιδρύματα, στα οποία ο όγκος δεδομένων είναι πολύ μεγ</w:t>
      </w:r>
      <w:r w:rsidR="00C21F2E">
        <w:rPr>
          <w:sz w:val="24"/>
          <w:szCs w:val="24"/>
        </w:rPr>
        <w:t>αλύτερος</w:t>
      </w:r>
      <w:r>
        <w:rPr>
          <w:sz w:val="24"/>
          <w:szCs w:val="24"/>
        </w:rPr>
        <w:t xml:space="preserve"> και η ανάλυση τους χρήσιμη. </w:t>
      </w:r>
    </w:p>
    <w:p w14:paraId="02C5D8EC" w14:textId="14A7E27C" w:rsidR="006141DC" w:rsidRDefault="002C3B97">
      <w:pPr>
        <w:jc w:val="both"/>
        <w:rPr>
          <w:sz w:val="24"/>
          <w:szCs w:val="24"/>
        </w:rPr>
      </w:pPr>
      <w:r>
        <w:rPr>
          <w:sz w:val="24"/>
          <w:szCs w:val="24"/>
        </w:rPr>
        <w:t xml:space="preserve">Σύμφωνα με το </w:t>
      </w:r>
      <w:r w:rsidR="00C21F2E">
        <w:rPr>
          <w:sz w:val="24"/>
          <w:szCs w:val="24"/>
        </w:rPr>
        <w:t xml:space="preserve">βιβλίο του </w:t>
      </w:r>
      <w:r>
        <w:rPr>
          <w:sz w:val="24"/>
          <w:szCs w:val="24"/>
          <w:lang w:val="en-US"/>
        </w:rPr>
        <w:t>Bernardo</w:t>
      </w:r>
      <w:r>
        <w:rPr>
          <w:sz w:val="24"/>
          <w:szCs w:val="24"/>
        </w:rPr>
        <w:t xml:space="preserve"> </w:t>
      </w:r>
      <w:r>
        <w:rPr>
          <w:sz w:val="24"/>
          <w:szCs w:val="24"/>
          <w:lang w:val="en-US"/>
        </w:rPr>
        <w:t>Nicoletti</w:t>
      </w:r>
      <w:r>
        <w:rPr>
          <w:sz w:val="24"/>
          <w:szCs w:val="24"/>
        </w:rPr>
        <w:t xml:space="preserve"> </w:t>
      </w:r>
      <w:r w:rsidR="002E52BE">
        <w:rPr>
          <w:rStyle w:val="af1"/>
          <w:sz w:val="24"/>
          <w:szCs w:val="24"/>
        </w:rPr>
        <w:fldChar w:fldCharType="begin" w:fldLock="1"/>
      </w:r>
      <w:r w:rsidR="00FF13E6">
        <w:rPr>
          <w:sz w:val="24"/>
          <w:szCs w:val="24"/>
        </w:rPr>
        <w:instrText>ADDIN CSL_CITATION {"citationItems":[{"id":"ITEM-1","itemData":{"DOI":"10.1007/978-3-319-51415-4","abstract":"Global investment in fintech ventures tripled to $12.21 billion in 2014 2 2014 $12.21bn 2013 $4.05bn Investment in financial-technology (fintech) companies grew by 201% globally in 2014, compared to 63% growth in overall venture-capital investments, confirming this sector as a hot ticket. Expectations for new digital start-ups in the industry continue to swell, with the amount of money flowing into first round investments alone growing by 48% 1 . It is clear that the digital revolution in financial services is under way, but the impact on current banking players is not as well defined. Digital disruption has the potential to shrink the role and relevance of today's banks, and simultaneously help them create better, faster, cheaper services that make them an even more essential part of everyday life for institutions and individuals. To make the impact positive, banks are acknowledging that they need to shake themselves out of institutional complacency and Executive Summary","author":[{"dropping-particle":"","family":"Nicoletti","given":"Bernardo","non-dropping-particle":"","parse-names":false,"suffix":""}],"id":"ITEM-1","issued":{"date-parts":[["2017"]]},"publisher":"Springer International Publishing","title":"The Future of FinTech","type":"article-journal"},"uris":["http://www.mendeley.com/documents/?uuid=b80b2135-2e78-3155-905b-071cb9369a3d"]}],"mendeley":{"formattedCitation":"(Nicoletti 2017)","plainTextFormattedCitation":"(Nicoletti 2017)","previouslyFormattedCitation":"(Nicoletti 2017)"},"properties":{"noteIndex":0},"schema":"https://github.com/citation-style-language/schema/raw/master/csl-citation.json"}</w:instrText>
      </w:r>
      <w:r w:rsidR="002E52BE">
        <w:rPr>
          <w:rStyle w:val="af1"/>
          <w:sz w:val="24"/>
          <w:szCs w:val="24"/>
        </w:rPr>
        <w:fldChar w:fldCharType="separate"/>
      </w:r>
      <w:r w:rsidR="002E52BE" w:rsidRPr="002E52BE">
        <w:rPr>
          <w:noProof/>
          <w:sz w:val="24"/>
          <w:szCs w:val="24"/>
        </w:rPr>
        <w:t>(Nicoletti</w:t>
      </w:r>
      <w:r w:rsidR="00024E03">
        <w:rPr>
          <w:noProof/>
          <w:sz w:val="24"/>
          <w:szCs w:val="24"/>
        </w:rPr>
        <w:t>,</w:t>
      </w:r>
      <w:r w:rsidR="002E52BE" w:rsidRPr="002E52BE">
        <w:rPr>
          <w:noProof/>
          <w:sz w:val="24"/>
          <w:szCs w:val="24"/>
        </w:rPr>
        <w:t xml:space="preserve"> 2017)</w:t>
      </w:r>
      <w:r w:rsidR="002E52BE">
        <w:rPr>
          <w:rStyle w:val="af1"/>
          <w:sz w:val="24"/>
          <w:szCs w:val="24"/>
        </w:rPr>
        <w:fldChar w:fldCharType="end"/>
      </w:r>
      <w:r>
        <w:rPr>
          <w:sz w:val="24"/>
          <w:szCs w:val="24"/>
        </w:rPr>
        <w:t>, το 85% των δεδομένων είναι σε μη δομημένη μορφή. Αυτό σημαίνει ότι απαιτείται μεγαλύτερη επεξεργασία των δεδομένων αυτών για να ληφθεί η χρήσιμη πληροφορία και αυ</w:t>
      </w:r>
      <w:r w:rsidR="00BB4E29">
        <w:rPr>
          <w:sz w:val="24"/>
          <w:szCs w:val="24"/>
        </w:rPr>
        <w:t>τό</w:t>
      </w:r>
      <w:r>
        <w:rPr>
          <w:sz w:val="24"/>
          <w:szCs w:val="24"/>
        </w:rPr>
        <w:t xml:space="preserve"> είναι αδύνατον να γίνει με τους παραδοσιακούς τρόπους. Επιπλέον, διαφορετικές μορφές των δεδομένων, όπως φωτογραφίες, κείμενο και βίντεο, χρειάζονται διαφορετικό τρόπο επεξεργασίας. Επιπρόσθετα, τίθεται ζήτημα για την εγκυρότητα και την αξιοπιστία των δεδομένων. Γενικότερα, χρειάζεται να γίνει μια προεπεξεργασία στις βάσεις δεδομένων για να διασφαλιστεί εξ</w:t>
      </w:r>
      <w:r w:rsidR="00221279">
        <w:rPr>
          <w:sz w:val="24"/>
          <w:szCs w:val="24"/>
        </w:rPr>
        <w:t>’</w:t>
      </w:r>
      <w:r>
        <w:rPr>
          <w:sz w:val="24"/>
          <w:szCs w:val="24"/>
        </w:rPr>
        <w:t xml:space="preserve"> αρχής η ποιότητα τους. Αυτή είναι απαραίτητη ώστε οι πληροφορίες που θα εξαχθούν από αυτές να είναι έγκυρες, γιατί διαφορετικά το αποτέλεσμα της ανάλυσης θα είναι λανθασμένο και οι συνέπειες για την επιχείρηση θα είναι αρνητικές. </w:t>
      </w:r>
      <w:r w:rsidR="00C21F2E">
        <w:rPr>
          <w:sz w:val="24"/>
          <w:szCs w:val="24"/>
        </w:rPr>
        <w:t xml:space="preserve"> </w:t>
      </w:r>
    </w:p>
    <w:p w14:paraId="02C5D8ED" w14:textId="500F4CA9" w:rsidR="006141DC" w:rsidRDefault="002C3B97">
      <w:pPr>
        <w:jc w:val="both"/>
        <w:rPr>
          <w:sz w:val="24"/>
          <w:szCs w:val="24"/>
        </w:rPr>
      </w:pPr>
      <w:r>
        <w:rPr>
          <w:sz w:val="24"/>
          <w:szCs w:val="24"/>
        </w:rPr>
        <w:t xml:space="preserve">Η χρήση των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xml:space="preserve"> οδηγεί σε πλήθος πλεονεκτημάτων για μια επιχείρηση.  Αρχικά, είναι πολύ σημαντική η πληροφορία που λαμβάνεται από τις βάσεις δεδομένων, ώστε να χαρτογραφηθούν οι ανάγκες των πελατών και συνεπώς να σχεδιαστούν αποδοτικότερα τα νέα προϊόντα ή οι νέες υπηρεσίες της επιχείρησης. Παράλληλα, με αυτήν την διαδικασία δίνεται η δυνατότητα στις επιχειρήσεις να προσφέρουν εξατομικευμένες λύσεις στους καταναλωτές. Επιπλέον, η τεχνολογία αυτή βοηθάει στην διαδικασία λήψης αποφάσεων, αφού μειώνεται ο χρόνος λήψης απόφασης, βελτιστοποιείται η ορθότητα της και οι υπεύθυνοι για την συγκεκριμένη διαδικασία έχουν την δυνατότητα να αναλύουν νέες πηγές δεδομένων, που παλαιότερα δεν μπορούσαν. Ένα ακόμα όφελος για την επιχείρηση, που χρησιμοποιεί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sidR="00BB4E29">
        <w:rPr>
          <w:sz w:val="24"/>
          <w:szCs w:val="24"/>
        </w:rPr>
        <w:t>,</w:t>
      </w:r>
      <w:r>
        <w:rPr>
          <w:sz w:val="24"/>
          <w:szCs w:val="24"/>
        </w:rPr>
        <w:t xml:space="preserve"> αφορά την διαχείριση κινδύνου. Με την χρήση της τεχνολογίας, η εταιρεία μπορεί να αφουγκράζεται ταχύτερα τις απειλές και τους κινδύνους και να κινητοποιείται ενάντια σε αυτές πριν να είναι αργά. Όλα τα παραπάνω οδηγούν στην μείωση του κόστους της επιχείρησης, στην αυξημένη παραγωγικότητα της, το ανταγωνιστικό της πλεονέκτημα και την βελτιωμένη εμπειρία των πελατών της. Μάλιστα, με την ανάλυση μεγάλων δεδομένων μπορούν να εντοπιστούν και να αποτραπούν ύποπτες δραστηριότητες και απάτες στην αγορά, στις συναλλαγές και στις αιτήσεις για ασφαλιστικές αποζημιώσεις. </w:t>
      </w:r>
    </w:p>
    <w:p w14:paraId="02C5D8EE" w14:textId="264D4167" w:rsidR="006141DC" w:rsidRDefault="002C3B97">
      <w:pPr>
        <w:jc w:val="both"/>
        <w:rPr>
          <w:sz w:val="24"/>
          <w:szCs w:val="24"/>
        </w:rPr>
      </w:pPr>
      <w:r>
        <w:rPr>
          <w:sz w:val="24"/>
          <w:szCs w:val="24"/>
        </w:rPr>
        <w:t xml:space="preserve">Όσον αφορά τον </w:t>
      </w:r>
      <w:r>
        <w:rPr>
          <w:sz w:val="24"/>
          <w:szCs w:val="24"/>
          <w:lang w:val="en-US"/>
        </w:rPr>
        <w:t>Fintech</w:t>
      </w:r>
      <w:r>
        <w:rPr>
          <w:sz w:val="24"/>
          <w:szCs w:val="24"/>
        </w:rPr>
        <w:t xml:space="preserve"> κλάδο, η ενσωμάτωση των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xml:space="preserve"> στις επιχειρήσεις κρίνεται απαραίτητη, αφού λειτουργεί ως ένα μέσο διευκόλυνσης για την επίτευξη της χρηματοοικονομικής καινοτομίας. Η πλειοψηφία των επιχειρήσεων </w:t>
      </w:r>
      <w:r>
        <w:rPr>
          <w:sz w:val="24"/>
          <w:szCs w:val="24"/>
          <w:lang w:val="en-US"/>
        </w:rPr>
        <w:t>Fintech</w:t>
      </w:r>
      <w:r>
        <w:rPr>
          <w:sz w:val="24"/>
          <w:szCs w:val="24"/>
        </w:rPr>
        <w:t xml:space="preserve"> έχει υιοθετήσει την χρήση της τεχνολογίας αυτής στην υπόσταση της. Για παράδειγμα, επιχειρήσεις διαδικτυακού δανεισμού δύναται να χρησιμοποιήσουν τα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xml:space="preserve"> για να αξιολογήσουν την πιστοληπτική ικανότητα ενός χρήστη, ο οποίος θέλει να λάβει ένα δάνειο. Με την βοήθεια της τεχνολογίας, τους επιτρέπεται συνυπολογίζοντας την συμπεριφορά του στα μέσα κοινωνικής δικτύωσης, στις διαδικτυακές ιστοσελίδες και την τοποθεσία του, να βγάλουν ένα πιο ασφαλές συμπέρασμα για την φερεγγυότητα του χρήστη σχετικά με την αποπληρωμή των χρεών του. Επιπλέον, οι ασφαλιστικές εταιρείες είναι ένας κλάδος, που επωφελείται άμεσα από την τεχνολογία των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xml:space="preserve">. Λαμβάνοντας δεδομένα, με την άδεια του ασφαλισμένου, για την οδική συμπεριφορά, τις συνθήκες ζωής και την αθλητική δραστηριότητα, αλλά και δεδομένα από τα μέσα κοινωνικής δικτύωσης, ώστε να αξιολογηθεί το προφίλ κινδύνου του καταναλωτή, μπορούν οι ασφαλιστικές επιχειρήσεις να παρέχουν εξατομικευμένες υπηρεσίες, προϊόντα και τιμές στους πελάτες τους. </w:t>
      </w:r>
    </w:p>
    <w:p w14:paraId="02C5D8EF" w14:textId="539D7957" w:rsidR="006141DC" w:rsidRDefault="002C3B97">
      <w:pPr>
        <w:jc w:val="both"/>
        <w:rPr>
          <w:sz w:val="24"/>
          <w:szCs w:val="24"/>
        </w:rPr>
      </w:pPr>
      <w:r>
        <w:rPr>
          <w:sz w:val="24"/>
          <w:szCs w:val="24"/>
        </w:rPr>
        <w:t xml:space="preserve">Σύμφωνα με έρευνα </w:t>
      </w:r>
      <w:r w:rsidR="00BB4E29">
        <w:rPr>
          <w:sz w:val="24"/>
          <w:szCs w:val="24"/>
        </w:rPr>
        <w:fldChar w:fldCharType="begin" w:fldLock="1"/>
      </w:r>
      <w:r w:rsidR="00DB692F">
        <w:rPr>
          <w:sz w:val="24"/>
          <w:szCs w:val="24"/>
        </w:rPr>
        <w:instrText>ADDIN CSL_CITATION {"citationItems":[{"id":"ITEM-1","itemData":{"author":[{"dropping-particle":"","family":"Lawson","given":"Raef","non-dropping-particle":"","parse-names":false,"suffix":""},{"dropping-particle":"","family":"Hatch","given":"Toby","non-dropping-particle":"","parse-names":false,"suffix":""},{"dropping-particle":"","family":"Desroches","given":"Denis","non-dropping-particle":"","parse-names":false,"suffix":""}],"container-title":"Institute of Management Accountants","id":"ITEM-1","issued":{"date-parts":[["2019"]]},"page":"19","title":"The Impact of Big Data on Finance Now and in the Future","type":"article-journal"},"uris":["http://www.mendeley.com/documents/?uuid=b099d30f-2ec4-3f60-8cc3-c8e60114291f"]}],"mendeley":{"formattedCitation":"(Lawson, Hatch, and Desroches 2019)","plainTextFormattedCitation":"(Lawson, Hatch, and Desroches 2019)","previouslyFormattedCitation":"(Lawson, Hatch, and Desroches 2019)"},"properties":{"noteIndex":0},"schema":"https://github.com/citation-style-language/schema/raw/master/csl-citation.json"}</w:instrText>
      </w:r>
      <w:r w:rsidR="00BB4E29">
        <w:rPr>
          <w:sz w:val="24"/>
          <w:szCs w:val="24"/>
        </w:rPr>
        <w:fldChar w:fldCharType="separate"/>
      </w:r>
      <w:r w:rsidR="00BB4E29" w:rsidRPr="00BB4E29">
        <w:rPr>
          <w:noProof/>
          <w:sz w:val="24"/>
          <w:szCs w:val="24"/>
        </w:rPr>
        <w:t>(</w:t>
      </w:r>
      <w:r w:rsidR="00A61797">
        <w:rPr>
          <w:noProof/>
          <w:sz w:val="24"/>
          <w:szCs w:val="24"/>
          <w:lang w:val="en-US"/>
        </w:rPr>
        <w:t>Institute</w:t>
      </w:r>
      <w:r w:rsidR="00A61797" w:rsidRPr="00A61797">
        <w:rPr>
          <w:noProof/>
          <w:sz w:val="24"/>
          <w:szCs w:val="24"/>
        </w:rPr>
        <w:t xml:space="preserve"> </w:t>
      </w:r>
      <w:r w:rsidR="00A61797">
        <w:rPr>
          <w:noProof/>
          <w:sz w:val="24"/>
          <w:szCs w:val="24"/>
          <w:lang w:val="en-US"/>
        </w:rPr>
        <w:t>of</w:t>
      </w:r>
      <w:r w:rsidR="00A61797" w:rsidRPr="00A61797">
        <w:rPr>
          <w:noProof/>
          <w:sz w:val="24"/>
          <w:szCs w:val="24"/>
        </w:rPr>
        <w:t xml:space="preserve"> </w:t>
      </w:r>
      <w:r w:rsidR="00A61797">
        <w:rPr>
          <w:noProof/>
          <w:sz w:val="24"/>
          <w:szCs w:val="24"/>
          <w:lang w:val="en-US"/>
        </w:rPr>
        <w:t>Management</w:t>
      </w:r>
      <w:r w:rsidR="00A61797" w:rsidRPr="00A61797">
        <w:rPr>
          <w:noProof/>
          <w:sz w:val="24"/>
          <w:szCs w:val="24"/>
        </w:rPr>
        <w:t xml:space="preserve"> </w:t>
      </w:r>
      <w:r w:rsidR="00A61797">
        <w:rPr>
          <w:noProof/>
          <w:sz w:val="24"/>
          <w:szCs w:val="24"/>
          <w:lang w:val="en-US"/>
        </w:rPr>
        <w:t>Accountants</w:t>
      </w:r>
      <w:r w:rsidR="00024E03">
        <w:rPr>
          <w:noProof/>
          <w:sz w:val="24"/>
          <w:szCs w:val="24"/>
        </w:rPr>
        <w:t>,</w:t>
      </w:r>
      <w:r w:rsidR="00BB4E29" w:rsidRPr="00BB4E29">
        <w:rPr>
          <w:noProof/>
          <w:sz w:val="24"/>
          <w:szCs w:val="24"/>
        </w:rPr>
        <w:t xml:space="preserve"> 2019)</w:t>
      </w:r>
      <w:r w:rsidR="00BB4E29">
        <w:rPr>
          <w:sz w:val="24"/>
          <w:szCs w:val="24"/>
        </w:rPr>
        <w:fldChar w:fldCharType="end"/>
      </w:r>
      <w:r>
        <w:rPr>
          <w:sz w:val="24"/>
          <w:szCs w:val="24"/>
        </w:rPr>
        <w:t xml:space="preserve">, η διαδικασία της ανάλυσης των δεδομένων έχει εφαρμοστεί στο έπακρον σε ένα μικρό ποσοστό επιχειρήσεων του χρηματοοικονομικού κλάδου. Συγκεκριμένα, μόνο το 8% των επιχειρήσεων έχει υιοθετήσει πλήρως την τεχνολογία αυτή. Όμως είναι πολύ ενθαρρυντικό το γεγονός ότι ένα μεγάλο ποσοστό των επιχειρήσεων (49%) είναι στην διαδικασία ενσωμάτωσης των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xml:space="preserve">, ενώ μόνο το </w:t>
      </w:r>
      <w:r w:rsidR="00392943">
        <w:rPr>
          <w:sz w:val="24"/>
          <w:szCs w:val="24"/>
        </w:rPr>
        <w:t>4</w:t>
      </w:r>
      <w:r>
        <w:rPr>
          <w:sz w:val="24"/>
          <w:szCs w:val="24"/>
        </w:rPr>
        <w:t>% δεν σκοπεύει να εκμεταλλευτεί αυτή την τεχνολογία</w:t>
      </w:r>
      <w:r w:rsidR="00BB4E29" w:rsidRPr="00BB4E29">
        <w:rPr>
          <w:sz w:val="24"/>
          <w:szCs w:val="24"/>
        </w:rPr>
        <w:t xml:space="preserve"> </w:t>
      </w:r>
      <w:r w:rsidR="002C63C8">
        <w:rPr>
          <w:sz w:val="24"/>
          <w:szCs w:val="24"/>
        </w:rPr>
        <w:t>(</w:t>
      </w:r>
      <w:r w:rsidR="00BB4E29">
        <w:rPr>
          <w:sz w:val="24"/>
          <w:szCs w:val="24"/>
        </w:rPr>
        <w:t xml:space="preserve">Εικόνα </w:t>
      </w:r>
      <w:r w:rsidR="002C63C8">
        <w:rPr>
          <w:sz w:val="24"/>
          <w:szCs w:val="24"/>
        </w:rPr>
        <w:t>1</w:t>
      </w:r>
      <w:r w:rsidR="00B851A3">
        <w:rPr>
          <w:sz w:val="24"/>
          <w:szCs w:val="24"/>
        </w:rPr>
        <w:t>1</w:t>
      </w:r>
      <w:r w:rsidR="002C63C8">
        <w:rPr>
          <w:sz w:val="24"/>
          <w:szCs w:val="24"/>
        </w:rPr>
        <w:t>)</w:t>
      </w:r>
      <w:r>
        <w:rPr>
          <w:sz w:val="24"/>
          <w:szCs w:val="24"/>
        </w:rPr>
        <w:t>.</w:t>
      </w:r>
    </w:p>
    <w:p w14:paraId="23C6F85B" w14:textId="11ECE513" w:rsidR="00BA3AF4" w:rsidRDefault="00392943">
      <w:pPr>
        <w:jc w:val="both"/>
        <w:rPr>
          <w:sz w:val="24"/>
          <w:szCs w:val="24"/>
        </w:rPr>
      </w:pPr>
      <w:r>
        <w:rPr>
          <w:noProof/>
          <w:sz w:val="24"/>
          <w:szCs w:val="24"/>
        </w:rPr>
        <w:drawing>
          <wp:anchor distT="0" distB="0" distL="114300" distR="114300" simplePos="0" relativeHeight="251681280" behindDoc="0" locked="0" layoutInCell="1" allowOverlap="1" wp14:anchorId="3C3A6C5D" wp14:editId="45E66425">
            <wp:simplePos x="0" y="0"/>
            <wp:positionH relativeFrom="column">
              <wp:posOffset>481965</wp:posOffset>
            </wp:positionH>
            <wp:positionV relativeFrom="paragraph">
              <wp:posOffset>127635</wp:posOffset>
            </wp:positionV>
            <wp:extent cx="4584700" cy="2755900"/>
            <wp:effectExtent l="0" t="0" r="6350" b="6350"/>
            <wp:wrapSquare wrapText="bothSides"/>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anchor>
        </w:drawing>
      </w:r>
    </w:p>
    <w:p w14:paraId="70E12564" w14:textId="2F3C4C65" w:rsidR="00BB4E29" w:rsidRPr="002C63C8" w:rsidRDefault="00BB4E29">
      <w:pPr>
        <w:jc w:val="both"/>
        <w:rPr>
          <w:sz w:val="18"/>
          <w:szCs w:val="18"/>
        </w:rPr>
      </w:pPr>
    </w:p>
    <w:p w14:paraId="0CABB01C" w14:textId="6B402A04" w:rsidR="00BB4E29" w:rsidRDefault="00BB4E29">
      <w:pPr>
        <w:jc w:val="both"/>
        <w:rPr>
          <w:sz w:val="24"/>
          <w:szCs w:val="24"/>
        </w:rPr>
      </w:pPr>
    </w:p>
    <w:p w14:paraId="14FA51B9" w14:textId="77777777" w:rsidR="00392943" w:rsidRDefault="00392943" w:rsidP="006128A1">
      <w:pPr>
        <w:pStyle w:val="2"/>
        <w:rPr>
          <w:rFonts w:asciiTheme="minorHAnsi" w:hAnsiTheme="minorHAnsi" w:cstheme="minorHAnsi"/>
          <w:color w:val="auto"/>
          <w:sz w:val="24"/>
          <w:szCs w:val="24"/>
        </w:rPr>
      </w:pPr>
      <w:bookmarkStart w:id="52" w:name="_Toc80952159"/>
      <w:bookmarkStart w:id="53" w:name="_Toc81513423"/>
    </w:p>
    <w:p w14:paraId="2FCA2E03" w14:textId="77777777" w:rsidR="00392943" w:rsidRDefault="00392943" w:rsidP="006128A1">
      <w:pPr>
        <w:pStyle w:val="2"/>
        <w:rPr>
          <w:rFonts w:asciiTheme="minorHAnsi" w:hAnsiTheme="minorHAnsi" w:cstheme="minorHAnsi"/>
          <w:color w:val="auto"/>
          <w:sz w:val="24"/>
          <w:szCs w:val="24"/>
        </w:rPr>
      </w:pPr>
    </w:p>
    <w:p w14:paraId="0318609D" w14:textId="77777777" w:rsidR="00392943" w:rsidRDefault="00392943" w:rsidP="006128A1">
      <w:pPr>
        <w:pStyle w:val="2"/>
        <w:rPr>
          <w:rFonts w:asciiTheme="minorHAnsi" w:hAnsiTheme="minorHAnsi" w:cstheme="minorHAnsi"/>
          <w:color w:val="auto"/>
          <w:sz w:val="24"/>
          <w:szCs w:val="24"/>
        </w:rPr>
      </w:pPr>
    </w:p>
    <w:p w14:paraId="6322B9B2" w14:textId="77777777" w:rsidR="00392943" w:rsidRDefault="00392943" w:rsidP="006128A1">
      <w:pPr>
        <w:pStyle w:val="2"/>
        <w:rPr>
          <w:rFonts w:asciiTheme="minorHAnsi" w:hAnsiTheme="minorHAnsi" w:cstheme="minorHAnsi"/>
          <w:color w:val="auto"/>
          <w:sz w:val="24"/>
          <w:szCs w:val="24"/>
        </w:rPr>
      </w:pPr>
    </w:p>
    <w:p w14:paraId="1792C01C" w14:textId="77777777" w:rsidR="00392943" w:rsidRDefault="00392943" w:rsidP="006128A1">
      <w:pPr>
        <w:pStyle w:val="2"/>
        <w:rPr>
          <w:rFonts w:asciiTheme="minorHAnsi" w:hAnsiTheme="minorHAnsi" w:cstheme="minorHAnsi"/>
          <w:color w:val="auto"/>
          <w:sz w:val="24"/>
          <w:szCs w:val="24"/>
        </w:rPr>
      </w:pPr>
    </w:p>
    <w:p w14:paraId="0E398C38" w14:textId="77777777" w:rsidR="00392943" w:rsidRDefault="00392943" w:rsidP="006128A1">
      <w:pPr>
        <w:pStyle w:val="2"/>
        <w:rPr>
          <w:rFonts w:asciiTheme="minorHAnsi" w:hAnsiTheme="minorHAnsi" w:cstheme="minorHAnsi"/>
          <w:color w:val="auto"/>
          <w:sz w:val="24"/>
          <w:szCs w:val="24"/>
        </w:rPr>
      </w:pPr>
    </w:p>
    <w:p w14:paraId="2F490B46" w14:textId="77777777" w:rsidR="00392943" w:rsidRDefault="00392943" w:rsidP="006128A1">
      <w:pPr>
        <w:pStyle w:val="2"/>
        <w:rPr>
          <w:rFonts w:asciiTheme="minorHAnsi" w:hAnsiTheme="minorHAnsi" w:cstheme="minorHAnsi"/>
          <w:color w:val="auto"/>
          <w:sz w:val="24"/>
          <w:szCs w:val="24"/>
        </w:rPr>
      </w:pPr>
    </w:p>
    <w:p w14:paraId="27B5D7A0" w14:textId="51121401" w:rsidR="00392943" w:rsidRDefault="00392943" w:rsidP="006128A1">
      <w:pPr>
        <w:pStyle w:val="2"/>
        <w:rPr>
          <w:rFonts w:asciiTheme="minorHAnsi" w:hAnsiTheme="minorHAnsi" w:cstheme="minorHAnsi"/>
          <w:color w:val="auto"/>
          <w:sz w:val="24"/>
          <w:szCs w:val="24"/>
        </w:rPr>
      </w:pPr>
    </w:p>
    <w:p w14:paraId="430F664D" w14:textId="4D001B1B" w:rsidR="00392943" w:rsidRDefault="00392943" w:rsidP="006128A1">
      <w:pPr>
        <w:pStyle w:val="2"/>
        <w:rPr>
          <w:rFonts w:asciiTheme="minorHAnsi" w:hAnsiTheme="minorHAnsi" w:cstheme="minorHAnsi"/>
          <w:color w:val="auto"/>
          <w:sz w:val="24"/>
          <w:szCs w:val="24"/>
        </w:rPr>
      </w:pPr>
    </w:p>
    <w:p w14:paraId="3307B440" w14:textId="181CAF41" w:rsidR="00392943" w:rsidRDefault="00392943" w:rsidP="006128A1">
      <w:pPr>
        <w:pStyle w:val="2"/>
        <w:rPr>
          <w:rFonts w:asciiTheme="minorHAnsi" w:hAnsiTheme="minorHAnsi" w:cstheme="minorHAnsi"/>
          <w:color w:val="auto"/>
          <w:sz w:val="24"/>
          <w:szCs w:val="24"/>
        </w:rPr>
      </w:pPr>
      <w:r>
        <w:rPr>
          <w:noProof/>
        </w:rPr>
        <mc:AlternateContent>
          <mc:Choice Requires="wps">
            <w:drawing>
              <wp:anchor distT="0" distB="0" distL="114300" distR="114300" simplePos="0" relativeHeight="251668992" behindDoc="0" locked="0" layoutInCell="1" allowOverlap="1" wp14:anchorId="2E530BFF" wp14:editId="1F7C1F4A">
                <wp:simplePos x="0" y="0"/>
                <wp:positionH relativeFrom="margin">
                  <wp:align>right</wp:align>
                </wp:positionH>
                <wp:positionV relativeFrom="paragraph">
                  <wp:posOffset>172085</wp:posOffset>
                </wp:positionV>
                <wp:extent cx="4975860" cy="464820"/>
                <wp:effectExtent l="0" t="0" r="0" b="0"/>
                <wp:wrapSquare wrapText="bothSides"/>
                <wp:docPr id="10" name="Πλαίσιο κειμένου 10"/>
                <wp:cNvGraphicFramePr/>
                <a:graphic xmlns:a="http://schemas.openxmlformats.org/drawingml/2006/main">
                  <a:graphicData uri="http://schemas.microsoft.com/office/word/2010/wordprocessingShape">
                    <wps:wsp>
                      <wps:cNvSpPr txBox="1"/>
                      <wps:spPr>
                        <a:xfrm>
                          <a:off x="0" y="0"/>
                          <a:ext cx="4975860" cy="464820"/>
                        </a:xfrm>
                        <a:prstGeom prst="rect">
                          <a:avLst/>
                        </a:prstGeom>
                        <a:solidFill>
                          <a:prstClr val="white"/>
                        </a:solidFill>
                        <a:ln>
                          <a:noFill/>
                        </a:ln>
                      </wps:spPr>
                      <wps:txbx>
                        <w:txbxContent>
                          <w:p w14:paraId="66039B7D" w14:textId="0A75B96D" w:rsidR="002C63C8" w:rsidRPr="003D7970" w:rsidRDefault="00BB4E29" w:rsidP="002C63C8">
                            <w:pPr>
                              <w:pStyle w:val="aa"/>
                              <w:rPr>
                                <w:rFonts w:ascii="Calibri" w:hAnsi="Calibri" w:cs="Calibri"/>
                                <w:i w:val="0"/>
                                <w:iCs w:val="0"/>
                                <w:noProof/>
                                <w:lang w:val="en-US"/>
                              </w:rPr>
                            </w:pPr>
                            <w:r>
                              <w:t>Εικόνα</w:t>
                            </w:r>
                            <w:r w:rsidRPr="009906F3">
                              <w:t xml:space="preserve"> 1</w:t>
                            </w:r>
                            <w:r w:rsidR="00B851A3" w:rsidRPr="009906F3">
                              <w:t>1</w:t>
                            </w:r>
                            <w:r w:rsidRPr="009906F3">
                              <w:t xml:space="preserve">: </w:t>
                            </w:r>
                            <w:r w:rsidR="002C63C8">
                              <w:t>Στάδιο</w:t>
                            </w:r>
                            <w:r w:rsidR="002C63C8" w:rsidRPr="009906F3">
                              <w:t xml:space="preserve"> </w:t>
                            </w:r>
                            <w:r w:rsidR="002C63C8">
                              <w:t>εφαρμογής</w:t>
                            </w:r>
                            <w:r w:rsidR="002C63C8" w:rsidRPr="009906F3">
                              <w:t xml:space="preserve"> </w:t>
                            </w:r>
                            <w:r w:rsidR="002C63C8">
                              <w:t>των</w:t>
                            </w:r>
                            <w:r w:rsidR="002C63C8" w:rsidRPr="009906F3">
                              <w:t xml:space="preserve"> </w:t>
                            </w:r>
                            <w:r w:rsidR="002C63C8">
                              <w:rPr>
                                <w:lang w:val="en-US"/>
                              </w:rPr>
                              <w:t>Big</w:t>
                            </w:r>
                            <w:r w:rsidR="002C63C8" w:rsidRPr="009906F3">
                              <w:t xml:space="preserve"> </w:t>
                            </w:r>
                            <w:r w:rsidR="002C63C8">
                              <w:rPr>
                                <w:lang w:val="en-US"/>
                              </w:rPr>
                              <w:t>Data</w:t>
                            </w:r>
                            <w:r w:rsidR="002C63C8" w:rsidRPr="009906F3">
                              <w:t xml:space="preserve"> </w:t>
                            </w:r>
                            <w:r w:rsidR="002C63C8">
                              <w:rPr>
                                <w:lang w:val="en-US"/>
                              </w:rPr>
                              <w:t>Analytics</w:t>
                            </w:r>
                            <w:r w:rsidR="002C63C8" w:rsidRPr="009906F3">
                              <w:t xml:space="preserve"> </w:t>
                            </w:r>
                            <w:r w:rsidR="002C63C8">
                              <w:t>στις</w:t>
                            </w:r>
                            <w:r w:rsidR="002C63C8" w:rsidRPr="009906F3">
                              <w:t xml:space="preserve"> </w:t>
                            </w:r>
                            <w:r w:rsidR="002C63C8">
                              <w:t>επιχειρήσεις</w:t>
                            </w:r>
                            <w:r w:rsidR="00E428FB" w:rsidRPr="009906F3">
                              <w:t>.</w:t>
                            </w:r>
                            <w:r w:rsidR="002C63C8" w:rsidRPr="009906F3">
                              <w:t xml:space="preserve">                                                            </w:t>
                            </w:r>
                            <w:r w:rsidR="002C63C8">
                              <w:t>Πηγή</w:t>
                            </w:r>
                            <w:r w:rsidR="002C63C8" w:rsidRPr="00A61797">
                              <w:rPr>
                                <w:lang w:val="en-US"/>
                              </w:rPr>
                              <w:t xml:space="preserve">:  </w:t>
                            </w:r>
                            <w:r w:rsidR="00A61797" w:rsidRPr="003D7970">
                              <w:rPr>
                                <w:rFonts w:ascii="Calibri" w:hAnsi="Calibri" w:cs="Calibri"/>
                                <w:i w:val="0"/>
                                <w:iCs w:val="0"/>
                                <w:noProof/>
                                <w:lang w:val="en-US"/>
                              </w:rPr>
                              <w:t>Institute of Management Accountants</w:t>
                            </w:r>
                            <w:r w:rsidR="002C63C8" w:rsidRPr="00A61797">
                              <w:rPr>
                                <w:rFonts w:ascii="Calibri" w:hAnsi="Calibri" w:cs="Calibri"/>
                                <w:i w:val="0"/>
                                <w:iCs w:val="0"/>
                                <w:noProof/>
                                <w:lang w:val="en-US"/>
                              </w:rPr>
                              <w:t xml:space="preserve">. </w:t>
                            </w:r>
                            <w:r w:rsidR="002C63C8" w:rsidRPr="002C63C8">
                              <w:rPr>
                                <w:rFonts w:ascii="Calibri" w:hAnsi="Calibri" w:cs="Calibri"/>
                                <w:i w:val="0"/>
                                <w:iCs w:val="0"/>
                                <w:noProof/>
                                <w:lang w:val="en-US"/>
                              </w:rPr>
                              <w:t xml:space="preserve">2019. “The Impact of Big Data on Finance Now and in the Future.” </w:t>
                            </w:r>
                          </w:p>
                          <w:p w14:paraId="194E258F" w14:textId="77777777" w:rsidR="002C63C8" w:rsidRPr="003D7970" w:rsidRDefault="002C63C8" w:rsidP="002C63C8">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530BFF" id="Πλαίσιο κειμένου 10" o:spid="_x0000_s1036" type="#_x0000_t202" style="position:absolute;margin-left:340.6pt;margin-top:13.55pt;width:391.8pt;height:36.6pt;z-index:25166899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" stroked="f">
                <v:textbox inset="0,0,0,0">
                  <w:txbxContent>
                    <w:p w14:paraId="66039B7D" w14:textId="0A75B96D" w:rsidR="002C63C8" w:rsidRPr="003D7970" w:rsidRDefault="00BB4E29" w:rsidP="002C63C8">
                      <w:pPr>
                        <w:pStyle w:val="aa"/>
                        <w:rPr>
                          <w:rFonts w:ascii="Calibri" w:hAnsi="Calibri" w:cs="Calibri"/>
                          <w:i w:val="0"/>
                          <w:iCs w:val="0"/>
                          <w:noProof/>
                          <w:lang w:val="en-US"/>
                        </w:rPr>
                      </w:pPr>
                      <w:r>
                        <w:t>Εικόνα</w:t>
                      </w:r>
                      <w:r w:rsidRPr="009906F3">
                        <w:t xml:space="preserve"> 1</w:t>
                      </w:r>
                      <w:r w:rsidR="00B851A3" w:rsidRPr="009906F3">
                        <w:t>1</w:t>
                      </w:r>
                      <w:r w:rsidRPr="009906F3">
                        <w:t xml:space="preserve">: </w:t>
                      </w:r>
                      <w:r w:rsidR="002C63C8">
                        <w:t>Στάδιο</w:t>
                      </w:r>
                      <w:r w:rsidR="002C63C8" w:rsidRPr="009906F3">
                        <w:t xml:space="preserve"> </w:t>
                      </w:r>
                      <w:r w:rsidR="002C63C8">
                        <w:t>εφαρμογής</w:t>
                      </w:r>
                      <w:r w:rsidR="002C63C8" w:rsidRPr="009906F3">
                        <w:t xml:space="preserve"> </w:t>
                      </w:r>
                      <w:r w:rsidR="002C63C8">
                        <w:t>των</w:t>
                      </w:r>
                      <w:r w:rsidR="002C63C8" w:rsidRPr="009906F3">
                        <w:t xml:space="preserve"> </w:t>
                      </w:r>
                      <w:r w:rsidR="002C63C8">
                        <w:rPr>
                          <w:lang w:val="en-US"/>
                        </w:rPr>
                        <w:t>Big</w:t>
                      </w:r>
                      <w:r w:rsidR="002C63C8" w:rsidRPr="009906F3">
                        <w:t xml:space="preserve"> </w:t>
                      </w:r>
                      <w:r w:rsidR="002C63C8">
                        <w:rPr>
                          <w:lang w:val="en-US"/>
                        </w:rPr>
                        <w:t>Data</w:t>
                      </w:r>
                      <w:r w:rsidR="002C63C8" w:rsidRPr="009906F3">
                        <w:t xml:space="preserve"> </w:t>
                      </w:r>
                      <w:r w:rsidR="002C63C8">
                        <w:rPr>
                          <w:lang w:val="en-US"/>
                        </w:rPr>
                        <w:t>Analytics</w:t>
                      </w:r>
                      <w:r w:rsidR="002C63C8" w:rsidRPr="009906F3">
                        <w:t xml:space="preserve"> </w:t>
                      </w:r>
                      <w:r w:rsidR="002C63C8">
                        <w:t>στις</w:t>
                      </w:r>
                      <w:r w:rsidR="002C63C8" w:rsidRPr="009906F3">
                        <w:t xml:space="preserve"> </w:t>
                      </w:r>
                      <w:r w:rsidR="002C63C8">
                        <w:t>επιχειρήσεις</w:t>
                      </w:r>
                      <w:r w:rsidR="00E428FB" w:rsidRPr="009906F3">
                        <w:t>.</w:t>
                      </w:r>
                      <w:r w:rsidR="002C63C8" w:rsidRPr="009906F3">
                        <w:t xml:space="preserve">                                                            </w:t>
                      </w:r>
                      <w:r w:rsidR="002C63C8">
                        <w:t>Πηγή</w:t>
                      </w:r>
                      <w:r w:rsidR="002C63C8" w:rsidRPr="00A61797">
                        <w:rPr>
                          <w:lang w:val="en-US"/>
                        </w:rPr>
                        <w:t xml:space="preserve">:  </w:t>
                      </w:r>
                      <w:r w:rsidR="00A61797" w:rsidRPr="003D7970">
                        <w:rPr>
                          <w:rFonts w:ascii="Calibri" w:hAnsi="Calibri" w:cs="Calibri"/>
                          <w:i w:val="0"/>
                          <w:iCs w:val="0"/>
                          <w:noProof/>
                          <w:lang w:val="en-US"/>
                        </w:rPr>
                        <w:t>Institute of Management Accountants</w:t>
                      </w:r>
                      <w:r w:rsidR="002C63C8" w:rsidRPr="00A61797">
                        <w:rPr>
                          <w:rFonts w:ascii="Calibri" w:hAnsi="Calibri" w:cs="Calibri"/>
                          <w:i w:val="0"/>
                          <w:iCs w:val="0"/>
                          <w:noProof/>
                          <w:lang w:val="en-US"/>
                        </w:rPr>
                        <w:t xml:space="preserve">. </w:t>
                      </w:r>
                      <w:r w:rsidR="002C63C8" w:rsidRPr="002C63C8">
                        <w:rPr>
                          <w:rFonts w:ascii="Calibri" w:hAnsi="Calibri" w:cs="Calibri"/>
                          <w:i w:val="0"/>
                          <w:iCs w:val="0"/>
                          <w:noProof/>
                          <w:lang w:val="en-US"/>
                        </w:rPr>
                        <w:t xml:space="preserve">2019. “The Impact of Big Data on Finance Now and in the Future.” </w:t>
                      </w:r>
                    </w:p>
                    <w:p w14:paraId="194E258F" w14:textId="77777777" w:rsidR="002C63C8" w:rsidRPr="003D7970" w:rsidRDefault="002C63C8" w:rsidP="002C63C8">
                      <w:pPr>
                        <w:rPr>
                          <w:lang w:val="en-US"/>
                        </w:rPr>
                      </w:pPr>
                    </w:p>
                  </w:txbxContent>
                </v:textbox>
                <w10:wrap type="square" anchorx="margin"/>
              </v:shape>
            </w:pict>
          </mc:Fallback>
        </mc:AlternateContent>
      </w:r>
    </w:p>
    <w:p w14:paraId="7B39E43D" w14:textId="77777777" w:rsidR="00392943" w:rsidRDefault="00392943" w:rsidP="006128A1">
      <w:pPr>
        <w:pStyle w:val="2"/>
        <w:rPr>
          <w:rFonts w:asciiTheme="minorHAnsi" w:hAnsiTheme="minorHAnsi" w:cstheme="minorHAnsi"/>
          <w:color w:val="auto"/>
          <w:sz w:val="24"/>
          <w:szCs w:val="24"/>
        </w:rPr>
      </w:pPr>
    </w:p>
    <w:p w14:paraId="56AA497F" w14:textId="77777777" w:rsidR="00392943" w:rsidRDefault="00392943" w:rsidP="006128A1">
      <w:pPr>
        <w:pStyle w:val="2"/>
        <w:rPr>
          <w:rFonts w:asciiTheme="minorHAnsi" w:hAnsiTheme="minorHAnsi" w:cstheme="minorHAnsi"/>
          <w:color w:val="auto"/>
          <w:sz w:val="24"/>
          <w:szCs w:val="24"/>
        </w:rPr>
      </w:pPr>
    </w:p>
    <w:p w14:paraId="6AEAE052" w14:textId="77777777" w:rsidR="00392943" w:rsidRPr="00CB11D4" w:rsidRDefault="00392943" w:rsidP="006128A1">
      <w:pPr>
        <w:pStyle w:val="2"/>
        <w:rPr>
          <w:rFonts w:asciiTheme="minorHAnsi" w:hAnsiTheme="minorHAnsi" w:cstheme="minorHAnsi"/>
          <w:color w:val="auto"/>
          <w:sz w:val="24"/>
          <w:szCs w:val="24"/>
        </w:rPr>
      </w:pPr>
    </w:p>
    <w:p w14:paraId="02C5D8F0" w14:textId="5DD26148" w:rsidR="006141DC" w:rsidRDefault="002C3B97" w:rsidP="006128A1">
      <w:pPr>
        <w:pStyle w:val="2"/>
        <w:rPr>
          <w:rFonts w:asciiTheme="minorHAnsi" w:hAnsiTheme="minorHAnsi" w:cstheme="minorHAnsi"/>
          <w:color w:val="auto"/>
          <w:sz w:val="24"/>
          <w:szCs w:val="24"/>
        </w:rPr>
      </w:pPr>
      <w:r w:rsidRPr="006128A1">
        <w:rPr>
          <w:rFonts w:asciiTheme="minorHAnsi" w:hAnsiTheme="minorHAnsi" w:cstheme="minorHAnsi"/>
          <w:color w:val="auto"/>
          <w:sz w:val="24"/>
          <w:szCs w:val="24"/>
        </w:rPr>
        <w:t xml:space="preserve">4.2 </w:t>
      </w:r>
      <w:r w:rsidRPr="006128A1">
        <w:rPr>
          <w:rFonts w:asciiTheme="minorHAnsi" w:hAnsiTheme="minorHAnsi" w:cstheme="minorHAnsi"/>
          <w:color w:val="auto"/>
          <w:sz w:val="24"/>
          <w:szCs w:val="24"/>
          <w:lang w:val="en-US"/>
        </w:rPr>
        <w:t>Internet</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of</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Things</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IoT</w:t>
      </w:r>
      <w:r w:rsidRPr="006128A1">
        <w:rPr>
          <w:rFonts w:asciiTheme="minorHAnsi" w:hAnsiTheme="minorHAnsi" w:cstheme="minorHAnsi"/>
          <w:color w:val="auto"/>
          <w:sz w:val="24"/>
          <w:szCs w:val="24"/>
        </w:rPr>
        <w:t>)</w:t>
      </w:r>
      <w:bookmarkEnd w:id="52"/>
      <w:bookmarkEnd w:id="53"/>
    </w:p>
    <w:p w14:paraId="3FC56349" w14:textId="3FD77931" w:rsidR="00BA3AF4" w:rsidRPr="00BA3AF4" w:rsidRDefault="00BA3AF4" w:rsidP="00BA3AF4"/>
    <w:p w14:paraId="02C5D8F1" w14:textId="383BD712" w:rsidR="006141DC" w:rsidRDefault="002C3B97">
      <w:pPr>
        <w:jc w:val="both"/>
        <w:rPr>
          <w:sz w:val="24"/>
          <w:szCs w:val="24"/>
        </w:rPr>
      </w:pPr>
      <w:r>
        <w:rPr>
          <w:sz w:val="24"/>
          <w:szCs w:val="24"/>
        </w:rPr>
        <w:t xml:space="preserve">Το </w:t>
      </w:r>
      <w:r>
        <w:rPr>
          <w:sz w:val="24"/>
          <w:szCs w:val="24"/>
          <w:lang w:val="en-US"/>
        </w:rPr>
        <w:t>Internet</w:t>
      </w:r>
      <w:r>
        <w:rPr>
          <w:sz w:val="24"/>
          <w:szCs w:val="24"/>
        </w:rPr>
        <w:t xml:space="preserve"> </w:t>
      </w:r>
      <w:r>
        <w:rPr>
          <w:sz w:val="24"/>
          <w:szCs w:val="24"/>
          <w:lang w:val="en-US"/>
        </w:rPr>
        <w:t>of</w:t>
      </w:r>
      <w:r>
        <w:rPr>
          <w:sz w:val="24"/>
          <w:szCs w:val="24"/>
        </w:rPr>
        <w:t xml:space="preserve"> </w:t>
      </w:r>
      <w:r>
        <w:rPr>
          <w:sz w:val="24"/>
          <w:szCs w:val="24"/>
          <w:lang w:val="en-US"/>
        </w:rPr>
        <w:t>Things</w:t>
      </w:r>
      <w:r>
        <w:rPr>
          <w:sz w:val="24"/>
          <w:szCs w:val="24"/>
        </w:rPr>
        <w:t xml:space="preserve"> (</w:t>
      </w:r>
      <w:r>
        <w:rPr>
          <w:sz w:val="24"/>
          <w:szCs w:val="24"/>
          <w:lang w:val="en-US"/>
        </w:rPr>
        <w:t>IoT</w:t>
      </w:r>
      <w:r>
        <w:rPr>
          <w:sz w:val="24"/>
          <w:szCs w:val="24"/>
        </w:rPr>
        <w:t xml:space="preserve">) θεωρείται μια από τις πιο σημαντικές τεχνολογίες του μέλλοντος και είναι ένα παράδειγμα για το πως μια τεχνολογία μπορεί να αλλάξει δραστικά την καθημερινότητα των ανθρώπων. Το </w:t>
      </w:r>
      <w:r>
        <w:rPr>
          <w:sz w:val="24"/>
          <w:szCs w:val="24"/>
          <w:lang w:val="en-US"/>
        </w:rPr>
        <w:t>IoT</w:t>
      </w:r>
      <w:r>
        <w:rPr>
          <w:sz w:val="24"/>
          <w:szCs w:val="24"/>
        </w:rPr>
        <w:t xml:space="preserve"> αποτελεί ένα δίκτυο συνδεδεμένων συσκευών με σκοπό την ανταλλαγή πληροφορίας, τόσο μεταξύ των ίδιων των αντικειμένων, όσο και μεταξύ των ανθρώπων. Είναι ένα δίκτυο, στο οποίο οι συσκευές είναι διαρκώς συνδεδεμένες και μπορούν να ελεγχθούν από μακριά. Τα αντικείμενα αυτά μπορεί να είναι αυτοκίνητα, έξυπνα ρολόγια ή απλές συσκευές, όπως ένα ψυγείο, ένα φανάρι ή ένα ξυπνητήρι, εφοδιασμένα με κάποιο σύστημα αισθητήρων, ώστε να μπορούν να ανιχνε</w:t>
      </w:r>
      <w:r w:rsidR="003869A8">
        <w:rPr>
          <w:sz w:val="24"/>
          <w:szCs w:val="24"/>
        </w:rPr>
        <w:t xml:space="preserve">υτούν </w:t>
      </w:r>
      <w:r>
        <w:rPr>
          <w:sz w:val="24"/>
          <w:szCs w:val="24"/>
        </w:rPr>
        <w:t xml:space="preserve">αλλαγές στο περιβάλλον. Η τεχνολογία </w:t>
      </w:r>
      <w:r>
        <w:rPr>
          <w:sz w:val="24"/>
          <w:szCs w:val="24"/>
          <w:lang w:val="en-US"/>
        </w:rPr>
        <w:t>IoT</w:t>
      </w:r>
      <w:r>
        <w:rPr>
          <w:sz w:val="24"/>
          <w:szCs w:val="24"/>
        </w:rPr>
        <w:t xml:space="preserve"> βασίζεται σε μία πλατφόρμα, η οποία διαχειρίζεται όλες τις συνδεδεμένες συσκευές, επιτρέπει την επικοινωνία τους και γεφυρώνει την απόσταση ανάμεσα στον φυσικό και στον ψηφιακό κόσμο.</w:t>
      </w:r>
    </w:p>
    <w:p w14:paraId="02C5D8F2" w14:textId="3955F673" w:rsidR="006141DC" w:rsidRPr="00EA0995" w:rsidRDefault="002C3B97">
      <w:pPr>
        <w:jc w:val="both"/>
        <w:rPr>
          <w:sz w:val="24"/>
          <w:szCs w:val="24"/>
        </w:rPr>
      </w:pPr>
      <w:r>
        <w:rPr>
          <w:sz w:val="24"/>
          <w:szCs w:val="24"/>
        </w:rPr>
        <w:t xml:space="preserve">Από τεχνολογική πλευρά, η εφαρμογή της έννοιας μιας συνδεδεμένης συσκευής απαιτεί έναν συνδυασμό λογισμικού και εξοπλισμού. Ειδικότερα, η αρχιτεκτονική του </w:t>
      </w:r>
      <w:r>
        <w:rPr>
          <w:sz w:val="24"/>
          <w:szCs w:val="24"/>
          <w:lang w:val="en-US"/>
        </w:rPr>
        <w:t>IoT</w:t>
      </w:r>
      <w:r>
        <w:rPr>
          <w:sz w:val="24"/>
          <w:szCs w:val="24"/>
        </w:rPr>
        <w:t xml:space="preserve"> αποτελείται από τέσσερα επίπεδα. Το πρώτο από αυτά ονομάζεται επίπεδο αντίληψης και περιλαμβάνει την συσκευή μαζί με τους </w:t>
      </w:r>
      <w:proofErr w:type="spellStart"/>
      <w:r>
        <w:rPr>
          <w:sz w:val="24"/>
          <w:szCs w:val="24"/>
        </w:rPr>
        <w:t>ενεργοποιητές</w:t>
      </w:r>
      <w:proofErr w:type="spellEnd"/>
      <w:r>
        <w:rPr>
          <w:sz w:val="24"/>
          <w:szCs w:val="24"/>
        </w:rPr>
        <w:t xml:space="preserve">, τους αισθητήρες και τους επεξεργαστές, που είναι ικανοί να ανιχνεύουν αλλαγές στο περιβάλλον και να στέλνουν αυτή την πληροφορία σε άλλες συσκευές. Το δεύτερο επίπεδο ονομάζεται επίπεδο δικτύου και αποτελεί το δίκτυο για την υποστήριξη της σύνδεσης των αντικειμένων και τον διαμοιρασμό των δεδομένων. Στο επόμενο επίπεδο, το επίπεδο επεξεργασίας, καθαρίζονται, αποθηκεύονται και αναλύονται τα δεδομένα, που έχουν μεταφερθεί από το προηγούμενο επίπεδο σε μία πλατφόρμα </w:t>
      </w:r>
      <w:r>
        <w:rPr>
          <w:sz w:val="24"/>
          <w:szCs w:val="24"/>
          <w:lang w:val="en-US"/>
        </w:rPr>
        <w:t>IoT</w:t>
      </w:r>
      <w:r>
        <w:rPr>
          <w:sz w:val="24"/>
          <w:szCs w:val="24"/>
        </w:rPr>
        <w:t xml:space="preserve">, από την οποία προκύπτουν πληροφορίες, μερικές από τις οποίες είναι χρήσιμες και οδηγούν σε ορισμένα συμπεράσματα και άλλες που μπορούν να αγνοηθούν. Στην συνέχεια, το τελευταίο επίπεδο της εφαρμογής αφορά την αλληλεπίδραση με τους χρήστες και την ενημέρωση τους για τα αποτελέσματα της ανάλυσης, τα πιθανά προβλήματα που εντοπίστηκαν και την αναφορά συστάσεων και προτάσεων σχετικά με την λύση </w:t>
      </w:r>
      <w:r w:rsidR="00DB692F">
        <w:rPr>
          <w:sz w:val="24"/>
          <w:szCs w:val="24"/>
        </w:rPr>
        <w:t>τους.</w:t>
      </w:r>
    </w:p>
    <w:p w14:paraId="02C5D8F3" w14:textId="77777777" w:rsidR="006141DC" w:rsidRDefault="002C3B97">
      <w:pPr>
        <w:jc w:val="both"/>
        <w:rPr>
          <w:sz w:val="24"/>
          <w:szCs w:val="24"/>
        </w:rPr>
      </w:pPr>
      <w:r>
        <w:rPr>
          <w:sz w:val="24"/>
          <w:szCs w:val="24"/>
        </w:rPr>
        <w:t xml:space="preserve">Η ενσωμάτωση της τεχνολογίας </w:t>
      </w:r>
      <w:r>
        <w:rPr>
          <w:sz w:val="24"/>
          <w:szCs w:val="24"/>
          <w:lang w:val="en-US"/>
        </w:rPr>
        <w:t>IoT</w:t>
      </w:r>
      <w:r>
        <w:rPr>
          <w:sz w:val="24"/>
          <w:szCs w:val="24"/>
        </w:rPr>
        <w:t xml:space="preserve"> στα προϊόντα μιας επιχείρησης, μπορεί να προσδώσει πλήθος πλεονεκτημάτων σε αυτήν. Η πληροφορία που εξάγεται από την επεξεργασία των δεδομένων επιτρέπει στην εταιρεία να μάθει για την συμπεριφορά και την χρήση των προϊόντων της, να καταλάβει καλύτερα τις ανάγκες των πελατών της, αλλά και να προλάβει βλάβες και ατυχήματα. Έτσι, μπορεί να διορθώσει τυχόν αδυναμίες στις επιχειρηματικές διαδικασίες της, να βοηθηθεί στην διαδικασία λήψης αποφάσεων, να παρέχει μια βελτιωμένη εμπειρία στον καταναλωτή, να διασφαλίσει την θετική αλληλεπίδραση με τον πελάτη μετά την αγορά του προϊόντος και να μειώσει το κόστος της.</w:t>
      </w:r>
    </w:p>
    <w:p w14:paraId="02C5D8F4" w14:textId="52309E34" w:rsidR="006141DC" w:rsidRDefault="002C3B97">
      <w:pPr>
        <w:jc w:val="both"/>
        <w:rPr>
          <w:sz w:val="24"/>
          <w:szCs w:val="24"/>
        </w:rPr>
      </w:pPr>
      <w:r>
        <w:rPr>
          <w:sz w:val="24"/>
          <w:szCs w:val="24"/>
        </w:rPr>
        <w:t xml:space="preserve">Όσον αφορά τον κλάδο </w:t>
      </w:r>
      <w:r>
        <w:rPr>
          <w:sz w:val="24"/>
          <w:szCs w:val="24"/>
          <w:lang w:val="en-US"/>
        </w:rPr>
        <w:t>Fintech</w:t>
      </w:r>
      <w:r>
        <w:rPr>
          <w:sz w:val="24"/>
          <w:szCs w:val="24"/>
        </w:rPr>
        <w:t xml:space="preserve">, η τεχνολογία </w:t>
      </w:r>
      <w:r>
        <w:rPr>
          <w:sz w:val="24"/>
          <w:szCs w:val="24"/>
          <w:lang w:val="en-US"/>
        </w:rPr>
        <w:t>Internet</w:t>
      </w:r>
      <w:r>
        <w:rPr>
          <w:sz w:val="24"/>
          <w:szCs w:val="24"/>
        </w:rPr>
        <w:t xml:space="preserve"> </w:t>
      </w:r>
      <w:r>
        <w:rPr>
          <w:sz w:val="24"/>
          <w:szCs w:val="24"/>
          <w:lang w:val="en-US"/>
        </w:rPr>
        <w:t>of</w:t>
      </w:r>
      <w:r>
        <w:rPr>
          <w:sz w:val="24"/>
          <w:szCs w:val="24"/>
        </w:rPr>
        <w:t xml:space="preserve"> </w:t>
      </w:r>
      <w:r>
        <w:rPr>
          <w:sz w:val="24"/>
          <w:szCs w:val="24"/>
          <w:lang w:val="en-US"/>
        </w:rPr>
        <w:t>Things</w:t>
      </w:r>
      <w:r>
        <w:rPr>
          <w:sz w:val="24"/>
          <w:szCs w:val="24"/>
        </w:rPr>
        <w:t xml:space="preserve"> (</w:t>
      </w:r>
      <w:r>
        <w:rPr>
          <w:sz w:val="24"/>
          <w:szCs w:val="24"/>
          <w:lang w:val="en-US"/>
        </w:rPr>
        <w:t>IoT</w:t>
      </w:r>
      <w:r>
        <w:rPr>
          <w:sz w:val="24"/>
          <w:szCs w:val="24"/>
        </w:rPr>
        <w:t xml:space="preserve">) μπορεί να εφαρμοστεί σε ένα πλήθος συσκευών στον ασφαλιστικό τομέα. Για παράδειγμα, η πρωταρχική λειτουργία μιας λάμπας είναι να εκπέμπει φως σε μια συγκεκριμένη τοποθεσία. Εάν όμως η λάμπα αυτή συνδεθεί με την τεχνολογία </w:t>
      </w:r>
      <w:r>
        <w:rPr>
          <w:sz w:val="24"/>
          <w:szCs w:val="24"/>
          <w:lang w:val="en-US"/>
        </w:rPr>
        <w:t>IoT</w:t>
      </w:r>
      <w:r>
        <w:rPr>
          <w:sz w:val="24"/>
          <w:szCs w:val="24"/>
        </w:rPr>
        <w:t>, μπορεί επιπρόσθετα να εντοπίζει την ανθρώπινη δραστηριότητα στον χώρο και να λειτουργεί ως ένα χαμηλού κόστους σύστημα συναγερμού, το οποίο σε περίπτωση εισβολής θα ενεργοποιείται και θα στέλνεται σήμα στο κινητό του ιδιοκτήτη</w:t>
      </w:r>
      <w:r w:rsidR="00DB692F" w:rsidRPr="00DB692F">
        <w:rPr>
          <w:sz w:val="24"/>
          <w:szCs w:val="24"/>
        </w:rPr>
        <w:t xml:space="preserve"> </w:t>
      </w:r>
      <w:r w:rsidR="00DB692F">
        <w:rPr>
          <w:sz w:val="24"/>
          <w:szCs w:val="24"/>
        </w:rPr>
        <w:fldChar w:fldCharType="begin" w:fldLock="1"/>
      </w:r>
      <w:r w:rsidR="001C1F13">
        <w:rPr>
          <w:sz w:val="24"/>
          <w:szCs w:val="24"/>
        </w:rPr>
        <w:instrText>ADDIN CSL_CITATION {"citationItems":[{"id":"ITEM-1","itemData":{"DOI":"10.1007/s12599-015-0383-3","ISSN":"18670202","author":[{"dropping-particle":"","family":"Wortmann","given":"Felix","non-dropping-particle":"","parse-names":false,"suffix":""},{"dropping-particle":"","family":"Flüchter","given":"Kristina","non-dropping-particle":"","parse-names":false,"suffix":""}],"container-title":"Business and Information Systems Engineering","id":"ITEM-1","issue":"3","issued":{"date-parts":[["2015"]]},"page":"221-224","title":"Internet of Things: Technology and Value Added","type":"article","volume":"57"},"uris":["http://www.mendeley.com/documents/?uuid=dec871c4-6bd2-30c3-811c-07a3e1d92fcf"]}],"mendeley":{"formattedCitation":"(Wortmann and Flüchter 2015)","plainTextFormattedCitation":"(Wortmann and Flüchter 2015)","previouslyFormattedCitation":"(Wortmann and Flüchter 2015)"},"properties":{"noteIndex":0},"schema":"https://github.com/citation-style-language/schema/raw/master/csl-citation.json"}</w:instrText>
      </w:r>
      <w:r w:rsidR="00DB692F">
        <w:rPr>
          <w:sz w:val="24"/>
          <w:szCs w:val="24"/>
        </w:rPr>
        <w:fldChar w:fldCharType="separate"/>
      </w:r>
      <w:r w:rsidR="00DB692F" w:rsidRPr="00DB692F">
        <w:rPr>
          <w:noProof/>
          <w:sz w:val="24"/>
          <w:szCs w:val="24"/>
        </w:rPr>
        <w:t>(Wortmann and Flüchter</w:t>
      </w:r>
      <w:r w:rsidR="00024E03">
        <w:rPr>
          <w:noProof/>
          <w:sz w:val="24"/>
          <w:szCs w:val="24"/>
        </w:rPr>
        <w:t>,</w:t>
      </w:r>
      <w:r w:rsidR="00DB692F" w:rsidRPr="00DB692F">
        <w:rPr>
          <w:noProof/>
          <w:sz w:val="24"/>
          <w:szCs w:val="24"/>
        </w:rPr>
        <w:t xml:space="preserve"> 2015)</w:t>
      </w:r>
      <w:r w:rsidR="00DB692F">
        <w:rPr>
          <w:sz w:val="24"/>
          <w:szCs w:val="24"/>
        </w:rPr>
        <w:fldChar w:fldCharType="end"/>
      </w:r>
      <w:r w:rsidR="00DB692F" w:rsidRPr="00DB692F">
        <w:rPr>
          <w:sz w:val="24"/>
          <w:szCs w:val="24"/>
        </w:rPr>
        <w:t xml:space="preserve">. </w:t>
      </w:r>
      <w:r>
        <w:rPr>
          <w:sz w:val="24"/>
          <w:szCs w:val="24"/>
        </w:rPr>
        <w:t xml:space="preserve">Ακόμη ένα παράδειγμα αφορά την ενσωμάτωση αισθητήρων στο αυτοκίνητο. Όταν αυτοί εντοπίσουν κάποια ανεπιθύμητη μεταβολή ή βλάβη σε κάποιο από τα εξαρτήματα του αυτοκινήτου, θα στέλνουν την πληροφορία στον οδηγό, ο οποίος με αυτόν τον τρόπο θα ενημερώνεται εγκαίρως και θα μπορεί να προλάβει ανεπιθύμητες καταστάσεις. Έτσι, η τεχνολογία </w:t>
      </w:r>
      <w:r>
        <w:rPr>
          <w:sz w:val="24"/>
          <w:szCs w:val="24"/>
          <w:lang w:val="en-US"/>
        </w:rPr>
        <w:t>IoT</w:t>
      </w:r>
      <w:r>
        <w:rPr>
          <w:sz w:val="24"/>
          <w:szCs w:val="24"/>
        </w:rPr>
        <w:t xml:space="preserve"> δίνει μια μεγάλη ευκαιρία στον ασφαλιστικό κλάδο να καταγράφει και πιθανόν να εμποδίζει ζημιές και καταστροφές. Αυτό εξοικονομεί κόστος όχι μόνο  για τις εταιρείες αλλά και τους ίδιους τους πελάτες. </w:t>
      </w:r>
    </w:p>
    <w:p w14:paraId="02C5D8F5" w14:textId="77777777" w:rsidR="006141DC" w:rsidRDefault="002C3B97">
      <w:pPr>
        <w:jc w:val="both"/>
        <w:rPr>
          <w:sz w:val="24"/>
          <w:szCs w:val="24"/>
        </w:rPr>
      </w:pPr>
      <w:r>
        <w:rPr>
          <w:sz w:val="24"/>
          <w:szCs w:val="24"/>
        </w:rPr>
        <w:t xml:space="preserve">Μια πολύ ενδιαφέρουσα εφαρμογή της τεχνολογίας </w:t>
      </w:r>
      <w:r>
        <w:rPr>
          <w:sz w:val="24"/>
          <w:szCs w:val="24"/>
          <w:lang w:val="en-US"/>
        </w:rPr>
        <w:t>IoT</w:t>
      </w:r>
      <w:r>
        <w:rPr>
          <w:sz w:val="24"/>
          <w:szCs w:val="24"/>
        </w:rPr>
        <w:t xml:space="preserve">, η οποία ήταν πρωτοβουλία της </w:t>
      </w:r>
      <w:r>
        <w:rPr>
          <w:sz w:val="24"/>
          <w:szCs w:val="24"/>
          <w:lang w:val="en-US"/>
        </w:rPr>
        <w:t>Visa</w:t>
      </w:r>
      <w:r>
        <w:rPr>
          <w:sz w:val="24"/>
          <w:szCs w:val="24"/>
        </w:rPr>
        <w:t xml:space="preserve"> σε συνεργασία με την </w:t>
      </w:r>
      <w:r>
        <w:rPr>
          <w:sz w:val="24"/>
          <w:szCs w:val="24"/>
          <w:lang w:val="en-US"/>
        </w:rPr>
        <w:t>Honda</w:t>
      </w:r>
      <w:r>
        <w:rPr>
          <w:sz w:val="24"/>
          <w:szCs w:val="24"/>
        </w:rPr>
        <w:t xml:space="preserve"> και πολλές ακόμα επιχειρήσεις, είναι η δημιουργία συνδεδεμένων οχημάτων με σκοπό τις εύκολες και γρήγορες συναλλαγές, χωρίς τον αποσυντονισμό του οδηγού. Ο χρήστης θα μπορεί να παραγγέλνει οτιδήποτε θελήσει καθοδόν μέσω φωνητικών εντολών, θα πληρώνει αυτόματα, το εκάστοτε κατάστημα θα ετοιμάζει την παραγγελία και ταυτόχρονα με την βοήθεια των αισθητήρων θα παρακολουθεί την απόσταση του οχήματος από αυτό. Όταν το όχημα φτάσει στο κατάστημα, οι υπάλληλοι θα έχουν έτοιμη την παραγγελία για παράδοση, εξοικονομώντας χρόνο. Επιπλέον, με την βοήθεια των αισθητήρων του αυτοκίνητου και της τεχνολογίας </w:t>
      </w:r>
      <w:r>
        <w:rPr>
          <w:sz w:val="24"/>
          <w:szCs w:val="24"/>
          <w:lang w:val="en-US"/>
        </w:rPr>
        <w:t>IoT</w:t>
      </w:r>
      <w:r>
        <w:rPr>
          <w:sz w:val="24"/>
          <w:szCs w:val="24"/>
        </w:rPr>
        <w:t xml:space="preserve">, θα μπορεί να ενημερώνεται ο οδηγός για τυχόν ανάγκη για καύσιμα, να εντοπίζεται το κοντινότερο βενζινάδικο και να πληρώνει αυτόματα το ποσό. Μερικές από αυτές είναι οι δυνατότητες των συνδεδεμένων αυτοκινήτων, οι οποίες ψηφιοποιούν το όχημα και αλλάζουν ριζικά τον τρόπο που λειτουργούσε η μέχρι τώρα αυτοκινητοβιομηχανία </w:t>
      </w:r>
      <w:r w:rsidRPr="004C3C2A">
        <w:rPr>
          <w:rStyle w:val="af1"/>
        </w:rPr>
        <w:footnoteReference w:id="20"/>
      </w:r>
      <w:r>
        <w:rPr>
          <w:sz w:val="24"/>
          <w:szCs w:val="24"/>
        </w:rPr>
        <w:t>.</w:t>
      </w:r>
    </w:p>
    <w:p w14:paraId="02C5D8F6" w14:textId="6A56B6BD" w:rsidR="006141DC" w:rsidRPr="00013760" w:rsidRDefault="002C3B97">
      <w:pPr>
        <w:jc w:val="both"/>
        <w:rPr>
          <w:sz w:val="24"/>
          <w:szCs w:val="24"/>
        </w:rPr>
      </w:pPr>
      <w:r>
        <w:rPr>
          <w:rFonts w:cstheme="minorHAnsi"/>
          <w:sz w:val="24"/>
          <w:szCs w:val="24"/>
        </w:rPr>
        <w:t xml:space="preserve">Από </w:t>
      </w:r>
      <w:r w:rsidR="001C1F13">
        <w:rPr>
          <w:rFonts w:cstheme="minorHAnsi"/>
          <w:sz w:val="24"/>
          <w:szCs w:val="24"/>
        </w:rPr>
        <w:t xml:space="preserve">έρευνα </w:t>
      </w:r>
      <w:r w:rsidR="00D2182C">
        <w:rPr>
          <w:rFonts w:cstheme="minorHAnsi"/>
          <w:sz w:val="24"/>
          <w:szCs w:val="24"/>
        </w:rPr>
        <w:fldChar w:fldCharType="begin" w:fldLock="1"/>
      </w:r>
      <w:r w:rsidR="00D2182C">
        <w:rPr>
          <w:rFonts w:cstheme="minorHAnsi"/>
          <w:sz w:val="24"/>
          <w:szCs w:val="24"/>
        </w:rPr>
        <w:instrText>ADDIN CSL_CITATION {"citationItems":[{"id":"ITEM-1","itemData":{"abstract":"This whitepaper examines the impact of the Internet of Things (IoT) and analyzes the role that IoT platforms play in enabling the development and implementation of IoT applications and services. The target audience for this whitepaper is first and foremost mobile operators that are assessing IoT platforms for incorporation into their own IoT strategies, but this whitepaper is also intended for IoT application developers and implementers as well. This report first provides a broad, overarching vision of the role that IoT is playing in industry and society, then examines several key challenges for IoT market development in depth. Following this is the IHS definition of the concept of an “IoT platform” as well as details on how Huawei’s Ocean Connect IoT Platform fits within this concept. Finally, this whitepaper examines factors that IoT solution providers, and in particular mobile operators, would benefit from considering in their selection of IoT platforms. This whitepaper was written from December 2015 to February 2016 and draws upon the research and analysis contained in IHS Technology’s IoT Connectivity Intelligence Service, IoT Ecosystem Intelligence Service, and M2M Intelligence Service, including topline forecast data. After reading this whitepaper, the reader should have a solid understanding of the potential for the IoT market at a high level, the challenges facing IoT market growth, the role that IoT platforms play in ameliorating these challenges.","author":[{"dropping-particle":"","family":"Lucero","given":"Sam","non-dropping-particle":"","parse-names":false,"suffix":""}],"container-title":"IHS Technology","id":"ITEM-1","issued":{"date-parts":[["2016"]]},"page":"1-19","title":"IoT platforms: enabling the Internet of Things","type":"article-journal","volume":"Whitepaper"},"uris":["http://www.mendeley.com/documents/?uuid=695c48ef-3938-3900-a44d-7de6c0c60952"]}],"mendeley":{"formattedCitation":"(Lucero 2016)","plainTextFormattedCitation":"(Lucero 2016)","previouslyFormattedCitation":"(Lucero 2016)"},"properties":{"noteIndex":0},"schema":"https://github.com/citation-style-language/schema/raw/master/csl-citation.json"}</w:instrText>
      </w:r>
      <w:r w:rsidR="00D2182C">
        <w:rPr>
          <w:rFonts w:cstheme="minorHAnsi"/>
          <w:sz w:val="24"/>
          <w:szCs w:val="24"/>
        </w:rPr>
        <w:fldChar w:fldCharType="separate"/>
      </w:r>
      <w:r w:rsidR="00D2182C" w:rsidRPr="00D2182C">
        <w:rPr>
          <w:rFonts w:cstheme="minorHAnsi"/>
          <w:noProof/>
          <w:sz w:val="24"/>
          <w:szCs w:val="24"/>
        </w:rPr>
        <w:t>(</w:t>
      </w:r>
      <w:r w:rsidR="00013760" w:rsidRPr="00013760">
        <w:rPr>
          <w:sz w:val="24"/>
          <w:szCs w:val="24"/>
          <w:lang w:val="en-US"/>
        </w:rPr>
        <w:t>IHS</w:t>
      </w:r>
      <w:r w:rsidR="00013760" w:rsidRPr="00013760">
        <w:rPr>
          <w:sz w:val="24"/>
          <w:szCs w:val="24"/>
        </w:rPr>
        <w:t xml:space="preserve"> </w:t>
      </w:r>
      <w:r w:rsidR="00013760" w:rsidRPr="00013760">
        <w:rPr>
          <w:sz w:val="24"/>
          <w:szCs w:val="24"/>
          <w:lang w:val="en-US"/>
        </w:rPr>
        <w:t>T</w:t>
      </w:r>
      <w:r w:rsidR="00013760">
        <w:rPr>
          <w:sz w:val="24"/>
          <w:szCs w:val="24"/>
          <w:lang w:val="en-US"/>
        </w:rPr>
        <w:t>echnology</w:t>
      </w:r>
      <w:r w:rsidR="00024E03">
        <w:rPr>
          <w:rFonts w:cstheme="minorHAnsi"/>
          <w:noProof/>
          <w:sz w:val="24"/>
          <w:szCs w:val="24"/>
        </w:rPr>
        <w:t>,</w:t>
      </w:r>
      <w:r w:rsidR="00D2182C" w:rsidRPr="00D2182C">
        <w:rPr>
          <w:rFonts w:cstheme="minorHAnsi"/>
          <w:noProof/>
          <w:sz w:val="24"/>
          <w:szCs w:val="24"/>
        </w:rPr>
        <w:t xml:space="preserve"> 2016)</w:t>
      </w:r>
      <w:r w:rsidR="00D2182C">
        <w:rPr>
          <w:rFonts w:cstheme="minorHAnsi"/>
          <w:sz w:val="24"/>
          <w:szCs w:val="24"/>
        </w:rPr>
        <w:fldChar w:fldCharType="end"/>
      </w:r>
      <w:r w:rsidR="001C1F13" w:rsidRPr="001C1F13">
        <w:rPr>
          <w:rFonts w:cstheme="minorHAnsi"/>
          <w:sz w:val="24"/>
          <w:szCs w:val="24"/>
        </w:rPr>
        <w:t xml:space="preserve"> </w:t>
      </w:r>
      <w:r>
        <w:rPr>
          <w:rFonts w:cstheme="minorHAnsi"/>
          <w:sz w:val="24"/>
          <w:szCs w:val="24"/>
        </w:rPr>
        <w:t xml:space="preserve">προκύπτει ότι ο συνολικός αριθμός των συνδεδεμένων συσκευών με την τεχνολογία </w:t>
      </w:r>
      <w:r>
        <w:rPr>
          <w:rFonts w:cstheme="minorHAnsi"/>
          <w:sz w:val="24"/>
          <w:szCs w:val="24"/>
          <w:lang w:val="en-US"/>
        </w:rPr>
        <w:t>IoT</w:t>
      </w:r>
      <w:r>
        <w:rPr>
          <w:rFonts w:cstheme="minorHAnsi"/>
          <w:sz w:val="24"/>
          <w:szCs w:val="24"/>
        </w:rPr>
        <w:t xml:space="preserve"> διαχρονικά αυξάνεται όλο και περισσότερο. Συγκεκριμένα, το 2021 θα φτάσει τα 35,82 δισεκατομμύρια (Εικόνα </w:t>
      </w:r>
      <w:r w:rsidR="002C63C8">
        <w:rPr>
          <w:rFonts w:cstheme="minorHAnsi"/>
          <w:sz w:val="24"/>
          <w:szCs w:val="24"/>
        </w:rPr>
        <w:t>1</w:t>
      </w:r>
      <w:r w:rsidR="00B851A3">
        <w:rPr>
          <w:rFonts w:cstheme="minorHAnsi"/>
          <w:sz w:val="24"/>
          <w:szCs w:val="24"/>
        </w:rPr>
        <w:t>2</w:t>
      </w:r>
      <w:r>
        <w:rPr>
          <w:rFonts w:cstheme="minorHAnsi"/>
          <w:sz w:val="24"/>
          <w:szCs w:val="24"/>
        </w:rPr>
        <w:t xml:space="preserve">). </w:t>
      </w:r>
      <w:r>
        <w:rPr>
          <w:sz w:val="24"/>
          <w:szCs w:val="24"/>
        </w:rPr>
        <w:t>Παράλληλα, σύμφωνα με</w:t>
      </w:r>
      <w:r w:rsidR="001C1F13">
        <w:rPr>
          <w:sz w:val="24"/>
          <w:szCs w:val="24"/>
        </w:rPr>
        <w:t xml:space="preserve"> άλλη έρευνα</w:t>
      </w:r>
      <w:r>
        <w:rPr>
          <w:sz w:val="24"/>
          <w:szCs w:val="24"/>
        </w:rPr>
        <w:t xml:space="preserve"> </w:t>
      </w:r>
      <w:r w:rsidR="001C1F13">
        <w:rPr>
          <w:sz w:val="24"/>
          <w:szCs w:val="24"/>
        </w:rPr>
        <w:fldChar w:fldCharType="begin" w:fldLock="1"/>
      </w:r>
      <w:r w:rsidR="00FF13E6">
        <w:rPr>
          <w:sz w:val="24"/>
          <w:szCs w:val="24"/>
        </w:rPr>
        <w:instrText>ADDIN CSL_CITATION {"citationItems":[{"id":"ITEM-1","itemData":{"author":[{"dropping-particle":"","family":"IHS Markit","given":"","non-dropping-particle":"","parse-names":false,"suffix":""}],"id":"ITEM-1","issued":{"date-parts":[["2020"]]},"title":"The Internet of Things: a movement, not a market","type":"article-journal"},"uris":["http://www.mendeley.com/documents/?uuid=ae2a6e60-eff2-374c-a750-58d8b3b39dcd"]}],"mendeley":{"formattedCitation":"(IHS Markit 2020)","plainTextFormattedCitation":"(IHS Markit 2020)","previouslyFormattedCitation":"(IHS Markit 2020)"},"properties":{"noteIndex":0},"schema":"https://github.com/citation-style-language/schema/raw/master/csl-citation.json"}</w:instrText>
      </w:r>
      <w:r w:rsidR="001C1F13">
        <w:rPr>
          <w:sz w:val="24"/>
          <w:szCs w:val="24"/>
        </w:rPr>
        <w:fldChar w:fldCharType="separate"/>
      </w:r>
      <w:r w:rsidR="001C1F13" w:rsidRPr="001C1F13">
        <w:rPr>
          <w:noProof/>
          <w:sz w:val="24"/>
          <w:szCs w:val="24"/>
        </w:rPr>
        <w:t>(IHS Markit</w:t>
      </w:r>
      <w:r w:rsidR="00024E03">
        <w:rPr>
          <w:noProof/>
          <w:sz w:val="24"/>
          <w:szCs w:val="24"/>
        </w:rPr>
        <w:t>,</w:t>
      </w:r>
      <w:r w:rsidR="001C1F13" w:rsidRPr="001C1F13">
        <w:rPr>
          <w:noProof/>
          <w:sz w:val="24"/>
          <w:szCs w:val="24"/>
        </w:rPr>
        <w:t xml:space="preserve"> 2020)</w:t>
      </w:r>
      <w:r w:rsidR="001C1F13">
        <w:rPr>
          <w:sz w:val="24"/>
          <w:szCs w:val="24"/>
        </w:rPr>
        <w:fldChar w:fldCharType="end"/>
      </w:r>
      <w:r>
        <w:rPr>
          <w:sz w:val="24"/>
          <w:szCs w:val="24"/>
        </w:rPr>
        <w:t xml:space="preserve">, αναμένεται το 2030 ο αριθμός των αντικειμένων, που θα έχουν ενσωματώσει την τεχνολογία </w:t>
      </w:r>
      <w:r>
        <w:rPr>
          <w:sz w:val="24"/>
          <w:szCs w:val="24"/>
          <w:lang w:val="en-US"/>
        </w:rPr>
        <w:t>IoT</w:t>
      </w:r>
      <w:r>
        <w:rPr>
          <w:sz w:val="24"/>
          <w:szCs w:val="24"/>
        </w:rPr>
        <w:t xml:space="preserve"> να ξεπεράσει τα 125 δισεκατομμύρια. </w:t>
      </w:r>
    </w:p>
    <w:p w14:paraId="02C5D8F7" w14:textId="05E7647B" w:rsidR="006141DC" w:rsidRDefault="001C1F13">
      <w:pPr>
        <w:jc w:val="both"/>
        <w:rPr>
          <w:sz w:val="24"/>
          <w:szCs w:val="24"/>
        </w:rPr>
      </w:pPr>
      <w:r>
        <w:rPr>
          <w:noProof/>
          <w:sz w:val="24"/>
          <w:szCs w:val="24"/>
        </w:rPr>
        <w:drawing>
          <wp:anchor distT="0" distB="0" distL="114300" distR="114300" simplePos="0" relativeHeight="251650560" behindDoc="0" locked="0" layoutInCell="0" allowOverlap="1" wp14:anchorId="02C5D98D" wp14:editId="6B9F2202">
            <wp:simplePos x="0" y="0"/>
            <wp:positionH relativeFrom="margin">
              <wp:align>left</wp:align>
            </wp:positionH>
            <wp:positionV relativeFrom="paragraph">
              <wp:posOffset>160655</wp:posOffset>
            </wp:positionV>
            <wp:extent cx="4862830" cy="2527300"/>
            <wp:effectExtent l="0" t="0" r="0" b="6350"/>
            <wp:wrapSquare wrapText="bothSides"/>
            <wp:docPr id="27"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Εικόνα 15"/>
                    <pic:cNvPicPr>
                      <a:picLocks noChangeAspect="1" noChangeArrowheads="1"/>
                    </pic:cNvPicPr>
                  </pic:nvPicPr>
                  <pic:blipFill>
                    <a:blip r:embed="rId20"/>
                    <a:srcRect l="19700" t="30354" r="20655" b="14528"/>
                    <a:stretch>
                      <a:fillRect/>
                    </a:stretch>
                  </pic:blipFill>
                  <pic:spPr bwMode="auto">
                    <a:xfrm>
                      <a:off x="0" y="0"/>
                      <a:ext cx="4862830" cy="2527300"/>
                    </a:xfrm>
                    <a:prstGeom prst="rect">
                      <a:avLst/>
                    </a:prstGeom>
                  </pic:spPr>
                </pic:pic>
              </a:graphicData>
            </a:graphic>
          </wp:anchor>
        </w:drawing>
      </w:r>
    </w:p>
    <w:p w14:paraId="15A8E7C7" w14:textId="77777777" w:rsidR="00DB692F" w:rsidRDefault="00DB692F">
      <w:pPr>
        <w:jc w:val="both"/>
        <w:rPr>
          <w:sz w:val="24"/>
          <w:szCs w:val="24"/>
        </w:rPr>
      </w:pPr>
    </w:p>
    <w:p w14:paraId="56CAE401" w14:textId="77777777" w:rsidR="00DB692F" w:rsidRDefault="00DB692F">
      <w:pPr>
        <w:jc w:val="both"/>
        <w:rPr>
          <w:sz w:val="24"/>
          <w:szCs w:val="24"/>
        </w:rPr>
      </w:pPr>
    </w:p>
    <w:p w14:paraId="6A2C2C84" w14:textId="77777777" w:rsidR="00DB692F" w:rsidRDefault="00DB692F">
      <w:pPr>
        <w:jc w:val="both"/>
        <w:rPr>
          <w:sz w:val="24"/>
          <w:szCs w:val="24"/>
        </w:rPr>
      </w:pPr>
    </w:p>
    <w:p w14:paraId="1D07900C" w14:textId="77777777" w:rsidR="00DB692F" w:rsidRDefault="00DB692F">
      <w:pPr>
        <w:jc w:val="both"/>
        <w:rPr>
          <w:sz w:val="24"/>
          <w:szCs w:val="24"/>
        </w:rPr>
      </w:pPr>
    </w:p>
    <w:p w14:paraId="68DE1BA4" w14:textId="77777777" w:rsidR="00DB692F" w:rsidRDefault="00DB692F">
      <w:pPr>
        <w:jc w:val="both"/>
        <w:rPr>
          <w:sz w:val="24"/>
          <w:szCs w:val="24"/>
        </w:rPr>
      </w:pPr>
    </w:p>
    <w:p w14:paraId="7F8854C0" w14:textId="77777777" w:rsidR="00DB692F" w:rsidRDefault="00DB692F">
      <w:pPr>
        <w:jc w:val="both"/>
        <w:rPr>
          <w:sz w:val="24"/>
          <w:szCs w:val="24"/>
        </w:rPr>
      </w:pPr>
    </w:p>
    <w:p w14:paraId="1E8A9FE8" w14:textId="21160E46" w:rsidR="00DB692F" w:rsidRDefault="00DB692F">
      <w:pPr>
        <w:jc w:val="both"/>
        <w:rPr>
          <w:sz w:val="24"/>
          <w:szCs w:val="24"/>
        </w:rPr>
      </w:pPr>
    </w:p>
    <w:p w14:paraId="7E0EEAD2" w14:textId="19066886" w:rsidR="00DB692F" w:rsidRDefault="001C1F13">
      <w:pPr>
        <w:jc w:val="both"/>
        <w:rPr>
          <w:sz w:val="24"/>
          <w:szCs w:val="24"/>
        </w:rPr>
      </w:pPr>
      <w:r>
        <w:rPr>
          <w:noProof/>
        </w:rPr>
        <mc:AlternateContent>
          <mc:Choice Requires="wps">
            <w:drawing>
              <wp:anchor distT="0" distB="0" distL="114300" distR="114300" simplePos="0" relativeHeight="251647488" behindDoc="0" locked="0" layoutInCell="0" allowOverlap="1" wp14:anchorId="75BB0DC4" wp14:editId="25E4AC1B">
                <wp:simplePos x="0" y="0"/>
                <wp:positionH relativeFrom="margin">
                  <wp:align>left</wp:align>
                </wp:positionH>
                <wp:positionV relativeFrom="paragraph">
                  <wp:posOffset>357505</wp:posOffset>
                </wp:positionV>
                <wp:extent cx="5619115" cy="320040"/>
                <wp:effectExtent l="0" t="0" r="635" b="3810"/>
                <wp:wrapSquare wrapText="bothSides"/>
                <wp:docPr id="2" name="Πλαίσιο κειμένου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2004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02C5D9BF" w14:textId="077EC4C4" w:rsidR="006141DC" w:rsidRDefault="002C3B97">
                            <w:pPr>
                              <w:pStyle w:val="aa"/>
                              <w:rPr>
                                <w:lang w:val="en-US"/>
                              </w:rPr>
                            </w:pPr>
                            <w:r>
                              <w:t>Εικόνα</w:t>
                            </w:r>
                            <w:r w:rsidR="002C63C8">
                              <w:t xml:space="preserve"> 1</w:t>
                            </w:r>
                            <w:r w:rsidR="00B851A3">
                              <w:t>2</w:t>
                            </w:r>
                            <w:r>
                              <w:t xml:space="preserve">: Διαχρονική μεταβολή των συνδεδεμένων συσκευών (σε δισεκατομμύρια ) με την τεχνολογία </w:t>
                            </w:r>
                            <w:r>
                              <w:rPr>
                                <w:lang w:val="en-US"/>
                              </w:rPr>
                              <w:t>IoT</w:t>
                            </w:r>
                            <w:r>
                              <w:t>.                     Πηγή</w:t>
                            </w:r>
                            <w:r w:rsidRPr="00013760">
                              <w:rPr>
                                <w:lang w:val="en-US"/>
                              </w:rPr>
                              <w:t xml:space="preserve">: </w:t>
                            </w:r>
                            <w:r>
                              <w:rPr>
                                <w:lang w:val="en-US"/>
                              </w:rPr>
                              <w:t>IHS T</w:t>
                            </w:r>
                            <w:r w:rsidR="00013760">
                              <w:rPr>
                                <w:lang w:val="en-US"/>
                              </w:rPr>
                              <w:t>echnology</w:t>
                            </w:r>
                            <w:r>
                              <w:rPr>
                                <w:lang w:val="en-US"/>
                              </w:rPr>
                              <w:t xml:space="preserve"> (2016), IoT platforms: enabling the Internet of Things</w:t>
                            </w:r>
                          </w:p>
                          <w:p w14:paraId="02C5D9C0" w14:textId="77777777" w:rsidR="006141DC" w:rsidRDefault="006141DC">
                            <w:pPr>
                              <w:pStyle w:val="FrameContents"/>
                              <w:rPr>
                                <w:lang w:val="en-US"/>
                              </w:rPr>
                            </w:pPr>
                          </w:p>
                        </w:txbxContent>
                      </wps:txbx>
                      <wps:bodyPr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5BB0DC4" id="Πλαίσιο κειμένου 18" o:spid="_x0000_s1037" style="position:absolute;left:0;text-align:left;margin-left:0;margin-top:28.15pt;width:442.45pt;height:25.2pt;z-index:2516474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" o:allowincell="f" stroked="f" strokeweight="0">
                <v:textbox inset="0,0,0,0">
                  <w:txbxContent>
                    <w:p w14:paraId="02C5D9BF" w14:textId="077EC4C4" w:rsidR="006141DC" w:rsidRDefault="002C3B97">
                      <w:pPr>
                        <w:pStyle w:val="aa"/>
                        <w:rPr>
                          <w:lang w:val="en-US"/>
                        </w:rPr>
                      </w:pPr>
                      <w:r>
                        <w:t>Εικόνα</w:t>
                      </w:r>
                      <w:r w:rsidR="002C63C8">
                        <w:t xml:space="preserve"> 1</w:t>
                      </w:r>
                      <w:r w:rsidR="00B851A3">
                        <w:t>2</w:t>
                      </w:r>
                      <w:r>
                        <w:t xml:space="preserve">: Διαχρονική μεταβολή των συνδεδεμένων συσκευών (σε δισεκατομμύρια ) με την τεχνολογία </w:t>
                      </w:r>
                      <w:r>
                        <w:rPr>
                          <w:lang w:val="en-US"/>
                        </w:rPr>
                        <w:t>IoT</w:t>
                      </w:r>
                      <w:r>
                        <w:t>.                     Πηγή</w:t>
                      </w:r>
                      <w:r w:rsidRPr="00013760">
                        <w:rPr>
                          <w:lang w:val="en-US"/>
                        </w:rPr>
                        <w:t xml:space="preserve">: </w:t>
                      </w:r>
                      <w:r>
                        <w:rPr>
                          <w:lang w:val="en-US"/>
                        </w:rPr>
                        <w:t>IHS T</w:t>
                      </w:r>
                      <w:r w:rsidR="00013760">
                        <w:rPr>
                          <w:lang w:val="en-US"/>
                        </w:rPr>
                        <w:t>echnology</w:t>
                      </w:r>
                      <w:r>
                        <w:rPr>
                          <w:lang w:val="en-US"/>
                        </w:rPr>
                        <w:t xml:space="preserve"> (2016), IoT platforms: enabling the Internet of Things</w:t>
                      </w:r>
                    </w:p>
                    <w:p w14:paraId="02C5D9C0" w14:textId="77777777" w:rsidR="006141DC" w:rsidRDefault="006141DC">
                      <w:pPr>
                        <w:pStyle w:val="FrameContents"/>
                        <w:rPr>
                          <w:lang w:val="en-US"/>
                        </w:rPr>
                      </w:pPr>
                    </w:p>
                  </w:txbxContent>
                </v:textbox>
                <w10:wrap type="square" anchorx="margin"/>
              </v:rect>
            </w:pict>
          </mc:Fallback>
        </mc:AlternateContent>
      </w:r>
    </w:p>
    <w:p w14:paraId="3E36F9CD" w14:textId="77777777" w:rsidR="001C1F13" w:rsidRDefault="001C1F13">
      <w:pPr>
        <w:jc w:val="both"/>
        <w:rPr>
          <w:sz w:val="24"/>
          <w:szCs w:val="24"/>
        </w:rPr>
      </w:pPr>
    </w:p>
    <w:p w14:paraId="02C5D8F8" w14:textId="70141FE5" w:rsidR="006141DC" w:rsidRPr="001C1F13" w:rsidRDefault="002C3B97">
      <w:pPr>
        <w:jc w:val="both"/>
        <w:rPr>
          <w:sz w:val="24"/>
          <w:szCs w:val="24"/>
        </w:rPr>
      </w:pPr>
      <w:r>
        <w:rPr>
          <w:sz w:val="24"/>
          <w:szCs w:val="24"/>
        </w:rPr>
        <w:t xml:space="preserve">Γίνεται αντιληπτό ότι το </w:t>
      </w:r>
      <w:r>
        <w:rPr>
          <w:sz w:val="24"/>
          <w:szCs w:val="24"/>
          <w:lang w:val="en-US"/>
        </w:rPr>
        <w:t>Internet</w:t>
      </w:r>
      <w:r>
        <w:rPr>
          <w:sz w:val="24"/>
          <w:szCs w:val="24"/>
        </w:rPr>
        <w:t xml:space="preserve"> </w:t>
      </w:r>
      <w:r>
        <w:rPr>
          <w:sz w:val="24"/>
          <w:szCs w:val="24"/>
          <w:lang w:val="en-US"/>
        </w:rPr>
        <w:t>of</w:t>
      </w:r>
      <w:r>
        <w:rPr>
          <w:sz w:val="24"/>
          <w:szCs w:val="24"/>
        </w:rPr>
        <w:t xml:space="preserve"> </w:t>
      </w:r>
      <w:r>
        <w:rPr>
          <w:sz w:val="24"/>
          <w:szCs w:val="24"/>
          <w:lang w:val="en-US"/>
        </w:rPr>
        <w:t>Things</w:t>
      </w:r>
      <w:r>
        <w:rPr>
          <w:sz w:val="24"/>
          <w:szCs w:val="24"/>
        </w:rPr>
        <w:t xml:space="preserve"> είναι μια από τις τεχνολογίες, που συνοδεύουν την ψηφιακή εποχή και θα αλλάξουν πολύ τον μέχρι τώρα τρόπο ζωής. Ωστόσο, η χρήση αυτής της τεχνολογίας μπορεί να δημιουργήσει αρκετές προκλήσεις. Αυτές οι προκλήσεις είναι πιθανόν να σχετίζονται με θέματα ιδιωτικότητας και ασφάλειας. Ακόμα και αν ο χρήστης επωφελείται από την καινοτομία της τεχνολογίας αυτής, είναι πολύ πιθανόν να μην αισθάνεται άνετα όταν κάθε λεπτομέρεια των δραστηριοτήτων του καταγράφεται και είναι διαθέσιμη. Σε</w:t>
      </w:r>
      <w:r w:rsidRPr="001C1F13">
        <w:rPr>
          <w:sz w:val="24"/>
          <w:szCs w:val="24"/>
        </w:rPr>
        <w:t xml:space="preserve"> </w:t>
      </w:r>
      <w:r>
        <w:rPr>
          <w:sz w:val="24"/>
          <w:szCs w:val="24"/>
        </w:rPr>
        <w:t>αυτό</w:t>
      </w:r>
      <w:r w:rsidRPr="001C1F13">
        <w:rPr>
          <w:sz w:val="24"/>
          <w:szCs w:val="24"/>
        </w:rPr>
        <w:t xml:space="preserve"> </w:t>
      </w:r>
      <w:r>
        <w:rPr>
          <w:sz w:val="24"/>
          <w:szCs w:val="24"/>
        </w:rPr>
        <w:t>το</w:t>
      </w:r>
      <w:r w:rsidRPr="001C1F13">
        <w:rPr>
          <w:sz w:val="24"/>
          <w:szCs w:val="24"/>
        </w:rPr>
        <w:t xml:space="preserve"> </w:t>
      </w:r>
      <w:r>
        <w:rPr>
          <w:sz w:val="24"/>
          <w:szCs w:val="24"/>
        </w:rPr>
        <w:t>συμπέρασμα</w:t>
      </w:r>
      <w:r w:rsidRPr="001C1F13">
        <w:rPr>
          <w:sz w:val="24"/>
          <w:szCs w:val="24"/>
        </w:rPr>
        <w:t xml:space="preserve"> </w:t>
      </w:r>
      <w:r>
        <w:rPr>
          <w:sz w:val="24"/>
          <w:szCs w:val="24"/>
        </w:rPr>
        <w:t>καταλήγουν</w:t>
      </w:r>
      <w:r w:rsidRPr="001C1F13">
        <w:rPr>
          <w:sz w:val="24"/>
          <w:szCs w:val="24"/>
        </w:rPr>
        <w:t xml:space="preserve"> </w:t>
      </w:r>
      <w:r>
        <w:rPr>
          <w:sz w:val="24"/>
          <w:szCs w:val="24"/>
        </w:rPr>
        <w:t>και</w:t>
      </w:r>
      <w:r w:rsidRPr="001C1F13">
        <w:rPr>
          <w:sz w:val="24"/>
          <w:szCs w:val="24"/>
        </w:rPr>
        <w:t xml:space="preserve"> </w:t>
      </w:r>
      <w:r>
        <w:rPr>
          <w:sz w:val="24"/>
          <w:szCs w:val="24"/>
        </w:rPr>
        <w:t>τα</w:t>
      </w:r>
      <w:r w:rsidRPr="001C1F13">
        <w:rPr>
          <w:sz w:val="24"/>
          <w:szCs w:val="24"/>
        </w:rPr>
        <w:t xml:space="preserve"> </w:t>
      </w:r>
      <w:r>
        <w:rPr>
          <w:sz w:val="24"/>
          <w:szCs w:val="24"/>
        </w:rPr>
        <w:t>αποτελέσματα</w:t>
      </w:r>
      <w:r w:rsidRPr="001C1F13">
        <w:rPr>
          <w:sz w:val="24"/>
          <w:szCs w:val="24"/>
        </w:rPr>
        <w:t xml:space="preserve"> </w:t>
      </w:r>
      <w:r>
        <w:rPr>
          <w:sz w:val="24"/>
          <w:szCs w:val="24"/>
        </w:rPr>
        <w:t>έρευνας</w:t>
      </w:r>
      <w:r w:rsidRPr="001C1F13">
        <w:rPr>
          <w:sz w:val="24"/>
          <w:szCs w:val="24"/>
        </w:rPr>
        <w:t xml:space="preserve"> </w:t>
      </w:r>
      <w:r w:rsidR="001C1F13">
        <w:rPr>
          <w:sz w:val="24"/>
          <w:szCs w:val="24"/>
          <w:lang w:val="en-US"/>
        </w:rPr>
        <w:fldChar w:fldCharType="begin" w:fldLock="1"/>
      </w:r>
      <w:r w:rsidR="005C0D14">
        <w:rPr>
          <w:sz w:val="24"/>
          <w:szCs w:val="24"/>
          <w:lang w:val="en-US"/>
        </w:rPr>
        <w:instrText>ADDIN</w:instrText>
      </w:r>
      <w:r w:rsidR="005C0D14" w:rsidRPr="005C0D14">
        <w:rPr>
          <w:sz w:val="24"/>
          <w:szCs w:val="24"/>
        </w:rPr>
        <w:instrText xml:space="preserve"> </w:instrText>
      </w:r>
      <w:r w:rsidR="005C0D14">
        <w:rPr>
          <w:sz w:val="24"/>
          <w:szCs w:val="24"/>
          <w:lang w:val="en-US"/>
        </w:rPr>
        <w:instrText>CSL</w:instrText>
      </w:r>
      <w:r w:rsidR="005C0D14" w:rsidRPr="005C0D14">
        <w:rPr>
          <w:sz w:val="24"/>
          <w:szCs w:val="24"/>
        </w:rPr>
        <w:instrText>_</w:instrText>
      </w:r>
      <w:r w:rsidR="005C0D14">
        <w:rPr>
          <w:sz w:val="24"/>
          <w:szCs w:val="24"/>
          <w:lang w:val="en-US"/>
        </w:rPr>
        <w:instrText>CITATION</w:instrText>
      </w:r>
      <w:r w:rsidR="005C0D14" w:rsidRPr="005C0D14">
        <w:rPr>
          <w:sz w:val="24"/>
          <w:szCs w:val="24"/>
        </w:rPr>
        <w:instrText xml:space="preserve"> {"</w:instrText>
      </w:r>
      <w:r w:rsidR="005C0D14">
        <w:rPr>
          <w:sz w:val="24"/>
          <w:szCs w:val="24"/>
          <w:lang w:val="en-US"/>
        </w:rPr>
        <w:instrText>citationItems</w:instrText>
      </w:r>
      <w:r w:rsidR="005C0D14" w:rsidRPr="005C0D14">
        <w:rPr>
          <w:sz w:val="24"/>
          <w:szCs w:val="24"/>
        </w:rPr>
        <w:instrText>":[{"</w:instrText>
      </w:r>
      <w:r w:rsidR="005C0D14">
        <w:rPr>
          <w:sz w:val="24"/>
          <w:szCs w:val="24"/>
          <w:lang w:val="en-US"/>
        </w:rPr>
        <w:instrText>id</w:instrText>
      </w:r>
      <w:r w:rsidR="005C0D14" w:rsidRPr="005C0D14">
        <w:rPr>
          <w:sz w:val="24"/>
          <w:szCs w:val="24"/>
        </w:rPr>
        <w:instrText>":"</w:instrText>
      </w:r>
      <w:r w:rsidR="005C0D14">
        <w:rPr>
          <w:sz w:val="24"/>
          <w:szCs w:val="24"/>
          <w:lang w:val="en-US"/>
        </w:rPr>
        <w:instrText>ITEM</w:instrText>
      </w:r>
      <w:r w:rsidR="005C0D14" w:rsidRPr="005C0D14">
        <w:rPr>
          <w:sz w:val="24"/>
          <w:szCs w:val="24"/>
        </w:rPr>
        <w:instrText>-1","</w:instrText>
      </w:r>
      <w:r w:rsidR="005C0D14">
        <w:rPr>
          <w:sz w:val="24"/>
          <w:szCs w:val="24"/>
          <w:lang w:val="en-US"/>
        </w:rPr>
        <w:instrText>itemData</w:instrText>
      </w:r>
      <w:r w:rsidR="005C0D14" w:rsidRPr="005C0D14">
        <w:rPr>
          <w:sz w:val="24"/>
          <w:szCs w:val="24"/>
        </w:rPr>
        <w:instrText>":{"</w:instrText>
      </w:r>
      <w:r w:rsidR="005C0D14">
        <w:rPr>
          <w:sz w:val="24"/>
          <w:szCs w:val="24"/>
          <w:lang w:val="en-US"/>
        </w:rPr>
        <w:instrText>abstract</w:instrText>
      </w:r>
      <w:r w:rsidR="005C0D14" w:rsidRPr="005C0D14">
        <w:rPr>
          <w:sz w:val="24"/>
          <w:szCs w:val="24"/>
        </w:rPr>
        <w:instrText>":"</w:instrText>
      </w:r>
      <w:r w:rsidR="005C0D14">
        <w:rPr>
          <w:sz w:val="24"/>
          <w:szCs w:val="24"/>
          <w:lang w:val="en-US"/>
        </w:rPr>
        <w:instrText>This</w:instrText>
      </w:r>
      <w:r w:rsidR="005C0D14" w:rsidRPr="005C0D14">
        <w:rPr>
          <w:sz w:val="24"/>
          <w:szCs w:val="24"/>
        </w:rPr>
        <w:instrText xml:space="preserve"> </w:instrText>
      </w:r>
      <w:r w:rsidR="005C0D14">
        <w:rPr>
          <w:sz w:val="24"/>
          <w:szCs w:val="24"/>
          <w:lang w:val="en-US"/>
        </w:rPr>
        <w:instrText>new</w:instrText>
      </w:r>
      <w:r w:rsidR="005C0D14" w:rsidRPr="005C0D14">
        <w:rPr>
          <w:sz w:val="24"/>
          <w:szCs w:val="24"/>
        </w:rPr>
        <w:instrText xml:space="preserve"> </w:instrText>
      </w:r>
      <w:r w:rsidR="005C0D14">
        <w:rPr>
          <w:sz w:val="24"/>
          <w:szCs w:val="24"/>
          <w:lang w:val="en-US"/>
        </w:rPr>
        <w:instrText>research</w:instrText>
      </w:r>
      <w:r w:rsidR="005C0D14" w:rsidRPr="005C0D14">
        <w:rPr>
          <w:sz w:val="24"/>
          <w:szCs w:val="24"/>
        </w:rPr>
        <w:instrText xml:space="preserve"> </w:instrText>
      </w:r>
      <w:r w:rsidR="005C0D14">
        <w:rPr>
          <w:sz w:val="24"/>
          <w:szCs w:val="24"/>
          <w:lang w:val="en-US"/>
        </w:rPr>
        <w:instrText>from</w:instrText>
      </w:r>
      <w:r w:rsidR="005C0D14" w:rsidRPr="005C0D14">
        <w:rPr>
          <w:sz w:val="24"/>
          <w:szCs w:val="24"/>
        </w:rPr>
        <w:instrText xml:space="preserve"> </w:instrText>
      </w:r>
      <w:r w:rsidR="005C0D14">
        <w:rPr>
          <w:sz w:val="24"/>
          <w:szCs w:val="24"/>
          <w:lang w:val="en-US"/>
        </w:rPr>
        <w:instrText>Consumers</w:instrText>
      </w:r>
      <w:r w:rsidR="005C0D14" w:rsidRPr="005C0D14">
        <w:rPr>
          <w:sz w:val="24"/>
          <w:szCs w:val="24"/>
        </w:rPr>
        <w:instrText xml:space="preserve"> </w:instrText>
      </w:r>
      <w:r w:rsidR="005C0D14">
        <w:rPr>
          <w:sz w:val="24"/>
          <w:szCs w:val="24"/>
          <w:lang w:val="en-US"/>
        </w:rPr>
        <w:instrText>International</w:instrText>
      </w:r>
      <w:r w:rsidR="005C0D14" w:rsidRPr="005C0D14">
        <w:rPr>
          <w:sz w:val="24"/>
          <w:szCs w:val="24"/>
        </w:rPr>
        <w:instrText xml:space="preserve"> </w:instrText>
      </w:r>
      <w:r w:rsidR="005C0D14">
        <w:rPr>
          <w:sz w:val="24"/>
          <w:szCs w:val="24"/>
          <w:lang w:val="en-US"/>
        </w:rPr>
        <w:instrText>and</w:instrText>
      </w:r>
      <w:r w:rsidR="005C0D14" w:rsidRPr="005C0D14">
        <w:rPr>
          <w:sz w:val="24"/>
          <w:szCs w:val="24"/>
        </w:rPr>
        <w:instrText xml:space="preserve"> </w:instrText>
      </w:r>
      <w:r w:rsidR="005C0D14">
        <w:rPr>
          <w:sz w:val="24"/>
          <w:szCs w:val="24"/>
          <w:lang w:val="en-US"/>
        </w:rPr>
        <w:instrText>the</w:instrText>
      </w:r>
      <w:r w:rsidR="005C0D14" w:rsidRPr="005C0D14">
        <w:rPr>
          <w:sz w:val="24"/>
          <w:szCs w:val="24"/>
        </w:rPr>
        <w:instrText xml:space="preserve"> </w:instrText>
      </w:r>
      <w:r w:rsidR="005C0D14">
        <w:rPr>
          <w:sz w:val="24"/>
          <w:szCs w:val="24"/>
          <w:lang w:val="en-US"/>
        </w:rPr>
        <w:instrText>Internet</w:instrText>
      </w:r>
      <w:r w:rsidR="005C0D14" w:rsidRPr="005C0D14">
        <w:rPr>
          <w:sz w:val="24"/>
          <w:szCs w:val="24"/>
        </w:rPr>
        <w:instrText xml:space="preserve"> </w:instrText>
      </w:r>
      <w:r w:rsidR="005C0D14">
        <w:rPr>
          <w:sz w:val="24"/>
          <w:szCs w:val="24"/>
          <w:lang w:val="en-US"/>
        </w:rPr>
        <w:instrText>Society</w:instrText>
      </w:r>
      <w:r w:rsidR="005C0D14" w:rsidRPr="005C0D14">
        <w:rPr>
          <w:sz w:val="24"/>
          <w:szCs w:val="24"/>
        </w:rPr>
        <w:instrText xml:space="preserve"> </w:instrText>
      </w:r>
      <w:r w:rsidR="005C0D14">
        <w:rPr>
          <w:sz w:val="24"/>
          <w:szCs w:val="24"/>
          <w:lang w:val="en-US"/>
        </w:rPr>
        <w:instrText>explored</w:instrText>
      </w:r>
      <w:r w:rsidR="005C0D14" w:rsidRPr="005C0D14">
        <w:rPr>
          <w:sz w:val="24"/>
          <w:szCs w:val="24"/>
        </w:rPr>
        <w:instrText xml:space="preserve"> </w:instrText>
      </w:r>
      <w:r w:rsidR="005C0D14">
        <w:rPr>
          <w:sz w:val="24"/>
          <w:szCs w:val="24"/>
          <w:lang w:val="en-US"/>
        </w:rPr>
        <w:instrText>consumer</w:instrText>
      </w:r>
      <w:r w:rsidR="005C0D14" w:rsidRPr="005C0D14">
        <w:rPr>
          <w:sz w:val="24"/>
          <w:szCs w:val="24"/>
        </w:rPr>
        <w:instrText xml:space="preserve"> </w:instrText>
      </w:r>
      <w:r w:rsidR="005C0D14">
        <w:rPr>
          <w:sz w:val="24"/>
          <w:szCs w:val="24"/>
          <w:lang w:val="en-US"/>
        </w:rPr>
        <w:instrText>perceptions</w:instrText>
      </w:r>
      <w:r w:rsidR="005C0D14" w:rsidRPr="005C0D14">
        <w:rPr>
          <w:sz w:val="24"/>
          <w:szCs w:val="24"/>
        </w:rPr>
        <w:instrText xml:space="preserve"> </w:instrText>
      </w:r>
      <w:r w:rsidR="005C0D14">
        <w:rPr>
          <w:sz w:val="24"/>
          <w:szCs w:val="24"/>
          <w:lang w:val="en-US"/>
        </w:rPr>
        <w:instrText>and</w:instrText>
      </w:r>
      <w:r w:rsidR="005C0D14" w:rsidRPr="005C0D14">
        <w:rPr>
          <w:sz w:val="24"/>
          <w:szCs w:val="24"/>
        </w:rPr>
        <w:instrText xml:space="preserve"> </w:instrText>
      </w:r>
      <w:r w:rsidR="005C0D14">
        <w:rPr>
          <w:sz w:val="24"/>
          <w:szCs w:val="24"/>
          <w:lang w:val="en-US"/>
        </w:rPr>
        <w:instrText>attitudes</w:instrText>
      </w:r>
      <w:r w:rsidR="005C0D14" w:rsidRPr="005C0D14">
        <w:rPr>
          <w:sz w:val="24"/>
          <w:szCs w:val="24"/>
        </w:rPr>
        <w:instrText xml:space="preserve"> </w:instrText>
      </w:r>
      <w:r w:rsidR="005C0D14">
        <w:rPr>
          <w:sz w:val="24"/>
          <w:szCs w:val="24"/>
          <w:lang w:val="en-US"/>
        </w:rPr>
        <w:instrText>towards</w:instrText>
      </w:r>
      <w:r w:rsidR="005C0D14" w:rsidRPr="005C0D14">
        <w:rPr>
          <w:sz w:val="24"/>
          <w:szCs w:val="24"/>
        </w:rPr>
        <w:instrText xml:space="preserve"> </w:instrText>
      </w:r>
      <w:r w:rsidR="005C0D14">
        <w:rPr>
          <w:sz w:val="24"/>
          <w:szCs w:val="24"/>
          <w:lang w:val="en-US"/>
        </w:rPr>
        <w:instrText>trust</w:instrText>
      </w:r>
      <w:r w:rsidR="005C0D14" w:rsidRPr="005C0D14">
        <w:rPr>
          <w:sz w:val="24"/>
          <w:szCs w:val="24"/>
        </w:rPr>
        <w:instrText xml:space="preserve">, </w:instrText>
      </w:r>
      <w:r w:rsidR="005C0D14">
        <w:rPr>
          <w:sz w:val="24"/>
          <w:szCs w:val="24"/>
          <w:lang w:val="en-US"/>
        </w:rPr>
        <w:instrText>security</w:instrText>
      </w:r>
      <w:r w:rsidR="005C0D14" w:rsidRPr="005C0D14">
        <w:rPr>
          <w:sz w:val="24"/>
          <w:szCs w:val="24"/>
        </w:rPr>
        <w:instrText xml:space="preserve"> </w:instrText>
      </w:r>
      <w:r w:rsidR="005C0D14">
        <w:rPr>
          <w:sz w:val="24"/>
          <w:szCs w:val="24"/>
          <w:lang w:val="en-US"/>
        </w:rPr>
        <w:instrText>and</w:instrText>
      </w:r>
      <w:r w:rsidR="005C0D14" w:rsidRPr="005C0D14">
        <w:rPr>
          <w:sz w:val="24"/>
          <w:szCs w:val="24"/>
        </w:rPr>
        <w:instrText xml:space="preserve"> </w:instrText>
      </w:r>
      <w:r w:rsidR="005C0D14">
        <w:rPr>
          <w:sz w:val="24"/>
          <w:szCs w:val="24"/>
          <w:lang w:val="en-US"/>
        </w:rPr>
        <w:instrText>the</w:instrText>
      </w:r>
      <w:r w:rsidR="005C0D14" w:rsidRPr="005C0D14">
        <w:rPr>
          <w:sz w:val="24"/>
          <w:szCs w:val="24"/>
        </w:rPr>
        <w:instrText xml:space="preserve"> </w:instrText>
      </w:r>
      <w:r w:rsidR="005C0D14">
        <w:rPr>
          <w:sz w:val="24"/>
          <w:szCs w:val="24"/>
          <w:lang w:val="en-US"/>
        </w:rPr>
        <w:instrText>privacy</w:instrText>
      </w:r>
      <w:r w:rsidR="005C0D14" w:rsidRPr="005C0D14">
        <w:rPr>
          <w:sz w:val="24"/>
          <w:szCs w:val="24"/>
        </w:rPr>
        <w:instrText xml:space="preserve"> </w:instrText>
      </w:r>
      <w:r w:rsidR="005C0D14">
        <w:rPr>
          <w:sz w:val="24"/>
          <w:szCs w:val="24"/>
          <w:lang w:val="en-US"/>
        </w:rPr>
        <w:instrText>of</w:instrText>
      </w:r>
      <w:r w:rsidR="005C0D14" w:rsidRPr="005C0D14">
        <w:rPr>
          <w:sz w:val="24"/>
          <w:szCs w:val="24"/>
        </w:rPr>
        <w:instrText xml:space="preserve"> </w:instrText>
      </w:r>
      <w:r w:rsidR="005C0D14">
        <w:rPr>
          <w:sz w:val="24"/>
          <w:szCs w:val="24"/>
          <w:lang w:val="en-US"/>
        </w:rPr>
        <w:instrText>consumer</w:instrText>
      </w:r>
      <w:r w:rsidR="005C0D14" w:rsidRPr="005C0D14">
        <w:rPr>
          <w:sz w:val="24"/>
          <w:szCs w:val="24"/>
        </w:rPr>
        <w:instrText xml:space="preserve"> </w:instrText>
      </w:r>
      <w:r w:rsidR="005C0D14">
        <w:rPr>
          <w:sz w:val="24"/>
          <w:szCs w:val="24"/>
          <w:lang w:val="en-US"/>
        </w:rPr>
        <w:instrText>Internet</w:instrText>
      </w:r>
      <w:r w:rsidR="005C0D14" w:rsidRPr="005C0D14">
        <w:rPr>
          <w:sz w:val="24"/>
          <w:szCs w:val="24"/>
        </w:rPr>
        <w:instrText xml:space="preserve"> </w:instrText>
      </w:r>
      <w:r w:rsidR="005C0D14">
        <w:rPr>
          <w:sz w:val="24"/>
          <w:szCs w:val="24"/>
          <w:lang w:val="en-US"/>
        </w:rPr>
        <w:instrText>of</w:instrText>
      </w:r>
      <w:r w:rsidR="005C0D14" w:rsidRPr="005C0D14">
        <w:rPr>
          <w:sz w:val="24"/>
          <w:szCs w:val="24"/>
        </w:rPr>
        <w:instrText xml:space="preserve"> </w:instrText>
      </w:r>
      <w:r w:rsidR="005C0D14">
        <w:rPr>
          <w:sz w:val="24"/>
          <w:szCs w:val="24"/>
          <w:lang w:val="en-US"/>
        </w:rPr>
        <w:instrText>Things</w:instrText>
      </w:r>
      <w:r w:rsidR="005C0D14" w:rsidRPr="005C0D14">
        <w:rPr>
          <w:sz w:val="24"/>
          <w:szCs w:val="24"/>
        </w:rPr>
        <w:instrText xml:space="preserve"> (</w:instrText>
      </w:r>
      <w:r w:rsidR="005C0D14">
        <w:rPr>
          <w:sz w:val="24"/>
          <w:szCs w:val="24"/>
          <w:lang w:val="en-US"/>
        </w:rPr>
        <w:instrText>IoT</w:instrText>
      </w:r>
      <w:r w:rsidR="005C0D14" w:rsidRPr="005C0D14">
        <w:rPr>
          <w:sz w:val="24"/>
          <w:szCs w:val="24"/>
        </w:rPr>
        <w:instrText xml:space="preserve">) </w:instrText>
      </w:r>
      <w:r w:rsidR="005C0D14">
        <w:rPr>
          <w:sz w:val="24"/>
          <w:szCs w:val="24"/>
          <w:lang w:val="en-US"/>
        </w:rPr>
        <w:instrText>devices</w:instrText>
      </w:r>
      <w:r w:rsidR="005C0D14" w:rsidRPr="005C0D14">
        <w:rPr>
          <w:sz w:val="24"/>
          <w:szCs w:val="24"/>
        </w:rPr>
        <w:instrText>.","</w:instrText>
      </w:r>
      <w:r w:rsidR="005C0D14">
        <w:rPr>
          <w:sz w:val="24"/>
          <w:szCs w:val="24"/>
          <w:lang w:val="en-US"/>
        </w:rPr>
        <w:instrText>author</w:instrText>
      </w:r>
      <w:r w:rsidR="005C0D14" w:rsidRPr="005C0D14">
        <w:rPr>
          <w:sz w:val="24"/>
          <w:szCs w:val="24"/>
        </w:rPr>
        <w:instrText>":[{"</w:instrText>
      </w:r>
      <w:r w:rsidR="005C0D14">
        <w:rPr>
          <w:sz w:val="24"/>
          <w:szCs w:val="24"/>
          <w:lang w:val="en-US"/>
        </w:rPr>
        <w:instrText>dropping</w:instrText>
      </w:r>
      <w:r w:rsidR="005C0D14" w:rsidRPr="005C0D14">
        <w:rPr>
          <w:sz w:val="24"/>
          <w:szCs w:val="24"/>
        </w:rPr>
        <w:instrText>-</w:instrText>
      </w:r>
      <w:r w:rsidR="005C0D14">
        <w:rPr>
          <w:sz w:val="24"/>
          <w:szCs w:val="24"/>
          <w:lang w:val="en-US"/>
        </w:rPr>
        <w:instrText>particle</w:instrText>
      </w:r>
      <w:r w:rsidR="005C0D14" w:rsidRPr="005C0D14">
        <w:rPr>
          <w:sz w:val="24"/>
          <w:szCs w:val="24"/>
        </w:rPr>
        <w:instrText>":"","</w:instrText>
      </w:r>
      <w:r w:rsidR="005C0D14">
        <w:rPr>
          <w:sz w:val="24"/>
          <w:szCs w:val="24"/>
          <w:lang w:val="en-US"/>
        </w:rPr>
        <w:instrText>family</w:instrText>
      </w:r>
      <w:r w:rsidR="005C0D14" w:rsidRPr="005C0D14">
        <w:rPr>
          <w:sz w:val="24"/>
          <w:szCs w:val="24"/>
        </w:rPr>
        <w:instrText>":"</w:instrText>
      </w:r>
      <w:r w:rsidR="005C0D14">
        <w:rPr>
          <w:sz w:val="24"/>
          <w:szCs w:val="24"/>
          <w:lang w:val="en-US"/>
        </w:rPr>
        <w:instrText>Internet</w:instrText>
      </w:r>
      <w:r w:rsidR="005C0D14" w:rsidRPr="005C0D14">
        <w:rPr>
          <w:sz w:val="24"/>
          <w:szCs w:val="24"/>
        </w:rPr>
        <w:instrText xml:space="preserve"> </w:instrText>
      </w:r>
      <w:r w:rsidR="005C0D14">
        <w:rPr>
          <w:sz w:val="24"/>
          <w:szCs w:val="24"/>
          <w:lang w:val="en-US"/>
        </w:rPr>
        <w:instrText>Society</w:instrText>
      </w:r>
      <w:r w:rsidR="005C0D14" w:rsidRPr="005C0D14">
        <w:rPr>
          <w:sz w:val="24"/>
          <w:szCs w:val="24"/>
        </w:rPr>
        <w:instrText>","</w:instrText>
      </w:r>
      <w:r w:rsidR="005C0D14">
        <w:rPr>
          <w:sz w:val="24"/>
          <w:szCs w:val="24"/>
          <w:lang w:val="en-US"/>
        </w:rPr>
        <w:instrText>given</w:instrText>
      </w:r>
      <w:r w:rsidR="005C0D14" w:rsidRPr="005C0D14">
        <w:rPr>
          <w:sz w:val="24"/>
          <w:szCs w:val="24"/>
        </w:rPr>
        <w:instrText>":"","</w:instrText>
      </w:r>
      <w:r w:rsidR="005C0D14">
        <w:rPr>
          <w:sz w:val="24"/>
          <w:szCs w:val="24"/>
          <w:lang w:val="en-US"/>
        </w:rPr>
        <w:instrText>non</w:instrText>
      </w:r>
      <w:r w:rsidR="005C0D14" w:rsidRPr="005C0D14">
        <w:rPr>
          <w:sz w:val="24"/>
          <w:szCs w:val="24"/>
        </w:rPr>
        <w:instrText>-</w:instrText>
      </w:r>
      <w:r w:rsidR="005C0D14">
        <w:rPr>
          <w:sz w:val="24"/>
          <w:szCs w:val="24"/>
          <w:lang w:val="en-US"/>
        </w:rPr>
        <w:instrText>dropping</w:instrText>
      </w:r>
      <w:r w:rsidR="005C0D14" w:rsidRPr="005C0D14">
        <w:rPr>
          <w:sz w:val="24"/>
          <w:szCs w:val="24"/>
        </w:rPr>
        <w:instrText>-</w:instrText>
      </w:r>
      <w:r w:rsidR="005C0D14">
        <w:rPr>
          <w:sz w:val="24"/>
          <w:szCs w:val="24"/>
          <w:lang w:val="en-US"/>
        </w:rPr>
        <w:instrText>particle</w:instrText>
      </w:r>
      <w:r w:rsidR="005C0D14" w:rsidRPr="005C0D14">
        <w:rPr>
          <w:sz w:val="24"/>
          <w:szCs w:val="24"/>
        </w:rPr>
        <w:instrText>":"","</w:instrText>
      </w:r>
      <w:r w:rsidR="005C0D14">
        <w:rPr>
          <w:sz w:val="24"/>
          <w:szCs w:val="24"/>
          <w:lang w:val="en-US"/>
        </w:rPr>
        <w:instrText>parse</w:instrText>
      </w:r>
      <w:r w:rsidR="005C0D14" w:rsidRPr="005C0D14">
        <w:rPr>
          <w:sz w:val="24"/>
          <w:szCs w:val="24"/>
        </w:rPr>
        <w:instrText>-</w:instrText>
      </w:r>
      <w:r w:rsidR="005C0D14">
        <w:rPr>
          <w:sz w:val="24"/>
          <w:szCs w:val="24"/>
          <w:lang w:val="en-US"/>
        </w:rPr>
        <w:instrText>names</w:instrText>
      </w:r>
      <w:r w:rsidR="005C0D14" w:rsidRPr="005C0D14">
        <w:rPr>
          <w:sz w:val="24"/>
          <w:szCs w:val="24"/>
        </w:rPr>
        <w:instrText>":</w:instrText>
      </w:r>
      <w:r w:rsidR="005C0D14">
        <w:rPr>
          <w:sz w:val="24"/>
          <w:szCs w:val="24"/>
          <w:lang w:val="en-US"/>
        </w:rPr>
        <w:instrText>false</w:instrText>
      </w:r>
      <w:r w:rsidR="005C0D14" w:rsidRPr="005C0D14">
        <w:rPr>
          <w:sz w:val="24"/>
          <w:szCs w:val="24"/>
        </w:rPr>
        <w:instrText>,"</w:instrText>
      </w:r>
      <w:r w:rsidR="005C0D14">
        <w:rPr>
          <w:sz w:val="24"/>
          <w:szCs w:val="24"/>
          <w:lang w:val="en-US"/>
        </w:rPr>
        <w:instrText>suffix</w:instrText>
      </w:r>
      <w:r w:rsidR="005C0D14" w:rsidRPr="005C0D14">
        <w:rPr>
          <w:sz w:val="24"/>
          <w:szCs w:val="24"/>
        </w:rPr>
        <w:instrText>":""}],"</w:instrText>
      </w:r>
      <w:r w:rsidR="005C0D14">
        <w:rPr>
          <w:sz w:val="24"/>
          <w:szCs w:val="24"/>
          <w:lang w:val="en-US"/>
        </w:rPr>
        <w:instrText>id</w:instrText>
      </w:r>
      <w:r w:rsidR="005C0D14" w:rsidRPr="005C0D14">
        <w:rPr>
          <w:sz w:val="24"/>
          <w:szCs w:val="24"/>
        </w:rPr>
        <w:instrText>":"</w:instrText>
      </w:r>
      <w:r w:rsidR="005C0D14">
        <w:rPr>
          <w:sz w:val="24"/>
          <w:szCs w:val="24"/>
          <w:lang w:val="en-US"/>
        </w:rPr>
        <w:instrText>ITEM</w:instrText>
      </w:r>
      <w:r w:rsidR="005C0D14" w:rsidRPr="005C0D14">
        <w:rPr>
          <w:sz w:val="24"/>
          <w:szCs w:val="24"/>
        </w:rPr>
        <w:instrText>-1","</w:instrText>
      </w:r>
      <w:r w:rsidR="005C0D14">
        <w:rPr>
          <w:sz w:val="24"/>
          <w:szCs w:val="24"/>
          <w:lang w:val="en-US"/>
        </w:rPr>
        <w:instrText>issued</w:instrText>
      </w:r>
      <w:r w:rsidR="005C0D14" w:rsidRPr="005C0D14">
        <w:rPr>
          <w:sz w:val="24"/>
          <w:szCs w:val="24"/>
        </w:rPr>
        <w:instrText>":{"</w:instrText>
      </w:r>
      <w:r w:rsidR="005C0D14">
        <w:rPr>
          <w:sz w:val="24"/>
          <w:szCs w:val="24"/>
          <w:lang w:val="en-US"/>
        </w:rPr>
        <w:instrText>date</w:instrText>
      </w:r>
      <w:r w:rsidR="005C0D14" w:rsidRPr="005C0D14">
        <w:rPr>
          <w:sz w:val="24"/>
          <w:szCs w:val="24"/>
        </w:rPr>
        <w:instrText>-</w:instrText>
      </w:r>
      <w:r w:rsidR="005C0D14">
        <w:rPr>
          <w:sz w:val="24"/>
          <w:szCs w:val="24"/>
          <w:lang w:val="en-US"/>
        </w:rPr>
        <w:instrText>parts</w:instrText>
      </w:r>
      <w:r w:rsidR="005C0D14" w:rsidRPr="005C0D14">
        <w:rPr>
          <w:sz w:val="24"/>
          <w:szCs w:val="24"/>
        </w:rPr>
        <w:instrText>":[["2019"]]},"</w:instrText>
      </w:r>
      <w:r w:rsidR="005C0D14">
        <w:rPr>
          <w:sz w:val="24"/>
          <w:szCs w:val="24"/>
          <w:lang w:val="en-US"/>
        </w:rPr>
        <w:instrText>title</w:instrText>
      </w:r>
      <w:r w:rsidR="005C0D14" w:rsidRPr="005C0D14">
        <w:rPr>
          <w:sz w:val="24"/>
          <w:szCs w:val="24"/>
        </w:rPr>
        <w:instrText>":"</w:instrText>
      </w:r>
      <w:r w:rsidR="005C0D14">
        <w:rPr>
          <w:sz w:val="24"/>
          <w:szCs w:val="24"/>
          <w:lang w:val="en-US"/>
        </w:rPr>
        <w:instrText>The</w:instrText>
      </w:r>
      <w:r w:rsidR="005C0D14" w:rsidRPr="005C0D14">
        <w:rPr>
          <w:sz w:val="24"/>
          <w:szCs w:val="24"/>
        </w:rPr>
        <w:instrText xml:space="preserve"> </w:instrText>
      </w:r>
      <w:r w:rsidR="005C0D14">
        <w:rPr>
          <w:sz w:val="24"/>
          <w:szCs w:val="24"/>
          <w:lang w:val="en-US"/>
        </w:rPr>
        <w:instrText>Trust</w:instrText>
      </w:r>
      <w:r w:rsidR="005C0D14" w:rsidRPr="005C0D14">
        <w:rPr>
          <w:sz w:val="24"/>
          <w:szCs w:val="24"/>
        </w:rPr>
        <w:instrText xml:space="preserve"> </w:instrText>
      </w:r>
      <w:r w:rsidR="005C0D14">
        <w:rPr>
          <w:sz w:val="24"/>
          <w:szCs w:val="24"/>
          <w:lang w:val="en-US"/>
        </w:rPr>
        <w:instrText>Opportunity</w:instrText>
      </w:r>
      <w:r w:rsidR="005C0D14" w:rsidRPr="005C0D14">
        <w:rPr>
          <w:sz w:val="24"/>
          <w:szCs w:val="24"/>
        </w:rPr>
        <w:instrText xml:space="preserve">: </w:instrText>
      </w:r>
      <w:r w:rsidR="005C0D14">
        <w:rPr>
          <w:sz w:val="24"/>
          <w:szCs w:val="24"/>
          <w:lang w:val="en-US"/>
        </w:rPr>
        <w:instrText>Exploring</w:instrText>
      </w:r>
      <w:r w:rsidR="005C0D14" w:rsidRPr="005C0D14">
        <w:rPr>
          <w:sz w:val="24"/>
          <w:szCs w:val="24"/>
        </w:rPr>
        <w:instrText xml:space="preserve"> </w:instrText>
      </w:r>
      <w:r w:rsidR="005C0D14">
        <w:rPr>
          <w:sz w:val="24"/>
          <w:szCs w:val="24"/>
          <w:lang w:val="en-US"/>
        </w:rPr>
        <w:instrText>Consumers</w:instrText>
      </w:r>
      <w:r w:rsidR="005C0D14" w:rsidRPr="005C0D14">
        <w:rPr>
          <w:sz w:val="24"/>
          <w:szCs w:val="24"/>
        </w:rPr>
        <w:instrText xml:space="preserve">’ </w:instrText>
      </w:r>
      <w:r w:rsidR="005C0D14">
        <w:rPr>
          <w:sz w:val="24"/>
          <w:szCs w:val="24"/>
          <w:lang w:val="en-US"/>
        </w:rPr>
        <w:instrText>Attitudes</w:instrText>
      </w:r>
      <w:r w:rsidR="005C0D14" w:rsidRPr="005C0D14">
        <w:rPr>
          <w:sz w:val="24"/>
          <w:szCs w:val="24"/>
        </w:rPr>
        <w:instrText xml:space="preserve"> </w:instrText>
      </w:r>
      <w:r w:rsidR="005C0D14">
        <w:rPr>
          <w:sz w:val="24"/>
          <w:szCs w:val="24"/>
          <w:lang w:val="en-US"/>
        </w:rPr>
        <w:instrText>to</w:instrText>
      </w:r>
      <w:r w:rsidR="005C0D14" w:rsidRPr="005C0D14">
        <w:rPr>
          <w:sz w:val="24"/>
          <w:szCs w:val="24"/>
        </w:rPr>
        <w:instrText xml:space="preserve"> </w:instrText>
      </w:r>
      <w:r w:rsidR="005C0D14">
        <w:rPr>
          <w:sz w:val="24"/>
          <w:szCs w:val="24"/>
          <w:lang w:val="en-US"/>
        </w:rPr>
        <w:instrText>the</w:instrText>
      </w:r>
      <w:r w:rsidR="005C0D14" w:rsidRPr="005C0D14">
        <w:rPr>
          <w:sz w:val="24"/>
          <w:szCs w:val="24"/>
        </w:rPr>
        <w:instrText xml:space="preserve"> </w:instrText>
      </w:r>
      <w:r w:rsidR="005C0D14">
        <w:rPr>
          <w:sz w:val="24"/>
          <w:szCs w:val="24"/>
          <w:lang w:val="en-US"/>
        </w:rPr>
        <w:instrText>Internet</w:instrText>
      </w:r>
      <w:r w:rsidR="005C0D14" w:rsidRPr="005C0D14">
        <w:rPr>
          <w:sz w:val="24"/>
          <w:szCs w:val="24"/>
        </w:rPr>
        <w:instrText xml:space="preserve"> </w:instrText>
      </w:r>
      <w:r w:rsidR="005C0D14">
        <w:rPr>
          <w:sz w:val="24"/>
          <w:szCs w:val="24"/>
          <w:lang w:val="en-US"/>
        </w:rPr>
        <w:instrText>of</w:instrText>
      </w:r>
      <w:r w:rsidR="005C0D14" w:rsidRPr="005C0D14">
        <w:rPr>
          <w:sz w:val="24"/>
          <w:szCs w:val="24"/>
        </w:rPr>
        <w:instrText xml:space="preserve"> </w:instrText>
      </w:r>
      <w:r w:rsidR="005C0D14">
        <w:rPr>
          <w:sz w:val="24"/>
          <w:szCs w:val="24"/>
          <w:lang w:val="en-US"/>
        </w:rPr>
        <w:instrText>Things</w:instrText>
      </w:r>
      <w:r w:rsidR="005C0D14" w:rsidRPr="005C0D14">
        <w:rPr>
          <w:sz w:val="24"/>
          <w:szCs w:val="24"/>
        </w:rPr>
        <w:instrText>","</w:instrText>
      </w:r>
      <w:r w:rsidR="005C0D14">
        <w:rPr>
          <w:sz w:val="24"/>
          <w:szCs w:val="24"/>
          <w:lang w:val="en-US"/>
        </w:rPr>
        <w:instrText>type</w:instrText>
      </w:r>
      <w:r w:rsidR="005C0D14" w:rsidRPr="005C0D14">
        <w:rPr>
          <w:sz w:val="24"/>
          <w:szCs w:val="24"/>
        </w:rPr>
        <w:instrText>":"</w:instrText>
      </w:r>
      <w:r w:rsidR="005C0D14">
        <w:rPr>
          <w:sz w:val="24"/>
          <w:szCs w:val="24"/>
          <w:lang w:val="en-US"/>
        </w:rPr>
        <w:instrText>article</w:instrText>
      </w:r>
      <w:r w:rsidR="005C0D14" w:rsidRPr="005C0D14">
        <w:rPr>
          <w:sz w:val="24"/>
          <w:szCs w:val="24"/>
        </w:rPr>
        <w:instrText>-</w:instrText>
      </w:r>
      <w:r w:rsidR="005C0D14">
        <w:rPr>
          <w:sz w:val="24"/>
          <w:szCs w:val="24"/>
          <w:lang w:val="en-US"/>
        </w:rPr>
        <w:instrText>journal</w:instrText>
      </w:r>
      <w:r w:rsidR="005C0D14" w:rsidRPr="005C0D14">
        <w:rPr>
          <w:sz w:val="24"/>
          <w:szCs w:val="24"/>
        </w:rPr>
        <w:instrText>"},"</w:instrText>
      </w:r>
      <w:r w:rsidR="005C0D14">
        <w:rPr>
          <w:sz w:val="24"/>
          <w:szCs w:val="24"/>
          <w:lang w:val="en-US"/>
        </w:rPr>
        <w:instrText>uris</w:instrText>
      </w:r>
      <w:r w:rsidR="005C0D14" w:rsidRPr="005C0D14">
        <w:rPr>
          <w:sz w:val="24"/>
          <w:szCs w:val="24"/>
        </w:rPr>
        <w:instrText>":["</w:instrText>
      </w:r>
      <w:r w:rsidR="005C0D14">
        <w:rPr>
          <w:sz w:val="24"/>
          <w:szCs w:val="24"/>
          <w:lang w:val="en-US"/>
        </w:rPr>
        <w:instrText>http</w:instrText>
      </w:r>
      <w:r w:rsidR="005C0D14" w:rsidRPr="005C0D14">
        <w:rPr>
          <w:sz w:val="24"/>
          <w:szCs w:val="24"/>
        </w:rPr>
        <w:instrText>://</w:instrText>
      </w:r>
      <w:r w:rsidR="005C0D14">
        <w:rPr>
          <w:sz w:val="24"/>
          <w:szCs w:val="24"/>
          <w:lang w:val="en-US"/>
        </w:rPr>
        <w:instrText>www</w:instrText>
      </w:r>
      <w:r w:rsidR="005C0D14" w:rsidRPr="005C0D14">
        <w:rPr>
          <w:sz w:val="24"/>
          <w:szCs w:val="24"/>
        </w:rPr>
        <w:instrText>.</w:instrText>
      </w:r>
      <w:r w:rsidR="005C0D14">
        <w:rPr>
          <w:sz w:val="24"/>
          <w:szCs w:val="24"/>
          <w:lang w:val="en-US"/>
        </w:rPr>
        <w:instrText>mendeley</w:instrText>
      </w:r>
      <w:r w:rsidR="005C0D14" w:rsidRPr="005C0D14">
        <w:rPr>
          <w:sz w:val="24"/>
          <w:szCs w:val="24"/>
        </w:rPr>
        <w:instrText>.</w:instrText>
      </w:r>
      <w:r w:rsidR="005C0D14">
        <w:rPr>
          <w:sz w:val="24"/>
          <w:szCs w:val="24"/>
          <w:lang w:val="en-US"/>
        </w:rPr>
        <w:instrText>com</w:instrText>
      </w:r>
      <w:r w:rsidR="005C0D14" w:rsidRPr="005C0D14">
        <w:rPr>
          <w:sz w:val="24"/>
          <w:szCs w:val="24"/>
        </w:rPr>
        <w:instrText>/</w:instrText>
      </w:r>
      <w:r w:rsidR="005C0D14">
        <w:rPr>
          <w:sz w:val="24"/>
          <w:szCs w:val="24"/>
          <w:lang w:val="en-US"/>
        </w:rPr>
        <w:instrText>documents</w:instrText>
      </w:r>
      <w:r w:rsidR="005C0D14" w:rsidRPr="005C0D14">
        <w:rPr>
          <w:sz w:val="24"/>
          <w:szCs w:val="24"/>
        </w:rPr>
        <w:instrText>/?</w:instrText>
      </w:r>
      <w:r w:rsidR="005C0D14">
        <w:rPr>
          <w:sz w:val="24"/>
          <w:szCs w:val="24"/>
          <w:lang w:val="en-US"/>
        </w:rPr>
        <w:instrText>uuid</w:instrText>
      </w:r>
      <w:r w:rsidR="005C0D14" w:rsidRPr="005C0D14">
        <w:rPr>
          <w:sz w:val="24"/>
          <w:szCs w:val="24"/>
        </w:rPr>
        <w:instrText>=5</w:instrText>
      </w:r>
      <w:r w:rsidR="005C0D14">
        <w:rPr>
          <w:sz w:val="24"/>
          <w:szCs w:val="24"/>
          <w:lang w:val="en-US"/>
        </w:rPr>
        <w:instrText>b</w:instrText>
      </w:r>
      <w:r w:rsidR="005C0D14" w:rsidRPr="005C0D14">
        <w:rPr>
          <w:sz w:val="24"/>
          <w:szCs w:val="24"/>
        </w:rPr>
        <w:instrText>82</w:instrText>
      </w:r>
      <w:r w:rsidR="005C0D14">
        <w:rPr>
          <w:sz w:val="24"/>
          <w:szCs w:val="24"/>
          <w:lang w:val="en-US"/>
        </w:rPr>
        <w:instrText>c</w:instrText>
      </w:r>
      <w:r w:rsidR="005C0D14" w:rsidRPr="005C0D14">
        <w:rPr>
          <w:sz w:val="24"/>
          <w:szCs w:val="24"/>
        </w:rPr>
        <w:instrText>954-</w:instrText>
      </w:r>
      <w:r w:rsidR="005C0D14">
        <w:rPr>
          <w:sz w:val="24"/>
          <w:szCs w:val="24"/>
          <w:lang w:val="en-US"/>
        </w:rPr>
        <w:instrText>d</w:instrText>
      </w:r>
      <w:r w:rsidR="005C0D14" w:rsidRPr="005C0D14">
        <w:rPr>
          <w:sz w:val="24"/>
          <w:szCs w:val="24"/>
        </w:rPr>
        <w:instrText>5</w:instrText>
      </w:r>
      <w:r w:rsidR="005C0D14">
        <w:rPr>
          <w:sz w:val="24"/>
          <w:szCs w:val="24"/>
          <w:lang w:val="en-US"/>
        </w:rPr>
        <w:instrText>a</w:instrText>
      </w:r>
      <w:r w:rsidR="005C0D14" w:rsidRPr="005C0D14">
        <w:rPr>
          <w:sz w:val="24"/>
          <w:szCs w:val="24"/>
        </w:rPr>
        <w:instrText>5-3056-</w:instrText>
      </w:r>
      <w:r w:rsidR="005C0D14">
        <w:rPr>
          <w:sz w:val="24"/>
          <w:szCs w:val="24"/>
          <w:lang w:val="en-US"/>
        </w:rPr>
        <w:instrText>a</w:instrText>
      </w:r>
      <w:r w:rsidR="005C0D14" w:rsidRPr="005C0D14">
        <w:rPr>
          <w:sz w:val="24"/>
          <w:szCs w:val="24"/>
        </w:rPr>
        <w:instrText>59</w:instrText>
      </w:r>
      <w:r w:rsidR="005C0D14">
        <w:rPr>
          <w:sz w:val="24"/>
          <w:szCs w:val="24"/>
          <w:lang w:val="en-US"/>
        </w:rPr>
        <w:instrText>b</w:instrText>
      </w:r>
      <w:r w:rsidR="005C0D14" w:rsidRPr="005C0D14">
        <w:rPr>
          <w:sz w:val="24"/>
          <w:szCs w:val="24"/>
        </w:rPr>
        <w:instrText>-096667073</w:instrText>
      </w:r>
      <w:r w:rsidR="005C0D14">
        <w:rPr>
          <w:sz w:val="24"/>
          <w:szCs w:val="24"/>
          <w:lang w:val="en-US"/>
        </w:rPr>
        <w:instrText>cd</w:instrText>
      </w:r>
      <w:r w:rsidR="005C0D14" w:rsidRPr="005C0D14">
        <w:rPr>
          <w:sz w:val="24"/>
          <w:szCs w:val="24"/>
        </w:rPr>
        <w:instrText>1"]}],"</w:instrText>
      </w:r>
      <w:r w:rsidR="005C0D14">
        <w:rPr>
          <w:sz w:val="24"/>
          <w:szCs w:val="24"/>
          <w:lang w:val="en-US"/>
        </w:rPr>
        <w:instrText>mendeley</w:instrText>
      </w:r>
      <w:r w:rsidR="005C0D14" w:rsidRPr="005C0D14">
        <w:rPr>
          <w:sz w:val="24"/>
          <w:szCs w:val="24"/>
        </w:rPr>
        <w:instrText>":{"</w:instrText>
      </w:r>
      <w:r w:rsidR="005C0D14">
        <w:rPr>
          <w:sz w:val="24"/>
          <w:szCs w:val="24"/>
          <w:lang w:val="en-US"/>
        </w:rPr>
        <w:instrText>formattedCitation</w:instrText>
      </w:r>
      <w:r w:rsidR="005C0D14" w:rsidRPr="005C0D14">
        <w:rPr>
          <w:sz w:val="24"/>
          <w:szCs w:val="24"/>
        </w:rPr>
        <w:instrText>":"(</w:instrText>
      </w:r>
      <w:r w:rsidR="005C0D14">
        <w:rPr>
          <w:sz w:val="24"/>
          <w:szCs w:val="24"/>
          <w:lang w:val="en-US"/>
        </w:rPr>
        <w:instrText>Internet</w:instrText>
      </w:r>
      <w:r w:rsidR="005C0D14" w:rsidRPr="005C0D14">
        <w:rPr>
          <w:sz w:val="24"/>
          <w:szCs w:val="24"/>
        </w:rPr>
        <w:instrText xml:space="preserve"> </w:instrText>
      </w:r>
      <w:r w:rsidR="005C0D14">
        <w:rPr>
          <w:sz w:val="24"/>
          <w:szCs w:val="24"/>
          <w:lang w:val="en-US"/>
        </w:rPr>
        <w:instrText>Society</w:instrText>
      </w:r>
      <w:r w:rsidR="005C0D14" w:rsidRPr="005C0D14">
        <w:rPr>
          <w:sz w:val="24"/>
          <w:szCs w:val="24"/>
        </w:rPr>
        <w:instrText xml:space="preserve"> 2019)","</w:instrText>
      </w:r>
      <w:r w:rsidR="005C0D14">
        <w:rPr>
          <w:sz w:val="24"/>
          <w:szCs w:val="24"/>
          <w:lang w:val="en-US"/>
        </w:rPr>
        <w:instrText>plainTextFormattedCitation</w:instrText>
      </w:r>
      <w:r w:rsidR="005C0D14" w:rsidRPr="005C0D14">
        <w:rPr>
          <w:sz w:val="24"/>
          <w:szCs w:val="24"/>
        </w:rPr>
        <w:instrText>":"(</w:instrText>
      </w:r>
      <w:r w:rsidR="005C0D14">
        <w:rPr>
          <w:sz w:val="24"/>
          <w:szCs w:val="24"/>
          <w:lang w:val="en-US"/>
        </w:rPr>
        <w:instrText>Internet</w:instrText>
      </w:r>
      <w:r w:rsidR="005C0D14" w:rsidRPr="005C0D14">
        <w:rPr>
          <w:sz w:val="24"/>
          <w:szCs w:val="24"/>
        </w:rPr>
        <w:instrText xml:space="preserve"> </w:instrText>
      </w:r>
      <w:r w:rsidR="005C0D14">
        <w:rPr>
          <w:sz w:val="24"/>
          <w:szCs w:val="24"/>
          <w:lang w:val="en-US"/>
        </w:rPr>
        <w:instrText>Society</w:instrText>
      </w:r>
      <w:r w:rsidR="005C0D14" w:rsidRPr="005C0D14">
        <w:rPr>
          <w:sz w:val="24"/>
          <w:szCs w:val="24"/>
        </w:rPr>
        <w:instrText xml:space="preserve"> 2019)","</w:instrText>
      </w:r>
      <w:r w:rsidR="005C0D14">
        <w:rPr>
          <w:sz w:val="24"/>
          <w:szCs w:val="24"/>
          <w:lang w:val="en-US"/>
        </w:rPr>
        <w:instrText>previouslyFormattedCitation</w:instrText>
      </w:r>
      <w:r w:rsidR="005C0D14" w:rsidRPr="005C0D14">
        <w:rPr>
          <w:sz w:val="24"/>
          <w:szCs w:val="24"/>
        </w:rPr>
        <w:instrText>":"(</w:instrText>
      </w:r>
      <w:r w:rsidR="005C0D14">
        <w:rPr>
          <w:sz w:val="24"/>
          <w:szCs w:val="24"/>
          <w:lang w:val="en-US"/>
        </w:rPr>
        <w:instrText>Internet</w:instrText>
      </w:r>
      <w:r w:rsidR="005C0D14" w:rsidRPr="005C0D14">
        <w:rPr>
          <w:sz w:val="24"/>
          <w:szCs w:val="24"/>
        </w:rPr>
        <w:instrText xml:space="preserve"> </w:instrText>
      </w:r>
      <w:r w:rsidR="005C0D14">
        <w:rPr>
          <w:sz w:val="24"/>
          <w:szCs w:val="24"/>
          <w:lang w:val="en-US"/>
        </w:rPr>
        <w:instrText>Society</w:instrText>
      </w:r>
      <w:r w:rsidR="005C0D14" w:rsidRPr="005C0D14">
        <w:rPr>
          <w:sz w:val="24"/>
          <w:szCs w:val="24"/>
        </w:rPr>
        <w:instrText xml:space="preserve"> 2019)"},"</w:instrText>
      </w:r>
      <w:r w:rsidR="005C0D14">
        <w:rPr>
          <w:sz w:val="24"/>
          <w:szCs w:val="24"/>
          <w:lang w:val="en-US"/>
        </w:rPr>
        <w:instrText>properties</w:instrText>
      </w:r>
      <w:r w:rsidR="005C0D14" w:rsidRPr="005C0D14">
        <w:rPr>
          <w:sz w:val="24"/>
          <w:szCs w:val="24"/>
        </w:rPr>
        <w:instrText>":{"</w:instrText>
      </w:r>
      <w:r w:rsidR="005C0D14">
        <w:rPr>
          <w:sz w:val="24"/>
          <w:szCs w:val="24"/>
          <w:lang w:val="en-US"/>
        </w:rPr>
        <w:instrText>noteIndex</w:instrText>
      </w:r>
      <w:r w:rsidR="005C0D14" w:rsidRPr="005C0D14">
        <w:rPr>
          <w:sz w:val="24"/>
          <w:szCs w:val="24"/>
        </w:rPr>
        <w:instrText>":0},"</w:instrText>
      </w:r>
      <w:r w:rsidR="005C0D14">
        <w:rPr>
          <w:sz w:val="24"/>
          <w:szCs w:val="24"/>
          <w:lang w:val="en-US"/>
        </w:rPr>
        <w:instrText>schema</w:instrText>
      </w:r>
      <w:r w:rsidR="005C0D14" w:rsidRPr="005C0D14">
        <w:rPr>
          <w:sz w:val="24"/>
          <w:szCs w:val="24"/>
        </w:rPr>
        <w:instrText>":"</w:instrText>
      </w:r>
      <w:r w:rsidR="005C0D14">
        <w:rPr>
          <w:sz w:val="24"/>
          <w:szCs w:val="24"/>
          <w:lang w:val="en-US"/>
        </w:rPr>
        <w:instrText>https</w:instrText>
      </w:r>
      <w:r w:rsidR="005C0D14" w:rsidRPr="005C0D14">
        <w:rPr>
          <w:sz w:val="24"/>
          <w:szCs w:val="24"/>
        </w:rPr>
        <w:instrText>://</w:instrText>
      </w:r>
      <w:r w:rsidR="005C0D14">
        <w:rPr>
          <w:sz w:val="24"/>
          <w:szCs w:val="24"/>
          <w:lang w:val="en-US"/>
        </w:rPr>
        <w:instrText>github</w:instrText>
      </w:r>
      <w:r w:rsidR="005C0D14" w:rsidRPr="005C0D14">
        <w:rPr>
          <w:sz w:val="24"/>
          <w:szCs w:val="24"/>
        </w:rPr>
        <w:instrText>.</w:instrText>
      </w:r>
      <w:r w:rsidR="005C0D14">
        <w:rPr>
          <w:sz w:val="24"/>
          <w:szCs w:val="24"/>
          <w:lang w:val="en-US"/>
        </w:rPr>
        <w:instrText>com</w:instrText>
      </w:r>
      <w:r w:rsidR="005C0D14" w:rsidRPr="005C0D14">
        <w:rPr>
          <w:sz w:val="24"/>
          <w:szCs w:val="24"/>
        </w:rPr>
        <w:instrText>/</w:instrText>
      </w:r>
      <w:r w:rsidR="005C0D14">
        <w:rPr>
          <w:sz w:val="24"/>
          <w:szCs w:val="24"/>
          <w:lang w:val="en-US"/>
        </w:rPr>
        <w:instrText>citation</w:instrText>
      </w:r>
      <w:r w:rsidR="005C0D14" w:rsidRPr="005C0D14">
        <w:rPr>
          <w:sz w:val="24"/>
          <w:szCs w:val="24"/>
        </w:rPr>
        <w:instrText>-</w:instrText>
      </w:r>
      <w:r w:rsidR="005C0D14">
        <w:rPr>
          <w:sz w:val="24"/>
          <w:szCs w:val="24"/>
          <w:lang w:val="en-US"/>
        </w:rPr>
        <w:instrText>style</w:instrText>
      </w:r>
      <w:r w:rsidR="005C0D14" w:rsidRPr="005C0D14">
        <w:rPr>
          <w:sz w:val="24"/>
          <w:szCs w:val="24"/>
        </w:rPr>
        <w:instrText>-</w:instrText>
      </w:r>
      <w:r w:rsidR="005C0D14">
        <w:rPr>
          <w:sz w:val="24"/>
          <w:szCs w:val="24"/>
          <w:lang w:val="en-US"/>
        </w:rPr>
        <w:instrText>language</w:instrText>
      </w:r>
      <w:r w:rsidR="005C0D14" w:rsidRPr="005C0D14">
        <w:rPr>
          <w:sz w:val="24"/>
          <w:szCs w:val="24"/>
        </w:rPr>
        <w:instrText>/</w:instrText>
      </w:r>
      <w:r w:rsidR="005C0D14">
        <w:rPr>
          <w:sz w:val="24"/>
          <w:szCs w:val="24"/>
          <w:lang w:val="en-US"/>
        </w:rPr>
        <w:instrText>schema</w:instrText>
      </w:r>
      <w:r w:rsidR="005C0D14" w:rsidRPr="005C0D14">
        <w:rPr>
          <w:sz w:val="24"/>
          <w:szCs w:val="24"/>
        </w:rPr>
        <w:instrText>/</w:instrText>
      </w:r>
      <w:r w:rsidR="005C0D14">
        <w:rPr>
          <w:sz w:val="24"/>
          <w:szCs w:val="24"/>
          <w:lang w:val="en-US"/>
        </w:rPr>
        <w:instrText>raw</w:instrText>
      </w:r>
      <w:r w:rsidR="005C0D14" w:rsidRPr="005C0D14">
        <w:rPr>
          <w:sz w:val="24"/>
          <w:szCs w:val="24"/>
        </w:rPr>
        <w:instrText>/</w:instrText>
      </w:r>
      <w:r w:rsidR="005C0D14">
        <w:rPr>
          <w:sz w:val="24"/>
          <w:szCs w:val="24"/>
          <w:lang w:val="en-US"/>
        </w:rPr>
        <w:instrText>master</w:instrText>
      </w:r>
      <w:r w:rsidR="005C0D14" w:rsidRPr="005C0D14">
        <w:rPr>
          <w:sz w:val="24"/>
          <w:szCs w:val="24"/>
        </w:rPr>
        <w:instrText>/</w:instrText>
      </w:r>
      <w:r w:rsidR="005C0D14">
        <w:rPr>
          <w:sz w:val="24"/>
          <w:szCs w:val="24"/>
          <w:lang w:val="en-US"/>
        </w:rPr>
        <w:instrText>csl</w:instrText>
      </w:r>
      <w:r w:rsidR="005C0D14" w:rsidRPr="005C0D14">
        <w:rPr>
          <w:sz w:val="24"/>
          <w:szCs w:val="24"/>
        </w:rPr>
        <w:instrText>-</w:instrText>
      </w:r>
      <w:r w:rsidR="005C0D14">
        <w:rPr>
          <w:sz w:val="24"/>
          <w:szCs w:val="24"/>
          <w:lang w:val="en-US"/>
        </w:rPr>
        <w:instrText>citation</w:instrText>
      </w:r>
      <w:r w:rsidR="005C0D14" w:rsidRPr="005C0D14">
        <w:rPr>
          <w:sz w:val="24"/>
          <w:szCs w:val="24"/>
        </w:rPr>
        <w:instrText>.</w:instrText>
      </w:r>
      <w:r w:rsidR="005C0D14">
        <w:rPr>
          <w:sz w:val="24"/>
          <w:szCs w:val="24"/>
          <w:lang w:val="en-US"/>
        </w:rPr>
        <w:instrText>json</w:instrText>
      </w:r>
      <w:r w:rsidR="005C0D14" w:rsidRPr="005C0D14">
        <w:rPr>
          <w:sz w:val="24"/>
          <w:szCs w:val="24"/>
        </w:rPr>
        <w:instrText>"}</w:instrText>
      </w:r>
      <w:r w:rsidR="001C1F13">
        <w:rPr>
          <w:sz w:val="24"/>
          <w:szCs w:val="24"/>
          <w:lang w:val="en-US"/>
        </w:rPr>
        <w:fldChar w:fldCharType="separate"/>
      </w:r>
      <w:r w:rsidR="001C1F13" w:rsidRPr="001C1F13">
        <w:rPr>
          <w:noProof/>
          <w:sz w:val="24"/>
          <w:szCs w:val="24"/>
        </w:rPr>
        <w:t>(</w:t>
      </w:r>
      <w:r w:rsidR="001C1F13" w:rsidRPr="001C1F13">
        <w:rPr>
          <w:noProof/>
          <w:sz w:val="24"/>
          <w:szCs w:val="24"/>
          <w:lang w:val="en-US"/>
        </w:rPr>
        <w:t>Internet</w:t>
      </w:r>
      <w:r w:rsidR="001C1F13" w:rsidRPr="001C1F13">
        <w:rPr>
          <w:noProof/>
          <w:sz w:val="24"/>
          <w:szCs w:val="24"/>
        </w:rPr>
        <w:t xml:space="preserve"> </w:t>
      </w:r>
      <w:r w:rsidR="001C1F13" w:rsidRPr="001C1F13">
        <w:rPr>
          <w:noProof/>
          <w:sz w:val="24"/>
          <w:szCs w:val="24"/>
          <w:lang w:val="en-US"/>
        </w:rPr>
        <w:t>Society</w:t>
      </w:r>
      <w:r w:rsidR="00024E03">
        <w:rPr>
          <w:noProof/>
          <w:sz w:val="24"/>
          <w:szCs w:val="24"/>
        </w:rPr>
        <w:t>,</w:t>
      </w:r>
      <w:r w:rsidR="001C1F13" w:rsidRPr="001C1F13">
        <w:rPr>
          <w:noProof/>
          <w:sz w:val="24"/>
          <w:szCs w:val="24"/>
        </w:rPr>
        <w:t xml:space="preserve"> 2019)</w:t>
      </w:r>
      <w:r w:rsidR="001C1F13">
        <w:rPr>
          <w:sz w:val="24"/>
          <w:szCs w:val="24"/>
          <w:lang w:val="en-US"/>
        </w:rPr>
        <w:fldChar w:fldCharType="end"/>
      </w:r>
      <w:r w:rsidR="001C1F13" w:rsidRPr="001C1F13">
        <w:rPr>
          <w:sz w:val="24"/>
          <w:szCs w:val="24"/>
        </w:rPr>
        <w:t>,</w:t>
      </w:r>
      <w:r w:rsidR="001C1F13">
        <w:rPr>
          <w:sz w:val="24"/>
          <w:szCs w:val="24"/>
        </w:rPr>
        <w:t xml:space="preserve"> σχετικά με το πόσο εμπιστεύονται οι χρήστες την τεχνολογία </w:t>
      </w:r>
      <w:r w:rsidR="001C1F13">
        <w:rPr>
          <w:sz w:val="24"/>
          <w:szCs w:val="24"/>
          <w:lang w:val="en-US"/>
        </w:rPr>
        <w:t>IoT</w:t>
      </w:r>
      <w:r w:rsidR="001C1F13" w:rsidRPr="001C1F13">
        <w:rPr>
          <w:sz w:val="24"/>
          <w:szCs w:val="24"/>
        </w:rPr>
        <w:t>,</w:t>
      </w:r>
      <w:r w:rsidRPr="001C1F13">
        <w:rPr>
          <w:sz w:val="24"/>
          <w:szCs w:val="24"/>
        </w:rPr>
        <w:t xml:space="preserve"> </w:t>
      </w:r>
      <w:r>
        <w:rPr>
          <w:sz w:val="24"/>
          <w:szCs w:val="24"/>
        </w:rPr>
        <w:t>καθώς</w:t>
      </w:r>
      <w:r w:rsidRPr="001C1F13">
        <w:rPr>
          <w:sz w:val="24"/>
          <w:szCs w:val="24"/>
        </w:rPr>
        <w:t>:</w:t>
      </w:r>
    </w:p>
    <w:p w14:paraId="02C5D8F9" w14:textId="77777777" w:rsidR="006141DC" w:rsidRDefault="002C3B97">
      <w:pPr>
        <w:pStyle w:val="ab"/>
        <w:numPr>
          <w:ilvl w:val="0"/>
          <w:numId w:val="13"/>
        </w:numPr>
        <w:jc w:val="both"/>
        <w:rPr>
          <w:sz w:val="24"/>
          <w:szCs w:val="24"/>
        </w:rPr>
      </w:pPr>
      <w:r>
        <w:rPr>
          <w:sz w:val="24"/>
          <w:szCs w:val="24"/>
        </w:rPr>
        <w:t xml:space="preserve">το 63% των ερωτηθέντων βρίσκουν την ιδέα των συνδεδεμένων συσκευών, που συλλέγουν δεδομένα για την συμπεριφορά των ανθρώπων, τρομακτική. </w:t>
      </w:r>
    </w:p>
    <w:p w14:paraId="02C5D8FA" w14:textId="77777777" w:rsidR="006141DC" w:rsidRDefault="002C3B97">
      <w:pPr>
        <w:pStyle w:val="ab"/>
        <w:numPr>
          <w:ilvl w:val="0"/>
          <w:numId w:val="13"/>
        </w:numPr>
        <w:jc w:val="both"/>
        <w:rPr>
          <w:sz w:val="24"/>
          <w:szCs w:val="24"/>
        </w:rPr>
      </w:pPr>
      <w:r>
        <w:rPr>
          <w:sz w:val="24"/>
          <w:szCs w:val="24"/>
        </w:rPr>
        <w:t>το 65% των ερωτηθέντων ανησυχεί για τον τρόπο που οι συνδεδεμένες συσκευές συλλέγουν και χρησιμοποιούν τα προσωπικά δεδομένα.</w:t>
      </w:r>
    </w:p>
    <w:p w14:paraId="02C5D8FB" w14:textId="77777777" w:rsidR="006141DC" w:rsidRDefault="002C3B97">
      <w:pPr>
        <w:pStyle w:val="ab"/>
        <w:numPr>
          <w:ilvl w:val="0"/>
          <w:numId w:val="13"/>
        </w:numPr>
        <w:jc w:val="both"/>
        <w:rPr>
          <w:sz w:val="24"/>
          <w:szCs w:val="24"/>
        </w:rPr>
      </w:pPr>
      <w:r>
        <w:rPr>
          <w:sz w:val="24"/>
          <w:szCs w:val="24"/>
        </w:rPr>
        <w:t xml:space="preserve">το 73% των ερωτηθέντων ανησυχεί ότι τα προσωπικά του δεδομένα θα χρησιμοποιηθούν από άλλους οργανισμούς χωρίς την άδεια του. </w:t>
      </w:r>
    </w:p>
    <w:p w14:paraId="02C5D8FC" w14:textId="77777777" w:rsidR="006141DC" w:rsidRDefault="002C3B97">
      <w:pPr>
        <w:pStyle w:val="ab"/>
        <w:numPr>
          <w:ilvl w:val="0"/>
          <w:numId w:val="13"/>
        </w:numPr>
        <w:jc w:val="both"/>
        <w:rPr>
          <w:sz w:val="24"/>
          <w:szCs w:val="24"/>
        </w:rPr>
      </w:pPr>
      <w:r>
        <w:rPr>
          <w:sz w:val="24"/>
          <w:szCs w:val="24"/>
        </w:rPr>
        <w:t xml:space="preserve">οι ανησυχίες των ερωτηθέντων σχετικά με την ασφάλεια είναι τόσο σημαντικές, που το 28% των ανθρώπων που δεν έχει ήδη μια συνδεδεμένη συσκευή, δεν θα αγόραζε. </w:t>
      </w:r>
    </w:p>
    <w:p w14:paraId="02C5D8FD" w14:textId="77777777" w:rsidR="006141DC" w:rsidRDefault="002C3B97">
      <w:pPr>
        <w:pStyle w:val="ab"/>
        <w:numPr>
          <w:ilvl w:val="0"/>
          <w:numId w:val="13"/>
        </w:numPr>
        <w:jc w:val="both"/>
        <w:rPr>
          <w:sz w:val="24"/>
          <w:szCs w:val="24"/>
        </w:rPr>
      </w:pPr>
      <w:r>
        <w:rPr>
          <w:sz w:val="24"/>
          <w:szCs w:val="24"/>
        </w:rPr>
        <w:t xml:space="preserve">το 88% των ερωτηθέντων πιστεύει ότι το πλαίσιο τους ασφάλειας και της ιδιωτικότητας πρέπει να εξασφαλιστεί πρωταρχικά από τους ρυθμιστικούς φορείς  και έπειτα το 81% από τους κατασκευαστές των αντικειμένων. </w:t>
      </w:r>
    </w:p>
    <w:p w14:paraId="02C5D8FE" w14:textId="77777777" w:rsidR="006141DC" w:rsidRDefault="002C3B97">
      <w:pPr>
        <w:pStyle w:val="ab"/>
        <w:numPr>
          <w:ilvl w:val="0"/>
          <w:numId w:val="13"/>
        </w:numPr>
        <w:jc w:val="both"/>
        <w:rPr>
          <w:sz w:val="24"/>
          <w:szCs w:val="24"/>
        </w:rPr>
      </w:pPr>
      <w:r>
        <w:rPr>
          <w:sz w:val="24"/>
          <w:szCs w:val="24"/>
        </w:rPr>
        <w:t xml:space="preserve">το 77% των ερωτηθέντων θεωρεί ότι η διαθεσιμότητα πληροφοριών για τον τρόπο που η κάθε συνδεδεμένη συσκευή διασφαλίζει την ιδιωτικότητα και την ασφάλεια λειτουργεί θετικά για την αγορά της. </w:t>
      </w:r>
    </w:p>
    <w:p w14:paraId="02C5D8FF" w14:textId="25DA8012" w:rsidR="006141DC" w:rsidRDefault="002C3B97">
      <w:pPr>
        <w:jc w:val="both"/>
        <w:rPr>
          <w:sz w:val="24"/>
          <w:szCs w:val="24"/>
        </w:rPr>
      </w:pPr>
      <w:r>
        <w:rPr>
          <w:sz w:val="24"/>
          <w:szCs w:val="24"/>
        </w:rPr>
        <w:t>Συμπερασματικά, οι σημαντικότεροι παράγοντες για να μπορέσουν οι χρήστες να εμπιστευτούν την συγκεκριμένη τεχνολογία και να εκμεταλλευτούν τα πλεονεκτήματα της είναι η ασφάλεια και η προστασία των προσωπικών τους δεδομένων. Αυξάνοντας τις διαθέσιμες πληροφορίες της κάθε συσκευής σχετικά με το πως θα χρησιμοποιηθούν τα προσωπικά δεδομένα του χρήστη και το πως εξασφαλίζεται η ασφάλεια του, προκαλείται λιγότερη ανησυχία στους καταναλωτές. Παράλληλα, όμως απαιτείται να ορισθεί ένα ρυθμιστικό πλαίσιο από τους νομοθετικούς φορείς στο οποίο οφείλουν να συμμορφώνονται και οι κατασκευαστές με σκοπό την προστασία του καταναλωτή.</w:t>
      </w:r>
    </w:p>
    <w:p w14:paraId="4A70015D" w14:textId="77777777" w:rsidR="00BA3AF4" w:rsidRDefault="00BA3AF4">
      <w:pPr>
        <w:jc w:val="both"/>
        <w:rPr>
          <w:sz w:val="24"/>
          <w:szCs w:val="24"/>
        </w:rPr>
      </w:pPr>
    </w:p>
    <w:p w14:paraId="02C5D900" w14:textId="23327654" w:rsidR="006141DC" w:rsidRDefault="002C3B97" w:rsidP="006128A1">
      <w:pPr>
        <w:pStyle w:val="2"/>
        <w:rPr>
          <w:rFonts w:asciiTheme="minorHAnsi" w:hAnsiTheme="minorHAnsi" w:cstheme="minorHAnsi"/>
          <w:color w:val="auto"/>
          <w:sz w:val="24"/>
          <w:szCs w:val="24"/>
        </w:rPr>
      </w:pPr>
      <w:bookmarkStart w:id="54" w:name="_Toc80952160"/>
      <w:bookmarkStart w:id="55" w:name="_Toc81513424"/>
      <w:r w:rsidRPr="006128A1">
        <w:rPr>
          <w:rFonts w:asciiTheme="minorHAnsi" w:hAnsiTheme="minorHAnsi" w:cstheme="minorHAnsi"/>
          <w:color w:val="auto"/>
          <w:sz w:val="24"/>
          <w:szCs w:val="24"/>
        </w:rPr>
        <w:t xml:space="preserve">4.3 </w:t>
      </w:r>
      <w:r w:rsidRPr="006128A1">
        <w:rPr>
          <w:rFonts w:asciiTheme="minorHAnsi" w:hAnsiTheme="minorHAnsi" w:cstheme="minorHAnsi"/>
          <w:color w:val="auto"/>
          <w:sz w:val="24"/>
          <w:szCs w:val="24"/>
          <w:lang w:val="en-US"/>
        </w:rPr>
        <w:t>Robotic</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Process</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Automation</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RPA</w:t>
      </w:r>
      <w:r w:rsidRPr="006128A1">
        <w:rPr>
          <w:rFonts w:asciiTheme="minorHAnsi" w:hAnsiTheme="minorHAnsi" w:cstheme="minorHAnsi"/>
          <w:color w:val="auto"/>
          <w:sz w:val="24"/>
          <w:szCs w:val="24"/>
        </w:rPr>
        <w:t>)</w:t>
      </w:r>
      <w:bookmarkEnd w:id="54"/>
      <w:bookmarkEnd w:id="55"/>
    </w:p>
    <w:p w14:paraId="61F241FD" w14:textId="77777777" w:rsidR="00BA3AF4" w:rsidRPr="00BA3AF4" w:rsidRDefault="00BA3AF4" w:rsidP="00BA3AF4"/>
    <w:p w14:paraId="02C5D901" w14:textId="77777777" w:rsidR="006141DC" w:rsidRDefault="002C3B97">
      <w:pPr>
        <w:jc w:val="both"/>
        <w:rPr>
          <w:sz w:val="24"/>
          <w:szCs w:val="24"/>
        </w:rPr>
      </w:pPr>
      <w:r>
        <w:rPr>
          <w:sz w:val="24"/>
          <w:szCs w:val="24"/>
        </w:rPr>
        <w:t xml:space="preserve">Καθώς ο ψηφιακός μετασχηματισμός των επιχειρήσεων είναι σε διαρκή εξέλιξη, η ρομποτική αυτοματοποίηση των διεργασιών λαμβάνει όλο και μεγαλύτερη προσοχή στον επιχειρησιακό κόσμο. Το </w:t>
      </w:r>
      <w:r>
        <w:rPr>
          <w:sz w:val="24"/>
          <w:szCs w:val="24"/>
          <w:lang w:val="en-US"/>
        </w:rPr>
        <w:t>RP</w:t>
      </w:r>
      <w:r>
        <w:rPr>
          <w:sz w:val="24"/>
          <w:szCs w:val="24"/>
        </w:rPr>
        <w:t>Α αναφέρεται σε μια νέα τεχνολογία, η οποία επικεντρώνεται στην αυτοματοποίηση επαναλαμβανόμενων και βασισμένων σε κανόνες διεργασιών, που πριν εκτελούσαν ανθρώπινα όντα. Βασίζεται στην χρήση λογισμικού για την εκτέλεση αυτών των διεργασιών, με σκοπό την πολύπλευρη ωφέλεια των επιχειρήσεων, που ενσωματώνουν αυτήν την τεχνολογία.</w:t>
      </w:r>
    </w:p>
    <w:p w14:paraId="02C5D902" w14:textId="77777777" w:rsidR="006141DC" w:rsidRDefault="002C3B97">
      <w:pPr>
        <w:jc w:val="both"/>
        <w:rPr>
          <w:sz w:val="24"/>
          <w:szCs w:val="24"/>
        </w:rPr>
      </w:pPr>
      <w:r>
        <w:rPr>
          <w:sz w:val="24"/>
          <w:szCs w:val="24"/>
        </w:rPr>
        <w:t xml:space="preserve">Ένα από τα σημαντικότερα πλεονεκτήματα για μια επιχείρηση, η οποία έχει εντάξει στην λειτουργία της την τεχνολογία </w:t>
      </w:r>
      <w:r>
        <w:rPr>
          <w:sz w:val="24"/>
          <w:szCs w:val="24"/>
          <w:lang w:val="en-US"/>
        </w:rPr>
        <w:t>RP</w:t>
      </w:r>
      <w:r>
        <w:rPr>
          <w:sz w:val="24"/>
          <w:szCs w:val="24"/>
        </w:rPr>
        <w:t xml:space="preserve">Α είναι η μείωση των λαθών, η οποία οδηγεί σε βελτιωμένες υπηρεσίες και προϊόντα προς τους πελάτες αλλά και σε σημαντική εξοικονόμηση κόστους. Παράλληλα, με την αποδέσμευση των υπαλλήλων από τις απλές, επαναλαμβανόμενες και χρονοβόρες εργασίες, δίνεται η δυνατότητα σε αυτούς να ασχοληθούν με στρατηγικές εργασίες μεγαλύτερης αξίας. Με αυτόν τον τρόπο, οι εργαζόμενοι είναι περισσότερο ικανοποιημένοι από την εργασία τους και ενισχύεται η αφοσίωση τους σε αυτήν, γεγονός που συνεπάγεται την άνοδο της παραγωγικότητας της επιχείρησης. Ακόμη, με την χρήση της τεχνολογίας </w:t>
      </w:r>
      <w:r>
        <w:rPr>
          <w:sz w:val="24"/>
          <w:szCs w:val="24"/>
          <w:lang w:val="en-US"/>
        </w:rPr>
        <w:t>RPA</w:t>
      </w:r>
      <w:r>
        <w:rPr>
          <w:sz w:val="24"/>
          <w:szCs w:val="24"/>
        </w:rPr>
        <w:t xml:space="preserve"> αυξάνεται θεαματικά η ταχύτητα εκτέλεσης ορισμένων εργασιών και μπορεί μια επιχείρηση να λειτουργεί χωρίς ωράρια, κάνοντας μεταξύ άλλων την εξυπηρέτηση των πελατών ταχεία και άμεση.</w:t>
      </w:r>
    </w:p>
    <w:p w14:paraId="02C5D903" w14:textId="7F81A00E" w:rsidR="006141DC" w:rsidRDefault="00C8150E">
      <w:pPr>
        <w:jc w:val="both"/>
        <w:rPr>
          <w:sz w:val="24"/>
          <w:szCs w:val="24"/>
        </w:rPr>
      </w:pPr>
      <w:r>
        <w:rPr>
          <w:sz w:val="24"/>
          <w:szCs w:val="24"/>
        </w:rPr>
        <w:t xml:space="preserve">Μια </w:t>
      </w:r>
      <w:r w:rsidR="002C3B97">
        <w:rPr>
          <w:sz w:val="24"/>
          <w:szCs w:val="24"/>
        </w:rPr>
        <w:t>έρευνα</w:t>
      </w:r>
      <w:r>
        <w:rPr>
          <w:sz w:val="24"/>
          <w:szCs w:val="24"/>
        </w:rPr>
        <w:t xml:space="preserve"> της</w:t>
      </w:r>
      <w:r w:rsidR="002C3B97" w:rsidRPr="00C8150E">
        <w:rPr>
          <w:sz w:val="24"/>
          <w:szCs w:val="24"/>
        </w:rPr>
        <w:t xml:space="preserve"> </w:t>
      </w:r>
      <w:r w:rsidR="002C3B97">
        <w:rPr>
          <w:sz w:val="24"/>
          <w:szCs w:val="24"/>
          <w:lang w:val="en-US"/>
        </w:rPr>
        <w:t>Deloitte</w:t>
      </w:r>
      <w:r w:rsidR="005C0D14">
        <w:rPr>
          <w:sz w:val="24"/>
          <w:szCs w:val="24"/>
        </w:rPr>
        <w:t xml:space="preserve"> </w:t>
      </w:r>
      <w:r w:rsidR="005C0D14">
        <w:rPr>
          <w:sz w:val="24"/>
          <w:szCs w:val="24"/>
        </w:rPr>
        <w:fldChar w:fldCharType="begin" w:fldLock="1"/>
      </w:r>
      <w:r w:rsidR="005C0D14">
        <w:rPr>
          <w:sz w:val="24"/>
          <w:szCs w:val="24"/>
        </w:rPr>
        <w:instrText>ADDIN CSL_CITATION {"citationItems":[{"id":"ITEM-1","itemData":{"abstract":"Cognitive automation is the use of cognitive or artificial intelligence technologies such as natural-language processing and machine learning to enable more complex automation, typically based on the laws of probabilities. Digital workforce is used to describe the automated solutions that are delivering processes within an organisation – ‘robots’, chatbots, algorithms and artificial intelligence. In most cases, the digital workforce will be either working in the background on virtual machines or accessed by consumers and co-workers through a command-based interface. Today, robots dominate most digital workforces and therefore Robotic Process Automation is the main focus of this report. Robotic Process Automation (RPA), often referred to as ‘robotics’ or ‘robots’, is defined as the automation of rules-based processes with software that utilises the user interface and which can run on any software, including web-based applications, ERP systems and mainframe systems","author":[{"dropping-particle":"","family":"Deloitte","given":"","non-dropping-particle":"","parse-names":false,"suffix":""}],"id":"ITEM-1","issued":{"date-parts":[["2017"]]},"page":"28","title":"The robots are ready. Are you? Untapped advantage in your digital workforce","type":"article-journal"},"uris":["http://www.mendeley.com/documents/?uuid=fa66a6f6-3ab0-4d96-a673-c322cd4cd69b"]}],"mendeley":{"formattedCitation":"(Deloitte 2017)","plainTextFormattedCitation":"(Deloitte 2017)","previouslyFormattedCitation":"(Deloitte 2017)"},"properties":{"noteIndex":0},"schema":"https://github.com/citation-style-language/schema/raw/master/csl-citation.json"}</w:instrText>
      </w:r>
      <w:r w:rsidR="005C0D14">
        <w:rPr>
          <w:sz w:val="24"/>
          <w:szCs w:val="24"/>
        </w:rPr>
        <w:fldChar w:fldCharType="separate"/>
      </w:r>
      <w:r w:rsidR="005C0D14" w:rsidRPr="005C0D14">
        <w:rPr>
          <w:noProof/>
          <w:sz w:val="24"/>
          <w:szCs w:val="24"/>
        </w:rPr>
        <w:t>(Deloitte</w:t>
      </w:r>
      <w:r w:rsidR="00024E03">
        <w:rPr>
          <w:noProof/>
          <w:sz w:val="24"/>
          <w:szCs w:val="24"/>
        </w:rPr>
        <w:t>,</w:t>
      </w:r>
      <w:r w:rsidR="005C0D14" w:rsidRPr="005C0D14">
        <w:rPr>
          <w:noProof/>
          <w:sz w:val="24"/>
          <w:szCs w:val="24"/>
        </w:rPr>
        <w:t xml:space="preserve"> 2017)</w:t>
      </w:r>
      <w:r w:rsidR="005C0D14">
        <w:rPr>
          <w:sz w:val="24"/>
          <w:szCs w:val="24"/>
        </w:rPr>
        <w:fldChar w:fldCharType="end"/>
      </w:r>
      <w:r w:rsidR="006811F5" w:rsidRPr="006811F5">
        <w:rPr>
          <w:sz w:val="24"/>
          <w:szCs w:val="24"/>
        </w:rPr>
        <w:t xml:space="preserve"> </w:t>
      </w:r>
      <w:r w:rsidR="002C3B97">
        <w:rPr>
          <w:sz w:val="24"/>
          <w:szCs w:val="24"/>
        </w:rPr>
        <w:t xml:space="preserve">δείχνει αυτά τα οφέλη των επιχειρήσεων από την ενσωμάτωση της τεχνολογίας </w:t>
      </w:r>
      <w:r w:rsidR="002C3B97">
        <w:rPr>
          <w:sz w:val="24"/>
          <w:szCs w:val="24"/>
          <w:lang w:val="en-US"/>
        </w:rPr>
        <w:t>RPA</w:t>
      </w:r>
      <w:r w:rsidR="002C3B97">
        <w:rPr>
          <w:sz w:val="24"/>
          <w:szCs w:val="24"/>
        </w:rPr>
        <w:t>. Πιο συγκεκριμένα, το 86% των ερωτηθέντων απάντησε ότι οι προσδοκίες τους σχετικά με την βελτίωση της παραγωγικότητας της επιχείρησης τους έχουν ικανοποιηθεί ή και ξεπεραστεί μετά την υιοθέτηση της συγκεκριμένης τεχνολογίας. Επιπλέον, το 61% απάντησε το ίδιο σχετικά με τις προσδοκίες τους για την μείωση του κόστους. Σύμφωνα με την</w:t>
      </w:r>
      <w:r w:rsidR="0072742E">
        <w:rPr>
          <w:sz w:val="24"/>
          <w:szCs w:val="24"/>
        </w:rPr>
        <w:t xml:space="preserve"> έρευνα</w:t>
      </w:r>
      <w:r w:rsidR="0072742E" w:rsidRPr="0072742E">
        <w:rPr>
          <w:sz w:val="24"/>
          <w:szCs w:val="24"/>
        </w:rPr>
        <w:t xml:space="preserve"> </w:t>
      </w:r>
      <w:r w:rsidR="0072742E">
        <w:rPr>
          <w:sz w:val="24"/>
          <w:szCs w:val="24"/>
        </w:rPr>
        <w:fldChar w:fldCharType="begin" w:fldLock="1"/>
      </w:r>
      <w:r w:rsidR="002C3319">
        <w:rPr>
          <w:sz w:val="24"/>
          <w:szCs w:val="24"/>
        </w:rPr>
        <w:instrText>ADDIN CSL_CITATION {"citationItems":[{"id":"ITEM-1","itemData":{"author":[{"dropping-particle":"","family":"Forrester","given":"","non-dropping-particle":"","parse-names":false,"suffix":""}],"id":"ITEM-1","issued":{"date-parts":[["2019"]]},"page":"1-12","title":"The impact of RPA on employee experience","type":"article-journal"},"uris":["http://www.mendeley.com/documents/?uuid=bcc63543-60ba-3fce-83c6-b5cb9825a57a"]}],"mendeley":{"formattedCitation":"(Forrester 2019)","plainTextFormattedCitation":"(Forrester 2019)","previouslyFormattedCitation":"(Forrester 2019)"},"properties":{"noteIndex":0},"schema":"https://github.com/citation-style-language/schema/raw/master/csl-citation.json"}</w:instrText>
      </w:r>
      <w:r w:rsidR="0072742E">
        <w:rPr>
          <w:sz w:val="24"/>
          <w:szCs w:val="24"/>
        </w:rPr>
        <w:fldChar w:fldCharType="separate"/>
      </w:r>
      <w:r w:rsidR="002C3319" w:rsidRPr="002C3319">
        <w:rPr>
          <w:noProof/>
          <w:sz w:val="24"/>
          <w:szCs w:val="24"/>
        </w:rPr>
        <w:t>(Forrester</w:t>
      </w:r>
      <w:r w:rsidR="00024E03">
        <w:rPr>
          <w:noProof/>
          <w:sz w:val="24"/>
          <w:szCs w:val="24"/>
        </w:rPr>
        <w:t>,</w:t>
      </w:r>
      <w:r w:rsidR="002C3319" w:rsidRPr="002C3319">
        <w:rPr>
          <w:noProof/>
          <w:sz w:val="24"/>
          <w:szCs w:val="24"/>
        </w:rPr>
        <w:t xml:space="preserve"> 2019)</w:t>
      </w:r>
      <w:r w:rsidR="0072742E">
        <w:rPr>
          <w:sz w:val="24"/>
          <w:szCs w:val="24"/>
        </w:rPr>
        <w:fldChar w:fldCharType="end"/>
      </w:r>
      <w:r w:rsidR="002C3B97">
        <w:rPr>
          <w:sz w:val="24"/>
          <w:szCs w:val="24"/>
        </w:rPr>
        <w:t>, αναφορικά με τα οφέλη της τεχνολογίας στο εργατικό δυναμικό της επιχείρησης, το 86% είδε μεγαλύτερη αποδοτικότητα των εργαζομένων, το 57% βελτίωση της εξυπηρέτησης πελατών, το 25% χαμηλότερα ποσοστά χαμένης πελατείας και το 57% μεγαλύτερη αφοσίωση των εργαζομένων. Παράλληλα, το 63% θεωρεί ότι με αυτήν την τεχνολογία υπάρχει μικρότερη ανθρώπινη επαφή με ευαίσθητα δεδομένα. Τέλος, σύμφωνα με την</w:t>
      </w:r>
      <w:r w:rsidR="0072742E" w:rsidRPr="0072742E">
        <w:rPr>
          <w:sz w:val="24"/>
          <w:szCs w:val="24"/>
        </w:rPr>
        <w:t xml:space="preserve"> </w:t>
      </w:r>
      <w:r w:rsidR="0072742E">
        <w:rPr>
          <w:sz w:val="24"/>
          <w:szCs w:val="24"/>
        </w:rPr>
        <w:fldChar w:fldCharType="begin" w:fldLock="1"/>
      </w:r>
      <w:r w:rsidR="00E33932">
        <w:rPr>
          <w:sz w:val="24"/>
          <w:szCs w:val="24"/>
        </w:rPr>
        <w:instrText>ADDIN CSL_CITATION {"citationItems":[{"id":"ITEM-1","itemData":{"ISSN":"00052175","author":[{"dropping-particle":"","family":"KPMG","given":"","non-dropping-particle":"","parse-names":false,"suffix":""}],"container-title":"Aviation Week and Space Technology","id":"ITEM-1","issue":"9","issued":{"date-parts":[["2016"]]},"page":"56-61","title":"Rise of the robots","type":"article-journal","volume":"178"},"uris":["http://www.mendeley.com/documents/?uuid=2bbd47b5-fed9-43c6-93ab-627ce29501a1"]}],"mendeley":{"formattedCitation":"(KPMG 2016)","plainTextFormattedCitation":"(KPMG 2016)","previouslyFormattedCitation":"(KPMG 2016)"},"properties":{"noteIndex":0},"schema":"https://github.com/citation-style-language/schema/raw/master/csl-citation.json"}</w:instrText>
      </w:r>
      <w:r w:rsidR="0072742E">
        <w:rPr>
          <w:sz w:val="24"/>
          <w:szCs w:val="24"/>
        </w:rPr>
        <w:fldChar w:fldCharType="separate"/>
      </w:r>
      <w:r w:rsidR="0072742E" w:rsidRPr="0072742E">
        <w:rPr>
          <w:noProof/>
          <w:sz w:val="24"/>
          <w:szCs w:val="24"/>
        </w:rPr>
        <w:t>(KPMG</w:t>
      </w:r>
      <w:r w:rsidR="00024E03">
        <w:rPr>
          <w:noProof/>
          <w:sz w:val="24"/>
          <w:szCs w:val="24"/>
        </w:rPr>
        <w:t>,</w:t>
      </w:r>
      <w:r w:rsidR="0072742E" w:rsidRPr="0072742E">
        <w:rPr>
          <w:noProof/>
          <w:sz w:val="24"/>
          <w:szCs w:val="24"/>
        </w:rPr>
        <w:t xml:space="preserve"> 2016)</w:t>
      </w:r>
      <w:r w:rsidR="0072742E">
        <w:rPr>
          <w:sz w:val="24"/>
          <w:szCs w:val="24"/>
        </w:rPr>
        <w:fldChar w:fldCharType="end"/>
      </w:r>
      <w:r w:rsidR="002C3B97">
        <w:rPr>
          <w:sz w:val="24"/>
          <w:szCs w:val="24"/>
        </w:rPr>
        <w:t xml:space="preserve">, η ενσωμάτωση της τεχνολογίας </w:t>
      </w:r>
      <w:r w:rsidR="002C3B97">
        <w:rPr>
          <w:sz w:val="24"/>
          <w:szCs w:val="24"/>
          <w:lang w:val="en-US"/>
        </w:rPr>
        <w:t>RPA</w:t>
      </w:r>
      <w:r w:rsidR="002C3B97">
        <w:rPr>
          <w:sz w:val="24"/>
          <w:szCs w:val="24"/>
        </w:rPr>
        <w:t xml:space="preserve"> σε μια επιχείρηση μπορεί να μειώσει το κόστος λειτουργίας της από 40% έως 75%, ανάλογα με την φύση των δραστηριοτήτων της.</w:t>
      </w:r>
    </w:p>
    <w:p w14:paraId="02C5D904" w14:textId="2DB4BF51" w:rsidR="006141DC" w:rsidRDefault="002C3B97">
      <w:pPr>
        <w:jc w:val="both"/>
        <w:rPr>
          <w:sz w:val="24"/>
          <w:szCs w:val="24"/>
        </w:rPr>
      </w:pPr>
      <w:r>
        <w:rPr>
          <w:sz w:val="24"/>
          <w:szCs w:val="24"/>
        </w:rPr>
        <w:t xml:space="preserve">Οι εφαρμογές της τεχνολογίας </w:t>
      </w:r>
      <w:r>
        <w:rPr>
          <w:sz w:val="24"/>
          <w:szCs w:val="24"/>
          <w:lang w:val="en-US"/>
        </w:rPr>
        <w:t>RPA</w:t>
      </w:r>
      <w:r>
        <w:rPr>
          <w:sz w:val="24"/>
          <w:szCs w:val="24"/>
        </w:rPr>
        <w:t xml:space="preserve"> στον κλάδο των χρηματοοικονομικών και ασφαλιστικών υπηρεσιών είναι πολλαπλές και πολλές από αυτές έχουν ήδη αναφερθεί παραπάνω. Αρχικά, η ρομποτική αυτοματοποίηση διεργασιών μπορεί να χρησιμοποιηθεί στον ασφαλιστικό τομέα. Από τον υπολογισμό της τιμής των ασφάλιστρων που θα πρέπει να πληρώσει ο κάθε πελάτης έως και την αντιμετώπιση των ασφαλισμένων σε περίπτωση κάποιου ατυχήματος, αλλά και τον έλεγχο της εγκυρότητας της αίτησης τους για αποζημίωση, η τεχνολογία </w:t>
      </w:r>
      <w:r>
        <w:rPr>
          <w:sz w:val="24"/>
          <w:szCs w:val="24"/>
          <w:lang w:val="en-US"/>
        </w:rPr>
        <w:t>RPA</w:t>
      </w:r>
      <w:r>
        <w:rPr>
          <w:sz w:val="24"/>
          <w:szCs w:val="24"/>
        </w:rPr>
        <w:t xml:space="preserve"> διαδραματίζει ένα σημαντικό ρόλο. Σε περίπτωση που όλες τις παραπάνω εργασίες τις εκτελούσε ανθρώπινος υπάλληλος, ο χρόνος διεκπεραίωσης τους και η εξυπηρέτηση πελατών θα ήταν πολύ πιο αργές διαδικασίες. Επιπλέον, οι υπηρεσίες διαχείρισης χαρτοφυλακίου και επενδύσεων είναι άμεσα συνδεδεμένες με αυτήν την τεχνολογία. Η χρήση σύμβουλων ρομπότ, που προσφέρουν συμβουλές διαχείρισης χαρτοφυλακίου και επενδύσεων μέσω διαδικτυακών πλατφορμών είναι μια από τις εφαρμογές της χρηματοοικονομικής τεχνολογίας. Ο σύμβουλος ρομπότ για να προσφέρει τις υπηρεσίες του στους πελάτες, βασίζεται στις απαντήσεις των επενδυτών σε ένα σύνολο ερωτήσεων και μαζί με τα δεδομένα της αγοράς, κάνει επενδυτικές προτάσεις. Αυτή η εναλλακτική είναι κατά πολύ φθηνότερη σε σχέση με τις παραδοσιακές μεθόδους, τόσο για την επιχείρηση, όσο και για τον επενδυτή, επιτρέποντας ταυτόχρονα στην εταιρεία να επεκτείνει την πελατεία της προς αχαρτογράφητες κατευθύνσεις. Ακόμη, η τεχνολογία </w:t>
      </w:r>
      <w:r>
        <w:rPr>
          <w:sz w:val="24"/>
          <w:szCs w:val="24"/>
          <w:lang w:val="en-US"/>
        </w:rPr>
        <w:t>RPA</w:t>
      </w:r>
      <w:r>
        <w:rPr>
          <w:sz w:val="24"/>
          <w:szCs w:val="24"/>
        </w:rPr>
        <w:t xml:space="preserve"> μπορεί να χρησιμοποιηθεί και στις υπηρεσίες δανεισμού. Συγκεκριμένα, η χρήση της έγκειται στην αξιολόγηση της πιστοληπτικής ικανότητας του χρήστη, που ζητάει δάνειο από την εκάστοτε διαδικτυακή πλατφόρμα. Στην περίπτωση αυτή, η διαδικασία της δανειοδότησης ολοκληρώνεται </w:t>
      </w:r>
      <w:r w:rsidR="0072742E">
        <w:rPr>
          <w:sz w:val="24"/>
          <w:szCs w:val="24"/>
        </w:rPr>
        <w:t>γρηγορότερα σε σχέση με τις παραδοσιακές μεθόδους</w:t>
      </w:r>
      <w:r>
        <w:rPr>
          <w:sz w:val="24"/>
          <w:szCs w:val="24"/>
        </w:rPr>
        <w:t>.</w:t>
      </w:r>
    </w:p>
    <w:p w14:paraId="02C5D905" w14:textId="653ED5F8" w:rsidR="006141DC" w:rsidRDefault="002C3B97">
      <w:pPr>
        <w:jc w:val="both"/>
        <w:rPr>
          <w:sz w:val="24"/>
          <w:szCs w:val="24"/>
        </w:rPr>
      </w:pPr>
      <w:r>
        <w:rPr>
          <w:sz w:val="24"/>
          <w:szCs w:val="24"/>
        </w:rPr>
        <w:t xml:space="preserve">Η τεχνολογία </w:t>
      </w:r>
      <w:r>
        <w:rPr>
          <w:sz w:val="24"/>
          <w:szCs w:val="24"/>
          <w:lang w:val="en-US"/>
        </w:rPr>
        <w:t>RPA</w:t>
      </w:r>
      <w:r>
        <w:rPr>
          <w:sz w:val="24"/>
          <w:szCs w:val="24"/>
        </w:rPr>
        <w:t xml:space="preserve"> παράλληλα έχει ήδη υιοθετηθεί από αρκετές τράπεζες, οι οποίες έχουν κατανοήσει τα οφέλη της. Το γεγονός ότι ο όγκος των καθημερινών αιτημάτων προς τις τράπεζες είναι πολύ μεγάλος, καθιστά το προσωπικό ανίκανο να ανταποκριθεί σε μικρό χρονικό διάστημα σε αυτά. Η </w:t>
      </w:r>
      <w:r>
        <w:rPr>
          <w:sz w:val="24"/>
          <w:szCs w:val="24"/>
          <w:lang w:val="en-US"/>
        </w:rPr>
        <w:t>RPA</w:t>
      </w:r>
      <w:r>
        <w:rPr>
          <w:sz w:val="24"/>
          <w:szCs w:val="24"/>
        </w:rPr>
        <w:t xml:space="preserve"> όμως επιτρέπει την αυτοματοποίηση αυτών των κοινών, βασισμένων σε κανόνες διαδικασιών, μειώνοντας τόσο τον φόρτο των υπαλλήλων, όσο και τον χρόνο εξυπηρέτησης των πελατών. Χρησιμοποιείται σε ένα μεγάλο εύρος εφαρμογών, όπως είναι το άνοιγμα τραπεζικών λογαριασμών, η ανίχνευση των οικονομικών απατών, όπως το ξέπλυμα χρήματος, η έκδοση πιστωτικών καρτών και η διαδικασία της δανειοδότηση. </w:t>
      </w:r>
    </w:p>
    <w:p w14:paraId="02C5D906" w14:textId="2AE632FF" w:rsidR="006141DC" w:rsidRPr="00E33932" w:rsidRDefault="002C3B97">
      <w:pPr>
        <w:jc w:val="both"/>
        <w:rPr>
          <w:sz w:val="24"/>
          <w:szCs w:val="24"/>
        </w:rPr>
      </w:pPr>
      <w:r>
        <w:rPr>
          <w:sz w:val="24"/>
          <w:szCs w:val="24"/>
        </w:rPr>
        <w:t xml:space="preserve">Μια από τις τράπεζες που έχει προχωρήσει στην ενσωμάτωση της τεχνολογίας </w:t>
      </w:r>
      <w:r>
        <w:rPr>
          <w:sz w:val="24"/>
          <w:szCs w:val="24"/>
          <w:lang w:val="en-US"/>
        </w:rPr>
        <w:t>RPA</w:t>
      </w:r>
      <w:r>
        <w:rPr>
          <w:sz w:val="24"/>
          <w:szCs w:val="24"/>
        </w:rPr>
        <w:t xml:space="preserve"> στην λειτουργία της είναι η </w:t>
      </w:r>
      <w:r>
        <w:rPr>
          <w:sz w:val="24"/>
          <w:szCs w:val="24"/>
          <w:lang w:val="en-US"/>
        </w:rPr>
        <w:t>OCBC</w:t>
      </w:r>
      <w:r>
        <w:rPr>
          <w:sz w:val="24"/>
          <w:szCs w:val="24"/>
        </w:rPr>
        <w:t xml:space="preserve"> </w:t>
      </w:r>
      <w:r>
        <w:rPr>
          <w:sz w:val="24"/>
          <w:szCs w:val="24"/>
          <w:lang w:val="en-US"/>
        </w:rPr>
        <w:t>Bank</w:t>
      </w:r>
      <w:r>
        <w:rPr>
          <w:sz w:val="24"/>
          <w:szCs w:val="24"/>
        </w:rPr>
        <w:t xml:space="preserve"> στην Σιγκαπούρη. Σύμφωνα με την ίδια η παραγωγικότητα της έχει αυξηθεί σημαντικά. Ειδικότερα, ο χρόνος για την αναδιάρθρωση ενός στεγαστικού δανείου έχει μειωθεί κατά 97%. Ενώ πριν ένας ανθρώπινος υπάλληλος χρειαζόταν 45 λεπτά για να ολοκληρώσει την συγκεκριμένη διαδικασία, το λογισμικό μπορεί να την εκτελέσει μέσα σε ένα μόνο λεπτό. Ακόμη, ενώ ένας ανθρώπινος υπάλληλος χρειάζονταν περισσότερο από δυο ώρες για να ολοκληρώσει μια ημερήσια αναφορά πωλήσεων, το ρομπότ απαιτεί μόνο 12 λεπτά. Με την βοήθεια του, η διεύθυνση της διοίκησης λαμβάνει την αναφορά αυτήν κάθε πρωί, επιτρέποντας της να εφαρμόσει πιο αποτελεσματικά τις διοικητικές της αποφάσεις</w:t>
      </w:r>
      <w:r w:rsidR="00E33932" w:rsidRPr="00E33932">
        <w:rPr>
          <w:sz w:val="24"/>
          <w:szCs w:val="24"/>
        </w:rPr>
        <w:t xml:space="preserve"> </w:t>
      </w:r>
      <w:r w:rsidR="00E33932">
        <w:rPr>
          <w:sz w:val="24"/>
          <w:szCs w:val="24"/>
        </w:rPr>
        <w:fldChar w:fldCharType="begin" w:fldLock="1"/>
      </w:r>
      <w:r w:rsidR="00E33932">
        <w:rPr>
          <w:sz w:val="24"/>
          <w:szCs w:val="24"/>
        </w:rPr>
        <w:instrText>ADDIN CSL_CITATION {"citationItems":[{"id":"ITEM-1","itemData":{"DOI":"10.4135/9781412952545.n267","author":[{"dropping-particle":"","family":"OCBC","given":"","non-dropping-particle":"","parse-names":false,"suffix":""}],"id":"ITEM-1","issued":{"date-parts":[["2017"]]},"title":"OCBC BANK DEPLOYS TWO ‘ROBOTS’ – BOB AND ZAC – TO AUTOMATE AND SPEED UP PROCESSES","type":"article-journal"},"uris":["http://www.mendeley.com/documents/?uuid=7a067ad5-3a49-49a6-acd8-65c200a5a405"]}],"mendeley":{"formattedCitation":"(OCBC 2017)","plainTextFormattedCitation":"(OCBC 2017)","previouslyFormattedCitation":"(OCBC 2017)"},"properties":{"noteIndex":0},"schema":"https://github.com/citation-style-language/schema/raw/master/csl-citation.json"}</w:instrText>
      </w:r>
      <w:r w:rsidR="00E33932">
        <w:rPr>
          <w:sz w:val="24"/>
          <w:szCs w:val="24"/>
        </w:rPr>
        <w:fldChar w:fldCharType="separate"/>
      </w:r>
      <w:r w:rsidR="00E33932" w:rsidRPr="00E33932">
        <w:rPr>
          <w:noProof/>
          <w:sz w:val="24"/>
          <w:szCs w:val="24"/>
        </w:rPr>
        <w:t>(OCBC</w:t>
      </w:r>
      <w:r w:rsidR="00024E03">
        <w:rPr>
          <w:noProof/>
          <w:sz w:val="24"/>
          <w:szCs w:val="24"/>
        </w:rPr>
        <w:t>,</w:t>
      </w:r>
      <w:r w:rsidR="00E33932" w:rsidRPr="00E33932">
        <w:rPr>
          <w:noProof/>
          <w:sz w:val="24"/>
          <w:szCs w:val="24"/>
        </w:rPr>
        <w:t xml:space="preserve"> 2017)</w:t>
      </w:r>
      <w:r w:rsidR="00E33932">
        <w:rPr>
          <w:sz w:val="24"/>
          <w:szCs w:val="24"/>
        </w:rPr>
        <w:fldChar w:fldCharType="end"/>
      </w:r>
      <w:r w:rsidR="00E33932" w:rsidRPr="00E33932">
        <w:rPr>
          <w:sz w:val="24"/>
          <w:szCs w:val="24"/>
        </w:rPr>
        <w:t>.</w:t>
      </w:r>
    </w:p>
    <w:p w14:paraId="2FDC94B3" w14:textId="5C3F287E" w:rsidR="008F1A15" w:rsidRDefault="002C3B97">
      <w:pPr>
        <w:jc w:val="both"/>
        <w:rPr>
          <w:sz w:val="24"/>
          <w:szCs w:val="24"/>
        </w:rPr>
      </w:pPr>
      <w:r>
        <w:rPr>
          <w:sz w:val="24"/>
          <w:szCs w:val="24"/>
        </w:rPr>
        <w:t xml:space="preserve">Ακόμα, ένα από τα μεγαλύτερα χρηματοπιστωτικά ιδρύματα της Ιαπωνίας, το </w:t>
      </w:r>
      <w:r>
        <w:rPr>
          <w:sz w:val="24"/>
          <w:szCs w:val="24"/>
          <w:lang w:val="en-US"/>
        </w:rPr>
        <w:t>Sumitomo</w:t>
      </w:r>
      <w:r>
        <w:rPr>
          <w:sz w:val="24"/>
          <w:szCs w:val="24"/>
        </w:rPr>
        <w:t xml:space="preserve"> </w:t>
      </w:r>
      <w:r>
        <w:rPr>
          <w:sz w:val="24"/>
          <w:szCs w:val="24"/>
          <w:lang w:val="en-US"/>
        </w:rPr>
        <w:t>Mitsui</w:t>
      </w:r>
      <w:r>
        <w:rPr>
          <w:sz w:val="24"/>
          <w:szCs w:val="24"/>
        </w:rPr>
        <w:t xml:space="preserve">, θέλοντας να αυξήσει την παραγωγικότητα και την αποδοτικότητα του, αποφάσισε να αυτοματοποιήσει ένα μεγάλο μέρος των διεργασιών του. Μερικές από αυτές αφορούν την ανταλλαγή συναλλάγματος, την έκδοση δανείων, τον εντοπισμό ύποπτων συναλλαγών και την σύνταξη αναφορών.  Από το 2017, όταν ξεκίνησε η ένταξη της τεχνολογίας </w:t>
      </w:r>
      <w:r>
        <w:rPr>
          <w:sz w:val="24"/>
          <w:szCs w:val="24"/>
          <w:lang w:val="en-US"/>
        </w:rPr>
        <w:t>RPA</w:t>
      </w:r>
      <w:r>
        <w:rPr>
          <w:sz w:val="24"/>
          <w:szCs w:val="24"/>
        </w:rPr>
        <w:t xml:space="preserve">, μέχρι και το 2020, το συνολικό κόστος λειτουργίας της τράπεζας ήταν προγραμματισμένο να μειωθεί κατά 50 δισεκατομμύρια </w:t>
      </w:r>
      <w:r>
        <w:rPr>
          <w:sz w:val="24"/>
          <w:szCs w:val="24"/>
          <w:lang w:val="en-US"/>
        </w:rPr>
        <w:t>JPY</w:t>
      </w:r>
      <w:r>
        <w:rPr>
          <w:sz w:val="24"/>
          <w:szCs w:val="24"/>
        </w:rPr>
        <w:t xml:space="preserve"> και η εξοικονόμηση του εργασιακού όγκου έφτασε τις 400.000 ώρες το έτος, έχοντας ως στόχο το ποσό αυτό να γίνει ακόμα μεγαλύτερο</w:t>
      </w:r>
      <w:r w:rsidR="008F1A15" w:rsidRPr="008F1A15">
        <w:rPr>
          <w:sz w:val="24"/>
          <w:szCs w:val="24"/>
        </w:rPr>
        <w:t xml:space="preserve"> </w:t>
      </w:r>
      <w:r w:rsidR="008F1A15">
        <w:rPr>
          <w:sz w:val="24"/>
          <w:szCs w:val="24"/>
        </w:rPr>
        <w:fldChar w:fldCharType="begin" w:fldLock="1"/>
      </w:r>
      <w:r w:rsidR="008F1A15">
        <w:rPr>
          <w:sz w:val="24"/>
          <w:szCs w:val="24"/>
        </w:rPr>
        <w:instrText>ADDIN CSL_CITATION {"citationItems":[{"id":"ITEM-1","itemData":{"ISBN":"2319714519882","ISSN":"17427169","PMID":"2106","abstract":"This study was conducted to explore the causes of conflict among coworkers in a competitive workplace. Data were collected from a local campus of an International Private Schooling System using participant observation and semi-structured interviews. The data analysis identified five major causes of conflict. The impact of conflict management style and approach on outcome were also explored. Finally, the usefulness of research findings has been discussed. [ABSTRACT FROM AUTHOR]","author":[{"dropping-particle":"","family":"Sumitomo Mitsui","given":"","non-dropping-particle":"","parse-names":false,"suffix":""}],"id":"ITEM-1","issued":{"date-parts":[["2017"]]},"title":"Enhancement of productivity with the implementation of RPA (Robotic Process Automation)","type":"article-journal"},"uris":["http://www.mendeley.com/documents/?uuid=28563029-a5a1-4bcd-bb25-22830fd97305"]}],"mendeley":{"formattedCitation":"(Sumitomo Mitsui 2017)","plainTextFormattedCitation":"(Sumitomo Mitsui 2017)","previouslyFormattedCitation":"(Sumitomo Mitsui 2017)"},"properties":{"noteIndex":0},"schema":"https://github.com/citation-style-language/schema/raw/master/csl-citation.json"}</w:instrText>
      </w:r>
      <w:r w:rsidR="008F1A15">
        <w:rPr>
          <w:sz w:val="24"/>
          <w:szCs w:val="24"/>
        </w:rPr>
        <w:fldChar w:fldCharType="separate"/>
      </w:r>
      <w:r w:rsidR="008F1A15" w:rsidRPr="008F1A15">
        <w:rPr>
          <w:noProof/>
          <w:sz w:val="24"/>
          <w:szCs w:val="24"/>
        </w:rPr>
        <w:t>(Sumitomo Mitsui</w:t>
      </w:r>
      <w:r w:rsidR="00024E03">
        <w:rPr>
          <w:noProof/>
          <w:sz w:val="24"/>
          <w:szCs w:val="24"/>
        </w:rPr>
        <w:t>,</w:t>
      </w:r>
      <w:r w:rsidR="008F1A15" w:rsidRPr="008F1A15">
        <w:rPr>
          <w:noProof/>
          <w:sz w:val="24"/>
          <w:szCs w:val="24"/>
        </w:rPr>
        <w:t xml:space="preserve"> 2017)</w:t>
      </w:r>
      <w:r w:rsidR="008F1A15">
        <w:rPr>
          <w:sz w:val="24"/>
          <w:szCs w:val="24"/>
        </w:rPr>
        <w:fldChar w:fldCharType="end"/>
      </w:r>
      <w:r>
        <w:rPr>
          <w:sz w:val="24"/>
          <w:szCs w:val="24"/>
        </w:rPr>
        <w:t>.</w:t>
      </w:r>
    </w:p>
    <w:p w14:paraId="52F19B14" w14:textId="4FAC8979" w:rsidR="0069200F" w:rsidRDefault="0069200F">
      <w:pPr>
        <w:jc w:val="both"/>
        <w:rPr>
          <w:sz w:val="24"/>
          <w:szCs w:val="24"/>
        </w:rPr>
      </w:pPr>
    </w:p>
    <w:p w14:paraId="2922BF26" w14:textId="77777777" w:rsidR="00392943" w:rsidRDefault="00392943">
      <w:pPr>
        <w:jc w:val="both"/>
        <w:rPr>
          <w:sz w:val="24"/>
          <w:szCs w:val="24"/>
        </w:rPr>
      </w:pPr>
    </w:p>
    <w:p w14:paraId="02C5D908" w14:textId="08643B90" w:rsidR="006141DC" w:rsidRPr="00BA3AF4" w:rsidRDefault="002C3B97" w:rsidP="006128A1">
      <w:pPr>
        <w:pStyle w:val="2"/>
        <w:rPr>
          <w:rFonts w:asciiTheme="minorHAnsi" w:hAnsiTheme="minorHAnsi" w:cstheme="minorHAnsi"/>
          <w:color w:val="auto"/>
          <w:sz w:val="24"/>
          <w:szCs w:val="24"/>
        </w:rPr>
      </w:pPr>
      <w:bookmarkStart w:id="56" w:name="_Toc81513425"/>
      <w:r w:rsidRPr="006128A1">
        <w:rPr>
          <w:rFonts w:asciiTheme="minorHAnsi" w:hAnsiTheme="minorHAnsi" w:cstheme="minorHAnsi"/>
          <w:color w:val="auto"/>
          <w:sz w:val="24"/>
          <w:szCs w:val="24"/>
        </w:rPr>
        <w:t xml:space="preserve">4.4 </w:t>
      </w:r>
      <w:bookmarkStart w:id="57" w:name="_Toc80952161"/>
      <w:r w:rsidRPr="006128A1">
        <w:rPr>
          <w:rFonts w:asciiTheme="minorHAnsi" w:hAnsiTheme="minorHAnsi" w:cstheme="minorHAnsi"/>
          <w:color w:val="auto"/>
          <w:sz w:val="24"/>
          <w:szCs w:val="24"/>
          <w:lang w:val="en-US"/>
        </w:rPr>
        <w:t>Blockchain</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Technology</w:t>
      </w:r>
      <w:bookmarkEnd w:id="56"/>
      <w:bookmarkEnd w:id="57"/>
    </w:p>
    <w:p w14:paraId="084DB705" w14:textId="77777777" w:rsidR="00BA3AF4" w:rsidRPr="00BA3AF4" w:rsidRDefault="00BA3AF4" w:rsidP="00BA3AF4"/>
    <w:p w14:paraId="02C5D909" w14:textId="2ED7339F" w:rsidR="006141DC" w:rsidRDefault="002C3B97">
      <w:pPr>
        <w:jc w:val="both"/>
        <w:rPr>
          <w:sz w:val="24"/>
          <w:szCs w:val="24"/>
        </w:rPr>
      </w:pPr>
      <w:r>
        <w:rPr>
          <w:sz w:val="24"/>
          <w:szCs w:val="24"/>
          <w:lang w:val="en-US"/>
        </w:rPr>
        <w:t>Blockchain</w:t>
      </w:r>
      <w:r>
        <w:rPr>
          <w:sz w:val="24"/>
          <w:szCs w:val="24"/>
        </w:rPr>
        <w:t xml:space="preserve"> είναι μια κατανεμημένη βάση δεδομένων, στην οποία περιέχονται οι πληροφορίες όλων των συναλλαγών που έχουν πραγματοποιηθεί στο </w:t>
      </w:r>
      <w:r w:rsidR="00D31E62">
        <w:rPr>
          <w:sz w:val="24"/>
          <w:szCs w:val="24"/>
          <w:lang w:val="en-US"/>
        </w:rPr>
        <w:t>B</w:t>
      </w:r>
      <w:r>
        <w:rPr>
          <w:sz w:val="24"/>
          <w:szCs w:val="24"/>
          <w:lang w:val="en-US"/>
        </w:rPr>
        <w:t>lockchain</w:t>
      </w:r>
      <w:r>
        <w:rPr>
          <w:sz w:val="24"/>
          <w:szCs w:val="24"/>
        </w:rPr>
        <w:t xml:space="preserve"> δίκτυο. Λειτουργεί σαν ένα δημόσιο λογιστικό βιβλίο, το οποίο δεν το διαχειρίζεται κάποια κεντρική οντότητα, όπως οι τράπεζες, αλλά αντίθετα ελέγχεται από ένα δίκτυο διασυνδεδεμένων υπολογιστών. Όλοι οι συμμετέχοντες σε αυτό το ομότιμο </w:t>
      </w:r>
      <w:r>
        <w:rPr>
          <w:sz w:val="24"/>
          <w:szCs w:val="24"/>
          <w:lang w:val="en-US"/>
        </w:rPr>
        <w:t>P</w:t>
      </w:r>
      <w:r>
        <w:rPr>
          <w:sz w:val="24"/>
          <w:szCs w:val="24"/>
        </w:rPr>
        <w:t>2</w:t>
      </w:r>
      <w:r>
        <w:rPr>
          <w:sz w:val="24"/>
          <w:szCs w:val="24"/>
          <w:lang w:val="en-US"/>
        </w:rPr>
        <w:t>P</w:t>
      </w:r>
      <w:r>
        <w:rPr>
          <w:sz w:val="24"/>
          <w:szCs w:val="24"/>
        </w:rPr>
        <w:t xml:space="preserve"> δίκτυο, οι οποίοι ονομάζονται κόμβοι, κατέχουν ένα αντίγραφο του βιβλίου αυτού και είναι εκείνοι που συμμετέχουν στην διαδικασία έγκρισης συναλλαγών.</w:t>
      </w:r>
    </w:p>
    <w:p w14:paraId="02C5D90A" w14:textId="77777777" w:rsidR="006141DC" w:rsidRDefault="002C3B97">
      <w:pPr>
        <w:jc w:val="both"/>
        <w:rPr>
          <w:sz w:val="24"/>
          <w:szCs w:val="24"/>
        </w:rPr>
      </w:pPr>
      <w:r>
        <w:rPr>
          <w:sz w:val="24"/>
          <w:szCs w:val="24"/>
        </w:rPr>
        <w:t xml:space="preserve">Όπως υποδηλώνει το όνομα της τεχνολογίας, αποτελείται από μια αλυσίδα με </w:t>
      </w:r>
      <w:r>
        <w:rPr>
          <w:sz w:val="24"/>
          <w:szCs w:val="24"/>
          <w:lang w:val="en-US"/>
        </w:rPr>
        <w:t>blocks</w:t>
      </w:r>
      <w:r>
        <w:rPr>
          <w:sz w:val="24"/>
          <w:szCs w:val="24"/>
        </w:rPr>
        <w:t xml:space="preserve">, που το καθένα από αυτά περιλαμβάνει ένα σύνολο συναλλαγών και ορισμένες πληροφορίες. Αυτές οι πληροφορίες αφορούν τα δεδομένα των συναλλαγών, δηλαδή τον αποστολέα, τον παραλήπτη και το ποσό της κάθε συναλλαγής, την χρονική στιγμή που έλαβε χώρα η συναλλαγή και την μαθηματική συνάρτηση του τρέχοντος και του προηγούμενου </w:t>
      </w:r>
      <w:r>
        <w:rPr>
          <w:sz w:val="24"/>
          <w:szCs w:val="24"/>
          <w:lang w:val="en-US"/>
        </w:rPr>
        <w:t>block</w:t>
      </w:r>
      <w:r>
        <w:rPr>
          <w:sz w:val="24"/>
          <w:szCs w:val="24"/>
        </w:rPr>
        <w:t xml:space="preserve">. Κάθε φορά που δημιουργείται ένα νέο </w:t>
      </w:r>
      <w:r>
        <w:rPr>
          <w:sz w:val="24"/>
          <w:szCs w:val="24"/>
          <w:lang w:val="en-US"/>
        </w:rPr>
        <w:t>block</w:t>
      </w:r>
      <w:r>
        <w:rPr>
          <w:sz w:val="24"/>
          <w:szCs w:val="24"/>
        </w:rPr>
        <w:t xml:space="preserve">, ενώνεται με το προηγούμενο και δημιουργείται με αυτόν τον τρόπο μια αλυσίδα με χρονολογική σειρά. Καθένας από τους χρήστες ελέγχει την ορθότητα των πληροφοριών και την εγκυρότητα της συναλλαγής και αν η πλειοψηφία των κόμβων, δώσει την έγκριση της, προστίθεται το νέο </w:t>
      </w:r>
      <w:r>
        <w:rPr>
          <w:sz w:val="24"/>
          <w:szCs w:val="24"/>
          <w:lang w:val="en-US"/>
        </w:rPr>
        <w:t>block</w:t>
      </w:r>
      <w:r>
        <w:rPr>
          <w:sz w:val="24"/>
          <w:szCs w:val="24"/>
        </w:rPr>
        <w:t xml:space="preserve"> στην αλυσίδα </w:t>
      </w:r>
      <w:r>
        <w:rPr>
          <w:sz w:val="24"/>
          <w:szCs w:val="24"/>
          <w:lang w:val="en-US"/>
        </w:rPr>
        <w:t>Blockchain</w:t>
      </w:r>
      <w:r>
        <w:rPr>
          <w:sz w:val="24"/>
          <w:szCs w:val="24"/>
        </w:rPr>
        <w:t xml:space="preserve">. Εφόσον ένα </w:t>
      </w:r>
      <w:r>
        <w:rPr>
          <w:sz w:val="24"/>
          <w:szCs w:val="24"/>
          <w:lang w:val="en-US"/>
        </w:rPr>
        <w:t>block</w:t>
      </w:r>
      <w:r>
        <w:rPr>
          <w:sz w:val="24"/>
          <w:szCs w:val="24"/>
        </w:rPr>
        <w:t xml:space="preserve"> έχει προστεθεί στην αλυσίδα, είναι αδύνατον να αλλαχθεί ή να αφαιρεθεί από αυτήν.</w:t>
      </w:r>
    </w:p>
    <w:p w14:paraId="02C5D90B" w14:textId="77777777" w:rsidR="006141DC" w:rsidRDefault="002C3B97">
      <w:pPr>
        <w:jc w:val="both"/>
        <w:rPr>
          <w:sz w:val="24"/>
          <w:szCs w:val="24"/>
        </w:rPr>
      </w:pPr>
      <w:r>
        <w:rPr>
          <w:sz w:val="24"/>
          <w:szCs w:val="24"/>
        </w:rPr>
        <w:t xml:space="preserve">Η ασφάλεια των συναλλαγών εξασφαλίζεται με πολλαπλούς τρόπους. Ένας από αυτούς είναι ο μηχανισμός συναίνεσης, σύμφωνα με τον οποίο αν δεν εγκριθεί μια συναλλαγή από την πλειοψηφία των κόμβων δεν γίνεται αποδεκτή. Παράλληλα, οι συναλλαγές στην βάση </w:t>
      </w:r>
      <w:r>
        <w:rPr>
          <w:sz w:val="24"/>
          <w:szCs w:val="24"/>
          <w:lang w:val="en-US"/>
        </w:rPr>
        <w:t>Blockchain</w:t>
      </w:r>
      <w:r>
        <w:rPr>
          <w:sz w:val="24"/>
          <w:szCs w:val="24"/>
        </w:rPr>
        <w:t xml:space="preserve"> είναι προστατευμένες με την βοήθεια της κρυπτογραφίας.  Η κάθε συναλλαγή είναι υπογεγραμμένη με το ιδιωτικό κλειδί του κάθε χρήστη, αλλά και το κάθε </w:t>
      </w:r>
      <w:r>
        <w:rPr>
          <w:sz w:val="24"/>
          <w:szCs w:val="24"/>
          <w:lang w:val="en-US"/>
        </w:rPr>
        <w:t>block</w:t>
      </w:r>
      <w:r>
        <w:rPr>
          <w:sz w:val="24"/>
          <w:szCs w:val="24"/>
        </w:rPr>
        <w:t xml:space="preserve"> αποτελείται από μια μοναδική κρυπτογραφημένη μαθηματική συνάρτηση. Εάν προσπαθήσει κάποιος να αλλάξει τα δεδομένα της συναλλαγής, τότε θα αλλάξει και αυτή η μαθηματική συνάρτηση, με αποτέλεσμα να σπάσει η αλυσίδα </w:t>
      </w:r>
      <w:r>
        <w:rPr>
          <w:sz w:val="24"/>
          <w:szCs w:val="24"/>
          <w:lang w:val="en-US"/>
        </w:rPr>
        <w:t>Blockchain</w:t>
      </w:r>
      <w:r>
        <w:rPr>
          <w:sz w:val="24"/>
          <w:szCs w:val="24"/>
        </w:rPr>
        <w:t xml:space="preserve"> και να θεωρείται μη έγκυρη η συναλλαγή. Τέλος, η αποκεντρωμένη δομή καθιστά πολύ δύσκολο για έναν μόνο χρήστη να καταφέρει να αποκτήσει τον έλεγχο του 51% των κόμβων ταυτοχρόνως.</w:t>
      </w:r>
    </w:p>
    <w:p w14:paraId="02C5D90C" w14:textId="77777777" w:rsidR="006141DC" w:rsidRDefault="002C3B97">
      <w:pPr>
        <w:jc w:val="both"/>
        <w:rPr>
          <w:sz w:val="24"/>
          <w:szCs w:val="24"/>
        </w:rPr>
      </w:pPr>
      <w:r>
        <w:rPr>
          <w:sz w:val="24"/>
          <w:szCs w:val="24"/>
        </w:rPr>
        <w:t xml:space="preserve">Υπάρχουν δύο βασικά είδη δικτύων </w:t>
      </w:r>
      <w:r>
        <w:rPr>
          <w:sz w:val="24"/>
          <w:szCs w:val="24"/>
          <w:lang w:val="en-US"/>
        </w:rPr>
        <w:t>Blockchain</w:t>
      </w:r>
      <w:r>
        <w:rPr>
          <w:sz w:val="24"/>
          <w:szCs w:val="24"/>
        </w:rPr>
        <w:t>:</w:t>
      </w:r>
    </w:p>
    <w:p w14:paraId="02C5D90D" w14:textId="77777777" w:rsidR="006141DC" w:rsidRDefault="002C3B97">
      <w:pPr>
        <w:pStyle w:val="ab"/>
        <w:numPr>
          <w:ilvl w:val="0"/>
          <w:numId w:val="14"/>
        </w:numPr>
        <w:jc w:val="both"/>
        <w:rPr>
          <w:sz w:val="24"/>
          <w:szCs w:val="24"/>
        </w:rPr>
      </w:pPr>
      <w:r>
        <w:rPr>
          <w:sz w:val="24"/>
          <w:szCs w:val="24"/>
          <w:lang w:val="en-US"/>
        </w:rPr>
        <w:t>Public</w:t>
      </w:r>
      <w:r>
        <w:rPr>
          <w:sz w:val="24"/>
          <w:szCs w:val="24"/>
        </w:rPr>
        <w:t xml:space="preserve"> </w:t>
      </w:r>
      <w:r>
        <w:rPr>
          <w:sz w:val="24"/>
          <w:szCs w:val="24"/>
          <w:lang w:val="en-US"/>
        </w:rPr>
        <w:t>Blockchain</w:t>
      </w:r>
      <w:r>
        <w:rPr>
          <w:sz w:val="24"/>
          <w:szCs w:val="24"/>
        </w:rPr>
        <w:t>: σε αυτή την κατηγορία μπορεί ο οποιοσδήποτε να συμμετέχει στην διαδικασία ελέγχου και επιβεβαίωσης των συναλλαγών. Δεν υπάρχει καμία κεντρική αρχή, που ρυθμίζει την διαδικασία.</w:t>
      </w:r>
    </w:p>
    <w:p w14:paraId="02C5D90E" w14:textId="77777777" w:rsidR="006141DC" w:rsidRDefault="002C3B97">
      <w:pPr>
        <w:pStyle w:val="ab"/>
        <w:numPr>
          <w:ilvl w:val="0"/>
          <w:numId w:val="14"/>
        </w:numPr>
        <w:jc w:val="both"/>
        <w:rPr>
          <w:sz w:val="24"/>
          <w:szCs w:val="24"/>
        </w:rPr>
      </w:pPr>
      <w:r>
        <w:rPr>
          <w:sz w:val="24"/>
          <w:szCs w:val="24"/>
          <w:lang w:val="en-US"/>
        </w:rPr>
        <w:t>Private</w:t>
      </w:r>
      <w:r>
        <w:rPr>
          <w:sz w:val="24"/>
          <w:szCs w:val="24"/>
        </w:rPr>
        <w:t xml:space="preserve"> </w:t>
      </w:r>
      <w:r>
        <w:rPr>
          <w:sz w:val="24"/>
          <w:szCs w:val="24"/>
          <w:lang w:val="en-US"/>
        </w:rPr>
        <w:t>Blockchain</w:t>
      </w:r>
      <w:r>
        <w:rPr>
          <w:sz w:val="24"/>
          <w:szCs w:val="24"/>
        </w:rPr>
        <w:t>: σε αυτήν την κατηγορία είναι περιορισμένοι οι χρήστες, που μπορούν να συμμετέχουν στο δίκτυο και να εγκρίνουν συναλλαγές. Συνήθως, αποτελεί ιδιωτικό δίκτυο κάποιας εταιρείας ή οργανισμού και απαιτεί όλοι οι συμμετέχοντες να είναι έμπιστοι.</w:t>
      </w:r>
    </w:p>
    <w:p w14:paraId="02C5D90F" w14:textId="2B16A475" w:rsidR="006141DC" w:rsidRDefault="002C3B97">
      <w:pPr>
        <w:jc w:val="both"/>
        <w:rPr>
          <w:sz w:val="24"/>
          <w:szCs w:val="24"/>
        </w:rPr>
      </w:pPr>
      <w:r>
        <w:rPr>
          <w:sz w:val="24"/>
          <w:szCs w:val="24"/>
        </w:rPr>
        <w:t xml:space="preserve">Αν και η έννοια της τεχνολογίας </w:t>
      </w:r>
      <w:r>
        <w:rPr>
          <w:sz w:val="24"/>
          <w:szCs w:val="24"/>
          <w:lang w:val="en-US"/>
        </w:rPr>
        <w:t>Blockchain</w:t>
      </w:r>
      <w:r>
        <w:rPr>
          <w:sz w:val="24"/>
          <w:szCs w:val="24"/>
        </w:rPr>
        <w:t xml:space="preserve"> είναι συνυφασμένη με τα κρυπτονομίσματα, οι δυνατότητες της δεν περιορίζονται μόνο εκεί. Μια από τις σημαντικές εφαρμογές της είναι τα έξυπνα συμβόλαια, τα οποία είναι προγράμματα που μπορούν να αποθηκευτούν στην βάση </w:t>
      </w:r>
      <w:r>
        <w:rPr>
          <w:sz w:val="24"/>
          <w:szCs w:val="24"/>
          <w:lang w:val="en-US"/>
        </w:rPr>
        <w:t>Blockchain</w:t>
      </w:r>
      <w:r>
        <w:rPr>
          <w:sz w:val="24"/>
          <w:szCs w:val="24"/>
        </w:rPr>
        <w:t xml:space="preserve"> και στοχεύουν στην αυτόματη εκτέλεση μιας συμφωνίας μεταξύ δυο μη εμπίστων πλευρών χωρίς την μεσολάβηση κάποιου τρίτου υπό δεδομένους όρους και προϋποθέσεις. Θεωρητικά, η λειτουργία των έξυπνων συμβολαίων βασίζεται σε κανόνες της μορφής </w:t>
      </w:r>
      <w:r w:rsidR="00D31E62" w:rsidRPr="00D31E62">
        <w:rPr>
          <w:sz w:val="24"/>
          <w:szCs w:val="24"/>
        </w:rPr>
        <w:t>“</w:t>
      </w:r>
      <w:r>
        <w:rPr>
          <w:sz w:val="24"/>
          <w:szCs w:val="24"/>
        </w:rPr>
        <w:t>εάν ισχύει το Α, τότε Β</w:t>
      </w:r>
      <w:r w:rsidR="00D31E62" w:rsidRPr="00D31E62">
        <w:rPr>
          <w:sz w:val="24"/>
          <w:szCs w:val="24"/>
        </w:rPr>
        <w:t>”</w:t>
      </w:r>
      <w:r>
        <w:rPr>
          <w:sz w:val="24"/>
          <w:szCs w:val="24"/>
        </w:rPr>
        <w:t xml:space="preserve">, δηλαδή εάν μια συγκεκριμένη προκαθορισμένη προϋπόθεση εκπληρωθεί, τότε ακολουθεί αυτομάτως η συνέπεια της. Ένα δίκτυο υπολογιστών ελέγχει αν εκπληρώνονται οι συνθήκες αυτές και εγκρίνει την συναλλαγή. Τα έξυπνα συμβόλαια μπορεί να αφορούν μεταξύ άλλων την αγορά ενός αυτοκινήτου, την έκδοση ενός εισιτηρίου, την πώληση μετοχών ή την αποπληρωμή του ενοικίου. </w:t>
      </w:r>
    </w:p>
    <w:p w14:paraId="02C5D910" w14:textId="090FE18E" w:rsidR="006141DC" w:rsidRDefault="002C3B97">
      <w:pPr>
        <w:jc w:val="both"/>
        <w:rPr>
          <w:sz w:val="24"/>
          <w:szCs w:val="24"/>
        </w:rPr>
      </w:pPr>
      <w:r>
        <w:rPr>
          <w:sz w:val="24"/>
          <w:szCs w:val="24"/>
        </w:rPr>
        <w:t xml:space="preserve">Μια πολύ ενδιαφέρουσα εφαρμογή των έξυπνων συμβολαίων </w:t>
      </w:r>
      <w:r w:rsidR="00E01103">
        <w:rPr>
          <w:sz w:val="24"/>
          <w:szCs w:val="24"/>
        </w:rPr>
        <w:t>αφορά την</w:t>
      </w:r>
      <w:r>
        <w:rPr>
          <w:sz w:val="24"/>
          <w:szCs w:val="24"/>
        </w:rPr>
        <w:t xml:space="preserve"> τεχνολογία </w:t>
      </w:r>
      <w:r>
        <w:rPr>
          <w:sz w:val="24"/>
          <w:szCs w:val="24"/>
          <w:lang w:val="en-US"/>
        </w:rPr>
        <w:t>Internet</w:t>
      </w:r>
      <w:r>
        <w:rPr>
          <w:sz w:val="24"/>
          <w:szCs w:val="24"/>
        </w:rPr>
        <w:t xml:space="preserve"> </w:t>
      </w:r>
      <w:r>
        <w:rPr>
          <w:sz w:val="24"/>
          <w:szCs w:val="24"/>
          <w:lang w:val="en-US"/>
        </w:rPr>
        <w:t>of</w:t>
      </w:r>
      <w:r>
        <w:rPr>
          <w:sz w:val="24"/>
          <w:szCs w:val="24"/>
        </w:rPr>
        <w:t xml:space="preserve"> </w:t>
      </w:r>
      <w:r>
        <w:rPr>
          <w:sz w:val="24"/>
          <w:szCs w:val="24"/>
          <w:lang w:val="en-US"/>
        </w:rPr>
        <w:t>Things</w:t>
      </w:r>
      <w:r>
        <w:rPr>
          <w:sz w:val="24"/>
          <w:szCs w:val="24"/>
        </w:rPr>
        <w:t>. Καθώς η χρήση</w:t>
      </w:r>
      <w:r w:rsidR="00E01103">
        <w:rPr>
          <w:sz w:val="24"/>
          <w:szCs w:val="24"/>
        </w:rPr>
        <w:t xml:space="preserve"> </w:t>
      </w:r>
      <w:r>
        <w:rPr>
          <w:sz w:val="24"/>
          <w:szCs w:val="24"/>
        </w:rPr>
        <w:t xml:space="preserve">της </w:t>
      </w:r>
      <w:r w:rsidR="00E01103">
        <w:rPr>
          <w:sz w:val="24"/>
          <w:szCs w:val="24"/>
        </w:rPr>
        <w:t xml:space="preserve">τελευταίας </w:t>
      </w:r>
      <w:r>
        <w:rPr>
          <w:sz w:val="24"/>
          <w:szCs w:val="24"/>
        </w:rPr>
        <w:t xml:space="preserve">τεχνολογίας απαιτεί δισεκατομμύρια διασυνδεδεμένους κόμβους να μοιράζονται πληροφορίες μέσω του διαδικτύου, τα έξυπνα συμβόλαια είναι ικανά να επιτρέπουν σε αυτούς τους κόμβους να μοιράζονται και να έχουν πρόσβαση στις πληροφορίες αυτές χωρίς μια ενδιάμεση πλατφόρμα. Υπάρχουν πολυάριθμες εταιρείες που ερευνούν την συγκεκριμένη χρήση των έξυπνων συμβολαίων, καθώς επιτρέπουν να βελτιωθεί η διαφάνεια και η ασφάλεια των προσωπικών δεδομένων των χρηστών. Επιπλέον, τα έξυπνα συμβόλαια έχουν εφαρμογή στο ηλεκτρονικό εμπόριο. Πιο συγκεκριμένα, διευκολύνουν τις συναλλαγές μεταξύ του αγοραστή και του πωλητή, μειώνοντας το κόστος συναλλαγής. </w:t>
      </w:r>
      <w:r w:rsidR="00D31E62">
        <w:rPr>
          <w:sz w:val="24"/>
          <w:szCs w:val="24"/>
        </w:rPr>
        <w:t>Ακόμη</w:t>
      </w:r>
      <w:r>
        <w:rPr>
          <w:sz w:val="24"/>
          <w:szCs w:val="24"/>
        </w:rPr>
        <w:t xml:space="preserve">, εξασφαλίζουν την προστασία του καταναλωτή καθώς τα έξυπνα συμβόλαια μεταφέρουν το χρηματικό ποσό από τον αγοραστή στον πωλητή, μόνο εάν ο πρώτος μείνει ικανοποιημένος από το προϊόν που έλαβε. </w:t>
      </w:r>
    </w:p>
    <w:p w14:paraId="02C5D911" w14:textId="77777777" w:rsidR="006141DC" w:rsidRDefault="002C3B97">
      <w:pPr>
        <w:jc w:val="both"/>
        <w:rPr>
          <w:sz w:val="24"/>
          <w:szCs w:val="24"/>
        </w:rPr>
      </w:pPr>
      <w:r>
        <w:rPr>
          <w:sz w:val="24"/>
          <w:szCs w:val="24"/>
        </w:rPr>
        <w:t xml:space="preserve">Μια ακόμα εφαρμογή των έξυπνων συμβολαίων αφορά τις ασφαλιστικές υπηρεσίες. Όσον αφορά την ασφάλιση ενός οχήματος, για παράδειγμα, η ασφαλιστική εταιρεία μπορεί σε κάθε ασφαλισμένο να δημιουργεί ένα έξυπνο συμβόλαιο, το οποίο θα ορίζει τις συνθήκες που θα πρέπει να πληρούνται, ώστε ο ασφαλισμένος να λάβει αποζημίωση σε περίπτωση κάπου ατυχήματος. Όταν υποβάλλει ο ασφαλισμένος αίτηση αποζημίωσης και η εταιρεία εγκρίνει ότι πληρούνται τα κριτήρια, τότε το έξυπνο συμβόλαιο θα μεταφέρει αυτόματα τα χρήματα στον λογαριασμό του ασφαλισμένου. Οι δυνατότητες των έξυπνων συμβολαίων μπορούν να μεγιστοποιηθούν ακόμα περισσότερο στον συγκεκριμένο κλάδο με την αλληλεπίδραση της τεχνολογίας </w:t>
      </w:r>
      <w:r>
        <w:rPr>
          <w:sz w:val="24"/>
          <w:szCs w:val="24"/>
          <w:lang w:val="en-US"/>
        </w:rPr>
        <w:t>IoT</w:t>
      </w:r>
      <w:r>
        <w:rPr>
          <w:sz w:val="24"/>
          <w:szCs w:val="24"/>
        </w:rPr>
        <w:t xml:space="preserve">. Η διαδικασία της αίτησης για αποζημίωση μπορεί να αυτοματοποιηθεί μέσω των ενσωματωμένων συσκευών στο όχημα, οι οποίες θα συγκεντρώνουν πληροφορίες και αυτές θα αξιολογούνται απευθείας από τα έξυπνα συμβόλαια σχετικά με το αν πληρούνται οι προϋποθέσεις για αποζημίωση. Αν ικανοποιούνται τότε θα πραγματοποιείται αυτόματα η μεταφορά χρημάτων στον λογαριασμό του ασφαλισμένου. Η παραπάνω διαδικασία σε σχέση με την παραδοσιακή θα οδηγήσει σε μια πιο αποτελεσματική και γρήγορη διαδικασία αποζημίωσης. </w:t>
      </w:r>
    </w:p>
    <w:p w14:paraId="02C5D912" w14:textId="7281C901" w:rsidR="006141DC" w:rsidRDefault="002C3B97">
      <w:pPr>
        <w:jc w:val="both"/>
        <w:rPr>
          <w:sz w:val="24"/>
          <w:szCs w:val="24"/>
        </w:rPr>
      </w:pPr>
      <w:r>
        <w:rPr>
          <w:sz w:val="24"/>
          <w:szCs w:val="24"/>
        </w:rPr>
        <w:t xml:space="preserve">Ωστόσο, υπάρχουν ορισμένα εμπόδια, που αποτρέπουν τις εταιρείες από το να ενσωματώσουν την τεχνολογία </w:t>
      </w:r>
      <w:r>
        <w:rPr>
          <w:sz w:val="24"/>
          <w:szCs w:val="24"/>
          <w:lang w:val="en-US"/>
        </w:rPr>
        <w:t>Blockchain</w:t>
      </w:r>
      <w:r>
        <w:rPr>
          <w:sz w:val="24"/>
          <w:szCs w:val="24"/>
        </w:rPr>
        <w:t xml:space="preserve"> στην λειτουργία τους. Αρχικά, σύμφωνα με την </w:t>
      </w:r>
      <w:r w:rsidR="002A5A03">
        <w:rPr>
          <w:sz w:val="24"/>
          <w:szCs w:val="24"/>
        </w:rPr>
        <w:t xml:space="preserve">εταιρεία </w:t>
      </w:r>
      <w:r>
        <w:rPr>
          <w:sz w:val="24"/>
          <w:szCs w:val="24"/>
          <w:lang w:val="en-US"/>
        </w:rPr>
        <w:t>PwC</w:t>
      </w:r>
      <w:r w:rsidR="002A5A03" w:rsidRPr="002A5A03">
        <w:rPr>
          <w:sz w:val="24"/>
          <w:szCs w:val="24"/>
        </w:rPr>
        <w:t xml:space="preserve"> </w:t>
      </w:r>
      <w:r w:rsidR="002A5A03">
        <w:rPr>
          <w:sz w:val="24"/>
          <w:szCs w:val="24"/>
        </w:rPr>
        <w:fldChar w:fldCharType="begin" w:fldLock="1"/>
      </w:r>
      <w:r w:rsidR="00D2182C">
        <w:rPr>
          <w:sz w:val="24"/>
          <w:szCs w:val="24"/>
        </w:rPr>
        <w:instrText>ADDIN CSL_CITATION {"citationItems":[{"id":"ITEM-1","itemData":{"abstract":"Blockchain is here. What's your next move? Distributed ledger technology and digital tokens are rewiring commerce, but lack of trust may stall progress. Discover four strategies to navigate this new world.","author":[{"dropping-particle":"","family":"PwC","given":"","non-dropping-particle":"","parse-names":false,"suffix":""}],"id":"ITEM-1","issued":{"date-parts":[["2018"]]},"page":"12","title":"Global Blockchain Survey 2018 - PWC","type":"article-journal"},"uris":["http://www.mendeley.com/documents/?uuid=a61e22ab-dd39-41ff-ad55-89078ce2f19b"]}],"mendeley":{"formattedCitation":"(PwC 2018)","plainTextFormattedCitation":"(PwC 2018)","previouslyFormattedCitation":"(PwC 2018)"},"properties":{"noteIndex":0},"schema":"https://github.com/citation-style-language/schema/raw/master/csl-citation.json"}</w:instrText>
      </w:r>
      <w:r w:rsidR="002A5A03">
        <w:rPr>
          <w:sz w:val="24"/>
          <w:szCs w:val="24"/>
        </w:rPr>
        <w:fldChar w:fldCharType="separate"/>
      </w:r>
      <w:r w:rsidR="00D2182C" w:rsidRPr="00D2182C">
        <w:rPr>
          <w:noProof/>
          <w:sz w:val="24"/>
          <w:szCs w:val="24"/>
        </w:rPr>
        <w:t>(PwC</w:t>
      </w:r>
      <w:r w:rsidR="00024E03">
        <w:rPr>
          <w:noProof/>
          <w:sz w:val="24"/>
          <w:szCs w:val="24"/>
        </w:rPr>
        <w:t>,</w:t>
      </w:r>
      <w:r w:rsidR="00D2182C" w:rsidRPr="00D2182C">
        <w:rPr>
          <w:noProof/>
          <w:sz w:val="24"/>
          <w:szCs w:val="24"/>
        </w:rPr>
        <w:t xml:space="preserve"> 2018)</w:t>
      </w:r>
      <w:r w:rsidR="002A5A03">
        <w:rPr>
          <w:sz w:val="24"/>
          <w:szCs w:val="24"/>
        </w:rPr>
        <w:fldChar w:fldCharType="end"/>
      </w:r>
      <w:r>
        <w:rPr>
          <w:sz w:val="24"/>
          <w:szCs w:val="24"/>
        </w:rPr>
        <w:t>, το σημαντικότερο εμπόδιο σχετίζεται με την νομοθετική αβεβαιότητα. Εφόσον το ρυθμιστικό πλαίσιο δεν είναι σαφές και δεν είναι παγκόσμιας εμβέλειας, οι επιχειρήσεις αποφεύγουν την εμπλοκή τους με αυτό. Συγκεκριμένα, 48% των ερωτηθέντων επιχειρήσεων απάντησε στην έρευνα ότι αυτός είναι ένας από τους κύριους λόγους. Στην συνέχεια, το 45% θεωρεί ως εμπόδιο την έλλειψη εμπιστοσύνης μεταξύ των χρηστών</w:t>
      </w:r>
      <w:r w:rsidR="00BF20B4" w:rsidRPr="00BF20B4">
        <w:rPr>
          <w:sz w:val="24"/>
          <w:szCs w:val="24"/>
        </w:rPr>
        <w:t>,</w:t>
      </w:r>
      <w:r>
        <w:rPr>
          <w:sz w:val="24"/>
          <w:szCs w:val="24"/>
        </w:rPr>
        <w:t xml:space="preserve"> το 41% την ύπαρξη πολλών διαφορετικών βάσεων </w:t>
      </w:r>
      <w:r w:rsidR="008F0DF9">
        <w:rPr>
          <w:sz w:val="24"/>
          <w:szCs w:val="24"/>
          <w:lang w:val="en-US"/>
        </w:rPr>
        <w:t>B</w:t>
      </w:r>
      <w:r>
        <w:rPr>
          <w:sz w:val="24"/>
          <w:szCs w:val="24"/>
          <w:lang w:val="en-US"/>
        </w:rPr>
        <w:t>lockchain</w:t>
      </w:r>
      <w:r>
        <w:rPr>
          <w:sz w:val="24"/>
          <w:szCs w:val="24"/>
        </w:rPr>
        <w:t>, που λειτουργούν ανεξάρτητα και αυτόνομα</w:t>
      </w:r>
      <w:r w:rsidR="009B2320">
        <w:rPr>
          <w:sz w:val="24"/>
          <w:szCs w:val="24"/>
        </w:rPr>
        <w:t xml:space="preserve"> το ένα από το άλλο</w:t>
      </w:r>
      <w:r w:rsidR="004D00EC" w:rsidRPr="004D00EC">
        <w:rPr>
          <w:sz w:val="24"/>
          <w:szCs w:val="24"/>
        </w:rPr>
        <w:t xml:space="preserve">, </w:t>
      </w:r>
      <w:r w:rsidR="00BF20B4">
        <w:rPr>
          <w:sz w:val="24"/>
          <w:szCs w:val="24"/>
        </w:rPr>
        <w:t>το 29% την αδυναμία του</w:t>
      </w:r>
      <w:r w:rsidR="008F0DF9">
        <w:rPr>
          <w:sz w:val="24"/>
          <w:szCs w:val="24"/>
        </w:rPr>
        <w:t xml:space="preserve"> δικτύου </w:t>
      </w:r>
      <w:r w:rsidR="008F0DF9">
        <w:rPr>
          <w:sz w:val="24"/>
          <w:szCs w:val="24"/>
          <w:lang w:val="en-US"/>
        </w:rPr>
        <w:t>Blockchain</w:t>
      </w:r>
      <w:r w:rsidR="00BF20B4">
        <w:rPr>
          <w:sz w:val="24"/>
          <w:szCs w:val="24"/>
        </w:rPr>
        <w:t xml:space="preserve"> να χρησιμοποιηθεί σε μεγαλύτερο εύρος</w:t>
      </w:r>
      <w:r w:rsidR="004D00EC" w:rsidRPr="004D00EC">
        <w:rPr>
          <w:sz w:val="24"/>
          <w:szCs w:val="24"/>
        </w:rPr>
        <w:t xml:space="preserve"> </w:t>
      </w:r>
      <w:r w:rsidR="004D00EC">
        <w:rPr>
          <w:sz w:val="24"/>
          <w:szCs w:val="24"/>
        </w:rPr>
        <w:t xml:space="preserve">και τέλος το 20% ανησυχεί όσον αφορά την συμμόρφωση </w:t>
      </w:r>
      <w:r w:rsidR="00724653">
        <w:rPr>
          <w:sz w:val="24"/>
          <w:szCs w:val="24"/>
        </w:rPr>
        <w:t xml:space="preserve">με </w:t>
      </w:r>
      <w:r w:rsidR="009B2320">
        <w:rPr>
          <w:sz w:val="24"/>
          <w:szCs w:val="24"/>
        </w:rPr>
        <w:t>τους κανονισμούς</w:t>
      </w:r>
      <w:r w:rsidR="008F0DF9" w:rsidRPr="008F0DF9">
        <w:rPr>
          <w:sz w:val="24"/>
          <w:szCs w:val="24"/>
        </w:rPr>
        <w:t xml:space="preserve"> </w:t>
      </w:r>
      <w:r w:rsidR="008F0DF9">
        <w:rPr>
          <w:sz w:val="24"/>
          <w:szCs w:val="24"/>
        </w:rPr>
        <w:t>(Εικόνα 1</w:t>
      </w:r>
      <w:r w:rsidR="00B851A3">
        <w:rPr>
          <w:sz w:val="24"/>
          <w:szCs w:val="24"/>
        </w:rPr>
        <w:t>3</w:t>
      </w:r>
      <w:r w:rsidR="008F0DF9">
        <w:rPr>
          <w:sz w:val="24"/>
          <w:szCs w:val="24"/>
        </w:rPr>
        <w:t>).</w:t>
      </w:r>
      <w:r>
        <w:rPr>
          <w:sz w:val="24"/>
          <w:szCs w:val="24"/>
        </w:rPr>
        <w:t xml:space="preserve"> </w:t>
      </w:r>
    </w:p>
    <w:p w14:paraId="314E9852" w14:textId="2068FDDE" w:rsidR="004D00EC" w:rsidRDefault="007651E0">
      <w:pPr>
        <w:jc w:val="both"/>
        <w:rPr>
          <w:sz w:val="24"/>
          <w:szCs w:val="24"/>
        </w:rPr>
      </w:pPr>
      <w:r>
        <w:rPr>
          <w:noProof/>
          <w:sz w:val="24"/>
          <w:szCs w:val="24"/>
        </w:rPr>
        <w:drawing>
          <wp:anchor distT="0" distB="0" distL="114300" distR="114300" simplePos="0" relativeHeight="251686400" behindDoc="0" locked="0" layoutInCell="1" allowOverlap="1" wp14:anchorId="60F600E5" wp14:editId="7773D42C">
            <wp:simplePos x="0" y="0"/>
            <wp:positionH relativeFrom="column">
              <wp:posOffset>260985</wp:posOffset>
            </wp:positionH>
            <wp:positionV relativeFrom="paragraph">
              <wp:posOffset>198755</wp:posOffset>
            </wp:positionV>
            <wp:extent cx="4584700" cy="2719070"/>
            <wp:effectExtent l="0" t="0" r="6350" b="5080"/>
            <wp:wrapSquare wrapText="bothSides"/>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84700" cy="2719070"/>
                    </a:xfrm>
                    <a:prstGeom prst="rect">
                      <a:avLst/>
                    </a:prstGeom>
                    <a:noFill/>
                  </pic:spPr>
                </pic:pic>
              </a:graphicData>
            </a:graphic>
          </wp:anchor>
        </w:drawing>
      </w:r>
    </w:p>
    <w:p w14:paraId="02C5D91E" w14:textId="77777777" w:rsidR="006141DC" w:rsidRPr="004D00EC" w:rsidRDefault="006141DC">
      <w:pPr>
        <w:jc w:val="both"/>
        <w:rPr>
          <w:sz w:val="24"/>
          <w:szCs w:val="24"/>
        </w:rPr>
      </w:pPr>
    </w:p>
    <w:p w14:paraId="02C5D91F" w14:textId="05F827E7" w:rsidR="006141DC" w:rsidRDefault="006141DC">
      <w:pPr>
        <w:jc w:val="both"/>
        <w:rPr>
          <w:sz w:val="24"/>
          <w:szCs w:val="24"/>
        </w:rPr>
      </w:pPr>
    </w:p>
    <w:p w14:paraId="1C1F6B03" w14:textId="7C591E5D" w:rsidR="0067089C" w:rsidRDefault="0067089C">
      <w:pPr>
        <w:jc w:val="both"/>
        <w:rPr>
          <w:sz w:val="24"/>
          <w:szCs w:val="24"/>
        </w:rPr>
      </w:pPr>
    </w:p>
    <w:p w14:paraId="01EED28B" w14:textId="091C291D" w:rsidR="0067089C" w:rsidRDefault="0067089C">
      <w:pPr>
        <w:jc w:val="both"/>
        <w:rPr>
          <w:sz w:val="24"/>
          <w:szCs w:val="24"/>
        </w:rPr>
      </w:pPr>
    </w:p>
    <w:p w14:paraId="1861E2ED" w14:textId="31CF629D" w:rsidR="0067089C" w:rsidRDefault="0067089C">
      <w:pPr>
        <w:jc w:val="both"/>
        <w:rPr>
          <w:sz w:val="24"/>
          <w:szCs w:val="24"/>
        </w:rPr>
      </w:pPr>
    </w:p>
    <w:p w14:paraId="7C06FDA5" w14:textId="76F99958" w:rsidR="0067089C" w:rsidRDefault="0067089C">
      <w:pPr>
        <w:jc w:val="both"/>
        <w:rPr>
          <w:sz w:val="24"/>
          <w:szCs w:val="24"/>
        </w:rPr>
      </w:pPr>
    </w:p>
    <w:p w14:paraId="607CCA1D" w14:textId="0DDE8CBC" w:rsidR="0067089C" w:rsidRDefault="0067089C">
      <w:pPr>
        <w:jc w:val="both"/>
        <w:rPr>
          <w:sz w:val="24"/>
          <w:szCs w:val="24"/>
        </w:rPr>
      </w:pPr>
    </w:p>
    <w:p w14:paraId="2DC9D22D" w14:textId="3C244318" w:rsidR="0067089C" w:rsidRDefault="0067089C">
      <w:pPr>
        <w:jc w:val="both"/>
        <w:rPr>
          <w:sz w:val="24"/>
          <w:szCs w:val="24"/>
        </w:rPr>
      </w:pPr>
    </w:p>
    <w:p w14:paraId="562ED0C0" w14:textId="4E076F5D" w:rsidR="0067089C" w:rsidRDefault="00D31E62">
      <w:pPr>
        <w:jc w:val="both"/>
        <w:rPr>
          <w:sz w:val="24"/>
          <w:szCs w:val="24"/>
        </w:rPr>
      </w:pPr>
      <w:r>
        <w:rPr>
          <w:noProof/>
        </w:rPr>
        <mc:AlternateContent>
          <mc:Choice Requires="wps">
            <w:drawing>
              <wp:anchor distT="0" distB="0" distL="114300" distR="114300" simplePos="0" relativeHeight="251660800" behindDoc="0" locked="0" layoutInCell="1" allowOverlap="1" wp14:anchorId="39097604" wp14:editId="6BF9EB45">
                <wp:simplePos x="0" y="0"/>
                <wp:positionH relativeFrom="margin">
                  <wp:posOffset>230505</wp:posOffset>
                </wp:positionH>
                <wp:positionV relativeFrom="paragraph">
                  <wp:posOffset>312420</wp:posOffset>
                </wp:positionV>
                <wp:extent cx="4983480" cy="635"/>
                <wp:effectExtent l="0" t="0" r="7620" b="0"/>
                <wp:wrapSquare wrapText="bothSides"/>
                <wp:docPr id="23" name="Πλαίσιο κειμένου 23"/>
                <wp:cNvGraphicFramePr/>
                <a:graphic xmlns:a="http://schemas.openxmlformats.org/drawingml/2006/main">
                  <a:graphicData uri="http://schemas.microsoft.com/office/word/2010/wordprocessingShape">
                    <wps:wsp>
                      <wps:cNvSpPr txBox="1"/>
                      <wps:spPr>
                        <a:xfrm>
                          <a:off x="0" y="0"/>
                          <a:ext cx="4983480" cy="635"/>
                        </a:xfrm>
                        <a:prstGeom prst="rect">
                          <a:avLst/>
                        </a:prstGeom>
                        <a:solidFill>
                          <a:prstClr val="white"/>
                        </a:solidFill>
                        <a:ln>
                          <a:noFill/>
                        </a:ln>
                      </wps:spPr>
                      <wps:txbx>
                        <w:txbxContent>
                          <w:p w14:paraId="3D0725C9" w14:textId="11D0B753" w:rsidR="004D00EC" w:rsidRPr="00724653" w:rsidRDefault="004D00EC" w:rsidP="004D00EC">
                            <w:pPr>
                              <w:pStyle w:val="aa"/>
                              <w:rPr>
                                <w:noProof/>
                                <w:sz w:val="24"/>
                                <w:szCs w:val="24"/>
                              </w:rPr>
                            </w:pPr>
                            <w:r>
                              <w:t>Εικόνα 1</w:t>
                            </w:r>
                            <w:r w:rsidR="00B851A3">
                              <w:t>3</w:t>
                            </w:r>
                            <w:r>
                              <w:t xml:space="preserve">: Τα μεγαλύτερα εμπόδια στην υιοθέτηση της τεχνολογίας </w:t>
                            </w:r>
                            <w:r>
                              <w:rPr>
                                <w:lang w:val="en-US"/>
                              </w:rPr>
                              <w:t>Blockchain</w:t>
                            </w:r>
                            <w:r w:rsidR="00724653">
                              <w:t xml:space="preserve"> για μια επιχείρηση.</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9097604" id="Πλαίσιο κειμένου 23" o:spid="_x0000_s1038" type="#_x0000_t202" style="position:absolute;left:0;text-align:left;margin-left:18.15pt;margin-top:24.6pt;width:392.4pt;height:.05pt;z-index:2516608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" stroked="f">
                <v:textbox style="mso-fit-shape-to-text:t" inset="0,0,0,0">
                  <w:txbxContent>
                    <w:p w14:paraId="3D0725C9" w14:textId="11D0B753" w:rsidR="004D00EC" w:rsidRPr="00724653" w:rsidRDefault="004D00EC" w:rsidP="004D00EC">
                      <w:pPr>
                        <w:pStyle w:val="aa"/>
                        <w:rPr>
                          <w:noProof/>
                          <w:sz w:val="24"/>
                          <w:szCs w:val="24"/>
                        </w:rPr>
                      </w:pPr>
                      <w:r>
                        <w:t>Εικόνα 1</w:t>
                      </w:r>
                      <w:r w:rsidR="00B851A3">
                        <w:t>3</w:t>
                      </w:r>
                      <w:r>
                        <w:t xml:space="preserve">: Τα μεγαλύτερα εμπόδια στην υιοθέτηση της τεχνολογίας </w:t>
                      </w:r>
                      <w:r>
                        <w:rPr>
                          <w:lang w:val="en-US"/>
                        </w:rPr>
                        <w:t>Blockchain</w:t>
                      </w:r>
                      <w:r w:rsidR="00724653">
                        <w:t xml:space="preserve"> για μια επιχείρηση.</w:t>
                      </w:r>
                    </w:p>
                  </w:txbxContent>
                </v:textbox>
                <w10:wrap type="square" anchorx="margin"/>
              </v:shape>
            </w:pict>
          </mc:Fallback>
        </mc:AlternateContent>
      </w:r>
    </w:p>
    <w:p w14:paraId="2D5028DE" w14:textId="005B6A3E" w:rsidR="0067089C" w:rsidRDefault="0067089C">
      <w:pPr>
        <w:jc w:val="both"/>
        <w:rPr>
          <w:sz w:val="24"/>
          <w:szCs w:val="24"/>
        </w:rPr>
      </w:pPr>
    </w:p>
    <w:p w14:paraId="22183BE6" w14:textId="7D0C480B" w:rsidR="0067089C" w:rsidRPr="00EA0995" w:rsidRDefault="0067089C">
      <w:pPr>
        <w:jc w:val="both"/>
        <w:rPr>
          <w:sz w:val="24"/>
          <w:szCs w:val="24"/>
        </w:rPr>
      </w:pPr>
    </w:p>
    <w:p w14:paraId="5B34DAEF" w14:textId="5649C6F5" w:rsidR="0067089C" w:rsidRDefault="0067089C">
      <w:pPr>
        <w:jc w:val="both"/>
        <w:rPr>
          <w:sz w:val="24"/>
          <w:szCs w:val="24"/>
        </w:rPr>
      </w:pPr>
    </w:p>
    <w:p w14:paraId="67628044" w14:textId="6DB3D4AD" w:rsidR="0067089C" w:rsidRDefault="0067089C">
      <w:pPr>
        <w:jc w:val="both"/>
        <w:rPr>
          <w:sz w:val="24"/>
          <w:szCs w:val="24"/>
        </w:rPr>
      </w:pPr>
    </w:p>
    <w:p w14:paraId="26F2E7FC" w14:textId="7C700419" w:rsidR="0067089C" w:rsidRDefault="0067089C">
      <w:pPr>
        <w:jc w:val="both"/>
        <w:rPr>
          <w:sz w:val="24"/>
          <w:szCs w:val="24"/>
        </w:rPr>
      </w:pPr>
    </w:p>
    <w:p w14:paraId="705A2A11" w14:textId="1B849AF5" w:rsidR="0067089C" w:rsidRDefault="0067089C">
      <w:pPr>
        <w:jc w:val="both"/>
        <w:rPr>
          <w:sz w:val="24"/>
          <w:szCs w:val="24"/>
        </w:rPr>
      </w:pPr>
    </w:p>
    <w:p w14:paraId="49397BCD" w14:textId="09FE95EC" w:rsidR="0067089C" w:rsidRDefault="0067089C">
      <w:pPr>
        <w:jc w:val="both"/>
        <w:rPr>
          <w:sz w:val="24"/>
          <w:szCs w:val="24"/>
        </w:rPr>
      </w:pPr>
    </w:p>
    <w:p w14:paraId="06CA2686" w14:textId="1434A778" w:rsidR="00D92E31" w:rsidRDefault="00D92E31">
      <w:pPr>
        <w:jc w:val="both"/>
        <w:rPr>
          <w:sz w:val="24"/>
          <w:szCs w:val="24"/>
        </w:rPr>
      </w:pPr>
    </w:p>
    <w:p w14:paraId="43095054" w14:textId="77777777" w:rsidR="00D92E31" w:rsidRDefault="00D92E31">
      <w:pPr>
        <w:jc w:val="both"/>
        <w:rPr>
          <w:sz w:val="24"/>
          <w:szCs w:val="24"/>
        </w:rPr>
      </w:pPr>
    </w:p>
    <w:p w14:paraId="02C5D920" w14:textId="308D0D9F" w:rsidR="006141DC" w:rsidRDefault="002C3B97" w:rsidP="006128A1">
      <w:pPr>
        <w:pStyle w:val="3"/>
        <w:rPr>
          <w:rFonts w:asciiTheme="minorHAnsi" w:hAnsiTheme="minorHAnsi" w:cstheme="minorHAnsi"/>
          <w:b/>
          <w:bCs/>
          <w:color w:val="auto"/>
          <w:sz w:val="26"/>
          <w:szCs w:val="26"/>
        </w:rPr>
      </w:pPr>
      <w:bookmarkStart w:id="58" w:name="_Toc80952162"/>
      <w:bookmarkStart w:id="59" w:name="_Toc81513426"/>
      <w:r w:rsidRPr="006128A1">
        <w:rPr>
          <w:rFonts w:asciiTheme="minorHAnsi" w:hAnsiTheme="minorHAnsi" w:cstheme="minorHAnsi"/>
          <w:b/>
          <w:bCs/>
          <w:color w:val="auto"/>
          <w:sz w:val="26"/>
          <w:szCs w:val="26"/>
        </w:rPr>
        <w:t>Κ</w:t>
      </w:r>
      <w:r w:rsidR="006128A1">
        <w:rPr>
          <w:rFonts w:asciiTheme="minorHAnsi" w:hAnsiTheme="minorHAnsi" w:cstheme="minorHAnsi"/>
          <w:b/>
          <w:bCs/>
          <w:color w:val="auto"/>
          <w:sz w:val="26"/>
          <w:szCs w:val="26"/>
        </w:rPr>
        <w:t>ΕΦΑΛΑΙΟ</w:t>
      </w:r>
      <w:r w:rsidRPr="006128A1">
        <w:rPr>
          <w:rFonts w:asciiTheme="minorHAnsi" w:hAnsiTheme="minorHAnsi" w:cstheme="minorHAnsi"/>
          <w:b/>
          <w:bCs/>
          <w:color w:val="auto"/>
          <w:sz w:val="26"/>
          <w:szCs w:val="26"/>
        </w:rPr>
        <w:t xml:space="preserve"> 5</w:t>
      </w:r>
      <w:bookmarkEnd w:id="58"/>
      <w:bookmarkEnd w:id="59"/>
    </w:p>
    <w:p w14:paraId="4B68FE74" w14:textId="77777777" w:rsidR="00D92E31" w:rsidRDefault="00D92E31" w:rsidP="006128A1">
      <w:pPr>
        <w:pStyle w:val="2"/>
        <w:rPr>
          <w:rFonts w:asciiTheme="minorHAnsi" w:hAnsiTheme="minorHAnsi" w:cstheme="minorHAnsi"/>
          <w:color w:val="auto"/>
          <w:sz w:val="24"/>
          <w:szCs w:val="24"/>
        </w:rPr>
      </w:pPr>
    </w:p>
    <w:p w14:paraId="3740299C" w14:textId="61FA6490" w:rsidR="00C26585" w:rsidRDefault="00C26585" w:rsidP="006128A1">
      <w:pPr>
        <w:pStyle w:val="2"/>
        <w:rPr>
          <w:rFonts w:asciiTheme="minorHAnsi" w:hAnsiTheme="minorHAnsi" w:cstheme="minorHAnsi"/>
          <w:color w:val="auto"/>
          <w:sz w:val="24"/>
          <w:szCs w:val="24"/>
        </w:rPr>
      </w:pPr>
      <w:bookmarkStart w:id="60" w:name="_Toc81513427"/>
      <w:r w:rsidRPr="006128A1">
        <w:rPr>
          <w:rFonts w:asciiTheme="minorHAnsi" w:hAnsiTheme="minorHAnsi" w:cstheme="minorHAnsi"/>
          <w:color w:val="auto"/>
          <w:sz w:val="24"/>
          <w:szCs w:val="24"/>
        </w:rPr>
        <w:t xml:space="preserve">5. </w:t>
      </w:r>
      <w:bookmarkStart w:id="61" w:name="_Toc80952163"/>
      <w:r w:rsidRPr="006128A1">
        <w:rPr>
          <w:rFonts w:asciiTheme="minorHAnsi" w:hAnsiTheme="minorHAnsi" w:cstheme="minorHAnsi"/>
          <w:color w:val="auto"/>
          <w:sz w:val="24"/>
          <w:szCs w:val="24"/>
        </w:rPr>
        <w:t xml:space="preserve">Η αλληλεπίδραση του </w:t>
      </w:r>
      <w:r w:rsidRPr="006128A1">
        <w:rPr>
          <w:rFonts w:asciiTheme="minorHAnsi" w:hAnsiTheme="minorHAnsi" w:cstheme="minorHAnsi"/>
          <w:color w:val="auto"/>
          <w:sz w:val="24"/>
          <w:szCs w:val="24"/>
          <w:lang w:val="en-US"/>
        </w:rPr>
        <w:t>Fintech</w:t>
      </w:r>
      <w:r w:rsidRPr="006128A1">
        <w:rPr>
          <w:rFonts w:asciiTheme="minorHAnsi" w:hAnsiTheme="minorHAnsi" w:cstheme="minorHAnsi"/>
          <w:color w:val="auto"/>
          <w:sz w:val="24"/>
          <w:szCs w:val="24"/>
        </w:rPr>
        <w:t xml:space="preserve"> με τον τραπεζικό</w:t>
      </w:r>
      <w:r w:rsidR="001854A7">
        <w:rPr>
          <w:rFonts w:asciiTheme="minorHAnsi" w:hAnsiTheme="minorHAnsi" w:cstheme="minorHAnsi"/>
          <w:color w:val="auto"/>
          <w:sz w:val="24"/>
          <w:szCs w:val="24"/>
        </w:rPr>
        <w:t xml:space="preserve"> κλάδο</w:t>
      </w:r>
      <w:r w:rsidRPr="006128A1">
        <w:rPr>
          <w:rFonts w:asciiTheme="minorHAnsi" w:hAnsiTheme="minorHAnsi" w:cstheme="minorHAnsi"/>
          <w:color w:val="auto"/>
          <w:sz w:val="24"/>
          <w:szCs w:val="24"/>
        </w:rPr>
        <w:t xml:space="preserve"> και τις ρυθμιστικές αρχές</w:t>
      </w:r>
      <w:bookmarkEnd w:id="60"/>
      <w:bookmarkEnd w:id="61"/>
    </w:p>
    <w:p w14:paraId="394C1889" w14:textId="77777777" w:rsidR="00D92E31" w:rsidRPr="00D92E31" w:rsidRDefault="00D92E31" w:rsidP="00D92E31"/>
    <w:p w14:paraId="02C5D921" w14:textId="04BC1952" w:rsidR="006141DC" w:rsidRDefault="002C3B97">
      <w:pPr>
        <w:jc w:val="both"/>
        <w:rPr>
          <w:sz w:val="24"/>
          <w:szCs w:val="24"/>
        </w:rPr>
      </w:pPr>
      <w:r>
        <w:rPr>
          <w:sz w:val="24"/>
          <w:szCs w:val="24"/>
        </w:rPr>
        <w:t xml:space="preserve">Καθώς οι επιχειρήσεις </w:t>
      </w:r>
      <w:r>
        <w:rPr>
          <w:sz w:val="24"/>
          <w:szCs w:val="24"/>
          <w:lang w:val="en-US"/>
        </w:rPr>
        <w:t>Fintech</w:t>
      </w:r>
      <w:r>
        <w:rPr>
          <w:sz w:val="24"/>
          <w:szCs w:val="24"/>
        </w:rPr>
        <w:t xml:space="preserve"> πληθαίνουν, παρέχοντας χρηματοοικονομικές υπηρεσίες προσαρμοσμένες στην ψηφιακή εποχή που ζούμε, τα παραδοσιακά χρηματοπιστωτικά ιδρύματα αρχίζουν να χάνουν την σημασία και την αξία που είχαν στο παρελθόν. Αντί όμως αυτά να παραμένουν απαθείς σε αυτό που συμβαίνει, μπορούν να εκμεταλλευτούν τις ευκαιρίες που τους δίνονται μέσω της συνεργασίας με τον </w:t>
      </w:r>
      <w:r>
        <w:rPr>
          <w:sz w:val="24"/>
          <w:szCs w:val="24"/>
          <w:lang w:val="en-US"/>
        </w:rPr>
        <w:t>Fintech</w:t>
      </w:r>
      <w:r>
        <w:rPr>
          <w:sz w:val="24"/>
          <w:szCs w:val="24"/>
        </w:rPr>
        <w:t xml:space="preserve"> κλάδο. Αυτ</w:t>
      </w:r>
      <w:r w:rsidR="008978DA">
        <w:rPr>
          <w:sz w:val="24"/>
          <w:szCs w:val="24"/>
        </w:rPr>
        <w:t xml:space="preserve">ό το συνεργατικό κλίμα </w:t>
      </w:r>
      <w:r>
        <w:rPr>
          <w:sz w:val="24"/>
          <w:szCs w:val="24"/>
        </w:rPr>
        <w:t xml:space="preserve">προωθείται και από τους ίδιους τους νομοθετικούς φορείς, οι οποίοι από την πλευρά τους προσπαθούν να εξισορροπήσουν τις καταστάσεις, να προωθήσουν την καινοτομία και να ευνοήσουν και τις δύο πλευρές. Για να το καταφέρουν όμως αυτό και παράλληλα το ρυθμιστικό πλαίσιο να συμβαδίζει με τις τεχνολογικές εξελίξεις, ο όγκος των νέων νομοθεσιών απαιτείται να είναι πολύ μεγάλος, γεγονός που αυξάνει σημαντικά τα έξοδα συμμόρφωσης και τον χρόνο ενασχόλησης με το ζήτημα αυτό. Για αυτόν τον λόγο, έχουν δημιουργηθεί οι επιχειρήσεις </w:t>
      </w:r>
      <w:r>
        <w:rPr>
          <w:sz w:val="24"/>
          <w:szCs w:val="24"/>
          <w:lang w:val="en-US"/>
        </w:rPr>
        <w:t>Regtech</w:t>
      </w:r>
      <w:r>
        <w:rPr>
          <w:sz w:val="24"/>
          <w:szCs w:val="24"/>
        </w:rPr>
        <w:t>,</w:t>
      </w:r>
      <w:r w:rsidR="00E7047E">
        <w:rPr>
          <w:sz w:val="24"/>
          <w:szCs w:val="24"/>
        </w:rPr>
        <w:t xml:space="preserve"> που έχουν ως αποστολή</w:t>
      </w:r>
      <w:r>
        <w:rPr>
          <w:sz w:val="24"/>
          <w:szCs w:val="24"/>
        </w:rPr>
        <w:t xml:space="preserve"> να διευκολύνουν</w:t>
      </w:r>
      <w:r w:rsidR="000D439D">
        <w:rPr>
          <w:sz w:val="24"/>
          <w:szCs w:val="24"/>
        </w:rPr>
        <w:t xml:space="preserve"> </w:t>
      </w:r>
      <w:r w:rsidR="008978DA">
        <w:rPr>
          <w:sz w:val="24"/>
          <w:szCs w:val="24"/>
        </w:rPr>
        <w:t>τα χρηματοπιστωτικά ιδρύματα</w:t>
      </w:r>
      <w:r w:rsidR="00380DFB">
        <w:rPr>
          <w:sz w:val="24"/>
          <w:szCs w:val="24"/>
        </w:rPr>
        <w:t xml:space="preserve">, παρέχοντας τους </w:t>
      </w:r>
      <w:r>
        <w:rPr>
          <w:sz w:val="24"/>
          <w:szCs w:val="24"/>
        </w:rPr>
        <w:t>με έναν πιο οικονομικό τρόπο συμμόρφωση στις νομοθεσίες.</w:t>
      </w:r>
    </w:p>
    <w:p w14:paraId="77C42C2C" w14:textId="77777777" w:rsidR="00D92E31" w:rsidRDefault="00D92E31">
      <w:pPr>
        <w:jc w:val="both"/>
        <w:rPr>
          <w:sz w:val="24"/>
          <w:szCs w:val="24"/>
        </w:rPr>
      </w:pPr>
    </w:p>
    <w:p w14:paraId="02C5D922" w14:textId="3BDF88F3" w:rsidR="006141DC" w:rsidRDefault="002C3B97" w:rsidP="006128A1">
      <w:pPr>
        <w:pStyle w:val="2"/>
        <w:rPr>
          <w:rFonts w:asciiTheme="minorHAnsi" w:hAnsiTheme="minorHAnsi" w:cstheme="minorHAnsi"/>
          <w:color w:val="auto"/>
          <w:sz w:val="24"/>
          <w:szCs w:val="24"/>
        </w:rPr>
      </w:pPr>
      <w:bookmarkStart w:id="62" w:name="_Toc80952164"/>
      <w:bookmarkStart w:id="63" w:name="_Toc81513428"/>
      <w:r w:rsidRPr="006128A1">
        <w:rPr>
          <w:rFonts w:asciiTheme="minorHAnsi" w:hAnsiTheme="minorHAnsi" w:cstheme="minorHAnsi"/>
          <w:color w:val="auto"/>
          <w:sz w:val="24"/>
          <w:szCs w:val="24"/>
        </w:rPr>
        <w:t xml:space="preserve">5.1 Η σχέση του </w:t>
      </w:r>
      <w:r w:rsidRPr="006128A1">
        <w:rPr>
          <w:rFonts w:asciiTheme="minorHAnsi" w:hAnsiTheme="minorHAnsi" w:cstheme="minorHAnsi"/>
          <w:color w:val="auto"/>
          <w:sz w:val="24"/>
          <w:szCs w:val="24"/>
          <w:lang w:val="en-US"/>
        </w:rPr>
        <w:t>Fintech</w:t>
      </w:r>
      <w:r w:rsidRPr="006128A1">
        <w:rPr>
          <w:rFonts w:asciiTheme="minorHAnsi" w:hAnsiTheme="minorHAnsi" w:cstheme="minorHAnsi"/>
          <w:color w:val="auto"/>
          <w:sz w:val="24"/>
          <w:szCs w:val="24"/>
        </w:rPr>
        <w:t xml:space="preserve"> με τον τραπεζικό κλάδο</w:t>
      </w:r>
      <w:bookmarkEnd w:id="62"/>
      <w:bookmarkEnd w:id="63"/>
    </w:p>
    <w:p w14:paraId="09959A96" w14:textId="77777777" w:rsidR="00D92E31" w:rsidRPr="00D92E31" w:rsidRDefault="00D92E31" w:rsidP="00D92E31"/>
    <w:p w14:paraId="02C5D923" w14:textId="12A842E8" w:rsidR="006141DC" w:rsidRDefault="002C3B97">
      <w:pPr>
        <w:jc w:val="both"/>
        <w:rPr>
          <w:rFonts w:ascii="Calibri" w:hAnsi="Calibri"/>
          <w:sz w:val="24"/>
          <w:szCs w:val="24"/>
        </w:rPr>
      </w:pPr>
      <w:r>
        <w:rPr>
          <w:sz w:val="24"/>
          <w:szCs w:val="24"/>
        </w:rPr>
        <w:t xml:space="preserve">Οι χρηματοοικονομικές υπηρεσίες παίζουν σημαντικό ρόλο στην παγκόσμια οικονομική σκηνή. Οι τράπεζες είναι ο παλαιότερος και ο κυρίαρχος πάροχος των υπηρεσιών αυτών και ο βασικός  ρόλος τους είναι η διαμεσολάβηση. Ωστόσο, η βαρύτητα της ύπαρξης τους έχει μορφοποιηθεί τα τελευταία χρόνια, εξαιτίας της παγκόσμιας οικονομικής κρίσης σε συνδυασμό με την τεχνολογική καινοτομία της εποχής, γεγονότα που με την σειρά τους έχουν οδηγήσει στην αυξανόμενη δύναμη των </w:t>
      </w:r>
      <w:r>
        <w:rPr>
          <w:sz w:val="24"/>
          <w:szCs w:val="24"/>
          <w:lang w:val="en-US"/>
        </w:rPr>
        <w:t>Fintech</w:t>
      </w:r>
      <w:r>
        <w:rPr>
          <w:sz w:val="24"/>
          <w:szCs w:val="24"/>
        </w:rPr>
        <w:t xml:space="preserve"> επιχειρήσεων, οι οποίες δρουν ανεξάρτητα από τους παραδοσιακούς παρόχους χρηματοοικονομικών υπηρεσιών και ικανοποιούν καλύτερα τις ανάγκες των πελατών τους. Χαρακτηριστικά, σύμφωνα με </w:t>
      </w:r>
      <w:r w:rsidR="00E37328">
        <w:rPr>
          <w:sz w:val="24"/>
          <w:szCs w:val="24"/>
        </w:rPr>
        <w:t xml:space="preserve">έρευνα </w:t>
      </w:r>
      <w:r w:rsidR="00A35101">
        <w:rPr>
          <w:sz w:val="24"/>
          <w:szCs w:val="24"/>
        </w:rPr>
        <w:fldChar w:fldCharType="begin" w:fldLock="1"/>
      </w:r>
      <w:r w:rsidR="00A35101">
        <w:rPr>
          <w:sz w:val="24"/>
          <w:szCs w:val="24"/>
        </w:rPr>
        <w:instrText>ADDIN CSL_CITATION {"citationItems":[{"id":"ITEM-1","itemData":{"abstract":"Competition between banks and new entrants may give way to direct cooperation across the FinTech ecosystem. Opportunities exist for partnership and cooperation that would leverage each other's strengths, whether in product design and development by the start-ups, or distribution and infrastructure capabilities by banks.","author":[{"dropping-particle":"","family":"PwC","given":"","non-dropping-particle":"","parse-names":false,"suffix":""}],"container-title":"Global FinTech Survey 2016","id":"ITEM-1","issued":{"date-parts":[["2016"]]},"page":"1-12","title":"Customers in the spotlight - How FinTech is reshaping banking","type":"article-journal"},"uris":["http://www.mendeley.com/documents/?uuid=8cbf9868-b52d-40b1-97a6-b755457f77a4"]}],"mendeley":{"formattedCitation":"(PwC 2016)","plainTextFormattedCitation":"(PwC 2016)","previouslyFormattedCitation":"(PwC 2016)"},"properties":{"noteIndex":0},"schema":"https://github.com/citation-style-language/schema/raw/master/csl-citation.json"}</w:instrText>
      </w:r>
      <w:r w:rsidR="00A35101">
        <w:rPr>
          <w:sz w:val="24"/>
          <w:szCs w:val="24"/>
        </w:rPr>
        <w:fldChar w:fldCharType="separate"/>
      </w:r>
      <w:r w:rsidR="00A35101" w:rsidRPr="00A35101">
        <w:rPr>
          <w:noProof/>
          <w:sz w:val="24"/>
          <w:szCs w:val="24"/>
        </w:rPr>
        <w:t>(PwC</w:t>
      </w:r>
      <w:r w:rsidR="00024E03">
        <w:rPr>
          <w:noProof/>
          <w:sz w:val="24"/>
          <w:szCs w:val="24"/>
        </w:rPr>
        <w:t>,</w:t>
      </w:r>
      <w:r w:rsidR="00A35101" w:rsidRPr="00A35101">
        <w:rPr>
          <w:noProof/>
          <w:sz w:val="24"/>
          <w:szCs w:val="24"/>
        </w:rPr>
        <w:t xml:space="preserve"> 2016)</w:t>
      </w:r>
      <w:r w:rsidR="00A35101">
        <w:rPr>
          <w:sz w:val="24"/>
          <w:szCs w:val="24"/>
        </w:rPr>
        <w:fldChar w:fldCharType="end"/>
      </w:r>
      <w:r w:rsidR="00E37328" w:rsidRPr="00E37328">
        <w:rPr>
          <w:sz w:val="24"/>
          <w:szCs w:val="24"/>
        </w:rPr>
        <w:t xml:space="preserve"> </w:t>
      </w:r>
      <w:r>
        <w:rPr>
          <w:sz w:val="24"/>
          <w:szCs w:val="24"/>
        </w:rPr>
        <w:t xml:space="preserve">παραπάνω από τα τρία τέταρτα των τραπεζών φοβούνται ότι κάποιο μέρος της επιχείρησης τους βρίσκεται σε κίνδυνο λόγω της χρηματοοικονομικής τεχνολογίας </w:t>
      </w:r>
      <w:r>
        <w:rPr>
          <w:sz w:val="24"/>
          <w:szCs w:val="24"/>
          <w:lang w:val="en-US"/>
        </w:rPr>
        <w:t>Fintech</w:t>
      </w:r>
      <w:r>
        <w:rPr>
          <w:sz w:val="24"/>
          <w:szCs w:val="24"/>
        </w:rPr>
        <w:t xml:space="preserve">. Βέβαια, αυτό μπορεί να αποτελεί είτε απειλή είτε ευκαιρία για τις τράπεζες, αναλόγως την προσέγγιση τους στο ζήτημα και την διάθεση τους για καινοτομία και συνεργασία. </w:t>
      </w:r>
    </w:p>
    <w:p w14:paraId="02C5D924" w14:textId="0B2434A6" w:rsidR="006141DC" w:rsidRPr="00E37328" w:rsidRDefault="002C3B97">
      <w:pPr>
        <w:jc w:val="both"/>
        <w:rPr>
          <w:sz w:val="24"/>
          <w:szCs w:val="24"/>
        </w:rPr>
      </w:pPr>
      <w:r>
        <w:rPr>
          <w:sz w:val="24"/>
          <w:szCs w:val="24"/>
        </w:rPr>
        <w:t>Γενικά, είναι δύσκολο για έναν παραδοσιακό οργανισμό, όπως είναι οι τράπεζες και οι ασφαλιστικές εταιρείες να ενσωματώσουν νέα γνώση και τεχνολογία στην λειτουργία τους λόγω της εσωτερικής τους αντίστασης για αλλαγή. Ειδικότερα, όταν μια επιχείρηση λειτουργεί με έναν συγκεκριμένο μοτίβο για χρόνια και αυτό αποδίδει, προσδίδοντας στην επιχείρηση κέρδος, το επιχειρηματικό της μοντέλο δεν είναι εύκολο να μορφοποιηθεί. Όμως, για να μπορέσουν οι παραδοσιακές επιχειρήσεις να καλύψουν το κενό της καινοτομίας, καθίσταται πρωταρχικά απαραίτητος ο ψηφιακός μετασχηματισμός τους. Αυτό μπορούν να το επιτύχουν οι τράπεζες</w:t>
      </w:r>
      <w:r w:rsidR="00262375">
        <w:rPr>
          <w:sz w:val="24"/>
          <w:szCs w:val="24"/>
        </w:rPr>
        <w:t>,</w:t>
      </w:r>
      <w:r>
        <w:rPr>
          <w:sz w:val="24"/>
          <w:szCs w:val="24"/>
        </w:rPr>
        <w:t xml:space="preserve"> είτε μέσω της συνεργασίας με κάποια </w:t>
      </w:r>
      <w:r>
        <w:rPr>
          <w:sz w:val="24"/>
          <w:szCs w:val="24"/>
          <w:lang w:val="en-US"/>
        </w:rPr>
        <w:t>Fintech</w:t>
      </w:r>
      <w:r>
        <w:rPr>
          <w:sz w:val="24"/>
          <w:szCs w:val="24"/>
        </w:rPr>
        <w:t xml:space="preserve"> επιχείρηση, είτε με την εξαγορά κάποιας νεοσύστατης επιχείρησης στον κλάδο ή με την απόκτηση της σχετικής γνώσης με την βοήθεια των κέντρων καινοτομίας. Οι επιχειρήσεις </w:t>
      </w:r>
      <w:r>
        <w:rPr>
          <w:sz w:val="24"/>
          <w:szCs w:val="24"/>
          <w:lang w:val="en-US"/>
        </w:rPr>
        <w:t>Fintech</w:t>
      </w:r>
      <w:r>
        <w:rPr>
          <w:sz w:val="24"/>
          <w:szCs w:val="24"/>
        </w:rPr>
        <w:t xml:space="preserve"> κατέχουν ένα πολύ σημαντικό ανταγωνιστικό πλεονέκτημα, λόγω του τεχνολογικού υπόβαθρου που έχουν σε σχέση με τις παραδοσιακές επιχειρήσεις.  Κάποιες από τις τελευταίες έχουν ήδη προσπαθήσει να εξελιχθούν και να καινοτομήσουν, όμως ακόμα πολλές παραμένουν αδρανείς και δεν επενδύουν στον ψηφιακό μετασχηματισμό, λόγω του φόβου αποτυχίας, λόγω παλαιότερων αποτυχημένων προσπαθειών ή λόγω του απρόθυμου προσωπικού</w:t>
      </w:r>
      <w:r w:rsidR="00E37328" w:rsidRPr="00E37328">
        <w:rPr>
          <w:sz w:val="24"/>
          <w:szCs w:val="24"/>
        </w:rPr>
        <w:t>.</w:t>
      </w:r>
    </w:p>
    <w:p w14:paraId="02C5D925" w14:textId="4C4B9830" w:rsidR="006141DC" w:rsidRDefault="002C3B97">
      <w:pPr>
        <w:jc w:val="both"/>
        <w:rPr>
          <w:sz w:val="24"/>
          <w:szCs w:val="24"/>
        </w:rPr>
      </w:pPr>
      <w:r>
        <w:rPr>
          <w:sz w:val="24"/>
          <w:szCs w:val="24"/>
        </w:rPr>
        <w:t xml:space="preserve">Όσον αφορά την συνεργασία μεταξύ των </w:t>
      </w:r>
      <w:r>
        <w:rPr>
          <w:sz w:val="24"/>
          <w:szCs w:val="24"/>
          <w:lang w:val="en-US"/>
        </w:rPr>
        <w:t>Fintech</w:t>
      </w:r>
      <w:r>
        <w:rPr>
          <w:sz w:val="24"/>
          <w:szCs w:val="24"/>
        </w:rPr>
        <w:t xml:space="preserve"> επιχειρήσεων και των παραδοσιακών χρηματοπιστωτικών ιδρυμάτων, γίνεται κατανοητό ότι είναι δυο εντελώς διαφορετικοί οργανισμοί, που απαιτείται να ενώσουν τους στόχους τους για αμοιβαίο όφελος. Οι τράπεζες, μέσω αυτής της συνεργασίας, μπορούν να βελτιώσουν τις ήδη υπάρχουσες υπηρεσίες που προσφέρουν στους πελάτες τους, να τις επεκτείνουν και να τις κάνουν περισσότερο φιλικές προς τον χρήστη, ικανοποιώντας καλύτερα τις ανάγκες του. Επιπλέον, πολλές φορές αποδεικνύεται περισσότερο οικονομική η συνεργασία με </w:t>
      </w:r>
      <w:r>
        <w:rPr>
          <w:sz w:val="24"/>
          <w:szCs w:val="24"/>
          <w:lang w:val="en-US"/>
        </w:rPr>
        <w:t>Fintech</w:t>
      </w:r>
      <w:r>
        <w:rPr>
          <w:sz w:val="24"/>
          <w:szCs w:val="24"/>
        </w:rPr>
        <w:t xml:space="preserve"> επιχειρήσεις, από ότι αν προσπαθούσε η τράπεζα να βελτιώσει τις ψηφιακές της υπηρεσίες μόνη της. </w:t>
      </w:r>
      <w:r w:rsidR="00E37328">
        <w:rPr>
          <w:sz w:val="24"/>
          <w:szCs w:val="24"/>
        </w:rPr>
        <w:t>Με την συνεργασία αυτή δ</w:t>
      </w:r>
      <w:r>
        <w:rPr>
          <w:sz w:val="24"/>
          <w:szCs w:val="24"/>
        </w:rPr>
        <w:t xml:space="preserve">εν επωφελείται όμως μόνο η δεύτερη πλευρά, αλλά και οι επιχειρήσεις </w:t>
      </w:r>
      <w:r>
        <w:rPr>
          <w:sz w:val="24"/>
          <w:szCs w:val="24"/>
          <w:lang w:val="en-US"/>
        </w:rPr>
        <w:t>Fintech</w:t>
      </w:r>
      <w:r>
        <w:rPr>
          <w:sz w:val="24"/>
          <w:szCs w:val="24"/>
        </w:rPr>
        <w:t>, καθώς είναι πιο εύκολο και γρήγορο για αυτές να ενταχθούν στην αγορά και να μειώσουν το κόστος τους, αξιοποιώντας την υπάρχουσα βάση πελατών που διαθέτει το χρηματοπιστωτικό ίδρυμα και τις γνώσεις του έμπειρου προσωπικού του.</w:t>
      </w:r>
    </w:p>
    <w:p w14:paraId="02C5D926" w14:textId="4F02C935" w:rsidR="006141DC" w:rsidRDefault="002C3B97">
      <w:pPr>
        <w:jc w:val="both"/>
        <w:rPr>
          <w:sz w:val="24"/>
          <w:szCs w:val="24"/>
        </w:rPr>
      </w:pPr>
      <w:r>
        <w:rPr>
          <w:sz w:val="24"/>
          <w:szCs w:val="24"/>
        </w:rPr>
        <w:t>Στο πλαίσιο αυτό έχει δημιουργηθεί μια ψηφιακή πλατφόρμα</w:t>
      </w:r>
      <w:r w:rsidR="00E37328">
        <w:rPr>
          <w:sz w:val="24"/>
          <w:szCs w:val="24"/>
        </w:rPr>
        <w:t xml:space="preserve">, </w:t>
      </w:r>
      <w:r w:rsidR="00262375">
        <w:rPr>
          <w:sz w:val="24"/>
          <w:szCs w:val="24"/>
        </w:rPr>
        <w:t>που</w:t>
      </w:r>
      <w:r w:rsidR="00E37328">
        <w:rPr>
          <w:sz w:val="24"/>
          <w:szCs w:val="24"/>
        </w:rPr>
        <w:t xml:space="preserve"> ονομάζεται</w:t>
      </w:r>
      <w:r>
        <w:rPr>
          <w:sz w:val="24"/>
          <w:szCs w:val="24"/>
        </w:rPr>
        <w:t xml:space="preserve"> </w:t>
      </w:r>
      <w:r>
        <w:rPr>
          <w:sz w:val="24"/>
          <w:szCs w:val="24"/>
          <w:lang w:val="en-US"/>
        </w:rPr>
        <w:t>Matchi</w:t>
      </w:r>
      <w:r>
        <w:rPr>
          <w:sz w:val="24"/>
          <w:szCs w:val="24"/>
        </w:rPr>
        <w:t xml:space="preserve">, της οποίας ο ρόλος είναι να φέρει σε επαφή τα χρηματοπιστωτικά ιδρύματα και τις </w:t>
      </w:r>
      <w:r w:rsidR="00E37328">
        <w:rPr>
          <w:sz w:val="24"/>
          <w:szCs w:val="24"/>
        </w:rPr>
        <w:t xml:space="preserve">παραδοσιακές </w:t>
      </w:r>
      <w:r>
        <w:rPr>
          <w:sz w:val="24"/>
          <w:szCs w:val="24"/>
        </w:rPr>
        <w:t xml:space="preserve">ασφαλιστικές εταιρείες με νεοσύστατες επιχειρήσεις </w:t>
      </w:r>
      <w:r>
        <w:rPr>
          <w:sz w:val="24"/>
          <w:szCs w:val="24"/>
          <w:lang w:val="en-US"/>
        </w:rPr>
        <w:t>Fintech</w:t>
      </w:r>
      <w:r>
        <w:rPr>
          <w:sz w:val="24"/>
          <w:szCs w:val="24"/>
        </w:rPr>
        <w:t xml:space="preserve"> που ικανοποιούν τις επιχειρησιακές ανάγκες τους και έχουν λύσ</w:t>
      </w:r>
      <w:r w:rsidR="00E37328">
        <w:rPr>
          <w:sz w:val="24"/>
          <w:szCs w:val="24"/>
        </w:rPr>
        <w:t>η</w:t>
      </w:r>
      <w:r>
        <w:rPr>
          <w:sz w:val="24"/>
          <w:szCs w:val="24"/>
        </w:rPr>
        <w:t xml:space="preserve"> στα προβλήματα τους. Αυτή η πλατφόρμα λειτουργεί σε παγκόσμια κλίμακα και έχει στόχο την συνεργασία και το όφελος των </w:t>
      </w:r>
      <w:r w:rsidR="00EA0995">
        <w:rPr>
          <w:sz w:val="24"/>
          <w:szCs w:val="24"/>
        </w:rPr>
        <w:t xml:space="preserve">συμμετεχόντων </w:t>
      </w:r>
      <w:r>
        <w:rPr>
          <w:sz w:val="24"/>
          <w:szCs w:val="24"/>
        </w:rPr>
        <w:t>επιχειρήσεων</w:t>
      </w:r>
      <w:r w:rsidRPr="004C3C2A">
        <w:rPr>
          <w:rStyle w:val="af1"/>
        </w:rPr>
        <w:footnoteReference w:id="21"/>
      </w:r>
      <w:r>
        <w:rPr>
          <w:sz w:val="24"/>
          <w:szCs w:val="24"/>
        </w:rPr>
        <w:t>.</w:t>
      </w:r>
    </w:p>
    <w:p w14:paraId="02C5D927" w14:textId="25F3199D" w:rsidR="006141DC" w:rsidRDefault="002C3B97">
      <w:pPr>
        <w:jc w:val="both"/>
        <w:rPr>
          <w:sz w:val="24"/>
          <w:szCs w:val="24"/>
        </w:rPr>
      </w:pPr>
      <w:r>
        <w:rPr>
          <w:sz w:val="24"/>
          <w:szCs w:val="24"/>
        </w:rPr>
        <w:t xml:space="preserve">Σύμφωνα με </w:t>
      </w:r>
      <w:r w:rsidR="00E37328">
        <w:rPr>
          <w:sz w:val="24"/>
          <w:szCs w:val="24"/>
        </w:rPr>
        <w:t xml:space="preserve">έρευνα </w:t>
      </w:r>
      <w:r w:rsidR="00A35101">
        <w:rPr>
          <w:sz w:val="24"/>
          <w:szCs w:val="24"/>
        </w:rPr>
        <w:fldChar w:fldCharType="begin" w:fldLock="1"/>
      </w:r>
      <w:r w:rsidR="00640D5A">
        <w:rPr>
          <w:sz w:val="24"/>
          <w:szCs w:val="24"/>
        </w:rPr>
        <w:instrText>ADDIN CSL_CITATION {"citationItems":[{"id":"ITEM-1","itemData":{"abstract":"Competition between banks and new entrants may give way to direct cooperation across the FinTech ecosystem. Opportunities exist for partnership and cooperation that would leverage each other's strengths, whether in product design and development by the start-ups, or distribution and infrastructure capabilities by banks.","author":[{"dropping-particle":"","family":"PwC","given":"","non-dropping-particle":"","parse-names":false,"suffix":""}],"container-title":"Global FinTech Survey 2016","id":"ITEM-1","issued":{"date-parts":[["2016"]]},"page":"1-12","title":"Customers in the spotlight - How FinTech is reshaping banking","type":"article-journal"},"uris":["http://www.mendeley.com/documents/?uuid=8cbf9868-b52d-40b1-97a6-b755457f77a4"]}],"mendeley":{"formattedCitation":"(PwC 2016)","plainTextFormattedCitation":"(PwC 2016)","previouslyFormattedCitation":"(PwC 2016)"},"properties":{"noteIndex":0},"schema":"https://github.com/citation-style-language/schema/raw/master/csl-citation.json"}</w:instrText>
      </w:r>
      <w:r w:rsidR="00A35101">
        <w:rPr>
          <w:sz w:val="24"/>
          <w:szCs w:val="24"/>
        </w:rPr>
        <w:fldChar w:fldCharType="separate"/>
      </w:r>
      <w:r w:rsidR="00A35101" w:rsidRPr="00A35101">
        <w:rPr>
          <w:noProof/>
          <w:sz w:val="24"/>
          <w:szCs w:val="24"/>
        </w:rPr>
        <w:t>(PwC</w:t>
      </w:r>
      <w:r w:rsidR="00024E03">
        <w:rPr>
          <w:noProof/>
          <w:sz w:val="24"/>
          <w:szCs w:val="24"/>
        </w:rPr>
        <w:t>,</w:t>
      </w:r>
      <w:r w:rsidR="00A35101" w:rsidRPr="00A35101">
        <w:rPr>
          <w:noProof/>
          <w:sz w:val="24"/>
          <w:szCs w:val="24"/>
        </w:rPr>
        <w:t xml:space="preserve"> 2016)</w:t>
      </w:r>
      <w:r w:rsidR="00A35101">
        <w:rPr>
          <w:sz w:val="24"/>
          <w:szCs w:val="24"/>
        </w:rPr>
        <w:fldChar w:fldCharType="end"/>
      </w:r>
      <w:r w:rsidR="00A35101" w:rsidRPr="00A35101">
        <w:rPr>
          <w:sz w:val="24"/>
          <w:szCs w:val="24"/>
        </w:rPr>
        <w:t xml:space="preserve"> </w:t>
      </w:r>
      <w:r>
        <w:rPr>
          <w:sz w:val="24"/>
          <w:szCs w:val="24"/>
        </w:rPr>
        <w:t xml:space="preserve">από την πλευρά των παραδοσιακών επιχειρήσεων μια από τις αιτίες που αυτές δεν συνεργάζονται με τις </w:t>
      </w:r>
      <w:r>
        <w:rPr>
          <w:sz w:val="24"/>
          <w:szCs w:val="24"/>
          <w:lang w:val="en-US"/>
        </w:rPr>
        <w:t>Fintech</w:t>
      </w:r>
      <w:r>
        <w:rPr>
          <w:sz w:val="24"/>
          <w:szCs w:val="24"/>
        </w:rPr>
        <w:t xml:space="preserve"> εταιρείες είναι η πεποίθηση τους ότι αυτές υστερούν στην ασφάλεια της τεχνολογίας πληροφοριών (</w:t>
      </w:r>
      <w:r>
        <w:rPr>
          <w:sz w:val="24"/>
          <w:szCs w:val="24"/>
          <w:lang w:val="en-US"/>
        </w:rPr>
        <w:t>IT</w:t>
      </w:r>
      <w:r>
        <w:rPr>
          <w:sz w:val="24"/>
          <w:szCs w:val="24"/>
        </w:rPr>
        <w:t xml:space="preserve">), δηλαδή την προστασία του δικτύου από την κλοπή ηλεκτρονικών δεδομένων και πληροφοριών. Παράλληλα, οι τράπεζες απαιτείται να συμμορφώνονται διαρκώς με ρυθμιστικούς κανόνες και νομοθετικά πλαίσια, γεγονός που δημιουργεί αβεβαιότητα στο αν οι </w:t>
      </w:r>
      <w:r>
        <w:rPr>
          <w:sz w:val="24"/>
          <w:szCs w:val="24"/>
          <w:lang w:val="en-US"/>
        </w:rPr>
        <w:t>Fintech</w:t>
      </w:r>
      <w:r>
        <w:rPr>
          <w:sz w:val="24"/>
          <w:szCs w:val="24"/>
        </w:rPr>
        <w:t xml:space="preserve"> επιχειρήσεις είναι ικανές να ανταποκριθούν σε αυτές τις απαιτήσεις. Τέλος, η διαφορετική κουλτούρα των δυο επιχειρήσεων δημιουργεί αμφιβολίες όσον αφορά την πορεία και την επιτυχία της συνεργασίας. Παρόμοιες προκλήσεις που αφορούν την νομοθετική αβεβαιότητα, την διαφορετική κουλτούρα και τις διαφορές στις επιχειρησιακές διεργασίες, απασχολούν και τις επιχειρήσεις </w:t>
      </w:r>
      <w:r>
        <w:rPr>
          <w:sz w:val="24"/>
          <w:szCs w:val="24"/>
          <w:lang w:val="en-US"/>
        </w:rPr>
        <w:t>Fintech</w:t>
      </w:r>
      <w:r>
        <w:rPr>
          <w:sz w:val="24"/>
          <w:szCs w:val="24"/>
        </w:rPr>
        <w:t xml:space="preserve">. Το ποσοστό συνεργασίας μεταξύ των τραπεζών και των </w:t>
      </w:r>
      <w:r>
        <w:rPr>
          <w:sz w:val="24"/>
          <w:szCs w:val="24"/>
          <w:lang w:val="en-US"/>
        </w:rPr>
        <w:t>Fintech</w:t>
      </w:r>
      <w:r>
        <w:rPr>
          <w:sz w:val="24"/>
          <w:szCs w:val="24"/>
        </w:rPr>
        <w:t xml:space="preserve"> επιχειρήσεων, σύμφωνα με την έρευνα, είναι 42%, μεγαλύτερο από κάθε άλλη επιχείρηση του χρηματοοικονομικού τομέα. Επιπλέον, σύμφωνα με </w:t>
      </w:r>
      <w:r w:rsidR="00EA0995">
        <w:rPr>
          <w:sz w:val="24"/>
          <w:szCs w:val="24"/>
        </w:rPr>
        <w:t>ανάλυση</w:t>
      </w:r>
      <w:r w:rsidR="00570DC6">
        <w:rPr>
          <w:sz w:val="24"/>
          <w:szCs w:val="24"/>
        </w:rPr>
        <w:t xml:space="preserve"> της </w:t>
      </w:r>
      <w:r w:rsidR="00570DC6">
        <w:rPr>
          <w:sz w:val="24"/>
          <w:szCs w:val="24"/>
          <w:lang w:val="en-US"/>
        </w:rPr>
        <w:t>PwC</w:t>
      </w:r>
      <w:r>
        <w:rPr>
          <w:sz w:val="24"/>
          <w:szCs w:val="24"/>
        </w:rPr>
        <w:t xml:space="preserve"> </w:t>
      </w:r>
      <w:r w:rsidR="00570DC6">
        <w:rPr>
          <w:sz w:val="24"/>
          <w:szCs w:val="24"/>
        </w:rPr>
        <w:fldChar w:fldCharType="begin" w:fldLock="1"/>
      </w:r>
      <w:r w:rsidR="00A35101">
        <w:rPr>
          <w:sz w:val="24"/>
          <w:szCs w:val="24"/>
        </w:rPr>
        <w:instrText>ADDIN CSL_CITATION {"citationItems":[{"id":"ITEM-1","itemData":{"abstract":"It is difficult to imagine a world without the internet or mobile devices. They have become core elements of our lifestyle and have brought a high degree of disruption to virtually every area of business. The financial services (FS) industry is no exception; the digital revolution is transforming the way customers access financial products and services. Although the sector has experienced a degree of change in recent years, the constant penetration of technology-driven applications in nearly every segment of FS is something new. At the intersection of finance and technology lies a phenomenon that has been accelerating the pace of change at a remarkable rate and is reshaping the industry’s status quo – it is called FinTech.","author":[{"dropping-particle":"","family":"PWC","given":"","non-dropping-particle":"","parse-names":false,"suffix":""}],"id":"ITEM-1","issued":{"date-parts":[["2016"]]},"title":"Blurred lines: How fintech is shaping financial services","type":"article-journal"},"uris":["http://www.mendeley.com/documents/?uuid=4eeca09d-3461-4be6-b81b-3f4a5978f45d"]}],"mendeley":{"formattedCitation":"(PWC 2016)","plainTextFormattedCitation":"(PWC 2016)","previouslyFormattedCitation":"(PWC 2016)"},"properties":{"noteIndex":0},"schema":"https://github.com/citation-style-language/schema/raw/master/csl-citation.json"}</w:instrText>
      </w:r>
      <w:r w:rsidR="00570DC6">
        <w:rPr>
          <w:sz w:val="24"/>
          <w:szCs w:val="24"/>
        </w:rPr>
        <w:fldChar w:fldCharType="separate"/>
      </w:r>
      <w:r w:rsidR="00A35101" w:rsidRPr="00A35101">
        <w:rPr>
          <w:noProof/>
          <w:sz w:val="24"/>
          <w:szCs w:val="24"/>
        </w:rPr>
        <w:t>(PWC</w:t>
      </w:r>
      <w:r w:rsidR="00024E03">
        <w:rPr>
          <w:noProof/>
          <w:sz w:val="24"/>
          <w:szCs w:val="24"/>
        </w:rPr>
        <w:t>,</w:t>
      </w:r>
      <w:r w:rsidR="00A35101" w:rsidRPr="00A35101">
        <w:rPr>
          <w:noProof/>
          <w:sz w:val="24"/>
          <w:szCs w:val="24"/>
        </w:rPr>
        <w:t xml:space="preserve"> 2016)</w:t>
      </w:r>
      <w:r w:rsidR="00570DC6">
        <w:rPr>
          <w:sz w:val="24"/>
          <w:szCs w:val="24"/>
        </w:rPr>
        <w:fldChar w:fldCharType="end"/>
      </w:r>
      <w:r w:rsidR="00570DC6" w:rsidRPr="00570DC6">
        <w:rPr>
          <w:sz w:val="24"/>
          <w:szCs w:val="24"/>
        </w:rPr>
        <w:t xml:space="preserve"> </w:t>
      </w:r>
      <w:r>
        <w:rPr>
          <w:sz w:val="24"/>
          <w:szCs w:val="24"/>
        </w:rPr>
        <w:t>από το συνολικό αριθμό</w:t>
      </w:r>
      <w:r w:rsidR="00570DC6">
        <w:rPr>
          <w:sz w:val="24"/>
          <w:szCs w:val="24"/>
        </w:rPr>
        <w:t xml:space="preserve"> </w:t>
      </w:r>
      <w:r w:rsidR="00AA413D">
        <w:rPr>
          <w:sz w:val="24"/>
          <w:szCs w:val="24"/>
        </w:rPr>
        <w:t xml:space="preserve">τραπεζών </w:t>
      </w:r>
      <w:r>
        <w:rPr>
          <w:sz w:val="24"/>
          <w:szCs w:val="24"/>
        </w:rPr>
        <w:t>που ερωτήθηκαν στην συγκεκριμένη έρευνα</w:t>
      </w:r>
      <w:r w:rsidR="00570DC6">
        <w:rPr>
          <w:sz w:val="24"/>
          <w:szCs w:val="24"/>
        </w:rPr>
        <w:t xml:space="preserve">, </w:t>
      </w:r>
      <w:r>
        <w:rPr>
          <w:sz w:val="24"/>
          <w:szCs w:val="24"/>
        </w:rPr>
        <w:t xml:space="preserve">το 56% αυτών απάντησε ότι έχουν τοποθετήσει το </w:t>
      </w:r>
      <w:r>
        <w:rPr>
          <w:sz w:val="24"/>
          <w:szCs w:val="24"/>
          <w:lang w:val="en-US"/>
        </w:rPr>
        <w:t>Fintech</w:t>
      </w:r>
      <w:r>
        <w:rPr>
          <w:sz w:val="24"/>
          <w:szCs w:val="24"/>
        </w:rPr>
        <w:t xml:space="preserve"> στο επίκεντρο της στρατηγικής </w:t>
      </w:r>
      <w:r w:rsidR="0011697B">
        <w:rPr>
          <w:sz w:val="24"/>
          <w:szCs w:val="24"/>
        </w:rPr>
        <w:t>τους, γεγονός που αποδεικνύει ότι τα χρηματοπιστωτικά ιδρύματα έχουν αντιληφθεί την σημαντικότητα του</w:t>
      </w:r>
      <w:r>
        <w:rPr>
          <w:sz w:val="24"/>
          <w:szCs w:val="24"/>
        </w:rPr>
        <w:t xml:space="preserve">. </w:t>
      </w:r>
    </w:p>
    <w:p w14:paraId="7F8108D7" w14:textId="77777777" w:rsidR="00D92E31" w:rsidRDefault="00D92E31">
      <w:pPr>
        <w:jc w:val="both"/>
        <w:rPr>
          <w:rFonts w:ascii="Calibri" w:hAnsi="Calibri"/>
          <w:sz w:val="24"/>
          <w:szCs w:val="24"/>
        </w:rPr>
      </w:pPr>
    </w:p>
    <w:p w14:paraId="02C5D928" w14:textId="4B582AD5" w:rsidR="006141DC" w:rsidRDefault="002C3B97" w:rsidP="006128A1">
      <w:pPr>
        <w:pStyle w:val="2"/>
        <w:rPr>
          <w:rFonts w:asciiTheme="minorHAnsi" w:hAnsiTheme="minorHAnsi" w:cstheme="minorHAnsi"/>
          <w:color w:val="auto"/>
          <w:sz w:val="24"/>
          <w:szCs w:val="24"/>
          <w:lang w:val="en-US"/>
        </w:rPr>
      </w:pPr>
      <w:bookmarkStart w:id="64" w:name="_Toc80952165"/>
      <w:bookmarkStart w:id="65" w:name="_Toc81513429"/>
      <w:r w:rsidRPr="006128A1">
        <w:rPr>
          <w:rFonts w:asciiTheme="minorHAnsi" w:hAnsiTheme="minorHAnsi" w:cstheme="minorHAnsi"/>
          <w:color w:val="auto"/>
          <w:sz w:val="24"/>
          <w:szCs w:val="24"/>
          <w:lang w:val="en-US"/>
        </w:rPr>
        <w:t>5.1.1 BaaS (Banking as a Service)</w:t>
      </w:r>
      <w:bookmarkEnd w:id="64"/>
      <w:bookmarkEnd w:id="65"/>
    </w:p>
    <w:p w14:paraId="10700C04" w14:textId="77777777" w:rsidR="00D92E31" w:rsidRPr="00D92E31" w:rsidRDefault="00D92E31" w:rsidP="00D92E31">
      <w:pPr>
        <w:rPr>
          <w:lang w:val="en-US"/>
        </w:rPr>
      </w:pPr>
    </w:p>
    <w:p w14:paraId="02C5D929" w14:textId="34BE6096" w:rsidR="006141DC" w:rsidRDefault="002C3B97">
      <w:pPr>
        <w:jc w:val="both"/>
        <w:rPr>
          <w:rFonts w:ascii="Calibri" w:hAnsi="Calibri"/>
          <w:sz w:val="24"/>
          <w:szCs w:val="24"/>
        </w:rPr>
      </w:pPr>
      <w:r>
        <w:rPr>
          <w:sz w:val="24"/>
          <w:szCs w:val="24"/>
        </w:rPr>
        <w:t xml:space="preserve">Ένα διαφορετικό είδος συνεργασίας μεταξύ των τραπεζών και των </w:t>
      </w:r>
      <w:r>
        <w:rPr>
          <w:sz w:val="24"/>
          <w:szCs w:val="24"/>
          <w:lang w:val="en-US"/>
        </w:rPr>
        <w:t>Fintech</w:t>
      </w:r>
      <w:r>
        <w:rPr>
          <w:sz w:val="24"/>
          <w:szCs w:val="24"/>
        </w:rPr>
        <w:t xml:space="preserve"> επιχειρήσεων είναι το </w:t>
      </w:r>
      <w:r>
        <w:rPr>
          <w:sz w:val="24"/>
          <w:szCs w:val="24"/>
          <w:lang w:val="en-US"/>
        </w:rPr>
        <w:t>BaaS</w:t>
      </w:r>
      <w:r>
        <w:rPr>
          <w:sz w:val="24"/>
          <w:szCs w:val="24"/>
        </w:rPr>
        <w:t xml:space="preserve"> (</w:t>
      </w:r>
      <w:r>
        <w:rPr>
          <w:sz w:val="24"/>
          <w:szCs w:val="24"/>
          <w:lang w:val="en-US"/>
        </w:rPr>
        <w:t>Banking</w:t>
      </w:r>
      <w:r>
        <w:rPr>
          <w:sz w:val="24"/>
          <w:szCs w:val="24"/>
        </w:rPr>
        <w:t xml:space="preserve"> </w:t>
      </w:r>
      <w:r>
        <w:rPr>
          <w:sz w:val="24"/>
          <w:szCs w:val="24"/>
          <w:lang w:val="en-US"/>
        </w:rPr>
        <w:t>as</w:t>
      </w:r>
      <w:r>
        <w:rPr>
          <w:sz w:val="24"/>
          <w:szCs w:val="24"/>
        </w:rPr>
        <w:t xml:space="preserve"> </w:t>
      </w:r>
      <w:r>
        <w:rPr>
          <w:sz w:val="24"/>
          <w:szCs w:val="24"/>
          <w:lang w:val="en-US"/>
        </w:rPr>
        <w:t>a</w:t>
      </w:r>
      <w:r>
        <w:rPr>
          <w:sz w:val="24"/>
          <w:szCs w:val="24"/>
        </w:rPr>
        <w:t xml:space="preserve"> </w:t>
      </w:r>
      <w:r>
        <w:rPr>
          <w:sz w:val="24"/>
          <w:szCs w:val="24"/>
          <w:lang w:val="en-US"/>
        </w:rPr>
        <w:t>Service</w:t>
      </w:r>
      <w:r>
        <w:rPr>
          <w:sz w:val="24"/>
          <w:szCs w:val="24"/>
        </w:rPr>
        <w:t xml:space="preserve">), το οποίο όπως περιγράφει το όνομα του επιτρέπει σε συγκεκριμένες επιχειρήσεις να προσφέρουν τραπεζικά προϊόντα. Ειδικότερα, περιγράφει ένα μοντέλο, σύμφωνα με το οποίο μια επιχείρηση </w:t>
      </w:r>
      <w:r>
        <w:rPr>
          <w:sz w:val="24"/>
          <w:szCs w:val="24"/>
          <w:lang w:val="en-US"/>
        </w:rPr>
        <w:t>Fintech</w:t>
      </w:r>
      <w:r>
        <w:rPr>
          <w:sz w:val="24"/>
          <w:szCs w:val="24"/>
        </w:rPr>
        <w:t xml:space="preserve"> μπορεί να δανειστεί την άδεια της τράπεζας και να παρέχει στους πελάτες της τραπεζικές ψηφιακές υπηρεσίες. Το σύστημα της τράπεζας επικοινωνεί μέσω </w:t>
      </w:r>
      <w:r>
        <w:rPr>
          <w:sz w:val="24"/>
          <w:szCs w:val="24"/>
          <w:lang w:val="en-US"/>
        </w:rPr>
        <w:t>API</w:t>
      </w:r>
      <w:r>
        <w:rPr>
          <w:sz w:val="24"/>
          <w:szCs w:val="24"/>
        </w:rPr>
        <w:t xml:space="preserve"> (</w:t>
      </w:r>
      <w:r>
        <w:rPr>
          <w:sz w:val="24"/>
          <w:szCs w:val="24"/>
          <w:lang w:val="en-US"/>
        </w:rPr>
        <w:t>Application</w:t>
      </w:r>
      <w:r>
        <w:rPr>
          <w:sz w:val="24"/>
          <w:szCs w:val="24"/>
        </w:rPr>
        <w:t xml:space="preserve"> </w:t>
      </w:r>
      <w:r>
        <w:rPr>
          <w:sz w:val="24"/>
          <w:szCs w:val="24"/>
          <w:lang w:val="en-US"/>
        </w:rPr>
        <w:t>Programming</w:t>
      </w:r>
      <w:r>
        <w:rPr>
          <w:sz w:val="24"/>
          <w:szCs w:val="24"/>
        </w:rPr>
        <w:t xml:space="preserve"> </w:t>
      </w:r>
      <w:r>
        <w:rPr>
          <w:sz w:val="24"/>
          <w:szCs w:val="24"/>
          <w:lang w:val="en-US"/>
        </w:rPr>
        <w:t>Interface</w:t>
      </w:r>
      <w:r>
        <w:rPr>
          <w:sz w:val="24"/>
          <w:szCs w:val="24"/>
        </w:rPr>
        <w:t xml:space="preserve">) με το σύστημα της κάθε επιχείρησης, δηλαδή ένα είδος λογισμικού που επιτρέπει την επικοινωνία μεταξύ διαφορετικών εφαρμογών και την ανταλλαγή δεδομένων, δίνοντας την δυνατότητα στον κάθε χρήστη να έχει πρόσβαση σε τραπεζικές υπηρεσίες απευθείας από την ιστοσελίδα ή την εφαρμογή της επιχείρησης. Η τελευταία δεν εμπλέκεται στα χρήματα των πελατών της, αλλά δρα σαν μεσολαβητής, με αποτέλεσμα να μην είναι αναγκασμένη να συμμορφώνεται σε τόσους κανονισμούς όπως οι τράπεζες, εξοικονομώντας με αυτόν τον τρόπο χρόνο και κεφάλαιο. Μια εναλλακτική ονομασία του </w:t>
      </w:r>
      <w:r>
        <w:rPr>
          <w:sz w:val="24"/>
          <w:szCs w:val="24"/>
          <w:lang w:val="en-US"/>
        </w:rPr>
        <w:t>BaaS</w:t>
      </w:r>
      <w:r>
        <w:rPr>
          <w:sz w:val="24"/>
          <w:szCs w:val="24"/>
        </w:rPr>
        <w:t xml:space="preserve"> είναι </w:t>
      </w:r>
      <w:r w:rsidR="00EA0995">
        <w:rPr>
          <w:sz w:val="24"/>
          <w:szCs w:val="24"/>
          <w:lang w:val="en-US"/>
        </w:rPr>
        <w:t>W</w:t>
      </w:r>
      <w:r>
        <w:rPr>
          <w:sz w:val="24"/>
          <w:szCs w:val="24"/>
          <w:lang w:val="en-US"/>
        </w:rPr>
        <w:t>hite</w:t>
      </w:r>
      <w:r>
        <w:rPr>
          <w:sz w:val="24"/>
          <w:szCs w:val="24"/>
        </w:rPr>
        <w:t>-</w:t>
      </w:r>
      <w:r w:rsidR="00EA0995">
        <w:rPr>
          <w:sz w:val="24"/>
          <w:szCs w:val="24"/>
          <w:lang w:val="en-US"/>
        </w:rPr>
        <w:t>L</w:t>
      </w:r>
      <w:r>
        <w:rPr>
          <w:sz w:val="24"/>
          <w:szCs w:val="24"/>
          <w:lang w:val="en-US"/>
        </w:rPr>
        <w:t>abel</w:t>
      </w:r>
      <w:r>
        <w:rPr>
          <w:sz w:val="24"/>
          <w:szCs w:val="24"/>
        </w:rPr>
        <w:t xml:space="preserve"> </w:t>
      </w:r>
      <w:r w:rsidR="00EA0995">
        <w:rPr>
          <w:sz w:val="24"/>
          <w:szCs w:val="24"/>
          <w:lang w:val="en-US"/>
        </w:rPr>
        <w:t>B</w:t>
      </w:r>
      <w:r>
        <w:rPr>
          <w:sz w:val="24"/>
          <w:szCs w:val="24"/>
          <w:lang w:val="en-US"/>
        </w:rPr>
        <w:t>anking</w:t>
      </w:r>
      <w:r>
        <w:rPr>
          <w:sz w:val="24"/>
          <w:szCs w:val="24"/>
        </w:rPr>
        <w:t>, αφού ουσιαστικά μπορεί κάθε επιχείρηση να εκμεταλλεύεται προϊόντα τρίτων και να τα παρουσιάζει ως δικά της.</w:t>
      </w:r>
    </w:p>
    <w:p w14:paraId="02C5D92A" w14:textId="77777777" w:rsidR="006141DC" w:rsidRDefault="002C3B97">
      <w:pPr>
        <w:jc w:val="both"/>
        <w:rPr>
          <w:rFonts w:ascii="Calibri" w:hAnsi="Calibri"/>
          <w:sz w:val="24"/>
          <w:szCs w:val="24"/>
        </w:rPr>
      </w:pPr>
      <w:r>
        <w:rPr>
          <w:sz w:val="24"/>
          <w:szCs w:val="24"/>
        </w:rPr>
        <w:t xml:space="preserve">Το </w:t>
      </w:r>
      <w:r>
        <w:rPr>
          <w:sz w:val="24"/>
          <w:szCs w:val="24"/>
          <w:lang w:val="en-US"/>
        </w:rPr>
        <w:t>BaaS</w:t>
      </w:r>
      <w:r>
        <w:rPr>
          <w:sz w:val="24"/>
          <w:szCs w:val="24"/>
        </w:rPr>
        <w:t xml:space="preserve"> αποτελείται από τρία επίπεδα:</w:t>
      </w:r>
    </w:p>
    <w:p w14:paraId="02C5D92B" w14:textId="77777777" w:rsidR="006141DC" w:rsidRDefault="002C3B97">
      <w:pPr>
        <w:numPr>
          <w:ilvl w:val="0"/>
          <w:numId w:val="15"/>
        </w:numPr>
        <w:spacing w:after="0" w:line="240" w:lineRule="auto"/>
        <w:jc w:val="both"/>
        <w:rPr>
          <w:rFonts w:ascii="Calibri" w:hAnsi="Calibri"/>
          <w:sz w:val="24"/>
          <w:szCs w:val="24"/>
        </w:rPr>
      </w:pPr>
      <w:r>
        <w:rPr>
          <w:sz w:val="24"/>
          <w:szCs w:val="24"/>
        </w:rPr>
        <w:t xml:space="preserve">Το πρώτο επίπεδο, γνωστό και ως </w:t>
      </w:r>
      <w:r>
        <w:rPr>
          <w:sz w:val="24"/>
          <w:szCs w:val="24"/>
          <w:lang w:val="en-US"/>
        </w:rPr>
        <w:t>Infrastructure</w:t>
      </w:r>
      <w:r>
        <w:rPr>
          <w:sz w:val="24"/>
          <w:szCs w:val="24"/>
        </w:rPr>
        <w:t xml:space="preserve"> </w:t>
      </w:r>
      <w:r>
        <w:rPr>
          <w:sz w:val="24"/>
          <w:szCs w:val="24"/>
          <w:lang w:val="en-US"/>
        </w:rPr>
        <w:t>as</w:t>
      </w:r>
      <w:r>
        <w:rPr>
          <w:sz w:val="24"/>
          <w:szCs w:val="24"/>
        </w:rPr>
        <w:t xml:space="preserve"> </w:t>
      </w:r>
      <w:r>
        <w:rPr>
          <w:sz w:val="24"/>
          <w:szCs w:val="24"/>
          <w:lang w:val="en-US"/>
        </w:rPr>
        <w:t>a</w:t>
      </w:r>
      <w:r>
        <w:rPr>
          <w:sz w:val="24"/>
          <w:szCs w:val="24"/>
        </w:rPr>
        <w:t xml:space="preserve"> </w:t>
      </w:r>
      <w:r>
        <w:rPr>
          <w:sz w:val="24"/>
          <w:szCs w:val="24"/>
          <w:lang w:val="en-US"/>
        </w:rPr>
        <w:t>Service</w:t>
      </w:r>
      <w:r>
        <w:rPr>
          <w:sz w:val="24"/>
          <w:szCs w:val="24"/>
        </w:rPr>
        <w:t xml:space="preserve"> </w:t>
      </w:r>
      <w:r>
        <w:rPr>
          <w:sz w:val="24"/>
          <w:szCs w:val="24"/>
          <w:lang w:val="en-US"/>
        </w:rPr>
        <w:t>layer</w:t>
      </w:r>
      <w:r>
        <w:rPr>
          <w:sz w:val="24"/>
          <w:szCs w:val="24"/>
        </w:rPr>
        <w:t xml:space="preserve"> (</w:t>
      </w:r>
      <w:r>
        <w:rPr>
          <w:sz w:val="24"/>
          <w:szCs w:val="24"/>
          <w:lang w:val="en-US"/>
        </w:rPr>
        <w:t>IaaS</w:t>
      </w:r>
      <w:r>
        <w:rPr>
          <w:sz w:val="24"/>
          <w:szCs w:val="24"/>
        </w:rPr>
        <w:t xml:space="preserve">) αποτελείται από τα παραδοσιακά χρηματοπιστωτικά ιδρύματα, δηλαδή τις τράπεζες, οι οποίες παρέχουν τις τραπεζικές υπηρεσίες τους στο επίπεδο </w:t>
      </w:r>
      <w:r>
        <w:rPr>
          <w:sz w:val="24"/>
          <w:szCs w:val="24"/>
          <w:lang w:val="en-US"/>
        </w:rPr>
        <w:t>BaaS</w:t>
      </w:r>
      <w:r>
        <w:rPr>
          <w:sz w:val="24"/>
          <w:szCs w:val="24"/>
        </w:rPr>
        <w:t>.</w:t>
      </w:r>
    </w:p>
    <w:p w14:paraId="02C5D92C" w14:textId="77777777" w:rsidR="006141DC" w:rsidRDefault="002C3B97">
      <w:pPr>
        <w:numPr>
          <w:ilvl w:val="0"/>
          <w:numId w:val="15"/>
        </w:numPr>
        <w:spacing w:after="0" w:line="240" w:lineRule="auto"/>
        <w:jc w:val="both"/>
        <w:rPr>
          <w:rFonts w:ascii="Calibri" w:hAnsi="Calibri"/>
          <w:sz w:val="24"/>
          <w:szCs w:val="24"/>
        </w:rPr>
      </w:pPr>
      <w:r>
        <w:rPr>
          <w:sz w:val="24"/>
          <w:szCs w:val="24"/>
        </w:rPr>
        <w:t xml:space="preserve">Το δεύτερο επίπεδο, </w:t>
      </w:r>
      <w:r>
        <w:rPr>
          <w:sz w:val="24"/>
          <w:szCs w:val="24"/>
          <w:lang w:val="en-US"/>
        </w:rPr>
        <w:t>Bank</w:t>
      </w:r>
      <w:r>
        <w:rPr>
          <w:sz w:val="24"/>
          <w:szCs w:val="24"/>
        </w:rPr>
        <w:t xml:space="preserve"> </w:t>
      </w:r>
      <w:r>
        <w:rPr>
          <w:sz w:val="24"/>
          <w:szCs w:val="24"/>
          <w:lang w:val="en-US"/>
        </w:rPr>
        <w:t>as</w:t>
      </w:r>
      <w:r>
        <w:rPr>
          <w:sz w:val="24"/>
          <w:szCs w:val="24"/>
        </w:rPr>
        <w:t xml:space="preserve"> </w:t>
      </w:r>
      <w:r>
        <w:rPr>
          <w:sz w:val="24"/>
          <w:szCs w:val="24"/>
          <w:lang w:val="en-US"/>
        </w:rPr>
        <w:t>a</w:t>
      </w:r>
      <w:r>
        <w:rPr>
          <w:sz w:val="24"/>
          <w:szCs w:val="24"/>
        </w:rPr>
        <w:t xml:space="preserve"> </w:t>
      </w:r>
      <w:r>
        <w:rPr>
          <w:sz w:val="24"/>
          <w:szCs w:val="24"/>
          <w:lang w:val="en-US"/>
        </w:rPr>
        <w:t>Service</w:t>
      </w:r>
      <w:r>
        <w:rPr>
          <w:sz w:val="24"/>
          <w:szCs w:val="24"/>
        </w:rPr>
        <w:t xml:space="preserve"> </w:t>
      </w:r>
      <w:r>
        <w:rPr>
          <w:sz w:val="24"/>
          <w:szCs w:val="24"/>
          <w:lang w:val="en-US"/>
        </w:rPr>
        <w:t>layer</w:t>
      </w:r>
      <w:r>
        <w:rPr>
          <w:sz w:val="24"/>
          <w:szCs w:val="24"/>
        </w:rPr>
        <w:t xml:space="preserve"> (</w:t>
      </w:r>
      <w:r>
        <w:rPr>
          <w:sz w:val="24"/>
          <w:szCs w:val="24"/>
          <w:lang w:val="en-US"/>
        </w:rPr>
        <w:t>BaaS</w:t>
      </w:r>
      <w:r>
        <w:rPr>
          <w:sz w:val="24"/>
          <w:szCs w:val="24"/>
        </w:rPr>
        <w:t xml:space="preserve">), αποτελείται από τις επιχειρήσεις </w:t>
      </w:r>
      <w:r>
        <w:rPr>
          <w:sz w:val="24"/>
          <w:szCs w:val="24"/>
          <w:lang w:val="en-US"/>
        </w:rPr>
        <w:t>Fintech</w:t>
      </w:r>
      <w:r>
        <w:rPr>
          <w:sz w:val="24"/>
          <w:szCs w:val="24"/>
        </w:rPr>
        <w:t>, που παρέχουν τραπεζικές υπηρεσίες στους τελικούς χρήστες, λειτουργώντας ως μεσολαβητές.</w:t>
      </w:r>
    </w:p>
    <w:p w14:paraId="02C5D92D" w14:textId="77777777" w:rsidR="006141DC" w:rsidRDefault="002C3B97">
      <w:pPr>
        <w:numPr>
          <w:ilvl w:val="0"/>
          <w:numId w:val="15"/>
        </w:numPr>
        <w:spacing w:after="0" w:line="240" w:lineRule="auto"/>
        <w:jc w:val="both"/>
        <w:rPr>
          <w:rFonts w:ascii="Calibri" w:hAnsi="Calibri"/>
          <w:sz w:val="24"/>
          <w:szCs w:val="24"/>
        </w:rPr>
      </w:pPr>
      <w:r>
        <w:rPr>
          <w:sz w:val="24"/>
          <w:szCs w:val="24"/>
        </w:rPr>
        <w:t xml:space="preserve">Το τελευταίο επίπεδο, είναι η αλληλεπίδραση του τελικού χρήστη με τις </w:t>
      </w:r>
      <w:r>
        <w:rPr>
          <w:sz w:val="24"/>
          <w:szCs w:val="24"/>
          <w:lang w:val="en-US"/>
        </w:rPr>
        <w:t>Fintech</w:t>
      </w:r>
      <w:r>
        <w:rPr>
          <w:sz w:val="24"/>
          <w:szCs w:val="24"/>
        </w:rPr>
        <w:t xml:space="preserve"> επιχειρήσεις.</w:t>
      </w:r>
    </w:p>
    <w:p w14:paraId="02C5D92E" w14:textId="77777777" w:rsidR="006141DC" w:rsidRDefault="006141DC">
      <w:pPr>
        <w:spacing w:after="0" w:line="240" w:lineRule="auto"/>
        <w:jc w:val="both"/>
        <w:rPr>
          <w:rFonts w:ascii="Calibri" w:hAnsi="Calibri"/>
          <w:sz w:val="24"/>
          <w:szCs w:val="24"/>
        </w:rPr>
      </w:pPr>
    </w:p>
    <w:p w14:paraId="02C5D92F" w14:textId="76DB6723" w:rsidR="006141DC" w:rsidRDefault="002C3B97">
      <w:pPr>
        <w:jc w:val="both"/>
        <w:rPr>
          <w:rFonts w:ascii="Calibri" w:hAnsi="Calibri"/>
          <w:sz w:val="24"/>
          <w:szCs w:val="24"/>
        </w:rPr>
      </w:pPr>
      <w:r>
        <w:rPr>
          <w:sz w:val="24"/>
          <w:szCs w:val="24"/>
        </w:rPr>
        <w:t xml:space="preserve">Από την πλευρά των τραπεζών, το </w:t>
      </w:r>
      <w:r>
        <w:rPr>
          <w:sz w:val="24"/>
          <w:szCs w:val="24"/>
          <w:lang w:val="en-US"/>
        </w:rPr>
        <w:t>BaaS</w:t>
      </w:r>
      <w:r>
        <w:rPr>
          <w:sz w:val="24"/>
          <w:szCs w:val="24"/>
        </w:rPr>
        <w:t xml:space="preserve"> είναι μια ευκαιρία για την απόκτηση μεγαλύτερου αριθμού πελατών σε μικρότερο κόστος. Χαρακτηριστικά, το κόστος απόκτησης ενός πελάτη για τις παραδοσιακές τράπεζες κυμαίνεται από 100$ έως 200$, σύμφωνα με την</w:t>
      </w:r>
      <w:r w:rsidR="00723964" w:rsidRPr="00723964">
        <w:rPr>
          <w:sz w:val="24"/>
          <w:szCs w:val="24"/>
        </w:rPr>
        <w:t xml:space="preserve"> </w:t>
      </w:r>
      <w:r w:rsidR="00723964">
        <w:rPr>
          <w:sz w:val="24"/>
          <w:szCs w:val="24"/>
        </w:rPr>
        <w:t>εταιρεία</w:t>
      </w:r>
      <w:r w:rsidR="00723964" w:rsidRPr="00723964">
        <w:rPr>
          <w:sz w:val="24"/>
          <w:szCs w:val="24"/>
        </w:rPr>
        <w:t xml:space="preserve"> </w:t>
      </w:r>
      <w:r w:rsidR="00723964">
        <w:rPr>
          <w:sz w:val="24"/>
          <w:szCs w:val="24"/>
          <w:lang w:val="en-US"/>
        </w:rPr>
        <w:t>Oliver</w:t>
      </w:r>
      <w:r w:rsidR="00723964" w:rsidRPr="00723964">
        <w:rPr>
          <w:sz w:val="24"/>
          <w:szCs w:val="24"/>
        </w:rPr>
        <w:t xml:space="preserve"> </w:t>
      </w:r>
      <w:r w:rsidR="00723964">
        <w:rPr>
          <w:sz w:val="24"/>
          <w:szCs w:val="24"/>
          <w:lang w:val="en-US"/>
        </w:rPr>
        <w:t>Wyman</w:t>
      </w:r>
      <w:r w:rsidR="00D2182C" w:rsidRPr="00D2182C">
        <w:rPr>
          <w:sz w:val="24"/>
          <w:szCs w:val="24"/>
        </w:rPr>
        <w:t xml:space="preserve"> </w:t>
      </w:r>
      <w:r w:rsidR="00D2182C">
        <w:rPr>
          <w:sz w:val="24"/>
          <w:szCs w:val="24"/>
        </w:rPr>
        <w:fldChar w:fldCharType="begin" w:fldLock="1"/>
      </w:r>
      <w:r w:rsidR="00D2182C">
        <w:rPr>
          <w:sz w:val="24"/>
          <w:szCs w:val="24"/>
        </w:rPr>
        <w:instrText>ADDIN CSL_CITATION {"citationItems":[{"id":"ITEM-1","itemData":{"author":[{"dropping-particle":"","family":"Oliver Wyman","given":"","non-dropping-particle":"","parse-names":false,"suffix":""}],"id":"ITEM-1","issued":{"date-parts":[["2020"]]},"title":"Fintech Landscape 2020 and Beyond","type":"article-journal"},"uris":["http://www.mendeley.com/documents/?uuid=35fa2905-d7df-4968-83bd-d5e096612002"]}],"mendeley":{"formattedCitation":"(Oliver Wyman 2020)","plainTextFormattedCitation":"(Oliver Wyman 2020)","previouslyFormattedCitation":"(Oliver Wyman 2020)"},"properties":{"noteIndex":0},"schema":"https://github.com/citation-style-language/schema/raw/master/csl-citation.json"}</w:instrText>
      </w:r>
      <w:r w:rsidR="00D2182C">
        <w:rPr>
          <w:sz w:val="24"/>
          <w:szCs w:val="24"/>
        </w:rPr>
        <w:fldChar w:fldCharType="separate"/>
      </w:r>
      <w:r w:rsidR="00D2182C" w:rsidRPr="00D2182C">
        <w:rPr>
          <w:noProof/>
          <w:sz w:val="24"/>
          <w:szCs w:val="24"/>
        </w:rPr>
        <w:t>(Oliver Wyman</w:t>
      </w:r>
      <w:r w:rsidR="00BD5866">
        <w:rPr>
          <w:noProof/>
          <w:sz w:val="24"/>
          <w:szCs w:val="24"/>
        </w:rPr>
        <w:t>,</w:t>
      </w:r>
      <w:r w:rsidR="00D2182C" w:rsidRPr="00D2182C">
        <w:rPr>
          <w:noProof/>
          <w:sz w:val="24"/>
          <w:szCs w:val="24"/>
        </w:rPr>
        <w:t xml:space="preserve"> 2020)</w:t>
      </w:r>
      <w:r w:rsidR="00D2182C">
        <w:rPr>
          <w:sz w:val="24"/>
          <w:szCs w:val="24"/>
        </w:rPr>
        <w:fldChar w:fldCharType="end"/>
      </w:r>
      <w:r>
        <w:rPr>
          <w:sz w:val="24"/>
          <w:szCs w:val="24"/>
        </w:rPr>
        <w:t xml:space="preserve">. Αντιθέτως, με την τεχνολογία </w:t>
      </w:r>
      <w:r>
        <w:rPr>
          <w:sz w:val="24"/>
          <w:szCs w:val="24"/>
          <w:lang w:val="en-US"/>
        </w:rPr>
        <w:t>BaaS</w:t>
      </w:r>
      <w:r>
        <w:rPr>
          <w:sz w:val="24"/>
          <w:szCs w:val="24"/>
        </w:rPr>
        <w:t xml:space="preserve"> αυτό το κόστος μειώνεται θεαματικά στα 5$ έως 35$.</w:t>
      </w:r>
    </w:p>
    <w:p w14:paraId="02C5D930" w14:textId="627C4261" w:rsidR="006141DC" w:rsidRDefault="002C3B97">
      <w:pPr>
        <w:jc w:val="both"/>
        <w:rPr>
          <w:rFonts w:ascii="Calibri" w:hAnsi="Calibri"/>
          <w:sz w:val="24"/>
          <w:szCs w:val="24"/>
        </w:rPr>
      </w:pPr>
      <w:r>
        <w:rPr>
          <w:sz w:val="24"/>
          <w:szCs w:val="24"/>
        </w:rPr>
        <w:t xml:space="preserve">Από την πλευρά της μη τραπεζικής επιχείρησης υπάρχουν πάρα πολλοί τρόποι, ώστε αυτή να εκμεταλλευτεί το </w:t>
      </w:r>
      <w:r>
        <w:rPr>
          <w:sz w:val="24"/>
          <w:szCs w:val="24"/>
          <w:lang w:val="en-US"/>
        </w:rPr>
        <w:t>BaaS</w:t>
      </w:r>
      <w:r>
        <w:rPr>
          <w:sz w:val="24"/>
          <w:szCs w:val="24"/>
        </w:rPr>
        <w:t xml:space="preserve">, </w:t>
      </w:r>
      <w:r w:rsidR="00B120D8">
        <w:rPr>
          <w:sz w:val="24"/>
          <w:szCs w:val="24"/>
        </w:rPr>
        <w:t>για</w:t>
      </w:r>
      <w:r>
        <w:rPr>
          <w:sz w:val="24"/>
          <w:szCs w:val="24"/>
        </w:rPr>
        <w:t xml:space="preserve"> να βελτιώσει την κερδοφορία της και να ενισχύσει τις σχέσεις με τους πελάτες της. Ένα παράδειγμα αυτών είναι οι αεροπορικές εταιρείες, οι οποίες θα μπορούσαν να χρηματοδοτήσουν τις διακοπές κάποιου παρέχοντας του ένα διαδικτυακό δάνειο. Με αυτόν τον τρόπο, θα αυξανόντουσαν τα </w:t>
      </w:r>
      <w:proofErr w:type="spellStart"/>
      <w:r>
        <w:rPr>
          <w:sz w:val="24"/>
          <w:szCs w:val="24"/>
        </w:rPr>
        <w:t>πωληθέντα</w:t>
      </w:r>
      <w:proofErr w:type="spellEnd"/>
      <w:r>
        <w:rPr>
          <w:sz w:val="24"/>
          <w:szCs w:val="24"/>
        </w:rPr>
        <w:t xml:space="preserve"> αεροπορικά εισιτήρια και ταυτόχρονα το ποσό που θα ξοδέψει ο χρήστης στις διακοπές του. Παράλληλα, η ίδια εταιρεία για να αυξήσει την πιστότητα των πελατών της, θα μπορούσε να εκδώσει μια χρεωστική κάρτα και κάθε φορά που οι πελάτες της θα πλήρωναν με αυτή, θα επιβραβευόντουσαν με πόντους. </w:t>
      </w:r>
      <w:r w:rsidR="00723964">
        <w:rPr>
          <w:sz w:val="24"/>
          <w:szCs w:val="24"/>
        </w:rPr>
        <w:t>Μ</w:t>
      </w:r>
      <w:r>
        <w:rPr>
          <w:sz w:val="24"/>
          <w:szCs w:val="24"/>
        </w:rPr>
        <w:t>ε αυτόν τον τρόπο η επιχείρηση θα μπορ</w:t>
      </w:r>
      <w:r w:rsidR="00723964">
        <w:rPr>
          <w:sz w:val="24"/>
          <w:szCs w:val="24"/>
        </w:rPr>
        <w:t xml:space="preserve">εί </w:t>
      </w:r>
      <w:r>
        <w:rPr>
          <w:sz w:val="24"/>
          <w:szCs w:val="24"/>
        </w:rPr>
        <w:t>να αναλύει την καταναλωτική συμπεριφορά των πελατών της, ώστε να κατανοήσει τις ανάγκες τους και να τους προσφέρει εξατομικευμένες υπηρεσίες.</w:t>
      </w:r>
    </w:p>
    <w:p w14:paraId="02C5D931" w14:textId="143D2CAD" w:rsidR="006141DC" w:rsidRDefault="002C3B97">
      <w:pPr>
        <w:jc w:val="both"/>
        <w:rPr>
          <w:sz w:val="24"/>
          <w:szCs w:val="24"/>
        </w:rPr>
      </w:pPr>
      <w:r>
        <w:rPr>
          <w:sz w:val="24"/>
          <w:szCs w:val="24"/>
        </w:rPr>
        <w:t xml:space="preserve">Ένα πραγματικό παράδειγμα της εφαρμογής του </w:t>
      </w:r>
      <w:r>
        <w:rPr>
          <w:sz w:val="24"/>
          <w:szCs w:val="24"/>
          <w:lang w:val="en-US"/>
        </w:rPr>
        <w:t>BaaS</w:t>
      </w:r>
      <w:r>
        <w:rPr>
          <w:sz w:val="24"/>
          <w:szCs w:val="24"/>
        </w:rPr>
        <w:t xml:space="preserve"> είναι η δημιουργία του </w:t>
      </w:r>
      <w:r>
        <w:rPr>
          <w:sz w:val="24"/>
          <w:szCs w:val="24"/>
          <w:lang w:val="en-US"/>
        </w:rPr>
        <w:t>Uber</w:t>
      </w:r>
      <w:r>
        <w:rPr>
          <w:sz w:val="24"/>
          <w:szCs w:val="24"/>
        </w:rPr>
        <w:t xml:space="preserve"> </w:t>
      </w:r>
      <w:r>
        <w:rPr>
          <w:sz w:val="24"/>
          <w:szCs w:val="24"/>
          <w:lang w:val="en-US"/>
        </w:rPr>
        <w:t>Money</w:t>
      </w:r>
      <w:r>
        <w:rPr>
          <w:sz w:val="24"/>
          <w:szCs w:val="24"/>
        </w:rPr>
        <w:t xml:space="preserve"> από την εταιρεία </w:t>
      </w:r>
      <w:r>
        <w:rPr>
          <w:sz w:val="24"/>
          <w:szCs w:val="24"/>
          <w:lang w:val="en-US"/>
        </w:rPr>
        <w:t>Uber</w:t>
      </w:r>
      <w:r>
        <w:rPr>
          <w:sz w:val="24"/>
          <w:szCs w:val="24"/>
        </w:rPr>
        <w:t xml:space="preserve"> και την </w:t>
      </w:r>
      <w:r>
        <w:rPr>
          <w:sz w:val="24"/>
          <w:szCs w:val="24"/>
          <w:lang w:val="en-US"/>
        </w:rPr>
        <w:t>Fintech</w:t>
      </w:r>
      <w:r>
        <w:rPr>
          <w:sz w:val="24"/>
          <w:szCs w:val="24"/>
        </w:rPr>
        <w:t xml:space="preserve"> επιχείρηση </w:t>
      </w:r>
      <w:r>
        <w:rPr>
          <w:sz w:val="24"/>
          <w:szCs w:val="24"/>
          <w:lang w:val="en-GB"/>
        </w:rPr>
        <w:t>Green</w:t>
      </w:r>
      <w:r>
        <w:rPr>
          <w:sz w:val="24"/>
          <w:szCs w:val="24"/>
        </w:rPr>
        <w:t xml:space="preserve"> </w:t>
      </w:r>
      <w:r>
        <w:rPr>
          <w:sz w:val="24"/>
          <w:szCs w:val="24"/>
          <w:lang w:val="en-GB"/>
        </w:rPr>
        <w:t>Dot</w:t>
      </w:r>
      <w:r w:rsidRPr="004C3C2A">
        <w:rPr>
          <w:rStyle w:val="af1"/>
        </w:rPr>
        <w:footnoteReference w:id="22"/>
      </w:r>
      <w:r>
        <w:rPr>
          <w:sz w:val="24"/>
          <w:szCs w:val="24"/>
        </w:rPr>
        <w:t xml:space="preserve">. Το πρώτο εγχείρημα, που επιτυγχάνεται με το </w:t>
      </w:r>
      <w:r>
        <w:rPr>
          <w:sz w:val="24"/>
          <w:szCs w:val="24"/>
          <w:lang w:val="en-US"/>
        </w:rPr>
        <w:t>Uber</w:t>
      </w:r>
      <w:r>
        <w:rPr>
          <w:sz w:val="24"/>
          <w:szCs w:val="24"/>
        </w:rPr>
        <w:t xml:space="preserve"> </w:t>
      </w:r>
      <w:r>
        <w:rPr>
          <w:sz w:val="24"/>
          <w:szCs w:val="24"/>
          <w:lang w:val="en-US"/>
        </w:rPr>
        <w:t>Money</w:t>
      </w:r>
      <w:r>
        <w:rPr>
          <w:sz w:val="24"/>
          <w:szCs w:val="24"/>
        </w:rPr>
        <w:t xml:space="preserve"> είναι η πρόσβαση των οδηγών στην αμοιβή τους απευθείας μετά την κάθε διαδρομή μέσω του </w:t>
      </w:r>
      <w:r>
        <w:rPr>
          <w:sz w:val="24"/>
          <w:szCs w:val="24"/>
          <w:lang w:val="en-US"/>
        </w:rPr>
        <w:t>Uber</w:t>
      </w:r>
      <w:r>
        <w:rPr>
          <w:sz w:val="24"/>
          <w:szCs w:val="24"/>
        </w:rPr>
        <w:t xml:space="preserve"> χρεωστικού λογαριασμού, αποτρέποντας με αυτόν τον τρόπο την αναμονή ημερών ή και εβδομάδων για την λήψη των χρημάτων. Ταυτόχρονα όσον αφορά τους οδηγούς, έχουν την δυνατότητα με την πληρωμή των καυσίμων τους με </w:t>
      </w:r>
      <w:r>
        <w:rPr>
          <w:sz w:val="24"/>
          <w:szCs w:val="24"/>
          <w:lang w:val="en-US"/>
        </w:rPr>
        <w:t>Uber</w:t>
      </w:r>
      <w:r>
        <w:rPr>
          <w:sz w:val="24"/>
          <w:szCs w:val="24"/>
        </w:rPr>
        <w:t xml:space="preserve"> χρεωστική κάρτα να συμμετέχουν σε ένα πρόγραμμα επιστροφής χρημάτων από 3% έως 6% του μηνιαίου ποσού πληρωμής καυσίμων. Τέλος, η εταιρεία δημιούργησε ένα ψηφιακό πορτοφόλι το </w:t>
      </w:r>
      <w:r>
        <w:rPr>
          <w:sz w:val="24"/>
          <w:szCs w:val="24"/>
          <w:lang w:val="en-US"/>
        </w:rPr>
        <w:t>Uber</w:t>
      </w:r>
      <w:r>
        <w:rPr>
          <w:sz w:val="24"/>
          <w:szCs w:val="24"/>
        </w:rPr>
        <w:t xml:space="preserve"> </w:t>
      </w:r>
      <w:r>
        <w:rPr>
          <w:sz w:val="24"/>
          <w:szCs w:val="24"/>
          <w:lang w:val="en-US"/>
        </w:rPr>
        <w:t>Wallet</w:t>
      </w:r>
      <w:r>
        <w:rPr>
          <w:sz w:val="24"/>
          <w:szCs w:val="24"/>
        </w:rPr>
        <w:t xml:space="preserve">, στο οποίο μπορεί ο χρήστης να έχει την αναλυτική εικόνα των εσόδων και των εξόδων του, να πραγματοποιεί πληρωμές και να έχει πρόσβαση στις νέες χρηματοοικονομικές υπηρεσίες. </w:t>
      </w:r>
    </w:p>
    <w:p w14:paraId="09E79309" w14:textId="77777777" w:rsidR="00D92E31" w:rsidRDefault="00D92E31">
      <w:pPr>
        <w:jc w:val="both"/>
        <w:rPr>
          <w:rFonts w:ascii="Calibri" w:hAnsi="Calibri"/>
          <w:sz w:val="24"/>
          <w:szCs w:val="24"/>
        </w:rPr>
      </w:pPr>
    </w:p>
    <w:p w14:paraId="02C5D932" w14:textId="1D464815" w:rsidR="006141DC" w:rsidRPr="00EA0995" w:rsidRDefault="002C3B97" w:rsidP="006128A1">
      <w:pPr>
        <w:pStyle w:val="2"/>
        <w:rPr>
          <w:rFonts w:asciiTheme="minorHAnsi" w:hAnsiTheme="minorHAnsi" w:cstheme="minorHAnsi"/>
          <w:color w:val="auto"/>
          <w:sz w:val="24"/>
          <w:szCs w:val="24"/>
        </w:rPr>
      </w:pPr>
      <w:bookmarkStart w:id="66" w:name="_Toc80952166"/>
      <w:bookmarkStart w:id="67" w:name="_Toc81513430"/>
      <w:r w:rsidRPr="006128A1">
        <w:rPr>
          <w:rFonts w:asciiTheme="minorHAnsi" w:hAnsiTheme="minorHAnsi" w:cstheme="minorHAnsi"/>
          <w:color w:val="auto"/>
          <w:sz w:val="24"/>
          <w:szCs w:val="24"/>
        </w:rPr>
        <w:t xml:space="preserve">5.1.2 </w:t>
      </w:r>
      <w:r w:rsidRPr="006128A1">
        <w:rPr>
          <w:rFonts w:asciiTheme="minorHAnsi" w:hAnsiTheme="minorHAnsi" w:cstheme="minorHAnsi"/>
          <w:color w:val="auto"/>
          <w:sz w:val="24"/>
          <w:szCs w:val="24"/>
          <w:lang w:val="en-US"/>
        </w:rPr>
        <w:t>Open</w:t>
      </w:r>
      <w:r w:rsidRPr="006128A1">
        <w:rPr>
          <w:rFonts w:asciiTheme="minorHAnsi" w:hAnsiTheme="minorHAnsi" w:cstheme="minorHAnsi"/>
          <w:color w:val="auto"/>
          <w:sz w:val="24"/>
          <w:szCs w:val="24"/>
        </w:rPr>
        <w:t xml:space="preserve"> </w:t>
      </w:r>
      <w:r w:rsidRPr="006128A1">
        <w:rPr>
          <w:rFonts w:asciiTheme="minorHAnsi" w:hAnsiTheme="minorHAnsi" w:cstheme="minorHAnsi"/>
          <w:color w:val="auto"/>
          <w:sz w:val="24"/>
          <w:szCs w:val="24"/>
          <w:lang w:val="en-US"/>
        </w:rPr>
        <w:t>Banking</w:t>
      </w:r>
      <w:bookmarkEnd w:id="66"/>
      <w:bookmarkEnd w:id="67"/>
    </w:p>
    <w:p w14:paraId="2C4801B5" w14:textId="77777777" w:rsidR="00D92E31" w:rsidRPr="00EA0995" w:rsidRDefault="00D92E31" w:rsidP="00D92E31"/>
    <w:p w14:paraId="02C5D933" w14:textId="41E3D8C0" w:rsidR="006141DC" w:rsidRDefault="002C3B97">
      <w:pPr>
        <w:jc w:val="both"/>
        <w:rPr>
          <w:rFonts w:ascii="Calibri" w:hAnsi="Calibri"/>
          <w:sz w:val="24"/>
          <w:szCs w:val="24"/>
        </w:rPr>
      </w:pPr>
      <w:r>
        <w:rPr>
          <w:sz w:val="24"/>
          <w:szCs w:val="24"/>
        </w:rPr>
        <w:t xml:space="preserve">Καθώς οι καταναλωτές απαιτούν όλο και περισσότερο εξατομικευμένες εμπειρίες, η αγορά προσπαθεί να καλύψει αυτήν την ανάγκη. Ένας τρόπος για να γίνει αυτό είναι το </w:t>
      </w:r>
      <w:r w:rsidR="00B120D8">
        <w:rPr>
          <w:sz w:val="24"/>
          <w:szCs w:val="24"/>
          <w:lang w:val="en-US"/>
        </w:rPr>
        <w:t>O</w:t>
      </w:r>
      <w:r>
        <w:rPr>
          <w:sz w:val="24"/>
          <w:szCs w:val="24"/>
          <w:lang w:val="en-US"/>
        </w:rPr>
        <w:t>pen</w:t>
      </w:r>
      <w:r>
        <w:rPr>
          <w:sz w:val="24"/>
          <w:szCs w:val="24"/>
        </w:rPr>
        <w:t xml:space="preserve"> </w:t>
      </w:r>
      <w:r w:rsidR="00B120D8">
        <w:rPr>
          <w:sz w:val="24"/>
          <w:szCs w:val="24"/>
          <w:lang w:val="en-US"/>
        </w:rPr>
        <w:t>B</w:t>
      </w:r>
      <w:r>
        <w:rPr>
          <w:sz w:val="24"/>
          <w:szCs w:val="24"/>
          <w:lang w:val="en-US"/>
        </w:rPr>
        <w:t>anking</w:t>
      </w:r>
      <w:r>
        <w:rPr>
          <w:sz w:val="24"/>
          <w:szCs w:val="24"/>
        </w:rPr>
        <w:t xml:space="preserve">, το οποίο δημιουργήθηκε χάρη στην Ευρωπαϊκή οδηγία </w:t>
      </w:r>
      <w:r>
        <w:rPr>
          <w:sz w:val="24"/>
          <w:szCs w:val="24"/>
          <w:lang w:val="en-US"/>
        </w:rPr>
        <w:t>PSD</w:t>
      </w:r>
      <w:r>
        <w:rPr>
          <w:sz w:val="24"/>
          <w:szCs w:val="24"/>
        </w:rPr>
        <w:t>2 (</w:t>
      </w:r>
      <w:r>
        <w:rPr>
          <w:color w:val="000000"/>
          <w:sz w:val="24"/>
          <w:szCs w:val="24"/>
          <w:lang w:val="en-US"/>
        </w:rPr>
        <w:t>Second</w:t>
      </w:r>
      <w:r>
        <w:rPr>
          <w:color w:val="000000"/>
          <w:sz w:val="24"/>
          <w:szCs w:val="24"/>
        </w:rPr>
        <w:t xml:space="preserve"> </w:t>
      </w:r>
      <w:r>
        <w:rPr>
          <w:color w:val="000000"/>
          <w:sz w:val="24"/>
          <w:szCs w:val="24"/>
          <w:lang w:val="en-US"/>
        </w:rPr>
        <w:t>Payment</w:t>
      </w:r>
      <w:r>
        <w:rPr>
          <w:color w:val="000000"/>
          <w:sz w:val="24"/>
          <w:szCs w:val="24"/>
        </w:rPr>
        <w:t xml:space="preserve"> </w:t>
      </w:r>
      <w:r>
        <w:rPr>
          <w:color w:val="000000"/>
          <w:sz w:val="24"/>
          <w:szCs w:val="24"/>
          <w:lang w:val="en-US"/>
        </w:rPr>
        <w:t>Services</w:t>
      </w:r>
      <w:r>
        <w:rPr>
          <w:color w:val="000000"/>
          <w:sz w:val="24"/>
          <w:szCs w:val="24"/>
        </w:rPr>
        <w:t xml:space="preserve"> </w:t>
      </w:r>
      <w:r>
        <w:rPr>
          <w:color w:val="000000"/>
          <w:sz w:val="24"/>
          <w:szCs w:val="24"/>
          <w:lang w:val="en-US"/>
        </w:rPr>
        <w:t>Directive</w:t>
      </w:r>
      <w:r>
        <w:rPr>
          <w:sz w:val="24"/>
          <w:szCs w:val="24"/>
        </w:rPr>
        <w:t>), η οποία στοχεύει στην βελτίωση και την διευκόλυνση των ψηφιακών πληρωμών.</w:t>
      </w:r>
    </w:p>
    <w:p w14:paraId="02C5D934" w14:textId="037956D1" w:rsidR="006141DC" w:rsidRDefault="002C3B97">
      <w:pPr>
        <w:jc w:val="both"/>
        <w:rPr>
          <w:sz w:val="24"/>
          <w:szCs w:val="24"/>
        </w:rPr>
      </w:pPr>
      <w:r>
        <w:rPr>
          <w:sz w:val="24"/>
          <w:szCs w:val="24"/>
        </w:rPr>
        <w:t xml:space="preserve">Το </w:t>
      </w:r>
      <w:r w:rsidR="00B120D8">
        <w:rPr>
          <w:sz w:val="24"/>
          <w:szCs w:val="24"/>
          <w:lang w:val="en-US"/>
        </w:rPr>
        <w:t>O</w:t>
      </w:r>
      <w:r>
        <w:rPr>
          <w:sz w:val="24"/>
          <w:szCs w:val="24"/>
          <w:lang w:val="en-US"/>
        </w:rPr>
        <w:t>pen</w:t>
      </w:r>
      <w:r>
        <w:rPr>
          <w:sz w:val="24"/>
          <w:szCs w:val="24"/>
        </w:rPr>
        <w:t xml:space="preserve"> </w:t>
      </w:r>
      <w:r w:rsidR="00B120D8">
        <w:rPr>
          <w:sz w:val="24"/>
          <w:szCs w:val="24"/>
          <w:lang w:val="en-US"/>
        </w:rPr>
        <w:t>B</w:t>
      </w:r>
      <w:r>
        <w:rPr>
          <w:sz w:val="24"/>
          <w:szCs w:val="24"/>
          <w:lang w:val="en-US"/>
        </w:rPr>
        <w:t>anking</w:t>
      </w:r>
      <w:r>
        <w:rPr>
          <w:sz w:val="24"/>
          <w:szCs w:val="24"/>
        </w:rPr>
        <w:t xml:space="preserve"> είναι η μέθοδος διαμοιρασμού της χρηματοοικονομικής πληροφορίας από την πλευρά των τραπεζών με ασφαλή και ηλεκτρονικό τρόπο με μη τραπεζικά ιδρύματα και οργανισμούς, υπό συνθήκες και προϋποθέσεις που έχουν συμφωνήσει οι πελάτες τους. Μέχρι πρόσφατα οι τράπεζες είχαν το μονοπώλιο όσον αφορά την πρόσβαση στα δεδομένα των συναλλαγών των πελατών τους, όμως το </w:t>
      </w:r>
      <w:r w:rsidR="00B120D8">
        <w:rPr>
          <w:sz w:val="24"/>
          <w:szCs w:val="24"/>
          <w:lang w:val="en-US"/>
        </w:rPr>
        <w:t>O</w:t>
      </w:r>
      <w:r>
        <w:rPr>
          <w:sz w:val="24"/>
          <w:szCs w:val="24"/>
          <w:lang w:val="en-US"/>
        </w:rPr>
        <w:t>pen</w:t>
      </w:r>
      <w:r>
        <w:rPr>
          <w:sz w:val="24"/>
          <w:szCs w:val="24"/>
        </w:rPr>
        <w:t xml:space="preserve"> </w:t>
      </w:r>
      <w:r w:rsidR="00B120D8">
        <w:rPr>
          <w:sz w:val="24"/>
          <w:szCs w:val="24"/>
          <w:lang w:val="en-US"/>
        </w:rPr>
        <w:t>B</w:t>
      </w:r>
      <w:r>
        <w:rPr>
          <w:sz w:val="24"/>
          <w:szCs w:val="24"/>
          <w:lang w:val="en-US"/>
        </w:rPr>
        <w:t>anking</w:t>
      </w:r>
      <w:r>
        <w:rPr>
          <w:sz w:val="24"/>
          <w:szCs w:val="24"/>
        </w:rPr>
        <w:t xml:space="preserve"> επιτρέπει και σε εξωτερικές πηγές να τα εκμεταλλεύονται, γεγονός που ευνοεί την ανάπτυξη νέων υπηρεσιών και συνεπάγεται την καλύτερη εξυπηρέτηση των πελατών. Η μεταφορά των πληροφοριών αυτών γίνεται μέσω </w:t>
      </w:r>
      <w:r>
        <w:rPr>
          <w:sz w:val="24"/>
          <w:szCs w:val="24"/>
          <w:lang w:val="en-US"/>
        </w:rPr>
        <w:t>API</w:t>
      </w:r>
      <w:r>
        <w:rPr>
          <w:sz w:val="24"/>
          <w:szCs w:val="24"/>
        </w:rPr>
        <w:t xml:space="preserve"> (</w:t>
      </w:r>
      <w:r>
        <w:rPr>
          <w:sz w:val="24"/>
          <w:szCs w:val="24"/>
          <w:lang w:val="en-US"/>
        </w:rPr>
        <w:t>Application</w:t>
      </w:r>
      <w:r>
        <w:rPr>
          <w:sz w:val="24"/>
          <w:szCs w:val="24"/>
        </w:rPr>
        <w:t xml:space="preserve"> </w:t>
      </w:r>
      <w:r>
        <w:rPr>
          <w:sz w:val="24"/>
          <w:szCs w:val="24"/>
          <w:lang w:val="en-US"/>
        </w:rPr>
        <w:t>Programming</w:t>
      </w:r>
      <w:r>
        <w:rPr>
          <w:sz w:val="24"/>
          <w:szCs w:val="24"/>
        </w:rPr>
        <w:t xml:space="preserve"> </w:t>
      </w:r>
      <w:r>
        <w:rPr>
          <w:sz w:val="24"/>
          <w:szCs w:val="24"/>
          <w:lang w:val="en-US"/>
        </w:rPr>
        <w:t>Interface</w:t>
      </w:r>
      <w:r>
        <w:rPr>
          <w:sz w:val="24"/>
          <w:szCs w:val="24"/>
        </w:rPr>
        <w:t xml:space="preserve">), ώστε να διασφαλίζεται η ασφάλεια στην διαδικασία μεταφοράς των δεδομένων. </w:t>
      </w:r>
    </w:p>
    <w:p w14:paraId="02C5D935" w14:textId="36283288" w:rsidR="006141DC" w:rsidRDefault="002C3B97">
      <w:pPr>
        <w:jc w:val="both"/>
        <w:rPr>
          <w:rFonts w:ascii="Calibri" w:hAnsi="Calibri"/>
          <w:sz w:val="24"/>
          <w:szCs w:val="24"/>
        </w:rPr>
      </w:pPr>
      <w:r>
        <w:rPr>
          <w:sz w:val="24"/>
          <w:szCs w:val="24"/>
        </w:rPr>
        <w:t xml:space="preserve">Το </w:t>
      </w:r>
      <w:r w:rsidR="00B120D8">
        <w:rPr>
          <w:sz w:val="24"/>
          <w:szCs w:val="24"/>
          <w:lang w:val="en-US"/>
        </w:rPr>
        <w:t>O</w:t>
      </w:r>
      <w:r>
        <w:rPr>
          <w:sz w:val="24"/>
          <w:szCs w:val="24"/>
          <w:lang w:val="en-US"/>
        </w:rPr>
        <w:t>pen</w:t>
      </w:r>
      <w:r>
        <w:rPr>
          <w:sz w:val="24"/>
          <w:szCs w:val="24"/>
        </w:rPr>
        <w:t xml:space="preserve"> </w:t>
      </w:r>
      <w:r w:rsidR="00B120D8">
        <w:rPr>
          <w:sz w:val="24"/>
          <w:szCs w:val="24"/>
          <w:lang w:val="en-US"/>
        </w:rPr>
        <w:t>B</w:t>
      </w:r>
      <w:r>
        <w:rPr>
          <w:sz w:val="24"/>
          <w:szCs w:val="24"/>
          <w:lang w:val="en-US"/>
        </w:rPr>
        <w:t>anking</w:t>
      </w:r>
      <w:r>
        <w:rPr>
          <w:sz w:val="24"/>
          <w:szCs w:val="24"/>
        </w:rPr>
        <w:t xml:space="preserve"> τοποθετεί τους καταναλωτές στο επίκεντρο και τους δίνει την δυνατότητα να έχουν τον απόλυτο έλεγχο των οικονομικών τους. Τα </w:t>
      </w:r>
      <w:r>
        <w:rPr>
          <w:sz w:val="24"/>
          <w:szCs w:val="24"/>
          <w:lang w:val="en-US"/>
        </w:rPr>
        <w:t>PFM</w:t>
      </w:r>
      <w:r>
        <w:rPr>
          <w:sz w:val="24"/>
          <w:szCs w:val="24"/>
        </w:rPr>
        <w:t xml:space="preserve"> (</w:t>
      </w:r>
      <w:r>
        <w:rPr>
          <w:sz w:val="24"/>
          <w:szCs w:val="24"/>
          <w:lang w:val="en-GB"/>
        </w:rPr>
        <w:t>Personal</w:t>
      </w:r>
      <w:r>
        <w:rPr>
          <w:sz w:val="24"/>
          <w:szCs w:val="24"/>
        </w:rPr>
        <w:t xml:space="preserve"> </w:t>
      </w:r>
      <w:r>
        <w:rPr>
          <w:sz w:val="24"/>
          <w:szCs w:val="24"/>
          <w:lang w:val="en-GB"/>
        </w:rPr>
        <w:t>Financial</w:t>
      </w:r>
      <w:r>
        <w:rPr>
          <w:sz w:val="24"/>
          <w:szCs w:val="24"/>
        </w:rPr>
        <w:t xml:space="preserve"> </w:t>
      </w:r>
      <w:r>
        <w:rPr>
          <w:sz w:val="24"/>
          <w:szCs w:val="24"/>
          <w:lang w:val="en-GB"/>
        </w:rPr>
        <w:t>Management</w:t>
      </w:r>
      <w:r>
        <w:rPr>
          <w:sz w:val="24"/>
          <w:szCs w:val="24"/>
        </w:rPr>
        <w:t xml:space="preserve">) είναι εφαρμογές, οι οποίες έχουν δημιουργηθεί από </w:t>
      </w:r>
      <w:r>
        <w:rPr>
          <w:sz w:val="24"/>
          <w:szCs w:val="24"/>
          <w:lang w:val="en-US"/>
        </w:rPr>
        <w:t>Fintech</w:t>
      </w:r>
      <w:r>
        <w:rPr>
          <w:sz w:val="24"/>
          <w:szCs w:val="24"/>
        </w:rPr>
        <w:t xml:space="preserve"> επιχειρήσεις, κάνοντας χρήση του </w:t>
      </w:r>
      <w:r w:rsidR="00B120D8">
        <w:rPr>
          <w:sz w:val="24"/>
          <w:szCs w:val="24"/>
          <w:lang w:val="en-US"/>
        </w:rPr>
        <w:t>O</w:t>
      </w:r>
      <w:r>
        <w:rPr>
          <w:sz w:val="24"/>
          <w:szCs w:val="24"/>
          <w:lang w:val="en-US"/>
        </w:rPr>
        <w:t>pen</w:t>
      </w:r>
      <w:r>
        <w:rPr>
          <w:sz w:val="24"/>
          <w:szCs w:val="24"/>
        </w:rPr>
        <w:t xml:space="preserve"> </w:t>
      </w:r>
      <w:r w:rsidR="00B120D8">
        <w:rPr>
          <w:sz w:val="24"/>
          <w:szCs w:val="24"/>
          <w:lang w:val="en-US"/>
        </w:rPr>
        <w:t>B</w:t>
      </w:r>
      <w:r>
        <w:rPr>
          <w:sz w:val="24"/>
          <w:szCs w:val="24"/>
          <w:lang w:val="en-US"/>
        </w:rPr>
        <w:t>anking</w:t>
      </w:r>
      <w:r>
        <w:rPr>
          <w:sz w:val="24"/>
          <w:szCs w:val="24"/>
        </w:rPr>
        <w:t xml:space="preserve"> και στοχεύουν στο να έχει ο χρήστης μια πλήρη ανάλυση της τρέχουσας οικονομικής κατάστασης του αλλά ταυτόχρονα αποσκοπούν στην βελτίωση της διαχείρισης των οικονομικών του. Πιο συγκεκριμένα, συγκεντρώνονται σε μια μόνο εφαρμογή τα δάνεια, οι τραπεζικοί λογαριασμοί, οι πιστωτικές και χρεωστικές κάρτες, οι αποταμιεύσεις και οι επενδύσεις του κάθε χρήστη, ώστε να έχει τον πλήρη έλεγχο της χρηματοοικονομικής του δραστηριότητας. Οι εφαρμογές από την πλευρά τους ειδοποιούν τον χρήστη σε περίπτωση που έχει υπερβεί το ποσό, που είχε αρχικά σχεδιάσει να ξοδέψει μηνιαίως, του προσφέρουν μια πλήρη εικόνα των δαπανών του και του παρέχουν εξατομικευμένες συμβουλές ώστε να επωφεληθεί οικονομικά. Επιπλέον, μπορούν να κάνουν προτάσεις στους χρήστες για εναλλακτικές, που θα μπορούσαν να εκμεταλλευτούν, όπως για παράδειγμα την επιλογή μιας άλλης πιστωτικής κάρτας με χαμηλότερο επιτόκιο. Επίσης, μια εφαρμογή που χρησιμοποιεί το </w:t>
      </w:r>
      <w:r w:rsidR="00B120D8">
        <w:rPr>
          <w:sz w:val="24"/>
          <w:szCs w:val="24"/>
          <w:lang w:val="en-US"/>
        </w:rPr>
        <w:t>O</w:t>
      </w:r>
      <w:r>
        <w:rPr>
          <w:sz w:val="24"/>
          <w:szCs w:val="24"/>
          <w:lang w:val="en-US"/>
        </w:rPr>
        <w:t>pen</w:t>
      </w:r>
      <w:r>
        <w:rPr>
          <w:sz w:val="24"/>
          <w:szCs w:val="24"/>
        </w:rPr>
        <w:t xml:space="preserve"> </w:t>
      </w:r>
      <w:r w:rsidR="00B120D8">
        <w:rPr>
          <w:sz w:val="24"/>
          <w:szCs w:val="24"/>
          <w:lang w:val="en-US"/>
        </w:rPr>
        <w:t>B</w:t>
      </w:r>
      <w:r>
        <w:rPr>
          <w:sz w:val="24"/>
          <w:szCs w:val="24"/>
          <w:lang w:val="en-US"/>
        </w:rPr>
        <w:t>anking</w:t>
      </w:r>
      <w:r>
        <w:rPr>
          <w:sz w:val="24"/>
          <w:szCs w:val="24"/>
        </w:rPr>
        <w:t xml:space="preserve"> θα μπορούσε να υπολογίσει μέχρι ποιο ποσό να διαθέσει ο χρήστης για την αγορά ενός σπιτιού, βασιζόμενη στις καταθέσεις του σε όλους τους τραπεζικούς λογαριασμούς ή να καθορίσει τους όρους ενός δανείου ώστε να είναι βιώσιμη η αποπληρωμή του αναλόγως την οικονομική κατάσταση του δανει</w:t>
      </w:r>
      <w:r w:rsidR="00B120D8">
        <w:rPr>
          <w:sz w:val="24"/>
          <w:szCs w:val="24"/>
        </w:rPr>
        <w:t>ολήπτη</w:t>
      </w:r>
      <w:r>
        <w:rPr>
          <w:sz w:val="24"/>
          <w:szCs w:val="24"/>
        </w:rPr>
        <w:t>.</w:t>
      </w:r>
    </w:p>
    <w:p w14:paraId="02C5D936" w14:textId="63C6062E" w:rsidR="006141DC" w:rsidRDefault="002C3B97">
      <w:pPr>
        <w:jc w:val="both"/>
        <w:rPr>
          <w:sz w:val="24"/>
          <w:szCs w:val="24"/>
        </w:rPr>
      </w:pPr>
      <w:r>
        <w:rPr>
          <w:sz w:val="24"/>
          <w:szCs w:val="24"/>
        </w:rPr>
        <w:t>Σύμφωνα</w:t>
      </w:r>
      <w:r w:rsidRPr="00640D5A">
        <w:rPr>
          <w:sz w:val="24"/>
          <w:szCs w:val="24"/>
        </w:rPr>
        <w:t xml:space="preserve"> </w:t>
      </w:r>
      <w:r>
        <w:rPr>
          <w:sz w:val="24"/>
          <w:szCs w:val="24"/>
        </w:rPr>
        <w:t>με</w:t>
      </w:r>
      <w:r w:rsidR="00640D5A" w:rsidRPr="00640D5A">
        <w:rPr>
          <w:sz w:val="24"/>
          <w:szCs w:val="24"/>
        </w:rPr>
        <w:t xml:space="preserve"> </w:t>
      </w:r>
      <w:r>
        <w:rPr>
          <w:sz w:val="24"/>
          <w:szCs w:val="24"/>
        </w:rPr>
        <w:t>έρευνα</w:t>
      </w:r>
      <w:r w:rsidRPr="00640D5A">
        <w:rPr>
          <w:sz w:val="24"/>
          <w:szCs w:val="24"/>
        </w:rPr>
        <w:t xml:space="preserve"> </w:t>
      </w:r>
      <w:r w:rsidR="00640D5A">
        <w:rPr>
          <w:sz w:val="24"/>
          <w:szCs w:val="24"/>
          <w:lang w:val="en-US"/>
        </w:rPr>
        <w:fldChar w:fldCharType="begin" w:fldLock="1"/>
      </w:r>
      <w:r w:rsidR="00E7295B">
        <w:rPr>
          <w:sz w:val="24"/>
          <w:szCs w:val="24"/>
          <w:lang w:val="en-US"/>
        </w:rPr>
        <w:instrText>ADDIN</w:instrText>
      </w:r>
      <w:r w:rsidR="00E7295B" w:rsidRPr="00E7295B">
        <w:rPr>
          <w:sz w:val="24"/>
          <w:szCs w:val="24"/>
        </w:rPr>
        <w:instrText xml:space="preserve"> </w:instrText>
      </w:r>
      <w:r w:rsidR="00E7295B">
        <w:rPr>
          <w:sz w:val="24"/>
          <w:szCs w:val="24"/>
          <w:lang w:val="en-US"/>
        </w:rPr>
        <w:instrText>CSL</w:instrText>
      </w:r>
      <w:r w:rsidR="00E7295B" w:rsidRPr="00E7295B">
        <w:rPr>
          <w:sz w:val="24"/>
          <w:szCs w:val="24"/>
        </w:rPr>
        <w:instrText>_</w:instrText>
      </w:r>
      <w:r w:rsidR="00E7295B">
        <w:rPr>
          <w:sz w:val="24"/>
          <w:szCs w:val="24"/>
          <w:lang w:val="en-US"/>
        </w:rPr>
        <w:instrText>CITATION</w:instrText>
      </w:r>
      <w:r w:rsidR="00E7295B" w:rsidRPr="00E7295B">
        <w:rPr>
          <w:sz w:val="24"/>
          <w:szCs w:val="24"/>
        </w:rPr>
        <w:instrText xml:space="preserve"> {"</w:instrText>
      </w:r>
      <w:r w:rsidR="00E7295B">
        <w:rPr>
          <w:sz w:val="24"/>
          <w:szCs w:val="24"/>
          <w:lang w:val="en-US"/>
        </w:rPr>
        <w:instrText>citationItems</w:instrText>
      </w:r>
      <w:r w:rsidR="00E7295B" w:rsidRPr="00E7295B">
        <w:rPr>
          <w:sz w:val="24"/>
          <w:szCs w:val="24"/>
        </w:rPr>
        <w:instrText>":[{"</w:instrText>
      </w:r>
      <w:r w:rsidR="00E7295B">
        <w:rPr>
          <w:sz w:val="24"/>
          <w:szCs w:val="24"/>
          <w:lang w:val="en-US"/>
        </w:rPr>
        <w:instrText>id</w:instrText>
      </w:r>
      <w:r w:rsidR="00E7295B" w:rsidRPr="00E7295B">
        <w:rPr>
          <w:sz w:val="24"/>
          <w:szCs w:val="24"/>
        </w:rPr>
        <w:instrText>":"</w:instrText>
      </w:r>
      <w:r w:rsidR="00E7295B">
        <w:rPr>
          <w:sz w:val="24"/>
          <w:szCs w:val="24"/>
          <w:lang w:val="en-US"/>
        </w:rPr>
        <w:instrText>ITEM</w:instrText>
      </w:r>
      <w:r w:rsidR="00E7295B" w:rsidRPr="00E7295B">
        <w:rPr>
          <w:sz w:val="24"/>
          <w:szCs w:val="24"/>
        </w:rPr>
        <w:instrText>-1","</w:instrText>
      </w:r>
      <w:r w:rsidR="00E7295B">
        <w:rPr>
          <w:sz w:val="24"/>
          <w:szCs w:val="24"/>
          <w:lang w:val="en-US"/>
        </w:rPr>
        <w:instrText>itemData</w:instrText>
      </w:r>
      <w:r w:rsidR="00E7295B" w:rsidRPr="00E7295B">
        <w:rPr>
          <w:sz w:val="24"/>
          <w:szCs w:val="24"/>
        </w:rPr>
        <w:instrText>":{"</w:instrText>
      </w:r>
      <w:r w:rsidR="00E7295B">
        <w:rPr>
          <w:sz w:val="24"/>
          <w:szCs w:val="24"/>
          <w:lang w:val="en-US"/>
        </w:rPr>
        <w:instrText>author</w:instrText>
      </w:r>
      <w:r w:rsidR="00E7295B" w:rsidRPr="00E7295B">
        <w:rPr>
          <w:sz w:val="24"/>
          <w:szCs w:val="24"/>
        </w:rPr>
        <w:instrText>":[{"</w:instrText>
      </w:r>
      <w:r w:rsidR="00E7295B">
        <w:rPr>
          <w:sz w:val="24"/>
          <w:szCs w:val="24"/>
          <w:lang w:val="en-US"/>
        </w:rPr>
        <w:instrText>dropping</w:instrText>
      </w:r>
      <w:r w:rsidR="00E7295B" w:rsidRPr="00E7295B">
        <w:rPr>
          <w:sz w:val="24"/>
          <w:szCs w:val="24"/>
        </w:rPr>
        <w:instrText>-</w:instrText>
      </w:r>
      <w:r w:rsidR="00E7295B">
        <w:rPr>
          <w:sz w:val="24"/>
          <w:szCs w:val="24"/>
          <w:lang w:val="en-US"/>
        </w:rPr>
        <w:instrText>particle</w:instrText>
      </w:r>
      <w:r w:rsidR="00E7295B" w:rsidRPr="00E7295B">
        <w:rPr>
          <w:sz w:val="24"/>
          <w:szCs w:val="24"/>
        </w:rPr>
        <w:instrText>":"","</w:instrText>
      </w:r>
      <w:r w:rsidR="00E7295B">
        <w:rPr>
          <w:sz w:val="24"/>
          <w:szCs w:val="24"/>
          <w:lang w:val="en-US"/>
        </w:rPr>
        <w:instrText>family</w:instrText>
      </w:r>
      <w:r w:rsidR="00E7295B" w:rsidRPr="00E7295B">
        <w:rPr>
          <w:sz w:val="24"/>
          <w:szCs w:val="24"/>
        </w:rPr>
        <w:instrText>":"</w:instrText>
      </w:r>
      <w:r w:rsidR="00E7295B">
        <w:rPr>
          <w:sz w:val="24"/>
          <w:szCs w:val="24"/>
          <w:lang w:val="en-US"/>
        </w:rPr>
        <w:instrText>FT</w:instrText>
      </w:r>
      <w:r w:rsidR="00E7295B" w:rsidRPr="00E7295B">
        <w:rPr>
          <w:sz w:val="24"/>
          <w:szCs w:val="24"/>
        </w:rPr>
        <w:instrText xml:space="preserve"> </w:instrText>
      </w:r>
      <w:r w:rsidR="00E7295B">
        <w:rPr>
          <w:sz w:val="24"/>
          <w:szCs w:val="24"/>
          <w:lang w:val="en-US"/>
        </w:rPr>
        <w:instrText>Partners</w:instrText>
      </w:r>
      <w:r w:rsidR="00E7295B" w:rsidRPr="00E7295B">
        <w:rPr>
          <w:sz w:val="24"/>
          <w:szCs w:val="24"/>
        </w:rPr>
        <w:instrText xml:space="preserve"> </w:instrText>
      </w:r>
      <w:r w:rsidR="00E7295B">
        <w:rPr>
          <w:sz w:val="24"/>
          <w:szCs w:val="24"/>
          <w:lang w:val="en-US"/>
        </w:rPr>
        <w:instrText>Fintech</w:instrText>
      </w:r>
      <w:r w:rsidR="00E7295B" w:rsidRPr="00E7295B">
        <w:rPr>
          <w:sz w:val="24"/>
          <w:szCs w:val="24"/>
        </w:rPr>
        <w:instrText xml:space="preserve"> </w:instrText>
      </w:r>
      <w:r w:rsidR="00E7295B">
        <w:rPr>
          <w:sz w:val="24"/>
          <w:szCs w:val="24"/>
          <w:lang w:val="en-US"/>
        </w:rPr>
        <w:instrText>Industry</w:instrText>
      </w:r>
      <w:r w:rsidR="00E7295B" w:rsidRPr="00E7295B">
        <w:rPr>
          <w:sz w:val="24"/>
          <w:szCs w:val="24"/>
        </w:rPr>
        <w:instrText xml:space="preserve"> </w:instrText>
      </w:r>
      <w:r w:rsidR="00E7295B">
        <w:rPr>
          <w:sz w:val="24"/>
          <w:szCs w:val="24"/>
          <w:lang w:val="en-US"/>
        </w:rPr>
        <w:instrText>Research</w:instrText>
      </w:r>
      <w:r w:rsidR="00E7295B" w:rsidRPr="00E7295B">
        <w:rPr>
          <w:sz w:val="24"/>
          <w:szCs w:val="24"/>
        </w:rPr>
        <w:instrText>","</w:instrText>
      </w:r>
      <w:r w:rsidR="00E7295B">
        <w:rPr>
          <w:sz w:val="24"/>
          <w:szCs w:val="24"/>
          <w:lang w:val="en-US"/>
        </w:rPr>
        <w:instrText>given</w:instrText>
      </w:r>
      <w:r w:rsidR="00E7295B" w:rsidRPr="00E7295B">
        <w:rPr>
          <w:sz w:val="24"/>
          <w:szCs w:val="24"/>
        </w:rPr>
        <w:instrText>":"","</w:instrText>
      </w:r>
      <w:r w:rsidR="00E7295B">
        <w:rPr>
          <w:sz w:val="24"/>
          <w:szCs w:val="24"/>
          <w:lang w:val="en-US"/>
        </w:rPr>
        <w:instrText>non</w:instrText>
      </w:r>
      <w:r w:rsidR="00E7295B" w:rsidRPr="00E7295B">
        <w:rPr>
          <w:sz w:val="24"/>
          <w:szCs w:val="24"/>
        </w:rPr>
        <w:instrText>-</w:instrText>
      </w:r>
      <w:r w:rsidR="00E7295B">
        <w:rPr>
          <w:sz w:val="24"/>
          <w:szCs w:val="24"/>
          <w:lang w:val="en-US"/>
        </w:rPr>
        <w:instrText>dropping</w:instrText>
      </w:r>
      <w:r w:rsidR="00E7295B" w:rsidRPr="00E7295B">
        <w:rPr>
          <w:sz w:val="24"/>
          <w:szCs w:val="24"/>
        </w:rPr>
        <w:instrText>-</w:instrText>
      </w:r>
      <w:r w:rsidR="00E7295B">
        <w:rPr>
          <w:sz w:val="24"/>
          <w:szCs w:val="24"/>
          <w:lang w:val="en-US"/>
        </w:rPr>
        <w:instrText>particle</w:instrText>
      </w:r>
      <w:r w:rsidR="00E7295B" w:rsidRPr="00E7295B">
        <w:rPr>
          <w:sz w:val="24"/>
          <w:szCs w:val="24"/>
        </w:rPr>
        <w:instrText>":"","</w:instrText>
      </w:r>
      <w:r w:rsidR="00E7295B">
        <w:rPr>
          <w:sz w:val="24"/>
          <w:szCs w:val="24"/>
          <w:lang w:val="en-US"/>
        </w:rPr>
        <w:instrText>parse</w:instrText>
      </w:r>
      <w:r w:rsidR="00E7295B" w:rsidRPr="00E7295B">
        <w:rPr>
          <w:sz w:val="24"/>
          <w:szCs w:val="24"/>
        </w:rPr>
        <w:instrText>-</w:instrText>
      </w:r>
      <w:r w:rsidR="00E7295B">
        <w:rPr>
          <w:sz w:val="24"/>
          <w:szCs w:val="24"/>
          <w:lang w:val="en-US"/>
        </w:rPr>
        <w:instrText>names</w:instrText>
      </w:r>
      <w:r w:rsidR="00E7295B" w:rsidRPr="00E7295B">
        <w:rPr>
          <w:sz w:val="24"/>
          <w:szCs w:val="24"/>
        </w:rPr>
        <w:instrText>":</w:instrText>
      </w:r>
      <w:r w:rsidR="00E7295B">
        <w:rPr>
          <w:sz w:val="24"/>
          <w:szCs w:val="24"/>
          <w:lang w:val="en-US"/>
        </w:rPr>
        <w:instrText>false</w:instrText>
      </w:r>
      <w:r w:rsidR="00E7295B" w:rsidRPr="00E7295B">
        <w:rPr>
          <w:sz w:val="24"/>
          <w:szCs w:val="24"/>
        </w:rPr>
        <w:instrText>,"</w:instrText>
      </w:r>
      <w:r w:rsidR="00E7295B">
        <w:rPr>
          <w:sz w:val="24"/>
          <w:szCs w:val="24"/>
          <w:lang w:val="en-US"/>
        </w:rPr>
        <w:instrText>suffix</w:instrText>
      </w:r>
      <w:r w:rsidR="00E7295B" w:rsidRPr="00E7295B">
        <w:rPr>
          <w:sz w:val="24"/>
          <w:szCs w:val="24"/>
        </w:rPr>
        <w:instrText>":""}],"</w:instrText>
      </w:r>
      <w:r w:rsidR="00E7295B">
        <w:rPr>
          <w:sz w:val="24"/>
          <w:szCs w:val="24"/>
          <w:lang w:val="en-US"/>
        </w:rPr>
        <w:instrText>id</w:instrText>
      </w:r>
      <w:r w:rsidR="00E7295B" w:rsidRPr="00E7295B">
        <w:rPr>
          <w:sz w:val="24"/>
          <w:szCs w:val="24"/>
        </w:rPr>
        <w:instrText>":"</w:instrText>
      </w:r>
      <w:r w:rsidR="00E7295B">
        <w:rPr>
          <w:sz w:val="24"/>
          <w:szCs w:val="24"/>
          <w:lang w:val="en-US"/>
        </w:rPr>
        <w:instrText>ITEM</w:instrText>
      </w:r>
      <w:r w:rsidR="00E7295B" w:rsidRPr="00E7295B">
        <w:rPr>
          <w:sz w:val="24"/>
          <w:szCs w:val="24"/>
        </w:rPr>
        <w:instrText>-1","</w:instrText>
      </w:r>
      <w:r w:rsidR="00E7295B">
        <w:rPr>
          <w:sz w:val="24"/>
          <w:szCs w:val="24"/>
          <w:lang w:val="en-US"/>
        </w:rPr>
        <w:instrText>issued</w:instrText>
      </w:r>
      <w:r w:rsidR="00E7295B" w:rsidRPr="00E7295B">
        <w:rPr>
          <w:sz w:val="24"/>
          <w:szCs w:val="24"/>
        </w:rPr>
        <w:instrText>":{"</w:instrText>
      </w:r>
      <w:r w:rsidR="00E7295B">
        <w:rPr>
          <w:sz w:val="24"/>
          <w:szCs w:val="24"/>
          <w:lang w:val="en-US"/>
        </w:rPr>
        <w:instrText>date</w:instrText>
      </w:r>
      <w:r w:rsidR="00E7295B" w:rsidRPr="00E7295B">
        <w:rPr>
          <w:sz w:val="24"/>
          <w:szCs w:val="24"/>
        </w:rPr>
        <w:instrText>-</w:instrText>
      </w:r>
      <w:r w:rsidR="00E7295B">
        <w:rPr>
          <w:sz w:val="24"/>
          <w:szCs w:val="24"/>
          <w:lang w:val="en-US"/>
        </w:rPr>
        <w:instrText>parts</w:instrText>
      </w:r>
      <w:r w:rsidR="00E7295B" w:rsidRPr="00E7295B">
        <w:rPr>
          <w:sz w:val="24"/>
          <w:szCs w:val="24"/>
        </w:rPr>
        <w:instrText>":[["2021"]]},"</w:instrText>
      </w:r>
      <w:r w:rsidR="00E7295B">
        <w:rPr>
          <w:sz w:val="24"/>
          <w:szCs w:val="24"/>
          <w:lang w:val="en-US"/>
        </w:rPr>
        <w:instrText>title</w:instrText>
      </w:r>
      <w:r w:rsidR="00E7295B" w:rsidRPr="00E7295B">
        <w:rPr>
          <w:sz w:val="24"/>
          <w:szCs w:val="24"/>
        </w:rPr>
        <w:instrText>":"</w:instrText>
      </w:r>
      <w:r w:rsidR="00E7295B">
        <w:rPr>
          <w:sz w:val="24"/>
          <w:szCs w:val="24"/>
          <w:lang w:val="en-US"/>
        </w:rPr>
        <w:instrText>Open</w:instrText>
      </w:r>
      <w:r w:rsidR="00E7295B" w:rsidRPr="00E7295B">
        <w:rPr>
          <w:sz w:val="24"/>
          <w:szCs w:val="24"/>
        </w:rPr>
        <w:instrText xml:space="preserve"> </w:instrText>
      </w:r>
      <w:r w:rsidR="00E7295B">
        <w:rPr>
          <w:sz w:val="24"/>
          <w:szCs w:val="24"/>
          <w:lang w:val="en-US"/>
        </w:rPr>
        <w:instrText>Banking</w:instrText>
      </w:r>
      <w:r w:rsidR="00E7295B" w:rsidRPr="00E7295B">
        <w:rPr>
          <w:sz w:val="24"/>
          <w:szCs w:val="24"/>
        </w:rPr>
        <w:instrText xml:space="preserve"> - </w:instrText>
      </w:r>
      <w:r w:rsidR="00E7295B">
        <w:rPr>
          <w:sz w:val="24"/>
          <w:szCs w:val="24"/>
          <w:lang w:val="en-US"/>
        </w:rPr>
        <w:instrText>Rearchitecting</w:instrText>
      </w:r>
      <w:r w:rsidR="00E7295B" w:rsidRPr="00E7295B">
        <w:rPr>
          <w:sz w:val="24"/>
          <w:szCs w:val="24"/>
        </w:rPr>
        <w:instrText xml:space="preserve"> </w:instrText>
      </w:r>
      <w:r w:rsidR="00E7295B">
        <w:rPr>
          <w:sz w:val="24"/>
          <w:szCs w:val="24"/>
          <w:lang w:val="en-US"/>
        </w:rPr>
        <w:instrText>the</w:instrText>
      </w:r>
      <w:r w:rsidR="00E7295B" w:rsidRPr="00E7295B">
        <w:rPr>
          <w:sz w:val="24"/>
          <w:szCs w:val="24"/>
        </w:rPr>
        <w:instrText xml:space="preserve"> </w:instrText>
      </w:r>
      <w:r w:rsidR="00E7295B">
        <w:rPr>
          <w:sz w:val="24"/>
          <w:szCs w:val="24"/>
          <w:lang w:val="en-US"/>
        </w:rPr>
        <w:instrText>Financial</w:instrText>
      </w:r>
      <w:r w:rsidR="00E7295B" w:rsidRPr="00E7295B">
        <w:rPr>
          <w:sz w:val="24"/>
          <w:szCs w:val="24"/>
        </w:rPr>
        <w:instrText xml:space="preserve"> </w:instrText>
      </w:r>
      <w:r w:rsidR="00E7295B">
        <w:rPr>
          <w:sz w:val="24"/>
          <w:szCs w:val="24"/>
          <w:lang w:val="en-US"/>
        </w:rPr>
        <w:instrText>Landscape</w:instrText>
      </w:r>
      <w:r w:rsidR="00E7295B" w:rsidRPr="00E7295B">
        <w:rPr>
          <w:sz w:val="24"/>
          <w:szCs w:val="24"/>
        </w:rPr>
        <w:instrText>","</w:instrText>
      </w:r>
      <w:r w:rsidR="00E7295B">
        <w:rPr>
          <w:sz w:val="24"/>
          <w:szCs w:val="24"/>
          <w:lang w:val="en-US"/>
        </w:rPr>
        <w:instrText>type</w:instrText>
      </w:r>
      <w:r w:rsidR="00E7295B" w:rsidRPr="00E7295B">
        <w:rPr>
          <w:sz w:val="24"/>
          <w:szCs w:val="24"/>
        </w:rPr>
        <w:instrText>":"</w:instrText>
      </w:r>
      <w:r w:rsidR="00E7295B">
        <w:rPr>
          <w:sz w:val="24"/>
          <w:szCs w:val="24"/>
          <w:lang w:val="en-US"/>
        </w:rPr>
        <w:instrText>article</w:instrText>
      </w:r>
      <w:r w:rsidR="00E7295B" w:rsidRPr="00E7295B">
        <w:rPr>
          <w:sz w:val="24"/>
          <w:szCs w:val="24"/>
        </w:rPr>
        <w:instrText>-</w:instrText>
      </w:r>
      <w:r w:rsidR="00E7295B">
        <w:rPr>
          <w:sz w:val="24"/>
          <w:szCs w:val="24"/>
          <w:lang w:val="en-US"/>
        </w:rPr>
        <w:instrText>journal</w:instrText>
      </w:r>
      <w:r w:rsidR="00E7295B" w:rsidRPr="00E7295B">
        <w:rPr>
          <w:sz w:val="24"/>
          <w:szCs w:val="24"/>
        </w:rPr>
        <w:instrText>"},"</w:instrText>
      </w:r>
      <w:r w:rsidR="00E7295B">
        <w:rPr>
          <w:sz w:val="24"/>
          <w:szCs w:val="24"/>
          <w:lang w:val="en-US"/>
        </w:rPr>
        <w:instrText>uris</w:instrText>
      </w:r>
      <w:r w:rsidR="00E7295B" w:rsidRPr="00E7295B">
        <w:rPr>
          <w:sz w:val="24"/>
          <w:szCs w:val="24"/>
        </w:rPr>
        <w:instrText>":["</w:instrText>
      </w:r>
      <w:r w:rsidR="00E7295B">
        <w:rPr>
          <w:sz w:val="24"/>
          <w:szCs w:val="24"/>
          <w:lang w:val="en-US"/>
        </w:rPr>
        <w:instrText>http</w:instrText>
      </w:r>
      <w:r w:rsidR="00E7295B" w:rsidRPr="00E7295B">
        <w:rPr>
          <w:sz w:val="24"/>
          <w:szCs w:val="24"/>
        </w:rPr>
        <w:instrText>://</w:instrText>
      </w:r>
      <w:r w:rsidR="00E7295B">
        <w:rPr>
          <w:sz w:val="24"/>
          <w:szCs w:val="24"/>
          <w:lang w:val="en-US"/>
        </w:rPr>
        <w:instrText>www</w:instrText>
      </w:r>
      <w:r w:rsidR="00E7295B" w:rsidRPr="00E7295B">
        <w:rPr>
          <w:sz w:val="24"/>
          <w:szCs w:val="24"/>
        </w:rPr>
        <w:instrText>.</w:instrText>
      </w:r>
      <w:r w:rsidR="00E7295B">
        <w:rPr>
          <w:sz w:val="24"/>
          <w:szCs w:val="24"/>
          <w:lang w:val="en-US"/>
        </w:rPr>
        <w:instrText>mendeley</w:instrText>
      </w:r>
      <w:r w:rsidR="00E7295B" w:rsidRPr="00E7295B">
        <w:rPr>
          <w:sz w:val="24"/>
          <w:szCs w:val="24"/>
        </w:rPr>
        <w:instrText>.</w:instrText>
      </w:r>
      <w:r w:rsidR="00E7295B">
        <w:rPr>
          <w:sz w:val="24"/>
          <w:szCs w:val="24"/>
          <w:lang w:val="en-US"/>
        </w:rPr>
        <w:instrText>com</w:instrText>
      </w:r>
      <w:r w:rsidR="00E7295B" w:rsidRPr="00E7295B">
        <w:rPr>
          <w:sz w:val="24"/>
          <w:szCs w:val="24"/>
        </w:rPr>
        <w:instrText>/</w:instrText>
      </w:r>
      <w:r w:rsidR="00E7295B">
        <w:rPr>
          <w:sz w:val="24"/>
          <w:szCs w:val="24"/>
          <w:lang w:val="en-US"/>
        </w:rPr>
        <w:instrText>documents</w:instrText>
      </w:r>
      <w:r w:rsidR="00E7295B" w:rsidRPr="00E7295B">
        <w:rPr>
          <w:sz w:val="24"/>
          <w:szCs w:val="24"/>
        </w:rPr>
        <w:instrText>/?</w:instrText>
      </w:r>
      <w:r w:rsidR="00E7295B">
        <w:rPr>
          <w:sz w:val="24"/>
          <w:szCs w:val="24"/>
          <w:lang w:val="en-US"/>
        </w:rPr>
        <w:instrText>uuid</w:instrText>
      </w:r>
      <w:r w:rsidR="00E7295B" w:rsidRPr="00E7295B">
        <w:rPr>
          <w:sz w:val="24"/>
          <w:szCs w:val="24"/>
        </w:rPr>
        <w:instrText>=29</w:instrText>
      </w:r>
      <w:r w:rsidR="00E7295B">
        <w:rPr>
          <w:sz w:val="24"/>
          <w:szCs w:val="24"/>
          <w:lang w:val="en-US"/>
        </w:rPr>
        <w:instrText>d</w:instrText>
      </w:r>
      <w:r w:rsidR="00E7295B" w:rsidRPr="00E7295B">
        <w:rPr>
          <w:sz w:val="24"/>
          <w:szCs w:val="24"/>
        </w:rPr>
        <w:instrText>1</w:instrText>
      </w:r>
      <w:r w:rsidR="00E7295B">
        <w:rPr>
          <w:sz w:val="24"/>
          <w:szCs w:val="24"/>
          <w:lang w:val="en-US"/>
        </w:rPr>
        <w:instrText>aa</w:instrText>
      </w:r>
      <w:r w:rsidR="00E7295B" w:rsidRPr="00E7295B">
        <w:rPr>
          <w:sz w:val="24"/>
          <w:szCs w:val="24"/>
        </w:rPr>
        <w:instrText>2</w:instrText>
      </w:r>
      <w:r w:rsidR="00E7295B">
        <w:rPr>
          <w:sz w:val="24"/>
          <w:szCs w:val="24"/>
          <w:lang w:val="en-US"/>
        </w:rPr>
        <w:instrText>f</w:instrText>
      </w:r>
      <w:r w:rsidR="00E7295B" w:rsidRPr="00E7295B">
        <w:rPr>
          <w:sz w:val="24"/>
          <w:szCs w:val="24"/>
        </w:rPr>
        <w:instrText>-35</w:instrText>
      </w:r>
      <w:r w:rsidR="00E7295B">
        <w:rPr>
          <w:sz w:val="24"/>
          <w:szCs w:val="24"/>
          <w:lang w:val="en-US"/>
        </w:rPr>
        <w:instrText>cb</w:instrText>
      </w:r>
      <w:r w:rsidR="00E7295B" w:rsidRPr="00E7295B">
        <w:rPr>
          <w:sz w:val="24"/>
          <w:szCs w:val="24"/>
        </w:rPr>
        <w:instrText>-4</w:instrText>
      </w:r>
      <w:r w:rsidR="00E7295B">
        <w:rPr>
          <w:sz w:val="24"/>
          <w:szCs w:val="24"/>
          <w:lang w:val="en-US"/>
        </w:rPr>
        <w:instrText>d</w:instrText>
      </w:r>
      <w:r w:rsidR="00E7295B" w:rsidRPr="00E7295B">
        <w:rPr>
          <w:sz w:val="24"/>
          <w:szCs w:val="24"/>
        </w:rPr>
        <w:instrText>85-</w:instrText>
      </w:r>
      <w:r w:rsidR="00E7295B">
        <w:rPr>
          <w:sz w:val="24"/>
          <w:szCs w:val="24"/>
          <w:lang w:val="en-US"/>
        </w:rPr>
        <w:instrText>a</w:instrText>
      </w:r>
      <w:r w:rsidR="00E7295B" w:rsidRPr="00E7295B">
        <w:rPr>
          <w:sz w:val="24"/>
          <w:szCs w:val="24"/>
        </w:rPr>
        <w:instrText>438-74539</w:instrText>
      </w:r>
      <w:r w:rsidR="00E7295B">
        <w:rPr>
          <w:sz w:val="24"/>
          <w:szCs w:val="24"/>
          <w:lang w:val="en-US"/>
        </w:rPr>
        <w:instrText>a</w:instrText>
      </w:r>
      <w:r w:rsidR="00E7295B" w:rsidRPr="00E7295B">
        <w:rPr>
          <w:sz w:val="24"/>
          <w:szCs w:val="24"/>
        </w:rPr>
        <w:instrText>1702</w:instrText>
      </w:r>
      <w:r w:rsidR="00E7295B">
        <w:rPr>
          <w:sz w:val="24"/>
          <w:szCs w:val="24"/>
          <w:lang w:val="en-US"/>
        </w:rPr>
        <w:instrText>bf</w:instrText>
      </w:r>
      <w:r w:rsidR="00E7295B" w:rsidRPr="00E7295B">
        <w:rPr>
          <w:sz w:val="24"/>
          <w:szCs w:val="24"/>
        </w:rPr>
        <w:instrText>"]}],"</w:instrText>
      </w:r>
      <w:r w:rsidR="00E7295B">
        <w:rPr>
          <w:sz w:val="24"/>
          <w:szCs w:val="24"/>
          <w:lang w:val="en-US"/>
        </w:rPr>
        <w:instrText>mendeley</w:instrText>
      </w:r>
      <w:r w:rsidR="00E7295B" w:rsidRPr="00E7295B">
        <w:rPr>
          <w:sz w:val="24"/>
          <w:szCs w:val="24"/>
        </w:rPr>
        <w:instrText>":{"</w:instrText>
      </w:r>
      <w:r w:rsidR="00E7295B">
        <w:rPr>
          <w:sz w:val="24"/>
          <w:szCs w:val="24"/>
          <w:lang w:val="en-US"/>
        </w:rPr>
        <w:instrText>formattedCitation</w:instrText>
      </w:r>
      <w:r w:rsidR="00E7295B" w:rsidRPr="00E7295B">
        <w:rPr>
          <w:sz w:val="24"/>
          <w:szCs w:val="24"/>
        </w:rPr>
        <w:instrText>":"(</w:instrText>
      </w:r>
      <w:r w:rsidR="00E7295B">
        <w:rPr>
          <w:sz w:val="24"/>
          <w:szCs w:val="24"/>
          <w:lang w:val="en-US"/>
        </w:rPr>
        <w:instrText>FT</w:instrText>
      </w:r>
      <w:r w:rsidR="00E7295B" w:rsidRPr="00E7295B">
        <w:rPr>
          <w:sz w:val="24"/>
          <w:szCs w:val="24"/>
        </w:rPr>
        <w:instrText xml:space="preserve"> </w:instrText>
      </w:r>
      <w:r w:rsidR="00E7295B">
        <w:rPr>
          <w:sz w:val="24"/>
          <w:szCs w:val="24"/>
          <w:lang w:val="en-US"/>
        </w:rPr>
        <w:instrText>Partners</w:instrText>
      </w:r>
      <w:r w:rsidR="00E7295B" w:rsidRPr="00E7295B">
        <w:rPr>
          <w:sz w:val="24"/>
          <w:szCs w:val="24"/>
        </w:rPr>
        <w:instrText xml:space="preserve"> </w:instrText>
      </w:r>
      <w:r w:rsidR="00E7295B">
        <w:rPr>
          <w:sz w:val="24"/>
          <w:szCs w:val="24"/>
          <w:lang w:val="en-US"/>
        </w:rPr>
        <w:instrText>Fintech</w:instrText>
      </w:r>
      <w:r w:rsidR="00E7295B" w:rsidRPr="00E7295B">
        <w:rPr>
          <w:sz w:val="24"/>
          <w:szCs w:val="24"/>
        </w:rPr>
        <w:instrText xml:space="preserve"> </w:instrText>
      </w:r>
      <w:r w:rsidR="00E7295B">
        <w:rPr>
          <w:sz w:val="24"/>
          <w:szCs w:val="24"/>
          <w:lang w:val="en-US"/>
        </w:rPr>
        <w:instrText>Industry</w:instrText>
      </w:r>
      <w:r w:rsidR="00E7295B" w:rsidRPr="00E7295B">
        <w:rPr>
          <w:sz w:val="24"/>
          <w:szCs w:val="24"/>
        </w:rPr>
        <w:instrText xml:space="preserve"> </w:instrText>
      </w:r>
      <w:r w:rsidR="00E7295B">
        <w:rPr>
          <w:sz w:val="24"/>
          <w:szCs w:val="24"/>
          <w:lang w:val="en-US"/>
        </w:rPr>
        <w:instrText>Research</w:instrText>
      </w:r>
      <w:r w:rsidR="00E7295B" w:rsidRPr="00E7295B">
        <w:rPr>
          <w:sz w:val="24"/>
          <w:szCs w:val="24"/>
        </w:rPr>
        <w:instrText xml:space="preserve"> 2021)","</w:instrText>
      </w:r>
      <w:r w:rsidR="00E7295B">
        <w:rPr>
          <w:sz w:val="24"/>
          <w:szCs w:val="24"/>
          <w:lang w:val="en-US"/>
        </w:rPr>
        <w:instrText>plainTextFormattedCitation</w:instrText>
      </w:r>
      <w:r w:rsidR="00E7295B" w:rsidRPr="00E7295B">
        <w:rPr>
          <w:sz w:val="24"/>
          <w:szCs w:val="24"/>
        </w:rPr>
        <w:instrText>":"(</w:instrText>
      </w:r>
      <w:r w:rsidR="00E7295B">
        <w:rPr>
          <w:sz w:val="24"/>
          <w:szCs w:val="24"/>
          <w:lang w:val="en-US"/>
        </w:rPr>
        <w:instrText>FT</w:instrText>
      </w:r>
      <w:r w:rsidR="00E7295B" w:rsidRPr="00E7295B">
        <w:rPr>
          <w:sz w:val="24"/>
          <w:szCs w:val="24"/>
        </w:rPr>
        <w:instrText xml:space="preserve"> </w:instrText>
      </w:r>
      <w:r w:rsidR="00E7295B">
        <w:rPr>
          <w:sz w:val="24"/>
          <w:szCs w:val="24"/>
          <w:lang w:val="en-US"/>
        </w:rPr>
        <w:instrText>Partners</w:instrText>
      </w:r>
      <w:r w:rsidR="00E7295B" w:rsidRPr="00E7295B">
        <w:rPr>
          <w:sz w:val="24"/>
          <w:szCs w:val="24"/>
        </w:rPr>
        <w:instrText xml:space="preserve"> </w:instrText>
      </w:r>
      <w:r w:rsidR="00E7295B">
        <w:rPr>
          <w:sz w:val="24"/>
          <w:szCs w:val="24"/>
          <w:lang w:val="en-US"/>
        </w:rPr>
        <w:instrText>Fintech</w:instrText>
      </w:r>
      <w:r w:rsidR="00E7295B" w:rsidRPr="00E7295B">
        <w:rPr>
          <w:sz w:val="24"/>
          <w:szCs w:val="24"/>
        </w:rPr>
        <w:instrText xml:space="preserve"> </w:instrText>
      </w:r>
      <w:r w:rsidR="00E7295B">
        <w:rPr>
          <w:sz w:val="24"/>
          <w:szCs w:val="24"/>
          <w:lang w:val="en-US"/>
        </w:rPr>
        <w:instrText>Industry</w:instrText>
      </w:r>
      <w:r w:rsidR="00E7295B" w:rsidRPr="00E7295B">
        <w:rPr>
          <w:sz w:val="24"/>
          <w:szCs w:val="24"/>
        </w:rPr>
        <w:instrText xml:space="preserve"> </w:instrText>
      </w:r>
      <w:r w:rsidR="00E7295B">
        <w:rPr>
          <w:sz w:val="24"/>
          <w:szCs w:val="24"/>
          <w:lang w:val="en-US"/>
        </w:rPr>
        <w:instrText>Research</w:instrText>
      </w:r>
      <w:r w:rsidR="00E7295B" w:rsidRPr="00E7295B">
        <w:rPr>
          <w:sz w:val="24"/>
          <w:szCs w:val="24"/>
        </w:rPr>
        <w:instrText xml:space="preserve"> 2021)","</w:instrText>
      </w:r>
      <w:r w:rsidR="00E7295B">
        <w:rPr>
          <w:sz w:val="24"/>
          <w:szCs w:val="24"/>
          <w:lang w:val="en-US"/>
        </w:rPr>
        <w:instrText>previouslyFormattedCitation</w:instrText>
      </w:r>
      <w:r w:rsidR="00E7295B" w:rsidRPr="00E7295B">
        <w:rPr>
          <w:sz w:val="24"/>
          <w:szCs w:val="24"/>
        </w:rPr>
        <w:instrText>":"(</w:instrText>
      </w:r>
      <w:r w:rsidR="00E7295B">
        <w:rPr>
          <w:sz w:val="24"/>
          <w:szCs w:val="24"/>
          <w:lang w:val="en-US"/>
        </w:rPr>
        <w:instrText>FT</w:instrText>
      </w:r>
      <w:r w:rsidR="00E7295B" w:rsidRPr="00E7295B">
        <w:rPr>
          <w:sz w:val="24"/>
          <w:szCs w:val="24"/>
        </w:rPr>
        <w:instrText xml:space="preserve"> </w:instrText>
      </w:r>
      <w:r w:rsidR="00E7295B">
        <w:rPr>
          <w:sz w:val="24"/>
          <w:szCs w:val="24"/>
          <w:lang w:val="en-US"/>
        </w:rPr>
        <w:instrText>Partners</w:instrText>
      </w:r>
      <w:r w:rsidR="00E7295B" w:rsidRPr="00E7295B">
        <w:rPr>
          <w:sz w:val="24"/>
          <w:szCs w:val="24"/>
        </w:rPr>
        <w:instrText xml:space="preserve"> </w:instrText>
      </w:r>
      <w:r w:rsidR="00E7295B">
        <w:rPr>
          <w:sz w:val="24"/>
          <w:szCs w:val="24"/>
          <w:lang w:val="en-US"/>
        </w:rPr>
        <w:instrText>Fintech</w:instrText>
      </w:r>
      <w:r w:rsidR="00E7295B" w:rsidRPr="00E7295B">
        <w:rPr>
          <w:sz w:val="24"/>
          <w:szCs w:val="24"/>
        </w:rPr>
        <w:instrText xml:space="preserve"> </w:instrText>
      </w:r>
      <w:r w:rsidR="00E7295B">
        <w:rPr>
          <w:sz w:val="24"/>
          <w:szCs w:val="24"/>
          <w:lang w:val="en-US"/>
        </w:rPr>
        <w:instrText>Industry</w:instrText>
      </w:r>
      <w:r w:rsidR="00E7295B" w:rsidRPr="00E7295B">
        <w:rPr>
          <w:sz w:val="24"/>
          <w:szCs w:val="24"/>
        </w:rPr>
        <w:instrText xml:space="preserve"> </w:instrText>
      </w:r>
      <w:r w:rsidR="00E7295B">
        <w:rPr>
          <w:sz w:val="24"/>
          <w:szCs w:val="24"/>
          <w:lang w:val="en-US"/>
        </w:rPr>
        <w:instrText>Research</w:instrText>
      </w:r>
      <w:r w:rsidR="00E7295B" w:rsidRPr="00E7295B">
        <w:rPr>
          <w:sz w:val="24"/>
          <w:szCs w:val="24"/>
        </w:rPr>
        <w:instrText xml:space="preserve"> 2021)"},"</w:instrText>
      </w:r>
      <w:r w:rsidR="00E7295B">
        <w:rPr>
          <w:sz w:val="24"/>
          <w:szCs w:val="24"/>
          <w:lang w:val="en-US"/>
        </w:rPr>
        <w:instrText>properties</w:instrText>
      </w:r>
      <w:r w:rsidR="00E7295B" w:rsidRPr="00E7295B">
        <w:rPr>
          <w:sz w:val="24"/>
          <w:szCs w:val="24"/>
        </w:rPr>
        <w:instrText>":{"</w:instrText>
      </w:r>
      <w:r w:rsidR="00E7295B">
        <w:rPr>
          <w:sz w:val="24"/>
          <w:szCs w:val="24"/>
          <w:lang w:val="en-US"/>
        </w:rPr>
        <w:instrText>noteIndex</w:instrText>
      </w:r>
      <w:r w:rsidR="00E7295B" w:rsidRPr="00E7295B">
        <w:rPr>
          <w:sz w:val="24"/>
          <w:szCs w:val="24"/>
        </w:rPr>
        <w:instrText>":0},"</w:instrText>
      </w:r>
      <w:r w:rsidR="00E7295B">
        <w:rPr>
          <w:sz w:val="24"/>
          <w:szCs w:val="24"/>
          <w:lang w:val="en-US"/>
        </w:rPr>
        <w:instrText>schema</w:instrText>
      </w:r>
      <w:r w:rsidR="00E7295B" w:rsidRPr="00E7295B">
        <w:rPr>
          <w:sz w:val="24"/>
          <w:szCs w:val="24"/>
        </w:rPr>
        <w:instrText>":"</w:instrText>
      </w:r>
      <w:r w:rsidR="00E7295B">
        <w:rPr>
          <w:sz w:val="24"/>
          <w:szCs w:val="24"/>
          <w:lang w:val="en-US"/>
        </w:rPr>
        <w:instrText>https</w:instrText>
      </w:r>
      <w:r w:rsidR="00E7295B" w:rsidRPr="00E7295B">
        <w:rPr>
          <w:sz w:val="24"/>
          <w:szCs w:val="24"/>
        </w:rPr>
        <w:instrText>://</w:instrText>
      </w:r>
      <w:r w:rsidR="00E7295B">
        <w:rPr>
          <w:sz w:val="24"/>
          <w:szCs w:val="24"/>
          <w:lang w:val="en-US"/>
        </w:rPr>
        <w:instrText>github</w:instrText>
      </w:r>
      <w:r w:rsidR="00E7295B" w:rsidRPr="00E7295B">
        <w:rPr>
          <w:sz w:val="24"/>
          <w:szCs w:val="24"/>
        </w:rPr>
        <w:instrText>.</w:instrText>
      </w:r>
      <w:r w:rsidR="00E7295B">
        <w:rPr>
          <w:sz w:val="24"/>
          <w:szCs w:val="24"/>
          <w:lang w:val="en-US"/>
        </w:rPr>
        <w:instrText>com</w:instrText>
      </w:r>
      <w:r w:rsidR="00E7295B" w:rsidRPr="00E7295B">
        <w:rPr>
          <w:sz w:val="24"/>
          <w:szCs w:val="24"/>
        </w:rPr>
        <w:instrText>/</w:instrText>
      </w:r>
      <w:r w:rsidR="00E7295B">
        <w:rPr>
          <w:sz w:val="24"/>
          <w:szCs w:val="24"/>
          <w:lang w:val="en-US"/>
        </w:rPr>
        <w:instrText>citation</w:instrText>
      </w:r>
      <w:r w:rsidR="00E7295B" w:rsidRPr="00E7295B">
        <w:rPr>
          <w:sz w:val="24"/>
          <w:szCs w:val="24"/>
        </w:rPr>
        <w:instrText>-</w:instrText>
      </w:r>
      <w:r w:rsidR="00E7295B">
        <w:rPr>
          <w:sz w:val="24"/>
          <w:szCs w:val="24"/>
          <w:lang w:val="en-US"/>
        </w:rPr>
        <w:instrText>style</w:instrText>
      </w:r>
      <w:r w:rsidR="00E7295B" w:rsidRPr="00E7295B">
        <w:rPr>
          <w:sz w:val="24"/>
          <w:szCs w:val="24"/>
        </w:rPr>
        <w:instrText>-</w:instrText>
      </w:r>
      <w:r w:rsidR="00E7295B">
        <w:rPr>
          <w:sz w:val="24"/>
          <w:szCs w:val="24"/>
          <w:lang w:val="en-US"/>
        </w:rPr>
        <w:instrText>language</w:instrText>
      </w:r>
      <w:r w:rsidR="00E7295B" w:rsidRPr="00E7295B">
        <w:rPr>
          <w:sz w:val="24"/>
          <w:szCs w:val="24"/>
        </w:rPr>
        <w:instrText>/</w:instrText>
      </w:r>
      <w:r w:rsidR="00E7295B">
        <w:rPr>
          <w:sz w:val="24"/>
          <w:szCs w:val="24"/>
          <w:lang w:val="en-US"/>
        </w:rPr>
        <w:instrText>schema</w:instrText>
      </w:r>
      <w:r w:rsidR="00E7295B" w:rsidRPr="00E7295B">
        <w:rPr>
          <w:sz w:val="24"/>
          <w:szCs w:val="24"/>
        </w:rPr>
        <w:instrText>/</w:instrText>
      </w:r>
      <w:r w:rsidR="00E7295B">
        <w:rPr>
          <w:sz w:val="24"/>
          <w:szCs w:val="24"/>
          <w:lang w:val="en-US"/>
        </w:rPr>
        <w:instrText>raw</w:instrText>
      </w:r>
      <w:r w:rsidR="00E7295B" w:rsidRPr="00E7295B">
        <w:rPr>
          <w:sz w:val="24"/>
          <w:szCs w:val="24"/>
        </w:rPr>
        <w:instrText>/</w:instrText>
      </w:r>
      <w:r w:rsidR="00E7295B">
        <w:rPr>
          <w:sz w:val="24"/>
          <w:szCs w:val="24"/>
          <w:lang w:val="en-US"/>
        </w:rPr>
        <w:instrText>master</w:instrText>
      </w:r>
      <w:r w:rsidR="00E7295B" w:rsidRPr="00E7295B">
        <w:rPr>
          <w:sz w:val="24"/>
          <w:szCs w:val="24"/>
        </w:rPr>
        <w:instrText>/</w:instrText>
      </w:r>
      <w:r w:rsidR="00E7295B">
        <w:rPr>
          <w:sz w:val="24"/>
          <w:szCs w:val="24"/>
          <w:lang w:val="en-US"/>
        </w:rPr>
        <w:instrText>csl</w:instrText>
      </w:r>
      <w:r w:rsidR="00E7295B" w:rsidRPr="00E7295B">
        <w:rPr>
          <w:sz w:val="24"/>
          <w:szCs w:val="24"/>
        </w:rPr>
        <w:instrText>-</w:instrText>
      </w:r>
      <w:r w:rsidR="00E7295B">
        <w:rPr>
          <w:sz w:val="24"/>
          <w:szCs w:val="24"/>
          <w:lang w:val="en-US"/>
        </w:rPr>
        <w:instrText>citation</w:instrText>
      </w:r>
      <w:r w:rsidR="00E7295B" w:rsidRPr="00E7295B">
        <w:rPr>
          <w:sz w:val="24"/>
          <w:szCs w:val="24"/>
        </w:rPr>
        <w:instrText>.</w:instrText>
      </w:r>
      <w:r w:rsidR="00E7295B">
        <w:rPr>
          <w:sz w:val="24"/>
          <w:szCs w:val="24"/>
          <w:lang w:val="en-US"/>
        </w:rPr>
        <w:instrText>json</w:instrText>
      </w:r>
      <w:r w:rsidR="00E7295B" w:rsidRPr="00E7295B">
        <w:rPr>
          <w:sz w:val="24"/>
          <w:szCs w:val="24"/>
        </w:rPr>
        <w:instrText>"}</w:instrText>
      </w:r>
      <w:r w:rsidR="00640D5A">
        <w:rPr>
          <w:sz w:val="24"/>
          <w:szCs w:val="24"/>
          <w:lang w:val="en-US"/>
        </w:rPr>
        <w:fldChar w:fldCharType="separate"/>
      </w:r>
      <w:r w:rsidR="00640D5A" w:rsidRPr="00640D5A">
        <w:rPr>
          <w:noProof/>
          <w:sz w:val="24"/>
          <w:szCs w:val="24"/>
        </w:rPr>
        <w:t>(</w:t>
      </w:r>
      <w:r w:rsidR="00640D5A" w:rsidRPr="00640D5A">
        <w:rPr>
          <w:noProof/>
          <w:sz w:val="24"/>
          <w:szCs w:val="24"/>
          <w:lang w:val="en-US"/>
        </w:rPr>
        <w:t>FT</w:t>
      </w:r>
      <w:r w:rsidR="00640D5A" w:rsidRPr="00640D5A">
        <w:rPr>
          <w:noProof/>
          <w:sz w:val="24"/>
          <w:szCs w:val="24"/>
        </w:rPr>
        <w:t xml:space="preserve"> </w:t>
      </w:r>
      <w:r w:rsidR="00640D5A" w:rsidRPr="00640D5A">
        <w:rPr>
          <w:noProof/>
          <w:sz w:val="24"/>
          <w:szCs w:val="24"/>
          <w:lang w:val="en-US"/>
        </w:rPr>
        <w:t>Partners</w:t>
      </w:r>
      <w:r w:rsidR="00640D5A" w:rsidRPr="00640D5A">
        <w:rPr>
          <w:noProof/>
          <w:sz w:val="24"/>
          <w:szCs w:val="24"/>
        </w:rPr>
        <w:t xml:space="preserve"> </w:t>
      </w:r>
      <w:r w:rsidR="00640D5A" w:rsidRPr="00640D5A">
        <w:rPr>
          <w:noProof/>
          <w:sz w:val="24"/>
          <w:szCs w:val="24"/>
          <w:lang w:val="en-US"/>
        </w:rPr>
        <w:t>Fintech</w:t>
      </w:r>
      <w:r w:rsidR="00640D5A" w:rsidRPr="00640D5A">
        <w:rPr>
          <w:noProof/>
          <w:sz w:val="24"/>
          <w:szCs w:val="24"/>
        </w:rPr>
        <w:t xml:space="preserve"> </w:t>
      </w:r>
      <w:r w:rsidR="00640D5A" w:rsidRPr="00640D5A">
        <w:rPr>
          <w:noProof/>
          <w:sz w:val="24"/>
          <w:szCs w:val="24"/>
          <w:lang w:val="en-US"/>
        </w:rPr>
        <w:t>Industry</w:t>
      </w:r>
      <w:r w:rsidR="00640D5A" w:rsidRPr="00640D5A">
        <w:rPr>
          <w:noProof/>
          <w:sz w:val="24"/>
          <w:szCs w:val="24"/>
        </w:rPr>
        <w:t xml:space="preserve"> </w:t>
      </w:r>
      <w:r w:rsidR="00640D5A" w:rsidRPr="00640D5A">
        <w:rPr>
          <w:noProof/>
          <w:sz w:val="24"/>
          <w:szCs w:val="24"/>
          <w:lang w:val="en-US"/>
        </w:rPr>
        <w:t>Research</w:t>
      </w:r>
      <w:r w:rsidR="00BD5866">
        <w:rPr>
          <w:noProof/>
          <w:sz w:val="24"/>
          <w:szCs w:val="24"/>
        </w:rPr>
        <w:t>,</w:t>
      </w:r>
      <w:r w:rsidR="00640D5A" w:rsidRPr="00640D5A">
        <w:rPr>
          <w:noProof/>
          <w:sz w:val="24"/>
          <w:szCs w:val="24"/>
        </w:rPr>
        <w:t xml:space="preserve"> 2021)</w:t>
      </w:r>
      <w:r w:rsidR="00640D5A">
        <w:rPr>
          <w:sz w:val="24"/>
          <w:szCs w:val="24"/>
          <w:lang w:val="en-US"/>
        </w:rPr>
        <w:fldChar w:fldCharType="end"/>
      </w:r>
      <w:r w:rsidRPr="00640D5A">
        <w:rPr>
          <w:sz w:val="24"/>
          <w:szCs w:val="24"/>
        </w:rPr>
        <w:t xml:space="preserve">, </w:t>
      </w:r>
      <w:r>
        <w:rPr>
          <w:sz w:val="24"/>
          <w:szCs w:val="24"/>
        </w:rPr>
        <w:t>το</w:t>
      </w:r>
      <w:r w:rsidRPr="00640D5A">
        <w:rPr>
          <w:sz w:val="24"/>
          <w:szCs w:val="24"/>
        </w:rPr>
        <w:t xml:space="preserve"> </w:t>
      </w:r>
      <w:r w:rsidR="001854A7">
        <w:rPr>
          <w:sz w:val="24"/>
          <w:szCs w:val="24"/>
        </w:rPr>
        <w:t xml:space="preserve"> </w:t>
      </w:r>
      <w:r w:rsidRPr="00640D5A">
        <w:rPr>
          <w:sz w:val="24"/>
          <w:szCs w:val="24"/>
        </w:rPr>
        <w:t xml:space="preserve">86% </w:t>
      </w:r>
      <w:r>
        <w:rPr>
          <w:sz w:val="24"/>
          <w:szCs w:val="24"/>
        </w:rPr>
        <w:t>των</w:t>
      </w:r>
      <w:r w:rsidRPr="00640D5A">
        <w:rPr>
          <w:sz w:val="24"/>
          <w:szCs w:val="24"/>
        </w:rPr>
        <w:t xml:space="preserve"> </w:t>
      </w:r>
      <w:r>
        <w:rPr>
          <w:sz w:val="24"/>
          <w:szCs w:val="24"/>
        </w:rPr>
        <w:t>τραπεζών</w:t>
      </w:r>
      <w:r w:rsidRPr="00640D5A">
        <w:rPr>
          <w:sz w:val="24"/>
          <w:szCs w:val="24"/>
        </w:rPr>
        <w:t xml:space="preserve"> </w:t>
      </w:r>
      <w:r>
        <w:rPr>
          <w:sz w:val="24"/>
          <w:szCs w:val="24"/>
        </w:rPr>
        <w:t>έχει</w:t>
      </w:r>
      <w:r w:rsidRPr="00640D5A">
        <w:rPr>
          <w:sz w:val="24"/>
          <w:szCs w:val="24"/>
        </w:rPr>
        <w:t xml:space="preserve"> </w:t>
      </w:r>
      <w:r>
        <w:rPr>
          <w:sz w:val="24"/>
          <w:szCs w:val="24"/>
        </w:rPr>
        <w:t>αναγνωρίσει</w:t>
      </w:r>
      <w:r w:rsidRPr="00640D5A">
        <w:rPr>
          <w:sz w:val="24"/>
          <w:szCs w:val="24"/>
        </w:rPr>
        <w:t xml:space="preserve"> </w:t>
      </w:r>
      <w:r>
        <w:rPr>
          <w:sz w:val="24"/>
          <w:szCs w:val="24"/>
        </w:rPr>
        <w:t>την</w:t>
      </w:r>
      <w:r w:rsidRPr="00640D5A">
        <w:rPr>
          <w:sz w:val="24"/>
          <w:szCs w:val="24"/>
        </w:rPr>
        <w:t xml:space="preserve"> </w:t>
      </w:r>
      <w:r>
        <w:rPr>
          <w:sz w:val="24"/>
          <w:szCs w:val="24"/>
        </w:rPr>
        <w:t>σημασία</w:t>
      </w:r>
      <w:r w:rsidRPr="00640D5A">
        <w:rPr>
          <w:sz w:val="24"/>
          <w:szCs w:val="24"/>
        </w:rPr>
        <w:t xml:space="preserve"> </w:t>
      </w:r>
      <w:r>
        <w:rPr>
          <w:sz w:val="24"/>
          <w:szCs w:val="24"/>
        </w:rPr>
        <w:t>του</w:t>
      </w:r>
      <w:r w:rsidRPr="00640D5A">
        <w:rPr>
          <w:sz w:val="24"/>
          <w:szCs w:val="24"/>
        </w:rPr>
        <w:t xml:space="preserve"> </w:t>
      </w:r>
      <w:r w:rsidR="00B120D8">
        <w:rPr>
          <w:sz w:val="24"/>
          <w:szCs w:val="24"/>
          <w:lang w:val="en-US"/>
        </w:rPr>
        <w:t>O</w:t>
      </w:r>
      <w:r>
        <w:rPr>
          <w:sz w:val="24"/>
          <w:szCs w:val="24"/>
          <w:lang w:val="en-US"/>
        </w:rPr>
        <w:t>pen</w:t>
      </w:r>
      <w:r w:rsidRPr="00640D5A">
        <w:rPr>
          <w:sz w:val="24"/>
          <w:szCs w:val="24"/>
        </w:rPr>
        <w:t xml:space="preserve"> </w:t>
      </w:r>
      <w:r w:rsidR="00B120D8">
        <w:rPr>
          <w:sz w:val="24"/>
          <w:szCs w:val="24"/>
          <w:lang w:val="en-US"/>
        </w:rPr>
        <w:t>B</w:t>
      </w:r>
      <w:r>
        <w:rPr>
          <w:sz w:val="24"/>
          <w:szCs w:val="24"/>
          <w:lang w:val="en-US"/>
        </w:rPr>
        <w:t>anking</w:t>
      </w:r>
      <w:r w:rsidRPr="00640D5A">
        <w:rPr>
          <w:sz w:val="24"/>
          <w:szCs w:val="24"/>
        </w:rPr>
        <w:t xml:space="preserve">. </w:t>
      </w:r>
      <w:r>
        <w:rPr>
          <w:sz w:val="24"/>
          <w:szCs w:val="24"/>
        </w:rPr>
        <w:t>Συγκεκριμένα,</w:t>
      </w:r>
      <w:r w:rsidR="001854A7">
        <w:rPr>
          <w:sz w:val="24"/>
          <w:szCs w:val="24"/>
        </w:rPr>
        <w:t xml:space="preserve"> 8 στα 10 </w:t>
      </w:r>
      <w:r>
        <w:rPr>
          <w:sz w:val="24"/>
          <w:szCs w:val="24"/>
        </w:rPr>
        <w:t xml:space="preserve">χρηματοπιστωτικά ιδρύματα έχουν υιοθετήσει το </w:t>
      </w:r>
      <w:r w:rsidR="00B120D8">
        <w:rPr>
          <w:sz w:val="24"/>
          <w:szCs w:val="24"/>
          <w:lang w:val="en-US"/>
        </w:rPr>
        <w:t>O</w:t>
      </w:r>
      <w:r>
        <w:rPr>
          <w:sz w:val="24"/>
          <w:szCs w:val="24"/>
          <w:lang w:val="en-US"/>
        </w:rPr>
        <w:t>pen</w:t>
      </w:r>
      <w:r>
        <w:rPr>
          <w:sz w:val="24"/>
          <w:szCs w:val="24"/>
        </w:rPr>
        <w:t xml:space="preserve"> </w:t>
      </w:r>
      <w:r w:rsidR="00B120D8">
        <w:rPr>
          <w:sz w:val="24"/>
          <w:szCs w:val="24"/>
          <w:lang w:val="en-US"/>
        </w:rPr>
        <w:t>B</w:t>
      </w:r>
      <w:r>
        <w:rPr>
          <w:sz w:val="24"/>
          <w:szCs w:val="24"/>
          <w:lang w:val="en-US"/>
        </w:rPr>
        <w:t>anking</w:t>
      </w:r>
      <w:r>
        <w:rPr>
          <w:sz w:val="24"/>
          <w:szCs w:val="24"/>
        </w:rPr>
        <w:t xml:space="preserve">  στην λειτουργία τους ή σχεδιάζουν να το κάνουν. Επίσης, το 94% των </w:t>
      </w:r>
      <w:r>
        <w:rPr>
          <w:sz w:val="24"/>
          <w:szCs w:val="24"/>
          <w:lang w:val="en-US"/>
        </w:rPr>
        <w:t>Fintech</w:t>
      </w:r>
      <w:r>
        <w:rPr>
          <w:sz w:val="24"/>
          <w:szCs w:val="24"/>
        </w:rPr>
        <w:t xml:space="preserve"> επιχειρήσεων έχει λάβει υπόψιν του ότι το </w:t>
      </w:r>
      <w:r w:rsidR="00B120D8">
        <w:rPr>
          <w:sz w:val="24"/>
          <w:szCs w:val="24"/>
          <w:lang w:val="en-US"/>
        </w:rPr>
        <w:t>O</w:t>
      </w:r>
      <w:r>
        <w:rPr>
          <w:sz w:val="24"/>
          <w:szCs w:val="24"/>
          <w:lang w:val="en-US"/>
        </w:rPr>
        <w:t>pen</w:t>
      </w:r>
      <w:r>
        <w:rPr>
          <w:sz w:val="24"/>
          <w:szCs w:val="24"/>
        </w:rPr>
        <w:t xml:space="preserve"> </w:t>
      </w:r>
      <w:r w:rsidR="00B120D8">
        <w:rPr>
          <w:sz w:val="24"/>
          <w:szCs w:val="24"/>
          <w:lang w:val="en-US"/>
        </w:rPr>
        <w:t>B</w:t>
      </w:r>
      <w:r>
        <w:rPr>
          <w:sz w:val="24"/>
          <w:szCs w:val="24"/>
          <w:lang w:val="en-US"/>
        </w:rPr>
        <w:t>anking</w:t>
      </w:r>
      <w:r>
        <w:rPr>
          <w:sz w:val="24"/>
          <w:szCs w:val="24"/>
        </w:rPr>
        <w:t xml:space="preserve"> μπορεί να βελτιώσει τις υπηρεσίες του</w:t>
      </w:r>
      <w:r w:rsidR="00640D5A">
        <w:rPr>
          <w:sz w:val="24"/>
          <w:szCs w:val="24"/>
        </w:rPr>
        <w:t>ς</w:t>
      </w:r>
      <w:r>
        <w:rPr>
          <w:sz w:val="24"/>
          <w:szCs w:val="24"/>
        </w:rPr>
        <w:t xml:space="preserve"> και αναμένεται μέχρι το 2022 τα συνολικά έσοδα στον κλάδο να φτάσουν τα 9.9 δισεκατομμύρια δολάρια. Ωστόσο, υπάρχουν</w:t>
      </w:r>
      <w:r w:rsidR="00262375">
        <w:rPr>
          <w:sz w:val="24"/>
          <w:szCs w:val="24"/>
        </w:rPr>
        <w:t>,</w:t>
      </w:r>
      <w:r>
        <w:rPr>
          <w:sz w:val="24"/>
          <w:szCs w:val="24"/>
        </w:rPr>
        <w:t xml:space="preserve"> όπως είναι λογικό</w:t>
      </w:r>
      <w:r w:rsidR="00262375">
        <w:rPr>
          <w:sz w:val="24"/>
          <w:szCs w:val="24"/>
        </w:rPr>
        <w:t>,</w:t>
      </w:r>
      <w:r>
        <w:rPr>
          <w:sz w:val="24"/>
          <w:szCs w:val="24"/>
        </w:rPr>
        <w:t xml:space="preserve"> ανησυχίες από την πλευρά των καταναλωτών σχετικά με τα προσωπικά τους δεδομένα. Το 69% των χρηστών φοβάται για κλοπή αυτών, το 60% για χρήση των δεδομένων για διαφορετικό σκοπό από αυτόν που είχε συμφωνηθεί και το 59% για διαμοιρασμό των δεδομένων με τρίτους, χωρίς να έχει δοθεί ανάλογη άδεια. </w:t>
      </w:r>
    </w:p>
    <w:p w14:paraId="02C5D937" w14:textId="7919523D" w:rsidR="006141DC" w:rsidRDefault="002C3B97">
      <w:pPr>
        <w:jc w:val="both"/>
        <w:rPr>
          <w:sz w:val="24"/>
          <w:szCs w:val="24"/>
        </w:rPr>
      </w:pPr>
      <w:r>
        <w:rPr>
          <w:sz w:val="24"/>
          <w:szCs w:val="24"/>
        </w:rPr>
        <w:t xml:space="preserve">Συνολικά, το </w:t>
      </w:r>
      <w:r w:rsidR="00B120D8">
        <w:rPr>
          <w:sz w:val="24"/>
          <w:szCs w:val="24"/>
          <w:lang w:val="en-US"/>
        </w:rPr>
        <w:t>O</w:t>
      </w:r>
      <w:r>
        <w:rPr>
          <w:sz w:val="24"/>
          <w:szCs w:val="24"/>
          <w:lang w:val="en-US"/>
        </w:rPr>
        <w:t>pen</w:t>
      </w:r>
      <w:r w:rsidR="00B120D8" w:rsidRPr="00B120D8">
        <w:rPr>
          <w:sz w:val="24"/>
          <w:szCs w:val="24"/>
        </w:rPr>
        <w:t xml:space="preserve"> </w:t>
      </w:r>
      <w:r w:rsidR="00B120D8">
        <w:rPr>
          <w:sz w:val="24"/>
          <w:szCs w:val="24"/>
          <w:lang w:val="en-US"/>
        </w:rPr>
        <w:t>B</w:t>
      </w:r>
      <w:r>
        <w:rPr>
          <w:sz w:val="24"/>
          <w:szCs w:val="24"/>
          <w:lang w:val="en-US"/>
        </w:rPr>
        <w:t>anking</w:t>
      </w:r>
      <w:r>
        <w:rPr>
          <w:sz w:val="24"/>
          <w:szCs w:val="24"/>
        </w:rPr>
        <w:t xml:space="preserve"> αποσκοπεί στην αύξηση του ανταγωνισμού, την ενίσχυση της διαφάνειας και την δημιουργία περισσότερο ευέλικτων αγορών, κάτι που αναμένεται να ωφελήσει μελλοντικά όλες τις πλευρές. Η συνεργασία των </w:t>
      </w:r>
      <w:r>
        <w:rPr>
          <w:sz w:val="24"/>
          <w:szCs w:val="24"/>
          <w:lang w:val="en-US"/>
        </w:rPr>
        <w:t>Fintech</w:t>
      </w:r>
      <w:r>
        <w:rPr>
          <w:sz w:val="24"/>
          <w:szCs w:val="24"/>
        </w:rPr>
        <w:t xml:space="preserve"> επιχειρήσεων και των τραπεζών θα είναι αναπόφευκτη και θα βοηθήσει τις τελευταίες να αναβαθμίσουν το σύστημα λειτουργίας τους και την συνολική εμπειρία των πελατών τους. Σίγουρα όμως θα πρέπει να ληφθούν τα απαραίτητα μέτρα για την προάσπιση της ασφάλειας των εφαρμογών για την αποφυγή κλοπών των προσωπικών δεδομένων των χρηστών και την προστασία της ιδιωτικότητας τους.</w:t>
      </w:r>
    </w:p>
    <w:p w14:paraId="0F86A934" w14:textId="77777777" w:rsidR="00D92E31" w:rsidRDefault="00D92E31">
      <w:pPr>
        <w:jc w:val="both"/>
        <w:rPr>
          <w:rFonts w:ascii="Calibri" w:hAnsi="Calibri"/>
          <w:sz w:val="24"/>
          <w:szCs w:val="24"/>
        </w:rPr>
      </w:pPr>
    </w:p>
    <w:p w14:paraId="02C5D938" w14:textId="3C15DAC0" w:rsidR="006141DC" w:rsidRDefault="002C3B97" w:rsidP="006128A1">
      <w:pPr>
        <w:pStyle w:val="2"/>
        <w:rPr>
          <w:rFonts w:asciiTheme="minorHAnsi" w:hAnsiTheme="minorHAnsi" w:cstheme="minorHAnsi"/>
          <w:color w:val="auto"/>
          <w:sz w:val="24"/>
          <w:szCs w:val="24"/>
        </w:rPr>
      </w:pPr>
      <w:bookmarkStart w:id="68" w:name="_Toc80952167"/>
      <w:bookmarkStart w:id="69" w:name="_Toc81513431"/>
      <w:r w:rsidRPr="006128A1">
        <w:rPr>
          <w:rFonts w:asciiTheme="minorHAnsi" w:hAnsiTheme="minorHAnsi" w:cstheme="minorHAnsi"/>
          <w:color w:val="auto"/>
          <w:sz w:val="24"/>
          <w:szCs w:val="24"/>
        </w:rPr>
        <w:t>5.2 Ο ρόλος των ρυθμιστικών αρχών και οι κίνδυνοί που πρέπει να ληφθούν υπόψιν</w:t>
      </w:r>
      <w:bookmarkEnd w:id="68"/>
      <w:bookmarkEnd w:id="69"/>
    </w:p>
    <w:p w14:paraId="2D75CDB2" w14:textId="77777777" w:rsidR="00D92E31" w:rsidRPr="00D92E31" w:rsidRDefault="00D92E31" w:rsidP="00D92E31"/>
    <w:p w14:paraId="02C5D939" w14:textId="77777777" w:rsidR="006141DC" w:rsidRDefault="002C3B97">
      <w:pPr>
        <w:jc w:val="both"/>
        <w:rPr>
          <w:sz w:val="24"/>
          <w:szCs w:val="24"/>
        </w:rPr>
      </w:pPr>
      <w:r>
        <w:rPr>
          <w:sz w:val="24"/>
          <w:szCs w:val="24"/>
        </w:rPr>
        <w:t xml:space="preserve">Καθώς οι </w:t>
      </w:r>
      <w:r>
        <w:rPr>
          <w:sz w:val="24"/>
          <w:szCs w:val="24"/>
          <w:lang w:val="en-US"/>
        </w:rPr>
        <w:t>Fintech</w:t>
      </w:r>
      <w:r>
        <w:rPr>
          <w:sz w:val="24"/>
          <w:szCs w:val="24"/>
        </w:rPr>
        <w:t xml:space="preserve"> επιχειρήσεις συνεχώς κερδίζουν έδαφος, δημιουργούνται δύο ερωτήματα που από την μία πλευρά αφορούν το μέλλον των τραπεζών και από την άλλη τους κινδύνους που δημιουργούνται από τις νέες καινοτομίες και τεχνολογίες για τους καταναλωτές των χρηματοοικονομικών υπηρεσιών. Για να αντιμετωπιστούν τα θέματα αυτά, χρειάζεται οι ρυθμιστικές αρχές να δραστηριοποιηθούν, ώστε να διατηρήσουν με μια ουδέτερη στάση την ισορροπία μεταξύ των παραδοσιακών ιδρυμάτων και των νεοσύστατων επιχειρήσεων </w:t>
      </w:r>
      <w:r>
        <w:rPr>
          <w:sz w:val="24"/>
          <w:szCs w:val="24"/>
          <w:lang w:val="en-US"/>
        </w:rPr>
        <w:t>Fintech</w:t>
      </w:r>
      <w:r>
        <w:rPr>
          <w:sz w:val="24"/>
          <w:szCs w:val="24"/>
        </w:rPr>
        <w:t>, να συμβάλλουν όμως παράλληλα στην προώθηση της καινοτομίας και τέλος να διασφαλίσουν την προστασία των καταναλωτών. Ο ρόλος των ρυθμιστικών αρχών είναι σίγουρα δύσκολος, καθώς στόχος τους είναι η συμφιλίωση της ασφάλειας με την καινοτομία. Η κάθε χώρα έχει τους δικούς της ρυθμιστικούς φορείς, από τους οποίους εξαρτάται η διαμόρφωση του κανονιστικού πλαισίου και συνεπώς τα επίπεδα ανταγωνισμού στην εκάστοτε αγορά. Μερικοί από αυτούς αγκαλιάζουν και προωθούν την καινοτομία, ενώ άλλοι έχουν μια πιο παθητική και επιφυλακτική στάση, παρατηρούν τις εξελίξεις από απόσταση και δρουν μόνο όταν πια δεν υπάρχει άλλο περιθώριο.</w:t>
      </w:r>
    </w:p>
    <w:p w14:paraId="02C5D93A" w14:textId="38A838E3" w:rsidR="006141DC" w:rsidRDefault="002C3B97">
      <w:pPr>
        <w:jc w:val="both"/>
        <w:rPr>
          <w:sz w:val="24"/>
          <w:szCs w:val="24"/>
        </w:rPr>
      </w:pPr>
      <w:r>
        <w:rPr>
          <w:sz w:val="24"/>
          <w:szCs w:val="24"/>
        </w:rPr>
        <w:t xml:space="preserve">Καθώς η νέα τεχνολογία αναπτύσσεται ραγδαία, είναι επιτακτική η ανάγκη για ευέλικτους νόμους, που θα την πλαισιώνουν. Οι νόμοι αυτοί πρέπει να επικεντρωθούν στον κίνδυνο για κυβερνοαπειλές και στην διασφάλιση της ιδιωτικότητας των καταναλωτών. Αρχικά, οι κίνδυνοι αυξάνονται με το γεγονός ότι οι υπηρεσίες </w:t>
      </w:r>
      <w:r>
        <w:rPr>
          <w:sz w:val="24"/>
          <w:szCs w:val="24"/>
          <w:lang w:val="en-US"/>
        </w:rPr>
        <w:t>Fintech</w:t>
      </w:r>
      <w:r>
        <w:rPr>
          <w:sz w:val="24"/>
          <w:szCs w:val="24"/>
        </w:rPr>
        <w:t xml:space="preserve"> είναι σχεδιασμένες να είναι φιλικές προς τον χρήστη, να λειτουργούν δηλαδή με εύκολο και απλό τρόπο. Αυτό καθιστά άμεσα τις χρηματοοικονομικές ψηφιακές υπηρεσίες πρόσφορο έδαφος για επιθέσεις και απάτες. Από την άλλη, θα πρέπει να θεσπιστεί ότι η συλλογή και η χρήση των προσωπικών δεδομένων των καταναλωτών δεν θα πρέπει να παραβιάζει την ιδιωτικότητα τους, ούτε να συνεπάγεται διακρίσεις. Παράλληλα, η επεξεργασία αυτών θα πρέπει να γίνεται για τους σκοπούς, που έχουν συμφωνηθεί και να μην συμβαίνει διαμοιρασμός των δεδομένων με τρίτους.</w:t>
      </w:r>
    </w:p>
    <w:p w14:paraId="02C5D93B" w14:textId="7E212AFE" w:rsidR="006141DC" w:rsidRDefault="002C3B97">
      <w:pPr>
        <w:jc w:val="both"/>
        <w:rPr>
          <w:sz w:val="24"/>
          <w:szCs w:val="24"/>
        </w:rPr>
      </w:pPr>
      <w:r>
        <w:rPr>
          <w:sz w:val="24"/>
          <w:szCs w:val="24"/>
        </w:rPr>
        <w:t xml:space="preserve">Στο πλαίσιο αυτό έχουν θεσπιστεί ορισμένοι κανονισμοί και νόμοι από την πλευρά των αρχών. Ένας από αυτούς είναι ο </w:t>
      </w:r>
      <w:r>
        <w:rPr>
          <w:sz w:val="24"/>
          <w:szCs w:val="24"/>
          <w:lang w:val="en-US"/>
        </w:rPr>
        <w:t>GDPR</w:t>
      </w:r>
      <w:r>
        <w:rPr>
          <w:sz w:val="24"/>
          <w:szCs w:val="24"/>
        </w:rPr>
        <w:t xml:space="preserve"> (</w:t>
      </w:r>
      <w:r>
        <w:rPr>
          <w:sz w:val="24"/>
          <w:szCs w:val="24"/>
          <w:lang w:val="en-US"/>
        </w:rPr>
        <w:t>General</w:t>
      </w:r>
      <w:r>
        <w:rPr>
          <w:sz w:val="24"/>
          <w:szCs w:val="24"/>
        </w:rPr>
        <w:t xml:space="preserve"> </w:t>
      </w:r>
      <w:r>
        <w:rPr>
          <w:sz w:val="24"/>
          <w:szCs w:val="24"/>
          <w:lang w:val="en-US"/>
        </w:rPr>
        <w:t>Data</w:t>
      </w:r>
      <w:r>
        <w:rPr>
          <w:sz w:val="24"/>
          <w:szCs w:val="24"/>
        </w:rPr>
        <w:t xml:space="preserve"> </w:t>
      </w:r>
      <w:r>
        <w:rPr>
          <w:sz w:val="24"/>
          <w:szCs w:val="24"/>
          <w:lang w:val="en-US"/>
        </w:rPr>
        <w:t>Protection</w:t>
      </w:r>
      <w:r>
        <w:rPr>
          <w:sz w:val="24"/>
          <w:szCs w:val="24"/>
        </w:rPr>
        <w:t xml:space="preserve"> </w:t>
      </w:r>
      <w:r>
        <w:rPr>
          <w:sz w:val="24"/>
          <w:szCs w:val="24"/>
          <w:lang w:val="en-US"/>
        </w:rPr>
        <w:t>Regulation</w:t>
      </w:r>
      <w:r>
        <w:rPr>
          <w:sz w:val="24"/>
          <w:szCs w:val="24"/>
        </w:rPr>
        <w:t xml:space="preserve">), ο οποίος έχει εφαρμοστεί υποχρεωτικά σε όλες τις επιχειρήσεις, που είτε δραστηριοποιούνται σε χώρες της Ευρωπαϊκής Ένωσης είτε διαχειρίζονται δεδομένα Ευρωπαίων πολιτών και αφορά την προστασία των προσωπικών δεδομένων αυτών. Αυτός ο κανονισμός μεταξύ άλλων αυξάνει τα δικαιώματα των υποκείμενων των δεδομένων, αυστηροποιεί τις προϋποθέσεις παροχής συγκατάθεσης και υποχρεώνει την τήρηση των αρχείων δραστηριοτήτων επεξεργασίας της εταιρείας. Ο κανονισμός </w:t>
      </w:r>
      <w:r>
        <w:rPr>
          <w:sz w:val="24"/>
          <w:szCs w:val="24"/>
          <w:lang w:val="en-US"/>
        </w:rPr>
        <w:t>APPI</w:t>
      </w:r>
      <w:r>
        <w:rPr>
          <w:sz w:val="24"/>
          <w:szCs w:val="24"/>
        </w:rPr>
        <w:t xml:space="preserve"> (</w:t>
      </w:r>
      <w:r>
        <w:rPr>
          <w:sz w:val="24"/>
          <w:szCs w:val="24"/>
          <w:lang w:val="en-US"/>
        </w:rPr>
        <w:t>Act</w:t>
      </w:r>
      <w:r>
        <w:rPr>
          <w:sz w:val="24"/>
          <w:szCs w:val="24"/>
        </w:rPr>
        <w:t xml:space="preserve"> </w:t>
      </w:r>
      <w:r>
        <w:rPr>
          <w:sz w:val="24"/>
          <w:szCs w:val="24"/>
          <w:lang w:val="en-US"/>
        </w:rPr>
        <w:t>of</w:t>
      </w:r>
      <w:r>
        <w:rPr>
          <w:sz w:val="24"/>
          <w:szCs w:val="24"/>
        </w:rPr>
        <w:t xml:space="preserve"> </w:t>
      </w:r>
      <w:r>
        <w:rPr>
          <w:sz w:val="24"/>
          <w:szCs w:val="24"/>
          <w:lang w:val="en-US"/>
        </w:rPr>
        <w:t>Protection</w:t>
      </w:r>
      <w:r>
        <w:rPr>
          <w:sz w:val="24"/>
          <w:szCs w:val="24"/>
        </w:rPr>
        <w:t xml:space="preserve"> </w:t>
      </w:r>
      <w:r>
        <w:rPr>
          <w:sz w:val="24"/>
          <w:szCs w:val="24"/>
          <w:lang w:val="en-US"/>
        </w:rPr>
        <w:t>of</w:t>
      </w:r>
      <w:r>
        <w:rPr>
          <w:sz w:val="24"/>
          <w:szCs w:val="24"/>
        </w:rPr>
        <w:t xml:space="preserve"> </w:t>
      </w:r>
      <w:r>
        <w:rPr>
          <w:sz w:val="24"/>
          <w:szCs w:val="24"/>
          <w:lang w:val="en-US"/>
        </w:rPr>
        <w:t>Personal</w:t>
      </w:r>
      <w:r>
        <w:rPr>
          <w:sz w:val="24"/>
          <w:szCs w:val="24"/>
        </w:rPr>
        <w:t xml:space="preserve"> </w:t>
      </w:r>
      <w:r>
        <w:rPr>
          <w:sz w:val="24"/>
          <w:szCs w:val="24"/>
          <w:lang w:val="en-US"/>
        </w:rPr>
        <w:t>Information</w:t>
      </w:r>
      <w:r>
        <w:rPr>
          <w:sz w:val="24"/>
          <w:szCs w:val="24"/>
        </w:rPr>
        <w:t xml:space="preserve">) είναι πανομοιότυπος με τον </w:t>
      </w:r>
      <w:r>
        <w:rPr>
          <w:sz w:val="24"/>
          <w:szCs w:val="24"/>
          <w:lang w:val="en-US"/>
        </w:rPr>
        <w:t>GDPR</w:t>
      </w:r>
      <w:r>
        <w:rPr>
          <w:sz w:val="24"/>
          <w:szCs w:val="24"/>
        </w:rPr>
        <w:t xml:space="preserve">, έχει θεσπιστεί με σκοπό την προστασία των δεδομένων των καταναλωτών στην Ιαπωνία και αφορά γενικότερα επιχειρήσεις, που διαχειρίζονται δεδομένα Ιαπώνων πολιτών. Ένας ακόμα κανονισμός είναι ο </w:t>
      </w:r>
      <w:proofErr w:type="spellStart"/>
      <w:r>
        <w:rPr>
          <w:sz w:val="24"/>
          <w:szCs w:val="24"/>
          <w:lang w:val="en-US"/>
        </w:rPr>
        <w:t>eIDAS</w:t>
      </w:r>
      <w:proofErr w:type="spellEnd"/>
      <w:r>
        <w:rPr>
          <w:sz w:val="24"/>
          <w:szCs w:val="24"/>
        </w:rPr>
        <w:t xml:space="preserve"> (</w:t>
      </w:r>
      <w:r>
        <w:rPr>
          <w:sz w:val="24"/>
          <w:szCs w:val="24"/>
          <w:lang w:val="en-US"/>
        </w:rPr>
        <w:t>electronic</w:t>
      </w:r>
      <w:r>
        <w:rPr>
          <w:sz w:val="24"/>
          <w:szCs w:val="24"/>
        </w:rPr>
        <w:t xml:space="preserve"> </w:t>
      </w:r>
      <w:proofErr w:type="spellStart"/>
      <w:r>
        <w:rPr>
          <w:sz w:val="24"/>
          <w:szCs w:val="24"/>
          <w:lang w:val="en-US"/>
        </w:rPr>
        <w:t>IDentification</w:t>
      </w:r>
      <w:proofErr w:type="spellEnd"/>
      <w:r>
        <w:rPr>
          <w:sz w:val="24"/>
          <w:szCs w:val="24"/>
        </w:rPr>
        <w:t xml:space="preserve">, </w:t>
      </w:r>
      <w:r>
        <w:rPr>
          <w:sz w:val="24"/>
          <w:szCs w:val="24"/>
          <w:lang w:val="en-US"/>
        </w:rPr>
        <w:t>Authentication</w:t>
      </w:r>
      <w:r>
        <w:rPr>
          <w:sz w:val="24"/>
          <w:szCs w:val="24"/>
        </w:rPr>
        <w:t xml:space="preserve"> </w:t>
      </w:r>
      <w:r>
        <w:rPr>
          <w:sz w:val="24"/>
          <w:szCs w:val="24"/>
          <w:lang w:val="en-US"/>
        </w:rPr>
        <w:t>and</w:t>
      </w:r>
      <w:r>
        <w:rPr>
          <w:sz w:val="24"/>
          <w:szCs w:val="24"/>
        </w:rPr>
        <w:t xml:space="preserve"> </w:t>
      </w:r>
      <w:r>
        <w:rPr>
          <w:sz w:val="24"/>
          <w:szCs w:val="24"/>
          <w:lang w:val="en-US"/>
        </w:rPr>
        <w:t>trust</w:t>
      </w:r>
      <w:r>
        <w:rPr>
          <w:sz w:val="24"/>
          <w:szCs w:val="24"/>
        </w:rPr>
        <w:t xml:space="preserve"> </w:t>
      </w:r>
      <w:r>
        <w:rPr>
          <w:sz w:val="24"/>
          <w:szCs w:val="24"/>
          <w:lang w:val="en-US"/>
        </w:rPr>
        <w:t>Services</w:t>
      </w:r>
      <w:r>
        <w:rPr>
          <w:sz w:val="24"/>
          <w:szCs w:val="24"/>
        </w:rPr>
        <w:t>), ο οποίος στοχεύει στο να διασφαλίσει την ασφαλή ηλεκτρονική ταυτοποίηση και επαλήθευση της ταυτότητας για την πρόσβαση στις διασυνοριακές υπηρεσίες, που προσφέρονται από τα κράτη μέλη της Ευρωπαϊκής Ένωσης. Ο κανονισμός αυτός συνεπάγεται μεγαλύτερη ασφάλεια και ευκολία για κάθε διαδικτυακή δραστηριότητα, όπως είναι οι πληρωμές μέσω διαδικτύου, η υποβολή της φορολογικής δήλωσης, το εξ</w:t>
      </w:r>
      <w:r w:rsidR="00262375">
        <w:rPr>
          <w:sz w:val="24"/>
          <w:szCs w:val="24"/>
        </w:rPr>
        <w:t>’</w:t>
      </w:r>
      <w:r>
        <w:rPr>
          <w:sz w:val="24"/>
          <w:szCs w:val="24"/>
        </w:rPr>
        <w:t xml:space="preserve"> αποστάσεως άνοιγμα ενός τραπεζικού λογαριασμού ή μια ηλεκτρονική αίτηση. Μια ακόμα νομοθεσία της Ευρωπαϊκής Ένωσης, που αναφέρθηκε και σε παραπάνω κεφάλαιο είναι η </w:t>
      </w:r>
      <w:r>
        <w:rPr>
          <w:sz w:val="24"/>
          <w:szCs w:val="24"/>
          <w:lang w:val="en-US"/>
        </w:rPr>
        <w:t>PSD</w:t>
      </w:r>
      <w:r>
        <w:rPr>
          <w:sz w:val="24"/>
          <w:szCs w:val="24"/>
        </w:rPr>
        <w:t>2 (</w:t>
      </w:r>
      <w:r>
        <w:rPr>
          <w:sz w:val="24"/>
          <w:szCs w:val="24"/>
          <w:lang w:val="en-US"/>
        </w:rPr>
        <w:t>Payment</w:t>
      </w:r>
      <w:r>
        <w:rPr>
          <w:sz w:val="24"/>
          <w:szCs w:val="24"/>
        </w:rPr>
        <w:t xml:space="preserve"> </w:t>
      </w:r>
      <w:r>
        <w:rPr>
          <w:sz w:val="24"/>
          <w:szCs w:val="24"/>
          <w:lang w:val="en-US"/>
        </w:rPr>
        <w:t>Services</w:t>
      </w:r>
      <w:r>
        <w:rPr>
          <w:sz w:val="24"/>
          <w:szCs w:val="24"/>
        </w:rPr>
        <w:t xml:space="preserve"> </w:t>
      </w:r>
      <w:r>
        <w:rPr>
          <w:sz w:val="24"/>
          <w:szCs w:val="24"/>
          <w:lang w:val="en-US"/>
        </w:rPr>
        <w:t>Directive</w:t>
      </w:r>
      <w:r>
        <w:rPr>
          <w:sz w:val="24"/>
          <w:szCs w:val="24"/>
        </w:rPr>
        <w:t xml:space="preserve"> 2), σύμφωνα με την οποία οι τράπεζες καλούνται να παρέχουν πληροφορίες, σχετικά με τα χρηματοοικονομικά δεδομένα των πελατών τους, σε τρίτες οντότητες μέσω </w:t>
      </w:r>
      <w:r>
        <w:rPr>
          <w:sz w:val="24"/>
          <w:szCs w:val="24"/>
          <w:lang w:val="en-US"/>
        </w:rPr>
        <w:t>API</w:t>
      </w:r>
      <w:r>
        <w:rPr>
          <w:sz w:val="24"/>
          <w:szCs w:val="24"/>
        </w:rPr>
        <w:t>.  Αυτή όμως η διαδικασία απαιτεί υψηλά πρότυπα ασφαλείας για την εξασφάλιση της προστασίας των δεδομένων, καθώς και για την ασφάλεια των συναλλαγών, για αυτό και στην νομοθεσία τίθενται απαιτήσεις ισχυρής ταυτοποίησης του χρήστη.</w:t>
      </w:r>
    </w:p>
    <w:p w14:paraId="02C5D93C" w14:textId="4CD1E86D" w:rsidR="006141DC" w:rsidRDefault="002C3B97">
      <w:pPr>
        <w:jc w:val="both"/>
        <w:rPr>
          <w:sz w:val="24"/>
          <w:szCs w:val="24"/>
        </w:rPr>
      </w:pPr>
      <w:r>
        <w:rPr>
          <w:sz w:val="24"/>
          <w:szCs w:val="24"/>
        </w:rPr>
        <w:t xml:space="preserve">Όσον αφορά τον κανονισμό </w:t>
      </w:r>
      <w:r>
        <w:rPr>
          <w:sz w:val="24"/>
          <w:szCs w:val="24"/>
          <w:lang w:val="en-US"/>
        </w:rPr>
        <w:t>PSD</w:t>
      </w:r>
      <w:r>
        <w:rPr>
          <w:sz w:val="24"/>
          <w:szCs w:val="24"/>
        </w:rPr>
        <w:t xml:space="preserve">2, σύμφωνα με έρευνα </w:t>
      </w:r>
      <w:r w:rsidR="00E7295B">
        <w:rPr>
          <w:sz w:val="24"/>
          <w:szCs w:val="24"/>
        </w:rPr>
        <w:t xml:space="preserve">της </w:t>
      </w:r>
      <w:r>
        <w:rPr>
          <w:sz w:val="24"/>
          <w:szCs w:val="24"/>
          <w:lang w:val="en-US"/>
        </w:rPr>
        <w:t>KPMG</w:t>
      </w:r>
      <w:r w:rsidR="00E7295B">
        <w:rPr>
          <w:sz w:val="24"/>
          <w:szCs w:val="24"/>
        </w:rPr>
        <w:t xml:space="preserve"> </w:t>
      </w:r>
      <w:r w:rsidR="00E7295B">
        <w:rPr>
          <w:sz w:val="24"/>
          <w:szCs w:val="24"/>
        </w:rPr>
        <w:fldChar w:fldCharType="begin" w:fldLock="1"/>
      </w:r>
      <w:r w:rsidR="00D2182C">
        <w:rPr>
          <w:sz w:val="24"/>
          <w:szCs w:val="24"/>
        </w:rPr>
        <w:instrText>ADDIN CSL_CITATION {"citationItems":[{"id":"ITEM-1","itemData":{"ISBN":"0000000280","author":[{"dropping-particle":"","family":"KPMG","given":"","non-dropping-particle":"","parse-names":false,"suffix":""}],"id":"ITEM-1","issued":{"date-parts":[["2019"]]},"title":"PSD2 and Open Banking","type":"webpage"},"uris":["http://www.mendeley.com/documents/?uuid=09bb6405-539d-37d1-8e24-7bdfa33922ab"]}],"mendeley":{"formattedCitation":"(KPMG 2019)","plainTextFormattedCitation":"(KPMG 2019)","previouslyFormattedCitation":"(KPMG 2019)"},"properties":{"noteIndex":0},"schema":"https://github.com/citation-style-language/schema/raw/master/csl-citation.json"}</w:instrText>
      </w:r>
      <w:r w:rsidR="00E7295B">
        <w:rPr>
          <w:sz w:val="24"/>
          <w:szCs w:val="24"/>
        </w:rPr>
        <w:fldChar w:fldCharType="separate"/>
      </w:r>
      <w:r w:rsidR="00E7295B" w:rsidRPr="00E7295B">
        <w:rPr>
          <w:noProof/>
          <w:sz w:val="24"/>
          <w:szCs w:val="24"/>
        </w:rPr>
        <w:t>(KPMG</w:t>
      </w:r>
      <w:r w:rsidR="00BD5866">
        <w:rPr>
          <w:noProof/>
          <w:sz w:val="24"/>
          <w:szCs w:val="24"/>
        </w:rPr>
        <w:t>,</w:t>
      </w:r>
      <w:r w:rsidR="00E7295B" w:rsidRPr="00E7295B">
        <w:rPr>
          <w:noProof/>
          <w:sz w:val="24"/>
          <w:szCs w:val="24"/>
        </w:rPr>
        <w:t xml:space="preserve"> 2019)</w:t>
      </w:r>
      <w:r w:rsidR="00E7295B">
        <w:rPr>
          <w:sz w:val="24"/>
          <w:szCs w:val="24"/>
        </w:rPr>
        <w:fldChar w:fldCharType="end"/>
      </w:r>
      <w:r w:rsidR="00E7295B">
        <w:rPr>
          <w:sz w:val="24"/>
          <w:szCs w:val="24"/>
        </w:rPr>
        <w:t>,</w:t>
      </w:r>
      <w:r>
        <w:rPr>
          <w:sz w:val="24"/>
          <w:szCs w:val="24"/>
        </w:rPr>
        <w:t xml:space="preserve"> παρόλο που έχουν θεσπιστεί νέοι κανονισμοί για την προστασία των καταναλωτών, το 61% των ερωτηθέντων απάντησαν ότι δεν πρόκειται να μοιραστούν τα δεδομένα των συναλλαγών τους με άλλες οντότητες, ακόμη και αν λάμβαναν από αυτές ωφέλιμες χρηματοοικονομικές προσφορές. Παράλληλα, μόνο το 34% των τραπεζών θεωρεί την νομοθεσία </w:t>
      </w:r>
      <w:r>
        <w:rPr>
          <w:sz w:val="24"/>
          <w:szCs w:val="24"/>
          <w:lang w:val="en-US"/>
        </w:rPr>
        <w:t>PSD</w:t>
      </w:r>
      <w:r>
        <w:rPr>
          <w:sz w:val="24"/>
          <w:szCs w:val="24"/>
        </w:rPr>
        <w:t xml:space="preserve">2 ως ευκαιρία, ενώ το 26% ως κίνδυνο. Ιδιαίτερα ενδιαφέρον είναι το γεγονός ότι το 44% των τράπεζων φοβάται ότι με την νομοθεσία </w:t>
      </w:r>
      <w:r>
        <w:rPr>
          <w:sz w:val="24"/>
          <w:szCs w:val="24"/>
          <w:lang w:val="en-US"/>
        </w:rPr>
        <w:t>PSD</w:t>
      </w:r>
      <w:r>
        <w:rPr>
          <w:sz w:val="24"/>
          <w:szCs w:val="24"/>
        </w:rPr>
        <w:t xml:space="preserve">2 θα χάσει μεγάλο μέρος της πελατείας του εξαιτίας άλλων τραπεζών, ενώ το 53% φοβάται την εισχώρηση των </w:t>
      </w:r>
      <w:r>
        <w:rPr>
          <w:sz w:val="24"/>
          <w:szCs w:val="24"/>
          <w:lang w:val="en-US"/>
        </w:rPr>
        <w:t>GAFA</w:t>
      </w:r>
      <w:r>
        <w:rPr>
          <w:sz w:val="24"/>
          <w:szCs w:val="24"/>
        </w:rPr>
        <w:t xml:space="preserve"> (</w:t>
      </w:r>
      <w:r>
        <w:rPr>
          <w:sz w:val="24"/>
          <w:szCs w:val="24"/>
          <w:lang w:val="en-US"/>
        </w:rPr>
        <w:t>Google</w:t>
      </w:r>
      <w:r>
        <w:rPr>
          <w:sz w:val="24"/>
          <w:szCs w:val="24"/>
        </w:rPr>
        <w:t xml:space="preserve">, </w:t>
      </w:r>
      <w:r>
        <w:rPr>
          <w:sz w:val="24"/>
          <w:szCs w:val="24"/>
          <w:lang w:val="en-US"/>
        </w:rPr>
        <w:t>Apple</w:t>
      </w:r>
      <w:r>
        <w:rPr>
          <w:sz w:val="24"/>
          <w:szCs w:val="24"/>
        </w:rPr>
        <w:t xml:space="preserve">, </w:t>
      </w:r>
      <w:r>
        <w:rPr>
          <w:sz w:val="24"/>
          <w:szCs w:val="24"/>
          <w:lang w:val="en-US"/>
        </w:rPr>
        <w:t>Facebook</w:t>
      </w:r>
      <w:r>
        <w:rPr>
          <w:sz w:val="24"/>
          <w:szCs w:val="24"/>
        </w:rPr>
        <w:t xml:space="preserve">, </w:t>
      </w:r>
      <w:r>
        <w:rPr>
          <w:sz w:val="24"/>
          <w:szCs w:val="24"/>
          <w:lang w:val="en-US"/>
        </w:rPr>
        <w:t>Amazon</w:t>
      </w:r>
      <w:r>
        <w:rPr>
          <w:sz w:val="24"/>
          <w:szCs w:val="24"/>
        </w:rPr>
        <w:t>) εταιρειών στην αγορά. Τέλος, μόνο το 9% των τραπεζών πιστεύει ότι τρίτες οντότητες μπορούν να προστατεύσουν τα δεδομένα των καταναλωτών, τόσο καλά όσο οι ίδιες.</w:t>
      </w:r>
    </w:p>
    <w:p w14:paraId="02C5D93D" w14:textId="17BD73C4" w:rsidR="006141DC" w:rsidRDefault="002C3B97">
      <w:pPr>
        <w:jc w:val="both"/>
        <w:rPr>
          <w:sz w:val="24"/>
          <w:szCs w:val="24"/>
        </w:rPr>
      </w:pPr>
      <w:r>
        <w:rPr>
          <w:sz w:val="24"/>
          <w:szCs w:val="24"/>
        </w:rPr>
        <w:t>Καθώς η χρηματοοικονομική τεχνολογία είναι κάτι καινούργιο, είναι απαραίτητη η θέσπιση περισσότερων κανονισμών, που θα επιτρέψουν την ασφαλή χρήση των εφαρμογών της και θα εξασφαλίσουν την εμπιστοσύνη των καταναλωτών σε αυτήν. Στόχος της νομοθεσίας ταυτόχρονα θα πρέπει να είναι η δημιουργία ισότιμων όρων ανταγωνισμού</w:t>
      </w:r>
      <w:r w:rsidR="00EE2CED">
        <w:rPr>
          <w:sz w:val="24"/>
          <w:szCs w:val="24"/>
        </w:rPr>
        <w:t xml:space="preserve"> </w:t>
      </w:r>
      <w:r>
        <w:rPr>
          <w:sz w:val="24"/>
          <w:szCs w:val="24"/>
        </w:rPr>
        <w:t xml:space="preserve">για όλους τους παρόχους χρηματοοικονομικών υπηρεσιών, αποτρέποντας έτσι τις υπερβολικές χρεώσεις και ενθαρρύνοντας την είσοδο νέων πρωτοποριακών προσώπων στην αγορά. </w:t>
      </w:r>
    </w:p>
    <w:p w14:paraId="6F6E151E" w14:textId="77777777" w:rsidR="00D92E31" w:rsidRDefault="00D92E31">
      <w:pPr>
        <w:jc w:val="both"/>
        <w:rPr>
          <w:sz w:val="24"/>
          <w:szCs w:val="24"/>
        </w:rPr>
      </w:pPr>
    </w:p>
    <w:p w14:paraId="02C5D93E" w14:textId="6D2D0101" w:rsidR="006141DC" w:rsidRPr="00EA0995" w:rsidRDefault="002C3B97" w:rsidP="006128A1">
      <w:pPr>
        <w:pStyle w:val="2"/>
        <w:rPr>
          <w:rFonts w:asciiTheme="minorHAnsi" w:hAnsiTheme="minorHAnsi" w:cstheme="minorHAnsi"/>
          <w:color w:val="auto"/>
          <w:sz w:val="24"/>
          <w:szCs w:val="24"/>
        </w:rPr>
      </w:pPr>
      <w:r w:rsidRPr="006128A1">
        <w:rPr>
          <w:rFonts w:asciiTheme="minorHAnsi" w:hAnsiTheme="minorHAnsi" w:cstheme="minorHAnsi"/>
          <w:color w:val="auto"/>
          <w:sz w:val="24"/>
          <w:szCs w:val="24"/>
        </w:rPr>
        <w:t xml:space="preserve"> </w:t>
      </w:r>
      <w:bookmarkStart w:id="70" w:name="_Toc80952168"/>
      <w:bookmarkStart w:id="71" w:name="_Toc81513432"/>
      <w:r w:rsidRPr="006128A1">
        <w:rPr>
          <w:rFonts w:asciiTheme="minorHAnsi" w:hAnsiTheme="minorHAnsi" w:cstheme="minorHAnsi"/>
          <w:color w:val="auto"/>
          <w:sz w:val="24"/>
          <w:szCs w:val="24"/>
        </w:rPr>
        <w:t xml:space="preserve">5.3 Ο ρόλος των επιχειρήσεων </w:t>
      </w:r>
      <w:r w:rsidRPr="006128A1">
        <w:rPr>
          <w:rFonts w:asciiTheme="minorHAnsi" w:hAnsiTheme="minorHAnsi" w:cstheme="minorHAnsi"/>
          <w:color w:val="auto"/>
          <w:sz w:val="24"/>
          <w:szCs w:val="24"/>
          <w:lang w:val="en-US"/>
        </w:rPr>
        <w:t>Regtech</w:t>
      </w:r>
      <w:bookmarkEnd w:id="70"/>
      <w:bookmarkEnd w:id="71"/>
    </w:p>
    <w:p w14:paraId="728C6CC9" w14:textId="77777777" w:rsidR="00D92E31" w:rsidRPr="00EA0995" w:rsidRDefault="00D92E31" w:rsidP="00D92E31"/>
    <w:p w14:paraId="02C5D93F" w14:textId="77777777" w:rsidR="006141DC" w:rsidRDefault="002C3B97">
      <w:pPr>
        <w:jc w:val="both"/>
        <w:rPr>
          <w:sz w:val="24"/>
          <w:szCs w:val="24"/>
        </w:rPr>
      </w:pPr>
      <w:r>
        <w:rPr>
          <w:sz w:val="24"/>
          <w:szCs w:val="24"/>
        </w:rPr>
        <w:t xml:space="preserve">Το </w:t>
      </w:r>
      <w:r>
        <w:rPr>
          <w:sz w:val="24"/>
          <w:szCs w:val="24"/>
          <w:lang w:val="en-US"/>
        </w:rPr>
        <w:t>Regtech</w:t>
      </w:r>
      <w:r>
        <w:rPr>
          <w:sz w:val="24"/>
          <w:szCs w:val="24"/>
        </w:rPr>
        <w:t xml:space="preserve"> (</w:t>
      </w:r>
      <w:r>
        <w:rPr>
          <w:sz w:val="24"/>
          <w:szCs w:val="24"/>
          <w:lang w:val="en-US"/>
        </w:rPr>
        <w:t>Regulatory</w:t>
      </w:r>
      <w:r>
        <w:rPr>
          <w:sz w:val="24"/>
          <w:szCs w:val="24"/>
        </w:rPr>
        <w:t xml:space="preserve"> </w:t>
      </w:r>
      <w:r>
        <w:rPr>
          <w:sz w:val="24"/>
          <w:szCs w:val="24"/>
          <w:lang w:val="en-US"/>
        </w:rPr>
        <w:t>technology</w:t>
      </w:r>
      <w:r>
        <w:rPr>
          <w:sz w:val="24"/>
          <w:szCs w:val="24"/>
        </w:rPr>
        <w:t xml:space="preserve">) είναι μια κατηγορία του κλάδου </w:t>
      </w:r>
      <w:r>
        <w:rPr>
          <w:sz w:val="24"/>
          <w:szCs w:val="24"/>
          <w:lang w:val="en-US"/>
        </w:rPr>
        <w:t>Fintech</w:t>
      </w:r>
      <w:r>
        <w:rPr>
          <w:sz w:val="24"/>
          <w:szCs w:val="24"/>
        </w:rPr>
        <w:t xml:space="preserve">, που επικεντρώνεται στις τεχνολογίες, οι οποίες διευκολύνουν την συμμόρφωση με τις νομοθετικές απαιτήσεις. Ειδικότερα, οι επιχειρήσεις </w:t>
      </w:r>
      <w:r>
        <w:rPr>
          <w:sz w:val="24"/>
          <w:szCs w:val="24"/>
          <w:lang w:val="en-US"/>
        </w:rPr>
        <w:t>Regtech</w:t>
      </w:r>
      <w:r>
        <w:rPr>
          <w:sz w:val="24"/>
          <w:szCs w:val="24"/>
        </w:rPr>
        <w:t xml:space="preserve"> βοηθούν στην υιοθέτηση και την κατανόηση των νέων νομοθεσιών αλλά και στην εξασφάλιση της συνεχούς συμμόρφωσης στην πορεία της επιχείρησης. Παράλληλα, ασχολούνται με την επίλυση ζητημάτων που δημιουργούνται λόγω της ψηφιοποίησης της εποχής, όπως είναι η κλοπή δεδομένων, το ξέπλυμα χρήματος, οι απάτες και οι </w:t>
      </w:r>
      <w:proofErr w:type="spellStart"/>
      <w:r>
        <w:rPr>
          <w:sz w:val="24"/>
          <w:szCs w:val="24"/>
        </w:rPr>
        <w:t>κυβερνοεπιθέσεις</w:t>
      </w:r>
      <w:proofErr w:type="spellEnd"/>
      <w:r>
        <w:rPr>
          <w:sz w:val="24"/>
          <w:szCs w:val="24"/>
        </w:rPr>
        <w:t xml:space="preserve">. Έτσι, οι επιχειρήσεις </w:t>
      </w:r>
      <w:r>
        <w:rPr>
          <w:sz w:val="24"/>
          <w:szCs w:val="24"/>
          <w:lang w:val="en-US"/>
        </w:rPr>
        <w:t>Regtech</w:t>
      </w:r>
      <w:r>
        <w:rPr>
          <w:sz w:val="24"/>
          <w:szCs w:val="24"/>
        </w:rPr>
        <w:t xml:space="preserve"> συμβάλλουν στην αύξηση της διαφάνειας μεταξύ της αγοράς και των ρυθμιστικών αρχών. </w:t>
      </w:r>
    </w:p>
    <w:p w14:paraId="02C5D940" w14:textId="2BCE8872" w:rsidR="006141DC" w:rsidRDefault="002C3B97">
      <w:pPr>
        <w:jc w:val="both"/>
        <w:rPr>
          <w:sz w:val="24"/>
          <w:szCs w:val="24"/>
        </w:rPr>
      </w:pPr>
      <w:r>
        <w:rPr>
          <w:sz w:val="24"/>
          <w:szCs w:val="24"/>
        </w:rPr>
        <w:t xml:space="preserve">Οι εταιρείες, που δραστηριοποιούνται στον κλάδο συνεργάζονται κυρίως με τράπεζες, οι οποίες λόγω της πίεσης κόστους αποδεσμεύονται από αυτή την δραστηριότητα και την αναθέτουν σε τρίτους. Συνολικά, το </w:t>
      </w:r>
      <w:r>
        <w:rPr>
          <w:sz w:val="24"/>
          <w:szCs w:val="24"/>
          <w:lang w:val="en-US"/>
        </w:rPr>
        <w:t>Regtech</w:t>
      </w:r>
      <w:r>
        <w:rPr>
          <w:sz w:val="24"/>
          <w:szCs w:val="24"/>
        </w:rPr>
        <w:t xml:space="preserve"> μειώνει το κόστος συμμόρφωσης με τους κανονισμούς, εξοικονομεί χρόνο και συμβάλλει στην αποφυγή προστίμων σημαντικής αξίας. Χαρακτηριστικά,  μόνο το 2016 οι τράπεζες ξόδεψαν πάνω από 100 δισεκατομμύρια δολάρια για συμμόρφωση με τις νομοθεσίες και τους κανονισμούς και αυτό το ποσό αυξάνεται διαρκώς ανά έτος</w:t>
      </w:r>
      <w:r w:rsidR="006B6ECC">
        <w:rPr>
          <w:sz w:val="24"/>
          <w:szCs w:val="24"/>
        </w:rPr>
        <w:t xml:space="preserve"> </w:t>
      </w:r>
      <w:r w:rsidR="006B6ECC">
        <w:rPr>
          <w:sz w:val="24"/>
          <w:szCs w:val="24"/>
        </w:rPr>
        <w:fldChar w:fldCharType="begin" w:fldLock="1"/>
      </w:r>
      <w:r w:rsidR="000E6199">
        <w:rPr>
          <w:sz w:val="24"/>
          <w:szCs w:val="24"/>
        </w:rPr>
        <w:instrText>ADDIN CSL_CITATION {"citationItems":[{"id":"ITEM-1","itemData":{"DOI":"10.1007/978-3-030-02330-0_6","abstract":"This open access Pivot demonstrates how a variety of technologies act as innovation catalysts within the banking and financial services sector. Traditional banks and financial services are under increasing competition from global IT companies such as Google, Apple, Amazon and PayPal whilst facing pressure from investors to reduce costs, increase agility and improve customer retention. Technologies such as blockchain, cloud computing, mobile technologies, big data analytics and social media therefore have perhaps more potential in this industry and area of business than any other. This book defines a fintech ecosystem for the 21st century, providing a state-of-the art review of current literature, suggesting avenues for new research and offering perspectives from business, technology and industry","author":[{"dropping-particle":"","family":"Butler","given":"Tom","non-dropping-particle":"","parse-names":false,"suffix":""},{"dropping-particle":"","family":"O’Brien","given":"Leona","non-dropping-particle":"","parse-names":false,"suffix":""}],"container-title":"Disrupting Finance","id":"ITEM-1","issued":{"date-parts":[["2019"]]},"page":"85-102","publisher":"Palgrave Pivot, Cham","title":"Understanding RegTech for Digital Regulatory Compliance","type":"article-journal"},"uris":["http://www.mendeley.com/documents/?uuid=e720a36f-2b3a-33c7-99bf-85a21ae3d1f4"]}],"mendeley":{"formattedCitation":"(Butler and O’Brien 2019)","plainTextFormattedCitation":"(Butler and O’Brien 2019)","previouslyFormattedCitation":"(Butler and O’Brien 2019)"},"properties":{"noteIndex":0},"schema":"https://github.com/citation-style-language/schema/raw/master/csl-citation.json"}</w:instrText>
      </w:r>
      <w:r w:rsidR="006B6ECC">
        <w:rPr>
          <w:sz w:val="24"/>
          <w:szCs w:val="24"/>
        </w:rPr>
        <w:fldChar w:fldCharType="separate"/>
      </w:r>
      <w:r w:rsidR="006B6ECC" w:rsidRPr="006B6ECC">
        <w:rPr>
          <w:noProof/>
          <w:sz w:val="24"/>
          <w:szCs w:val="24"/>
        </w:rPr>
        <w:t>(Butler and O’Brien</w:t>
      </w:r>
      <w:r w:rsidR="00BD5866">
        <w:rPr>
          <w:noProof/>
          <w:sz w:val="24"/>
          <w:szCs w:val="24"/>
        </w:rPr>
        <w:t>,</w:t>
      </w:r>
      <w:r w:rsidR="006B6ECC" w:rsidRPr="006B6ECC">
        <w:rPr>
          <w:noProof/>
          <w:sz w:val="24"/>
          <w:szCs w:val="24"/>
        </w:rPr>
        <w:t xml:space="preserve"> 2019)</w:t>
      </w:r>
      <w:r w:rsidR="006B6ECC">
        <w:rPr>
          <w:sz w:val="24"/>
          <w:szCs w:val="24"/>
        </w:rPr>
        <w:fldChar w:fldCharType="end"/>
      </w:r>
      <w:r>
        <w:rPr>
          <w:sz w:val="24"/>
          <w:szCs w:val="24"/>
        </w:rPr>
        <w:t xml:space="preserve">. Ταυτόχρονα, υπολογίζεται ότι το κόστος για την συμμόρφωση των τραπεζών θα αυξηθεί από το 4% στο 10% των εσόδων τους μέχρι το 2022. Αυτή η συνεχή αύξηση του κόστους έχει ως βασική της αιτία τον ολοένα αυξανόμενο όγκο και πολυπλοκότητα των νομοθεσιών. Για παράδειγμα, σύμφωνα με την ίδια </w:t>
      </w:r>
      <w:r w:rsidR="00520EC6">
        <w:rPr>
          <w:sz w:val="24"/>
          <w:szCs w:val="24"/>
        </w:rPr>
        <w:t>πηγή</w:t>
      </w:r>
      <w:r>
        <w:rPr>
          <w:sz w:val="24"/>
          <w:szCs w:val="24"/>
        </w:rPr>
        <w:t xml:space="preserve">, ενώ από το 2009 έως το 2012 οι νομοθεσίες των </w:t>
      </w:r>
      <w:r>
        <w:rPr>
          <w:sz w:val="24"/>
          <w:szCs w:val="24"/>
          <w:lang w:val="en-US"/>
        </w:rPr>
        <w:t>G</w:t>
      </w:r>
      <w:r>
        <w:rPr>
          <w:sz w:val="24"/>
          <w:szCs w:val="24"/>
        </w:rPr>
        <w:t>20 φτάνανε σε αριθμό τις 50.000, μόνο για το έτος 2015 οι αντίστοιχες νομοθεσίες ξεπέρασαν το ποσό αυτό.</w:t>
      </w:r>
    </w:p>
    <w:p w14:paraId="02C5D941" w14:textId="32000FCF" w:rsidR="006141DC" w:rsidRDefault="002C3B97">
      <w:pPr>
        <w:jc w:val="both"/>
        <w:rPr>
          <w:sz w:val="24"/>
          <w:szCs w:val="24"/>
        </w:rPr>
      </w:pPr>
      <w:r>
        <w:rPr>
          <w:sz w:val="24"/>
          <w:szCs w:val="24"/>
        </w:rPr>
        <w:t xml:space="preserve">Αναλυτικότερα, μια από τις δραστηριότητες των </w:t>
      </w:r>
      <w:r>
        <w:rPr>
          <w:sz w:val="24"/>
          <w:szCs w:val="24"/>
          <w:lang w:val="en-US"/>
        </w:rPr>
        <w:t>Regtech</w:t>
      </w:r>
      <w:r>
        <w:rPr>
          <w:sz w:val="24"/>
          <w:szCs w:val="24"/>
        </w:rPr>
        <w:t xml:space="preserve"> επιχειρήσεων είναι η ταυτοποίηση των πελάτων, η οποία αφορά την συγκέντρωση και επεξεργασία των πληροφοριών των πελατών των τραπεζών από διάφορες πηγές για τους σκοπούς των νομοθεσιών </w:t>
      </w:r>
      <w:r>
        <w:rPr>
          <w:sz w:val="24"/>
          <w:szCs w:val="24"/>
          <w:lang w:val="en-US"/>
        </w:rPr>
        <w:t>Know</w:t>
      </w:r>
      <w:r>
        <w:rPr>
          <w:sz w:val="24"/>
          <w:szCs w:val="24"/>
        </w:rPr>
        <w:t xml:space="preserve"> </w:t>
      </w:r>
      <w:r>
        <w:rPr>
          <w:sz w:val="24"/>
          <w:szCs w:val="24"/>
          <w:lang w:val="en-US"/>
        </w:rPr>
        <w:t>Your</w:t>
      </w:r>
      <w:r>
        <w:rPr>
          <w:sz w:val="24"/>
          <w:szCs w:val="24"/>
        </w:rPr>
        <w:t xml:space="preserve"> </w:t>
      </w:r>
      <w:r>
        <w:rPr>
          <w:sz w:val="24"/>
          <w:szCs w:val="24"/>
          <w:lang w:val="en-US"/>
        </w:rPr>
        <w:t>Customer</w:t>
      </w:r>
      <w:r>
        <w:rPr>
          <w:sz w:val="24"/>
          <w:szCs w:val="24"/>
        </w:rPr>
        <w:t xml:space="preserve"> (</w:t>
      </w:r>
      <w:r>
        <w:rPr>
          <w:sz w:val="24"/>
          <w:szCs w:val="24"/>
          <w:lang w:val="en-US"/>
        </w:rPr>
        <w:t>KYC</w:t>
      </w:r>
      <w:r>
        <w:rPr>
          <w:sz w:val="24"/>
          <w:szCs w:val="24"/>
        </w:rPr>
        <w:t xml:space="preserve">) και </w:t>
      </w:r>
      <w:r>
        <w:rPr>
          <w:sz w:val="24"/>
          <w:szCs w:val="24"/>
          <w:lang w:val="en-US"/>
        </w:rPr>
        <w:t>Anti</w:t>
      </w:r>
      <w:r>
        <w:rPr>
          <w:sz w:val="24"/>
          <w:szCs w:val="24"/>
        </w:rPr>
        <w:t>–</w:t>
      </w:r>
      <w:r>
        <w:rPr>
          <w:sz w:val="24"/>
          <w:szCs w:val="24"/>
          <w:lang w:val="en-US"/>
        </w:rPr>
        <w:t>Money</w:t>
      </w:r>
      <w:r>
        <w:rPr>
          <w:sz w:val="24"/>
          <w:szCs w:val="24"/>
        </w:rPr>
        <w:t xml:space="preserve"> </w:t>
      </w:r>
      <w:r>
        <w:rPr>
          <w:sz w:val="24"/>
          <w:szCs w:val="24"/>
          <w:lang w:val="en-US"/>
        </w:rPr>
        <w:t>Laundering</w:t>
      </w:r>
      <w:r>
        <w:rPr>
          <w:sz w:val="24"/>
          <w:szCs w:val="24"/>
        </w:rPr>
        <w:t xml:space="preserve"> (</w:t>
      </w:r>
      <w:r>
        <w:rPr>
          <w:sz w:val="24"/>
          <w:szCs w:val="24"/>
          <w:lang w:val="en-US"/>
        </w:rPr>
        <w:t>AML</w:t>
      </w:r>
      <w:r>
        <w:rPr>
          <w:sz w:val="24"/>
          <w:szCs w:val="24"/>
        </w:rPr>
        <w:t xml:space="preserve">).  Με αυτόν τον τρόπο δημιουργείται ένα προφίλ για τον κάθε χρήστη, ώστε σε περίπτωση κάποιας ύποπτης και παράνομης δραστηριότητας, να μπορεί να ανιχνεύεται αυτόματα από το σύστημα. Παράλληλα, η δραστηριοποίηση των επιχειρήσεων </w:t>
      </w:r>
      <w:r>
        <w:rPr>
          <w:sz w:val="24"/>
          <w:szCs w:val="24"/>
          <w:lang w:val="en-US"/>
        </w:rPr>
        <w:t>Regtech</w:t>
      </w:r>
      <w:r>
        <w:rPr>
          <w:sz w:val="24"/>
          <w:szCs w:val="24"/>
        </w:rPr>
        <w:t xml:space="preserve"> αφορά την προστασία των προσωπικών δεδομένων, όπως θεσπίζει για παράδειγμα η νομοθεσία </w:t>
      </w:r>
      <w:r>
        <w:rPr>
          <w:sz w:val="24"/>
          <w:szCs w:val="24"/>
          <w:lang w:val="en-US"/>
        </w:rPr>
        <w:t>GDPR</w:t>
      </w:r>
      <w:r>
        <w:rPr>
          <w:sz w:val="24"/>
          <w:szCs w:val="24"/>
        </w:rPr>
        <w:t xml:space="preserve">. Επιπλέον, οι επιχειρήσεις αυτές αναλαμβάνουν την ανάλυση των δεδομένων των τραπεζών, με σκοπό την αξιολόγηση του κινδύνου απάτης, απαλλάσσοντας με αυτόν τον τρόπο τις τράπεζες από τον κόπο και τον αντίστοιχο χρόνο. Μια ακόμα αρμοδιότητα των επιχειρήσεων του κλάδου είναι η ανάλυση των νομοθεσιών και η συμμόρφωση σε αυτές, δηλαδή ο έλεγχος των απαιτήσεων και των ελλείψεων στο υπάρχων σύστημα αλλά και η εκτίμηση του κινδύνου. Ταυτόχρονα, </w:t>
      </w:r>
      <w:r w:rsidR="006B6ECC">
        <w:rPr>
          <w:sz w:val="24"/>
          <w:szCs w:val="24"/>
        </w:rPr>
        <w:t xml:space="preserve">μια </w:t>
      </w:r>
      <w:r>
        <w:rPr>
          <w:sz w:val="24"/>
          <w:szCs w:val="24"/>
        </w:rPr>
        <w:t>ακόμα</w:t>
      </w:r>
      <w:r w:rsidR="006B6ECC">
        <w:rPr>
          <w:sz w:val="24"/>
          <w:szCs w:val="24"/>
        </w:rPr>
        <w:t xml:space="preserve"> αρμοδιότητα </w:t>
      </w:r>
      <w:r>
        <w:rPr>
          <w:sz w:val="24"/>
          <w:szCs w:val="24"/>
        </w:rPr>
        <w:t xml:space="preserve"> των επιχειρήσεων </w:t>
      </w:r>
      <w:r>
        <w:rPr>
          <w:sz w:val="24"/>
          <w:szCs w:val="24"/>
          <w:lang w:val="en-US"/>
        </w:rPr>
        <w:t>Regtech</w:t>
      </w:r>
      <w:r>
        <w:rPr>
          <w:sz w:val="24"/>
          <w:szCs w:val="24"/>
        </w:rPr>
        <w:t xml:space="preserve"> είναι η σύνταξη των υποχρεωτικών αναφορών προς τους νομοθετικούς φορείς, ώστε αυτοί να ελέγχουν την λειτουργία του χρηματοπιστωτικού ιδρύματος και την συμμόρφωση του με τους κανονισμούς. Αν και αυτή η διαδικασία από την πλευρά των τραπεζών γίνεται χειροκίνητα και απαιτεί μεγάλη προσπάθεια, οι επιχειρήσεις </w:t>
      </w:r>
      <w:r>
        <w:rPr>
          <w:sz w:val="24"/>
          <w:szCs w:val="24"/>
          <w:lang w:val="en-US"/>
        </w:rPr>
        <w:t>Regtech</w:t>
      </w:r>
      <w:r>
        <w:rPr>
          <w:sz w:val="24"/>
          <w:szCs w:val="24"/>
        </w:rPr>
        <w:t xml:space="preserve"> την αυτοματοποιούν πλήρως, μηδενίζοντας έτσι τα ανθρώπινα λάθη. Τέλος, αναμφίβολα οι </w:t>
      </w:r>
      <w:r>
        <w:rPr>
          <w:sz w:val="24"/>
          <w:szCs w:val="24"/>
          <w:lang w:val="en-US"/>
        </w:rPr>
        <w:t>Regtech</w:t>
      </w:r>
      <w:r>
        <w:rPr>
          <w:sz w:val="24"/>
          <w:szCs w:val="24"/>
        </w:rPr>
        <w:t xml:space="preserve"> επιχειρήσεις ασχολούνται με την εκπαίδευση των εργαζομένων σε θέματα σχετικά με τις νομοθεσίες και την συμμόρφωση σε αυτές, ώστε να μπορούν αυτοί να ανταποκρίνονται επιτυχώς στις αλλαγές του εργασιακού τους περιβάλλοντος.</w:t>
      </w:r>
    </w:p>
    <w:p w14:paraId="02C5D942" w14:textId="4B9675BD" w:rsidR="006141DC" w:rsidRDefault="002C3B97">
      <w:pPr>
        <w:jc w:val="both"/>
        <w:rPr>
          <w:sz w:val="24"/>
          <w:szCs w:val="24"/>
        </w:rPr>
      </w:pPr>
      <w:r>
        <w:rPr>
          <w:sz w:val="24"/>
          <w:szCs w:val="24"/>
        </w:rPr>
        <w:t xml:space="preserve">Όσον αφορά τις τεχνολογίες που εκμεταλλεύονται οι </w:t>
      </w:r>
      <w:r>
        <w:rPr>
          <w:sz w:val="24"/>
          <w:szCs w:val="24"/>
          <w:lang w:val="en-US"/>
        </w:rPr>
        <w:t>Regtech</w:t>
      </w:r>
      <w:r>
        <w:rPr>
          <w:sz w:val="24"/>
          <w:szCs w:val="24"/>
        </w:rPr>
        <w:t xml:space="preserve"> επιχειρήσεις για να υλοποιήσουν τις υπηρεσίες τους, χρησιμοποιούν το </w:t>
      </w:r>
      <w:r w:rsidR="00F52EC4">
        <w:rPr>
          <w:sz w:val="24"/>
          <w:szCs w:val="24"/>
          <w:lang w:val="en-US"/>
        </w:rPr>
        <w:t>C</w:t>
      </w:r>
      <w:r>
        <w:rPr>
          <w:sz w:val="24"/>
          <w:szCs w:val="24"/>
          <w:lang w:val="en-US"/>
        </w:rPr>
        <w:t>loud</w:t>
      </w:r>
      <w:r>
        <w:rPr>
          <w:sz w:val="24"/>
          <w:szCs w:val="24"/>
        </w:rPr>
        <w:t xml:space="preserve"> </w:t>
      </w:r>
      <w:r w:rsidR="00F52EC4">
        <w:rPr>
          <w:sz w:val="24"/>
          <w:szCs w:val="24"/>
          <w:lang w:val="en-US"/>
        </w:rPr>
        <w:t>C</w:t>
      </w:r>
      <w:r>
        <w:rPr>
          <w:sz w:val="24"/>
          <w:szCs w:val="24"/>
          <w:lang w:val="en-US"/>
        </w:rPr>
        <w:t>omputing</w:t>
      </w:r>
      <w:r>
        <w:rPr>
          <w:sz w:val="24"/>
          <w:szCs w:val="24"/>
        </w:rPr>
        <w:t xml:space="preserve"> μέσω του </w:t>
      </w:r>
      <w:r>
        <w:rPr>
          <w:sz w:val="24"/>
          <w:szCs w:val="24"/>
          <w:lang w:val="en-US"/>
        </w:rPr>
        <w:t>Software</w:t>
      </w:r>
      <w:r>
        <w:rPr>
          <w:sz w:val="24"/>
          <w:szCs w:val="24"/>
        </w:rPr>
        <w:t xml:space="preserve"> </w:t>
      </w:r>
      <w:r>
        <w:rPr>
          <w:sz w:val="24"/>
          <w:szCs w:val="24"/>
          <w:lang w:val="en-US"/>
        </w:rPr>
        <w:t>as</w:t>
      </w:r>
      <w:r>
        <w:rPr>
          <w:sz w:val="24"/>
          <w:szCs w:val="24"/>
        </w:rPr>
        <w:t xml:space="preserve"> </w:t>
      </w:r>
      <w:r>
        <w:rPr>
          <w:sz w:val="24"/>
          <w:szCs w:val="24"/>
          <w:lang w:val="en-US"/>
        </w:rPr>
        <w:t>a</w:t>
      </w:r>
      <w:r>
        <w:rPr>
          <w:sz w:val="24"/>
          <w:szCs w:val="24"/>
        </w:rPr>
        <w:t xml:space="preserve"> </w:t>
      </w:r>
      <w:r>
        <w:rPr>
          <w:sz w:val="24"/>
          <w:szCs w:val="24"/>
          <w:lang w:val="en-US"/>
        </w:rPr>
        <w:t>Service</w:t>
      </w:r>
      <w:r>
        <w:rPr>
          <w:sz w:val="24"/>
          <w:szCs w:val="24"/>
        </w:rPr>
        <w:t xml:space="preserve"> (</w:t>
      </w:r>
      <w:r>
        <w:rPr>
          <w:sz w:val="24"/>
          <w:szCs w:val="24"/>
          <w:lang w:val="en-US"/>
        </w:rPr>
        <w:t>SaaS</w:t>
      </w:r>
      <w:r>
        <w:rPr>
          <w:sz w:val="24"/>
          <w:szCs w:val="24"/>
        </w:rPr>
        <w:t xml:space="preserve">), τα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την ρομποτική αυτοματοποίηση διεργασιών, την βιομετρική τεχνολογία και την μηχανική μάθηση. Δεδομένου ότι το νομοθετικό πλαίσιο ανανεώνεται και αλλάζει συχνά, οι τράπεζες θα πρέπει να είναι περισσότερο ευέλικτες και προσαρμοστικές στις αλλαγές αυτές. Οι παραπάνω τεχνολογίες είναι αυτές που θα διευκολύνουν αυτή την διαδικασία.</w:t>
      </w:r>
    </w:p>
    <w:p w14:paraId="02C5D943" w14:textId="437B6524" w:rsidR="006141DC" w:rsidRDefault="002C3B97">
      <w:pPr>
        <w:jc w:val="both"/>
        <w:rPr>
          <w:sz w:val="24"/>
          <w:szCs w:val="24"/>
        </w:rPr>
      </w:pPr>
      <w:r>
        <w:rPr>
          <w:sz w:val="24"/>
          <w:szCs w:val="24"/>
        </w:rPr>
        <w:t xml:space="preserve">Αρχικά, το </w:t>
      </w:r>
      <w:r w:rsidR="000E6199">
        <w:rPr>
          <w:sz w:val="24"/>
          <w:szCs w:val="24"/>
          <w:lang w:val="en-US"/>
        </w:rPr>
        <w:t>C</w:t>
      </w:r>
      <w:r>
        <w:rPr>
          <w:sz w:val="24"/>
          <w:szCs w:val="24"/>
          <w:lang w:val="en-US"/>
        </w:rPr>
        <w:t>loud</w:t>
      </w:r>
      <w:r>
        <w:rPr>
          <w:sz w:val="24"/>
          <w:szCs w:val="24"/>
        </w:rPr>
        <w:t xml:space="preserve"> </w:t>
      </w:r>
      <w:r w:rsidR="000E6199">
        <w:rPr>
          <w:sz w:val="24"/>
          <w:szCs w:val="24"/>
          <w:lang w:val="en-US"/>
        </w:rPr>
        <w:t>C</w:t>
      </w:r>
      <w:r>
        <w:rPr>
          <w:sz w:val="24"/>
          <w:szCs w:val="24"/>
          <w:lang w:val="en-US"/>
        </w:rPr>
        <w:t>omputing</w:t>
      </w:r>
      <w:r>
        <w:rPr>
          <w:sz w:val="24"/>
          <w:szCs w:val="24"/>
        </w:rPr>
        <w:t xml:space="preserve"> αφορά την παροχή διάφορων υπηρεσιών, εφαρμογών και εργαλείων μέσω του διαδικτύου, όπως είναι ένα λογισμικό, οι βάσεις δεδομένων και η αποθήκευση δεδομένων. Οι εταιρείες που παρέχουν τέτοιες υπηρεσίες επιτρέπουν στους χρήστες να έχουν πρόσβαση σε αρχεία, λογισμικό και εφαρμογές, που είναι αποθηκευμένα σε απομακρυσμένους </w:t>
      </w:r>
      <w:r>
        <w:rPr>
          <w:sz w:val="24"/>
          <w:szCs w:val="24"/>
          <w:lang w:val="en-US"/>
        </w:rPr>
        <w:t>servers</w:t>
      </w:r>
      <w:r>
        <w:rPr>
          <w:sz w:val="24"/>
          <w:szCs w:val="24"/>
        </w:rPr>
        <w:t xml:space="preserve"> όποτε το θελήσουν μέσω του διαδικτύου. Μια κατηγορία του </w:t>
      </w:r>
      <w:r w:rsidR="000E6199">
        <w:rPr>
          <w:sz w:val="24"/>
          <w:szCs w:val="24"/>
          <w:lang w:val="en-US"/>
        </w:rPr>
        <w:t>C</w:t>
      </w:r>
      <w:r>
        <w:rPr>
          <w:sz w:val="24"/>
          <w:szCs w:val="24"/>
          <w:lang w:val="en-US"/>
        </w:rPr>
        <w:t>loud</w:t>
      </w:r>
      <w:r>
        <w:rPr>
          <w:sz w:val="24"/>
          <w:szCs w:val="24"/>
        </w:rPr>
        <w:t xml:space="preserve"> </w:t>
      </w:r>
      <w:r w:rsidR="000E6199">
        <w:rPr>
          <w:sz w:val="24"/>
          <w:szCs w:val="24"/>
          <w:lang w:val="en-US"/>
        </w:rPr>
        <w:t>C</w:t>
      </w:r>
      <w:r>
        <w:rPr>
          <w:sz w:val="24"/>
          <w:szCs w:val="24"/>
          <w:lang w:val="en-US"/>
        </w:rPr>
        <w:t>omputing</w:t>
      </w:r>
      <w:r>
        <w:rPr>
          <w:sz w:val="24"/>
          <w:szCs w:val="24"/>
        </w:rPr>
        <w:t xml:space="preserve"> είναι το </w:t>
      </w:r>
      <w:r>
        <w:rPr>
          <w:sz w:val="24"/>
          <w:szCs w:val="24"/>
          <w:lang w:val="en-US"/>
        </w:rPr>
        <w:t>Software</w:t>
      </w:r>
      <w:r>
        <w:rPr>
          <w:sz w:val="24"/>
          <w:szCs w:val="24"/>
        </w:rPr>
        <w:t xml:space="preserve"> </w:t>
      </w:r>
      <w:r>
        <w:rPr>
          <w:sz w:val="24"/>
          <w:szCs w:val="24"/>
          <w:lang w:val="en-US"/>
        </w:rPr>
        <w:t>as</w:t>
      </w:r>
      <w:r>
        <w:rPr>
          <w:sz w:val="24"/>
          <w:szCs w:val="24"/>
        </w:rPr>
        <w:t xml:space="preserve"> </w:t>
      </w:r>
      <w:r>
        <w:rPr>
          <w:sz w:val="24"/>
          <w:szCs w:val="24"/>
          <w:lang w:val="en-US"/>
        </w:rPr>
        <w:t>a</w:t>
      </w:r>
      <w:r>
        <w:rPr>
          <w:sz w:val="24"/>
          <w:szCs w:val="24"/>
        </w:rPr>
        <w:t xml:space="preserve"> </w:t>
      </w:r>
      <w:r>
        <w:rPr>
          <w:sz w:val="24"/>
          <w:szCs w:val="24"/>
          <w:lang w:val="en-US"/>
        </w:rPr>
        <w:t>Service</w:t>
      </w:r>
      <w:r>
        <w:rPr>
          <w:sz w:val="24"/>
          <w:szCs w:val="24"/>
        </w:rPr>
        <w:t xml:space="preserve">, που χρησιμοποιείται από τις επιχειρήσεις </w:t>
      </w:r>
      <w:r>
        <w:rPr>
          <w:sz w:val="24"/>
          <w:szCs w:val="24"/>
          <w:lang w:val="en-US"/>
        </w:rPr>
        <w:t>Regtech</w:t>
      </w:r>
      <w:r>
        <w:rPr>
          <w:sz w:val="24"/>
          <w:szCs w:val="24"/>
        </w:rPr>
        <w:t xml:space="preserve"> και είναι ένα μοντέλο, που επιτρέπει την πρόσβαση σε λογισμικό, το οποίο βρίσκεται σε εξωτερικούς </w:t>
      </w:r>
      <w:r>
        <w:rPr>
          <w:sz w:val="24"/>
          <w:szCs w:val="24"/>
          <w:lang w:val="en-US"/>
        </w:rPr>
        <w:t>servers</w:t>
      </w:r>
      <w:r>
        <w:rPr>
          <w:sz w:val="24"/>
          <w:szCs w:val="24"/>
        </w:rPr>
        <w:t xml:space="preserve"> έναντι χρηματικής αμοιβής. Αντί η τράπεζα να χρειάζεται να εγκαταστήσει το λογισμικό στον υπολογιστή της, μπορεί να έχει πρόσβαση σε αυτό μέσω του διαδικτύου. Έτσι, τα χρηματοπιστωτικά ιδρύματα δεν χρειάζεται να αναπτύξουν το δικό τους λογισμικό, για την συμμόρφωση τους με τις νομοθεσίες, αλλά μπορούν να χρησιμοποιήσουν αυτό των </w:t>
      </w:r>
      <w:r>
        <w:rPr>
          <w:sz w:val="24"/>
          <w:szCs w:val="24"/>
          <w:lang w:val="en-US"/>
        </w:rPr>
        <w:t>Regtech</w:t>
      </w:r>
      <w:r>
        <w:rPr>
          <w:sz w:val="24"/>
          <w:szCs w:val="24"/>
        </w:rPr>
        <w:t xml:space="preserve"> επιχειρήσεων. Δεδομένου ότι το νομοθετικό πλαίσιο υποβάλλεται σε διαρκείς αλλαγές, το </w:t>
      </w:r>
      <w:r w:rsidR="000E6199">
        <w:rPr>
          <w:sz w:val="24"/>
          <w:szCs w:val="24"/>
          <w:lang w:val="en-US"/>
        </w:rPr>
        <w:t>C</w:t>
      </w:r>
      <w:r>
        <w:rPr>
          <w:sz w:val="24"/>
          <w:szCs w:val="24"/>
          <w:lang w:val="en-US"/>
        </w:rPr>
        <w:t>loud</w:t>
      </w:r>
      <w:r>
        <w:rPr>
          <w:sz w:val="24"/>
          <w:szCs w:val="24"/>
        </w:rPr>
        <w:t xml:space="preserve"> </w:t>
      </w:r>
      <w:r w:rsidR="000E6199">
        <w:rPr>
          <w:sz w:val="24"/>
          <w:szCs w:val="24"/>
          <w:lang w:val="en-US"/>
        </w:rPr>
        <w:t>C</w:t>
      </w:r>
      <w:r>
        <w:rPr>
          <w:sz w:val="24"/>
          <w:szCs w:val="24"/>
          <w:lang w:val="en-US"/>
        </w:rPr>
        <w:t>omputing</w:t>
      </w:r>
      <w:r>
        <w:rPr>
          <w:sz w:val="24"/>
          <w:szCs w:val="24"/>
        </w:rPr>
        <w:t xml:space="preserve"> επιτρέπει στις τράπεζες την γρήγορη και χωρίς κόστος διαδικασία ανανέωσης του λογισμικού για την συμμόρφωσης στις νομοθετικές απαιτήσεις.</w:t>
      </w:r>
    </w:p>
    <w:p w14:paraId="02C5D944" w14:textId="77777777" w:rsidR="006141DC" w:rsidRDefault="002C3B97">
      <w:pPr>
        <w:jc w:val="both"/>
        <w:rPr>
          <w:sz w:val="24"/>
          <w:szCs w:val="24"/>
        </w:rPr>
      </w:pPr>
      <w:r>
        <w:rPr>
          <w:sz w:val="24"/>
          <w:szCs w:val="24"/>
        </w:rPr>
        <w:t xml:space="preserve">Από την άλλη πλευρά, τα </w:t>
      </w:r>
      <w:r>
        <w:rPr>
          <w:sz w:val="24"/>
          <w:szCs w:val="24"/>
          <w:lang w:val="en-US"/>
        </w:rPr>
        <w:t>Big</w:t>
      </w:r>
      <w:r>
        <w:rPr>
          <w:sz w:val="24"/>
          <w:szCs w:val="24"/>
        </w:rPr>
        <w:t xml:space="preserve"> </w:t>
      </w:r>
      <w:r>
        <w:rPr>
          <w:sz w:val="24"/>
          <w:szCs w:val="24"/>
          <w:lang w:val="en-US"/>
        </w:rPr>
        <w:t>Data</w:t>
      </w:r>
      <w:r>
        <w:rPr>
          <w:sz w:val="24"/>
          <w:szCs w:val="24"/>
        </w:rPr>
        <w:t xml:space="preserve"> </w:t>
      </w:r>
      <w:r>
        <w:rPr>
          <w:sz w:val="24"/>
          <w:szCs w:val="24"/>
          <w:lang w:val="en-US"/>
        </w:rPr>
        <w:t>Analytics</w:t>
      </w:r>
      <w:r>
        <w:rPr>
          <w:sz w:val="24"/>
          <w:szCs w:val="24"/>
        </w:rPr>
        <w:t xml:space="preserve"> χρησιμοποιούνται ευρέως για την ανίχνευση ύποπτων δραστηριοτήτων και ακολούθως για την καταπολέμηση του χρηματοοικονομικού εγκλήματος. Μεγάλες βάσεις δεδομένων, που σχετίζονται με την δραστηριότητα των πελατών αναλύονται με σκοπό τον εντοπισμό μη φυσιολογικών κινήσεων και ακολούθως την λήψη των απαραίτητων μέτρων. Για τον ίδιο σκοπό χρησιμοποιείται και η μηχανική μάθηση, που θεωρείται </w:t>
      </w:r>
      <w:proofErr w:type="spellStart"/>
      <w:r>
        <w:rPr>
          <w:sz w:val="24"/>
          <w:szCs w:val="24"/>
        </w:rPr>
        <w:t>υπομέρος</w:t>
      </w:r>
      <w:proofErr w:type="spellEnd"/>
      <w:r>
        <w:rPr>
          <w:sz w:val="24"/>
          <w:szCs w:val="24"/>
        </w:rPr>
        <w:t xml:space="preserve"> της τεχνητής νοημοσύνης, η οποία προσομοιώνει την ανθρώπινη ευφυία σε μηχανές,  που προγραμματίζονται να λειτουργούν όπως ο άνθρωπος και έχουν την δυνατότητα να ανιχνεύουν ανωμαλίες σε ένα σύνολο δομημένων και αδόμητων δεδομένων πολύ πιο αποτελεσματικά από τον άνθρωπο. Ακόμα, η μηχανική μάθηση μπορεί να ανιχνεύει κινήσεις, που σχετίζονται με ξέπλυμα χρήματος και να κάνει εκτίμηση του κινδύνου.</w:t>
      </w:r>
    </w:p>
    <w:p w14:paraId="02C5D945" w14:textId="67D4FC3A" w:rsidR="006141DC" w:rsidRDefault="002C3B97">
      <w:pPr>
        <w:jc w:val="both"/>
        <w:rPr>
          <w:sz w:val="24"/>
          <w:szCs w:val="24"/>
        </w:rPr>
      </w:pPr>
      <w:r>
        <w:rPr>
          <w:sz w:val="24"/>
          <w:szCs w:val="24"/>
        </w:rPr>
        <w:t>Η βιομετρική τεχνολογία αφορά τα προσωπικά</w:t>
      </w:r>
      <w:r w:rsidR="00FD671C">
        <w:rPr>
          <w:sz w:val="24"/>
          <w:szCs w:val="24"/>
        </w:rPr>
        <w:t>,</w:t>
      </w:r>
      <w:r>
        <w:rPr>
          <w:sz w:val="24"/>
          <w:szCs w:val="24"/>
        </w:rPr>
        <w:t xml:space="preserve"> φυσικά και </w:t>
      </w:r>
      <w:proofErr w:type="spellStart"/>
      <w:r>
        <w:rPr>
          <w:sz w:val="24"/>
          <w:szCs w:val="24"/>
        </w:rPr>
        <w:t>συμπεριφορικά</w:t>
      </w:r>
      <w:proofErr w:type="spellEnd"/>
      <w:r>
        <w:rPr>
          <w:sz w:val="24"/>
          <w:szCs w:val="24"/>
        </w:rPr>
        <w:t xml:space="preserve"> χαρακτηριστικά των ανθρώπων και επιτρέπει στον κάθε άνθρωπο να ταυτοποιείται μέσω των μοναδικών προσωπικών του δεδομένων. Μερικά παραδείγματα αυτών είναι η αναγνώριση προσώπου, το δακτυλικό αποτύπωμα και το </w:t>
      </w:r>
      <w:proofErr w:type="spellStart"/>
      <w:r>
        <w:rPr>
          <w:sz w:val="24"/>
          <w:szCs w:val="24"/>
        </w:rPr>
        <w:t>σκανάρισμα</w:t>
      </w:r>
      <w:proofErr w:type="spellEnd"/>
      <w:r>
        <w:rPr>
          <w:sz w:val="24"/>
          <w:szCs w:val="24"/>
        </w:rPr>
        <w:t xml:space="preserve"> της ίριδας του ματιού. Η τεχνολογία αυτή ενισχύει την ασφάλεια και συμβάλλει στην ταυτοποίηση των πελατών, διευκολύνοντας την προσαρμογή στην νομοθεσία </w:t>
      </w:r>
      <w:r w:rsidR="000E6199">
        <w:rPr>
          <w:sz w:val="24"/>
          <w:szCs w:val="24"/>
          <w:lang w:val="en-US"/>
        </w:rPr>
        <w:t>Know</w:t>
      </w:r>
      <w:r w:rsidR="000E6199">
        <w:rPr>
          <w:sz w:val="24"/>
          <w:szCs w:val="24"/>
        </w:rPr>
        <w:t xml:space="preserve"> </w:t>
      </w:r>
      <w:r w:rsidR="000E6199">
        <w:rPr>
          <w:sz w:val="24"/>
          <w:szCs w:val="24"/>
          <w:lang w:val="en-US"/>
        </w:rPr>
        <w:t>Your</w:t>
      </w:r>
      <w:r w:rsidR="000E6199">
        <w:rPr>
          <w:sz w:val="24"/>
          <w:szCs w:val="24"/>
        </w:rPr>
        <w:t xml:space="preserve"> </w:t>
      </w:r>
      <w:r w:rsidR="000E6199">
        <w:rPr>
          <w:sz w:val="24"/>
          <w:szCs w:val="24"/>
          <w:lang w:val="en-US"/>
        </w:rPr>
        <w:t>Customer</w:t>
      </w:r>
      <w:r w:rsidR="000E6199">
        <w:rPr>
          <w:sz w:val="24"/>
          <w:szCs w:val="24"/>
        </w:rPr>
        <w:t xml:space="preserve"> </w:t>
      </w:r>
      <w:r w:rsidR="000E6199" w:rsidRPr="000E6199">
        <w:rPr>
          <w:sz w:val="24"/>
          <w:szCs w:val="24"/>
        </w:rPr>
        <w:t>(</w:t>
      </w:r>
      <w:r>
        <w:rPr>
          <w:sz w:val="24"/>
          <w:szCs w:val="24"/>
          <w:lang w:val="en-US"/>
        </w:rPr>
        <w:t>KYC</w:t>
      </w:r>
      <w:r w:rsidR="000E6199" w:rsidRPr="000E6199">
        <w:rPr>
          <w:sz w:val="24"/>
          <w:szCs w:val="24"/>
        </w:rPr>
        <w:t>)</w:t>
      </w:r>
      <w:r>
        <w:rPr>
          <w:sz w:val="24"/>
          <w:szCs w:val="24"/>
        </w:rPr>
        <w:t>. Για παράδειγμα, σε έναν νέο πελάτη θα ζητηθεί να εισάγει μια φωτογραφία του τραβηγμένη από την συσκευή, που χρησιμοποιεί εκείνη την στιγμή, η οποία θα εισαχθεί στην βάση δεδομένων της τράπεζας. Έπειτα θα γίνει έλεγχος από το λογισμικό όλων των φωτογραφιών της βάσης δεδομένων, για να εξεταστεί αν ο ίδιος πελάτης δεν προσπαθεί να εισέλθει στο σύστημα με μια δεύτερη διαφορετική ταυτότητα. Έτσι, αποτρέπονται οι απάτες, διευκολύνονται οι χρήστες και λειτουργούν οι τράπεζες με έναν πιο ασφαλή τρόπο.</w:t>
      </w:r>
    </w:p>
    <w:p w14:paraId="02C5D946" w14:textId="77777777" w:rsidR="006141DC" w:rsidRDefault="002C3B97">
      <w:pPr>
        <w:jc w:val="both"/>
      </w:pPr>
      <w:r>
        <w:rPr>
          <w:sz w:val="24"/>
          <w:szCs w:val="24"/>
        </w:rPr>
        <w:t>Τέλος</w:t>
      </w:r>
      <w:r>
        <w:t>,</w:t>
      </w:r>
      <w:r>
        <w:rPr>
          <w:sz w:val="24"/>
          <w:szCs w:val="24"/>
        </w:rPr>
        <w:t xml:space="preserve"> η ρομποτική αυτοματοποίηση των διεργασιών χρησιμοποιείται από τις </w:t>
      </w:r>
      <w:r>
        <w:rPr>
          <w:sz w:val="24"/>
          <w:szCs w:val="24"/>
          <w:lang w:val="en-US"/>
        </w:rPr>
        <w:t>Regtech</w:t>
      </w:r>
      <w:r>
        <w:rPr>
          <w:sz w:val="24"/>
          <w:szCs w:val="24"/>
        </w:rPr>
        <w:t xml:space="preserve"> επιχειρήσεις σε πλήθος εφαρμογών με σκοπό την αυτοματοποίηση επαναλαμβανόμενων και βασισμένων σε κανόνες διεργασιών. Με την τεχνολογία αυτή εξοικονομείται χρόνος, μειώνονται τα ανθρώπινα λάθη και συνεπώς αυξάνεται σημαντικά η αποδοτικότητα της επιχείρησης. Μερικές από τις εφαρμογές της είναι ο έλεγχος για νέες νομοθεσίες, που σχετίζονται με τα χρηματοπιστωτικά ιδρύματα, ο έλεγχος για εσωτερική συμμόρφωση των τραπεζών με τις νομοθεσίες αυτές και η αυτόματη σύνταξη των αναφορών προς τους νομοθετικούς φορείς.</w:t>
      </w:r>
    </w:p>
    <w:p w14:paraId="02C5D947" w14:textId="6ADD5676" w:rsidR="006141DC" w:rsidRDefault="002C3B97">
      <w:pPr>
        <w:jc w:val="both"/>
        <w:rPr>
          <w:sz w:val="24"/>
          <w:szCs w:val="24"/>
        </w:rPr>
      </w:pPr>
      <w:r>
        <w:rPr>
          <w:sz w:val="24"/>
          <w:szCs w:val="24"/>
        </w:rPr>
        <w:t xml:space="preserve">Σύμφωνα με </w:t>
      </w:r>
      <w:r w:rsidR="000E6199">
        <w:rPr>
          <w:sz w:val="24"/>
          <w:szCs w:val="24"/>
        </w:rPr>
        <w:t>έρευνα</w:t>
      </w:r>
      <w:r>
        <w:rPr>
          <w:sz w:val="24"/>
          <w:szCs w:val="24"/>
        </w:rPr>
        <w:t xml:space="preserve"> </w:t>
      </w:r>
      <w:r w:rsidR="000E6199">
        <w:rPr>
          <w:sz w:val="24"/>
          <w:szCs w:val="24"/>
        </w:rPr>
        <w:fldChar w:fldCharType="begin" w:fldLock="1"/>
      </w:r>
      <w:r w:rsidR="00F476E5">
        <w:rPr>
          <w:sz w:val="24"/>
          <w:szCs w:val="24"/>
        </w:rPr>
        <w:instrText>ADDIN CSL_CITATION {"citationItems":[{"id":"ITEM-1","itemData":{"DOI":"10.2139/ssrn.3560811","ISSN":"1556-5068","author":[{"dropping-particle":"","family":"Cambridge Centre for Alternative Finance","given":"Ernst &amp; Young","non-dropping-particle":"","parse-names":false,"suffix":""}],"container-title":"SSRN Electronic Journal","id":"ITEM-1","issued":{"date-parts":[["2019"]]},"title":"The Global RegTech Industry Benchmark Report","type":"article-journal"},"uris":["http://www.mendeley.com/documents/?uuid=14fd3b24-6ddb-42dc-8f4a-fcef9b506936"]}],"mendeley":{"formattedCitation":"(Cambridge Centre for Alternative Finance 2019)","plainTextFormattedCitation":"(Cambridge Centre for Alternative Finance 2019)","previouslyFormattedCitation":"(Cambridge Centre for Alternative Finance 2019)"},"properties":{"noteIndex":0},"schema":"https://github.com/citation-style-language/schema/raw/master/csl-citation.json"}</w:instrText>
      </w:r>
      <w:r w:rsidR="000E6199">
        <w:rPr>
          <w:sz w:val="24"/>
          <w:szCs w:val="24"/>
        </w:rPr>
        <w:fldChar w:fldCharType="separate"/>
      </w:r>
      <w:r w:rsidR="000E6199" w:rsidRPr="000E6199">
        <w:rPr>
          <w:noProof/>
          <w:sz w:val="24"/>
          <w:szCs w:val="24"/>
        </w:rPr>
        <w:t>(Cambridge Centre for Alternative Finance</w:t>
      </w:r>
      <w:r w:rsidR="00BD5866">
        <w:rPr>
          <w:noProof/>
          <w:sz w:val="24"/>
          <w:szCs w:val="24"/>
        </w:rPr>
        <w:t>,</w:t>
      </w:r>
      <w:r w:rsidR="000A39D4">
        <w:rPr>
          <w:noProof/>
          <w:sz w:val="24"/>
          <w:szCs w:val="24"/>
        </w:rPr>
        <w:t xml:space="preserve"> </w:t>
      </w:r>
      <w:r w:rsidR="000A39D4">
        <w:rPr>
          <w:noProof/>
          <w:sz w:val="24"/>
          <w:szCs w:val="24"/>
          <w:lang w:val="en-US"/>
        </w:rPr>
        <w:t>Ernst</w:t>
      </w:r>
      <w:r w:rsidR="000A39D4" w:rsidRPr="000A39D4">
        <w:rPr>
          <w:noProof/>
          <w:sz w:val="24"/>
          <w:szCs w:val="24"/>
        </w:rPr>
        <w:t xml:space="preserve"> &amp; </w:t>
      </w:r>
      <w:r w:rsidR="000A39D4">
        <w:rPr>
          <w:noProof/>
          <w:sz w:val="24"/>
          <w:szCs w:val="24"/>
          <w:lang w:val="en-US"/>
        </w:rPr>
        <w:t>Young</w:t>
      </w:r>
      <w:r w:rsidR="000A39D4" w:rsidRPr="000A39D4">
        <w:rPr>
          <w:noProof/>
          <w:sz w:val="24"/>
          <w:szCs w:val="24"/>
        </w:rPr>
        <w:t>,</w:t>
      </w:r>
      <w:r w:rsidR="000E6199" w:rsidRPr="000E6199">
        <w:rPr>
          <w:noProof/>
          <w:sz w:val="24"/>
          <w:szCs w:val="24"/>
        </w:rPr>
        <w:t xml:space="preserve"> 2019)</w:t>
      </w:r>
      <w:r w:rsidR="000E6199">
        <w:rPr>
          <w:sz w:val="24"/>
          <w:szCs w:val="24"/>
        </w:rPr>
        <w:fldChar w:fldCharType="end"/>
      </w:r>
      <w:r w:rsidR="000E6199" w:rsidRPr="000E6199">
        <w:rPr>
          <w:sz w:val="24"/>
          <w:szCs w:val="24"/>
        </w:rPr>
        <w:t xml:space="preserve"> </w:t>
      </w:r>
      <w:r>
        <w:rPr>
          <w:sz w:val="24"/>
          <w:szCs w:val="24"/>
        </w:rPr>
        <w:t xml:space="preserve">το σημαντικότερο κίνητρο για να αγοράσει μια επιχείρηση υπηρεσίες </w:t>
      </w:r>
      <w:r>
        <w:rPr>
          <w:sz w:val="24"/>
          <w:szCs w:val="24"/>
          <w:lang w:val="en-US"/>
        </w:rPr>
        <w:t>Regtech</w:t>
      </w:r>
      <w:r>
        <w:rPr>
          <w:sz w:val="24"/>
          <w:szCs w:val="24"/>
        </w:rPr>
        <w:t xml:space="preserve"> είναι η διευκόλυνση στην εφαρμογή των νέων κανονισμών, με ποσοστό 19%. Στην συνέχεια ακολουθεί η εφαρμογή των προγραμμάτων εσωτερικής συμμόρφωσης και η πλοήγηση των ήδη υπαρχόντων νομοθεσιών με ίσο ποσοστό 15%. Ακολούθως, με ποσοστό 14% ως κίνητρο θεωρείται η οργάνωση πολύπλοκων πληροφοριών</w:t>
      </w:r>
      <w:r w:rsidR="00445981">
        <w:rPr>
          <w:sz w:val="24"/>
          <w:szCs w:val="24"/>
        </w:rPr>
        <w:t xml:space="preserve"> και με 11% η επεξεργασία μεγάλου όγκου δεδομένων. Τέλος, είναι </w:t>
      </w:r>
      <w:r>
        <w:rPr>
          <w:sz w:val="24"/>
          <w:szCs w:val="24"/>
        </w:rPr>
        <w:t>η σύνταξη της αναφοράς προς τις νομοθετικές αρχές</w:t>
      </w:r>
      <w:r w:rsidR="00445981">
        <w:rPr>
          <w:sz w:val="24"/>
          <w:szCs w:val="24"/>
        </w:rPr>
        <w:t>, με ποσοστό 10%</w:t>
      </w:r>
      <w:r w:rsidR="00B851A3">
        <w:rPr>
          <w:sz w:val="24"/>
          <w:szCs w:val="24"/>
        </w:rPr>
        <w:t xml:space="preserve"> (Εικόνα 14)</w:t>
      </w:r>
      <w:r>
        <w:rPr>
          <w:sz w:val="24"/>
          <w:szCs w:val="24"/>
        </w:rPr>
        <w:t>.</w:t>
      </w:r>
    </w:p>
    <w:p w14:paraId="38F6B7B9" w14:textId="0BBA0B29" w:rsidR="00445981" w:rsidRDefault="000A39D4">
      <w:pPr>
        <w:jc w:val="both"/>
        <w:rPr>
          <w:sz w:val="24"/>
          <w:szCs w:val="24"/>
        </w:rPr>
      </w:pPr>
      <w:r>
        <w:rPr>
          <w:noProof/>
          <w:sz w:val="24"/>
          <w:szCs w:val="24"/>
        </w:rPr>
        <w:drawing>
          <wp:anchor distT="0" distB="0" distL="114300" distR="114300" simplePos="0" relativeHeight="251683328" behindDoc="0" locked="0" layoutInCell="1" allowOverlap="1" wp14:anchorId="54A80ECF" wp14:editId="5CCE76DE">
            <wp:simplePos x="0" y="0"/>
            <wp:positionH relativeFrom="column">
              <wp:posOffset>245745</wp:posOffset>
            </wp:positionH>
            <wp:positionV relativeFrom="paragraph">
              <wp:posOffset>194945</wp:posOffset>
            </wp:positionV>
            <wp:extent cx="4664075" cy="3072765"/>
            <wp:effectExtent l="0" t="0" r="3175" b="0"/>
            <wp:wrapSquare wrapText="bothSides"/>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64075" cy="3072765"/>
                    </a:xfrm>
                    <a:prstGeom prst="rect">
                      <a:avLst/>
                    </a:prstGeom>
                    <a:noFill/>
                  </pic:spPr>
                </pic:pic>
              </a:graphicData>
            </a:graphic>
          </wp:anchor>
        </w:drawing>
      </w:r>
    </w:p>
    <w:p w14:paraId="0B3E4F03" w14:textId="26CC3423" w:rsidR="00445981" w:rsidRDefault="00445981">
      <w:pPr>
        <w:jc w:val="both"/>
        <w:rPr>
          <w:sz w:val="24"/>
          <w:szCs w:val="24"/>
        </w:rPr>
      </w:pPr>
    </w:p>
    <w:p w14:paraId="282E1CF4" w14:textId="47F59E11" w:rsidR="00445981" w:rsidRDefault="00445981">
      <w:pPr>
        <w:jc w:val="both"/>
        <w:rPr>
          <w:sz w:val="24"/>
          <w:szCs w:val="24"/>
        </w:rPr>
      </w:pPr>
    </w:p>
    <w:p w14:paraId="7C71AEF0" w14:textId="7ECFCBD5" w:rsidR="00087234" w:rsidRDefault="00087234">
      <w:pPr>
        <w:jc w:val="both"/>
        <w:rPr>
          <w:sz w:val="24"/>
          <w:szCs w:val="24"/>
        </w:rPr>
      </w:pPr>
    </w:p>
    <w:p w14:paraId="15AAADB6" w14:textId="77777777" w:rsidR="000A39D4" w:rsidRDefault="000A39D4">
      <w:pPr>
        <w:jc w:val="both"/>
        <w:rPr>
          <w:sz w:val="24"/>
          <w:szCs w:val="24"/>
        </w:rPr>
      </w:pPr>
    </w:p>
    <w:p w14:paraId="7FFADBA5" w14:textId="33353568" w:rsidR="000A39D4" w:rsidRDefault="000A39D4">
      <w:pPr>
        <w:jc w:val="both"/>
        <w:rPr>
          <w:sz w:val="24"/>
          <w:szCs w:val="24"/>
        </w:rPr>
      </w:pPr>
    </w:p>
    <w:p w14:paraId="25DFA400" w14:textId="02F8F1EB" w:rsidR="000A39D4" w:rsidRDefault="000A39D4">
      <w:pPr>
        <w:jc w:val="both"/>
        <w:rPr>
          <w:sz w:val="24"/>
          <w:szCs w:val="24"/>
        </w:rPr>
      </w:pPr>
      <w:r>
        <w:rPr>
          <w:noProof/>
        </w:rPr>
        <mc:AlternateContent>
          <mc:Choice Requires="wps">
            <w:drawing>
              <wp:anchor distT="0" distB="0" distL="114300" distR="114300" simplePos="0" relativeHeight="251672064" behindDoc="0" locked="0" layoutInCell="1" allowOverlap="1" wp14:anchorId="4551D15A" wp14:editId="770E65AB">
                <wp:simplePos x="0" y="0"/>
                <wp:positionH relativeFrom="column">
                  <wp:posOffset>222885</wp:posOffset>
                </wp:positionH>
                <wp:positionV relativeFrom="paragraph">
                  <wp:posOffset>1535430</wp:posOffset>
                </wp:positionV>
                <wp:extent cx="6019800" cy="635"/>
                <wp:effectExtent l="0" t="0" r="0" b="0"/>
                <wp:wrapSquare wrapText="bothSides"/>
                <wp:docPr id="15" name="Πλαίσιο κειμένου 15"/>
                <wp:cNvGraphicFramePr/>
                <a:graphic xmlns:a="http://schemas.openxmlformats.org/drawingml/2006/main">
                  <a:graphicData uri="http://schemas.microsoft.com/office/word/2010/wordprocessingShape">
                    <wps:wsp>
                      <wps:cNvSpPr txBox="1"/>
                      <wps:spPr>
                        <a:xfrm>
                          <a:off x="0" y="0"/>
                          <a:ext cx="6019800" cy="635"/>
                        </a:xfrm>
                        <a:prstGeom prst="rect">
                          <a:avLst/>
                        </a:prstGeom>
                        <a:solidFill>
                          <a:prstClr val="white"/>
                        </a:solidFill>
                        <a:ln>
                          <a:noFill/>
                        </a:ln>
                      </wps:spPr>
                      <wps:txbx>
                        <w:txbxContent>
                          <w:p w14:paraId="768075B6" w14:textId="0C518A46" w:rsidR="000D439D" w:rsidRPr="009906F3" w:rsidRDefault="00445981" w:rsidP="000D439D">
                            <w:pPr>
                              <w:pStyle w:val="aa"/>
                              <w:rPr>
                                <w:lang w:val="en-US"/>
                              </w:rPr>
                            </w:pPr>
                            <w:r>
                              <w:t>Εικόνα 1</w:t>
                            </w:r>
                            <w:r w:rsidR="00B851A3">
                              <w:t>4</w:t>
                            </w:r>
                            <w:r>
                              <w:t xml:space="preserve">: </w:t>
                            </w:r>
                            <w:r w:rsidR="000D439D">
                              <w:t xml:space="preserve">Τα βασικότερα κίνητρα των επιχειρήσεων για την αγορά υπηρεσιών </w:t>
                            </w:r>
                            <w:r w:rsidR="000D439D">
                              <w:rPr>
                                <w:lang w:val="en-US"/>
                              </w:rPr>
                              <w:t>Regtech</w:t>
                            </w:r>
                            <w:r w:rsidR="000D439D">
                              <w:t xml:space="preserve">.                   </w:t>
                            </w:r>
                            <w:r w:rsidR="00EC527A">
                              <w:t xml:space="preserve">                                           </w:t>
                            </w:r>
                            <w:r w:rsidR="000D439D" w:rsidRPr="00EC527A">
                              <w:t xml:space="preserve">  </w:t>
                            </w:r>
                            <w:r w:rsidR="000D439D">
                              <w:t>Πηγή</w:t>
                            </w:r>
                            <w:r w:rsidR="000D439D" w:rsidRPr="000D439D">
                              <w:rPr>
                                <w:lang w:val="en-US"/>
                              </w:rPr>
                              <w:t xml:space="preserve">: </w:t>
                            </w:r>
                            <w:r w:rsidR="000D439D" w:rsidRPr="000D439D">
                              <w:rPr>
                                <w:rFonts w:ascii="Calibri" w:hAnsi="Calibri" w:cs="Calibri"/>
                                <w:noProof/>
                                <w:lang w:val="en-US"/>
                              </w:rPr>
                              <w:t>Cambridge Centre for Alternative Finance, Ernst &amp; Young. 2019. “The Global RegTech Industry Benchmark Report.”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551D15A" id="Πλαίσιο κειμένου 15" o:spid="_x0000_s1039" type="#_x0000_t202" style="position:absolute;left:0;text-align:left;margin-left:17.55pt;margin-top:120.9pt;width:474pt;height:.05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" stroked="f">
                <v:textbox style="mso-fit-shape-to-text:t" inset="0,0,0,0">
                  <w:txbxContent>
                    <w:p w14:paraId="768075B6" w14:textId="0C518A46" w:rsidR="000D439D" w:rsidRPr="009906F3" w:rsidRDefault="00445981" w:rsidP="000D439D">
                      <w:pPr>
                        <w:pStyle w:val="aa"/>
                        <w:rPr>
                          <w:lang w:val="en-US"/>
                        </w:rPr>
                      </w:pPr>
                      <w:r>
                        <w:t>Εικόνα 1</w:t>
                      </w:r>
                      <w:r w:rsidR="00B851A3">
                        <w:t>4</w:t>
                      </w:r>
                      <w:r>
                        <w:t xml:space="preserve">: </w:t>
                      </w:r>
                      <w:r w:rsidR="000D439D">
                        <w:t xml:space="preserve">Τα βασικότερα κίνητρα των επιχειρήσεων για την αγορά υπηρεσιών </w:t>
                      </w:r>
                      <w:r w:rsidR="000D439D">
                        <w:rPr>
                          <w:lang w:val="en-US"/>
                        </w:rPr>
                        <w:t>Regtech</w:t>
                      </w:r>
                      <w:r w:rsidR="000D439D">
                        <w:t xml:space="preserve">.                   </w:t>
                      </w:r>
                      <w:r w:rsidR="00EC527A">
                        <w:t xml:space="preserve">                                           </w:t>
                      </w:r>
                      <w:r w:rsidR="000D439D" w:rsidRPr="00EC527A">
                        <w:t xml:space="preserve">  </w:t>
                      </w:r>
                      <w:r w:rsidR="000D439D">
                        <w:t>Πηγή</w:t>
                      </w:r>
                      <w:r w:rsidR="000D439D" w:rsidRPr="000D439D">
                        <w:rPr>
                          <w:lang w:val="en-US"/>
                        </w:rPr>
                        <w:t xml:space="preserve">: </w:t>
                      </w:r>
                      <w:r w:rsidR="000D439D" w:rsidRPr="000D439D">
                        <w:rPr>
                          <w:rFonts w:ascii="Calibri" w:hAnsi="Calibri" w:cs="Calibri"/>
                          <w:noProof/>
                          <w:lang w:val="en-US"/>
                        </w:rPr>
                        <w:t>Cambridge Centre for Alternative Finance, Ernst &amp; Young. 2019. “The Global RegTech Industry Benchmark Report.”</w:t>
                      </w:r>
                    </w:p>
                  </w:txbxContent>
                </v:textbox>
                <w10:wrap type="square"/>
              </v:shape>
            </w:pict>
          </mc:Fallback>
        </mc:AlternateContent>
      </w:r>
    </w:p>
    <w:p w14:paraId="02C5D948" w14:textId="144F48F7" w:rsidR="006141DC" w:rsidRDefault="002C3B97">
      <w:pPr>
        <w:jc w:val="both"/>
        <w:rPr>
          <w:sz w:val="24"/>
          <w:szCs w:val="24"/>
        </w:rPr>
      </w:pPr>
      <w:r>
        <w:rPr>
          <w:sz w:val="24"/>
          <w:szCs w:val="24"/>
        </w:rPr>
        <w:t xml:space="preserve">Καθώς η πολυπλοκότητα των νομοθεσιών που σχετίζονται με το χρηματοοικονομικό περιβάλλον αυξάνεται, μεγαλώνουν και οι απαιτήσεις προς τις τράπεζες. Η ιδέα των </w:t>
      </w:r>
      <w:r>
        <w:rPr>
          <w:sz w:val="24"/>
          <w:szCs w:val="24"/>
          <w:lang w:val="en-US"/>
        </w:rPr>
        <w:t>Regtech</w:t>
      </w:r>
      <w:r>
        <w:rPr>
          <w:sz w:val="24"/>
          <w:szCs w:val="24"/>
        </w:rPr>
        <w:t xml:space="preserve"> επιχειρήσεων από μόνη της προσφέρει μια εξαιρετική ευκαιρία στα χρηματοπιστωτικά ιδρύματα να απαλλαχθούν από την κοστοβόρα και χρονοβόρα διαδικασία συμμόρφωσης με τους κανονισμούς, που τους επιβάλλονται από τους νομοθετικούς φορείς. Η εκμετάλλευση αυτής της ευκαιρίας κρίνεται λοιπόν απαραίτητη για την συνέχεια της βιωσιμότητας των τραπεζών και την διατήρηση του πλεονεκτήματος έναντι των ανταγωνιστών τους.</w:t>
      </w:r>
    </w:p>
    <w:p w14:paraId="02C5D949" w14:textId="77777777" w:rsidR="006141DC" w:rsidRDefault="006141DC">
      <w:pPr>
        <w:jc w:val="both"/>
        <w:rPr>
          <w:sz w:val="24"/>
          <w:szCs w:val="24"/>
        </w:rPr>
      </w:pPr>
    </w:p>
    <w:p w14:paraId="08A77AB4" w14:textId="1104ED3E" w:rsidR="006128A1" w:rsidRDefault="006128A1">
      <w:pPr>
        <w:jc w:val="both"/>
        <w:rPr>
          <w:sz w:val="24"/>
          <w:szCs w:val="24"/>
        </w:rPr>
      </w:pPr>
    </w:p>
    <w:p w14:paraId="377EBA3A" w14:textId="1C373331" w:rsidR="002E52BE" w:rsidRDefault="002E52BE">
      <w:pPr>
        <w:jc w:val="both"/>
        <w:rPr>
          <w:sz w:val="24"/>
          <w:szCs w:val="24"/>
        </w:rPr>
      </w:pPr>
    </w:p>
    <w:p w14:paraId="0CB3A683" w14:textId="3EF825BC" w:rsidR="0067089C" w:rsidRDefault="0067089C">
      <w:pPr>
        <w:jc w:val="both"/>
        <w:rPr>
          <w:sz w:val="24"/>
          <w:szCs w:val="24"/>
        </w:rPr>
      </w:pPr>
    </w:p>
    <w:p w14:paraId="44AFA6BB" w14:textId="0C197D02" w:rsidR="002E52BE" w:rsidRDefault="002E52BE">
      <w:pPr>
        <w:jc w:val="both"/>
        <w:rPr>
          <w:sz w:val="24"/>
          <w:szCs w:val="24"/>
        </w:rPr>
      </w:pPr>
    </w:p>
    <w:p w14:paraId="48DD6A53" w14:textId="14059CA9" w:rsidR="00445981" w:rsidRDefault="00445981">
      <w:pPr>
        <w:jc w:val="both"/>
        <w:rPr>
          <w:sz w:val="24"/>
          <w:szCs w:val="24"/>
        </w:rPr>
      </w:pPr>
    </w:p>
    <w:p w14:paraId="3657BCC3" w14:textId="7EC84CB8" w:rsidR="00445981" w:rsidRDefault="00445981">
      <w:pPr>
        <w:jc w:val="both"/>
        <w:rPr>
          <w:sz w:val="24"/>
          <w:szCs w:val="24"/>
        </w:rPr>
      </w:pPr>
    </w:p>
    <w:p w14:paraId="65341C76" w14:textId="28303E71" w:rsidR="00445981" w:rsidRDefault="00445981">
      <w:pPr>
        <w:jc w:val="both"/>
        <w:rPr>
          <w:sz w:val="24"/>
          <w:szCs w:val="24"/>
        </w:rPr>
      </w:pPr>
    </w:p>
    <w:p w14:paraId="5DD8382F" w14:textId="77A1F89D" w:rsidR="00445981" w:rsidRDefault="00445981">
      <w:pPr>
        <w:jc w:val="both"/>
        <w:rPr>
          <w:sz w:val="24"/>
          <w:szCs w:val="24"/>
        </w:rPr>
      </w:pPr>
    </w:p>
    <w:p w14:paraId="1BCB8A0A" w14:textId="1830BCBC" w:rsidR="00445981" w:rsidRDefault="00445981">
      <w:pPr>
        <w:jc w:val="both"/>
        <w:rPr>
          <w:sz w:val="24"/>
          <w:szCs w:val="24"/>
        </w:rPr>
      </w:pPr>
    </w:p>
    <w:p w14:paraId="20C54387" w14:textId="75EB16BE" w:rsidR="00445981" w:rsidRDefault="00445981">
      <w:pPr>
        <w:jc w:val="both"/>
        <w:rPr>
          <w:sz w:val="24"/>
          <w:szCs w:val="24"/>
        </w:rPr>
      </w:pPr>
    </w:p>
    <w:p w14:paraId="56D46551" w14:textId="6E07FF45" w:rsidR="00445981" w:rsidRDefault="00445981">
      <w:pPr>
        <w:jc w:val="both"/>
        <w:rPr>
          <w:sz w:val="24"/>
          <w:szCs w:val="24"/>
        </w:rPr>
      </w:pPr>
    </w:p>
    <w:p w14:paraId="43D8E9DC" w14:textId="33E21DB5" w:rsidR="00445981" w:rsidRDefault="00445981">
      <w:pPr>
        <w:jc w:val="both"/>
        <w:rPr>
          <w:sz w:val="24"/>
          <w:szCs w:val="24"/>
        </w:rPr>
      </w:pPr>
    </w:p>
    <w:p w14:paraId="049A6573" w14:textId="638AA9B1" w:rsidR="00445981" w:rsidRDefault="00445981">
      <w:pPr>
        <w:jc w:val="both"/>
        <w:rPr>
          <w:sz w:val="24"/>
          <w:szCs w:val="24"/>
        </w:rPr>
      </w:pPr>
    </w:p>
    <w:p w14:paraId="599CD240" w14:textId="7E1808C9" w:rsidR="00445981" w:rsidRDefault="00445981">
      <w:pPr>
        <w:jc w:val="both"/>
        <w:rPr>
          <w:sz w:val="24"/>
          <w:szCs w:val="24"/>
        </w:rPr>
      </w:pPr>
    </w:p>
    <w:p w14:paraId="7B15F6A9" w14:textId="16E95E8F" w:rsidR="00445981" w:rsidRDefault="00445981">
      <w:pPr>
        <w:jc w:val="both"/>
        <w:rPr>
          <w:sz w:val="24"/>
          <w:szCs w:val="24"/>
        </w:rPr>
      </w:pPr>
    </w:p>
    <w:p w14:paraId="11DD40FC" w14:textId="6E80D75D" w:rsidR="00445981" w:rsidRDefault="00445981">
      <w:pPr>
        <w:jc w:val="both"/>
        <w:rPr>
          <w:sz w:val="24"/>
          <w:szCs w:val="24"/>
        </w:rPr>
      </w:pPr>
    </w:p>
    <w:p w14:paraId="5FD2FFD2" w14:textId="718B401C" w:rsidR="00445981" w:rsidRDefault="00445981">
      <w:pPr>
        <w:jc w:val="both"/>
        <w:rPr>
          <w:sz w:val="24"/>
          <w:szCs w:val="24"/>
        </w:rPr>
      </w:pPr>
    </w:p>
    <w:p w14:paraId="062758AD" w14:textId="202E01EE" w:rsidR="00445981" w:rsidRDefault="00445981">
      <w:pPr>
        <w:jc w:val="both"/>
        <w:rPr>
          <w:sz w:val="24"/>
          <w:szCs w:val="24"/>
        </w:rPr>
      </w:pPr>
    </w:p>
    <w:p w14:paraId="200CBF82" w14:textId="05777EA9" w:rsidR="00445981" w:rsidRDefault="00445981">
      <w:pPr>
        <w:jc w:val="both"/>
        <w:rPr>
          <w:sz w:val="24"/>
          <w:szCs w:val="24"/>
        </w:rPr>
      </w:pPr>
    </w:p>
    <w:p w14:paraId="5442CE25" w14:textId="0EACBB7F" w:rsidR="00445981" w:rsidRDefault="00445981">
      <w:pPr>
        <w:jc w:val="both"/>
        <w:rPr>
          <w:sz w:val="24"/>
          <w:szCs w:val="24"/>
        </w:rPr>
      </w:pPr>
    </w:p>
    <w:p w14:paraId="3F62A0A1" w14:textId="10EDCF6D" w:rsidR="00E7047E" w:rsidRDefault="00E7047E" w:rsidP="006128A1">
      <w:pPr>
        <w:pStyle w:val="3"/>
        <w:rPr>
          <w:rFonts w:asciiTheme="minorHAnsi" w:hAnsiTheme="minorHAnsi" w:cstheme="minorHAnsi"/>
          <w:b/>
          <w:bCs/>
          <w:color w:val="auto"/>
          <w:sz w:val="26"/>
          <w:szCs w:val="26"/>
        </w:rPr>
      </w:pPr>
      <w:bookmarkStart w:id="72" w:name="_Toc80952169"/>
    </w:p>
    <w:p w14:paraId="0E3B50AF" w14:textId="77777777" w:rsidR="00E7047E" w:rsidRPr="00E7047E" w:rsidRDefault="00E7047E" w:rsidP="00E7047E"/>
    <w:p w14:paraId="6D4AD863" w14:textId="5130275B" w:rsidR="00E167A2" w:rsidRDefault="002C3B97" w:rsidP="006128A1">
      <w:pPr>
        <w:pStyle w:val="3"/>
        <w:rPr>
          <w:rFonts w:asciiTheme="minorHAnsi" w:hAnsiTheme="minorHAnsi" w:cstheme="minorHAnsi"/>
          <w:b/>
          <w:bCs/>
          <w:color w:val="auto"/>
          <w:sz w:val="26"/>
          <w:szCs w:val="26"/>
        </w:rPr>
      </w:pPr>
      <w:bookmarkStart w:id="73" w:name="_Toc81513433"/>
      <w:r w:rsidRPr="006128A1">
        <w:rPr>
          <w:rFonts w:asciiTheme="minorHAnsi" w:hAnsiTheme="minorHAnsi" w:cstheme="minorHAnsi"/>
          <w:b/>
          <w:bCs/>
          <w:color w:val="auto"/>
          <w:sz w:val="26"/>
          <w:szCs w:val="26"/>
        </w:rPr>
        <w:t>Κ</w:t>
      </w:r>
      <w:r w:rsidR="006128A1" w:rsidRPr="006128A1">
        <w:rPr>
          <w:rFonts w:asciiTheme="minorHAnsi" w:hAnsiTheme="minorHAnsi" w:cstheme="minorHAnsi"/>
          <w:b/>
          <w:bCs/>
          <w:color w:val="auto"/>
          <w:sz w:val="26"/>
          <w:szCs w:val="26"/>
        </w:rPr>
        <w:t>ΕΦΑΛΑΙΟ</w:t>
      </w:r>
      <w:r w:rsidRPr="006128A1">
        <w:rPr>
          <w:rFonts w:asciiTheme="minorHAnsi" w:hAnsiTheme="minorHAnsi" w:cstheme="minorHAnsi"/>
          <w:b/>
          <w:bCs/>
          <w:color w:val="auto"/>
          <w:sz w:val="26"/>
          <w:szCs w:val="26"/>
        </w:rPr>
        <w:t xml:space="preserve"> 6</w:t>
      </w:r>
      <w:bookmarkEnd w:id="72"/>
      <w:bookmarkEnd w:id="73"/>
    </w:p>
    <w:p w14:paraId="62E479CA" w14:textId="77777777" w:rsidR="006128A1" w:rsidRPr="006128A1" w:rsidRDefault="006128A1" w:rsidP="006128A1"/>
    <w:p w14:paraId="2062C37D" w14:textId="7D159C3B" w:rsidR="00E167A2" w:rsidRPr="00320B55" w:rsidRDefault="00E167A2" w:rsidP="00C06940">
      <w:pPr>
        <w:pStyle w:val="2"/>
        <w:rPr>
          <w:rFonts w:asciiTheme="minorHAnsi" w:hAnsiTheme="minorHAnsi" w:cstheme="minorHAnsi"/>
          <w:color w:val="auto"/>
          <w:sz w:val="24"/>
          <w:szCs w:val="24"/>
        </w:rPr>
      </w:pPr>
      <w:bookmarkStart w:id="74" w:name="_Toc81513434"/>
      <w:r w:rsidRPr="00C06940">
        <w:rPr>
          <w:rFonts w:asciiTheme="minorHAnsi" w:hAnsiTheme="minorHAnsi" w:cstheme="minorHAnsi"/>
          <w:color w:val="auto"/>
          <w:sz w:val="24"/>
          <w:szCs w:val="24"/>
        </w:rPr>
        <w:t xml:space="preserve">6. </w:t>
      </w:r>
      <w:bookmarkStart w:id="75" w:name="_Toc80952170"/>
      <w:r w:rsidRPr="00C06940">
        <w:rPr>
          <w:rFonts w:asciiTheme="minorHAnsi" w:hAnsiTheme="minorHAnsi" w:cstheme="minorHAnsi"/>
          <w:color w:val="auto"/>
          <w:sz w:val="24"/>
          <w:szCs w:val="24"/>
        </w:rPr>
        <w:t xml:space="preserve">Τάσεις του </w:t>
      </w:r>
      <w:r w:rsidRPr="00C06940">
        <w:rPr>
          <w:rFonts w:asciiTheme="minorHAnsi" w:hAnsiTheme="minorHAnsi" w:cstheme="minorHAnsi"/>
          <w:color w:val="auto"/>
          <w:sz w:val="24"/>
          <w:szCs w:val="24"/>
          <w:lang w:val="en-US"/>
        </w:rPr>
        <w:t>Fintech</w:t>
      </w:r>
      <w:bookmarkEnd w:id="74"/>
      <w:bookmarkEnd w:id="75"/>
    </w:p>
    <w:p w14:paraId="41178369" w14:textId="77777777" w:rsidR="00320B55" w:rsidRPr="00320B55" w:rsidRDefault="00320B55" w:rsidP="00320B55"/>
    <w:p w14:paraId="6AB0EC36" w14:textId="2E72DDC9" w:rsidR="00E167A2" w:rsidRDefault="008E5160">
      <w:pPr>
        <w:jc w:val="both"/>
        <w:rPr>
          <w:sz w:val="24"/>
          <w:szCs w:val="24"/>
        </w:rPr>
      </w:pPr>
      <w:r>
        <w:rPr>
          <w:sz w:val="24"/>
          <w:szCs w:val="24"/>
        </w:rPr>
        <w:t xml:space="preserve">Είναι γεγονός ότι ο κλάδος </w:t>
      </w:r>
      <w:r>
        <w:rPr>
          <w:sz w:val="24"/>
          <w:szCs w:val="24"/>
          <w:lang w:val="en-US"/>
        </w:rPr>
        <w:t>Fintech</w:t>
      </w:r>
      <w:r w:rsidRPr="008E5160">
        <w:rPr>
          <w:sz w:val="24"/>
          <w:szCs w:val="24"/>
        </w:rPr>
        <w:t xml:space="preserve"> </w:t>
      </w:r>
      <w:r>
        <w:rPr>
          <w:sz w:val="24"/>
          <w:szCs w:val="24"/>
        </w:rPr>
        <w:t>δεν παραμένει σταθερός, αλλά αντιθέτως εξελίσσεται και επεκτείνεται και σε άλλους τομείς</w:t>
      </w:r>
      <w:r w:rsidR="00151C4B" w:rsidRPr="00151C4B">
        <w:rPr>
          <w:sz w:val="24"/>
          <w:szCs w:val="24"/>
        </w:rPr>
        <w:t xml:space="preserve">, </w:t>
      </w:r>
      <w:r w:rsidR="00151C4B">
        <w:rPr>
          <w:sz w:val="24"/>
          <w:szCs w:val="24"/>
        </w:rPr>
        <w:t>οι οποίοι εκμεταλλεύονται τα οφέλη του</w:t>
      </w:r>
      <w:r>
        <w:rPr>
          <w:sz w:val="24"/>
          <w:szCs w:val="24"/>
        </w:rPr>
        <w:t>.</w:t>
      </w:r>
      <w:r w:rsidR="00C51163">
        <w:rPr>
          <w:sz w:val="24"/>
          <w:szCs w:val="24"/>
        </w:rPr>
        <w:t xml:space="preserve"> </w:t>
      </w:r>
      <w:r w:rsidR="00AF2C5C">
        <w:rPr>
          <w:sz w:val="24"/>
          <w:szCs w:val="24"/>
        </w:rPr>
        <w:t>Δημιουργούνται διαρκώς νέες τάσεις, οι οποίες στοχεύουν στην</w:t>
      </w:r>
      <w:r w:rsidR="0025354E">
        <w:rPr>
          <w:sz w:val="24"/>
          <w:szCs w:val="24"/>
        </w:rPr>
        <w:t xml:space="preserve"> περεταίρω</w:t>
      </w:r>
      <w:r w:rsidR="00AF2C5C">
        <w:rPr>
          <w:sz w:val="24"/>
          <w:szCs w:val="24"/>
        </w:rPr>
        <w:t xml:space="preserve"> διευκόλυνση και </w:t>
      </w:r>
      <w:r w:rsidR="0025354E">
        <w:rPr>
          <w:sz w:val="24"/>
          <w:szCs w:val="24"/>
        </w:rPr>
        <w:t>σ</w:t>
      </w:r>
      <w:r w:rsidR="00AF2C5C">
        <w:rPr>
          <w:sz w:val="24"/>
          <w:szCs w:val="24"/>
        </w:rPr>
        <w:t xml:space="preserve">την καλύτερη εμπειρία των καταναλωτών. </w:t>
      </w:r>
      <w:r w:rsidR="00C51163">
        <w:rPr>
          <w:sz w:val="24"/>
          <w:szCs w:val="24"/>
        </w:rPr>
        <w:t xml:space="preserve">Στο Κεφάλαιο </w:t>
      </w:r>
      <w:r w:rsidR="0034109F">
        <w:rPr>
          <w:sz w:val="24"/>
          <w:szCs w:val="24"/>
        </w:rPr>
        <w:t>6</w:t>
      </w:r>
      <w:r w:rsidR="00C51163">
        <w:rPr>
          <w:sz w:val="24"/>
          <w:szCs w:val="24"/>
        </w:rPr>
        <w:t xml:space="preserve"> θα περιγραφεί πως το </w:t>
      </w:r>
      <w:r w:rsidR="00C51163">
        <w:rPr>
          <w:sz w:val="24"/>
          <w:szCs w:val="24"/>
          <w:lang w:val="en-US"/>
        </w:rPr>
        <w:t>Fintech</w:t>
      </w:r>
      <w:r w:rsidR="00C51163" w:rsidRPr="00C51163">
        <w:rPr>
          <w:sz w:val="24"/>
          <w:szCs w:val="24"/>
        </w:rPr>
        <w:t xml:space="preserve"> </w:t>
      </w:r>
      <w:r w:rsidR="00C51163">
        <w:rPr>
          <w:sz w:val="24"/>
          <w:szCs w:val="24"/>
        </w:rPr>
        <w:t xml:space="preserve">και ειδικότερα η τεχνολογία </w:t>
      </w:r>
      <w:r w:rsidR="00C51163">
        <w:rPr>
          <w:sz w:val="24"/>
          <w:szCs w:val="24"/>
          <w:lang w:val="en-US"/>
        </w:rPr>
        <w:t>Blockchain</w:t>
      </w:r>
      <w:r w:rsidR="00C51163" w:rsidRPr="00C51163">
        <w:rPr>
          <w:sz w:val="24"/>
          <w:szCs w:val="24"/>
        </w:rPr>
        <w:t xml:space="preserve"> </w:t>
      </w:r>
      <w:r w:rsidR="0034109F">
        <w:rPr>
          <w:sz w:val="24"/>
          <w:szCs w:val="24"/>
        </w:rPr>
        <w:t xml:space="preserve">μπορεί να </w:t>
      </w:r>
      <w:r w:rsidR="00C51163">
        <w:rPr>
          <w:sz w:val="24"/>
          <w:szCs w:val="24"/>
        </w:rPr>
        <w:t>συμβάλ</w:t>
      </w:r>
      <w:r w:rsidR="00AC57CC">
        <w:rPr>
          <w:sz w:val="24"/>
          <w:szCs w:val="24"/>
        </w:rPr>
        <w:t>λει</w:t>
      </w:r>
      <w:r w:rsidR="00C51163">
        <w:rPr>
          <w:sz w:val="24"/>
          <w:szCs w:val="24"/>
        </w:rPr>
        <w:t xml:space="preserve"> στην προώθηση της βιωσιμότητας και στην εξέλιξη του ενεργειακού τομέα, </w:t>
      </w:r>
      <w:r w:rsidR="00453F6C">
        <w:rPr>
          <w:sz w:val="24"/>
          <w:szCs w:val="24"/>
        </w:rPr>
        <w:t xml:space="preserve">πως η συνεργασία της φορετής τεχνολογίας με το </w:t>
      </w:r>
      <w:r w:rsidR="00453F6C">
        <w:rPr>
          <w:sz w:val="24"/>
          <w:szCs w:val="24"/>
          <w:lang w:val="en-US"/>
        </w:rPr>
        <w:t>Fintech</w:t>
      </w:r>
      <w:r w:rsidR="00453F6C" w:rsidRPr="00453F6C">
        <w:rPr>
          <w:sz w:val="24"/>
          <w:szCs w:val="24"/>
        </w:rPr>
        <w:t xml:space="preserve"> </w:t>
      </w:r>
      <w:r w:rsidR="00453F6C">
        <w:rPr>
          <w:sz w:val="24"/>
          <w:szCs w:val="24"/>
        </w:rPr>
        <w:t>μπορούν να</w:t>
      </w:r>
      <w:r w:rsidR="0034109F">
        <w:rPr>
          <w:sz w:val="24"/>
          <w:szCs w:val="24"/>
        </w:rPr>
        <w:t xml:space="preserve"> ωφελήσουν και να</w:t>
      </w:r>
      <w:r w:rsidR="00453F6C">
        <w:rPr>
          <w:sz w:val="24"/>
          <w:szCs w:val="24"/>
        </w:rPr>
        <w:t xml:space="preserve"> διευκολύνουν τους καταναλωτές και τέλος θα </w:t>
      </w:r>
      <w:r w:rsidR="00AC57CC">
        <w:rPr>
          <w:sz w:val="24"/>
          <w:szCs w:val="24"/>
        </w:rPr>
        <w:t xml:space="preserve">αναλυθεί το μοντέλο των τραπεζών του μέλλοντος, το </w:t>
      </w:r>
      <w:r w:rsidR="00AC57CC">
        <w:rPr>
          <w:sz w:val="24"/>
          <w:szCs w:val="24"/>
          <w:lang w:val="en-US"/>
        </w:rPr>
        <w:t>Fintech</w:t>
      </w:r>
      <w:r w:rsidR="00AC57CC" w:rsidRPr="00AC57CC">
        <w:rPr>
          <w:sz w:val="24"/>
          <w:szCs w:val="24"/>
        </w:rPr>
        <w:t xml:space="preserve"> </w:t>
      </w:r>
      <w:r w:rsidR="00AC57CC">
        <w:rPr>
          <w:sz w:val="24"/>
          <w:szCs w:val="24"/>
          <w:lang w:val="en-US"/>
        </w:rPr>
        <w:t>Supermarket</w:t>
      </w:r>
      <w:r w:rsidR="00AC57CC" w:rsidRPr="00AC57CC">
        <w:rPr>
          <w:sz w:val="24"/>
          <w:szCs w:val="24"/>
        </w:rPr>
        <w:t>.</w:t>
      </w:r>
    </w:p>
    <w:p w14:paraId="07B34083" w14:textId="77777777" w:rsidR="00320B55" w:rsidRPr="00AC57CC" w:rsidRDefault="00320B55">
      <w:pPr>
        <w:jc w:val="both"/>
        <w:rPr>
          <w:sz w:val="24"/>
          <w:szCs w:val="24"/>
        </w:rPr>
      </w:pPr>
    </w:p>
    <w:p w14:paraId="02C5D956" w14:textId="02BEA8ED" w:rsidR="006141DC" w:rsidRPr="00EA0995" w:rsidRDefault="002C3B97" w:rsidP="00C06940">
      <w:pPr>
        <w:pStyle w:val="2"/>
        <w:rPr>
          <w:rFonts w:asciiTheme="minorHAnsi" w:hAnsiTheme="minorHAnsi" w:cstheme="minorHAnsi"/>
          <w:color w:val="auto"/>
          <w:sz w:val="24"/>
          <w:szCs w:val="24"/>
        </w:rPr>
      </w:pPr>
      <w:bookmarkStart w:id="76" w:name="_Toc80952171"/>
      <w:bookmarkStart w:id="77" w:name="_Toc81513435"/>
      <w:r w:rsidRPr="00C06940">
        <w:rPr>
          <w:rFonts w:asciiTheme="minorHAnsi" w:hAnsiTheme="minorHAnsi" w:cstheme="minorHAnsi"/>
          <w:color w:val="auto"/>
          <w:sz w:val="24"/>
          <w:szCs w:val="24"/>
        </w:rPr>
        <w:t xml:space="preserve">6.1 </w:t>
      </w:r>
      <w:r w:rsidRPr="00C06940">
        <w:rPr>
          <w:rFonts w:asciiTheme="minorHAnsi" w:hAnsiTheme="minorHAnsi" w:cstheme="minorHAnsi"/>
          <w:color w:val="auto"/>
          <w:sz w:val="24"/>
          <w:szCs w:val="24"/>
          <w:lang w:val="en-US"/>
        </w:rPr>
        <w:t>Green</w:t>
      </w:r>
      <w:r w:rsidRPr="00C06940">
        <w:rPr>
          <w:rFonts w:asciiTheme="minorHAnsi" w:hAnsiTheme="minorHAnsi" w:cstheme="minorHAnsi"/>
          <w:color w:val="auto"/>
          <w:sz w:val="24"/>
          <w:szCs w:val="24"/>
        </w:rPr>
        <w:t xml:space="preserve"> </w:t>
      </w:r>
      <w:r w:rsidRPr="00C06940">
        <w:rPr>
          <w:rFonts w:asciiTheme="minorHAnsi" w:hAnsiTheme="minorHAnsi" w:cstheme="minorHAnsi"/>
          <w:color w:val="auto"/>
          <w:sz w:val="24"/>
          <w:szCs w:val="24"/>
          <w:lang w:val="en-US"/>
        </w:rPr>
        <w:t>Fintech</w:t>
      </w:r>
      <w:bookmarkEnd w:id="76"/>
      <w:bookmarkEnd w:id="77"/>
    </w:p>
    <w:p w14:paraId="67633C93" w14:textId="77777777" w:rsidR="00320B55" w:rsidRPr="00EA0995" w:rsidRDefault="00320B55" w:rsidP="00320B55"/>
    <w:p w14:paraId="02C5D957" w14:textId="41C867F5" w:rsidR="006141DC" w:rsidRPr="004C3C2A" w:rsidRDefault="002C3B97">
      <w:pPr>
        <w:jc w:val="both"/>
        <w:rPr>
          <w:sz w:val="24"/>
          <w:szCs w:val="24"/>
        </w:rPr>
      </w:pPr>
      <w:r>
        <w:rPr>
          <w:sz w:val="24"/>
          <w:szCs w:val="24"/>
        </w:rPr>
        <w:t>Οι χρηματοοικονομικές υπηρεσίες υποβάλλονται σε ένα πλήθος αλλαγών με  βασικούς πυρήνες την ψηφιοποίηση και την βιωσιμότητα. Ενώ οι δυο αυτές έννοιες εξελίσσονταν ανεξάρτητα η μια από την άλλη για πολλά χρόνια, ο όρος “</w:t>
      </w:r>
      <w:r>
        <w:rPr>
          <w:sz w:val="24"/>
          <w:szCs w:val="24"/>
          <w:lang w:val="en-US"/>
        </w:rPr>
        <w:t>Green</w:t>
      </w:r>
      <w:r w:rsidRPr="004404BD">
        <w:rPr>
          <w:sz w:val="24"/>
          <w:szCs w:val="24"/>
        </w:rPr>
        <w:t xml:space="preserve"> </w:t>
      </w:r>
      <w:r>
        <w:rPr>
          <w:sz w:val="24"/>
          <w:szCs w:val="24"/>
          <w:lang w:val="en-US"/>
        </w:rPr>
        <w:t>Fintech</w:t>
      </w:r>
      <w:r w:rsidRPr="004404BD">
        <w:rPr>
          <w:sz w:val="24"/>
          <w:szCs w:val="24"/>
        </w:rPr>
        <w:t xml:space="preserve">” </w:t>
      </w:r>
      <w:r>
        <w:rPr>
          <w:sz w:val="24"/>
          <w:szCs w:val="24"/>
        </w:rPr>
        <w:t>τ</w:t>
      </w:r>
      <w:r w:rsidR="009C7D5A">
        <w:rPr>
          <w:sz w:val="24"/>
          <w:szCs w:val="24"/>
        </w:rPr>
        <w:t>ι</w:t>
      </w:r>
      <w:r>
        <w:rPr>
          <w:sz w:val="24"/>
          <w:szCs w:val="24"/>
        </w:rPr>
        <w:t xml:space="preserve">ς ενοποιεί και καθορίζει ότι το χρηματοοικονομικό σύστημα είναι μια σημαντική παράμετρος για την επίτευξη της βιωσιμότητας. Ο κλάδος </w:t>
      </w:r>
      <w:r>
        <w:rPr>
          <w:sz w:val="24"/>
          <w:szCs w:val="24"/>
          <w:lang w:val="en-US"/>
        </w:rPr>
        <w:t>Fintech</w:t>
      </w:r>
      <w:r>
        <w:rPr>
          <w:sz w:val="24"/>
          <w:szCs w:val="24"/>
        </w:rPr>
        <w:t xml:space="preserve"> και οι τεχνολογίες, που περιλαμβάνονται μέσα σε αυτόν, έχουν ορισμένες αξιόλογες εφαρμογές, που αφορούν την βιώσιμη ανάπτυξη και τον ενεργειακό κλάδο. Αν και αυτές οι εφαρμογές βρίσκονται ακόμα σε πρώιμο στάδιο, όλο και περισσότερες επιχειρήσεις καινοτομούν προσφέροντας σχετικές υπηρεσίες.</w:t>
      </w:r>
      <w:r w:rsidR="00F476E5">
        <w:rPr>
          <w:sz w:val="24"/>
          <w:szCs w:val="24"/>
        </w:rPr>
        <w:t xml:space="preserve"> </w:t>
      </w:r>
    </w:p>
    <w:p w14:paraId="02C5D958" w14:textId="01A95CB8" w:rsidR="006141DC" w:rsidRDefault="002C3B97">
      <w:pPr>
        <w:jc w:val="both"/>
        <w:rPr>
          <w:sz w:val="24"/>
          <w:szCs w:val="24"/>
        </w:rPr>
      </w:pPr>
      <w:r>
        <w:rPr>
          <w:sz w:val="24"/>
          <w:szCs w:val="24"/>
        </w:rPr>
        <w:t xml:space="preserve">Καθώς την σημερινή εποχή οι άνθρωποι θέλουν να μειώσουν την εξάρτηση τους από το </w:t>
      </w:r>
      <w:r w:rsidR="00FB2D28">
        <w:rPr>
          <w:sz w:val="24"/>
          <w:szCs w:val="24"/>
        </w:rPr>
        <w:t xml:space="preserve">ενεργειακό </w:t>
      </w:r>
      <w:r>
        <w:rPr>
          <w:sz w:val="24"/>
          <w:szCs w:val="24"/>
        </w:rPr>
        <w:t xml:space="preserve">δίκτυο, τοποθετούν όλο και περισσότερο στις οικίες τους συστήματα παραγωγής ενέργειας από ανανεώσιμες πηγές. Όμως, η παραγωγή της ενέργειας από πηγές, όπως ο ήλιος και ο άνεμος, δεν μπορεί να προβλεφθεί, διότι εξαρτάται από τις επικρατούσες καιρικές συνθήκες, οι οποίες είναι μεταβαλλόμενες. Στην περίπτωση που υπάρχει λοιπόν ενεργειακό πλεόνασμα, υπάρχουν τρείς επιλογές για την διαχείριση του. Είτε να αποθηκευτεί η πλεονάζουσα ενέργεια σε κάποια μπαταρία για  μελλοντική χρήση, είτε να πουληθεί στο δίκτυο ή να πουληθεί απευθείας σε κάποιον άλλον καταναλωτή ενέργειας. Η τελευταία επιλογή ονομάζεται </w:t>
      </w:r>
      <w:r>
        <w:rPr>
          <w:sz w:val="24"/>
          <w:szCs w:val="24"/>
          <w:lang w:val="en-US"/>
        </w:rPr>
        <w:t>P</w:t>
      </w:r>
      <w:r>
        <w:rPr>
          <w:sz w:val="24"/>
          <w:szCs w:val="24"/>
        </w:rPr>
        <w:t>2</w:t>
      </w:r>
      <w:r>
        <w:rPr>
          <w:sz w:val="24"/>
          <w:szCs w:val="24"/>
          <w:lang w:val="en-US"/>
        </w:rPr>
        <w:t>P</w:t>
      </w:r>
      <w:r>
        <w:rPr>
          <w:sz w:val="24"/>
          <w:szCs w:val="24"/>
        </w:rPr>
        <w:t xml:space="preserve"> ενεργειακή συναλλαγή και μπορεί να πραγματοποιηθεί μέσω της τεχνολογίας </w:t>
      </w:r>
      <w:r>
        <w:rPr>
          <w:sz w:val="24"/>
          <w:szCs w:val="24"/>
          <w:lang w:val="en-US"/>
        </w:rPr>
        <w:t>Blockchain</w:t>
      </w:r>
      <w:r>
        <w:rPr>
          <w:sz w:val="24"/>
          <w:szCs w:val="24"/>
        </w:rPr>
        <w:t xml:space="preserve"> και των έξυπνων συμβολαίων. Ο τρόπος λοιπόν που η ενέργεια παράγεται και καταναλώνεται αλλάζει και οι παραδοσιακοί καταναλωτές ενέργειας πλέον γίνονται ταυτοχρόνως και προμηθευτές. Ο καθένας μπορεί να παράγει ενέργεια μέσω φωτοβολταϊκών, μικρής κλίμακας ανεμογεννήτριες ή οποιαδήποτε άλλο μέσο σε οικιακό επίπεδο και αντί να την καταναλώνει μόνος του, μπορεί να την πουλάει στους γείτονες του, εξασφαλίζοντας κέρδος. Με αυτόν τον τρόπο, οι ενεργειακές εταιρείες, οι έμποροι και οι τράπεζες χάνουν τον διαμεσολαβητικό τους ρόλο, αφού έρχεται ο καταναλωτής σε άμεση επαφή με τον παραγωγό της ενέργειας. Η έλλειψη των μεσαζόντων και το γεγονός ότι δεν χρειάζεται να γίνεται μεταφορά της ενέργειας σε μεγάλη απόσταση μειώνουν θεαματικά το κόστος λειτουργίας ολόκληρου του συστήματος. Οι συναλλαγές αυτές μεταξύ των πωλητών και των αγοραστών πραγματοποιούνται μέσω μιας πλατφόρμας, στην οποία καταβάλλεται μια προκαθορισμένη μηνιαία συνδρομή. </w:t>
      </w:r>
    </w:p>
    <w:p w14:paraId="02C5D959" w14:textId="7D0A89CE" w:rsidR="006141DC" w:rsidRDefault="002C3B97">
      <w:pPr>
        <w:jc w:val="both"/>
        <w:rPr>
          <w:sz w:val="24"/>
          <w:szCs w:val="24"/>
        </w:rPr>
      </w:pPr>
      <w:r>
        <w:rPr>
          <w:sz w:val="24"/>
          <w:szCs w:val="24"/>
        </w:rPr>
        <w:t xml:space="preserve">Στην Ευρώπη περισσότερες από 40 εταιρείες έχουν ενώσει τις δυνάμεις τους, δημιουργώντας το εγχείρημα </w:t>
      </w:r>
      <w:proofErr w:type="spellStart"/>
      <w:r>
        <w:rPr>
          <w:sz w:val="24"/>
          <w:szCs w:val="24"/>
          <w:lang w:val="en-US"/>
        </w:rPr>
        <w:t>Enerchain</w:t>
      </w:r>
      <w:proofErr w:type="spellEnd"/>
      <w:r>
        <w:rPr>
          <w:sz w:val="24"/>
          <w:szCs w:val="24"/>
        </w:rPr>
        <w:t xml:space="preserve">, το οποίο είναι ένα </w:t>
      </w:r>
      <w:r>
        <w:rPr>
          <w:sz w:val="24"/>
          <w:szCs w:val="24"/>
          <w:lang w:val="en-US"/>
        </w:rPr>
        <w:t>Blockchain</w:t>
      </w:r>
      <w:r>
        <w:rPr>
          <w:sz w:val="24"/>
          <w:szCs w:val="24"/>
        </w:rPr>
        <w:t xml:space="preserve"> </w:t>
      </w:r>
      <w:r>
        <w:rPr>
          <w:sz w:val="24"/>
          <w:szCs w:val="24"/>
          <w:lang w:val="en-US"/>
        </w:rPr>
        <w:t>project</w:t>
      </w:r>
      <w:r>
        <w:rPr>
          <w:sz w:val="24"/>
          <w:szCs w:val="24"/>
        </w:rPr>
        <w:t xml:space="preserve"> για την πραγματοποίηση </w:t>
      </w:r>
      <w:r>
        <w:rPr>
          <w:sz w:val="24"/>
          <w:szCs w:val="24"/>
          <w:lang w:val="en-US"/>
        </w:rPr>
        <w:t>P</w:t>
      </w:r>
      <w:r>
        <w:rPr>
          <w:sz w:val="24"/>
          <w:szCs w:val="24"/>
        </w:rPr>
        <w:t>2</w:t>
      </w:r>
      <w:r>
        <w:rPr>
          <w:sz w:val="24"/>
          <w:szCs w:val="24"/>
          <w:lang w:val="en-US"/>
        </w:rPr>
        <w:t>P</w:t>
      </w:r>
      <w:r>
        <w:rPr>
          <w:sz w:val="24"/>
          <w:szCs w:val="24"/>
        </w:rPr>
        <w:t xml:space="preserve"> συναλλαγών στην παγκόσμια ενεργειακή αγορά</w:t>
      </w:r>
      <w:r w:rsidR="00F476E5" w:rsidRPr="00F476E5">
        <w:rPr>
          <w:sz w:val="24"/>
          <w:szCs w:val="24"/>
        </w:rPr>
        <w:t xml:space="preserve"> </w:t>
      </w:r>
      <w:r w:rsidR="00F476E5">
        <w:rPr>
          <w:sz w:val="24"/>
          <w:szCs w:val="24"/>
        </w:rPr>
        <w:fldChar w:fldCharType="begin" w:fldLock="1"/>
      </w:r>
      <w:r w:rsidR="00F24264">
        <w:rPr>
          <w:sz w:val="24"/>
          <w:szCs w:val="24"/>
        </w:rPr>
        <w:instrText>ADDIN CSL_CITATION {"citationItems":[{"id":"ITEM-1","itemData":{"DOI":"10.1007/978-981-13-0227-5_27","abstract":"Achieving the Sustainable Development Goals (SDGs) and implementing the Paris Agreement will require significant new investment. New financial technologies (“fintech”) offer the potential to unlock green finance technologies, such as blockchain, the Internet of Things and big data, developed over the same time frame as the Paris Agreement and the SDGs. We outline three broad areas for the possible application of fintech to green finance: blockchain applications for sustainable development; blockchain use-cases for renewable energy, decentralized electricity market, carbon credits, and climate finance; and innovation in financial instruments, including green bonds. We focus on blockchain use-cases pertaining to sustainable development and renewable energy and highlight examples from Europe, which has been a leader in blockchain technology. We also explore the implications for developing economies in Asia and draw preliminary recommendations for policy makers interested in harnessing fintech and blockchain for low-carbon climate-resilient investment and the achievement of the SDGs.","author":[{"dropping-particle":"","family":"Nassiry","given":"Darius","non-dropping-particle":"","parse-names":false,"suffix":""}],"container-title":"Handbook of Green Finance","id":"ITEM-1","issued":{"date-parts":[["2019"]]},"page":"315-336","title":"The Role of Fintech in Unlocking Green Finance","type":"chapter"},"uris":["http://www.mendeley.com/documents/?uuid=d2bfd440-8c65-32b0-ad59-97a0afb8a363"]}],"mendeley":{"formattedCitation":"(Nassiry 2019)","plainTextFormattedCitation":"(Nassiry 2019)","previouslyFormattedCitation":"(Nassiry 2019)"},"properties":{"noteIndex":0},"schema":"https://github.com/citation-style-language/schema/raw/master/csl-citation.json"}</w:instrText>
      </w:r>
      <w:r w:rsidR="00F476E5">
        <w:rPr>
          <w:sz w:val="24"/>
          <w:szCs w:val="24"/>
        </w:rPr>
        <w:fldChar w:fldCharType="separate"/>
      </w:r>
      <w:r w:rsidR="00F476E5" w:rsidRPr="00F476E5">
        <w:rPr>
          <w:noProof/>
          <w:sz w:val="24"/>
          <w:szCs w:val="24"/>
        </w:rPr>
        <w:t>(Nassiry</w:t>
      </w:r>
      <w:r w:rsidR="002F631D" w:rsidRPr="002F631D">
        <w:rPr>
          <w:noProof/>
          <w:sz w:val="24"/>
          <w:szCs w:val="24"/>
        </w:rPr>
        <w:t>,</w:t>
      </w:r>
      <w:r w:rsidR="00F476E5" w:rsidRPr="00F476E5">
        <w:rPr>
          <w:noProof/>
          <w:sz w:val="24"/>
          <w:szCs w:val="24"/>
        </w:rPr>
        <w:t xml:space="preserve"> 2019)</w:t>
      </w:r>
      <w:r w:rsidR="00F476E5">
        <w:rPr>
          <w:sz w:val="24"/>
          <w:szCs w:val="24"/>
        </w:rPr>
        <w:fldChar w:fldCharType="end"/>
      </w:r>
      <w:r>
        <w:rPr>
          <w:sz w:val="24"/>
          <w:szCs w:val="24"/>
        </w:rPr>
        <w:t xml:space="preserve">. Σκοπός του είναι η παροχή της τεχνικής υποδομής ώστε να μπορούν οι συμμετέχοντες να  συναλλάσουν ενέργεια με απομακρυσμένο τρόπο. Το </w:t>
      </w:r>
      <w:r w:rsidR="003B1170">
        <w:rPr>
          <w:sz w:val="24"/>
          <w:szCs w:val="24"/>
        </w:rPr>
        <w:t>δίκτυο</w:t>
      </w:r>
      <w:r>
        <w:rPr>
          <w:sz w:val="24"/>
          <w:szCs w:val="24"/>
        </w:rPr>
        <w:t xml:space="preserve"> </w:t>
      </w:r>
      <w:r>
        <w:rPr>
          <w:sz w:val="24"/>
          <w:szCs w:val="24"/>
          <w:lang w:val="en-US"/>
        </w:rPr>
        <w:t>Blockchain</w:t>
      </w:r>
      <w:r>
        <w:rPr>
          <w:sz w:val="24"/>
          <w:szCs w:val="24"/>
        </w:rPr>
        <w:t xml:space="preserve">, στο οποίο στηρίζεται, είναι ένα από τα ταχύτερα περιβάλλοντα, καθώς ο χρόνος δημιουργίας ενός νέου </w:t>
      </w:r>
      <w:r>
        <w:rPr>
          <w:sz w:val="24"/>
          <w:szCs w:val="24"/>
          <w:lang w:val="en-US"/>
        </w:rPr>
        <w:t>block</w:t>
      </w:r>
      <w:r>
        <w:rPr>
          <w:sz w:val="24"/>
          <w:szCs w:val="24"/>
        </w:rPr>
        <w:t xml:space="preserve"> διαρκεί λιγότερο από ένα δευτερόλεπτο και ο συγχρονισμός των δεδομένων μεταξύ των συμμετεχόντων είναι πολύ γρήγορος. Η πλατφόρμα </w:t>
      </w:r>
      <w:proofErr w:type="spellStart"/>
      <w:r>
        <w:rPr>
          <w:sz w:val="24"/>
          <w:szCs w:val="24"/>
          <w:lang w:val="en-US"/>
        </w:rPr>
        <w:t>Enerchain</w:t>
      </w:r>
      <w:proofErr w:type="spellEnd"/>
      <w:r>
        <w:rPr>
          <w:sz w:val="24"/>
          <w:szCs w:val="24"/>
        </w:rPr>
        <w:t xml:space="preserve"> έχει υποβληθεί σε μεγάλο πλήθος δοκιμών, για να βεβαιωθεί  ότι η διαδικασία των συναλλαγών λειτουργεί ομαλά και ότι ασφαλίζεται το σύστημα έναντι πιθανών </w:t>
      </w:r>
      <w:proofErr w:type="spellStart"/>
      <w:r>
        <w:rPr>
          <w:sz w:val="24"/>
          <w:szCs w:val="24"/>
        </w:rPr>
        <w:t>κυβερνοεπιθέσεων</w:t>
      </w:r>
      <w:proofErr w:type="spellEnd"/>
      <w:r>
        <w:rPr>
          <w:sz w:val="24"/>
          <w:szCs w:val="24"/>
        </w:rPr>
        <w:t xml:space="preserve">. </w:t>
      </w:r>
    </w:p>
    <w:p w14:paraId="02C5D95A" w14:textId="6E7BC32B" w:rsidR="006141DC" w:rsidRDefault="002C3B97">
      <w:pPr>
        <w:jc w:val="both"/>
        <w:rPr>
          <w:sz w:val="24"/>
          <w:szCs w:val="24"/>
        </w:rPr>
      </w:pPr>
      <w:r>
        <w:rPr>
          <w:sz w:val="24"/>
          <w:szCs w:val="24"/>
        </w:rPr>
        <w:t xml:space="preserve">Μια ακόμα εφαρμογή της τεχνολογίας </w:t>
      </w:r>
      <w:r>
        <w:rPr>
          <w:sz w:val="24"/>
          <w:szCs w:val="24"/>
          <w:lang w:val="en-US"/>
        </w:rPr>
        <w:t>Blockchain</w:t>
      </w:r>
      <w:r>
        <w:rPr>
          <w:sz w:val="24"/>
          <w:szCs w:val="24"/>
        </w:rPr>
        <w:t xml:space="preserve"> στον ενεργειακό κλάδο είναι η εμπορία εκπομπών άνθρακα. Αρχικά, η εμπορία εκπομπών άνθρακα είναι ένας μηχανισμός της αγοράς, που έχει υιοθετηθεί για να βοηθήσει στην μείωση των αερίων, που συμβάλλουν στο φαινόμενο του θερμοκηπίου, όπως είναι το διοξείδιο του άνθρακα.</w:t>
      </w:r>
      <w:r w:rsidR="00F476E5" w:rsidRPr="00F476E5">
        <w:rPr>
          <w:sz w:val="24"/>
          <w:szCs w:val="24"/>
        </w:rPr>
        <w:t xml:space="preserve"> </w:t>
      </w:r>
      <w:r w:rsidR="00F476E5">
        <w:rPr>
          <w:sz w:val="24"/>
          <w:szCs w:val="24"/>
        </w:rPr>
        <w:t>Στην προσπάθεια αυτή</w:t>
      </w:r>
      <w:r>
        <w:rPr>
          <w:sz w:val="24"/>
          <w:szCs w:val="24"/>
        </w:rPr>
        <w:t>, οι κυβερνήσεις έχουν θέσει ανώτατο όριο εκπομπών του αερίου αυτού για τις επιχειρήσεις. Όμως λόγω πολλών διαφορετικών παραγόντων, η κάθε επιχείρηση έχει διαφορετική ικανότητα να συμμορφώνεται με τις απαιτήσεις αυτές. Έτσι, επιχειρήσεις που διαθέτουν πλεόνασμα εκπομπών μπορούν να πωλούν αυτή την πλεονάζουσα ποσότητα σε άλλες επιχειρήσεις, που έχουν έλλειμα. Η διαδικασία αυτή συνίσταται στην πώληση και αγορά πιστώσεων άνθρακα, όμως υπάρχουν αρκετά προβλήματα σε αυτήν, που σχετίζονται με τον καταμερισμό των εκπομπών άνθρακα, την ανίχνευση των πραγματικών εκπομπών, τους κανονισμούς και την τιμή των συναλλαγών. Εξαιτίας του μεγάλου αριθμού των επιχειρήσεων είναι αρκετά δύσκολο για τις κυβερνήσεις να προσδιορίσουν τις ποσότητες των εκπομπών για κάθε μια από αυτές και έπειτα να επιβεβαιώσουν την αυθεντικότητα των πραγματικών εκπομπών. Η διαδικασία αυτή και η συναλλαγή των πιστώσεων μπορεί να γίνει με πλήρως αποκεντρωμένο και διαφανή τρόπο με τ</w:t>
      </w:r>
      <w:r w:rsidR="006C2CD1">
        <w:rPr>
          <w:sz w:val="24"/>
          <w:szCs w:val="24"/>
        </w:rPr>
        <w:t>ις</w:t>
      </w:r>
      <w:r>
        <w:rPr>
          <w:sz w:val="24"/>
          <w:szCs w:val="24"/>
        </w:rPr>
        <w:t xml:space="preserve"> τεχνολογί</w:t>
      </w:r>
      <w:r w:rsidR="006C2CD1">
        <w:rPr>
          <w:sz w:val="24"/>
          <w:szCs w:val="24"/>
        </w:rPr>
        <w:t>ες</w:t>
      </w:r>
      <w:r>
        <w:rPr>
          <w:sz w:val="24"/>
          <w:szCs w:val="24"/>
        </w:rPr>
        <w:t xml:space="preserve"> </w:t>
      </w:r>
      <w:r>
        <w:rPr>
          <w:sz w:val="24"/>
          <w:szCs w:val="24"/>
          <w:lang w:val="en-US"/>
        </w:rPr>
        <w:t>Blockchain</w:t>
      </w:r>
      <w:r w:rsidR="006C2CD1">
        <w:rPr>
          <w:sz w:val="24"/>
          <w:szCs w:val="24"/>
        </w:rPr>
        <w:t xml:space="preserve"> και </w:t>
      </w:r>
      <w:r w:rsidR="006C2CD1">
        <w:rPr>
          <w:sz w:val="24"/>
          <w:szCs w:val="24"/>
          <w:lang w:val="en-US"/>
        </w:rPr>
        <w:t>Internet</w:t>
      </w:r>
      <w:r w:rsidR="006C2CD1" w:rsidRPr="006C2CD1">
        <w:rPr>
          <w:sz w:val="24"/>
          <w:szCs w:val="24"/>
        </w:rPr>
        <w:t xml:space="preserve"> </w:t>
      </w:r>
      <w:r w:rsidR="006C2CD1">
        <w:rPr>
          <w:sz w:val="24"/>
          <w:szCs w:val="24"/>
          <w:lang w:val="en-US"/>
        </w:rPr>
        <w:t>of</w:t>
      </w:r>
      <w:r w:rsidR="006C2CD1" w:rsidRPr="006C2CD1">
        <w:rPr>
          <w:sz w:val="24"/>
          <w:szCs w:val="24"/>
        </w:rPr>
        <w:t xml:space="preserve"> </w:t>
      </w:r>
      <w:r w:rsidR="006C2CD1">
        <w:rPr>
          <w:sz w:val="24"/>
          <w:szCs w:val="24"/>
          <w:lang w:val="en-US"/>
        </w:rPr>
        <w:t>Things</w:t>
      </w:r>
      <w:r w:rsidR="006C2CD1" w:rsidRPr="006C2CD1">
        <w:rPr>
          <w:sz w:val="24"/>
          <w:szCs w:val="24"/>
        </w:rPr>
        <w:t xml:space="preserve"> (</w:t>
      </w:r>
      <w:r w:rsidR="006C2CD1">
        <w:rPr>
          <w:sz w:val="24"/>
          <w:szCs w:val="24"/>
          <w:lang w:val="en-US"/>
        </w:rPr>
        <w:t>IoT</w:t>
      </w:r>
      <w:r w:rsidR="006C2CD1" w:rsidRPr="006C2CD1">
        <w:rPr>
          <w:sz w:val="24"/>
          <w:szCs w:val="24"/>
        </w:rPr>
        <w:t>)</w:t>
      </w:r>
      <w:r>
        <w:rPr>
          <w:sz w:val="24"/>
          <w:szCs w:val="24"/>
        </w:rPr>
        <w:t xml:space="preserve">. Η παραγωγή ρύπων της κάθε επιχείρησης θα καταγράφεται από έξυπνες συσκευές, οι οποίες θα αποστέλλουν την πληροφορία στην βάση δεδομένων </w:t>
      </w:r>
      <w:r>
        <w:rPr>
          <w:sz w:val="24"/>
          <w:szCs w:val="24"/>
          <w:lang w:val="en-US"/>
        </w:rPr>
        <w:t>Blockchain</w:t>
      </w:r>
      <w:r>
        <w:rPr>
          <w:sz w:val="24"/>
          <w:szCs w:val="24"/>
        </w:rPr>
        <w:t xml:space="preserve"> και η πώληση ή η αγορά πιστώσεων άνθρακα θα γίνεται αυτόματα από το σύστημα, σε τιμή που καθορίζεται από τα δεδομένα της ζήτησης και της προσφοράς της αγοράς. Με αυτό το σύστημα, θα διασφαλίζεται η διαφάνεια και θα διευκολύνεται η διαδικασία.</w:t>
      </w:r>
    </w:p>
    <w:p w14:paraId="02C5D95B" w14:textId="72098EAB" w:rsidR="006141DC" w:rsidRDefault="002C3B97">
      <w:pPr>
        <w:jc w:val="both"/>
        <w:rPr>
          <w:sz w:val="24"/>
          <w:szCs w:val="24"/>
        </w:rPr>
      </w:pPr>
      <w:r>
        <w:rPr>
          <w:sz w:val="24"/>
          <w:szCs w:val="24"/>
        </w:rPr>
        <w:t xml:space="preserve">Μια από τις περισσότερο διαδεδομένες εφαρμογές της τεχνολογίας </w:t>
      </w:r>
      <w:r>
        <w:rPr>
          <w:sz w:val="24"/>
          <w:szCs w:val="24"/>
          <w:lang w:val="en-US"/>
        </w:rPr>
        <w:t>Blockchain</w:t>
      </w:r>
      <w:r>
        <w:rPr>
          <w:sz w:val="24"/>
          <w:szCs w:val="24"/>
        </w:rPr>
        <w:t xml:space="preserve">, που συμβάλλει στην βιωσιμότητα, είναι η διαφάνεια της εφοδιαστικής αλυσίδας. Καθώς όλο και περισσότεροι καταναλωτές απαιτούν διαφάνεια στα προϊόντα που καταναλώνουν, η τεχνολογία αυτή μπορεί να ικανοποιήσει την συγκεκριμένη ανάγκη. Για παράδειγμα, οι καταναλωτές συχνά χρειάζονται εγγύηση ότι το ψάρι που προμηθεύτηκαν και κατανάλωσαν δεν προέρχεται από υδάτινες πηγές, στις οποίες απαγορεύεται το ψάρεμα ή δεν έχει ψαρευτεί με χρήση παράνομων τεχνικών. Επίσης, οι καταναλωτές κοσμημάτων θέλουν εγγύηση ότι το διαμάντι του κοσμήματος τους είναι αυθεντικό και </w:t>
      </w:r>
      <w:r w:rsidR="00526E83">
        <w:rPr>
          <w:sz w:val="24"/>
          <w:szCs w:val="24"/>
        </w:rPr>
        <w:t xml:space="preserve">ταυτόχρονα </w:t>
      </w:r>
      <w:r>
        <w:rPr>
          <w:sz w:val="24"/>
          <w:szCs w:val="24"/>
        </w:rPr>
        <w:t xml:space="preserve">δεν έχει </w:t>
      </w:r>
      <w:proofErr w:type="spellStart"/>
      <w:r>
        <w:rPr>
          <w:sz w:val="24"/>
          <w:szCs w:val="24"/>
        </w:rPr>
        <w:t>εξορυχθεί</w:t>
      </w:r>
      <w:proofErr w:type="spellEnd"/>
      <w:r>
        <w:rPr>
          <w:sz w:val="24"/>
          <w:szCs w:val="24"/>
        </w:rPr>
        <w:t xml:space="preserve"> από περιοχές, όπου επικρατεί η παιδική εργασία και ο πόλεμος. Αυτές οι ανησυχίες μπορούν να επιλυθούν με την τεχνολογία </w:t>
      </w:r>
      <w:r>
        <w:rPr>
          <w:sz w:val="24"/>
          <w:szCs w:val="24"/>
          <w:lang w:val="en-US"/>
        </w:rPr>
        <w:t>Blockchain</w:t>
      </w:r>
      <w:r>
        <w:rPr>
          <w:sz w:val="24"/>
          <w:szCs w:val="24"/>
        </w:rPr>
        <w:t>, η οποία υπόσχεται μια ριζική αλλαγή στον τρόπο που πραγματοποιούνται οι συναλλαγές, παρέχοντας ιχνηλασιμότητα και μια απόλυτα διαφανή καταγραφή της εφοδιαστικής αλυσίδας. Με άλλα λόγια, η καινοτομία της τεχνολογίας αυτής, μπορεί να επιλύσει ζητήματα όπως είναι οι καταστροφικές πρακτικές για το φυσικό περιβάλλον, οι παράνομες δραστηριότητες και οι επικίνδυνες συνθήκες εργασίας.</w:t>
      </w:r>
    </w:p>
    <w:p w14:paraId="02C5D95C" w14:textId="77777777" w:rsidR="006141DC" w:rsidRDefault="002C3B97">
      <w:pPr>
        <w:jc w:val="both"/>
        <w:rPr>
          <w:sz w:val="24"/>
          <w:szCs w:val="24"/>
        </w:rPr>
      </w:pPr>
      <w:r>
        <w:rPr>
          <w:sz w:val="24"/>
          <w:szCs w:val="24"/>
        </w:rPr>
        <w:t xml:space="preserve">Η διαφάνεια στην εφοδιαστική αλυσίδα έγκειται στο γεγονός ότι μπορεί να έχει πλήρη πρόσβαση στις πληροφορίες του κάθε προϊόντος όχι μόνο η μεριά του προμηθευτή, αλλά και η μεριά του καταναλωτή, καθώς και όλοι οι ενδιάμεσα εμπλεκόμενοι. Οι πληροφορίες αυτές του κάθε προϊόντος σχετίζονται με την προέλευση του υλικού και τις διαδικασίες, που έχουν προηγηθεί με χρονολογική σειρά για να φτάσει το τελικό προϊόν στην κατάλληλη μορφή στον τελικό καταναλωτή. </w:t>
      </w:r>
    </w:p>
    <w:p w14:paraId="02C5D95D" w14:textId="77777777" w:rsidR="006141DC" w:rsidRDefault="002C3B97">
      <w:pPr>
        <w:jc w:val="both"/>
        <w:rPr>
          <w:sz w:val="24"/>
          <w:szCs w:val="24"/>
        </w:rPr>
      </w:pPr>
      <w:r>
        <w:rPr>
          <w:sz w:val="24"/>
          <w:szCs w:val="24"/>
        </w:rPr>
        <w:t xml:space="preserve">Για να πραγματοποιηθεί αυτό, πρέπει να καταγραφεί στην βάση δεδομένων </w:t>
      </w:r>
      <w:r>
        <w:rPr>
          <w:sz w:val="24"/>
          <w:szCs w:val="24"/>
          <w:lang w:val="en-US"/>
        </w:rPr>
        <w:t>Blockchain</w:t>
      </w:r>
      <w:r>
        <w:rPr>
          <w:sz w:val="24"/>
          <w:szCs w:val="24"/>
        </w:rPr>
        <w:t xml:space="preserve"> ολόκληρη η διαδρομή που ακολούθησε μια μονάδα προϊόντος για να βρεθεί στον τελικό προορισμό. Για τον σκοπό αυτό, το κάθε φυσικό προϊόν είναι συνυφασμένο με ένα ψηφιακό νόμισμα στο σύστημα </w:t>
      </w:r>
      <w:r>
        <w:rPr>
          <w:sz w:val="24"/>
          <w:szCs w:val="24"/>
          <w:lang w:val="en-US"/>
        </w:rPr>
        <w:t>Blockchain</w:t>
      </w:r>
      <w:r w:rsidRPr="004404BD">
        <w:rPr>
          <w:sz w:val="24"/>
          <w:szCs w:val="24"/>
        </w:rPr>
        <w:t>,</w:t>
      </w:r>
      <w:r>
        <w:rPr>
          <w:sz w:val="24"/>
          <w:szCs w:val="24"/>
        </w:rPr>
        <w:t xml:space="preserve"> το οποίο δημιουργείται όταν δημιουργείται και το προϊόν. Κάθε μεταφορά του προϊόντος στην εφοδιαστική αλυσίδα καταγράφεται στο σύστημα ως μια μεταφορά του εκάστοτε ψηφιακού νομίσματος από τον ένα συμμετέχοντα στην εφοδιαστική αλυσίδα στον άλλον. Ο τελικός χρήστης μπορεί κατέχοντας αυτό το ψηφιακό νόμισμα να ανακαλύψει την προέλευση και την διαδρομή του προϊόντος. Επίσης, το κάθε προϊόν μπορεί να έχει ενσωματωμένη μια συσκευή </w:t>
      </w:r>
      <w:r>
        <w:rPr>
          <w:sz w:val="24"/>
          <w:szCs w:val="24"/>
          <w:lang w:val="en-US"/>
        </w:rPr>
        <w:t>IoT</w:t>
      </w:r>
      <w:r>
        <w:rPr>
          <w:sz w:val="24"/>
          <w:szCs w:val="24"/>
        </w:rPr>
        <w:t xml:space="preserve">, η οποία θα μπορεί να ανιχνεύει αλλαγές στο περιβάλλον, που μπορεί να επηρεάσουν τα προϊόντα. Για παράδειγμα, εάν ένα προϊόν απαιτεί ψύξη για να είναι λειτουργικό, μια συσκευή </w:t>
      </w:r>
      <w:r>
        <w:rPr>
          <w:sz w:val="24"/>
          <w:szCs w:val="24"/>
          <w:lang w:val="en-US"/>
        </w:rPr>
        <w:t>IoT</w:t>
      </w:r>
      <w:r>
        <w:rPr>
          <w:sz w:val="24"/>
          <w:szCs w:val="24"/>
        </w:rPr>
        <w:t xml:space="preserve"> θα μπορεί να καταγράψει επικίνδυνες αυξομειώσεις της θερμοκρασίας και θα τις αποστέλλει στην βάση δεδομένων </w:t>
      </w:r>
      <w:r>
        <w:rPr>
          <w:sz w:val="24"/>
          <w:szCs w:val="24"/>
          <w:lang w:val="en-US"/>
        </w:rPr>
        <w:t>Blockchain</w:t>
      </w:r>
      <w:r>
        <w:rPr>
          <w:sz w:val="24"/>
          <w:szCs w:val="24"/>
        </w:rPr>
        <w:t xml:space="preserve">, ώστε να το γνωρίζει ο πελάτης και να εντοπίζεται αν το προϊόν μπορεί να χρησιμοποιηθεί τελικά ή όχι. Οι πληροφορίες αυτές είναι αναμφίβολά πραγματικές και αξιόπιστες, διότι εφόσον προστεθούν στην βάση </w:t>
      </w:r>
      <w:r>
        <w:rPr>
          <w:sz w:val="24"/>
          <w:szCs w:val="24"/>
          <w:lang w:val="en-US"/>
        </w:rPr>
        <w:t>Blockchain</w:t>
      </w:r>
      <w:r>
        <w:rPr>
          <w:sz w:val="24"/>
          <w:szCs w:val="24"/>
        </w:rPr>
        <w:t>, οι βασικές αρχές της τεχνολογίας δεν επιτρέπουν τροποποίηση ή διαγραφή των δεδομένων.</w:t>
      </w:r>
    </w:p>
    <w:p w14:paraId="02C5D95E" w14:textId="77777777" w:rsidR="006141DC" w:rsidRDefault="002C3B97">
      <w:pPr>
        <w:jc w:val="both"/>
        <w:rPr>
          <w:sz w:val="24"/>
          <w:szCs w:val="24"/>
        </w:rPr>
      </w:pPr>
      <w:r>
        <w:rPr>
          <w:sz w:val="24"/>
          <w:szCs w:val="24"/>
        </w:rPr>
        <w:t>Επιπλέον, η τεχνολογία της τεχνητής νοημοσύνης σε συνδυασμό με τα δεδομένα των δορυφόρων και την τεχνολογία</w:t>
      </w:r>
      <w:r w:rsidRPr="004404BD">
        <w:rPr>
          <w:sz w:val="24"/>
          <w:szCs w:val="24"/>
        </w:rPr>
        <w:t xml:space="preserve"> </w:t>
      </w:r>
      <w:r>
        <w:rPr>
          <w:sz w:val="24"/>
          <w:szCs w:val="24"/>
          <w:lang w:val="en-US"/>
        </w:rPr>
        <w:t>IoT</w:t>
      </w:r>
      <w:r w:rsidRPr="004404BD">
        <w:rPr>
          <w:sz w:val="24"/>
          <w:szCs w:val="24"/>
        </w:rPr>
        <w:t xml:space="preserve"> </w:t>
      </w:r>
      <w:r>
        <w:rPr>
          <w:sz w:val="24"/>
          <w:szCs w:val="24"/>
        </w:rPr>
        <w:t xml:space="preserve">μπορούν να χρησιμοποιηθούν για την μέτρηση της μεταβλητότητας της ζήτησης και της προσφοράς της ποσότητας του νερού, που προέρχεται από φυσικές πηγές του πλανήτη. Με αυτόν τον τρόπο, μπορούν να δημιουργηθούν τα επίπεδα αναφοράς του νερού για την εκάστοτε περιοχή και να εκτιμηθεί ο κίνδυνος όσον αφορά την έλλειψη του. Αυτό μπορεί να επιτρέψει μια πιο αποτελεσματική διαχείριση των πηγών νερού για την παραγωγή ενέργειας, την γεωργία, τα εργοστάσια και την ανθρώπινη κατανάλωση. Παράλληλα, η τεχνολογία </w:t>
      </w:r>
      <w:r>
        <w:rPr>
          <w:sz w:val="24"/>
          <w:szCs w:val="24"/>
          <w:lang w:val="en-US"/>
        </w:rPr>
        <w:t>IoT</w:t>
      </w:r>
      <w:r w:rsidRPr="004404BD">
        <w:rPr>
          <w:sz w:val="24"/>
          <w:szCs w:val="24"/>
        </w:rPr>
        <w:t xml:space="preserve"> </w:t>
      </w:r>
      <w:r>
        <w:rPr>
          <w:sz w:val="24"/>
          <w:szCs w:val="24"/>
        </w:rPr>
        <w:t xml:space="preserve">μπορεί να χρησιμοποιηθεί για την ανίχνευση επικίνδυνων ουσιών και μολύνσεων στο νερό και συνεπώς για τον έλεγχο της ποιότητας και </w:t>
      </w:r>
      <w:proofErr w:type="spellStart"/>
      <w:r>
        <w:rPr>
          <w:sz w:val="24"/>
          <w:szCs w:val="24"/>
        </w:rPr>
        <w:t>καταλληλότητας</w:t>
      </w:r>
      <w:proofErr w:type="spellEnd"/>
      <w:r>
        <w:rPr>
          <w:sz w:val="24"/>
          <w:szCs w:val="24"/>
        </w:rPr>
        <w:t xml:space="preserve"> του για πόση, εξασφαλίζοντας με αυτόν τον τρόπο τους βασικούς κανόνες υγιεινής.</w:t>
      </w:r>
    </w:p>
    <w:p w14:paraId="02C5D95F" w14:textId="6517C13F" w:rsidR="006141DC" w:rsidRDefault="002C3B97">
      <w:pPr>
        <w:jc w:val="both"/>
        <w:rPr>
          <w:sz w:val="24"/>
          <w:szCs w:val="24"/>
        </w:rPr>
      </w:pPr>
      <w:r>
        <w:rPr>
          <w:sz w:val="24"/>
          <w:szCs w:val="24"/>
        </w:rPr>
        <w:t xml:space="preserve">Πέρα από τις παραπάνω εφαρμογές </w:t>
      </w:r>
      <w:r>
        <w:rPr>
          <w:sz w:val="24"/>
          <w:szCs w:val="24"/>
          <w:lang w:val="en-US"/>
        </w:rPr>
        <w:t>Green</w:t>
      </w:r>
      <w:r w:rsidRPr="004404BD">
        <w:rPr>
          <w:sz w:val="24"/>
          <w:szCs w:val="24"/>
        </w:rPr>
        <w:t xml:space="preserve"> </w:t>
      </w:r>
      <w:r>
        <w:rPr>
          <w:sz w:val="24"/>
          <w:szCs w:val="24"/>
          <w:lang w:val="en-US"/>
        </w:rPr>
        <w:t>Fintech</w:t>
      </w:r>
      <w:r w:rsidRPr="004404BD">
        <w:rPr>
          <w:sz w:val="24"/>
          <w:szCs w:val="24"/>
        </w:rPr>
        <w:t xml:space="preserve">, </w:t>
      </w:r>
      <w:r>
        <w:rPr>
          <w:sz w:val="24"/>
          <w:szCs w:val="24"/>
        </w:rPr>
        <w:t xml:space="preserve">οι σχετικές τεχνολογίες μπορούν να χρησιμοποιηθούν με ποικίλους τρόπους, για να αυξηθεί η κινητοποίηση των ανθρώπων για την προστασία του περιβάλλοντος και οι επενδύσεις σε πράσινα ομόλογα και γενικότερα έργα που στοχεύουν στην βιωσιμότητα και έχουν θετικά περιβαλλοντικά οφέλη. Ένα παράδειγμα είναι οι εφαρμογές, οι οποίες μπορούν να εντοπίζουν το αποτύπωμα άνθρακα του κάθε χρήστη, αναλόγως τα έξοδα του.  Ο χρήστης χρειάζεται να συνδέσει τον τραπεζικό του λογαριασμό στην εφαρμογή και αυτή με την σειρά της μπορεί να εντοπίζει τις επιπτώσεις των δραστηριοτήτων του στο φυσικό περιβάλλον. Επιπλέον, η εφαρμογή μπορεί να προτείνει εναλλακτικές επιλογές για την ατομική μείωση του αποτυπώματος άνθρακα, οι οποίες είναι περισσότερο βιώσιμες. Παράλληλα, έχουν δημιουργηθεί εφαρμογές, οι οποίες προσφέρουν στους χρήστες τους επιλογές για επενδύσεις αποκλειστικά σε εταιρείες που ασχολούνται με την διαχείριση της κλιματικής αλλαγής, σε τομείς όπως οι ανανεώσιμες πηγές ενέργειας, το βιώσιμο σύστημα τροφίμων και η έξυπνη κινητικότητα. </w:t>
      </w:r>
    </w:p>
    <w:p w14:paraId="5B5D89AB" w14:textId="77777777" w:rsidR="00320B55" w:rsidRDefault="00320B55">
      <w:pPr>
        <w:jc w:val="both"/>
        <w:rPr>
          <w:sz w:val="24"/>
          <w:szCs w:val="24"/>
        </w:rPr>
      </w:pPr>
    </w:p>
    <w:p w14:paraId="02C5D960" w14:textId="2E7741A9" w:rsidR="006141DC" w:rsidRPr="00EA0995" w:rsidRDefault="002C3B97" w:rsidP="00C06940">
      <w:pPr>
        <w:pStyle w:val="2"/>
        <w:rPr>
          <w:rFonts w:asciiTheme="minorHAnsi" w:hAnsiTheme="minorHAnsi" w:cstheme="minorHAnsi"/>
          <w:color w:val="auto"/>
          <w:sz w:val="24"/>
          <w:szCs w:val="24"/>
        </w:rPr>
      </w:pPr>
      <w:bookmarkStart w:id="78" w:name="_Toc80952172"/>
      <w:bookmarkStart w:id="79" w:name="_Toc81513436"/>
      <w:r w:rsidRPr="00C06940">
        <w:rPr>
          <w:rFonts w:asciiTheme="minorHAnsi" w:hAnsiTheme="minorHAnsi" w:cstheme="minorHAnsi"/>
          <w:color w:val="auto"/>
          <w:sz w:val="24"/>
          <w:szCs w:val="24"/>
        </w:rPr>
        <w:t xml:space="preserve">6.2 </w:t>
      </w:r>
      <w:r w:rsidRPr="00C06940">
        <w:rPr>
          <w:rFonts w:asciiTheme="minorHAnsi" w:hAnsiTheme="minorHAnsi" w:cstheme="minorHAnsi"/>
          <w:color w:val="auto"/>
          <w:sz w:val="24"/>
          <w:szCs w:val="24"/>
          <w:lang w:val="en-US"/>
        </w:rPr>
        <w:t>Wearable</w:t>
      </w:r>
      <w:r w:rsidRPr="00C06940">
        <w:rPr>
          <w:rFonts w:asciiTheme="minorHAnsi" w:hAnsiTheme="minorHAnsi" w:cstheme="minorHAnsi"/>
          <w:color w:val="auto"/>
          <w:sz w:val="24"/>
          <w:szCs w:val="24"/>
        </w:rPr>
        <w:t xml:space="preserve"> </w:t>
      </w:r>
      <w:r w:rsidRPr="00C06940">
        <w:rPr>
          <w:rFonts w:asciiTheme="minorHAnsi" w:hAnsiTheme="minorHAnsi" w:cstheme="minorHAnsi"/>
          <w:color w:val="auto"/>
          <w:sz w:val="24"/>
          <w:szCs w:val="24"/>
          <w:lang w:val="en-US"/>
        </w:rPr>
        <w:t>Technology</w:t>
      </w:r>
      <w:bookmarkEnd w:id="78"/>
      <w:bookmarkEnd w:id="79"/>
    </w:p>
    <w:p w14:paraId="301EB062" w14:textId="77777777" w:rsidR="00320B55" w:rsidRPr="00EA0995" w:rsidRDefault="00320B55" w:rsidP="00320B55"/>
    <w:p w14:paraId="02C5D961" w14:textId="54C03255" w:rsidR="006141DC" w:rsidRDefault="002C3B97">
      <w:pPr>
        <w:jc w:val="both"/>
        <w:rPr>
          <w:sz w:val="24"/>
          <w:szCs w:val="24"/>
        </w:rPr>
      </w:pPr>
      <w:r>
        <w:rPr>
          <w:sz w:val="24"/>
          <w:szCs w:val="24"/>
        </w:rPr>
        <w:t xml:space="preserve">Καθώς οι τεχνολογίες εξελίσσονται, οι καταναλωτικές συνήθειες αλλάζουν και ευθυγραμμίζονται με τα νέα δεδομένα της καθημερινότητας. Τα τελευταία χρόνια, οι ψηφιακές πληρωμές με το κινητό τηλέφωνο είναι ένας από τους δημοφιλέστερους  τρόπος για να κάνει κάποιος τις συναλλαγές του, αφού παρέχουν ασφάλεια και ευκολία. Πέρα από το κινητό τηλέφωνο, για τον ίδιο σκοπό έχουν αρχίσει να χρησιμοποιούνται και άλλες συσκευές, που είναι φορετές. Γενικότερα, φορετή συσκευή θεωρείται οποιαδήποτε προηγμένη τεχνολογία, την οποία ο χρήστης μπορεί να φορέσει, όπως είναι τα έξυπνα ρολόγια, οι έξυπνες ζώνες, τα έξυπνα κοσμήματα, τα έξυπνα γυαλιά ή οποιοδήποτε άλλο είδος ρουχισμού, στο οποίο είναι προσαρμοσμένη συγκεκριμένη τεχνολογία, που μπορεί να καταγράφει τα δεδομένα του χρήστη και να πραγματοποιεί κάθε τύπο πληρωμών. Ειδικότερα, η συσκευή μπορεί να αποθηκεύει δεδομένα σχετικά με τις πληροφορίες πληρωμών και να πιστοποιεί την αυθεντικότητα του χρήστη, αλλά παράλληλα να κάνει έλεγχο στα δεδομένα τοποθεσίας και στις παρελθοντικές καταναλωτικές συνήθειες, ώστε να ελαχιστοποιεί την πιθανότητα για απάτες. </w:t>
      </w:r>
      <w:r w:rsidR="004404BD">
        <w:rPr>
          <w:sz w:val="24"/>
          <w:szCs w:val="24"/>
        </w:rPr>
        <w:t>Αυτές</w:t>
      </w:r>
      <w:r>
        <w:rPr>
          <w:sz w:val="24"/>
          <w:szCs w:val="24"/>
        </w:rPr>
        <w:t xml:space="preserve"> οι διαδικασίες πραγματοποιούνται με την βοήθεια πολλών τεχνολογιών, όπως είναι οι αισθητήρες, οι συσκευές τηλεπικοινωνιών, οι </w:t>
      </w:r>
      <w:r>
        <w:rPr>
          <w:sz w:val="24"/>
          <w:szCs w:val="24"/>
          <w:lang w:val="en-US"/>
        </w:rPr>
        <w:t>servers</w:t>
      </w:r>
      <w:r>
        <w:rPr>
          <w:sz w:val="24"/>
          <w:szCs w:val="24"/>
        </w:rPr>
        <w:t xml:space="preserve"> και οι μηχανές ανάλυσης δεδομένων.</w:t>
      </w:r>
    </w:p>
    <w:p w14:paraId="02C5D962" w14:textId="77777777" w:rsidR="006141DC" w:rsidRDefault="002C3B97">
      <w:pPr>
        <w:jc w:val="both"/>
        <w:rPr>
          <w:sz w:val="24"/>
          <w:szCs w:val="24"/>
        </w:rPr>
      </w:pPr>
      <w:r>
        <w:rPr>
          <w:sz w:val="24"/>
          <w:szCs w:val="24"/>
        </w:rPr>
        <w:t xml:space="preserve">Οι συναλλαγές με αυτή την μέθοδο πραγματοποιούνται μέσω της τεχνολογίας </w:t>
      </w:r>
      <w:r>
        <w:rPr>
          <w:sz w:val="24"/>
          <w:szCs w:val="24"/>
          <w:lang w:val="en-US"/>
        </w:rPr>
        <w:t>NFC</w:t>
      </w:r>
      <w:r>
        <w:rPr>
          <w:sz w:val="24"/>
          <w:szCs w:val="24"/>
        </w:rPr>
        <w:t xml:space="preserve"> (</w:t>
      </w:r>
      <w:r>
        <w:rPr>
          <w:sz w:val="24"/>
          <w:szCs w:val="24"/>
          <w:lang w:val="en-US"/>
        </w:rPr>
        <w:t>Near</w:t>
      </w:r>
      <w:r>
        <w:rPr>
          <w:sz w:val="24"/>
          <w:szCs w:val="24"/>
        </w:rPr>
        <w:t xml:space="preserve"> </w:t>
      </w:r>
      <w:r>
        <w:rPr>
          <w:sz w:val="24"/>
          <w:szCs w:val="24"/>
          <w:lang w:val="en-US"/>
        </w:rPr>
        <w:t>Field</w:t>
      </w:r>
      <w:r>
        <w:rPr>
          <w:sz w:val="24"/>
          <w:szCs w:val="24"/>
        </w:rPr>
        <w:t xml:space="preserve"> </w:t>
      </w:r>
      <w:r>
        <w:rPr>
          <w:sz w:val="24"/>
          <w:szCs w:val="24"/>
          <w:lang w:val="en-US"/>
        </w:rPr>
        <w:t>Communication</w:t>
      </w:r>
      <w:r>
        <w:rPr>
          <w:sz w:val="24"/>
          <w:szCs w:val="24"/>
        </w:rPr>
        <w:t>), η οποία είναι ένα πρωτόκολλο επικοινωνίας που επιτρέπει την ασύρματη επικοινωνία και ανταλλαγή δεδομένων μεταξύ δύο συσκευών, που βρίσκονται σε επαφή ή σε κοντινή απόσταση. Επιπλέον, για να μεγιστοποιηθεί η ευκολία χρήσης αλλά και η ασφάλεια των φορετών συσκευών χρησιμοποιείται η βιομετρική τεχνολογία, δηλαδή η ταυτοποίηση του χρήστη βασίζεται στα μοναδικά βιολογικά χαρακτηριστικά του, όπως είναι το δακτυλικό αποτύπωμα, η ίριδα του ματιού, η αναγνώριση προσώπου και ο χτύπος της καρδιάς του. Με την υιοθέτηση αυτής της τεχνολογίας μπορεί να εξασφαλιστεί η μέγιστη ασφάλεια των συναλλαγών.</w:t>
      </w:r>
    </w:p>
    <w:p w14:paraId="02C5D963" w14:textId="365B38C6" w:rsidR="006141DC" w:rsidRDefault="002C3B97">
      <w:pPr>
        <w:jc w:val="both"/>
        <w:rPr>
          <w:sz w:val="24"/>
          <w:szCs w:val="24"/>
        </w:rPr>
      </w:pPr>
      <w:r>
        <w:rPr>
          <w:sz w:val="24"/>
          <w:szCs w:val="24"/>
        </w:rPr>
        <w:t xml:space="preserve">Παράλληλα, από την φορετή τεχνολογία μπορούν να επωφεληθούν και τα χρηματοπιστωτικά ιδρύματα, καθώς τους δίνεται η δυνατότητα να αυξήσουν την ασφάλεια των </w:t>
      </w:r>
      <w:r w:rsidR="004404BD">
        <w:rPr>
          <w:sz w:val="24"/>
          <w:szCs w:val="24"/>
        </w:rPr>
        <w:t>συναλλαγών</w:t>
      </w:r>
      <w:r>
        <w:rPr>
          <w:sz w:val="24"/>
          <w:szCs w:val="24"/>
        </w:rPr>
        <w:t xml:space="preserve"> και την ευκολία αυτών, καταργώντας ταυτόχρονα τους προσωπικούς κωδικούς ασφαλείας των χρηστών. Την θέση </w:t>
      </w:r>
      <w:r w:rsidR="00F24264">
        <w:rPr>
          <w:sz w:val="24"/>
          <w:szCs w:val="24"/>
        </w:rPr>
        <w:t>τους</w:t>
      </w:r>
      <w:r>
        <w:rPr>
          <w:sz w:val="24"/>
          <w:szCs w:val="24"/>
        </w:rPr>
        <w:t xml:space="preserve"> μπορεί να πάρει η βιομετρική τεχνολογία, η οποία δύναται να χρησιμοποιηθεί για την αυθεντικοποίηση των χρηστών και την μείωση του κινδύνου</w:t>
      </w:r>
      <w:r w:rsidRPr="004404BD">
        <w:rPr>
          <w:sz w:val="24"/>
          <w:szCs w:val="24"/>
        </w:rPr>
        <w:t xml:space="preserve"> </w:t>
      </w:r>
      <w:r>
        <w:rPr>
          <w:sz w:val="24"/>
          <w:szCs w:val="24"/>
        </w:rPr>
        <w:t xml:space="preserve">για απάτες. Ένα παράδειγμα αυτής της εφαρμογής είναι το περικάρπιο της </w:t>
      </w:r>
      <w:proofErr w:type="spellStart"/>
      <w:r>
        <w:rPr>
          <w:sz w:val="24"/>
          <w:szCs w:val="24"/>
          <w:lang w:val="en-US"/>
        </w:rPr>
        <w:t>Nymi</w:t>
      </w:r>
      <w:proofErr w:type="spellEnd"/>
      <w:r w:rsidRPr="004404BD">
        <w:rPr>
          <w:sz w:val="24"/>
          <w:szCs w:val="24"/>
        </w:rPr>
        <w:t xml:space="preserve"> </w:t>
      </w:r>
      <w:r>
        <w:rPr>
          <w:sz w:val="24"/>
          <w:szCs w:val="24"/>
          <w:lang w:val="en-US"/>
        </w:rPr>
        <w:t>Band</w:t>
      </w:r>
      <w:r w:rsidRPr="004404BD">
        <w:rPr>
          <w:sz w:val="24"/>
          <w:szCs w:val="24"/>
        </w:rPr>
        <w:t xml:space="preserve">, </w:t>
      </w:r>
      <w:r>
        <w:rPr>
          <w:sz w:val="24"/>
          <w:szCs w:val="24"/>
        </w:rPr>
        <w:t>το οποίο μπορεί να εντοπίζει το μοναδικό ηλεκτροκαρδιογράφημα του χρήστη, με σκοπό την αυθεντικοποίηση του</w:t>
      </w:r>
      <w:r w:rsidR="00F26192" w:rsidRPr="00F26192">
        <w:rPr>
          <w:sz w:val="24"/>
          <w:szCs w:val="24"/>
        </w:rPr>
        <w:t xml:space="preserve"> </w:t>
      </w:r>
      <w:r w:rsidR="00F26192">
        <w:rPr>
          <w:sz w:val="24"/>
          <w:szCs w:val="24"/>
        </w:rPr>
        <w:fldChar w:fldCharType="begin" w:fldLock="1"/>
      </w:r>
      <w:r w:rsidR="00F20655">
        <w:rPr>
          <w:sz w:val="24"/>
          <w:szCs w:val="24"/>
        </w:rPr>
        <w:instrText>ADDIN CSL_CITATION {"citationItems":[{"id":"ITEM-1","itemData":{"author":[{"dropping-particle":"","family":"Deloitte","given":"","non-dropping-particle":"","parse-names":false,"suffix":""}],"id":"ITEM-1","issued":{"date-parts":[["2016"]]},"page":"12","title":"Did you wear your bank today? Wearable banking","type":"article-journal"},"uris":["http://www.mendeley.com/documents/?uuid=4f7f52bd-181f-355e-bc92-b00b6dff9ba8"]}],"mendeley":{"formattedCitation":"(Deloitte 2016)","plainTextFormattedCitation":"(Deloitte 2016)","previouslyFormattedCitation":"(Deloitte 2016)"},"properties":{"noteIndex":0},"schema":"https://github.com/citation-style-language/schema/raw/master/csl-citation.json"}</w:instrText>
      </w:r>
      <w:r w:rsidR="00F26192">
        <w:rPr>
          <w:sz w:val="24"/>
          <w:szCs w:val="24"/>
        </w:rPr>
        <w:fldChar w:fldCharType="separate"/>
      </w:r>
      <w:r w:rsidR="00F26192" w:rsidRPr="00F26192">
        <w:rPr>
          <w:noProof/>
          <w:sz w:val="24"/>
          <w:szCs w:val="24"/>
        </w:rPr>
        <w:t>(Deloitte</w:t>
      </w:r>
      <w:r w:rsidR="00BD5866">
        <w:rPr>
          <w:noProof/>
          <w:sz w:val="24"/>
          <w:szCs w:val="24"/>
        </w:rPr>
        <w:t>,</w:t>
      </w:r>
      <w:r w:rsidR="00F26192" w:rsidRPr="00F26192">
        <w:rPr>
          <w:noProof/>
          <w:sz w:val="24"/>
          <w:szCs w:val="24"/>
        </w:rPr>
        <w:t xml:space="preserve"> 2016)</w:t>
      </w:r>
      <w:r w:rsidR="00F26192">
        <w:rPr>
          <w:sz w:val="24"/>
          <w:szCs w:val="24"/>
        </w:rPr>
        <w:fldChar w:fldCharType="end"/>
      </w:r>
      <w:r>
        <w:rPr>
          <w:sz w:val="24"/>
          <w:szCs w:val="24"/>
        </w:rPr>
        <w:t>. Ένας καταναλωτής, που φοράει αυτό το περικάρπιο, για να αποσύρει χρήματα από ένα ΑΤΜ, δεν χρειάζεται να πληκτρολογήσει κάποιον προσωπικό κωδικό. Αντίθετα, η διαδικασία που απαιτείται να ακολουθήσει είναι να εισάγει την χρεωστική του κάρτα στο μηχάνημα και να πλησιάσει την φορετή του συσκευή σε έναν ειδικά  διαμορφωμένο αισθητήρα.</w:t>
      </w:r>
      <w:r w:rsidR="00052950">
        <w:rPr>
          <w:sz w:val="24"/>
          <w:szCs w:val="24"/>
        </w:rPr>
        <w:t xml:space="preserve"> </w:t>
      </w:r>
      <w:r>
        <w:rPr>
          <w:sz w:val="24"/>
          <w:szCs w:val="24"/>
        </w:rPr>
        <w:t>Το ΑΤΜ επιβεβαιώνει ότι το μοναδικό ηλεκτροκαρδιογράφημα του χρήστη ανήκει στον ιδιοκτήτη της χρεωστικής κάρτας και στην συνέχεια παρέχονται σε αυτόν οι διαθέσιμες τραπεζικές υπηρεσίες.</w:t>
      </w:r>
    </w:p>
    <w:p w14:paraId="1106D248" w14:textId="07D870C9" w:rsidR="00F26192" w:rsidRDefault="002C3B97">
      <w:pPr>
        <w:jc w:val="both"/>
        <w:rPr>
          <w:sz w:val="24"/>
          <w:szCs w:val="24"/>
        </w:rPr>
      </w:pPr>
      <w:r>
        <w:rPr>
          <w:sz w:val="24"/>
          <w:szCs w:val="24"/>
        </w:rPr>
        <w:t>Επιπλέον, οι φορετές συσκευές χρησιμοποιούνται και στον τομέα της ασφάλισης, δίνοντας του πολλές παραπάνω δυνατότητες. Όσον αφορά την ασφάλιση υγείας, οι συσκευές αυτές μπορούν να χρησιμοποιηθούν μεταξύ άλλων για την μέτρηση των καρδιακών παλμών, το επίπεδο της φυσικής κατάστασης, την ποσότητα του αλκοόλ στο αίμα και</w:t>
      </w:r>
      <w:r w:rsidRPr="004404BD">
        <w:rPr>
          <w:sz w:val="24"/>
          <w:szCs w:val="24"/>
        </w:rPr>
        <w:t xml:space="preserve"> </w:t>
      </w:r>
      <w:r>
        <w:rPr>
          <w:sz w:val="24"/>
          <w:szCs w:val="24"/>
        </w:rPr>
        <w:t xml:space="preserve">την λειτουργία του πεπτικού συστήματος του ασφαλισμένου για διαγνωστικούς και προληπτικούς σκοπούς. Με την χρήση αυτής της τεχνολογίας  μπορούν να μειωθούν σημαντικά τα ασφάλιστρα, που πληρώνει ο κάθε ασφαλισμένος και ταυτόχρονα να γίνουν συστάσεις για την βελτίωση του τρόπου ζωής του καθενός. Με άλλα λόγια, μπορούν πλέον οι ασφαλιστικές εταιρείες να παρέχουν </w:t>
      </w:r>
      <w:r w:rsidR="004404BD">
        <w:rPr>
          <w:sz w:val="24"/>
          <w:szCs w:val="24"/>
        </w:rPr>
        <w:t>εξατομικευμένες</w:t>
      </w:r>
      <w:r>
        <w:rPr>
          <w:sz w:val="24"/>
          <w:szCs w:val="24"/>
        </w:rPr>
        <w:t xml:space="preserve"> υπηρεσίες στους πελάτες τους, ικανοποιώντας </w:t>
      </w:r>
      <w:r w:rsidR="00052950">
        <w:rPr>
          <w:sz w:val="24"/>
          <w:szCs w:val="24"/>
        </w:rPr>
        <w:t>αποδοτικότερα</w:t>
      </w:r>
      <w:r>
        <w:rPr>
          <w:sz w:val="24"/>
          <w:szCs w:val="24"/>
        </w:rPr>
        <w:t xml:space="preserve"> τις ανάγκες </w:t>
      </w:r>
      <w:r w:rsidR="00E83E29">
        <w:rPr>
          <w:sz w:val="24"/>
          <w:szCs w:val="24"/>
        </w:rPr>
        <w:t>αυτών</w:t>
      </w:r>
      <w:r>
        <w:rPr>
          <w:sz w:val="24"/>
          <w:szCs w:val="24"/>
        </w:rPr>
        <w:t>.</w:t>
      </w:r>
    </w:p>
    <w:p w14:paraId="02C5D965" w14:textId="1C802ED1" w:rsidR="006141DC" w:rsidRDefault="002C3B97">
      <w:pPr>
        <w:jc w:val="both"/>
        <w:rPr>
          <w:sz w:val="24"/>
          <w:szCs w:val="24"/>
        </w:rPr>
      </w:pPr>
      <w:r>
        <w:rPr>
          <w:sz w:val="24"/>
          <w:szCs w:val="24"/>
        </w:rPr>
        <w:t xml:space="preserve">Σύμφωνα με έρευνα </w:t>
      </w:r>
      <w:r w:rsidR="00F20655">
        <w:rPr>
          <w:sz w:val="24"/>
          <w:szCs w:val="24"/>
        </w:rPr>
        <w:fldChar w:fldCharType="begin" w:fldLock="1"/>
      </w:r>
      <w:r w:rsidR="001B01C8">
        <w:rPr>
          <w:sz w:val="24"/>
          <w:szCs w:val="24"/>
        </w:rPr>
        <w:instrText>ADDIN CSL_CITATION {"citationItems":[{"id":"ITEM-1","itemData":{"author":[{"dropping-particle":"","family":"Smart Payment Association","given":"","non-dropping-particle":"","parse-names":false,"suffix":""}],"id":"ITEM-1","issued":{"date-parts":[["2021"]]},"title":"WEARABLE TECH 2021 : THE FUTURE IS NOW","type":"article-journal"},"uris":["http://www.mendeley.com/documents/?uuid=417aec33-bb1a-4cc0-bc03-0e0541b32f26"]}],"mendeley":{"formattedCitation":"(Smart Payment Association 2021)","plainTextFormattedCitation":"(Smart Payment Association 2021)","previouslyFormattedCitation":"(Smart Payment Association 2021)"},"properties":{"noteIndex":0},"schema":"https://github.com/citation-style-language/schema/raw/master/csl-citation.json"}</w:instrText>
      </w:r>
      <w:r w:rsidR="00F20655">
        <w:rPr>
          <w:sz w:val="24"/>
          <w:szCs w:val="24"/>
        </w:rPr>
        <w:fldChar w:fldCharType="separate"/>
      </w:r>
      <w:r w:rsidR="00F20655" w:rsidRPr="00F20655">
        <w:rPr>
          <w:noProof/>
          <w:sz w:val="24"/>
          <w:szCs w:val="24"/>
        </w:rPr>
        <w:t>(Smart Payment Association</w:t>
      </w:r>
      <w:r w:rsidR="00BD5866">
        <w:rPr>
          <w:noProof/>
          <w:sz w:val="24"/>
          <w:szCs w:val="24"/>
        </w:rPr>
        <w:t>,</w:t>
      </w:r>
      <w:r w:rsidR="00F20655" w:rsidRPr="00F20655">
        <w:rPr>
          <w:noProof/>
          <w:sz w:val="24"/>
          <w:szCs w:val="24"/>
        </w:rPr>
        <w:t xml:space="preserve"> 2021)</w:t>
      </w:r>
      <w:r w:rsidR="00F20655">
        <w:rPr>
          <w:sz w:val="24"/>
          <w:szCs w:val="24"/>
        </w:rPr>
        <w:fldChar w:fldCharType="end"/>
      </w:r>
      <w:r w:rsidR="00F20655" w:rsidRPr="00F20655">
        <w:rPr>
          <w:sz w:val="24"/>
          <w:szCs w:val="24"/>
        </w:rPr>
        <w:t xml:space="preserve">, </w:t>
      </w:r>
      <w:r>
        <w:rPr>
          <w:sz w:val="24"/>
          <w:szCs w:val="24"/>
        </w:rPr>
        <w:t xml:space="preserve">η χρήση των φορετών συσκευών </w:t>
      </w:r>
      <w:r w:rsidR="00E83E29">
        <w:rPr>
          <w:sz w:val="24"/>
          <w:szCs w:val="24"/>
        </w:rPr>
        <w:t xml:space="preserve">για πληρωμές </w:t>
      </w:r>
      <w:r>
        <w:rPr>
          <w:sz w:val="24"/>
          <w:szCs w:val="24"/>
        </w:rPr>
        <w:t>έχει ανοδική πορεία. Αυτό αποτυπώνεται και στο γεγονός ότι από το 2017 έως το 2020 οι πληρωμές με φορετές συσκευές αυξήθηκαν κατά 365%, με το ένα τέταρτο των Ευρωπαίων να σχεδιάζει</w:t>
      </w:r>
      <w:r w:rsidR="00F26192" w:rsidRPr="00F26192">
        <w:rPr>
          <w:sz w:val="24"/>
          <w:szCs w:val="24"/>
        </w:rPr>
        <w:t xml:space="preserve"> </w:t>
      </w:r>
      <w:r w:rsidR="00F26192">
        <w:rPr>
          <w:sz w:val="24"/>
          <w:szCs w:val="24"/>
        </w:rPr>
        <w:t>μελλοντικά</w:t>
      </w:r>
      <w:r>
        <w:rPr>
          <w:sz w:val="24"/>
          <w:szCs w:val="24"/>
        </w:rPr>
        <w:t xml:space="preserve"> να αγοράσει προϊόντα και υπηρεσίες τη</w:t>
      </w:r>
      <w:r w:rsidR="00F26192">
        <w:rPr>
          <w:sz w:val="24"/>
          <w:szCs w:val="24"/>
        </w:rPr>
        <w:t>ς</w:t>
      </w:r>
      <w:r>
        <w:rPr>
          <w:sz w:val="24"/>
          <w:szCs w:val="24"/>
        </w:rPr>
        <w:t xml:space="preserve"> συγκεκριμένη</w:t>
      </w:r>
      <w:r w:rsidR="00F26192">
        <w:rPr>
          <w:sz w:val="24"/>
          <w:szCs w:val="24"/>
        </w:rPr>
        <w:t>ς</w:t>
      </w:r>
      <w:r>
        <w:rPr>
          <w:sz w:val="24"/>
          <w:szCs w:val="24"/>
        </w:rPr>
        <w:t xml:space="preserve"> τεχνολογία</w:t>
      </w:r>
      <w:r w:rsidR="00F26192">
        <w:rPr>
          <w:sz w:val="24"/>
          <w:szCs w:val="24"/>
        </w:rPr>
        <w:t>ς</w:t>
      </w:r>
      <w:r>
        <w:rPr>
          <w:sz w:val="24"/>
          <w:szCs w:val="24"/>
        </w:rPr>
        <w:t>. Παράλληλα, μέχρι το τέλος του 2020 ο συνολικός αριθμός φορετών συσκευών, που πουλήθηκαν για την πραγματοποίηση πληρωμών ήταν 86 εκατομμύρια. Τέλος, ο όγκος των πληρωμών με φορετές συσκευές έφτασε τα 501.1 δισεκατομμύρια δολάρια το τέλος του 2020.</w:t>
      </w:r>
    </w:p>
    <w:p w14:paraId="02C5D966" w14:textId="7C90D9E5" w:rsidR="006141DC" w:rsidRDefault="002C3B97">
      <w:pPr>
        <w:jc w:val="both"/>
        <w:rPr>
          <w:sz w:val="24"/>
          <w:szCs w:val="24"/>
        </w:rPr>
      </w:pPr>
      <w:r>
        <w:rPr>
          <w:sz w:val="24"/>
          <w:szCs w:val="24"/>
        </w:rPr>
        <w:t>Το πιο σημαντικό όμως είναι οι καταναλωτές να κατανοήσουν την πραγματική αξία των πληρωμών με την φορετή τεχνολογία. Για αυτόν τον λόγο η Βέλγικη τράπεζα</w:t>
      </w:r>
      <w:r w:rsidRPr="004404BD">
        <w:rPr>
          <w:sz w:val="24"/>
          <w:szCs w:val="24"/>
        </w:rPr>
        <w:t xml:space="preserve"> </w:t>
      </w:r>
      <w:r>
        <w:rPr>
          <w:sz w:val="24"/>
          <w:szCs w:val="24"/>
          <w:lang w:val="en-US"/>
        </w:rPr>
        <w:t>KBC</w:t>
      </w:r>
      <w:r w:rsidRPr="004404BD">
        <w:rPr>
          <w:sz w:val="24"/>
          <w:szCs w:val="24"/>
        </w:rPr>
        <w:t xml:space="preserve"> </w:t>
      </w:r>
      <w:r>
        <w:rPr>
          <w:sz w:val="24"/>
          <w:szCs w:val="24"/>
        </w:rPr>
        <w:t>μεταξύ του έτους 2018 και του 2019 διενέργησε μια δοκιμή σε 1.000 πελάτες της, στους οποίους έδωσε μια φορετή συσκευή της επιλογής τους, με την οποία θα μπορούσαν να πραγματοποιήσουν τις πληρωμές τους. Μετά το τέλος της δοκιμής, τα αποτελέσματα έδειξαν ότι τα 2/3 των συμμετεχόντων είχαν αποφασίσει ή σκέφτονταν να αγοράσουν μια προσωπική φορετή συσκευή και περισσότεροι από τους μισούς θα πρότειναν αυτή την τεχνολογία σε οικογένεια και φίλους. Επίσης, κατά την διάρκεια της δοκιμαστικής περιόδου η χρεωστική κάρτα παρέμεινε η προτιμότερη μέθοδος πληρωμής για τους συμμετέχοντες στην έρευνα, ενώ στην συνέχεια ακολούθησαν οι φορετές συσκευές. Προς έκπληξη, η πληρωμή με μετρητά υποβιβάστηκε στην τρίτη θέση προτίμησης των συμμετεχόντων</w:t>
      </w:r>
      <w:r w:rsidR="00A92EF8" w:rsidRPr="00A92EF8">
        <w:rPr>
          <w:sz w:val="24"/>
          <w:szCs w:val="24"/>
        </w:rPr>
        <w:t xml:space="preserve"> </w:t>
      </w:r>
      <w:r w:rsidR="00A92EF8">
        <w:rPr>
          <w:sz w:val="24"/>
          <w:szCs w:val="24"/>
        </w:rPr>
        <w:fldChar w:fldCharType="begin" w:fldLock="1"/>
      </w:r>
      <w:r w:rsidR="001B01C8">
        <w:rPr>
          <w:sz w:val="24"/>
          <w:szCs w:val="24"/>
        </w:rPr>
        <w:instrText>ADDIN CSL_CITATION {"citationItems":[{"id":"ITEM-1","itemData":{"author":[{"dropping-particle":"","family":"Smart Payment Association","given":"","non-dropping-particle":"","parse-names":false,"suffix":""}],"id":"ITEM-1","issued":{"date-parts":[["2021"]]},"title":"WEARABLE TECH 2021 : THE FUTURE IS NOW","type":"article-journal"},"uris":["http://www.mendeley.com/documents/?uuid=417aec33-bb1a-4cc0-bc03-0e0541b32f26"]}],"mendeley":{"formattedCitation":"(Smart Payment Association 2021)","plainTextFormattedCitation":"(Smart Payment Association 2021)","previouslyFormattedCitation":"(Smart Payment Association 2021)"},"properties":{"noteIndex":0},"schema":"https://github.com/citation-style-language/schema/raw/master/csl-citation.json"}</w:instrText>
      </w:r>
      <w:r w:rsidR="00A92EF8">
        <w:rPr>
          <w:sz w:val="24"/>
          <w:szCs w:val="24"/>
        </w:rPr>
        <w:fldChar w:fldCharType="separate"/>
      </w:r>
      <w:r w:rsidR="00A92EF8" w:rsidRPr="00F20655">
        <w:rPr>
          <w:noProof/>
          <w:sz w:val="24"/>
          <w:szCs w:val="24"/>
        </w:rPr>
        <w:t>(Smart Payment Association</w:t>
      </w:r>
      <w:r w:rsidR="00BD5866">
        <w:rPr>
          <w:noProof/>
          <w:sz w:val="24"/>
          <w:szCs w:val="24"/>
        </w:rPr>
        <w:t>,</w:t>
      </w:r>
      <w:r w:rsidR="00A92EF8" w:rsidRPr="00F20655">
        <w:rPr>
          <w:noProof/>
          <w:sz w:val="24"/>
          <w:szCs w:val="24"/>
        </w:rPr>
        <w:t xml:space="preserve"> 2021)</w:t>
      </w:r>
      <w:r w:rsidR="00A92EF8">
        <w:rPr>
          <w:sz w:val="24"/>
          <w:szCs w:val="24"/>
        </w:rPr>
        <w:fldChar w:fldCharType="end"/>
      </w:r>
      <w:r>
        <w:rPr>
          <w:sz w:val="24"/>
          <w:szCs w:val="24"/>
        </w:rPr>
        <w:t>.</w:t>
      </w:r>
    </w:p>
    <w:p w14:paraId="02C5D967" w14:textId="5C041B74" w:rsidR="006141DC" w:rsidRDefault="002C3B97">
      <w:pPr>
        <w:jc w:val="both"/>
        <w:rPr>
          <w:sz w:val="24"/>
          <w:szCs w:val="24"/>
        </w:rPr>
      </w:pPr>
      <w:r>
        <w:rPr>
          <w:sz w:val="24"/>
          <w:szCs w:val="24"/>
        </w:rPr>
        <w:t xml:space="preserve">Συμπερασματικά, η ανάπτυξη της τεχνολογίας σε συνδυασμό με τις κοινωνικές συνθήκες έχουν βοηθήσει στην προώθηση νέων τρόπων πληρωμών. Από την διευκόλυνση μέχρι την προσωπική ασφάλεια των χρηστών, η φορετή τεχνολογία προσφέρει πλήθος πλεονεκτημάτων στους καταναλωτές, αλλά αντίστοιχα και στα χρηματοπιστωτικά ιδρύματα, για αυτό και η υιοθέτηση της σταδιακά γίνεται ευρεία. Σύμφωνα με </w:t>
      </w:r>
      <w:r w:rsidR="001B01C8">
        <w:rPr>
          <w:sz w:val="24"/>
          <w:szCs w:val="24"/>
        </w:rPr>
        <w:t>τους συγγραφείς του</w:t>
      </w:r>
      <w:r>
        <w:rPr>
          <w:sz w:val="24"/>
          <w:szCs w:val="24"/>
        </w:rPr>
        <w:t xml:space="preserve"> βιβλίο</w:t>
      </w:r>
      <w:r w:rsidR="001B01C8">
        <w:rPr>
          <w:sz w:val="24"/>
          <w:szCs w:val="24"/>
        </w:rPr>
        <w:t xml:space="preserve">υ </w:t>
      </w:r>
      <w:r w:rsidR="001B01C8">
        <w:rPr>
          <w:sz w:val="24"/>
          <w:szCs w:val="24"/>
          <w:lang w:val="en-US"/>
        </w:rPr>
        <w:t>The</w:t>
      </w:r>
      <w:r w:rsidR="001B01C8" w:rsidRPr="004404BD">
        <w:rPr>
          <w:sz w:val="24"/>
          <w:szCs w:val="24"/>
        </w:rPr>
        <w:t xml:space="preserve"> </w:t>
      </w:r>
      <w:r w:rsidR="001B01C8">
        <w:rPr>
          <w:sz w:val="24"/>
          <w:szCs w:val="24"/>
          <w:lang w:val="en-US"/>
        </w:rPr>
        <w:t>FINTECH</w:t>
      </w:r>
      <w:r w:rsidR="001B01C8" w:rsidRPr="001B01C8">
        <w:rPr>
          <w:sz w:val="24"/>
          <w:szCs w:val="24"/>
        </w:rPr>
        <w:t xml:space="preserve"> </w:t>
      </w:r>
      <w:r w:rsidR="001B01C8">
        <w:rPr>
          <w:sz w:val="24"/>
          <w:szCs w:val="24"/>
          <w:lang w:val="en-US"/>
        </w:rPr>
        <w:t>book</w:t>
      </w:r>
      <w:r w:rsidR="001B01C8" w:rsidRPr="001B01C8">
        <w:rPr>
          <w:sz w:val="24"/>
          <w:szCs w:val="24"/>
        </w:rPr>
        <w:t xml:space="preserve"> </w:t>
      </w:r>
      <w:r w:rsidR="001B01C8">
        <w:rPr>
          <w:sz w:val="24"/>
          <w:szCs w:val="24"/>
        </w:rPr>
        <w:fldChar w:fldCharType="begin" w:fldLock="1"/>
      </w:r>
      <w:r w:rsidR="00FF13E6">
        <w:rPr>
          <w:sz w:val="24"/>
          <w:szCs w:val="24"/>
        </w:rPr>
        <w:instrText>ADDIN CSL_CITATION {"citationItems":[{"id":"ITEM-1","itemData":{"ISBN":"9781119218876","author":[{"dropping-particle":"","family":"Chishti","given":"Susanne","non-dropping-particle":"","parse-names":false,"suffix":""},{"dropping-particle":"","family":"Barberis","given":"Janos","non-dropping-particle":"","parse-names":false,"suffix":""}],"id":"ITEM-1","issued":{"date-parts":[["2016"]]},"publisher":"John Wiley &amp; Sons Inc","title":"The FINTECH Book : The Financial Technology Handbook for Investors, Entrepreneurs and Visionaries","type":"article-journal"},"uris":["http://www.mendeley.com/documents/?uuid=028477eb-fdf0-4299-992e-00fd38723dee"]}],"mendeley":{"formattedCitation":"(Chishti and Barberis 2016)","plainTextFormattedCitation":"(Chishti and Barberis 2016)","previouslyFormattedCitation":"(Chishti and Barberis 2016)"},"properties":{"noteIndex":0},"schema":"https://github.com/citation-style-language/schema/raw/master/csl-citation.json"}</w:instrText>
      </w:r>
      <w:r w:rsidR="001B01C8">
        <w:rPr>
          <w:sz w:val="24"/>
          <w:szCs w:val="24"/>
        </w:rPr>
        <w:fldChar w:fldCharType="separate"/>
      </w:r>
      <w:r w:rsidR="001B01C8" w:rsidRPr="001B01C8">
        <w:rPr>
          <w:noProof/>
          <w:sz w:val="24"/>
          <w:szCs w:val="24"/>
        </w:rPr>
        <w:t>(Chishti and Barberis</w:t>
      </w:r>
      <w:r w:rsidR="00BD5866">
        <w:rPr>
          <w:noProof/>
          <w:sz w:val="24"/>
          <w:szCs w:val="24"/>
        </w:rPr>
        <w:t>,</w:t>
      </w:r>
      <w:r w:rsidR="001B01C8" w:rsidRPr="001B01C8">
        <w:rPr>
          <w:noProof/>
          <w:sz w:val="24"/>
          <w:szCs w:val="24"/>
        </w:rPr>
        <w:t xml:space="preserve"> 2016)</w:t>
      </w:r>
      <w:r w:rsidR="001B01C8">
        <w:rPr>
          <w:sz w:val="24"/>
          <w:szCs w:val="24"/>
        </w:rPr>
        <w:fldChar w:fldCharType="end"/>
      </w:r>
      <w:r w:rsidRPr="004404BD">
        <w:rPr>
          <w:sz w:val="24"/>
          <w:szCs w:val="24"/>
        </w:rPr>
        <w:t>,</w:t>
      </w:r>
      <w:r w:rsidR="001B01C8" w:rsidRPr="001B01C8">
        <w:rPr>
          <w:sz w:val="24"/>
          <w:szCs w:val="24"/>
        </w:rPr>
        <w:t xml:space="preserve"> </w:t>
      </w:r>
      <w:r>
        <w:rPr>
          <w:sz w:val="24"/>
          <w:szCs w:val="24"/>
        </w:rPr>
        <w:t xml:space="preserve"> η φορετή τεχνολογία αποτελεί την μεγαλύτερη καταναλωτική τάση μετά από την ανακάλυψη του κινητού τηλεφώνου.</w:t>
      </w:r>
    </w:p>
    <w:p w14:paraId="4B2EEDB4" w14:textId="77777777" w:rsidR="00320B55" w:rsidRDefault="00320B55">
      <w:pPr>
        <w:jc w:val="both"/>
        <w:rPr>
          <w:sz w:val="24"/>
          <w:szCs w:val="24"/>
        </w:rPr>
      </w:pPr>
    </w:p>
    <w:p w14:paraId="02C5D968" w14:textId="6261F8D1" w:rsidR="006141DC" w:rsidRPr="00EA0995" w:rsidRDefault="002C3B97" w:rsidP="00C06940">
      <w:pPr>
        <w:pStyle w:val="2"/>
        <w:rPr>
          <w:rFonts w:asciiTheme="minorHAnsi" w:hAnsiTheme="minorHAnsi" w:cstheme="minorHAnsi"/>
          <w:color w:val="auto"/>
          <w:sz w:val="24"/>
          <w:szCs w:val="24"/>
        </w:rPr>
      </w:pPr>
      <w:bookmarkStart w:id="80" w:name="_Toc80952173"/>
      <w:bookmarkStart w:id="81" w:name="_Toc81513437"/>
      <w:r w:rsidRPr="00C06940">
        <w:rPr>
          <w:rFonts w:asciiTheme="minorHAnsi" w:hAnsiTheme="minorHAnsi" w:cstheme="minorHAnsi"/>
          <w:color w:val="auto"/>
          <w:sz w:val="24"/>
          <w:szCs w:val="24"/>
        </w:rPr>
        <w:t xml:space="preserve">6.3 </w:t>
      </w:r>
      <w:r w:rsidRPr="00C06940">
        <w:rPr>
          <w:rFonts w:asciiTheme="minorHAnsi" w:hAnsiTheme="minorHAnsi" w:cstheme="minorHAnsi"/>
          <w:color w:val="auto"/>
          <w:sz w:val="24"/>
          <w:szCs w:val="24"/>
          <w:lang w:val="en-US"/>
        </w:rPr>
        <w:t>Fintech</w:t>
      </w:r>
      <w:r w:rsidRPr="00C06940">
        <w:rPr>
          <w:rFonts w:asciiTheme="minorHAnsi" w:hAnsiTheme="minorHAnsi" w:cstheme="minorHAnsi"/>
          <w:color w:val="auto"/>
          <w:sz w:val="24"/>
          <w:szCs w:val="24"/>
        </w:rPr>
        <w:t xml:space="preserve"> </w:t>
      </w:r>
      <w:r w:rsidRPr="00C06940">
        <w:rPr>
          <w:rFonts w:asciiTheme="minorHAnsi" w:hAnsiTheme="minorHAnsi" w:cstheme="minorHAnsi"/>
          <w:color w:val="auto"/>
          <w:sz w:val="24"/>
          <w:szCs w:val="24"/>
          <w:lang w:val="en-US"/>
        </w:rPr>
        <w:t>Supermarket</w:t>
      </w:r>
      <w:bookmarkEnd w:id="80"/>
      <w:bookmarkEnd w:id="81"/>
    </w:p>
    <w:p w14:paraId="63934F60" w14:textId="77777777" w:rsidR="00320B55" w:rsidRPr="00EA0995" w:rsidRDefault="00320B55" w:rsidP="00320B55"/>
    <w:p w14:paraId="02C5D969" w14:textId="1840F987" w:rsidR="006141DC" w:rsidRDefault="002C3B97">
      <w:pPr>
        <w:jc w:val="both"/>
        <w:rPr>
          <w:sz w:val="24"/>
          <w:szCs w:val="24"/>
        </w:rPr>
      </w:pPr>
      <w:r>
        <w:rPr>
          <w:sz w:val="24"/>
          <w:szCs w:val="24"/>
        </w:rPr>
        <w:t xml:space="preserve">Τα χρηματοοικονομικά ιδρύματα του μέλλοντος απαιτείται να διαφέρουν από την σημερινή δομή τους, αν θέλουν να παραμείνουν ανταγωνιστικά και να συνεχίσουν να ικανοποιούν τις ολοένα αυξανόμενες και συνεχώς διαφορετικές ανάγκες των πελατών τους. Το νέο μοντέλο των χρηματοοικονομικών ιδρυμάτων ονομάζεται </w:t>
      </w:r>
      <w:r>
        <w:rPr>
          <w:sz w:val="24"/>
          <w:szCs w:val="24"/>
          <w:lang w:val="en-US"/>
        </w:rPr>
        <w:t>Fintech</w:t>
      </w:r>
      <w:r w:rsidRPr="004404BD">
        <w:rPr>
          <w:sz w:val="24"/>
          <w:szCs w:val="24"/>
        </w:rPr>
        <w:t xml:space="preserve"> </w:t>
      </w:r>
      <w:r>
        <w:rPr>
          <w:sz w:val="24"/>
          <w:szCs w:val="24"/>
          <w:lang w:val="en-US"/>
        </w:rPr>
        <w:t>Supermarket</w:t>
      </w:r>
      <w:r w:rsidRPr="004404BD">
        <w:rPr>
          <w:sz w:val="24"/>
          <w:szCs w:val="24"/>
        </w:rPr>
        <w:t xml:space="preserve"> </w:t>
      </w:r>
      <w:r>
        <w:rPr>
          <w:sz w:val="24"/>
          <w:szCs w:val="24"/>
        </w:rPr>
        <w:t xml:space="preserve">και ο επιχειρησιακός του σχεδιασμός απέχει πολύ από τον σημερινό τρόπο λειτουργίας των τραπεζών. Πιο συγκεκριμένα, το μοντέλο αναφέρεται σε ένα σύνολο </w:t>
      </w:r>
      <w:r>
        <w:rPr>
          <w:sz w:val="24"/>
          <w:szCs w:val="24"/>
          <w:lang w:val="en-US"/>
        </w:rPr>
        <w:t>Fintech</w:t>
      </w:r>
      <w:r w:rsidRPr="004404BD">
        <w:rPr>
          <w:sz w:val="24"/>
          <w:szCs w:val="24"/>
        </w:rPr>
        <w:t xml:space="preserve"> </w:t>
      </w:r>
      <w:r>
        <w:rPr>
          <w:sz w:val="24"/>
          <w:szCs w:val="24"/>
        </w:rPr>
        <w:t xml:space="preserve">επιχειρήσεων, οι οποίες </w:t>
      </w:r>
      <w:r w:rsidR="001E0729">
        <w:rPr>
          <w:sz w:val="24"/>
          <w:szCs w:val="24"/>
        </w:rPr>
        <w:t xml:space="preserve">ενσωματώνουν και </w:t>
      </w:r>
      <w:r>
        <w:rPr>
          <w:sz w:val="24"/>
          <w:szCs w:val="24"/>
        </w:rPr>
        <w:t xml:space="preserve">προσφέρουν τις υπηρεσίες τους συνεργατικά </w:t>
      </w:r>
      <w:r w:rsidR="001E0729">
        <w:rPr>
          <w:sz w:val="24"/>
          <w:szCs w:val="24"/>
        </w:rPr>
        <w:t>στην ίδια διαδικτυακή πλατφόρμα</w:t>
      </w:r>
      <w:r>
        <w:rPr>
          <w:sz w:val="24"/>
          <w:szCs w:val="24"/>
        </w:rPr>
        <w:t xml:space="preserve">. </w:t>
      </w:r>
      <w:r w:rsidR="001E0729">
        <w:rPr>
          <w:sz w:val="24"/>
          <w:szCs w:val="24"/>
        </w:rPr>
        <w:t xml:space="preserve">Έτσι, στην τράπεζα του μέλλοντος οι πελάτες θα μπορούν να επιλέξουν την κατάλληλη χρηματοοικονομική υπηρεσία, η οποία θα καλύπτει καλύτερα τις προσωπικές τους ανάγκες. </w:t>
      </w:r>
      <w:r>
        <w:rPr>
          <w:sz w:val="24"/>
          <w:szCs w:val="24"/>
        </w:rPr>
        <w:t xml:space="preserve">Ταυτόχρονα, το μοντέλο του </w:t>
      </w:r>
      <w:r>
        <w:rPr>
          <w:sz w:val="24"/>
          <w:szCs w:val="24"/>
          <w:lang w:val="en-US"/>
        </w:rPr>
        <w:t>Fintech</w:t>
      </w:r>
      <w:r w:rsidRPr="004404BD">
        <w:rPr>
          <w:sz w:val="24"/>
          <w:szCs w:val="24"/>
        </w:rPr>
        <w:t xml:space="preserve"> </w:t>
      </w:r>
      <w:r>
        <w:rPr>
          <w:sz w:val="24"/>
          <w:szCs w:val="24"/>
          <w:lang w:val="en-US"/>
        </w:rPr>
        <w:t>Supermarket</w:t>
      </w:r>
      <w:r>
        <w:rPr>
          <w:sz w:val="24"/>
          <w:szCs w:val="24"/>
        </w:rPr>
        <w:t xml:space="preserve"> αποτελεί μια πρωτοβουλία ανοικτή στην συνεργασία με τράπεζες, ασφαλιστικές εταιρείες και τεχνολογικούς </w:t>
      </w:r>
      <w:r w:rsidR="004404BD">
        <w:rPr>
          <w:sz w:val="24"/>
          <w:szCs w:val="24"/>
        </w:rPr>
        <w:t>κολοσσούς</w:t>
      </w:r>
      <w:r>
        <w:rPr>
          <w:sz w:val="24"/>
          <w:szCs w:val="24"/>
        </w:rPr>
        <w:t xml:space="preserve">, για να εξασφαλίσει την καλύτερη αναλογία τιμής - απόδοσης και τις βέλτιστες υπηρεσίες. </w:t>
      </w:r>
    </w:p>
    <w:p w14:paraId="4E08C31F" w14:textId="4C04DB50" w:rsidR="00706059" w:rsidRDefault="002C3B97">
      <w:pPr>
        <w:jc w:val="both"/>
        <w:rPr>
          <w:sz w:val="24"/>
          <w:szCs w:val="24"/>
        </w:rPr>
      </w:pPr>
      <w:r>
        <w:rPr>
          <w:sz w:val="24"/>
          <w:szCs w:val="24"/>
        </w:rPr>
        <w:t xml:space="preserve">Αυτή η ανοικτή αρχιτεκτονική των </w:t>
      </w:r>
      <w:r>
        <w:rPr>
          <w:sz w:val="24"/>
          <w:szCs w:val="24"/>
          <w:lang w:val="en-US"/>
        </w:rPr>
        <w:t>Fintech</w:t>
      </w:r>
      <w:r w:rsidRPr="004404BD">
        <w:rPr>
          <w:sz w:val="24"/>
          <w:szCs w:val="24"/>
        </w:rPr>
        <w:t xml:space="preserve"> </w:t>
      </w:r>
      <w:r>
        <w:rPr>
          <w:sz w:val="24"/>
          <w:szCs w:val="24"/>
        </w:rPr>
        <w:t xml:space="preserve">επιχειρήσεων μπορεί να προσφέρει σημαντικά οφέλη τόσο στους πελάτες, όσο και στις ίδιες τις επιχειρήσεις </w:t>
      </w:r>
      <w:r>
        <w:rPr>
          <w:sz w:val="24"/>
          <w:szCs w:val="24"/>
          <w:lang w:val="en-US"/>
        </w:rPr>
        <w:t>Fintech</w:t>
      </w:r>
      <w:r w:rsidRPr="004404BD">
        <w:rPr>
          <w:sz w:val="24"/>
          <w:szCs w:val="24"/>
        </w:rPr>
        <w:t xml:space="preserve">. </w:t>
      </w:r>
      <w:r>
        <w:rPr>
          <w:sz w:val="24"/>
          <w:szCs w:val="24"/>
        </w:rPr>
        <w:t xml:space="preserve">Αρχικά, παρέχεται καλύτερη ποιότητα χρηματοοικονομικών υπηρεσιών, μεγαλύτερη διαφάνεια στις διαδικασίες και κατά συνέπεια μια βελτιωμένη εμπειρία του καταναλωτή σε σχέση με τα παραδοσιακά χρηματοπιστωτικά ιδρύματα. Επιπλέον, με το μοντέλο του </w:t>
      </w:r>
      <w:r>
        <w:rPr>
          <w:sz w:val="24"/>
          <w:szCs w:val="24"/>
          <w:lang w:val="en-US"/>
        </w:rPr>
        <w:t>Fintech</w:t>
      </w:r>
      <w:r w:rsidRPr="004404BD">
        <w:rPr>
          <w:sz w:val="24"/>
          <w:szCs w:val="24"/>
        </w:rPr>
        <w:t xml:space="preserve"> </w:t>
      </w:r>
      <w:r>
        <w:rPr>
          <w:sz w:val="24"/>
          <w:szCs w:val="24"/>
          <w:lang w:val="en-US"/>
        </w:rPr>
        <w:t>Supermarket</w:t>
      </w:r>
      <w:r w:rsidRPr="004404BD">
        <w:rPr>
          <w:sz w:val="24"/>
          <w:szCs w:val="24"/>
        </w:rPr>
        <w:t xml:space="preserve"> </w:t>
      </w:r>
      <w:r>
        <w:rPr>
          <w:sz w:val="24"/>
          <w:szCs w:val="24"/>
        </w:rPr>
        <w:t xml:space="preserve">οι χρηματοοικονομικές υπηρεσίες είναι διαμοιρασμένες, με αποτέλεσμα να μην επικρατεί μια συγκεκριμένη επιχείρηση που να κατέχει το </w:t>
      </w:r>
      <w:r w:rsidR="004404BD">
        <w:rPr>
          <w:sz w:val="24"/>
          <w:szCs w:val="24"/>
        </w:rPr>
        <w:t>μονοπώλιο</w:t>
      </w:r>
      <w:r>
        <w:rPr>
          <w:sz w:val="24"/>
          <w:szCs w:val="24"/>
        </w:rPr>
        <w:t xml:space="preserve">. Όσον αφορά τον καταναλωτή, οι χρεώσεις είναι μικρότερες και συνεπώς οι γενικότερες αποδόσεις του μεγαλύτερες. Από την πλευρά των </w:t>
      </w:r>
      <w:r>
        <w:rPr>
          <w:sz w:val="24"/>
          <w:szCs w:val="24"/>
          <w:lang w:val="en-US"/>
        </w:rPr>
        <w:t>Fintech</w:t>
      </w:r>
      <w:r w:rsidRPr="004404BD">
        <w:rPr>
          <w:sz w:val="24"/>
          <w:szCs w:val="24"/>
        </w:rPr>
        <w:t xml:space="preserve"> </w:t>
      </w:r>
      <w:r>
        <w:rPr>
          <w:sz w:val="24"/>
          <w:szCs w:val="24"/>
        </w:rPr>
        <w:t xml:space="preserve">επιχειρήσεων, αυτό το μοντέλο μπορεί να προσδώσει το σημαντικό όφελος ότι οι </w:t>
      </w:r>
      <w:r w:rsidR="004404BD">
        <w:rPr>
          <w:sz w:val="24"/>
          <w:szCs w:val="24"/>
        </w:rPr>
        <w:t>δραστηριότητες</w:t>
      </w:r>
      <w:r>
        <w:rPr>
          <w:sz w:val="24"/>
          <w:szCs w:val="24"/>
        </w:rPr>
        <w:t xml:space="preserve"> των εταιρειών μπορούν να επεκταθούν σε μεγαλύτερη μάζα πελατών πιο εύκολα και σε συντομότερο χρονικό διάστημα. Ακόμη, παρόλο που χρειάζεται να πραγματοποιηθεί συνεργασία μεταξύ διαφόρων επιχειρήσεων, η κάθε μια από αυτές μπορεί να διατηρήσει τα χαρακτηριστικά της αυτονομίας και της ανεξαρτησίας στην λειτουργία της. Τέλος, μέσω του </w:t>
      </w:r>
      <w:r>
        <w:rPr>
          <w:sz w:val="24"/>
          <w:szCs w:val="24"/>
          <w:lang w:val="en-US"/>
        </w:rPr>
        <w:t>Fintech</w:t>
      </w:r>
      <w:r w:rsidRPr="004404BD">
        <w:rPr>
          <w:sz w:val="24"/>
          <w:szCs w:val="24"/>
        </w:rPr>
        <w:t xml:space="preserve"> </w:t>
      </w:r>
      <w:r>
        <w:rPr>
          <w:sz w:val="24"/>
          <w:szCs w:val="24"/>
          <w:lang w:val="en-US"/>
        </w:rPr>
        <w:t>Supermarket</w:t>
      </w:r>
      <w:r w:rsidRPr="004404BD">
        <w:rPr>
          <w:sz w:val="24"/>
          <w:szCs w:val="24"/>
        </w:rPr>
        <w:t xml:space="preserve"> </w:t>
      </w:r>
      <w:r>
        <w:rPr>
          <w:sz w:val="24"/>
          <w:szCs w:val="24"/>
        </w:rPr>
        <w:t xml:space="preserve">δίνεται η δυνατότητα στις επιχειρήσεις να εξελίσσονται διαρκώς, αποκτώντας καινούργιες γνώσεις και δεξιότητες χάρη στην αλληλοϋποστηρικτική φύση των συνεργασιών.  </w:t>
      </w:r>
      <w:r w:rsidR="00387324">
        <w:rPr>
          <w:sz w:val="24"/>
          <w:szCs w:val="24"/>
        </w:rPr>
        <w:t xml:space="preserve">Επομένως, γίνεται αντιληπτό ότι η δομή του </w:t>
      </w:r>
      <w:r w:rsidR="00387324">
        <w:rPr>
          <w:sz w:val="24"/>
          <w:szCs w:val="24"/>
          <w:lang w:val="en-US"/>
        </w:rPr>
        <w:t>Fintech</w:t>
      </w:r>
      <w:r w:rsidR="00387324">
        <w:rPr>
          <w:sz w:val="24"/>
          <w:szCs w:val="24"/>
        </w:rPr>
        <w:t xml:space="preserve"> </w:t>
      </w:r>
      <w:r w:rsidR="00387324">
        <w:rPr>
          <w:sz w:val="24"/>
          <w:szCs w:val="24"/>
          <w:lang w:val="en-US"/>
        </w:rPr>
        <w:t>Supermarket</w:t>
      </w:r>
      <w:r w:rsidR="00387324" w:rsidRPr="00387324">
        <w:rPr>
          <w:sz w:val="24"/>
          <w:szCs w:val="24"/>
        </w:rPr>
        <w:t xml:space="preserve"> </w:t>
      </w:r>
      <w:r w:rsidR="00387324">
        <w:rPr>
          <w:sz w:val="24"/>
          <w:szCs w:val="24"/>
        </w:rPr>
        <w:t xml:space="preserve">προσφέρει σε όλες τις πλευρές οφέλη και πάνω από όλα είναι ένα επιχειρηματικό μοντέλο, το οποίο μπορεί εύκολα να προσαρμόζεται </w:t>
      </w:r>
      <w:r w:rsidR="00781BC5">
        <w:rPr>
          <w:sz w:val="24"/>
          <w:szCs w:val="24"/>
        </w:rPr>
        <w:t>στις σύ</w:t>
      </w:r>
      <w:r w:rsidR="004B63A7">
        <w:rPr>
          <w:sz w:val="24"/>
          <w:szCs w:val="24"/>
        </w:rPr>
        <w:t>γ</w:t>
      </w:r>
      <w:r w:rsidR="00781BC5">
        <w:rPr>
          <w:sz w:val="24"/>
          <w:szCs w:val="24"/>
        </w:rPr>
        <w:t>χρονες</w:t>
      </w:r>
      <w:r w:rsidR="00387324">
        <w:rPr>
          <w:sz w:val="24"/>
          <w:szCs w:val="24"/>
        </w:rPr>
        <w:t xml:space="preserve"> ανάγκες των πελατών, αλλά και στο μέλλον.</w:t>
      </w:r>
    </w:p>
    <w:p w14:paraId="655A92D1" w14:textId="77777777" w:rsidR="00320B55" w:rsidRDefault="00320B55">
      <w:pPr>
        <w:jc w:val="both"/>
        <w:rPr>
          <w:sz w:val="24"/>
          <w:szCs w:val="24"/>
        </w:rPr>
      </w:pPr>
    </w:p>
    <w:p w14:paraId="4597FF01" w14:textId="5EBF3DDB" w:rsidR="0074018D" w:rsidRPr="00EA0995" w:rsidRDefault="0074018D" w:rsidP="00C06940">
      <w:pPr>
        <w:pStyle w:val="2"/>
        <w:rPr>
          <w:rFonts w:asciiTheme="minorHAnsi" w:hAnsiTheme="minorHAnsi" w:cstheme="minorHAnsi"/>
          <w:color w:val="auto"/>
          <w:sz w:val="24"/>
          <w:szCs w:val="24"/>
        </w:rPr>
      </w:pPr>
      <w:bookmarkStart w:id="82" w:name="_Toc80952174"/>
      <w:bookmarkStart w:id="83" w:name="_Toc81513438"/>
      <w:r w:rsidRPr="00C06940">
        <w:rPr>
          <w:rFonts w:asciiTheme="minorHAnsi" w:hAnsiTheme="minorHAnsi" w:cstheme="minorHAnsi"/>
          <w:color w:val="auto"/>
          <w:sz w:val="24"/>
          <w:szCs w:val="24"/>
        </w:rPr>
        <w:t xml:space="preserve">6.4 Το μέλλον του </w:t>
      </w:r>
      <w:r w:rsidRPr="00C06940">
        <w:rPr>
          <w:rFonts w:asciiTheme="minorHAnsi" w:hAnsiTheme="minorHAnsi" w:cstheme="minorHAnsi"/>
          <w:color w:val="auto"/>
          <w:sz w:val="24"/>
          <w:szCs w:val="24"/>
          <w:lang w:val="en-US"/>
        </w:rPr>
        <w:t>Fintech</w:t>
      </w:r>
      <w:bookmarkEnd w:id="82"/>
      <w:bookmarkEnd w:id="83"/>
    </w:p>
    <w:p w14:paraId="69B4E3E8" w14:textId="77777777" w:rsidR="00320B55" w:rsidRPr="00EA0995" w:rsidRDefault="00320B55" w:rsidP="00320B55"/>
    <w:p w14:paraId="0F74D7A8" w14:textId="2BBCEADA" w:rsidR="002B5AAC" w:rsidRDefault="002B5AAC">
      <w:pPr>
        <w:jc w:val="both"/>
        <w:rPr>
          <w:sz w:val="24"/>
          <w:szCs w:val="24"/>
        </w:rPr>
      </w:pPr>
      <w:r>
        <w:rPr>
          <w:sz w:val="24"/>
          <w:szCs w:val="24"/>
        </w:rPr>
        <w:t xml:space="preserve">Όλοι οι άνθρωποι </w:t>
      </w:r>
      <w:r w:rsidR="00306FC5">
        <w:rPr>
          <w:sz w:val="24"/>
          <w:szCs w:val="24"/>
        </w:rPr>
        <w:t xml:space="preserve">ανέκαθεν </w:t>
      </w:r>
      <w:r>
        <w:rPr>
          <w:sz w:val="24"/>
          <w:szCs w:val="24"/>
        </w:rPr>
        <w:t>χρησιμοποιού</w:t>
      </w:r>
      <w:r w:rsidR="00306FC5">
        <w:rPr>
          <w:sz w:val="24"/>
          <w:szCs w:val="24"/>
        </w:rPr>
        <w:t>σαν</w:t>
      </w:r>
      <w:r>
        <w:rPr>
          <w:sz w:val="24"/>
          <w:szCs w:val="24"/>
        </w:rPr>
        <w:t xml:space="preserve"> τις χρηματοοικονομικές υπηρεσίες με σκοπό να κάνουν συναλλαγές, να αποταμιεύσουν, να επενδύσουν και να ασφαλιστούν απέναντι στον κίνδυνο. Οι χρηματοοικονομικές υπηρεσίες λειτουργούν με βάση αυτές τις βασικές ανάγκες των καταναλωτών και αυτό </w:t>
      </w:r>
      <w:r w:rsidR="00FC7453">
        <w:rPr>
          <w:sz w:val="24"/>
          <w:szCs w:val="24"/>
        </w:rPr>
        <w:t xml:space="preserve">είναι κάτι που </w:t>
      </w:r>
      <w:r>
        <w:rPr>
          <w:sz w:val="24"/>
          <w:szCs w:val="24"/>
        </w:rPr>
        <w:t xml:space="preserve">δεν πρόκειται να αλλάξει στο μέλλον. Αντίθετα, αυτό που αλλάζει σταδιακά είναι ο τρόπος που αυτές οι ανάγκες αντιμετωπίζονται και ικανοποιούνται. Οι νέες τεχνολογίες έχουν επιφέρει </w:t>
      </w:r>
      <w:r w:rsidR="00A44C95">
        <w:rPr>
          <w:sz w:val="24"/>
          <w:szCs w:val="24"/>
        </w:rPr>
        <w:t>άνεση και ταχύτητα, με άμεσο αποτέλεσμα οι χρηματοοικονομικές υπηρεσίες να είναι πιο φθηνές</w:t>
      </w:r>
      <w:r w:rsidR="00FC7453">
        <w:rPr>
          <w:sz w:val="24"/>
          <w:szCs w:val="24"/>
        </w:rPr>
        <w:t>,</w:t>
      </w:r>
      <w:r w:rsidR="00A44C95">
        <w:rPr>
          <w:sz w:val="24"/>
          <w:szCs w:val="24"/>
        </w:rPr>
        <w:t xml:space="preserve"> η πρόσβαση σε αυτές ευκολότερη</w:t>
      </w:r>
      <w:r w:rsidR="00FC7453">
        <w:rPr>
          <w:sz w:val="24"/>
          <w:szCs w:val="24"/>
        </w:rPr>
        <w:t xml:space="preserve"> και να</w:t>
      </w:r>
      <w:r w:rsidR="00503D80">
        <w:rPr>
          <w:sz w:val="24"/>
          <w:szCs w:val="24"/>
        </w:rPr>
        <w:t xml:space="preserve"> </w:t>
      </w:r>
      <w:r w:rsidR="00B55086">
        <w:rPr>
          <w:sz w:val="24"/>
          <w:szCs w:val="24"/>
        </w:rPr>
        <w:t xml:space="preserve">απευθύνονται σε </w:t>
      </w:r>
      <w:r w:rsidR="00FC7453">
        <w:rPr>
          <w:sz w:val="24"/>
          <w:szCs w:val="24"/>
        </w:rPr>
        <w:t>μεγαλύτερο ποσοστό ανθρώπων</w:t>
      </w:r>
      <w:r w:rsidR="00A44C95">
        <w:rPr>
          <w:sz w:val="24"/>
          <w:szCs w:val="24"/>
        </w:rPr>
        <w:t xml:space="preserve">. Το </w:t>
      </w:r>
      <w:r w:rsidR="00A44C95">
        <w:rPr>
          <w:sz w:val="24"/>
          <w:szCs w:val="24"/>
          <w:lang w:val="en-US"/>
        </w:rPr>
        <w:t>Fintech</w:t>
      </w:r>
      <w:r w:rsidR="00A44C95">
        <w:rPr>
          <w:sz w:val="24"/>
          <w:szCs w:val="24"/>
        </w:rPr>
        <w:t xml:space="preserve"> είναι αυτό που μετασχηματίζει τον παγκόσμιο κλάδο των χρηματοοικονομικών υπηρεσιών, προσφέροντας ευκαιρίες, τις οποίες δεν θα μπορούσε κανείς να σκεφτεί πριν από λίγα χρόνια.</w:t>
      </w:r>
    </w:p>
    <w:p w14:paraId="1719E824" w14:textId="1C28E943" w:rsidR="007D1ED3" w:rsidRDefault="0068493F">
      <w:pPr>
        <w:jc w:val="both"/>
        <w:rPr>
          <w:sz w:val="24"/>
          <w:szCs w:val="24"/>
        </w:rPr>
      </w:pPr>
      <w:r>
        <w:rPr>
          <w:sz w:val="24"/>
          <w:szCs w:val="24"/>
        </w:rPr>
        <w:t xml:space="preserve">Το δυναμικό περιβάλλον του </w:t>
      </w:r>
      <w:r>
        <w:rPr>
          <w:sz w:val="24"/>
          <w:szCs w:val="24"/>
          <w:lang w:val="en-US"/>
        </w:rPr>
        <w:t>Fintech</w:t>
      </w:r>
      <w:r w:rsidRPr="0068493F">
        <w:rPr>
          <w:sz w:val="24"/>
          <w:szCs w:val="24"/>
        </w:rPr>
        <w:t xml:space="preserve"> </w:t>
      </w:r>
      <w:r>
        <w:rPr>
          <w:sz w:val="24"/>
          <w:szCs w:val="24"/>
        </w:rPr>
        <w:t>αποτελείται από τέσσερ</w:t>
      </w:r>
      <w:r w:rsidR="000E3CF6">
        <w:rPr>
          <w:sz w:val="24"/>
          <w:szCs w:val="24"/>
        </w:rPr>
        <w:t>εις παράγοντες</w:t>
      </w:r>
      <w:r>
        <w:rPr>
          <w:sz w:val="24"/>
          <w:szCs w:val="24"/>
        </w:rPr>
        <w:t>, που αλλάζουν το χρηματοοικονομικό τοπίο. Αυτ</w:t>
      </w:r>
      <w:r w:rsidR="004B63A7">
        <w:rPr>
          <w:sz w:val="24"/>
          <w:szCs w:val="24"/>
        </w:rPr>
        <w:t>οί</w:t>
      </w:r>
      <w:r>
        <w:rPr>
          <w:sz w:val="24"/>
          <w:szCs w:val="24"/>
        </w:rPr>
        <w:t xml:space="preserve"> είναι η εμπειρία του καταναλωτή, η </w:t>
      </w:r>
      <w:proofErr w:type="spellStart"/>
      <w:r>
        <w:rPr>
          <w:sz w:val="24"/>
          <w:szCs w:val="24"/>
        </w:rPr>
        <w:t>νομισματοποίηση</w:t>
      </w:r>
      <w:proofErr w:type="spellEnd"/>
      <w:r>
        <w:rPr>
          <w:sz w:val="24"/>
          <w:szCs w:val="24"/>
        </w:rPr>
        <w:t xml:space="preserve"> των δεδομένων, οι τεχνολογίες </w:t>
      </w:r>
      <w:r w:rsidR="00592ABC">
        <w:rPr>
          <w:sz w:val="24"/>
          <w:szCs w:val="24"/>
        </w:rPr>
        <w:t xml:space="preserve">πίσω από το </w:t>
      </w:r>
      <w:r>
        <w:rPr>
          <w:sz w:val="24"/>
          <w:szCs w:val="24"/>
          <w:lang w:val="en-US"/>
        </w:rPr>
        <w:t>Fintech</w:t>
      </w:r>
      <w:r>
        <w:rPr>
          <w:sz w:val="24"/>
          <w:szCs w:val="24"/>
        </w:rPr>
        <w:t xml:space="preserve"> και οι νομοθεσίες. Αρχικά,</w:t>
      </w:r>
      <w:r w:rsidR="006A148E">
        <w:rPr>
          <w:sz w:val="24"/>
          <w:szCs w:val="24"/>
        </w:rPr>
        <w:t xml:space="preserve"> το </w:t>
      </w:r>
      <w:r>
        <w:rPr>
          <w:sz w:val="24"/>
          <w:szCs w:val="24"/>
          <w:lang w:val="en-US"/>
        </w:rPr>
        <w:t>Fintech</w:t>
      </w:r>
      <w:r w:rsidRPr="0068493F">
        <w:rPr>
          <w:sz w:val="24"/>
          <w:szCs w:val="24"/>
        </w:rPr>
        <w:t xml:space="preserve"> </w:t>
      </w:r>
      <w:r>
        <w:rPr>
          <w:sz w:val="24"/>
          <w:szCs w:val="24"/>
        </w:rPr>
        <w:t>τοποθετεί τον καταναλωτή στο επίκεντρο του επιχειρηματικού του μοντέλου</w:t>
      </w:r>
      <w:r w:rsidR="00567FBF">
        <w:rPr>
          <w:sz w:val="24"/>
          <w:szCs w:val="24"/>
        </w:rPr>
        <w:t>,</w:t>
      </w:r>
      <w:r w:rsidR="00F73F2F">
        <w:rPr>
          <w:sz w:val="24"/>
          <w:szCs w:val="24"/>
        </w:rPr>
        <w:t xml:space="preserve"> προσφέροντας του εύκολη και άμεση εξυπηρέτηση,</w:t>
      </w:r>
      <w:r w:rsidR="00567FBF">
        <w:rPr>
          <w:sz w:val="24"/>
          <w:szCs w:val="24"/>
        </w:rPr>
        <w:t xml:space="preserve"> γεγονός που εμπλουτίζει την εμπειρία του. Παράλληλα, οι συνεχώς εξελισσόμενες τεχνολογίες είναι αυτές που έχουν επεκτείνει τον ορίζοντα των δυνατοτήτων των χρηματοοικονομικών υπηρεσιών και έχουν συμβάλλει ακολούθως στην δημιουργία του</w:t>
      </w:r>
      <w:r w:rsidR="00567FBF" w:rsidRPr="00567FBF">
        <w:rPr>
          <w:sz w:val="24"/>
          <w:szCs w:val="24"/>
        </w:rPr>
        <w:t xml:space="preserve"> </w:t>
      </w:r>
      <w:r w:rsidR="00F73F2F">
        <w:rPr>
          <w:sz w:val="24"/>
          <w:szCs w:val="24"/>
        </w:rPr>
        <w:t xml:space="preserve">όρου </w:t>
      </w:r>
      <w:r w:rsidR="00567FBF">
        <w:rPr>
          <w:sz w:val="24"/>
          <w:szCs w:val="24"/>
          <w:lang w:val="en-US"/>
        </w:rPr>
        <w:t>Fintech</w:t>
      </w:r>
      <w:r w:rsidR="00567FBF">
        <w:rPr>
          <w:sz w:val="24"/>
          <w:szCs w:val="24"/>
        </w:rPr>
        <w:t xml:space="preserve">. Επιπλέον, είναι γεγονός ότι στην σημερινή εποχή </w:t>
      </w:r>
      <w:r w:rsidR="00DD745B">
        <w:rPr>
          <w:sz w:val="24"/>
          <w:szCs w:val="24"/>
        </w:rPr>
        <w:t xml:space="preserve">ο όγκος των δεδομένων, που παράγεται από τον κάθε χρήστη είναι τεράστιος και η </w:t>
      </w:r>
      <w:r w:rsidR="00FE6410">
        <w:rPr>
          <w:sz w:val="24"/>
          <w:szCs w:val="24"/>
        </w:rPr>
        <w:t xml:space="preserve">χρήση και η </w:t>
      </w:r>
      <w:r w:rsidR="00DD745B">
        <w:rPr>
          <w:sz w:val="24"/>
          <w:szCs w:val="24"/>
        </w:rPr>
        <w:t xml:space="preserve">εκμετάλλευση του κρίνεται αναγκαία για τις </w:t>
      </w:r>
      <w:r w:rsidR="00DD745B">
        <w:rPr>
          <w:sz w:val="24"/>
          <w:szCs w:val="24"/>
          <w:lang w:val="en-US"/>
        </w:rPr>
        <w:t>Fintech</w:t>
      </w:r>
      <w:r w:rsidR="00DD745B" w:rsidRPr="00DD745B">
        <w:rPr>
          <w:sz w:val="24"/>
          <w:szCs w:val="24"/>
        </w:rPr>
        <w:t xml:space="preserve"> </w:t>
      </w:r>
      <w:r w:rsidR="00DD745B">
        <w:rPr>
          <w:sz w:val="24"/>
          <w:szCs w:val="24"/>
        </w:rPr>
        <w:t>επιχειρήσεις, προκειμένου να μπορέσουν να λάβουν καλύτερες, ταχύτερες και εξυπνότερες επιχειρη</w:t>
      </w:r>
      <w:r w:rsidR="006A148E">
        <w:rPr>
          <w:sz w:val="24"/>
          <w:szCs w:val="24"/>
        </w:rPr>
        <w:t>ματ</w:t>
      </w:r>
      <w:r w:rsidR="00DD745B">
        <w:rPr>
          <w:sz w:val="24"/>
          <w:szCs w:val="24"/>
        </w:rPr>
        <w:t>ικές αποφάσεις</w:t>
      </w:r>
      <w:r w:rsidR="00FE6410">
        <w:rPr>
          <w:sz w:val="24"/>
          <w:szCs w:val="24"/>
        </w:rPr>
        <w:t xml:space="preserve"> και κατά συνέπεια να λάβουν ποσοτικό οικονομικό όφελος</w:t>
      </w:r>
      <w:r w:rsidR="00DD745B">
        <w:rPr>
          <w:sz w:val="24"/>
          <w:szCs w:val="24"/>
        </w:rPr>
        <w:t xml:space="preserve">. Τέλος, η εξέλιξη των </w:t>
      </w:r>
      <w:r w:rsidR="00DD745B">
        <w:rPr>
          <w:sz w:val="24"/>
          <w:szCs w:val="24"/>
          <w:lang w:val="en-US"/>
        </w:rPr>
        <w:t>Fintech</w:t>
      </w:r>
      <w:r w:rsidR="00DD745B" w:rsidRPr="00DD745B">
        <w:rPr>
          <w:sz w:val="24"/>
          <w:szCs w:val="24"/>
        </w:rPr>
        <w:t xml:space="preserve"> </w:t>
      </w:r>
      <w:r w:rsidR="00DD745B">
        <w:rPr>
          <w:sz w:val="24"/>
          <w:szCs w:val="24"/>
        </w:rPr>
        <w:t>επιχειρήσεων εξαρτάται σε μεγάλο βαθμό από την ικανότητα τους να συμμορφώνονται με τις ολοένα αυξανόμενες νομοθετικές ρυθμίσεις, που πλαισιώνουν τον χρηματοοικονομικό κλάδο.</w:t>
      </w:r>
      <w:r w:rsidR="00F73F2F">
        <w:rPr>
          <w:sz w:val="24"/>
          <w:szCs w:val="24"/>
        </w:rPr>
        <w:t xml:space="preserve"> Από την άλλη πλευρά, οι νομοθετικοί φορεί</w:t>
      </w:r>
      <w:r w:rsidR="006868FA">
        <w:rPr>
          <w:sz w:val="24"/>
          <w:szCs w:val="24"/>
        </w:rPr>
        <w:t xml:space="preserve">ς είναι αναγκαίο να λειτουργούν με αντικειμενικότητα, ώστε να εξισορροπηθούν οι καταστάσεις και να διασφαλιστεί η προστασία του καταναλωτή, αλλά και να αφαιρεθούν τα εμπόδια για την ανάπτυξη της αγοράς. </w:t>
      </w:r>
    </w:p>
    <w:p w14:paraId="062F2E4C" w14:textId="51A9275D" w:rsidR="003F3771" w:rsidRDefault="003D5662">
      <w:pPr>
        <w:jc w:val="both"/>
        <w:rPr>
          <w:sz w:val="24"/>
          <w:szCs w:val="24"/>
        </w:rPr>
      </w:pPr>
      <w:r>
        <w:rPr>
          <w:sz w:val="24"/>
          <w:szCs w:val="24"/>
        </w:rPr>
        <w:t xml:space="preserve">Το μέλλον των χρηματοοικονομικών υπηρεσιών μπορεί να χαρακτηριστεί από καινοτομία, η οποία </w:t>
      </w:r>
      <w:r w:rsidR="002D6A95">
        <w:rPr>
          <w:sz w:val="24"/>
          <w:szCs w:val="24"/>
        </w:rPr>
        <w:t>συνεπάγεται</w:t>
      </w:r>
      <w:r>
        <w:rPr>
          <w:sz w:val="24"/>
          <w:szCs w:val="24"/>
        </w:rPr>
        <w:t xml:space="preserve"> από τις νέες εφαρμογές και υπηρεσίες που δημιουργ</w:t>
      </w:r>
      <w:r w:rsidR="001245D6">
        <w:rPr>
          <w:sz w:val="24"/>
          <w:szCs w:val="24"/>
        </w:rPr>
        <w:t xml:space="preserve">εί το </w:t>
      </w:r>
      <w:r w:rsidR="001245D6">
        <w:rPr>
          <w:sz w:val="24"/>
          <w:szCs w:val="24"/>
          <w:lang w:val="en-US"/>
        </w:rPr>
        <w:t>Fintech</w:t>
      </w:r>
      <w:r>
        <w:rPr>
          <w:sz w:val="24"/>
          <w:szCs w:val="24"/>
        </w:rPr>
        <w:t xml:space="preserve">. </w:t>
      </w:r>
      <w:r w:rsidR="003D1F88">
        <w:rPr>
          <w:sz w:val="24"/>
          <w:szCs w:val="24"/>
        </w:rPr>
        <w:t>Ορισμένες από αυτές είναι ο</w:t>
      </w:r>
      <w:r w:rsidR="002D6A95">
        <w:rPr>
          <w:sz w:val="24"/>
          <w:szCs w:val="24"/>
        </w:rPr>
        <w:t>ι υπηρεσίες</w:t>
      </w:r>
      <w:r>
        <w:rPr>
          <w:sz w:val="24"/>
          <w:szCs w:val="24"/>
        </w:rPr>
        <w:t xml:space="preserve"> διαδικτυακ</w:t>
      </w:r>
      <w:r w:rsidR="002D6A95">
        <w:rPr>
          <w:sz w:val="24"/>
          <w:szCs w:val="24"/>
        </w:rPr>
        <w:t>ού</w:t>
      </w:r>
      <w:r>
        <w:rPr>
          <w:sz w:val="24"/>
          <w:szCs w:val="24"/>
        </w:rPr>
        <w:t xml:space="preserve"> δανεισμ</w:t>
      </w:r>
      <w:r w:rsidR="002D6A95">
        <w:rPr>
          <w:sz w:val="24"/>
          <w:szCs w:val="24"/>
        </w:rPr>
        <w:t>ού</w:t>
      </w:r>
      <w:r>
        <w:rPr>
          <w:sz w:val="24"/>
          <w:szCs w:val="24"/>
        </w:rPr>
        <w:t>,</w:t>
      </w:r>
      <w:r w:rsidR="00044C85">
        <w:rPr>
          <w:sz w:val="24"/>
          <w:szCs w:val="24"/>
        </w:rPr>
        <w:t xml:space="preserve"> μέσω των οποίων ο χρήστης μπορεί να λάβει ένα δάνειο εντός λίγων ωρών</w:t>
      </w:r>
      <w:r>
        <w:rPr>
          <w:sz w:val="24"/>
          <w:szCs w:val="24"/>
        </w:rPr>
        <w:t xml:space="preserve"> </w:t>
      </w:r>
      <w:r w:rsidR="00044C85">
        <w:rPr>
          <w:sz w:val="24"/>
          <w:szCs w:val="24"/>
        </w:rPr>
        <w:t xml:space="preserve">και </w:t>
      </w:r>
      <w:r w:rsidR="002D6A95">
        <w:rPr>
          <w:sz w:val="24"/>
          <w:szCs w:val="24"/>
        </w:rPr>
        <w:t xml:space="preserve">είναι περισσότερο ανταγωνιστικές χάρη στα χαμηλότερα κόστη λειτουργίας, η τεχνολογία </w:t>
      </w:r>
      <w:r w:rsidR="002D6A95">
        <w:rPr>
          <w:sz w:val="24"/>
          <w:szCs w:val="24"/>
          <w:lang w:val="en-US"/>
        </w:rPr>
        <w:t>Blockchain</w:t>
      </w:r>
      <w:r w:rsidR="002D6A95" w:rsidRPr="002D6A95">
        <w:rPr>
          <w:sz w:val="24"/>
          <w:szCs w:val="24"/>
        </w:rPr>
        <w:t xml:space="preserve">, </w:t>
      </w:r>
      <w:r w:rsidR="002D6A95">
        <w:rPr>
          <w:sz w:val="24"/>
          <w:szCs w:val="24"/>
        </w:rPr>
        <w:t>η οποία</w:t>
      </w:r>
      <w:r w:rsidR="009849BE">
        <w:rPr>
          <w:sz w:val="24"/>
          <w:szCs w:val="24"/>
        </w:rPr>
        <w:t xml:space="preserve"> </w:t>
      </w:r>
      <w:r w:rsidR="002D6A95">
        <w:rPr>
          <w:sz w:val="24"/>
          <w:szCs w:val="24"/>
        </w:rPr>
        <w:t>αλλά</w:t>
      </w:r>
      <w:r w:rsidR="009849BE">
        <w:rPr>
          <w:sz w:val="24"/>
          <w:szCs w:val="24"/>
        </w:rPr>
        <w:t>ζ</w:t>
      </w:r>
      <w:r w:rsidR="002D6A95">
        <w:rPr>
          <w:sz w:val="24"/>
          <w:szCs w:val="24"/>
        </w:rPr>
        <w:t>ει την φύση των συναλλαγών και της διαχείρισης των δεδομένων</w:t>
      </w:r>
      <w:r w:rsidR="009849BE">
        <w:rPr>
          <w:sz w:val="24"/>
          <w:szCs w:val="24"/>
        </w:rPr>
        <w:t xml:space="preserve"> και</w:t>
      </w:r>
      <w:r w:rsidR="002D6A95">
        <w:rPr>
          <w:sz w:val="24"/>
          <w:szCs w:val="24"/>
        </w:rPr>
        <w:t xml:space="preserve"> παράλληλα  μειώ</w:t>
      </w:r>
      <w:r w:rsidR="009849BE">
        <w:rPr>
          <w:sz w:val="24"/>
          <w:szCs w:val="24"/>
        </w:rPr>
        <w:t>ν</w:t>
      </w:r>
      <w:r w:rsidR="002D6A95">
        <w:rPr>
          <w:sz w:val="24"/>
          <w:szCs w:val="24"/>
        </w:rPr>
        <w:t>ει τ</w:t>
      </w:r>
      <w:r w:rsidR="00E5482F">
        <w:rPr>
          <w:sz w:val="24"/>
          <w:szCs w:val="24"/>
        </w:rPr>
        <w:t xml:space="preserve">ην πιθανότητα </w:t>
      </w:r>
      <w:r w:rsidR="002D6A95">
        <w:rPr>
          <w:sz w:val="24"/>
          <w:szCs w:val="24"/>
        </w:rPr>
        <w:t xml:space="preserve">για </w:t>
      </w:r>
      <w:r w:rsidR="00E5482F">
        <w:rPr>
          <w:sz w:val="24"/>
          <w:szCs w:val="24"/>
        </w:rPr>
        <w:t>απάτες, επιθέσεις και κλοπές δεδομένων στο σύστημα</w:t>
      </w:r>
      <w:r w:rsidR="000F587A">
        <w:rPr>
          <w:sz w:val="24"/>
          <w:szCs w:val="24"/>
        </w:rPr>
        <w:t xml:space="preserve"> και οι σύμβουλοι-ρομπότ</w:t>
      </w:r>
      <w:r w:rsidR="000254D5">
        <w:rPr>
          <w:sz w:val="24"/>
          <w:szCs w:val="24"/>
        </w:rPr>
        <w:t>, οι οποίοι προσφέρουν ταχύτατες υπηρεσίες</w:t>
      </w:r>
      <w:r w:rsidR="001245D6">
        <w:rPr>
          <w:sz w:val="24"/>
          <w:szCs w:val="24"/>
        </w:rPr>
        <w:t xml:space="preserve"> διαχείρισης χαρτοφυλακίου και επενδύσεων</w:t>
      </w:r>
      <w:r w:rsidR="00CC44DE">
        <w:rPr>
          <w:sz w:val="24"/>
          <w:szCs w:val="24"/>
        </w:rPr>
        <w:t xml:space="preserve"> σε μια αυξημένη πελατειακή βάση</w:t>
      </w:r>
      <w:r w:rsidR="001245D6">
        <w:rPr>
          <w:sz w:val="24"/>
          <w:szCs w:val="24"/>
        </w:rPr>
        <w:t>, συνυπολογίζοντας τους στόχους του χρήστη και τα δεδομένα της αγοράς</w:t>
      </w:r>
      <w:r w:rsidR="00C2378F">
        <w:rPr>
          <w:sz w:val="24"/>
          <w:szCs w:val="24"/>
        </w:rPr>
        <w:t xml:space="preserve"> και</w:t>
      </w:r>
      <w:r w:rsidR="00CC44DE">
        <w:rPr>
          <w:sz w:val="24"/>
          <w:szCs w:val="24"/>
        </w:rPr>
        <w:t xml:space="preserve"> </w:t>
      </w:r>
      <w:r w:rsidR="00C2378F">
        <w:rPr>
          <w:sz w:val="24"/>
          <w:szCs w:val="24"/>
        </w:rPr>
        <w:t>εξασφαλίζοντας</w:t>
      </w:r>
      <w:r w:rsidR="009435A7">
        <w:rPr>
          <w:sz w:val="24"/>
          <w:szCs w:val="24"/>
        </w:rPr>
        <w:t xml:space="preserve"> ταυτόχρονα</w:t>
      </w:r>
      <w:r w:rsidR="00C2378F">
        <w:rPr>
          <w:sz w:val="24"/>
          <w:szCs w:val="24"/>
        </w:rPr>
        <w:t xml:space="preserve"> </w:t>
      </w:r>
      <w:r w:rsidR="00CC44DE">
        <w:rPr>
          <w:sz w:val="24"/>
          <w:szCs w:val="24"/>
        </w:rPr>
        <w:t xml:space="preserve">ένα σημαντικά μειωμένο κόστος λειτουργίας </w:t>
      </w:r>
      <w:r w:rsidR="009435A7">
        <w:rPr>
          <w:sz w:val="24"/>
          <w:szCs w:val="24"/>
        </w:rPr>
        <w:t xml:space="preserve">για </w:t>
      </w:r>
      <w:r w:rsidR="00CC44DE">
        <w:rPr>
          <w:sz w:val="24"/>
          <w:szCs w:val="24"/>
        </w:rPr>
        <w:t>τη</w:t>
      </w:r>
      <w:r w:rsidR="009435A7">
        <w:rPr>
          <w:sz w:val="24"/>
          <w:szCs w:val="24"/>
        </w:rPr>
        <w:t>ν</w:t>
      </w:r>
      <w:r w:rsidR="00CC44DE">
        <w:rPr>
          <w:sz w:val="24"/>
          <w:szCs w:val="24"/>
        </w:rPr>
        <w:t xml:space="preserve"> επιχείρηση</w:t>
      </w:r>
      <w:r w:rsidR="00E5482F">
        <w:rPr>
          <w:sz w:val="24"/>
          <w:szCs w:val="24"/>
        </w:rPr>
        <w:t>.</w:t>
      </w:r>
      <w:r w:rsidR="009C02A5">
        <w:rPr>
          <w:sz w:val="24"/>
          <w:szCs w:val="24"/>
        </w:rPr>
        <w:t xml:space="preserve"> </w:t>
      </w:r>
      <w:r w:rsidR="00D243A7">
        <w:rPr>
          <w:sz w:val="24"/>
          <w:szCs w:val="24"/>
        </w:rPr>
        <w:t xml:space="preserve">Φυσικά, αυτές είναι μερικές μόνο από τις εφαρμογές του </w:t>
      </w:r>
      <w:r w:rsidR="00D243A7">
        <w:rPr>
          <w:sz w:val="24"/>
          <w:szCs w:val="24"/>
          <w:lang w:val="en-US"/>
        </w:rPr>
        <w:t>Fintech</w:t>
      </w:r>
      <w:r w:rsidR="00D243A7">
        <w:rPr>
          <w:sz w:val="24"/>
          <w:szCs w:val="24"/>
        </w:rPr>
        <w:t xml:space="preserve">, οι οποίες μελλοντικά αναμένεται να επεκταθούν </w:t>
      </w:r>
      <w:r w:rsidR="00992269">
        <w:rPr>
          <w:sz w:val="24"/>
          <w:szCs w:val="24"/>
        </w:rPr>
        <w:t xml:space="preserve">και να εξελιχθούν </w:t>
      </w:r>
      <w:r w:rsidR="00D243A7">
        <w:rPr>
          <w:sz w:val="24"/>
          <w:szCs w:val="24"/>
        </w:rPr>
        <w:t>περεταίρω</w:t>
      </w:r>
      <w:r w:rsidR="000D5EEA">
        <w:rPr>
          <w:sz w:val="24"/>
          <w:szCs w:val="24"/>
        </w:rPr>
        <w:t xml:space="preserve"> για να καλύψουν τις μελλοντικές ανάγκες των καταναλωτών, ακόμα και αυτές που δεν είναι </w:t>
      </w:r>
      <w:r w:rsidR="00C2378F">
        <w:rPr>
          <w:sz w:val="24"/>
          <w:szCs w:val="24"/>
        </w:rPr>
        <w:t xml:space="preserve">ούτε στους ίδιους </w:t>
      </w:r>
      <w:r w:rsidR="000D5EEA">
        <w:rPr>
          <w:sz w:val="24"/>
          <w:szCs w:val="24"/>
        </w:rPr>
        <w:t xml:space="preserve">ακόμα γνωστές. Ένα απόφθεγμα του </w:t>
      </w:r>
      <w:r w:rsidR="000D5EEA">
        <w:rPr>
          <w:sz w:val="24"/>
          <w:szCs w:val="24"/>
          <w:lang w:val="en-US"/>
        </w:rPr>
        <w:t>Henry</w:t>
      </w:r>
      <w:r w:rsidR="000D5EEA" w:rsidRPr="000D5EEA">
        <w:rPr>
          <w:sz w:val="24"/>
          <w:szCs w:val="24"/>
        </w:rPr>
        <w:t xml:space="preserve"> </w:t>
      </w:r>
      <w:r w:rsidR="000D5EEA">
        <w:rPr>
          <w:sz w:val="24"/>
          <w:szCs w:val="24"/>
          <w:lang w:val="en-US"/>
        </w:rPr>
        <w:t>Ford</w:t>
      </w:r>
      <w:r w:rsidR="000D5EEA" w:rsidRPr="000D5EEA">
        <w:rPr>
          <w:sz w:val="24"/>
          <w:szCs w:val="24"/>
        </w:rPr>
        <w:t xml:space="preserve">, </w:t>
      </w:r>
      <w:r w:rsidR="000D5EEA">
        <w:rPr>
          <w:sz w:val="24"/>
          <w:szCs w:val="24"/>
        </w:rPr>
        <w:t xml:space="preserve">του ιδρυτή της </w:t>
      </w:r>
      <w:r w:rsidR="000D5EEA">
        <w:rPr>
          <w:sz w:val="24"/>
          <w:szCs w:val="24"/>
          <w:lang w:val="en-US"/>
        </w:rPr>
        <w:t>Ford</w:t>
      </w:r>
      <w:r w:rsidR="000D5EEA" w:rsidRPr="000D5EEA">
        <w:rPr>
          <w:sz w:val="24"/>
          <w:szCs w:val="24"/>
        </w:rPr>
        <w:t xml:space="preserve"> </w:t>
      </w:r>
      <w:r w:rsidR="000D5EEA">
        <w:rPr>
          <w:sz w:val="24"/>
          <w:szCs w:val="24"/>
          <w:lang w:val="en-US"/>
        </w:rPr>
        <w:t>Motor</w:t>
      </w:r>
      <w:r w:rsidR="000D5EEA">
        <w:rPr>
          <w:sz w:val="24"/>
          <w:szCs w:val="24"/>
        </w:rPr>
        <w:t xml:space="preserve"> </w:t>
      </w:r>
      <w:r w:rsidR="000D5EEA">
        <w:rPr>
          <w:sz w:val="24"/>
          <w:szCs w:val="24"/>
          <w:lang w:val="en-US"/>
        </w:rPr>
        <w:t>Company</w:t>
      </w:r>
      <w:r w:rsidR="000D5EEA" w:rsidRPr="000D5EEA">
        <w:rPr>
          <w:sz w:val="24"/>
          <w:szCs w:val="24"/>
        </w:rPr>
        <w:t xml:space="preserve"> </w:t>
      </w:r>
      <w:r w:rsidR="000D5EEA">
        <w:rPr>
          <w:sz w:val="24"/>
          <w:szCs w:val="24"/>
        </w:rPr>
        <w:t>αναφέρει ‘‘Αν είχα ρωτήσει τους ανθρώπους τι θα θέλανε, εκείνοι θα μου είχαν απαντήσει γρηγορότερα άλογα’’</w:t>
      </w:r>
      <w:r w:rsidR="00897B5F" w:rsidRPr="004C3C2A">
        <w:rPr>
          <w:rStyle w:val="af1"/>
        </w:rPr>
        <w:footnoteReference w:id="23"/>
      </w:r>
      <w:r w:rsidR="000D5EEA">
        <w:rPr>
          <w:sz w:val="24"/>
          <w:szCs w:val="24"/>
        </w:rPr>
        <w:t>. Οι άνθρωποι λοιπόν προσαρμόζονται εύκολα στις βελτιωμένες υπηρεσίες και την καλύτερη εμπειρία</w:t>
      </w:r>
      <w:r w:rsidR="009435A7">
        <w:rPr>
          <w:sz w:val="24"/>
          <w:szCs w:val="24"/>
        </w:rPr>
        <w:t xml:space="preserve"> του χρήστη</w:t>
      </w:r>
      <w:r w:rsidR="000D5EEA">
        <w:rPr>
          <w:sz w:val="24"/>
          <w:szCs w:val="24"/>
        </w:rPr>
        <w:t xml:space="preserve">. Έτσι, συμβαίνει και με τις υπηρεσίες </w:t>
      </w:r>
      <w:r w:rsidR="000D5EEA">
        <w:rPr>
          <w:sz w:val="24"/>
          <w:szCs w:val="24"/>
          <w:lang w:val="en-US"/>
        </w:rPr>
        <w:t>Fintech</w:t>
      </w:r>
      <w:r w:rsidR="000D5EEA">
        <w:rPr>
          <w:sz w:val="24"/>
          <w:szCs w:val="24"/>
        </w:rPr>
        <w:t>, οι οποίες προσπαθούν να καλύψουν ανάγκες των καταναλωτών, που ούτε οι ίδιοι δεν είχαν φανταστεί ότι</w:t>
      </w:r>
      <w:r w:rsidR="00897B5F">
        <w:rPr>
          <w:sz w:val="24"/>
          <w:szCs w:val="24"/>
        </w:rPr>
        <w:t xml:space="preserve"> </w:t>
      </w:r>
      <w:r w:rsidR="003F3771">
        <w:rPr>
          <w:sz w:val="24"/>
          <w:szCs w:val="24"/>
        </w:rPr>
        <w:t>είχαν.</w:t>
      </w:r>
    </w:p>
    <w:p w14:paraId="6A794B63" w14:textId="3F66ADBA" w:rsidR="00FE6410" w:rsidRPr="00F7795F" w:rsidRDefault="003F3771">
      <w:pPr>
        <w:jc w:val="both"/>
        <w:rPr>
          <w:sz w:val="24"/>
          <w:szCs w:val="24"/>
        </w:rPr>
      </w:pPr>
      <w:r>
        <w:rPr>
          <w:sz w:val="24"/>
          <w:szCs w:val="24"/>
        </w:rPr>
        <w:t>Μελλοντικά</w:t>
      </w:r>
      <w:r w:rsidR="009C02A5">
        <w:rPr>
          <w:sz w:val="24"/>
          <w:szCs w:val="24"/>
        </w:rPr>
        <w:t>, προβλέπεται ότι</w:t>
      </w:r>
      <w:r w:rsidR="0038076C">
        <w:rPr>
          <w:sz w:val="24"/>
          <w:szCs w:val="24"/>
        </w:rPr>
        <w:t xml:space="preserve"> η τεχνολογία </w:t>
      </w:r>
      <w:r w:rsidR="0038076C">
        <w:rPr>
          <w:sz w:val="24"/>
          <w:szCs w:val="24"/>
          <w:lang w:val="en-US"/>
        </w:rPr>
        <w:t>Blockchain</w:t>
      </w:r>
      <w:r w:rsidR="0038076C">
        <w:rPr>
          <w:sz w:val="24"/>
          <w:szCs w:val="24"/>
        </w:rPr>
        <w:t xml:space="preserve"> θα είναι ένα από τα σημαντικότερα οφέλη, που θα έχει προσδώσει ο κλάδος </w:t>
      </w:r>
      <w:r w:rsidR="0038076C">
        <w:rPr>
          <w:sz w:val="24"/>
          <w:szCs w:val="24"/>
          <w:lang w:val="en-US"/>
        </w:rPr>
        <w:t>Fintech</w:t>
      </w:r>
      <w:r w:rsidR="0038076C">
        <w:rPr>
          <w:sz w:val="24"/>
          <w:szCs w:val="24"/>
        </w:rPr>
        <w:t xml:space="preserve"> στην παγκόσμια αγορά. Μια πιθανή </w:t>
      </w:r>
      <w:r w:rsidR="009C02A5">
        <w:rPr>
          <w:sz w:val="24"/>
          <w:szCs w:val="24"/>
        </w:rPr>
        <w:t xml:space="preserve">συνέπεια της τεχνολογίας </w:t>
      </w:r>
      <w:r w:rsidR="009C02A5">
        <w:rPr>
          <w:sz w:val="24"/>
          <w:szCs w:val="24"/>
          <w:lang w:val="en-US"/>
        </w:rPr>
        <w:t>Blockchain</w:t>
      </w:r>
      <w:r w:rsidR="004A37F2">
        <w:rPr>
          <w:sz w:val="24"/>
          <w:szCs w:val="24"/>
        </w:rPr>
        <w:t xml:space="preserve">, που θα άλλαζε ολοκληρωτικά το χρηματοοικονομικό </w:t>
      </w:r>
      <w:r w:rsidR="00E658E7">
        <w:rPr>
          <w:sz w:val="24"/>
          <w:szCs w:val="24"/>
        </w:rPr>
        <w:t>τοπίο</w:t>
      </w:r>
      <w:r w:rsidR="004A37F2">
        <w:rPr>
          <w:sz w:val="24"/>
          <w:szCs w:val="24"/>
        </w:rPr>
        <w:t>,</w:t>
      </w:r>
      <w:r w:rsidR="009C02A5" w:rsidRPr="009C02A5">
        <w:rPr>
          <w:sz w:val="24"/>
          <w:szCs w:val="24"/>
        </w:rPr>
        <w:t xml:space="preserve"> </w:t>
      </w:r>
      <w:r w:rsidR="009C02A5">
        <w:rPr>
          <w:sz w:val="24"/>
          <w:szCs w:val="24"/>
        </w:rPr>
        <w:t>θα είναι η έκδοση ηλεκτρονικού χρήματος από τ</w:t>
      </w:r>
      <w:r w:rsidR="00992269">
        <w:rPr>
          <w:sz w:val="24"/>
          <w:szCs w:val="24"/>
        </w:rPr>
        <w:t>ην πλευρά των</w:t>
      </w:r>
      <w:r w:rsidR="009C02A5">
        <w:rPr>
          <w:sz w:val="24"/>
          <w:szCs w:val="24"/>
        </w:rPr>
        <w:t xml:space="preserve"> τρ</w:t>
      </w:r>
      <w:r w:rsidR="00992269">
        <w:rPr>
          <w:sz w:val="24"/>
          <w:szCs w:val="24"/>
        </w:rPr>
        <w:t>απεζών</w:t>
      </w:r>
      <w:r w:rsidR="009C02A5">
        <w:rPr>
          <w:sz w:val="24"/>
          <w:szCs w:val="24"/>
        </w:rPr>
        <w:t xml:space="preserve"> ανά τον κόσμο</w:t>
      </w:r>
      <w:r w:rsidR="00A658F5">
        <w:rPr>
          <w:sz w:val="24"/>
          <w:szCs w:val="24"/>
        </w:rPr>
        <w:t>, με σκοπό την διαφάνεια των χρηματοοικονομικών ροών</w:t>
      </w:r>
      <w:r w:rsidR="00846DD7">
        <w:rPr>
          <w:sz w:val="24"/>
          <w:szCs w:val="24"/>
        </w:rPr>
        <w:t>, αλλά και τα χαμηλότερα κόστη συναλλαγών</w:t>
      </w:r>
      <w:r w:rsidR="005775F6">
        <w:rPr>
          <w:sz w:val="24"/>
          <w:szCs w:val="24"/>
        </w:rPr>
        <w:t>.</w:t>
      </w:r>
      <w:r w:rsidR="0038076C">
        <w:rPr>
          <w:sz w:val="24"/>
          <w:szCs w:val="24"/>
        </w:rPr>
        <w:t xml:space="preserve"> Βέβαια</w:t>
      </w:r>
      <w:r w:rsidR="00F7795F">
        <w:rPr>
          <w:sz w:val="24"/>
          <w:szCs w:val="24"/>
        </w:rPr>
        <w:t xml:space="preserve">, η τεχνολογία </w:t>
      </w:r>
      <w:r w:rsidR="00F7795F">
        <w:rPr>
          <w:sz w:val="24"/>
          <w:szCs w:val="24"/>
          <w:lang w:val="en-US"/>
        </w:rPr>
        <w:t>Blockchain</w:t>
      </w:r>
      <w:r w:rsidR="00F7795F">
        <w:rPr>
          <w:sz w:val="24"/>
          <w:szCs w:val="24"/>
        </w:rPr>
        <w:t xml:space="preserve"> φαίνεται ότι δεν έχει αντίκτυπο μόνο στον</w:t>
      </w:r>
      <w:r w:rsidR="0038076C">
        <w:rPr>
          <w:sz w:val="24"/>
          <w:szCs w:val="24"/>
        </w:rPr>
        <w:t xml:space="preserve"> χρηματοοικονομικό κλάδο</w:t>
      </w:r>
      <w:r w:rsidR="00F7795F">
        <w:rPr>
          <w:sz w:val="24"/>
          <w:szCs w:val="24"/>
        </w:rPr>
        <w:t xml:space="preserve">, αλλά </w:t>
      </w:r>
      <w:r w:rsidR="003D1F88">
        <w:rPr>
          <w:sz w:val="24"/>
          <w:szCs w:val="24"/>
        </w:rPr>
        <w:t xml:space="preserve">τα οφέλη της </w:t>
      </w:r>
      <w:r w:rsidR="00F7795F">
        <w:rPr>
          <w:sz w:val="24"/>
          <w:szCs w:val="24"/>
        </w:rPr>
        <w:t>ε</w:t>
      </w:r>
      <w:r w:rsidR="003D1F88">
        <w:rPr>
          <w:sz w:val="24"/>
          <w:szCs w:val="24"/>
        </w:rPr>
        <w:t xml:space="preserve">κμεταλλεύονται και άλλοι </w:t>
      </w:r>
      <w:r w:rsidR="0038076C">
        <w:rPr>
          <w:sz w:val="24"/>
          <w:szCs w:val="24"/>
        </w:rPr>
        <w:t>τομεί</w:t>
      </w:r>
      <w:r w:rsidR="00F7795F">
        <w:rPr>
          <w:sz w:val="24"/>
          <w:szCs w:val="24"/>
        </w:rPr>
        <w:t>ς, όπως είναι ο ενεργειακός και η εφοδιαστική αλυσίδα.</w:t>
      </w:r>
    </w:p>
    <w:p w14:paraId="3E0C8A77" w14:textId="68896D01" w:rsidR="0037767E" w:rsidRDefault="002F4E22">
      <w:pPr>
        <w:jc w:val="both"/>
        <w:rPr>
          <w:sz w:val="24"/>
          <w:szCs w:val="24"/>
        </w:rPr>
      </w:pPr>
      <w:r>
        <w:rPr>
          <w:sz w:val="24"/>
          <w:szCs w:val="24"/>
        </w:rPr>
        <w:t xml:space="preserve">Ο κλάδος </w:t>
      </w:r>
      <w:r>
        <w:rPr>
          <w:sz w:val="24"/>
          <w:szCs w:val="24"/>
          <w:lang w:val="en-US"/>
        </w:rPr>
        <w:t>Fintech</w:t>
      </w:r>
      <w:r>
        <w:rPr>
          <w:sz w:val="24"/>
          <w:szCs w:val="24"/>
        </w:rPr>
        <w:t xml:space="preserve"> επικεντρώνεται στην καινοτομία με απώτερο σκοπό να εξαλειφθεί ο διαμεσολαβητικός ρόλος των παραδοσιακών επιχειρήσεων, όπως είναι τα χρηματοπιστωτικά ιδρύματα.</w:t>
      </w:r>
      <w:r w:rsidR="0037767E">
        <w:rPr>
          <w:sz w:val="24"/>
          <w:szCs w:val="24"/>
        </w:rPr>
        <w:t xml:space="preserve"> Για αυτό</w:t>
      </w:r>
      <w:r w:rsidR="004A37F2">
        <w:rPr>
          <w:sz w:val="24"/>
          <w:szCs w:val="24"/>
        </w:rPr>
        <w:t xml:space="preserve"> κρίνεται αναγκαίο</w:t>
      </w:r>
      <w:r w:rsidR="009435A7" w:rsidRPr="009435A7">
        <w:rPr>
          <w:sz w:val="24"/>
          <w:szCs w:val="24"/>
        </w:rPr>
        <w:t xml:space="preserve"> </w:t>
      </w:r>
      <w:r w:rsidR="009435A7">
        <w:rPr>
          <w:sz w:val="24"/>
          <w:szCs w:val="24"/>
        </w:rPr>
        <w:t>για την επιβίωση των</w:t>
      </w:r>
      <w:r w:rsidR="0037767E">
        <w:rPr>
          <w:sz w:val="24"/>
          <w:szCs w:val="24"/>
        </w:rPr>
        <w:t xml:space="preserve"> τελευταί</w:t>
      </w:r>
      <w:r w:rsidR="009435A7">
        <w:rPr>
          <w:sz w:val="24"/>
          <w:szCs w:val="24"/>
        </w:rPr>
        <w:t>ων,</w:t>
      </w:r>
      <w:r w:rsidR="0037767E">
        <w:rPr>
          <w:sz w:val="24"/>
          <w:szCs w:val="24"/>
        </w:rPr>
        <w:t xml:space="preserve"> να αρχίσουν να ενσωματώνουν την καινοτομία και στο δικό τους επιχειρηματικό μοντέλο, είτε αποκτώντας μια νεοσύστατη επιχείρηση </w:t>
      </w:r>
      <w:r w:rsidR="0037767E">
        <w:rPr>
          <w:sz w:val="24"/>
          <w:szCs w:val="24"/>
          <w:lang w:val="en-US"/>
        </w:rPr>
        <w:t>Fintech</w:t>
      </w:r>
      <w:r w:rsidR="0037767E">
        <w:rPr>
          <w:sz w:val="24"/>
          <w:szCs w:val="24"/>
        </w:rPr>
        <w:t>, είτε συνάπτοντας συνεργασία</w:t>
      </w:r>
      <w:r w:rsidR="004A37F2">
        <w:rPr>
          <w:sz w:val="24"/>
          <w:szCs w:val="24"/>
        </w:rPr>
        <w:t xml:space="preserve"> με διαθέσιμες επιχειρήσεις του κλάδου</w:t>
      </w:r>
      <w:r w:rsidR="0037767E">
        <w:rPr>
          <w:sz w:val="24"/>
          <w:szCs w:val="24"/>
        </w:rPr>
        <w:t xml:space="preserve">. </w:t>
      </w:r>
      <w:r w:rsidR="004A37F2">
        <w:rPr>
          <w:sz w:val="24"/>
          <w:szCs w:val="24"/>
        </w:rPr>
        <w:t xml:space="preserve">Αναμφίβολα, μερικές από τις επιχειρήσεις, που επικεντρώνονται σε αυτό και έχουν αναφερθεί παραπάνω, θα αποτελέσουν τους κολοσσούς του </w:t>
      </w:r>
      <w:r w:rsidR="004A37F2">
        <w:rPr>
          <w:sz w:val="24"/>
          <w:szCs w:val="24"/>
          <w:lang w:val="en-US"/>
        </w:rPr>
        <w:t>Fintech</w:t>
      </w:r>
      <w:r w:rsidR="004A37F2" w:rsidRPr="002F4E22">
        <w:rPr>
          <w:sz w:val="24"/>
          <w:szCs w:val="24"/>
        </w:rPr>
        <w:t xml:space="preserve"> </w:t>
      </w:r>
      <w:r w:rsidR="004A37F2">
        <w:rPr>
          <w:sz w:val="24"/>
          <w:szCs w:val="24"/>
        </w:rPr>
        <w:t xml:space="preserve">του μέλλοντος. Η εφαρμογή μιας στρατηγικής με κύριο χαρακτηριστικό την καινοτομία από την πλευρά των παραδοσιακών επιχειρήσεων, θα πρέπει να προκαλεί έμπνευση και όχι φόβο, καθώς η καινοτομία είναι το κλειδί για </w:t>
      </w:r>
      <w:r w:rsidR="008A7D2E">
        <w:rPr>
          <w:sz w:val="24"/>
          <w:szCs w:val="24"/>
        </w:rPr>
        <w:t xml:space="preserve">την </w:t>
      </w:r>
      <w:r w:rsidR="004A37F2">
        <w:rPr>
          <w:sz w:val="24"/>
          <w:szCs w:val="24"/>
        </w:rPr>
        <w:t>εξέλιξη και την επιτυχία</w:t>
      </w:r>
      <w:r w:rsidR="00BF561E" w:rsidRPr="00BF561E">
        <w:rPr>
          <w:sz w:val="24"/>
          <w:szCs w:val="24"/>
        </w:rPr>
        <w:t xml:space="preserve"> </w:t>
      </w:r>
      <w:r w:rsidR="00BF561E">
        <w:rPr>
          <w:sz w:val="24"/>
          <w:szCs w:val="24"/>
        </w:rPr>
        <w:t>των επιχειρήσεων</w:t>
      </w:r>
      <w:r w:rsidR="004A37F2">
        <w:rPr>
          <w:sz w:val="24"/>
          <w:szCs w:val="24"/>
        </w:rPr>
        <w:t>.</w:t>
      </w:r>
    </w:p>
    <w:p w14:paraId="0E74B2F7" w14:textId="7CB2904A" w:rsidR="00987FFB" w:rsidRDefault="00BF561E">
      <w:pPr>
        <w:jc w:val="both"/>
        <w:rPr>
          <w:sz w:val="24"/>
          <w:szCs w:val="24"/>
        </w:rPr>
      </w:pPr>
      <w:r>
        <w:rPr>
          <w:sz w:val="24"/>
          <w:szCs w:val="24"/>
        </w:rPr>
        <w:t xml:space="preserve">Είναι σίγουρο ότι το μέλλον ανήκει στο </w:t>
      </w:r>
      <w:r>
        <w:rPr>
          <w:sz w:val="24"/>
          <w:szCs w:val="24"/>
          <w:lang w:val="en-US"/>
        </w:rPr>
        <w:t>Fintech</w:t>
      </w:r>
      <w:r w:rsidR="00083891">
        <w:rPr>
          <w:sz w:val="24"/>
          <w:szCs w:val="24"/>
        </w:rPr>
        <w:t xml:space="preserve"> και</w:t>
      </w:r>
      <w:r>
        <w:rPr>
          <w:sz w:val="24"/>
          <w:szCs w:val="24"/>
        </w:rPr>
        <w:t xml:space="preserve"> προβλέπεται να είναι πολύ ενδιαφέρον, καινοτόμο και γεμάτο ευκαιρίες</w:t>
      </w:r>
      <w:r w:rsidR="006047A8">
        <w:rPr>
          <w:sz w:val="24"/>
          <w:szCs w:val="24"/>
        </w:rPr>
        <w:t>.</w:t>
      </w:r>
    </w:p>
    <w:p w14:paraId="37913969" w14:textId="77777777" w:rsidR="005C0D14" w:rsidRDefault="005C0D14">
      <w:pPr>
        <w:jc w:val="both"/>
        <w:rPr>
          <w:sz w:val="24"/>
          <w:szCs w:val="24"/>
        </w:rPr>
      </w:pPr>
    </w:p>
    <w:p w14:paraId="25A9502F" w14:textId="63F3F856" w:rsidR="0067089C" w:rsidRPr="004C3C2A" w:rsidRDefault="0067089C" w:rsidP="00A174CB"/>
    <w:p w14:paraId="218AF9E0" w14:textId="6BA0B8CD" w:rsidR="00CF5204" w:rsidRPr="004C3C2A" w:rsidRDefault="00CF5204" w:rsidP="00A174CB"/>
    <w:p w14:paraId="313CBBFB" w14:textId="477EA0F6" w:rsidR="0067089C" w:rsidRPr="004C3C2A" w:rsidRDefault="0067089C" w:rsidP="00A174CB"/>
    <w:p w14:paraId="5FF1CFB6" w14:textId="5ABA6ADB" w:rsidR="004C3C2A" w:rsidRPr="004C3C2A" w:rsidRDefault="004C3C2A" w:rsidP="00A174CB"/>
    <w:p w14:paraId="3CA2496C" w14:textId="38E7835C" w:rsidR="004C3C2A" w:rsidRPr="004C3C2A" w:rsidRDefault="004C3C2A" w:rsidP="00A174CB"/>
    <w:p w14:paraId="24A73312" w14:textId="77777777" w:rsidR="004C3C2A" w:rsidRPr="004C3C2A" w:rsidRDefault="004C3C2A" w:rsidP="00A174CB"/>
    <w:p w14:paraId="4B9971C8" w14:textId="58AED4A1" w:rsidR="00087234" w:rsidRPr="004C3C2A" w:rsidRDefault="00087234" w:rsidP="00A174CB"/>
    <w:p w14:paraId="7BA663AD" w14:textId="0CCF4CC5" w:rsidR="00087234" w:rsidRDefault="00087234" w:rsidP="00A174CB"/>
    <w:p w14:paraId="07C0D9FE" w14:textId="77777777" w:rsidR="00F36DE9" w:rsidRPr="000C6AA9" w:rsidRDefault="00F36DE9" w:rsidP="00A174CB"/>
    <w:p w14:paraId="08C83C4C" w14:textId="77777777" w:rsidR="00087234" w:rsidRPr="004C3C2A" w:rsidRDefault="00087234" w:rsidP="00A174CB"/>
    <w:p w14:paraId="3E897711" w14:textId="75D7326E" w:rsidR="00FF13E6" w:rsidRDefault="00FF13E6" w:rsidP="00A174CB"/>
    <w:p w14:paraId="5BB689D7" w14:textId="77777777" w:rsidR="004C3C2A" w:rsidRPr="004C3C2A" w:rsidRDefault="004C3C2A" w:rsidP="00A174CB"/>
    <w:p w14:paraId="185F2A75" w14:textId="15EC7AFC" w:rsidR="00FF13E6" w:rsidRPr="004C3C2A" w:rsidRDefault="00FF13E6" w:rsidP="00A174CB"/>
    <w:p w14:paraId="2C36DD08" w14:textId="77777777" w:rsidR="00FF13E6" w:rsidRPr="004C3C2A" w:rsidRDefault="00FF13E6" w:rsidP="00A174CB"/>
    <w:p w14:paraId="44A8DAD1" w14:textId="754E4F80" w:rsidR="00DB692F" w:rsidRPr="004C3C2A" w:rsidRDefault="00DB692F" w:rsidP="00A174CB"/>
    <w:p w14:paraId="42D51B83" w14:textId="497D6B62" w:rsidR="004E61B5" w:rsidRDefault="004E61B5" w:rsidP="004452D9">
      <w:pPr>
        <w:pStyle w:val="2"/>
        <w:rPr>
          <w:rFonts w:asciiTheme="minorHAnsi" w:hAnsiTheme="minorHAnsi" w:cstheme="minorHAnsi"/>
          <w:color w:val="auto"/>
        </w:rPr>
      </w:pPr>
      <w:bookmarkStart w:id="84" w:name="_Toc81513439"/>
    </w:p>
    <w:p w14:paraId="6B8D72B4" w14:textId="77777777" w:rsidR="00A13A16" w:rsidRPr="00A13A16" w:rsidRDefault="00A13A16" w:rsidP="00A13A16"/>
    <w:p w14:paraId="674E04D7" w14:textId="577872B3" w:rsidR="004452D9" w:rsidRPr="004C3C2A" w:rsidRDefault="004452D9" w:rsidP="004452D9">
      <w:pPr>
        <w:pStyle w:val="2"/>
        <w:rPr>
          <w:rFonts w:asciiTheme="minorHAnsi" w:hAnsiTheme="minorHAnsi" w:cstheme="minorHAnsi"/>
          <w:color w:val="auto"/>
          <w:lang w:val="en-US"/>
        </w:rPr>
      </w:pPr>
      <w:r w:rsidRPr="004452D9">
        <w:rPr>
          <w:rFonts w:asciiTheme="minorHAnsi" w:hAnsiTheme="minorHAnsi" w:cstheme="minorHAnsi"/>
          <w:color w:val="auto"/>
        </w:rPr>
        <w:t>Βιβλιογραφία</w:t>
      </w:r>
      <w:bookmarkEnd w:id="84"/>
    </w:p>
    <w:p w14:paraId="32740E15" w14:textId="77777777" w:rsidR="008D3767" w:rsidRDefault="008D3767" w:rsidP="00997F82">
      <w:pPr>
        <w:rPr>
          <w:sz w:val="24"/>
          <w:szCs w:val="24"/>
          <w:lang w:val="en-US"/>
        </w:rPr>
      </w:pPr>
    </w:p>
    <w:p w14:paraId="4037F7DA" w14:textId="436814C5" w:rsidR="00EE36FC" w:rsidRPr="00316377" w:rsidRDefault="008D3767" w:rsidP="00997F82">
      <w:pPr>
        <w:rPr>
          <w:lang w:val="en-US"/>
        </w:rPr>
      </w:pPr>
      <w:r w:rsidRPr="00316377">
        <w:rPr>
          <w:lang w:val="en-US"/>
        </w:rPr>
        <w:t xml:space="preserve">Abraham Facundo, Sergio Schmukler, and Jose </w:t>
      </w:r>
      <w:proofErr w:type="spellStart"/>
      <w:r w:rsidRPr="00316377">
        <w:rPr>
          <w:lang w:val="en-US"/>
        </w:rPr>
        <w:t>Tessada</w:t>
      </w:r>
      <w:proofErr w:type="spellEnd"/>
      <w:r w:rsidRPr="00316377">
        <w:rPr>
          <w:lang w:val="en-US"/>
        </w:rPr>
        <w:t xml:space="preserve">. 2019. “Robo-Advisors: Investing through Machines.” </w:t>
      </w:r>
      <w:r w:rsidRPr="00316377">
        <w:rPr>
          <w:i/>
          <w:iCs/>
          <w:lang w:val="en-US"/>
        </w:rPr>
        <w:t>World Bank Research and Policy Briefs</w:t>
      </w:r>
      <w:r w:rsidRPr="00316377">
        <w:rPr>
          <w:lang w:val="en-US"/>
        </w:rPr>
        <w:t>.</w:t>
      </w:r>
    </w:p>
    <w:p w14:paraId="34E2C873" w14:textId="0AF1B132" w:rsidR="00FD77B2" w:rsidRPr="00316377" w:rsidRDefault="00FD77B2" w:rsidP="00997F82">
      <w:pPr>
        <w:rPr>
          <w:lang w:val="en-US"/>
        </w:rPr>
      </w:pPr>
      <w:proofErr w:type="spellStart"/>
      <w:r w:rsidRPr="00316377">
        <w:rPr>
          <w:lang w:val="en-US"/>
        </w:rPr>
        <w:t>Aydinli</w:t>
      </w:r>
      <w:proofErr w:type="spellEnd"/>
      <w:r w:rsidRPr="00316377">
        <w:rPr>
          <w:lang w:val="en-US"/>
        </w:rPr>
        <w:t xml:space="preserve"> Kürsat. 2019. “Performance Assessment of Cardano.”: 1–84.</w:t>
      </w:r>
    </w:p>
    <w:p w14:paraId="21C77999" w14:textId="4E105A88" w:rsidR="004C3C2A" w:rsidRDefault="00EE36FC" w:rsidP="00997F82">
      <w:pPr>
        <w:rPr>
          <w:lang w:val="en-US"/>
        </w:rPr>
      </w:pPr>
      <w:r w:rsidRPr="00316377">
        <w:rPr>
          <w:lang w:val="en-US"/>
        </w:rPr>
        <w:t xml:space="preserve">Bachmann Alexander and Burkhardt Funk. 2011. “European Comparative Effectiveness Research on Internet-Based Depression Treatment View Project Quality and Adoption of COVID-19 Contact-Tracing Apps View Project.” </w:t>
      </w:r>
      <w:r w:rsidRPr="00416343">
        <w:rPr>
          <w:i/>
          <w:iCs/>
          <w:lang w:val="en-US"/>
        </w:rPr>
        <w:t>Journal of Internet Banking and Commerce</w:t>
      </w:r>
      <w:r w:rsidRPr="00316377">
        <w:rPr>
          <w:lang w:val="en-US"/>
        </w:rPr>
        <w:t>. 16.</w:t>
      </w:r>
    </w:p>
    <w:p w14:paraId="646DE467" w14:textId="79C41296" w:rsidR="00B50DBF" w:rsidRPr="00316377" w:rsidRDefault="00B50DBF" w:rsidP="00997F82">
      <w:pPr>
        <w:rPr>
          <w:lang w:val="en-US"/>
        </w:rPr>
      </w:pPr>
      <w:r w:rsidRPr="00316377">
        <w:rPr>
          <w:lang w:val="en-US"/>
        </w:rPr>
        <w:t xml:space="preserve">Bao </w:t>
      </w:r>
      <w:proofErr w:type="spellStart"/>
      <w:r w:rsidRPr="00316377">
        <w:rPr>
          <w:lang w:val="en-US"/>
        </w:rPr>
        <w:t>Jiabin</w:t>
      </w:r>
      <w:proofErr w:type="spellEnd"/>
      <w:r w:rsidRPr="00316377">
        <w:rPr>
          <w:lang w:val="en-US"/>
        </w:rPr>
        <w:t xml:space="preserve">, </w:t>
      </w:r>
      <w:proofErr w:type="spellStart"/>
      <w:r w:rsidRPr="00316377">
        <w:rPr>
          <w:lang w:val="en-US"/>
        </w:rPr>
        <w:t>Debiao</w:t>
      </w:r>
      <w:proofErr w:type="spellEnd"/>
      <w:r w:rsidRPr="00316377">
        <w:rPr>
          <w:lang w:val="en-US"/>
        </w:rPr>
        <w:t xml:space="preserve"> He, Min Luo, and Kim-Kwang Raymond Choo. 2020. “A Survey of Blockchain Applications in the Energy Sector.” </w:t>
      </w:r>
      <w:r w:rsidRPr="00316377">
        <w:rPr>
          <w:i/>
          <w:iCs/>
          <w:lang w:val="en-US"/>
        </w:rPr>
        <w:t>IEEE Systems Journal</w:t>
      </w:r>
      <w:r w:rsidRPr="00316377">
        <w:rPr>
          <w:lang w:val="en-US"/>
        </w:rPr>
        <w:t xml:space="preserve"> 15(3): 3370–3381.</w:t>
      </w:r>
    </w:p>
    <w:p w14:paraId="71514F43" w14:textId="4A797A77" w:rsidR="007908D4" w:rsidRPr="00316377" w:rsidRDefault="007908D4" w:rsidP="00997F82">
      <w:pPr>
        <w:rPr>
          <w:lang w:val="en-US"/>
        </w:rPr>
      </w:pPr>
      <w:r w:rsidRPr="00316377">
        <w:rPr>
          <w:lang w:val="en-US"/>
        </w:rPr>
        <w:t xml:space="preserve">Biancone Paolo Pietro, Silvana </w:t>
      </w:r>
      <w:proofErr w:type="spellStart"/>
      <w:r w:rsidRPr="00316377">
        <w:rPr>
          <w:lang w:val="en-US"/>
        </w:rPr>
        <w:t>Secinaro</w:t>
      </w:r>
      <w:proofErr w:type="spellEnd"/>
      <w:r w:rsidRPr="00316377">
        <w:rPr>
          <w:lang w:val="en-US"/>
        </w:rPr>
        <w:t xml:space="preserve">, and Mohamad Kamal. 2019. “Crowdfunding and Fintech: Business Model Sharia Compliant.” </w:t>
      </w:r>
      <w:r w:rsidRPr="00316377">
        <w:rPr>
          <w:i/>
          <w:iCs/>
          <w:lang w:val="en-US"/>
        </w:rPr>
        <w:t>European Journal of Islamic Finance</w:t>
      </w:r>
      <w:r w:rsidRPr="00316377">
        <w:rPr>
          <w:lang w:val="en-US"/>
        </w:rPr>
        <w:t>: 1–10.</w:t>
      </w:r>
    </w:p>
    <w:p w14:paraId="61104B2A" w14:textId="42B2DF8D" w:rsidR="004C3C2A" w:rsidRPr="00316377" w:rsidRDefault="004C3C2A" w:rsidP="00997F82">
      <w:pPr>
        <w:rPr>
          <w:lang w:val="en-US"/>
        </w:rPr>
      </w:pPr>
      <w:r w:rsidRPr="00316377">
        <w:rPr>
          <w:lang w:val="en-US"/>
        </w:rPr>
        <w:t>Blakstad Sofie, and Robert Allen. 2018. “FINTECH REVOLUTION Universal Inclusion in</w:t>
      </w:r>
      <w:r w:rsidR="007908D4" w:rsidRPr="00316377">
        <w:rPr>
          <w:lang w:val="en-US"/>
        </w:rPr>
        <w:t xml:space="preserve"> </w:t>
      </w:r>
      <w:r w:rsidRPr="00316377">
        <w:rPr>
          <w:lang w:val="en-US"/>
        </w:rPr>
        <w:t xml:space="preserve">The New Financial Ecosystem.” </w:t>
      </w:r>
    </w:p>
    <w:p w14:paraId="3AC0FBB1" w14:textId="338AFB6F" w:rsidR="00316377" w:rsidRPr="00316377" w:rsidRDefault="00316377" w:rsidP="00997F82">
      <w:pPr>
        <w:rPr>
          <w:lang w:val="en-US"/>
        </w:rPr>
      </w:pPr>
      <w:r w:rsidRPr="00316377">
        <w:rPr>
          <w:lang w:val="en-US"/>
        </w:rPr>
        <w:t>Borowski-</w:t>
      </w:r>
      <w:proofErr w:type="spellStart"/>
      <w:r w:rsidRPr="00316377">
        <w:rPr>
          <w:lang w:val="en-US"/>
        </w:rPr>
        <w:t>Beszta</w:t>
      </w:r>
      <w:proofErr w:type="spellEnd"/>
      <w:r w:rsidRPr="00316377">
        <w:rPr>
          <w:lang w:val="en-US"/>
        </w:rPr>
        <w:t xml:space="preserve">, Mikołaj, and Michał Polasik. 2020. “Wearable Devices: New Quality in Sports and Finance.” </w:t>
      </w:r>
      <w:r w:rsidRPr="00316377">
        <w:rPr>
          <w:i/>
          <w:iCs/>
          <w:lang w:val="en-US"/>
        </w:rPr>
        <w:t>Journal of Physical Education and Sport</w:t>
      </w:r>
      <w:r w:rsidRPr="00316377">
        <w:rPr>
          <w:lang w:val="en-US"/>
        </w:rPr>
        <w:t xml:space="preserve"> 20: 1077–1084.</w:t>
      </w:r>
    </w:p>
    <w:p w14:paraId="586EC9B2" w14:textId="516EEA19" w:rsidR="00033CB1" w:rsidRPr="00316377" w:rsidRDefault="00033CB1" w:rsidP="00997F82">
      <w:pPr>
        <w:rPr>
          <w:lang w:val="en-US"/>
        </w:rPr>
      </w:pPr>
      <w:proofErr w:type="spellStart"/>
      <w:r w:rsidRPr="00316377">
        <w:rPr>
          <w:lang w:val="en-US"/>
        </w:rPr>
        <w:t>Borselli</w:t>
      </w:r>
      <w:proofErr w:type="spellEnd"/>
      <w:r w:rsidRPr="00316377">
        <w:rPr>
          <w:lang w:val="en-US"/>
        </w:rPr>
        <w:t xml:space="preserve"> Angelo. 2019. “Smart Contracts in Insurance: A Law and Futurology Perspective.” </w:t>
      </w:r>
      <w:r w:rsidRPr="00416343">
        <w:rPr>
          <w:i/>
          <w:iCs/>
          <w:lang w:val="en-US"/>
        </w:rPr>
        <w:t>Springer, Cham</w:t>
      </w:r>
      <w:r w:rsidRPr="00316377">
        <w:rPr>
          <w:lang w:val="en-US"/>
        </w:rPr>
        <w:t xml:space="preserve"> 101–</w:t>
      </w:r>
      <w:r w:rsidR="00A815CB">
        <w:rPr>
          <w:lang w:val="en-US"/>
        </w:rPr>
        <w:t>1</w:t>
      </w:r>
      <w:r w:rsidRPr="00316377">
        <w:rPr>
          <w:lang w:val="en-US"/>
        </w:rPr>
        <w:t>25.</w:t>
      </w:r>
    </w:p>
    <w:p w14:paraId="37E358C4" w14:textId="7EF4E649" w:rsidR="00FD77B2" w:rsidRPr="00316377" w:rsidRDefault="00FD77B2" w:rsidP="00997F82">
      <w:pPr>
        <w:rPr>
          <w:lang w:val="en-US"/>
        </w:rPr>
      </w:pPr>
      <w:r w:rsidRPr="00316377">
        <w:rPr>
          <w:lang w:val="en-US"/>
        </w:rPr>
        <w:t>Buckley</w:t>
      </w:r>
      <w:r w:rsidR="00416343">
        <w:rPr>
          <w:lang w:val="en-US"/>
        </w:rPr>
        <w:t xml:space="preserve"> </w:t>
      </w:r>
      <w:r w:rsidRPr="00316377">
        <w:rPr>
          <w:lang w:val="en-US"/>
        </w:rPr>
        <w:t xml:space="preserve">Ross P., Douglas W. Arner, Robin Veidt, and Dirk Andreas </w:t>
      </w:r>
      <w:proofErr w:type="spellStart"/>
      <w:r w:rsidRPr="00316377">
        <w:rPr>
          <w:lang w:val="en-US"/>
        </w:rPr>
        <w:t>Zetzsche</w:t>
      </w:r>
      <w:proofErr w:type="spellEnd"/>
      <w:r w:rsidRPr="00316377">
        <w:rPr>
          <w:lang w:val="en-US"/>
        </w:rPr>
        <w:t xml:space="preserve">. 2019. “Building FinTech Ecosystems: Regulatory Sandboxes, Innovation Hubs and Beyond.” </w:t>
      </w:r>
      <w:r w:rsidRPr="00316377">
        <w:rPr>
          <w:i/>
          <w:iCs/>
          <w:lang w:val="en-US"/>
        </w:rPr>
        <w:t>SSRN Electronic Journal</w:t>
      </w:r>
      <w:r w:rsidRPr="00316377">
        <w:rPr>
          <w:lang w:val="en-US"/>
        </w:rPr>
        <w:t>: 44.</w:t>
      </w:r>
    </w:p>
    <w:p w14:paraId="3B514877" w14:textId="143385EB" w:rsidR="004C3C2A" w:rsidRPr="00316377" w:rsidRDefault="00583C44" w:rsidP="007908D4">
      <w:pPr>
        <w:widowControl w:val="0"/>
        <w:autoSpaceDE w:val="0"/>
        <w:autoSpaceDN w:val="0"/>
        <w:adjustRightInd w:val="0"/>
        <w:spacing w:line="240" w:lineRule="auto"/>
        <w:rPr>
          <w:rFonts w:ascii="Calibri" w:hAnsi="Calibri" w:cs="Calibri"/>
          <w:noProof/>
          <w:lang w:val="en-US"/>
        </w:rPr>
      </w:pPr>
      <w:r w:rsidRPr="00316377">
        <w:fldChar w:fldCharType="begin" w:fldLock="1"/>
      </w:r>
      <w:r w:rsidRPr="00316377">
        <w:rPr>
          <w:lang w:val="en-US"/>
        </w:rPr>
        <w:instrText xml:space="preserve">ADDIN Mendeley Bibliography CSL_BIBLIOGRAPHY </w:instrText>
      </w:r>
      <w:r w:rsidRPr="00316377">
        <w:fldChar w:fldCharType="separate"/>
      </w:r>
      <w:r w:rsidR="004C3C2A" w:rsidRPr="00316377">
        <w:rPr>
          <w:rFonts w:ascii="Calibri" w:hAnsi="Calibri" w:cs="Calibri"/>
          <w:noProof/>
          <w:lang w:val="en-US"/>
        </w:rPr>
        <w:t>Butler Tom, and Leona O’Brien. 2019. “Understanding RegTech for Digital Regulatory</w:t>
      </w:r>
      <w:r w:rsidR="007908D4" w:rsidRPr="00316377">
        <w:rPr>
          <w:rFonts w:ascii="Calibri" w:hAnsi="Calibri" w:cs="Calibri"/>
          <w:noProof/>
          <w:lang w:val="en-US"/>
        </w:rPr>
        <w:t xml:space="preserve"> </w:t>
      </w:r>
      <w:r w:rsidR="004C3C2A" w:rsidRPr="00316377">
        <w:rPr>
          <w:rFonts w:ascii="Calibri" w:hAnsi="Calibri" w:cs="Calibri"/>
          <w:noProof/>
          <w:lang w:val="en-US"/>
        </w:rPr>
        <w:t xml:space="preserve">Compliance.” </w:t>
      </w:r>
      <w:r w:rsidR="004C3C2A" w:rsidRPr="00316377">
        <w:rPr>
          <w:rFonts w:ascii="Calibri" w:hAnsi="Calibri" w:cs="Calibri"/>
          <w:i/>
          <w:iCs/>
          <w:noProof/>
          <w:lang w:val="en-US"/>
        </w:rPr>
        <w:t>Disrupting Finance</w:t>
      </w:r>
      <w:r w:rsidR="004C3C2A" w:rsidRPr="00316377">
        <w:rPr>
          <w:rFonts w:ascii="Calibri" w:hAnsi="Calibri" w:cs="Calibri"/>
          <w:noProof/>
          <w:lang w:val="en-US"/>
        </w:rPr>
        <w:t>: 85–102.</w:t>
      </w:r>
    </w:p>
    <w:p w14:paraId="3855E3BC" w14:textId="59BD4708" w:rsidR="004C3C2A"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Cambridge. 2021. “Cambridge Bitcoin Electricity Consumption Index (CBECI).” </w:t>
      </w:r>
      <w:r w:rsidRPr="00316377">
        <w:rPr>
          <w:rFonts w:ascii="Calibri" w:hAnsi="Calibri" w:cs="Calibri"/>
          <w:i/>
          <w:iCs/>
          <w:noProof/>
          <w:lang w:val="en-US"/>
        </w:rPr>
        <w:t>The University of Cambridge</w:t>
      </w:r>
      <w:r w:rsidRPr="00316377">
        <w:rPr>
          <w:rFonts w:ascii="Calibri" w:hAnsi="Calibri" w:cs="Calibri"/>
          <w:noProof/>
          <w:lang w:val="en-US"/>
        </w:rPr>
        <w:t>. https://cbeci.org/cbeci/comparisons (August 28, 2021).</w:t>
      </w:r>
    </w:p>
    <w:p w14:paraId="4D5AEDA0" w14:textId="2321F261" w:rsidR="00A849B9" w:rsidRPr="00316377" w:rsidRDefault="00A849B9"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Cambridge Centre for Alternative Finance, Ernst &amp; Young. 2019. “The Global RegTech Industry Benchmark Report.” </w:t>
      </w:r>
      <w:r w:rsidRPr="00316377">
        <w:rPr>
          <w:rFonts w:ascii="Calibri" w:hAnsi="Calibri" w:cs="Calibri"/>
          <w:i/>
          <w:iCs/>
          <w:noProof/>
          <w:lang w:val="en-US"/>
        </w:rPr>
        <w:t>SSRN Electronic Journal</w:t>
      </w:r>
      <w:r w:rsidRPr="00316377">
        <w:rPr>
          <w:rFonts w:ascii="Calibri" w:hAnsi="Calibri" w:cs="Calibri"/>
          <w:noProof/>
          <w:lang w:val="en-US"/>
        </w:rPr>
        <w:t>.</w:t>
      </w:r>
    </w:p>
    <w:p w14:paraId="520E695B" w14:textId="77777777"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Cambridge Centre for Alternative Finance, World Bank, World Economic Forum. 2020. “The Global Covid-19 FinTech Market Rapid Assessment Study.” </w:t>
      </w:r>
      <w:r w:rsidRPr="00316377">
        <w:rPr>
          <w:rFonts w:ascii="Calibri" w:hAnsi="Calibri" w:cs="Calibri"/>
          <w:i/>
          <w:iCs/>
          <w:noProof/>
          <w:lang w:val="en-US"/>
        </w:rPr>
        <w:t>World Economic Forum</w:t>
      </w:r>
      <w:r w:rsidRPr="00316377">
        <w:rPr>
          <w:rFonts w:ascii="Calibri" w:hAnsi="Calibri" w:cs="Calibri"/>
          <w:noProof/>
          <w:lang w:val="en-US"/>
        </w:rPr>
        <w:t>: 28–32.</w:t>
      </w:r>
    </w:p>
    <w:p w14:paraId="49177138" w14:textId="3F8EBA92" w:rsidR="004C3C2A" w:rsidRPr="00316377" w:rsidRDefault="004C3C2A" w:rsidP="007908D4">
      <w:pPr>
        <w:widowControl w:val="0"/>
        <w:autoSpaceDE w:val="0"/>
        <w:autoSpaceDN w:val="0"/>
        <w:adjustRightInd w:val="0"/>
        <w:spacing w:line="240" w:lineRule="auto"/>
        <w:rPr>
          <w:rFonts w:ascii="Calibri" w:hAnsi="Calibri" w:cs="Calibri"/>
          <w:noProof/>
          <w:lang w:val="en-US"/>
        </w:rPr>
      </w:pPr>
      <w:bookmarkStart w:id="85" w:name="_Hlk83804648"/>
      <w:r w:rsidRPr="00316377">
        <w:rPr>
          <w:rFonts w:ascii="Calibri" w:hAnsi="Calibri" w:cs="Calibri"/>
          <w:noProof/>
          <w:lang w:val="en-US"/>
        </w:rPr>
        <w:t>Chishti</w:t>
      </w:r>
      <w:r w:rsidR="00416343">
        <w:rPr>
          <w:rFonts w:ascii="Calibri" w:hAnsi="Calibri" w:cs="Calibri"/>
          <w:noProof/>
          <w:lang w:val="en-US"/>
        </w:rPr>
        <w:t xml:space="preserve"> </w:t>
      </w:r>
      <w:r w:rsidRPr="00316377">
        <w:rPr>
          <w:rFonts w:ascii="Calibri" w:hAnsi="Calibri" w:cs="Calibri"/>
          <w:noProof/>
          <w:lang w:val="en-US"/>
        </w:rPr>
        <w:t>Susanne, and Janos Barberis. 2016. “The FINTECH Book : The Financial Technology Handbook for Investors, Entrepreneurs and Visionaries.”</w:t>
      </w:r>
    </w:p>
    <w:bookmarkEnd w:id="85"/>
    <w:p w14:paraId="27E39EA9" w14:textId="07E63555" w:rsidR="00D52FFA" w:rsidRPr="00316377" w:rsidRDefault="00D52FFA" w:rsidP="007908D4">
      <w:pPr>
        <w:widowControl w:val="0"/>
        <w:autoSpaceDE w:val="0"/>
        <w:autoSpaceDN w:val="0"/>
        <w:adjustRightInd w:val="0"/>
        <w:spacing w:line="240" w:lineRule="auto"/>
        <w:rPr>
          <w:rFonts w:ascii="Calibri" w:hAnsi="Calibri" w:cs="Calibri"/>
          <w:i/>
          <w:iCs/>
          <w:noProof/>
          <w:lang w:val="en-US"/>
        </w:rPr>
      </w:pPr>
      <w:r w:rsidRPr="00316377">
        <w:rPr>
          <w:rFonts w:ascii="Calibri" w:hAnsi="Calibri" w:cs="Calibri"/>
          <w:noProof/>
          <w:lang w:val="en-US"/>
        </w:rPr>
        <w:t xml:space="preserve">Ciupa Katarzyna. 2019. “Cryptocurrencies: Opportunities, Risks and Challenges for Anti-Corruption Compliance Systems.” </w:t>
      </w:r>
      <w:r w:rsidRPr="00316377">
        <w:rPr>
          <w:rFonts w:ascii="Calibri" w:hAnsi="Calibri" w:cs="Calibri"/>
          <w:i/>
          <w:iCs/>
          <w:noProof/>
          <w:lang w:val="en-US"/>
        </w:rPr>
        <w:t>2019 OECD Global Anti-Corruption and Integrity Forum.</w:t>
      </w:r>
    </w:p>
    <w:p w14:paraId="235F4FC1" w14:textId="77777777"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Deloitte. 2016. “Did You Wear Your Bank Today? Wearable Banking.” : 12.</w:t>
      </w:r>
    </w:p>
    <w:p w14:paraId="1A8373DC" w14:textId="54EF4E0F" w:rsidR="004C3C2A" w:rsidRPr="00316377" w:rsidRDefault="00416343" w:rsidP="007908D4">
      <w:pPr>
        <w:widowControl w:val="0"/>
        <w:autoSpaceDE w:val="0"/>
        <w:autoSpaceDN w:val="0"/>
        <w:adjustRightInd w:val="0"/>
        <w:spacing w:line="240" w:lineRule="auto"/>
        <w:rPr>
          <w:rFonts w:ascii="Calibri" w:hAnsi="Calibri" w:cs="Calibri"/>
          <w:noProof/>
          <w:lang w:val="en-US"/>
        </w:rPr>
      </w:pPr>
      <w:r>
        <w:rPr>
          <w:rFonts w:ascii="Calibri" w:hAnsi="Calibri" w:cs="Calibri"/>
          <w:noProof/>
          <w:lang w:val="en-US"/>
        </w:rPr>
        <w:t>Deloitte</w:t>
      </w:r>
      <w:r w:rsidR="004C3C2A" w:rsidRPr="00316377">
        <w:rPr>
          <w:rFonts w:ascii="Calibri" w:hAnsi="Calibri" w:cs="Calibri"/>
          <w:noProof/>
          <w:lang w:val="en-US"/>
        </w:rPr>
        <w:t>. 2017. “The Robots Are Ready. Are You? Untapped Advantage in Your Digital Workforce.” : 28.</w:t>
      </w:r>
    </w:p>
    <w:p w14:paraId="64856147" w14:textId="6198465C" w:rsidR="00477801" w:rsidRPr="00316377" w:rsidRDefault="00477801"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Devarajan Yuvaraja. 2018. “A Study of Robotic Process Automation Use Cases Today for Tomorrow’s Business.”</w:t>
      </w:r>
      <w:r w:rsidRPr="00316377">
        <w:rPr>
          <w:rFonts w:ascii="Calibri" w:hAnsi="Calibri" w:cs="Calibri"/>
          <w:i/>
          <w:iCs/>
          <w:noProof/>
          <w:lang w:val="en-US"/>
        </w:rPr>
        <w:t xml:space="preserve"> International Journal of Computer Techniques</w:t>
      </w:r>
      <w:r w:rsidRPr="00316377">
        <w:rPr>
          <w:rFonts w:ascii="Calibri" w:hAnsi="Calibri" w:cs="Calibri"/>
          <w:noProof/>
          <w:lang w:val="en-US"/>
        </w:rPr>
        <w:t xml:space="preserve"> 5(6): 12–18.</w:t>
      </w:r>
    </w:p>
    <w:p w14:paraId="280D22FB" w14:textId="0ADA5EA9" w:rsidR="00D52FFA" w:rsidRPr="00316377" w:rsidRDefault="00D52FF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DeVries Peter. 2016. “An Analysis of Cryptocurrency, Bitcoin, and the Future.” </w:t>
      </w:r>
      <w:r w:rsidRPr="00316377">
        <w:rPr>
          <w:rFonts w:ascii="Calibri" w:hAnsi="Calibri" w:cs="Calibri"/>
          <w:i/>
          <w:iCs/>
          <w:noProof/>
          <w:lang w:val="en-US"/>
        </w:rPr>
        <w:t>International Journal of Business Management and Commerce</w:t>
      </w:r>
      <w:r w:rsidRPr="00316377">
        <w:rPr>
          <w:rFonts w:ascii="Calibri" w:hAnsi="Calibri" w:cs="Calibri"/>
          <w:noProof/>
          <w:lang w:val="en-US"/>
        </w:rPr>
        <w:t xml:space="preserve"> 1(2): 1–9.</w:t>
      </w:r>
    </w:p>
    <w:p w14:paraId="4000831B" w14:textId="2AFC9EA9"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Enberg Jasmine. 2019. “Global Mobile Payment Users 2019 - Insider Intelligence Trends, Forecasts &amp; Statistics.” </w:t>
      </w:r>
      <w:r w:rsidRPr="00316377">
        <w:rPr>
          <w:rFonts w:ascii="Calibri" w:hAnsi="Calibri" w:cs="Calibri"/>
          <w:i/>
          <w:iCs/>
          <w:noProof/>
          <w:lang w:val="en-US"/>
        </w:rPr>
        <w:t>Emarketer</w:t>
      </w:r>
      <w:r w:rsidRPr="00316377">
        <w:rPr>
          <w:rFonts w:ascii="Calibri" w:hAnsi="Calibri" w:cs="Calibri"/>
          <w:noProof/>
          <w:lang w:val="en-US"/>
        </w:rPr>
        <w:t>. https://www.emarketer.com/content/global-mobile-payment-users-2019 (August 27, 2021).</w:t>
      </w:r>
    </w:p>
    <w:p w14:paraId="6EB287E2" w14:textId="77777777" w:rsidR="004C3C2A" w:rsidRPr="00316377" w:rsidRDefault="004C3C2A" w:rsidP="004C3C2A">
      <w:pPr>
        <w:widowControl w:val="0"/>
        <w:autoSpaceDE w:val="0"/>
        <w:autoSpaceDN w:val="0"/>
        <w:adjustRightInd w:val="0"/>
        <w:spacing w:line="240" w:lineRule="auto"/>
        <w:ind w:left="480" w:hanging="480"/>
        <w:rPr>
          <w:rFonts w:ascii="Calibri" w:hAnsi="Calibri" w:cs="Calibri"/>
          <w:noProof/>
          <w:lang w:val="en-US"/>
        </w:rPr>
      </w:pPr>
      <w:r w:rsidRPr="00316377">
        <w:rPr>
          <w:rFonts w:ascii="Calibri" w:hAnsi="Calibri" w:cs="Calibri"/>
          <w:noProof/>
          <w:lang w:val="en-US"/>
        </w:rPr>
        <w:t>Ernst &amp; Young. 2019. “Global FinTech Adoption Index 2019.” : 1–44.</w:t>
      </w:r>
    </w:p>
    <w:p w14:paraId="5213EA94" w14:textId="77777777" w:rsidR="004C3C2A" w:rsidRPr="00316377" w:rsidRDefault="004C3C2A" w:rsidP="004C3C2A">
      <w:pPr>
        <w:widowControl w:val="0"/>
        <w:autoSpaceDE w:val="0"/>
        <w:autoSpaceDN w:val="0"/>
        <w:adjustRightInd w:val="0"/>
        <w:spacing w:line="240" w:lineRule="auto"/>
        <w:ind w:left="480" w:hanging="480"/>
        <w:rPr>
          <w:rFonts w:ascii="Calibri" w:hAnsi="Calibri" w:cs="Calibri"/>
          <w:noProof/>
          <w:lang w:val="en-US"/>
        </w:rPr>
      </w:pPr>
      <w:r w:rsidRPr="00316377">
        <w:rPr>
          <w:rFonts w:ascii="Calibri" w:hAnsi="Calibri" w:cs="Calibri"/>
          <w:noProof/>
          <w:lang w:val="en-US"/>
        </w:rPr>
        <w:t>Federal Reserve Banks. 2017. “2016 Small Business Credit Survey.”</w:t>
      </w:r>
    </w:p>
    <w:p w14:paraId="611B04CF" w14:textId="77777777"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Financial Conduct Authority. 2018. “MS17/1.2: Investment Platforms Market Study Interim Report.”</w:t>
      </w:r>
    </w:p>
    <w:p w14:paraId="64945941" w14:textId="0EC1435E" w:rsidR="004C3C2A" w:rsidRPr="00316377" w:rsidRDefault="004C3C2A" w:rsidP="004C3C2A">
      <w:pPr>
        <w:widowControl w:val="0"/>
        <w:autoSpaceDE w:val="0"/>
        <w:autoSpaceDN w:val="0"/>
        <w:adjustRightInd w:val="0"/>
        <w:spacing w:line="240" w:lineRule="auto"/>
        <w:ind w:left="480" w:hanging="480"/>
        <w:rPr>
          <w:rFonts w:ascii="Calibri" w:hAnsi="Calibri" w:cs="Calibri"/>
          <w:noProof/>
          <w:lang w:val="en-US"/>
        </w:rPr>
      </w:pPr>
      <w:r w:rsidRPr="00316377">
        <w:rPr>
          <w:rFonts w:ascii="Calibri" w:hAnsi="Calibri" w:cs="Calibri"/>
          <w:noProof/>
          <w:lang w:val="en-US"/>
        </w:rPr>
        <w:t>Forrester. 2019. “The Impact of RPA on Employee Experience.” : 1–12.</w:t>
      </w:r>
    </w:p>
    <w:p w14:paraId="2742366E" w14:textId="385F8D2A" w:rsidR="00104B7E" w:rsidRPr="00316377" w:rsidRDefault="00104B7E" w:rsidP="00104B7E">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Francisco Kristoffer, and David Swanson. 2018. “The Supply Chain Has No Clothes: Technology Adoption of Blockchain for Supply Chain Transparency.” </w:t>
      </w:r>
      <w:r w:rsidRPr="00316377">
        <w:rPr>
          <w:rFonts w:ascii="Calibri" w:hAnsi="Calibri" w:cs="Calibri"/>
          <w:i/>
          <w:iCs/>
          <w:noProof/>
          <w:lang w:val="en-US"/>
        </w:rPr>
        <w:t>Logistics</w:t>
      </w:r>
      <w:r w:rsidRPr="00316377">
        <w:rPr>
          <w:rFonts w:ascii="Calibri" w:hAnsi="Calibri" w:cs="Calibri"/>
          <w:noProof/>
          <w:lang w:val="en-US"/>
        </w:rPr>
        <w:t xml:space="preserve"> 2(1): 2.</w:t>
      </w:r>
    </w:p>
    <w:p w14:paraId="2A310D92" w14:textId="5793EEA9"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FT Partners Fintech Industry Research. 2021. “Open Banking - Rearchitecting the Financial Landscape.”</w:t>
      </w:r>
    </w:p>
    <w:p w14:paraId="6137BE6E" w14:textId="44B760F2" w:rsidR="00033CB1" w:rsidRPr="00316377" w:rsidRDefault="00033CB1"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Golosova Julija, and Andrejs Romanovs. 2018. “The Advantages and Disadvantages of the Blockchain Technology.” </w:t>
      </w:r>
      <w:r w:rsidRPr="00316377">
        <w:rPr>
          <w:rFonts w:ascii="Calibri" w:hAnsi="Calibri" w:cs="Calibri"/>
          <w:i/>
          <w:iCs/>
          <w:noProof/>
          <w:lang w:val="en-US"/>
        </w:rPr>
        <w:t>2018 IEEE 6th Workshop on Advances in Information, Electronic and Electrical Engineering, AIEEE 2018 - Proceedings</w:t>
      </w:r>
      <w:r w:rsidRPr="00316377">
        <w:rPr>
          <w:rFonts w:ascii="Calibri" w:hAnsi="Calibri" w:cs="Calibri"/>
          <w:noProof/>
          <w:lang w:val="en-US"/>
        </w:rPr>
        <w:t>: 32–37.</w:t>
      </w:r>
    </w:p>
    <w:p w14:paraId="36E276A7" w14:textId="58716595" w:rsidR="004C3C2A" w:rsidRDefault="004C3C2A" w:rsidP="004C3C2A">
      <w:pPr>
        <w:widowControl w:val="0"/>
        <w:autoSpaceDE w:val="0"/>
        <w:autoSpaceDN w:val="0"/>
        <w:adjustRightInd w:val="0"/>
        <w:spacing w:line="240" w:lineRule="auto"/>
        <w:ind w:left="480" w:hanging="480"/>
        <w:rPr>
          <w:rFonts w:ascii="Calibri" w:hAnsi="Calibri" w:cs="Calibri"/>
          <w:noProof/>
          <w:lang w:val="en-US"/>
        </w:rPr>
      </w:pPr>
      <w:r w:rsidRPr="00316377">
        <w:rPr>
          <w:rFonts w:ascii="Calibri" w:hAnsi="Calibri" w:cs="Calibri"/>
          <w:noProof/>
          <w:lang w:val="en-US"/>
        </w:rPr>
        <w:t>IHS Markit. 2020. “The Internet of Things: A Movement, Not a Market.”</w:t>
      </w:r>
    </w:p>
    <w:p w14:paraId="1152EB7C" w14:textId="4179C955" w:rsidR="00013760" w:rsidRDefault="00013760" w:rsidP="00013760">
      <w:pPr>
        <w:widowControl w:val="0"/>
        <w:autoSpaceDE w:val="0"/>
        <w:autoSpaceDN w:val="0"/>
        <w:adjustRightInd w:val="0"/>
        <w:spacing w:line="240" w:lineRule="auto"/>
        <w:rPr>
          <w:rFonts w:ascii="Calibri" w:hAnsi="Calibri" w:cs="Calibri"/>
          <w:noProof/>
          <w:lang w:val="en-US"/>
        </w:rPr>
      </w:pPr>
      <w:r w:rsidRPr="00013760">
        <w:rPr>
          <w:rFonts w:ascii="Calibri" w:hAnsi="Calibri" w:cs="Calibri"/>
          <w:noProof/>
          <w:lang w:val="en-US"/>
        </w:rPr>
        <w:t>IHS Technology</w:t>
      </w:r>
      <w:r w:rsidRPr="00316377">
        <w:rPr>
          <w:rFonts w:ascii="Calibri" w:hAnsi="Calibri" w:cs="Calibri"/>
          <w:noProof/>
          <w:lang w:val="en-US"/>
        </w:rPr>
        <w:t>. 2016. “IoT Platforms: Enabling the Internet of Things.”: 1–19.</w:t>
      </w:r>
    </w:p>
    <w:p w14:paraId="08A47DFC" w14:textId="76007D69" w:rsidR="00A61797" w:rsidRPr="00316377" w:rsidRDefault="00A61797" w:rsidP="00A61797">
      <w:pPr>
        <w:widowControl w:val="0"/>
        <w:autoSpaceDE w:val="0"/>
        <w:autoSpaceDN w:val="0"/>
        <w:adjustRightInd w:val="0"/>
        <w:spacing w:line="240" w:lineRule="auto"/>
        <w:rPr>
          <w:rFonts w:ascii="Calibri" w:hAnsi="Calibri" w:cs="Calibri"/>
          <w:noProof/>
          <w:lang w:val="en-US"/>
        </w:rPr>
      </w:pPr>
      <w:r w:rsidRPr="00A61797">
        <w:rPr>
          <w:rFonts w:ascii="Calibri" w:hAnsi="Calibri" w:cs="Calibri"/>
          <w:noProof/>
          <w:lang w:val="en-US"/>
        </w:rPr>
        <w:t xml:space="preserve">Institute of Management Accountants. </w:t>
      </w:r>
      <w:r w:rsidRPr="00316377">
        <w:rPr>
          <w:rFonts w:ascii="Calibri" w:hAnsi="Calibri" w:cs="Calibri"/>
          <w:noProof/>
          <w:lang w:val="en-US"/>
        </w:rPr>
        <w:t>2019. “The Impact of Big Data on Finance Now and in the Future.”: 19.</w:t>
      </w:r>
    </w:p>
    <w:p w14:paraId="28EEABA0" w14:textId="502798DD"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Internet Society. 2019. “The Trust Opportunity: Exploring Consumers’ Attitudes to the Internet of Things.”</w:t>
      </w:r>
    </w:p>
    <w:p w14:paraId="1A204555" w14:textId="4A0EF1D7" w:rsidR="006465AA" w:rsidRPr="00316377" w:rsidRDefault="006465A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Ivančić Lucija, Dalia Suša Vugec, and Vesna Bosilj Vukšić. 2019. “Robotic Process Automation: Systematic Literature Review.” </w:t>
      </w:r>
      <w:r w:rsidRPr="00862888">
        <w:rPr>
          <w:rFonts w:ascii="Calibri" w:hAnsi="Calibri" w:cs="Calibri"/>
          <w:i/>
          <w:iCs/>
          <w:noProof/>
          <w:lang w:val="en-US"/>
        </w:rPr>
        <w:t>In Lecture Notes in Business Information Processing, Springer, Cham</w:t>
      </w:r>
      <w:r w:rsidRPr="00316377">
        <w:rPr>
          <w:rFonts w:ascii="Calibri" w:hAnsi="Calibri" w:cs="Calibri"/>
          <w:noProof/>
          <w:lang w:val="en-US"/>
        </w:rPr>
        <w:t>, 280–</w:t>
      </w:r>
      <w:r w:rsidR="00316377">
        <w:rPr>
          <w:rFonts w:ascii="Calibri" w:hAnsi="Calibri" w:cs="Calibri"/>
          <w:noProof/>
          <w:lang w:val="en-US"/>
        </w:rPr>
        <w:t>2</w:t>
      </w:r>
      <w:r w:rsidRPr="00316377">
        <w:rPr>
          <w:rFonts w:ascii="Calibri" w:hAnsi="Calibri" w:cs="Calibri"/>
          <w:noProof/>
          <w:lang w:val="en-US"/>
        </w:rPr>
        <w:t>95.</w:t>
      </w:r>
    </w:p>
    <w:p w14:paraId="5D8A4A80" w14:textId="77777777" w:rsidR="008D3767" w:rsidRPr="00316377" w:rsidRDefault="00F36DE9" w:rsidP="007908D4">
      <w:pPr>
        <w:widowControl w:val="0"/>
        <w:autoSpaceDE w:val="0"/>
        <w:autoSpaceDN w:val="0"/>
        <w:adjustRightInd w:val="0"/>
        <w:spacing w:line="240" w:lineRule="auto"/>
        <w:rPr>
          <w:lang w:val="en-US"/>
        </w:rPr>
      </w:pPr>
      <w:r w:rsidRPr="00316377">
        <w:rPr>
          <w:rFonts w:ascii="Calibri" w:hAnsi="Calibri" w:cs="Calibri"/>
          <w:noProof/>
          <w:lang w:val="en-US"/>
        </w:rPr>
        <w:t xml:space="preserve">Kang Jungho. 2018. “Mobile Payment in Fintech Environment: Trends, Security Challenges, and Services.” </w:t>
      </w:r>
      <w:r w:rsidRPr="00316377">
        <w:rPr>
          <w:rFonts w:ascii="Calibri" w:hAnsi="Calibri" w:cs="Calibri"/>
          <w:i/>
          <w:iCs/>
          <w:noProof/>
          <w:lang w:val="en-US"/>
        </w:rPr>
        <w:t xml:space="preserve">Human-centric Computing and Information Sciences </w:t>
      </w:r>
      <w:r w:rsidRPr="00316377">
        <w:rPr>
          <w:rFonts w:ascii="Calibri" w:hAnsi="Calibri" w:cs="Calibri"/>
          <w:noProof/>
          <w:lang w:val="en-US"/>
        </w:rPr>
        <w:t>8(1).</w:t>
      </w:r>
      <w:r w:rsidR="008D3767" w:rsidRPr="00316377">
        <w:rPr>
          <w:lang w:val="en-US"/>
        </w:rPr>
        <w:t xml:space="preserve"> </w:t>
      </w:r>
    </w:p>
    <w:p w14:paraId="0AEC4B49" w14:textId="24642822" w:rsidR="008D3767" w:rsidRPr="00316377" w:rsidRDefault="008D3767"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Kissell</w:t>
      </w:r>
      <w:r w:rsidR="00862888">
        <w:rPr>
          <w:rFonts w:ascii="Calibri" w:hAnsi="Calibri" w:cs="Calibri"/>
          <w:noProof/>
          <w:lang w:val="en-US"/>
        </w:rPr>
        <w:t xml:space="preserve"> </w:t>
      </w:r>
      <w:r w:rsidRPr="00316377">
        <w:rPr>
          <w:rFonts w:ascii="Calibri" w:hAnsi="Calibri" w:cs="Calibri"/>
          <w:noProof/>
          <w:lang w:val="en-US"/>
        </w:rPr>
        <w:t>Robert, and Barbara J Mack. 2018. Fintech in Investment Management.</w:t>
      </w:r>
    </w:p>
    <w:p w14:paraId="673AF37D" w14:textId="77777777"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KPMG. 2016. “Rise of the Robots.” </w:t>
      </w:r>
      <w:r w:rsidRPr="00316377">
        <w:rPr>
          <w:rFonts w:ascii="Calibri" w:hAnsi="Calibri" w:cs="Calibri"/>
          <w:i/>
          <w:iCs/>
          <w:noProof/>
          <w:lang w:val="en-US"/>
        </w:rPr>
        <w:t>Aviation Week and Space Technology</w:t>
      </w:r>
      <w:r w:rsidRPr="00316377">
        <w:rPr>
          <w:rFonts w:ascii="Calibri" w:hAnsi="Calibri" w:cs="Calibri"/>
          <w:noProof/>
          <w:lang w:val="en-US"/>
        </w:rPr>
        <w:t xml:space="preserve"> 178(9): 56–61.</w:t>
      </w:r>
    </w:p>
    <w:p w14:paraId="5B9BDE7F" w14:textId="50F98B76" w:rsidR="004C3C2A" w:rsidRPr="00316377" w:rsidRDefault="00416343" w:rsidP="004C3C2A">
      <w:pPr>
        <w:widowControl w:val="0"/>
        <w:autoSpaceDE w:val="0"/>
        <w:autoSpaceDN w:val="0"/>
        <w:adjustRightInd w:val="0"/>
        <w:spacing w:line="240" w:lineRule="auto"/>
        <w:ind w:left="480" w:hanging="480"/>
        <w:rPr>
          <w:rFonts w:ascii="Calibri" w:hAnsi="Calibri" w:cs="Calibri"/>
          <w:noProof/>
          <w:lang w:val="en-US"/>
        </w:rPr>
      </w:pPr>
      <w:r>
        <w:rPr>
          <w:rFonts w:ascii="Calibri" w:hAnsi="Calibri" w:cs="Calibri"/>
          <w:noProof/>
          <w:lang w:val="en-US"/>
        </w:rPr>
        <w:t>KPMG</w:t>
      </w:r>
      <w:r w:rsidR="004C3C2A" w:rsidRPr="00316377">
        <w:rPr>
          <w:rFonts w:ascii="Calibri" w:hAnsi="Calibri" w:cs="Calibri"/>
          <w:noProof/>
          <w:lang w:val="en-US"/>
        </w:rPr>
        <w:t>. 2019. “PSD2 and Open Banking.”</w:t>
      </w:r>
    </w:p>
    <w:p w14:paraId="05B3910C" w14:textId="00035DB8" w:rsidR="004C3C2A" w:rsidRPr="00316377" w:rsidRDefault="00416343" w:rsidP="004C3C2A">
      <w:pPr>
        <w:widowControl w:val="0"/>
        <w:autoSpaceDE w:val="0"/>
        <w:autoSpaceDN w:val="0"/>
        <w:adjustRightInd w:val="0"/>
        <w:spacing w:line="240" w:lineRule="auto"/>
        <w:ind w:left="480" w:hanging="480"/>
        <w:rPr>
          <w:rFonts w:ascii="Calibri" w:hAnsi="Calibri" w:cs="Calibri"/>
          <w:noProof/>
          <w:lang w:val="en-US"/>
        </w:rPr>
      </w:pPr>
      <w:r>
        <w:rPr>
          <w:rFonts w:ascii="Calibri" w:hAnsi="Calibri" w:cs="Calibri"/>
          <w:noProof/>
          <w:lang w:val="en-US"/>
        </w:rPr>
        <w:t>KPMG</w:t>
      </w:r>
      <w:r w:rsidR="004C3C2A" w:rsidRPr="00316377">
        <w:rPr>
          <w:rFonts w:ascii="Calibri" w:hAnsi="Calibri" w:cs="Calibri"/>
          <w:noProof/>
          <w:lang w:val="en-US"/>
        </w:rPr>
        <w:t>. 2020. “Pulse of Fintech.” : 1–85.</w:t>
      </w:r>
    </w:p>
    <w:p w14:paraId="0A51C45D" w14:textId="31645C98" w:rsidR="007908D4" w:rsidRPr="00316377" w:rsidRDefault="007908D4"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Lacasse R M et al. 2016. “A Digital Tsunami: FinTech and Crowdfunding.” </w:t>
      </w:r>
      <w:r w:rsidRPr="00316377">
        <w:rPr>
          <w:rFonts w:ascii="Calibri" w:hAnsi="Calibri" w:cs="Calibri"/>
          <w:i/>
          <w:iCs/>
          <w:noProof/>
          <w:lang w:val="en-US"/>
        </w:rPr>
        <w:t>In International Scientific Conference on Digital Intelligence</w:t>
      </w:r>
      <w:r w:rsidRPr="00316377">
        <w:rPr>
          <w:rFonts w:ascii="Calibri" w:hAnsi="Calibri" w:cs="Calibri"/>
          <w:noProof/>
          <w:lang w:val="en-US"/>
        </w:rPr>
        <w:t>,  1–5.</w:t>
      </w:r>
    </w:p>
    <w:p w14:paraId="5F21D027" w14:textId="72410E8E" w:rsidR="006059C8" w:rsidRPr="00316377" w:rsidRDefault="006059C8"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Lam Jonathan Walter. 2016. “Robo-Advisors: A Portfolio Management Perspective.” </w:t>
      </w:r>
      <w:r w:rsidRPr="00316377">
        <w:rPr>
          <w:rFonts w:ascii="Calibri" w:hAnsi="Calibri" w:cs="Calibri"/>
          <w:i/>
          <w:iCs/>
          <w:noProof/>
          <w:lang w:val="en-US"/>
        </w:rPr>
        <w:t>These</w:t>
      </w:r>
      <w:r w:rsidRPr="00316377">
        <w:rPr>
          <w:rFonts w:ascii="Calibri" w:hAnsi="Calibri" w:cs="Calibri"/>
          <w:noProof/>
          <w:lang w:val="en-US"/>
        </w:rPr>
        <w:t>.</w:t>
      </w:r>
    </w:p>
    <w:p w14:paraId="148EF0D4" w14:textId="383D269D" w:rsidR="006465AA" w:rsidRPr="00316377" w:rsidRDefault="006465A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Lee In. 2019. “The Internet of Things for Enterprises: An Ecosystem, Architecture, and IoT Service Business Model.” </w:t>
      </w:r>
      <w:r w:rsidRPr="00862888">
        <w:rPr>
          <w:rFonts w:ascii="Calibri" w:hAnsi="Calibri" w:cs="Calibri"/>
          <w:i/>
          <w:iCs/>
          <w:noProof/>
          <w:lang w:val="en-US"/>
        </w:rPr>
        <w:t>Internet of Things</w:t>
      </w:r>
      <w:r w:rsidRPr="00316377">
        <w:rPr>
          <w:rFonts w:ascii="Calibri" w:hAnsi="Calibri" w:cs="Calibri"/>
          <w:noProof/>
          <w:lang w:val="en-US"/>
        </w:rPr>
        <w:t xml:space="preserve"> 7: 100078.</w:t>
      </w:r>
    </w:p>
    <w:p w14:paraId="4FFBEEEF" w14:textId="1CFF38B1"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Lee In, and Yong Jae Shin. 2018. “Fintech: Ecosystem, Business Models, Investment Decisions, and Challenges.” </w:t>
      </w:r>
      <w:r w:rsidRPr="00316377">
        <w:rPr>
          <w:rFonts w:ascii="Calibri" w:hAnsi="Calibri" w:cs="Calibri"/>
          <w:i/>
          <w:iCs/>
          <w:noProof/>
          <w:lang w:val="en-US"/>
        </w:rPr>
        <w:t>Business Horizons</w:t>
      </w:r>
      <w:r w:rsidRPr="00316377">
        <w:rPr>
          <w:rFonts w:ascii="Calibri" w:hAnsi="Calibri" w:cs="Calibri"/>
          <w:noProof/>
          <w:lang w:val="en-US"/>
        </w:rPr>
        <w:t xml:space="preserve"> 61(1): 35–46.</w:t>
      </w:r>
    </w:p>
    <w:p w14:paraId="402C09EE" w14:textId="062EA81C" w:rsidR="00F65001" w:rsidRPr="00316377" w:rsidRDefault="00F65001"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Lin Lin. 2019. “Regulating FinTech: The Case of Singapore.” </w:t>
      </w:r>
      <w:r w:rsidRPr="00316377">
        <w:rPr>
          <w:rFonts w:ascii="Calibri" w:hAnsi="Calibri" w:cs="Calibri"/>
          <w:i/>
          <w:iCs/>
          <w:noProof/>
          <w:lang w:val="en-US"/>
        </w:rPr>
        <w:t>SSRN Electronic Journal.</w:t>
      </w:r>
      <w:r w:rsidRPr="00316377">
        <w:rPr>
          <w:rFonts w:ascii="Calibri" w:hAnsi="Calibri" w:cs="Calibri"/>
          <w:noProof/>
          <w:lang w:val="en-US"/>
        </w:rPr>
        <w:t xml:space="preserve"> 35: 94–119.</w:t>
      </w:r>
    </w:p>
    <w:p w14:paraId="1CBB2E96" w14:textId="2141AD9D" w:rsidR="00F36DE9" w:rsidRDefault="00F36DE9"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Livingston David, Varun Sivaram, Madison Freeman, and Maximillian Fiege. 2018. “Applying Blockchain Technology to Electric Power System.”</w:t>
      </w:r>
    </w:p>
    <w:p w14:paraId="6FAE1588" w14:textId="727F0011" w:rsidR="00230CFD" w:rsidRPr="00316377" w:rsidRDefault="00230CFD" w:rsidP="007908D4">
      <w:pPr>
        <w:widowControl w:val="0"/>
        <w:autoSpaceDE w:val="0"/>
        <w:autoSpaceDN w:val="0"/>
        <w:adjustRightInd w:val="0"/>
        <w:spacing w:line="240" w:lineRule="auto"/>
        <w:rPr>
          <w:rFonts w:ascii="Calibri" w:hAnsi="Calibri" w:cs="Calibri"/>
          <w:noProof/>
          <w:lang w:val="en-US"/>
        </w:rPr>
      </w:pPr>
      <w:r w:rsidRPr="00230CFD">
        <w:rPr>
          <w:rFonts w:ascii="Calibri" w:hAnsi="Calibri" w:cs="Calibri"/>
          <w:noProof/>
          <w:lang w:val="en-US"/>
        </w:rPr>
        <w:t>Long Finance .2021. “The Global Financial Centres Index 29.” : 64.</w:t>
      </w:r>
    </w:p>
    <w:p w14:paraId="11E1B373" w14:textId="597AA55F"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Medici. 2020. “India FinTech Report.”</w:t>
      </w:r>
    </w:p>
    <w:p w14:paraId="51271FC7" w14:textId="02CEBE9C" w:rsidR="00405C50" w:rsidRPr="00316377" w:rsidRDefault="00405C50"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Mollick Ethan. 2014. “The Dynamics of Crowdfunding: An Exploratory Study.” </w:t>
      </w:r>
      <w:r w:rsidRPr="00316377">
        <w:rPr>
          <w:rFonts w:ascii="Calibri" w:hAnsi="Calibri" w:cs="Calibri"/>
          <w:i/>
          <w:iCs/>
          <w:noProof/>
          <w:lang w:val="en-US"/>
        </w:rPr>
        <w:t xml:space="preserve">Journal of Business Venturing </w:t>
      </w:r>
      <w:r w:rsidRPr="00316377">
        <w:rPr>
          <w:rFonts w:ascii="Calibri" w:hAnsi="Calibri" w:cs="Calibri"/>
          <w:noProof/>
          <w:lang w:val="en-US"/>
        </w:rPr>
        <w:t>29(1): 1–16.</w:t>
      </w:r>
    </w:p>
    <w:p w14:paraId="1AAE0F22" w14:textId="649B171F"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Nassiry Darius. 2019. “The Role of Fintech in Unlocking Green Finance.” In </w:t>
      </w:r>
      <w:r w:rsidRPr="00316377">
        <w:rPr>
          <w:rFonts w:ascii="Calibri" w:hAnsi="Calibri" w:cs="Calibri"/>
          <w:i/>
          <w:iCs/>
          <w:noProof/>
          <w:lang w:val="en-US"/>
        </w:rPr>
        <w:t>Handbook of Green Finance</w:t>
      </w:r>
      <w:r w:rsidRPr="00316377">
        <w:rPr>
          <w:rFonts w:ascii="Calibri" w:hAnsi="Calibri" w:cs="Calibri"/>
          <w:noProof/>
          <w:lang w:val="en-US"/>
        </w:rPr>
        <w:t>, , 315–</w:t>
      </w:r>
      <w:r w:rsidR="00316377">
        <w:rPr>
          <w:rFonts w:ascii="Calibri" w:hAnsi="Calibri" w:cs="Calibri"/>
          <w:noProof/>
          <w:lang w:val="en-US"/>
        </w:rPr>
        <w:t>3</w:t>
      </w:r>
      <w:r w:rsidRPr="00316377">
        <w:rPr>
          <w:rFonts w:ascii="Calibri" w:hAnsi="Calibri" w:cs="Calibri"/>
          <w:noProof/>
          <w:lang w:val="en-US"/>
        </w:rPr>
        <w:t>36.</w:t>
      </w:r>
    </w:p>
    <w:p w14:paraId="2287425A" w14:textId="2CD2F05B" w:rsidR="004C3C2A" w:rsidRPr="00316377" w:rsidRDefault="004C3C2A" w:rsidP="004C3C2A">
      <w:pPr>
        <w:widowControl w:val="0"/>
        <w:autoSpaceDE w:val="0"/>
        <w:autoSpaceDN w:val="0"/>
        <w:adjustRightInd w:val="0"/>
        <w:spacing w:line="240" w:lineRule="auto"/>
        <w:ind w:left="480" w:hanging="480"/>
        <w:rPr>
          <w:rFonts w:ascii="Calibri" w:hAnsi="Calibri" w:cs="Calibri"/>
          <w:noProof/>
          <w:lang w:val="en-US"/>
        </w:rPr>
      </w:pPr>
      <w:r w:rsidRPr="00316377">
        <w:rPr>
          <w:rFonts w:ascii="Calibri" w:hAnsi="Calibri" w:cs="Calibri"/>
          <w:noProof/>
          <w:lang w:val="en-US"/>
        </w:rPr>
        <w:t>Nicoletti Bernardo. 2017. “The Future of FinTech.”</w:t>
      </w:r>
    </w:p>
    <w:p w14:paraId="3A09369C" w14:textId="19652909"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OCBC. 2017. “OCBC BANK DEPLOYS TWO ‘ROBOTS’ – BOB AND ZAC – TO AUTOMATE AND SPEED UP PROCESSES.”</w:t>
      </w:r>
    </w:p>
    <w:p w14:paraId="58E40813" w14:textId="31E9754D" w:rsidR="00FD77B2" w:rsidRPr="00316377" w:rsidRDefault="00FD77B2"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Office of the Comptroller of the Currency. 2019. “OCC Innovation Pilot Program.”</w:t>
      </w:r>
    </w:p>
    <w:p w14:paraId="0E80D631" w14:textId="77777777" w:rsidR="004C3C2A" w:rsidRPr="00316377" w:rsidRDefault="004C3C2A" w:rsidP="004C3C2A">
      <w:pPr>
        <w:widowControl w:val="0"/>
        <w:autoSpaceDE w:val="0"/>
        <w:autoSpaceDN w:val="0"/>
        <w:adjustRightInd w:val="0"/>
        <w:spacing w:line="240" w:lineRule="auto"/>
        <w:ind w:left="480" w:hanging="480"/>
        <w:rPr>
          <w:rFonts w:ascii="Calibri" w:hAnsi="Calibri" w:cs="Calibri"/>
          <w:noProof/>
          <w:lang w:val="en-US"/>
        </w:rPr>
      </w:pPr>
      <w:r w:rsidRPr="00316377">
        <w:rPr>
          <w:rFonts w:ascii="Calibri" w:hAnsi="Calibri" w:cs="Calibri"/>
          <w:noProof/>
          <w:lang w:val="en-US"/>
        </w:rPr>
        <w:t>Oliver Wyman. 2020. “Fintech Landscape 2020 and Beyond.”</w:t>
      </w:r>
    </w:p>
    <w:p w14:paraId="7FA5CF44" w14:textId="335BA2B5"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One Mark. 2021. “United States Securities and Exchange Commission Form 10-Q.” </w:t>
      </w:r>
      <w:r w:rsidRPr="00316377">
        <w:rPr>
          <w:rFonts w:ascii="Calibri" w:hAnsi="Calibri" w:cs="Calibri"/>
          <w:i/>
          <w:iCs/>
          <w:noProof/>
          <w:lang w:val="en-US"/>
        </w:rPr>
        <w:t>Exchange Organizational Behavior Teaching Journal</w:t>
      </w:r>
      <w:r w:rsidRPr="00316377">
        <w:rPr>
          <w:rFonts w:ascii="Calibri" w:hAnsi="Calibri" w:cs="Calibri"/>
          <w:noProof/>
          <w:lang w:val="en-US"/>
        </w:rPr>
        <w:t xml:space="preserve"> 94043(1): 1–44.</w:t>
      </w:r>
    </w:p>
    <w:p w14:paraId="0B8904C0" w14:textId="69EF123E" w:rsidR="006F49EB" w:rsidRDefault="006F49EB"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Pan Yuting et al. 2019. “Application of Blockchain in Carbon Trading.” In Energy Procedia, </w:t>
      </w:r>
      <w:r w:rsidRPr="00862888">
        <w:rPr>
          <w:rFonts w:ascii="Calibri" w:hAnsi="Calibri" w:cs="Calibri"/>
          <w:i/>
          <w:iCs/>
          <w:noProof/>
          <w:lang w:val="en-US"/>
        </w:rPr>
        <w:t>Elsevier</w:t>
      </w:r>
      <w:r w:rsidRPr="00316377">
        <w:rPr>
          <w:rFonts w:ascii="Calibri" w:hAnsi="Calibri" w:cs="Calibri"/>
          <w:noProof/>
          <w:lang w:val="en-US"/>
        </w:rPr>
        <w:t>, 4286–4291.</w:t>
      </w:r>
    </w:p>
    <w:p w14:paraId="170D701F" w14:textId="77777777"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PwC. 2016. “Customers in the Spotlight - How FinTech Is Reshaping Banking.” </w:t>
      </w:r>
      <w:r w:rsidRPr="00316377">
        <w:rPr>
          <w:rFonts w:ascii="Calibri" w:hAnsi="Calibri" w:cs="Calibri"/>
          <w:i/>
          <w:iCs/>
          <w:noProof/>
          <w:lang w:val="en-US"/>
        </w:rPr>
        <w:t>Global FinTech Survey 2016</w:t>
      </w:r>
      <w:r w:rsidRPr="00316377">
        <w:rPr>
          <w:rFonts w:ascii="Calibri" w:hAnsi="Calibri" w:cs="Calibri"/>
          <w:noProof/>
          <w:lang w:val="en-US"/>
        </w:rPr>
        <w:t>: 1–12.</w:t>
      </w:r>
    </w:p>
    <w:p w14:paraId="79931805" w14:textId="155D9D4B" w:rsidR="004C3C2A" w:rsidRPr="00316377" w:rsidRDefault="00416343" w:rsidP="004C3C2A">
      <w:pPr>
        <w:widowControl w:val="0"/>
        <w:autoSpaceDE w:val="0"/>
        <w:autoSpaceDN w:val="0"/>
        <w:adjustRightInd w:val="0"/>
        <w:spacing w:line="240" w:lineRule="auto"/>
        <w:ind w:left="480" w:hanging="480"/>
        <w:rPr>
          <w:rFonts w:ascii="Calibri" w:hAnsi="Calibri" w:cs="Calibri"/>
          <w:noProof/>
          <w:lang w:val="en-US"/>
        </w:rPr>
      </w:pPr>
      <w:r>
        <w:rPr>
          <w:rFonts w:ascii="Calibri" w:hAnsi="Calibri" w:cs="Calibri"/>
          <w:noProof/>
          <w:lang w:val="en-US"/>
        </w:rPr>
        <w:t>PwC</w:t>
      </w:r>
      <w:r w:rsidR="004C3C2A" w:rsidRPr="00316377">
        <w:rPr>
          <w:rFonts w:ascii="Calibri" w:hAnsi="Calibri" w:cs="Calibri"/>
          <w:noProof/>
          <w:lang w:val="en-US"/>
        </w:rPr>
        <w:t>. 2018. “Global Blockchain Survey 2018 - PWC.” : 12.</w:t>
      </w:r>
    </w:p>
    <w:p w14:paraId="1B0D71F4" w14:textId="0BECEA9A" w:rsidR="004C3C2A" w:rsidRPr="00316377" w:rsidRDefault="004C3C2A" w:rsidP="004C3C2A">
      <w:pPr>
        <w:widowControl w:val="0"/>
        <w:autoSpaceDE w:val="0"/>
        <w:autoSpaceDN w:val="0"/>
        <w:adjustRightInd w:val="0"/>
        <w:spacing w:line="240" w:lineRule="auto"/>
        <w:ind w:left="480" w:hanging="480"/>
        <w:rPr>
          <w:rFonts w:ascii="Calibri" w:hAnsi="Calibri" w:cs="Calibri"/>
          <w:noProof/>
          <w:lang w:val="en-US"/>
        </w:rPr>
      </w:pPr>
      <w:r w:rsidRPr="00316377">
        <w:rPr>
          <w:rFonts w:ascii="Calibri" w:hAnsi="Calibri" w:cs="Calibri"/>
          <w:noProof/>
          <w:lang w:val="en-US"/>
        </w:rPr>
        <w:t>PWC. 2016. “Blurred Lines: How Fintech Is Shaping Financial Services.”</w:t>
      </w:r>
    </w:p>
    <w:p w14:paraId="1AF0C275" w14:textId="47F3ACB1" w:rsidR="006F49EB" w:rsidRPr="00316377" w:rsidRDefault="006F49EB" w:rsidP="006F49EB">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Renewable Energy Agency. 2020. “Peer-to-Peer Electricity Trading: Innovation Landscape Brief.”</w:t>
      </w:r>
    </w:p>
    <w:p w14:paraId="7B6F1450" w14:textId="3FA6DA54" w:rsidR="00F65001" w:rsidRPr="00316377" w:rsidRDefault="00F65001" w:rsidP="00F65001">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Rupeika-Apoga Ramona, and Eleftherios I Thalassinos. 2020. “Ideas for a Regulatory Definition of FinTech.” </w:t>
      </w:r>
      <w:r w:rsidRPr="00316377">
        <w:rPr>
          <w:rFonts w:ascii="Calibri" w:hAnsi="Calibri" w:cs="Calibri"/>
          <w:i/>
          <w:iCs/>
          <w:noProof/>
          <w:lang w:val="en-US"/>
        </w:rPr>
        <w:t xml:space="preserve">International Journal of Economics and Business Administration </w:t>
      </w:r>
      <w:r w:rsidRPr="00316377">
        <w:rPr>
          <w:rFonts w:ascii="Calibri" w:hAnsi="Calibri" w:cs="Calibri"/>
          <w:noProof/>
          <w:lang w:val="en-US"/>
        </w:rPr>
        <w:t>8(2): 136–</w:t>
      </w:r>
      <w:r w:rsidR="00316377">
        <w:rPr>
          <w:rFonts w:ascii="Calibri" w:hAnsi="Calibri" w:cs="Calibri"/>
          <w:noProof/>
          <w:lang w:val="en-US"/>
        </w:rPr>
        <w:t>1</w:t>
      </w:r>
      <w:r w:rsidRPr="00316377">
        <w:rPr>
          <w:rFonts w:ascii="Calibri" w:hAnsi="Calibri" w:cs="Calibri"/>
          <w:noProof/>
          <w:lang w:val="en-US"/>
        </w:rPr>
        <w:t>54.</w:t>
      </w:r>
    </w:p>
    <w:p w14:paraId="6DD9541C" w14:textId="7F12B083"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Sheperd Maddie. 2019. “Crowdfunding Statistics (2019): Market Size and Growth.” </w:t>
      </w:r>
      <w:r w:rsidRPr="00316377">
        <w:rPr>
          <w:rFonts w:ascii="Calibri" w:hAnsi="Calibri" w:cs="Calibri"/>
          <w:i/>
          <w:iCs/>
          <w:noProof/>
          <w:lang w:val="en-US"/>
        </w:rPr>
        <w:t>Fundera</w:t>
      </w:r>
      <w:r w:rsidRPr="00316377">
        <w:rPr>
          <w:rFonts w:ascii="Calibri" w:hAnsi="Calibri" w:cs="Calibri"/>
          <w:noProof/>
          <w:lang w:val="en-US"/>
        </w:rPr>
        <w:t>. https://www.fundera.com/resources/crowdfunding-statistics (August 28, 2021).</w:t>
      </w:r>
    </w:p>
    <w:p w14:paraId="457CB866" w14:textId="72433819" w:rsidR="004C3C2A" w:rsidRPr="00316377" w:rsidRDefault="004C3C2A" w:rsidP="004C3C2A">
      <w:pPr>
        <w:widowControl w:val="0"/>
        <w:autoSpaceDE w:val="0"/>
        <w:autoSpaceDN w:val="0"/>
        <w:adjustRightInd w:val="0"/>
        <w:spacing w:line="240" w:lineRule="auto"/>
        <w:ind w:left="480" w:hanging="480"/>
        <w:rPr>
          <w:rFonts w:ascii="Calibri" w:hAnsi="Calibri" w:cs="Calibri"/>
          <w:noProof/>
          <w:lang w:val="en-US"/>
        </w:rPr>
      </w:pPr>
      <w:r w:rsidRPr="00316377">
        <w:rPr>
          <w:rFonts w:ascii="Calibri" w:hAnsi="Calibri" w:cs="Calibri"/>
          <w:noProof/>
          <w:lang w:val="en-US"/>
        </w:rPr>
        <w:t>Smart Payment Association. 2021. “WEARABLE TECH 2021 : THE FUTURE IS NOW.”</w:t>
      </w:r>
    </w:p>
    <w:p w14:paraId="17CC0BC0" w14:textId="0B0A964B" w:rsidR="006F49EB" w:rsidRPr="00316377" w:rsidRDefault="006F49EB" w:rsidP="00416343">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Soto Esteban A., Lisa B. Bosman, Ebisa Wollega, and Walter D. Leon-Salas. 2021. “Peer-to-Peer Energy Trading: A Review of the Literature.” </w:t>
      </w:r>
      <w:r w:rsidRPr="00862888">
        <w:rPr>
          <w:rFonts w:ascii="Calibri" w:hAnsi="Calibri" w:cs="Calibri"/>
          <w:i/>
          <w:iCs/>
          <w:noProof/>
          <w:lang w:val="en-US"/>
        </w:rPr>
        <w:t>Applied Energy</w:t>
      </w:r>
      <w:r w:rsidRPr="00316377">
        <w:rPr>
          <w:rFonts w:ascii="Calibri" w:hAnsi="Calibri" w:cs="Calibri"/>
          <w:noProof/>
          <w:lang w:val="en-US"/>
        </w:rPr>
        <w:t xml:space="preserve"> 283: 116268.</w:t>
      </w:r>
    </w:p>
    <w:p w14:paraId="0B0CA8F0" w14:textId="6B263931" w:rsidR="00EE36FC"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Sumitomo Mitsui. 2017. “Enhancement of Productivity with the Implementation of RPA (Robotic Process Automation).”</w:t>
      </w:r>
    </w:p>
    <w:p w14:paraId="346CEB36" w14:textId="303462BC" w:rsidR="00477801" w:rsidRPr="00105341" w:rsidRDefault="00477801"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Syed Rehan et al. 2020. “Robotic Process Automation: Contemporary Themes and Challenges.” </w:t>
      </w:r>
      <w:r w:rsidRPr="00105341">
        <w:rPr>
          <w:rFonts w:ascii="Calibri" w:hAnsi="Calibri" w:cs="Calibri"/>
          <w:i/>
          <w:iCs/>
          <w:noProof/>
          <w:lang w:val="en-US"/>
        </w:rPr>
        <w:t xml:space="preserve">Computers in Industry </w:t>
      </w:r>
      <w:r w:rsidRPr="00105341">
        <w:rPr>
          <w:rFonts w:ascii="Calibri" w:hAnsi="Calibri" w:cs="Calibri"/>
          <w:noProof/>
          <w:lang w:val="en-US"/>
        </w:rPr>
        <w:t>115: 103162.</w:t>
      </w:r>
    </w:p>
    <w:p w14:paraId="39DBE1EE" w14:textId="64BC9592" w:rsidR="00FD77B2" w:rsidRPr="00316377" w:rsidRDefault="00FD77B2"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Trelewicz Jennifer Q. 2017. “Big Data and Big Money: The Role of Data in the Financial Sector.” </w:t>
      </w:r>
      <w:r w:rsidRPr="00316377">
        <w:rPr>
          <w:rFonts w:ascii="Calibri" w:hAnsi="Calibri" w:cs="Calibri"/>
          <w:i/>
          <w:iCs/>
          <w:noProof/>
          <w:lang w:val="en-US"/>
        </w:rPr>
        <w:t xml:space="preserve">IT Professional </w:t>
      </w:r>
      <w:r w:rsidRPr="00316377">
        <w:rPr>
          <w:rFonts w:ascii="Calibri" w:hAnsi="Calibri" w:cs="Calibri"/>
          <w:noProof/>
          <w:lang w:val="en-US"/>
        </w:rPr>
        <w:t>19(3): 8–10.</w:t>
      </w:r>
    </w:p>
    <w:p w14:paraId="6ECA848C" w14:textId="4F8F0278" w:rsidR="000C6AA9" w:rsidRPr="00316377" w:rsidRDefault="000C6AA9"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Von Solms, Johan. 2021. “Integrating Regulatory Technology (RegTech) into the Digital Transformation of a Bank Treasury.” </w:t>
      </w:r>
      <w:r w:rsidRPr="00316377">
        <w:rPr>
          <w:rFonts w:ascii="Calibri" w:hAnsi="Calibri" w:cs="Calibri"/>
          <w:i/>
          <w:iCs/>
          <w:noProof/>
          <w:lang w:val="en-US"/>
        </w:rPr>
        <w:t>Journal of Banking Regulation</w:t>
      </w:r>
      <w:r w:rsidRPr="00316377">
        <w:rPr>
          <w:rFonts w:ascii="Calibri" w:hAnsi="Calibri" w:cs="Calibri"/>
          <w:noProof/>
          <w:lang w:val="en-US"/>
        </w:rPr>
        <w:t xml:space="preserve"> 22(2): 152–</w:t>
      </w:r>
      <w:r w:rsidR="00316377">
        <w:rPr>
          <w:rFonts w:ascii="Calibri" w:hAnsi="Calibri" w:cs="Calibri"/>
          <w:noProof/>
          <w:lang w:val="en-US"/>
        </w:rPr>
        <w:t>1</w:t>
      </w:r>
      <w:r w:rsidRPr="00316377">
        <w:rPr>
          <w:rFonts w:ascii="Calibri" w:hAnsi="Calibri" w:cs="Calibri"/>
          <w:noProof/>
          <w:lang w:val="en-US"/>
        </w:rPr>
        <w:t>68.</w:t>
      </w:r>
    </w:p>
    <w:p w14:paraId="15F545B5" w14:textId="31C2E29F" w:rsidR="006059C8" w:rsidRPr="00316377" w:rsidRDefault="006059C8"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Wang Peng, Haichao Zheng, Dongyu Chen, and Liangchao Ding. 2015. “Exploring the Critical Factors Influencing Online Lending Intentions.” </w:t>
      </w:r>
      <w:r w:rsidRPr="00316377">
        <w:rPr>
          <w:rFonts w:ascii="Calibri" w:hAnsi="Calibri" w:cs="Calibri"/>
          <w:i/>
          <w:iCs/>
          <w:noProof/>
          <w:lang w:val="en-US"/>
        </w:rPr>
        <w:t>Financial Innovation</w:t>
      </w:r>
      <w:r w:rsidRPr="00316377">
        <w:rPr>
          <w:rFonts w:ascii="Calibri" w:hAnsi="Calibri" w:cs="Calibri"/>
          <w:noProof/>
          <w:lang w:val="en-US"/>
        </w:rPr>
        <w:t xml:space="preserve"> 1(1).</w:t>
      </w:r>
    </w:p>
    <w:p w14:paraId="3EF8D172" w14:textId="6F1FDE59" w:rsidR="00EE36FC" w:rsidRPr="003D7970" w:rsidRDefault="00EE36FC"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Wang Yong, Christen Hahn, and Kruttika Sutrave. 2016. “Mobile Payment Security, Threats, and Challenges.” </w:t>
      </w:r>
      <w:r w:rsidRPr="00316377">
        <w:rPr>
          <w:rFonts w:ascii="Calibri" w:hAnsi="Calibri" w:cs="Calibri"/>
          <w:i/>
          <w:iCs/>
          <w:noProof/>
          <w:lang w:val="en-US"/>
        </w:rPr>
        <w:t>2016 Second International Conference on Mobile and Secure Services, (MOBISECSERV)</w:t>
      </w:r>
      <w:r w:rsidRPr="00316377">
        <w:rPr>
          <w:rFonts w:ascii="Calibri" w:hAnsi="Calibri" w:cs="Calibri"/>
          <w:noProof/>
          <w:lang w:val="en-US"/>
        </w:rPr>
        <w:t>, 1–5.</w:t>
      </w:r>
    </w:p>
    <w:p w14:paraId="34A1EFDF" w14:textId="39EE04E3" w:rsidR="00DA1B67" w:rsidRPr="003D7970" w:rsidRDefault="00DA1B67" w:rsidP="007908D4">
      <w:pPr>
        <w:widowControl w:val="0"/>
        <w:autoSpaceDE w:val="0"/>
        <w:autoSpaceDN w:val="0"/>
        <w:adjustRightInd w:val="0"/>
        <w:spacing w:line="240" w:lineRule="auto"/>
        <w:rPr>
          <w:rFonts w:cstheme="minorHAnsi"/>
          <w:shd w:val="clear" w:color="auto" w:fill="FFFFFF"/>
          <w:lang w:val="en-US"/>
        </w:rPr>
      </w:pPr>
      <w:r w:rsidRPr="00DA1B67">
        <w:rPr>
          <w:rFonts w:cstheme="minorHAnsi"/>
          <w:shd w:val="clear" w:color="auto" w:fill="FFFFFF"/>
          <w:lang w:val="en-US"/>
        </w:rPr>
        <w:t>Wessel Michael</w:t>
      </w:r>
      <w:r w:rsidRPr="003D7970">
        <w:rPr>
          <w:rFonts w:cstheme="minorHAnsi"/>
          <w:shd w:val="clear" w:color="auto" w:fill="FFFFFF"/>
          <w:lang w:val="en-US"/>
        </w:rPr>
        <w:t>.</w:t>
      </w:r>
      <w:r w:rsidRPr="00DA1B67">
        <w:rPr>
          <w:rFonts w:cstheme="minorHAnsi"/>
          <w:shd w:val="clear" w:color="auto" w:fill="FFFFFF"/>
          <w:lang w:val="en-US"/>
        </w:rPr>
        <w:t xml:space="preserve"> 2016. </w:t>
      </w:r>
      <w:r w:rsidRPr="00DA1B67">
        <w:rPr>
          <w:rFonts w:cstheme="minorHAnsi"/>
          <w:lang w:val="en-US"/>
        </w:rPr>
        <w:t>Crowdfunding: Platform Dynamics under Asymmetric Information</w:t>
      </w:r>
      <w:r w:rsidRPr="00DA1B67">
        <w:rPr>
          <w:rFonts w:cstheme="minorHAnsi"/>
          <w:shd w:val="clear" w:color="auto" w:fill="FFFFFF"/>
          <w:lang w:val="en-US"/>
        </w:rPr>
        <w:t xml:space="preserve">. </w:t>
      </w:r>
      <w:r w:rsidRPr="00DA1B67">
        <w:rPr>
          <w:rFonts w:cstheme="minorHAnsi"/>
          <w:i/>
          <w:iCs/>
          <w:shd w:val="clear" w:color="auto" w:fill="FFFFFF"/>
          <w:lang w:val="en-US"/>
        </w:rPr>
        <w:t>Technische Universität Darmstadt</w:t>
      </w:r>
      <w:r w:rsidRPr="003D7970">
        <w:rPr>
          <w:rFonts w:cstheme="minorHAnsi"/>
          <w:i/>
          <w:iCs/>
          <w:shd w:val="clear" w:color="auto" w:fill="FFFFFF"/>
          <w:lang w:val="en-US"/>
        </w:rPr>
        <w:t>.</w:t>
      </w:r>
    </w:p>
    <w:p w14:paraId="26D114BC" w14:textId="77777777" w:rsidR="004C3C2A" w:rsidRPr="00316377"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World Bank Group. 2017. “The Global Findex Database 2017 Measuring Financial Inclusion and the Fintech Revolution.” : 131.</w:t>
      </w:r>
    </w:p>
    <w:p w14:paraId="3E152A71" w14:textId="77777777" w:rsidR="004C3C2A" w:rsidRPr="00316377" w:rsidRDefault="004C3C2A" w:rsidP="004C3C2A">
      <w:pPr>
        <w:widowControl w:val="0"/>
        <w:autoSpaceDE w:val="0"/>
        <w:autoSpaceDN w:val="0"/>
        <w:adjustRightInd w:val="0"/>
        <w:spacing w:line="240" w:lineRule="auto"/>
        <w:ind w:left="480" w:hanging="480"/>
        <w:rPr>
          <w:rFonts w:ascii="Calibri" w:hAnsi="Calibri" w:cs="Calibri"/>
          <w:noProof/>
          <w:lang w:val="en-US"/>
        </w:rPr>
      </w:pPr>
      <w:r w:rsidRPr="00316377">
        <w:rPr>
          <w:rFonts w:ascii="Calibri" w:hAnsi="Calibri" w:cs="Calibri"/>
          <w:noProof/>
          <w:lang w:val="en-US"/>
        </w:rPr>
        <w:t>Worldpay. 2018. “Global Payments Report.” : 108.</w:t>
      </w:r>
    </w:p>
    <w:p w14:paraId="4D0A0917" w14:textId="7B3E3DB2" w:rsidR="004C3C2A" w:rsidRPr="00077AC1" w:rsidRDefault="004C3C2A" w:rsidP="007908D4">
      <w:pPr>
        <w:widowControl w:val="0"/>
        <w:autoSpaceDE w:val="0"/>
        <w:autoSpaceDN w:val="0"/>
        <w:adjustRightInd w:val="0"/>
        <w:spacing w:line="240" w:lineRule="auto"/>
        <w:rPr>
          <w:rFonts w:ascii="Calibri" w:hAnsi="Calibri" w:cs="Calibri"/>
          <w:noProof/>
          <w:lang w:val="en-US"/>
        </w:rPr>
      </w:pPr>
      <w:r w:rsidRPr="00316377">
        <w:rPr>
          <w:rFonts w:ascii="Calibri" w:hAnsi="Calibri" w:cs="Calibri"/>
          <w:noProof/>
          <w:lang w:val="en-US"/>
        </w:rPr>
        <w:t xml:space="preserve">Wortmann Felix and Kristina Flüchter. 2015. “Internet of Things: Technology and Value Added.” </w:t>
      </w:r>
      <w:r w:rsidRPr="00077AC1">
        <w:rPr>
          <w:rFonts w:ascii="Calibri" w:hAnsi="Calibri" w:cs="Calibri"/>
          <w:i/>
          <w:iCs/>
          <w:noProof/>
          <w:lang w:val="en-US"/>
        </w:rPr>
        <w:t>Business and Information Systems Engineering</w:t>
      </w:r>
      <w:r w:rsidRPr="00077AC1">
        <w:rPr>
          <w:rFonts w:ascii="Calibri" w:hAnsi="Calibri" w:cs="Calibri"/>
          <w:noProof/>
          <w:lang w:val="en-US"/>
        </w:rPr>
        <w:t xml:space="preserve"> 57(3): 221–</w:t>
      </w:r>
      <w:r w:rsidR="00316377">
        <w:rPr>
          <w:rFonts w:ascii="Calibri" w:hAnsi="Calibri" w:cs="Calibri"/>
          <w:noProof/>
          <w:lang w:val="en-US"/>
        </w:rPr>
        <w:t>2</w:t>
      </w:r>
      <w:r w:rsidRPr="00077AC1">
        <w:rPr>
          <w:rFonts w:ascii="Calibri" w:hAnsi="Calibri" w:cs="Calibri"/>
          <w:noProof/>
          <w:lang w:val="en-US"/>
        </w:rPr>
        <w:t>24.</w:t>
      </w:r>
    </w:p>
    <w:p w14:paraId="37BBAFBA" w14:textId="2CCB5A3C" w:rsidR="00EF1ACE" w:rsidRPr="00077AC1" w:rsidRDefault="00583C44" w:rsidP="002E52BE">
      <w:pPr>
        <w:widowControl w:val="0"/>
        <w:autoSpaceDE w:val="0"/>
        <w:autoSpaceDN w:val="0"/>
        <w:adjustRightInd w:val="0"/>
        <w:spacing w:line="240" w:lineRule="auto"/>
        <w:ind w:left="480" w:hanging="480"/>
        <w:rPr>
          <w:lang w:val="en-US"/>
        </w:rPr>
      </w:pPr>
      <w:r w:rsidRPr="00316377">
        <w:fldChar w:fldCharType="end"/>
      </w:r>
    </w:p>
    <w:p w14:paraId="10518BAA" w14:textId="20EFBD0C" w:rsidR="004B2E31" w:rsidRPr="00077AC1" w:rsidRDefault="004B2E31" w:rsidP="002E52BE">
      <w:pPr>
        <w:widowControl w:val="0"/>
        <w:autoSpaceDE w:val="0"/>
        <w:autoSpaceDN w:val="0"/>
        <w:adjustRightInd w:val="0"/>
        <w:spacing w:line="240" w:lineRule="auto"/>
        <w:ind w:left="480" w:hanging="480"/>
        <w:rPr>
          <w:sz w:val="26"/>
          <w:szCs w:val="26"/>
          <w:lang w:val="en-US"/>
        </w:rPr>
      </w:pPr>
      <w:r w:rsidRPr="00F16C46">
        <w:rPr>
          <w:sz w:val="26"/>
          <w:szCs w:val="26"/>
        </w:rPr>
        <w:t>Ιστότοποι</w:t>
      </w:r>
    </w:p>
    <w:p w14:paraId="283436A0" w14:textId="0FA50245" w:rsidR="004B2E31" w:rsidRPr="00077AC1" w:rsidRDefault="007F0D4A" w:rsidP="004B2E31">
      <w:pPr>
        <w:widowControl w:val="0"/>
        <w:autoSpaceDE w:val="0"/>
        <w:autoSpaceDN w:val="0"/>
        <w:adjustRightInd w:val="0"/>
        <w:spacing w:line="240" w:lineRule="auto"/>
        <w:rPr>
          <w:sz w:val="20"/>
          <w:szCs w:val="20"/>
          <w:lang w:val="en-US"/>
        </w:rPr>
      </w:pPr>
      <w:hyperlink r:id="rId23" w:history="1">
        <w:r w:rsidR="004B2E31" w:rsidRPr="00C83B11">
          <w:rPr>
            <w:rStyle w:val="-"/>
            <w:sz w:val="20"/>
            <w:szCs w:val="20"/>
            <w:lang w:val="en-US"/>
          </w:rPr>
          <w:t>https</w:t>
        </w:r>
        <w:r w:rsidR="004B2E31" w:rsidRPr="00077AC1">
          <w:rPr>
            <w:rStyle w:val="-"/>
            <w:sz w:val="20"/>
            <w:szCs w:val="20"/>
            <w:lang w:val="en-US"/>
          </w:rPr>
          <w:t>://</w:t>
        </w:r>
        <w:r w:rsidR="004B2E31" w:rsidRPr="00C83B11">
          <w:rPr>
            <w:rStyle w:val="-"/>
            <w:sz w:val="20"/>
            <w:szCs w:val="20"/>
            <w:lang w:val="en-US"/>
          </w:rPr>
          <w:t>www</w:t>
        </w:r>
        <w:r w:rsidR="004B2E31" w:rsidRPr="00077AC1">
          <w:rPr>
            <w:rStyle w:val="-"/>
            <w:sz w:val="20"/>
            <w:szCs w:val="20"/>
            <w:lang w:val="en-US"/>
          </w:rPr>
          <w:t>.</w:t>
        </w:r>
        <w:r w:rsidR="004B2E31" w:rsidRPr="00C83B11">
          <w:rPr>
            <w:rStyle w:val="-"/>
            <w:sz w:val="20"/>
            <w:szCs w:val="20"/>
            <w:lang w:val="en-US"/>
          </w:rPr>
          <w:t>buybitcoinworldwide</w:t>
        </w:r>
        <w:r w:rsidR="004B2E31" w:rsidRPr="00077AC1">
          <w:rPr>
            <w:rStyle w:val="-"/>
            <w:sz w:val="20"/>
            <w:szCs w:val="20"/>
            <w:lang w:val="en-US"/>
          </w:rPr>
          <w:t>.</w:t>
        </w:r>
        <w:r w:rsidR="004B2E31" w:rsidRPr="00C83B11">
          <w:rPr>
            <w:rStyle w:val="-"/>
            <w:sz w:val="20"/>
            <w:szCs w:val="20"/>
            <w:lang w:val="en-US"/>
          </w:rPr>
          <w:t>com</w:t>
        </w:r>
        <w:r w:rsidR="004B2E31" w:rsidRPr="00077AC1">
          <w:rPr>
            <w:rStyle w:val="-"/>
            <w:sz w:val="20"/>
            <w:szCs w:val="20"/>
            <w:lang w:val="en-US"/>
          </w:rPr>
          <w:t>/</w:t>
        </w:r>
        <w:r w:rsidR="004B2E31" w:rsidRPr="00C83B11">
          <w:rPr>
            <w:rStyle w:val="-"/>
            <w:sz w:val="20"/>
            <w:szCs w:val="20"/>
            <w:lang w:val="en-US"/>
          </w:rPr>
          <w:t>how</w:t>
        </w:r>
        <w:r w:rsidR="004B2E31" w:rsidRPr="00077AC1">
          <w:rPr>
            <w:rStyle w:val="-"/>
            <w:sz w:val="20"/>
            <w:szCs w:val="20"/>
            <w:lang w:val="en-US"/>
          </w:rPr>
          <w:t>-</w:t>
        </w:r>
        <w:r w:rsidR="004B2E31" w:rsidRPr="00C83B11">
          <w:rPr>
            <w:rStyle w:val="-"/>
            <w:sz w:val="20"/>
            <w:szCs w:val="20"/>
            <w:lang w:val="en-US"/>
          </w:rPr>
          <w:t>many</w:t>
        </w:r>
        <w:r w:rsidR="004B2E31" w:rsidRPr="00077AC1">
          <w:rPr>
            <w:rStyle w:val="-"/>
            <w:sz w:val="20"/>
            <w:szCs w:val="20"/>
            <w:lang w:val="en-US"/>
          </w:rPr>
          <w:t>-</w:t>
        </w:r>
        <w:r w:rsidR="004B2E31" w:rsidRPr="00C83B11">
          <w:rPr>
            <w:rStyle w:val="-"/>
            <w:sz w:val="20"/>
            <w:szCs w:val="20"/>
            <w:lang w:val="en-US"/>
          </w:rPr>
          <w:t>bitcoins</w:t>
        </w:r>
        <w:r w:rsidR="004B2E31" w:rsidRPr="00077AC1">
          <w:rPr>
            <w:rStyle w:val="-"/>
            <w:sz w:val="20"/>
            <w:szCs w:val="20"/>
            <w:lang w:val="en-US"/>
          </w:rPr>
          <w:t>-</w:t>
        </w:r>
        <w:r w:rsidR="004B2E31" w:rsidRPr="00C83B11">
          <w:rPr>
            <w:rStyle w:val="-"/>
            <w:sz w:val="20"/>
            <w:szCs w:val="20"/>
            <w:lang w:val="en-US"/>
          </w:rPr>
          <w:t>are</w:t>
        </w:r>
        <w:r w:rsidR="004B2E31" w:rsidRPr="00077AC1">
          <w:rPr>
            <w:rStyle w:val="-"/>
            <w:sz w:val="20"/>
            <w:szCs w:val="20"/>
            <w:lang w:val="en-US"/>
          </w:rPr>
          <w:t>-</w:t>
        </w:r>
        <w:r w:rsidR="004B2E31" w:rsidRPr="00C83B11">
          <w:rPr>
            <w:rStyle w:val="-"/>
            <w:sz w:val="20"/>
            <w:szCs w:val="20"/>
            <w:lang w:val="en-US"/>
          </w:rPr>
          <w:t>there</w:t>
        </w:r>
        <w:r w:rsidR="004B2E31" w:rsidRPr="00077AC1">
          <w:rPr>
            <w:rStyle w:val="-"/>
            <w:sz w:val="20"/>
            <w:szCs w:val="20"/>
            <w:lang w:val="en-US"/>
          </w:rPr>
          <w:t>/</w:t>
        </w:r>
      </w:hyperlink>
    </w:p>
    <w:p w14:paraId="69B6B254" w14:textId="08D562CD" w:rsidR="004B2E31" w:rsidRPr="00077AC1" w:rsidRDefault="007F0D4A" w:rsidP="004B2E31">
      <w:pPr>
        <w:widowControl w:val="0"/>
        <w:autoSpaceDE w:val="0"/>
        <w:autoSpaceDN w:val="0"/>
        <w:adjustRightInd w:val="0"/>
        <w:spacing w:line="240" w:lineRule="auto"/>
        <w:rPr>
          <w:sz w:val="20"/>
          <w:szCs w:val="20"/>
          <w:lang w:val="en-US"/>
        </w:rPr>
      </w:pPr>
      <w:hyperlink r:id="rId24" w:history="1">
        <w:r w:rsidR="004B2E31" w:rsidRPr="00C83B11">
          <w:rPr>
            <w:rStyle w:val="-"/>
            <w:sz w:val="20"/>
            <w:szCs w:val="20"/>
            <w:lang w:val="en-US"/>
          </w:rPr>
          <w:t>https</w:t>
        </w:r>
        <w:r w:rsidR="004B2E31" w:rsidRPr="00077AC1">
          <w:rPr>
            <w:rStyle w:val="-"/>
            <w:sz w:val="20"/>
            <w:szCs w:val="20"/>
            <w:lang w:val="en-US"/>
          </w:rPr>
          <w:t>://</w:t>
        </w:r>
        <w:r w:rsidR="004B2E31" w:rsidRPr="00C83B11">
          <w:rPr>
            <w:rStyle w:val="-"/>
            <w:sz w:val="20"/>
            <w:szCs w:val="20"/>
            <w:lang w:val="en-US"/>
          </w:rPr>
          <w:t>ycharts</w:t>
        </w:r>
        <w:r w:rsidR="004B2E31" w:rsidRPr="00077AC1">
          <w:rPr>
            <w:rStyle w:val="-"/>
            <w:sz w:val="20"/>
            <w:szCs w:val="20"/>
            <w:lang w:val="en-US"/>
          </w:rPr>
          <w:t>.</w:t>
        </w:r>
        <w:r w:rsidR="004B2E31" w:rsidRPr="00C83B11">
          <w:rPr>
            <w:rStyle w:val="-"/>
            <w:sz w:val="20"/>
            <w:szCs w:val="20"/>
            <w:lang w:val="en-US"/>
          </w:rPr>
          <w:t>com</w:t>
        </w:r>
        <w:r w:rsidR="004B2E31" w:rsidRPr="00077AC1">
          <w:rPr>
            <w:rStyle w:val="-"/>
            <w:sz w:val="20"/>
            <w:szCs w:val="20"/>
            <w:lang w:val="en-US"/>
          </w:rPr>
          <w:t>/</w:t>
        </w:r>
        <w:r w:rsidR="004B2E31" w:rsidRPr="00C83B11">
          <w:rPr>
            <w:rStyle w:val="-"/>
            <w:sz w:val="20"/>
            <w:szCs w:val="20"/>
            <w:lang w:val="en-US"/>
          </w:rPr>
          <w:t>indicators</w:t>
        </w:r>
        <w:r w:rsidR="004B2E31" w:rsidRPr="00077AC1">
          <w:rPr>
            <w:rStyle w:val="-"/>
            <w:sz w:val="20"/>
            <w:szCs w:val="20"/>
            <w:lang w:val="en-US"/>
          </w:rPr>
          <w:t>/</w:t>
        </w:r>
        <w:r w:rsidR="004B2E31" w:rsidRPr="00C83B11">
          <w:rPr>
            <w:rStyle w:val="-"/>
            <w:sz w:val="20"/>
            <w:szCs w:val="20"/>
            <w:lang w:val="en-US"/>
          </w:rPr>
          <w:t>ethereum</w:t>
        </w:r>
        <w:r w:rsidR="004B2E31" w:rsidRPr="00077AC1">
          <w:rPr>
            <w:rStyle w:val="-"/>
            <w:sz w:val="20"/>
            <w:szCs w:val="20"/>
            <w:lang w:val="en-US"/>
          </w:rPr>
          <w:t>_</w:t>
        </w:r>
        <w:r w:rsidR="004B2E31" w:rsidRPr="00C83B11">
          <w:rPr>
            <w:rStyle w:val="-"/>
            <w:sz w:val="20"/>
            <w:szCs w:val="20"/>
            <w:lang w:val="en-US"/>
          </w:rPr>
          <w:t>supply</w:t>
        </w:r>
      </w:hyperlink>
    </w:p>
    <w:p w14:paraId="5F9C497C" w14:textId="57CB42A9" w:rsidR="004B2E31" w:rsidRDefault="007F0D4A" w:rsidP="002E52BE">
      <w:pPr>
        <w:widowControl w:val="0"/>
        <w:autoSpaceDE w:val="0"/>
        <w:autoSpaceDN w:val="0"/>
        <w:adjustRightInd w:val="0"/>
        <w:spacing w:line="240" w:lineRule="auto"/>
        <w:ind w:left="480" w:hanging="480"/>
        <w:rPr>
          <w:rStyle w:val="-"/>
          <w:sz w:val="20"/>
          <w:szCs w:val="20"/>
          <w:lang w:val="en-US"/>
        </w:rPr>
      </w:pPr>
      <w:hyperlink r:id="rId25" w:history="1">
        <w:r w:rsidR="004B2E31" w:rsidRPr="00C83B11">
          <w:rPr>
            <w:rStyle w:val="-"/>
            <w:sz w:val="20"/>
            <w:szCs w:val="20"/>
            <w:lang w:val="en-US"/>
          </w:rPr>
          <w:t>https</w:t>
        </w:r>
        <w:r w:rsidR="004B2E31" w:rsidRPr="00077AC1">
          <w:rPr>
            <w:rStyle w:val="-"/>
            <w:sz w:val="20"/>
            <w:szCs w:val="20"/>
            <w:lang w:val="en-US"/>
          </w:rPr>
          <w:t>://</w:t>
        </w:r>
        <w:r w:rsidR="004B2E31" w:rsidRPr="00C83B11">
          <w:rPr>
            <w:rStyle w:val="-"/>
            <w:sz w:val="20"/>
            <w:szCs w:val="20"/>
            <w:lang w:val="en-US"/>
          </w:rPr>
          <w:t>coinmarketcap</w:t>
        </w:r>
        <w:r w:rsidR="004B2E31" w:rsidRPr="00077AC1">
          <w:rPr>
            <w:rStyle w:val="-"/>
            <w:sz w:val="20"/>
            <w:szCs w:val="20"/>
            <w:lang w:val="en-US"/>
          </w:rPr>
          <w:t>.</w:t>
        </w:r>
        <w:r w:rsidR="004B2E31" w:rsidRPr="00C83B11">
          <w:rPr>
            <w:rStyle w:val="-"/>
            <w:sz w:val="20"/>
            <w:szCs w:val="20"/>
            <w:lang w:val="en-US"/>
          </w:rPr>
          <w:t>com</w:t>
        </w:r>
        <w:r w:rsidR="004B2E31" w:rsidRPr="00077AC1">
          <w:rPr>
            <w:rStyle w:val="-"/>
            <w:sz w:val="20"/>
            <w:szCs w:val="20"/>
            <w:lang w:val="en-US"/>
          </w:rPr>
          <w:t>/</w:t>
        </w:r>
      </w:hyperlink>
    </w:p>
    <w:p w14:paraId="5E1B642B" w14:textId="77777777" w:rsidR="00F16C46" w:rsidRPr="00F16C46" w:rsidRDefault="007F0D4A" w:rsidP="00F16C46">
      <w:pPr>
        <w:rPr>
          <w:lang w:val="en-US"/>
        </w:rPr>
      </w:pPr>
      <w:hyperlink r:id="rId26" w:history="1">
        <w:r w:rsidR="00F16C46" w:rsidRPr="00927357">
          <w:rPr>
            <w:rStyle w:val="-"/>
            <w:lang w:val="en-US"/>
          </w:rPr>
          <w:t>https</w:t>
        </w:r>
        <w:r w:rsidR="00F16C46" w:rsidRPr="00F16C46">
          <w:rPr>
            <w:rStyle w:val="-"/>
            <w:lang w:val="en-US"/>
          </w:rPr>
          <w:t>://</w:t>
        </w:r>
        <w:r w:rsidR="00F16C46" w:rsidRPr="00927357">
          <w:rPr>
            <w:rStyle w:val="-"/>
            <w:lang w:val="en-US"/>
          </w:rPr>
          <w:t>www</w:t>
        </w:r>
        <w:r w:rsidR="00F16C46" w:rsidRPr="00F16C46">
          <w:rPr>
            <w:rStyle w:val="-"/>
            <w:lang w:val="en-US"/>
          </w:rPr>
          <w:t>.</w:t>
        </w:r>
        <w:r w:rsidR="00F16C46" w:rsidRPr="00927357">
          <w:rPr>
            <w:rStyle w:val="-"/>
            <w:lang w:val="en-US"/>
          </w:rPr>
          <w:t>kraken</w:t>
        </w:r>
        <w:r w:rsidR="00F16C46" w:rsidRPr="00F16C46">
          <w:rPr>
            <w:rStyle w:val="-"/>
            <w:lang w:val="en-US"/>
          </w:rPr>
          <w:t>.</w:t>
        </w:r>
        <w:r w:rsidR="00F16C46" w:rsidRPr="00927357">
          <w:rPr>
            <w:rStyle w:val="-"/>
            <w:lang w:val="en-US"/>
          </w:rPr>
          <w:t>com</w:t>
        </w:r>
        <w:r w:rsidR="00F16C46" w:rsidRPr="00F16C46">
          <w:rPr>
            <w:rStyle w:val="-"/>
            <w:lang w:val="en-US"/>
          </w:rPr>
          <w:t>/</w:t>
        </w:r>
        <w:r w:rsidR="00F16C46" w:rsidRPr="00927357">
          <w:rPr>
            <w:rStyle w:val="-"/>
            <w:lang w:val="en-US"/>
          </w:rPr>
          <w:t>prices</w:t>
        </w:r>
        <w:r w:rsidR="00F16C46" w:rsidRPr="00F16C46">
          <w:rPr>
            <w:rStyle w:val="-"/>
            <w:lang w:val="en-US"/>
          </w:rPr>
          <w:t>/</w:t>
        </w:r>
        <w:r w:rsidR="00F16C46" w:rsidRPr="00927357">
          <w:rPr>
            <w:rStyle w:val="-"/>
            <w:lang w:val="en-US"/>
          </w:rPr>
          <w:t>xbt</w:t>
        </w:r>
        <w:r w:rsidR="00F16C46" w:rsidRPr="00F16C46">
          <w:rPr>
            <w:rStyle w:val="-"/>
            <w:lang w:val="en-US"/>
          </w:rPr>
          <w:t>-</w:t>
        </w:r>
        <w:r w:rsidR="00F16C46" w:rsidRPr="00927357">
          <w:rPr>
            <w:rStyle w:val="-"/>
            <w:lang w:val="en-US"/>
          </w:rPr>
          <w:t>bitcoin</w:t>
        </w:r>
        <w:r w:rsidR="00F16C46" w:rsidRPr="00F16C46">
          <w:rPr>
            <w:rStyle w:val="-"/>
            <w:lang w:val="en-US"/>
          </w:rPr>
          <w:t>-</w:t>
        </w:r>
        <w:r w:rsidR="00F16C46" w:rsidRPr="00927357">
          <w:rPr>
            <w:rStyle w:val="-"/>
            <w:lang w:val="en-US"/>
          </w:rPr>
          <w:t>price</w:t>
        </w:r>
        <w:r w:rsidR="00F16C46" w:rsidRPr="00F16C46">
          <w:rPr>
            <w:rStyle w:val="-"/>
            <w:lang w:val="en-US"/>
          </w:rPr>
          <w:t>-</w:t>
        </w:r>
        <w:r w:rsidR="00F16C46" w:rsidRPr="00927357">
          <w:rPr>
            <w:rStyle w:val="-"/>
            <w:lang w:val="en-US"/>
          </w:rPr>
          <w:t>chart</w:t>
        </w:r>
        <w:r w:rsidR="00F16C46" w:rsidRPr="00F16C46">
          <w:rPr>
            <w:rStyle w:val="-"/>
            <w:lang w:val="en-US"/>
          </w:rPr>
          <w:t>/</w:t>
        </w:r>
        <w:r w:rsidR="00F16C46" w:rsidRPr="00927357">
          <w:rPr>
            <w:rStyle w:val="-"/>
            <w:lang w:val="en-US"/>
          </w:rPr>
          <w:t>eur</w:t>
        </w:r>
        <w:r w:rsidR="00F16C46" w:rsidRPr="00F16C46">
          <w:rPr>
            <w:rStyle w:val="-"/>
            <w:lang w:val="en-US"/>
          </w:rPr>
          <w:t>-</w:t>
        </w:r>
        <w:r w:rsidR="00F16C46" w:rsidRPr="00927357">
          <w:rPr>
            <w:rStyle w:val="-"/>
            <w:lang w:val="en-US"/>
          </w:rPr>
          <w:t>euro</w:t>
        </w:r>
        <w:r w:rsidR="00F16C46" w:rsidRPr="00F16C46">
          <w:rPr>
            <w:rStyle w:val="-"/>
            <w:lang w:val="en-US"/>
          </w:rPr>
          <w:t>?</w:t>
        </w:r>
        <w:r w:rsidR="00F16C46" w:rsidRPr="00927357">
          <w:rPr>
            <w:rStyle w:val="-"/>
            <w:lang w:val="en-US"/>
          </w:rPr>
          <w:t>interval</w:t>
        </w:r>
        <w:r w:rsidR="00F16C46" w:rsidRPr="00F16C46">
          <w:rPr>
            <w:rStyle w:val="-"/>
            <w:lang w:val="en-US"/>
          </w:rPr>
          <w:t>=</w:t>
        </w:r>
        <w:r w:rsidR="00F16C46" w:rsidRPr="00927357">
          <w:rPr>
            <w:rStyle w:val="-"/>
            <w:lang w:val="en-US"/>
          </w:rPr>
          <w:t>All</w:t>
        </w:r>
      </w:hyperlink>
    </w:p>
    <w:p w14:paraId="5BDEA12F" w14:textId="77777777" w:rsidR="00F16C46" w:rsidRPr="00F16C46" w:rsidRDefault="007F0D4A" w:rsidP="00F16C46">
      <w:pPr>
        <w:pStyle w:val="a3"/>
        <w:rPr>
          <w:lang w:val="en-US"/>
        </w:rPr>
      </w:pPr>
      <w:hyperlink r:id="rId27" w:history="1">
        <w:r w:rsidR="00F16C46" w:rsidRPr="00927357">
          <w:rPr>
            <w:rStyle w:val="-"/>
            <w:lang w:val="en-US"/>
          </w:rPr>
          <w:t>https</w:t>
        </w:r>
        <w:r w:rsidR="00F16C46" w:rsidRPr="00F16C46">
          <w:rPr>
            <w:rStyle w:val="-"/>
            <w:lang w:val="en-US"/>
          </w:rPr>
          <w:t>://</w:t>
        </w:r>
        <w:r w:rsidR="00F16C46" w:rsidRPr="00927357">
          <w:rPr>
            <w:rStyle w:val="-"/>
            <w:lang w:val="en-US"/>
          </w:rPr>
          <w:t>www</w:t>
        </w:r>
        <w:r w:rsidR="00F16C46" w:rsidRPr="00F16C46">
          <w:rPr>
            <w:rStyle w:val="-"/>
            <w:lang w:val="en-US"/>
          </w:rPr>
          <w:t>.</w:t>
        </w:r>
        <w:r w:rsidR="00F16C46" w:rsidRPr="00927357">
          <w:rPr>
            <w:rStyle w:val="-"/>
            <w:lang w:val="en-US"/>
          </w:rPr>
          <w:t>kraken</w:t>
        </w:r>
        <w:r w:rsidR="00F16C46" w:rsidRPr="00F16C46">
          <w:rPr>
            <w:rStyle w:val="-"/>
            <w:lang w:val="en-US"/>
          </w:rPr>
          <w:t>.</w:t>
        </w:r>
        <w:r w:rsidR="00F16C46" w:rsidRPr="00927357">
          <w:rPr>
            <w:rStyle w:val="-"/>
            <w:lang w:val="en-US"/>
          </w:rPr>
          <w:t>com</w:t>
        </w:r>
        <w:r w:rsidR="00F16C46" w:rsidRPr="00F16C46">
          <w:rPr>
            <w:rStyle w:val="-"/>
            <w:lang w:val="en-US"/>
          </w:rPr>
          <w:t>/</w:t>
        </w:r>
        <w:r w:rsidR="00F16C46" w:rsidRPr="00927357">
          <w:rPr>
            <w:rStyle w:val="-"/>
            <w:lang w:val="en-US"/>
          </w:rPr>
          <w:t>prices</w:t>
        </w:r>
        <w:r w:rsidR="00F16C46" w:rsidRPr="00F16C46">
          <w:rPr>
            <w:rStyle w:val="-"/>
            <w:lang w:val="en-US"/>
          </w:rPr>
          <w:t>/</w:t>
        </w:r>
        <w:r w:rsidR="00F16C46" w:rsidRPr="00927357">
          <w:rPr>
            <w:rStyle w:val="-"/>
            <w:lang w:val="en-US"/>
          </w:rPr>
          <w:t>eth</w:t>
        </w:r>
        <w:r w:rsidR="00F16C46" w:rsidRPr="00F16C46">
          <w:rPr>
            <w:rStyle w:val="-"/>
            <w:lang w:val="en-US"/>
          </w:rPr>
          <w:t>-</w:t>
        </w:r>
        <w:r w:rsidR="00F16C46" w:rsidRPr="00927357">
          <w:rPr>
            <w:rStyle w:val="-"/>
            <w:lang w:val="en-US"/>
          </w:rPr>
          <w:t>ethereum</w:t>
        </w:r>
        <w:r w:rsidR="00F16C46" w:rsidRPr="00F16C46">
          <w:rPr>
            <w:rStyle w:val="-"/>
            <w:lang w:val="en-US"/>
          </w:rPr>
          <w:t>-</w:t>
        </w:r>
        <w:r w:rsidR="00F16C46" w:rsidRPr="00927357">
          <w:rPr>
            <w:rStyle w:val="-"/>
            <w:lang w:val="en-US"/>
          </w:rPr>
          <w:t>price</w:t>
        </w:r>
        <w:r w:rsidR="00F16C46" w:rsidRPr="00F16C46">
          <w:rPr>
            <w:rStyle w:val="-"/>
            <w:lang w:val="en-US"/>
          </w:rPr>
          <w:t>-</w:t>
        </w:r>
        <w:r w:rsidR="00F16C46" w:rsidRPr="00927357">
          <w:rPr>
            <w:rStyle w:val="-"/>
            <w:lang w:val="en-US"/>
          </w:rPr>
          <w:t>chart</w:t>
        </w:r>
        <w:r w:rsidR="00F16C46" w:rsidRPr="00F16C46">
          <w:rPr>
            <w:rStyle w:val="-"/>
            <w:lang w:val="en-US"/>
          </w:rPr>
          <w:t>/</w:t>
        </w:r>
        <w:r w:rsidR="00F16C46" w:rsidRPr="00927357">
          <w:rPr>
            <w:rStyle w:val="-"/>
            <w:lang w:val="en-US"/>
          </w:rPr>
          <w:t>eur</w:t>
        </w:r>
        <w:r w:rsidR="00F16C46" w:rsidRPr="00F16C46">
          <w:rPr>
            <w:rStyle w:val="-"/>
            <w:lang w:val="en-US"/>
          </w:rPr>
          <w:t>-</w:t>
        </w:r>
        <w:r w:rsidR="00F16C46" w:rsidRPr="00927357">
          <w:rPr>
            <w:rStyle w:val="-"/>
            <w:lang w:val="en-US"/>
          </w:rPr>
          <w:t>euro</w:t>
        </w:r>
        <w:r w:rsidR="00F16C46" w:rsidRPr="00F16C46">
          <w:rPr>
            <w:rStyle w:val="-"/>
            <w:lang w:val="en-US"/>
          </w:rPr>
          <w:t>?</w:t>
        </w:r>
        <w:r w:rsidR="00F16C46" w:rsidRPr="00927357">
          <w:rPr>
            <w:rStyle w:val="-"/>
            <w:lang w:val="en-US"/>
          </w:rPr>
          <w:t>interval</w:t>
        </w:r>
        <w:r w:rsidR="00F16C46" w:rsidRPr="00F16C46">
          <w:rPr>
            <w:rStyle w:val="-"/>
            <w:lang w:val="en-US"/>
          </w:rPr>
          <w:t>=1</w:t>
        </w:r>
        <w:r w:rsidR="00F16C46" w:rsidRPr="00927357">
          <w:rPr>
            <w:rStyle w:val="-"/>
            <w:lang w:val="en-US"/>
          </w:rPr>
          <w:t>m</w:t>
        </w:r>
      </w:hyperlink>
    </w:p>
    <w:p w14:paraId="06DA6091" w14:textId="77777777" w:rsidR="00F16C46" w:rsidRPr="00F16C46" w:rsidRDefault="00F16C46" w:rsidP="00F16C46">
      <w:pPr>
        <w:pStyle w:val="a3"/>
        <w:rPr>
          <w:sz w:val="16"/>
          <w:szCs w:val="16"/>
          <w:lang w:val="en-US"/>
        </w:rPr>
      </w:pPr>
    </w:p>
    <w:p w14:paraId="2BC9219E" w14:textId="3EDC7A72" w:rsidR="00F16C46" w:rsidRDefault="007F0D4A" w:rsidP="00F16C46">
      <w:pPr>
        <w:pStyle w:val="a3"/>
        <w:rPr>
          <w:rStyle w:val="-"/>
          <w:lang w:val="en-US"/>
        </w:rPr>
      </w:pPr>
      <w:hyperlink r:id="rId28" w:history="1">
        <w:r w:rsidR="00F16C46" w:rsidRPr="00927357">
          <w:rPr>
            <w:rStyle w:val="-"/>
            <w:lang w:val="en-US"/>
          </w:rPr>
          <w:t>https</w:t>
        </w:r>
        <w:r w:rsidR="00F16C46" w:rsidRPr="00F16C46">
          <w:rPr>
            <w:rStyle w:val="-"/>
            <w:lang w:val="en-US"/>
          </w:rPr>
          <w:t>://</w:t>
        </w:r>
        <w:r w:rsidR="00F16C46" w:rsidRPr="00927357">
          <w:rPr>
            <w:rStyle w:val="-"/>
            <w:lang w:val="en-US"/>
          </w:rPr>
          <w:t>www</w:t>
        </w:r>
        <w:r w:rsidR="00F16C46" w:rsidRPr="00F16C46">
          <w:rPr>
            <w:rStyle w:val="-"/>
            <w:lang w:val="en-US"/>
          </w:rPr>
          <w:t>.</w:t>
        </w:r>
        <w:r w:rsidR="00F16C46" w:rsidRPr="00927357">
          <w:rPr>
            <w:rStyle w:val="-"/>
            <w:lang w:val="en-US"/>
          </w:rPr>
          <w:t>kraken</w:t>
        </w:r>
        <w:r w:rsidR="00F16C46" w:rsidRPr="00F16C46">
          <w:rPr>
            <w:rStyle w:val="-"/>
            <w:lang w:val="en-US"/>
          </w:rPr>
          <w:t>.</w:t>
        </w:r>
        <w:r w:rsidR="00F16C46" w:rsidRPr="00927357">
          <w:rPr>
            <w:rStyle w:val="-"/>
            <w:lang w:val="en-US"/>
          </w:rPr>
          <w:t>com</w:t>
        </w:r>
        <w:r w:rsidR="00F16C46" w:rsidRPr="00F16C46">
          <w:rPr>
            <w:rStyle w:val="-"/>
            <w:lang w:val="en-US"/>
          </w:rPr>
          <w:t>/</w:t>
        </w:r>
        <w:r w:rsidR="00F16C46" w:rsidRPr="00927357">
          <w:rPr>
            <w:rStyle w:val="-"/>
            <w:lang w:val="en-US"/>
          </w:rPr>
          <w:t>prices</w:t>
        </w:r>
        <w:r w:rsidR="00F16C46" w:rsidRPr="00F16C46">
          <w:rPr>
            <w:rStyle w:val="-"/>
            <w:lang w:val="en-US"/>
          </w:rPr>
          <w:t>/</w:t>
        </w:r>
        <w:r w:rsidR="00F16C46" w:rsidRPr="00927357">
          <w:rPr>
            <w:rStyle w:val="-"/>
            <w:lang w:val="en-US"/>
          </w:rPr>
          <w:t>ada</w:t>
        </w:r>
        <w:r w:rsidR="00F16C46" w:rsidRPr="00F16C46">
          <w:rPr>
            <w:rStyle w:val="-"/>
            <w:lang w:val="en-US"/>
          </w:rPr>
          <w:t>-</w:t>
        </w:r>
        <w:r w:rsidR="00F16C46" w:rsidRPr="00927357">
          <w:rPr>
            <w:rStyle w:val="-"/>
            <w:lang w:val="en-US"/>
          </w:rPr>
          <w:t>cardano</w:t>
        </w:r>
        <w:r w:rsidR="00F16C46" w:rsidRPr="00F16C46">
          <w:rPr>
            <w:rStyle w:val="-"/>
            <w:lang w:val="en-US"/>
          </w:rPr>
          <w:t>-</w:t>
        </w:r>
        <w:r w:rsidR="00F16C46" w:rsidRPr="00927357">
          <w:rPr>
            <w:rStyle w:val="-"/>
            <w:lang w:val="en-US"/>
          </w:rPr>
          <w:t>price</w:t>
        </w:r>
        <w:r w:rsidR="00F16C46" w:rsidRPr="00F16C46">
          <w:rPr>
            <w:rStyle w:val="-"/>
            <w:lang w:val="en-US"/>
          </w:rPr>
          <w:t>-</w:t>
        </w:r>
        <w:r w:rsidR="00F16C46" w:rsidRPr="00927357">
          <w:rPr>
            <w:rStyle w:val="-"/>
            <w:lang w:val="en-US"/>
          </w:rPr>
          <w:t>chart</w:t>
        </w:r>
        <w:r w:rsidR="00F16C46" w:rsidRPr="00F16C46">
          <w:rPr>
            <w:rStyle w:val="-"/>
            <w:lang w:val="en-US"/>
          </w:rPr>
          <w:t>/</w:t>
        </w:r>
        <w:r w:rsidR="00F16C46" w:rsidRPr="00927357">
          <w:rPr>
            <w:rStyle w:val="-"/>
            <w:lang w:val="en-US"/>
          </w:rPr>
          <w:t>eur</w:t>
        </w:r>
        <w:r w:rsidR="00F16C46" w:rsidRPr="00F16C46">
          <w:rPr>
            <w:rStyle w:val="-"/>
            <w:lang w:val="en-US"/>
          </w:rPr>
          <w:t>-</w:t>
        </w:r>
        <w:r w:rsidR="00F16C46" w:rsidRPr="00927357">
          <w:rPr>
            <w:rStyle w:val="-"/>
            <w:lang w:val="en-US"/>
          </w:rPr>
          <w:t>euro</w:t>
        </w:r>
        <w:r w:rsidR="00F16C46" w:rsidRPr="00F16C46">
          <w:rPr>
            <w:rStyle w:val="-"/>
            <w:lang w:val="en-US"/>
          </w:rPr>
          <w:t>?</w:t>
        </w:r>
        <w:r w:rsidR="00F16C46" w:rsidRPr="00927357">
          <w:rPr>
            <w:rStyle w:val="-"/>
            <w:lang w:val="en-US"/>
          </w:rPr>
          <w:t>interval</w:t>
        </w:r>
        <w:r w:rsidR="00F16C46" w:rsidRPr="00F16C46">
          <w:rPr>
            <w:rStyle w:val="-"/>
            <w:lang w:val="en-US"/>
          </w:rPr>
          <w:t>=</w:t>
        </w:r>
        <w:r w:rsidR="00F16C46" w:rsidRPr="00927357">
          <w:rPr>
            <w:rStyle w:val="-"/>
            <w:lang w:val="en-US"/>
          </w:rPr>
          <w:t>All</w:t>
        </w:r>
      </w:hyperlink>
    </w:p>
    <w:p w14:paraId="2B5242AE" w14:textId="77777777" w:rsidR="00F16C46" w:rsidRPr="00F16C46" w:rsidRDefault="00F16C46" w:rsidP="00F16C46">
      <w:pPr>
        <w:pStyle w:val="a3"/>
        <w:rPr>
          <w:lang w:val="en-US"/>
        </w:rPr>
      </w:pPr>
    </w:p>
    <w:p w14:paraId="176A632B" w14:textId="4E5A9680" w:rsidR="004B2E31" w:rsidRPr="00F16C46" w:rsidRDefault="007F0D4A" w:rsidP="002E52BE">
      <w:pPr>
        <w:widowControl w:val="0"/>
        <w:autoSpaceDE w:val="0"/>
        <w:autoSpaceDN w:val="0"/>
        <w:adjustRightInd w:val="0"/>
        <w:spacing w:line="240" w:lineRule="auto"/>
        <w:ind w:left="480" w:hanging="480"/>
        <w:rPr>
          <w:sz w:val="20"/>
          <w:szCs w:val="20"/>
          <w:lang w:val="en-US"/>
        </w:rPr>
      </w:pPr>
      <w:hyperlink r:id="rId29" w:history="1">
        <w:r w:rsidR="004B2E31" w:rsidRPr="00C83B11">
          <w:rPr>
            <w:rStyle w:val="-"/>
            <w:sz w:val="20"/>
            <w:szCs w:val="20"/>
            <w:lang w:val="en-US"/>
          </w:rPr>
          <w:t>https</w:t>
        </w:r>
        <w:r w:rsidR="004B2E31" w:rsidRPr="00F16C46">
          <w:rPr>
            <w:rStyle w:val="-"/>
            <w:sz w:val="20"/>
            <w:szCs w:val="20"/>
            <w:lang w:val="en-US"/>
          </w:rPr>
          <w:t>://</w:t>
        </w:r>
        <w:r w:rsidR="004B2E31" w:rsidRPr="00C83B11">
          <w:rPr>
            <w:rStyle w:val="-"/>
            <w:sz w:val="20"/>
            <w:szCs w:val="20"/>
            <w:lang w:val="en-US"/>
          </w:rPr>
          <w:t>www</w:t>
        </w:r>
        <w:r w:rsidR="004B2E31" w:rsidRPr="00F16C46">
          <w:rPr>
            <w:rStyle w:val="-"/>
            <w:sz w:val="20"/>
            <w:szCs w:val="20"/>
            <w:lang w:val="en-US"/>
          </w:rPr>
          <w:t>.</w:t>
        </w:r>
        <w:r w:rsidR="004B2E31" w:rsidRPr="00C83B11">
          <w:rPr>
            <w:rStyle w:val="-"/>
            <w:sz w:val="20"/>
            <w:szCs w:val="20"/>
            <w:lang w:val="en-US"/>
          </w:rPr>
          <w:t>fundera</w:t>
        </w:r>
        <w:r w:rsidR="004B2E31" w:rsidRPr="00F16C46">
          <w:rPr>
            <w:rStyle w:val="-"/>
            <w:sz w:val="20"/>
            <w:szCs w:val="20"/>
            <w:lang w:val="en-US"/>
          </w:rPr>
          <w:t>.</w:t>
        </w:r>
        <w:r w:rsidR="004B2E31" w:rsidRPr="00C83B11">
          <w:rPr>
            <w:rStyle w:val="-"/>
            <w:sz w:val="20"/>
            <w:szCs w:val="20"/>
            <w:lang w:val="en-US"/>
          </w:rPr>
          <w:t>com</w:t>
        </w:r>
        <w:r w:rsidR="004B2E31" w:rsidRPr="00F16C46">
          <w:rPr>
            <w:rStyle w:val="-"/>
            <w:sz w:val="20"/>
            <w:szCs w:val="20"/>
            <w:lang w:val="en-US"/>
          </w:rPr>
          <w:t>/</w:t>
        </w:r>
        <w:r w:rsidR="004B2E31" w:rsidRPr="00C83B11">
          <w:rPr>
            <w:rStyle w:val="-"/>
            <w:sz w:val="20"/>
            <w:szCs w:val="20"/>
            <w:lang w:val="en-US"/>
          </w:rPr>
          <w:t>resources</w:t>
        </w:r>
        <w:r w:rsidR="004B2E31" w:rsidRPr="00F16C46">
          <w:rPr>
            <w:rStyle w:val="-"/>
            <w:sz w:val="20"/>
            <w:szCs w:val="20"/>
            <w:lang w:val="en-US"/>
          </w:rPr>
          <w:t>/</w:t>
        </w:r>
        <w:r w:rsidR="004B2E31" w:rsidRPr="00C83B11">
          <w:rPr>
            <w:rStyle w:val="-"/>
            <w:sz w:val="20"/>
            <w:szCs w:val="20"/>
            <w:lang w:val="en-US"/>
          </w:rPr>
          <w:t>crowdfunding</w:t>
        </w:r>
        <w:r w:rsidR="004B2E31" w:rsidRPr="00F16C46">
          <w:rPr>
            <w:rStyle w:val="-"/>
            <w:sz w:val="20"/>
            <w:szCs w:val="20"/>
            <w:lang w:val="en-US"/>
          </w:rPr>
          <w:t>-</w:t>
        </w:r>
        <w:r w:rsidR="004B2E31" w:rsidRPr="00C83B11">
          <w:rPr>
            <w:rStyle w:val="-"/>
            <w:sz w:val="20"/>
            <w:szCs w:val="20"/>
            <w:lang w:val="en-US"/>
          </w:rPr>
          <w:t>statistics</w:t>
        </w:r>
      </w:hyperlink>
    </w:p>
    <w:p w14:paraId="06C1E9AB" w14:textId="59B2C1E0" w:rsidR="004B2E31" w:rsidRPr="00077AC1" w:rsidRDefault="007F0D4A" w:rsidP="004B2E31">
      <w:pPr>
        <w:pStyle w:val="a3"/>
        <w:rPr>
          <w:lang w:val="en-US"/>
        </w:rPr>
      </w:pPr>
      <w:hyperlink r:id="rId30" w:history="1">
        <w:r w:rsidR="004B2E31" w:rsidRPr="00C83B11">
          <w:rPr>
            <w:rStyle w:val="-"/>
            <w:lang w:val="en-US"/>
          </w:rPr>
          <w:t>https</w:t>
        </w:r>
        <w:r w:rsidR="004B2E31" w:rsidRPr="00077AC1">
          <w:rPr>
            <w:rStyle w:val="-"/>
            <w:lang w:val="en-US"/>
          </w:rPr>
          <w:t>://</w:t>
        </w:r>
        <w:r w:rsidR="004B2E31" w:rsidRPr="00C83B11">
          <w:rPr>
            <w:rStyle w:val="-"/>
            <w:lang w:val="en-US"/>
          </w:rPr>
          <w:t>www</w:t>
        </w:r>
        <w:r w:rsidR="004B2E31" w:rsidRPr="00077AC1">
          <w:rPr>
            <w:rStyle w:val="-"/>
            <w:lang w:val="en-US"/>
          </w:rPr>
          <w:t>.</w:t>
        </w:r>
        <w:r w:rsidR="004B2E31" w:rsidRPr="00C83B11">
          <w:rPr>
            <w:rStyle w:val="-"/>
            <w:lang w:val="en-US"/>
          </w:rPr>
          <w:t>pwc</w:t>
        </w:r>
        <w:r w:rsidR="004B2E31" w:rsidRPr="00077AC1">
          <w:rPr>
            <w:rStyle w:val="-"/>
            <w:lang w:val="en-US"/>
          </w:rPr>
          <w:t>.</w:t>
        </w:r>
        <w:r w:rsidR="004B2E31" w:rsidRPr="00C83B11">
          <w:rPr>
            <w:rStyle w:val="-"/>
            <w:lang w:val="en-US"/>
          </w:rPr>
          <w:t>com</w:t>
        </w:r>
        <w:r w:rsidR="004B2E31" w:rsidRPr="00077AC1">
          <w:rPr>
            <w:rStyle w:val="-"/>
            <w:lang w:val="en-US"/>
          </w:rPr>
          <w:t>/</w:t>
        </w:r>
        <w:r w:rsidR="004B2E31" w:rsidRPr="00C83B11">
          <w:rPr>
            <w:rStyle w:val="-"/>
            <w:lang w:val="en-US"/>
          </w:rPr>
          <w:t>us</w:t>
        </w:r>
        <w:r w:rsidR="004B2E31" w:rsidRPr="00077AC1">
          <w:rPr>
            <w:rStyle w:val="-"/>
            <w:lang w:val="en-US"/>
          </w:rPr>
          <w:t>/</w:t>
        </w:r>
        <w:r w:rsidR="004B2E31" w:rsidRPr="00C83B11">
          <w:rPr>
            <w:rStyle w:val="-"/>
            <w:lang w:val="en-US"/>
          </w:rPr>
          <w:t>en</w:t>
        </w:r>
        <w:r w:rsidR="004B2E31" w:rsidRPr="00077AC1">
          <w:rPr>
            <w:rStyle w:val="-"/>
            <w:lang w:val="en-US"/>
          </w:rPr>
          <w:t>/</w:t>
        </w:r>
        <w:r w:rsidR="004B2E31" w:rsidRPr="00C83B11">
          <w:rPr>
            <w:rStyle w:val="-"/>
            <w:lang w:val="en-US"/>
          </w:rPr>
          <w:t>industries</w:t>
        </w:r>
        <w:r w:rsidR="004B2E31" w:rsidRPr="00077AC1">
          <w:rPr>
            <w:rStyle w:val="-"/>
            <w:lang w:val="en-US"/>
          </w:rPr>
          <w:t>/</w:t>
        </w:r>
        <w:r w:rsidR="004B2E31" w:rsidRPr="00C83B11">
          <w:rPr>
            <w:rStyle w:val="-"/>
            <w:lang w:val="en-US"/>
          </w:rPr>
          <w:t>financial</w:t>
        </w:r>
        <w:r w:rsidR="004B2E31" w:rsidRPr="00077AC1">
          <w:rPr>
            <w:rStyle w:val="-"/>
            <w:lang w:val="en-US"/>
          </w:rPr>
          <w:t>-</w:t>
        </w:r>
        <w:r w:rsidR="004B2E31" w:rsidRPr="00C83B11">
          <w:rPr>
            <w:rStyle w:val="-"/>
            <w:lang w:val="en-US"/>
          </w:rPr>
          <w:t>services</w:t>
        </w:r>
        <w:r w:rsidR="004B2E31" w:rsidRPr="00077AC1">
          <w:rPr>
            <w:rStyle w:val="-"/>
            <w:lang w:val="en-US"/>
          </w:rPr>
          <w:t>/</w:t>
        </w:r>
        <w:r w:rsidR="004B2E31" w:rsidRPr="00C83B11">
          <w:rPr>
            <w:rStyle w:val="-"/>
            <w:lang w:val="en-US"/>
          </w:rPr>
          <w:t>library</w:t>
        </w:r>
        <w:r w:rsidR="004B2E31" w:rsidRPr="00077AC1">
          <w:rPr>
            <w:rStyle w:val="-"/>
            <w:lang w:val="en-US"/>
          </w:rPr>
          <w:t>/</w:t>
        </w:r>
        <w:r w:rsidR="004B2E31" w:rsidRPr="00C83B11">
          <w:rPr>
            <w:rStyle w:val="-"/>
            <w:lang w:val="en-US"/>
          </w:rPr>
          <w:t>insurtech</w:t>
        </w:r>
        <w:r w:rsidR="004B2E31" w:rsidRPr="00077AC1">
          <w:rPr>
            <w:rStyle w:val="-"/>
            <w:lang w:val="en-US"/>
          </w:rPr>
          <w:t>-</w:t>
        </w:r>
        <w:r w:rsidR="004B2E31" w:rsidRPr="00C83B11">
          <w:rPr>
            <w:rStyle w:val="-"/>
            <w:lang w:val="en-US"/>
          </w:rPr>
          <w:t>innovation</w:t>
        </w:r>
        <w:r w:rsidR="004B2E31" w:rsidRPr="00077AC1">
          <w:rPr>
            <w:rStyle w:val="-"/>
            <w:lang w:val="en-US"/>
          </w:rPr>
          <w:t>.</w:t>
        </w:r>
        <w:r w:rsidR="004B2E31" w:rsidRPr="00C83B11">
          <w:rPr>
            <w:rStyle w:val="-"/>
            <w:lang w:val="en-US"/>
          </w:rPr>
          <w:t>html</w:t>
        </w:r>
      </w:hyperlink>
    </w:p>
    <w:p w14:paraId="0AFFE4A6" w14:textId="77777777" w:rsidR="004B2E31" w:rsidRPr="00077AC1" w:rsidRDefault="004B2E31" w:rsidP="004B2E31">
      <w:pPr>
        <w:pStyle w:val="a3"/>
        <w:rPr>
          <w:lang w:val="en-US"/>
        </w:rPr>
      </w:pPr>
    </w:p>
    <w:p w14:paraId="582E0482" w14:textId="32388F69" w:rsidR="004B2E31" w:rsidRPr="00077AC1" w:rsidRDefault="007F0D4A" w:rsidP="004B2E31">
      <w:pPr>
        <w:pStyle w:val="a3"/>
        <w:rPr>
          <w:lang w:val="en-US"/>
        </w:rPr>
      </w:pPr>
      <w:hyperlink r:id="rId31" w:history="1">
        <w:r w:rsidR="004B2E31" w:rsidRPr="00C83B11">
          <w:rPr>
            <w:rStyle w:val="-"/>
            <w:lang w:val="en-US"/>
          </w:rPr>
          <w:t>https</w:t>
        </w:r>
        <w:r w:rsidR="004B2E31" w:rsidRPr="00077AC1">
          <w:rPr>
            <w:rStyle w:val="-"/>
            <w:lang w:val="en-US"/>
          </w:rPr>
          <w:t>://</w:t>
        </w:r>
        <w:r w:rsidR="004B2E31" w:rsidRPr="00C83B11">
          <w:rPr>
            <w:rStyle w:val="-"/>
            <w:lang w:val="en-US"/>
          </w:rPr>
          <w:t>www</w:t>
        </w:r>
        <w:r w:rsidR="004B2E31" w:rsidRPr="00077AC1">
          <w:rPr>
            <w:rStyle w:val="-"/>
            <w:lang w:val="en-US"/>
          </w:rPr>
          <w:t>.</w:t>
        </w:r>
        <w:r w:rsidR="004B2E31" w:rsidRPr="00C83B11">
          <w:rPr>
            <w:rStyle w:val="-"/>
            <w:lang w:val="en-US"/>
          </w:rPr>
          <w:t>fujitsu</w:t>
        </w:r>
        <w:r w:rsidR="004B2E31" w:rsidRPr="00077AC1">
          <w:rPr>
            <w:rStyle w:val="-"/>
            <w:lang w:val="en-US"/>
          </w:rPr>
          <w:t>.</w:t>
        </w:r>
        <w:r w:rsidR="004B2E31" w:rsidRPr="00C83B11">
          <w:rPr>
            <w:rStyle w:val="-"/>
            <w:lang w:val="en-US"/>
          </w:rPr>
          <w:t>com</w:t>
        </w:r>
        <w:r w:rsidR="004B2E31" w:rsidRPr="00077AC1">
          <w:rPr>
            <w:rStyle w:val="-"/>
            <w:lang w:val="en-US"/>
          </w:rPr>
          <w:t>/</w:t>
        </w:r>
        <w:r w:rsidR="004B2E31" w:rsidRPr="00C83B11">
          <w:rPr>
            <w:rStyle w:val="-"/>
            <w:lang w:val="en-US"/>
          </w:rPr>
          <w:t>fts</w:t>
        </w:r>
        <w:r w:rsidR="004B2E31" w:rsidRPr="00077AC1">
          <w:rPr>
            <w:rStyle w:val="-"/>
            <w:lang w:val="en-US"/>
          </w:rPr>
          <w:t>/</w:t>
        </w:r>
        <w:r w:rsidR="004B2E31" w:rsidRPr="00C83B11">
          <w:rPr>
            <w:rStyle w:val="-"/>
            <w:lang w:val="en-US"/>
          </w:rPr>
          <w:t>about</w:t>
        </w:r>
        <w:r w:rsidR="004B2E31" w:rsidRPr="00077AC1">
          <w:rPr>
            <w:rStyle w:val="-"/>
            <w:lang w:val="en-US"/>
          </w:rPr>
          <w:t>/</w:t>
        </w:r>
        <w:r w:rsidR="004B2E31" w:rsidRPr="00C83B11">
          <w:rPr>
            <w:rStyle w:val="-"/>
            <w:lang w:val="en-US"/>
          </w:rPr>
          <w:t>resources</w:t>
        </w:r>
        <w:r w:rsidR="004B2E31" w:rsidRPr="00077AC1">
          <w:rPr>
            <w:rStyle w:val="-"/>
            <w:lang w:val="en-US"/>
          </w:rPr>
          <w:t>/</w:t>
        </w:r>
        <w:r w:rsidR="004B2E31" w:rsidRPr="00C83B11">
          <w:rPr>
            <w:rStyle w:val="-"/>
            <w:lang w:val="en-US"/>
          </w:rPr>
          <w:t>news</w:t>
        </w:r>
        <w:r w:rsidR="004B2E31" w:rsidRPr="00077AC1">
          <w:rPr>
            <w:rStyle w:val="-"/>
            <w:lang w:val="en-US"/>
          </w:rPr>
          <w:t>/</w:t>
        </w:r>
        <w:r w:rsidR="004B2E31" w:rsidRPr="00C83B11">
          <w:rPr>
            <w:rStyle w:val="-"/>
            <w:lang w:val="en-US"/>
          </w:rPr>
          <w:t>press</w:t>
        </w:r>
        <w:r w:rsidR="004B2E31" w:rsidRPr="00077AC1">
          <w:rPr>
            <w:rStyle w:val="-"/>
            <w:lang w:val="en-US"/>
          </w:rPr>
          <w:t>-</w:t>
        </w:r>
        <w:r w:rsidR="004B2E31" w:rsidRPr="00C83B11">
          <w:rPr>
            <w:rStyle w:val="-"/>
            <w:lang w:val="en-US"/>
          </w:rPr>
          <w:t>releases</w:t>
        </w:r>
        <w:r w:rsidR="004B2E31" w:rsidRPr="00077AC1">
          <w:rPr>
            <w:rStyle w:val="-"/>
            <w:lang w:val="en-US"/>
          </w:rPr>
          <w:t>/2016/</w:t>
        </w:r>
        <w:r w:rsidR="004B2E31" w:rsidRPr="00C83B11">
          <w:rPr>
            <w:rStyle w:val="-"/>
            <w:lang w:val="en-US"/>
          </w:rPr>
          <w:t>emeai</w:t>
        </w:r>
        <w:r w:rsidR="004B2E31" w:rsidRPr="00077AC1">
          <w:rPr>
            <w:rStyle w:val="-"/>
            <w:lang w:val="en-US"/>
          </w:rPr>
          <w:t>-160504-</w:t>
        </w:r>
        <w:r w:rsidR="004B2E31" w:rsidRPr="00C83B11">
          <w:rPr>
            <w:rStyle w:val="-"/>
            <w:lang w:val="en-US"/>
          </w:rPr>
          <w:t>banking</w:t>
        </w:r>
        <w:r w:rsidR="004B2E31" w:rsidRPr="00077AC1">
          <w:rPr>
            <w:rStyle w:val="-"/>
            <w:lang w:val="en-US"/>
          </w:rPr>
          <w:t>-</w:t>
        </w:r>
        <w:r w:rsidR="004B2E31" w:rsidRPr="00C83B11">
          <w:rPr>
            <w:rStyle w:val="-"/>
            <w:lang w:val="en-US"/>
          </w:rPr>
          <w:t>on</w:t>
        </w:r>
        <w:r w:rsidR="004B2E31" w:rsidRPr="00077AC1">
          <w:rPr>
            <w:rStyle w:val="-"/>
            <w:lang w:val="en-US"/>
          </w:rPr>
          <w:t>-</w:t>
        </w:r>
        <w:r w:rsidR="004B2E31" w:rsidRPr="00C83B11">
          <w:rPr>
            <w:rStyle w:val="-"/>
            <w:lang w:val="en-US"/>
          </w:rPr>
          <w:t>change</w:t>
        </w:r>
        <w:r w:rsidR="004B2E31" w:rsidRPr="00077AC1">
          <w:rPr>
            <w:rStyle w:val="-"/>
            <w:lang w:val="en-US"/>
          </w:rPr>
          <w:t>-</w:t>
        </w:r>
        <w:r w:rsidR="004B2E31" w:rsidRPr="00C83B11">
          <w:rPr>
            <w:rStyle w:val="-"/>
            <w:lang w:val="en-US"/>
          </w:rPr>
          <w:t>consumers</w:t>
        </w:r>
        <w:r w:rsidR="004B2E31" w:rsidRPr="00077AC1">
          <w:rPr>
            <w:rStyle w:val="-"/>
            <w:lang w:val="en-US"/>
          </w:rPr>
          <w:t>-</w:t>
        </w:r>
        <w:r w:rsidR="004B2E31" w:rsidRPr="00C83B11">
          <w:rPr>
            <w:rStyle w:val="-"/>
            <w:lang w:val="en-US"/>
          </w:rPr>
          <w:t>drive</w:t>
        </w:r>
        <w:r w:rsidR="004B2E31" w:rsidRPr="00077AC1">
          <w:rPr>
            <w:rStyle w:val="-"/>
            <w:lang w:val="en-US"/>
          </w:rPr>
          <w:t>-</w:t>
        </w:r>
        <w:r w:rsidR="004B2E31" w:rsidRPr="00C83B11">
          <w:rPr>
            <w:rStyle w:val="-"/>
            <w:lang w:val="en-US"/>
          </w:rPr>
          <w:t>digital</w:t>
        </w:r>
        <w:r w:rsidR="004B2E31" w:rsidRPr="00077AC1">
          <w:rPr>
            <w:rStyle w:val="-"/>
            <w:lang w:val="en-US"/>
          </w:rPr>
          <w:t>.</w:t>
        </w:r>
        <w:r w:rsidR="004B2E31" w:rsidRPr="00C83B11">
          <w:rPr>
            <w:rStyle w:val="-"/>
            <w:lang w:val="en-US"/>
          </w:rPr>
          <w:t>html</w:t>
        </w:r>
      </w:hyperlink>
      <w:r w:rsidR="004B2E31" w:rsidRPr="00077AC1">
        <w:rPr>
          <w:lang w:val="en-US"/>
        </w:rPr>
        <w:t xml:space="preserve"> </w:t>
      </w:r>
    </w:p>
    <w:p w14:paraId="05371389" w14:textId="77777777" w:rsidR="004B2E31" w:rsidRPr="00077AC1" w:rsidRDefault="004B2E31" w:rsidP="004B2E31">
      <w:pPr>
        <w:pStyle w:val="a3"/>
        <w:rPr>
          <w:lang w:val="en-US"/>
        </w:rPr>
      </w:pPr>
    </w:p>
    <w:p w14:paraId="47DF6B3A" w14:textId="6CF97604" w:rsidR="004B2E31" w:rsidRPr="00077AC1" w:rsidRDefault="007F0D4A" w:rsidP="004B2E31">
      <w:pPr>
        <w:pStyle w:val="a3"/>
        <w:rPr>
          <w:lang w:val="en-US"/>
        </w:rPr>
      </w:pPr>
      <w:hyperlink r:id="rId32" w:history="1">
        <w:r w:rsidR="004B2E31" w:rsidRPr="00C83B11">
          <w:rPr>
            <w:rStyle w:val="-"/>
            <w:lang w:val="en-US"/>
          </w:rPr>
          <w:t>https</w:t>
        </w:r>
        <w:r w:rsidR="004B2E31" w:rsidRPr="00077AC1">
          <w:rPr>
            <w:rStyle w:val="-"/>
            <w:lang w:val="en-US"/>
          </w:rPr>
          <w:t>://</w:t>
        </w:r>
        <w:r w:rsidR="004B2E31" w:rsidRPr="00C83B11">
          <w:rPr>
            <w:rStyle w:val="-"/>
            <w:lang w:val="en-US"/>
          </w:rPr>
          <w:t>www</w:t>
        </w:r>
        <w:r w:rsidR="004B2E31" w:rsidRPr="00077AC1">
          <w:rPr>
            <w:rStyle w:val="-"/>
            <w:lang w:val="en-US"/>
          </w:rPr>
          <w:t>.</w:t>
        </w:r>
        <w:r w:rsidR="004B2E31" w:rsidRPr="00C83B11">
          <w:rPr>
            <w:rStyle w:val="-"/>
            <w:lang w:val="en-US"/>
          </w:rPr>
          <w:t>innovatefinance</w:t>
        </w:r>
        <w:r w:rsidR="004B2E31" w:rsidRPr="00077AC1">
          <w:rPr>
            <w:rStyle w:val="-"/>
            <w:lang w:val="en-US"/>
          </w:rPr>
          <w:t>.</w:t>
        </w:r>
        <w:r w:rsidR="004B2E31" w:rsidRPr="00C83B11">
          <w:rPr>
            <w:rStyle w:val="-"/>
            <w:lang w:val="en-US"/>
          </w:rPr>
          <w:t>com</w:t>
        </w:r>
        <w:r w:rsidR="004B2E31" w:rsidRPr="00077AC1">
          <w:rPr>
            <w:rStyle w:val="-"/>
            <w:lang w:val="en-US"/>
          </w:rPr>
          <w:t>/</w:t>
        </w:r>
        <w:r w:rsidR="004B2E31" w:rsidRPr="00C83B11">
          <w:rPr>
            <w:rStyle w:val="-"/>
            <w:lang w:val="en-US"/>
          </w:rPr>
          <w:t>news</w:t>
        </w:r>
        <w:r w:rsidR="004B2E31" w:rsidRPr="00077AC1">
          <w:rPr>
            <w:rStyle w:val="-"/>
            <w:lang w:val="en-US"/>
          </w:rPr>
          <w:t>/</w:t>
        </w:r>
        <w:r w:rsidR="004B2E31" w:rsidRPr="00C83B11">
          <w:rPr>
            <w:rStyle w:val="-"/>
            <w:lang w:val="en-US"/>
          </w:rPr>
          <w:t>the</w:t>
        </w:r>
        <w:r w:rsidR="004B2E31" w:rsidRPr="00077AC1">
          <w:rPr>
            <w:rStyle w:val="-"/>
            <w:lang w:val="en-US"/>
          </w:rPr>
          <w:t>-</w:t>
        </w:r>
        <w:r w:rsidR="004B2E31" w:rsidRPr="00C83B11">
          <w:rPr>
            <w:rStyle w:val="-"/>
            <w:lang w:val="en-US"/>
          </w:rPr>
          <w:t>uk</w:t>
        </w:r>
        <w:r w:rsidR="004B2E31" w:rsidRPr="00077AC1">
          <w:rPr>
            <w:rStyle w:val="-"/>
            <w:lang w:val="en-US"/>
          </w:rPr>
          <w:t>-</w:t>
        </w:r>
        <w:r w:rsidR="004B2E31" w:rsidRPr="00C83B11">
          <w:rPr>
            <w:rStyle w:val="-"/>
            <w:lang w:val="en-US"/>
          </w:rPr>
          <w:t>retains</w:t>
        </w:r>
        <w:r w:rsidR="004B2E31" w:rsidRPr="00077AC1">
          <w:rPr>
            <w:rStyle w:val="-"/>
            <w:lang w:val="en-US"/>
          </w:rPr>
          <w:t>-</w:t>
        </w:r>
        <w:r w:rsidR="004B2E31" w:rsidRPr="00C83B11">
          <w:rPr>
            <w:rStyle w:val="-"/>
            <w:lang w:val="en-US"/>
          </w:rPr>
          <w:t>its</w:t>
        </w:r>
        <w:r w:rsidR="004B2E31" w:rsidRPr="00077AC1">
          <w:rPr>
            <w:rStyle w:val="-"/>
            <w:lang w:val="en-US"/>
          </w:rPr>
          <w:t>-</w:t>
        </w:r>
        <w:r w:rsidR="004B2E31" w:rsidRPr="00C83B11">
          <w:rPr>
            <w:rStyle w:val="-"/>
            <w:lang w:val="en-US"/>
          </w:rPr>
          <w:t>crown</w:t>
        </w:r>
        <w:r w:rsidR="004B2E31" w:rsidRPr="00077AC1">
          <w:rPr>
            <w:rStyle w:val="-"/>
            <w:lang w:val="en-US"/>
          </w:rPr>
          <w:t>-</w:t>
        </w:r>
        <w:r w:rsidR="004B2E31" w:rsidRPr="00C83B11">
          <w:rPr>
            <w:rStyle w:val="-"/>
            <w:lang w:val="en-US"/>
          </w:rPr>
          <w:t>as</w:t>
        </w:r>
        <w:r w:rsidR="004B2E31" w:rsidRPr="00077AC1">
          <w:rPr>
            <w:rStyle w:val="-"/>
            <w:lang w:val="en-US"/>
          </w:rPr>
          <w:t>-</w:t>
        </w:r>
        <w:r w:rsidR="004B2E31" w:rsidRPr="00C83B11">
          <w:rPr>
            <w:rStyle w:val="-"/>
            <w:lang w:val="en-US"/>
          </w:rPr>
          <w:t>europes</w:t>
        </w:r>
        <w:r w:rsidR="004B2E31" w:rsidRPr="00077AC1">
          <w:rPr>
            <w:rStyle w:val="-"/>
            <w:lang w:val="en-US"/>
          </w:rPr>
          <w:t>-</w:t>
        </w:r>
        <w:r w:rsidR="004B2E31" w:rsidRPr="00C83B11">
          <w:rPr>
            <w:rStyle w:val="-"/>
            <w:lang w:val="en-US"/>
          </w:rPr>
          <w:t>capital</w:t>
        </w:r>
        <w:r w:rsidR="004B2E31" w:rsidRPr="00077AC1">
          <w:rPr>
            <w:rStyle w:val="-"/>
            <w:lang w:val="en-US"/>
          </w:rPr>
          <w:t>-</w:t>
        </w:r>
        <w:r w:rsidR="004B2E31" w:rsidRPr="00C83B11">
          <w:rPr>
            <w:rStyle w:val="-"/>
            <w:lang w:val="en-US"/>
          </w:rPr>
          <w:t>for</w:t>
        </w:r>
        <w:r w:rsidR="004B2E31" w:rsidRPr="00077AC1">
          <w:rPr>
            <w:rStyle w:val="-"/>
            <w:lang w:val="en-US"/>
          </w:rPr>
          <w:t>-</w:t>
        </w:r>
        <w:r w:rsidR="004B2E31" w:rsidRPr="00C83B11">
          <w:rPr>
            <w:rStyle w:val="-"/>
            <w:lang w:val="en-US"/>
          </w:rPr>
          <w:t>fintech</w:t>
        </w:r>
        <w:r w:rsidR="004B2E31" w:rsidRPr="00077AC1">
          <w:rPr>
            <w:rStyle w:val="-"/>
            <w:lang w:val="en-US"/>
          </w:rPr>
          <w:t>-</w:t>
        </w:r>
        <w:r w:rsidR="004B2E31" w:rsidRPr="00C83B11">
          <w:rPr>
            <w:rStyle w:val="-"/>
            <w:lang w:val="en-US"/>
          </w:rPr>
          <w:t>investment</w:t>
        </w:r>
        <w:r w:rsidR="004B2E31" w:rsidRPr="00077AC1">
          <w:rPr>
            <w:rStyle w:val="-"/>
            <w:lang w:val="en-US"/>
          </w:rPr>
          <w:t>/</w:t>
        </w:r>
      </w:hyperlink>
    </w:p>
    <w:p w14:paraId="7546B3EA" w14:textId="77777777" w:rsidR="004B2E31" w:rsidRPr="00077AC1" w:rsidRDefault="004B2E31" w:rsidP="004B2E31">
      <w:pPr>
        <w:pStyle w:val="a3"/>
        <w:rPr>
          <w:lang w:val="en-US"/>
        </w:rPr>
      </w:pPr>
    </w:p>
    <w:p w14:paraId="445E54DE" w14:textId="361A0B91" w:rsidR="004B2E31" w:rsidRPr="00077AC1" w:rsidRDefault="007F0D4A" w:rsidP="004B2E31">
      <w:pPr>
        <w:pStyle w:val="a3"/>
        <w:rPr>
          <w:lang w:val="en-US"/>
        </w:rPr>
      </w:pPr>
      <w:hyperlink r:id="rId33" w:history="1">
        <w:r w:rsidR="004B2E31" w:rsidRPr="00C83B11">
          <w:rPr>
            <w:rStyle w:val="-"/>
            <w:lang w:val="en-US"/>
          </w:rPr>
          <w:t>https</w:t>
        </w:r>
        <w:r w:rsidR="004B2E31" w:rsidRPr="00077AC1">
          <w:rPr>
            <w:rStyle w:val="-"/>
            <w:lang w:val="en-US"/>
          </w:rPr>
          <w:t>://</w:t>
        </w:r>
        <w:r w:rsidR="004B2E31" w:rsidRPr="00C83B11">
          <w:rPr>
            <w:rStyle w:val="-"/>
            <w:lang w:val="en-US"/>
          </w:rPr>
          <w:t>luxembourg</w:t>
        </w:r>
        <w:r w:rsidR="004B2E31" w:rsidRPr="00077AC1">
          <w:rPr>
            <w:rStyle w:val="-"/>
            <w:lang w:val="en-US"/>
          </w:rPr>
          <w:t>.</w:t>
        </w:r>
        <w:r w:rsidR="004B2E31" w:rsidRPr="00C83B11">
          <w:rPr>
            <w:rStyle w:val="-"/>
            <w:lang w:val="en-US"/>
          </w:rPr>
          <w:t>public</w:t>
        </w:r>
        <w:r w:rsidR="004B2E31" w:rsidRPr="00077AC1">
          <w:rPr>
            <w:rStyle w:val="-"/>
            <w:lang w:val="en-US"/>
          </w:rPr>
          <w:t>.</w:t>
        </w:r>
        <w:r w:rsidR="004B2E31" w:rsidRPr="00C83B11">
          <w:rPr>
            <w:rStyle w:val="-"/>
            <w:lang w:val="en-US"/>
          </w:rPr>
          <w:t>lu</w:t>
        </w:r>
        <w:r w:rsidR="004B2E31" w:rsidRPr="00077AC1">
          <w:rPr>
            <w:rStyle w:val="-"/>
            <w:lang w:val="en-US"/>
          </w:rPr>
          <w:t>/</w:t>
        </w:r>
        <w:r w:rsidR="004B2E31" w:rsidRPr="00C83B11">
          <w:rPr>
            <w:rStyle w:val="-"/>
            <w:lang w:val="en-US"/>
          </w:rPr>
          <w:t>en</w:t>
        </w:r>
        <w:r w:rsidR="004B2E31" w:rsidRPr="00077AC1">
          <w:rPr>
            <w:rStyle w:val="-"/>
            <w:lang w:val="en-US"/>
          </w:rPr>
          <w:t>/</w:t>
        </w:r>
        <w:r w:rsidR="004B2E31" w:rsidRPr="00C83B11">
          <w:rPr>
            <w:rStyle w:val="-"/>
            <w:lang w:val="en-US"/>
          </w:rPr>
          <w:t>society</w:t>
        </w:r>
        <w:r w:rsidR="004B2E31" w:rsidRPr="00077AC1">
          <w:rPr>
            <w:rStyle w:val="-"/>
            <w:lang w:val="en-US"/>
          </w:rPr>
          <w:t>-</w:t>
        </w:r>
        <w:r w:rsidR="004B2E31" w:rsidRPr="00C83B11">
          <w:rPr>
            <w:rStyle w:val="-"/>
            <w:lang w:val="en-US"/>
          </w:rPr>
          <w:t>and</w:t>
        </w:r>
        <w:r w:rsidR="004B2E31" w:rsidRPr="00077AC1">
          <w:rPr>
            <w:rStyle w:val="-"/>
            <w:lang w:val="en-US"/>
          </w:rPr>
          <w:t>-</w:t>
        </w:r>
        <w:r w:rsidR="004B2E31" w:rsidRPr="00C83B11">
          <w:rPr>
            <w:rStyle w:val="-"/>
            <w:lang w:val="en-US"/>
          </w:rPr>
          <w:t>culture</w:t>
        </w:r>
        <w:r w:rsidR="004B2E31" w:rsidRPr="00077AC1">
          <w:rPr>
            <w:rStyle w:val="-"/>
            <w:lang w:val="en-US"/>
          </w:rPr>
          <w:t>/</w:t>
        </w:r>
        <w:r w:rsidR="004B2E31" w:rsidRPr="00C83B11">
          <w:rPr>
            <w:rStyle w:val="-"/>
            <w:lang w:val="en-US"/>
          </w:rPr>
          <w:t>population</w:t>
        </w:r>
        <w:r w:rsidR="004B2E31" w:rsidRPr="00077AC1">
          <w:rPr>
            <w:rStyle w:val="-"/>
            <w:lang w:val="en-US"/>
          </w:rPr>
          <w:t>/</w:t>
        </w:r>
        <w:r w:rsidR="004B2E31" w:rsidRPr="00C83B11">
          <w:rPr>
            <w:rStyle w:val="-"/>
            <w:lang w:val="en-US"/>
          </w:rPr>
          <w:t>demographics</w:t>
        </w:r>
        <w:r w:rsidR="004B2E31" w:rsidRPr="00077AC1">
          <w:rPr>
            <w:rStyle w:val="-"/>
            <w:lang w:val="en-US"/>
          </w:rPr>
          <w:t>.</w:t>
        </w:r>
        <w:r w:rsidR="004B2E31" w:rsidRPr="00C83B11">
          <w:rPr>
            <w:rStyle w:val="-"/>
            <w:lang w:val="en-US"/>
          </w:rPr>
          <w:t>html</w:t>
        </w:r>
      </w:hyperlink>
    </w:p>
    <w:p w14:paraId="516DC88D" w14:textId="77777777" w:rsidR="004B2E31" w:rsidRPr="00077AC1" w:rsidRDefault="004B2E31" w:rsidP="004B2E31">
      <w:pPr>
        <w:pStyle w:val="a3"/>
        <w:rPr>
          <w:lang w:val="en-US"/>
        </w:rPr>
      </w:pPr>
    </w:p>
    <w:p w14:paraId="71EAAB67" w14:textId="06701419" w:rsidR="004B2E31" w:rsidRPr="00077AC1" w:rsidRDefault="007F0D4A" w:rsidP="004B2E31">
      <w:pPr>
        <w:pStyle w:val="a3"/>
        <w:rPr>
          <w:lang w:val="en-US"/>
        </w:rPr>
      </w:pPr>
      <w:hyperlink r:id="rId34" w:history="1">
        <w:r w:rsidR="004B2E31" w:rsidRPr="00C83B11">
          <w:rPr>
            <w:rStyle w:val="-"/>
            <w:lang w:val="en-US"/>
          </w:rPr>
          <w:t>https</w:t>
        </w:r>
        <w:r w:rsidR="004B2E31" w:rsidRPr="00077AC1">
          <w:rPr>
            <w:rStyle w:val="-"/>
            <w:lang w:val="en-US"/>
          </w:rPr>
          <w:t>://</w:t>
        </w:r>
        <w:r w:rsidR="004B2E31" w:rsidRPr="00C83B11">
          <w:rPr>
            <w:rStyle w:val="-"/>
            <w:lang w:val="en-US"/>
          </w:rPr>
          <w:t>tracxn</w:t>
        </w:r>
        <w:r w:rsidR="004B2E31" w:rsidRPr="00077AC1">
          <w:rPr>
            <w:rStyle w:val="-"/>
            <w:lang w:val="en-US"/>
          </w:rPr>
          <w:t>.</w:t>
        </w:r>
        <w:r w:rsidR="004B2E31" w:rsidRPr="00C83B11">
          <w:rPr>
            <w:rStyle w:val="-"/>
            <w:lang w:val="en-US"/>
          </w:rPr>
          <w:t>com</w:t>
        </w:r>
        <w:r w:rsidR="004B2E31" w:rsidRPr="00077AC1">
          <w:rPr>
            <w:rStyle w:val="-"/>
            <w:lang w:val="en-US"/>
          </w:rPr>
          <w:t>/</w:t>
        </w:r>
        <w:r w:rsidR="004B2E31" w:rsidRPr="00C83B11">
          <w:rPr>
            <w:rStyle w:val="-"/>
            <w:lang w:val="en-US"/>
          </w:rPr>
          <w:t>d</w:t>
        </w:r>
        <w:r w:rsidR="004B2E31" w:rsidRPr="00077AC1">
          <w:rPr>
            <w:rStyle w:val="-"/>
            <w:lang w:val="en-US"/>
          </w:rPr>
          <w:t>/</w:t>
        </w:r>
        <w:r w:rsidR="004B2E31" w:rsidRPr="00C83B11">
          <w:rPr>
            <w:rStyle w:val="-"/>
            <w:lang w:val="en-US"/>
          </w:rPr>
          <w:t>unicorn</w:t>
        </w:r>
        <w:r w:rsidR="004B2E31" w:rsidRPr="00077AC1">
          <w:rPr>
            <w:rStyle w:val="-"/>
            <w:lang w:val="en-US"/>
          </w:rPr>
          <w:t>-</w:t>
        </w:r>
        <w:r w:rsidR="004B2E31" w:rsidRPr="00C83B11">
          <w:rPr>
            <w:rStyle w:val="-"/>
            <w:lang w:val="en-US"/>
          </w:rPr>
          <w:t>corner</w:t>
        </w:r>
        <w:r w:rsidR="004B2E31" w:rsidRPr="00077AC1">
          <w:rPr>
            <w:rStyle w:val="-"/>
            <w:lang w:val="en-US"/>
          </w:rPr>
          <w:t>/</w:t>
        </w:r>
        <w:r w:rsidR="004B2E31" w:rsidRPr="00C83B11">
          <w:rPr>
            <w:rStyle w:val="-"/>
            <w:lang w:val="en-US"/>
          </w:rPr>
          <w:t>fintech</w:t>
        </w:r>
      </w:hyperlink>
    </w:p>
    <w:p w14:paraId="14BFC279" w14:textId="77777777" w:rsidR="004B2E31" w:rsidRPr="00077AC1" w:rsidRDefault="004B2E31" w:rsidP="004B2E31">
      <w:pPr>
        <w:pStyle w:val="a3"/>
        <w:rPr>
          <w:lang w:val="en-US"/>
        </w:rPr>
      </w:pPr>
    </w:p>
    <w:p w14:paraId="450C67C7" w14:textId="329B758D" w:rsidR="004B2E31" w:rsidRPr="00077AC1" w:rsidRDefault="007F0D4A" w:rsidP="004B2E31">
      <w:pPr>
        <w:pStyle w:val="a3"/>
        <w:rPr>
          <w:lang w:val="en-US"/>
        </w:rPr>
      </w:pPr>
      <w:hyperlink r:id="rId35" w:history="1">
        <w:r w:rsidR="004B2E31" w:rsidRPr="00C83B11">
          <w:rPr>
            <w:rStyle w:val="-"/>
            <w:lang w:val="en-US"/>
          </w:rPr>
          <w:t>https</w:t>
        </w:r>
        <w:r w:rsidR="004B2E31" w:rsidRPr="00077AC1">
          <w:rPr>
            <w:rStyle w:val="-"/>
            <w:lang w:val="en-US"/>
          </w:rPr>
          <w:t>://</w:t>
        </w:r>
        <w:r w:rsidR="004B2E31" w:rsidRPr="00C83B11">
          <w:rPr>
            <w:rStyle w:val="-"/>
            <w:lang w:val="en-US"/>
          </w:rPr>
          <w:t>www</w:t>
        </w:r>
        <w:r w:rsidR="004B2E31" w:rsidRPr="00077AC1">
          <w:rPr>
            <w:rStyle w:val="-"/>
            <w:lang w:val="en-US"/>
          </w:rPr>
          <w:t>.</w:t>
        </w:r>
        <w:r w:rsidR="004B2E31" w:rsidRPr="00C83B11">
          <w:rPr>
            <w:rStyle w:val="-"/>
            <w:lang w:val="en-US"/>
          </w:rPr>
          <w:t>investindia</w:t>
        </w:r>
        <w:r w:rsidR="004B2E31" w:rsidRPr="00077AC1">
          <w:rPr>
            <w:rStyle w:val="-"/>
            <w:lang w:val="en-US"/>
          </w:rPr>
          <w:t>.</w:t>
        </w:r>
        <w:r w:rsidR="004B2E31" w:rsidRPr="00C83B11">
          <w:rPr>
            <w:rStyle w:val="-"/>
            <w:lang w:val="en-US"/>
          </w:rPr>
          <w:t>gov</w:t>
        </w:r>
        <w:r w:rsidR="004B2E31" w:rsidRPr="00077AC1">
          <w:rPr>
            <w:rStyle w:val="-"/>
            <w:lang w:val="en-US"/>
          </w:rPr>
          <w:t>.</w:t>
        </w:r>
        <w:r w:rsidR="004B2E31" w:rsidRPr="00C83B11">
          <w:rPr>
            <w:rStyle w:val="-"/>
            <w:lang w:val="en-US"/>
          </w:rPr>
          <w:t>in</w:t>
        </w:r>
        <w:r w:rsidR="004B2E31" w:rsidRPr="00077AC1">
          <w:rPr>
            <w:rStyle w:val="-"/>
            <w:lang w:val="en-US"/>
          </w:rPr>
          <w:t>/</w:t>
        </w:r>
        <w:r w:rsidR="004B2E31" w:rsidRPr="00C83B11">
          <w:rPr>
            <w:rStyle w:val="-"/>
            <w:lang w:val="en-US"/>
          </w:rPr>
          <w:t>sector</w:t>
        </w:r>
        <w:r w:rsidR="004B2E31" w:rsidRPr="00077AC1">
          <w:rPr>
            <w:rStyle w:val="-"/>
            <w:lang w:val="en-US"/>
          </w:rPr>
          <w:t>/</w:t>
        </w:r>
        <w:r w:rsidR="004B2E31" w:rsidRPr="00C83B11">
          <w:rPr>
            <w:rStyle w:val="-"/>
            <w:lang w:val="en-US"/>
          </w:rPr>
          <w:t>bfsi</w:t>
        </w:r>
        <w:r w:rsidR="004B2E31" w:rsidRPr="00077AC1">
          <w:rPr>
            <w:rStyle w:val="-"/>
            <w:lang w:val="en-US"/>
          </w:rPr>
          <w:t>-</w:t>
        </w:r>
        <w:r w:rsidR="004B2E31" w:rsidRPr="00C83B11">
          <w:rPr>
            <w:rStyle w:val="-"/>
            <w:lang w:val="en-US"/>
          </w:rPr>
          <w:t>fintech</w:t>
        </w:r>
        <w:r w:rsidR="004B2E31" w:rsidRPr="00077AC1">
          <w:rPr>
            <w:rStyle w:val="-"/>
            <w:lang w:val="en-US"/>
          </w:rPr>
          <w:t>-</w:t>
        </w:r>
        <w:r w:rsidR="004B2E31" w:rsidRPr="00C83B11">
          <w:rPr>
            <w:rStyle w:val="-"/>
            <w:lang w:val="en-US"/>
          </w:rPr>
          <w:t>financial</w:t>
        </w:r>
        <w:r w:rsidR="004B2E31" w:rsidRPr="00077AC1">
          <w:rPr>
            <w:rStyle w:val="-"/>
            <w:lang w:val="en-US"/>
          </w:rPr>
          <w:t>-</w:t>
        </w:r>
        <w:r w:rsidR="004B2E31" w:rsidRPr="00C83B11">
          <w:rPr>
            <w:rStyle w:val="-"/>
            <w:lang w:val="en-US"/>
          </w:rPr>
          <w:t>services</w:t>
        </w:r>
      </w:hyperlink>
    </w:p>
    <w:p w14:paraId="278F3AC5" w14:textId="77777777" w:rsidR="004B2E31" w:rsidRPr="00077AC1" w:rsidRDefault="004B2E31" w:rsidP="004B2E31">
      <w:pPr>
        <w:pStyle w:val="a3"/>
        <w:rPr>
          <w:lang w:val="en-US"/>
        </w:rPr>
      </w:pPr>
    </w:p>
    <w:p w14:paraId="77223C65" w14:textId="79D1E533" w:rsidR="004B2E31" w:rsidRPr="00077AC1" w:rsidRDefault="007F0D4A" w:rsidP="004B2E31">
      <w:pPr>
        <w:pStyle w:val="a3"/>
        <w:rPr>
          <w:lang w:val="en-US"/>
        </w:rPr>
      </w:pPr>
      <w:hyperlink r:id="rId36" w:history="1">
        <w:r w:rsidR="004B2E31" w:rsidRPr="00C83B11">
          <w:rPr>
            <w:rStyle w:val="-"/>
            <w:lang w:val="en-US"/>
          </w:rPr>
          <w:t>https</w:t>
        </w:r>
        <w:r w:rsidR="004B2E31" w:rsidRPr="00077AC1">
          <w:rPr>
            <w:rStyle w:val="-"/>
            <w:lang w:val="en-US"/>
          </w:rPr>
          <w:t>://</w:t>
        </w:r>
        <w:r w:rsidR="004B2E31" w:rsidRPr="00C83B11">
          <w:rPr>
            <w:rStyle w:val="-"/>
            <w:lang w:val="en-US"/>
          </w:rPr>
          <w:t>investor</w:t>
        </w:r>
        <w:r w:rsidR="004B2E31" w:rsidRPr="00077AC1">
          <w:rPr>
            <w:rStyle w:val="-"/>
            <w:lang w:val="en-US"/>
          </w:rPr>
          <w:t>.</w:t>
        </w:r>
        <w:r w:rsidR="004B2E31" w:rsidRPr="00C83B11">
          <w:rPr>
            <w:rStyle w:val="-"/>
            <w:lang w:val="en-US"/>
          </w:rPr>
          <w:t>pypl</w:t>
        </w:r>
        <w:r w:rsidR="004B2E31" w:rsidRPr="00077AC1">
          <w:rPr>
            <w:rStyle w:val="-"/>
            <w:lang w:val="en-US"/>
          </w:rPr>
          <w:t>.</w:t>
        </w:r>
        <w:r w:rsidR="004B2E31" w:rsidRPr="00C83B11">
          <w:rPr>
            <w:rStyle w:val="-"/>
            <w:lang w:val="en-US"/>
          </w:rPr>
          <w:t>com</w:t>
        </w:r>
        <w:r w:rsidR="004B2E31" w:rsidRPr="00077AC1">
          <w:rPr>
            <w:rStyle w:val="-"/>
            <w:lang w:val="en-US"/>
          </w:rPr>
          <w:t>/</w:t>
        </w:r>
        <w:r w:rsidR="004B2E31" w:rsidRPr="00C83B11">
          <w:rPr>
            <w:rStyle w:val="-"/>
            <w:lang w:val="en-US"/>
          </w:rPr>
          <w:t>home</w:t>
        </w:r>
        <w:r w:rsidR="004B2E31" w:rsidRPr="00077AC1">
          <w:rPr>
            <w:rStyle w:val="-"/>
            <w:lang w:val="en-US"/>
          </w:rPr>
          <w:t>/</w:t>
        </w:r>
        <w:r w:rsidR="004B2E31" w:rsidRPr="00C83B11">
          <w:rPr>
            <w:rStyle w:val="-"/>
            <w:lang w:val="en-US"/>
          </w:rPr>
          <w:t>default</w:t>
        </w:r>
        <w:r w:rsidR="004B2E31" w:rsidRPr="00077AC1">
          <w:rPr>
            <w:rStyle w:val="-"/>
            <w:lang w:val="en-US"/>
          </w:rPr>
          <w:t>.</w:t>
        </w:r>
        <w:r w:rsidR="004B2E31" w:rsidRPr="00C83B11">
          <w:rPr>
            <w:rStyle w:val="-"/>
            <w:lang w:val="en-US"/>
          </w:rPr>
          <w:t>aspx</w:t>
        </w:r>
      </w:hyperlink>
    </w:p>
    <w:p w14:paraId="7E88EA7C" w14:textId="77777777" w:rsidR="004B2E31" w:rsidRPr="00077AC1" w:rsidRDefault="004B2E31" w:rsidP="004B2E31">
      <w:pPr>
        <w:pStyle w:val="a3"/>
        <w:rPr>
          <w:lang w:val="en-US"/>
        </w:rPr>
      </w:pPr>
    </w:p>
    <w:p w14:paraId="6BF8CE7F" w14:textId="4FEB9431" w:rsidR="004B2E31" w:rsidRPr="00077AC1" w:rsidRDefault="007F0D4A" w:rsidP="004B2E31">
      <w:pPr>
        <w:pStyle w:val="a3"/>
        <w:rPr>
          <w:lang w:val="en-US"/>
        </w:rPr>
      </w:pPr>
      <w:hyperlink r:id="rId37" w:history="1">
        <w:r w:rsidR="004B2E31" w:rsidRPr="00C83B11">
          <w:rPr>
            <w:rStyle w:val="-"/>
            <w:lang w:val="en-US"/>
          </w:rPr>
          <w:t>https</w:t>
        </w:r>
        <w:r w:rsidR="004B2E31" w:rsidRPr="00077AC1">
          <w:rPr>
            <w:rStyle w:val="-"/>
            <w:lang w:val="en-US"/>
          </w:rPr>
          <w:t>://</w:t>
        </w:r>
        <w:r w:rsidR="004B2E31" w:rsidRPr="00C83B11">
          <w:rPr>
            <w:rStyle w:val="-"/>
            <w:lang w:val="en-US"/>
          </w:rPr>
          <w:t>www</w:t>
        </w:r>
        <w:r w:rsidR="004B2E31" w:rsidRPr="00077AC1">
          <w:rPr>
            <w:rStyle w:val="-"/>
            <w:lang w:val="en-US"/>
          </w:rPr>
          <w:t>.</w:t>
        </w:r>
        <w:r w:rsidR="004B2E31" w:rsidRPr="00C83B11">
          <w:rPr>
            <w:rStyle w:val="-"/>
            <w:lang w:val="en-US"/>
          </w:rPr>
          <w:t>prosper</w:t>
        </w:r>
        <w:r w:rsidR="004B2E31" w:rsidRPr="00077AC1">
          <w:rPr>
            <w:rStyle w:val="-"/>
            <w:lang w:val="en-US"/>
          </w:rPr>
          <w:t>.</w:t>
        </w:r>
        <w:r w:rsidR="004B2E31" w:rsidRPr="00C83B11">
          <w:rPr>
            <w:rStyle w:val="-"/>
            <w:lang w:val="en-US"/>
          </w:rPr>
          <w:t>com</w:t>
        </w:r>
        <w:r w:rsidR="004B2E31" w:rsidRPr="00077AC1">
          <w:rPr>
            <w:rStyle w:val="-"/>
            <w:lang w:val="en-US"/>
          </w:rPr>
          <w:t>/</w:t>
        </w:r>
        <w:r w:rsidR="004B2E31" w:rsidRPr="00C83B11">
          <w:rPr>
            <w:rStyle w:val="-"/>
            <w:lang w:val="en-US"/>
          </w:rPr>
          <w:t>invest</w:t>
        </w:r>
      </w:hyperlink>
    </w:p>
    <w:p w14:paraId="3A322456" w14:textId="77777777" w:rsidR="004B2E31" w:rsidRPr="00077AC1" w:rsidRDefault="004B2E31" w:rsidP="004B2E31">
      <w:pPr>
        <w:pStyle w:val="a3"/>
        <w:rPr>
          <w:lang w:val="en-US"/>
        </w:rPr>
      </w:pPr>
    </w:p>
    <w:p w14:paraId="4316D679" w14:textId="475C9BB3" w:rsidR="004B2E31" w:rsidRPr="00077AC1" w:rsidRDefault="007F0D4A" w:rsidP="004B2E31">
      <w:pPr>
        <w:pStyle w:val="a3"/>
        <w:rPr>
          <w:lang w:val="en-US"/>
        </w:rPr>
      </w:pPr>
      <w:hyperlink r:id="rId38" w:history="1">
        <w:r w:rsidR="004B2E31" w:rsidRPr="00C83B11">
          <w:rPr>
            <w:rStyle w:val="-"/>
            <w:lang w:val="en-US"/>
          </w:rPr>
          <w:t>https</w:t>
        </w:r>
        <w:r w:rsidR="004B2E31" w:rsidRPr="00077AC1">
          <w:rPr>
            <w:rStyle w:val="-"/>
            <w:lang w:val="en-US"/>
          </w:rPr>
          <w:t>://</w:t>
        </w:r>
        <w:r w:rsidR="004B2E31" w:rsidRPr="00C83B11">
          <w:rPr>
            <w:rStyle w:val="-"/>
            <w:lang w:val="en-US"/>
          </w:rPr>
          <w:t>www</w:t>
        </w:r>
        <w:r w:rsidR="004B2E31" w:rsidRPr="00077AC1">
          <w:rPr>
            <w:rStyle w:val="-"/>
            <w:lang w:val="en-US"/>
          </w:rPr>
          <w:t>.</w:t>
        </w:r>
        <w:r w:rsidR="004B2E31" w:rsidRPr="00C83B11">
          <w:rPr>
            <w:rStyle w:val="-"/>
            <w:lang w:val="en-US"/>
          </w:rPr>
          <w:t>nbcnews</w:t>
        </w:r>
        <w:r w:rsidR="004B2E31" w:rsidRPr="00077AC1">
          <w:rPr>
            <w:rStyle w:val="-"/>
            <w:lang w:val="en-US"/>
          </w:rPr>
          <w:t>.</w:t>
        </w:r>
        <w:r w:rsidR="004B2E31" w:rsidRPr="00C83B11">
          <w:rPr>
            <w:rStyle w:val="-"/>
            <w:lang w:val="en-US"/>
          </w:rPr>
          <w:t>com</w:t>
        </w:r>
        <w:r w:rsidR="004B2E31" w:rsidRPr="00077AC1">
          <w:rPr>
            <w:rStyle w:val="-"/>
            <w:lang w:val="en-US"/>
          </w:rPr>
          <w:t>/</w:t>
        </w:r>
        <w:r w:rsidR="004B2E31" w:rsidRPr="00C83B11">
          <w:rPr>
            <w:rStyle w:val="-"/>
            <w:lang w:val="en-US"/>
          </w:rPr>
          <w:t>storyline</w:t>
        </w:r>
        <w:r w:rsidR="004B2E31" w:rsidRPr="00077AC1">
          <w:rPr>
            <w:rStyle w:val="-"/>
            <w:lang w:val="en-US"/>
          </w:rPr>
          <w:t>/</w:t>
        </w:r>
        <w:r w:rsidR="004B2E31" w:rsidRPr="00C83B11">
          <w:rPr>
            <w:rStyle w:val="-"/>
            <w:lang w:val="en-US"/>
          </w:rPr>
          <w:t>san</w:t>
        </w:r>
        <w:r w:rsidR="004B2E31" w:rsidRPr="00077AC1">
          <w:rPr>
            <w:rStyle w:val="-"/>
            <w:lang w:val="en-US"/>
          </w:rPr>
          <w:t>-</w:t>
        </w:r>
        <w:r w:rsidR="004B2E31" w:rsidRPr="00C83B11">
          <w:rPr>
            <w:rStyle w:val="-"/>
            <w:lang w:val="en-US"/>
          </w:rPr>
          <w:t>bernardino</w:t>
        </w:r>
        <w:r w:rsidR="004B2E31" w:rsidRPr="00077AC1">
          <w:rPr>
            <w:rStyle w:val="-"/>
            <w:lang w:val="en-US"/>
          </w:rPr>
          <w:t>-</w:t>
        </w:r>
        <w:r w:rsidR="004B2E31" w:rsidRPr="00C83B11">
          <w:rPr>
            <w:rStyle w:val="-"/>
            <w:lang w:val="en-US"/>
          </w:rPr>
          <w:t>shooting</w:t>
        </w:r>
        <w:r w:rsidR="004B2E31" w:rsidRPr="00077AC1">
          <w:rPr>
            <w:rStyle w:val="-"/>
            <w:lang w:val="en-US"/>
          </w:rPr>
          <w:t>/</w:t>
        </w:r>
        <w:r w:rsidR="004B2E31" w:rsidRPr="00C83B11">
          <w:rPr>
            <w:rStyle w:val="-"/>
            <w:lang w:val="en-US"/>
          </w:rPr>
          <w:t>san</w:t>
        </w:r>
        <w:r w:rsidR="004B2E31" w:rsidRPr="00077AC1">
          <w:rPr>
            <w:rStyle w:val="-"/>
            <w:lang w:val="en-US"/>
          </w:rPr>
          <w:t>-</w:t>
        </w:r>
        <w:r w:rsidR="004B2E31" w:rsidRPr="00C83B11">
          <w:rPr>
            <w:rStyle w:val="-"/>
            <w:lang w:val="en-US"/>
          </w:rPr>
          <w:t>bernardino</w:t>
        </w:r>
        <w:r w:rsidR="004B2E31" w:rsidRPr="00077AC1">
          <w:rPr>
            <w:rStyle w:val="-"/>
            <w:lang w:val="en-US"/>
          </w:rPr>
          <w:t>-</w:t>
        </w:r>
        <w:r w:rsidR="004B2E31" w:rsidRPr="00C83B11">
          <w:rPr>
            <w:rStyle w:val="-"/>
            <w:lang w:val="en-US"/>
          </w:rPr>
          <w:t>shooter</w:t>
        </w:r>
        <w:r w:rsidR="004B2E31" w:rsidRPr="00077AC1">
          <w:rPr>
            <w:rStyle w:val="-"/>
            <w:lang w:val="en-US"/>
          </w:rPr>
          <w:t>-</w:t>
        </w:r>
        <w:r w:rsidR="004B2E31" w:rsidRPr="00C83B11">
          <w:rPr>
            <w:rStyle w:val="-"/>
            <w:lang w:val="en-US"/>
          </w:rPr>
          <w:t>received</w:t>
        </w:r>
        <w:r w:rsidR="004B2E31" w:rsidRPr="00077AC1">
          <w:rPr>
            <w:rStyle w:val="-"/>
            <w:lang w:val="en-US"/>
          </w:rPr>
          <w:t>-</w:t>
        </w:r>
        <w:r w:rsidR="004B2E31" w:rsidRPr="00C83B11">
          <w:rPr>
            <w:rStyle w:val="-"/>
            <w:lang w:val="en-US"/>
          </w:rPr>
          <w:t>funds</w:t>
        </w:r>
        <w:r w:rsidR="004B2E31" w:rsidRPr="00077AC1">
          <w:rPr>
            <w:rStyle w:val="-"/>
            <w:lang w:val="en-US"/>
          </w:rPr>
          <w:t>-</w:t>
        </w:r>
        <w:r w:rsidR="004B2E31" w:rsidRPr="00C83B11">
          <w:rPr>
            <w:rStyle w:val="-"/>
            <w:lang w:val="en-US"/>
          </w:rPr>
          <w:t>through</w:t>
        </w:r>
        <w:r w:rsidR="004B2E31" w:rsidRPr="00077AC1">
          <w:rPr>
            <w:rStyle w:val="-"/>
            <w:lang w:val="en-US"/>
          </w:rPr>
          <w:t>-</w:t>
        </w:r>
        <w:r w:rsidR="004B2E31" w:rsidRPr="00C83B11">
          <w:rPr>
            <w:rStyle w:val="-"/>
            <w:lang w:val="en-US"/>
          </w:rPr>
          <w:t>online</w:t>
        </w:r>
        <w:r w:rsidR="004B2E31" w:rsidRPr="00077AC1">
          <w:rPr>
            <w:rStyle w:val="-"/>
            <w:lang w:val="en-US"/>
          </w:rPr>
          <w:t>-</w:t>
        </w:r>
        <w:r w:rsidR="004B2E31" w:rsidRPr="00C83B11">
          <w:rPr>
            <w:rStyle w:val="-"/>
            <w:lang w:val="en-US"/>
          </w:rPr>
          <w:t>lending</w:t>
        </w:r>
        <w:r w:rsidR="004B2E31" w:rsidRPr="00077AC1">
          <w:rPr>
            <w:rStyle w:val="-"/>
            <w:lang w:val="en-US"/>
          </w:rPr>
          <w:t>-</w:t>
        </w:r>
        <w:r w:rsidR="004B2E31" w:rsidRPr="00C83B11">
          <w:rPr>
            <w:rStyle w:val="-"/>
            <w:lang w:val="en-US"/>
          </w:rPr>
          <w:t>site</w:t>
        </w:r>
        <w:r w:rsidR="004B2E31" w:rsidRPr="00077AC1">
          <w:rPr>
            <w:rStyle w:val="-"/>
            <w:lang w:val="en-US"/>
          </w:rPr>
          <w:t>-</w:t>
        </w:r>
        <w:r w:rsidR="004B2E31" w:rsidRPr="00C83B11">
          <w:rPr>
            <w:rStyle w:val="-"/>
            <w:lang w:val="en-US"/>
          </w:rPr>
          <w:t>n</w:t>
        </w:r>
        <w:r w:rsidR="004B2E31" w:rsidRPr="00077AC1">
          <w:rPr>
            <w:rStyle w:val="-"/>
            <w:lang w:val="en-US"/>
          </w:rPr>
          <w:t>477046</w:t>
        </w:r>
      </w:hyperlink>
    </w:p>
    <w:p w14:paraId="5E7240EF" w14:textId="77777777" w:rsidR="004B2E31" w:rsidRPr="00077AC1" w:rsidRDefault="004B2E31" w:rsidP="004B2E31">
      <w:pPr>
        <w:pStyle w:val="a3"/>
        <w:rPr>
          <w:lang w:val="en-US"/>
        </w:rPr>
      </w:pPr>
    </w:p>
    <w:p w14:paraId="5E2EAF01" w14:textId="07556F9C" w:rsidR="004B2E31" w:rsidRPr="00077AC1" w:rsidRDefault="007F0D4A" w:rsidP="004B2E31">
      <w:pPr>
        <w:pStyle w:val="a3"/>
        <w:rPr>
          <w:lang w:val="en-US"/>
        </w:rPr>
      </w:pPr>
      <w:hyperlink r:id="rId39" w:history="1">
        <w:r w:rsidR="004B2E31" w:rsidRPr="00C83B11">
          <w:rPr>
            <w:rStyle w:val="-"/>
            <w:lang w:val="en-US"/>
          </w:rPr>
          <w:t>https</w:t>
        </w:r>
        <w:r w:rsidR="004B2E31" w:rsidRPr="00077AC1">
          <w:rPr>
            <w:rStyle w:val="-"/>
            <w:lang w:val="en-US"/>
          </w:rPr>
          <w:t>://</w:t>
        </w:r>
        <w:r w:rsidR="004B2E31" w:rsidRPr="00C83B11">
          <w:rPr>
            <w:rStyle w:val="-"/>
            <w:lang w:val="en-US"/>
          </w:rPr>
          <w:t>www</w:t>
        </w:r>
        <w:r w:rsidR="004B2E31" w:rsidRPr="00077AC1">
          <w:rPr>
            <w:rStyle w:val="-"/>
            <w:lang w:val="en-US"/>
          </w:rPr>
          <w:t>.</w:t>
        </w:r>
        <w:r w:rsidR="004B2E31" w:rsidRPr="00C83B11">
          <w:rPr>
            <w:rStyle w:val="-"/>
            <w:lang w:val="en-US"/>
          </w:rPr>
          <w:t>wealthfront</w:t>
        </w:r>
        <w:r w:rsidR="004B2E31" w:rsidRPr="00077AC1">
          <w:rPr>
            <w:rStyle w:val="-"/>
            <w:lang w:val="en-US"/>
          </w:rPr>
          <w:t>.</w:t>
        </w:r>
        <w:r w:rsidR="004B2E31" w:rsidRPr="00C83B11">
          <w:rPr>
            <w:rStyle w:val="-"/>
            <w:lang w:val="en-US"/>
          </w:rPr>
          <w:t>com</w:t>
        </w:r>
        <w:r w:rsidR="004B2E31" w:rsidRPr="00077AC1">
          <w:rPr>
            <w:rStyle w:val="-"/>
            <w:lang w:val="en-US"/>
          </w:rPr>
          <w:t>/</w:t>
        </w:r>
      </w:hyperlink>
    </w:p>
    <w:p w14:paraId="392CAA40" w14:textId="4316CF06" w:rsidR="004B2E31" w:rsidRPr="00077AC1" w:rsidRDefault="004B2E31" w:rsidP="004B2E31">
      <w:pPr>
        <w:pStyle w:val="a3"/>
        <w:rPr>
          <w:lang w:val="en-US"/>
        </w:rPr>
      </w:pPr>
    </w:p>
    <w:p w14:paraId="6D95A081" w14:textId="02A88B57" w:rsidR="00C83B11" w:rsidRPr="00077AC1" w:rsidRDefault="007F0D4A" w:rsidP="00C83B11">
      <w:pPr>
        <w:pStyle w:val="a3"/>
        <w:rPr>
          <w:lang w:val="en-US"/>
        </w:rPr>
      </w:pPr>
      <w:hyperlink r:id="rId40" w:history="1">
        <w:r w:rsidR="00C83B11" w:rsidRPr="00C83B11">
          <w:rPr>
            <w:rStyle w:val="-"/>
            <w:lang w:val="en-US"/>
          </w:rPr>
          <w:t>https</w:t>
        </w:r>
        <w:r w:rsidR="00C83B11" w:rsidRPr="00077AC1">
          <w:rPr>
            <w:rStyle w:val="-"/>
            <w:lang w:val="en-US"/>
          </w:rPr>
          <w:t>://</w:t>
        </w:r>
        <w:r w:rsidR="00C83B11" w:rsidRPr="00C83B11">
          <w:rPr>
            <w:rStyle w:val="-"/>
            <w:lang w:val="en-US"/>
          </w:rPr>
          <w:t>help</w:t>
        </w:r>
        <w:r w:rsidR="00C83B11" w:rsidRPr="00077AC1">
          <w:rPr>
            <w:rStyle w:val="-"/>
            <w:lang w:val="en-US"/>
          </w:rPr>
          <w:t>.</w:t>
        </w:r>
        <w:r w:rsidR="00C83B11" w:rsidRPr="00C83B11">
          <w:rPr>
            <w:rStyle w:val="-"/>
            <w:lang w:val="en-US"/>
          </w:rPr>
          <w:t>coinbase</w:t>
        </w:r>
        <w:r w:rsidR="00C83B11" w:rsidRPr="00077AC1">
          <w:rPr>
            <w:rStyle w:val="-"/>
            <w:lang w:val="en-US"/>
          </w:rPr>
          <w:t>.</w:t>
        </w:r>
        <w:r w:rsidR="00C83B11" w:rsidRPr="00C83B11">
          <w:rPr>
            <w:rStyle w:val="-"/>
            <w:lang w:val="en-US"/>
          </w:rPr>
          <w:t>com</w:t>
        </w:r>
        <w:r w:rsidR="00C83B11" w:rsidRPr="00077AC1">
          <w:rPr>
            <w:rStyle w:val="-"/>
            <w:lang w:val="en-US"/>
          </w:rPr>
          <w:t>/</w:t>
        </w:r>
        <w:r w:rsidR="00C83B11" w:rsidRPr="00C83B11">
          <w:rPr>
            <w:rStyle w:val="-"/>
            <w:lang w:val="en-US"/>
          </w:rPr>
          <w:t>en</w:t>
        </w:r>
        <w:r w:rsidR="00C83B11" w:rsidRPr="00077AC1">
          <w:rPr>
            <w:rStyle w:val="-"/>
            <w:lang w:val="en-US"/>
          </w:rPr>
          <w:t>/</w:t>
        </w:r>
        <w:r w:rsidR="00C83B11" w:rsidRPr="00C83B11">
          <w:rPr>
            <w:rStyle w:val="-"/>
            <w:lang w:val="en-US"/>
          </w:rPr>
          <w:t>coinbase</w:t>
        </w:r>
        <w:r w:rsidR="00C83B11" w:rsidRPr="00077AC1">
          <w:rPr>
            <w:rStyle w:val="-"/>
            <w:lang w:val="en-US"/>
          </w:rPr>
          <w:t>/</w:t>
        </w:r>
        <w:r w:rsidR="00C83B11" w:rsidRPr="00C83B11">
          <w:rPr>
            <w:rStyle w:val="-"/>
            <w:lang w:val="en-US"/>
          </w:rPr>
          <w:t>other</w:t>
        </w:r>
        <w:r w:rsidR="00C83B11" w:rsidRPr="00077AC1">
          <w:rPr>
            <w:rStyle w:val="-"/>
            <w:lang w:val="en-US"/>
          </w:rPr>
          <w:t>-</w:t>
        </w:r>
        <w:r w:rsidR="00C83B11" w:rsidRPr="00C83B11">
          <w:rPr>
            <w:rStyle w:val="-"/>
            <w:lang w:val="en-US"/>
          </w:rPr>
          <w:t>topics</w:t>
        </w:r>
        <w:r w:rsidR="00C83B11" w:rsidRPr="00077AC1">
          <w:rPr>
            <w:rStyle w:val="-"/>
            <w:lang w:val="en-US"/>
          </w:rPr>
          <w:t>/</w:t>
        </w:r>
        <w:r w:rsidR="00C83B11" w:rsidRPr="00C83B11">
          <w:rPr>
            <w:rStyle w:val="-"/>
            <w:lang w:val="en-US"/>
          </w:rPr>
          <w:t>legal</w:t>
        </w:r>
        <w:r w:rsidR="00C83B11" w:rsidRPr="00077AC1">
          <w:rPr>
            <w:rStyle w:val="-"/>
            <w:lang w:val="en-US"/>
          </w:rPr>
          <w:t>-</w:t>
        </w:r>
        <w:r w:rsidR="00C83B11" w:rsidRPr="00C83B11">
          <w:rPr>
            <w:rStyle w:val="-"/>
            <w:lang w:val="en-US"/>
          </w:rPr>
          <w:t>policies</w:t>
        </w:r>
        <w:r w:rsidR="00C83B11" w:rsidRPr="00077AC1">
          <w:rPr>
            <w:rStyle w:val="-"/>
            <w:lang w:val="en-US"/>
          </w:rPr>
          <w:t>/</w:t>
        </w:r>
        <w:r w:rsidR="00C83B11" w:rsidRPr="00C83B11">
          <w:rPr>
            <w:rStyle w:val="-"/>
            <w:lang w:val="en-US"/>
          </w:rPr>
          <w:t>how</w:t>
        </w:r>
        <w:r w:rsidR="00C83B11" w:rsidRPr="00077AC1">
          <w:rPr>
            <w:rStyle w:val="-"/>
            <w:lang w:val="en-US"/>
          </w:rPr>
          <w:t>-</w:t>
        </w:r>
        <w:r w:rsidR="00C83B11" w:rsidRPr="00C83B11">
          <w:rPr>
            <w:rStyle w:val="-"/>
            <w:lang w:val="en-US"/>
          </w:rPr>
          <w:t>is</w:t>
        </w:r>
        <w:r w:rsidR="00C83B11" w:rsidRPr="00077AC1">
          <w:rPr>
            <w:rStyle w:val="-"/>
            <w:lang w:val="en-US"/>
          </w:rPr>
          <w:t>-</w:t>
        </w:r>
        <w:r w:rsidR="00C83B11" w:rsidRPr="00C83B11">
          <w:rPr>
            <w:rStyle w:val="-"/>
            <w:lang w:val="en-US"/>
          </w:rPr>
          <w:t>coinbase</w:t>
        </w:r>
        <w:r w:rsidR="00C83B11" w:rsidRPr="00077AC1">
          <w:rPr>
            <w:rStyle w:val="-"/>
            <w:lang w:val="en-US"/>
          </w:rPr>
          <w:t>-</w:t>
        </w:r>
        <w:r w:rsidR="00C83B11" w:rsidRPr="00C83B11">
          <w:rPr>
            <w:rStyle w:val="-"/>
            <w:lang w:val="en-US"/>
          </w:rPr>
          <w:t>insured</w:t>
        </w:r>
        <w:r w:rsidR="00C83B11" w:rsidRPr="00077AC1">
          <w:rPr>
            <w:rStyle w:val="-"/>
            <w:lang w:val="en-US"/>
          </w:rPr>
          <w:t>.</w:t>
        </w:r>
        <w:r w:rsidR="00C83B11" w:rsidRPr="00C83B11">
          <w:rPr>
            <w:rStyle w:val="-"/>
            <w:lang w:val="en-US"/>
          </w:rPr>
          <w:t>html</w:t>
        </w:r>
      </w:hyperlink>
    </w:p>
    <w:p w14:paraId="2D206FC6" w14:textId="77777777" w:rsidR="00C83B11" w:rsidRPr="00077AC1" w:rsidRDefault="00C83B11" w:rsidP="00C83B11">
      <w:pPr>
        <w:pStyle w:val="a3"/>
        <w:rPr>
          <w:lang w:val="en-US"/>
        </w:rPr>
      </w:pPr>
    </w:p>
    <w:p w14:paraId="203B6795" w14:textId="639D76EF" w:rsidR="00C83B11" w:rsidRPr="00077AC1" w:rsidRDefault="007F0D4A" w:rsidP="00C83B11">
      <w:pPr>
        <w:pStyle w:val="a3"/>
        <w:rPr>
          <w:rFonts w:cstheme="minorHAnsi"/>
          <w:color w:val="050505"/>
          <w:lang w:val="en-US"/>
        </w:rPr>
      </w:pPr>
      <w:hyperlink r:id="rId41" w:history="1">
        <w:r w:rsidR="00C83B11" w:rsidRPr="00C83B11">
          <w:rPr>
            <w:rStyle w:val="-"/>
            <w:rFonts w:cstheme="minorHAnsi"/>
            <w:lang w:val="en-US"/>
          </w:rPr>
          <w:t>https</w:t>
        </w:r>
        <w:r w:rsidR="00C83B11" w:rsidRPr="00077AC1">
          <w:rPr>
            <w:rStyle w:val="-"/>
            <w:rFonts w:cstheme="minorHAnsi"/>
            <w:lang w:val="en-US"/>
          </w:rPr>
          <w:t>://</w:t>
        </w:r>
        <w:r w:rsidR="00C83B11" w:rsidRPr="00C83B11">
          <w:rPr>
            <w:rStyle w:val="-"/>
            <w:rFonts w:cstheme="minorHAnsi"/>
            <w:lang w:val="en-US"/>
          </w:rPr>
          <w:t>www</w:t>
        </w:r>
        <w:r w:rsidR="00C83B11" w:rsidRPr="00077AC1">
          <w:rPr>
            <w:rStyle w:val="-"/>
            <w:rFonts w:cstheme="minorHAnsi"/>
            <w:lang w:val="en-US"/>
          </w:rPr>
          <w:t>.</w:t>
        </w:r>
        <w:r w:rsidR="00C83B11" w:rsidRPr="00C83B11">
          <w:rPr>
            <w:rStyle w:val="-"/>
            <w:rFonts w:cstheme="minorHAnsi"/>
            <w:lang w:val="en-US"/>
          </w:rPr>
          <w:t>sec</w:t>
        </w:r>
        <w:r w:rsidR="00C83B11" w:rsidRPr="00077AC1">
          <w:rPr>
            <w:rStyle w:val="-"/>
            <w:rFonts w:cstheme="minorHAnsi"/>
            <w:lang w:val="en-US"/>
          </w:rPr>
          <w:t>.</w:t>
        </w:r>
        <w:r w:rsidR="00C83B11" w:rsidRPr="00C83B11">
          <w:rPr>
            <w:rStyle w:val="-"/>
            <w:rFonts w:cstheme="minorHAnsi"/>
            <w:lang w:val="en-US"/>
          </w:rPr>
          <w:t>gov</w:t>
        </w:r>
        <w:r w:rsidR="00C83B11" w:rsidRPr="00077AC1">
          <w:rPr>
            <w:rStyle w:val="-"/>
            <w:rFonts w:cstheme="minorHAnsi"/>
            <w:lang w:val="en-US"/>
          </w:rPr>
          <w:t>/</w:t>
        </w:r>
        <w:r w:rsidR="00C83B11" w:rsidRPr="00C83B11">
          <w:rPr>
            <w:rStyle w:val="-"/>
            <w:rFonts w:cstheme="minorHAnsi"/>
            <w:lang w:val="en-US"/>
          </w:rPr>
          <w:t>Archives</w:t>
        </w:r>
        <w:r w:rsidR="00C83B11" w:rsidRPr="00077AC1">
          <w:rPr>
            <w:rStyle w:val="-"/>
            <w:rFonts w:cstheme="minorHAnsi"/>
            <w:lang w:val="en-US"/>
          </w:rPr>
          <w:t>/</w:t>
        </w:r>
        <w:r w:rsidR="00C83B11" w:rsidRPr="00C83B11">
          <w:rPr>
            <w:rStyle w:val="-"/>
            <w:rFonts w:cstheme="minorHAnsi"/>
            <w:lang w:val="en-US"/>
          </w:rPr>
          <w:t>edgar</w:t>
        </w:r>
        <w:r w:rsidR="00C83B11" w:rsidRPr="00077AC1">
          <w:rPr>
            <w:rStyle w:val="-"/>
            <w:rFonts w:cstheme="minorHAnsi"/>
            <w:lang w:val="en-US"/>
          </w:rPr>
          <w:t>/</w:t>
        </w:r>
        <w:r w:rsidR="00C83B11" w:rsidRPr="00C83B11">
          <w:rPr>
            <w:rStyle w:val="-"/>
            <w:rFonts w:cstheme="minorHAnsi"/>
            <w:lang w:val="en-US"/>
          </w:rPr>
          <w:t>data</w:t>
        </w:r>
        <w:r w:rsidR="00C83B11" w:rsidRPr="00077AC1">
          <w:rPr>
            <w:rStyle w:val="-"/>
            <w:rFonts w:cstheme="minorHAnsi"/>
            <w:lang w:val="en-US"/>
          </w:rPr>
          <w:t>/0001679788/000162828021006601/</w:t>
        </w:r>
        <w:r w:rsidR="00C83B11" w:rsidRPr="00C83B11">
          <w:rPr>
            <w:rStyle w:val="-"/>
            <w:rFonts w:cstheme="minorHAnsi"/>
            <w:lang w:val="en-US"/>
          </w:rPr>
          <w:t>exhibit</w:t>
        </w:r>
        <w:r w:rsidR="00C83B11" w:rsidRPr="00077AC1">
          <w:rPr>
            <w:rStyle w:val="-"/>
            <w:rFonts w:cstheme="minorHAnsi"/>
            <w:lang w:val="en-US"/>
          </w:rPr>
          <w:t>991-8</w:t>
        </w:r>
        <w:r w:rsidR="00C83B11" w:rsidRPr="00C83B11">
          <w:rPr>
            <w:rStyle w:val="-"/>
            <w:rFonts w:cstheme="minorHAnsi"/>
            <w:lang w:val="en-US"/>
          </w:rPr>
          <w:t>xk</w:t>
        </w:r>
        <w:r w:rsidR="00C83B11" w:rsidRPr="00077AC1">
          <w:rPr>
            <w:rStyle w:val="-"/>
            <w:rFonts w:cstheme="minorHAnsi"/>
            <w:lang w:val="en-US"/>
          </w:rPr>
          <w:t>.</w:t>
        </w:r>
        <w:r w:rsidR="00C83B11" w:rsidRPr="00C83B11">
          <w:rPr>
            <w:rStyle w:val="-"/>
            <w:rFonts w:cstheme="minorHAnsi"/>
            <w:lang w:val="en-US"/>
          </w:rPr>
          <w:t>htm</w:t>
        </w:r>
      </w:hyperlink>
    </w:p>
    <w:p w14:paraId="7E7AB3ED" w14:textId="17340C82" w:rsidR="00C83B11" w:rsidRPr="00077AC1" w:rsidRDefault="00C83B11" w:rsidP="00C83B11">
      <w:pPr>
        <w:pStyle w:val="a3"/>
        <w:rPr>
          <w:rFonts w:cstheme="minorHAnsi"/>
          <w:lang w:val="en-US"/>
        </w:rPr>
      </w:pPr>
    </w:p>
    <w:p w14:paraId="59488051" w14:textId="79C78FFA" w:rsidR="00C83B11" w:rsidRPr="00077AC1" w:rsidRDefault="007F0D4A" w:rsidP="00C83B11">
      <w:pPr>
        <w:pStyle w:val="a3"/>
        <w:rPr>
          <w:lang w:val="en-US"/>
        </w:rPr>
      </w:pPr>
      <w:hyperlink r:id="rId42" w:history="1">
        <w:r w:rsidR="00C83B11" w:rsidRPr="00C83B11">
          <w:rPr>
            <w:rStyle w:val="-"/>
            <w:lang w:val="en-US"/>
          </w:rPr>
          <w:t>https</w:t>
        </w:r>
        <w:r w:rsidR="00C83B11" w:rsidRPr="00077AC1">
          <w:rPr>
            <w:rStyle w:val="-"/>
            <w:lang w:val="en-US"/>
          </w:rPr>
          <w:t>://</w:t>
        </w:r>
        <w:r w:rsidR="00C83B11" w:rsidRPr="00C83B11">
          <w:rPr>
            <w:rStyle w:val="-"/>
            <w:lang w:val="en-US"/>
          </w:rPr>
          <w:t>www</w:t>
        </w:r>
        <w:r w:rsidR="00C83B11" w:rsidRPr="00077AC1">
          <w:rPr>
            <w:rStyle w:val="-"/>
            <w:lang w:val="en-US"/>
          </w:rPr>
          <w:t>.</w:t>
        </w:r>
        <w:r w:rsidR="00C83B11" w:rsidRPr="00C83B11">
          <w:rPr>
            <w:rStyle w:val="-"/>
            <w:lang w:val="en-US"/>
          </w:rPr>
          <w:t>kickstarter</w:t>
        </w:r>
        <w:r w:rsidR="00C83B11" w:rsidRPr="00077AC1">
          <w:rPr>
            <w:rStyle w:val="-"/>
            <w:lang w:val="en-US"/>
          </w:rPr>
          <w:t>.</w:t>
        </w:r>
        <w:r w:rsidR="00C83B11" w:rsidRPr="00C83B11">
          <w:rPr>
            <w:rStyle w:val="-"/>
            <w:lang w:val="en-US"/>
          </w:rPr>
          <w:t>com</w:t>
        </w:r>
        <w:r w:rsidR="00C83B11" w:rsidRPr="00077AC1">
          <w:rPr>
            <w:rStyle w:val="-"/>
            <w:lang w:val="en-US"/>
          </w:rPr>
          <w:t>/</w:t>
        </w:r>
        <w:r w:rsidR="00C83B11" w:rsidRPr="00C83B11">
          <w:rPr>
            <w:rStyle w:val="-"/>
            <w:lang w:val="en-US"/>
          </w:rPr>
          <w:t>help</w:t>
        </w:r>
        <w:r w:rsidR="00C83B11" w:rsidRPr="00077AC1">
          <w:rPr>
            <w:rStyle w:val="-"/>
            <w:lang w:val="en-US"/>
          </w:rPr>
          <w:t>/</w:t>
        </w:r>
        <w:r w:rsidR="00C83B11" w:rsidRPr="00C83B11">
          <w:rPr>
            <w:rStyle w:val="-"/>
            <w:lang w:val="en-US"/>
          </w:rPr>
          <w:t>stats</w:t>
        </w:r>
        <w:r w:rsidR="00C83B11" w:rsidRPr="00077AC1">
          <w:rPr>
            <w:rStyle w:val="-"/>
            <w:lang w:val="en-US"/>
          </w:rPr>
          <w:t>?</w:t>
        </w:r>
        <w:r w:rsidR="00C83B11" w:rsidRPr="00C83B11">
          <w:rPr>
            <w:rStyle w:val="-"/>
            <w:lang w:val="en-US"/>
          </w:rPr>
          <w:t>ref</w:t>
        </w:r>
        <w:r w:rsidR="00C83B11" w:rsidRPr="00077AC1">
          <w:rPr>
            <w:rStyle w:val="-"/>
            <w:lang w:val="en-US"/>
          </w:rPr>
          <w:t>=</w:t>
        </w:r>
        <w:r w:rsidR="00C83B11" w:rsidRPr="00C83B11">
          <w:rPr>
            <w:rStyle w:val="-"/>
            <w:lang w:val="en-US"/>
          </w:rPr>
          <w:t>hello</w:t>
        </w:r>
      </w:hyperlink>
    </w:p>
    <w:p w14:paraId="1A470D53" w14:textId="77777777" w:rsidR="00C83B11" w:rsidRPr="00077AC1" w:rsidRDefault="00C83B11" w:rsidP="00C83B11">
      <w:pPr>
        <w:pStyle w:val="a3"/>
        <w:rPr>
          <w:lang w:val="en-US"/>
        </w:rPr>
      </w:pPr>
    </w:p>
    <w:p w14:paraId="4D6F765F" w14:textId="1CED4277" w:rsidR="00C83B11" w:rsidRPr="00077AC1" w:rsidRDefault="007F0D4A" w:rsidP="00C83B11">
      <w:pPr>
        <w:pStyle w:val="a3"/>
        <w:rPr>
          <w:lang w:val="en-US"/>
        </w:rPr>
      </w:pPr>
      <w:hyperlink r:id="rId43" w:history="1">
        <w:r w:rsidR="00C83B11" w:rsidRPr="00C83B11">
          <w:rPr>
            <w:rStyle w:val="-"/>
            <w:lang w:val="en-US"/>
          </w:rPr>
          <w:t>https</w:t>
        </w:r>
        <w:r w:rsidR="00C83B11" w:rsidRPr="00077AC1">
          <w:rPr>
            <w:rStyle w:val="-"/>
            <w:lang w:val="en-US"/>
          </w:rPr>
          <w:t>://</w:t>
        </w:r>
        <w:r w:rsidR="00C83B11" w:rsidRPr="00C83B11">
          <w:rPr>
            <w:rStyle w:val="-"/>
            <w:lang w:val="en-US"/>
          </w:rPr>
          <w:t>www</w:t>
        </w:r>
        <w:r w:rsidR="00C83B11" w:rsidRPr="00077AC1">
          <w:rPr>
            <w:rStyle w:val="-"/>
            <w:lang w:val="en-US"/>
          </w:rPr>
          <w:t>.</w:t>
        </w:r>
        <w:r w:rsidR="00C83B11" w:rsidRPr="00C83B11">
          <w:rPr>
            <w:rStyle w:val="-"/>
            <w:lang w:val="en-US"/>
          </w:rPr>
          <w:t>statista</w:t>
        </w:r>
        <w:r w:rsidR="00C83B11" w:rsidRPr="00077AC1">
          <w:rPr>
            <w:rStyle w:val="-"/>
            <w:lang w:val="en-US"/>
          </w:rPr>
          <w:t>.</w:t>
        </w:r>
        <w:r w:rsidR="00C83B11" w:rsidRPr="00C83B11">
          <w:rPr>
            <w:rStyle w:val="-"/>
            <w:lang w:val="en-US"/>
          </w:rPr>
          <w:t>com</w:t>
        </w:r>
        <w:r w:rsidR="00C83B11" w:rsidRPr="00077AC1">
          <w:rPr>
            <w:rStyle w:val="-"/>
            <w:lang w:val="en-US"/>
          </w:rPr>
          <w:t>/</w:t>
        </w:r>
        <w:r w:rsidR="00C83B11" w:rsidRPr="00C83B11">
          <w:rPr>
            <w:rStyle w:val="-"/>
            <w:lang w:val="en-US"/>
          </w:rPr>
          <w:t>statistics</w:t>
        </w:r>
        <w:r w:rsidR="00C83B11" w:rsidRPr="00077AC1">
          <w:rPr>
            <w:rStyle w:val="-"/>
            <w:lang w:val="en-US"/>
          </w:rPr>
          <w:t>/222489/</w:t>
        </w:r>
        <w:r w:rsidR="00C83B11" w:rsidRPr="00C83B11">
          <w:rPr>
            <w:rStyle w:val="-"/>
            <w:lang w:val="en-US"/>
          </w:rPr>
          <w:t>most</w:t>
        </w:r>
        <w:r w:rsidR="00C83B11" w:rsidRPr="00077AC1">
          <w:rPr>
            <w:rStyle w:val="-"/>
            <w:lang w:val="en-US"/>
          </w:rPr>
          <w:t>-</w:t>
        </w:r>
        <w:r w:rsidR="00C83B11" w:rsidRPr="00C83B11">
          <w:rPr>
            <w:rStyle w:val="-"/>
            <w:lang w:val="en-US"/>
          </w:rPr>
          <w:t>successful</w:t>
        </w:r>
        <w:r w:rsidR="00C83B11" w:rsidRPr="00077AC1">
          <w:rPr>
            <w:rStyle w:val="-"/>
            <w:lang w:val="en-US"/>
          </w:rPr>
          <w:t>-</w:t>
        </w:r>
        <w:r w:rsidR="00C83B11" w:rsidRPr="00C83B11">
          <w:rPr>
            <w:rStyle w:val="-"/>
            <w:lang w:val="en-US"/>
          </w:rPr>
          <w:t>completed</w:t>
        </w:r>
        <w:r w:rsidR="00C83B11" w:rsidRPr="00077AC1">
          <w:rPr>
            <w:rStyle w:val="-"/>
            <w:lang w:val="en-US"/>
          </w:rPr>
          <w:t>-</w:t>
        </w:r>
        <w:r w:rsidR="00C83B11" w:rsidRPr="00C83B11">
          <w:rPr>
            <w:rStyle w:val="-"/>
            <w:lang w:val="en-US"/>
          </w:rPr>
          <w:t>kickstarter</w:t>
        </w:r>
        <w:r w:rsidR="00C83B11" w:rsidRPr="00077AC1">
          <w:rPr>
            <w:rStyle w:val="-"/>
            <w:lang w:val="en-US"/>
          </w:rPr>
          <w:t>-</w:t>
        </w:r>
        <w:r w:rsidR="00C83B11" w:rsidRPr="00C83B11">
          <w:rPr>
            <w:rStyle w:val="-"/>
            <w:lang w:val="en-US"/>
          </w:rPr>
          <w:t>projects</w:t>
        </w:r>
        <w:r w:rsidR="00C83B11" w:rsidRPr="00077AC1">
          <w:rPr>
            <w:rStyle w:val="-"/>
            <w:lang w:val="en-US"/>
          </w:rPr>
          <w:t>-</w:t>
        </w:r>
        <w:r w:rsidR="00C83B11" w:rsidRPr="00C83B11">
          <w:rPr>
            <w:rStyle w:val="-"/>
            <w:lang w:val="en-US"/>
          </w:rPr>
          <w:t>by</w:t>
        </w:r>
        <w:r w:rsidR="00C83B11" w:rsidRPr="00077AC1">
          <w:rPr>
            <w:rStyle w:val="-"/>
            <w:lang w:val="en-US"/>
          </w:rPr>
          <w:t>-</w:t>
        </w:r>
        <w:r w:rsidR="00C83B11" w:rsidRPr="00C83B11">
          <w:rPr>
            <w:rStyle w:val="-"/>
            <w:lang w:val="en-US"/>
          </w:rPr>
          <w:t>total</w:t>
        </w:r>
        <w:r w:rsidR="00C83B11" w:rsidRPr="00077AC1">
          <w:rPr>
            <w:rStyle w:val="-"/>
            <w:lang w:val="en-US"/>
          </w:rPr>
          <w:t>-</w:t>
        </w:r>
        <w:r w:rsidR="00C83B11" w:rsidRPr="00C83B11">
          <w:rPr>
            <w:rStyle w:val="-"/>
            <w:lang w:val="en-US"/>
          </w:rPr>
          <w:t>funds</w:t>
        </w:r>
        <w:r w:rsidR="00C83B11" w:rsidRPr="00077AC1">
          <w:rPr>
            <w:rStyle w:val="-"/>
            <w:lang w:val="en-US"/>
          </w:rPr>
          <w:t>-</w:t>
        </w:r>
        <w:r w:rsidR="00C83B11" w:rsidRPr="00C83B11">
          <w:rPr>
            <w:rStyle w:val="-"/>
            <w:lang w:val="en-US"/>
          </w:rPr>
          <w:t>raised</w:t>
        </w:r>
        <w:r w:rsidR="00C83B11" w:rsidRPr="00077AC1">
          <w:rPr>
            <w:rStyle w:val="-"/>
            <w:lang w:val="en-US"/>
          </w:rPr>
          <w:t>/</w:t>
        </w:r>
      </w:hyperlink>
    </w:p>
    <w:p w14:paraId="28970D19" w14:textId="31799F34" w:rsidR="00C83B11" w:rsidRPr="00077AC1" w:rsidRDefault="00C83B11" w:rsidP="00C83B11">
      <w:pPr>
        <w:pStyle w:val="a3"/>
        <w:rPr>
          <w:lang w:val="en-US"/>
        </w:rPr>
      </w:pPr>
    </w:p>
    <w:p w14:paraId="45266B03" w14:textId="5797C316" w:rsidR="00C83B11" w:rsidRPr="00077AC1" w:rsidRDefault="007F0D4A" w:rsidP="00C83B11">
      <w:pPr>
        <w:pStyle w:val="a3"/>
        <w:rPr>
          <w:lang w:val="en-US"/>
        </w:rPr>
      </w:pPr>
      <w:hyperlink r:id="rId44" w:history="1">
        <w:r w:rsidR="00C83B11" w:rsidRPr="00C83B11">
          <w:rPr>
            <w:rStyle w:val="-"/>
            <w:lang w:val="en-US"/>
          </w:rPr>
          <w:t>https</w:t>
        </w:r>
        <w:r w:rsidR="00C83B11" w:rsidRPr="00077AC1">
          <w:rPr>
            <w:rStyle w:val="-"/>
            <w:lang w:val="en-US"/>
          </w:rPr>
          <w:t>://</w:t>
        </w:r>
        <w:r w:rsidR="00C83B11" w:rsidRPr="00C83B11">
          <w:rPr>
            <w:rStyle w:val="-"/>
            <w:lang w:val="en-US"/>
          </w:rPr>
          <w:t>www</w:t>
        </w:r>
        <w:r w:rsidR="00C83B11" w:rsidRPr="00077AC1">
          <w:rPr>
            <w:rStyle w:val="-"/>
            <w:lang w:val="en-US"/>
          </w:rPr>
          <w:t>.</w:t>
        </w:r>
        <w:r w:rsidR="00C83B11" w:rsidRPr="00C83B11">
          <w:rPr>
            <w:rStyle w:val="-"/>
            <w:lang w:val="en-US"/>
          </w:rPr>
          <w:t>statista</w:t>
        </w:r>
        <w:r w:rsidR="00C83B11" w:rsidRPr="00077AC1">
          <w:rPr>
            <w:rStyle w:val="-"/>
            <w:lang w:val="en-US"/>
          </w:rPr>
          <w:t>.</w:t>
        </w:r>
        <w:r w:rsidR="00C83B11" w:rsidRPr="00C83B11">
          <w:rPr>
            <w:rStyle w:val="-"/>
            <w:lang w:val="en-US"/>
          </w:rPr>
          <w:t>com</w:t>
        </w:r>
        <w:r w:rsidR="00C83B11" w:rsidRPr="00077AC1">
          <w:rPr>
            <w:rStyle w:val="-"/>
            <w:lang w:val="en-US"/>
          </w:rPr>
          <w:t>/</w:t>
        </w:r>
        <w:r w:rsidR="00C83B11" w:rsidRPr="00C83B11">
          <w:rPr>
            <w:rStyle w:val="-"/>
            <w:lang w:val="en-US"/>
          </w:rPr>
          <w:t>statistics</w:t>
        </w:r>
        <w:r w:rsidR="00C83B11" w:rsidRPr="00077AC1">
          <w:rPr>
            <w:rStyle w:val="-"/>
            <w:lang w:val="en-US"/>
          </w:rPr>
          <w:t>/893954/</w:t>
        </w:r>
        <w:r w:rsidR="00C83B11" w:rsidRPr="00C83B11">
          <w:rPr>
            <w:rStyle w:val="-"/>
            <w:lang w:val="en-US"/>
          </w:rPr>
          <w:t>number</w:t>
        </w:r>
        <w:r w:rsidR="00C83B11" w:rsidRPr="00077AC1">
          <w:rPr>
            <w:rStyle w:val="-"/>
            <w:lang w:val="en-US"/>
          </w:rPr>
          <w:t>-</w:t>
        </w:r>
        <w:r w:rsidR="00C83B11" w:rsidRPr="00C83B11">
          <w:rPr>
            <w:rStyle w:val="-"/>
            <w:lang w:val="en-US"/>
          </w:rPr>
          <w:t>fintech</w:t>
        </w:r>
        <w:r w:rsidR="00C83B11" w:rsidRPr="00077AC1">
          <w:rPr>
            <w:rStyle w:val="-"/>
            <w:lang w:val="en-US"/>
          </w:rPr>
          <w:t>-</w:t>
        </w:r>
        <w:r w:rsidR="00C83B11" w:rsidRPr="00C83B11">
          <w:rPr>
            <w:rStyle w:val="-"/>
            <w:lang w:val="en-US"/>
          </w:rPr>
          <w:t>startups</w:t>
        </w:r>
        <w:r w:rsidR="00C83B11" w:rsidRPr="00077AC1">
          <w:rPr>
            <w:rStyle w:val="-"/>
            <w:lang w:val="en-US"/>
          </w:rPr>
          <w:t>-</w:t>
        </w:r>
        <w:r w:rsidR="00C83B11" w:rsidRPr="00C83B11">
          <w:rPr>
            <w:rStyle w:val="-"/>
            <w:lang w:val="en-US"/>
          </w:rPr>
          <w:t>by</w:t>
        </w:r>
        <w:r w:rsidR="00C83B11" w:rsidRPr="00077AC1">
          <w:rPr>
            <w:rStyle w:val="-"/>
            <w:lang w:val="en-US"/>
          </w:rPr>
          <w:t>-</w:t>
        </w:r>
        <w:r w:rsidR="00C83B11" w:rsidRPr="00C83B11">
          <w:rPr>
            <w:rStyle w:val="-"/>
            <w:lang w:val="en-US"/>
          </w:rPr>
          <w:t>region</w:t>
        </w:r>
        <w:r w:rsidR="00C83B11" w:rsidRPr="00077AC1">
          <w:rPr>
            <w:rStyle w:val="-"/>
            <w:lang w:val="en-US"/>
          </w:rPr>
          <w:t>/</w:t>
        </w:r>
      </w:hyperlink>
    </w:p>
    <w:p w14:paraId="654AFD12" w14:textId="1BEECF71" w:rsidR="00C83B11" w:rsidRPr="00077AC1" w:rsidRDefault="00C83B11" w:rsidP="00C83B11">
      <w:pPr>
        <w:pStyle w:val="a3"/>
        <w:rPr>
          <w:lang w:val="en-US"/>
        </w:rPr>
      </w:pPr>
    </w:p>
    <w:p w14:paraId="70111EE1" w14:textId="4D5DB897" w:rsidR="00C83B11" w:rsidRPr="00077AC1" w:rsidRDefault="007F0D4A" w:rsidP="00C83B11">
      <w:pPr>
        <w:pStyle w:val="a3"/>
        <w:rPr>
          <w:lang w:val="en-US"/>
        </w:rPr>
      </w:pPr>
      <w:hyperlink r:id="rId45" w:history="1">
        <w:r w:rsidR="00C83B11" w:rsidRPr="00C83B11">
          <w:rPr>
            <w:rStyle w:val="-"/>
            <w:lang w:val="en-US"/>
          </w:rPr>
          <w:t>https</w:t>
        </w:r>
        <w:r w:rsidR="00C83B11" w:rsidRPr="00077AC1">
          <w:rPr>
            <w:rStyle w:val="-"/>
            <w:lang w:val="en-US"/>
          </w:rPr>
          <w:t>://</w:t>
        </w:r>
        <w:r w:rsidR="00C83B11" w:rsidRPr="00C83B11">
          <w:rPr>
            <w:rStyle w:val="-"/>
            <w:lang w:val="en-US"/>
          </w:rPr>
          <w:t>usa</w:t>
        </w:r>
        <w:r w:rsidR="00C83B11" w:rsidRPr="00077AC1">
          <w:rPr>
            <w:rStyle w:val="-"/>
            <w:lang w:val="en-US"/>
          </w:rPr>
          <w:t>.</w:t>
        </w:r>
        <w:r w:rsidR="00C83B11" w:rsidRPr="00C83B11">
          <w:rPr>
            <w:rStyle w:val="-"/>
            <w:lang w:val="en-US"/>
          </w:rPr>
          <w:t>visa</w:t>
        </w:r>
        <w:r w:rsidR="00C83B11" w:rsidRPr="00077AC1">
          <w:rPr>
            <w:rStyle w:val="-"/>
            <w:lang w:val="en-US"/>
          </w:rPr>
          <w:t>.</w:t>
        </w:r>
        <w:r w:rsidR="00C83B11" w:rsidRPr="00C83B11">
          <w:rPr>
            <w:rStyle w:val="-"/>
            <w:lang w:val="en-US"/>
          </w:rPr>
          <w:t>com</w:t>
        </w:r>
        <w:r w:rsidR="00C83B11" w:rsidRPr="00077AC1">
          <w:rPr>
            <w:rStyle w:val="-"/>
            <w:lang w:val="en-US"/>
          </w:rPr>
          <w:t>/</w:t>
        </w:r>
        <w:r w:rsidR="00C83B11" w:rsidRPr="00C83B11">
          <w:rPr>
            <w:rStyle w:val="-"/>
            <w:lang w:val="en-US"/>
          </w:rPr>
          <w:t>visa</w:t>
        </w:r>
        <w:r w:rsidR="00C83B11" w:rsidRPr="00077AC1">
          <w:rPr>
            <w:rStyle w:val="-"/>
            <w:lang w:val="en-US"/>
          </w:rPr>
          <w:t>-</w:t>
        </w:r>
        <w:r w:rsidR="00C83B11" w:rsidRPr="00C83B11">
          <w:rPr>
            <w:rStyle w:val="-"/>
            <w:lang w:val="en-US"/>
          </w:rPr>
          <w:t>everywhere</w:t>
        </w:r>
        <w:r w:rsidR="00C83B11" w:rsidRPr="00077AC1">
          <w:rPr>
            <w:rStyle w:val="-"/>
            <w:lang w:val="en-US"/>
          </w:rPr>
          <w:t>/</w:t>
        </w:r>
        <w:r w:rsidR="00C83B11" w:rsidRPr="00C83B11">
          <w:rPr>
            <w:rStyle w:val="-"/>
            <w:lang w:val="en-US"/>
          </w:rPr>
          <w:t>innovation</w:t>
        </w:r>
        <w:r w:rsidR="00C83B11" w:rsidRPr="00077AC1">
          <w:rPr>
            <w:rStyle w:val="-"/>
            <w:lang w:val="en-US"/>
          </w:rPr>
          <w:t>/</w:t>
        </w:r>
        <w:r w:rsidR="00C83B11" w:rsidRPr="00C83B11">
          <w:rPr>
            <w:rStyle w:val="-"/>
            <w:lang w:val="en-US"/>
          </w:rPr>
          <w:t>payments</w:t>
        </w:r>
        <w:r w:rsidR="00C83B11" w:rsidRPr="00077AC1">
          <w:rPr>
            <w:rStyle w:val="-"/>
            <w:lang w:val="en-US"/>
          </w:rPr>
          <w:t>-</w:t>
        </w:r>
        <w:r w:rsidR="00C83B11" w:rsidRPr="00C83B11">
          <w:rPr>
            <w:rStyle w:val="-"/>
            <w:lang w:val="en-US"/>
          </w:rPr>
          <w:t>and</w:t>
        </w:r>
        <w:r w:rsidR="00C83B11" w:rsidRPr="00077AC1">
          <w:rPr>
            <w:rStyle w:val="-"/>
            <w:lang w:val="en-US"/>
          </w:rPr>
          <w:t>-</w:t>
        </w:r>
        <w:r w:rsidR="00C83B11" w:rsidRPr="00C83B11">
          <w:rPr>
            <w:rStyle w:val="-"/>
            <w:lang w:val="en-US"/>
          </w:rPr>
          <w:t>the</w:t>
        </w:r>
        <w:r w:rsidR="00C83B11" w:rsidRPr="00077AC1">
          <w:rPr>
            <w:rStyle w:val="-"/>
            <w:lang w:val="en-US"/>
          </w:rPr>
          <w:t>-</w:t>
        </w:r>
        <w:r w:rsidR="00C83B11" w:rsidRPr="00C83B11">
          <w:rPr>
            <w:rStyle w:val="-"/>
            <w:lang w:val="en-US"/>
          </w:rPr>
          <w:t>internet</w:t>
        </w:r>
        <w:r w:rsidR="00C83B11" w:rsidRPr="00077AC1">
          <w:rPr>
            <w:rStyle w:val="-"/>
            <w:lang w:val="en-US"/>
          </w:rPr>
          <w:t>-</w:t>
        </w:r>
        <w:r w:rsidR="00C83B11" w:rsidRPr="00C83B11">
          <w:rPr>
            <w:rStyle w:val="-"/>
            <w:lang w:val="en-US"/>
          </w:rPr>
          <w:t>of</w:t>
        </w:r>
        <w:r w:rsidR="00C83B11" w:rsidRPr="00077AC1">
          <w:rPr>
            <w:rStyle w:val="-"/>
            <w:lang w:val="en-US"/>
          </w:rPr>
          <w:t>-</w:t>
        </w:r>
        <w:r w:rsidR="00C83B11" w:rsidRPr="00C83B11">
          <w:rPr>
            <w:rStyle w:val="-"/>
            <w:lang w:val="en-US"/>
          </w:rPr>
          <w:t>things</w:t>
        </w:r>
        <w:r w:rsidR="00C83B11" w:rsidRPr="00077AC1">
          <w:rPr>
            <w:rStyle w:val="-"/>
            <w:lang w:val="en-US"/>
          </w:rPr>
          <w:t>.</w:t>
        </w:r>
        <w:r w:rsidR="00C83B11" w:rsidRPr="00C83B11">
          <w:rPr>
            <w:rStyle w:val="-"/>
            <w:lang w:val="en-US"/>
          </w:rPr>
          <w:t>html</w:t>
        </w:r>
      </w:hyperlink>
    </w:p>
    <w:p w14:paraId="6DD5ADB1" w14:textId="77777777" w:rsidR="00C83B11" w:rsidRPr="00077AC1" w:rsidRDefault="00C83B11" w:rsidP="00C83B11">
      <w:pPr>
        <w:pStyle w:val="a3"/>
        <w:rPr>
          <w:lang w:val="en-US"/>
        </w:rPr>
      </w:pPr>
    </w:p>
    <w:p w14:paraId="65AF8ACE" w14:textId="2F3C6B63" w:rsidR="00C83B11" w:rsidRPr="00077AC1" w:rsidRDefault="007F0D4A" w:rsidP="00C83B11">
      <w:pPr>
        <w:pStyle w:val="a3"/>
        <w:rPr>
          <w:lang w:val="en-US"/>
        </w:rPr>
      </w:pPr>
      <w:hyperlink r:id="rId46" w:history="1">
        <w:r w:rsidR="00C83B11" w:rsidRPr="00C83B11">
          <w:rPr>
            <w:rStyle w:val="-"/>
            <w:lang w:val="en-US"/>
          </w:rPr>
          <w:t>https</w:t>
        </w:r>
        <w:r w:rsidR="00C83B11" w:rsidRPr="00077AC1">
          <w:rPr>
            <w:rStyle w:val="-"/>
            <w:lang w:val="en-US"/>
          </w:rPr>
          <w:t>://</w:t>
        </w:r>
        <w:r w:rsidR="00C83B11" w:rsidRPr="00C83B11">
          <w:rPr>
            <w:rStyle w:val="-"/>
            <w:lang w:val="en-US"/>
          </w:rPr>
          <w:t>matchi</w:t>
        </w:r>
        <w:r w:rsidR="00C83B11" w:rsidRPr="00077AC1">
          <w:rPr>
            <w:rStyle w:val="-"/>
            <w:lang w:val="en-US"/>
          </w:rPr>
          <w:t>.</w:t>
        </w:r>
        <w:r w:rsidR="00C83B11" w:rsidRPr="00C83B11">
          <w:rPr>
            <w:rStyle w:val="-"/>
            <w:lang w:val="en-US"/>
          </w:rPr>
          <w:t>biz</w:t>
        </w:r>
        <w:r w:rsidR="00C83B11" w:rsidRPr="00077AC1">
          <w:rPr>
            <w:rStyle w:val="-"/>
            <w:lang w:val="en-US"/>
          </w:rPr>
          <w:t>/</w:t>
        </w:r>
      </w:hyperlink>
    </w:p>
    <w:p w14:paraId="5EEB1B0D" w14:textId="77777777" w:rsidR="00C83B11" w:rsidRPr="00077AC1" w:rsidRDefault="00C83B11" w:rsidP="00C83B11">
      <w:pPr>
        <w:pStyle w:val="a3"/>
        <w:rPr>
          <w:lang w:val="en-US"/>
        </w:rPr>
      </w:pPr>
    </w:p>
    <w:p w14:paraId="3837D97C" w14:textId="22C629A4" w:rsidR="00C83B11" w:rsidRPr="00077AC1" w:rsidRDefault="007F0D4A" w:rsidP="00C83B11">
      <w:pPr>
        <w:pStyle w:val="a3"/>
        <w:rPr>
          <w:lang w:val="en-US"/>
        </w:rPr>
      </w:pPr>
      <w:hyperlink r:id="rId47" w:history="1">
        <w:r w:rsidR="00C83B11" w:rsidRPr="00C83B11">
          <w:rPr>
            <w:rStyle w:val="-"/>
            <w:lang w:val="en-US"/>
          </w:rPr>
          <w:t>https</w:t>
        </w:r>
        <w:r w:rsidR="00C83B11" w:rsidRPr="00077AC1">
          <w:rPr>
            <w:rStyle w:val="-"/>
            <w:lang w:val="en-US"/>
          </w:rPr>
          <w:t>://</w:t>
        </w:r>
        <w:r w:rsidR="00C83B11" w:rsidRPr="00C83B11">
          <w:rPr>
            <w:rStyle w:val="-"/>
            <w:lang w:val="en-US"/>
          </w:rPr>
          <w:t>www</w:t>
        </w:r>
        <w:r w:rsidR="00C83B11" w:rsidRPr="00077AC1">
          <w:rPr>
            <w:rStyle w:val="-"/>
            <w:lang w:val="en-US"/>
          </w:rPr>
          <w:t>.</w:t>
        </w:r>
        <w:r w:rsidR="00C83B11" w:rsidRPr="00C83B11">
          <w:rPr>
            <w:rStyle w:val="-"/>
            <w:lang w:val="en-US"/>
          </w:rPr>
          <w:t>uber</w:t>
        </w:r>
        <w:r w:rsidR="00C83B11" w:rsidRPr="00077AC1">
          <w:rPr>
            <w:rStyle w:val="-"/>
            <w:lang w:val="en-US"/>
          </w:rPr>
          <w:t>.</w:t>
        </w:r>
        <w:r w:rsidR="00C83B11" w:rsidRPr="00C83B11">
          <w:rPr>
            <w:rStyle w:val="-"/>
            <w:lang w:val="en-US"/>
          </w:rPr>
          <w:t>com</w:t>
        </w:r>
        <w:r w:rsidR="00C83B11" w:rsidRPr="00077AC1">
          <w:rPr>
            <w:rStyle w:val="-"/>
            <w:lang w:val="en-US"/>
          </w:rPr>
          <w:t>/</w:t>
        </w:r>
        <w:r w:rsidR="00C83B11" w:rsidRPr="00C83B11">
          <w:rPr>
            <w:rStyle w:val="-"/>
            <w:lang w:val="en-US"/>
          </w:rPr>
          <w:t>newsroom</w:t>
        </w:r>
        <w:r w:rsidR="00C83B11" w:rsidRPr="00077AC1">
          <w:rPr>
            <w:rStyle w:val="-"/>
            <w:lang w:val="en-US"/>
          </w:rPr>
          <w:t>/</w:t>
        </w:r>
        <w:r w:rsidR="00C83B11" w:rsidRPr="00C83B11">
          <w:rPr>
            <w:rStyle w:val="-"/>
            <w:lang w:val="en-US"/>
          </w:rPr>
          <w:t>introducing</w:t>
        </w:r>
        <w:r w:rsidR="00C83B11" w:rsidRPr="00077AC1">
          <w:rPr>
            <w:rStyle w:val="-"/>
            <w:lang w:val="en-US"/>
          </w:rPr>
          <w:t>-</w:t>
        </w:r>
        <w:r w:rsidR="00C83B11" w:rsidRPr="00C83B11">
          <w:rPr>
            <w:rStyle w:val="-"/>
            <w:lang w:val="en-US"/>
          </w:rPr>
          <w:t>uber</w:t>
        </w:r>
        <w:r w:rsidR="00C83B11" w:rsidRPr="00077AC1">
          <w:rPr>
            <w:rStyle w:val="-"/>
            <w:lang w:val="en-US"/>
          </w:rPr>
          <w:t>-</w:t>
        </w:r>
        <w:r w:rsidR="00C83B11" w:rsidRPr="00C83B11">
          <w:rPr>
            <w:rStyle w:val="-"/>
            <w:lang w:val="en-US"/>
          </w:rPr>
          <w:t>money</w:t>
        </w:r>
        <w:r w:rsidR="00C83B11" w:rsidRPr="00077AC1">
          <w:rPr>
            <w:rStyle w:val="-"/>
            <w:lang w:val="en-US"/>
          </w:rPr>
          <w:t>/</w:t>
        </w:r>
      </w:hyperlink>
    </w:p>
    <w:p w14:paraId="66EDA245" w14:textId="77777777" w:rsidR="00C83B11" w:rsidRPr="00077AC1" w:rsidRDefault="00C83B11" w:rsidP="00C83B11">
      <w:pPr>
        <w:pStyle w:val="a3"/>
        <w:rPr>
          <w:lang w:val="en-US"/>
        </w:rPr>
      </w:pPr>
    </w:p>
    <w:p w14:paraId="1E3A1B3D" w14:textId="241AE6C2" w:rsidR="00C83B11" w:rsidRPr="00077AC1" w:rsidRDefault="007F0D4A" w:rsidP="00C83B11">
      <w:pPr>
        <w:pStyle w:val="a3"/>
        <w:rPr>
          <w:lang w:val="en-US"/>
        </w:rPr>
      </w:pPr>
      <w:hyperlink r:id="rId48" w:history="1">
        <w:r w:rsidR="00C83B11" w:rsidRPr="00C83B11">
          <w:rPr>
            <w:rStyle w:val="-"/>
            <w:lang w:val="en-US"/>
          </w:rPr>
          <w:t>https</w:t>
        </w:r>
        <w:r w:rsidR="00C83B11" w:rsidRPr="00077AC1">
          <w:rPr>
            <w:rStyle w:val="-"/>
            <w:lang w:val="en-US"/>
          </w:rPr>
          <w:t>://</w:t>
        </w:r>
        <w:r w:rsidR="00C83B11" w:rsidRPr="00C83B11">
          <w:rPr>
            <w:rStyle w:val="-"/>
            <w:lang w:val="en-US"/>
          </w:rPr>
          <w:t>www</w:t>
        </w:r>
        <w:r w:rsidR="00C83B11" w:rsidRPr="00077AC1">
          <w:rPr>
            <w:rStyle w:val="-"/>
            <w:lang w:val="en-US"/>
          </w:rPr>
          <w:t>.</w:t>
        </w:r>
        <w:r w:rsidR="00C83B11" w:rsidRPr="00C83B11">
          <w:rPr>
            <w:rStyle w:val="-"/>
            <w:lang w:val="en-US"/>
          </w:rPr>
          <w:t>forbes</w:t>
        </w:r>
        <w:r w:rsidR="00C83B11" w:rsidRPr="00077AC1">
          <w:rPr>
            <w:rStyle w:val="-"/>
            <w:lang w:val="en-US"/>
          </w:rPr>
          <w:t>.</w:t>
        </w:r>
        <w:r w:rsidR="00C83B11" w:rsidRPr="00C83B11">
          <w:rPr>
            <w:rStyle w:val="-"/>
            <w:lang w:val="en-US"/>
          </w:rPr>
          <w:t>com</w:t>
        </w:r>
        <w:r w:rsidR="00C83B11" w:rsidRPr="00077AC1">
          <w:rPr>
            <w:rStyle w:val="-"/>
            <w:lang w:val="en-US"/>
          </w:rPr>
          <w:t>/</w:t>
        </w:r>
        <w:r w:rsidR="00C83B11" w:rsidRPr="00C83B11">
          <w:rPr>
            <w:rStyle w:val="-"/>
            <w:lang w:val="en-US"/>
          </w:rPr>
          <w:t>sites</w:t>
        </w:r>
        <w:r w:rsidR="00C83B11" w:rsidRPr="00077AC1">
          <w:rPr>
            <w:rStyle w:val="-"/>
            <w:lang w:val="en-US"/>
          </w:rPr>
          <w:t>/</w:t>
        </w:r>
        <w:r w:rsidR="00C83B11" w:rsidRPr="00C83B11">
          <w:rPr>
            <w:rStyle w:val="-"/>
            <w:lang w:val="en-US"/>
          </w:rPr>
          <w:t>forbesfinancecouncil</w:t>
        </w:r>
        <w:r w:rsidR="00C83B11" w:rsidRPr="00077AC1">
          <w:rPr>
            <w:rStyle w:val="-"/>
            <w:lang w:val="en-US"/>
          </w:rPr>
          <w:t>/2017/10/19/</w:t>
        </w:r>
        <w:r w:rsidR="00C83B11" w:rsidRPr="00C83B11">
          <w:rPr>
            <w:rStyle w:val="-"/>
            <w:lang w:val="en-US"/>
          </w:rPr>
          <w:t>on</w:t>
        </w:r>
        <w:r w:rsidR="00C83B11" w:rsidRPr="00077AC1">
          <w:rPr>
            <w:rStyle w:val="-"/>
            <w:lang w:val="en-US"/>
          </w:rPr>
          <w:t>-</w:t>
        </w:r>
        <w:r w:rsidR="00C83B11" w:rsidRPr="00C83B11">
          <w:rPr>
            <w:rStyle w:val="-"/>
            <w:lang w:val="en-US"/>
          </w:rPr>
          <w:t>building</w:t>
        </w:r>
        <w:r w:rsidR="00C83B11" w:rsidRPr="00077AC1">
          <w:rPr>
            <w:rStyle w:val="-"/>
            <w:lang w:val="en-US"/>
          </w:rPr>
          <w:t>-</w:t>
        </w:r>
        <w:r w:rsidR="00C83B11" w:rsidRPr="00C83B11">
          <w:rPr>
            <w:rStyle w:val="-"/>
            <w:lang w:val="en-US"/>
          </w:rPr>
          <w:t>a</w:t>
        </w:r>
        <w:r w:rsidR="00C83B11" w:rsidRPr="00077AC1">
          <w:rPr>
            <w:rStyle w:val="-"/>
            <w:lang w:val="en-US"/>
          </w:rPr>
          <w:t>-</w:t>
        </w:r>
        <w:r w:rsidR="00C83B11" w:rsidRPr="00C83B11">
          <w:rPr>
            <w:rStyle w:val="-"/>
            <w:lang w:val="en-US"/>
          </w:rPr>
          <w:t>faster</w:t>
        </w:r>
        <w:r w:rsidR="00C83B11" w:rsidRPr="00077AC1">
          <w:rPr>
            <w:rStyle w:val="-"/>
            <w:lang w:val="en-US"/>
          </w:rPr>
          <w:t>-</w:t>
        </w:r>
        <w:r w:rsidR="00C83B11" w:rsidRPr="00C83B11">
          <w:rPr>
            <w:rStyle w:val="-"/>
            <w:lang w:val="en-US"/>
          </w:rPr>
          <w:t>horse</w:t>
        </w:r>
        <w:r w:rsidR="00C83B11" w:rsidRPr="00077AC1">
          <w:rPr>
            <w:rStyle w:val="-"/>
            <w:lang w:val="en-US"/>
          </w:rPr>
          <w:t>-</w:t>
        </w:r>
        <w:r w:rsidR="00C83B11" w:rsidRPr="00C83B11">
          <w:rPr>
            <w:rStyle w:val="-"/>
            <w:lang w:val="en-US"/>
          </w:rPr>
          <w:t>design</w:t>
        </w:r>
        <w:r w:rsidR="00C83B11" w:rsidRPr="00077AC1">
          <w:rPr>
            <w:rStyle w:val="-"/>
            <w:lang w:val="en-US"/>
          </w:rPr>
          <w:t>-</w:t>
        </w:r>
        <w:r w:rsidR="00C83B11" w:rsidRPr="00C83B11">
          <w:rPr>
            <w:rStyle w:val="-"/>
            <w:lang w:val="en-US"/>
          </w:rPr>
          <w:t>thinking</w:t>
        </w:r>
        <w:r w:rsidR="00C83B11" w:rsidRPr="00077AC1">
          <w:rPr>
            <w:rStyle w:val="-"/>
            <w:lang w:val="en-US"/>
          </w:rPr>
          <w:t>-</w:t>
        </w:r>
        <w:r w:rsidR="00C83B11" w:rsidRPr="00C83B11">
          <w:rPr>
            <w:rStyle w:val="-"/>
            <w:lang w:val="en-US"/>
          </w:rPr>
          <w:t>for</w:t>
        </w:r>
        <w:r w:rsidR="00C83B11" w:rsidRPr="00077AC1">
          <w:rPr>
            <w:rStyle w:val="-"/>
            <w:lang w:val="en-US"/>
          </w:rPr>
          <w:t>-</w:t>
        </w:r>
        <w:r w:rsidR="00C83B11" w:rsidRPr="00C83B11">
          <w:rPr>
            <w:rStyle w:val="-"/>
            <w:lang w:val="en-US"/>
          </w:rPr>
          <w:t>disruption</w:t>
        </w:r>
        <w:r w:rsidR="00C83B11" w:rsidRPr="00077AC1">
          <w:rPr>
            <w:rStyle w:val="-"/>
            <w:lang w:val="en-US"/>
          </w:rPr>
          <w:t>/?</w:t>
        </w:r>
        <w:r w:rsidR="00C83B11" w:rsidRPr="00C83B11">
          <w:rPr>
            <w:rStyle w:val="-"/>
            <w:lang w:val="en-US"/>
          </w:rPr>
          <w:t>sh</w:t>
        </w:r>
        <w:r w:rsidR="00C83B11" w:rsidRPr="00077AC1">
          <w:rPr>
            <w:rStyle w:val="-"/>
            <w:lang w:val="en-US"/>
          </w:rPr>
          <w:t>=15</w:t>
        </w:r>
        <w:r w:rsidR="00C83B11" w:rsidRPr="00C83B11">
          <w:rPr>
            <w:rStyle w:val="-"/>
            <w:lang w:val="en-US"/>
          </w:rPr>
          <w:t>e</w:t>
        </w:r>
        <w:r w:rsidR="00C83B11" w:rsidRPr="00077AC1">
          <w:rPr>
            <w:rStyle w:val="-"/>
            <w:lang w:val="en-US"/>
          </w:rPr>
          <w:t>460</w:t>
        </w:r>
        <w:r w:rsidR="00C83B11" w:rsidRPr="00C83B11">
          <w:rPr>
            <w:rStyle w:val="-"/>
            <w:lang w:val="en-US"/>
          </w:rPr>
          <w:t>e</w:t>
        </w:r>
        <w:r w:rsidR="00C83B11" w:rsidRPr="00077AC1">
          <w:rPr>
            <w:rStyle w:val="-"/>
            <w:lang w:val="en-US"/>
          </w:rPr>
          <w:t>849</w:t>
        </w:r>
        <w:r w:rsidR="00C83B11" w:rsidRPr="00C83B11">
          <w:rPr>
            <w:rStyle w:val="-"/>
            <w:lang w:val="en-US"/>
          </w:rPr>
          <w:t>f</w:t>
        </w:r>
        <w:r w:rsidR="00C83B11" w:rsidRPr="00077AC1">
          <w:rPr>
            <w:rStyle w:val="-"/>
            <w:lang w:val="en-US"/>
          </w:rPr>
          <w:t>9</w:t>
        </w:r>
      </w:hyperlink>
    </w:p>
    <w:p w14:paraId="572F8DA2" w14:textId="77777777" w:rsidR="00C83B11" w:rsidRPr="00077AC1" w:rsidRDefault="00C83B11" w:rsidP="00C83B11">
      <w:pPr>
        <w:pStyle w:val="a3"/>
        <w:rPr>
          <w:sz w:val="16"/>
          <w:szCs w:val="16"/>
          <w:lang w:val="en-US"/>
        </w:rPr>
      </w:pPr>
    </w:p>
    <w:p w14:paraId="3DA8B1A3" w14:textId="1BC97536" w:rsidR="00C83B11" w:rsidRPr="00077AC1" w:rsidRDefault="00C83B11" w:rsidP="00C83B11">
      <w:pPr>
        <w:pStyle w:val="aa"/>
        <w:rPr>
          <w:i w:val="0"/>
          <w:iCs w:val="0"/>
          <w:sz w:val="20"/>
          <w:szCs w:val="20"/>
          <w:lang w:val="en-US"/>
        </w:rPr>
      </w:pPr>
      <w:r w:rsidRPr="00077AC1">
        <w:rPr>
          <w:i w:val="0"/>
          <w:iCs w:val="0"/>
          <w:sz w:val="20"/>
          <w:szCs w:val="20"/>
          <w:lang w:val="en-US"/>
        </w:rPr>
        <w:t xml:space="preserve"> </w:t>
      </w:r>
      <w:hyperlink r:id="rId49" w:history="1">
        <w:r w:rsidRPr="00C83B11">
          <w:rPr>
            <w:rStyle w:val="-"/>
            <w:i w:val="0"/>
            <w:iCs w:val="0"/>
            <w:sz w:val="20"/>
            <w:szCs w:val="20"/>
            <w:lang w:val="en-US"/>
          </w:rPr>
          <w:t>https</w:t>
        </w:r>
        <w:r w:rsidRPr="00077AC1">
          <w:rPr>
            <w:rStyle w:val="-"/>
            <w:i w:val="0"/>
            <w:iCs w:val="0"/>
            <w:sz w:val="20"/>
            <w:szCs w:val="20"/>
            <w:lang w:val="en-US"/>
          </w:rPr>
          <w:t>://</w:t>
        </w:r>
        <w:r w:rsidRPr="00C83B11">
          <w:rPr>
            <w:rStyle w:val="-"/>
            <w:i w:val="0"/>
            <w:iCs w:val="0"/>
            <w:sz w:val="20"/>
            <w:szCs w:val="20"/>
            <w:lang w:val="en-US"/>
          </w:rPr>
          <w:t>www</w:t>
        </w:r>
        <w:r w:rsidRPr="00077AC1">
          <w:rPr>
            <w:rStyle w:val="-"/>
            <w:i w:val="0"/>
            <w:iCs w:val="0"/>
            <w:sz w:val="20"/>
            <w:szCs w:val="20"/>
            <w:lang w:val="en-US"/>
          </w:rPr>
          <w:t>.</w:t>
        </w:r>
        <w:r w:rsidRPr="00C83B11">
          <w:rPr>
            <w:rStyle w:val="-"/>
            <w:i w:val="0"/>
            <w:iCs w:val="0"/>
            <w:sz w:val="20"/>
            <w:szCs w:val="20"/>
            <w:lang w:val="en-US"/>
          </w:rPr>
          <w:t>merchantsavvy</w:t>
        </w:r>
        <w:r w:rsidRPr="00077AC1">
          <w:rPr>
            <w:rStyle w:val="-"/>
            <w:i w:val="0"/>
            <w:iCs w:val="0"/>
            <w:sz w:val="20"/>
            <w:szCs w:val="20"/>
            <w:lang w:val="en-US"/>
          </w:rPr>
          <w:t>.</w:t>
        </w:r>
        <w:r w:rsidRPr="00C83B11">
          <w:rPr>
            <w:rStyle w:val="-"/>
            <w:i w:val="0"/>
            <w:iCs w:val="0"/>
            <w:sz w:val="20"/>
            <w:szCs w:val="20"/>
            <w:lang w:val="en-US"/>
          </w:rPr>
          <w:t>co</w:t>
        </w:r>
        <w:r w:rsidRPr="00077AC1">
          <w:rPr>
            <w:rStyle w:val="-"/>
            <w:i w:val="0"/>
            <w:iCs w:val="0"/>
            <w:sz w:val="20"/>
            <w:szCs w:val="20"/>
            <w:lang w:val="en-US"/>
          </w:rPr>
          <w:t>.</w:t>
        </w:r>
        <w:r w:rsidRPr="00C83B11">
          <w:rPr>
            <w:rStyle w:val="-"/>
            <w:i w:val="0"/>
            <w:iCs w:val="0"/>
            <w:sz w:val="20"/>
            <w:szCs w:val="20"/>
            <w:lang w:val="en-US"/>
          </w:rPr>
          <w:t>uk</w:t>
        </w:r>
        <w:r w:rsidRPr="00077AC1">
          <w:rPr>
            <w:rStyle w:val="-"/>
            <w:i w:val="0"/>
            <w:iCs w:val="0"/>
            <w:sz w:val="20"/>
            <w:szCs w:val="20"/>
            <w:lang w:val="en-US"/>
          </w:rPr>
          <w:t>/</w:t>
        </w:r>
        <w:r w:rsidRPr="00C83B11">
          <w:rPr>
            <w:rStyle w:val="-"/>
            <w:i w:val="0"/>
            <w:iCs w:val="0"/>
            <w:sz w:val="20"/>
            <w:szCs w:val="20"/>
            <w:lang w:val="en-US"/>
          </w:rPr>
          <w:t>mobile</w:t>
        </w:r>
        <w:r w:rsidRPr="00077AC1">
          <w:rPr>
            <w:rStyle w:val="-"/>
            <w:i w:val="0"/>
            <w:iCs w:val="0"/>
            <w:sz w:val="20"/>
            <w:szCs w:val="20"/>
            <w:lang w:val="en-US"/>
          </w:rPr>
          <w:t>-</w:t>
        </w:r>
        <w:r w:rsidRPr="00C83B11">
          <w:rPr>
            <w:rStyle w:val="-"/>
            <w:i w:val="0"/>
            <w:iCs w:val="0"/>
            <w:sz w:val="20"/>
            <w:szCs w:val="20"/>
            <w:lang w:val="en-US"/>
          </w:rPr>
          <w:t>payment</w:t>
        </w:r>
        <w:r w:rsidRPr="00077AC1">
          <w:rPr>
            <w:rStyle w:val="-"/>
            <w:i w:val="0"/>
            <w:iCs w:val="0"/>
            <w:sz w:val="20"/>
            <w:szCs w:val="20"/>
            <w:lang w:val="en-US"/>
          </w:rPr>
          <w:t>-</w:t>
        </w:r>
        <w:r w:rsidRPr="00C83B11">
          <w:rPr>
            <w:rStyle w:val="-"/>
            <w:i w:val="0"/>
            <w:iCs w:val="0"/>
            <w:sz w:val="20"/>
            <w:szCs w:val="20"/>
            <w:lang w:val="en-US"/>
          </w:rPr>
          <w:t>stats</w:t>
        </w:r>
        <w:r w:rsidRPr="00077AC1">
          <w:rPr>
            <w:rStyle w:val="-"/>
            <w:i w:val="0"/>
            <w:iCs w:val="0"/>
            <w:sz w:val="20"/>
            <w:szCs w:val="20"/>
            <w:lang w:val="en-US"/>
          </w:rPr>
          <w:t>-</w:t>
        </w:r>
        <w:r w:rsidRPr="00C83B11">
          <w:rPr>
            <w:rStyle w:val="-"/>
            <w:i w:val="0"/>
            <w:iCs w:val="0"/>
            <w:sz w:val="20"/>
            <w:szCs w:val="20"/>
            <w:lang w:val="en-US"/>
          </w:rPr>
          <w:t>trends</w:t>
        </w:r>
        <w:r w:rsidRPr="00077AC1">
          <w:rPr>
            <w:rStyle w:val="-"/>
            <w:i w:val="0"/>
            <w:iCs w:val="0"/>
            <w:sz w:val="20"/>
            <w:szCs w:val="20"/>
            <w:lang w:val="en-US"/>
          </w:rPr>
          <w:t>/</w:t>
        </w:r>
      </w:hyperlink>
    </w:p>
    <w:p w14:paraId="36A90D0B" w14:textId="77777777" w:rsidR="004B2E31" w:rsidRPr="00077AC1" w:rsidRDefault="004B2E31" w:rsidP="004B2E31">
      <w:pPr>
        <w:pStyle w:val="a3"/>
        <w:rPr>
          <w:sz w:val="16"/>
          <w:szCs w:val="16"/>
          <w:lang w:val="en-US"/>
        </w:rPr>
      </w:pPr>
    </w:p>
    <w:p w14:paraId="054A1764" w14:textId="77777777" w:rsidR="004B2E31" w:rsidRPr="00077AC1" w:rsidRDefault="004B2E31" w:rsidP="004B2E31">
      <w:pPr>
        <w:pStyle w:val="a3"/>
        <w:rPr>
          <w:sz w:val="16"/>
          <w:szCs w:val="16"/>
          <w:lang w:val="en-US"/>
        </w:rPr>
      </w:pPr>
    </w:p>
    <w:p w14:paraId="044C861E" w14:textId="6121638A" w:rsidR="004B2E31" w:rsidRPr="00077AC1" w:rsidRDefault="004B2E31" w:rsidP="002E52BE">
      <w:pPr>
        <w:widowControl w:val="0"/>
        <w:autoSpaceDE w:val="0"/>
        <w:autoSpaceDN w:val="0"/>
        <w:adjustRightInd w:val="0"/>
        <w:spacing w:line="240" w:lineRule="auto"/>
        <w:ind w:left="480" w:hanging="480"/>
        <w:rPr>
          <w:sz w:val="16"/>
          <w:szCs w:val="16"/>
          <w:lang w:val="en-US"/>
        </w:rPr>
      </w:pPr>
    </w:p>
    <w:p w14:paraId="58F48C4F" w14:textId="77777777" w:rsidR="004B2E31" w:rsidRPr="00077AC1" w:rsidRDefault="004B2E31" w:rsidP="002E52BE">
      <w:pPr>
        <w:widowControl w:val="0"/>
        <w:autoSpaceDE w:val="0"/>
        <w:autoSpaceDN w:val="0"/>
        <w:adjustRightInd w:val="0"/>
        <w:spacing w:line="240" w:lineRule="auto"/>
        <w:ind w:left="480" w:hanging="480"/>
        <w:rPr>
          <w:sz w:val="16"/>
          <w:szCs w:val="16"/>
          <w:lang w:val="en-US"/>
        </w:rPr>
      </w:pPr>
    </w:p>
    <w:p w14:paraId="7758769D" w14:textId="77777777" w:rsidR="004B2E31" w:rsidRPr="00077AC1" w:rsidRDefault="004B2E31" w:rsidP="002E52BE">
      <w:pPr>
        <w:widowControl w:val="0"/>
        <w:autoSpaceDE w:val="0"/>
        <w:autoSpaceDN w:val="0"/>
        <w:adjustRightInd w:val="0"/>
        <w:spacing w:line="240" w:lineRule="auto"/>
        <w:ind w:left="480" w:hanging="480"/>
        <w:rPr>
          <w:sz w:val="16"/>
          <w:szCs w:val="16"/>
          <w:lang w:val="en-US"/>
        </w:rPr>
      </w:pPr>
    </w:p>
    <w:p w14:paraId="1E00A546" w14:textId="77777777" w:rsidR="004B2E31" w:rsidRPr="00077AC1" w:rsidRDefault="004B2E31" w:rsidP="002E52BE">
      <w:pPr>
        <w:widowControl w:val="0"/>
        <w:autoSpaceDE w:val="0"/>
        <w:autoSpaceDN w:val="0"/>
        <w:adjustRightInd w:val="0"/>
        <w:spacing w:line="240" w:lineRule="auto"/>
        <w:ind w:left="480" w:hanging="480"/>
        <w:rPr>
          <w:sz w:val="16"/>
          <w:szCs w:val="16"/>
          <w:lang w:val="en-US"/>
        </w:rPr>
      </w:pPr>
    </w:p>
    <w:p w14:paraId="17D868A0" w14:textId="77777777" w:rsidR="004B2E31" w:rsidRPr="00077AC1" w:rsidRDefault="004B2E31" w:rsidP="002E52BE">
      <w:pPr>
        <w:widowControl w:val="0"/>
        <w:autoSpaceDE w:val="0"/>
        <w:autoSpaceDN w:val="0"/>
        <w:adjustRightInd w:val="0"/>
        <w:spacing w:line="240" w:lineRule="auto"/>
        <w:ind w:left="480" w:hanging="480"/>
        <w:rPr>
          <w:sz w:val="24"/>
          <w:szCs w:val="24"/>
          <w:lang w:val="en-US"/>
        </w:rPr>
      </w:pPr>
    </w:p>
    <w:sectPr w:rsidR="004B2E31" w:rsidRPr="00077AC1" w:rsidSect="00EE1550">
      <w:pgSz w:w="11906" w:h="16838"/>
      <w:pgMar w:top="1701" w:right="1701" w:bottom="1418" w:left="1701" w:header="0" w:footer="0" w:gutter="0"/>
      <w:cols w:space="720"/>
      <w:formProt w:val="0"/>
      <w:docGrid w:linePitch="360" w:charSpace="2048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08F442" w14:textId="77777777" w:rsidR="0019142F" w:rsidRDefault="0019142F">
      <w:pPr>
        <w:spacing w:after="0" w:line="240" w:lineRule="auto"/>
      </w:pPr>
      <w:r>
        <w:separator/>
      </w:r>
    </w:p>
  </w:endnote>
  <w:endnote w:type="continuationSeparator" w:id="0">
    <w:p w14:paraId="0C2DCB39" w14:textId="77777777" w:rsidR="0019142F" w:rsidRDefault="001914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1"/>
    <w:family w:val="auto"/>
    <w:pitch w:val="variable"/>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C6536" w14:textId="77777777" w:rsidR="0019142F" w:rsidRDefault="0019142F">
      <w:pPr>
        <w:rPr>
          <w:sz w:val="12"/>
        </w:rPr>
      </w:pPr>
      <w:r>
        <w:separator/>
      </w:r>
    </w:p>
  </w:footnote>
  <w:footnote w:type="continuationSeparator" w:id="0">
    <w:p w14:paraId="7CEC0469" w14:textId="77777777" w:rsidR="0019142F" w:rsidRDefault="0019142F">
      <w:pPr>
        <w:rPr>
          <w:sz w:val="12"/>
        </w:rPr>
      </w:pPr>
      <w:r>
        <w:continuationSeparator/>
      </w:r>
    </w:p>
  </w:footnote>
  <w:footnote w:id="1">
    <w:p w14:paraId="02C5D996"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https://www.buybitcoinworldwide.com/how-many-bitcoins-are-there/</w:t>
      </w:r>
    </w:p>
  </w:footnote>
  <w:footnote w:id="2">
    <w:p w14:paraId="02C5D997"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https://ycharts.com/indicators/ethereum_supply</w:t>
      </w:r>
    </w:p>
  </w:footnote>
  <w:footnote w:id="3">
    <w:p w14:paraId="02C5D998"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https://coinmarketcap.com/</w:t>
      </w:r>
    </w:p>
  </w:footnote>
  <w:footnote w:id="4">
    <w:p w14:paraId="1F999F33" w14:textId="02B4292A" w:rsidR="0070756B" w:rsidRPr="004E61B5" w:rsidRDefault="0070756B">
      <w:pPr>
        <w:pStyle w:val="a3"/>
        <w:rPr>
          <w:sz w:val="16"/>
          <w:szCs w:val="16"/>
          <w:lang w:val="en-US"/>
        </w:rPr>
      </w:pPr>
      <w:r w:rsidRPr="004E61B5">
        <w:rPr>
          <w:rStyle w:val="af1"/>
          <w:sz w:val="16"/>
          <w:szCs w:val="16"/>
        </w:rPr>
        <w:footnoteRef/>
      </w:r>
      <w:r w:rsidRPr="004E61B5">
        <w:rPr>
          <w:sz w:val="16"/>
          <w:szCs w:val="16"/>
          <w:lang w:val="en-US"/>
        </w:rPr>
        <w:t xml:space="preserve"> https://www.fundera.com/resources/crowdfunding-statistics</w:t>
      </w:r>
    </w:p>
  </w:footnote>
  <w:footnote w:id="5">
    <w:p w14:paraId="4FB0CDE4" w14:textId="77777777" w:rsidR="006D41B4" w:rsidRPr="004E61B5" w:rsidRDefault="006D41B4" w:rsidP="006D41B4">
      <w:pPr>
        <w:pStyle w:val="a3"/>
        <w:rPr>
          <w:sz w:val="16"/>
          <w:szCs w:val="16"/>
          <w:lang w:val="en-US"/>
        </w:rPr>
      </w:pPr>
      <w:r w:rsidRPr="004E61B5">
        <w:rPr>
          <w:rStyle w:val="af1"/>
          <w:sz w:val="16"/>
          <w:szCs w:val="16"/>
        </w:rPr>
        <w:footnoteRef/>
      </w:r>
      <w:r w:rsidRPr="004E61B5">
        <w:rPr>
          <w:sz w:val="16"/>
          <w:szCs w:val="16"/>
          <w:lang w:val="en-US"/>
        </w:rPr>
        <w:t xml:space="preserve">  https://www.pwc.com/us/en/industries/financial-services/library/insurtech-innovation.html</w:t>
      </w:r>
    </w:p>
  </w:footnote>
  <w:footnote w:id="6">
    <w:p w14:paraId="02C5D99B"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https://www.fujitsu.com/fts/about/resources/news/press-releases/2016/emeai-160504-banking-on-change-consumers-drive-digital.html </w:t>
      </w:r>
    </w:p>
  </w:footnote>
  <w:footnote w:id="7">
    <w:p w14:paraId="02C5D99D"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https://www.innovatefinance.com/news/the-uk-retains-its-crown-as-europes-capital-for-fintech-investment/</w:t>
      </w:r>
    </w:p>
  </w:footnote>
  <w:footnote w:id="8">
    <w:p w14:paraId="5E046266" w14:textId="76DF80B2" w:rsidR="005659C8" w:rsidRPr="004E61B5" w:rsidRDefault="005659C8">
      <w:pPr>
        <w:pStyle w:val="a3"/>
        <w:rPr>
          <w:sz w:val="16"/>
          <w:szCs w:val="16"/>
          <w:lang w:val="en-US"/>
        </w:rPr>
      </w:pPr>
      <w:r w:rsidRPr="004E61B5">
        <w:rPr>
          <w:rStyle w:val="af1"/>
          <w:sz w:val="16"/>
          <w:szCs w:val="16"/>
        </w:rPr>
        <w:footnoteRef/>
      </w:r>
      <w:r w:rsidRPr="004E61B5">
        <w:rPr>
          <w:sz w:val="16"/>
          <w:szCs w:val="16"/>
          <w:lang w:val="en-US"/>
        </w:rPr>
        <w:t xml:space="preserve"> https://luxembourg.public.lu/en/society-and-culture/population/demographics.html</w:t>
      </w:r>
    </w:p>
  </w:footnote>
  <w:footnote w:id="9">
    <w:p w14:paraId="02C5D99E"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https://tracxn.com/d/unicorn-corner/fintech</w:t>
      </w:r>
    </w:p>
  </w:footnote>
  <w:footnote w:id="10">
    <w:p w14:paraId="02C5D99F"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https://www.investindia.gov.in/sector/bfsi-fintech-financial-services</w:t>
      </w:r>
    </w:p>
  </w:footnote>
  <w:footnote w:id="11">
    <w:p w14:paraId="02C5D9A2"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https://investor.pypl.com/home/default.aspx</w:t>
      </w:r>
    </w:p>
  </w:footnote>
  <w:footnote w:id="12">
    <w:p w14:paraId="02C5D9A3"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https://www.prosper.com/invest</w:t>
      </w:r>
    </w:p>
  </w:footnote>
  <w:footnote w:id="13">
    <w:p w14:paraId="02C5D9A4"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https://www.nbcnews.com/storyline/san-bernardino-shooting/san-bernardino-shooter-received-funds-through-online-lending-site-n477046</w:t>
      </w:r>
    </w:p>
  </w:footnote>
  <w:footnote w:id="14">
    <w:p w14:paraId="02C5D9A5"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https://www.wealthfront.com/</w:t>
      </w:r>
    </w:p>
  </w:footnote>
  <w:footnote w:id="15">
    <w:p w14:paraId="02C5D9A6"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https://help.coinbase.com/en/coinbase/other-topics/legal-policies/how-is-coinbase-insured.html</w:t>
      </w:r>
    </w:p>
  </w:footnote>
  <w:footnote w:id="16">
    <w:p w14:paraId="02C5D9A7" w14:textId="0EF622EE" w:rsidR="006141DC" w:rsidRPr="00614F27" w:rsidRDefault="002C3B97">
      <w:pPr>
        <w:pStyle w:val="a3"/>
        <w:rPr>
          <w:rFonts w:cstheme="minorHAnsi"/>
          <w:sz w:val="16"/>
          <w:szCs w:val="16"/>
          <w:lang w:val="en-US"/>
        </w:rPr>
      </w:pPr>
      <w:r w:rsidRPr="004E61B5">
        <w:rPr>
          <w:rStyle w:val="af1"/>
          <w:sz w:val="16"/>
          <w:szCs w:val="16"/>
        </w:rPr>
        <w:footnoteRef/>
      </w:r>
      <w:r w:rsidR="00614F27" w:rsidRPr="004E61B5">
        <w:rPr>
          <w:rFonts w:cstheme="minorHAnsi"/>
          <w:color w:val="050505"/>
          <w:sz w:val="16"/>
          <w:szCs w:val="16"/>
          <w:lang w:val="en-US"/>
        </w:rPr>
        <w:t xml:space="preserve"> https://www.sec.gov/Archives/edgar/data/0001679788/000162828021006601/exhibit991-8xk.htm</w:t>
      </w:r>
    </w:p>
  </w:footnote>
  <w:footnote w:id="17">
    <w:p w14:paraId="02C5D9A8"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https://www.kickstarter.com/help/stats?ref=hello</w:t>
      </w:r>
    </w:p>
  </w:footnote>
  <w:footnote w:id="18">
    <w:p w14:paraId="02C5D9A9"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https://www.statista.com/statistics/222489/most-successful-completed-kickstarter-projects-by-total-funds-raised/</w:t>
      </w:r>
    </w:p>
  </w:footnote>
  <w:footnote w:id="19">
    <w:p w14:paraId="02C5D9AB"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https://www.statista.com/statistics/893954/number-fintech-startups-by-region/</w:t>
      </w:r>
    </w:p>
  </w:footnote>
  <w:footnote w:id="20">
    <w:p w14:paraId="02C5D9AE"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https://usa.visa.com/visa-everywhere/innovation/payments-and-the-internet-of-things.html</w:t>
      </w:r>
    </w:p>
  </w:footnote>
  <w:footnote w:id="21">
    <w:p w14:paraId="02C5D9B1"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https://matchi.biz/</w:t>
      </w:r>
    </w:p>
  </w:footnote>
  <w:footnote w:id="22">
    <w:p w14:paraId="02C5D9B2" w14:textId="77777777" w:rsidR="006141DC" w:rsidRPr="004E61B5" w:rsidRDefault="002C3B97">
      <w:pPr>
        <w:pStyle w:val="a3"/>
        <w:rPr>
          <w:sz w:val="16"/>
          <w:szCs w:val="16"/>
          <w:lang w:val="en-US"/>
        </w:rPr>
      </w:pPr>
      <w:r w:rsidRPr="004E61B5">
        <w:rPr>
          <w:rStyle w:val="af1"/>
          <w:sz w:val="16"/>
          <w:szCs w:val="16"/>
        </w:rPr>
        <w:footnoteRef/>
      </w:r>
      <w:r w:rsidRPr="004E61B5">
        <w:rPr>
          <w:sz w:val="16"/>
          <w:szCs w:val="16"/>
          <w:lang w:val="en-US"/>
        </w:rPr>
        <w:t xml:space="preserve"> https://www.uber.com/newsroom/introducing-uber-money/</w:t>
      </w:r>
    </w:p>
  </w:footnote>
  <w:footnote w:id="23">
    <w:p w14:paraId="7608B6C6" w14:textId="71453CB9" w:rsidR="00897B5F" w:rsidRPr="004E61B5" w:rsidRDefault="00897B5F">
      <w:pPr>
        <w:pStyle w:val="a3"/>
        <w:rPr>
          <w:sz w:val="16"/>
          <w:szCs w:val="16"/>
          <w:lang w:val="en-US"/>
        </w:rPr>
      </w:pPr>
      <w:r w:rsidRPr="004E61B5">
        <w:rPr>
          <w:rStyle w:val="af1"/>
          <w:sz w:val="16"/>
          <w:szCs w:val="16"/>
        </w:rPr>
        <w:footnoteRef/>
      </w:r>
      <w:r w:rsidRPr="004E61B5">
        <w:rPr>
          <w:sz w:val="16"/>
          <w:szCs w:val="16"/>
          <w:lang w:val="en-US"/>
        </w:rPr>
        <w:t xml:space="preserve"> https://www.forbes.com/sites/forbesfinancecouncil/2017/10/19/on-building-a-faster-horse-design-thinking-for-disruption/?sh=15e460e849f9</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D54F0"/>
    <w:multiLevelType w:val="multilevel"/>
    <w:tmpl w:val="9C7241B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20B6188E"/>
    <w:multiLevelType w:val="multilevel"/>
    <w:tmpl w:val="51081F3A"/>
    <w:lvl w:ilvl="0">
      <w:start w:val="1"/>
      <w:numFmt w:val="decimal"/>
      <w:lvlText w:val="%1"/>
      <w:lvlJc w:val="left"/>
      <w:pPr>
        <w:tabs>
          <w:tab w:val="num" w:pos="0"/>
        </w:tabs>
        <w:ind w:left="360" w:hanging="360"/>
      </w:pPr>
    </w:lvl>
    <w:lvl w:ilvl="1">
      <w:start w:val="2"/>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2" w15:restartNumberingAfterBreak="0">
    <w:nsid w:val="22CC2E18"/>
    <w:multiLevelType w:val="multilevel"/>
    <w:tmpl w:val="1A1E4FA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230A7256"/>
    <w:multiLevelType w:val="multilevel"/>
    <w:tmpl w:val="336643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2D3A41D6"/>
    <w:multiLevelType w:val="multilevel"/>
    <w:tmpl w:val="BD62D24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36313922"/>
    <w:multiLevelType w:val="multilevel"/>
    <w:tmpl w:val="F580B328"/>
    <w:lvl w:ilvl="0">
      <w:start w:val="1"/>
      <w:numFmt w:val="decimal"/>
      <w:lvlText w:val="%1."/>
      <w:lvlJc w:val="left"/>
      <w:pPr>
        <w:tabs>
          <w:tab w:val="num" w:pos="0"/>
        </w:tabs>
        <w:ind w:left="720" w:hanging="360"/>
      </w:pPr>
    </w:lvl>
    <w:lvl w:ilvl="1">
      <w:start w:val="4"/>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6" w15:restartNumberingAfterBreak="0">
    <w:nsid w:val="368721FC"/>
    <w:multiLevelType w:val="multilevel"/>
    <w:tmpl w:val="CBF4E7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95404E8"/>
    <w:multiLevelType w:val="multilevel"/>
    <w:tmpl w:val="D35C13F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3F3813C6"/>
    <w:multiLevelType w:val="multilevel"/>
    <w:tmpl w:val="90C427E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43E90A7C"/>
    <w:multiLevelType w:val="multilevel"/>
    <w:tmpl w:val="C29A1F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496871AC"/>
    <w:multiLevelType w:val="hybridMultilevel"/>
    <w:tmpl w:val="6A7A6CA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4D1A1ACA"/>
    <w:multiLevelType w:val="hybridMultilevel"/>
    <w:tmpl w:val="237A771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15:restartNumberingAfterBreak="0">
    <w:nsid w:val="5821208F"/>
    <w:multiLevelType w:val="multilevel"/>
    <w:tmpl w:val="A14A389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 w15:restartNumberingAfterBreak="0">
    <w:nsid w:val="5C6D0193"/>
    <w:multiLevelType w:val="multilevel"/>
    <w:tmpl w:val="326E153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602C3D42"/>
    <w:multiLevelType w:val="hybridMultilevel"/>
    <w:tmpl w:val="B720DF4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60A67A8B"/>
    <w:multiLevelType w:val="multilevel"/>
    <w:tmpl w:val="DE12D90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628D026E"/>
    <w:multiLevelType w:val="multilevel"/>
    <w:tmpl w:val="D8D63AE0"/>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29A70C0"/>
    <w:multiLevelType w:val="multilevel"/>
    <w:tmpl w:val="9EFEF63A"/>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64224768"/>
    <w:multiLevelType w:val="multilevel"/>
    <w:tmpl w:val="6D04B850"/>
    <w:lvl w:ilvl="0">
      <w:start w:val="1"/>
      <w:numFmt w:val="bullet"/>
      <w:lvlText w:val=""/>
      <w:lvlJc w:val="left"/>
      <w:pPr>
        <w:tabs>
          <w:tab w:val="num" w:pos="0"/>
        </w:tabs>
        <w:ind w:left="775" w:hanging="360"/>
      </w:pPr>
      <w:rPr>
        <w:rFonts w:ascii="Symbol" w:hAnsi="Symbol" w:cs="Symbol" w:hint="default"/>
      </w:rPr>
    </w:lvl>
    <w:lvl w:ilvl="1">
      <w:start w:val="1"/>
      <w:numFmt w:val="bullet"/>
      <w:lvlText w:val="o"/>
      <w:lvlJc w:val="left"/>
      <w:pPr>
        <w:tabs>
          <w:tab w:val="num" w:pos="0"/>
        </w:tabs>
        <w:ind w:left="1495" w:hanging="360"/>
      </w:pPr>
      <w:rPr>
        <w:rFonts w:ascii="Courier New" w:hAnsi="Courier New" w:cs="Courier New" w:hint="default"/>
      </w:rPr>
    </w:lvl>
    <w:lvl w:ilvl="2">
      <w:start w:val="1"/>
      <w:numFmt w:val="bullet"/>
      <w:lvlText w:val=""/>
      <w:lvlJc w:val="left"/>
      <w:pPr>
        <w:tabs>
          <w:tab w:val="num" w:pos="0"/>
        </w:tabs>
        <w:ind w:left="2215" w:hanging="360"/>
      </w:pPr>
      <w:rPr>
        <w:rFonts w:ascii="Wingdings" w:hAnsi="Wingdings" w:cs="Wingdings" w:hint="default"/>
      </w:rPr>
    </w:lvl>
    <w:lvl w:ilvl="3">
      <w:start w:val="1"/>
      <w:numFmt w:val="bullet"/>
      <w:lvlText w:val=""/>
      <w:lvlJc w:val="left"/>
      <w:pPr>
        <w:tabs>
          <w:tab w:val="num" w:pos="0"/>
        </w:tabs>
        <w:ind w:left="2935" w:hanging="360"/>
      </w:pPr>
      <w:rPr>
        <w:rFonts w:ascii="Symbol" w:hAnsi="Symbol" w:cs="Symbol" w:hint="default"/>
      </w:rPr>
    </w:lvl>
    <w:lvl w:ilvl="4">
      <w:start w:val="1"/>
      <w:numFmt w:val="bullet"/>
      <w:lvlText w:val="o"/>
      <w:lvlJc w:val="left"/>
      <w:pPr>
        <w:tabs>
          <w:tab w:val="num" w:pos="0"/>
        </w:tabs>
        <w:ind w:left="3655" w:hanging="360"/>
      </w:pPr>
      <w:rPr>
        <w:rFonts w:ascii="Courier New" w:hAnsi="Courier New" w:cs="Courier New" w:hint="default"/>
      </w:rPr>
    </w:lvl>
    <w:lvl w:ilvl="5">
      <w:start w:val="1"/>
      <w:numFmt w:val="bullet"/>
      <w:lvlText w:val=""/>
      <w:lvlJc w:val="left"/>
      <w:pPr>
        <w:tabs>
          <w:tab w:val="num" w:pos="0"/>
        </w:tabs>
        <w:ind w:left="4375" w:hanging="360"/>
      </w:pPr>
      <w:rPr>
        <w:rFonts w:ascii="Wingdings" w:hAnsi="Wingdings" w:cs="Wingdings" w:hint="default"/>
      </w:rPr>
    </w:lvl>
    <w:lvl w:ilvl="6">
      <w:start w:val="1"/>
      <w:numFmt w:val="bullet"/>
      <w:lvlText w:val=""/>
      <w:lvlJc w:val="left"/>
      <w:pPr>
        <w:tabs>
          <w:tab w:val="num" w:pos="0"/>
        </w:tabs>
        <w:ind w:left="5095" w:hanging="360"/>
      </w:pPr>
      <w:rPr>
        <w:rFonts w:ascii="Symbol" w:hAnsi="Symbol" w:cs="Symbol" w:hint="default"/>
      </w:rPr>
    </w:lvl>
    <w:lvl w:ilvl="7">
      <w:start w:val="1"/>
      <w:numFmt w:val="bullet"/>
      <w:lvlText w:val="o"/>
      <w:lvlJc w:val="left"/>
      <w:pPr>
        <w:tabs>
          <w:tab w:val="num" w:pos="0"/>
        </w:tabs>
        <w:ind w:left="5815" w:hanging="360"/>
      </w:pPr>
      <w:rPr>
        <w:rFonts w:ascii="Courier New" w:hAnsi="Courier New" w:cs="Courier New" w:hint="default"/>
      </w:rPr>
    </w:lvl>
    <w:lvl w:ilvl="8">
      <w:start w:val="1"/>
      <w:numFmt w:val="bullet"/>
      <w:lvlText w:val=""/>
      <w:lvlJc w:val="left"/>
      <w:pPr>
        <w:tabs>
          <w:tab w:val="num" w:pos="0"/>
        </w:tabs>
        <w:ind w:left="6535" w:hanging="360"/>
      </w:pPr>
      <w:rPr>
        <w:rFonts w:ascii="Wingdings" w:hAnsi="Wingdings" w:cs="Wingdings" w:hint="default"/>
      </w:rPr>
    </w:lvl>
  </w:abstractNum>
  <w:abstractNum w:abstractNumId="19" w15:restartNumberingAfterBreak="0">
    <w:nsid w:val="6BAC6E65"/>
    <w:multiLevelType w:val="multilevel"/>
    <w:tmpl w:val="C74AF9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74774D04"/>
    <w:multiLevelType w:val="hybridMultilevel"/>
    <w:tmpl w:val="44107DC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15:restartNumberingAfterBreak="0">
    <w:nsid w:val="75616CE7"/>
    <w:multiLevelType w:val="multilevel"/>
    <w:tmpl w:val="66042C2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7AF01BF8"/>
    <w:multiLevelType w:val="multilevel"/>
    <w:tmpl w:val="392E29C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22"/>
  </w:num>
  <w:num w:numId="2">
    <w:abstractNumId w:val="7"/>
  </w:num>
  <w:num w:numId="3">
    <w:abstractNumId w:val="13"/>
  </w:num>
  <w:num w:numId="4">
    <w:abstractNumId w:val="5"/>
  </w:num>
  <w:num w:numId="5">
    <w:abstractNumId w:val="9"/>
  </w:num>
  <w:num w:numId="6">
    <w:abstractNumId w:val="21"/>
  </w:num>
  <w:num w:numId="7">
    <w:abstractNumId w:val="0"/>
  </w:num>
  <w:num w:numId="8">
    <w:abstractNumId w:val="15"/>
  </w:num>
  <w:num w:numId="9">
    <w:abstractNumId w:val="2"/>
  </w:num>
  <w:num w:numId="10">
    <w:abstractNumId w:val="19"/>
  </w:num>
  <w:num w:numId="11">
    <w:abstractNumId w:val="1"/>
  </w:num>
  <w:num w:numId="12">
    <w:abstractNumId w:val="4"/>
  </w:num>
  <w:num w:numId="13">
    <w:abstractNumId w:val="18"/>
  </w:num>
  <w:num w:numId="14">
    <w:abstractNumId w:val="3"/>
  </w:num>
  <w:num w:numId="15">
    <w:abstractNumId w:val="12"/>
  </w:num>
  <w:num w:numId="16">
    <w:abstractNumId w:val="8"/>
  </w:num>
  <w:num w:numId="17">
    <w:abstractNumId w:val="11"/>
  </w:num>
  <w:num w:numId="18">
    <w:abstractNumId w:val="20"/>
  </w:num>
  <w:num w:numId="19">
    <w:abstractNumId w:val="17"/>
  </w:num>
  <w:num w:numId="20">
    <w:abstractNumId w:val="16"/>
  </w:num>
  <w:num w:numId="21">
    <w:abstractNumId w:val="10"/>
  </w:num>
  <w:num w:numId="22">
    <w:abstractNumId w:val="14"/>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autoHyphenation/>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41DC"/>
    <w:rsid w:val="00013760"/>
    <w:rsid w:val="00024E03"/>
    <w:rsid w:val="000254D5"/>
    <w:rsid w:val="00025976"/>
    <w:rsid w:val="00026818"/>
    <w:rsid w:val="000277F2"/>
    <w:rsid w:val="00033CB1"/>
    <w:rsid w:val="0004179F"/>
    <w:rsid w:val="00044C85"/>
    <w:rsid w:val="00052950"/>
    <w:rsid w:val="00054811"/>
    <w:rsid w:val="00054860"/>
    <w:rsid w:val="00064730"/>
    <w:rsid w:val="00077AC1"/>
    <w:rsid w:val="00082A08"/>
    <w:rsid w:val="00083891"/>
    <w:rsid w:val="00087234"/>
    <w:rsid w:val="0009565F"/>
    <w:rsid w:val="0009650C"/>
    <w:rsid w:val="000A39D4"/>
    <w:rsid w:val="000A5BEC"/>
    <w:rsid w:val="000B3ACC"/>
    <w:rsid w:val="000B6CEC"/>
    <w:rsid w:val="000C6AA9"/>
    <w:rsid w:val="000D439D"/>
    <w:rsid w:val="000D5EEA"/>
    <w:rsid w:val="000D69E9"/>
    <w:rsid w:val="000E3CF6"/>
    <w:rsid w:val="000E6199"/>
    <w:rsid w:val="000F587A"/>
    <w:rsid w:val="000F5908"/>
    <w:rsid w:val="000F7936"/>
    <w:rsid w:val="00100814"/>
    <w:rsid w:val="00100887"/>
    <w:rsid w:val="00104B7E"/>
    <w:rsid w:val="00105341"/>
    <w:rsid w:val="0011697B"/>
    <w:rsid w:val="00121CF8"/>
    <w:rsid w:val="001245D6"/>
    <w:rsid w:val="00132CAB"/>
    <w:rsid w:val="00134C85"/>
    <w:rsid w:val="001405A3"/>
    <w:rsid w:val="00150E4D"/>
    <w:rsid w:val="00151C4B"/>
    <w:rsid w:val="00156D92"/>
    <w:rsid w:val="00164CC7"/>
    <w:rsid w:val="00173047"/>
    <w:rsid w:val="001854A7"/>
    <w:rsid w:val="00190E58"/>
    <w:rsid w:val="0019142F"/>
    <w:rsid w:val="001A33E3"/>
    <w:rsid w:val="001A6136"/>
    <w:rsid w:val="001B01C8"/>
    <w:rsid w:val="001B2024"/>
    <w:rsid w:val="001C1F13"/>
    <w:rsid w:val="001C2C8F"/>
    <w:rsid w:val="001C3BE5"/>
    <w:rsid w:val="001D2686"/>
    <w:rsid w:val="001E0729"/>
    <w:rsid w:val="001E52EC"/>
    <w:rsid w:val="001F4EC9"/>
    <w:rsid w:val="00204528"/>
    <w:rsid w:val="002046C0"/>
    <w:rsid w:val="00205696"/>
    <w:rsid w:val="002060A5"/>
    <w:rsid w:val="00221279"/>
    <w:rsid w:val="00221B28"/>
    <w:rsid w:val="00222845"/>
    <w:rsid w:val="00230CFD"/>
    <w:rsid w:val="00235EF0"/>
    <w:rsid w:val="00244152"/>
    <w:rsid w:val="0025354E"/>
    <w:rsid w:val="00262375"/>
    <w:rsid w:val="002653B6"/>
    <w:rsid w:val="00267B42"/>
    <w:rsid w:val="0028126A"/>
    <w:rsid w:val="00283FC2"/>
    <w:rsid w:val="00285A50"/>
    <w:rsid w:val="002A1F1F"/>
    <w:rsid w:val="002A5A03"/>
    <w:rsid w:val="002B5AAC"/>
    <w:rsid w:val="002C3319"/>
    <w:rsid w:val="002C3B97"/>
    <w:rsid w:val="002C57FC"/>
    <w:rsid w:val="002C63C8"/>
    <w:rsid w:val="002D54A3"/>
    <w:rsid w:val="002D6A95"/>
    <w:rsid w:val="002E52BE"/>
    <w:rsid w:val="002E584A"/>
    <w:rsid w:val="002F277A"/>
    <w:rsid w:val="002F3BE6"/>
    <w:rsid w:val="002F4E22"/>
    <w:rsid w:val="002F631D"/>
    <w:rsid w:val="002F63F8"/>
    <w:rsid w:val="00306786"/>
    <w:rsid w:val="00306FC5"/>
    <w:rsid w:val="0030739D"/>
    <w:rsid w:val="00312EDC"/>
    <w:rsid w:val="00316377"/>
    <w:rsid w:val="00317F85"/>
    <w:rsid w:val="00320B55"/>
    <w:rsid w:val="0033741B"/>
    <w:rsid w:val="0034106C"/>
    <w:rsid w:val="0034109F"/>
    <w:rsid w:val="00341A5F"/>
    <w:rsid w:val="00346BCE"/>
    <w:rsid w:val="00374105"/>
    <w:rsid w:val="0037767E"/>
    <w:rsid w:val="0038076C"/>
    <w:rsid w:val="00380DFB"/>
    <w:rsid w:val="003826F9"/>
    <w:rsid w:val="00383783"/>
    <w:rsid w:val="003869A8"/>
    <w:rsid w:val="00387324"/>
    <w:rsid w:val="0039282D"/>
    <w:rsid w:val="00392943"/>
    <w:rsid w:val="00395FBF"/>
    <w:rsid w:val="0039654D"/>
    <w:rsid w:val="00397856"/>
    <w:rsid w:val="003B0B4F"/>
    <w:rsid w:val="003B1170"/>
    <w:rsid w:val="003C1C30"/>
    <w:rsid w:val="003D1F88"/>
    <w:rsid w:val="003D5662"/>
    <w:rsid w:val="003D7970"/>
    <w:rsid w:val="003F3771"/>
    <w:rsid w:val="004047D7"/>
    <w:rsid w:val="00405C50"/>
    <w:rsid w:val="00411B72"/>
    <w:rsid w:val="0041322D"/>
    <w:rsid w:val="00416343"/>
    <w:rsid w:val="00425D3B"/>
    <w:rsid w:val="00426853"/>
    <w:rsid w:val="00436DA3"/>
    <w:rsid w:val="004404BD"/>
    <w:rsid w:val="00445119"/>
    <w:rsid w:val="004452D9"/>
    <w:rsid w:val="00445981"/>
    <w:rsid w:val="00450DB0"/>
    <w:rsid w:val="00453F6C"/>
    <w:rsid w:val="0046188B"/>
    <w:rsid w:val="0046236F"/>
    <w:rsid w:val="00470C48"/>
    <w:rsid w:val="00472441"/>
    <w:rsid w:val="00477801"/>
    <w:rsid w:val="0049551A"/>
    <w:rsid w:val="00496E6C"/>
    <w:rsid w:val="004A37F2"/>
    <w:rsid w:val="004B299B"/>
    <w:rsid w:val="004B2E31"/>
    <w:rsid w:val="004B3114"/>
    <w:rsid w:val="004B63A7"/>
    <w:rsid w:val="004B73B3"/>
    <w:rsid w:val="004C039B"/>
    <w:rsid w:val="004C1BD6"/>
    <w:rsid w:val="004C3C2A"/>
    <w:rsid w:val="004C4F20"/>
    <w:rsid w:val="004C6D4D"/>
    <w:rsid w:val="004D00EC"/>
    <w:rsid w:val="004D19F6"/>
    <w:rsid w:val="004D501C"/>
    <w:rsid w:val="004D5754"/>
    <w:rsid w:val="004E61B5"/>
    <w:rsid w:val="004F4174"/>
    <w:rsid w:val="004F57C5"/>
    <w:rsid w:val="005000D7"/>
    <w:rsid w:val="0050057E"/>
    <w:rsid w:val="00503D80"/>
    <w:rsid w:val="00520EC6"/>
    <w:rsid w:val="00523428"/>
    <w:rsid w:val="00525023"/>
    <w:rsid w:val="00526E83"/>
    <w:rsid w:val="00527078"/>
    <w:rsid w:val="005453FE"/>
    <w:rsid w:val="0055511D"/>
    <w:rsid w:val="00561A75"/>
    <w:rsid w:val="00561DBD"/>
    <w:rsid w:val="005659C8"/>
    <w:rsid w:val="00567FBF"/>
    <w:rsid w:val="00570DC6"/>
    <w:rsid w:val="00571CC5"/>
    <w:rsid w:val="0057257B"/>
    <w:rsid w:val="00574FC1"/>
    <w:rsid w:val="005775F6"/>
    <w:rsid w:val="005805D9"/>
    <w:rsid w:val="00583C44"/>
    <w:rsid w:val="005878A6"/>
    <w:rsid w:val="00592ABC"/>
    <w:rsid w:val="00594A31"/>
    <w:rsid w:val="005A59B4"/>
    <w:rsid w:val="005C0D14"/>
    <w:rsid w:val="005C122A"/>
    <w:rsid w:val="005C5AB4"/>
    <w:rsid w:val="005C60BA"/>
    <w:rsid w:val="005D0BA1"/>
    <w:rsid w:val="005E2040"/>
    <w:rsid w:val="005E25B1"/>
    <w:rsid w:val="005E6C4C"/>
    <w:rsid w:val="005E6EA3"/>
    <w:rsid w:val="005F1367"/>
    <w:rsid w:val="00600B6C"/>
    <w:rsid w:val="00603819"/>
    <w:rsid w:val="006047A8"/>
    <w:rsid w:val="006059C8"/>
    <w:rsid w:val="006105A3"/>
    <w:rsid w:val="006128A1"/>
    <w:rsid w:val="006141DC"/>
    <w:rsid w:val="00614F27"/>
    <w:rsid w:val="00640D5A"/>
    <w:rsid w:val="006465AA"/>
    <w:rsid w:val="00647A6A"/>
    <w:rsid w:val="00647EDB"/>
    <w:rsid w:val="00657761"/>
    <w:rsid w:val="0067089C"/>
    <w:rsid w:val="00672743"/>
    <w:rsid w:val="00673460"/>
    <w:rsid w:val="006811F5"/>
    <w:rsid w:val="0068493F"/>
    <w:rsid w:val="006868FA"/>
    <w:rsid w:val="0069200F"/>
    <w:rsid w:val="00692712"/>
    <w:rsid w:val="006A0C43"/>
    <w:rsid w:val="006A148E"/>
    <w:rsid w:val="006B66B3"/>
    <w:rsid w:val="006B6ECC"/>
    <w:rsid w:val="006C2CD1"/>
    <w:rsid w:val="006D0EDA"/>
    <w:rsid w:val="006D41B4"/>
    <w:rsid w:val="006D57EB"/>
    <w:rsid w:val="006E12A3"/>
    <w:rsid w:val="006F0FB0"/>
    <w:rsid w:val="006F49EB"/>
    <w:rsid w:val="00700B2B"/>
    <w:rsid w:val="00706059"/>
    <w:rsid w:val="0070756B"/>
    <w:rsid w:val="00722CE0"/>
    <w:rsid w:val="00723964"/>
    <w:rsid w:val="00724653"/>
    <w:rsid w:val="0072742E"/>
    <w:rsid w:val="0074018D"/>
    <w:rsid w:val="00743DB1"/>
    <w:rsid w:val="0075751B"/>
    <w:rsid w:val="007651E0"/>
    <w:rsid w:val="0077285F"/>
    <w:rsid w:val="00781BC5"/>
    <w:rsid w:val="007908D4"/>
    <w:rsid w:val="007B5D93"/>
    <w:rsid w:val="007B6769"/>
    <w:rsid w:val="007B7985"/>
    <w:rsid w:val="007C0E77"/>
    <w:rsid w:val="007C55BC"/>
    <w:rsid w:val="007D0CB7"/>
    <w:rsid w:val="007D1ED3"/>
    <w:rsid w:val="007D4F40"/>
    <w:rsid w:val="007E20EC"/>
    <w:rsid w:val="00821358"/>
    <w:rsid w:val="00840D17"/>
    <w:rsid w:val="00844192"/>
    <w:rsid w:val="00846DD7"/>
    <w:rsid w:val="00862888"/>
    <w:rsid w:val="00870D18"/>
    <w:rsid w:val="00876C48"/>
    <w:rsid w:val="008837B4"/>
    <w:rsid w:val="00890677"/>
    <w:rsid w:val="008978DA"/>
    <w:rsid w:val="00897B5F"/>
    <w:rsid w:val="008A738D"/>
    <w:rsid w:val="008A7D2E"/>
    <w:rsid w:val="008B2ACA"/>
    <w:rsid w:val="008B6216"/>
    <w:rsid w:val="008C3576"/>
    <w:rsid w:val="008D13CE"/>
    <w:rsid w:val="008D315C"/>
    <w:rsid w:val="008D3767"/>
    <w:rsid w:val="008E5160"/>
    <w:rsid w:val="008F0DF9"/>
    <w:rsid w:val="008F1A15"/>
    <w:rsid w:val="008F75DE"/>
    <w:rsid w:val="008F75E0"/>
    <w:rsid w:val="00905114"/>
    <w:rsid w:val="00910B47"/>
    <w:rsid w:val="009123D5"/>
    <w:rsid w:val="00916E75"/>
    <w:rsid w:val="00923906"/>
    <w:rsid w:val="009274C6"/>
    <w:rsid w:val="0092799D"/>
    <w:rsid w:val="009406E1"/>
    <w:rsid w:val="009435A7"/>
    <w:rsid w:val="009452B4"/>
    <w:rsid w:val="00950A40"/>
    <w:rsid w:val="00954C59"/>
    <w:rsid w:val="00966F9D"/>
    <w:rsid w:val="00967C28"/>
    <w:rsid w:val="00976AB2"/>
    <w:rsid w:val="009849BE"/>
    <w:rsid w:val="00987FFB"/>
    <w:rsid w:val="009906F3"/>
    <w:rsid w:val="00992269"/>
    <w:rsid w:val="00997F82"/>
    <w:rsid w:val="009B2320"/>
    <w:rsid w:val="009B348F"/>
    <w:rsid w:val="009B40C6"/>
    <w:rsid w:val="009B689F"/>
    <w:rsid w:val="009C02A5"/>
    <w:rsid w:val="009C7D5A"/>
    <w:rsid w:val="009D07E2"/>
    <w:rsid w:val="009D0C73"/>
    <w:rsid w:val="009E1BF7"/>
    <w:rsid w:val="009E7924"/>
    <w:rsid w:val="009F3798"/>
    <w:rsid w:val="00A05094"/>
    <w:rsid w:val="00A079F0"/>
    <w:rsid w:val="00A13A16"/>
    <w:rsid w:val="00A174CB"/>
    <w:rsid w:val="00A26E72"/>
    <w:rsid w:val="00A35101"/>
    <w:rsid w:val="00A44C95"/>
    <w:rsid w:val="00A57E72"/>
    <w:rsid w:val="00A61797"/>
    <w:rsid w:val="00A61F5C"/>
    <w:rsid w:val="00A658F5"/>
    <w:rsid w:val="00A815CB"/>
    <w:rsid w:val="00A849B9"/>
    <w:rsid w:val="00A86F0A"/>
    <w:rsid w:val="00A92EF8"/>
    <w:rsid w:val="00AA413D"/>
    <w:rsid w:val="00AC124C"/>
    <w:rsid w:val="00AC39C1"/>
    <w:rsid w:val="00AC57CC"/>
    <w:rsid w:val="00AD7149"/>
    <w:rsid w:val="00AF2C5C"/>
    <w:rsid w:val="00AF641E"/>
    <w:rsid w:val="00B009BE"/>
    <w:rsid w:val="00B120D8"/>
    <w:rsid w:val="00B15294"/>
    <w:rsid w:val="00B2018E"/>
    <w:rsid w:val="00B2097A"/>
    <w:rsid w:val="00B301CE"/>
    <w:rsid w:val="00B42347"/>
    <w:rsid w:val="00B46649"/>
    <w:rsid w:val="00B4765A"/>
    <w:rsid w:val="00B50DBF"/>
    <w:rsid w:val="00B55086"/>
    <w:rsid w:val="00B56C06"/>
    <w:rsid w:val="00B65820"/>
    <w:rsid w:val="00B66929"/>
    <w:rsid w:val="00B6735A"/>
    <w:rsid w:val="00B7241B"/>
    <w:rsid w:val="00B851A3"/>
    <w:rsid w:val="00B930A2"/>
    <w:rsid w:val="00BA04F6"/>
    <w:rsid w:val="00BA3AF4"/>
    <w:rsid w:val="00BA7C07"/>
    <w:rsid w:val="00BB4E29"/>
    <w:rsid w:val="00BB7AAD"/>
    <w:rsid w:val="00BC477F"/>
    <w:rsid w:val="00BD4FBE"/>
    <w:rsid w:val="00BD5866"/>
    <w:rsid w:val="00BD5C56"/>
    <w:rsid w:val="00BE2EBF"/>
    <w:rsid w:val="00BE4A19"/>
    <w:rsid w:val="00BE7E60"/>
    <w:rsid w:val="00BF20B4"/>
    <w:rsid w:val="00BF561E"/>
    <w:rsid w:val="00C003A5"/>
    <w:rsid w:val="00C06940"/>
    <w:rsid w:val="00C206BA"/>
    <w:rsid w:val="00C21E7C"/>
    <w:rsid w:val="00C21F2E"/>
    <w:rsid w:val="00C225EA"/>
    <w:rsid w:val="00C2378F"/>
    <w:rsid w:val="00C240EF"/>
    <w:rsid w:val="00C249C2"/>
    <w:rsid w:val="00C26585"/>
    <w:rsid w:val="00C32F20"/>
    <w:rsid w:val="00C359D8"/>
    <w:rsid w:val="00C51163"/>
    <w:rsid w:val="00C5127C"/>
    <w:rsid w:val="00C6229A"/>
    <w:rsid w:val="00C8150E"/>
    <w:rsid w:val="00C83B11"/>
    <w:rsid w:val="00C91EB0"/>
    <w:rsid w:val="00C9265C"/>
    <w:rsid w:val="00C97484"/>
    <w:rsid w:val="00CA36DC"/>
    <w:rsid w:val="00CB11D4"/>
    <w:rsid w:val="00CC44DE"/>
    <w:rsid w:val="00CD27F5"/>
    <w:rsid w:val="00CD4F9A"/>
    <w:rsid w:val="00CD6203"/>
    <w:rsid w:val="00CE6D0B"/>
    <w:rsid w:val="00CF5204"/>
    <w:rsid w:val="00CF5C9E"/>
    <w:rsid w:val="00CF6EDB"/>
    <w:rsid w:val="00D10E27"/>
    <w:rsid w:val="00D15539"/>
    <w:rsid w:val="00D1646D"/>
    <w:rsid w:val="00D16FBA"/>
    <w:rsid w:val="00D2182C"/>
    <w:rsid w:val="00D24054"/>
    <w:rsid w:val="00D243A7"/>
    <w:rsid w:val="00D27A10"/>
    <w:rsid w:val="00D31E62"/>
    <w:rsid w:val="00D51D48"/>
    <w:rsid w:val="00D520FE"/>
    <w:rsid w:val="00D52FFA"/>
    <w:rsid w:val="00D71AF8"/>
    <w:rsid w:val="00D8646C"/>
    <w:rsid w:val="00D8794C"/>
    <w:rsid w:val="00D92E31"/>
    <w:rsid w:val="00D97B21"/>
    <w:rsid w:val="00DA0A5D"/>
    <w:rsid w:val="00DA1B67"/>
    <w:rsid w:val="00DB2F8E"/>
    <w:rsid w:val="00DB692F"/>
    <w:rsid w:val="00DC4404"/>
    <w:rsid w:val="00DD04EE"/>
    <w:rsid w:val="00DD706C"/>
    <w:rsid w:val="00DD745B"/>
    <w:rsid w:val="00DE25AF"/>
    <w:rsid w:val="00DF1509"/>
    <w:rsid w:val="00DF4A36"/>
    <w:rsid w:val="00E01103"/>
    <w:rsid w:val="00E02AFC"/>
    <w:rsid w:val="00E02CA9"/>
    <w:rsid w:val="00E0471B"/>
    <w:rsid w:val="00E11C62"/>
    <w:rsid w:val="00E12D40"/>
    <w:rsid w:val="00E135F8"/>
    <w:rsid w:val="00E167A2"/>
    <w:rsid w:val="00E22047"/>
    <w:rsid w:val="00E2319A"/>
    <w:rsid w:val="00E31D7B"/>
    <w:rsid w:val="00E3216C"/>
    <w:rsid w:val="00E33932"/>
    <w:rsid w:val="00E352C0"/>
    <w:rsid w:val="00E35BB4"/>
    <w:rsid w:val="00E37328"/>
    <w:rsid w:val="00E428FB"/>
    <w:rsid w:val="00E5482F"/>
    <w:rsid w:val="00E658E7"/>
    <w:rsid w:val="00E7047E"/>
    <w:rsid w:val="00E70F54"/>
    <w:rsid w:val="00E7295B"/>
    <w:rsid w:val="00E83E29"/>
    <w:rsid w:val="00E90188"/>
    <w:rsid w:val="00E9121B"/>
    <w:rsid w:val="00E9162F"/>
    <w:rsid w:val="00E91DE6"/>
    <w:rsid w:val="00E94DB5"/>
    <w:rsid w:val="00EA0995"/>
    <w:rsid w:val="00EB498F"/>
    <w:rsid w:val="00EC0DFB"/>
    <w:rsid w:val="00EC527A"/>
    <w:rsid w:val="00EC57BF"/>
    <w:rsid w:val="00ED170D"/>
    <w:rsid w:val="00EE1550"/>
    <w:rsid w:val="00EE1B00"/>
    <w:rsid w:val="00EE2397"/>
    <w:rsid w:val="00EE2CED"/>
    <w:rsid w:val="00EE36FC"/>
    <w:rsid w:val="00EF1ACE"/>
    <w:rsid w:val="00F04AC9"/>
    <w:rsid w:val="00F07123"/>
    <w:rsid w:val="00F16C46"/>
    <w:rsid w:val="00F20655"/>
    <w:rsid w:val="00F20D78"/>
    <w:rsid w:val="00F24264"/>
    <w:rsid w:val="00F26192"/>
    <w:rsid w:val="00F36DE9"/>
    <w:rsid w:val="00F40907"/>
    <w:rsid w:val="00F40F75"/>
    <w:rsid w:val="00F476E5"/>
    <w:rsid w:val="00F52BD7"/>
    <w:rsid w:val="00F52EC4"/>
    <w:rsid w:val="00F537BE"/>
    <w:rsid w:val="00F557D8"/>
    <w:rsid w:val="00F65001"/>
    <w:rsid w:val="00F73F2F"/>
    <w:rsid w:val="00F7795F"/>
    <w:rsid w:val="00F80BF1"/>
    <w:rsid w:val="00F82272"/>
    <w:rsid w:val="00F91FC4"/>
    <w:rsid w:val="00F9229B"/>
    <w:rsid w:val="00F939FE"/>
    <w:rsid w:val="00F97F24"/>
    <w:rsid w:val="00FA1E59"/>
    <w:rsid w:val="00FB1354"/>
    <w:rsid w:val="00FB2D28"/>
    <w:rsid w:val="00FB79AC"/>
    <w:rsid w:val="00FB7EFA"/>
    <w:rsid w:val="00FC7453"/>
    <w:rsid w:val="00FD2AD4"/>
    <w:rsid w:val="00FD671C"/>
    <w:rsid w:val="00FD6EC1"/>
    <w:rsid w:val="00FD77B2"/>
    <w:rsid w:val="00FE5B25"/>
    <w:rsid w:val="00FE6410"/>
    <w:rsid w:val="00FF0875"/>
    <w:rsid w:val="00FF13E6"/>
    <w:rsid w:val="00FF1CC3"/>
    <w:rsid w:val="00FF7036"/>
  </w:rsids>
  <m:mathPr>
    <m:mathFont m:val="Cambria Math"/>
    <m:brkBin m:val="before"/>
    <m:brkBinSub m:val="--"/>
    <m:smallFrac m:val="0"/>
    <m:dispDef/>
    <m:lMargin m:val="0"/>
    <m:rMargin m:val="0"/>
    <m:defJc m:val="centerGroup"/>
    <m:wrapIndent m:val="1440"/>
    <m:intLim m:val="subSup"/>
    <m:naryLim m:val="undOvr"/>
  </m:mathPr>
  <w:themeFontLang w:val="el-GR" w:eastAsia="" w:bidi=""/>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2C5D7B9"/>
  <w15:docId w15:val="{6C57AD84-EA90-4B1D-921D-78E9BF7A3B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l-G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D07DB"/>
    <w:pPr>
      <w:spacing w:after="160" w:line="259" w:lineRule="auto"/>
    </w:pPr>
  </w:style>
  <w:style w:type="paragraph" w:styleId="1">
    <w:name w:val="heading 1"/>
    <w:basedOn w:val="a"/>
    <w:next w:val="a"/>
    <w:link w:val="1Char"/>
    <w:uiPriority w:val="9"/>
    <w:qFormat/>
    <w:rsid w:val="004D07DB"/>
    <w:pPr>
      <w:keepNext/>
      <w:keepLines/>
      <w:spacing w:before="240" w:after="0"/>
      <w:outlineLvl w:val="0"/>
    </w:pPr>
    <w:rPr>
      <w:rFonts w:asciiTheme="majorHAnsi" w:eastAsiaTheme="majorEastAsia" w:hAnsiTheme="majorHAnsi" w:cstheme="majorBidi"/>
      <w:color w:val="2F5496" w:themeColor="accent1" w:themeShade="BF"/>
      <w:sz w:val="32"/>
      <w:szCs w:val="32"/>
      <w:lang w:eastAsia="el-GR"/>
    </w:rPr>
  </w:style>
  <w:style w:type="paragraph" w:styleId="2">
    <w:name w:val="heading 2"/>
    <w:basedOn w:val="a"/>
    <w:next w:val="a"/>
    <w:link w:val="2Char"/>
    <w:uiPriority w:val="9"/>
    <w:unhideWhenUsed/>
    <w:qFormat/>
    <w:rsid w:val="006B66B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Char"/>
    <w:uiPriority w:val="9"/>
    <w:unhideWhenUsed/>
    <w:qFormat/>
    <w:rsid w:val="006B66B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unhideWhenUsed/>
    <w:qFormat/>
    <w:rsid w:val="006B66B3"/>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qFormat/>
    <w:rsid w:val="004D07DB"/>
    <w:rPr>
      <w:rFonts w:asciiTheme="majorHAnsi" w:eastAsiaTheme="majorEastAsia" w:hAnsiTheme="majorHAnsi" w:cstheme="majorBidi"/>
      <w:color w:val="2F5496" w:themeColor="accent1" w:themeShade="BF"/>
      <w:sz w:val="32"/>
      <w:szCs w:val="32"/>
      <w:lang w:eastAsia="el-GR"/>
    </w:rPr>
  </w:style>
  <w:style w:type="character" w:customStyle="1" w:styleId="Char">
    <w:name w:val="Κείμενο υποσημείωσης Char"/>
    <w:basedOn w:val="a0"/>
    <w:link w:val="a3"/>
    <w:uiPriority w:val="99"/>
    <w:qFormat/>
    <w:rsid w:val="004D07DB"/>
    <w:rPr>
      <w:sz w:val="20"/>
      <w:szCs w:val="20"/>
    </w:rPr>
  </w:style>
  <w:style w:type="character" w:customStyle="1" w:styleId="FootnoteCharacters">
    <w:name w:val="Footnote Characters"/>
    <w:basedOn w:val="a0"/>
    <w:uiPriority w:val="99"/>
    <w:semiHidden/>
    <w:unhideWhenUsed/>
    <w:qFormat/>
    <w:rsid w:val="00E0055D"/>
    <w:rPr>
      <w:vertAlign w:val="superscript"/>
    </w:rPr>
  </w:style>
  <w:style w:type="character" w:customStyle="1" w:styleId="FootnoteAnchor">
    <w:name w:val="Footnote Anchor"/>
    <w:rPr>
      <w:vertAlign w:val="superscript"/>
    </w:rPr>
  </w:style>
  <w:style w:type="character" w:styleId="a4">
    <w:name w:val="annotation reference"/>
    <w:basedOn w:val="a0"/>
    <w:uiPriority w:val="99"/>
    <w:semiHidden/>
    <w:unhideWhenUsed/>
    <w:qFormat/>
    <w:rsid w:val="004D07DB"/>
    <w:rPr>
      <w:sz w:val="16"/>
      <w:szCs w:val="16"/>
    </w:rPr>
  </w:style>
  <w:style w:type="character" w:customStyle="1" w:styleId="Char2">
    <w:name w:val="Υποσέλιδο Char2"/>
    <w:basedOn w:val="a0"/>
    <w:link w:val="a5"/>
    <w:uiPriority w:val="99"/>
    <w:semiHidden/>
    <w:qFormat/>
    <w:rsid w:val="004D07DB"/>
    <w:rPr>
      <w:sz w:val="20"/>
      <w:szCs w:val="20"/>
    </w:rPr>
  </w:style>
  <w:style w:type="character" w:customStyle="1" w:styleId="Char1">
    <w:name w:val="Υποσέλιδο Char1"/>
    <w:basedOn w:val="Char2"/>
    <w:uiPriority w:val="99"/>
    <w:semiHidden/>
    <w:qFormat/>
    <w:rsid w:val="004D07DB"/>
    <w:rPr>
      <w:b/>
      <w:bCs/>
      <w:sz w:val="20"/>
      <w:szCs w:val="20"/>
    </w:rPr>
  </w:style>
  <w:style w:type="character" w:styleId="-">
    <w:name w:val="Hyperlink"/>
    <w:basedOn w:val="a0"/>
    <w:uiPriority w:val="99"/>
    <w:unhideWhenUsed/>
    <w:rsid w:val="004D07DB"/>
    <w:rPr>
      <w:color w:val="0563C1" w:themeColor="hyperlink"/>
      <w:u w:val="single"/>
    </w:rPr>
  </w:style>
  <w:style w:type="character" w:styleId="a6">
    <w:name w:val="Unresolved Mention"/>
    <w:basedOn w:val="a0"/>
    <w:uiPriority w:val="99"/>
    <w:semiHidden/>
    <w:unhideWhenUsed/>
    <w:qFormat/>
    <w:rsid w:val="004D07DB"/>
    <w:rPr>
      <w:color w:val="605E5C"/>
      <w:shd w:val="clear" w:color="auto" w:fill="E1DFDD"/>
    </w:rPr>
  </w:style>
  <w:style w:type="character" w:customStyle="1" w:styleId="Char0">
    <w:name w:val="Υποσέλιδο Char"/>
    <w:basedOn w:val="a0"/>
    <w:uiPriority w:val="99"/>
    <w:qFormat/>
    <w:rsid w:val="004D07DB"/>
  </w:style>
  <w:style w:type="character" w:customStyle="1" w:styleId="Char10">
    <w:name w:val="Κείμενο σημείωσης τέλους Char1"/>
    <w:basedOn w:val="a0"/>
    <w:uiPriority w:val="99"/>
    <w:qFormat/>
    <w:rsid w:val="004D07DB"/>
  </w:style>
  <w:style w:type="character" w:styleId="a7">
    <w:name w:val="Emphasis"/>
    <w:basedOn w:val="a0"/>
    <w:uiPriority w:val="20"/>
    <w:qFormat/>
    <w:rsid w:val="004D07DB"/>
    <w:rPr>
      <w:i/>
      <w:iCs/>
    </w:rPr>
  </w:style>
  <w:style w:type="character" w:customStyle="1" w:styleId="Char3">
    <w:name w:val="Κείμενο σημείωσης τέλους Char"/>
    <w:basedOn w:val="a0"/>
    <w:uiPriority w:val="99"/>
    <w:semiHidden/>
    <w:qFormat/>
    <w:rsid w:val="004D07DB"/>
    <w:rPr>
      <w:sz w:val="20"/>
      <w:szCs w:val="20"/>
    </w:rPr>
  </w:style>
  <w:style w:type="character" w:customStyle="1" w:styleId="EndnoteCharacters">
    <w:name w:val="Endnote Characters"/>
    <w:basedOn w:val="a0"/>
    <w:uiPriority w:val="99"/>
    <w:semiHidden/>
    <w:unhideWhenUsed/>
    <w:qFormat/>
    <w:rsid w:val="004D07DB"/>
    <w:rPr>
      <w:vertAlign w:val="superscript"/>
    </w:rPr>
  </w:style>
  <w:style w:type="character" w:customStyle="1" w:styleId="EndnoteAnchor">
    <w:name w:val="Endnote Anchor"/>
    <w:rPr>
      <w:vertAlign w:val="superscript"/>
    </w:rPr>
  </w:style>
  <w:style w:type="paragraph" w:customStyle="1" w:styleId="Heading">
    <w:name w:val="Heading"/>
    <w:basedOn w:val="a"/>
    <w:next w:val="a8"/>
    <w:qFormat/>
    <w:pPr>
      <w:keepNext/>
      <w:spacing w:before="240" w:after="120"/>
    </w:pPr>
    <w:rPr>
      <w:rFonts w:ascii="Liberation Sans" w:eastAsia="Microsoft YaHei" w:hAnsi="Liberation Sans" w:cs="Lucida Sans"/>
      <w:sz w:val="28"/>
      <w:szCs w:val="28"/>
    </w:rPr>
  </w:style>
  <w:style w:type="paragraph" w:styleId="a8">
    <w:name w:val="Body Text"/>
    <w:basedOn w:val="a"/>
    <w:pPr>
      <w:spacing w:after="140" w:line="276" w:lineRule="auto"/>
    </w:pPr>
  </w:style>
  <w:style w:type="paragraph" w:styleId="a9">
    <w:name w:val="List"/>
    <w:basedOn w:val="a8"/>
    <w:rPr>
      <w:rFonts w:cs="Lucida Sans"/>
    </w:rPr>
  </w:style>
  <w:style w:type="paragraph" w:styleId="aa">
    <w:name w:val="caption"/>
    <w:basedOn w:val="a"/>
    <w:next w:val="a"/>
    <w:uiPriority w:val="35"/>
    <w:unhideWhenUsed/>
    <w:qFormat/>
    <w:rsid w:val="004D07DB"/>
    <w:pPr>
      <w:spacing w:after="200" w:line="240" w:lineRule="auto"/>
    </w:pPr>
    <w:rPr>
      <w:i/>
      <w:iCs/>
      <w:color w:val="44546A" w:themeColor="text2"/>
      <w:sz w:val="18"/>
      <w:szCs w:val="18"/>
    </w:rPr>
  </w:style>
  <w:style w:type="paragraph" w:customStyle="1" w:styleId="Index">
    <w:name w:val="Index"/>
    <w:basedOn w:val="a"/>
    <w:qFormat/>
    <w:pPr>
      <w:suppressLineNumbers/>
    </w:pPr>
    <w:rPr>
      <w:rFonts w:cs="Lucida Sans"/>
    </w:rPr>
  </w:style>
  <w:style w:type="paragraph" w:styleId="ab">
    <w:name w:val="List Paragraph"/>
    <w:basedOn w:val="a"/>
    <w:uiPriority w:val="34"/>
    <w:qFormat/>
    <w:rsid w:val="004D07DB"/>
    <w:pPr>
      <w:ind w:left="720"/>
      <w:contextualSpacing/>
    </w:pPr>
  </w:style>
  <w:style w:type="paragraph" w:styleId="a3">
    <w:name w:val="footnote text"/>
    <w:basedOn w:val="a"/>
    <w:link w:val="Char"/>
    <w:uiPriority w:val="99"/>
    <w:unhideWhenUsed/>
    <w:rsid w:val="004D07DB"/>
    <w:pPr>
      <w:spacing w:after="0" w:line="240" w:lineRule="auto"/>
    </w:pPr>
    <w:rPr>
      <w:sz w:val="20"/>
      <w:szCs w:val="20"/>
    </w:rPr>
  </w:style>
  <w:style w:type="paragraph" w:styleId="ac">
    <w:name w:val="annotation text"/>
    <w:basedOn w:val="a"/>
    <w:uiPriority w:val="99"/>
    <w:semiHidden/>
    <w:unhideWhenUsed/>
    <w:qFormat/>
    <w:rsid w:val="004D07DB"/>
    <w:pPr>
      <w:spacing w:line="240" w:lineRule="auto"/>
    </w:pPr>
    <w:rPr>
      <w:sz w:val="20"/>
      <w:szCs w:val="20"/>
    </w:rPr>
  </w:style>
  <w:style w:type="paragraph" w:styleId="ad">
    <w:name w:val="annotation subject"/>
    <w:basedOn w:val="ac"/>
    <w:next w:val="ac"/>
    <w:uiPriority w:val="99"/>
    <w:semiHidden/>
    <w:unhideWhenUsed/>
    <w:qFormat/>
    <w:rsid w:val="004D07DB"/>
    <w:rPr>
      <w:b/>
      <w:bCs/>
    </w:rPr>
  </w:style>
  <w:style w:type="paragraph" w:customStyle="1" w:styleId="HeaderandFooter">
    <w:name w:val="Header and Footer"/>
    <w:basedOn w:val="a"/>
    <w:qFormat/>
  </w:style>
  <w:style w:type="paragraph" w:styleId="ae">
    <w:name w:val="header"/>
    <w:basedOn w:val="a"/>
    <w:uiPriority w:val="99"/>
    <w:unhideWhenUsed/>
    <w:rsid w:val="004D07DB"/>
    <w:pPr>
      <w:tabs>
        <w:tab w:val="center" w:pos="4153"/>
        <w:tab w:val="right" w:pos="8306"/>
      </w:tabs>
      <w:spacing w:after="0" w:line="240" w:lineRule="auto"/>
    </w:pPr>
  </w:style>
  <w:style w:type="paragraph" w:styleId="a5">
    <w:name w:val="footer"/>
    <w:basedOn w:val="a"/>
    <w:link w:val="Char2"/>
    <w:uiPriority w:val="99"/>
    <w:unhideWhenUsed/>
    <w:rsid w:val="004D07DB"/>
    <w:pPr>
      <w:tabs>
        <w:tab w:val="center" w:pos="4153"/>
        <w:tab w:val="right" w:pos="8306"/>
      </w:tabs>
      <w:spacing w:after="0" w:line="240" w:lineRule="auto"/>
    </w:pPr>
  </w:style>
  <w:style w:type="paragraph" w:styleId="af">
    <w:name w:val="endnote text"/>
    <w:basedOn w:val="a"/>
    <w:uiPriority w:val="99"/>
    <w:semiHidden/>
    <w:unhideWhenUsed/>
    <w:rsid w:val="004D07DB"/>
    <w:pPr>
      <w:spacing w:after="0" w:line="240" w:lineRule="auto"/>
    </w:pPr>
    <w:rPr>
      <w:sz w:val="20"/>
      <w:szCs w:val="20"/>
    </w:rPr>
  </w:style>
  <w:style w:type="paragraph" w:styleId="af0">
    <w:name w:val="Revision"/>
    <w:uiPriority w:val="99"/>
    <w:semiHidden/>
    <w:qFormat/>
    <w:rsid w:val="004D07DB"/>
  </w:style>
  <w:style w:type="paragraph" w:customStyle="1" w:styleId="FrameContents">
    <w:name w:val="Frame Contents"/>
    <w:basedOn w:val="a"/>
    <w:qFormat/>
  </w:style>
  <w:style w:type="character" w:styleId="af1">
    <w:name w:val="footnote reference"/>
    <w:basedOn w:val="a0"/>
    <w:uiPriority w:val="99"/>
    <w:semiHidden/>
    <w:unhideWhenUsed/>
    <w:rsid w:val="00897B5F"/>
    <w:rPr>
      <w:vertAlign w:val="superscript"/>
    </w:rPr>
  </w:style>
  <w:style w:type="paragraph" w:styleId="af2">
    <w:name w:val="TOC Heading"/>
    <w:basedOn w:val="1"/>
    <w:next w:val="a"/>
    <w:uiPriority w:val="39"/>
    <w:unhideWhenUsed/>
    <w:qFormat/>
    <w:rsid w:val="006B66B3"/>
    <w:pPr>
      <w:suppressAutoHyphens w:val="0"/>
      <w:outlineLvl w:val="9"/>
    </w:pPr>
  </w:style>
  <w:style w:type="character" w:customStyle="1" w:styleId="2Char">
    <w:name w:val="Επικεφαλίδα 2 Char"/>
    <w:basedOn w:val="a0"/>
    <w:link w:val="2"/>
    <w:uiPriority w:val="9"/>
    <w:rsid w:val="006B66B3"/>
    <w:rPr>
      <w:rFonts w:asciiTheme="majorHAnsi" w:eastAsiaTheme="majorEastAsia" w:hAnsiTheme="majorHAnsi" w:cstheme="majorBidi"/>
      <w:color w:val="2F5496" w:themeColor="accent1" w:themeShade="BF"/>
      <w:sz w:val="26"/>
      <w:szCs w:val="26"/>
    </w:rPr>
  </w:style>
  <w:style w:type="character" w:customStyle="1" w:styleId="3Char">
    <w:name w:val="Επικεφαλίδα 3 Char"/>
    <w:basedOn w:val="a0"/>
    <w:link w:val="3"/>
    <w:uiPriority w:val="9"/>
    <w:rsid w:val="006B66B3"/>
    <w:rPr>
      <w:rFonts w:asciiTheme="majorHAnsi" w:eastAsiaTheme="majorEastAsia" w:hAnsiTheme="majorHAnsi" w:cstheme="majorBidi"/>
      <w:color w:val="1F3763" w:themeColor="accent1" w:themeShade="7F"/>
      <w:sz w:val="24"/>
      <w:szCs w:val="24"/>
    </w:rPr>
  </w:style>
  <w:style w:type="character" w:customStyle="1" w:styleId="4Char">
    <w:name w:val="Επικεφαλίδα 4 Char"/>
    <w:basedOn w:val="a0"/>
    <w:link w:val="4"/>
    <w:uiPriority w:val="9"/>
    <w:rsid w:val="006B66B3"/>
    <w:rPr>
      <w:rFonts w:asciiTheme="majorHAnsi" w:eastAsiaTheme="majorEastAsia" w:hAnsiTheme="majorHAnsi" w:cstheme="majorBidi"/>
      <w:i/>
      <w:iCs/>
      <w:color w:val="2F5496" w:themeColor="accent1" w:themeShade="BF"/>
    </w:rPr>
  </w:style>
  <w:style w:type="paragraph" w:styleId="20">
    <w:name w:val="toc 2"/>
    <w:basedOn w:val="a"/>
    <w:next w:val="a"/>
    <w:autoRedefine/>
    <w:uiPriority w:val="39"/>
    <w:unhideWhenUsed/>
    <w:rsid w:val="006B66B3"/>
    <w:pPr>
      <w:spacing w:after="100"/>
      <w:ind w:left="220"/>
    </w:pPr>
  </w:style>
  <w:style w:type="paragraph" w:styleId="30">
    <w:name w:val="toc 3"/>
    <w:basedOn w:val="a"/>
    <w:next w:val="a"/>
    <w:autoRedefine/>
    <w:uiPriority w:val="39"/>
    <w:unhideWhenUsed/>
    <w:rsid w:val="006B66B3"/>
    <w:pPr>
      <w:spacing w:after="100"/>
      <w:ind w:left="440"/>
    </w:pPr>
  </w:style>
  <w:style w:type="character" w:customStyle="1" w:styleId="y2iqfc">
    <w:name w:val="y2iqfc"/>
    <w:basedOn w:val="a0"/>
    <w:rsid w:val="00DD706C"/>
  </w:style>
  <w:style w:type="character" w:styleId="af3">
    <w:name w:val="endnote reference"/>
    <w:basedOn w:val="a0"/>
    <w:uiPriority w:val="99"/>
    <w:semiHidden/>
    <w:unhideWhenUsed/>
    <w:rsid w:val="004C3C2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kraken.com/prices/xbt-bitcoin-price-chart/eur-euro?interval=All" TargetMode="External"/><Relationship Id="rId39" Type="http://schemas.openxmlformats.org/officeDocument/2006/relationships/hyperlink" Target="https://www.wealthfront.com/" TargetMode="External"/><Relationship Id="rId21" Type="http://schemas.openxmlformats.org/officeDocument/2006/relationships/image" Target="media/image14.png"/><Relationship Id="rId34" Type="http://schemas.openxmlformats.org/officeDocument/2006/relationships/hyperlink" Target="https://tracxn.com/d/unicorn-corner/fintech" TargetMode="External"/><Relationship Id="rId42" Type="http://schemas.openxmlformats.org/officeDocument/2006/relationships/hyperlink" Target="https://www.kickstarter.com/help/stats?ref=hello" TargetMode="External"/><Relationship Id="rId47" Type="http://schemas.openxmlformats.org/officeDocument/2006/relationships/hyperlink" Target="https://www.uber.com/newsroom/introducing-uber-money/"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www.fundera.com/resources/crowdfunding-statistics" TargetMode="External"/><Relationship Id="rId11" Type="http://schemas.openxmlformats.org/officeDocument/2006/relationships/image" Target="media/image4.png"/><Relationship Id="rId24" Type="http://schemas.openxmlformats.org/officeDocument/2006/relationships/hyperlink" Target="https://ycharts.com/indicators/ethereum_supply" TargetMode="External"/><Relationship Id="rId32" Type="http://schemas.openxmlformats.org/officeDocument/2006/relationships/hyperlink" Target="https://www.innovatefinance.com/news/the-uk-retains-its-crown-as-europes-capital-for-fintech-investment/" TargetMode="External"/><Relationship Id="rId37" Type="http://schemas.openxmlformats.org/officeDocument/2006/relationships/hyperlink" Target="https://www.prosper.com/invest" TargetMode="External"/><Relationship Id="rId40" Type="http://schemas.openxmlformats.org/officeDocument/2006/relationships/hyperlink" Target="https://help.coinbase.com/en/coinbase/other-topics/legal-policies/how-is-coinbase-insured.html" TargetMode="External"/><Relationship Id="rId45" Type="http://schemas.openxmlformats.org/officeDocument/2006/relationships/hyperlink" Target="https://usa.visa.com/visa-everywhere/innovation/payments-and-the-internet-of-things.html"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buybitcoinworldwide.com/how-many-bitcoins-are-there/" TargetMode="External"/><Relationship Id="rId28" Type="http://schemas.openxmlformats.org/officeDocument/2006/relationships/hyperlink" Target="https://www.kraken.com/prices/ada-cardano-price-chart/eur-euro?interval=All" TargetMode="External"/><Relationship Id="rId36" Type="http://schemas.openxmlformats.org/officeDocument/2006/relationships/hyperlink" Target="https://investor.pypl.com/home/default.aspx" TargetMode="External"/><Relationship Id="rId49" Type="http://schemas.openxmlformats.org/officeDocument/2006/relationships/hyperlink" Target="https://www.merchantsavvy.co.uk/mobile-payment-stats-trends/"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www.fujitsu.com/fts/about/resources/news/press-releases/2016/emeai-160504-banking-on-change-consumers-drive-digital.html" TargetMode="External"/><Relationship Id="rId44" Type="http://schemas.openxmlformats.org/officeDocument/2006/relationships/hyperlink" Target="https://www.statista.com/statistics/893954/number-fintech-startups-by-regio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kraken.com/prices/eth-ethereum-price-chart/eur-euro?interval=1m" TargetMode="External"/><Relationship Id="rId30" Type="http://schemas.openxmlformats.org/officeDocument/2006/relationships/hyperlink" Target="https://www.pwc.com/us/en/industries/financial-services/library/insurtech-innovation.html" TargetMode="External"/><Relationship Id="rId35" Type="http://schemas.openxmlformats.org/officeDocument/2006/relationships/hyperlink" Target="https://www.investindia.gov.in/sector/bfsi-fintech-financial-services" TargetMode="External"/><Relationship Id="rId43" Type="http://schemas.openxmlformats.org/officeDocument/2006/relationships/hyperlink" Target="https://www.statista.com/statistics/222489/most-successful-completed-kickstarter-projects-by-total-funds-raised/" TargetMode="External"/><Relationship Id="rId48" Type="http://schemas.openxmlformats.org/officeDocument/2006/relationships/hyperlink" Target="https://www.forbes.com/sites/forbesfinancecouncil/2017/10/19/on-building-a-faster-horse-design-thinking-for-disruption/?sh=15e460e849f9" TargetMode="External"/><Relationship Id="rId8" Type="http://schemas.openxmlformats.org/officeDocument/2006/relationships/image" Target="media/image1.jp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coinmarketcap.com/" TargetMode="External"/><Relationship Id="rId33" Type="http://schemas.openxmlformats.org/officeDocument/2006/relationships/hyperlink" Target="https://luxembourg.public.lu/en/society-and-culture/population/demographics.html" TargetMode="External"/><Relationship Id="rId38" Type="http://schemas.openxmlformats.org/officeDocument/2006/relationships/hyperlink" Target="https://www.nbcnews.com/storyline/san-bernardino-shooting/san-bernardino-shooter-received-funds-through-online-lending-site-n477046" TargetMode="External"/><Relationship Id="rId46" Type="http://schemas.openxmlformats.org/officeDocument/2006/relationships/hyperlink" Target="https://matchi.biz/" TargetMode="External"/><Relationship Id="rId20" Type="http://schemas.openxmlformats.org/officeDocument/2006/relationships/image" Target="media/image13.png"/><Relationship Id="rId41" Type="http://schemas.openxmlformats.org/officeDocument/2006/relationships/hyperlink" Target="https://www.sec.gov/Archives/edgar/data/0001679788/000162828021006601/exhibit991-8xk.htm"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349485B1-D5B6-47C0-90A9-B55547CCB0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86</Pages>
  <Words>41075</Words>
  <Characters>221808</Characters>
  <Application>Microsoft Office Word</Application>
  <DocSecurity>0</DocSecurity>
  <Lines>1848</Lines>
  <Paragraphs>524</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262359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Nafsika</dc:creator>
  <cp:keywords/>
  <dc:description/>
  <cp:lastModifiedBy>Nafsika Gkioka</cp:lastModifiedBy>
  <cp:revision>15</cp:revision>
  <cp:lastPrinted>2021-10-01T10:08:00Z</cp:lastPrinted>
  <dcterms:created xsi:type="dcterms:W3CDTF">2021-10-01T09:49:00Z</dcterms:created>
  <dcterms:modified xsi:type="dcterms:W3CDTF">2021-10-07T08:10:00Z</dcterms:modified>
  <dc:language>el-GR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http://www.zotero.org/styles/chicago-fullnote-bibliography</vt:lpwstr>
  </property>
  <property fmtid="{D5CDD505-2E9C-101B-9397-08002B2CF9AE}" pid="11" name="Mendeley Recent Style Name 4_1">
    <vt:lpwstr>Chicago Manual of Style 17th edition (full note)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62a9bd97-1476-3cbf-8f5d-db9a338ac3cd</vt:lpwstr>
  </property>
  <property fmtid="{D5CDD505-2E9C-101B-9397-08002B2CF9AE}" pid="24" name="Mendeley Citation Style_1">
    <vt:lpwstr>http://www.zotero.org/styles/american-political-science-association</vt:lpwstr>
  </property>
</Properties>
</file>