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F3C29B" w14:textId="77777777" w:rsidR="00C7125F" w:rsidRDefault="001730D3" w:rsidP="001730D3">
      <w:pPr>
        <w:rPr>
          <w:rFonts w:ascii="Arial" w:hAnsi="Arial" w:cs="Arial"/>
          <w:sz w:val="32"/>
          <w:szCs w:val="32"/>
          <w:lang w:val="el-GR"/>
        </w:rPr>
      </w:pPr>
      <w:r w:rsidRPr="002336AF">
        <w:rPr>
          <w:rFonts w:ascii="Arial" w:hAnsi="Arial" w:cs="Arial"/>
          <w:noProof/>
          <w:color w:val="2F5496" w:themeColor="accent1" w:themeShade="BF"/>
          <w:lang w:val="el-GR" w:eastAsia="el-GR"/>
        </w:rPr>
        <w:drawing>
          <wp:anchor distT="0" distB="0" distL="114300" distR="114300" simplePos="0" relativeHeight="251659264" behindDoc="1" locked="0" layoutInCell="1" allowOverlap="1" wp14:anchorId="55438072" wp14:editId="19A37480">
            <wp:simplePos x="0" y="0"/>
            <wp:positionH relativeFrom="column">
              <wp:posOffset>-7620</wp:posOffset>
            </wp:positionH>
            <wp:positionV relativeFrom="paragraph">
              <wp:posOffset>74930</wp:posOffset>
            </wp:positionV>
            <wp:extent cx="859155" cy="1339215"/>
            <wp:effectExtent l="19050" t="0" r="0" b="0"/>
            <wp:wrapSquare wrapText="bothSides"/>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8" cstate="print"/>
                    <a:srcRect/>
                    <a:stretch>
                      <a:fillRect/>
                    </a:stretch>
                  </pic:blipFill>
                  <pic:spPr bwMode="auto">
                    <a:xfrm>
                      <a:off x="0" y="0"/>
                      <a:ext cx="859155" cy="1339215"/>
                    </a:xfrm>
                    <a:prstGeom prst="rect">
                      <a:avLst/>
                    </a:prstGeom>
                    <a:noFill/>
                    <a:ln w="9525">
                      <a:noFill/>
                      <a:miter lim="800000"/>
                      <a:headEnd/>
                      <a:tailEnd/>
                    </a:ln>
                  </pic:spPr>
                </pic:pic>
              </a:graphicData>
            </a:graphic>
          </wp:anchor>
        </w:drawing>
      </w:r>
    </w:p>
    <w:p w14:paraId="5F5B5806" w14:textId="36227BCA" w:rsidR="001730D3" w:rsidRPr="00C7125F" w:rsidRDefault="001730D3" w:rsidP="001730D3">
      <w:pPr>
        <w:rPr>
          <w:rFonts w:ascii="Arial" w:hAnsi="Arial" w:cs="Arial"/>
          <w:sz w:val="32"/>
          <w:szCs w:val="32"/>
          <w:lang w:val="el-GR"/>
        </w:rPr>
      </w:pPr>
      <w:r w:rsidRPr="002336AF">
        <w:rPr>
          <w:rFonts w:ascii="Arial" w:hAnsi="Arial" w:cs="Arial"/>
          <w:b/>
          <w:sz w:val="32"/>
          <w:szCs w:val="32"/>
          <w:lang w:val="el-GR"/>
        </w:rPr>
        <w:t>ΠΟΛΥΤΕΧΝΕΙΟ ΚΡΗΤΗΣ</w:t>
      </w:r>
    </w:p>
    <w:p w14:paraId="4E4CC74E" w14:textId="77777777" w:rsidR="001730D3" w:rsidRPr="002336AF" w:rsidRDefault="001730D3" w:rsidP="001730D3">
      <w:pPr>
        <w:rPr>
          <w:rFonts w:ascii="Arial" w:hAnsi="Arial" w:cs="Arial"/>
          <w:caps/>
          <w:lang w:val="el-GR"/>
        </w:rPr>
      </w:pPr>
      <w:r w:rsidRPr="002336AF">
        <w:rPr>
          <w:rFonts w:ascii="Arial" w:hAnsi="Arial" w:cs="Arial"/>
          <w:lang w:val="el-GR"/>
        </w:rPr>
        <w:t>Σχολή Μηχανικών Περιβάλλοντος, Πολυτεχνειούπολη, Χανιά 73100</w:t>
      </w:r>
    </w:p>
    <w:p w14:paraId="38C41B7F" w14:textId="41202D98" w:rsidR="001730D3" w:rsidRDefault="001730D3" w:rsidP="001730D3">
      <w:pPr>
        <w:tabs>
          <w:tab w:val="left" w:pos="1980"/>
        </w:tabs>
        <w:jc w:val="center"/>
        <w:rPr>
          <w:rFonts w:ascii="Arial" w:hAnsi="Arial" w:cs="Arial"/>
          <w:b/>
          <w:lang w:val="el-GR"/>
        </w:rPr>
      </w:pPr>
    </w:p>
    <w:p w14:paraId="0A81FBA3" w14:textId="77777777" w:rsidR="001730D3" w:rsidRPr="002336AF" w:rsidRDefault="001730D3" w:rsidP="001730D3">
      <w:pPr>
        <w:tabs>
          <w:tab w:val="left" w:pos="1980"/>
        </w:tabs>
        <w:jc w:val="center"/>
        <w:rPr>
          <w:rFonts w:ascii="Arial" w:hAnsi="Arial" w:cs="Arial"/>
          <w:b/>
          <w:lang w:val="el-GR"/>
        </w:rPr>
      </w:pPr>
    </w:p>
    <w:p w14:paraId="39EA98E6" w14:textId="2ABA1E11" w:rsidR="0009666D" w:rsidRPr="00A53D1C" w:rsidRDefault="0009666D">
      <w:pPr>
        <w:rPr>
          <w:rFonts w:ascii="Arial" w:hAnsi="Arial" w:cs="Arial"/>
          <w:lang w:val="el-GR"/>
        </w:rPr>
      </w:pPr>
    </w:p>
    <w:p w14:paraId="2B78C7DB" w14:textId="7C40185B" w:rsidR="00A53D1C" w:rsidRPr="00A53D1C" w:rsidRDefault="00A53D1C">
      <w:pPr>
        <w:rPr>
          <w:rFonts w:ascii="Arial" w:hAnsi="Arial" w:cs="Arial"/>
          <w:lang w:val="el-GR"/>
        </w:rPr>
      </w:pPr>
    </w:p>
    <w:p w14:paraId="7B434BB3" w14:textId="5FBC0A96" w:rsidR="00A53D1C" w:rsidRPr="00A53D1C" w:rsidRDefault="00A53D1C">
      <w:pPr>
        <w:rPr>
          <w:rFonts w:ascii="Arial" w:hAnsi="Arial" w:cs="Arial"/>
          <w:lang w:val="el-GR"/>
        </w:rPr>
      </w:pPr>
    </w:p>
    <w:p w14:paraId="4BEF005F" w14:textId="2B362340" w:rsidR="00A53D1C" w:rsidRPr="00197D99" w:rsidRDefault="00197D99" w:rsidP="00E52A73">
      <w:pPr>
        <w:jc w:val="center"/>
        <w:rPr>
          <w:rFonts w:ascii="Arial" w:hAnsi="Arial" w:cs="Arial"/>
          <w:sz w:val="48"/>
          <w:szCs w:val="48"/>
          <w:lang w:val="el-GR"/>
        </w:rPr>
      </w:pPr>
      <w:r w:rsidRPr="00197D99">
        <w:rPr>
          <w:rFonts w:ascii="Arial" w:hAnsi="Arial" w:cs="Arial"/>
          <w:sz w:val="48"/>
          <w:szCs w:val="48"/>
          <w:lang w:val="el-GR"/>
        </w:rPr>
        <w:t>ΠΡΟΣΟΜ</w:t>
      </w:r>
      <w:r w:rsidR="007E5749">
        <w:rPr>
          <w:rFonts w:ascii="Arial" w:hAnsi="Arial" w:cs="Arial"/>
          <w:sz w:val="48"/>
          <w:szCs w:val="48"/>
          <w:lang w:val="el-GR"/>
        </w:rPr>
        <w:t>Ο</w:t>
      </w:r>
      <w:r w:rsidRPr="00197D99">
        <w:rPr>
          <w:rFonts w:ascii="Arial" w:hAnsi="Arial" w:cs="Arial"/>
          <w:sz w:val="48"/>
          <w:szCs w:val="48"/>
          <w:lang w:val="el-GR"/>
        </w:rPr>
        <w:t xml:space="preserve">ΙΩΣΗ ΥΠΟΓΕΙΑΣ ΡΟΗΣ ΣΤΗΝ ΕΥΡΥΤΕΡΗ ΠΕΡΙΟΧΗ ΜΑΛΛΙΩΝ ΧΕΡΣΟΝΗΣΟΥ ΚΡΗΤΗΣ ΜΕ ΧΡΗΣΗ ΤΟΥ ΜΟΝΤΕΛΟΥ </w:t>
      </w:r>
      <w:r w:rsidRPr="00197D99">
        <w:rPr>
          <w:rFonts w:ascii="Arial" w:hAnsi="Arial" w:cs="Arial"/>
          <w:sz w:val="48"/>
          <w:szCs w:val="48"/>
        </w:rPr>
        <w:t>FEFLOW</w:t>
      </w:r>
    </w:p>
    <w:p w14:paraId="62AED9E5" w14:textId="01DB14BA" w:rsidR="00A53D1C" w:rsidRDefault="00A53D1C">
      <w:pPr>
        <w:rPr>
          <w:rFonts w:ascii="Arial" w:hAnsi="Arial" w:cs="Arial"/>
          <w:lang w:val="el-GR"/>
        </w:rPr>
      </w:pPr>
    </w:p>
    <w:p w14:paraId="4CB6D699" w14:textId="129CE62F" w:rsidR="00A53D1C" w:rsidRPr="00A53D1C" w:rsidRDefault="00A53D1C" w:rsidP="00A53D1C">
      <w:pPr>
        <w:jc w:val="center"/>
        <w:rPr>
          <w:rFonts w:ascii="Arial" w:hAnsi="Arial" w:cs="Arial"/>
          <w:b/>
          <w:bCs/>
          <w:sz w:val="24"/>
          <w:szCs w:val="24"/>
          <w:lang w:val="el-GR"/>
        </w:rPr>
      </w:pPr>
      <w:r w:rsidRPr="00A53D1C">
        <w:rPr>
          <w:rFonts w:ascii="Arial" w:hAnsi="Arial" w:cs="Arial"/>
          <w:b/>
          <w:bCs/>
          <w:sz w:val="24"/>
          <w:szCs w:val="24"/>
          <w:lang w:val="el-GR"/>
        </w:rPr>
        <w:t>ΔΙΠΛΩΜΑΤΙΚΗ ΕΡΓΑΣΙΑ</w:t>
      </w:r>
    </w:p>
    <w:p w14:paraId="28375BC3" w14:textId="6EC814A4" w:rsidR="00A53D1C" w:rsidRDefault="00A53D1C">
      <w:pPr>
        <w:rPr>
          <w:rFonts w:ascii="Arial" w:hAnsi="Arial" w:cs="Arial"/>
          <w:lang w:val="el-GR"/>
        </w:rPr>
      </w:pPr>
    </w:p>
    <w:p w14:paraId="0CCCB864" w14:textId="752FBDA4" w:rsidR="00A53D1C" w:rsidRDefault="00A53D1C" w:rsidP="00A53D1C">
      <w:pPr>
        <w:jc w:val="center"/>
        <w:rPr>
          <w:rFonts w:ascii="Arial" w:hAnsi="Arial" w:cs="Arial"/>
          <w:lang w:val="el-GR"/>
        </w:rPr>
      </w:pPr>
      <w:r w:rsidRPr="00A53D1C">
        <w:rPr>
          <w:rFonts w:ascii="Arial" w:hAnsi="Arial" w:cs="Arial"/>
          <w:b/>
          <w:bCs/>
          <w:sz w:val="24"/>
          <w:szCs w:val="24"/>
          <w:lang w:val="el-GR"/>
        </w:rPr>
        <w:t>Σ</w:t>
      </w:r>
      <w:r>
        <w:rPr>
          <w:rFonts w:ascii="Arial" w:hAnsi="Arial" w:cs="Arial"/>
          <w:b/>
          <w:bCs/>
          <w:sz w:val="24"/>
          <w:szCs w:val="24"/>
          <w:lang w:val="el-GR"/>
        </w:rPr>
        <w:t>τέφανος Ι</w:t>
      </w:r>
      <w:r w:rsidR="0081224D" w:rsidRPr="00092C1F">
        <w:rPr>
          <w:rFonts w:ascii="Arial" w:hAnsi="Arial" w:cs="Arial"/>
          <w:b/>
          <w:bCs/>
          <w:sz w:val="24"/>
          <w:szCs w:val="24"/>
          <w:lang w:val="el-GR"/>
        </w:rPr>
        <w:t>.</w:t>
      </w:r>
      <w:r>
        <w:rPr>
          <w:rFonts w:ascii="Arial" w:hAnsi="Arial" w:cs="Arial"/>
          <w:b/>
          <w:bCs/>
          <w:sz w:val="24"/>
          <w:szCs w:val="24"/>
          <w:lang w:val="el-GR"/>
        </w:rPr>
        <w:t xml:space="preserve"> </w:t>
      </w:r>
      <w:r w:rsidRPr="00A53D1C">
        <w:rPr>
          <w:rFonts w:ascii="Arial" w:hAnsi="Arial" w:cs="Arial"/>
          <w:b/>
          <w:bCs/>
          <w:sz w:val="24"/>
          <w:szCs w:val="24"/>
          <w:lang w:val="el-GR"/>
        </w:rPr>
        <w:t>Κ</w:t>
      </w:r>
      <w:r>
        <w:rPr>
          <w:rFonts w:ascii="Arial" w:hAnsi="Arial" w:cs="Arial"/>
          <w:b/>
          <w:bCs/>
          <w:sz w:val="24"/>
          <w:szCs w:val="24"/>
          <w:lang w:val="el-GR"/>
        </w:rPr>
        <w:t>αράμπελας</w:t>
      </w:r>
    </w:p>
    <w:p w14:paraId="55D46188" w14:textId="4FAE6F07" w:rsidR="00A53D1C" w:rsidRDefault="00A53D1C" w:rsidP="00A53D1C">
      <w:pPr>
        <w:rPr>
          <w:rFonts w:ascii="Arial" w:hAnsi="Arial" w:cs="Arial"/>
          <w:lang w:val="el-GR"/>
        </w:rPr>
      </w:pPr>
    </w:p>
    <w:p w14:paraId="6B78B6B2" w14:textId="022ECD69" w:rsidR="00A53D1C" w:rsidRDefault="00A53D1C" w:rsidP="00E52A73">
      <w:pPr>
        <w:rPr>
          <w:rFonts w:ascii="Arial" w:hAnsi="Arial" w:cs="Arial"/>
          <w:lang w:val="el-GR"/>
        </w:rPr>
      </w:pPr>
    </w:p>
    <w:p w14:paraId="6809463B" w14:textId="72A49C56" w:rsidR="00E52A73" w:rsidRPr="00E52A73" w:rsidRDefault="00E52A73" w:rsidP="00E52A73">
      <w:pPr>
        <w:jc w:val="right"/>
        <w:rPr>
          <w:rFonts w:ascii="Arial" w:hAnsi="Arial" w:cs="Arial"/>
          <w:vanish/>
          <w:lang w:val="el-GR"/>
          <w:specVanish/>
        </w:rPr>
      </w:pPr>
      <w:r>
        <w:rPr>
          <w:rFonts w:ascii="Arial" w:hAnsi="Arial" w:cs="Arial"/>
          <w:lang w:val="el-GR"/>
        </w:rPr>
        <w:t xml:space="preserve">ΧΑΝΙΑ, </w:t>
      </w:r>
      <w:r w:rsidR="00141CCA">
        <w:rPr>
          <w:rFonts w:ascii="Arial" w:hAnsi="Arial" w:cs="Arial"/>
          <w:lang w:val="el-GR"/>
        </w:rPr>
        <w:t>ΙΟΥΝΙΟΣ</w:t>
      </w:r>
      <w:r>
        <w:rPr>
          <w:rFonts w:ascii="Arial" w:hAnsi="Arial" w:cs="Arial"/>
          <w:lang w:val="el-GR"/>
        </w:rPr>
        <w:t>, 202</w:t>
      </w:r>
      <w:r w:rsidR="00141CCA">
        <w:rPr>
          <w:rFonts w:ascii="Arial" w:hAnsi="Arial" w:cs="Arial"/>
          <w:lang w:val="el-GR"/>
        </w:rPr>
        <w:t>1</w:t>
      </w:r>
    </w:p>
    <w:p w14:paraId="6ADD6CE2" w14:textId="77777777" w:rsidR="00E52A73" w:rsidRPr="00E52A73" w:rsidRDefault="00E52A73" w:rsidP="00E52A73">
      <w:pPr>
        <w:rPr>
          <w:rFonts w:ascii="Arial" w:hAnsi="Arial" w:cs="Arial"/>
          <w:vanish/>
          <w:lang w:val="el-GR"/>
          <w:specVanish/>
        </w:rPr>
      </w:pPr>
      <w:r>
        <w:rPr>
          <w:rFonts w:ascii="Arial" w:hAnsi="Arial" w:cs="Arial"/>
          <w:lang w:val="el-GR"/>
        </w:rPr>
        <w:t xml:space="preserve"> </w:t>
      </w:r>
    </w:p>
    <w:p w14:paraId="2DCD074B" w14:textId="62478F7F" w:rsidR="00E52A73" w:rsidRDefault="00E52A73" w:rsidP="00E52A73">
      <w:pPr>
        <w:rPr>
          <w:rFonts w:ascii="Arial" w:hAnsi="Arial" w:cs="Arial"/>
          <w:lang w:val="el-GR"/>
        </w:rPr>
      </w:pPr>
      <w:r>
        <w:rPr>
          <w:rFonts w:ascii="Arial" w:hAnsi="Arial" w:cs="Arial"/>
          <w:lang w:val="el-GR"/>
        </w:rPr>
        <w:t xml:space="preserve"> </w:t>
      </w:r>
    </w:p>
    <w:p w14:paraId="30999C59" w14:textId="0C02CB82" w:rsidR="00BF2D13" w:rsidRDefault="00E52A73" w:rsidP="00BE2D83">
      <w:pPr>
        <w:rPr>
          <w:rFonts w:ascii="Arial" w:hAnsi="Arial" w:cs="Arial"/>
          <w:lang w:val="el-GR"/>
        </w:rPr>
        <w:sectPr w:rsidR="00BF2D13" w:rsidSect="00AD52D9">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08" w:footer="708" w:gutter="0"/>
          <w:pgNumType w:fmt="numberInDash" w:start="1"/>
          <w:cols w:space="708"/>
          <w:docGrid w:linePitch="360"/>
        </w:sectPr>
      </w:pP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p>
    <w:p w14:paraId="6B645DE7" w14:textId="4F926D78" w:rsidR="00A06538" w:rsidRDefault="00BE2D83" w:rsidP="001B3367">
      <w:pPr>
        <w:rPr>
          <w:rFonts w:ascii="Arial" w:hAnsi="Arial" w:cs="Arial"/>
          <w:lang w:val="el-GR"/>
        </w:rPr>
      </w:pPr>
      <w:r>
        <w:rPr>
          <w:rFonts w:ascii="Arial" w:hAnsi="Arial" w:cs="Arial"/>
          <w:lang w:val="el-GR"/>
        </w:rPr>
        <w:lastRenderedPageBreak/>
        <w:t>"</w:t>
      </w:r>
      <w:r w:rsidR="00E52A73">
        <w:rPr>
          <w:rFonts w:ascii="Arial" w:hAnsi="Arial" w:cs="Arial"/>
          <w:lang w:val="el-GR"/>
        </w:rPr>
        <w:t xml:space="preserve">Απαγορεύεται η αντιγραφή, αποθήκευση και διανομή της παρούσας εργασίας, εξ ολοκλήρου ή τμήματος αυτής, για εμπορικό σκοπό. Επιτρέπεται η ανατύπωση, αποθήκευση και διανομή για μη κερδοσκοπικό σκοπό, εκπαιδευτικού </w:t>
      </w:r>
      <w:r>
        <w:rPr>
          <w:rFonts w:ascii="Arial" w:hAnsi="Arial" w:cs="Arial"/>
          <w:lang w:val="el-GR"/>
        </w:rPr>
        <w:t>ή ερευνητικού χαρακτήρα, με την προϋπόθεση να αναφέρεται η πηγή προέλευσης. Ερωτήματα που αφορούν την χρήση της εργασίας για άλλη χρήση</w:t>
      </w:r>
      <w:r w:rsidR="001B3367">
        <w:rPr>
          <w:rFonts w:ascii="Arial" w:hAnsi="Arial" w:cs="Arial"/>
          <w:lang w:val="el-GR"/>
        </w:rPr>
        <w:t xml:space="preserve"> </w:t>
      </w:r>
      <w:r>
        <w:rPr>
          <w:rFonts w:ascii="Arial" w:hAnsi="Arial" w:cs="Arial"/>
          <w:lang w:val="el-GR"/>
        </w:rPr>
        <w:t xml:space="preserve">θα πρέπει να απευθύνονται προς το συγγραφέα. </w:t>
      </w:r>
      <w:r>
        <w:rPr>
          <w:rFonts w:ascii="Arial" w:hAnsi="Arial" w:cs="Arial"/>
          <w:lang w:val="el-GR"/>
        </w:rPr>
        <w:br/>
        <w:t>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p>
    <w:p w14:paraId="5A36A2C8" w14:textId="77777777" w:rsidR="00A06538" w:rsidRDefault="00A06538">
      <w:pPr>
        <w:jc w:val="left"/>
        <w:rPr>
          <w:rFonts w:ascii="Arial" w:hAnsi="Arial" w:cs="Arial"/>
          <w:lang w:val="el-GR"/>
        </w:rPr>
      </w:pPr>
      <w:r>
        <w:rPr>
          <w:rFonts w:ascii="Arial" w:hAnsi="Arial" w:cs="Arial"/>
          <w:lang w:val="el-GR"/>
        </w:rPr>
        <w:br w:type="page"/>
      </w:r>
    </w:p>
    <w:p w14:paraId="70578FA2" w14:textId="1D3448F5" w:rsidR="00197D99" w:rsidRPr="00197D99" w:rsidRDefault="00197D99" w:rsidP="00197D99">
      <w:pPr>
        <w:jc w:val="center"/>
        <w:rPr>
          <w:rFonts w:ascii="Arial" w:hAnsi="Arial" w:cs="Arial"/>
          <w:sz w:val="48"/>
          <w:szCs w:val="48"/>
          <w:lang w:val="el-GR"/>
        </w:rPr>
      </w:pPr>
      <w:r w:rsidRPr="00197D99">
        <w:rPr>
          <w:rFonts w:ascii="Arial" w:hAnsi="Arial" w:cs="Arial"/>
          <w:sz w:val="48"/>
          <w:szCs w:val="48"/>
          <w:lang w:val="el-GR"/>
        </w:rPr>
        <w:lastRenderedPageBreak/>
        <w:t>ΠΡΟΣΟΜ</w:t>
      </w:r>
      <w:r w:rsidR="00CE1EC6">
        <w:rPr>
          <w:rFonts w:ascii="Arial" w:hAnsi="Arial" w:cs="Arial"/>
          <w:sz w:val="48"/>
          <w:szCs w:val="48"/>
          <w:lang w:val="el-GR"/>
        </w:rPr>
        <w:t>Ο</w:t>
      </w:r>
      <w:r w:rsidRPr="00197D99">
        <w:rPr>
          <w:rFonts w:ascii="Arial" w:hAnsi="Arial" w:cs="Arial"/>
          <w:sz w:val="48"/>
          <w:szCs w:val="48"/>
          <w:lang w:val="el-GR"/>
        </w:rPr>
        <w:t xml:space="preserve">ΙΩΣΗ ΥΠΟΓΕΙΑΣ ΡΟΗΣ ΣΤΗΝ ΕΥΡΥΤΕΡΗ ΠΕΡΙΟΧΗ ΜΑΛΛΙΩΝ ΧΕΡΣΟΝΗΣΟΥ ΚΡΗΤΗΣ ΜΕ ΧΡΗΣΗ ΤΟΥ ΜΟΝΤΕΛΟΥ </w:t>
      </w:r>
      <w:r w:rsidRPr="00197D99">
        <w:rPr>
          <w:rFonts w:ascii="Arial" w:hAnsi="Arial" w:cs="Arial"/>
          <w:sz w:val="48"/>
          <w:szCs w:val="48"/>
        </w:rPr>
        <w:t>FEFLOW</w:t>
      </w:r>
    </w:p>
    <w:p w14:paraId="1F5B3B87" w14:textId="09C6A4CD" w:rsidR="00BE2D83" w:rsidRDefault="00BE2D83" w:rsidP="00BE2D83">
      <w:pPr>
        <w:rPr>
          <w:rFonts w:ascii="Arial" w:hAnsi="Arial" w:cs="Arial"/>
          <w:lang w:val="el-GR"/>
        </w:rPr>
      </w:pP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r>
      <w:r>
        <w:rPr>
          <w:rFonts w:ascii="Arial" w:hAnsi="Arial" w:cs="Arial"/>
          <w:lang w:val="el-GR"/>
        </w:rPr>
        <w:br/>
        <w:t>ΤΡΙΜΕΛΗΣ ΕΠΙΤΡΟΠΗ</w:t>
      </w:r>
    </w:p>
    <w:p w14:paraId="0A07786C" w14:textId="77777777" w:rsidR="00BE2D83" w:rsidRDefault="00BE2D83" w:rsidP="00BE2D83">
      <w:pPr>
        <w:rPr>
          <w:rFonts w:ascii="Arial" w:hAnsi="Arial" w:cs="Arial"/>
          <w:lang w:val="el-GR"/>
        </w:rPr>
      </w:pPr>
      <w:r>
        <w:rPr>
          <w:rFonts w:ascii="Arial" w:hAnsi="Arial" w:cs="Arial"/>
          <w:lang w:val="el-GR"/>
        </w:rPr>
        <w:t>Καθηγητής Καρατζάς Γεώργιος (ΕΠΙΒΛΕΠΩΝ)</w:t>
      </w:r>
    </w:p>
    <w:p w14:paraId="5BA37A8F" w14:textId="77777777" w:rsidR="00BE2D83" w:rsidRDefault="00BE2D83" w:rsidP="00BE2D83">
      <w:pPr>
        <w:rPr>
          <w:rFonts w:ascii="Arial" w:hAnsi="Arial" w:cs="Arial"/>
          <w:lang w:val="el-GR"/>
        </w:rPr>
      </w:pPr>
      <w:r>
        <w:rPr>
          <w:rFonts w:ascii="Arial" w:hAnsi="Arial" w:cs="Arial"/>
          <w:lang w:val="el-GR"/>
        </w:rPr>
        <w:t>Καθηγητής Νικολαΐδης Νικόλαος</w:t>
      </w:r>
    </w:p>
    <w:p w14:paraId="29A1AA0D" w14:textId="6211FBEF" w:rsidR="00A06538" w:rsidRDefault="00BE2D83" w:rsidP="00BE2D83">
      <w:pPr>
        <w:rPr>
          <w:rFonts w:ascii="Arial" w:hAnsi="Arial" w:cs="Arial"/>
          <w:lang w:val="el-GR"/>
        </w:rPr>
      </w:pPr>
      <w:r>
        <w:rPr>
          <w:rFonts w:ascii="Arial" w:hAnsi="Arial" w:cs="Arial"/>
          <w:lang w:val="el-GR"/>
        </w:rPr>
        <w:t xml:space="preserve">Δρ. Ιωάννης Τριχάκης </w:t>
      </w:r>
    </w:p>
    <w:p w14:paraId="6E58F92A" w14:textId="3015C94D" w:rsidR="00A06538" w:rsidRDefault="00A06538" w:rsidP="00B324F4">
      <w:pPr>
        <w:pStyle w:val="1"/>
      </w:pPr>
      <w:r>
        <w:br w:type="page"/>
      </w:r>
      <w:bookmarkStart w:id="0" w:name="_Toc74607624"/>
      <w:r w:rsidR="00BE2D83" w:rsidRPr="00B324F4">
        <w:lastRenderedPageBreak/>
        <w:t>Περίληψη</w:t>
      </w:r>
      <w:bookmarkEnd w:id="0"/>
    </w:p>
    <w:p w14:paraId="20D5CE7C" w14:textId="3FE7AA6B" w:rsidR="00741209" w:rsidRDefault="00741209" w:rsidP="003E25B7">
      <w:pPr>
        <w:rPr>
          <w:lang w:val="el-GR"/>
        </w:rPr>
      </w:pPr>
      <w:r>
        <w:rPr>
          <w:lang w:val="el-GR"/>
        </w:rPr>
        <w:t xml:space="preserve">Στο πλαίσιο της εκπόνησης της συγκεκριμένης διπλωματικής εργασίας, εξετάζεται η προσομοίωση του υδραυλικού ύψους με τη χρήση του μαθηματικού μοντέλου πεπερασμένων στοιχείων </w:t>
      </w:r>
      <w:r>
        <w:t>FEFLOW</w:t>
      </w:r>
      <w:r w:rsidRPr="00741209">
        <w:rPr>
          <w:lang w:val="el-GR"/>
        </w:rPr>
        <w:t xml:space="preserve">. </w:t>
      </w:r>
      <w:r>
        <w:rPr>
          <w:lang w:val="el-GR"/>
        </w:rPr>
        <w:t>Η προσομοίωση που πραγματοποιήθηκε αφορά την περιοχή του Δήμου Χερσονήσου και ειδικότερα τις περιοχές Χερσονήσου και Μαλίων. Ο Δήμος Χερσονήσου βρίσκεται στο βορειοανατολικό τμήμα του νομού Ηρακλείου.</w:t>
      </w:r>
    </w:p>
    <w:p w14:paraId="3581A862" w14:textId="1CBCEFA1" w:rsidR="00741209" w:rsidRDefault="00741209" w:rsidP="003E25B7">
      <w:pPr>
        <w:rPr>
          <w:lang w:val="el-GR"/>
        </w:rPr>
      </w:pPr>
      <w:r>
        <w:rPr>
          <w:lang w:val="el-GR"/>
        </w:rPr>
        <w:t xml:space="preserve">Για να πραγματοποιηθεί σωστά η προσομοίωση του υδραυλικού ύψους στην περιοχή μελέτης χρειάστηκε να γίνει επεξεργασία των δεδομένων πριν αυτά εισαχθούν στο </w:t>
      </w:r>
      <w:r>
        <w:t>FEFLOW</w:t>
      </w:r>
      <w:r w:rsidR="00AA1B67">
        <w:rPr>
          <w:lang w:val="el-GR"/>
        </w:rPr>
        <w:t xml:space="preserve">. </w:t>
      </w:r>
      <w:r w:rsidR="00822407">
        <w:rPr>
          <w:lang w:val="el-GR"/>
        </w:rPr>
        <w:t xml:space="preserve">Επίσης έγινε επεξεργασία των δεδομένων των αποτελεσμάτων, που αφορούσαν τα πηγάδια παρατήρησης και τις προσομοιωμένες τιμές, τα οποία ήταν σε μορφή πινάκων και έτσι ήταν πιο εύκολη η επεξεργασία τους. Στο μοντέλο έγινε εισαγωγή 14 πηγαδιών παρατήρησης, τα οποία είχαν τιμές υδραυλικού ύψους για τα </w:t>
      </w:r>
      <w:r w:rsidR="009C1721">
        <w:rPr>
          <w:lang w:val="el-GR"/>
        </w:rPr>
        <w:t xml:space="preserve">έτη 2000 έως 2012. Στη συνέχεια εισήχθησαν οι τιμές της υδραυλικής αγωγιμότητας για του γεωλογικούς σχηματισμούς της περιοχής, τα αρχικά υδραυλικά ύψη καθώς και τα υψόμετρα στην περιοχή. Έπειτα έγινε εισαγωγή των οριακών συνθηκών στα όρια της περιοχής. Στο μοντέλο ορίστηκαν </w:t>
      </w:r>
      <w:r w:rsidR="001E7138">
        <w:rPr>
          <w:lang w:val="el-GR"/>
        </w:rPr>
        <w:t>δύο είδη οριακών συνθηκών. Η πρώτη ήταν σταθερού υδραυλικού ύψους η οποία αντικαταστάθηκε με οριακή συνθήκη συνημιτονοειδούς μορφής, που ορίστηκε στα νότια της περιοχής μελέτης. Τέλος πραγματοποιήθηκε η βαθμονόμηση και ο έλεγχος του μοντέλου.</w:t>
      </w:r>
    </w:p>
    <w:p w14:paraId="03A53ACE" w14:textId="4365566B" w:rsidR="001E7138" w:rsidRPr="001E7138" w:rsidRDefault="001E7138" w:rsidP="003E25B7">
      <w:pPr>
        <w:rPr>
          <w:lang w:val="el-GR"/>
        </w:rPr>
      </w:pPr>
      <w:r>
        <w:rPr>
          <w:lang w:val="el-GR"/>
        </w:rPr>
        <w:t xml:space="preserve">Στη συνέχεια παρουσιάζονται αναλυτικά τα αποτελέσματα που εξήχθησαν από το </w:t>
      </w:r>
      <w:r>
        <w:t>FEFLOW</w:t>
      </w:r>
      <w:r w:rsidRPr="001E7138">
        <w:rPr>
          <w:lang w:val="el-GR"/>
        </w:rPr>
        <w:t xml:space="preserve"> </w:t>
      </w:r>
      <w:r>
        <w:rPr>
          <w:lang w:val="el-GR"/>
        </w:rPr>
        <w:t>και ακολουθεί αναλυτικός σχολιασμός αυτών.</w:t>
      </w:r>
      <w:r w:rsidR="00AA1B67">
        <w:rPr>
          <w:lang w:val="el-GR"/>
        </w:rPr>
        <w:t xml:space="preserve"> Στα αποτελέσματα παρουσιάζονται οι τελικές τιμές στου σφάλματος της βαθμονόμησης του μοντέλου</w:t>
      </w:r>
      <w:r w:rsidR="00762F26">
        <w:rPr>
          <w:lang w:val="el-GR"/>
        </w:rPr>
        <w:t>,</w:t>
      </w:r>
      <w:r w:rsidR="00EC3478">
        <w:rPr>
          <w:lang w:val="el-GR"/>
        </w:rPr>
        <w:t xml:space="preserve"> </w:t>
      </w:r>
      <w:r w:rsidR="00C14441">
        <w:rPr>
          <w:lang w:val="el-GR"/>
        </w:rPr>
        <w:t>το οποίο</w:t>
      </w:r>
      <w:r w:rsidR="00EC3478">
        <w:rPr>
          <w:lang w:val="el-GR"/>
        </w:rPr>
        <w:t xml:space="preserve"> ανέρχ</w:t>
      </w:r>
      <w:r w:rsidR="00C14441">
        <w:rPr>
          <w:lang w:val="el-GR"/>
        </w:rPr>
        <w:t>εται</w:t>
      </w:r>
      <w:r w:rsidR="00EC3478">
        <w:rPr>
          <w:lang w:val="el-GR"/>
        </w:rPr>
        <w:t xml:space="preserve"> στα 13.996 </w:t>
      </w:r>
      <w:r w:rsidR="00EC3478">
        <w:t>m</w:t>
      </w:r>
      <w:r w:rsidR="00EC3478" w:rsidRPr="00EC3478">
        <w:rPr>
          <w:lang w:val="el-GR"/>
        </w:rPr>
        <w:t xml:space="preserve">. </w:t>
      </w:r>
      <w:r w:rsidR="00EC3478">
        <w:rPr>
          <w:lang w:val="el-GR"/>
        </w:rPr>
        <w:t>Επίσης παρουσιάζονται</w:t>
      </w:r>
      <w:r w:rsidR="00762F26">
        <w:rPr>
          <w:lang w:val="el-GR"/>
        </w:rPr>
        <w:t xml:space="preserve"> οι τιμές του υδραυλικού ύψους και της ταχύτητας </w:t>
      </w:r>
      <w:r w:rsidR="00762F26">
        <w:t>Darcy</w:t>
      </w:r>
      <w:r w:rsidR="00762F26" w:rsidRPr="00762F26">
        <w:rPr>
          <w:lang w:val="el-GR"/>
        </w:rPr>
        <w:t xml:space="preserve"> </w:t>
      </w:r>
      <w:r w:rsidR="00762F26">
        <w:rPr>
          <w:lang w:val="el-GR"/>
        </w:rPr>
        <w:t>για τις εποχές του χειμώνα και του καλοκαιριού για τα έτη 2001 και 2011, η σύγκριση των παρατηρημένων και των προσομοιωμένων τιμών της περιοχής καθώς και η μεταβολή των τιμών υδραυλικής αγωγιμότητας για τους σχηματισμούς της περιοχής.</w:t>
      </w:r>
      <w:r>
        <w:rPr>
          <w:lang w:val="el-GR"/>
        </w:rPr>
        <w:t xml:space="preserve"> Τέλος γίνεται καταγραφή των συμπερασμάτων που προέκυψαν από τη μοντελοποίηση του υδραυλικού ύψους στην περιοχή μελέτης.</w:t>
      </w:r>
    </w:p>
    <w:p w14:paraId="7155E991" w14:textId="334E2DF4" w:rsidR="005F53F5" w:rsidRPr="00C97D01" w:rsidRDefault="00A06538" w:rsidP="00B324F4">
      <w:pPr>
        <w:pStyle w:val="1"/>
        <w:rPr>
          <w:lang w:val="en-US"/>
        </w:rPr>
      </w:pPr>
      <w:r w:rsidRPr="00914EA8">
        <w:rPr>
          <w:lang w:val="en-US"/>
        </w:rPr>
        <w:br w:type="page"/>
      </w:r>
      <w:bookmarkStart w:id="1" w:name="_Toc74607625"/>
      <w:r w:rsidR="00726BE2" w:rsidRPr="00C97D01">
        <w:rPr>
          <w:lang w:val="en-US"/>
        </w:rPr>
        <w:lastRenderedPageBreak/>
        <w:t>Abstract</w:t>
      </w:r>
      <w:bookmarkEnd w:id="1"/>
    </w:p>
    <w:p w14:paraId="44C833C6" w14:textId="562E33E1" w:rsidR="00C44A09" w:rsidRDefault="00384C14" w:rsidP="00C3216C">
      <w:r>
        <w:t>In the context of the elaboration of this diploma thesis, the simulation of the hydraulic height using the mathematical model of finite elements FEFLOW is examined. The simulation that took place concerns the area of the Municipality of Hersonissos and more specifically the areas of Hersonissos and Malia. The municipality of Hersonissos is located in the northeastern part of the prefecture of Heraklion.</w:t>
      </w:r>
    </w:p>
    <w:p w14:paraId="67F65EA0" w14:textId="44473C91" w:rsidR="000709C1" w:rsidRDefault="00384C14" w:rsidP="00C3216C">
      <w:r>
        <w:t xml:space="preserve">In order to stimulate the hydraulic height in the study area </w:t>
      </w:r>
      <w:r w:rsidR="00C44A09">
        <w:t>properly, data</w:t>
      </w:r>
      <w:r>
        <w:t xml:space="preserve"> had to be processed before they were entered into FEFLOW. </w:t>
      </w:r>
      <w:r w:rsidR="00724012">
        <w:t>M</w:t>
      </w:r>
      <w:r>
        <w:t>uch of the data imported into FEFLOW was pre-processed in Microsoft Excel. The data of the results, concerning the observation wells and the stimulated values,</w:t>
      </w:r>
      <w:r w:rsidR="000709C1">
        <w:t xml:space="preserve"> </w:t>
      </w:r>
      <w:r>
        <w:t>were also processed, which were in the form of tables and thus were easier to edit.</w:t>
      </w:r>
      <w:r w:rsidR="000709C1">
        <w:t xml:space="preserve"> The model introduced 14 observation wells, which had hydraulic height values for the years 2000 to 2012. Then the values of hydraulic conductivity for the geological formation of the area, the initial hydraulic heights as well as the altitudes in the area</w:t>
      </w:r>
      <w:r w:rsidR="00943C8C">
        <w:t>,</w:t>
      </w:r>
      <w:r w:rsidR="000709C1">
        <w:t xml:space="preserve"> were introduced. The boundary conditions were then introduced at the boundaries of the area. Two types of marginal conditions were defined in the model. The first</w:t>
      </w:r>
      <w:r w:rsidR="00943C8C">
        <w:t xml:space="preserve"> one</w:t>
      </w:r>
      <w:r w:rsidR="000709C1">
        <w:t xml:space="preserve"> was of constant hydraulic height which was replaced by a cosine-shaped boundary condition defined to the south of the study area. Finally, the model was calibrated and tested.</w:t>
      </w:r>
    </w:p>
    <w:p w14:paraId="16E7F151" w14:textId="1527FF9D" w:rsidR="000709C1" w:rsidRPr="00153FA5" w:rsidRDefault="000709C1" w:rsidP="00C3216C">
      <w:r>
        <w:t>The results extracted from FEFLOW are presented in detail, followed by a detailed commentary on them</w:t>
      </w:r>
      <w:r w:rsidR="00724012">
        <w:t>. The results show the final values in the model</w:t>
      </w:r>
      <w:r w:rsidR="001A471B">
        <w:t xml:space="preserve"> </w:t>
      </w:r>
      <w:r w:rsidR="00724012">
        <w:t>calibration</w:t>
      </w:r>
      <w:r w:rsidR="001A471B">
        <w:t xml:space="preserve"> error,</w:t>
      </w:r>
      <w:r w:rsidR="00C14441" w:rsidRPr="00C14441">
        <w:t xml:space="preserve"> </w:t>
      </w:r>
      <w:r w:rsidR="00C14441">
        <w:t>which amounts to 13.996 m. Also presented are</w:t>
      </w:r>
      <w:r w:rsidR="001A471B">
        <w:t xml:space="preserve"> the values of the hydraulic heigh and Darcy’s velocity for the winter and summer seasons for the years 2001 and 2011, the comparison of the observed and simulated values of the area, as well as</w:t>
      </w:r>
      <w:r w:rsidR="00943C8C" w:rsidRPr="00724012">
        <w:t xml:space="preserve"> </w:t>
      </w:r>
      <w:r w:rsidR="001A471B">
        <w:t xml:space="preserve">the change in hydraulic conductivity values for area formations. </w:t>
      </w:r>
      <w:r>
        <w:t>Finally, the conclusions that emerged from the modeling of the hydraulic height in the study area are recorded.</w:t>
      </w:r>
    </w:p>
    <w:p w14:paraId="5317405B" w14:textId="527FB4FD" w:rsidR="00BE2D83" w:rsidRPr="00153FA5" w:rsidRDefault="005F53F5" w:rsidP="005F53F5">
      <w:pPr>
        <w:jc w:val="center"/>
        <w:rPr>
          <w:rFonts w:ascii="Arial" w:hAnsi="Arial" w:cs="Arial"/>
          <w:b/>
          <w:bCs/>
          <w:sz w:val="24"/>
          <w:szCs w:val="24"/>
          <w:lang w:val="el-GR"/>
        </w:rPr>
      </w:pPr>
      <w:r w:rsidRPr="00914EA8">
        <w:rPr>
          <w:rFonts w:ascii="Arial" w:hAnsi="Arial" w:cs="Arial"/>
          <w:b/>
          <w:bCs/>
          <w:sz w:val="24"/>
          <w:szCs w:val="24"/>
          <w:lang w:val="el-GR"/>
        </w:rPr>
        <w:br w:type="page"/>
      </w:r>
      <w:r w:rsidR="00726BE2" w:rsidRPr="00726BE2">
        <w:rPr>
          <w:rFonts w:ascii="Arial" w:hAnsi="Arial" w:cs="Arial"/>
          <w:b/>
          <w:bCs/>
          <w:sz w:val="24"/>
          <w:szCs w:val="24"/>
          <w:lang w:val="el-GR"/>
        </w:rPr>
        <w:lastRenderedPageBreak/>
        <w:t>Ευχαριστίες</w:t>
      </w:r>
    </w:p>
    <w:p w14:paraId="38DF556B" w14:textId="77777777" w:rsidR="00940F45" w:rsidRDefault="00726BE2" w:rsidP="00726BE2">
      <w:pPr>
        <w:rPr>
          <w:rFonts w:ascii="Arial" w:hAnsi="Arial" w:cs="Arial"/>
          <w:lang w:val="el-GR"/>
        </w:rPr>
      </w:pPr>
      <w:r>
        <w:rPr>
          <w:rFonts w:ascii="Arial" w:hAnsi="Arial" w:cs="Arial"/>
          <w:lang w:val="el-GR"/>
        </w:rPr>
        <w:t xml:space="preserve">Με την ολοκλήρωση των προπτυχιακών σπουδών μου </w:t>
      </w:r>
      <w:r w:rsidR="00940F45">
        <w:rPr>
          <w:rFonts w:ascii="Arial" w:hAnsi="Arial" w:cs="Arial"/>
          <w:lang w:val="el-GR"/>
        </w:rPr>
        <w:t>για την απόκτηση του διπλώματος της Σ</w:t>
      </w:r>
      <w:r>
        <w:rPr>
          <w:rFonts w:ascii="Arial" w:hAnsi="Arial" w:cs="Arial"/>
          <w:lang w:val="el-GR"/>
        </w:rPr>
        <w:t>χολή</w:t>
      </w:r>
      <w:r w:rsidR="00940F45">
        <w:rPr>
          <w:rFonts w:ascii="Arial" w:hAnsi="Arial" w:cs="Arial"/>
          <w:lang w:val="el-GR"/>
        </w:rPr>
        <w:t>ς</w:t>
      </w:r>
      <w:r>
        <w:rPr>
          <w:rFonts w:ascii="Arial" w:hAnsi="Arial" w:cs="Arial"/>
          <w:lang w:val="el-GR"/>
        </w:rPr>
        <w:t xml:space="preserve"> Μηχανικών </w:t>
      </w:r>
      <w:r w:rsidR="00940F45">
        <w:rPr>
          <w:rFonts w:ascii="Arial" w:hAnsi="Arial" w:cs="Arial"/>
          <w:lang w:val="el-GR"/>
        </w:rPr>
        <w:t>Περιβάλλοντος του Πολυτεχνείου Κρήτης, θα ήθελα να εκφράσω τις ευχαριστίες μου στους ανθρώπους που με βοήθησαν να επιτύχω το στόχο μου.</w:t>
      </w:r>
    </w:p>
    <w:p w14:paraId="70738803" w14:textId="5056EE70" w:rsidR="00726BE2" w:rsidRDefault="00940F45" w:rsidP="00726BE2">
      <w:pPr>
        <w:rPr>
          <w:rFonts w:ascii="Arial" w:hAnsi="Arial" w:cs="Arial"/>
          <w:lang w:val="el-GR"/>
        </w:rPr>
      </w:pPr>
      <w:r>
        <w:rPr>
          <w:rFonts w:ascii="Arial" w:hAnsi="Arial" w:cs="Arial"/>
          <w:lang w:val="el-GR"/>
        </w:rPr>
        <w:t>Αρχικά</w:t>
      </w:r>
      <w:r w:rsidR="002F2190">
        <w:rPr>
          <w:rFonts w:ascii="Arial" w:hAnsi="Arial" w:cs="Arial"/>
          <w:lang w:val="el-GR"/>
        </w:rPr>
        <w:t>,</w:t>
      </w:r>
      <w:r>
        <w:rPr>
          <w:rFonts w:ascii="Arial" w:hAnsi="Arial" w:cs="Arial"/>
          <w:lang w:val="el-GR"/>
        </w:rPr>
        <w:t xml:space="preserve"> θα ήθελα να ευχαριστήσω ιδιαίτερα τον επιβλέποντα Καθηγητή Γεώργιο Καρατζά για την ευκαιρία να συνεργαστώ μαζί του καθώς και για τις συμβουλές και την καθοδήγηση του για την πραγματοποίηση αυτής της εργασίας.  </w:t>
      </w:r>
    </w:p>
    <w:p w14:paraId="3206293D" w14:textId="1BC8B77E" w:rsidR="0081224D" w:rsidRDefault="0081224D" w:rsidP="00726BE2">
      <w:pPr>
        <w:rPr>
          <w:rFonts w:ascii="Arial" w:hAnsi="Arial" w:cs="Arial"/>
          <w:lang w:val="el-GR"/>
        </w:rPr>
      </w:pPr>
      <w:r>
        <w:rPr>
          <w:rFonts w:ascii="Arial" w:hAnsi="Arial" w:cs="Arial"/>
          <w:lang w:val="el-GR"/>
        </w:rPr>
        <w:t>Επίσης, ένα μεγάλο ευχαριστώ στον Καθηγητή Νικολαΐδη Νικόλαο για τη βοήθεια και τα εύστοχα σχόλια του ως προς την βελτίωση της διπλωματικής εργασίας.</w:t>
      </w:r>
    </w:p>
    <w:p w14:paraId="00A4B900" w14:textId="056E435A" w:rsidR="00DB5CEF" w:rsidRDefault="00940F45" w:rsidP="00726BE2">
      <w:pPr>
        <w:rPr>
          <w:rFonts w:ascii="Arial" w:hAnsi="Arial" w:cs="Arial"/>
          <w:lang w:val="el-GR"/>
        </w:rPr>
      </w:pPr>
      <w:r>
        <w:rPr>
          <w:rFonts w:ascii="Arial" w:hAnsi="Arial" w:cs="Arial"/>
          <w:lang w:val="el-GR"/>
        </w:rPr>
        <w:t>Επίσης</w:t>
      </w:r>
      <w:r w:rsidR="002F2190">
        <w:rPr>
          <w:rFonts w:ascii="Arial" w:hAnsi="Arial" w:cs="Arial"/>
          <w:lang w:val="el-GR"/>
        </w:rPr>
        <w:t>,</w:t>
      </w:r>
      <w:r>
        <w:rPr>
          <w:rFonts w:ascii="Arial" w:hAnsi="Arial" w:cs="Arial"/>
          <w:lang w:val="el-GR"/>
        </w:rPr>
        <w:t xml:space="preserve"> θα ήθελα να πω ένα </w:t>
      </w:r>
      <w:r w:rsidR="0081224D">
        <w:rPr>
          <w:rFonts w:ascii="Arial" w:hAnsi="Arial" w:cs="Arial"/>
          <w:lang w:val="el-GR"/>
        </w:rPr>
        <w:t>μεγάλο</w:t>
      </w:r>
      <w:r>
        <w:rPr>
          <w:rFonts w:ascii="Arial" w:hAnsi="Arial" w:cs="Arial"/>
          <w:lang w:val="el-GR"/>
        </w:rPr>
        <w:t xml:space="preserve"> ευχαριστώ στον Ιωάννη Τριχάκη για την </w:t>
      </w:r>
      <w:r w:rsidR="00DB5CEF">
        <w:rPr>
          <w:rFonts w:ascii="Arial" w:hAnsi="Arial" w:cs="Arial"/>
          <w:lang w:val="el-GR"/>
        </w:rPr>
        <w:t xml:space="preserve">πολύτιμη </w:t>
      </w:r>
      <w:r>
        <w:rPr>
          <w:rFonts w:ascii="Arial" w:hAnsi="Arial" w:cs="Arial"/>
          <w:lang w:val="el-GR"/>
        </w:rPr>
        <w:t>βοήθεια</w:t>
      </w:r>
      <w:r w:rsidR="00DB5CEF">
        <w:rPr>
          <w:rFonts w:ascii="Arial" w:hAnsi="Arial" w:cs="Arial"/>
          <w:lang w:val="el-GR"/>
        </w:rPr>
        <w:t>, τις πολύτιμες συμβουλές και την ενθάρρυνση</w:t>
      </w:r>
      <w:r>
        <w:rPr>
          <w:rFonts w:ascii="Arial" w:hAnsi="Arial" w:cs="Arial"/>
          <w:lang w:val="el-GR"/>
        </w:rPr>
        <w:t xml:space="preserve"> που μου προσέφερε</w:t>
      </w:r>
      <w:r w:rsidR="00DB5CEF">
        <w:rPr>
          <w:rFonts w:ascii="Arial" w:hAnsi="Arial" w:cs="Arial"/>
          <w:lang w:val="el-GR"/>
        </w:rPr>
        <w:t xml:space="preserve"> σε όλη τη διάρκεια της συνεργασίας μας</w:t>
      </w:r>
      <w:r>
        <w:rPr>
          <w:rFonts w:ascii="Arial" w:hAnsi="Arial" w:cs="Arial"/>
          <w:lang w:val="el-GR"/>
        </w:rPr>
        <w:t xml:space="preserve"> </w:t>
      </w:r>
      <w:r w:rsidR="00DB5CEF">
        <w:rPr>
          <w:rFonts w:ascii="Arial" w:hAnsi="Arial" w:cs="Arial"/>
          <w:lang w:val="el-GR"/>
        </w:rPr>
        <w:t xml:space="preserve">για αυτήν την εργασία αλλά και για οποιαδήποτε άλλη φορά χρειάστηκε. </w:t>
      </w:r>
    </w:p>
    <w:p w14:paraId="3FB0CC54" w14:textId="7598A1E4" w:rsidR="00940F45" w:rsidRDefault="00DB5CEF" w:rsidP="00726BE2">
      <w:pPr>
        <w:rPr>
          <w:rFonts w:ascii="Arial" w:hAnsi="Arial" w:cs="Arial"/>
          <w:lang w:val="el-GR"/>
        </w:rPr>
      </w:pPr>
      <w:r>
        <w:rPr>
          <w:rFonts w:ascii="Arial" w:hAnsi="Arial" w:cs="Arial"/>
          <w:lang w:val="el-GR"/>
        </w:rPr>
        <w:t>Ακόμα</w:t>
      </w:r>
      <w:r w:rsidR="002F2190">
        <w:rPr>
          <w:rFonts w:ascii="Arial" w:hAnsi="Arial" w:cs="Arial"/>
          <w:lang w:val="el-GR"/>
        </w:rPr>
        <w:t>,</w:t>
      </w:r>
      <w:r>
        <w:rPr>
          <w:rFonts w:ascii="Arial" w:hAnsi="Arial" w:cs="Arial"/>
          <w:lang w:val="el-GR"/>
        </w:rPr>
        <w:t xml:space="preserve"> να ευχαριστήσω θερμά τον Εμμανουήλ Βαρουχάκη για την σημαντική βοήθεια που μου παρείχε σχετικά με τους χάρτες της περιοχής μελέτης μου.</w:t>
      </w:r>
    </w:p>
    <w:p w14:paraId="263E5E23" w14:textId="4C7F3AA4" w:rsidR="00DB5CEF" w:rsidRDefault="00DB5CEF" w:rsidP="00726BE2">
      <w:pPr>
        <w:rPr>
          <w:rFonts w:ascii="Arial" w:hAnsi="Arial" w:cs="Arial"/>
          <w:lang w:val="el-GR"/>
        </w:rPr>
      </w:pPr>
      <w:r>
        <w:rPr>
          <w:rFonts w:ascii="Arial" w:hAnsi="Arial" w:cs="Arial"/>
          <w:lang w:val="el-GR"/>
        </w:rPr>
        <w:t>Θα ήθελα να π</w:t>
      </w:r>
      <w:r w:rsidR="00EC2893">
        <w:rPr>
          <w:rFonts w:ascii="Arial" w:hAnsi="Arial" w:cs="Arial"/>
          <w:lang w:val="el-GR"/>
        </w:rPr>
        <w:t>ω</w:t>
      </w:r>
      <w:r>
        <w:rPr>
          <w:rFonts w:ascii="Arial" w:hAnsi="Arial" w:cs="Arial"/>
          <w:lang w:val="el-GR"/>
        </w:rPr>
        <w:t xml:space="preserve"> ακόμα ένα ευχαριστώ στα άτομα του εργαστηρίου όπως ο Χρήστος Γκούμας και η Ειρήνη </w:t>
      </w:r>
      <w:r w:rsidR="00EC2893">
        <w:rPr>
          <w:rFonts w:ascii="Arial" w:hAnsi="Arial" w:cs="Arial"/>
          <w:lang w:val="el-GR"/>
        </w:rPr>
        <w:t>Βοζινάκη</w:t>
      </w:r>
      <w:r w:rsidR="00153FA5">
        <w:rPr>
          <w:rFonts w:ascii="Arial" w:hAnsi="Arial" w:cs="Arial"/>
          <w:lang w:val="el-GR"/>
        </w:rPr>
        <w:t>, για τη βοήθεια τους</w:t>
      </w:r>
      <w:r w:rsidR="002F2190">
        <w:rPr>
          <w:rFonts w:ascii="Arial" w:hAnsi="Arial" w:cs="Arial"/>
          <w:lang w:val="el-GR"/>
        </w:rPr>
        <w:t>.</w:t>
      </w:r>
    </w:p>
    <w:p w14:paraId="1E98AF2C" w14:textId="2F82F0EC" w:rsidR="002F2190" w:rsidRDefault="00BB0902" w:rsidP="00726BE2">
      <w:pPr>
        <w:rPr>
          <w:rFonts w:ascii="Arial" w:hAnsi="Arial" w:cs="Arial"/>
          <w:lang w:val="el-GR"/>
        </w:rPr>
      </w:pPr>
      <w:r>
        <w:rPr>
          <w:rFonts w:ascii="Arial" w:hAnsi="Arial" w:cs="Arial"/>
          <w:lang w:val="el-GR"/>
        </w:rPr>
        <w:t>Ακόμα θα ήθελα να ευχαριστήσω τους φίλους μου για την συμπαράσταση και στήριξη τους.</w:t>
      </w:r>
    </w:p>
    <w:p w14:paraId="60A004D2" w14:textId="24ACFC47" w:rsidR="00ED7F45" w:rsidRDefault="002F2190" w:rsidP="00726BE2">
      <w:pPr>
        <w:rPr>
          <w:rFonts w:ascii="Arial" w:hAnsi="Arial" w:cs="Arial"/>
          <w:lang w:val="el-GR"/>
        </w:rPr>
      </w:pPr>
      <w:r>
        <w:rPr>
          <w:rFonts w:ascii="Arial" w:hAnsi="Arial" w:cs="Arial"/>
          <w:lang w:val="el-GR"/>
        </w:rPr>
        <w:t>Τέλος, το μεγαλύτερο ευχαριστώ το οφείλω στην μητέρα μου και στον αδερφό μου για την απεριόριστη στήριξη που μου δείχνουν όλα αυτά τα χρόνια.</w:t>
      </w:r>
    </w:p>
    <w:p w14:paraId="75895321" w14:textId="77777777" w:rsidR="00ED7F45" w:rsidRDefault="00ED7F45">
      <w:pPr>
        <w:jc w:val="left"/>
        <w:rPr>
          <w:rFonts w:ascii="Arial" w:hAnsi="Arial" w:cs="Arial"/>
          <w:lang w:val="el-GR"/>
        </w:rPr>
      </w:pPr>
      <w:r>
        <w:rPr>
          <w:rFonts w:ascii="Arial" w:hAnsi="Arial" w:cs="Arial"/>
          <w:lang w:val="el-GR"/>
        </w:rPr>
        <w:br w:type="page"/>
      </w:r>
    </w:p>
    <w:sdt>
      <w:sdtPr>
        <w:rPr>
          <w:rFonts w:asciiTheme="minorHAnsi" w:eastAsiaTheme="minorHAnsi" w:hAnsiTheme="minorHAnsi" w:cstheme="minorBidi"/>
          <w:color w:val="auto"/>
          <w:sz w:val="22"/>
          <w:szCs w:val="22"/>
        </w:rPr>
        <w:id w:val="-577748487"/>
        <w:docPartObj>
          <w:docPartGallery w:val="Table of Contents"/>
          <w:docPartUnique/>
        </w:docPartObj>
      </w:sdtPr>
      <w:sdtEndPr>
        <w:rPr>
          <w:b/>
          <w:bCs/>
          <w:noProof/>
        </w:rPr>
      </w:sdtEndPr>
      <w:sdtContent>
        <w:p w14:paraId="30471B71" w14:textId="18021771" w:rsidR="00ED7F45" w:rsidRPr="007F3494" w:rsidRDefault="007F3494">
          <w:pPr>
            <w:pStyle w:val="TOCHeading"/>
            <w:rPr>
              <w:lang w:val="el-GR"/>
            </w:rPr>
          </w:pPr>
          <w:r>
            <w:rPr>
              <w:lang w:val="el-GR"/>
            </w:rPr>
            <w:t>Πίνακας Περιεχομένων</w:t>
          </w:r>
        </w:p>
        <w:p w14:paraId="31B3A7B4" w14:textId="79A57B27" w:rsidR="00286E0C" w:rsidRDefault="00ED7F45">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74607624" w:history="1">
            <w:r w:rsidR="00286E0C" w:rsidRPr="00CC42AE">
              <w:rPr>
                <w:rStyle w:val="Hyperlink"/>
                <w:noProof/>
              </w:rPr>
              <w:t>Περίληψη</w:t>
            </w:r>
            <w:r w:rsidR="00286E0C">
              <w:rPr>
                <w:noProof/>
                <w:webHidden/>
              </w:rPr>
              <w:tab/>
            </w:r>
            <w:r w:rsidR="00286E0C">
              <w:rPr>
                <w:noProof/>
                <w:webHidden/>
              </w:rPr>
              <w:fldChar w:fldCharType="begin"/>
            </w:r>
            <w:r w:rsidR="00286E0C">
              <w:rPr>
                <w:noProof/>
                <w:webHidden/>
              </w:rPr>
              <w:instrText xml:space="preserve"> PAGEREF _Toc74607624 \h </w:instrText>
            </w:r>
            <w:r w:rsidR="00286E0C">
              <w:rPr>
                <w:noProof/>
                <w:webHidden/>
              </w:rPr>
            </w:r>
            <w:r w:rsidR="00286E0C">
              <w:rPr>
                <w:noProof/>
                <w:webHidden/>
              </w:rPr>
              <w:fldChar w:fldCharType="separate"/>
            </w:r>
            <w:r w:rsidR="00286E0C">
              <w:rPr>
                <w:noProof/>
                <w:webHidden/>
              </w:rPr>
              <w:t>iii</w:t>
            </w:r>
            <w:r w:rsidR="00286E0C">
              <w:rPr>
                <w:noProof/>
                <w:webHidden/>
              </w:rPr>
              <w:fldChar w:fldCharType="end"/>
            </w:r>
          </w:hyperlink>
        </w:p>
        <w:p w14:paraId="54356D85" w14:textId="707BF9C2" w:rsidR="00286E0C" w:rsidRDefault="00C73AEF">
          <w:pPr>
            <w:pStyle w:val="TOC1"/>
            <w:tabs>
              <w:tab w:val="right" w:leader="dot" w:pos="9350"/>
            </w:tabs>
            <w:rPr>
              <w:rFonts w:eastAsiaTheme="minorEastAsia"/>
              <w:noProof/>
            </w:rPr>
          </w:pPr>
          <w:hyperlink w:anchor="_Toc74607625" w:history="1">
            <w:r w:rsidR="00286E0C" w:rsidRPr="00CC42AE">
              <w:rPr>
                <w:rStyle w:val="Hyperlink"/>
                <w:noProof/>
              </w:rPr>
              <w:t>Abstract</w:t>
            </w:r>
            <w:r w:rsidR="00286E0C">
              <w:rPr>
                <w:noProof/>
                <w:webHidden/>
              </w:rPr>
              <w:tab/>
            </w:r>
            <w:r w:rsidR="00286E0C">
              <w:rPr>
                <w:noProof/>
                <w:webHidden/>
              </w:rPr>
              <w:fldChar w:fldCharType="begin"/>
            </w:r>
            <w:r w:rsidR="00286E0C">
              <w:rPr>
                <w:noProof/>
                <w:webHidden/>
              </w:rPr>
              <w:instrText xml:space="preserve"> PAGEREF _Toc74607625 \h </w:instrText>
            </w:r>
            <w:r w:rsidR="00286E0C">
              <w:rPr>
                <w:noProof/>
                <w:webHidden/>
              </w:rPr>
            </w:r>
            <w:r w:rsidR="00286E0C">
              <w:rPr>
                <w:noProof/>
                <w:webHidden/>
              </w:rPr>
              <w:fldChar w:fldCharType="separate"/>
            </w:r>
            <w:r w:rsidR="00286E0C">
              <w:rPr>
                <w:noProof/>
                <w:webHidden/>
              </w:rPr>
              <w:t>iv</w:t>
            </w:r>
            <w:r w:rsidR="00286E0C">
              <w:rPr>
                <w:noProof/>
                <w:webHidden/>
              </w:rPr>
              <w:fldChar w:fldCharType="end"/>
            </w:r>
          </w:hyperlink>
        </w:p>
        <w:p w14:paraId="20B76BF3" w14:textId="67D56D70" w:rsidR="00286E0C" w:rsidRDefault="00C73AEF">
          <w:pPr>
            <w:pStyle w:val="TOC1"/>
            <w:tabs>
              <w:tab w:val="left" w:pos="440"/>
              <w:tab w:val="right" w:leader="dot" w:pos="9350"/>
            </w:tabs>
            <w:rPr>
              <w:rFonts w:eastAsiaTheme="minorEastAsia"/>
              <w:noProof/>
            </w:rPr>
          </w:pPr>
          <w:hyperlink w:anchor="_Toc74607626" w:history="1">
            <w:r w:rsidR="00286E0C" w:rsidRPr="00CC42AE">
              <w:rPr>
                <w:rStyle w:val="Hyperlink"/>
                <w:noProof/>
                <w:lang w:val="el-GR"/>
              </w:rPr>
              <w:t>1</w:t>
            </w:r>
            <w:r w:rsidR="00286E0C">
              <w:rPr>
                <w:rFonts w:eastAsiaTheme="minorEastAsia"/>
                <w:noProof/>
              </w:rPr>
              <w:tab/>
            </w:r>
            <w:r w:rsidR="00286E0C" w:rsidRPr="00CC42AE">
              <w:rPr>
                <w:rStyle w:val="Hyperlink"/>
                <w:noProof/>
                <w:lang w:val="el-GR"/>
              </w:rPr>
              <w:t>Εισαγωγή</w:t>
            </w:r>
            <w:r w:rsidR="00286E0C">
              <w:rPr>
                <w:noProof/>
                <w:webHidden/>
              </w:rPr>
              <w:tab/>
            </w:r>
            <w:r w:rsidR="00286E0C">
              <w:rPr>
                <w:noProof/>
                <w:webHidden/>
              </w:rPr>
              <w:fldChar w:fldCharType="begin"/>
            </w:r>
            <w:r w:rsidR="00286E0C">
              <w:rPr>
                <w:noProof/>
                <w:webHidden/>
              </w:rPr>
              <w:instrText xml:space="preserve"> PAGEREF _Toc74607626 \h </w:instrText>
            </w:r>
            <w:r w:rsidR="00286E0C">
              <w:rPr>
                <w:noProof/>
                <w:webHidden/>
              </w:rPr>
            </w:r>
            <w:r w:rsidR="00286E0C">
              <w:rPr>
                <w:noProof/>
                <w:webHidden/>
              </w:rPr>
              <w:fldChar w:fldCharType="separate"/>
            </w:r>
            <w:r w:rsidR="00286E0C">
              <w:rPr>
                <w:noProof/>
                <w:webHidden/>
              </w:rPr>
              <w:t>1</w:t>
            </w:r>
            <w:r w:rsidR="00286E0C">
              <w:rPr>
                <w:noProof/>
                <w:webHidden/>
              </w:rPr>
              <w:fldChar w:fldCharType="end"/>
            </w:r>
          </w:hyperlink>
        </w:p>
        <w:p w14:paraId="37B4FA95" w14:textId="45EF44C4" w:rsidR="00286E0C" w:rsidRDefault="00C73AEF">
          <w:pPr>
            <w:pStyle w:val="TOC2"/>
            <w:tabs>
              <w:tab w:val="left" w:pos="880"/>
              <w:tab w:val="right" w:leader="dot" w:pos="9350"/>
            </w:tabs>
            <w:rPr>
              <w:rFonts w:eastAsiaTheme="minorEastAsia"/>
              <w:noProof/>
            </w:rPr>
          </w:pPr>
          <w:hyperlink w:anchor="_Toc74607627" w:history="1">
            <w:r w:rsidR="00286E0C" w:rsidRPr="00CC42AE">
              <w:rPr>
                <w:rStyle w:val="Hyperlink"/>
                <w:noProof/>
                <w:lang w:val="el-GR"/>
              </w:rPr>
              <w:t>1.1</w:t>
            </w:r>
            <w:r w:rsidR="00286E0C">
              <w:rPr>
                <w:rFonts w:eastAsiaTheme="minorEastAsia"/>
                <w:noProof/>
              </w:rPr>
              <w:tab/>
            </w:r>
            <w:r w:rsidR="00286E0C" w:rsidRPr="00CC42AE">
              <w:rPr>
                <w:rStyle w:val="Hyperlink"/>
                <w:noProof/>
                <w:lang w:val="el-GR"/>
              </w:rPr>
              <w:t>Δομή της εργασίας</w:t>
            </w:r>
            <w:r w:rsidR="00286E0C">
              <w:rPr>
                <w:noProof/>
                <w:webHidden/>
              </w:rPr>
              <w:tab/>
            </w:r>
            <w:r w:rsidR="00286E0C">
              <w:rPr>
                <w:noProof/>
                <w:webHidden/>
              </w:rPr>
              <w:fldChar w:fldCharType="begin"/>
            </w:r>
            <w:r w:rsidR="00286E0C">
              <w:rPr>
                <w:noProof/>
                <w:webHidden/>
              </w:rPr>
              <w:instrText xml:space="preserve"> PAGEREF _Toc74607627 \h </w:instrText>
            </w:r>
            <w:r w:rsidR="00286E0C">
              <w:rPr>
                <w:noProof/>
                <w:webHidden/>
              </w:rPr>
            </w:r>
            <w:r w:rsidR="00286E0C">
              <w:rPr>
                <w:noProof/>
                <w:webHidden/>
              </w:rPr>
              <w:fldChar w:fldCharType="separate"/>
            </w:r>
            <w:r w:rsidR="00286E0C">
              <w:rPr>
                <w:noProof/>
                <w:webHidden/>
              </w:rPr>
              <w:t>1</w:t>
            </w:r>
            <w:r w:rsidR="00286E0C">
              <w:rPr>
                <w:noProof/>
                <w:webHidden/>
              </w:rPr>
              <w:fldChar w:fldCharType="end"/>
            </w:r>
          </w:hyperlink>
        </w:p>
        <w:p w14:paraId="34FDED89" w14:textId="5535C70B" w:rsidR="00286E0C" w:rsidRDefault="00C73AEF">
          <w:pPr>
            <w:pStyle w:val="TOC2"/>
            <w:tabs>
              <w:tab w:val="left" w:pos="880"/>
              <w:tab w:val="right" w:leader="dot" w:pos="9350"/>
            </w:tabs>
            <w:rPr>
              <w:rFonts w:eastAsiaTheme="minorEastAsia"/>
              <w:noProof/>
            </w:rPr>
          </w:pPr>
          <w:hyperlink w:anchor="_Toc74607628" w:history="1">
            <w:r w:rsidR="00286E0C" w:rsidRPr="00CC42AE">
              <w:rPr>
                <w:rStyle w:val="Hyperlink"/>
                <w:noProof/>
                <w:lang w:val="el-GR"/>
              </w:rPr>
              <w:t>1.2</w:t>
            </w:r>
            <w:r w:rsidR="00286E0C">
              <w:rPr>
                <w:rFonts w:eastAsiaTheme="minorEastAsia"/>
                <w:noProof/>
              </w:rPr>
              <w:tab/>
            </w:r>
            <w:r w:rsidR="00286E0C" w:rsidRPr="00CC42AE">
              <w:rPr>
                <w:rStyle w:val="Hyperlink"/>
                <w:noProof/>
                <w:lang w:val="el-GR"/>
              </w:rPr>
              <w:t>Σκοπός</w:t>
            </w:r>
            <w:r w:rsidR="00286E0C">
              <w:rPr>
                <w:noProof/>
                <w:webHidden/>
              </w:rPr>
              <w:tab/>
            </w:r>
            <w:r w:rsidR="00286E0C">
              <w:rPr>
                <w:noProof/>
                <w:webHidden/>
              </w:rPr>
              <w:fldChar w:fldCharType="begin"/>
            </w:r>
            <w:r w:rsidR="00286E0C">
              <w:rPr>
                <w:noProof/>
                <w:webHidden/>
              </w:rPr>
              <w:instrText xml:space="preserve"> PAGEREF _Toc74607628 \h </w:instrText>
            </w:r>
            <w:r w:rsidR="00286E0C">
              <w:rPr>
                <w:noProof/>
                <w:webHidden/>
              </w:rPr>
            </w:r>
            <w:r w:rsidR="00286E0C">
              <w:rPr>
                <w:noProof/>
                <w:webHidden/>
              </w:rPr>
              <w:fldChar w:fldCharType="separate"/>
            </w:r>
            <w:r w:rsidR="00286E0C">
              <w:rPr>
                <w:noProof/>
                <w:webHidden/>
              </w:rPr>
              <w:t>1</w:t>
            </w:r>
            <w:r w:rsidR="00286E0C">
              <w:rPr>
                <w:noProof/>
                <w:webHidden/>
              </w:rPr>
              <w:fldChar w:fldCharType="end"/>
            </w:r>
          </w:hyperlink>
        </w:p>
        <w:p w14:paraId="0C8E7E95" w14:textId="51500A9F" w:rsidR="00286E0C" w:rsidRDefault="00C73AEF">
          <w:pPr>
            <w:pStyle w:val="TOC2"/>
            <w:tabs>
              <w:tab w:val="left" w:pos="880"/>
              <w:tab w:val="right" w:leader="dot" w:pos="9350"/>
            </w:tabs>
            <w:rPr>
              <w:rFonts w:eastAsiaTheme="minorEastAsia"/>
              <w:noProof/>
            </w:rPr>
          </w:pPr>
          <w:hyperlink w:anchor="_Toc74607629" w:history="1">
            <w:r w:rsidR="00286E0C" w:rsidRPr="00CC42AE">
              <w:rPr>
                <w:rStyle w:val="Hyperlink"/>
                <w:noProof/>
                <w:lang w:val="el-GR"/>
              </w:rPr>
              <w:t>1.3</w:t>
            </w:r>
            <w:r w:rsidR="00286E0C">
              <w:rPr>
                <w:rFonts w:eastAsiaTheme="minorEastAsia"/>
                <w:noProof/>
              </w:rPr>
              <w:tab/>
            </w:r>
            <w:r w:rsidR="00286E0C" w:rsidRPr="00CC42AE">
              <w:rPr>
                <w:rStyle w:val="Hyperlink"/>
                <w:noProof/>
                <w:lang w:val="el-GR"/>
              </w:rPr>
              <w:t>Μοντέλα προσομοίωσης</w:t>
            </w:r>
            <w:r w:rsidR="00286E0C">
              <w:rPr>
                <w:noProof/>
                <w:webHidden/>
              </w:rPr>
              <w:tab/>
            </w:r>
            <w:r w:rsidR="00286E0C">
              <w:rPr>
                <w:noProof/>
                <w:webHidden/>
              </w:rPr>
              <w:fldChar w:fldCharType="begin"/>
            </w:r>
            <w:r w:rsidR="00286E0C">
              <w:rPr>
                <w:noProof/>
                <w:webHidden/>
              </w:rPr>
              <w:instrText xml:space="preserve"> PAGEREF _Toc74607629 \h </w:instrText>
            </w:r>
            <w:r w:rsidR="00286E0C">
              <w:rPr>
                <w:noProof/>
                <w:webHidden/>
              </w:rPr>
            </w:r>
            <w:r w:rsidR="00286E0C">
              <w:rPr>
                <w:noProof/>
                <w:webHidden/>
              </w:rPr>
              <w:fldChar w:fldCharType="separate"/>
            </w:r>
            <w:r w:rsidR="00286E0C">
              <w:rPr>
                <w:noProof/>
                <w:webHidden/>
              </w:rPr>
              <w:t>2</w:t>
            </w:r>
            <w:r w:rsidR="00286E0C">
              <w:rPr>
                <w:noProof/>
                <w:webHidden/>
              </w:rPr>
              <w:fldChar w:fldCharType="end"/>
            </w:r>
          </w:hyperlink>
        </w:p>
        <w:p w14:paraId="519ADD7D" w14:textId="7893AEDB" w:rsidR="00286E0C" w:rsidRDefault="00C73AEF">
          <w:pPr>
            <w:pStyle w:val="TOC2"/>
            <w:tabs>
              <w:tab w:val="left" w:pos="880"/>
              <w:tab w:val="right" w:leader="dot" w:pos="9350"/>
            </w:tabs>
            <w:rPr>
              <w:rFonts w:eastAsiaTheme="minorEastAsia"/>
              <w:noProof/>
            </w:rPr>
          </w:pPr>
          <w:hyperlink w:anchor="_Toc74607630" w:history="1">
            <w:r w:rsidR="00286E0C" w:rsidRPr="00CC42AE">
              <w:rPr>
                <w:rStyle w:val="Hyperlink"/>
                <w:noProof/>
                <w:lang w:val="el-GR"/>
              </w:rPr>
              <w:t>1.4</w:t>
            </w:r>
            <w:r w:rsidR="00286E0C">
              <w:rPr>
                <w:rFonts w:eastAsiaTheme="minorEastAsia"/>
                <w:noProof/>
              </w:rPr>
              <w:tab/>
            </w:r>
            <w:r w:rsidR="00286E0C" w:rsidRPr="00CC42AE">
              <w:rPr>
                <w:rStyle w:val="Hyperlink"/>
                <w:noProof/>
                <w:lang w:val="el-GR"/>
              </w:rPr>
              <w:t>Ρύπανση υπογείων υδάτων</w:t>
            </w:r>
            <w:r w:rsidR="00286E0C">
              <w:rPr>
                <w:noProof/>
                <w:webHidden/>
              </w:rPr>
              <w:tab/>
            </w:r>
            <w:r w:rsidR="00286E0C">
              <w:rPr>
                <w:noProof/>
                <w:webHidden/>
              </w:rPr>
              <w:fldChar w:fldCharType="begin"/>
            </w:r>
            <w:r w:rsidR="00286E0C">
              <w:rPr>
                <w:noProof/>
                <w:webHidden/>
              </w:rPr>
              <w:instrText xml:space="preserve"> PAGEREF _Toc74607630 \h </w:instrText>
            </w:r>
            <w:r w:rsidR="00286E0C">
              <w:rPr>
                <w:noProof/>
                <w:webHidden/>
              </w:rPr>
            </w:r>
            <w:r w:rsidR="00286E0C">
              <w:rPr>
                <w:noProof/>
                <w:webHidden/>
              </w:rPr>
              <w:fldChar w:fldCharType="separate"/>
            </w:r>
            <w:r w:rsidR="00286E0C">
              <w:rPr>
                <w:noProof/>
                <w:webHidden/>
              </w:rPr>
              <w:t>3</w:t>
            </w:r>
            <w:r w:rsidR="00286E0C">
              <w:rPr>
                <w:noProof/>
                <w:webHidden/>
              </w:rPr>
              <w:fldChar w:fldCharType="end"/>
            </w:r>
          </w:hyperlink>
        </w:p>
        <w:p w14:paraId="3D2FE990" w14:textId="5D51C10C" w:rsidR="00286E0C" w:rsidRDefault="00C73AEF">
          <w:pPr>
            <w:pStyle w:val="TOC2"/>
            <w:tabs>
              <w:tab w:val="left" w:pos="880"/>
              <w:tab w:val="right" w:leader="dot" w:pos="9350"/>
            </w:tabs>
            <w:rPr>
              <w:rFonts w:eastAsiaTheme="minorEastAsia"/>
              <w:noProof/>
            </w:rPr>
          </w:pPr>
          <w:hyperlink w:anchor="_Toc74607631" w:history="1">
            <w:r w:rsidR="00286E0C" w:rsidRPr="00CC42AE">
              <w:rPr>
                <w:rStyle w:val="Hyperlink"/>
                <w:noProof/>
                <w:lang w:val="el-GR"/>
              </w:rPr>
              <w:t>1.5</w:t>
            </w:r>
            <w:r w:rsidR="00286E0C">
              <w:rPr>
                <w:rFonts w:eastAsiaTheme="minorEastAsia"/>
                <w:noProof/>
              </w:rPr>
              <w:tab/>
            </w:r>
            <w:r w:rsidR="00286E0C" w:rsidRPr="00CC42AE">
              <w:rPr>
                <w:rStyle w:val="Hyperlink"/>
                <w:noProof/>
                <w:lang w:val="el-GR"/>
              </w:rPr>
              <w:t>Υδρολογικός κύκλος</w:t>
            </w:r>
            <w:r w:rsidR="00286E0C">
              <w:rPr>
                <w:noProof/>
                <w:webHidden/>
              </w:rPr>
              <w:tab/>
            </w:r>
            <w:r w:rsidR="00286E0C">
              <w:rPr>
                <w:noProof/>
                <w:webHidden/>
              </w:rPr>
              <w:fldChar w:fldCharType="begin"/>
            </w:r>
            <w:r w:rsidR="00286E0C">
              <w:rPr>
                <w:noProof/>
                <w:webHidden/>
              </w:rPr>
              <w:instrText xml:space="preserve"> PAGEREF _Toc74607631 \h </w:instrText>
            </w:r>
            <w:r w:rsidR="00286E0C">
              <w:rPr>
                <w:noProof/>
                <w:webHidden/>
              </w:rPr>
            </w:r>
            <w:r w:rsidR="00286E0C">
              <w:rPr>
                <w:noProof/>
                <w:webHidden/>
              </w:rPr>
              <w:fldChar w:fldCharType="separate"/>
            </w:r>
            <w:r w:rsidR="00286E0C">
              <w:rPr>
                <w:noProof/>
                <w:webHidden/>
              </w:rPr>
              <w:t>3</w:t>
            </w:r>
            <w:r w:rsidR="00286E0C">
              <w:rPr>
                <w:noProof/>
                <w:webHidden/>
              </w:rPr>
              <w:fldChar w:fldCharType="end"/>
            </w:r>
          </w:hyperlink>
        </w:p>
        <w:p w14:paraId="72201B64" w14:textId="1A0BBEAB" w:rsidR="00286E0C" w:rsidRDefault="00C73AEF">
          <w:pPr>
            <w:pStyle w:val="TOC3"/>
            <w:tabs>
              <w:tab w:val="left" w:pos="1320"/>
              <w:tab w:val="right" w:leader="dot" w:pos="9350"/>
            </w:tabs>
            <w:rPr>
              <w:rFonts w:eastAsiaTheme="minorEastAsia"/>
              <w:noProof/>
            </w:rPr>
          </w:pPr>
          <w:hyperlink w:anchor="_Toc74607632" w:history="1">
            <w:r w:rsidR="00286E0C" w:rsidRPr="00CC42AE">
              <w:rPr>
                <w:rStyle w:val="Hyperlink"/>
                <w:noProof/>
                <w:lang w:val="el-GR"/>
              </w:rPr>
              <w:t>1.5.1</w:t>
            </w:r>
            <w:r w:rsidR="00286E0C">
              <w:rPr>
                <w:rFonts w:eastAsiaTheme="minorEastAsia"/>
                <w:noProof/>
              </w:rPr>
              <w:tab/>
            </w:r>
            <w:r w:rsidR="00286E0C" w:rsidRPr="00CC42AE">
              <w:rPr>
                <w:rStyle w:val="Hyperlink"/>
                <w:noProof/>
                <w:lang w:val="el-GR"/>
              </w:rPr>
              <w:t>Υδροφορείς</w:t>
            </w:r>
            <w:r w:rsidR="00286E0C">
              <w:rPr>
                <w:noProof/>
                <w:webHidden/>
              </w:rPr>
              <w:tab/>
            </w:r>
            <w:r w:rsidR="00286E0C">
              <w:rPr>
                <w:noProof/>
                <w:webHidden/>
              </w:rPr>
              <w:fldChar w:fldCharType="begin"/>
            </w:r>
            <w:r w:rsidR="00286E0C">
              <w:rPr>
                <w:noProof/>
                <w:webHidden/>
              </w:rPr>
              <w:instrText xml:space="preserve"> PAGEREF _Toc74607632 \h </w:instrText>
            </w:r>
            <w:r w:rsidR="00286E0C">
              <w:rPr>
                <w:noProof/>
                <w:webHidden/>
              </w:rPr>
            </w:r>
            <w:r w:rsidR="00286E0C">
              <w:rPr>
                <w:noProof/>
                <w:webHidden/>
              </w:rPr>
              <w:fldChar w:fldCharType="separate"/>
            </w:r>
            <w:r w:rsidR="00286E0C">
              <w:rPr>
                <w:noProof/>
                <w:webHidden/>
              </w:rPr>
              <w:t>7</w:t>
            </w:r>
            <w:r w:rsidR="00286E0C">
              <w:rPr>
                <w:noProof/>
                <w:webHidden/>
              </w:rPr>
              <w:fldChar w:fldCharType="end"/>
            </w:r>
          </w:hyperlink>
        </w:p>
        <w:p w14:paraId="54C7C29D" w14:textId="212A49E4" w:rsidR="00286E0C" w:rsidRDefault="00C73AEF">
          <w:pPr>
            <w:pStyle w:val="TOC3"/>
            <w:tabs>
              <w:tab w:val="left" w:pos="1320"/>
              <w:tab w:val="right" w:leader="dot" w:pos="9350"/>
            </w:tabs>
            <w:rPr>
              <w:rFonts w:eastAsiaTheme="minorEastAsia"/>
              <w:noProof/>
            </w:rPr>
          </w:pPr>
          <w:hyperlink w:anchor="_Toc74607633" w:history="1">
            <w:r w:rsidR="00286E0C" w:rsidRPr="00CC42AE">
              <w:rPr>
                <w:rStyle w:val="Hyperlink"/>
                <w:noProof/>
                <w:lang w:val="el-GR"/>
              </w:rPr>
              <w:t>1.5.2</w:t>
            </w:r>
            <w:r w:rsidR="00286E0C">
              <w:rPr>
                <w:rFonts w:eastAsiaTheme="minorEastAsia"/>
                <w:noProof/>
              </w:rPr>
              <w:tab/>
            </w:r>
            <w:r w:rsidR="00286E0C" w:rsidRPr="00CC42AE">
              <w:rPr>
                <w:rStyle w:val="Hyperlink"/>
                <w:noProof/>
                <w:lang w:val="el-GR"/>
              </w:rPr>
              <w:t>Παράμετροι υδροφορέων</w:t>
            </w:r>
            <w:r w:rsidR="00286E0C">
              <w:rPr>
                <w:noProof/>
                <w:webHidden/>
              </w:rPr>
              <w:tab/>
            </w:r>
            <w:r w:rsidR="00286E0C">
              <w:rPr>
                <w:noProof/>
                <w:webHidden/>
              </w:rPr>
              <w:fldChar w:fldCharType="begin"/>
            </w:r>
            <w:r w:rsidR="00286E0C">
              <w:rPr>
                <w:noProof/>
                <w:webHidden/>
              </w:rPr>
              <w:instrText xml:space="preserve"> PAGEREF _Toc74607633 \h </w:instrText>
            </w:r>
            <w:r w:rsidR="00286E0C">
              <w:rPr>
                <w:noProof/>
                <w:webHidden/>
              </w:rPr>
            </w:r>
            <w:r w:rsidR="00286E0C">
              <w:rPr>
                <w:noProof/>
                <w:webHidden/>
              </w:rPr>
              <w:fldChar w:fldCharType="separate"/>
            </w:r>
            <w:r w:rsidR="00286E0C">
              <w:rPr>
                <w:noProof/>
                <w:webHidden/>
              </w:rPr>
              <w:t>9</w:t>
            </w:r>
            <w:r w:rsidR="00286E0C">
              <w:rPr>
                <w:noProof/>
                <w:webHidden/>
              </w:rPr>
              <w:fldChar w:fldCharType="end"/>
            </w:r>
          </w:hyperlink>
        </w:p>
        <w:p w14:paraId="0E81E179" w14:textId="318C2256" w:rsidR="00286E0C" w:rsidRDefault="00C73AEF">
          <w:pPr>
            <w:pStyle w:val="TOC2"/>
            <w:tabs>
              <w:tab w:val="left" w:pos="880"/>
              <w:tab w:val="right" w:leader="dot" w:pos="9350"/>
            </w:tabs>
            <w:rPr>
              <w:rFonts w:eastAsiaTheme="minorEastAsia"/>
              <w:noProof/>
            </w:rPr>
          </w:pPr>
          <w:hyperlink w:anchor="_Toc74607634" w:history="1">
            <w:r w:rsidR="00286E0C" w:rsidRPr="00CC42AE">
              <w:rPr>
                <w:rStyle w:val="Hyperlink"/>
                <w:noProof/>
                <w:lang w:val="el-GR"/>
              </w:rPr>
              <w:t>1.6</w:t>
            </w:r>
            <w:r w:rsidR="00286E0C">
              <w:rPr>
                <w:rFonts w:eastAsiaTheme="minorEastAsia"/>
                <w:noProof/>
              </w:rPr>
              <w:tab/>
            </w:r>
            <w:r w:rsidR="00286E0C" w:rsidRPr="00CC42AE">
              <w:rPr>
                <w:rStyle w:val="Hyperlink"/>
                <w:noProof/>
                <w:lang w:val="el-GR"/>
              </w:rPr>
              <w:t>Διαχείριση υδάτινων πόρων</w:t>
            </w:r>
            <w:r w:rsidR="00286E0C">
              <w:rPr>
                <w:noProof/>
                <w:webHidden/>
              </w:rPr>
              <w:tab/>
            </w:r>
            <w:r w:rsidR="00286E0C">
              <w:rPr>
                <w:noProof/>
                <w:webHidden/>
              </w:rPr>
              <w:fldChar w:fldCharType="begin"/>
            </w:r>
            <w:r w:rsidR="00286E0C">
              <w:rPr>
                <w:noProof/>
                <w:webHidden/>
              </w:rPr>
              <w:instrText xml:space="preserve"> PAGEREF _Toc74607634 \h </w:instrText>
            </w:r>
            <w:r w:rsidR="00286E0C">
              <w:rPr>
                <w:noProof/>
                <w:webHidden/>
              </w:rPr>
            </w:r>
            <w:r w:rsidR="00286E0C">
              <w:rPr>
                <w:noProof/>
                <w:webHidden/>
              </w:rPr>
              <w:fldChar w:fldCharType="separate"/>
            </w:r>
            <w:r w:rsidR="00286E0C">
              <w:rPr>
                <w:noProof/>
                <w:webHidden/>
              </w:rPr>
              <w:t>11</w:t>
            </w:r>
            <w:r w:rsidR="00286E0C">
              <w:rPr>
                <w:noProof/>
                <w:webHidden/>
              </w:rPr>
              <w:fldChar w:fldCharType="end"/>
            </w:r>
          </w:hyperlink>
        </w:p>
        <w:p w14:paraId="27B389AB" w14:textId="76E24B2D" w:rsidR="00286E0C" w:rsidRDefault="00C73AEF">
          <w:pPr>
            <w:pStyle w:val="TOC2"/>
            <w:tabs>
              <w:tab w:val="left" w:pos="880"/>
              <w:tab w:val="right" w:leader="dot" w:pos="9350"/>
            </w:tabs>
            <w:rPr>
              <w:rFonts w:eastAsiaTheme="minorEastAsia"/>
              <w:noProof/>
            </w:rPr>
          </w:pPr>
          <w:hyperlink w:anchor="_Toc74607635" w:history="1">
            <w:r w:rsidR="00286E0C" w:rsidRPr="00CC42AE">
              <w:rPr>
                <w:rStyle w:val="Hyperlink"/>
                <w:noProof/>
                <w:lang w:val="el-GR"/>
              </w:rPr>
              <w:t>1.7</w:t>
            </w:r>
            <w:r w:rsidR="00286E0C">
              <w:rPr>
                <w:rFonts w:eastAsiaTheme="minorEastAsia"/>
                <w:noProof/>
              </w:rPr>
              <w:tab/>
            </w:r>
            <w:r w:rsidR="00286E0C" w:rsidRPr="00CC42AE">
              <w:rPr>
                <w:rStyle w:val="Hyperlink"/>
                <w:noProof/>
                <w:lang w:val="el-GR"/>
              </w:rPr>
              <w:t>Περιοχή μελέτης</w:t>
            </w:r>
            <w:r w:rsidR="00286E0C">
              <w:rPr>
                <w:noProof/>
                <w:webHidden/>
              </w:rPr>
              <w:tab/>
            </w:r>
            <w:r w:rsidR="00286E0C">
              <w:rPr>
                <w:noProof/>
                <w:webHidden/>
              </w:rPr>
              <w:fldChar w:fldCharType="begin"/>
            </w:r>
            <w:r w:rsidR="00286E0C">
              <w:rPr>
                <w:noProof/>
                <w:webHidden/>
              </w:rPr>
              <w:instrText xml:space="preserve"> PAGEREF _Toc74607635 \h </w:instrText>
            </w:r>
            <w:r w:rsidR="00286E0C">
              <w:rPr>
                <w:noProof/>
                <w:webHidden/>
              </w:rPr>
            </w:r>
            <w:r w:rsidR="00286E0C">
              <w:rPr>
                <w:noProof/>
                <w:webHidden/>
              </w:rPr>
              <w:fldChar w:fldCharType="separate"/>
            </w:r>
            <w:r w:rsidR="00286E0C">
              <w:rPr>
                <w:noProof/>
                <w:webHidden/>
              </w:rPr>
              <w:t>12</w:t>
            </w:r>
            <w:r w:rsidR="00286E0C">
              <w:rPr>
                <w:noProof/>
                <w:webHidden/>
              </w:rPr>
              <w:fldChar w:fldCharType="end"/>
            </w:r>
          </w:hyperlink>
        </w:p>
        <w:p w14:paraId="2DB52D21" w14:textId="58318ADE" w:rsidR="00286E0C" w:rsidRDefault="00C73AEF">
          <w:pPr>
            <w:pStyle w:val="TOC2"/>
            <w:tabs>
              <w:tab w:val="left" w:pos="880"/>
              <w:tab w:val="right" w:leader="dot" w:pos="9350"/>
            </w:tabs>
            <w:rPr>
              <w:rFonts w:eastAsiaTheme="minorEastAsia"/>
              <w:noProof/>
            </w:rPr>
          </w:pPr>
          <w:hyperlink w:anchor="_Toc74607636" w:history="1">
            <w:r w:rsidR="00286E0C" w:rsidRPr="00CC42AE">
              <w:rPr>
                <w:rStyle w:val="Hyperlink"/>
                <w:noProof/>
                <w:lang w:val="el-GR"/>
              </w:rPr>
              <w:t>1.8</w:t>
            </w:r>
            <w:r w:rsidR="00286E0C">
              <w:rPr>
                <w:rFonts w:eastAsiaTheme="minorEastAsia"/>
                <w:noProof/>
              </w:rPr>
              <w:tab/>
            </w:r>
            <w:r w:rsidR="00286E0C" w:rsidRPr="00CC42AE">
              <w:rPr>
                <w:rStyle w:val="Hyperlink"/>
                <w:noProof/>
                <w:lang w:val="el-GR"/>
              </w:rPr>
              <w:t>Γεωλογία περιοχής μελέτης</w:t>
            </w:r>
            <w:r w:rsidR="00286E0C">
              <w:rPr>
                <w:noProof/>
                <w:webHidden/>
              </w:rPr>
              <w:tab/>
            </w:r>
            <w:r w:rsidR="00286E0C">
              <w:rPr>
                <w:noProof/>
                <w:webHidden/>
              </w:rPr>
              <w:fldChar w:fldCharType="begin"/>
            </w:r>
            <w:r w:rsidR="00286E0C">
              <w:rPr>
                <w:noProof/>
                <w:webHidden/>
              </w:rPr>
              <w:instrText xml:space="preserve"> PAGEREF _Toc74607636 \h </w:instrText>
            </w:r>
            <w:r w:rsidR="00286E0C">
              <w:rPr>
                <w:noProof/>
                <w:webHidden/>
              </w:rPr>
            </w:r>
            <w:r w:rsidR="00286E0C">
              <w:rPr>
                <w:noProof/>
                <w:webHidden/>
              </w:rPr>
              <w:fldChar w:fldCharType="separate"/>
            </w:r>
            <w:r w:rsidR="00286E0C">
              <w:rPr>
                <w:noProof/>
                <w:webHidden/>
              </w:rPr>
              <w:t>13</w:t>
            </w:r>
            <w:r w:rsidR="00286E0C">
              <w:rPr>
                <w:noProof/>
                <w:webHidden/>
              </w:rPr>
              <w:fldChar w:fldCharType="end"/>
            </w:r>
          </w:hyperlink>
        </w:p>
        <w:p w14:paraId="1A9113D2" w14:textId="083BBF84" w:rsidR="00286E0C" w:rsidRDefault="00C73AEF">
          <w:pPr>
            <w:pStyle w:val="TOC2"/>
            <w:tabs>
              <w:tab w:val="left" w:pos="880"/>
              <w:tab w:val="right" w:leader="dot" w:pos="9350"/>
            </w:tabs>
            <w:rPr>
              <w:rFonts w:eastAsiaTheme="minorEastAsia"/>
              <w:noProof/>
            </w:rPr>
          </w:pPr>
          <w:hyperlink w:anchor="_Toc74607637" w:history="1">
            <w:r w:rsidR="00286E0C" w:rsidRPr="00CC42AE">
              <w:rPr>
                <w:rStyle w:val="Hyperlink"/>
                <w:noProof/>
              </w:rPr>
              <w:t>1.9</w:t>
            </w:r>
            <w:r w:rsidR="00286E0C">
              <w:rPr>
                <w:rFonts w:eastAsiaTheme="minorEastAsia"/>
                <w:noProof/>
              </w:rPr>
              <w:tab/>
            </w:r>
            <w:r w:rsidR="00286E0C" w:rsidRPr="00CC42AE">
              <w:rPr>
                <w:rStyle w:val="Hyperlink"/>
                <w:noProof/>
                <w:lang w:val="el-GR"/>
              </w:rPr>
              <w:t xml:space="preserve">Πρόγραμμα </w:t>
            </w:r>
            <w:r w:rsidR="00286E0C" w:rsidRPr="00CC42AE">
              <w:rPr>
                <w:rStyle w:val="Hyperlink"/>
                <w:noProof/>
              </w:rPr>
              <w:t>ArcGIS</w:t>
            </w:r>
            <w:r w:rsidR="00286E0C">
              <w:rPr>
                <w:noProof/>
                <w:webHidden/>
              </w:rPr>
              <w:tab/>
            </w:r>
            <w:r w:rsidR="00286E0C">
              <w:rPr>
                <w:noProof/>
                <w:webHidden/>
              </w:rPr>
              <w:fldChar w:fldCharType="begin"/>
            </w:r>
            <w:r w:rsidR="00286E0C">
              <w:rPr>
                <w:noProof/>
                <w:webHidden/>
              </w:rPr>
              <w:instrText xml:space="preserve"> PAGEREF _Toc74607637 \h </w:instrText>
            </w:r>
            <w:r w:rsidR="00286E0C">
              <w:rPr>
                <w:noProof/>
                <w:webHidden/>
              </w:rPr>
            </w:r>
            <w:r w:rsidR="00286E0C">
              <w:rPr>
                <w:noProof/>
                <w:webHidden/>
              </w:rPr>
              <w:fldChar w:fldCharType="separate"/>
            </w:r>
            <w:r w:rsidR="00286E0C">
              <w:rPr>
                <w:noProof/>
                <w:webHidden/>
              </w:rPr>
              <w:t>3</w:t>
            </w:r>
            <w:r w:rsidR="00286E0C">
              <w:rPr>
                <w:noProof/>
                <w:webHidden/>
              </w:rPr>
              <w:fldChar w:fldCharType="end"/>
            </w:r>
          </w:hyperlink>
        </w:p>
        <w:p w14:paraId="4AB2280B" w14:textId="0F0E2D30" w:rsidR="00286E0C" w:rsidRDefault="00C73AEF">
          <w:pPr>
            <w:pStyle w:val="TOC2"/>
            <w:tabs>
              <w:tab w:val="left" w:pos="880"/>
              <w:tab w:val="right" w:leader="dot" w:pos="9350"/>
            </w:tabs>
            <w:rPr>
              <w:rFonts w:eastAsiaTheme="minorEastAsia"/>
              <w:noProof/>
            </w:rPr>
          </w:pPr>
          <w:hyperlink w:anchor="_Toc74607638" w:history="1">
            <w:r w:rsidR="00286E0C" w:rsidRPr="00CC42AE">
              <w:rPr>
                <w:rStyle w:val="Hyperlink"/>
                <w:noProof/>
                <w:lang w:val="el-GR"/>
              </w:rPr>
              <w:t>1.10</w:t>
            </w:r>
            <w:r w:rsidR="00286E0C">
              <w:rPr>
                <w:rFonts w:eastAsiaTheme="minorEastAsia"/>
                <w:noProof/>
              </w:rPr>
              <w:tab/>
            </w:r>
            <w:r w:rsidR="00286E0C" w:rsidRPr="00CC42AE">
              <w:rPr>
                <w:rStyle w:val="Hyperlink"/>
                <w:noProof/>
                <w:lang w:val="el-GR"/>
              </w:rPr>
              <w:t xml:space="preserve">Πρόγραμμα </w:t>
            </w:r>
            <w:r w:rsidR="00286E0C" w:rsidRPr="00CC42AE">
              <w:rPr>
                <w:rStyle w:val="Hyperlink"/>
                <w:noProof/>
              </w:rPr>
              <w:t>EnviroBase</w:t>
            </w:r>
            <w:r w:rsidR="00286E0C">
              <w:rPr>
                <w:noProof/>
                <w:webHidden/>
              </w:rPr>
              <w:tab/>
            </w:r>
            <w:r w:rsidR="00286E0C">
              <w:rPr>
                <w:noProof/>
                <w:webHidden/>
              </w:rPr>
              <w:fldChar w:fldCharType="begin"/>
            </w:r>
            <w:r w:rsidR="00286E0C">
              <w:rPr>
                <w:noProof/>
                <w:webHidden/>
              </w:rPr>
              <w:instrText xml:space="preserve"> PAGEREF _Toc74607638 \h </w:instrText>
            </w:r>
            <w:r w:rsidR="00286E0C">
              <w:rPr>
                <w:noProof/>
                <w:webHidden/>
              </w:rPr>
            </w:r>
            <w:r w:rsidR="00286E0C">
              <w:rPr>
                <w:noProof/>
                <w:webHidden/>
              </w:rPr>
              <w:fldChar w:fldCharType="separate"/>
            </w:r>
            <w:r w:rsidR="00286E0C">
              <w:rPr>
                <w:noProof/>
                <w:webHidden/>
              </w:rPr>
              <w:t>5</w:t>
            </w:r>
            <w:r w:rsidR="00286E0C">
              <w:rPr>
                <w:noProof/>
                <w:webHidden/>
              </w:rPr>
              <w:fldChar w:fldCharType="end"/>
            </w:r>
          </w:hyperlink>
        </w:p>
        <w:p w14:paraId="2FB71626" w14:textId="74A4676C" w:rsidR="00286E0C" w:rsidRDefault="00C73AEF">
          <w:pPr>
            <w:pStyle w:val="TOC2"/>
            <w:tabs>
              <w:tab w:val="left" w:pos="880"/>
              <w:tab w:val="right" w:leader="dot" w:pos="9350"/>
            </w:tabs>
            <w:rPr>
              <w:rFonts w:eastAsiaTheme="minorEastAsia"/>
              <w:noProof/>
            </w:rPr>
          </w:pPr>
          <w:hyperlink w:anchor="_Toc74607639" w:history="1">
            <w:r w:rsidR="00286E0C" w:rsidRPr="00CC42AE">
              <w:rPr>
                <w:rStyle w:val="Hyperlink"/>
                <w:noProof/>
                <w:lang w:val="el-GR"/>
              </w:rPr>
              <w:t>1.11</w:t>
            </w:r>
            <w:r w:rsidR="00286E0C">
              <w:rPr>
                <w:rFonts w:eastAsiaTheme="minorEastAsia"/>
                <w:noProof/>
              </w:rPr>
              <w:tab/>
            </w:r>
            <w:r w:rsidR="00286E0C" w:rsidRPr="00CC42AE">
              <w:rPr>
                <w:rStyle w:val="Hyperlink"/>
                <w:noProof/>
                <w:lang w:val="el-GR"/>
              </w:rPr>
              <w:t xml:space="preserve">Μοντέλο διαδραστικής προσομοίωσης </w:t>
            </w:r>
            <w:r w:rsidR="00286E0C" w:rsidRPr="00CC42AE">
              <w:rPr>
                <w:rStyle w:val="Hyperlink"/>
                <w:noProof/>
              </w:rPr>
              <w:t>FEFLOW</w:t>
            </w:r>
            <w:r w:rsidR="00286E0C">
              <w:rPr>
                <w:noProof/>
                <w:webHidden/>
              </w:rPr>
              <w:tab/>
            </w:r>
            <w:r w:rsidR="00286E0C">
              <w:rPr>
                <w:noProof/>
                <w:webHidden/>
              </w:rPr>
              <w:fldChar w:fldCharType="begin"/>
            </w:r>
            <w:r w:rsidR="00286E0C">
              <w:rPr>
                <w:noProof/>
                <w:webHidden/>
              </w:rPr>
              <w:instrText xml:space="preserve"> PAGEREF _Toc74607639 \h </w:instrText>
            </w:r>
            <w:r w:rsidR="00286E0C">
              <w:rPr>
                <w:noProof/>
                <w:webHidden/>
              </w:rPr>
            </w:r>
            <w:r w:rsidR="00286E0C">
              <w:rPr>
                <w:noProof/>
                <w:webHidden/>
              </w:rPr>
              <w:fldChar w:fldCharType="separate"/>
            </w:r>
            <w:r w:rsidR="00286E0C">
              <w:rPr>
                <w:noProof/>
                <w:webHidden/>
              </w:rPr>
              <w:t>6</w:t>
            </w:r>
            <w:r w:rsidR="00286E0C">
              <w:rPr>
                <w:noProof/>
                <w:webHidden/>
              </w:rPr>
              <w:fldChar w:fldCharType="end"/>
            </w:r>
          </w:hyperlink>
        </w:p>
        <w:p w14:paraId="1DD975B7" w14:textId="0F6541BB" w:rsidR="00286E0C" w:rsidRDefault="00C73AEF">
          <w:pPr>
            <w:pStyle w:val="TOC3"/>
            <w:tabs>
              <w:tab w:val="left" w:pos="1320"/>
              <w:tab w:val="right" w:leader="dot" w:pos="9350"/>
            </w:tabs>
            <w:rPr>
              <w:rFonts w:eastAsiaTheme="minorEastAsia"/>
              <w:noProof/>
            </w:rPr>
          </w:pPr>
          <w:hyperlink w:anchor="_Toc74607640" w:history="1">
            <w:r w:rsidR="00286E0C" w:rsidRPr="00CC42AE">
              <w:rPr>
                <w:rStyle w:val="Hyperlink"/>
                <w:noProof/>
                <w:lang w:val="el-GR"/>
              </w:rPr>
              <w:t>1.11.1</w:t>
            </w:r>
            <w:r w:rsidR="00286E0C">
              <w:rPr>
                <w:rFonts w:eastAsiaTheme="minorEastAsia"/>
                <w:noProof/>
              </w:rPr>
              <w:tab/>
            </w:r>
            <w:r w:rsidR="00286E0C" w:rsidRPr="00CC42AE">
              <w:rPr>
                <w:rStyle w:val="Hyperlink"/>
                <w:noProof/>
                <w:lang w:val="el-GR"/>
              </w:rPr>
              <w:t>Μέθοδος πεπερασμένων στοιχείων</w:t>
            </w:r>
            <w:r w:rsidR="00286E0C">
              <w:rPr>
                <w:noProof/>
                <w:webHidden/>
              </w:rPr>
              <w:tab/>
            </w:r>
            <w:r w:rsidR="00286E0C">
              <w:rPr>
                <w:noProof/>
                <w:webHidden/>
              </w:rPr>
              <w:fldChar w:fldCharType="begin"/>
            </w:r>
            <w:r w:rsidR="00286E0C">
              <w:rPr>
                <w:noProof/>
                <w:webHidden/>
              </w:rPr>
              <w:instrText xml:space="preserve"> PAGEREF _Toc74607640 \h </w:instrText>
            </w:r>
            <w:r w:rsidR="00286E0C">
              <w:rPr>
                <w:noProof/>
                <w:webHidden/>
              </w:rPr>
            </w:r>
            <w:r w:rsidR="00286E0C">
              <w:rPr>
                <w:noProof/>
                <w:webHidden/>
              </w:rPr>
              <w:fldChar w:fldCharType="separate"/>
            </w:r>
            <w:r w:rsidR="00286E0C">
              <w:rPr>
                <w:noProof/>
                <w:webHidden/>
              </w:rPr>
              <w:t>6</w:t>
            </w:r>
            <w:r w:rsidR="00286E0C">
              <w:rPr>
                <w:noProof/>
                <w:webHidden/>
              </w:rPr>
              <w:fldChar w:fldCharType="end"/>
            </w:r>
          </w:hyperlink>
        </w:p>
        <w:p w14:paraId="3A85B304" w14:textId="37D6ECCD" w:rsidR="00286E0C" w:rsidRDefault="00C73AEF">
          <w:pPr>
            <w:pStyle w:val="TOC3"/>
            <w:tabs>
              <w:tab w:val="left" w:pos="1320"/>
              <w:tab w:val="right" w:leader="dot" w:pos="9350"/>
            </w:tabs>
            <w:rPr>
              <w:rFonts w:eastAsiaTheme="minorEastAsia"/>
              <w:noProof/>
            </w:rPr>
          </w:pPr>
          <w:hyperlink w:anchor="_Toc74607641" w:history="1">
            <w:r w:rsidR="00286E0C" w:rsidRPr="00CC42AE">
              <w:rPr>
                <w:rStyle w:val="Hyperlink"/>
                <w:noProof/>
              </w:rPr>
              <w:t>1.11.2</w:t>
            </w:r>
            <w:r w:rsidR="00286E0C">
              <w:rPr>
                <w:rFonts w:eastAsiaTheme="minorEastAsia"/>
                <w:noProof/>
              </w:rPr>
              <w:tab/>
            </w:r>
            <w:r w:rsidR="00286E0C" w:rsidRPr="00CC42AE">
              <w:rPr>
                <w:rStyle w:val="Hyperlink"/>
                <w:noProof/>
                <w:lang w:val="el-GR"/>
              </w:rPr>
              <w:t xml:space="preserve">Βασικές εξισώσεις </w:t>
            </w:r>
            <w:r w:rsidR="00286E0C" w:rsidRPr="00CC42AE">
              <w:rPr>
                <w:rStyle w:val="Hyperlink"/>
                <w:noProof/>
              </w:rPr>
              <w:t>FEFLOW</w:t>
            </w:r>
            <w:r w:rsidR="00286E0C">
              <w:rPr>
                <w:noProof/>
                <w:webHidden/>
              </w:rPr>
              <w:tab/>
            </w:r>
            <w:r w:rsidR="00286E0C">
              <w:rPr>
                <w:noProof/>
                <w:webHidden/>
              </w:rPr>
              <w:fldChar w:fldCharType="begin"/>
            </w:r>
            <w:r w:rsidR="00286E0C">
              <w:rPr>
                <w:noProof/>
                <w:webHidden/>
              </w:rPr>
              <w:instrText xml:space="preserve"> PAGEREF _Toc74607641 \h </w:instrText>
            </w:r>
            <w:r w:rsidR="00286E0C">
              <w:rPr>
                <w:noProof/>
                <w:webHidden/>
              </w:rPr>
            </w:r>
            <w:r w:rsidR="00286E0C">
              <w:rPr>
                <w:noProof/>
                <w:webHidden/>
              </w:rPr>
              <w:fldChar w:fldCharType="separate"/>
            </w:r>
            <w:r w:rsidR="00286E0C">
              <w:rPr>
                <w:noProof/>
                <w:webHidden/>
              </w:rPr>
              <w:t>8</w:t>
            </w:r>
            <w:r w:rsidR="00286E0C">
              <w:rPr>
                <w:noProof/>
                <w:webHidden/>
              </w:rPr>
              <w:fldChar w:fldCharType="end"/>
            </w:r>
          </w:hyperlink>
        </w:p>
        <w:p w14:paraId="36316982" w14:textId="58C0D774" w:rsidR="00286E0C" w:rsidRDefault="00C73AEF">
          <w:pPr>
            <w:pStyle w:val="TOC3"/>
            <w:tabs>
              <w:tab w:val="left" w:pos="1320"/>
              <w:tab w:val="right" w:leader="dot" w:pos="9350"/>
            </w:tabs>
            <w:rPr>
              <w:rFonts w:eastAsiaTheme="minorEastAsia"/>
              <w:noProof/>
            </w:rPr>
          </w:pPr>
          <w:hyperlink w:anchor="_Toc74607642" w:history="1">
            <w:r w:rsidR="00286E0C" w:rsidRPr="00CC42AE">
              <w:rPr>
                <w:rStyle w:val="Hyperlink"/>
                <w:noProof/>
                <w:lang w:val="el-GR"/>
              </w:rPr>
              <w:t>1.11.3</w:t>
            </w:r>
            <w:r w:rsidR="00286E0C">
              <w:rPr>
                <w:rFonts w:eastAsiaTheme="minorEastAsia"/>
                <w:noProof/>
              </w:rPr>
              <w:tab/>
            </w:r>
            <w:r w:rsidR="00286E0C" w:rsidRPr="00CC42AE">
              <w:rPr>
                <w:rStyle w:val="Hyperlink"/>
                <w:noProof/>
                <w:lang w:val="el-GR"/>
              </w:rPr>
              <w:t>Αρχικές και οριακές συνθήκες για τη ροή (</w:t>
            </w:r>
            <w:r w:rsidR="00286E0C" w:rsidRPr="00CC42AE">
              <w:rPr>
                <w:rStyle w:val="Hyperlink"/>
                <w:noProof/>
              </w:rPr>
              <w:t>Initial</w:t>
            </w:r>
            <w:r w:rsidR="00286E0C" w:rsidRPr="00CC42AE">
              <w:rPr>
                <w:rStyle w:val="Hyperlink"/>
                <w:noProof/>
                <w:lang w:val="el-GR"/>
              </w:rPr>
              <w:t xml:space="preserve"> </w:t>
            </w:r>
            <w:r w:rsidR="00286E0C" w:rsidRPr="00CC42AE">
              <w:rPr>
                <w:rStyle w:val="Hyperlink"/>
                <w:noProof/>
              </w:rPr>
              <w:t>and</w:t>
            </w:r>
            <w:r w:rsidR="00286E0C" w:rsidRPr="00CC42AE">
              <w:rPr>
                <w:rStyle w:val="Hyperlink"/>
                <w:noProof/>
                <w:lang w:val="el-GR"/>
              </w:rPr>
              <w:t xml:space="preserve"> </w:t>
            </w:r>
            <w:r w:rsidR="00286E0C" w:rsidRPr="00CC42AE">
              <w:rPr>
                <w:rStyle w:val="Hyperlink"/>
                <w:noProof/>
              </w:rPr>
              <w:t>Boundary</w:t>
            </w:r>
            <w:r w:rsidR="00286E0C" w:rsidRPr="00CC42AE">
              <w:rPr>
                <w:rStyle w:val="Hyperlink"/>
                <w:noProof/>
                <w:lang w:val="el-GR"/>
              </w:rPr>
              <w:t xml:space="preserve"> </w:t>
            </w:r>
            <w:r w:rsidR="00286E0C" w:rsidRPr="00CC42AE">
              <w:rPr>
                <w:rStyle w:val="Hyperlink"/>
                <w:noProof/>
              </w:rPr>
              <w:t>conditions</w:t>
            </w:r>
            <w:r w:rsidR="00286E0C" w:rsidRPr="00CC42AE">
              <w:rPr>
                <w:rStyle w:val="Hyperlink"/>
                <w:noProof/>
                <w:lang w:val="el-GR"/>
              </w:rPr>
              <w:t>)</w:t>
            </w:r>
            <w:r w:rsidR="00286E0C">
              <w:rPr>
                <w:noProof/>
                <w:webHidden/>
              </w:rPr>
              <w:tab/>
            </w:r>
            <w:r w:rsidR="00286E0C">
              <w:rPr>
                <w:noProof/>
                <w:webHidden/>
              </w:rPr>
              <w:fldChar w:fldCharType="begin"/>
            </w:r>
            <w:r w:rsidR="00286E0C">
              <w:rPr>
                <w:noProof/>
                <w:webHidden/>
              </w:rPr>
              <w:instrText xml:space="preserve"> PAGEREF _Toc74607642 \h </w:instrText>
            </w:r>
            <w:r w:rsidR="00286E0C">
              <w:rPr>
                <w:noProof/>
                <w:webHidden/>
              </w:rPr>
            </w:r>
            <w:r w:rsidR="00286E0C">
              <w:rPr>
                <w:noProof/>
                <w:webHidden/>
              </w:rPr>
              <w:fldChar w:fldCharType="separate"/>
            </w:r>
            <w:r w:rsidR="00286E0C">
              <w:rPr>
                <w:noProof/>
                <w:webHidden/>
              </w:rPr>
              <w:t>11</w:t>
            </w:r>
            <w:r w:rsidR="00286E0C">
              <w:rPr>
                <w:noProof/>
                <w:webHidden/>
              </w:rPr>
              <w:fldChar w:fldCharType="end"/>
            </w:r>
          </w:hyperlink>
        </w:p>
        <w:p w14:paraId="20A97DE4" w14:textId="435DBCB1" w:rsidR="00286E0C" w:rsidRDefault="00C73AEF">
          <w:pPr>
            <w:pStyle w:val="TOC3"/>
            <w:tabs>
              <w:tab w:val="left" w:pos="1320"/>
              <w:tab w:val="right" w:leader="dot" w:pos="9350"/>
            </w:tabs>
            <w:rPr>
              <w:rFonts w:eastAsiaTheme="minorEastAsia"/>
              <w:noProof/>
            </w:rPr>
          </w:pPr>
          <w:hyperlink w:anchor="_Toc74607643" w:history="1">
            <w:r w:rsidR="00286E0C" w:rsidRPr="00CC42AE">
              <w:rPr>
                <w:rStyle w:val="Hyperlink"/>
                <w:noProof/>
                <w:lang w:val="el-GR"/>
              </w:rPr>
              <w:t>1.11.4</w:t>
            </w:r>
            <w:r w:rsidR="00286E0C">
              <w:rPr>
                <w:rFonts w:eastAsiaTheme="minorEastAsia"/>
                <w:noProof/>
              </w:rPr>
              <w:tab/>
            </w:r>
            <w:r w:rsidR="00286E0C" w:rsidRPr="00CC42AE">
              <w:rPr>
                <w:rStyle w:val="Hyperlink"/>
                <w:noProof/>
                <w:lang w:val="el-GR"/>
              </w:rPr>
              <w:t>Βαθμονόμηση και αξιολόγηση του μοντέλου</w:t>
            </w:r>
            <w:r w:rsidR="00286E0C">
              <w:rPr>
                <w:noProof/>
                <w:webHidden/>
              </w:rPr>
              <w:tab/>
            </w:r>
            <w:r w:rsidR="00286E0C">
              <w:rPr>
                <w:noProof/>
                <w:webHidden/>
              </w:rPr>
              <w:fldChar w:fldCharType="begin"/>
            </w:r>
            <w:r w:rsidR="00286E0C">
              <w:rPr>
                <w:noProof/>
                <w:webHidden/>
              </w:rPr>
              <w:instrText xml:space="preserve"> PAGEREF _Toc74607643 \h </w:instrText>
            </w:r>
            <w:r w:rsidR="00286E0C">
              <w:rPr>
                <w:noProof/>
                <w:webHidden/>
              </w:rPr>
            </w:r>
            <w:r w:rsidR="00286E0C">
              <w:rPr>
                <w:noProof/>
                <w:webHidden/>
              </w:rPr>
              <w:fldChar w:fldCharType="separate"/>
            </w:r>
            <w:r w:rsidR="00286E0C">
              <w:rPr>
                <w:noProof/>
                <w:webHidden/>
              </w:rPr>
              <w:t>12</w:t>
            </w:r>
            <w:r w:rsidR="00286E0C">
              <w:rPr>
                <w:noProof/>
                <w:webHidden/>
              </w:rPr>
              <w:fldChar w:fldCharType="end"/>
            </w:r>
          </w:hyperlink>
        </w:p>
        <w:p w14:paraId="214F4941" w14:textId="7D24E69B" w:rsidR="00286E0C" w:rsidRDefault="00C73AEF">
          <w:pPr>
            <w:pStyle w:val="TOC1"/>
            <w:tabs>
              <w:tab w:val="left" w:pos="440"/>
              <w:tab w:val="right" w:leader="dot" w:pos="9350"/>
            </w:tabs>
            <w:rPr>
              <w:rFonts w:eastAsiaTheme="minorEastAsia"/>
              <w:noProof/>
            </w:rPr>
          </w:pPr>
          <w:hyperlink w:anchor="_Toc74607644" w:history="1">
            <w:r w:rsidR="00286E0C" w:rsidRPr="00CC42AE">
              <w:rPr>
                <w:rStyle w:val="Hyperlink"/>
                <w:noProof/>
                <w:lang w:val="el-GR"/>
              </w:rPr>
              <w:t>2</w:t>
            </w:r>
            <w:r w:rsidR="00286E0C">
              <w:rPr>
                <w:rFonts w:eastAsiaTheme="minorEastAsia"/>
                <w:noProof/>
              </w:rPr>
              <w:tab/>
            </w:r>
            <w:r w:rsidR="00286E0C" w:rsidRPr="00CC42AE">
              <w:rPr>
                <w:rStyle w:val="Hyperlink"/>
                <w:noProof/>
                <w:lang w:val="el-GR"/>
              </w:rPr>
              <w:t>Μεθοδολογία</w:t>
            </w:r>
            <w:r w:rsidR="00286E0C">
              <w:rPr>
                <w:noProof/>
                <w:webHidden/>
              </w:rPr>
              <w:tab/>
            </w:r>
            <w:r w:rsidR="00286E0C">
              <w:rPr>
                <w:noProof/>
                <w:webHidden/>
              </w:rPr>
              <w:fldChar w:fldCharType="begin"/>
            </w:r>
            <w:r w:rsidR="00286E0C">
              <w:rPr>
                <w:noProof/>
                <w:webHidden/>
              </w:rPr>
              <w:instrText xml:space="preserve"> PAGEREF _Toc74607644 \h </w:instrText>
            </w:r>
            <w:r w:rsidR="00286E0C">
              <w:rPr>
                <w:noProof/>
                <w:webHidden/>
              </w:rPr>
            </w:r>
            <w:r w:rsidR="00286E0C">
              <w:rPr>
                <w:noProof/>
                <w:webHidden/>
              </w:rPr>
              <w:fldChar w:fldCharType="separate"/>
            </w:r>
            <w:r w:rsidR="00286E0C">
              <w:rPr>
                <w:noProof/>
                <w:webHidden/>
              </w:rPr>
              <w:t>14</w:t>
            </w:r>
            <w:r w:rsidR="00286E0C">
              <w:rPr>
                <w:noProof/>
                <w:webHidden/>
              </w:rPr>
              <w:fldChar w:fldCharType="end"/>
            </w:r>
          </w:hyperlink>
        </w:p>
        <w:p w14:paraId="79BA09A4" w14:textId="7AB202D8" w:rsidR="00286E0C" w:rsidRDefault="00C73AEF">
          <w:pPr>
            <w:pStyle w:val="TOC2"/>
            <w:tabs>
              <w:tab w:val="left" w:pos="880"/>
              <w:tab w:val="right" w:leader="dot" w:pos="9350"/>
            </w:tabs>
            <w:rPr>
              <w:rFonts w:eastAsiaTheme="minorEastAsia"/>
              <w:noProof/>
            </w:rPr>
          </w:pPr>
          <w:hyperlink w:anchor="_Toc74607645" w:history="1">
            <w:r w:rsidR="00286E0C" w:rsidRPr="00CC42AE">
              <w:rPr>
                <w:rStyle w:val="Hyperlink"/>
                <w:noProof/>
                <w:lang w:val="el-GR"/>
              </w:rPr>
              <w:t>2.1</w:t>
            </w:r>
            <w:r w:rsidR="00286E0C">
              <w:rPr>
                <w:rFonts w:eastAsiaTheme="minorEastAsia"/>
                <w:noProof/>
              </w:rPr>
              <w:tab/>
            </w:r>
            <w:r w:rsidR="00286E0C" w:rsidRPr="00CC42AE">
              <w:rPr>
                <w:rStyle w:val="Hyperlink"/>
                <w:noProof/>
                <w:lang w:val="el-GR"/>
              </w:rPr>
              <w:t>Προ επεξεργασία δεδομένων</w:t>
            </w:r>
            <w:r w:rsidR="00286E0C">
              <w:rPr>
                <w:noProof/>
                <w:webHidden/>
              </w:rPr>
              <w:tab/>
            </w:r>
            <w:r w:rsidR="00286E0C">
              <w:rPr>
                <w:noProof/>
                <w:webHidden/>
              </w:rPr>
              <w:fldChar w:fldCharType="begin"/>
            </w:r>
            <w:r w:rsidR="00286E0C">
              <w:rPr>
                <w:noProof/>
                <w:webHidden/>
              </w:rPr>
              <w:instrText xml:space="preserve"> PAGEREF _Toc74607645 \h </w:instrText>
            </w:r>
            <w:r w:rsidR="00286E0C">
              <w:rPr>
                <w:noProof/>
                <w:webHidden/>
              </w:rPr>
            </w:r>
            <w:r w:rsidR="00286E0C">
              <w:rPr>
                <w:noProof/>
                <w:webHidden/>
              </w:rPr>
              <w:fldChar w:fldCharType="separate"/>
            </w:r>
            <w:r w:rsidR="00286E0C">
              <w:rPr>
                <w:noProof/>
                <w:webHidden/>
              </w:rPr>
              <w:t>14</w:t>
            </w:r>
            <w:r w:rsidR="00286E0C">
              <w:rPr>
                <w:noProof/>
                <w:webHidden/>
              </w:rPr>
              <w:fldChar w:fldCharType="end"/>
            </w:r>
          </w:hyperlink>
        </w:p>
        <w:p w14:paraId="7110E045" w14:textId="65A281E9" w:rsidR="00286E0C" w:rsidRDefault="00C73AEF">
          <w:pPr>
            <w:pStyle w:val="TOC3"/>
            <w:tabs>
              <w:tab w:val="left" w:pos="1320"/>
              <w:tab w:val="right" w:leader="dot" w:pos="9350"/>
            </w:tabs>
            <w:rPr>
              <w:rFonts w:eastAsiaTheme="minorEastAsia"/>
              <w:noProof/>
            </w:rPr>
          </w:pPr>
          <w:hyperlink w:anchor="_Toc74607646" w:history="1">
            <w:r w:rsidR="00286E0C" w:rsidRPr="00CC42AE">
              <w:rPr>
                <w:rStyle w:val="Hyperlink"/>
                <w:noProof/>
                <w:lang w:val="el-GR"/>
              </w:rPr>
              <w:t>2.1.1</w:t>
            </w:r>
            <w:r w:rsidR="00286E0C">
              <w:rPr>
                <w:rFonts w:eastAsiaTheme="minorEastAsia"/>
                <w:noProof/>
              </w:rPr>
              <w:tab/>
            </w:r>
            <w:r w:rsidR="00286E0C" w:rsidRPr="00CC42AE">
              <w:rPr>
                <w:rStyle w:val="Hyperlink"/>
                <w:noProof/>
                <w:lang w:val="el-GR"/>
              </w:rPr>
              <w:t xml:space="preserve">Μετατροπή αρχείων </w:t>
            </w:r>
            <w:r w:rsidR="00286E0C" w:rsidRPr="00CC42AE">
              <w:rPr>
                <w:rStyle w:val="Hyperlink"/>
                <w:noProof/>
              </w:rPr>
              <w:t>xls</w:t>
            </w:r>
            <w:r w:rsidR="00286E0C" w:rsidRPr="00CC42AE">
              <w:rPr>
                <w:rStyle w:val="Hyperlink"/>
                <w:noProof/>
                <w:lang w:val="el-GR"/>
              </w:rPr>
              <w:t xml:space="preserve"> σε αρχεία </w:t>
            </w:r>
            <w:r w:rsidR="00286E0C" w:rsidRPr="00CC42AE">
              <w:rPr>
                <w:rStyle w:val="Hyperlink"/>
                <w:noProof/>
              </w:rPr>
              <w:t>csv</w:t>
            </w:r>
            <w:r w:rsidR="00286E0C">
              <w:rPr>
                <w:noProof/>
                <w:webHidden/>
              </w:rPr>
              <w:tab/>
            </w:r>
            <w:r w:rsidR="00286E0C">
              <w:rPr>
                <w:noProof/>
                <w:webHidden/>
              </w:rPr>
              <w:fldChar w:fldCharType="begin"/>
            </w:r>
            <w:r w:rsidR="00286E0C">
              <w:rPr>
                <w:noProof/>
                <w:webHidden/>
              </w:rPr>
              <w:instrText xml:space="preserve"> PAGEREF _Toc74607646 \h </w:instrText>
            </w:r>
            <w:r w:rsidR="00286E0C">
              <w:rPr>
                <w:noProof/>
                <w:webHidden/>
              </w:rPr>
            </w:r>
            <w:r w:rsidR="00286E0C">
              <w:rPr>
                <w:noProof/>
                <w:webHidden/>
              </w:rPr>
              <w:fldChar w:fldCharType="separate"/>
            </w:r>
            <w:r w:rsidR="00286E0C">
              <w:rPr>
                <w:noProof/>
                <w:webHidden/>
              </w:rPr>
              <w:t>14</w:t>
            </w:r>
            <w:r w:rsidR="00286E0C">
              <w:rPr>
                <w:noProof/>
                <w:webHidden/>
              </w:rPr>
              <w:fldChar w:fldCharType="end"/>
            </w:r>
          </w:hyperlink>
        </w:p>
        <w:p w14:paraId="2F78B579" w14:textId="3D9742C1" w:rsidR="00286E0C" w:rsidRDefault="00C73AEF">
          <w:pPr>
            <w:pStyle w:val="TOC3"/>
            <w:tabs>
              <w:tab w:val="left" w:pos="1320"/>
              <w:tab w:val="right" w:leader="dot" w:pos="9350"/>
            </w:tabs>
            <w:rPr>
              <w:rFonts w:eastAsiaTheme="minorEastAsia"/>
              <w:noProof/>
            </w:rPr>
          </w:pPr>
          <w:hyperlink w:anchor="_Toc74607647" w:history="1">
            <w:r w:rsidR="00286E0C" w:rsidRPr="00CC42AE">
              <w:rPr>
                <w:rStyle w:val="Hyperlink"/>
                <w:noProof/>
              </w:rPr>
              <w:t>2.1.2</w:t>
            </w:r>
            <w:r w:rsidR="00286E0C">
              <w:rPr>
                <w:rFonts w:eastAsiaTheme="minorEastAsia"/>
                <w:noProof/>
              </w:rPr>
              <w:tab/>
            </w:r>
            <w:r w:rsidR="00286E0C" w:rsidRPr="00CC42AE">
              <w:rPr>
                <w:rStyle w:val="Hyperlink"/>
                <w:noProof/>
                <w:lang w:val="el-GR"/>
              </w:rPr>
              <w:t>Δημιουργία χρονοσειρών (</w:t>
            </w:r>
            <w:r w:rsidR="00286E0C" w:rsidRPr="00CC42AE">
              <w:rPr>
                <w:rStyle w:val="Hyperlink"/>
                <w:noProof/>
              </w:rPr>
              <w:t>Time Series</w:t>
            </w:r>
            <w:r w:rsidR="00286E0C" w:rsidRPr="00CC42AE">
              <w:rPr>
                <w:rStyle w:val="Hyperlink"/>
                <w:noProof/>
                <w:lang w:val="el-GR"/>
              </w:rPr>
              <w:t>)</w:t>
            </w:r>
            <w:r w:rsidR="00286E0C">
              <w:rPr>
                <w:noProof/>
                <w:webHidden/>
              </w:rPr>
              <w:tab/>
            </w:r>
            <w:r w:rsidR="00286E0C">
              <w:rPr>
                <w:noProof/>
                <w:webHidden/>
              </w:rPr>
              <w:fldChar w:fldCharType="begin"/>
            </w:r>
            <w:r w:rsidR="00286E0C">
              <w:rPr>
                <w:noProof/>
                <w:webHidden/>
              </w:rPr>
              <w:instrText xml:space="preserve"> PAGEREF _Toc74607647 \h </w:instrText>
            </w:r>
            <w:r w:rsidR="00286E0C">
              <w:rPr>
                <w:noProof/>
                <w:webHidden/>
              </w:rPr>
            </w:r>
            <w:r w:rsidR="00286E0C">
              <w:rPr>
                <w:noProof/>
                <w:webHidden/>
              </w:rPr>
              <w:fldChar w:fldCharType="separate"/>
            </w:r>
            <w:r w:rsidR="00286E0C">
              <w:rPr>
                <w:noProof/>
                <w:webHidden/>
              </w:rPr>
              <w:t>14</w:t>
            </w:r>
            <w:r w:rsidR="00286E0C">
              <w:rPr>
                <w:noProof/>
                <w:webHidden/>
              </w:rPr>
              <w:fldChar w:fldCharType="end"/>
            </w:r>
          </w:hyperlink>
        </w:p>
        <w:p w14:paraId="44D6A6EB" w14:textId="20849E9D" w:rsidR="00286E0C" w:rsidRDefault="00C73AEF">
          <w:pPr>
            <w:pStyle w:val="TOC2"/>
            <w:tabs>
              <w:tab w:val="left" w:pos="880"/>
              <w:tab w:val="right" w:leader="dot" w:pos="9350"/>
            </w:tabs>
            <w:rPr>
              <w:rFonts w:eastAsiaTheme="minorEastAsia"/>
              <w:noProof/>
            </w:rPr>
          </w:pPr>
          <w:hyperlink w:anchor="_Toc74607648" w:history="1">
            <w:r w:rsidR="00286E0C" w:rsidRPr="00CC42AE">
              <w:rPr>
                <w:rStyle w:val="Hyperlink"/>
                <w:noProof/>
              </w:rPr>
              <w:t>2.2</w:t>
            </w:r>
            <w:r w:rsidR="00286E0C">
              <w:rPr>
                <w:rFonts w:eastAsiaTheme="minorEastAsia"/>
                <w:noProof/>
              </w:rPr>
              <w:tab/>
            </w:r>
            <w:r w:rsidR="00286E0C" w:rsidRPr="00CC42AE">
              <w:rPr>
                <w:rStyle w:val="Hyperlink"/>
                <w:noProof/>
                <w:lang w:val="el-GR"/>
              </w:rPr>
              <w:t xml:space="preserve">Μεθοδολογία </w:t>
            </w:r>
            <w:r w:rsidR="00286E0C" w:rsidRPr="00CC42AE">
              <w:rPr>
                <w:rStyle w:val="Hyperlink"/>
                <w:noProof/>
              </w:rPr>
              <w:t>EnviroBase</w:t>
            </w:r>
            <w:r w:rsidR="00286E0C">
              <w:rPr>
                <w:noProof/>
                <w:webHidden/>
              </w:rPr>
              <w:tab/>
            </w:r>
            <w:r w:rsidR="00286E0C">
              <w:rPr>
                <w:noProof/>
                <w:webHidden/>
              </w:rPr>
              <w:fldChar w:fldCharType="begin"/>
            </w:r>
            <w:r w:rsidR="00286E0C">
              <w:rPr>
                <w:noProof/>
                <w:webHidden/>
              </w:rPr>
              <w:instrText xml:space="preserve"> PAGEREF _Toc74607648 \h </w:instrText>
            </w:r>
            <w:r w:rsidR="00286E0C">
              <w:rPr>
                <w:noProof/>
                <w:webHidden/>
              </w:rPr>
            </w:r>
            <w:r w:rsidR="00286E0C">
              <w:rPr>
                <w:noProof/>
                <w:webHidden/>
              </w:rPr>
              <w:fldChar w:fldCharType="separate"/>
            </w:r>
            <w:r w:rsidR="00286E0C">
              <w:rPr>
                <w:noProof/>
                <w:webHidden/>
              </w:rPr>
              <w:t>15</w:t>
            </w:r>
            <w:r w:rsidR="00286E0C">
              <w:rPr>
                <w:noProof/>
                <w:webHidden/>
              </w:rPr>
              <w:fldChar w:fldCharType="end"/>
            </w:r>
          </w:hyperlink>
        </w:p>
        <w:p w14:paraId="79CE558B" w14:textId="53296861" w:rsidR="00286E0C" w:rsidRDefault="00C73AEF">
          <w:pPr>
            <w:pStyle w:val="TOC2"/>
            <w:tabs>
              <w:tab w:val="left" w:pos="880"/>
              <w:tab w:val="right" w:leader="dot" w:pos="9350"/>
            </w:tabs>
            <w:rPr>
              <w:rFonts w:eastAsiaTheme="minorEastAsia"/>
              <w:noProof/>
            </w:rPr>
          </w:pPr>
          <w:hyperlink w:anchor="_Toc74607649" w:history="1">
            <w:r w:rsidR="00286E0C" w:rsidRPr="00CC42AE">
              <w:rPr>
                <w:rStyle w:val="Hyperlink"/>
                <w:noProof/>
              </w:rPr>
              <w:t>2.3</w:t>
            </w:r>
            <w:r w:rsidR="00286E0C">
              <w:rPr>
                <w:rFonts w:eastAsiaTheme="minorEastAsia"/>
                <w:noProof/>
              </w:rPr>
              <w:tab/>
            </w:r>
            <w:r w:rsidR="00286E0C" w:rsidRPr="00CC42AE">
              <w:rPr>
                <w:rStyle w:val="Hyperlink"/>
                <w:noProof/>
                <w:lang w:val="el-GR"/>
              </w:rPr>
              <w:t xml:space="preserve">Μεθοδολογία </w:t>
            </w:r>
            <w:r w:rsidR="00286E0C" w:rsidRPr="00CC42AE">
              <w:rPr>
                <w:rStyle w:val="Hyperlink"/>
                <w:noProof/>
              </w:rPr>
              <w:t>ArcGIS</w:t>
            </w:r>
            <w:r w:rsidR="00286E0C">
              <w:rPr>
                <w:noProof/>
                <w:webHidden/>
              </w:rPr>
              <w:tab/>
            </w:r>
            <w:r w:rsidR="00286E0C">
              <w:rPr>
                <w:noProof/>
                <w:webHidden/>
              </w:rPr>
              <w:fldChar w:fldCharType="begin"/>
            </w:r>
            <w:r w:rsidR="00286E0C">
              <w:rPr>
                <w:noProof/>
                <w:webHidden/>
              </w:rPr>
              <w:instrText xml:space="preserve"> PAGEREF _Toc74607649 \h </w:instrText>
            </w:r>
            <w:r w:rsidR="00286E0C">
              <w:rPr>
                <w:noProof/>
                <w:webHidden/>
              </w:rPr>
            </w:r>
            <w:r w:rsidR="00286E0C">
              <w:rPr>
                <w:noProof/>
                <w:webHidden/>
              </w:rPr>
              <w:fldChar w:fldCharType="separate"/>
            </w:r>
            <w:r w:rsidR="00286E0C">
              <w:rPr>
                <w:noProof/>
                <w:webHidden/>
              </w:rPr>
              <w:t>19</w:t>
            </w:r>
            <w:r w:rsidR="00286E0C">
              <w:rPr>
                <w:noProof/>
                <w:webHidden/>
              </w:rPr>
              <w:fldChar w:fldCharType="end"/>
            </w:r>
          </w:hyperlink>
        </w:p>
        <w:p w14:paraId="7BB49CF8" w14:textId="04EC775E" w:rsidR="00286E0C" w:rsidRDefault="00C73AEF">
          <w:pPr>
            <w:pStyle w:val="TOC2"/>
            <w:tabs>
              <w:tab w:val="left" w:pos="880"/>
              <w:tab w:val="right" w:leader="dot" w:pos="9350"/>
            </w:tabs>
            <w:rPr>
              <w:rFonts w:eastAsiaTheme="minorEastAsia"/>
              <w:noProof/>
            </w:rPr>
          </w:pPr>
          <w:hyperlink w:anchor="_Toc74607650" w:history="1">
            <w:r w:rsidR="00286E0C" w:rsidRPr="00CC42AE">
              <w:rPr>
                <w:rStyle w:val="Hyperlink"/>
                <w:noProof/>
                <w:lang w:val="el-GR"/>
              </w:rPr>
              <w:t>2.4</w:t>
            </w:r>
            <w:r w:rsidR="00286E0C">
              <w:rPr>
                <w:rFonts w:eastAsiaTheme="minorEastAsia"/>
                <w:noProof/>
              </w:rPr>
              <w:tab/>
            </w:r>
            <w:r w:rsidR="00286E0C" w:rsidRPr="00CC42AE">
              <w:rPr>
                <w:rStyle w:val="Hyperlink"/>
                <w:noProof/>
                <w:lang w:val="el-GR"/>
              </w:rPr>
              <w:t xml:space="preserve">Μεθοδολογία μοντέλου </w:t>
            </w:r>
            <w:r w:rsidR="00286E0C" w:rsidRPr="00CC42AE">
              <w:rPr>
                <w:rStyle w:val="Hyperlink"/>
                <w:noProof/>
              </w:rPr>
              <w:t>FEFLOW</w:t>
            </w:r>
            <w:r w:rsidR="00286E0C" w:rsidRPr="00CC42AE">
              <w:rPr>
                <w:rStyle w:val="Hyperlink"/>
                <w:noProof/>
                <w:lang w:val="el-GR"/>
              </w:rPr>
              <w:t xml:space="preserve"> στην περιοχή μελέτης</w:t>
            </w:r>
            <w:r w:rsidR="00286E0C">
              <w:rPr>
                <w:noProof/>
                <w:webHidden/>
              </w:rPr>
              <w:tab/>
            </w:r>
            <w:r w:rsidR="00286E0C">
              <w:rPr>
                <w:noProof/>
                <w:webHidden/>
              </w:rPr>
              <w:fldChar w:fldCharType="begin"/>
            </w:r>
            <w:r w:rsidR="00286E0C">
              <w:rPr>
                <w:noProof/>
                <w:webHidden/>
              </w:rPr>
              <w:instrText xml:space="preserve"> PAGEREF _Toc74607650 \h </w:instrText>
            </w:r>
            <w:r w:rsidR="00286E0C">
              <w:rPr>
                <w:noProof/>
                <w:webHidden/>
              </w:rPr>
            </w:r>
            <w:r w:rsidR="00286E0C">
              <w:rPr>
                <w:noProof/>
                <w:webHidden/>
              </w:rPr>
              <w:fldChar w:fldCharType="separate"/>
            </w:r>
            <w:r w:rsidR="00286E0C">
              <w:rPr>
                <w:noProof/>
                <w:webHidden/>
              </w:rPr>
              <w:t>24</w:t>
            </w:r>
            <w:r w:rsidR="00286E0C">
              <w:rPr>
                <w:noProof/>
                <w:webHidden/>
              </w:rPr>
              <w:fldChar w:fldCharType="end"/>
            </w:r>
          </w:hyperlink>
        </w:p>
        <w:p w14:paraId="5AF6D073" w14:textId="6C50402F" w:rsidR="00286E0C" w:rsidRDefault="00C73AEF">
          <w:pPr>
            <w:pStyle w:val="TOC3"/>
            <w:tabs>
              <w:tab w:val="left" w:pos="1320"/>
              <w:tab w:val="right" w:leader="dot" w:pos="9350"/>
            </w:tabs>
            <w:rPr>
              <w:rFonts w:eastAsiaTheme="minorEastAsia"/>
              <w:noProof/>
            </w:rPr>
          </w:pPr>
          <w:hyperlink w:anchor="_Toc74607651" w:history="1">
            <w:r w:rsidR="00286E0C" w:rsidRPr="00CC42AE">
              <w:rPr>
                <w:rStyle w:val="Hyperlink"/>
                <w:noProof/>
                <w:lang w:val="el-GR"/>
              </w:rPr>
              <w:t>2.4.1</w:t>
            </w:r>
            <w:r w:rsidR="00286E0C">
              <w:rPr>
                <w:rFonts w:eastAsiaTheme="minorEastAsia"/>
                <w:noProof/>
              </w:rPr>
              <w:tab/>
            </w:r>
            <w:r w:rsidR="00286E0C" w:rsidRPr="00CC42AE">
              <w:rPr>
                <w:rStyle w:val="Hyperlink"/>
                <w:noProof/>
                <w:lang w:val="el-GR"/>
              </w:rPr>
              <w:t>Δημιουργία ορίων περιοχής μελέτης</w:t>
            </w:r>
            <w:r w:rsidR="00286E0C">
              <w:rPr>
                <w:noProof/>
                <w:webHidden/>
              </w:rPr>
              <w:tab/>
            </w:r>
            <w:r w:rsidR="00286E0C">
              <w:rPr>
                <w:noProof/>
                <w:webHidden/>
              </w:rPr>
              <w:fldChar w:fldCharType="begin"/>
            </w:r>
            <w:r w:rsidR="00286E0C">
              <w:rPr>
                <w:noProof/>
                <w:webHidden/>
              </w:rPr>
              <w:instrText xml:space="preserve"> PAGEREF _Toc74607651 \h </w:instrText>
            </w:r>
            <w:r w:rsidR="00286E0C">
              <w:rPr>
                <w:noProof/>
                <w:webHidden/>
              </w:rPr>
            </w:r>
            <w:r w:rsidR="00286E0C">
              <w:rPr>
                <w:noProof/>
                <w:webHidden/>
              </w:rPr>
              <w:fldChar w:fldCharType="separate"/>
            </w:r>
            <w:r w:rsidR="00286E0C">
              <w:rPr>
                <w:noProof/>
                <w:webHidden/>
              </w:rPr>
              <w:t>24</w:t>
            </w:r>
            <w:r w:rsidR="00286E0C">
              <w:rPr>
                <w:noProof/>
                <w:webHidden/>
              </w:rPr>
              <w:fldChar w:fldCharType="end"/>
            </w:r>
          </w:hyperlink>
        </w:p>
        <w:p w14:paraId="49A7BD71" w14:textId="075A04D7" w:rsidR="00286E0C" w:rsidRDefault="00C73AEF">
          <w:pPr>
            <w:pStyle w:val="TOC3"/>
            <w:tabs>
              <w:tab w:val="left" w:pos="1320"/>
              <w:tab w:val="right" w:leader="dot" w:pos="9350"/>
            </w:tabs>
            <w:rPr>
              <w:rFonts w:eastAsiaTheme="minorEastAsia"/>
              <w:noProof/>
            </w:rPr>
          </w:pPr>
          <w:hyperlink w:anchor="_Toc74607652" w:history="1">
            <w:r w:rsidR="00286E0C" w:rsidRPr="00CC42AE">
              <w:rPr>
                <w:rStyle w:val="Hyperlink"/>
                <w:noProof/>
                <w:lang w:val="el-GR"/>
              </w:rPr>
              <w:t>2.4.2</w:t>
            </w:r>
            <w:r w:rsidR="00286E0C">
              <w:rPr>
                <w:rFonts w:eastAsiaTheme="minorEastAsia"/>
                <w:noProof/>
              </w:rPr>
              <w:tab/>
            </w:r>
            <w:r w:rsidR="00286E0C" w:rsidRPr="00CC42AE">
              <w:rPr>
                <w:rStyle w:val="Hyperlink"/>
                <w:noProof/>
                <w:lang w:val="el-GR"/>
              </w:rPr>
              <w:t>Δημιουργία του Δικτύου πεπερασμένων στοιχείων (</w:t>
            </w:r>
            <w:r w:rsidR="00286E0C" w:rsidRPr="00CC42AE">
              <w:rPr>
                <w:rStyle w:val="Hyperlink"/>
                <w:noProof/>
              </w:rPr>
              <w:t>Finite</w:t>
            </w:r>
            <w:r w:rsidR="00286E0C" w:rsidRPr="00CC42AE">
              <w:rPr>
                <w:rStyle w:val="Hyperlink"/>
                <w:noProof/>
                <w:lang w:val="el-GR"/>
              </w:rPr>
              <w:t xml:space="preserve"> </w:t>
            </w:r>
            <w:r w:rsidR="00286E0C" w:rsidRPr="00CC42AE">
              <w:rPr>
                <w:rStyle w:val="Hyperlink"/>
                <w:noProof/>
              </w:rPr>
              <w:t>Element</w:t>
            </w:r>
            <w:r w:rsidR="00286E0C" w:rsidRPr="00CC42AE">
              <w:rPr>
                <w:rStyle w:val="Hyperlink"/>
                <w:noProof/>
                <w:lang w:val="el-GR"/>
              </w:rPr>
              <w:t xml:space="preserve"> </w:t>
            </w:r>
            <w:r w:rsidR="00286E0C" w:rsidRPr="00CC42AE">
              <w:rPr>
                <w:rStyle w:val="Hyperlink"/>
                <w:noProof/>
              </w:rPr>
              <w:t>Mesh</w:t>
            </w:r>
            <w:r w:rsidR="00286E0C" w:rsidRPr="00CC42AE">
              <w:rPr>
                <w:rStyle w:val="Hyperlink"/>
                <w:noProof/>
                <w:lang w:val="el-GR"/>
              </w:rPr>
              <w:t>)</w:t>
            </w:r>
            <w:r w:rsidR="00286E0C">
              <w:rPr>
                <w:noProof/>
                <w:webHidden/>
              </w:rPr>
              <w:tab/>
            </w:r>
            <w:r w:rsidR="00286E0C">
              <w:rPr>
                <w:noProof/>
                <w:webHidden/>
              </w:rPr>
              <w:fldChar w:fldCharType="begin"/>
            </w:r>
            <w:r w:rsidR="00286E0C">
              <w:rPr>
                <w:noProof/>
                <w:webHidden/>
              </w:rPr>
              <w:instrText xml:space="preserve"> PAGEREF _Toc74607652 \h </w:instrText>
            </w:r>
            <w:r w:rsidR="00286E0C">
              <w:rPr>
                <w:noProof/>
                <w:webHidden/>
              </w:rPr>
            </w:r>
            <w:r w:rsidR="00286E0C">
              <w:rPr>
                <w:noProof/>
                <w:webHidden/>
              </w:rPr>
              <w:fldChar w:fldCharType="separate"/>
            </w:r>
            <w:r w:rsidR="00286E0C">
              <w:rPr>
                <w:noProof/>
                <w:webHidden/>
              </w:rPr>
              <w:t>26</w:t>
            </w:r>
            <w:r w:rsidR="00286E0C">
              <w:rPr>
                <w:noProof/>
                <w:webHidden/>
              </w:rPr>
              <w:fldChar w:fldCharType="end"/>
            </w:r>
          </w:hyperlink>
        </w:p>
        <w:p w14:paraId="431B86F2" w14:textId="6748578B" w:rsidR="00286E0C" w:rsidRDefault="00C73AEF">
          <w:pPr>
            <w:pStyle w:val="TOC3"/>
            <w:tabs>
              <w:tab w:val="left" w:pos="1320"/>
              <w:tab w:val="right" w:leader="dot" w:pos="9350"/>
            </w:tabs>
            <w:rPr>
              <w:rFonts w:eastAsiaTheme="minorEastAsia"/>
              <w:noProof/>
            </w:rPr>
          </w:pPr>
          <w:hyperlink w:anchor="_Toc74607653" w:history="1">
            <w:r w:rsidR="00286E0C" w:rsidRPr="00CC42AE">
              <w:rPr>
                <w:rStyle w:val="Hyperlink"/>
                <w:noProof/>
                <w:lang w:val="el-GR"/>
              </w:rPr>
              <w:t>2.4.3</w:t>
            </w:r>
            <w:r w:rsidR="00286E0C">
              <w:rPr>
                <w:rFonts w:eastAsiaTheme="minorEastAsia"/>
                <w:noProof/>
              </w:rPr>
              <w:tab/>
            </w:r>
            <w:r w:rsidR="00286E0C" w:rsidRPr="00CC42AE">
              <w:rPr>
                <w:rStyle w:val="Hyperlink"/>
                <w:noProof/>
                <w:lang w:val="el-GR"/>
              </w:rPr>
              <w:t>Δημιουργία του τρισδιάστατου μοντέλου πεπερασμένων στοιχείων</w:t>
            </w:r>
            <w:r w:rsidR="00286E0C">
              <w:rPr>
                <w:noProof/>
                <w:webHidden/>
              </w:rPr>
              <w:tab/>
            </w:r>
            <w:r w:rsidR="00286E0C">
              <w:rPr>
                <w:noProof/>
                <w:webHidden/>
              </w:rPr>
              <w:fldChar w:fldCharType="begin"/>
            </w:r>
            <w:r w:rsidR="00286E0C">
              <w:rPr>
                <w:noProof/>
                <w:webHidden/>
              </w:rPr>
              <w:instrText xml:space="preserve"> PAGEREF _Toc74607653 \h </w:instrText>
            </w:r>
            <w:r w:rsidR="00286E0C">
              <w:rPr>
                <w:noProof/>
                <w:webHidden/>
              </w:rPr>
            </w:r>
            <w:r w:rsidR="00286E0C">
              <w:rPr>
                <w:noProof/>
                <w:webHidden/>
              </w:rPr>
              <w:fldChar w:fldCharType="separate"/>
            </w:r>
            <w:r w:rsidR="00286E0C">
              <w:rPr>
                <w:noProof/>
                <w:webHidden/>
              </w:rPr>
              <w:t>26</w:t>
            </w:r>
            <w:r w:rsidR="00286E0C">
              <w:rPr>
                <w:noProof/>
                <w:webHidden/>
              </w:rPr>
              <w:fldChar w:fldCharType="end"/>
            </w:r>
          </w:hyperlink>
        </w:p>
        <w:p w14:paraId="1214C52A" w14:textId="14508B17" w:rsidR="00286E0C" w:rsidRDefault="00C73AEF">
          <w:pPr>
            <w:pStyle w:val="TOC3"/>
            <w:tabs>
              <w:tab w:val="left" w:pos="1320"/>
              <w:tab w:val="right" w:leader="dot" w:pos="9350"/>
            </w:tabs>
            <w:rPr>
              <w:rFonts w:eastAsiaTheme="minorEastAsia"/>
              <w:noProof/>
            </w:rPr>
          </w:pPr>
          <w:hyperlink w:anchor="_Toc74607654" w:history="1">
            <w:r w:rsidR="00286E0C" w:rsidRPr="00CC42AE">
              <w:rPr>
                <w:rStyle w:val="Hyperlink"/>
                <w:noProof/>
                <w:lang w:val="el-GR"/>
              </w:rPr>
              <w:t>2.4.4</w:t>
            </w:r>
            <w:r w:rsidR="00286E0C">
              <w:rPr>
                <w:rFonts w:eastAsiaTheme="minorEastAsia"/>
                <w:noProof/>
              </w:rPr>
              <w:tab/>
            </w:r>
            <w:r w:rsidR="00286E0C" w:rsidRPr="00CC42AE">
              <w:rPr>
                <w:rStyle w:val="Hyperlink"/>
                <w:noProof/>
                <w:lang w:val="el-GR"/>
              </w:rPr>
              <w:t>Τάξη του προβλήματος (</w:t>
            </w:r>
            <w:r w:rsidR="00286E0C" w:rsidRPr="00CC42AE">
              <w:rPr>
                <w:rStyle w:val="Hyperlink"/>
                <w:noProof/>
              </w:rPr>
              <w:t>Problem</w:t>
            </w:r>
            <w:r w:rsidR="00286E0C" w:rsidRPr="00CC42AE">
              <w:rPr>
                <w:rStyle w:val="Hyperlink"/>
                <w:noProof/>
                <w:lang w:val="el-GR"/>
              </w:rPr>
              <w:t xml:space="preserve"> </w:t>
            </w:r>
            <w:r w:rsidR="00286E0C" w:rsidRPr="00CC42AE">
              <w:rPr>
                <w:rStyle w:val="Hyperlink"/>
                <w:noProof/>
              </w:rPr>
              <w:t>Class</w:t>
            </w:r>
            <w:r w:rsidR="00286E0C" w:rsidRPr="00CC42AE">
              <w:rPr>
                <w:rStyle w:val="Hyperlink"/>
                <w:noProof/>
                <w:lang w:val="el-GR"/>
              </w:rPr>
              <w:t>)</w:t>
            </w:r>
            <w:r w:rsidR="00286E0C">
              <w:rPr>
                <w:noProof/>
                <w:webHidden/>
              </w:rPr>
              <w:tab/>
            </w:r>
            <w:r w:rsidR="00286E0C">
              <w:rPr>
                <w:noProof/>
                <w:webHidden/>
              </w:rPr>
              <w:fldChar w:fldCharType="begin"/>
            </w:r>
            <w:r w:rsidR="00286E0C">
              <w:rPr>
                <w:noProof/>
                <w:webHidden/>
              </w:rPr>
              <w:instrText xml:space="preserve"> PAGEREF _Toc74607654 \h </w:instrText>
            </w:r>
            <w:r w:rsidR="00286E0C">
              <w:rPr>
                <w:noProof/>
                <w:webHidden/>
              </w:rPr>
            </w:r>
            <w:r w:rsidR="00286E0C">
              <w:rPr>
                <w:noProof/>
                <w:webHidden/>
              </w:rPr>
              <w:fldChar w:fldCharType="separate"/>
            </w:r>
            <w:r w:rsidR="00286E0C">
              <w:rPr>
                <w:noProof/>
                <w:webHidden/>
              </w:rPr>
              <w:t>27</w:t>
            </w:r>
            <w:r w:rsidR="00286E0C">
              <w:rPr>
                <w:noProof/>
                <w:webHidden/>
              </w:rPr>
              <w:fldChar w:fldCharType="end"/>
            </w:r>
          </w:hyperlink>
        </w:p>
        <w:p w14:paraId="41DC882A" w14:textId="7C6B4301" w:rsidR="00286E0C" w:rsidRDefault="00C73AEF">
          <w:pPr>
            <w:pStyle w:val="TOC3"/>
            <w:tabs>
              <w:tab w:val="left" w:pos="1320"/>
              <w:tab w:val="right" w:leader="dot" w:pos="9350"/>
            </w:tabs>
            <w:rPr>
              <w:rFonts w:eastAsiaTheme="minorEastAsia"/>
              <w:noProof/>
            </w:rPr>
          </w:pPr>
          <w:hyperlink w:anchor="_Toc74607655" w:history="1">
            <w:r w:rsidR="00286E0C" w:rsidRPr="00CC42AE">
              <w:rPr>
                <w:rStyle w:val="Hyperlink"/>
                <w:noProof/>
              </w:rPr>
              <w:t>2.4.5</w:t>
            </w:r>
            <w:r w:rsidR="00286E0C">
              <w:rPr>
                <w:rFonts w:eastAsiaTheme="minorEastAsia"/>
                <w:noProof/>
              </w:rPr>
              <w:tab/>
            </w:r>
            <w:r w:rsidR="00286E0C" w:rsidRPr="00CC42AE">
              <w:rPr>
                <w:rStyle w:val="Hyperlink"/>
                <w:noProof/>
                <w:lang w:val="el-GR"/>
              </w:rPr>
              <w:t>Δεδομένα χρόνου και ελέγχου (</w:t>
            </w:r>
            <w:r w:rsidR="00286E0C" w:rsidRPr="00CC42AE">
              <w:rPr>
                <w:rStyle w:val="Hyperlink"/>
                <w:noProof/>
              </w:rPr>
              <w:t>Temporal</w:t>
            </w:r>
            <w:r w:rsidR="00286E0C" w:rsidRPr="00CC42AE">
              <w:rPr>
                <w:rStyle w:val="Hyperlink"/>
                <w:noProof/>
                <w:lang w:val="el-GR"/>
              </w:rPr>
              <w:t xml:space="preserve"> </w:t>
            </w:r>
            <w:r w:rsidR="00286E0C" w:rsidRPr="00CC42AE">
              <w:rPr>
                <w:rStyle w:val="Hyperlink"/>
                <w:noProof/>
              </w:rPr>
              <w:t>and</w:t>
            </w:r>
            <w:r w:rsidR="00286E0C" w:rsidRPr="00CC42AE">
              <w:rPr>
                <w:rStyle w:val="Hyperlink"/>
                <w:noProof/>
                <w:lang w:val="el-GR"/>
              </w:rPr>
              <w:t xml:space="preserve"> </w:t>
            </w:r>
            <w:r w:rsidR="00286E0C" w:rsidRPr="00CC42AE">
              <w:rPr>
                <w:rStyle w:val="Hyperlink"/>
                <w:noProof/>
              </w:rPr>
              <w:t>control</w:t>
            </w:r>
            <w:r w:rsidR="00286E0C" w:rsidRPr="00CC42AE">
              <w:rPr>
                <w:rStyle w:val="Hyperlink"/>
                <w:noProof/>
                <w:lang w:val="el-GR"/>
              </w:rPr>
              <w:t xml:space="preserve"> </w:t>
            </w:r>
            <w:r w:rsidR="00286E0C" w:rsidRPr="00CC42AE">
              <w:rPr>
                <w:rStyle w:val="Hyperlink"/>
                <w:noProof/>
              </w:rPr>
              <w:t>Data)</w:t>
            </w:r>
            <w:r w:rsidR="00286E0C">
              <w:rPr>
                <w:noProof/>
                <w:webHidden/>
              </w:rPr>
              <w:tab/>
            </w:r>
            <w:r w:rsidR="00286E0C">
              <w:rPr>
                <w:noProof/>
                <w:webHidden/>
              </w:rPr>
              <w:fldChar w:fldCharType="begin"/>
            </w:r>
            <w:r w:rsidR="00286E0C">
              <w:rPr>
                <w:noProof/>
                <w:webHidden/>
              </w:rPr>
              <w:instrText xml:space="preserve"> PAGEREF _Toc74607655 \h </w:instrText>
            </w:r>
            <w:r w:rsidR="00286E0C">
              <w:rPr>
                <w:noProof/>
                <w:webHidden/>
              </w:rPr>
            </w:r>
            <w:r w:rsidR="00286E0C">
              <w:rPr>
                <w:noProof/>
                <w:webHidden/>
              </w:rPr>
              <w:fldChar w:fldCharType="separate"/>
            </w:r>
            <w:r w:rsidR="00286E0C">
              <w:rPr>
                <w:noProof/>
                <w:webHidden/>
              </w:rPr>
              <w:t>28</w:t>
            </w:r>
            <w:r w:rsidR="00286E0C">
              <w:rPr>
                <w:noProof/>
                <w:webHidden/>
              </w:rPr>
              <w:fldChar w:fldCharType="end"/>
            </w:r>
          </w:hyperlink>
        </w:p>
        <w:p w14:paraId="44609E08" w14:textId="31533CB4" w:rsidR="00286E0C" w:rsidRDefault="00C73AEF">
          <w:pPr>
            <w:pStyle w:val="TOC3"/>
            <w:tabs>
              <w:tab w:val="left" w:pos="1320"/>
              <w:tab w:val="right" w:leader="dot" w:pos="9350"/>
            </w:tabs>
            <w:rPr>
              <w:rFonts w:eastAsiaTheme="minorEastAsia"/>
              <w:noProof/>
            </w:rPr>
          </w:pPr>
          <w:hyperlink w:anchor="_Toc74607656" w:history="1">
            <w:r w:rsidR="00286E0C" w:rsidRPr="00CC42AE">
              <w:rPr>
                <w:rStyle w:val="Hyperlink"/>
                <w:noProof/>
              </w:rPr>
              <w:t>2.4.6</w:t>
            </w:r>
            <w:r w:rsidR="00286E0C">
              <w:rPr>
                <w:rFonts w:eastAsiaTheme="minorEastAsia"/>
                <w:noProof/>
              </w:rPr>
              <w:tab/>
            </w:r>
            <w:r w:rsidR="00286E0C" w:rsidRPr="00CC42AE">
              <w:rPr>
                <w:rStyle w:val="Hyperlink"/>
                <w:noProof/>
                <w:lang w:val="el-GR"/>
              </w:rPr>
              <w:t xml:space="preserve">Καθορισμός υψομέτρου στα </w:t>
            </w:r>
            <w:r w:rsidR="00286E0C" w:rsidRPr="00CC42AE">
              <w:rPr>
                <w:rStyle w:val="Hyperlink"/>
                <w:noProof/>
              </w:rPr>
              <w:t>slices</w:t>
            </w:r>
            <w:r w:rsidR="00286E0C">
              <w:rPr>
                <w:noProof/>
                <w:webHidden/>
              </w:rPr>
              <w:tab/>
            </w:r>
            <w:r w:rsidR="00286E0C">
              <w:rPr>
                <w:noProof/>
                <w:webHidden/>
              </w:rPr>
              <w:fldChar w:fldCharType="begin"/>
            </w:r>
            <w:r w:rsidR="00286E0C">
              <w:rPr>
                <w:noProof/>
                <w:webHidden/>
              </w:rPr>
              <w:instrText xml:space="preserve"> PAGEREF _Toc74607656 \h </w:instrText>
            </w:r>
            <w:r w:rsidR="00286E0C">
              <w:rPr>
                <w:noProof/>
                <w:webHidden/>
              </w:rPr>
            </w:r>
            <w:r w:rsidR="00286E0C">
              <w:rPr>
                <w:noProof/>
                <w:webHidden/>
              </w:rPr>
              <w:fldChar w:fldCharType="separate"/>
            </w:r>
            <w:r w:rsidR="00286E0C">
              <w:rPr>
                <w:noProof/>
                <w:webHidden/>
              </w:rPr>
              <w:t>29</w:t>
            </w:r>
            <w:r w:rsidR="00286E0C">
              <w:rPr>
                <w:noProof/>
                <w:webHidden/>
              </w:rPr>
              <w:fldChar w:fldCharType="end"/>
            </w:r>
          </w:hyperlink>
        </w:p>
        <w:p w14:paraId="499B6C87" w14:textId="3BCC4FEA" w:rsidR="00286E0C" w:rsidRDefault="00C73AEF">
          <w:pPr>
            <w:pStyle w:val="TOC3"/>
            <w:tabs>
              <w:tab w:val="left" w:pos="1320"/>
              <w:tab w:val="right" w:leader="dot" w:pos="9350"/>
            </w:tabs>
            <w:rPr>
              <w:rFonts w:eastAsiaTheme="minorEastAsia"/>
              <w:noProof/>
            </w:rPr>
          </w:pPr>
          <w:hyperlink w:anchor="_Toc74607657" w:history="1">
            <w:r w:rsidR="00286E0C" w:rsidRPr="00CC42AE">
              <w:rPr>
                <w:rStyle w:val="Hyperlink"/>
                <w:noProof/>
                <w:lang w:val="el-GR"/>
              </w:rPr>
              <w:t>2.4.7</w:t>
            </w:r>
            <w:r w:rsidR="00286E0C">
              <w:rPr>
                <w:rFonts w:eastAsiaTheme="minorEastAsia"/>
                <w:noProof/>
              </w:rPr>
              <w:tab/>
            </w:r>
            <w:r w:rsidR="00286E0C" w:rsidRPr="00CC42AE">
              <w:rPr>
                <w:rStyle w:val="Hyperlink"/>
                <w:noProof/>
                <w:lang w:val="el-GR"/>
              </w:rPr>
              <w:t>Αρχικές συνθήκες ροής (</w:t>
            </w:r>
            <w:r w:rsidR="00286E0C" w:rsidRPr="00CC42AE">
              <w:rPr>
                <w:rStyle w:val="Hyperlink"/>
                <w:noProof/>
              </w:rPr>
              <w:t>Flow</w:t>
            </w:r>
            <w:r w:rsidR="00286E0C" w:rsidRPr="00CC42AE">
              <w:rPr>
                <w:rStyle w:val="Hyperlink"/>
                <w:noProof/>
                <w:lang w:val="el-GR"/>
              </w:rPr>
              <w:t xml:space="preserve"> </w:t>
            </w:r>
            <w:r w:rsidR="00286E0C" w:rsidRPr="00CC42AE">
              <w:rPr>
                <w:rStyle w:val="Hyperlink"/>
                <w:noProof/>
              </w:rPr>
              <w:t>initials</w:t>
            </w:r>
            <w:r w:rsidR="00286E0C" w:rsidRPr="00CC42AE">
              <w:rPr>
                <w:rStyle w:val="Hyperlink"/>
                <w:noProof/>
                <w:lang w:val="el-GR"/>
              </w:rPr>
              <w:t>)</w:t>
            </w:r>
            <w:r w:rsidR="00286E0C">
              <w:rPr>
                <w:noProof/>
                <w:webHidden/>
              </w:rPr>
              <w:tab/>
            </w:r>
            <w:r w:rsidR="00286E0C">
              <w:rPr>
                <w:noProof/>
                <w:webHidden/>
              </w:rPr>
              <w:fldChar w:fldCharType="begin"/>
            </w:r>
            <w:r w:rsidR="00286E0C">
              <w:rPr>
                <w:noProof/>
                <w:webHidden/>
              </w:rPr>
              <w:instrText xml:space="preserve"> PAGEREF _Toc74607657 \h </w:instrText>
            </w:r>
            <w:r w:rsidR="00286E0C">
              <w:rPr>
                <w:noProof/>
                <w:webHidden/>
              </w:rPr>
            </w:r>
            <w:r w:rsidR="00286E0C">
              <w:rPr>
                <w:noProof/>
                <w:webHidden/>
              </w:rPr>
              <w:fldChar w:fldCharType="separate"/>
            </w:r>
            <w:r w:rsidR="00286E0C">
              <w:rPr>
                <w:noProof/>
                <w:webHidden/>
              </w:rPr>
              <w:t>30</w:t>
            </w:r>
            <w:r w:rsidR="00286E0C">
              <w:rPr>
                <w:noProof/>
                <w:webHidden/>
              </w:rPr>
              <w:fldChar w:fldCharType="end"/>
            </w:r>
          </w:hyperlink>
        </w:p>
        <w:p w14:paraId="6A9F45CA" w14:textId="7039DF9C" w:rsidR="00286E0C" w:rsidRDefault="00C73AEF">
          <w:pPr>
            <w:pStyle w:val="TOC3"/>
            <w:tabs>
              <w:tab w:val="left" w:pos="1320"/>
              <w:tab w:val="right" w:leader="dot" w:pos="9350"/>
            </w:tabs>
            <w:rPr>
              <w:rFonts w:eastAsiaTheme="minorEastAsia"/>
              <w:noProof/>
            </w:rPr>
          </w:pPr>
          <w:hyperlink w:anchor="_Toc74607658" w:history="1">
            <w:r w:rsidR="00286E0C" w:rsidRPr="00CC42AE">
              <w:rPr>
                <w:rStyle w:val="Hyperlink"/>
                <w:noProof/>
              </w:rPr>
              <w:t>2.4.8</w:t>
            </w:r>
            <w:r w:rsidR="00286E0C">
              <w:rPr>
                <w:rFonts w:eastAsiaTheme="minorEastAsia"/>
                <w:noProof/>
              </w:rPr>
              <w:tab/>
            </w:r>
            <w:r w:rsidR="00286E0C" w:rsidRPr="00CC42AE">
              <w:rPr>
                <w:rStyle w:val="Hyperlink"/>
                <w:noProof/>
                <w:lang w:val="el-GR"/>
              </w:rPr>
              <w:t xml:space="preserve">Οριακές συνθήκες ( </w:t>
            </w:r>
            <w:r w:rsidR="00286E0C" w:rsidRPr="00CC42AE">
              <w:rPr>
                <w:rStyle w:val="Hyperlink"/>
                <w:noProof/>
              </w:rPr>
              <w:t>Flow Boundaries)</w:t>
            </w:r>
            <w:r w:rsidR="00286E0C">
              <w:rPr>
                <w:noProof/>
                <w:webHidden/>
              </w:rPr>
              <w:tab/>
            </w:r>
            <w:r w:rsidR="00286E0C">
              <w:rPr>
                <w:noProof/>
                <w:webHidden/>
              </w:rPr>
              <w:fldChar w:fldCharType="begin"/>
            </w:r>
            <w:r w:rsidR="00286E0C">
              <w:rPr>
                <w:noProof/>
                <w:webHidden/>
              </w:rPr>
              <w:instrText xml:space="preserve"> PAGEREF _Toc74607658 \h </w:instrText>
            </w:r>
            <w:r w:rsidR="00286E0C">
              <w:rPr>
                <w:noProof/>
                <w:webHidden/>
              </w:rPr>
            </w:r>
            <w:r w:rsidR="00286E0C">
              <w:rPr>
                <w:noProof/>
                <w:webHidden/>
              </w:rPr>
              <w:fldChar w:fldCharType="separate"/>
            </w:r>
            <w:r w:rsidR="00286E0C">
              <w:rPr>
                <w:noProof/>
                <w:webHidden/>
              </w:rPr>
              <w:t>31</w:t>
            </w:r>
            <w:r w:rsidR="00286E0C">
              <w:rPr>
                <w:noProof/>
                <w:webHidden/>
              </w:rPr>
              <w:fldChar w:fldCharType="end"/>
            </w:r>
          </w:hyperlink>
        </w:p>
        <w:p w14:paraId="7B4552E9" w14:textId="68BAF738" w:rsidR="00286E0C" w:rsidRDefault="00C73AEF">
          <w:pPr>
            <w:pStyle w:val="TOC3"/>
            <w:tabs>
              <w:tab w:val="left" w:pos="1320"/>
              <w:tab w:val="right" w:leader="dot" w:pos="9350"/>
            </w:tabs>
            <w:rPr>
              <w:rFonts w:eastAsiaTheme="minorEastAsia"/>
              <w:noProof/>
            </w:rPr>
          </w:pPr>
          <w:hyperlink w:anchor="_Toc74607659" w:history="1">
            <w:r w:rsidR="00286E0C" w:rsidRPr="00CC42AE">
              <w:rPr>
                <w:rStyle w:val="Hyperlink"/>
                <w:noProof/>
                <w:lang w:val="el-GR"/>
              </w:rPr>
              <w:t>2.4.9</w:t>
            </w:r>
            <w:r w:rsidR="00286E0C">
              <w:rPr>
                <w:rFonts w:eastAsiaTheme="minorEastAsia"/>
                <w:noProof/>
              </w:rPr>
              <w:tab/>
            </w:r>
            <w:r w:rsidR="00286E0C" w:rsidRPr="00CC42AE">
              <w:rPr>
                <w:rStyle w:val="Hyperlink"/>
                <w:noProof/>
                <w:lang w:val="el-GR"/>
              </w:rPr>
              <w:t>Υδραυλική αγωγιμότητα γεωλογικών πετρωμάτων</w:t>
            </w:r>
            <w:r w:rsidR="00286E0C">
              <w:rPr>
                <w:noProof/>
                <w:webHidden/>
              </w:rPr>
              <w:tab/>
            </w:r>
            <w:r w:rsidR="00286E0C">
              <w:rPr>
                <w:noProof/>
                <w:webHidden/>
              </w:rPr>
              <w:fldChar w:fldCharType="begin"/>
            </w:r>
            <w:r w:rsidR="00286E0C">
              <w:rPr>
                <w:noProof/>
                <w:webHidden/>
              </w:rPr>
              <w:instrText xml:space="preserve"> PAGEREF _Toc74607659 \h </w:instrText>
            </w:r>
            <w:r w:rsidR="00286E0C">
              <w:rPr>
                <w:noProof/>
                <w:webHidden/>
              </w:rPr>
            </w:r>
            <w:r w:rsidR="00286E0C">
              <w:rPr>
                <w:noProof/>
                <w:webHidden/>
              </w:rPr>
              <w:fldChar w:fldCharType="separate"/>
            </w:r>
            <w:r w:rsidR="00286E0C">
              <w:rPr>
                <w:noProof/>
                <w:webHidden/>
              </w:rPr>
              <w:t>33</w:t>
            </w:r>
            <w:r w:rsidR="00286E0C">
              <w:rPr>
                <w:noProof/>
                <w:webHidden/>
              </w:rPr>
              <w:fldChar w:fldCharType="end"/>
            </w:r>
          </w:hyperlink>
        </w:p>
        <w:p w14:paraId="2D8AB081" w14:textId="36CFA411" w:rsidR="00286E0C" w:rsidRDefault="00C73AEF">
          <w:pPr>
            <w:pStyle w:val="TOC3"/>
            <w:tabs>
              <w:tab w:val="left" w:pos="1320"/>
              <w:tab w:val="right" w:leader="dot" w:pos="9350"/>
            </w:tabs>
            <w:rPr>
              <w:rFonts w:eastAsiaTheme="minorEastAsia"/>
              <w:noProof/>
            </w:rPr>
          </w:pPr>
          <w:hyperlink w:anchor="_Toc74607660" w:history="1">
            <w:r w:rsidR="00286E0C" w:rsidRPr="00CC42AE">
              <w:rPr>
                <w:rStyle w:val="Hyperlink"/>
                <w:noProof/>
                <w:lang w:val="el-GR"/>
              </w:rPr>
              <w:t>2.4.10</w:t>
            </w:r>
            <w:r w:rsidR="00286E0C">
              <w:rPr>
                <w:rFonts w:eastAsiaTheme="minorEastAsia"/>
                <w:noProof/>
              </w:rPr>
              <w:tab/>
            </w:r>
            <w:r w:rsidR="00286E0C" w:rsidRPr="00CC42AE">
              <w:rPr>
                <w:rStyle w:val="Hyperlink"/>
                <w:noProof/>
                <w:lang w:val="el-GR"/>
              </w:rPr>
              <w:t>Εισαγωγή των χρονοσειρών πηγαδιών παρατήρησης (</w:t>
            </w:r>
            <w:r w:rsidR="00286E0C" w:rsidRPr="00CC42AE">
              <w:rPr>
                <w:rStyle w:val="Hyperlink"/>
                <w:noProof/>
              </w:rPr>
              <w:t>time</w:t>
            </w:r>
            <w:r w:rsidR="00286E0C" w:rsidRPr="00CC42AE">
              <w:rPr>
                <w:rStyle w:val="Hyperlink"/>
                <w:noProof/>
                <w:lang w:val="el-GR"/>
              </w:rPr>
              <w:t xml:space="preserve"> </w:t>
            </w:r>
            <w:r w:rsidR="00286E0C" w:rsidRPr="00CC42AE">
              <w:rPr>
                <w:rStyle w:val="Hyperlink"/>
                <w:noProof/>
              </w:rPr>
              <w:t>series</w:t>
            </w:r>
            <w:r w:rsidR="00286E0C" w:rsidRPr="00CC42AE">
              <w:rPr>
                <w:rStyle w:val="Hyperlink"/>
                <w:noProof/>
                <w:lang w:val="el-GR"/>
              </w:rPr>
              <w:t>)</w:t>
            </w:r>
            <w:r w:rsidR="00286E0C">
              <w:rPr>
                <w:noProof/>
                <w:webHidden/>
              </w:rPr>
              <w:tab/>
            </w:r>
            <w:r w:rsidR="00286E0C">
              <w:rPr>
                <w:noProof/>
                <w:webHidden/>
              </w:rPr>
              <w:fldChar w:fldCharType="begin"/>
            </w:r>
            <w:r w:rsidR="00286E0C">
              <w:rPr>
                <w:noProof/>
                <w:webHidden/>
              </w:rPr>
              <w:instrText xml:space="preserve"> PAGEREF _Toc74607660 \h </w:instrText>
            </w:r>
            <w:r w:rsidR="00286E0C">
              <w:rPr>
                <w:noProof/>
                <w:webHidden/>
              </w:rPr>
            </w:r>
            <w:r w:rsidR="00286E0C">
              <w:rPr>
                <w:noProof/>
                <w:webHidden/>
              </w:rPr>
              <w:fldChar w:fldCharType="separate"/>
            </w:r>
            <w:r w:rsidR="00286E0C">
              <w:rPr>
                <w:noProof/>
                <w:webHidden/>
              </w:rPr>
              <w:t>34</w:t>
            </w:r>
            <w:r w:rsidR="00286E0C">
              <w:rPr>
                <w:noProof/>
                <w:webHidden/>
              </w:rPr>
              <w:fldChar w:fldCharType="end"/>
            </w:r>
          </w:hyperlink>
        </w:p>
        <w:p w14:paraId="3CA20215" w14:textId="4A048BB6" w:rsidR="00286E0C" w:rsidRDefault="00C73AEF">
          <w:pPr>
            <w:pStyle w:val="TOC1"/>
            <w:tabs>
              <w:tab w:val="left" w:pos="440"/>
              <w:tab w:val="right" w:leader="dot" w:pos="9350"/>
            </w:tabs>
            <w:rPr>
              <w:rFonts w:eastAsiaTheme="minorEastAsia"/>
              <w:noProof/>
            </w:rPr>
          </w:pPr>
          <w:hyperlink w:anchor="_Toc74607661" w:history="1">
            <w:r w:rsidR="00286E0C" w:rsidRPr="00CC42AE">
              <w:rPr>
                <w:rStyle w:val="Hyperlink"/>
                <w:noProof/>
                <w:lang w:val="el-GR"/>
              </w:rPr>
              <w:t>3</w:t>
            </w:r>
            <w:r w:rsidR="00286E0C">
              <w:rPr>
                <w:rFonts w:eastAsiaTheme="minorEastAsia"/>
                <w:noProof/>
              </w:rPr>
              <w:tab/>
            </w:r>
            <w:r w:rsidR="00286E0C" w:rsidRPr="00CC42AE">
              <w:rPr>
                <w:rStyle w:val="Hyperlink"/>
                <w:noProof/>
                <w:lang w:val="el-GR"/>
              </w:rPr>
              <w:t>Αποτελέσματα</w:t>
            </w:r>
            <w:r w:rsidR="00286E0C">
              <w:rPr>
                <w:noProof/>
                <w:webHidden/>
              </w:rPr>
              <w:tab/>
            </w:r>
            <w:r w:rsidR="00286E0C">
              <w:rPr>
                <w:noProof/>
                <w:webHidden/>
              </w:rPr>
              <w:fldChar w:fldCharType="begin"/>
            </w:r>
            <w:r w:rsidR="00286E0C">
              <w:rPr>
                <w:noProof/>
                <w:webHidden/>
              </w:rPr>
              <w:instrText xml:space="preserve"> PAGEREF _Toc74607661 \h </w:instrText>
            </w:r>
            <w:r w:rsidR="00286E0C">
              <w:rPr>
                <w:noProof/>
                <w:webHidden/>
              </w:rPr>
            </w:r>
            <w:r w:rsidR="00286E0C">
              <w:rPr>
                <w:noProof/>
                <w:webHidden/>
              </w:rPr>
              <w:fldChar w:fldCharType="separate"/>
            </w:r>
            <w:r w:rsidR="00286E0C">
              <w:rPr>
                <w:noProof/>
                <w:webHidden/>
              </w:rPr>
              <w:t>36</w:t>
            </w:r>
            <w:r w:rsidR="00286E0C">
              <w:rPr>
                <w:noProof/>
                <w:webHidden/>
              </w:rPr>
              <w:fldChar w:fldCharType="end"/>
            </w:r>
          </w:hyperlink>
        </w:p>
        <w:p w14:paraId="2E36A277" w14:textId="5FAEE887" w:rsidR="00286E0C" w:rsidRDefault="00C73AEF">
          <w:pPr>
            <w:pStyle w:val="TOC1"/>
            <w:tabs>
              <w:tab w:val="left" w:pos="440"/>
              <w:tab w:val="right" w:leader="dot" w:pos="9350"/>
            </w:tabs>
            <w:rPr>
              <w:rFonts w:eastAsiaTheme="minorEastAsia"/>
              <w:noProof/>
            </w:rPr>
          </w:pPr>
          <w:hyperlink w:anchor="_Toc74607662" w:history="1">
            <w:r w:rsidR="00286E0C" w:rsidRPr="00CC42AE">
              <w:rPr>
                <w:rStyle w:val="Hyperlink"/>
                <w:noProof/>
                <w:lang w:val="el-GR"/>
              </w:rPr>
              <w:t>4</w:t>
            </w:r>
            <w:r w:rsidR="00286E0C">
              <w:rPr>
                <w:rFonts w:eastAsiaTheme="minorEastAsia"/>
                <w:noProof/>
              </w:rPr>
              <w:tab/>
            </w:r>
            <w:r w:rsidR="00286E0C" w:rsidRPr="00CC42AE">
              <w:rPr>
                <w:rStyle w:val="Hyperlink"/>
                <w:noProof/>
                <w:lang w:val="el-GR"/>
              </w:rPr>
              <w:t>Συζήτηση</w:t>
            </w:r>
            <w:r w:rsidR="00286E0C">
              <w:rPr>
                <w:noProof/>
                <w:webHidden/>
              </w:rPr>
              <w:tab/>
            </w:r>
            <w:r w:rsidR="00286E0C">
              <w:rPr>
                <w:noProof/>
                <w:webHidden/>
              </w:rPr>
              <w:fldChar w:fldCharType="begin"/>
            </w:r>
            <w:r w:rsidR="00286E0C">
              <w:rPr>
                <w:noProof/>
                <w:webHidden/>
              </w:rPr>
              <w:instrText xml:space="preserve"> PAGEREF _Toc74607662 \h </w:instrText>
            </w:r>
            <w:r w:rsidR="00286E0C">
              <w:rPr>
                <w:noProof/>
                <w:webHidden/>
              </w:rPr>
            </w:r>
            <w:r w:rsidR="00286E0C">
              <w:rPr>
                <w:noProof/>
                <w:webHidden/>
              </w:rPr>
              <w:fldChar w:fldCharType="separate"/>
            </w:r>
            <w:r w:rsidR="00286E0C">
              <w:rPr>
                <w:noProof/>
                <w:webHidden/>
              </w:rPr>
              <w:t>47</w:t>
            </w:r>
            <w:r w:rsidR="00286E0C">
              <w:rPr>
                <w:noProof/>
                <w:webHidden/>
              </w:rPr>
              <w:fldChar w:fldCharType="end"/>
            </w:r>
          </w:hyperlink>
        </w:p>
        <w:p w14:paraId="010389F9" w14:textId="19BFB8F4" w:rsidR="00286E0C" w:rsidRDefault="00C73AEF">
          <w:pPr>
            <w:pStyle w:val="TOC1"/>
            <w:tabs>
              <w:tab w:val="left" w:pos="440"/>
              <w:tab w:val="right" w:leader="dot" w:pos="9350"/>
            </w:tabs>
            <w:rPr>
              <w:rFonts w:eastAsiaTheme="minorEastAsia"/>
              <w:noProof/>
            </w:rPr>
          </w:pPr>
          <w:hyperlink w:anchor="_Toc74607663" w:history="1">
            <w:r w:rsidR="00286E0C" w:rsidRPr="00CC42AE">
              <w:rPr>
                <w:rStyle w:val="Hyperlink"/>
                <w:noProof/>
                <w:lang w:val="el-GR"/>
              </w:rPr>
              <w:t>5</w:t>
            </w:r>
            <w:r w:rsidR="00286E0C">
              <w:rPr>
                <w:rFonts w:eastAsiaTheme="minorEastAsia"/>
                <w:noProof/>
              </w:rPr>
              <w:tab/>
            </w:r>
            <w:r w:rsidR="00286E0C" w:rsidRPr="00CC42AE">
              <w:rPr>
                <w:rStyle w:val="Hyperlink"/>
                <w:noProof/>
                <w:lang w:val="el-GR"/>
              </w:rPr>
              <w:t>Συμπεράσματα</w:t>
            </w:r>
            <w:r w:rsidR="00286E0C">
              <w:rPr>
                <w:noProof/>
                <w:webHidden/>
              </w:rPr>
              <w:tab/>
            </w:r>
            <w:r w:rsidR="00286E0C">
              <w:rPr>
                <w:noProof/>
                <w:webHidden/>
              </w:rPr>
              <w:fldChar w:fldCharType="begin"/>
            </w:r>
            <w:r w:rsidR="00286E0C">
              <w:rPr>
                <w:noProof/>
                <w:webHidden/>
              </w:rPr>
              <w:instrText xml:space="preserve"> PAGEREF _Toc74607663 \h </w:instrText>
            </w:r>
            <w:r w:rsidR="00286E0C">
              <w:rPr>
                <w:noProof/>
                <w:webHidden/>
              </w:rPr>
            </w:r>
            <w:r w:rsidR="00286E0C">
              <w:rPr>
                <w:noProof/>
                <w:webHidden/>
              </w:rPr>
              <w:fldChar w:fldCharType="separate"/>
            </w:r>
            <w:r w:rsidR="00286E0C">
              <w:rPr>
                <w:noProof/>
                <w:webHidden/>
              </w:rPr>
              <w:t>49</w:t>
            </w:r>
            <w:r w:rsidR="00286E0C">
              <w:rPr>
                <w:noProof/>
                <w:webHidden/>
              </w:rPr>
              <w:fldChar w:fldCharType="end"/>
            </w:r>
          </w:hyperlink>
        </w:p>
        <w:p w14:paraId="7FD0C7A8" w14:textId="4CD283BD" w:rsidR="00286E0C" w:rsidRDefault="00C73AEF">
          <w:pPr>
            <w:pStyle w:val="TOC1"/>
            <w:tabs>
              <w:tab w:val="left" w:pos="440"/>
              <w:tab w:val="right" w:leader="dot" w:pos="9350"/>
            </w:tabs>
            <w:rPr>
              <w:rFonts w:eastAsiaTheme="minorEastAsia"/>
              <w:noProof/>
            </w:rPr>
          </w:pPr>
          <w:hyperlink w:anchor="_Toc74607664" w:history="1">
            <w:r w:rsidR="00286E0C" w:rsidRPr="00CC42AE">
              <w:rPr>
                <w:rStyle w:val="Hyperlink"/>
                <w:noProof/>
                <w:lang w:val="el-GR"/>
              </w:rPr>
              <w:t>6</w:t>
            </w:r>
            <w:r w:rsidR="00286E0C">
              <w:rPr>
                <w:rFonts w:eastAsiaTheme="minorEastAsia"/>
                <w:noProof/>
              </w:rPr>
              <w:tab/>
            </w:r>
            <w:r w:rsidR="00286E0C" w:rsidRPr="00CC42AE">
              <w:rPr>
                <w:rStyle w:val="Hyperlink"/>
                <w:noProof/>
                <w:lang w:val="el-GR"/>
              </w:rPr>
              <w:t>Βιβλιογραφία</w:t>
            </w:r>
            <w:r w:rsidR="00286E0C">
              <w:rPr>
                <w:noProof/>
                <w:webHidden/>
              </w:rPr>
              <w:tab/>
            </w:r>
            <w:r w:rsidR="00286E0C">
              <w:rPr>
                <w:noProof/>
                <w:webHidden/>
              </w:rPr>
              <w:fldChar w:fldCharType="begin"/>
            </w:r>
            <w:r w:rsidR="00286E0C">
              <w:rPr>
                <w:noProof/>
                <w:webHidden/>
              </w:rPr>
              <w:instrText xml:space="preserve"> PAGEREF _Toc74607664 \h </w:instrText>
            </w:r>
            <w:r w:rsidR="00286E0C">
              <w:rPr>
                <w:noProof/>
                <w:webHidden/>
              </w:rPr>
            </w:r>
            <w:r w:rsidR="00286E0C">
              <w:rPr>
                <w:noProof/>
                <w:webHidden/>
              </w:rPr>
              <w:fldChar w:fldCharType="separate"/>
            </w:r>
            <w:r w:rsidR="00286E0C">
              <w:rPr>
                <w:noProof/>
                <w:webHidden/>
              </w:rPr>
              <w:t>51</w:t>
            </w:r>
            <w:r w:rsidR="00286E0C">
              <w:rPr>
                <w:noProof/>
                <w:webHidden/>
              </w:rPr>
              <w:fldChar w:fldCharType="end"/>
            </w:r>
          </w:hyperlink>
        </w:p>
        <w:p w14:paraId="32F47AAB" w14:textId="07886CB3" w:rsidR="00ED7F45" w:rsidRDefault="00ED7F45">
          <w:r>
            <w:rPr>
              <w:b/>
              <w:bCs/>
              <w:noProof/>
            </w:rPr>
            <w:fldChar w:fldCharType="end"/>
          </w:r>
        </w:p>
      </w:sdtContent>
    </w:sdt>
    <w:p w14:paraId="784E493D" w14:textId="77777777" w:rsidR="00ED7F45" w:rsidRDefault="00ED7F45" w:rsidP="00726BE2">
      <w:pPr>
        <w:rPr>
          <w:rFonts w:ascii="Arial" w:hAnsi="Arial" w:cs="Arial"/>
          <w:lang w:val="el-GR"/>
        </w:rPr>
      </w:pPr>
    </w:p>
    <w:p w14:paraId="4210BFFD" w14:textId="77777777" w:rsidR="00D852D0" w:rsidRDefault="00D852D0">
      <w:pPr>
        <w:jc w:val="left"/>
        <w:rPr>
          <w:rFonts w:ascii="Arial" w:hAnsi="Arial" w:cs="Arial"/>
          <w:lang w:val="el-GR"/>
        </w:rPr>
      </w:pPr>
      <w:r>
        <w:rPr>
          <w:rFonts w:ascii="Arial" w:hAnsi="Arial" w:cs="Arial"/>
          <w:lang w:val="el-GR"/>
        </w:rPr>
        <w:br w:type="page"/>
      </w:r>
    </w:p>
    <w:p w14:paraId="15D9C83A" w14:textId="1A08F403" w:rsidR="00D852D0" w:rsidRDefault="00D852D0" w:rsidP="00D852D0">
      <w:pPr>
        <w:pStyle w:val="TableofFigures"/>
        <w:tabs>
          <w:tab w:val="right" w:leader="dot" w:pos="9350"/>
        </w:tabs>
        <w:jc w:val="center"/>
        <w:rPr>
          <w:rFonts w:ascii="Arial" w:hAnsi="Arial" w:cs="Arial"/>
          <w:b/>
          <w:bCs/>
          <w:lang w:val="el-GR"/>
        </w:rPr>
      </w:pPr>
      <w:r w:rsidRPr="00D852D0">
        <w:rPr>
          <w:rFonts w:ascii="Arial" w:hAnsi="Arial" w:cs="Arial"/>
          <w:b/>
          <w:bCs/>
          <w:lang w:val="el-GR"/>
        </w:rPr>
        <w:lastRenderedPageBreak/>
        <w:t>Κατάλογος Εικόνων</w:t>
      </w:r>
    </w:p>
    <w:p w14:paraId="6485CE89" w14:textId="77777777" w:rsidR="00D852D0" w:rsidRPr="00D852D0" w:rsidRDefault="00D852D0" w:rsidP="00D852D0">
      <w:pPr>
        <w:rPr>
          <w:lang w:val="el-GR"/>
        </w:rPr>
      </w:pPr>
    </w:p>
    <w:p w14:paraId="7C05C440" w14:textId="7DB0AD59" w:rsidR="00286E0C" w:rsidRDefault="00D852D0">
      <w:pPr>
        <w:pStyle w:val="TableofFigures"/>
        <w:tabs>
          <w:tab w:val="right" w:leader="dot" w:pos="9350"/>
        </w:tabs>
        <w:rPr>
          <w:rFonts w:eastAsiaTheme="minorEastAsia"/>
          <w:noProof/>
        </w:rPr>
      </w:pPr>
      <w:r>
        <w:rPr>
          <w:rFonts w:ascii="Arial" w:hAnsi="Arial" w:cs="Arial"/>
          <w:lang w:val="el-GR"/>
        </w:rPr>
        <w:fldChar w:fldCharType="begin"/>
      </w:r>
      <w:r>
        <w:rPr>
          <w:rFonts w:ascii="Arial" w:hAnsi="Arial" w:cs="Arial"/>
          <w:lang w:val="el-GR"/>
        </w:rPr>
        <w:instrText xml:space="preserve"> TOC \h \z \c "Εικόνα" </w:instrText>
      </w:r>
      <w:r>
        <w:rPr>
          <w:rFonts w:ascii="Arial" w:hAnsi="Arial" w:cs="Arial"/>
          <w:lang w:val="el-GR"/>
        </w:rPr>
        <w:fldChar w:fldCharType="separate"/>
      </w:r>
      <w:hyperlink w:anchor="_Toc74607665" w:history="1">
        <w:r w:rsidR="00286E0C" w:rsidRPr="00AF5E86">
          <w:rPr>
            <w:rStyle w:val="Hyperlink"/>
            <w:noProof/>
            <w:lang w:val="el-GR"/>
          </w:rPr>
          <w:t>Εικόνα 1</w:t>
        </w:r>
        <w:r w:rsidR="00286E0C" w:rsidRPr="00AF5E86">
          <w:rPr>
            <w:rStyle w:val="Hyperlink"/>
            <w:noProof/>
            <w:lang w:val="el-GR"/>
          </w:rPr>
          <w:noBreakHyphen/>
          <w:t>1: Διαγραμματική απεικόνιση του Υδρολογικού Κύκλου. [Καρατζάς, 2020]</w:t>
        </w:r>
        <w:r w:rsidR="00286E0C">
          <w:rPr>
            <w:noProof/>
            <w:webHidden/>
          </w:rPr>
          <w:tab/>
        </w:r>
        <w:r w:rsidR="00286E0C">
          <w:rPr>
            <w:noProof/>
            <w:webHidden/>
          </w:rPr>
          <w:fldChar w:fldCharType="begin"/>
        </w:r>
        <w:r w:rsidR="00286E0C">
          <w:rPr>
            <w:noProof/>
            <w:webHidden/>
          </w:rPr>
          <w:instrText xml:space="preserve"> PAGEREF _Toc74607665 \h </w:instrText>
        </w:r>
        <w:r w:rsidR="00286E0C">
          <w:rPr>
            <w:noProof/>
            <w:webHidden/>
          </w:rPr>
        </w:r>
        <w:r w:rsidR="00286E0C">
          <w:rPr>
            <w:noProof/>
            <w:webHidden/>
          </w:rPr>
          <w:fldChar w:fldCharType="separate"/>
        </w:r>
        <w:r w:rsidR="00286E0C">
          <w:rPr>
            <w:noProof/>
            <w:webHidden/>
          </w:rPr>
          <w:t>5</w:t>
        </w:r>
        <w:r w:rsidR="00286E0C">
          <w:rPr>
            <w:noProof/>
            <w:webHidden/>
          </w:rPr>
          <w:fldChar w:fldCharType="end"/>
        </w:r>
      </w:hyperlink>
    </w:p>
    <w:p w14:paraId="0446B919" w14:textId="0836C54B" w:rsidR="00286E0C" w:rsidRDefault="00C73AEF">
      <w:pPr>
        <w:pStyle w:val="TableofFigures"/>
        <w:tabs>
          <w:tab w:val="right" w:leader="dot" w:pos="9350"/>
        </w:tabs>
        <w:rPr>
          <w:rFonts w:eastAsiaTheme="minorEastAsia"/>
          <w:noProof/>
        </w:rPr>
      </w:pPr>
      <w:hyperlink w:anchor="_Toc74607666" w:history="1">
        <w:r w:rsidR="00286E0C" w:rsidRPr="00AF5E86">
          <w:rPr>
            <w:rStyle w:val="Hyperlink"/>
            <w:noProof/>
            <w:lang w:val="el-GR"/>
          </w:rPr>
          <w:t>Εικόνα 1</w:t>
        </w:r>
        <w:r w:rsidR="00286E0C" w:rsidRPr="00AF5E86">
          <w:rPr>
            <w:rStyle w:val="Hyperlink"/>
            <w:noProof/>
            <w:lang w:val="el-GR"/>
          </w:rPr>
          <w:noBreakHyphen/>
          <w:t xml:space="preserve">2: Εικονική αναπαράσταση του υδρολογικού κύκλου. </w:t>
        </w:r>
        <w:r w:rsidR="00286E0C" w:rsidRPr="00AF5E86">
          <w:rPr>
            <w:rStyle w:val="Hyperlink"/>
            <w:noProof/>
          </w:rPr>
          <w:t>https</w:t>
        </w:r>
        <w:r w:rsidR="00286E0C" w:rsidRPr="00AF5E86">
          <w:rPr>
            <w:rStyle w:val="Hyperlink"/>
            <w:noProof/>
            <w:lang w:val="el-GR"/>
          </w:rPr>
          <w:t>://</w:t>
        </w:r>
        <w:r w:rsidR="00286E0C" w:rsidRPr="00AF5E86">
          <w:rPr>
            <w:rStyle w:val="Hyperlink"/>
            <w:noProof/>
          </w:rPr>
          <w:t>prd</w:t>
        </w:r>
        <w:r w:rsidR="00286E0C" w:rsidRPr="00AF5E86">
          <w:rPr>
            <w:rStyle w:val="Hyperlink"/>
            <w:noProof/>
            <w:lang w:val="el-GR"/>
          </w:rPr>
          <w:t>-</w:t>
        </w:r>
        <w:r w:rsidR="00286E0C" w:rsidRPr="00AF5E86">
          <w:rPr>
            <w:rStyle w:val="Hyperlink"/>
            <w:noProof/>
          </w:rPr>
          <w:t>wret</w:t>
        </w:r>
        <w:r w:rsidR="00286E0C" w:rsidRPr="00AF5E86">
          <w:rPr>
            <w:rStyle w:val="Hyperlink"/>
            <w:noProof/>
            <w:lang w:val="el-GR"/>
          </w:rPr>
          <w:t>.</w:t>
        </w:r>
        <w:r w:rsidR="00286E0C" w:rsidRPr="00AF5E86">
          <w:rPr>
            <w:rStyle w:val="Hyperlink"/>
            <w:noProof/>
          </w:rPr>
          <w:t>s</w:t>
        </w:r>
        <w:r w:rsidR="00286E0C" w:rsidRPr="00AF5E86">
          <w:rPr>
            <w:rStyle w:val="Hyperlink"/>
            <w:noProof/>
            <w:lang w:val="el-GR"/>
          </w:rPr>
          <w:t>3.</w:t>
        </w:r>
        <w:r w:rsidR="00286E0C" w:rsidRPr="00AF5E86">
          <w:rPr>
            <w:rStyle w:val="Hyperlink"/>
            <w:noProof/>
          </w:rPr>
          <w:t>us</w:t>
        </w:r>
        <w:r w:rsidR="00286E0C" w:rsidRPr="00AF5E86">
          <w:rPr>
            <w:rStyle w:val="Hyperlink"/>
            <w:noProof/>
            <w:lang w:val="el-GR"/>
          </w:rPr>
          <w:t>-</w:t>
        </w:r>
        <w:r w:rsidR="00286E0C" w:rsidRPr="00AF5E86">
          <w:rPr>
            <w:rStyle w:val="Hyperlink"/>
            <w:noProof/>
          </w:rPr>
          <w:t>west</w:t>
        </w:r>
        <w:r w:rsidR="00286E0C" w:rsidRPr="00AF5E86">
          <w:rPr>
            <w:rStyle w:val="Hyperlink"/>
            <w:noProof/>
            <w:lang w:val="el-GR"/>
          </w:rPr>
          <w:t>-2.</w:t>
        </w:r>
        <w:r w:rsidR="00286E0C" w:rsidRPr="00AF5E86">
          <w:rPr>
            <w:rStyle w:val="Hyperlink"/>
            <w:noProof/>
          </w:rPr>
          <w:t>amazonaws</w:t>
        </w:r>
        <w:r w:rsidR="00286E0C" w:rsidRPr="00AF5E86">
          <w:rPr>
            <w:rStyle w:val="Hyperlink"/>
            <w:noProof/>
            <w:lang w:val="el-GR"/>
          </w:rPr>
          <w:t>.</w:t>
        </w:r>
        <w:r w:rsidR="00286E0C" w:rsidRPr="00AF5E86">
          <w:rPr>
            <w:rStyle w:val="Hyperlink"/>
            <w:noProof/>
          </w:rPr>
          <w:t>com</w:t>
        </w:r>
        <w:r w:rsidR="00286E0C">
          <w:rPr>
            <w:noProof/>
            <w:webHidden/>
          </w:rPr>
          <w:tab/>
        </w:r>
        <w:r w:rsidR="00286E0C">
          <w:rPr>
            <w:noProof/>
            <w:webHidden/>
          </w:rPr>
          <w:fldChar w:fldCharType="begin"/>
        </w:r>
        <w:r w:rsidR="00286E0C">
          <w:rPr>
            <w:noProof/>
            <w:webHidden/>
          </w:rPr>
          <w:instrText xml:space="preserve"> PAGEREF _Toc74607666 \h </w:instrText>
        </w:r>
        <w:r w:rsidR="00286E0C">
          <w:rPr>
            <w:noProof/>
            <w:webHidden/>
          </w:rPr>
        </w:r>
        <w:r w:rsidR="00286E0C">
          <w:rPr>
            <w:noProof/>
            <w:webHidden/>
          </w:rPr>
          <w:fldChar w:fldCharType="separate"/>
        </w:r>
        <w:r w:rsidR="00286E0C">
          <w:rPr>
            <w:noProof/>
            <w:webHidden/>
          </w:rPr>
          <w:t>6</w:t>
        </w:r>
        <w:r w:rsidR="00286E0C">
          <w:rPr>
            <w:noProof/>
            <w:webHidden/>
          </w:rPr>
          <w:fldChar w:fldCharType="end"/>
        </w:r>
      </w:hyperlink>
    </w:p>
    <w:p w14:paraId="2837B2A6" w14:textId="020FE2A6" w:rsidR="00286E0C" w:rsidRDefault="00C73AEF">
      <w:pPr>
        <w:pStyle w:val="TableofFigures"/>
        <w:tabs>
          <w:tab w:val="right" w:leader="dot" w:pos="9350"/>
        </w:tabs>
        <w:rPr>
          <w:rFonts w:eastAsiaTheme="minorEastAsia"/>
          <w:noProof/>
        </w:rPr>
      </w:pPr>
      <w:hyperlink w:anchor="_Toc74607667" w:history="1">
        <w:r w:rsidR="00286E0C" w:rsidRPr="00AF5E86">
          <w:rPr>
            <w:rStyle w:val="Hyperlink"/>
            <w:noProof/>
          </w:rPr>
          <w:t>Εικόνα 1</w:t>
        </w:r>
        <w:r w:rsidR="00286E0C" w:rsidRPr="00AF5E86">
          <w:rPr>
            <w:rStyle w:val="Hyperlink"/>
            <w:noProof/>
          </w:rPr>
          <w:noBreakHyphen/>
          <w:t>3</w:t>
        </w:r>
        <w:r w:rsidR="00286E0C" w:rsidRPr="00AF5E86">
          <w:rPr>
            <w:rStyle w:val="Hyperlink"/>
            <w:noProof/>
            <w:lang w:val="el-GR"/>
          </w:rPr>
          <w:t>: Ελεύθερος υδροφορέας. [Καρατζάς, 2020]</w:t>
        </w:r>
        <w:r w:rsidR="00286E0C">
          <w:rPr>
            <w:noProof/>
            <w:webHidden/>
          </w:rPr>
          <w:tab/>
        </w:r>
        <w:r w:rsidR="00286E0C">
          <w:rPr>
            <w:noProof/>
            <w:webHidden/>
          </w:rPr>
          <w:fldChar w:fldCharType="begin"/>
        </w:r>
        <w:r w:rsidR="00286E0C">
          <w:rPr>
            <w:noProof/>
            <w:webHidden/>
          </w:rPr>
          <w:instrText xml:space="preserve"> PAGEREF _Toc74607667 \h </w:instrText>
        </w:r>
        <w:r w:rsidR="00286E0C">
          <w:rPr>
            <w:noProof/>
            <w:webHidden/>
          </w:rPr>
        </w:r>
        <w:r w:rsidR="00286E0C">
          <w:rPr>
            <w:noProof/>
            <w:webHidden/>
          </w:rPr>
          <w:fldChar w:fldCharType="separate"/>
        </w:r>
        <w:r w:rsidR="00286E0C">
          <w:rPr>
            <w:noProof/>
            <w:webHidden/>
          </w:rPr>
          <w:t>8</w:t>
        </w:r>
        <w:r w:rsidR="00286E0C">
          <w:rPr>
            <w:noProof/>
            <w:webHidden/>
          </w:rPr>
          <w:fldChar w:fldCharType="end"/>
        </w:r>
      </w:hyperlink>
    </w:p>
    <w:p w14:paraId="7BCD577A" w14:textId="51708592" w:rsidR="00286E0C" w:rsidRDefault="00C73AEF">
      <w:pPr>
        <w:pStyle w:val="TableofFigures"/>
        <w:tabs>
          <w:tab w:val="right" w:leader="dot" w:pos="9350"/>
        </w:tabs>
        <w:rPr>
          <w:rFonts w:eastAsiaTheme="minorEastAsia"/>
          <w:noProof/>
        </w:rPr>
      </w:pPr>
      <w:hyperlink w:anchor="_Toc74607668" w:history="1">
        <w:r w:rsidR="00286E0C" w:rsidRPr="00AF5E86">
          <w:rPr>
            <w:rStyle w:val="Hyperlink"/>
            <w:noProof/>
          </w:rPr>
          <w:t>Εικόνα 1</w:t>
        </w:r>
        <w:r w:rsidR="00286E0C" w:rsidRPr="00AF5E86">
          <w:rPr>
            <w:rStyle w:val="Hyperlink"/>
            <w:noProof/>
          </w:rPr>
          <w:noBreakHyphen/>
          <w:t>4</w:t>
        </w:r>
        <w:r w:rsidR="00286E0C" w:rsidRPr="00AF5E86">
          <w:rPr>
            <w:rStyle w:val="Hyperlink"/>
            <w:noProof/>
            <w:lang w:val="el-GR"/>
          </w:rPr>
          <w:t>: Περιορισμένος υδροφορέας. [Καρατζάς, 2020]</w:t>
        </w:r>
        <w:r w:rsidR="00286E0C">
          <w:rPr>
            <w:noProof/>
            <w:webHidden/>
          </w:rPr>
          <w:tab/>
        </w:r>
        <w:r w:rsidR="00286E0C">
          <w:rPr>
            <w:noProof/>
            <w:webHidden/>
          </w:rPr>
          <w:fldChar w:fldCharType="begin"/>
        </w:r>
        <w:r w:rsidR="00286E0C">
          <w:rPr>
            <w:noProof/>
            <w:webHidden/>
          </w:rPr>
          <w:instrText xml:space="preserve"> PAGEREF _Toc74607668 \h </w:instrText>
        </w:r>
        <w:r w:rsidR="00286E0C">
          <w:rPr>
            <w:noProof/>
            <w:webHidden/>
          </w:rPr>
        </w:r>
        <w:r w:rsidR="00286E0C">
          <w:rPr>
            <w:noProof/>
            <w:webHidden/>
          </w:rPr>
          <w:fldChar w:fldCharType="separate"/>
        </w:r>
        <w:r w:rsidR="00286E0C">
          <w:rPr>
            <w:noProof/>
            <w:webHidden/>
          </w:rPr>
          <w:t>8</w:t>
        </w:r>
        <w:r w:rsidR="00286E0C">
          <w:rPr>
            <w:noProof/>
            <w:webHidden/>
          </w:rPr>
          <w:fldChar w:fldCharType="end"/>
        </w:r>
      </w:hyperlink>
    </w:p>
    <w:p w14:paraId="0FA1E6F9" w14:textId="35FB8CA0" w:rsidR="00286E0C" w:rsidRDefault="00C73AEF">
      <w:pPr>
        <w:pStyle w:val="TableofFigures"/>
        <w:tabs>
          <w:tab w:val="right" w:leader="dot" w:pos="9350"/>
        </w:tabs>
        <w:rPr>
          <w:rFonts w:eastAsiaTheme="minorEastAsia"/>
          <w:noProof/>
        </w:rPr>
      </w:pPr>
      <w:hyperlink w:anchor="_Toc74607669" w:history="1">
        <w:r w:rsidR="00286E0C" w:rsidRPr="00AF5E86">
          <w:rPr>
            <w:rStyle w:val="Hyperlink"/>
            <w:noProof/>
            <w:lang w:val="el-GR"/>
          </w:rPr>
          <w:t>Εικόνα 1</w:t>
        </w:r>
        <w:r w:rsidR="00286E0C" w:rsidRPr="00AF5E86">
          <w:rPr>
            <w:rStyle w:val="Hyperlink"/>
            <w:noProof/>
            <w:lang w:val="el-GR"/>
          </w:rPr>
          <w:noBreakHyphen/>
          <w:t>5: Κατανομή νερού στη Γη [</w:t>
        </w:r>
        <w:r w:rsidR="00286E0C" w:rsidRPr="00AF5E86">
          <w:rPr>
            <w:rStyle w:val="Hyperlink"/>
            <w:rFonts w:ascii="Arial" w:hAnsi="Arial" w:cs="Arial"/>
            <w:noProof/>
            <w:lang w:val="el-GR"/>
          </w:rPr>
          <w:t>https://abhipedia.abhimanu.com</w:t>
        </w:r>
        <w:r w:rsidR="00286E0C" w:rsidRPr="00AF5E86">
          <w:rPr>
            <w:rStyle w:val="Hyperlink"/>
            <w:noProof/>
            <w:lang w:val="el-GR"/>
          </w:rPr>
          <w:t>, 2020]</w:t>
        </w:r>
        <w:r w:rsidR="00286E0C">
          <w:rPr>
            <w:noProof/>
            <w:webHidden/>
          </w:rPr>
          <w:tab/>
        </w:r>
        <w:r w:rsidR="00286E0C">
          <w:rPr>
            <w:noProof/>
            <w:webHidden/>
          </w:rPr>
          <w:fldChar w:fldCharType="begin"/>
        </w:r>
        <w:r w:rsidR="00286E0C">
          <w:rPr>
            <w:noProof/>
            <w:webHidden/>
          </w:rPr>
          <w:instrText xml:space="preserve"> PAGEREF _Toc74607669 \h </w:instrText>
        </w:r>
        <w:r w:rsidR="00286E0C">
          <w:rPr>
            <w:noProof/>
            <w:webHidden/>
          </w:rPr>
        </w:r>
        <w:r w:rsidR="00286E0C">
          <w:rPr>
            <w:noProof/>
            <w:webHidden/>
          </w:rPr>
          <w:fldChar w:fldCharType="separate"/>
        </w:r>
        <w:r w:rsidR="00286E0C">
          <w:rPr>
            <w:noProof/>
            <w:webHidden/>
          </w:rPr>
          <w:t>11</w:t>
        </w:r>
        <w:r w:rsidR="00286E0C">
          <w:rPr>
            <w:noProof/>
            <w:webHidden/>
          </w:rPr>
          <w:fldChar w:fldCharType="end"/>
        </w:r>
      </w:hyperlink>
    </w:p>
    <w:p w14:paraId="5126977A" w14:textId="2DA0DE75" w:rsidR="00286E0C" w:rsidRDefault="00C73AEF">
      <w:pPr>
        <w:pStyle w:val="TableofFigures"/>
        <w:tabs>
          <w:tab w:val="right" w:leader="dot" w:pos="9350"/>
        </w:tabs>
        <w:rPr>
          <w:rFonts w:eastAsiaTheme="minorEastAsia"/>
          <w:noProof/>
        </w:rPr>
      </w:pPr>
      <w:hyperlink w:anchor="_Toc74607670" w:history="1">
        <w:r w:rsidR="00286E0C" w:rsidRPr="00AF5E86">
          <w:rPr>
            <w:rStyle w:val="Hyperlink"/>
            <w:noProof/>
            <w:lang w:val="el-GR"/>
          </w:rPr>
          <w:t>Εικόνα 1</w:t>
        </w:r>
        <w:r w:rsidR="00286E0C" w:rsidRPr="00AF5E86">
          <w:rPr>
            <w:rStyle w:val="Hyperlink"/>
            <w:noProof/>
            <w:lang w:val="el-GR"/>
          </w:rPr>
          <w:noBreakHyphen/>
          <w:t>6</w:t>
        </w:r>
        <w:r w:rsidR="00286E0C" w:rsidRPr="00AF5E86">
          <w:rPr>
            <w:rStyle w:val="Hyperlink"/>
            <w:rFonts w:ascii="Arial" w:hAnsi="Arial" w:cs="Arial"/>
            <w:noProof/>
            <w:lang w:val="el-GR"/>
          </w:rPr>
          <w:t xml:space="preserve">: Ποσότητες και ποσοστά νερού ανά πηγή. </w:t>
        </w:r>
        <w:r w:rsidR="00286E0C" w:rsidRPr="00AF5E86">
          <w:rPr>
            <w:rStyle w:val="Hyperlink"/>
            <w:rFonts w:ascii="Arial" w:hAnsi="Arial" w:cs="Arial"/>
            <w:noProof/>
          </w:rPr>
          <w:t>https</w:t>
        </w:r>
        <w:r w:rsidR="00286E0C" w:rsidRPr="00AF5E86">
          <w:rPr>
            <w:rStyle w:val="Hyperlink"/>
            <w:rFonts w:ascii="Arial" w:hAnsi="Arial" w:cs="Arial"/>
            <w:noProof/>
            <w:lang w:val="el-GR"/>
          </w:rPr>
          <w:t>://</w:t>
        </w:r>
        <w:r w:rsidR="00286E0C" w:rsidRPr="00AF5E86">
          <w:rPr>
            <w:rStyle w:val="Hyperlink"/>
            <w:rFonts w:ascii="Arial" w:hAnsi="Arial" w:cs="Arial"/>
            <w:noProof/>
          </w:rPr>
          <w:t>www</w:t>
        </w:r>
        <w:r w:rsidR="00286E0C" w:rsidRPr="00AF5E86">
          <w:rPr>
            <w:rStyle w:val="Hyperlink"/>
            <w:rFonts w:ascii="Arial" w:hAnsi="Arial" w:cs="Arial"/>
            <w:noProof/>
            <w:lang w:val="el-GR"/>
          </w:rPr>
          <w:t>.</w:t>
        </w:r>
        <w:r w:rsidR="00286E0C" w:rsidRPr="00AF5E86">
          <w:rPr>
            <w:rStyle w:val="Hyperlink"/>
            <w:rFonts w:ascii="Arial" w:hAnsi="Arial" w:cs="Arial"/>
            <w:noProof/>
          </w:rPr>
          <w:t>researchgate</w:t>
        </w:r>
        <w:r w:rsidR="00286E0C" w:rsidRPr="00AF5E86">
          <w:rPr>
            <w:rStyle w:val="Hyperlink"/>
            <w:rFonts w:ascii="Arial" w:hAnsi="Arial" w:cs="Arial"/>
            <w:noProof/>
            <w:lang w:val="el-GR"/>
          </w:rPr>
          <w:t>.</w:t>
        </w:r>
        <w:r w:rsidR="00286E0C" w:rsidRPr="00AF5E86">
          <w:rPr>
            <w:rStyle w:val="Hyperlink"/>
            <w:rFonts w:ascii="Arial" w:hAnsi="Arial" w:cs="Arial"/>
            <w:noProof/>
          </w:rPr>
          <w:t>net</w:t>
        </w:r>
        <w:r w:rsidR="00286E0C">
          <w:rPr>
            <w:noProof/>
            <w:webHidden/>
          </w:rPr>
          <w:tab/>
        </w:r>
        <w:r w:rsidR="00286E0C">
          <w:rPr>
            <w:noProof/>
            <w:webHidden/>
          </w:rPr>
          <w:fldChar w:fldCharType="begin"/>
        </w:r>
        <w:r w:rsidR="00286E0C">
          <w:rPr>
            <w:noProof/>
            <w:webHidden/>
          </w:rPr>
          <w:instrText xml:space="preserve"> PAGEREF _Toc74607670 \h </w:instrText>
        </w:r>
        <w:r w:rsidR="00286E0C">
          <w:rPr>
            <w:noProof/>
            <w:webHidden/>
          </w:rPr>
        </w:r>
        <w:r w:rsidR="00286E0C">
          <w:rPr>
            <w:noProof/>
            <w:webHidden/>
          </w:rPr>
          <w:fldChar w:fldCharType="separate"/>
        </w:r>
        <w:r w:rsidR="00286E0C">
          <w:rPr>
            <w:noProof/>
            <w:webHidden/>
          </w:rPr>
          <w:t>12</w:t>
        </w:r>
        <w:r w:rsidR="00286E0C">
          <w:rPr>
            <w:noProof/>
            <w:webHidden/>
          </w:rPr>
          <w:fldChar w:fldCharType="end"/>
        </w:r>
      </w:hyperlink>
    </w:p>
    <w:p w14:paraId="508E05ED" w14:textId="56754DB5" w:rsidR="00286E0C" w:rsidRDefault="00C73AEF">
      <w:pPr>
        <w:pStyle w:val="TableofFigures"/>
        <w:tabs>
          <w:tab w:val="right" w:leader="dot" w:pos="9350"/>
        </w:tabs>
        <w:rPr>
          <w:rFonts w:eastAsiaTheme="minorEastAsia"/>
          <w:noProof/>
        </w:rPr>
      </w:pPr>
      <w:hyperlink w:anchor="_Toc74607671" w:history="1">
        <w:r w:rsidR="00286E0C" w:rsidRPr="00AF5E86">
          <w:rPr>
            <w:rStyle w:val="Hyperlink"/>
            <w:noProof/>
            <w:lang w:val="el-GR"/>
          </w:rPr>
          <w:t>Εικόνα 1</w:t>
        </w:r>
        <w:r w:rsidR="00286E0C" w:rsidRPr="00AF5E86">
          <w:rPr>
            <w:rStyle w:val="Hyperlink"/>
            <w:noProof/>
            <w:lang w:val="el-GR"/>
          </w:rPr>
          <w:noBreakHyphen/>
          <w:t>7: Υπόγεια υδατικά συστήματα [Κριτσωτάκης και Παυλίδου, 2013]</w:t>
        </w:r>
        <w:r w:rsidR="00286E0C">
          <w:rPr>
            <w:noProof/>
            <w:webHidden/>
          </w:rPr>
          <w:tab/>
        </w:r>
        <w:r w:rsidR="00286E0C">
          <w:rPr>
            <w:noProof/>
            <w:webHidden/>
          </w:rPr>
          <w:fldChar w:fldCharType="begin"/>
        </w:r>
        <w:r w:rsidR="00286E0C">
          <w:rPr>
            <w:noProof/>
            <w:webHidden/>
          </w:rPr>
          <w:instrText xml:space="preserve"> PAGEREF _Toc74607671 \h </w:instrText>
        </w:r>
        <w:r w:rsidR="00286E0C">
          <w:rPr>
            <w:noProof/>
            <w:webHidden/>
          </w:rPr>
        </w:r>
        <w:r w:rsidR="00286E0C">
          <w:rPr>
            <w:noProof/>
            <w:webHidden/>
          </w:rPr>
          <w:fldChar w:fldCharType="separate"/>
        </w:r>
        <w:r w:rsidR="00286E0C">
          <w:rPr>
            <w:noProof/>
            <w:webHidden/>
          </w:rPr>
          <w:t>1</w:t>
        </w:r>
        <w:r w:rsidR="00286E0C">
          <w:rPr>
            <w:noProof/>
            <w:webHidden/>
          </w:rPr>
          <w:fldChar w:fldCharType="end"/>
        </w:r>
      </w:hyperlink>
    </w:p>
    <w:p w14:paraId="7386306F" w14:textId="28214058" w:rsidR="00286E0C" w:rsidRDefault="00C73AEF">
      <w:pPr>
        <w:pStyle w:val="TableofFigures"/>
        <w:tabs>
          <w:tab w:val="right" w:leader="dot" w:pos="9350"/>
        </w:tabs>
        <w:rPr>
          <w:rFonts w:eastAsiaTheme="minorEastAsia"/>
          <w:noProof/>
        </w:rPr>
      </w:pPr>
      <w:hyperlink w:anchor="_Toc74607672" w:history="1">
        <w:r w:rsidR="00286E0C" w:rsidRPr="00AF5E86">
          <w:rPr>
            <w:rStyle w:val="Hyperlink"/>
            <w:noProof/>
            <w:lang w:val="el-GR"/>
          </w:rPr>
          <w:t>Εικόνα 1</w:t>
        </w:r>
        <w:r w:rsidR="00286E0C" w:rsidRPr="00AF5E86">
          <w:rPr>
            <w:rStyle w:val="Hyperlink"/>
            <w:noProof/>
            <w:lang w:val="el-GR"/>
          </w:rPr>
          <w:noBreakHyphen/>
          <w:t>8: Καρστικό υδροφόρο Βορείου Ηρακλείου [Κριτσωτάκης και Παυλίδου,2013]</w:t>
        </w:r>
        <w:r w:rsidR="00286E0C">
          <w:rPr>
            <w:noProof/>
            <w:webHidden/>
          </w:rPr>
          <w:tab/>
        </w:r>
        <w:r w:rsidR="00286E0C">
          <w:rPr>
            <w:noProof/>
            <w:webHidden/>
          </w:rPr>
          <w:fldChar w:fldCharType="begin"/>
        </w:r>
        <w:r w:rsidR="00286E0C">
          <w:rPr>
            <w:noProof/>
            <w:webHidden/>
          </w:rPr>
          <w:instrText xml:space="preserve"> PAGEREF _Toc74607672 \h </w:instrText>
        </w:r>
        <w:r w:rsidR="00286E0C">
          <w:rPr>
            <w:noProof/>
            <w:webHidden/>
          </w:rPr>
        </w:r>
        <w:r w:rsidR="00286E0C">
          <w:rPr>
            <w:noProof/>
            <w:webHidden/>
          </w:rPr>
          <w:fldChar w:fldCharType="separate"/>
        </w:r>
        <w:r w:rsidR="00286E0C">
          <w:rPr>
            <w:noProof/>
            <w:webHidden/>
          </w:rPr>
          <w:t>1</w:t>
        </w:r>
        <w:r w:rsidR="00286E0C">
          <w:rPr>
            <w:noProof/>
            <w:webHidden/>
          </w:rPr>
          <w:fldChar w:fldCharType="end"/>
        </w:r>
      </w:hyperlink>
    </w:p>
    <w:p w14:paraId="7DFCFC45" w14:textId="5DCCF4A1" w:rsidR="00286E0C" w:rsidRDefault="00C73AEF">
      <w:pPr>
        <w:pStyle w:val="TableofFigures"/>
        <w:tabs>
          <w:tab w:val="right" w:leader="dot" w:pos="9350"/>
        </w:tabs>
        <w:rPr>
          <w:rFonts w:eastAsiaTheme="minorEastAsia"/>
          <w:noProof/>
        </w:rPr>
      </w:pPr>
      <w:hyperlink w:anchor="_Toc74607673" w:history="1">
        <w:r w:rsidR="00286E0C" w:rsidRPr="00AF5E86">
          <w:rPr>
            <w:rStyle w:val="Hyperlink"/>
            <w:noProof/>
            <w:lang w:val="el-GR"/>
          </w:rPr>
          <w:t>Εικόνα 1</w:t>
        </w:r>
        <w:r w:rsidR="00286E0C" w:rsidRPr="00AF5E86">
          <w:rPr>
            <w:rStyle w:val="Hyperlink"/>
            <w:noProof/>
            <w:lang w:val="el-GR"/>
          </w:rPr>
          <w:noBreakHyphen/>
          <w:t>9: Καρστικό υδροφόρο σύστημα Δίκτης (</w:t>
        </w:r>
        <w:r w:rsidR="00286E0C" w:rsidRPr="00AF5E86">
          <w:rPr>
            <w:rStyle w:val="Hyperlink"/>
            <w:noProof/>
          </w:rPr>
          <w:t>GR</w:t>
        </w:r>
        <w:r w:rsidR="00286E0C" w:rsidRPr="00AF5E86">
          <w:rPr>
            <w:rStyle w:val="Hyperlink"/>
            <w:noProof/>
            <w:lang w:val="el-GR"/>
          </w:rPr>
          <w:t xml:space="preserve"> 130011) [Κριτσωτάκης και Παυλίδου,2013]</w:t>
        </w:r>
        <w:r w:rsidR="00286E0C">
          <w:rPr>
            <w:noProof/>
            <w:webHidden/>
          </w:rPr>
          <w:tab/>
        </w:r>
        <w:r w:rsidR="00286E0C">
          <w:rPr>
            <w:noProof/>
            <w:webHidden/>
          </w:rPr>
          <w:fldChar w:fldCharType="begin"/>
        </w:r>
        <w:r w:rsidR="00286E0C">
          <w:rPr>
            <w:noProof/>
            <w:webHidden/>
          </w:rPr>
          <w:instrText xml:space="preserve"> PAGEREF _Toc74607673 \h </w:instrText>
        </w:r>
        <w:r w:rsidR="00286E0C">
          <w:rPr>
            <w:noProof/>
            <w:webHidden/>
          </w:rPr>
        </w:r>
        <w:r w:rsidR="00286E0C">
          <w:rPr>
            <w:noProof/>
            <w:webHidden/>
          </w:rPr>
          <w:fldChar w:fldCharType="separate"/>
        </w:r>
        <w:r w:rsidR="00286E0C">
          <w:rPr>
            <w:noProof/>
            <w:webHidden/>
          </w:rPr>
          <w:t>2</w:t>
        </w:r>
        <w:r w:rsidR="00286E0C">
          <w:rPr>
            <w:noProof/>
            <w:webHidden/>
          </w:rPr>
          <w:fldChar w:fldCharType="end"/>
        </w:r>
      </w:hyperlink>
    </w:p>
    <w:p w14:paraId="6D66DD46" w14:textId="55A4A396" w:rsidR="00286E0C" w:rsidRDefault="00C73AEF">
      <w:pPr>
        <w:pStyle w:val="TableofFigures"/>
        <w:tabs>
          <w:tab w:val="right" w:leader="dot" w:pos="9350"/>
        </w:tabs>
        <w:rPr>
          <w:rFonts w:eastAsiaTheme="minorEastAsia"/>
          <w:noProof/>
        </w:rPr>
      </w:pPr>
      <w:hyperlink w:anchor="_Toc74607674" w:history="1">
        <w:r w:rsidR="00286E0C" w:rsidRPr="00AF5E86">
          <w:rPr>
            <w:rStyle w:val="Hyperlink"/>
            <w:noProof/>
            <w:lang w:val="el-GR"/>
          </w:rPr>
          <w:t>Εικόνα 1</w:t>
        </w:r>
        <w:r w:rsidR="00286E0C" w:rsidRPr="00AF5E86">
          <w:rPr>
            <w:rStyle w:val="Hyperlink"/>
            <w:noProof/>
            <w:lang w:val="el-GR"/>
          </w:rPr>
          <w:noBreakHyphen/>
          <w:t>10:Πορώδη υδροφόρα συστήματα λεκάνης Ηρακλείου [Κριτσωτάκης και Παυλίδου,2013]</w:t>
        </w:r>
        <w:r w:rsidR="00286E0C">
          <w:rPr>
            <w:noProof/>
            <w:webHidden/>
          </w:rPr>
          <w:tab/>
        </w:r>
        <w:r w:rsidR="00286E0C">
          <w:rPr>
            <w:noProof/>
            <w:webHidden/>
          </w:rPr>
          <w:fldChar w:fldCharType="begin"/>
        </w:r>
        <w:r w:rsidR="00286E0C">
          <w:rPr>
            <w:noProof/>
            <w:webHidden/>
          </w:rPr>
          <w:instrText xml:space="preserve"> PAGEREF _Toc74607674 \h </w:instrText>
        </w:r>
        <w:r w:rsidR="00286E0C">
          <w:rPr>
            <w:noProof/>
            <w:webHidden/>
          </w:rPr>
        </w:r>
        <w:r w:rsidR="00286E0C">
          <w:rPr>
            <w:noProof/>
            <w:webHidden/>
          </w:rPr>
          <w:fldChar w:fldCharType="separate"/>
        </w:r>
        <w:r w:rsidR="00286E0C">
          <w:rPr>
            <w:noProof/>
            <w:webHidden/>
          </w:rPr>
          <w:t>3</w:t>
        </w:r>
        <w:r w:rsidR="00286E0C">
          <w:rPr>
            <w:noProof/>
            <w:webHidden/>
          </w:rPr>
          <w:fldChar w:fldCharType="end"/>
        </w:r>
      </w:hyperlink>
    </w:p>
    <w:p w14:paraId="1E43AA29" w14:textId="0157637D" w:rsidR="00286E0C" w:rsidRDefault="00C73AEF">
      <w:pPr>
        <w:pStyle w:val="TableofFigures"/>
        <w:tabs>
          <w:tab w:val="right" w:leader="dot" w:pos="9350"/>
        </w:tabs>
        <w:rPr>
          <w:rFonts w:eastAsiaTheme="minorEastAsia"/>
          <w:noProof/>
        </w:rPr>
      </w:pPr>
      <w:hyperlink w:anchor="_Toc74607675" w:history="1">
        <w:r w:rsidR="00286E0C" w:rsidRPr="00AF5E86">
          <w:rPr>
            <w:rStyle w:val="Hyperlink"/>
            <w:noProof/>
            <w:lang w:val="el-GR"/>
          </w:rPr>
          <w:t>Εικόνα 1</w:t>
        </w:r>
        <w:r w:rsidR="00286E0C" w:rsidRPr="00AF5E86">
          <w:rPr>
            <w:rStyle w:val="Hyperlink"/>
            <w:noProof/>
            <w:lang w:val="el-GR"/>
          </w:rPr>
          <w:noBreakHyphen/>
          <w:t xml:space="preserve">11: Οι τρεις διαφορετικές εκδόσεις που παρέχονται για το </w:t>
        </w:r>
        <w:r w:rsidR="00286E0C" w:rsidRPr="00AF5E86">
          <w:rPr>
            <w:rStyle w:val="Hyperlink"/>
            <w:noProof/>
          </w:rPr>
          <w:t>ArcGIS</w:t>
        </w:r>
        <w:r w:rsidR="00286E0C" w:rsidRPr="00AF5E86">
          <w:rPr>
            <w:rStyle w:val="Hyperlink"/>
            <w:noProof/>
            <w:lang w:val="el-GR"/>
          </w:rPr>
          <w:t xml:space="preserve"> </w:t>
        </w:r>
        <w:r w:rsidR="00286E0C" w:rsidRPr="00AF5E86">
          <w:rPr>
            <w:rStyle w:val="Hyperlink"/>
            <w:noProof/>
          </w:rPr>
          <w:t>Desktop</w:t>
        </w:r>
        <w:r w:rsidR="00286E0C" w:rsidRPr="00AF5E86">
          <w:rPr>
            <w:rStyle w:val="Hyperlink"/>
            <w:noProof/>
            <w:lang w:val="el-GR"/>
          </w:rPr>
          <w:t xml:space="preserve"> </w:t>
        </w:r>
        <w:r w:rsidR="00286E0C" w:rsidRPr="00AF5E86">
          <w:rPr>
            <w:rStyle w:val="Hyperlink"/>
            <w:rFonts w:ascii="Arial" w:hAnsi="Arial" w:cs="Arial"/>
            <w:noProof/>
          </w:rPr>
          <w:t>https</w:t>
        </w:r>
        <w:r w:rsidR="00286E0C" w:rsidRPr="00AF5E86">
          <w:rPr>
            <w:rStyle w:val="Hyperlink"/>
            <w:rFonts w:ascii="Arial" w:hAnsi="Arial" w:cs="Arial"/>
            <w:noProof/>
            <w:lang w:val="el-GR"/>
          </w:rPr>
          <w:t>://</w:t>
        </w:r>
        <w:r w:rsidR="00286E0C" w:rsidRPr="00AF5E86">
          <w:rPr>
            <w:rStyle w:val="Hyperlink"/>
            <w:rFonts w:ascii="Arial" w:hAnsi="Arial" w:cs="Arial"/>
            <w:noProof/>
          </w:rPr>
          <w:t>eclass</w:t>
        </w:r>
        <w:r w:rsidR="00286E0C" w:rsidRPr="00AF5E86">
          <w:rPr>
            <w:rStyle w:val="Hyperlink"/>
            <w:rFonts w:ascii="Arial" w:hAnsi="Arial" w:cs="Arial"/>
            <w:noProof/>
            <w:lang w:val="el-GR"/>
          </w:rPr>
          <w:t>.</w:t>
        </w:r>
        <w:r w:rsidR="00286E0C" w:rsidRPr="00AF5E86">
          <w:rPr>
            <w:rStyle w:val="Hyperlink"/>
            <w:rFonts w:ascii="Arial" w:hAnsi="Arial" w:cs="Arial"/>
            <w:noProof/>
          </w:rPr>
          <w:t>chania</w:t>
        </w:r>
        <w:r w:rsidR="00286E0C" w:rsidRPr="00AF5E86">
          <w:rPr>
            <w:rStyle w:val="Hyperlink"/>
            <w:rFonts w:ascii="Arial" w:hAnsi="Arial" w:cs="Arial"/>
            <w:noProof/>
            <w:lang w:val="el-GR"/>
          </w:rPr>
          <w:t>.</w:t>
        </w:r>
        <w:r w:rsidR="00286E0C" w:rsidRPr="00AF5E86">
          <w:rPr>
            <w:rStyle w:val="Hyperlink"/>
            <w:rFonts w:ascii="Arial" w:hAnsi="Arial" w:cs="Arial"/>
            <w:noProof/>
          </w:rPr>
          <w:t>hmu</w:t>
        </w:r>
        <w:r w:rsidR="00286E0C" w:rsidRPr="00AF5E86">
          <w:rPr>
            <w:rStyle w:val="Hyperlink"/>
            <w:rFonts w:ascii="Arial" w:hAnsi="Arial" w:cs="Arial"/>
            <w:noProof/>
            <w:lang w:val="el-GR"/>
          </w:rPr>
          <w:t>.</w:t>
        </w:r>
        <w:r w:rsidR="00286E0C" w:rsidRPr="00AF5E86">
          <w:rPr>
            <w:rStyle w:val="Hyperlink"/>
            <w:rFonts w:ascii="Arial" w:hAnsi="Arial" w:cs="Arial"/>
            <w:noProof/>
          </w:rPr>
          <w:t>gr</w:t>
        </w:r>
        <w:r w:rsidR="00286E0C" w:rsidRPr="00AF5E86">
          <w:rPr>
            <w:rStyle w:val="Hyperlink"/>
            <w:rFonts w:ascii="Arial" w:hAnsi="Arial" w:cs="Arial"/>
            <w:noProof/>
            <w:lang w:val="el-GR"/>
          </w:rPr>
          <w:t>/</w:t>
        </w:r>
        <w:r w:rsidR="00286E0C" w:rsidRPr="00AF5E86">
          <w:rPr>
            <w:rStyle w:val="Hyperlink"/>
            <w:rFonts w:ascii="Arial" w:hAnsi="Arial" w:cs="Arial"/>
            <w:noProof/>
          </w:rPr>
          <w:t>modules</w:t>
        </w:r>
        <w:r w:rsidR="00286E0C" w:rsidRPr="00AF5E86">
          <w:rPr>
            <w:rStyle w:val="Hyperlink"/>
            <w:rFonts w:ascii="Arial" w:hAnsi="Arial" w:cs="Arial"/>
            <w:noProof/>
            <w:lang w:val="el-GR"/>
          </w:rPr>
          <w:t>/</w:t>
        </w:r>
        <w:r w:rsidR="00286E0C" w:rsidRPr="00AF5E86">
          <w:rPr>
            <w:rStyle w:val="Hyperlink"/>
            <w:rFonts w:ascii="Arial" w:hAnsi="Arial" w:cs="Arial"/>
            <w:noProof/>
          </w:rPr>
          <w:t>document</w:t>
        </w:r>
        <w:r w:rsidR="00286E0C" w:rsidRPr="00AF5E86">
          <w:rPr>
            <w:rStyle w:val="Hyperlink"/>
            <w:rFonts w:ascii="Arial" w:hAnsi="Arial" w:cs="Arial"/>
            <w:noProof/>
            <w:lang w:val="el-GR"/>
          </w:rPr>
          <w:t>/</w:t>
        </w:r>
        <w:r w:rsidR="00286E0C" w:rsidRPr="00AF5E86">
          <w:rPr>
            <w:rStyle w:val="Hyperlink"/>
            <w:rFonts w:ascii="Arial" w:hAnsi="Arial" w:cs="Arial"/>
            <w:noProof/>
          </w:rPr>
          <w:t>file</w:t>
        </w:r>
        <w:r w:rsidR="00286E0C" w:rsidRPr="00AF5E86">
          <w:rPr>
            <w:rStyle w:val="Hyperlink"/>
            <w:rFonts w:ascii="Arial" w:hAnsi="Arial" w:cs="Arial"/>
            <w:noProof/>
            <w:lang w:val="el-GR"/>
          </w:rPr>
          <w:t>.</w:t>
        </w:r>
        <w:r w:rsidR="00286E0C" w:rsidRPr="00AF5E86">
          <w:rPr>
            <w:rStyle w:val="Hyperlink"/>
            <w:rFonts w:ascii="Arial" w:hAnsi="Arial" w:cs="Arial"/>
            <w:noProof/>
          </w:rPr>
          <w:t>php</w:t>
        </w:r>
        <w:r w:rsidR="00286E0C">
          <w:rPr>
            <w:noProof/>
            <w:webHidden/>
          </w:rPr>
          <w:tab/>
        </w:r>
        <w:r w:rsidR="00286E0C">
          <w:rPr>
            <w:noProof/>
            <w:webHidden/>
          </w:rPr>
          <w:fldChar w:fldCharType="begin"/>
        </w:r>
        <w:r w:rsidR="00286E0C">
          <w:rPr>
            <w:noProof/>
            <w:webHidden/>
          </w:rPr>
          <w:instrText xml:space="preserve"> PAGEREF _Toc74607675 \h </w:instrText>
        </w:r>
        <w:r w:rsidR="00286E0C">
          <w:rPr>
            <w:noProof/>
            <w:webHidden/>
          </w:rPr>
        </w:r>
        <w:r w:rsidR="00286E0C">
          <w:rPr>
            <w:noProof/>
            <w:webHidden/>
          </w:rPr>
          <w:fldChar w:fldCharType="separate"/>
        </w:r>
        <w:r w:rsidR="00286E0C">
          <w:rPr>
            <w:noProof/>
            <w:webHidden/>
          </w:rPr>
          <w:t>4</w:t>
        </w:r>
        <w:r w:rsidR="00286E0C">
          <w:rPr>
            <w:noProof/>
            <w:webHidden/>
          </w:rPr>
          <w:fldChar w:fldCharType="end"/>
        </w:r>
      </w:hyperlink>
    </w:p>
    <w:p w14:paraId="24E3B7BE" w14:textId="2B5AD6F4" w:rsidR="00286E0C" w:rsidRDefault="00C73AEF">
      <w:pPr>
        <w:pStyle w:val="TableofFigures"/>
        <w:tabs>
          <w:tab w:val="right" w:leader="dot" w:pos="9350"/>
        </w:tabs>
        <w:rPr>
          <w:rFonts w:eastAsiaTheme="minorEastAsia"/>
          <w:noProof/>
        </w:rPr>
      </w:pPr>
      <w:hyperlink w:anchor="_Toc74607676" w:history="1">
        <w:r w:rsidR="00286E0C" w:rsidRPr="00AF5E86">
          <w:rPr>
            <w:rStyle w:val="Hyperlink"/>
            <w:noProof/>
            <w:lang w:val="el-GR"/>
          </w:rPr>
          <w:t>Εικόνα 1</w:t>
        </w:r>
        <w:r w:rsidR="00286E0C" w:rsidRPr="00AF5E86">
          <w:rPr>
            <w:rStyle w:val="Hyperlink"/>
            <w:noProof/>
            <w:lang w:val="el-GR"/>
          </w:rPr>
          <w:noBreakHyphen/>
          <w:t xml:space="preserve">12:Παράδειγμα περιεχομένου της βάσης δεδομένων του προγράμματος </w:t>
        </w:r>
        <w:r w:rsidR="00286E0C" w:rsidRPr="00AF5E86">
          <w:rPr>
            <w:rStyle w:val="Hyperlink"/>
            <w:noProof/>
          </w:rPr>
          <w:t>Envirobase</w:t>
        </w:r>
        <w:r w:rsidR="00286E0C">
          <w:rPr>
            <w:noProof/>
            <w:webHidden/>
          </w:rPr>
          <w:tab/>
        </w:r>
        <w:r w:rsidR="00286E0C">
          <w:rPr>
            <w:noProof/>
            <w:webHidden/>
          </w:rPr>
          <w:fldChar w:fldCharType="begin"/>
        </w:r>
        <w:r w:rsidR="00286E0C">
          <w:rPr>
            <w:noProof/>
            <w:webHidden/>
          </w:rPr>
          <w:instrText xml:space="preserve"> PAGEREF _Toc74607676 \h </w:instrText>
        </w:r>
        <w:r w:rsidR="00286E0C">
          <w:rPr>
            <w:noProof/>
            <w:webHidden/>
          </w:rPr>
        </w:r>
        <w:r w:rsidR="00286E0C">
          <w:rPr>
            <w:noProof/>
            <w:webHidden/>
          </w:rPr>
          <w:fldChar w:fldCharType="separate"/>
        </w:r>
        <w:r w:rsidR="00286E0C">
          <w:rPr>
            <w:noProof/>
            <w:webHidden/>
          </w:rPr>
          <w:t>5</w:t>
        </w:r>
        <w:r w:rsidR="00286E0C">
          <w:rPr>
            <w:noProof/>
            <w:webHidden/>
          </w:rPr>
          <w:fldChar w:fldCharType="end"/>
        </w:r>
      </w:hyperlink>
    </w:p>
    <w:p w14:paraId="4F0CCD7D" w14:textId="176179E7" w:rsidR="00286E0C" w:rsidRDefault="00C73AEF">
      <w:pPr>
        <w:pStyle w:val="TableofFigures"/>
        <w:tabs>
          <w:tab w:val="right" w:leader="dot" w:pos="9350"/>
        </w:tabs>
        <w:rPr>
          <w:rFonts w:eastAsiaTheme="minorEastAsia"/>
          <w:noProof/>
        </w:rPr>
      </w:pPr>
      <w:hyperlink w:anchor="_Toc74607677" w:history="1">
        <w:r w:rsidR="00286E0C" w:rsidRPr="00AF5E86">
          <w:rPr>
            <w:rStyle w:val="Hyperlink"/>
            <w:noProof/>
            <w:lang w:val="el-GR"/>
          </w:rPr>
          <w:t>Εικόνα</w:t>
        </w:r>
        <w:r w:rsidR="00286E0C" w:rsidRPr="00AF5E86">
          <w:rPr>
            <w:rStyle w:val="Hyperlink"/>
            <w:noProof/>
          </w:rPr>
          <w:t xml:space="preserve"> 1</w:t>
        </w:r>
        <w:r w:rsidR="00286E0C" w:rsidRPr="00AF5E86">
          <w:rPr>
            <w:rStyle w:val="Hyperlink"/>
            <w:noProof/>
          </w:rPr>
          <w:noBreakHyphen/>
          <w:t xml:space="preserve">13: </w:t>
        </w:r>
        <w:r w:rsidR="00286E0C" w:rsidRPr="00AF5E86">
          <w:rPr>
            <w:rStyle w:val="Hyperlink"/>
            <w:noProof/>
            <w:lang w:val="el-GR"/>
          </w:rPr>
          <w:t>Δισδιάστατα</w:t>
        </w:r>
        <w:r w:rsidR="00286E0C" w:rsidRPr="00AF5E86">
          <w:rPr>
            <w:rStyle w:val="Hyperlink"/>
            <w:noProof/>
          </w:rPr>
          <w:t xml:space="preserve"> </w:t>
        </w:r>
        <w:r w:rsidR="00286E0C" w:rsidRPr="00AF5E86">
          <w:rPr>
            <w:rStyle w:val="Hyperlink"/>
            <w:noProof/>
            <w:lang w:val="el-GR"/>
          </w:rPr>
          <w:t>στοιχεία</w:t>
        </w:r>
        <w:r w:rsidR="00286E0C" w:rsidRPr="00AF5E86">
          <w:rPr>
            <w:rStyle w:val="Hyperlink"/>
            <w:noProof/>
          </w:rPr>
          <w:t xml:space="preserve"> </w:t>
        </w:r>
        <w:r w:rsidR="00286E0C" w:rsidRPr="00AF5E86">
          <w:rPr>
            <w:rStyle w:val="Hyperlink"/>
            <w:rFonts w:ascii="Arial" w:hAnsi="Arial" w:cs="Arial"/>
            <w:noProof/>
          </w:rPr>
          <w:t xml:space="preserve">(Anderson and Woessner,1992). a) </w:t>
        </w:r>
        <w:r w:rsidR="00286E0C" w:rsidRPr="00AF5E86">
          <w:rPr>
            <w:rStyle w:val="Hyperlink"/>
            <w:rFonts w:ascii="Arial" w:hAnsi="Arial" w:cs="Arial"/>
            <w:noProof/>
            <w:lang w:val="el-GR"/>
          </w:rPr>
          <w:t>τριγωνικά</w:t>
        </w:r>
        <w:r w:rsidR="00286E0C" w:rsidRPr="00AF5E86">
          <w:rPr>
            <w:rStyle w:val="Hyperlink"/>
            <w:rFonts w:ascii="Arial" w:hAnsi="Arial" w:cs="Arial"/>
            <w:noProof/>
          </w:rPr>
          <w:t xml:space="preserve"> </w:t>
        </w:r>
        <w:r w:rsidR="00286E0C" w:rsidRPr="00AF5E86">
          <w:rPr>
            <w:rStyle w:val="Hyperlink"/>
            <w:rFonts w:ascii="Arial" w:hAnsi="Arial" w:cs="Arial"/>
            <w:noProof/>
            <w:lang w:val="el-GR"/>
          </w:rPr>
          <w:t>στοιχεία</w:t>
        </w:r>
        <w:r w:rsidR="00286E0C" w:rsidRPr="00AF5E86">
          <w:rPr>
            <w:rStyle w:val="Hyperlink"/>
            <w:rFonts w:ascii="Arial" w:hAnsi="Arial" w:cs="Arial"/>
            <w:noProof/>
          </w:rPr>
          <w:t xml:space="preserve"> b) </w:t>
        </w:r>
        <w:r w:rsidR="00286E0C" w:rsidRPr="00AF5E86">
          <w:rPr>
            <w:rStyle w:val="Hyperlink"/>
            <w:rFonts w:ascii="Arial" w:hAnsi="Arial" w:cs="Arial"/>
            <w:noProof/>
            <w:lang w:val="el-GR"/>
          </w:rPr>
          <w:t>τετράπλευρα</w:t>
        </w:r>
        <w:r w:rsidR="00286E0C" w:rsidRPr="00AF5E86">
          <w:rPr>
            <w:rStyle w:val="Hyperlink"/>
            <w:rFonts w:ascii="Arial" w:hAnsi="Arial" w:cs="Arial"/>
            <w:noProof/>
          </w:rPr>
          <w:t xml:space="preserve"> </w:t>
        </w:r>
        <w:r w:rsidR="00286E0C" w:rsidRPr="00AF5E86">
          <w:rPr>
            <w:rStyle w:val="Hyperlink"/>
            <w:rFonts w:ascii="Arial" w:hAnsi="Arial" w:cs="Arial"/>
            <w:noProof/>
            <w:lang w:val="el-GR"/>
          </w:rPr>
          <w:t>στοιχεία</w:t>
        </w:r>
        <w:r w:rsidR="00286E0C" w:rsidRPr="00AF5E86">
          <w:rPr>
            <w:rStyle w:val="Hyperlink"/>
            <w:rFonts w:ascii="Arial" w:hAnsi="Arial" w:cs="Arial"/>
            <w:noProof/>
          </w:rPr>
          <w:t xml:space="preserve"> (Serendipity family) c) </w:t>
        </w:r>
        <w:r w:rsidR="00286E0C" w:rsidRPr="00AF5E86">
          <w:rPr>
            <w:rStyle w:val="Hyperlink"/>
            <w:rFonts w:ascii="Arial" w:hAnsi="Arial" w:cs="Arial"/>
            <w:noProof/>
            <w:lang w:val="el-GR"/>
          </w:rPr>
          <w:t>τετράπλευρα</w:t>
        </w:r>
        <w:r w:rsidR="00286E0C" w:rsidRPr="00AF5E86">
          <w:rPr>
            <w:rStyle w:val="Hyperlink"/>
            <w:rFonts w:ascii="Arial" w:hAnsi="Arial" w:cs="Arial"/>
            <w:noProof/>
          </w:rPr>
          <w:t xml:space="preserve"> </w:t>
        </w:r>
        <w:r w:rsidR="00286E0C" w:rsidRPr="00AF5E86">
          <w:rPr>
            <w:rStyle w:val="Hyperlink"/>
            <w:rFonts w:ascii="Arial" w:hAnsi="Arial" w:cs="Arial"/>
            <w:noProof/>
            <w:lang w:val="el-GR"/>
          </w:rPr>
          <w:t>στοιχεία</w:t>
        </w:r>
        <w:r w:rsidR="00286E0C" w:rsidRPr="00AF5E86">
          <w:rPr>
            <w:rStyle w:val="Hyperlink"/>
            <w:rFonts w:ascii="Arial" w:hAnsi="Arial" w:cs="Arial"/>
            <w:noProof/>
          </w:rPr>
          <w:t xml:space="preserve"> (Lagrange family)</w:t>
        </w:r>
        <w:r w:rsidR="00286E0C">
          <w:rPr>
            <w:noProof/>
            <w:webHidden/>
          </w:rPr>
          <w:tab/>
        </w:r>
        <w:r w:rsidR="00286E0C">
          <w:rPr>
            <w:noProof/>
            <w:webHidden/>
          </w:rPr>
          <w:fldChar w:fldCharType="begin"/>
        </w:r>
        <w:r w:rsidR="00286E0C">
          <w:rPr>
            <w:noProof/>
            <w:webHidden/>
          </w:rPr>
          <w:instrText xml:space="preserve"> PAGEREF _Toc74607677 \h </w:instrText>
        </w:r>
        <w:r w:rsidR="00286E0C">
          <w:rPr>
            <w:noProof/>
            <w:webHidden/>
          </w:rPr>
        </w:r>
        <w:r w:rsidR="00286E0C">
          <w:rPr>
            <w:noProof/>
            <w:webHidden/>
          </w:rPr>
          <w:fldChar w:fldCharType="separate"/>
        </w:r>
        <w:r w:rsidR="00286E0C">
          <w:rPr>
            <w:noProof/>
            <w:webHidden/>
          </w:rPr>
          <w:t>7</w:t>
        </w:r>
        <w:r w:rsidR="00286E0C">
          <w:rPr>
            <w:noProof/>
            <w:webHidden/>
          </w:rPr>
          <w:fldChar w:fldCharType="end"/>
        </w:r>
      </w:hyperlink>
    </w:p>
    <w:p w14:paraId="3934099B" w14:textId="27AFF922" w:rsidR="00286E0C" w:rsidRDefault="00C73AEF">
      <w:pPr>
        <w:pStyle w:val="TableofFigures"/>
        <w:tabs>
          <w:tab w:val="right" w:leader="dot" w:pos="9350"/>
        </w:tabs>
        <w:rPr>
          <w:rFonts w:eastAsiaTheme="minorEastAsia"/>
          <w:noProof/>
        </w:rPr>
      </w:pPr>
      <w:hyperlink w:anchor="_Toc74607678" w:history="1">
        <w:r w:rsidR="00286E0C" w:rsidRPr="00AF5E86">
          <w:rPr>
            <w:rStyle w:val="Hyperlink"/>
            <w:noProof/>
            <w:lang w:val="el-GR"/>
          </w:rPr>
          <w:t>Εικόνα 1</w:t>
        </w:r>
        <w:r w:rsidR="00286E0C" w:rsidRPr="00AF5E86">
          <w:rPr>
            <w:rStyle w:val="Hyperlink"/>
            <w:noProof/>
            <w:lang w:val="el-GR"/>
          </w:rPr>
          <w:noBreakHyphen/>
          <w:t xml:space="preserve">14: Τρισδιάστατα στοιχεία </w:t>
        </w:r>
        <w:r w:rsidR="00286E0C" w:rsidRPr="00AF5E86">
          <w:rPr>
            <w:rStyle w:val="Hyperlink"/>
            <w:rFonts w:ascii="Arial" w:hAnsi="Arial" w:cs="Arial"/>
            <w:noProof/>
            <w:lang w:val="el-GR"/>
          </w:rPr>
          <w:t>(</w:t>
        </w:r>
        <w:r w:rsidR="00286E0C" w:rsidRPr="00AF5E86">
          <w:rPr>
            <w:rStyle w:val="Hyperlink"/>
            <w:rFonts w:ascii="Arial" w:hAnsi="Arial" w:cs="Arial"/>
            <w:noProof/>
          </w:rPr>
          <w:t>Anderson</w:t>
        </w:r>
        <w:r w:rsidR="00286E0C" w:rsidRPr="00AF5E86">
          <w:rPr>
            <w:rStyle w:val="Hyperlink"/>
            <w:rFonts w:ascii="Arial" w:hAnsi="Arial" w:cs="Arial"/>
            <w:noProof/>
            <w:lang w:val="el-GR"/>
          </w:rPr>
          <w:t xml:space="preserve"> </w:t>
        </w:r>
        <w:r w:rsidR="00286E0C" w:rsidRPr="00AF5E86">
          <w:rPr>
            <w:rStyle w:val="Hyperlink"/>
            <w:rFonts w:ascii="Arial" w:hAnsi="Arial" w:cs="Arial"/>
            <w:noProof/>
          </w:rPr>
          <w:t>and</w:t>
        </w:r>
        <w:r w:rsidR="00286E0C" w:rsidRPr="00AF5E86">
          <w:rPr>
            <w:rStyle w:val="Hyperlink"/>
            <w:rFonts w:ascii="Arial" w:hAnsi="Arial" w:cs="Arial"/>
            <w:noProof/>
            <w:lang w:val="el-GR"/>
          </w:rPr>
          <w:t xml:space="preserve"> </w:t>
        </w:r>
        <w:r w:rsidR="00286E0C" w:rsidRPr="00AF5E86">
          <w:rPr>
            <w:rStyle w:val="Hyperlink"/>
            <w:rFonts w:ascii="Arial" w:hAnsi="Arial" w:cs="Arial"/>
            <w:noProof/>
          </w:rPr>
          <w:t>Woessner</w:t>
        </w:r>
        <w:r w:rsidR="00286E0C" w:rsidRPr="00AF5E86">
          <w:rPr>
            <w:rStyle w:val="Hyperlink"/>
            <w:rFonts w:ascii="Arial" w:hAnsi="Arial" w:cs="Arial"/>
            <w:noProof/>
            <w:lang w:val="el-GR"/>
          </w:rPr>
          <w:t xml:space="preserve">,1992). </w:t>
        </w:r>
        <w:r w:rsidR="00286E0C" w:rsidRPr="00AF5E86">
          <w:rPr>
            <w:rStyle w:val="Hyperlink"/>
            <w:rFonts w:ascii="Arial" w:hAnsi="Arial" w:cs="Arial"/>
            <w:noProof/>
          </w:rPr>
          <w:t>a</w:t>
        </w:r>
        <w:r w:rsidR="00286E0C" w:rsidRPr="00AF5E86">
          <w:rPr>
            <w:rStyle w:val="Hyperlink"/>
            <w:rFonts w:ascii="Arial" w:hAnsi="Arial" w:cs="Arial"/>
            <w:noProof/>
            <w:lang w:val="el-GR"/>
          </w:rPr>
          <w:t xml:space="preserve">) τετράεδρα στοιχεία </w:t>
        </w:r>
        <w:r w:rsidR="00286E0C" w:rsidRPr="00AF5E86">
          <w:rPr>
            <w:rStyle w:val="Hyperlink"/>
            <w:rFonts w:ascii="Arial" w:hAnsi="Arial" w:cs="Arial"/>
            <w:noProof/>
          </w:rPr>
          <w:t>b</w:t>
        </w:r>
        <w:r w:rsidR="00286E0C" w:rsidRPr="00AF5E86">
          <w:rPr>
            <w:rStyle w:val="Hyperlink"/>
            <w:rFonts w:ascii="Arial" w:hAnsi="Arial" w:cs="Arial"/>
            <w:noProof/>
            <w:lang w:val="el-GR"/>
          </w:rPr>
          <w:t xml:space="preserve">) εξάεδρα στοιχεία  </w:t>
        </w:r>
        <w:r w:rsidR="00286E0C" w:rsidRPr="00AF5E86">
          <w:rPr>
            <w:rStyle w:val="Hyperlink"/>
            <w:rFonts w:ascii="Arial" w:hAnsi="Arial" w:cs="Arial"/>
            <w:noProof/>
          </w:rPr>
          <w:t>c</w:t>
        </w:r>
        <w:r w:rsidR="00286E0C" w:rsidRPr="00AF5E86">
          <w:rPr>
            <w:rStyle w:val="Hyperlink"/>
            <w:rFonts w:ascii="Arial" w:hAnsi="Arial" w:cs="Arial"/>
            <w:noProof/>
            <w:lang w:val="el-GR"/>
          </w:rPr>
          <w:t>) πρίσματα</w:t>
        </w:r>
        <w:r w:rsidR="00286E0C">
          <w:rPr>
            <w:noProof/>
            <w:webHidden/>
          </w:rPr>
          <w:tab/>
        </w:r>
        <w:r w:rsidR="00286E0C">
          <w:rPr>
            <w:noProof/>
            <w:webHidden/>
          </w:rPr>
          <w:fldChar w:fldCharType="begin"/>
        </w:r>
        <w:r w:rsidR="00286E0C">
          <w:rPr>
            <w:noProof/>
            <w:webHidden/>
          </w:rPr>
          <w:instrText xml:space="preserve"> PAGEREF _Toc74607678 \h </w:instrText>
        </w:r>
        <w:r w:rsidR="00286E0C">
          <w:rPr>
            <w:noProof/>
            <w:webHidden/>
          </w:rPr>
        </w:r>
        <w:r w:rsidR="00286E0C">
          <w:rPr>
            <w:noProof/>
            <w:webHidden/>
          </w:rPr>
          <w:fldChar w:fldCharType="separate"/>
        </w:r>
        <w:r w:rsidR="00286E0C">
          <w:rPr>
            <w:noProof/>
            <w:webHidden/>
          </w:rPr>
          <w:t>8</w:t>
        </w:r>
        <w:r w:rsidR="00286E0C">
          <w:rPr>
            <w:noProof/>
            <w:webHidden/>
          </w:rPr>
          <w:fldChar w:fldCharType="end"/>
        </w:r>
      </w:hyperlink>
    </w:p>
    <w:p w14:paraId="1C6146F1" w14:textId="2C7F3305" w:rsidR="00286E0C" w:rsidRDefault="00C73AEF">
      <w:pPr>
        <w:pStyle w:val="TableofFigures"/>
        <w:tabs>
          <w:tab w:val="right" w:leader="dot" w:pos="9350"/>
        </w:tabs>
        <w:rPr>
          <w:rFonts w:eastAsiaTheme="minorEastAsia"/>
          <w:noProof/>
        </w:rPr>
      </w:pPr>
      <w:hyperlink w:anchor="_Toc74607679" w:history="1">
        <w:r w:rsidR="00286E0C" w:rsidRPr="00AF5E86">
          <w:rPr>
            <w:rStyle w:val="Hyperlink"/>
            <w:noProof/>
            <w:lang w:val="el-GR"/>
          </w:rPr>
          <w:t>Εικόνα 2</w:t>
        </w:r>
        <w:r w:rsidR="00286E0C" w:rsidRPr="00AF5E86">
          <w:rPr>
            <w:rStyle w:val="Hyperlink"/>
            <w:noProof/>
            <w:lang w:val="el-GR"/>
          </w:rPr>
          <w:noBreakHyphen/>
          <w:t>1: Επεξεργασία δεδομένων για την δημιουργία αρχείων.</w:t>
        </w:r>
        <w:r w:rsidR="00286E0C">
          <w:rPr>
            <w:noProof/>
            <w:webHidden/>
          </w:rPr>
          <w:tab/>
        </w:r>
        <w:r w:rsidR="00286E0C">
          <w:rPr>
            <w:noProof/>
            <w:webHidden/>
          </w:rPr>
          <w:fldChar w:fldCharType="begin"/>
        </w:r>
        <w:r w:rsidR="00286E0C">
          <w:rPr>
            <w:noProof/>
            <w:webHidden/>
          </w:rPr>
          <w:instrText xml:space="preserve"> PAGEREF _Toc74607679 \h </w:instrText>
        </w:r>
        <w:r w:rsidR="00286E0C">
          <w:rPr>
            <w:noProof/>
            <w:webHidden/>
          </w:rPr>
        </w:r>
        <w:r w:rsidR="00286E0C">
          <w:rPr>
            <w:noProof/>
            <w:webHidden/>
          </w:rPr>
          <w:fldChar w:fldCharType="separate"/>
        </w:r>
        <w:r w:rsidR="00286E0C">
          <w:rPr>
            <w:noProof/>
            <w:webHidden/>
          </w:rPr>
          <w:t>14</w:t>
        </w:r>
        <w:r w:rsidR="00286E0C">
          <w:rPr>
            <w:noProof/>
            <w:webHidden/>
          </w:rPr>
          <w:fldChar w:fldCharType="end"/>
        </w:r>
      </w:hyperlink>
    </w:p>
    <w:p w14:paraId="5AEB57E7" w14:textId="18F0F4D1" w:rsidR="00286E0C" w:rsidRDefault="00C73AEF">
      <w:pPr>
        <w:pStyle w:val="TableofFigures"/>
        <w:tabs>
          <w:tab w:val="right" w:leader="dot" w:pos="9350"/>
        </w:tabs>
        <w:rPr>
          <w:rFonts w:eastAsiaTheme="minorEastAsia"/>
          <w:noProof/>
        </w:rPr>
      </w:pPr>
      <w:hyperlink w:anchor="_Toc74607680" w:history="1">
        <w:r w:rsidR="00286E0C" w:rsidRPr="00AF5E86">
          <w:rPr>
            <w:rStyle w:val="Hyperlink"/>
            <w:noProof/>
            <w:lang w:val="el-GR"/>
          </w:rPr>
          <w:t>Εικόνα 2</w:t>
        </w:r>
        <w:r w:rsidR="00286E0C" w:rsidRPr="00AF5E86">
          <w:rPr>
            <w:rStyle w:val="Hyperlink"/>
            <w:noProof/>
            <w:lang w:val="el-GR"/>
          </w:rPr>
          <w:noBreakHyphen/>
          <w:t xml:space="preserve">2: </w:t>
        </w:r>
        <w:r w:rsidR="00286E0C" w:rsidRPr="00AF5E86">
          <w:rPr>
            <w:rStyle w:val="Hyperlink"/>
            <w:noProof/>
          </w:rPr>
          <w:t>Time</w:t>
        </w:r>
        <w:r w:rsidR="00286E0C" w:rsidRPr="00AF5E86">
          <w:rPr>
            <w:rStyle w:val="Hyperlink"/>
            <w:noProof/>
            <w:lang w:val="el-GR"/>
          </w:rPr>
          <w:t xml:space="preserve"> </w:t>
        </w:r>
        <w:r w:rsidR="00286E0C" w:rsidRPr="00AF5E86">
          <w:rPr>
            <w:rStyle w:val="Hyperlink"/>
            <w:noProof/>
          </w:rPr>
          <w:t>series</w:t>
        </w:r>
        <w:r w:rsidR="00286E0C" w:rsidRPr="00AF5E86">
          <w:rPr>
            <w:rStyle w:val="Hyperlink"/>
            <w:noProof/>
            <w:lang w:val="el-GR"/>
          </w:rPr>
          <w:t xml:space="preserve"> σε μορφή αρχείου </w:t>
        </w:r>
        <w:r w:rsidR="00286E0C" w:rsidRPr="00AF5E86">
          <w:rPr>
            <w:rStyle w:val="Hyperlink"/>
            <w:noProof/>
          </w:rPr>
          <w:t>pow</w:t>
        </w:r>
        <w:r w:rsidR="00286E0C" w:rsidRPr="00AF5E86">
          <w:rPr>
            <w:rStyle w:val="Hyperlink"/>
            <w:noProof/>
            <w:lang w:val="el-GR"/>
          </w:rPr>
          <w:t>.</w:t>
        </w:r>
        <w:r w:rsidR="00286E0C">
          <w:rPr>
            <w:noProof/>
            <w:webHidden/>
          </w:rPr>
          <w:tab/>
        </w:r>
        <w:r w:rsidR="00286E0C">
          <w:rPr>
            <w:noProof/>
            <w:webHidden/>
          </w:rPr>
          <w:fldChar w:fldCharType="begin"/>
        </w:r>
        <w:r w:rsidR="00286E0C">
          <w:rPr>
            <w:noProof/>
            <w:webHidden/>
          </w:rPr>
          <w:instrText xml:space="preserve"> PAGEREF _Toc74607680 \h </w:instrText>
        </w:r>
        <w:r w:rsidR="00286E0C">
          <w:rPr>
            <w:noProof/>
            <w:webHidden/>
          </w:rPr>
        </w:r>
        <w:r w:rsidR="00286E0C">
          <w:rPr>
            <w:noProof/>
            <w:webHidden/>
          </w:rPr>
          <w:fldChar w:fldCharType="separate"/>
        </w:r>
        <w:r w:rsidR="00286E0C">
          <w:rPr>
            <w:noProof/>
            <w:webHidden/>
          </w:rPr>
          <w:t>15</w:t>
        </w:r>
        <w:r w:rsidR="00286E0C">
          <w:rPr>
            <w:noProof/>
            <w:webHidden/>
          </w:rPr>
          <w:fldChar w:fldCharType="end"/>
        </w:r>
      </w:hyperlink>
    </w:p>
    <w:p w14:paraId="11981648" w14:textId="01B1A489" w:rsidR="00286E0C" w:rsidRDefault="00C73AEF">
      <w:pPr>
        <w:pStyle w:val="TableofFigures"/>
        <w:tabs>
          <w:tab w:val="right" w:leader="dot" w:pos="9350"/>
        </w:tabs>
        <w:rPr>
          <w:rFonts w:eastAsiaTheme="minorEastAsia"/>
          <w:noProof/>
        </w:rPr>
      </w:pPr>
      <w:hyperlink w:anchor="_Toc74607681" w:history="1">
        <w:r w:rsidR="00286E0C" w:rsidRPr="00AF5E86">
          <w:rPr>
            <w:rStyle w:val="Hyperlink"/>
            <w:noProof/>
            <w:lang w:val="el-GR"/>
          </w:rPr>
          <w:t>Εικόνα 2</w:t>
        </w:r>
        <w:r w:rsidR="00286E0C" w:rsidRPr="00AF5E86">
          <w:rPr>
            <w:rStyle w:val="Hyperlink"/>
            <w:noProof/>
            <w:lang w:val="el-GR"/>
          </w:rPr>
          <w:noBreakHyphen/>
          <w:t>3: Δημιουργία ορίων περιοχής μελέτης.</w:t>
        </w:r>
        <w:r w:rsidR="00286E0C">
          <w:rPr>
            <w:noProof/>
            <w:webHidden/>
          </w:rPr>
          <w:tab/>
        </w:r>
        <w:r w:rsidR="00286E0C">
          <w:rPr>
            <w:noProof/>
            <w:webHidden/>
          </w:rPr>
          <w:fldChar w:fldCharType="begin"/>
        </w:r>
        <w:r w:rsidR="00286E0C">
          <w:rPr>
            <w:noProof/>
            <w:webHidden/>
          </w:rPr>
          <w:instrText xml:space="preserve"> PAGEREF _Toc74607681 \h </w:instrText>
        </w:r>
        <w:r w:rsidR="00286E0C">
          <w:rPr>
            <w:noProof/>
            <w:webHidden/>
          </w:rPr>
        </w:r>
        <w:r w:rsidR="00286E0C">
          <w:rPr>
            <w:noProof/>
            <w:webHidden/>
          </w:rPr>
          <w:fldChar w:fldCharType="separate"/>
        </w:r>
        <w:r w:rsidR="00286E0C">
          <w:rPr>
            <w:noProof/>
            <w:webHidden/>
          </w:rPr>
          <w:t>25</w:t>
        </w:r>
        <w:r w:rsidR="00286E0C">
          <w:rPr>
            <w:noProof/>
            <w:webHidden/>
          </w:rPr>
          <w:fldChar w:fldCharType="end"/>
        </w:r>
      </w:hyperlink>
    </w:p>
    <w:p w14:paraId="129B8813" w14:textId="7BB87DB8" w:rsidR="00286E0C" w:rsidRDefault="00C73AEF">
      <w:pPr>
        <w:pStyle w:val="TableofFigures"/>
        <w:tabs>
          <w:tab w:val="right" w:leader="dot" w:pos="9350"/>
        </w:tabs>
        <w:rPr>
          <w:rFonts w:eastAsiaTheme="minorEastAsia"/>
          <w:noProof/>
        </w:rPr>
      </w:pPr>
      <w:hyperlink w:anchor="_Toc74607682" w:history="1">
        <w:r w:rsidR="00286E0C" w:rsidRPr="00AF5E86">
          <w:rPr>
            <w:rStyle w:val="Hyperlink"/>
            <w:noProof/>
            <w:lang w:val="el-GR"/>
          </w:rPr>
          <w:t>Εικόνα 2</w:t>
        </w:r>
        <w:r w:rsidR="00286E0C" w:rsidRPr="00AF5E86">
          <w:rPr>
            <w:rStyle w:val="Hyperlink"/>
            <w:noProof/>
            <w:lang w:val="el-GR"/>
          </w:rPr>
          <w:noBreakHyphen/>
          <w:t>4: Εμφάνιση πηγαδιών ως σημεία στην περιοχή μελέτης.</w:t>
        </w:r>
        <w:r w:rsidR="00286E0C">
          <w:rPr>
            <w:noProof/>
            <w:webHidden/>
          </w:rPr>
          <w:tab/>
        </w:r>
        <w:r w:rsidR="00286E0C">
          <w:rPr>
            <w:noProof/>
            <w:webHidden/>
          </w:rPr>
          <w:fldChar w:fldCharType="begin"/>
        </w:r>
        <w:r w:rsidR="00286E0C">
          <w:rPr>
            <w:noProof/>
            <w:webHidden/>
          </w:rPr>
          <w:instrText xml:space="preserve"> PAGEREF _Toc74607682 \h </w:instrText>
        </w:r>
        <w:r w:rsidR="00286E0C">
          <w:rPr>
            <w:noProof/>
            <w:webHidden/>
          </w:rPr>
        </w:r>
        <w:r w:rsidR="00286E0C">
          <w:rPr>
            <w:noProof/>
            <w:webHidden/>
          </w:rPr>
          <w:fldChar w:fldCharType="separate"/>
        </w:r>
        <w:r w:rsidR="00286E0C">
          <w:rPr>
            <w:noProof/>
            <w:webHidden/>
          </w:rPr>
          <w:t>26</w:t>
        </w:r>
        <w:r w:rsidR="00286E0C">
          <w:rPr>
            <w:noProof/>
            <w:webHidden/>
          </w:rPr>
          <w:fldChar w:fldCharType="end"/>
        </w:r>
      </w:hyperlink>
    </w:p>
    <w:p w14:paraId="73BFF20D" w14:textId="51EA22E8" w:rsidR="00286E0C" w:rsidRDefault="00C73AEF">
      <w:pPr>
        <w:pStyle w:val="TableofFigures"/>
        <w:tabs>
          <w:tab w:val="right" w:leader="dot" w:pos="9350"/>
        </w:tabs>
        <w:rPr>
          <w:rFonts w:eastAsiaTheme="minorEastAsia"/>
          <w:noProof/>
        </w:rPr>
      </w:pPr>
      <w:hyperlink w:anchor="_Toc74607683" w:history="1">
        <w:r w:rsidR="00286E0C" w:rsidRPr="00AF5E86">
          <w:rPr>
            <w:rStyle w:val="Hyperlink"/>
            <w:noProof/>
            <w:lang w:val="el-GR"/>
          </w:rPr>
          <w:t>Εικόνα 2</w:t>
        </w:r>
        <w:r w:rsidR="00286E0C" w:rsidRPr="00AF5E86">
          <w:rPr>
            <w:rStyle w:val="Hyperlink"/>
            <w:noProof/>
            <w:lang w:val="el-GR"/>
          </w:rPr>
          <w:noBreakHyphen/>
          <w:t>5: Το δίκτυο πεπερασμένων στοιχείων-πλέγμα.</w:t>
        </w:r>
        <w:r w:rsidR="00286E0C">
          <w:rPr>
            <w:noProof/>
            <w:webHidden/>
          </w:rPr>
          <w:tab/>
        </w:r>
        <w:r w:rsidR="00286E0C">
          <w:rPr>
            <w:noProof/>
            <w:webHidden/>
          </w:rPr>
          <w:fldChar w:fldCharType="begin"/>
        </w:r>
        <w:r w:rsidR="00286E0C">
          <w:rPr>
            <w:noProof/>
            <w:webHidden/>
          </w:rPr>
          <w:instrText xml:space="preserve"> PAGEREF _Toc74607683 \h </w:instrText>
        </w:r>
        <w:r w:rsidR="00286E0C">
          <w:rPr>
            <w:noProof/>
            <w:webHidden/>
          </w:rPr>
        </w:r>
        <w:r w:rsidR="00286E0C">
          <w:rPr>
            <w:noProof/>
            <w:webHidden/>
          </w:rPr>
          <w:fldChar w:fldCharType="separate"/>
        </w:r>
        <w:r w:rsidR="00286E0C">
          <w:rPr>
            <w:noProof/>
            <w:webHidden/>
          </w:rPr>
          <w:t>26</w:t>
        </w:r>
        <w:r w:rsidR="00286E0C">
          <w:rPr>
            <w:noProof/>
            <w:webHidden/>
          </w:rPr>
          <w:fldChar w:fldCharType="end"/>
        </w:r>
      </w:hyperlink>
    </w:p>
    <w:p w14:paraId="25B5E2EC" w14:textId="49D30BFB" w:rsidR="00286E0C" w:rsidRDefault="00C73AEF">
      <w:pPr>
        <w:pStyle w:val="TableofFigures"/>
        <w:tabs>
          <w:tab w:val="right" w:leader="dot" w:pos="9350"/>
        </w:tabs>
        <w:rPr>
          <w:rFonts w:eastAsiaTheme="minorEastAsia"/>
          <w:noProof/>
        </w:rPr>
      </w:pPr>
      <w:hyperlink w:anchor="_Toc74607684" w:history="1">
        <w:r w:rsidR="00286E0C" w:rsidRPr="00AF5E86">
          <w:rPr>
            <w:rStyle w:val="Hyperlink"/>
            <w:noProof/>
            <w:lang w:val="el-GR"/>
          </w:rPr>
          <w:t>Εικόνα 2</w:t>
        </w:r>
        <w:r w:rsidR="00286E0C" w:rsidRPr="00AF5E86">
          <w:rPr>
            <w:rStyle w:val="Hyperlink"/>
            <w:noProof/>
            <w:lang w:val="el-GR"/>
          </w:rPr>
          <w:noBreakHyphen/>
          <w:t>6: Δημιουργία τρισδιάστατης απεικόνισης της περιοχής μελέτης.</w:t>
        </w:r>
        <w:r w:rsidR="00286E0C">
          <w:rPr>
            <w:noProof/>
            <w:webHidden/>
          </w:rPr>
          <w:tab/>
        </w:r>
        <w:r w:rsidR="00286E0C">
          <w:rPr>
            <w:noProof/>
            <w:webHidden/>
          </w:rPr>
          <w:fldChar w:fldCharType="begin"/>
        </w:r>
        <w:r w:rsidR="00286E0C">
          <w:rPr>
            <w:noProof/>
            <w:webHidden/>
          </w:rPr>
          <w:instrText xml:space="preserve"> PAGEREF _Toc74607684 \h </w:instrText>
        </w:r>
        <w:r w:rsidR="00286E0C">
          <w:rPr>
            <w:noProof/>
            <w:webHidden/>
          </w:rPr>
        </w:r>
        <w:r w:rsidR="00286E0C">
          <w:rPr>
            <w:noProof/>
            <w:webHidden/>
          </w:rPr>
          <w:fldChar w:fldCharType="separate"/>
        </w:r>
        <w:r w:rsidR="00286E0C">
          <w:rPr>
            <w:noProof/>
            <w:webHidden/>
          </w:rPr>
          <w:t>27</w:t>
        </w:r>
        <w:r w:rsidR="00286E0C">
          <w:rPr>
            <w:noProof/>
            <w:webHidden/>
          </w:rPr>
          <w:fldChar w:fldCharType="end"/>
        </w:r>
      </w:hyperlink>
    </w:p>
    <w:p w14:paraId="4DCF377F" w14:textId="7CA8616B" w:rsidR="00286E0C" w:rsidRDefault="00C73AEF">
      <w:pPr>
        <w:pStyle w:val="TableofFigures"/>
        <w:tabs>
          <w:tab w:val="right" w:leader="dot" w:pos="9350"/>
        </w:tabs>
        <w:rPr>
          <w:rFonts w:eastAsiaTheme="minorEastAsia"/>
          <w:noProof/>
        </w:rPr>
      </w:pPr>
      <w:hyperlink w:anchor="_Toc74607685" w:history="1">
        <w:r w:rsidR="00286E0C" w:rsidRPr="00AF5E86">
          <w:rPr>
            <w:rStyle w:val="Hyperlink"/>
            <w:noProof/>
            <w:lang w:val="el-GR"/>
          </w:rPr>
          <w:t>Εικόνα 2</w:t>
        </w:r>
        <w:r w:rsidR="00286E0C" w:rsidRPr="00AF5E86">
          <w:rPr>
            <w:rStyle w:val="Hyperlink"/>
            <w:noProof/>
            <w:lang w:val="el-GR"/>
          </w:rPr>
          <w:noBreakHyphen/>
          <w:t>7: Καθορισμός παραμέτρων μοντέλου.</w:t>
        </w:r>
        <w:r w:rsidR="00286E0C">
          <w:rPr>
            <w:noProof/>
            <w:webHidden/>
          </w:rPr>
          <w:tab/>
        </w:r>
        <w:r w:rsidR="00286E0C">
          <w:rPr>
            <w:noProof/>
            <w:webHidden/>
          </w:rPr>
          <w:fldChar w:fldCharType="begin"/>
        </w:r>
        <w:r w:rsidR="00286E0C">
          <w:rPr>
            <w:noProof/>
            <w:webHidden/>
          </w:rPr>
          <w:instrText xml:space="preserve"> PAGEREF _Toc74607685 \h </w:instrText>
        </w:r>
        <w:r w:rsidR="00286E0C">
          <w:rPr>
            <w:noProof/>
            <w:webHidden/>
          </w:rPr>
        </w:r>
        <w:r w:rsidR="00286E0C">
          <w:rPr>
            <w:noProof/>
            <w:webHidden/>
          </w:rPr>
          <w:fldChar w:fldCharType="separate"/>
        </w:r>
        <w:r w:rsidR="00286E0C">
          <w:rPr>
            <w:noProof/>
            <w:webHidden/>
          </w:rPr>
          <w:t>27</w:t>
        </w:r>
        <w:r w:rsidR="00286E0C">
          <w:rPr>
            <w:noProof/>
            <w:webHidden/>
          </w:rPr>
          <w:fldChar w:fldCharType="end"/>
        </w:r>
      </w:hyperlink>
    </w:p>
    <w:p w14:paraId="2190F315" w14:textId="5999617A" w:rsidR="00286E0C" w:rsidRDefault="00C73AEF">
      <w:pPr>
        <w:pStyle w:val="TableofFigures"/>
        <w:tabs>
          <w:tab w:val="right" w:leader="dot" w:pos="9350"/>
        </w:tabs>
        <w:rPr>
          <w:rFonts w:eastAsiaTheme="minorEastAsia"/>
          <w:noProof/>
        </w:rPr>
      </w:pPr>
      <w:hyperlink w:anchor="_Toc74607686" w:history="1">
        <w:r w:rsidR="00286E0C" w:rsidRPr="00AF5E86">
          <w:rPr>
            <w:rStyle w:val="Hyperlink"/>
            <w:noProof/>
            <w:lang w:val="el-GR"/>
          </w:rPr>
          <w:t>Εικόνα 2</w:t>
        </w:r>
        <w:r w:rsidR="00286E0C" w:rsidRPr="00AF5E86">
          <w:rPr>
            <w:rStyle w:val="Hyperlink"/>
            <w:noProof/>
            <w:lang w:val="el-GR"/>
          </w:rPr>
          <w:noBreakHyphen/>
          <w:t xml:space="preserve">8: Καθορισμός παραμέτρων για την κίνηση του νερού στα εκάστοτε </w:t>
        </w:r>
        <w:r w:rsidR="00286E0C" w:rsidRPr="00AF5E86">
          <w:rPr>
            <w:rStyle w:val="Hyperlink"/>
            <w:noProof/>
          </w:rPr>
          <w:t>slice</w:t>
        </w:r>
        <w:r w:rsidR="00286E0C" w:rsidRPr="00AF5E86">
          <w:rPr>
            <w:rStyle w:val="Hyperlink"/>
            <w:noProof/>
            <w:lang w:val="el-GR"/>
          </w:rPr>
          <w:t>.</w:t>
        </w:r>
        <w:r w:rsidR="00286E0C">
          <w:rPr>
            <w:noProof/>
            <w:webHidden/>
          </w:rPr>
          <w:tab/>
        </w:r>
        <w:r w:rsidR="00286E0C">
          <w:rPr>
            <w:noProof/>
            <w:webHidden/>
          </w:rPr>
          <w:fldChar w:fldCharType="begin"/>
        </w:r>
        <w:r w:rsidR="00286E0C">
          <w:rPr>
            <w:noProof/>
            <w:webHidden/>
          </w:rPr>
          <w:instrText xml:space="preserve"> PAGEREF _Toc74607686 \h </w:instrText>
        </w:r>
        <w:r w:rsidR="00286E0C">
          <w:rPr>
            <w:noProof/>
            <w:webHidden/>
          </w:rPr>
        </w:r>
        <w:r w:rsidR="00286E0C">
          <w:rPr>
            <w:noProof/>
            <w:webHidden/>
          </w:rPr>
          <w:fldChar w:fldCharType="separate"/>
        </w:r>
        <w:r w:rsidR="00286E0C">
          <w:rPr>
            <w:noProof/>
            <w:webHidden/>
          </w:rPr>
          <w:t>28</w:t>
        </w:r>
        <w:r w:rsidR="00286E0C">
          <w:rPr>
            <w:noProof/>
            <w:webHidden/>
          </w:rPr>
          <w:fldChar w:fldCharType="end"/>
        </w:r>
      </w:hyperlink>
    </w:p>
    <w:p w14:paraId="50CA2E57" w14:textId="1CEF4A78" w:rsidR="00286E0C" w:rsidRDefault="00C73AEF">
      <w:pPr>
        <w:pStyle w:val="TableofFigures"/>
        <w:tabs>
          <w:tab w:val="right" w:leader="dot" w:pos="9350"/>
        </w:tabs>
        <w:rPr>
          <w:rFonts w:eastAsiaTheme="minorEastAsia"/>
          <w:noProof/>
        </w:rPr>
      </w:pPr>
      <w:hyperlink w:anchor="_Toc74607687" w:history="1">
        <w:r w:rsidR="00286E0C" w:rsidRPr="00AF5E86">
          <w:rPr>
            <w:rStyle w:val="Hyperlink"/>
            <w:noProof/>
            <w:lang w:val="el-GR"/>
          </w:rPr>
          <w:t>Εικόνα 2</w:t>
        </w:r>
        <w:r w:rsidR="00286E0C" w:rsidRPr="00AF5E86">
          <w:rPr>
            <w:rStyle w:val="Hyperlink"/>
            <w:noProof/>
            <w:lang w:val="el-GR"/>
          </w:rPr>
          <w:noBreakHyphen/>
          <w:t>9: Καθορισμός παραμέτρων χρόνου και ελέγχου.</w:t>
        </w:r>
        <w:r w:rsidR="00286E0C">
          <w:rPr>
            <w:noProof/>
            <w:webHidden/>
          </w:rPr>
          <w:tab/>
        </w:r>
        <w:r w:rsidR="00286E0C">
          <w:rPr>
            <w:noProof/>
            <w:webHidden/>
          </w:rPr>
          <w:fldChar w:fldCharType="begin"/>
        </w:r>
        <w:r w:rsidR="00286E0C">
          <w:rPr>
            <w:noProof/>
            <w:webHidden/>
          </w:rPr>
          <w:instrText xml:space="preserve"> PAGEREF _Toc74607687 \h </w:instrText>
        </w:r>
        <w:r w:rsidR="00286E0C">
          <w:rPr>
            <w:noProof/>
            <w:webHidden/>
          </w:rPr>
        </w:r>
        <w:r w:rsidR="00286E0C">
          <w:rPr>
            <w:noProof/>
            <w:webHidden/>
          </w:rPr>
          <w:fldChar w:fldCharType="separate"/>
        </w:r>
        <w:r w:rsidR="00286E0C">
          <w:rPr>
            <w:noProof/>
            <w:webHidden/>
          </w:rPr>
          <w:t>29</w:t>
        </w:r>
        <w:r w:rsidR="00286E0C">
          <w:rPr>
            <w:noProof/>
            <w:webHidden/>
          </w:rPr>
          <w:fldChar w:fldCharType="end"/>
        </w:r>
      </w:hyperlink>
    </w:p>
    <w:p w14:paraId="7760A4E8" w14:textId="1E077B96" w:rsidR="00286E0C" w:rsidRDefault="00C73AEF">
      <w:pPr>
        <w:pStyle w:val="TableofFigures"/>
        <w:tabs>
          <w:tab w:val="right" w:leader="dot" w:pos="9350"/>
        </w:tabs>
        <w:rPr>
          <w:rFonts w:eastAsiaTheme="minorEastAsia"/>
          <w:noProof/>
        </w:rPr>
      </w:pPr>
      <w:hyperlink w:anchor="_Toc74607688" w:history="1">
        <w:r w:rsidR="00286E0C" w:rsidRPr="00AF5E86">
          <w:rPr>
            <w:rStyle w:val="Hyperlink"/>
            <w:noProof/>
            <w:lang w:val="el-GR"/>
          </w:rPr>
          <w:t>Εικόνα 2</w:t>
        </w:r>
        <w:r w:rsidR="00286E0C" w:rsidRPr="00AF5E86">
          <w:rPr>
            <w:rStyle w:val="Hyperlink"/>
            <w:noProof/>
            <w:lang w:val="el-GR"/>
          </w:rPr>
          <w:noBreakHyphen/>
          <w:t>10: Υψόμετρα περιοχής σε τρισδιάστατη απεικόνιση.</w:t>
        </w:r>
        <w:r w:rsidR="00286E0C">
          <w:rPr>
            <w:noProof/>
            <w:webHidden/>
          </w:rPr>
          <w:tab/>
        </w:r>
        <w:r w:rsidR="00286E0C">
          <w:rPr>
            <w:noProof/>
            <w:webHidden/>
          </w:rPr>
          <w:fldChar w:fldCharType="begin"/>
        </w:r>
        <w:r w:rsidR="00286E0C">
          <w:rPr>
            <w:noProof/>
            <w:webHidden/>
          </w:rPr>
          <w:instrText xml:space="preserve"> PAGEREF _Toc74607688 \h </w:instrText>
        </w:r>
        <w:r w:rsidR="00286E0C">
          <w:rPr>
            <w:noProof/>
            <w:webHidden/>
          </w:rPr>
        </w:r>
        <w:r w:rsidR="00286E0C">
          <w:rPr>
            <w:noProof/>
            <w:webHidden/>
          </w:rPr>
          <w:fldChar w:fldCharType="separate"/>
        </w:r>
        <w:r w:rsidR="00286E0C">
          <w:rPr>
            <w:noProof/>
            <w:webHidden/>
          </w:rPr>
          <w:t>29</w:t>
        </w:r>
        <w:r w:rsidR="00286E0C">
          <w:rPr>
            <w:noProof/>
            <w:webHidden/>
          </w:rPr>
          <w:fldChar w:fldCharType="end"/>
        </w:r>
      </w:hyperlink>
    </w:p>
    <w:p w14:paraId="51A3484C" w14:textId="3DAD24AB" w:rsidR="00286E0C" w:rsidRDefault="00C73AEF">
      <w:pPr>
        <w:pStyle w:val="TableofFigures"/>
        <w:tabs>
          <w:tab w:val="right" w:leader="dot" w:pos="9350"/>
        </w:tabs>
        <w:rPr>
          <w:rFonts w:eastAsiaTheme="minorEastAsia"/>
          <w:noProof/>
        </w:rPr>
      </w:pPr>
      <w:hyperlink w:anchor="_Toc74607689" w:history="1">
        <w:r w:rsidR="00286E0C" w:rsidRPr="00AF5E86">
          <w:rPr>
            <w:rStyle w:val="Hyperlink"/>
            <w:noProof/>
            <w:lang w:val="el-GR"/>
          </w:rPr>
          <w:t>Εικόνα 2</w:t>
        </w:r>
        <w:r w:rsidR="00286E0C" w:rsidRPr="00AF5E86">
          <w:rPr>
            <w:rStyle w:val="Hyperlink"/>
            <w:noProof/>
            <w:lang w:val="el-GR"/>
          </w:rPr>
          <w:noBreakHyphen/>
          <w:t xml:space="preserve">11: Υψόμετρο σε κάθε </w:t>
        </w:r>
        <w:r w:rsidR="00286E0C" w:rsidRPr="00AF5E86">
          <w:rPr>
            <w:rStyle w:val="Hyperlink"/>
            <w:noProof/>
          </w:rPr>
          <w:t>slice</w:t>
        </w:r>
        <w:r w:rsidR="00286E0C" w:rsidRPr="00AF5E86">
          <w:rPr>
            <w:rStyle w:val="Hyperlink"/>
            <w:noProof/>
            <w:lang w:val="el-GR"/>
          </w:rPr>
          <w:t>.</w:t>
        </w:r>
        <w:r w:rsidR="00286E0C">
          <w:rPr>
            <w:noProof/>
            <w:webHidden/>
          </w:rPr>
          <w:tab/>
        </w:r>
        <w:r w:rsidR="00286E0C">
          <w:rPr>
            <w:noProof/>
            <w:webHidden/>
          </w:rPr>
          <w:fldChar w:fldCharType="begin"/>
        </w:r>
        <w:r w:rsidR="00286E0C">
          <w:rPr>
            <w:noProof/>
            <w:webHidden/>
          </w:rPr>
          <w:instrText xml:space="preserve"> PAGEREF _Toc74607689 \h </w:instrText>
        </w:r>
        <w:r w:rsidR="00286E0C">
          <w:rPr>
            <w:noProof/>
            <w:webHidden/>
          </w:rPr>
        </w:r>
        <w:r w:rsidR="00286E0C">
          <w:rPr>
            <w:noProof/>
            <w:webHidden/>
          </w:rPr>
          <w:fldChar w:fldCharType="separate"/>
        </w:r>
        <w:r w:rsidR="00286E0C">
          <w:rPr>
            <w:noProof/>
            <w:webHidden/>
          </w:rPr>
          <w:t>30</w:t>
        </w:r>
        <w:r w:rsidR="00286E0C">
          <w:rPr>
            <w:noProof/>
            <w:webHidden/>
          </w:rPr>
          <w:fldChar w:fldCharType="end"/>
        </w:r>
      </w:hyperlink>
    </w:p>
    <w:p w14:paraId="00197ABB" w14:textId="03AF62A4" w:rsidR="00286E0C" w:rsidRDefault="00C73AEF">
      <w:pPr>
        <w:pStyle w:val="TableofFigures"/>
        <w:tabs>
          <w:tab w:val="right" w:leader="dot" w:pos="9350"/>
        </w:tabs>
        <w:rPr>
          <w:rFonts w:eastAsiaTheme="minorEastAsia"/>
          <w:noProof/>
        </w:rPr>
      </w:pPr>
      <w:hyperlink w:anchor="_Toc74607690" w:history="1">
        <w:r w:rsidR="00286E0C" w:rsidRPr="00AF5E86">
          <w:rPr>
            <w:rStyle w:val="Hyperlink"/>
            <w:noProof/>
            <w:lang w:val="el-GR"/>
          </w:rPr>
          <w:t>Εικόνα 2</w:t>
        </w:r>
        <w:r w:rsidR="00286E0C" w:rsidRPr="00AF5E86">
          <w:rPr>
            <w:rStyle w:val="Hyperlink"/>
            <w:noProof/>
            <w:lang w:val="el-GR"/>
          </w:rPr>
          <w:noBreakHyphen/>
          <w:t>12:Αρχικά υδραυλικά ύψη στην περιοχή μελέτης.</w:t>
        </w:r>
        <w:r w:rsidR="00286E0C">
          <w:rPr>
            <w:noProof/>
            <w:webHidden/>
          </w:rPr>
          <w:tab/>
        </w:r>
        <w:r w:rsidR="00286E0C">
          <w:rPr>
            <w:noProof/>
            <w:webHidden/>
          </w:rPr>
          <w:fldChar w:fldCharType="begin"/>
        </w:r>
        <w:r w:rsidR="00286E0C">
          <w:rPr>
            <w:noProof/>
            <w:webHidden/>
          </w:rPr>
          <w:instrText xml:space="preserve"> PAGEREF _Toc74607690 \h </w:instrText>
        </w:r>
        <w:r w:rsidR="00286E0C">
          <w:rPr>
            <w:noProof/>
            <w:webHidden/>
          </w:rPr>
        </w:r>
        <w:r w:rsidR="00286E0C">
          <w:rPr>
            <w:noProof/>
            <w:webHidden/>
          </w:rPr>
          <w:fldChar w:fldCharType="separate"/>
        </w:r>
        <w:r w:rsidR="00286E0C">
          <w:rPr>
            <w:noProof/>
            <w:webHidden/>
          </w:rPr>
          <w:t>30</w:t>
        </w:r>
        <w:r w:rsidR="00286E0C">
          <w:rPr>
            <w:noProof/>
            <w:webHidden/>
          </w:rPr>
          <w:fldChar w:fldCharType="end"/>
        </w:r>
      </w:hyperlink>
    </w:p>
    <w:p w14:paraId="6C8619B8" w14:textId="71DF33AB" w:rsidR="00286E0C" w:rsidRDefault="00C73AEF">
      <w:pPr>
        <w:pStyle w:val="TableofFigures"/>
        <w:tabs>
          <w:tab w:val="right" w:leader="dot" w:pos="9350"/>
        </w:tabs>
        <w:rPr>
          <w:rFonts w:eastAsiaTheme="minorEastAsia"/>
          <w:noProof/>
        </w:rPr>
      </w:pPr>
      <w:hyperlink w:anchor="_Toc74607691" w:history="1">
        <w:r w:rsidR="00286E0C" w:rsidRPr="00AF5E86">
          <w:rPr>
            <w:rStyle w:val="Hyperlink"/>
            <w:noProof/>
            <w:lang w:val="el-GR"/>
          </w:rPr>
          <w:t>Εικόνα 2</w:t>
        </w:r>
        <w:r w:rsidR="00286E0C" w:rsidRPr="00AF5E86">
          <w:rPr>
            <w:rStyle w:val="Hyperlink"/>
            <w:noProof/>
            <w:lang w:val="el-GR"/>
          </w:rPr>
          <w:noBreakHyphen/>
          <w:t>13: Οριακές συνθήκες για την ακτογραμμή.</w:t>
        </w:r>
        <w:r w:rsidR="00286E0C">
          <w:rPr>
            <w:noProof/>
            <w:webHidden/>
          </w:rPr>
          <w:tab/>
        </w:r>
        <w:r w:rsidR="00286E0C">
          <w:rPr>
            <w:noProof/>
            <w:webHidden/>
          </w:rPr>
          <w:fldChar w:fldCharType="begin"/>
        </w:r>
        <w:r w:rsidR="00286E0C">
          <w:rPr>
            <w:noProof/>
            <w:webHidden/>
          </w:rPr>
          <w:instrText xml:space="preserve"> PAGEREF _Toc74607691 \h </w:instrText>
        </w:r>
        <w:r w:rsidR="00286E0C">
          <w:rPr>
            <w:noProof/>
            <w:webHidden/>
          </w:rPr>
        </w:r>
        <w:r w:rsidR="00286E0C">
          <w:rPr>
            <w:noProof/>
            <w:webHidden/>
          </w:rPr>
          <w:fldChar w:fldCharType="separate"/>
        </w:r>
        <w:r w:rsidR="00286E0C">
          <w:rPr>
            <w:noProof/>
            <w:webHidden/>
          </w:rPr>
          <w:t>31</w:t>
        </w:r>
        <w:r w:rsidR="00286E0C">
          <w:rPr>
            <w:noProof/>
            <w:webHidden/>
          </w:rPr>
          <w:fldChar w:fldCharType="end"/>
        </w:r>
      </w:hyperlink>
    </w:p>
    <w:p w14:paraId="6F95941D" w14:textId="424527B0" w:rsidR="00286E0C" w:rsidRDefault="00C73AEF">
      <w:pPr>
        <w:pStyle w:val="TableofFigures"/>
        <w:tabs>
          <w:tab w:val="right" w:leader="dot" w:pos="9350"/>
        </w:tabs>
        <w:rPr>
          <w:rFonts w:eastAsiaTheme="minorEastAsia"/>
          <w:noProof/>
        </w:rPr>
      </w:pPr>
      <w:hyperlink w:anchor="_Toc74607692" w:history="1">
        <w:r w:rsidR="00286E0C" w:rsidRPr="00AF5E86">
          <w:rPr>
            <w:rStyle w:val="Hyperlink"/>
            <w:noProof/>
            <w:lang w:val="el-GR"/>
          </w:rPr>
          <w:t>Εικόνα 2</w:t>
        </w:r>
        <w:r w:rsidR="00286E0C" w:rsidRPr="00AF5E86">
          <w:rPr>
            <w:rStyle w:val="Hyperlink"/>
            <w:noProof/>
            <w:lang w:val="el-GR"/>
          </w:rPr>
          <w:noBreakHyphen/>
          <w:t>14: Αρχικές οριακές συνθήκες.</w:t>
        </w:r>
        <w:r w:rsidR="00286E0C">
          <w:rPr>
            <w:noProof/>
            <w:webHidden/>
          </w:rPr>
          <w:tab/>
        </w:r>
        <w:r w:rsidR="00286E0C">
          <w:rPr>
            <w:noProof/>
            <w:webHidden/>
          </w:rPr>
          <w:fldChar w:fldCharType="begin"/>
        </w:r>
        <w:r w:rsidR="00286E0C">
          <w:rPr>
            <w:noProof/>
            <w:webHidden/>
          </w:rPr>
          <w:instrText xml:space="preserve"> PAGEREF _Toc74607692 \h </w:instrText>
        </w:r>
        <w:r w:rsidR="00286E0C">
          <w:rPr>
            <w:noProof/>
            <w:webHidden/>
          </w:rPr>
        </w:r>
        <w:r w:rsidR="00286E0C">
          <w:rPr>
            <w:noProof/>
            <w:webHidden/>
          </w:rPr>
          <w:fldChar w:fldCharType="separate"/>
        </w:r>
        <w:r w:rsidR="00286E0C">
          <w:rPr>
            <w:noProof/>
            <w:webHidden/>
          </w:rPr>
          <w:t>32</w:t>
        </w:r>
        <w:r w:rsidR="00286E0C">
          <w:rPr>
            <w:noProof/>
            <w:webHidden/>
          </w:rPr>
          <w:fldChar w:fldCharType="end"/>
        </w:r>
      </w:hyperlink>
    </w:p>
    <w:p w14:paraId="58601625" w14:textId="6F63D74B" w:rsidR="00286E0C" w:rsidRDefault="00C73AEF">
      <w:pPr>
        <w:pStyle w:val="TableofFigures"/>
        <w:tabs>
          <w:tab w:val="right" w:leader="dot" w:pos="9350"/>
        </w:tabs>
        <w:rPr>
          <w:rFonts w:eastAsiaTheme="minorEastAsia"/>
          <w:noProof/>
        </w:rPr>
      </w:pPr>
      <w:hyperlink w:anchor="_Toc74607693" w:history="1">
        <w:r w:rsidR="00286E0C" w:rsidRPr="00AF5E86">
          <w:rPr>
            <w:rStyle w:val="Hyperlink"/>
            <w:noProof/>
            <w:lang w:val="el-GR"/>
          </w:rPr>
          <w:t>Εικόνα 2</w:t>
        </w:r>
        <w:r w:rsidR="00286E0C" w:rsidRPr="00AF5E86">
          <w:rPr>
            <w:rStyle w:val="Hyperlink"/>
            <w:noProof/>
            <w:lang w:val="el-GR"/>
          </w:rPr>
          <w:noBreakHyphen/>
          <w:t>15: Τελικές οριακές συνθήκες.</w:t>
        </w:r>
        <w:r w:rsidR="00286E0C">
          <w:rPr>
            <w:noProof/>
            <w:webHidden/>
          </w:rPr>
          <w:tab/>
        </w:r>
        <w:r w:rsidR="00286E0C">
          <w:rPr>
            <w:noProof/>
            <w:webHidden/>
          </w:rPr>
          <w:fldChar w:fldCharType="begin"/>
        </w:r>
        <w:r w:rsidR="00286E0C">
          <w:rPr>
            <w:noProof/>
            <w:webHidden/>
          </w:rPr>
          <w:instrText xml:space="preserve"> PAGEREF _Toc74607693 \h </w:instrText>
        </w:r>
        <w:r w:rsidR="00286E0C">
          <w:rPr>
            <w:noProof/>
            <w:webHidden/>
          </w:rPr>
        </w:r>
        <w:r w:rsidR="00286E0C">
          <w:rPr>
            <w:noProof/>
            <w:webHidden/>
          </w:rPr>
          <w:fldChar w:fldCharType="separate"/>
        </w:r>
        <w:r w:rsidR="00286E0C">
          <w:rPr>
            <w:noProof/>
            <w:webHidden/>
          </w:rPr>
          <w:t>33</w:t>
        </w:r>
        <w:r w:rsidR="00286E0C">
          <w:rPr>
            <w:noProof/>
            <w:webHidden/>
          </w:rPr>
          <w:fldChar w:fldCharType="end"/>
        </w:r>
      </w:hyperlink>
    </w:p>
    <w:p w14:paraId="793E5BC9" w14:textId="0B6C2954" w:rsidR="00286E0C" w:rsidRDefault="00C73AEF">
      <w:pPr>
        <w:pStyle w:val="TableofFigures"/>
        <w:tabs>
          <w:tab w:val="right" w:leader="dot" w:pos="9350"/>
        </w:tabs>
        <w:rPr>
          <w:rFonts w:eastAsiaTheme="minorEastAsia"/>
          <w:noProof/>
        </w:rPr>
      </w:pPr>
      <w:hyperlink w:anchor="_Toc74607694" w:history="1">
        <w:r w:rsidR="00286E0C" w:rsidRPr="00AF5E86">
          <w:rPr>
            <w:rStyle w:val="Hyperlink"/>
            <w:noProof/>
            <w:lang w:val="el-GR"/>
          </w:rPr>
          <w:t>Εικόνα 2</w:t>
        </w:r>
        <w:r w:rsidR="00286E0C" w:rsidRPr="00AF5E86">
          <w:rPr>
            <w:rStyle w:val="Hyperlink"/>
            <w:noProof/>
            <w:lang w:val="el-GR"/>
          </w:rPr>
          <w:noBreakHyphen/>
          <w:t>16: Αρχικές τιμές υδραυλικής αγωγιμότητας για τους γεωλογικούς σχηματισμούς της περιοχής.</w:t>
        </w:r>
        <w:r w:rsidR="00286E0C">
          <w:rPr>
            <w:noProof/>
            <w:webHidden/>
          </w:rPr>
          <w:tab/>
        </w:r>
        <w:r w:rsidR="00286E0C">
          <w:rPr>
            <w:noProof/>
            <w:webHidden/>
          </w:rPr>
          <w:fldChar w:fldCharType="begin"/>
        </w:r>
        <w:r w:rsidR="00286E0C">
          <w:rPr>
            <w:noProof/>
            <w:webHidden/>
          </w:rPr>
          <w:instrText xml:space="preserve"> PAGEREF _Toc74607694 \h </w:instrText>
        </w:r>
        <w:r w:rsidR="00286E0C">
          <w:rPr>
            <w:noProof/>
            <w:webHidden/>
          </w:rPr>
        </w:r>
        <w:r w:rsidR="00286E0C">
          <w:rPr>
            <w:noProof/>
            <w:webHidden/>
          </w:rPr>
          <w:fldChar w:fldCharType="separate"/>
        </w:r>
        <w:r w:rsidR="00286E0C">
          <w:rPr>
            <w:noProof/>
            <w:webHidden/>
          </w:rPr>
          <w:t>34</w:t>
        </w:r>
        <w:r w:rsidR="00286E0C">
          <w:rPr>
            <w:noProof/>
            <w:webHidden/>
          </w:rPr>
          <w:fldChar w:fldCharType="end"/>
        </w:r>
      </w:hyperlink>
    </w:p>
    <w:p w14:paraId="75E6F0BE" w14:textId="68541FC2" w:rsidR="00D852D0" w:rsidRDefault="00D852D0">
      <w:pPr>
        <w:jc w:val="left"/>
        <w:rPr>
          <w:rFonts w:ascii="Arial" w:hAnsi="Arial" w:cs="Arial"/>
          <w:lang w:val="el-GR"/>
        </w:rPr>
      </w:pPr>
      <w:r>
        <w:rPr>
          <w:rFonts w:ascii="Arial" w:hAnsi="Arial" w:cs="Arial"/>
          <w:lang w:val="el-GR"/>
        </w:rPr>
        <w:fldChar w:fldCharType="end"/>
      </w:r>
    </w:p>
    <w:p w14:paraId="5CE65189" w14:textId="77777777" w:rsidR="00963B1D" w:rsidRDefault="00963B1D" w:rsidP="00D852D0">
      <w:pPr>
        <w:jc w:val="center"/>
        <w:rPr>
          <w:rFonts w:ascii="Arial" w:hAnsi="Arial" w:cs="Arial"/>
          <w:b/>
          <w:bCs/>
          <w:lang w:val="el-GR"/>
        </w:rPr>
      </w:pPr>
    </w:p>
    <w:p w14:paraId="575AF38D" w14:textId="77777777" w:rsidR="00963B1D" w:rsidRDefault="00963B1D" w:rsidP="00D852D0">
      <w:pPr>
        <w:jc w:val="center"/>
        <w:rPr>
          <w:rFonts w:ascii="Arial" w:hAnsi="Arial" w:cs="Arial"/>
          <w:b/>
          <w:bCs/>
          <w:lang w:val="el-GR"/>
        </w:rPr>
      </w:pPr>
    </w:p>
    <w:p w14:paraId="0E2DC6CF" w14:textId="77777777" w:rsidR="00963B1D" w:rsidRDefault="00963B1D" w:rsidP="00D852D0">
      <w:pPr>
        <w:jc w:val="center"/>
        <w:rPr>
          <w:rFonts w:ascii="Arial" w:hAnsi="Arial" w:cs="Arial"/>
          <w:b/>
          <w:bCs/>
          <w:lang w:val="el-GR"/>
        </w:rPr>
      </w:pPr>
    </w:p>
    <w:p w14:paraId="219068D4" w14:textId="77777777" w:rsidR="00963B1D" w:rsidRDefault="00963B1D" w:rsidP="00D852D0">
      <w:pPr>
        <w:jc w:val="center"/>
        <w:rPr>
          <w:rFonts w:ascii="Arial" w:hAnsi="Arial" w:cs="Arial"/>
          <w:b/>
          <w:bCs/>
          <w:lang w:val="el-GR"/>
        </w:rPr>
      </w:pPr>
    </w:p>
    <w:p w14:paraId="25351CF2" w14:textId="77777777" w:rsidR="00963B1D" w:rsidRDefault="00963B1D" w:rsidP="00D852D0">
      <w:pPr>
        <w:jc w:val="center"/>
        <w:rPr>
          <w:rFonts w:ascii="Arial" w:hAnsi="Arial" w:cs="Arial"/>
          <w:b/>
          <w:bCs/>
          <w:lang w:val="el-GR"/>
        </w:rPr>
      </w:pPr>
    </w:p>
    <w:p w14:paraId="50291E3F" w14:textId="3C124D88" w:rsidR="00D852D0" w:rsidRPr="00D852D0" w:rsidRDefault="00D852D0" w:rsidP="00D852D0">
      <w:pPr>
        <w:jc w:val="center"/>
        <w:rPr>
          <w:rFonts w:ascii="Arial" w:hAnsi="Arial" w:cs="Arial"/>
          <w:lang w:val="el-GR"/>
        </w:rPr>
      </w:pPr>
      <w:r w:rsidRPr="00D852D0">
        <w:rPr>
          <w:rFonts w:ascii="Arial" w:hAnsi="Arial" w:cs="Arial"/>
          <w:b/>
          <w:bCs/>
          <w:lang w:val="el-GR"/>
        </w:rPr>
        <w:t>Κατάλογος Πινάκων</w:t>
      </w:r>
    </w:p>
    <w:p w14:paraId="6D02B461" w14:textId="77777777" w:rsidR="00D852D0" w:rsidRDefault="00D852D0" w:rsidP="00D852D0">
      <w:pPr>
        <w:jc w:val="left"/>
        <w:rPr>
          <w:rFonts w:ascii="Arial" w:hAnsi="Arial" w:cs="Arial"/>
          <w:lang w:val="el-GR"/>
        </w:rPr>
      </w:pPr>
    </w:p>
    <w:p w14:paraId="0224BE2A" w14:textId="01AA19A7" w:rsidR="00286E0C" w:rsidRDefault="00D852D0">
      <w:pPr>
        <w:pStyle w:val="TableofFigures"/>
        <w:tabs>
          <w:tab w:val="right" w:leader="dot" w:pos="9350"/>
        </w:tabs>
        <w:rPr>
          <w:rFonts w:eastAsiaTheme="minorEastAsia"/>
          <w:noProof/>
        </w:rPr>
      </w:pPr>
      <w:r>
        <w:rPr>
          <w:rFonts w:ascii="Arial" w:hAnsi="Arial" w:cs="Arial"/>
          <w:b/>
          <w:bCs/>
          <w:lang w:val="el-GR"/>
        </w:rPr>
        <w:fldChar w:fldCharType="begin"/>
      </w:r>
      <w:r>
        <w:rPr>
          <w:rFonts w:ascii="Arial" w:hAnsi="Arial" w:cs="Arial"/>
          <w:b/>
          <w:bCs/>
          <w:lang w:val="el-GR"/>
        </w:rPr>
        <w:instrText xml:space="preserve"> TOC \h \z \c "Πίνακας" </w:instrText>
      </w:r>
      <w:r>
        <w:rPr>
          <w:rFonts w:ascii="Arial" w:hAnsi="Arial" w:cs="Arial"/>
          <w:b/>
          <w:bCs/>
          <w:lang w:val="el-GR"/>
        </w:rPr>
        <w:fldChar w:fldCharType="separate"/>
      </w:r>
      <w:hyperlink w:anchor="_Toc74607695" w:history="1">
        <w:r w:rsidR="00286E0C" w:rsidRPr="00602697">
          <w:rPr>
            <w:rStyle w:val="Hyperlink"/>
            <w:noProof/>
            <w:lang w:val="el-GR"/>
          </w:rPr>
          <w:t>Πίνακας 2</w:t>
        </w:r>
        <w:r w:rsidR="00286E0C" w:rsidRPr="00602697">
          <w:rPr>
            <w:rStyle w:val="Hyperlink"/>
            <w:noProof/>
            <w:lang w:val="el-GR"/>
          </w:rPr>
          <w:noBreakHyphen/>
          <w:t>1: Υδρογεωλογικά χαρακτηριστικά γεωλογικών σχηματισμών της περιοχής μελέτης.</w:t>
        </w:r>
        <w:r w:rsidR="00286E0C">
          <w:rPr>
            <w:noProof/>
            <w:webHidden/>
          </w:rPr>
          <w:tab/>
        </w:r>
        <w:r w:rsidR="00286E0C">
          <w:rPr>
            <w:noProof/>
            <w:webHidden/>
          </w:rPr>
          <w:fldChar w:fldCharType="begin"/>
        </w:r>
        <w:r w:rsidR="00286E0C">
          <w:rPr>
            <w:noProof/>
            <w:webHidden/>
          </w:rPr>
          <w:instrText xml:space="preserve"> PAGEREF _Toc74607695 \h </w:instrText>
        </w:r>
        <w:r w:rsidR="00286E0C">
          <w:rPr>
            <w:noProof/>
            <w:webHidden/>
          </w:rPr>
        </w:r>
        <w:r w:rsidR="00286E0C">
          <w:rPr>
            <w:noProof/>
            <w:webHidden/>
          </w:rPr>
          <w:fldChar w:fldCharType="separate"/>
        </w:r>
        <w:r w:rsidR="00286E0C">
          <w:rPr>
            <w:noProof/>
            <w:webHidden/>
          </w:rPr>
          <w:t>19</w:t>
        </w:r>
        <w:r w:rsidR="00286E0C">
          <w:rPr>
            <w:noProof/>
            <w:webHidden/>
          </w:rPr>
          <w:fldChar w:fldCharType="end"/>
        </w:r>
      </w:hyperlink>
    </w:p>
    <w:p w14:paraId="569FEFE7" w14:textId="74BE2369" w:rsidR="00286E0C" w:rsidRDefault="00C73AEF">
      <w:pPr>
        <w:pStyle w:val="TableofFigures"/>
        <w:tabs>
          <w:tab w:val="right" w:leader="dot" w:pos="9350"/>
        </w:tabs>
        <w:rPr>
          <w:rFonts w:eastAsiaTheme="minorEastAsia"/>
          <w:noProof/>
        </w:rPr>
      </w:pPr>
      <w:hyperlink w:anchor="_Toc74607696" w:history="1">
        <w:r w:rsidR="00286E0C" w:rsidRPr="00602697">
          <w:rPr>
            <w:rStyle w:val="Hyperlink"/>
            <w:noProof/>
          </w:rPr>
          <w:t>Πίνακας 2</w:t>
        </w:r>
        <w:r w:rsidR="00286E0C" w:rsidRPr="00602697">
          <w:rPr>
            <w:rStyle w:val="Hyperlink"/>
            <w:noProof/>
          </w:rPr>
          <w:noBreakHyphen/>
          <w:t>2</w:t>
        </w:r>
        <w:r w:rsidR="00286E0C" w:rsidRPr="00602697">
          <w:rPr>
            <w:rStyle w:val="Hyperlink"/>
            <w:noProof/>
            <w:lang w:val="el-GR"/>
          </w:rPr>
          <w:t xml:space="preserve">: Δεδομένα χρονοσειράς </w:t>
        </w:r>
        <w:r w:rsidR="00286E0C" w:rsidRPr="00602697">
          <w:rPr>
            <w:rStyle w:val="Hyperlink"/>
            <w:noProof/>
          </w:rPr>
          <w:t>GST</w:t>
        </w:r>
        <w:r w:rsidR="00286E0C" w:rsidRPr="00602697">
          <w:rPr>
            <w:rStyle w:val="Hyperlink"/>
            <w:noProof/>
            <w:lang w:val="el-GR"/>
          </w:rPr>
          <w:t>13.</w:t>
        </w:r>
        <w:r w:rsidR="00286E0C">
          <w:rPr>
            <w:noProof/>
            <w:webHidden/>
          </w:rPr>
          <w:tab/>
        </w:r>
        <w:r w:rsidR="00286E0C">
          <w:rPr>
            <w:noProof/>
            <w:webHidden/>
          </w:rPr>
          <w:fldChar w:fldCharType="begin"/>
        </w:r>
        <w:r w:rsidR="00286E0C">
          <w:rPr>
            <w:noProof/>
            <w:webHidden/>
          </w:rPr>
          <w:instrText xml:space="preserve"> PAGEREF _Toc74607696 \h </w:instrText>
        </w:r>
        <w:r w:rsidR="00286E0C">
          <w:rPr>
            <w:noProof/>
            <w:webHidden/>
          </w:rPr>
        </w:r>
        <w:r w:rsidR="00286E0C">
          <w:rPr>
            <w:noProof/>
            <w:webHidden/>
          </w:rPr>
          <w:fldChar w:fldCharType="separate"/>
        </w:r>
        <w:r w:rsidR="00286E0C">
          <w:rPr>
            <w:noProof/>
            <w:webHidden/>
          </w:rPr>
          <w:t>34</w:t>
        </w:r>
        <w:r w:rsidR="00286E0C">
          <w:rPr>
            <w:noProof/>
            <w:webHidden/>
          </w:rPr>
          <w:fldChar w:fldCharType="end"/>
        </w:r>
      </w:hyperlink>
    </w:p>
    <w:p w14:paraId="50C355EC" w14:textId="1259F9F8" w:rsidR="00286E0C" w:rsidRDefault="00C73AEF">
      <w:pPr>
        <w:pStyle w:val="TableofFigures"/>
        <w:tabs>
          <w:tab w:val="right" w:leader="dot" w:pos="9350"/>
        </w:tabs>
        <w:rPr>
          <w:rFonts w:eastAsiaTheme="minorEastAsia"/>
          <w:noProof/>
        </w:rPr>
      </w:pPr>
      <w:hyperlink w:anchor="_Toc74607697" w:history="1">
        <w:r w:rsidR="00286E0C" w:rsidRPr="00602697">
          <w:rPr>
            <w:rStyle w:val="Hyperlink"/>
            <w:noProof/>
            <w:lang w:val="el-GR"/>
          </w:rPr>
          <w:t>Πίνακας 3</w:t>
        </w:r>
        <w:r w:rsidR="00286E0C" w:rsidRPr="00602697">
          <w:rPr>
            <w:rStyle w:val="Hyperlink"/>
            <w:noProof/>
            <w:lang w:val="el-GR"/>
          </w:rPr>
          <w:noBreakHyphen/>
          <w:t xml:space="preserve">1: Μέγιστες ταχύτητες </w:t>
        </w:r>
        <w:r w:rsidR="00286E0C" w:rsidRPr="00602697">
          <w:rPr>
            <w:rStyle w:val="Hyperlink"/>
            <w:noProof/>
          </w:rPr>
          <w:t>Darcy</w:t>
        </w:r>
        <w:r w:rsidR="00286E0C" w:rsidRPr="00602697">
          <w:rPr>
            <w:rStyle w:val="Hyperlink"/>
            <w:noProof/>
            <w:lang w:val="el-GR"/>
          </w:rPr>
          <w:t xml:space="preserve"> ανά έτος για χειμώνα και καλοκαίρι.</w:t>
        </w:r>
        <w:r w:rsidR="00286E0C">
          <w:rPr>
            <w:noProof/>
            <w:webHidden/>
          </w:rPr>
          <w:tab/>
        </w:r>
        <w:r w:rsidR="00286E0C">
          <w:rPr>
            <w:noProof/>
            <w:webHidden/>
          </w:rPr>
          <w:fldChar w:fldCharType="begin"/>
        </w:r>
        <w:r w:rsidR="00286E0C">
          <w:rPr>
            <w:noProof/>
            <w:webHidden/>
          </w:rPr>
          <w:instrText xml:space="preserve"> PAGEREF _Toc74607697 \h </w:instrText>
        </w:r>
        <w:r w:rsidR="00286E0C">
          <w:rPr>
            <w:noProof/>
            <w:webHidden/>
          </w:rPr>
        </w:r>
        <w:r w:rsidR="00286E0C">
          <w:rPr>
            <w:noProof/>
            <w:webHidden/>
          </w:rPr>
          <w:fldChar w:fldCharType="separate"/>
        </w:r>
        <w:r w:rsidR="00286E0C">
          <w:rPr>
            <w:noProof/>
            <w:webHidden/>
          </w:rPr>
          <w:t>44</w:t>
        </w:r>
        <w:r w:rsidR="00286E0C">
          <w:rPr>
            <w:noProof/>
            <w:webHidden/>
          </w:rPr>
          <w:fldChar w:fldCharType="end"/>
        </w:r>
      </w:hyperlink>
    </w:p>
    <w:p w14:paraId="70C429E1" w14:textId="2A53FF8B" w:rsidR="00286E0C" w:rsidRDefault="00C73AEF">
      <w:pPr>
        <w:pStyle w:val="TableofFigures"/>
        <w:tabs>
          <w:tab w:val="right" w:leader="dot" w:pos="9350"/>
        </w:tabs>
        <w:rPr>
          <w:rFonts w:eastAsiaTheme="minorEastAsia"/>
          <w:noProof/>
        </w:rPr>
      </w:pPr>
      <w:hyperlink w:anchor="_Toc74607698" w:history="1">
        <w:r w:rsidR="00286E0C" w:rsidRPr="00602697">
          <w:rPr>
            <w:rStyle w:val="Hyperlink"/>
            <w:noProof/>
            <w:lang w:val="el-GR"/>
          </w:rPr>
          <w:t>Πίνακας 3</w:t>
        </w:r>
        <w:r w:rsidR="00286E0C" w:rsidRPr="00602697">
          <w:rPr>
            <w:rStyle w:val="Hyperlink"/>
            <w:noProof/>
            <w:lang w:val="el-GR"/>
          </w:rPr>
          <w:noBreakHyphen/>
          <w:t>2: Αρχικές και τελικές τιμές της υδραυλικής αγωγιμότητας στους γεωλογικούς σχηματισμούς της περιοχής.</w:t>
        </w:r>
        <w:r w:rsidR="00286E0C">
          <w:rPr>
            <w:noProof/>
            <w:webHidden/>
          </w:rPr>
          <w:tab/>
        </w:r>
        <w:r w:rsidR="00286E0C">
          <w:rPr>
            <w:noProof/>
            <w:webHidden/>
          </w:rPr>
          <w:fldChar w:fldCharType="begin"/>
        </w:r>
        <w:r w:rsidR="00286E0C">
          <w:rPr>
            <w:noProof/>
            <w:webHidden/>
          </w:rPr>
          <w:instrText xml:space="preserve"> PAGEREF _Toc74607698 \h </w:instrText>
        </w:r>
        <w:r w:rsidR="00286E0C">
          <w:rPr>
            <w:noProof/>
            <w:webHidden/>
          </w:rPr>
        </w:r>
        <w:r w:rsidR="00286E0C">
          <w:rPr>
            <w:noProof/>
            <w:webHidden/>
          </w:rPr>
          <w:fldChar w:fldCharType="separate"/>
        </w:r>
        <w:r w:rsidR="00286E0C">
          <w:rPr>
            <w:noProof/>
            <w:webHidden/>
          </w:rPr>
          <w:t>46</w:t>
        </w:r>
        <w:r w:rsidR="00286E0C">
          <w:rPr>
            <w:noProof/>
            <w:webHidden/>
          </w:rPr>
          <w:fldChar w:fldCharType="end"/>
        </w:r>
      </w:hyperlink>
    </w:p>
    <w:p w14:paraId="12A37158" w14:textId="30879334" w:rsidR="00963B1D" w:rsidRDefault="00D852D0" w:rsidP="00D852D0">
      <w:pPr>
        <w:jc w:val="center"/>
        <w:rPr>
          <w:rFonts w:ascii="Arial" w:hAnsi="Arial" w:cs="Arial"/>
          <w:b/>
          <w:bCs/>
          <w:lang w:val="el-GR"/>
        </w:rPr>
      </w:pPr>
      <w:r>
        <w:rPr>
          <w:rFonts w:ascii="Arial" w:hAnsi="Arial" w:cs="Arial"/>
          <w:b/>
          <w:bCs/>
          <w:lang w:val="el-GR"/>
        </w:rPr>
        <w:fldChar w:fldCharType="end"/>
      </w:r>
    </w:p>
    <w:p w14:paraId="6CE3AA0B" w14:textId="01A42EC8" w:rsidR="00D852D0" w:rsidRDefault="00D0007A" w:rsidP="00D852D0">
      <w:pPr>
        <w:jc w:val="center"/>
        <w:rPr>
          <w:rFonts w:ascii="Arial" w:hAnsi="Arial" w:cs="Arial"/>
          <w:b/>
          <w:bCs/>
          <w:lang w:val="el-GR"/>
        </w:rPr>
      </w:pPr>
      <w:r>
        <w:rPr>
          <w:rFonts w:ascii="Arial" w:hAnsi="Arial" w:cs="Arial"/>
          <w:b/>
          <w:bCs/>
          <w:lang w:val="el-GR"/>
        </w:rPr>
        <w:t>Κατάλογος</w:t>
      </w:r>
      <w:r w:rsidR="00D852D0">
        <w:rPr>
          <w:rFonts w:ascii="Arial" w:hAnsi="Arial" w:cs="Arial"/>
          <w:b/>
          <w:bCs/>
          <w:lang w:val="el-GR"/>
        </w:rPr>
        <w:t xml:space="preserve"> Χαρτών</w:t>
      </w:r>
    </w:p>
    <w:p w14:paraId="666CD8C7" w14:textId="77777777" w:rsidR="00D0007A" w:rsidRPr="00D0007A" w:rsidRDefault="00D0007A" w:rsidP="00D0007A">
      <w:pPr>
        <w:jc w:val="left"/>
        <w:rPr>
          <w:rFonts w:ascii="Arial" w:hAnsi="Arial" w:cs="Arial"/>
          <w:lang w:val="el-GR"/>
        </w:rPr>
      </w:pPr>
    </w:p>
    <w:p w14:paraId="0228A85E" w14:textId="06F0B9D6" w:rsidR="00286E0C" w:rsidRDefault="00D0007A">
      <w:pPr>
        <w:pStyle w:val="TableofFigures"/>
        <w:tabs>
          <w:tab w:val="right" w:leader="dot" w:pos="9350"/>
        </w:tabs>
        <w:rPr>
          <w:rFonts w:eastAsiaTheme="minorEastAsia"/>
          <w:noProof/>
        </w:rPr>
      </w:pPr>
      <w:r>
        <w:rPr>
          <w:rFonts w:ascii="Arial" w:hAnsi="Arial" w:cs="Arial"/>
          <w:b/>
          <w:bCs/>
          <w:lang w:val="el-GR"/>
        </w:rPr>
        <w:fldChar w:fldCharType="begin"/>
      </w:r>
      <w:r>
        <w:rPr>
          <w:rFonts w:ascii="Arial" w:hAnsi="Arial" w:cs="Arial"/>
          <w:b/>
          <w:bCs/>
          <w:lang w:val="el-GR"/>
        </w:rPr>
        <w:instrText xml:space="preserve"> TOC \h \z \c "Χάρτης" </w:instrText>
      </w:r>
      <w:r>
        <w:rPr>
          <w:rFonts w:ascii="Arial" w:hAnsi="Arial" w:cs="Arial"/>
          <w:b/>
          <w:bCs/>
          <w:lang w:val="el-GR"/>
        </w:rPr>
        <w:fldChar w:fldCharType="separate"/>
      </w:r>
      <w:hyperlink w:anchor="_Toc74607699" w:history="1">
        <w:r w:rsidR="00286E0C" w:rsidRPr="00656179">
          <w:rPr>
            <w:rStyle w:val="Hyperlink"/>
            <w:noProof/>
            <w:lang w:val="el-GR"/>
          </w:rPr>
          <w:t>Χάρτης 1</w:t>
        </w:r>
        <w:r w:rsidR="00286E0C" w:rsidRPr="00656179">
          <w:rPr>
            <w:rStyle w:val="Hyperlink"/>
            <w:noProof/>
            <w:lang w:val="el-GR"/>
          </w:rPr>
          <w:noBreakHyphen/>
          <w:t>1: Χάρτης υψομέτρων περιοχής μελέτης.</w:t>
        </w:r>
        <w:r w:rsidR="00286E0C">
          <w:rPr>
            <w:noProof/>
            <w:webHidden/>
          </w:rPr>
          <w:tab/>
        </w:r>
        <w:r w:rsidR="00286E0C">
          <w:rPr>
            <w:noProof/>
            <w:webHidden/>
          </w:rPr>
          <w:fldChar w:fldCharType="begin"/>
        </w:r>
        <w:r w:rsidR="00286E0C">
          <w:rPr>
            <w:noProof/>
            <w:webHidden/>
          </w:rPr>
          <w:instrText xml:space="preserve"> PAGEREF _Toc74607699 \h </w:instrText>
        </w:r>
        <w:r w:rsidR="00286E0C">
          <w:rPr>
            <w:noProof/>
            <w:webHidden/>
          </w:rPr>
        </w:r>
        <w:r w:rsidR="00286E0C">
          <w:rPr>
            <w:noProof/>
            <w:webHidden/>
          </w:rPr>
          <w:fldChar w:fldCharType="separate"/>
        </w:r>
        <w:r w:rsidR="00286E0C">
          <w:rPr>
            <w:noProof/>
            <w:webHidden/>
          </w:rPr>
          <w:t>13</w:t>
        </w:r>
        <w:r w:rsidR="00286E0C">
          <w:rPr>
            <w:noProof/>
            <w:webHidden/>
          </w:rPr>
          <w:fldChar w:fldCharType="end"/>
        </w:r>
      </w:hyperlink>
    </w:p>
    <w:p w14:paraId="6CCFC93B" w14:textId="7594D464" w:rsidR="00286E0C" w:rsidRDefault="00C73AEF">
      <w:pPr>
        <w:pStyle w:val="TableofFigures"/>
        <w:tabs>
          <w:tab w:val="right" w:leader="dot" w:pos="9350"/>
        </w:tabs>
        <w:rPr>
          <w:rFonts w:eastAsiaTheme="minorEastAsia"/>
          <w:noProof/>
        </w:rPr>
      </w:pPr>
      <w:hyperlink w:anchor="_Toc74607700" w:history="1">
        <w:r w:rsidR="00286E0C" w:rsidRPr="00656179">
          <w:rPr>
            <w:rStyle w:val="Hyperlink"/>
            <w:noProof/>
            <w:lang w:val="el-GR"/>
          </w:rPr>
          <w:t>Χάρτης 2</w:t>
        </w:r>
        <w:r w:rsidR="00286E0C" w:rsidRPr="00656179">
          <w:rPr>
            <w:rStyle w:val="Hyperlink"/>
            <w:noProof/>
            <w:lang w:val="el-GR"/>
          </w:rPr>
          <w:noBreakHyphen/>
          <w:t>1: Περίγραμμα περιοχής μελέτης.</w:t>
        </w:r>
        <w:r w:rsidR="00286E0C">
          <w:rPr>
            <w:noProof/>
            <w:webHidden/>
          </w:rPr>
          <w:tab/>
        </w:r>
        <w:r w:rsidR="00286E0C">
          <w:rPr>
            <w:noProof/>
            <w:webHidden/>
          </w:rPr>
          <w:fldChar w:fldCharType="begin"/>
        </w:r>
        <w:r w:rsidR="00286E0C">
          <w:rPr>
            <w:noProof/>
            <w:webHidden/>
          </w:rPr>
          <w:instrText xml:space="preserve"> PAGEREF _Toc74607700 \h </w:instrText>
        </w:r>
        <w:r w:rsidR="00286E0C">
          <w:rPr>
            <w:noProof/>
            <w:webHidden/>
          </w:rPr>
        </w:r>
        <w:r w:rsidR="00286E0C">
          <w:rPr>
            <w:noProof/>
            <w:webHidden/>
          </w:rPr>
          <w:fldChar w:fldCharType="separate"/>
        </w:r>
        <w:r w:rsidR="00286E0C">
          <w:rPr>
            <w:noProof/>
            <w:webHidden/>
          </w:rPr>
          <w:t>20</w:t>
        </w:r>
        <w:r w:rsidR="00286E0C">
          <w:rPr>
            <w:noProof/>
            <w:webHidden/>
          </w:rPr>
          <w:fldChar w:fldCharType="end"/>
        </w:r>
      </w:hyperlink>
    </w:p>
    <w:p w14:paraId="7A67C748" w14:textId="12F05B42" w:rsidR="00286E0C" w:rsidRDefault="00C73AEF">
      <w:pPr>
        <w:pStyle w:val="TableofFigures"/>
        <w:tabs>
          <w:tab w:val="right" w:leader="dot" w:pos="9350"/>
        </w:tabs>
        <w:rPr>
          <w:rFonts w:eastAsiaTheme="minorEastAsia"/>
          <w:noProof/>
        </w:rPr>
      </w:pPr>
      <w:hyperlink w:anchor="_Toc74607701" w:history="1">
        <w:r w:rsidR="00286E0C" w:rsidRPr="00656179">
          <w:rPr>
            <w:rStyle w:val="Hyperlink"/>
            <w:noProof/>
            <w:lang w:val="el-GR"/>
          </w:rPr>
          <w:t>Χάρτης 2</w:t>
        </w:r>
        <w:r w:rsidR="00286E0C" w:rsidRPr="00656179">
          <w:rPr>
            <w:rStyle w:val="Hyperlink"/>
            <w:noProof/>
            <w:lang w:val="el-GR"/>
          </w:rPr>
          <w:noBreakHyphen/>
          <w:t>2: Αποτέλεσμα μετά τη διαλογή των πηγαδιών.</w:t>
        </w:r>
        <w:r w:rsidR="00286E0C">
          <w:rPr>
            <w:noProof/>
            <w:webHidden/>
          </w:rPr>
          <w:tab/>
        </w:r>
        <w:r w:rsidR="00286E0C">
          <w:rPr>
            <w:noProof/>
            <w:webHidden/>
          </w:rPr>
          <w:fldChar w:fldCharType="begin"/>
        </w:r>
        <w:r w:rsidR="00286E0C">
          <w:rPr>
            <w:noProof/>
            <w:webHidden/>
          </w:rPr>
          <w:instrText xml:space="preserve"> PAGEREF _Toc74607701 \h </w:instrText>
        </w:r>
        <w:r w:rsidR="00286E0C">
          <w:rPr>
            <w:noProof/>
            <w:webHidden/>
          </w:rPr>
        </w:r>
        <w:r w:rsidR="00286E0C">
          <w:rPr>
            <w:noProof/>
            <w:webHidden/>
          </w:rPr>
          <w:fldChar w:fldCharType="separate"/>
        </w:r>
        <w:r w:rsidR="00286E0C">
          <w:rPr>
            <w:noProof/>
            <w:webHidden/>
          </w:rPr>
          <w:t>21</w:t>
        </w:r>
        <w:r w:rsidR="00286E0C">
          <w:rPr>
            <w:noProof/>
            <w:webHidden/>
          </w:rPr>
          <w:fldChar w:fldCharType="end"/>
        </w:r>
      </w:hyperlink>
    </w:p>
    <w:p w14:paraId="7A5506D2" w14:textId="5541F852" w:rsidR="00286E0C" w:rsidRDefault="00C73AEF">
      <w:pPr>
        <w:pStyle w:val="TableofFigures"/>
        <w:tabs>
          <w:tab w:val="right" w:leader="dot" w:pos="9350"/>
        </w:tabs>
        <w:rPr>
          <w:rFonts w:eastAsiaTheme="minorEastAsia"/>
          <w:noProof/>
        </w:rPr>
      </w:pPr>
      <w:hyperlink w:anchor="_Toc74607702" w:history="1">
        <w:r w:rsidR="00286E0C" w:rsidRPr="00656179">
          <w:rPr>
            <w:rStyle w:val="Hyperlink"/>
            <w:noProof/>
            <w:lang w:val="el-GR"/>
          </w:rPr>
          <w:t>Χάρτης 2</w:t>
        </w:r>
        <w:r w:rsidR="00286E0C" w:rsidRPr="00656179">
          <w:rPr>
            <w:rStyle w:val="Hyperlink"/>
            <w:noProof/>
            <w:lang w:val="el-GR"/>
          </w:rPr>
          <w:noBreakHyphen/>
          <w:t>3: Χάρτης ΙΓΜΕ για την περιοχή του ΜΟΧΟΥ.</w:t>
        </w:r>
        <w:r w:rsidR="00286E0C">
          <w:rPr>
            <w:noProof/>
            <w:webHidden/>
          </w:rPr>
          <w:tab/>
        </w:r>
        <w:r w:rsidR="00286E0C">
          <w:rPr>
            <w:noProof/>
            <w:webHidden/>
          </w:rPr>
          <w:fldChar w:fldCharType="begin"/>
        </w:r>
        <w:r w:rsidR="00286E0C">
          <w:rPr>
            <w:noProof/>
            <w:webHidden/>
          </w:rPr>
          <w:instrText xml:space="preserve"> PAGEREF _Toc74607702 \h </w:instrText>
        </w:r>
        <w:r w:rsidR="00286E0C">
          <w:rPr>
            <w:noProof/>
            <w:webHidden/>
          </w:rPr>
        </w:r>
        <w:r w:rsidR="00286E0C">
          <w:rPr>
            <w:noProof/>
            <w:webHidden/>
          </w:rPr>
          <w:fldChar w:fldCharType="separate"/>
        </w:r>
        <w:r w:rsidR="00286E0C">
          <w:rPr>
            <w:noProof/>
            <w:webHidden/>
          </w:rPr>
          <w:t>22</w:t>
        </w:r>
        <w:r w:rsidR="00286E0C">
          <w:rPr>
            <w:noProof/>
            <w:webHidden/>
          </w:rPr>
          <w:fldChar w:fldCharType="end"/>
        </w:r>
      </w:hyperlink>
    </w:p>
    <w:p w14:paraId="2AF39542" w14:textId="0681B4ED" w:rsidR="00286E0C" w:rsidRDefault="00C73AEF">
      <w:pPr>
        <w:pStyle w:val="TableofFigures"/>
        <w:tabs>
          <w:tab w:val="right" w:leader="dot" w:pos="9350"/>
        </w:tabs>
        <w:rPr>
          <w:rFonts w:eastAsiaTheme="minorEastAsia"/>
          <w:noProof/>
        </w:rPr>
      </w:pPr>
      <w:hyperlink w:anchor="_Toc74607703" w:history="1">
        <w:r w:rsidR="00286E0C" w:rsidRPr="00656179">
          <w:rPr>
            <w:rStyle w:val="Hyperlink"/>
            <w:noProof/>
            <w:lang w:val="el-GR"/>
          </w:rPr>
          <w:t>Χάρτης 2</w:t>
        </w:r>
        <w:r w:rsidR="00286E0C" w:rsidRPr="00656179">
          <w:rPr>
            <w:rStyle w:val="Hyperlink"/>
            <w:noProof/>
            <w:lang w:val="el-GR"/>
          </w:rPr>
          <w:noBreakHyphen/>
          <w:t>4: Χάρτης υδροπερατότητας της περιοχής μελέτης.</w:t>
        </w:r>
        <w:r w:rsidR="00286E0C">
          <w:rPr>
            <w:noProof/>
            <w:webHidden/>
          </w:rPr>
          <w:tab/>
        </w:r>
        <w:r w:rsidR="00286E0C">
          <w:rPr>
            <w:noProof/>
            <w:webHidden/>
          </w:rPr>
          <w:fldChar w:fldCharType="begin"/>
        </w:r>
        <w:r w:rsidR="00286E0C">
          <w:rPr>
            <w:noProof/>
            <w:webHidden/>
          </w:rPr>
          <w:instrText xml:space="preserve"> PAGEREF _Toc74607703 \h </w:instrText>
        </w:r>
        <w:r w:rsidR="00286E0C">
          <w:rPr>
            <w:noProof/>
            <w:webHidden/>
          </w:rPr>
        </w:r>
        <w:r w:rsidR="00286E0C">
          <w:rPr>
            <w:noProof/>
            <w:webHidden/>
          </w:rPr>
          <w:fldChar w:fldCharType="separate"/>
        </w:r>
        <w:r w:rsidR="00286E0C">
          <w:rPr>
            <w:noProof/>
            <w:webHidden/>
          </w:rPr>
          <w:t>23</w:t>
        </w:r>
        <w:r w:rsidR="00286E0C">
          <w:rPr>
            <w:noProof/>
            <w:webHidden/>
          </w:rPr>
          <w:fldChar w:fldCharType="end"/>
        </w:r>
      </w:hyperlink>
    </w:p>
    <w:p w14:paraId="5DB1DF43" w14:textId="6534B445" w:rsidR="00286E0C" w:rsidRDefault="00C73AEF">
      <w:pPr>
        <w:pStyle w:val="TableofFigures"/>
        <w:tabs>
          <w:tab w:val="right" w:leader="dot" w:pos="9350"/>
        </w:tabs>
        <w:rPr>
          <w:rFonts w:eastAsiaTheme="minorEastAsia"/>
          <w:noProof/>
        </w:rPr>
      </w:pPr>
      <w:hyperlink w:anchor="_Toc74607704" w:history="1">
        <w:r w:rsidR="00286E0C" w:rsidRPr="00656179">
          <w:rPr>
            <w:rStyle w:val="Hyperlink"/>
            <w:noProof/>
            <w:lang w:val="el-GR"/>
          </w:rPr>
          <w:t>Χάρτης 2</w:t>
        </w:r>
        <w:r w:rsidR="00286E0C" w:rsidRPr="00656179">
          <w:rPr>
            <w:rStyle w:val="Hyperlink"/>
            <w:noProof/>
            <w:lang w:val="el-GR"/>
          </w:rPr>
          <w:noBreakHyphen/>
          <w:t>5: Χάρτης υψομέτρων που εισήχθησαν στην περιοχή μελέτης.</w:t>
        </w:r>
        <w:r w:rsidR="00286E0C">
          <w:rPr>
            <w:noProof/>
            <w:webHidden/>
          </w:rPr>
          <w:tab/>
        </w:r>
        <w:r w:rsidR="00286E0C">
          <w:rPr>
            <w:noProof/>
            <w:webHidden/>
          </w:rPr>
          <w:fldChar w:fldCharType="begin"/>
        </w:r>
        <w:r w:rsidR="00286E0C">
          <w:rPr>
            <w:noProof/>
            <w:webHidden/>
          </w:rPr>
          <w:instrText xml:space="preserve"> PAGEREF _Toc74607704 \h </w:instrText>
        </w:r>
        <w:r w:rsidR="00286E0C">
          <w:rPr>
            <w:noProof/>
            <w:webHidden/>
          </w:rPr>
        </w:r>
        <w:r w:rsidR="00286E0C">
          <w:rPr>
            <w:noProof/>
            <w:webHidden/>
          </w:rPr>
          <w:fldChar w:fldCharType="separate"/>
        </w:r>
        <w:r w:rsidR="00286E0C">
          <w:rPr>
            <w:noProof/>
            <w:webHidden/>
          </w:rPr>
          <w:t>24</w:t>
        </w:r>
        <w:r w:rsidR="00286E0C">
          <w:rPr>
            <w:noProof/>
            <w:webHidden/>
          </w:rPr>
          <w:fldChar w:fldCharType="end"/>
        </w:r>
      </w:hyperlink>
    </w:p>
    <w:p w14:paraId="0BCF08D3" w14:textId="65392D9E" w:rsidR="00286E0C" w:rsidRDefault="00C73AEF">
      <w:pPr>
        <w:pStyle w:val="TableofFigures"/>
        <w:tabs>
          <w:tab w:val="right" w:leader="dot" w:pos="9350"/>
        </w:tabs>
        <w:rPr>
          <w:rFonts w:eastAsiaTheme="minorEastAsia"/>
          <w:noProof/>
        </w:rPr>
      </w:pPr>
      <w:hyperlink w:anchor="_Toc74607705" w:history="1">
        <w:r w:rsidR="00286E0C" w:rsidRPr="00656179">
          <w:rPr>
            <w:rStyle w:val="Hyperlink"/>
            <w:noProof/>
            <w:lang w:val="el-GR"/>
          </w:rPr>
          <w:t>Χάρτης 3</w:t>
        </w:r>
        <w:r w:rsidR="00286E0C" w:rsidRPr="00656179">
          <w:rPr>
            <w:rStyle w:val="Hyperlink"/>
            <w:noProof/>
            <w:lang w:val="el-GR"/>
          </w:rPr>
          <w:noBreakHyphen/>
          <w:t>1: Υδραυλικό ύψος σε δισδιάστατο επίπεδο με την μορφή ισοϋψών κατά την βαθμονόμηση του μοντέλου. Στον πάνω χάρτη παρουσιάζεται το υδραυλικό ύψος του χειμώνα του 2001 και στον κάτω για το καλοκαίρι του 2001</w:t>
        </w:r>
        <w:r w:rsidR="00286E0C">
          <w:rPr>
            <w:noProof/>
            <w:webHidden/>
          </w:rPr>
          <w:tab/>
        </w:r>
        <w:r w:rsidR="00286E0C">
          <w:rPr>
            <w:noProof/>
            <w:webHidden/>
          </w:rPr>
          <w:fldChar w:fldCharType="begin"/>
        </w:r>
        <w:r w:rsidR="00286E0C">
          <w:rPr>
            <w:noProof/>
            <w:webHidden/>
          </w:rPr>
          <w:instrText xml:space="preserve"> PAGEREF _Toc74607705 \h </w:instrText>
        </w:r>
        <w:r w:rsidR="00286E0C">
          <w:rPr>
            <w:noProof/>
            <w:webHidden/>
          </w:rPr>
        </w:r>
        <w:r w:rsidR="00286E0C">
          <w:rPr>
            <w:noProof/>
            <w:webHidden/>
          </w:rPr>
          <w:fldChar w:fldCharType="separate"/>
        </w:r>
        <w:r w:rsidR="00286E0C">
          <w:rPr>
            <w:noProof/>
            <w:webHidden/>
          </w:rPr>
          <w:t>36</w:t>
        </w:r>
        <w:r w:rsidR="00286E0C">
          <w:rPr>
            <w:noProof/>
            <w:webHidden/>
          </w:rPr>
          <w:fldChar w:fldCharType="end"/>
        </w:r>
      </w:hyperlink>
    </w:p>
    <w:p w14:paraId="20924751" w14:textId="75693CC2" w:rsidR="00286E0C" w:rsidRDefault="00C73AEF">
      <w:pPr>
        <w:pStyle w:val="TableofFigures"/>
        <w:tabs>
          <w:tab w:val="right" w:leader="dot" w:pos="9350"/>
        </w:tabs>
        <w:rPr>
          <w:rFonts w:eastAsiaTheme="minorEastAsia"/>
          <w:noProof/>
        </w:rPr>
      </w:pPr>
      <w:hyperlink w:anchor="_Toc74607706" w:history="1">
        <w:r w:rsidR="00286E0C" w:rsidRPr="00656179">
          <w:rPr>
            <w:rStyle w:val="Hyperlink"/>
            <w:noProof/>
            <w:lang w:val="el-GR"/>
          </w:rPr>
          <w:t>Χάρτης 3</w:t>
        </w:r>
        <w:r w:rsidR="00286E0C" w:rsidRPr="00656179">
          <w:rPr>
            <w:rStyle w:val="Hyperlink"/>
            <w:noProof/>
            <w:lang w:val="el-GR"/>
          </w:rPr>
          <w:noBreakHyphen/>
          <w:t xml:space="preserve">2: Χάρτης ταχύτητας </w:t>
        </w:r>
        <w:r w:rsidR="00286E0C" w:rsidRPr="00656179">
          <w:rPr>
            <w:rStyle w:val="Hyperlink"/>
            <w:noProof/>
          </w:rPr>
          <w:t>Darcy</w:t>
        </w:r>
        <w:r w:rsidR="00286E0C" w:rsidRPr="00656179">
          <w:rPr>
            <w:rStyle w:val="Hyperlink"/>
            <w:noProof/>
            <w:lang w:val="el-GR"/>
          </w:rPr>
          <w:t>. Στον πάνω χάρτη παρουσιάζεται η ταχύτητα για την περίοδο του χειμώνα του 2001 και στον κάτω χάρτη η ταχύτητα για το καλοκαίρι του 2001.</w:t>
        </w:r>
        <w:r w:rsidR="00286E0C">
          <w:rPr>
            <w:noProof/>
            <w:webHidden/>
          </w:rPr>
          <w:tab/>
        </w:r>
        <w:r w:rsidR="00286E0C">
          <w:rPr>
            <w:noProof/>
            <w:webHidden/>
          </w:rPr>
          <w:fldChar w:fldCharType="begin"/>
        </w:r>
        <w:r w:rsidR="00286E0C">
          <w:rPr>
            <w:noProof/>
            <w:webHidden/>
          </w:rPr>
          <w:instrText xml:space="preserve"> PAGEREF _Toc74607706 \h </w:instrText>
        </w:r>
        <w:r w:rsidR="00286E0C">
          <w:rPr>
            <w:noProof/>
            <w:webHidden/>
          </w:rPr>
        </w:r>
        <w:r w:rsidR="00286E0C">
          <w:rPr>
            <w:noProof/>
            <w:webHidden/>
          </w:rPr>
          <w:fldChar w:fldCharType="separate"/>
        </w:r>
        <w:r w:rsidR="00286E0C">
          <w:rPr>
            <w:noProof/>
            <w:webHidden/>
          </w:rPr>
          <w:t>37</w:t>
        </w:r>
        <w:r w:rsidR="00286E0C">
          <w:rPr>
            <w:noProof/>
            <w:webHidden/>
          </w:rPr>
          <w:fldChar w:fldCharType="end"/>
        </w:r>
      </w:hyperlink>
    </w:p>
    <w:p w14:paraId="26C6BEE7" w14:textId="35FF9915" w:rsidR="00286E0C" w:rsidRDefault="00C73AEF">
      <w:pPr>
        <w:pStyle w:val="TableofFigures"/>
        <w:tabs>
          <w:tab w:val="right" w:leader="dot" w:pos="9350"/>
        </w:tabs>
        <w:rPr>
          <w:rFonts w:eastAsiaTheme="minorEastAsia"/>
          <w:noProof/>
        </w:rPr>
      </w:pPr>
      <w:hyperlink w:anchor="_Toc74607707" w:history="1">
        <w:r w:rsidR="00286E0C" w:rsidRPr="00656179">
          <w:rPr>
            <w:rStyle w:val="Hyperlink"/>
            <w:noProof/>
            <w:lang w:val="el-GR"/>
          </w:rPr>
          <w:t>Χάρτης 3</w:t>
        </w:r>
        <w:r w:rsidR="00286E0C" w:rsidRPr="00656179">
          <w:rPr>
            <w:rStyle w:val="Hyperlink"/>
            <w:noProof/>
            <w:lang w:val="el-GR"/>
          </w:rPr>
          <w:noBreakHyphen/>
          <w:t>3: Υδραυλικό ύψος σε δισδιάστατο επίπεδο με την μορφή ισοϋψών κατά την βαθμονόμηση του μοντέλου. Στον πάνω χάρτη παρουσιάζεται το υδραυλικό ύψος του χειμώνα του 2011 και στον κάτω για το καλοκαίρι του 2011.</w:t>
        </w:r>
        <w:r w:rsidR="00286E0C">
          <w:rPr>
            <w:noProof/>
            <w:webHidden/>
          </w:rPr>
          <w:tab/>
        </w:r>
        <w:r w:rsidR="00286E0C">
          <w:rPr>
            <w:noProof/>
            <w:webHidden/>
          </w:rPr>
          <w:fldChar w:fldCharType="begin"/>
        </w:r>
        <w:r w:rsidR="00286E0C">
          <w:rPr>
            <w:noProof/>
            <w:webHidden/>
          </w:rPr>
          <w:instrText xml:space="preserve"> PAGEREF _Toc74607707 \h </w:instrText>
        </w:r>
        <w:r w:rsidR="00286E0C">
          <w:rPr>
            <w:noProof/>
            <w:webHidden/>
          </w:rPr>
        </w:r>
        <w:r w:rsidR="00286E0C">
          <w:rPr>
            <w:noProof/>
            <w:webHidden/>
          </w:rPr>
          <w:fldChar w:fldCharType="separate"/>
        </w:r>
        <w:r w:rsidR="00286E0C">
          <w:rPr>
            <w:noProof/>
            <w:webHidden/>
          </w:rPr>
          <w:t>39</w:t>
        </w:r>
        <w:r w:rsidR="00286E0C">
          <w:rPr>
            <w:noProof/>
            <w:webHidden/>
          </w:rPr>
          <w:fldChar w:fldCharType="end"/>
        </w:r>
      </w:hyperlink>
    </w:p>
    <w:p w14:paraId="31965A8B" w14:textId="4BDAA82D" w:rsidR="00286E0C" w:rsidRDefault="00C73AEF">
      <w:pPr>
        <w:pStyle w:val="TableofFigures"/>
        <w:tabs>
          <w:tab w:val="right" w:leader="dot" w:pos="9350"/>
        </w:tabs>
        <w:rPr>
          <w:rFonts w:eastAsiaTheme="minorEastAsia"/>
          <w:noProof/>
        </w:rPr>
      </w:pPr>
      <w:hyperlink w:anchor="_Toc74607708" w:history="1">
        <w:r w:rsidR="00286E0C" w:rsidRPr="00656179">
          <w:rPr>
            <w:rStyle w:val="Hyperlink"/>
            <w:noProof/>
            <w:lang w:val="el-GR"/>
          </w:rPr>
          <w:t>Χάρτης 3</w:t>
        </w:r>
        <w:r w:rsidR="00286E0C" w:rsidRPr="00656179">
          <w:rPr>
            <w:rStyle w:val="Hyperlink"/>
            <w:noProof/>
            <w:lang w:val="el-GR"/>
          </w:rPr>
          <w:noBreakHyphen/>
          <w:t xml:space="preserve">4: Χάρτης ταχύτητας </w:t>
        </w:r>
        <w:r w:rsidR="00286E0C" w:rsidRPr="00656179">
          <w:rPr>
            <w:rStyle w:val="Hyperlink"/>
            <w:noProof/>
          </w:rPr>
          <w:t>Darcy</w:t>
        </w:r>
        <w:r w:rsidR="00286E0C" w:rsidRPr="00656179">
          <w:rPr>
            <w:rStyle w:val="Hyperlink"/>
            <w:noProof/>
            <w:lang w:val="el-GR"/>
          </w:rPr>
          <w:t>. Στον πάνω χάρτη παρουσιάζεται η ταχύτητα για την περίοδο του χειμώνα του 2011 και στον κάτω χάρτη η ταχύτητα για το καλοκαίρι του 2011.</w:t>
        </w:r>
        <w:r w:rsidR="00286E0C">
          <w:rPr>
            <w:noProof/>
            <w:webHidden/>
          </w:rPr>
          <w:tab/>
        </w:r>
        <w:r w:rsidR="00286E0C">
          <w:rPr>
            <w:noProof/>
            <w:webHidden/>
          </w:rPr>
          <w:fldChar w:fldCharType="begin"/>
        </w:r>
        <w:r w:rsidR="00286E0C">
          <w:rPr>
            <w:noProof/>
            <w:webHidden/>
          </w:rPr>
          <w:instrText xml:space="preserve"> PAGEREF _Toc74607708 \h </w:instrText>
        </w:r>
        <w:r w:rsidR="00286E0C">
          <w:rPr>
            <w:noProof/>
            <w:webHidden/>
          </w:rPr>
        </w:r>
        <w:r w:rsidR="00286E0C">
          <w:rPr>
            <w:noProof/>
            <w:webHidden/>
          </w:rPr>
          <w:fldChar w:fldCharType="separate"/>
        </w:r>
        <w:r w:rsidR="00286E0C">
          <w:rPr>
            <w:noProof/>
            <w:webHidden/>
          </w:rPr>
          <w:t>40</w:t>
        </w:r>
        <w:r w:rsidR="00286E0C">
          <w:rPr>
            <w:noProof/>
            <w:webHidden/>
          </w:rPr>
          <w:fldChar w:fldCharType="end"/>
        </w:r>
      </w:hyperlink>
    </w:p>
    <w:p w14:paraId="701C49EE" w14:textId="582E3886" w:rsidR="00286E0C" w:rsidRDefault="00C73AEF">
      <w:pPr>
        <w:pStyle w:val="TableofFigures"/>
        <w:tabs>
          <w:tab w:val="right" w:leader="dot" w:pos="9350"/>
        </w:tabs>
        <w:rPr>
          <w:rFonts w:eastAsiaTheme="minorEastAsia"/>
          <w:noProof/>
        </w:rPr>
      </w:pPr>
      <w:hyperlink w:anchor="_Toc74607709" w:history="1">
        <w:r w:rsidR="00286E0C" w:rsidRPr="00656179">
          <w:rPr>
            <w:rStyle w:val="Hyperlink"/>
            <w:noProof/>
            <w:lang w:val="el-GR"/>
          </w:rPr>
          <w:t>Χάρτης 3</w:t>
        </w:r>
        <w:r w:rsidR="00286E0C" w:rsidRPr="00656179">
          <w:rPr>
            <w:rStyle w:val="Hyperlink"/>
            <w:noProof/>
            <w:lang w:val="el-GR"/>
          </w:rPr>
          <w:noBreakHyphen/>
          <w:t>5: Χάρτης υδραυλικής αγωγιμότητας του 1</w:t>
        </w:r>
        <w:r w:rsidR="00286E0C" w:rsidRPr="00656179">
          <w:rPr>
            <w:rStyle w:val="Hyperlink"/>
            <w:noProof/>
            <w:vertAlign w:val="superscript"/>
            <w:lang w:val="el-GR"/>
          </w:rPr>
          <w:t>ου</w:t>
        </w:r>
        <w:r w:rsidR="00286E0C" w:rsidRPr="00656179">
          <w:rPr>
            <w:rStyle w:val="Hyperlink"/>
            <w:noProof/>
            <w:lang w:val="el-GR"/>
          </w:rPr>
          <w:t xml:space="preserve"> </w:t>
        </w:r>
        <w:r w:rsidR="00286E0C" w:rsidRPr="00656179">
          <w:rPr>
            <w:rStyle w:val="Hyperlink"/>
            <w:noProof/>
          </w:rPr>
          <w:t>slice</w:t>
        </w:r>
        <w:r w:rsidR="00286E0C" w:rsidRPr="00656179">
          <w:rPr>
            <w:rStyle w:val="Hyperlink"/>
            <w:noProof/>
            <w:lang w:val="el-GR"/>
          </w:rPr>
          <w:t>. Στον πάνω χάρτη εμφανίζονται οι αρχικές τιμές της υδραυλικής αγωγιμότητας και στον κάτω χάρτη οι τελικές τιμές που χρησιμοποιήθηκαν για την βαθμονόμηση.</w:t>
        </w:r>
        <w:r w:rsidR="00286E0C">
          <w:rPr>
            <w:noProof/>
            <w:webHidden/>
          </w:rPr>
          <w:tab/>
        </w:r>
        <w:r w:rsidR="00286E0C">
          <w:rPr>
            <w:noProof/>
            <w:webHidden/>
          </w:rPr>
          <w:fldChar w:fldCharType="begin"/>
        </w:r>
        <w:r w:rsidR="00286E0C">
          <w:rPr>
            <w:noProof/>
            <w:webHidden/>
          </w:rPr>
          <w:instrText xml:space="preserve"> PAGEREF _Toc74607709 \h </w:instrText>
        </w:r>
        <w:r w:rsidR="00286E0C">
          <w:rPr>
            <w:noProof/>
            <w:webHidden/>
          </w:rPr>
        </w:r>
        <w:r w:rsidR="00286E0C">
          <w:rPr>
            <w:noProof/>
            <w:webHidden/>
          </w:rPr>
          <w:fldChar w:fldCharType="separate"/>
        </w:r>
        <w:r w:rsidR="00286E0C">
          <w:rPr>
            <w:noProof/>
            <w:webHidden/>
          </w:rPr>
          <w:t>43</w:t>
        </w:r>
        <w:r w:rsidR="00286E0C">
          <w:rPr>
            <w:noProof/>
            <w:webHidden/>
          </w:rPr>
          <w:fldChar w:fldCharType="end"/>
        </w:r>
      </w:hyperlink>
    </w:p>
    <w:p w14:paraId="23CC3054" w14:textId="084D1B96" w:rsidR="00D0007A" w:rsidRDefault="00D0007A" w:rsidP="00D852D0">
      <w:pPr>
        <w:jc w:val="left"/>
        <w:rPr>
          <w:rFonts w:ascii="Arial" w:hAnsi="Arial" w:cs="Arial"/>
          <w:b/>
          <w:bCs/>
          <w:lang w:val="el-GR"/>
        </w:rPr>
      </w:pPr>
      <w:r>
        <w:rPr>
          <w:rFonts w:ascii="Arial" w:hAnsi="Arial" w:cs="Arial"/>
          <w:b/>
          <w:bCs/>
          <w:lang w:val="el-GR"/>
        </w:rPr>
        <w:fldChar w:fldCharType="end"/>
      </w:r>
    </w:p>
    <w:p w14:paraId="6AC3B6DF" w14:textId="77777777" w:rsidR="00963B1D" w:rsidRDefault="00963B1D" w:rsidP="00D0007A">
      <w:pPr>
        <w:jc w:val="center"/>
        <w:rPr>
          <w:rFonts w:ascii="Arial" w:hAnsi="Arial" w:cs="Arial"/>
          <w:b/>
          <w:bCs/>
          <w:lang w:val="el-GR"/>
        </w:rPr>
      </w:pPr>
    </w:p>
    <w:p w14:paraId="7A36609D" w14:textId="77777777" w:rsidR="00963B1D" w:rsidRDefault="00963B1D" w:rsidP="00D0007A">
      <w:pPr>
        <w:jc w:val="center"/>
        <w:rPr>
          <w:rFonts w:ascii="Arial" w:hAnsi="Arial" w:cs="Arial"/>
          <w:b/>
          <w:bCs/>
          <w:lang w:val="el-GR"/>
        </w:rPr>
      </w:pPr>
    </w:p>
    <w:p w14:paraId="1B35F516" w14:textId="77777777" w:rsidR="00963B1D" w:rsidRDefault="00963B1D" w:rsidP="00D0007A">
      <w:pPr>
        <w:jc w:val="center"/>
        <w:rPr>
          <w:rFonts w:ascii="Arial" w:hAnsi="Arial" w:cs="Arial"/>
          <w:b/>
          <w:bCs/>
          <w:lang w:val="el-GR"/>
        </w:rPr>
      </w:pPr>
    </w:p>
    <w:p w14:paraId="4D9C720D" w14:textId="77777777" w:rsidR="00963B1D" w:rsidRDefault="00963B1D" w:rsidP="00D0007A">
      <w:pPr>
        <w:jc w:val="center"/>
        <w:rPr>
          <w:rFonts w:ascii="Arial" w:hAnsi="Arial" w:cs="Arial"/>
          <w:b/>
          <w:bCs/>
          <w:lang w:val="el-GR"/>
        </w:rPr>
      </w:pPr>
    </w:p>
    <w:p w14:paraId="1F937415" w14:textId="77777777" w:rsidR="00963B1D" w:rsidRDefault="00963B1D" w:rsidP="00D0007A">
      <w:pPr>
        <w:jc w:val="center"/>
        <w:rPr>
          <w:rFonts w:ascii="Arial" w:hAnsi="Arial" w:cs="Arial"/>
          <w:b/>
          <w:bCs/>
          <w:lang w:val="el-GR"/>
        </w:rPr>
      </w:pPr>
    </w:p>
    <w:p w14:paraId="7DF420A8" w14:textId="77777777" w:rsidR="00963B1D" w:rsidRDefault="00963B1D" w:rsidP="00D0007A">
      <w:pPr>
        <w:jc w:val="center"/>
        <w:rPr>
          <w:rFonts w:ascii="Arial" w:hAnsi="Arial" w:cs="Arial"/>
          <w:b/>
          <w:bCs/>
          <w:lang w:val="el-GR"/>
        </w:rPr>
      </w:pPr>
    </w:p>
    <w:p w14:paraId="23D53E33" w14:textId="77777777" w:rsidR="00963B1D" w:rsidRDefault="00963B1D" w:rsidP="00D0007A">
      <w:pPr>
        <w:jc w:val="center"/>
        <w:rPr>
          <w:rFonts w:ascii="Arial" w:hAnsi="Arial" w:cs="Arial"/>
          <w:b/>
          <w:bCs/>
          <w:lang w:val="el-GR"/>
        </w:rPr>
      </w:pPr>
    </w:p>
    <w:p w14:paraId="4D0497E2" w14:textId="77777777" w:rsidR="00963B1D" w:rsidRDefault="00963B1D" w:rsidP="00D0007A">
      <w:pPr>
        <w:jc w:val="center"/>
        <w:rPr>
          <w:rFonts w:ascii="Arial" w:hAnsi="Arial" w:cs="Arial"/>
          <w:b/>
          <w:bCs/>
          <w:lang w:val="el-GR"/>
        </w:rPr>
      </w:pPr>
    </w:p>
    <w:p w14:paraId="12EEEB81" w14:textId="46BFF41B" w:rsidR="00D0007A" w:rsidRDefault="00D0007A" w:rsidP="00D0007A">
      <w:pPr>
        <w:jc w:val="center"/>
        <w:rPr>
          <w:rFonts w:ascii="Arial" w:hAnsi="Arial" w:cs="Arial"/>
          <w:b/>
          <w:bCs/>
          <w:lang w:val="el-GR"/>
        </w:rPr>
      </w:pPr>
      <w:r>
        <w:rPr>
          <w:rFonts w:ascii="Arial" w:hAnsi="Arial" w:cs="Arial"/>
          <w:b/>
          <w:bCs/>
          <w:lang w:val="el-GR"/>
        </w:rPr>
        <w:t>Κατάλογος Διαγραμμάτων</w:t>
      </w:r>
    </w:p>
    <w:p w14:paraId="50945D27" w14:textId="77777777" w:rsidR="00D0007A" w:rsidRDefault="00D0007A" w:rsidP="00D0007A">
      <w:pPr>
        <w:jc w:val="left"/>
        <w:rPr>
          <w:rFonts w:ascii="Arial" w:hAnsi="Arial" w:cs="Arial"/>
          <w:lang w:val="el-GR"/>
        </w:rPr>
      </w:pPr>
    </w:p>
    <w:p w14:paraId="25897CD8" w14:textId="31EC3015" w:rsidR="00286E0C" w:rsidRDefault="002357A8">
      <w:pPr>
        <w:pStyle w:val="TableofFigures"/>
        <w:tabs>
          <w:tab w:val="right" w:leader="dot" w:pos="9350"/>
        </w:tabs>
        <w:rPr>
          <w:rFonts w:eastAsiaTheme="minorEastAsia"/>
          <w:noProof/>
        </w:rPr>
      </w:pPr>
      <w:r>
        <w:rPr>
          <w:rFonts w:ascii="Arial" w:hAnsi="Arial" w:cs="Arial"/>
          <w:b/>
          <w:bCs/>
          <w:lang w:val="el-GR"/>
        </w:rPr>
        <w:fldChar w:fldCharType="begin"/>
      </w:r>
      <w:r>
        <w:rPr>
          <w:rFonts w:ascii="Arial" w:hAnsi="Arial" w:cs="Arial"/>
          <w:b/>
          <w:bCs/>
          <w:lang w:val="el-GR"/>
        </w:rPr>
        <w:instrText xml:space="preserve"> TOC \h \z \c "Διάγραμμα" </w:instrText>
      </w:r>
      <w:r>
        <w:rPr>
          <w:rFonts w:ascii="Arial" w:hAnsi="Arial" w:cs="Arial"/>
          <w:b/>
          <w:bCs/>
          <w:lang w:val="el-GR"/>
        </w:rPr>
        <w:fldChar w:fldCharType="separate"/>
      </w:r>
      <w:hyperlink w:anchor="_Toc74607710" w:history="1">
        <w:r w:rsidR="00286E0C" w:rsidRPr="007E276E">
          <w:rPr>
            <w:rStyle w:val="Hyperlink"/>
            <w:noProof/>
            <w:lang w:val="el-GR"/>
          </w:rPr>
          <w:t>Διάγραμμα 2</w:t>
        </w:r>
        <w:r w:rsidR="00286E0C" w:rsidRPr="007E276E">
          <w:rPr>
            <w:rStyle w:val="Hyperlink"/>
            <w:noProof/>
            <w:lang w:val="el-GR"/>
          </w:rPr>
          <w:noBreakHyphen/>
          <w:t>1: Διάγραμμα συνημιτονοειδούς συνάρτησης.</w:t>
        </w:r>
        <w:r w:rsidR="00286E0C">
          <w:rPr>
            <w:noProof/>
            <w:webHidden/>
          </w:rPr>
          <w:tab/>
        </w:r>
        <w:r w:rsidR="00286E0C">
          <w:rPr>
            <w:noProof/>
            <w:webHidden/>
          </w:rPr>
          <w:fldChar w:fldCharType="begin"/>
        </w:r>
        <w:r w:rsidR="00286E0C">
          <w:rPr>
            <w:noProof/>
            <w:webHidden/>
          </w:rPr>
          <w:instrText xml:space="preserve"> PAGEREF _Toc74607710 \h </w:instrText>
        </w:r>
        <w:r w:rsidR="00286E0C">
          <w:rPr>
            <w:noProof/>
            <w:webHidden/>
          </w:rPr>
        </w:r>
        <w:r w:rsidR="00286E0C">
          <w:rPr>
            <w:noProof/>
            <w:webHidden/>
          </w:rPr>
          <w:fldChar w:fldCharType="separate"/>
        </w:r>
        <w:r w:rsidR="00286E0C">
          <w:rPr>
            <w:noProof/>
            <w:webHidden/>
          </w:rPr>
          <w:t>33</w:t>
        </w:r>
        <w:r w:rsidR="00286E0C">
          <w:rPr>
            <w:noProof/>
            <w:webHidden/>
          </w:rPr>
          <w:fldChar w:fldCharType="end"/>
        </w:r>
      </w:hyperlink>
    </w:p>
    <w:p w14:paraId="26872238" w14:textId="2AAE154E" w:rsidR="00286E0C" w:rsidRDefault="00C73AEF">
      <w:pPr>
        <w:pStyle w:val="TableofFigures"/>
        <w:tabs>
          <w:tab w:val="right" w:leader="dot" w:pos="9350"/>
        </w:tabs>
        <w:rPr>
          <w:rFonts w:eastAsiaTheme="minorEastAsia"/>
          <w:noProof/>
        </w:rPr>
      </w:pPr>
      <w:hyperlink w:anchor="_Toc74607711" w:history="1">
        <w:r w:rsidR="00286E0C" w:rsidRPr="007E276E">
          <w:rPr>
            <w:rStyle w:val="Hyperlink"/>
            <w:noProof/>
            <w:lang w:val="el-GR"/>
          </w:rPr>
          <w:t>Διάγραμμα 3</w:t>
        </w:r>
        <w:r w:rsidR="00286E0C" w:rsidRPr="007E276E">
          <w:rPr>
            <w:rStyle w:val="Hyperlink"/>
            <w:noProof/>
            <w:lang w:val="el-GR"/>
          </w:rPr>
          <w:noBreakHyphen/>
          <w:t>1: Διάγραμμα διασποράς υπολογισμένων τιμών σε σχέση με τις πραγματικές τιμές. Στο πάνω διάγραμμα παρουσιάζεται το σφάλμα μετά την βαθμονόμηση για το χειμώνα του 2001 ενώ στο κάτω διάγραμμα παρουσιάζεται το σφάλμα για το καλοκαίρι του 2001.</w:t>
        </w:r>
        <w:r w:rsidR="00286E0C">
          <w:rPr>
            <w:noProof/>
            <w:webHidden/>
          </w:rPr>
          <w:tab/>
        </w:r>
        <w:r w:rsidR="00286E0C">
          <w:rPr>
            <w:noProof/>
            <w:webHidden/>
          </w:rPr>
          <w:fldChar w:fldCharType="begin"/>
        </w:r>
        <w:r w:rsidR="00286E0C">
          <w:rPr>
            <w:noProof/>
            <w:webHidden/>
          </w:rPr>
          <w:instrText xml:space="preserve"> PAGEREF _Toc74607711 \h </w:instrText>
        </w:r>
        <w:r w:rsidR="00286E0C">
          <w:rPr>
            <w:noProof/>
            <w:webHidden/>
          </w:rPr>
        </w:r>
        <w:r w:rsidR="00286E0C">
          <w:rPr>
            <w:noProof/>
            <w:webHidden/>
          </w:rPr>
          <w:fldChar w:fldCharType="separate"/>
        </w:r>
        <w:r w:rsidR="00286E0C">
          <w:rPr>
            <w:noProof/>
            <w:webHidden/>
          </w:rPr>
          <w:t>38</w:t>
        </w:r>
        <w:r w:rsidR="00286E0C">
          <w:rPr>
            <w:noProof/>
            <w:webHidden/>
          </w:rPr>
          <w:fldChar w:fldCharType="end"/>
        </w:r>
      </w:hyperlink>
    </w:p>
    <w:p w14:paraId="29387737" w14:textId="743A1DDB" w:rsidR="00286E0C" w:rsidRDefault="00C73AEF">
      <w:pPr>
        <w:pStyle w:val="TableofFigures"/>
        <w:tabs>
          <w:tab w:val="right" w:leader="dot" w:pos="9350"/>
        </w:tabs>
        <w:rPr>
          <w:rFonts w:eastAsiaTheme="minorEastAsia"/>
          <w:noProof/>
        </w:rPr>
      </w:pPr>
      <w:hyperlink w:anchor="_Toc74607712" w:history="1">
        <w:r w:rsidR="00286E0C" w:rsidRPr="007E276E">
          <w:rPr>
            <w:rStyle w:val="Hyperlink"/>
            <w:noProof/>
            <w:lang w:val="el-GR"/>
          </w:rPr>
          <w:t>Διάγραμμα 3</w:t>
        </w:r>
        <w:r w:rsidR="00286E0C" w:rsidRPr="007E276E">
          <w:rPr>
            <w:rStyle w:val="Hyperlink"/>
            <w:noProof/>
            <w:lang w:val="el-GR"/>
          </w:rPr>
          <w:noBreakHyphen/>
          <w:t>2: Διάγραμμα διασποράς υπολογισμένων τιμών σε σχέση με τις πραγματικές τιμές. Στο πάνω διάγραμμα παρουσιάζεται το σφάλμα μετά την βαθμονόμηση για το χειμώνα του 2011 ενώ στο κάτω διάγραμμα παρουσιάζεται το σφάλμα για το καλοκαίρι του 2011.</w:t>
        </w:r>
        <w:r w:rsidR="00286E0C">
          <w:rPr>
            <w:noProof/>
            <w:webHidden/>
          </w:rPr>
          <w:tab/>
        </w:r>
        <w:r w:rsidR="00286E0C">
          <w:rPr>
            <w:noProof/>
            <w:webHidden/>
          </w:rPr>
          <w:fldChar w:fldCharType="begin"/>
        </w:r>
        <w:r w:rsidR="00286E0C">
          <w:rPr>
            <w:noProof/>
            <w:webHidden/>
          </w:rPr>
          <w:instrText xml:space="preserve"> PAGEREF _Toc74607712 \h </w:instrText>
        </w:r>
        <w:r w:rsidR="00286E0C">
          <w:rPr>
            <w:noProof/>
            <w:webHidden/>
          </w:rPr>
        </w:r>
        <w:r w:rsidR="00286E0C">
          <w:rPr>
            <w:noProof/>
            <w:webHidden/>
          </w:rPr>
          <w:fldChar w:fldCharType="separate"/>
        </w:r>
        <w:r w:rsidR="00286E0C">
          <w:rPr>
            <w:noProof/>
            <w:webHidden/>
          </w:rPr>
          <w:t>41</w:t>
        </w:r>
        <w:r w:rsidR="00286E0C">
          <w:rPr>
            <w:noProof/>
            <w:webHidden/>
          </w:rPr>
          <w:fldChar w:fldCharType="end"/>
        </w:r>
      </w:hyperlink>
    </w:p>
    <w:p w14:paraId="76424DA5" w14:textId="02A06772" w:rsidR="00286E0C" w:rsidRDefault="00C73AEF">
      <w:pPr>
        <w:pStyle w:val="TableofFigures"/>
        <w:tabs>
          <w:tab w:val="right" w:leader="dot" w:pos="9350"/>
        </w:tabs>
        <w:rPr>
          <w:rFonts w:eastAsiaTheme="minorEastAsia"/>
          <w:noProof/>
        </w:rPr>
      </w:pPr>
      <w:hyperlink w:anchor="_Toc74607713" w:history="1">
        <w:r w:rsidR="00286E0C" w:rsidRPr="007E276E">
          <w:rPr>
            <w:rStyle w:val="Hyperlink"/>
            <w:noProof/>
            <w:lang w:val="el-GR"/>
          </w:rPr>
          <w:t>Διάγραμμα 3</w:t>
        </w:r>
        <w:r w:rsidR="00286E0C" w:rsidRPr="007E276E">
          <w:rPr>
            <w:rStyle w:val="Hyperlink"/>
            <w:noProof/>
            <w:lang w:val="el-GR"/>
          </w:rPr>
          <w:noBreakHyphen/>
          <w:t>3: Διάγραμμα υδραυλικού ύψους συναρτήσει του χρόνου προσομοίωσης. Η κάθε καμπύλη απεικονίζει την στάθμη του υδροφόρου ορίζοντα για το κάθε πηγάδι παρατήρησης.</w:t>
        </w:r>
        <w:r w:rsidR="00286E0C">
          <w:rPr>
            <w:noProof/>
            <w:webHidden/>
          </w:rPr>
          <w:tab/>
        </w:r>
        <w:r w:rsidR="00286E0C">
          <w:rPr>
            <w:noProof/>
            <w:webHidden/>
          </w:rPr>
          <w:fldChar w:fldCharType="begin"/>
        </w:r>
        <w:r w:rsidR="00286E0C">
          <w:rPr>
            <w:noProof/>
            <w:webHidden/>
          </w:rPr>
          <w:instrText xml:space="preserve"> PAGEREF _Toc74607713 \h </w:instrText>
        </w:r>
        <w:r w:rsidR="00286E0C">
          <w:rPr>
            <w:noProof/>
            <w:webHidden/>
          </w:rPr>
        </w:r>
        <w:r w:rsidR="00286E0C">
          <w:rPr>
            <w:noProof/>
            <w:webHidden/>
          </w:rPr>
          <w:fldChar w:fldCharType="separate"/>
        </w:r>
        <w:r w:rsidR="00286E0C">
          <w:rPr>
            <w:noProof/>
            <w:webHidden/>
          </w:rPr>
          <w:t>42</w:t>
        </w:r>
        <w:r w:rsidR="00286E0C">
          <w:rPr>
            <w:noProof/>
            <w:webHidden/>
          </w:rPr>
          <w:fldChar w:fldCharType="end"/>
        </w:r>
      </w:hyperlink>
    </w:p>
    <w:p w14:paraId="68A9BCE2" w14:textId="2E4CA4D7" w:rsidR="00286E0C" w:rsidRDefault="00C73AEF">
      <w:pPr>
        <w:pStyle w:val="TableofFigures"/>
        <w:tabs>
          <w:tab w:val="right" w:leader="dot" w:pos="9350"/>
        </w:tabs>
        <w:rPr>
          <w:rFonts w:eastAsiaTheme="minorEastAsia"/>
          <w:noProof/>
        </w:rPr>
      </w:pPr>
      <w:hyperlink w:anchor="_Toc74607714" w:history="1">
        <w:r w:rsidR="00286E0C" w:rsidRPr="007E276E">
          <w:rPr>
            <w:rStyle w:val="Hyperlink"/>
            <w:noProof/>
            <w:lang w:val="el-GR"/>
          </w:rPr>
          <w:t>Διάγραμμα 3</w:t>
        </w:r>
        <w:r w:rsidR="00286E0C" w:rsidRPr="007E276E">
          <w:rPr>
            <w:rStyle w:val="Hyperlink"/>
            <w:noProof/>
            <w:lang w:val="el-GR"/>
          </w:rPr>
          <w:noBreakHyphen/>
          <w:t>4: Διάγραμμα διασποράς υπολογισμένων τιμών σε σχέση με τις πραγματικές τιμές. Στο διάγραμμα παρουσιάζεται το σφάλμα μετά το τέλος της βαθμονόμησης.</w:t>
        </w:r>
        <w:r w:rsidR="00286E0C">
          <w:rPr>
            <w:noProof/>
            <w:webHidden/>
          </w:rPr>
          <w:tab/>
        </w:r>
        <w:r w:rsidR="00286E0C">
          <w:rPr>
            <w:noProof/>
            <w:webHidden/>
          </w:rPr>
          <w:fldChar w:fldCharType="begin"/>
        </w:r>
        <w:r w:rsidR="00286E0C">
          <w:rPr>
            <w:noProof/>
            <w:webHidden/>
          </w:rPr>
          <w:instrText xml:space="preserve"> PAGEREF _Toc74607714 \h </w:instrText>
        </w:r>
        <w:r w:rsidR="00286E0C">
          <w:rPr>
            <w:noProof/>
            <w:webHidden/>
          </w:rPr>
        </w:r>
        <w:r w:rsidR="00286E0C">
          <w:rPr>
            <w:noProof/>
            <w:webHidden/>
          </w:rPr>
          <w:fldChar w:fldCharType="separate"/>
        </w:r>
        <w:r w:rsidR="00286E0C">
          <w:rPr>
            <w:noProof/>
            <w:webHidden/>
          </w:rPr>
          <w:t>42</w:t>
        </w:r>
        <w:r w:rsidR="00286E0C">
          <w:rPr>
            <w:noProof/>
            <w:webHidden/>
          </w:rPr>
          <w:fldChar w:fldCharType="end"/>
        </w:r>
      </w:hyperlink>
    </w:p>
    <w:p w14:paraId="52C01360" w14:textId="17FF46F8" w:rsidR="00286E0C" w:rsidRDefault="00C73AEF">
      <w:pPr>
        <w:pStyle w:val="TableofFigures"/>
        <w:tabs>
          <w:tab w:val="right" w:leader="dot" w:pos="9350"/>
        </w:tabs>
        <w:rPr>
          <w:rFonts w:eastAsiaTheme="minorEastAsia"/>
          <w:noProof/>
        </w:rPr>
      </w:pPr>
      <w:hyperlink w:anchor="_Toc74607715" w:history="1">
        <w:r w:rsidR="00286E0C" w:rsidRPr="007E276E">
          <w:rPr>
            <w:rStyle w:val="Hyperlink"/>
            <w:noProof/>
            <w:lang w:val="el-GR"/>
          </w:rPr>
          <w:t>Διάγραμμα 3</w:t>
        </w:r>
        <w:r w:rsidR="00286E0C" w:rsidRPr="007E276E">
          <w:rPr>
            <w:rStyle w:val="Hyperlink"/>
            <w:noProof/>
            <w:lang w:val="el-GR"/>
          </w:rPr>
          <w:noBreakHyphen/>
          <w:t>5: Διάγραμμα σύγκρισης των πραγματικών τιμών υδραυλικού ύψους με τις προσομοιωμένες στο πηγάδι παρατήρησης 1 της περιοχής μελέτης.</w:t>
        </w:r>
        <w:r w:rsidR="00286E0C">
          <w:rPr>
            <w:noProof/>
            <w:webHidden/>
          </w:rPr>
          <w:tab/>
        </w:r>
        <w:r w:rsidR="00286E0C">
          <w:rPr>
            <w:noProof/>
            <w:webHidden/>
          </w:rPr>
          <w:fldChar w:fldCharType="begin"/>
        </w:r>
        <w:r w:rsidR="00286E0C">
          <w:rPr>
            <w:noProof/>
            <w:webHidden/>
          </w:rPr>
          <w:instrText xml:space="preserve"> PAGEREF _Toc74607715 \h </w:instrText>
        </w:r>
        <w:r w:rsidR="00286E0C">
          <w:rPr>
            <w:noProof/>
            <w:webHidden/>
          </w:rPr>
        </w:r>
        <w:r w:rsidR="00286E0C">
          <w:rPr>
            <w:noProof/>
            <w:webHidden/>
          </w:rPr>
          <w:fldChar w:fldCharType="separate"/>
        </w:r>
        <w:r w:rsidR="00286E0C">
          <w:rPr>
            <w:noProof/>
            <w:webHidden/>
          </w:rPr>
          <w:t>44</w:t>
        </w:r>
        <w:r w:rsidR="00286E0C">
          <w:rPr>
            <w:noProof/>
            <w:webHidden/>
          </w:rPr>
          <w:fldChar w:fldCharType="end"/>
        </w:r>
      </w:hyperlink>
    </w:p>
    <w:p w14:paraId="2DB42B95" w14:textId="55DAFB78" w:rsidR="00286E0C" w:rsidRDefault="00C73AEF">
      <w:pPr>
        <w:pStyle w:val="TableofFigures"/>
        <w:tabs>
          <w:tab w:val="right" w:leader="dot" w:pos="9350"/>
        </w:tabs>
        <w:rPr>
          <w:rFonts w:eastAsiaTheme="minorEastAsia"/>
          <w:noProof/>
        </w:rPr>
      </w:pPr>
      <w:hyperlink w:anchor="_Toc74607716" w:history="1">
        <w:r w:rsidR="00286E0C" w:rsidRPr="007E276E">
          <w:rPr>
            <w:rStyle w:val="Hyperlink"/>
            <w:noProof/>
            <w:lang w:val="el-GR"/>
          </w:rPr>
          <w:t>Διάγραμμα 3</w:t>
        </w:r>
        <w:r w:rsidR="00286E0C" w:rsidRPr="007E276E">
          <w:rPr>
            <w:rStyle w:val="Hyperlink"/>
            <w:noProof/>
            <w:lang w:val="el-GR"/>
          </w:rPr>
          <w:noBreakHyphen/>
          <w:t>6: Διάγραμμα σύγκρισης των πραγματικών τιμών υδραυλικού ύψους με τις προσομοιωμένες στο πηγάδι παρατήρησης 4 της περιοχής μελέτης.</w:t>
        </w:r>
        <w:r w:rsidR="00286E0C">
          <w:rPr>
            <w:noProof/>
            <w:webHidden/>
          </w:rPr>
          <w:tab/>
        </w:r>
        <w:r w:rsidR="00286E0C">
          <w:rPr>
            <w:noProof/>
            <w:webHidden/>
          </w:rPr>
          <w:fldChar w:fldCharType="begin"/>
        </w:r>
        <w:r w:rsidR="00286E0C">
          <w:rPr>
            <w:noProof/>
            <w:webHidden/>
          </w:rPr>
          <w:instrText xml:space="preserve"> PAGEREF _Toc74607716 \h </w:instrText>
        </w:r>
        <w:r w:rsidR="00286E0C">
          <w:rPr>
            <w:noProof/>
            <w:webHidden/>
          </w:rPr>
        </w:r>
        <w:r w:rsidR="00286E0C">
          <w:rPr>
            <w:noProof/>
            <w:webHidden/>
          </w:rPr>
          <w:fldChar w:fldCharType="separate"/>
        </w:r>
        <w:r w:rsidR="00286E0C">
          <w:rPr>
            <w:noProof/>
            <w:webHidden/>
          </w:rPr>
          <w:t>45</w:t>
        </w:r>
        <w:r w:rsidR="00286E0C">
          <w:rPr>
            <w:noProof/>
            <w:webHidden/>
          </w:rPr>
          <w:fldChar w:fldCharType="end"/>
        </w:r>
      </w:hyperlink>
    </w:p>
    <w:p w14:paraId="73F8C792" w14:textId="0A853D54" w:rsidR="00286E0C" w:rsidRDefault="00C73AEF">
      <w:pPr>
        <w:pStyle w:val="TableofFigures"/>
        <w:tabs>
          <w:tab w:val="right" w:leader="dot" w:pos="9350"/>
        </w:tabs>
        <w:rPr>
          <w:rFonts w:eastAsiaTheme="minorEastAsia"/>
          <w:noProof/>
        </w:rPr>
      </w:pPr>
      <w:hyperlink w:anchor="_Toc74607717" w:history="1">
        <w:r w:rsidR="00286E0C" w:rsidRPr="007E276E">
          <w:rPr>
            <w:rStyle w:val="Hyperlink"/>
            <w:noProof/>
            <w:lang w:val="el-GR"/>
          </w:rPr>
          <w:t>Διάγραμμα 3</w:t>
        </w:r>
        <w:r w:rsidR="00286E0C" w:rsidRPr="007E276E">
          <w:rPr>
            <w:rStyle w:val="Hyperlink"/>
            <w:noProof/>
            <w:lang w:val="el-GR"/>
          </w:rPr>
          <w:noBreakHyphen/>
          <w:t>7: Διάγραμμα σύγκρισης των πραγματικών τιμών υδραυλικού ύψους με τις προσομοιωμένες στο πηγάδι παρατήρησης 10 της περιοχής μελέτης.</w:t>
        </w:r>
        <w:r w:rsidR="00286E0C">
          <w:rPr>
            <w:noProof/>
            <w:webHidden/>
          </w:rPr>
          <w:tab/>
        </w:r>
        <w:r w:rsidR="00286E0C">
          <w:rPr>
            <w:noProof/>
            <w:webHidden/>
          </w:rPr>
          <w:fldChar w:fldCharType="begin"/>
        </w:r>
        <w:r w:rsidR="00286E0C">
          <w:rPr>
            <w:noProof/>
            <w:webHidden/>
          </w:rPr>
          <w:instrText xml:space="preserve"> PAGEREF _Toc74607717 \h </w:instrText>
        </w:r>
        <w:r w:rsidR="00286E0C">
          <w:rPr>
            <w:noProof/>
            <w:webHidden/>
          </w:rPr>
        </w:r>
        <w:r w:rsidR="00286E0C">
          <w:rPr>
            <w:noProof/>
            <w:webHidden/>
          </w:rPr>
          <w:fldChar w:fldCharType="separate"/>
        </w:r>
        <w:r w:rsidR="00286E0C">
          <w:rPr>
            <w:noProof/>
            <w:webHidden/>
          </w:rPr>
          <w:t>45</w:t>
        </w:r>
        <w:r w:rsidR="00286E0C">
          <w:rPr>
            <w:noProof/>
            <w:webHidden/>
          </w:rPr>
          <w:fldChar w:fldCharType="end"/>
        </w:r>
      </w:hyperlink>
    </w:p>
    <w:p w14:paraId="6CD26129" w14:textId="2A0D2114" w:rsidR="00BF2D13" w:rsidRDefault="002357A8" w:rsidP="00D0007A">
      <w:pPr>
        <w:jc w:val="left"/>
        <w:rPr>
          <w:rFonts w:ascii="Arial" w:hAnsi="Arial" w:cs="Arial"/>
          <w:b/>
          <w:bCs/>
          <w:lang w:val="el-GR"/>
        </w:rPr>
        <w:sectPr w:rsidR="00BF2D13" w:rsidSect="00FA5712">
          <w:footerReference w:type="default" r:id="rId15"/>
          <w:pgSz w:w="12240" w:h="15840"/>
          <w:pgMar w:top="1440" w:right="1440" w:bottom="1440" w:left="1440" w:header="708" w:footer="708" w:gutter="0"/>
          <w:pgNumType w:fmt="lowerRoman" w:start="1"/>
          <w:cols w:space="708"/>
          <w:docGrid w:linePitch="360"/>
        </w:sectPr>
      </w:pPr>
      <w:r>
        <w:rPr>
          <w:rFonts w:ascii="Arial" w:hAnsi="Arial" w:cs="Arial"/>
          <w:b/>
          <w:bCs/>
          <w:lang w:val="el-GR"/>
        </w:rPr>
        <w:fldChar w:fldCharType="end"/>
      </w:r>
      <w:r w:rsidR="005F53F5" w:rsidRPr="00D852D0">
        <w:rPr>
          <w:rFonts w:ascii="Arial" w:hAnsi="Arial" w:cs="Arial"/>
          <w:b/>
          <w:bCs/>
          <w:lang w:val="el-GR"/>
        </w:rPr>
        <w:br w:type="page"/>
      </w:r>
    </w:p>
    <w:p w14:paraId="47EF4FB5" w14:textId="65291A91" w:rsidR="00B63AB7" w:rsidRPr="00525A5F" w:rsidRDefault="00525A5F" w:rsidP="00EC2893">
      <w:pPr>
        <w:pStyle w:val="Heading1"/>
        <w:rPr>
          <w:lang w:val="el-GR"/>
        </w:rPr>
      </w:pPr>
      <w:bookmarkStart w:id="2" w:name="_Toc74607626"/>
      <w:r w:rsidRPr="00B63AB7">
        <w:rPr>
          <w:lang w:val="el-GR"/>
        </w:rPr>
        <w:lastRenderedPageBreak/>
        <w:t>Εισαγωγή</w:t>
      </w:r>
      <w:bookmarkEnd w:id="2"/>
    </w:p>
    <w:p w14:paraId="06835895" w14:textId="31F642C8" w:rsidR="00F70B30" w:rsidRDefault="00232AB9" w:rsidP="00B63AB7">
      <w:pPr>
        <w:rPr>
          <w:rFonts w:ascii="Arial" w:hAnsi="Arial" w:cs="Arial"/>
          <w:lang w:val="el-GR"/>
        </w:rPr>
      </w:pPr>
      <w:r>
        <w:rPr>
          <w:rFonts w:ascii="Arial" w:hAnsi="Arial" w:cs="Arial"/>
          <w:lang w:val="el-GR"/>
        </w:rPr>
        <w:t>Η διπλωματική εργασία αυτή εκπονήθηκε από τον προπτυχιακό φοιτητή Καράμπελα Στέφανο της σχολής Μηχανικών Περιβάλλοντος του Πολυτεχνείου Κρήτης, ως</w:t>
      </w:r>
      <w:r w:rsidR="00FA64E2" w:rsidRPr="00FA64E2">
        <w:rPr>
          <w:rFonts w:ascii="Arial" w:hAnsi="Arial" w:cs="Arial"/>
          <w:lang w:val="el-GR"/>
        </w:rPr>
        <w:t xml:space="preserve"> </w:t>
      </w:r>
      <w:r>
        <w:rPr>
          <w:rFonts w:ascii="Arial" w:hAnsi="Arial" w:cs="Arial"/>
          <w:lang w:val="el-GR"/>
        </w:rPr>
        <w:t>προαπαιτούμενο</w:t>
      </w:r>
      <w:r w:rsidR="00EC2893">
        <w:rPr>
          <w:rFonts w:ascii="Arial" w:hAnsi="Arial" w:cs="Arial"/>
          <w:lang w:val="el-GR"/>
        </w:rPr>
        <w:t xml:space="preserve"> για την ολοκλήρωση</w:t>
      </w:r>
      <w:r>
        <w:rPr>
          <w:rFonts w:ascii="Arial" w:hAnsi="Arial" w:cs="Arial"/>
          <w:lang w:val="el-GR"/>
        </w:rPr>
        <w:t xml:space="preserve"> των προπτυχιακών του σπουδών για την απόκτηση του διπλώματος του Μηχανικού Περιβάλλοντος.</w:t>
      </w:r>
    </w:p>
    <w:p w14:paraId="4F6CC2C1" w14:textId="36FCB7B9" w:rsidR="00E96958" w:rsidRDefault="00E96958" w:rsidP="00B63AB7">
      <w:pPr>
        <w:rPr>
          <w:rFonts w:ascii="Arial" w:hAnsi="Arial" w:cs="Arial"/>
          <w:lang w:val="el-GR"/>
        </w:rPr>
      </w:pPr>
    </w:p>
    <w:p w14:paraId="1820FD6A" w14:textId="4C1B2D7E" w:rsidR="00E96958" w:rsidRDefault="00E96958" w:rsidP="00E96958">
      <w:pPr>
        <w:pStyle w:val="Heading2"/>
        <w:rPr>
          <w:lang w:val="el-GR"/>
        </w:rPr>
      </w:pPr>
      <w:bookmarkStart w:id="3" w:name="_Toc74607627"/>
      <w:r>
        <w:rPr>
          <w:lang w:val="el-GR"/>
        </w:rPr>
        <w:t>Δομή της εργασίας</w:t>
      </w:r>
      <w:bookmarkEnd w:id="3"/>
    </w:p>
    <w:p w14:paraId="4C4E07FB" w14:textId="73F0DD15" w:rsidR="00E96958" w:rsidRDefault="00E96958" w:rsidP="00E96958">
      <w:pPr>
        <w:rPr>
          <w:lang w:val="el-GR"/>
        </w:rPr>
      </w:pPr>
      <w:r>
        <w:rPr>
          <w:lang w:val="el-GR"/>
        </w:rPr>
        <w:t xml:space="preserve">Στο πρώτο κεφάλαιο της παρούσας διπλωματικής εργασίας, παρουσιάζεται αρχικά η δομή της εργασίας. Στη συνέχεια παρατίθεται ο σκοπός της εργασίας και γίνεται μια γενική αναφορά στα μοντέλα προσομοίωσης και παρατίθενται γενικές πληροφορίες για την ρύπανση των υπογείων υδάτων. Έπειτα αναφέρονται πληροφορίες σχετικά με τον υδρολογικό κύκλο και την διαχείριση των υδάτινων πόρων. Ακόμα παρουσιάζονται πληροφορίες σχετικά με την περιοχή μελέτης και την γεωλογία αυτής. Τέλος γίνεται επεξήγηση των προγραμμάτων </w:t>
      </w:r>
      <w:r>
        <w:t>ArcGIS</w:t>
      </w:r>
      <w:r>
        <w:rPr>
          <w:lang w:val="el-GR"/>
        </w:rPr>
        <w:t xml:space="preserve">, </w:t>
      </w:r>
      <w:r>
        <w:t>Enviro</w:t>
      </w:r>
      <w:r w:rsidRPr="0010564B">
        <w:rPr>
          <w:lang w:val="el-GR"/>
        </w:rPr>
        <w:t>-</w:t>
      </w:r>
      <w:r>
        <w:t>Base</w:t>
      </w:r>
      <w:r>
        <w:rPr>
          <w:lang w:val="el-GR"/>
        </w:rPr>
        <w:t xml:space="preserve"> και </w:t>
      </w:r>
      <w:r>
        <w:t>FEFLOW</w:t>
      </w:r>
      <w:r w:rsidRPr="0010564B">
        <w:rPr>
          <w:lang w:val="el-GR"/>
        </w:rPr>
        <w:t>.</w:t>
      </w:r>
    </w:p>
    <w:p w14:paraId="68950E15" w14:textId="77777777" w:rsidR="00E96958" w:rsidRDefault="00E96958" w:rsidP="00E96958">
      <w:pPr>
        <w:rPr>
          <w:lang w:val="el-GR"/>
        </w:rPr>
      </w:pPr>
      <w:r>
        <w:rPr>
          <w:lang w:val="el-GR"/>
        </w:rPr>
        <w:t xml:space="preserve">Στο δεύτερο κεφάλαιο γίνεται η ανάλυση της μεθοδολογίας που χρησιμοποιήθηκε κατά τη διάρκεια της εργασίας. Πιο συγκεκριμένα αναφέρεται η προεπεξεργασία των δεδομένων που πραγματοποιήθηκε, η εξαγωγή των απαραίτητων τιμών από το πρόγραμμα </w:t>
      </w:r>
      <w:r>
        <w:t>Enviro</w:t>
      </w:r>
      <w:r w:rsidRPr="0010564B">
        <w:rPr>
          <w:lang w:val="el-GR"/>
        </w:rPr>
        <w:t>-</w:t>
      </w:r>
      <w:r>
        <w:t>Base</w:t>
      </w:r>
      <w:r w:rsidRPr="0010564B">
        <w:rPr>
          <w:lang w:val="el-GR"/>
        </w:rPr>
        <w:t xml:space="preserve">, </w:t>
      </w:r>
      <w:r>
        <w:rPr>
          <w:lang w:val="el-GR"/>
        </w:rPr>
        <w:t xml:space="preserve">η δημιουργία των απαραίτητων χαρτών και πινάκων στο </w:t>
      </w:r>
      <w:r>
        <w:t>GIS</w:t>
      </w:r>
      <w:r w:rsidRPr="0010564B">
        <w:rPr>
          <w:lang w:val="el-GR"/>
        </w:rPr>
        <w:t xml:space="preserve"> </w:t>
      </w:r>
      <w:r>
        <w:rPr>
          <w:lang w:val="el-GR"/>
        </w:rPr>
        <w:t>και τέλος τα στάδια για την δημιουργία του μοντέλου προσομοίωσης.</w:t>
      </w:r>
    </w:p>
    <w:p w14:paraId="394A3D08" w14:textId="77777777" w:rsidR="00E96958" w:rsidRDefault="00E96958" w:rsidP="00E96958">
      <w:pPr>
        <w:rPr>
          <w:lang w:val="el-GR"/>
        </w:rPr>
      </w:pPr>
      <w:r>
        <w:rPr>
          <w:lang w:val="el-GR"/>
        </w:rPr>
        <w:t xml:space="preserve">Το τρίτο κεφάλαιο περιέχει τα αποτελέσματα από τις εφαρμογές της μεθοδολογίας. Σε αυτό παρουσιάζονται σε μορφή χαρτών και διαγραμμάτων όλα τα δεδομένα που εξήχθησαν μετά την ολοκλήρωση της βαθμονόμησης. Πιο συγκεκριμένα παρουσιάζονται χάρτες υδραυλικού ύψους, ταχύτητας </w:t>
      </w:r>
      <w:r>
        <w:t>Darcy</w:t>
      </w:r>
      <w:r>
        <w:rPr>
          <w:lang w:val="el-GR"/>
        </w:rPr>
        <w:t>, διαγράμματα σφαλμάτων, τιμές υδραυλικής αγωγιμότητας καθώς και διαγράμματα προσομοιωμένων και παρατηρημένων τιμών της περιοχής μελέτης.</w:t>
      </w:r>
    </w:p>
    <w:p w14:paraId="701429FB" w14:textId="77777777" w:rsidR="00E96958" w:rsidRDefault="00E96958" w:rsidP="00E96958">
      <w:pPr>
        <w:rPr>
          <w:lang w:val="el-GR"/>
        </w:rPr>
      </w:pPr>
      <w:r>
        <w:rPr>
          <w:lang w:val="el-GR"/>
        </w:rPr>
        <w:t>Στο τέταρτο κεφάλαιο γίνεται αναλυτική συζήτηση και σχολιασμός των αποτελεσμάτων που παρουσιάστηκαν στο τρίτο κεφάλαιο και εξετάζεται η ορθότητα των αποτελεσμάτων.</w:t>
      </w:r>
    </w:p>
    <w:p w14:paraId="509B665D" w14:textId="77777777" w:rsidR="00E96958" w:rsidRDefault="00E96958" w:rsidP="00E96958">
      <w:pPr>
        <w:rPr>
          <w:lang w:val="el-GR"/>
        </w:rPr>
      </w:pPr>
      <w:r>
        <w:rPr>
          <w:lang w:val="el-GR"/>
        </w:rPr>
        <w:t>Στο πέμπτο κεφάλαιο καταγράφονται τα συμπεράσματα που προέκυψαν από την εργασία και προτείνονται ιδέες για περαιτέρω διεξαγωγή έρευνας για άλλες εργασίες.</w:t>
      </w:r>
    </w:p>
    <w:p w14:paraId="50FF0E87" w14:textId="63DD2184" w:rsidR="00F70B30" w:rsidRDefault="00F70B30" w:rsidP="00B63AB7">
      <w:pPr>
        <w:rPr>
          <w:rFonts w:ascii="Arial" w:hAnsi="Arial" w:cs="Arial"/>
          <w:lang w:val="el-GR"/>
        </w:rPr>
      </w:pPr>
    </w:p>
    <w:p w14:paraId="62CE335B" w14:textId="47694834" w:rsidR="00D807F5" w:rsidRPr="00525A5F" w:rsidRDefault="00D807F5" w:rsidP="00525A5F">
      <w:pPr>
        <w:pStyle w:val="Heading2"/>
        <w:rPr>
          <w:lang w:val="el-GR"/>
        </w:rPr>
      </w:pPr>
      <w:bookmarkStart w:id="4" w:name="_Toc74607628"/>
      <w:r w:rsidRPr="00525A5F">
        <w:rPr>
          <w:lang w:val="el-GR"/>
        </w:rPr>
        <w:t>Σκοπός</w:t>
      </w:r>
      <w:bookmarkEnd w:id="4"/>
    </w:p>
    <w:p w14:paraId="407A0D26" w14:textId="3D252951" w:rsidR="00232AB9" w:rsidRDefault="00232AB9" w:rsidP="00726BE2">
      <w:pPr>
        <w:rPr>
          <w:rFonts w:ascii="Arial" w:hAnsi="Arial" w:cs="Arial"/>
          <w:lang w:val="el-GR"/>
        </w:rPr>
      </w:pPr>
      <w:r>
        <w:rPr>
          <w:rFonts w:ascii="Arial" w:hAnsi="Arial" w:cs="Arial"/>
          <w:lang w:val="el-GR"/>
        </w:rPr>
        <w:t>Ο σκοπός της συγκεκριμένης διπλωματικής εργασίας είναι η χρήση και η κατανόηση</w:t>
      </w:r>
      <w:r w:rsidRPr="00232AB9">
        <w:rPr>
          <w:rFonts w:ascii="Arial" w:hAnsi="Arial" w:cs="Arial"/>
          <w:lang w:val="el-GR"/>
        </w:rPr>
        <w:t xml:space="preserve"> </w:t>
      </w:r>
      <w:r>
        <w:rPr>
          <w:rFonts w:ascii="Arial" w:hAnsi="Arial" w:cs="Arial"/>
          <w:lang w:val="el-GR"/>
        </w:rPr>
        <w:t xml:space="preserve">ενός </w:t>
      </w:r>
      <w:r w:rsidR="00EC2893">
        <w:rPr>
          <w:rFonts w:ascii="Arial" w:hAnsi="Arial" w:cs="Arial"/>
          <w:lang w:val="el-GR"/>
        </w:rPr>
        <w:t xml:space="preserve">τρισδιάστατου </w:t>
      </w:r>
      <w:r>
        <w:rPr>
          <w:rFonts w:ascii="Arial" w:hAnsi="Arial" w:cs="Arial"/>
          <w:lang w:val="el-GR"/>
        </w:rPr>
        <w:t>μοντέλου</w:t>
      </w:r>
      <w:r w:rsidRPr="00232AB9">
        <w:rPr>
          <w:rFonts w:ascii="Arial" w:hAnsi="Arial" w:cs="Arial"/>
          <w:lang w:val="el-GR"/>
        </w:rPr>
        <w:t xml:space="preserve"> </w:t>
      </w:r>
      <w:r>
        <w:rPr>
          <w:rFonts w:ascii="Arial" w:hAnsi="Arial" w:cs="Arial"/>
          <w:lang w:val="el-GR"/>
        </w:rPr>
        <w:t xml:space="preserve">προσομοίωσης </w:t>
      </w:r>
      <w:r w:rsidR="00EC2893">
        <w:rPr>
          <w:rFonts w:ascii="Arial" w:hAnsi="Arial" w:cs="Arial"/>
          <w:lang w:val="el-GR"/>
        </w:rPr>
        <w:t xml:space="preserve">υπογείων υδάτων με χρήση μεθόδου πεπερασμένων στοιχείων </w:t>
      </w:r>
      <w:r>
        <w:rPr>
          <w:rFonts w:ascii="Arial" w:hAnsi="Arial" w:cs="Arial"/>
          <w:lang w:val="el-GR"/>
        </w:rPr>
        <w:t>(</w:t>
      </w:r>
      <w:r>
        <w:rPr>
          <w:rFonts w:ascii="Arial" w:hAnsi="Arial" w:cs="Arial"/>
        </w:rPr>
        <w:t>FEFLOW</w:t>
      </w:r>
      <w:r w:rsidRPr="00232AB9">
        <w:rPr>
          <w:rFonts w:ascii="Arial" w:hAnsi="Arial" w:cs="Arial"/>
          <w:lang w:val="el-GR"/>
        </w:rPr>
        <w:t>).</w:t>
      </w:r>
      <w:r>
        <w:rPr>
          <w:rFonts w:ascii="Arial" w:hAnsi="Arial" w:cs="Arial"/>
          <w:lang w:val="el-GR"/>
        </w:rPr>
        <w:t xml:space="preserve"> Το μοντέλο προσομοίωσης </w:t>
      </w:r>
      <w:r>
        <w:rPr>
          <w:rFonts w:ascii="Arial" w:hAnsi="Arial" w:cs="Arial"/>
        </w:rPr>
        <w:t>FEFLOW</w:t>
      </w:r>
      <w:r w:rsidRPr="00232AB9">
        <w:rPr>
          <w:rFonts w:ascii="Arial" w:hAnsi="Arial" w:cs="Arial"/>
          <w:lang w:val="el-GR"/>
        </w:rPr>
        <w:t xml:space="preserve"> </w:t>
      </w:r>
      <w:r>
        <w:rPr>
          <w:rFonts w:ascii="Arial" w:hAnsi="Arial" w:cs="Arial"/>
          <w:lang w:val="el-GR"/>
        </w:rPr>
        <w:t>θα χρησιμοποιηθεί για να εκτιμήσει</w:t>
      </w:r>
      <w:r w:rsidRPr="00E94E68">
        <w:rPr>
          <w:rFonts w:ascii="Arial" w:hAnsi="Arial" w:cs="Arial"/>
          <w:color w:val="FF0000"/>
          <w:lang w:val="el-GR"/>
        </w:rPr>
        <w:t xml:space="preserve"> </w:t>
      </w:r>
      <w:r>
        <w:rPr>
          <w:rFonts w:ascii="Arial" w:hAnsi="Arial" w:cs="Arial"/>
          <w:lang w:val="el-GR"/>
        </w:rPr>
        <w:t xml:space="preserve">το υδραυλικό ύψος </w:t>
      </w:r>
      <w:r w:rsidR="00E94E68">
        <w:rPr>
          <w:rFonts w:ascii="Arial" w:hAnsi="Arial" w:cs="Arial"/>
          <w:lang w:val="el-GR"/>
        </w:rPr>
        <w:t xml:space="preserve">των πηγαδιών </w:t>
      </w:r>
      <w:r w:rsidR="00E94E68" w:rsidRPr="00785220">
        <w:rPr>
          <w:lang w:val="el-GR"/>
        </w:rPr>
        <w:t xml:space="preserve">παρατήρησης </w:t>
      </w:r>
      <w:r w:rsidR="00525A5F" w:rsidRPr="00785220">
        <w:rPr>
          <w:lang w:val="el-GR"/>
        </w:rPr>
        <w:t>ή/και</w:t>
      </w:r>
      <w:r w:rsidR="00E94E68" w:rsidRPr="00785220">
        <w:rPr>
          <w:lang w:val="el-GR"/>
        </w:rPr>
        <w:t xml:space="preserve"> </w:t>
      </w:r>
      <w:r w:rsidR="00785220" w:rsidRPr="00785220">
        <w:rPr>
          <w:lang w:val="el-GR"/>
        </w:rPr>
        <w:t>άντλησης</w:t>
      </w:r>
      <w:r w:rsidR="00785220">
        <w:rPr>
          <w:lang w:val="el-GR"/>
        </w:rPr>
        <w:t>,</w:t>
      </w:r>
      <w:r w:rsidR="00E94E68" w:rsidRPr="00785220">
        <w:rPr>
          <w:lang w:val="el-GR"/>
        </w:rPr>
        <w:t xml:space="preserve"> που</w:t>
      </w:r>
      <w:r w:rsidR="00E94E68">
        <w:rPr>
          <w:rFonts w:ascii="Arial" w:hAnsi="Arial" w:cs="Arial"/>
          <w:lang w:val="el-GR"/>
        </w:rPr>
        <w:t xml:space="preserve"> υπάρχουν στην περιοχή της Χερσονήσου και </w:t>
      </w:r>
      <w:r w:rsidR="00785220">
        <w:rPr>
          <w:rFonts w:ascii="Arial" w:hAnsi="Arial" w:cs="Arial"/>
          <w:lang w:val="el-GR"/>
        </w:rPr>
        <w:t xml:space="preserve">των </w:t>
      </w:r>
      <w:r w:rsidR="00E94E68">
        <w:rPr>
          <w:rFonts w:ascii="Arial" w:hAnsi="Arial" w:cs="Arial"/>
          <w:lang w:val="el-GR"/>
        </w:rPr>
        <w:t xml:space="preserve">Μαλίων στον νομό Ηρακλείου, με βάση δεδομένα των οποίων η ανάλυση γίνεται σε επόμενο κεφάλαιο. Ο στόχος του μοντέλου προσομοίωσης </w:t>
      </w:r>
      <w:r w:rsidR="00E94E68">
        <w:rPr>
          <w:rFonts w:ascii="Arial" w:hAnsi="Arial" w:cs="Arial"/>
        </w:rPr>
        <w:t>FEFLOW</w:t>
      </w:r>
      <w:r w:rsidR="00E94E68">
        <w:rPr>
          <w:rFonts w:ascii="Arial" w:hAnsi="Arial" w:cs="Arial"/>
          <w:lang w:val="el-GR"/>
        </w:rPr>
        <w:t xml:space="preserve"> είναι να εκτιμήσει το υδραυλικό ύψος των πηγαδιών με το μικρότερο δυνατό σφάλμα έτσι ώστε οι τιμές του μοντέλου να </w:t>
      </w:r>
      <w:r w:rsidR="00785220">
        <w:rPr>
          <w:rFonts w:ascii="Arial" w:hAnsi="Arial" w:cs="Arial"/>
          <w:lang w:val="el-GR"/>
        </w:rPr>
        <w:t xml:space="preserve">προσεγγίζουν </w:t>
      </w:r>
      <w:r w:rsidR="00E94E68">
        <w:rPr>
          <w:rFonts w:ascii="Arial" w:hAnsi="Arial" w:cs="Arial"/>
          <w:lang w:val="el-GR"/>
        </w:rPr>
        <w:t xml:space="preserve">τις πραγματικές. </w:t>
      </w:r>
      <w:r w:rsidR="00E236ED">
        <w:rPr>
          <w:rFonts w:ascii="Arial" w:hAnsi="Arial" w:cs="Arial"/>
          <w:lang w:val="el-GR"/>
        </w:rPr>
        <w:t>Το κριτήριο</w:t>
      </w:r>
      <w:r w:rsidR="00E94E68">
        <w:rPr>
          <w:rFonts w:ascii="Arial" w:hAnsi="Arial" w:cs="Arial"/>
          <w:lang w:val="el-GR"/>
        </w:rPr>
        <w:t xml:space="preserve"> που επιλέχθηκε για να γίνει η αξιολόγηση των αποτελεσμάτων του μοντέλου είναι το μέσο τετραγωνικό σφάλμα</w:t>
      </w:r>
      <w:r w:rsidR="00E236ED">
        <w:rPr>
          <w:rFonts w:ascii="Arial" w:hAnsi="Arial" w:cs="Arial"/>
          <w:lang w:val="el-GR"/>
        </w:rPr>
        <w:t>. Με βάση αυτό το κριτήριο θα φανεί αν τα αποτελέσματα του μοντέλου είναι ικανοποιητικά η όχι.</w:t>
      </w:r>
    </w:p>
    <w:p w14:paraId="55AED214" w14:textId="09051B22" w:rsidR="00F70B30" w:rsidRDefault="00F70B30" w:rsidP="00726BE2">
      <w:pPr>
        <w:rPr>
          <w:rFonts w:ascii="Arial" w:hAnsi="Arial" w:cs="Arial"/>
          <w:lang w:val="el-GR"/>
        </w:rPr>
      </w:pPr>
    </w:p>
    <w:p w14:paraId="23EEAC83" w14:textId="2AEDEA2D" w:rsidR="00F70B30" w:rsidRDefault="000A1114" w:rsidP="00F70B30">
      <w:pPr>
        <w:pStyle w:val="Heading2"/>
        <w:rPr>
          <w:lang w:val="el-GR"/>
        </w:rPr>
      </w:pPr>
      <w:bookmarkStart w:id="5" w:name="_Toc74607629"/>
      <w:r>
        <w:rPr>
          <w:lang w:val="el-GR"/>
        </w:rPr>
        <w:lastRenderedPageBreak/>
        <w:t>Μ</w:t>
      </w:r>
      <w:r w:rsidR="00F70B30">
        <w:rPr>
          <w:lang w:val="el-GR"/>
        </w:rPr>
        <w:t>οντέλα προσομοίωσης</w:t>
      </w:r>
      <w:bookmarkEnd w:id="5"/>
    </w:p>
    <w:p w14:paraId="1114E3CF" w14:textId="3561B58A" w:rsidR="003F2C75" w:rsidRDefault="00F70B30" w:rsidP="00F70B30">
      <w:pPr>
        <w:rPr>
          <w:lang w:val="el-GR"/>
        </w:rPr>
      </w:pPr>
      <w:r>
        <w:rPr>
          <w:lang w:val="el-GR"/>
        </w:rPr>
        <w:t>Τα μοντέλα προσομοίωσης σύμφωνα με του</w:t>
      </w:r>
      <w:r w:rsidR="003F2C75">
        <w:rPr>
          <w:lang w:val="el-GR"/>
        </w:rPr>
        <w:t>ς</w:t>
      </w:r>
      <w:r>
        <w:rPr>
          <w:lang w:val="el-GR"/>
        </w:rPr>
        <w:t xml:space="preserve"> </w:t>
      </w:r>
      <w:r>
        <w:t>Anderson</w:t>
      </w:r>
      <w:r w:rsidRPr="00F70B30">
        <w:rPr>
          <w:lang w:val="el-GR"/>
        </w:rPr>
        <w:t xml:space="preserve"> </w:t>
      </w:r>
      <w:r>
        <w:rPr>
          <w:lang w:val="el-GR"/>
        </w:rPr>
        <w:t xml:space="preserve">και </w:t>
      </w:r>
      <w:proofErr w:type="spellStart"/>
      <w:r>
        <w:t>Woessner</w:t>
      </w:r>
      <w:proofErr w:type="spellEnd"/>
      <w:r>
        <w:rPr>
          <w:lang w:val="el-GR"/>
        </w:rPr>
        <w:t xml:space="preserve"> [1992], ορίζονται ως μηχανισμοί οι οποίοι προσεγγίζουν τις συνθήκες του πεδίου, ενώ οι </w:t>
      </w:r>
      <w:r>
        <w:t>Alley</w:t>
      </w:r>
      <w:r w:rsidRPr="00F70B30">
        <w:rPr>
          <w:lang w:val="el-GR"/>
        </w:rPr>
        <w:t xml:space="preserve"> </w:t>
      </w:r>
      <w:r>
        <w:t>et</w:t>
      </w:r>
      <w:r w:rsidRPr="00F70B30">
        <w:rPr>
          <w:lang w:val="el-GR"/>
        </w:rPr>
        <w:t xml:space="preserve"> </w:t>
      </w:r>
      <w:r>
        <w:t>al</w:t>
      </w:r>
      <w:r w:rsidRPr="00F70B30">
        <w:rPr>
          <w:lang w:val="el-GR"/>
        </w:rPr>
        <w:t xml:space="preserve">. </w:t>
      </w:r>
      <w:r>
        <w:rPr>
          <w:lang w:val="el-GR"/>
        </w:rPr>
        <w:t xml:space="preserve">[1999] ως μια προσπάθεια να αποδοθούν τα </w:t>
      </w:r>
      <w:r w:rsidR="00E55F88">
        <w:rPr>
          <w:lang w:val="el-GR"/>
        </w:rPr>
        <w:t xml:space="preserve">χαρακτηριστικά του συστήματος των υπογείων υδάτων με την βοήθεια μαθηματικών μέσων. </w:t>
      </w:r>
      <w:r w:rsidR="003F2C75">
        <w:rPr>
          <w:lang w:val="el-GR"/>
        </w:rPr>
        <w:t xml:space="preserve">Τα μοντέλα προσομοίωσης αποτελούν χρήσιμο εργαλείο για την εξέταση των διεργασιών που συμβαίνουν σε ένα σύστημα υπογείων υδάτων. </w:t>
      </w:r>
    </w:p>
    <w:p w14:paraId="2FAA7255" w14:textId="77777777" w:rsidR="000A1114" w:rsidRDefault="003F2C75" w:rsidP="00F70B30">
      <w:pPr>
        <w:rPr>
          <w:lang w:val="el-GR"/>
        </w:rPr>
      </w:pPr>
      <w:r>
        <w:rPr>
          <w:lang w:val="el-GR"/>
        </w:rPr>
        <w:t xml:space="preserve">Τα μοντέλα προσομοίωσης σύμφωνα με τους </w:t>
      </w:r>
      <w:r>
        <w:t>Anderson</w:t>
      </w:r>
      <w:r w:rsidRPr="00F70B30">
        <w:rPr>
          <w:lang w:val="el-GR"/>
        </w:rPr>
        <w:t xml:space="preserve"> </w:t>
      </w:r>
      <w:r>
        <w:rPr>
          <w:lang w:val="el-GR"/>
        </w:rPr>
        <w:t xml:space="preserve">και </w:t>
      </w:r>
      <w:proofErr w:type="spellStart"/>
      <w:r>
        <w:t>Woessner</w:t>
      </w:r>
      <w:proofErr w:type="spellEnd"/>
      <w:r>
        <w:rPr>
          <w:lang w:val="el-GR"/>
        </w:rPr>
        <w:t xml:space="preserve"> [1992], μπορούν να χωριστούν σε δύο κατηγορίες, τα φυσικά</w:t>
      </w:r>
      <w:r w:rsidR="000A1114">
        <w:rPr>
          <w:lang w:val="el-GR"/>
        </w:rPr>
        <w:t xml:space="preserve"> ή </w:t>
      </w:r>
      <w:r>
        <w:rPr>
          <w:lang w:val="el-GR"/>
        </w:rPr>
        <w:t>αναλογικά μοντέλα και τα μαθηματικά</w:t>
      </w:r>
      <w:r w:rsidR="000A1114">
        <w:rPr>
          <w:lang w:val="el-GR"/>
        </w:rPr>
        <w:t xml:space="preserve"> ή </w:t>
      </w:r>
      <w:r>
        <w:rPr>
          <w:lang w:val="el-GR"/>
        </w:rPr>
        <w:t>αριθμητικά μοντέλα</w:t>
      </w:r>
      <w:r w:rsidR="000A1114">
        <w:rPr>
          <w:lang w:val="el-GR"/>
        </w:rPr>
        <w:t xml:space="preserve">. Στα φυσικά ή αναλογικά πραγματοποιείται απευθείας προσομοίωση της υπόγειας ροής, ενώ στα μαθηματικά ή αριθμητικά πραγματοποιείται έμμεση προσομοίωση της υπόγειας ροής μέσω μαθηματικών εξισώσεων οι οποίες λύνονται με την χρήση Η/Υ. </w:t>
      </w:r>
    </w:p>
    <w:p w14:paraId="45515B8D" w14:textId="5CBCF9ED" w:rsidR="00F70B30" w:rsidRDefault="000A1114" w:rsidP="00F70B30">
      <w:pPr>
        <w:rPr>
          <w:lang w:val="el-GR"/>
        </w:rPr>
      </w:pPr>
      <w:r>
        <w:rPr>
          <w:lang w:val="el-GR"/>
        </w:rPr>
        <w:t>Στόχος της μελέτης των μοντέλων προσομοίωσης είναι η κατανόηση της λειτουργίας των υπόγειων υδροφορέων, η πρόβλεψη των μεταβολών τους με βάση μελλοντικές συνθήκες και η μελέτη των νόμων που διέπουν την ροή [</w:t>
      </w:r>
      <w:proofErr w:type="spellStart"/>
      <w:r>
        <w:t>Karanth</w:t>
      </w:r>
      <w:proofErr w:type="spellEnd"/>
      <w:r w:rsidRPr="000A1114">
        <w:rPr>
          <w:lang w:val="el-GR"/>
        </w:rPr>
        <w:t>, 1987</w:t>
      </w:r>
      <w:r>
        <w:rPr>
          <w:lang w:val="el-GR"/>
        </w:rPr>
        <w:t>].</w:t>
      </w:r>
    </w:p>
    <w:p w14:paraId="58CCEF1C" w14:textId="021AD65E" w:rsidR="00335D0C" w:rsidRDefault="00335D0C" w:rsidP="00F70B30">
      <w:pPr>
        <w:rPr>
          <w:lang w:val="el-GR"/>
        </w:rPr>
      </w:pPr>
      <w:r>
        <w:rPr>
          <w:lang w:val="el-GR"/>
        </w:rPr>
        <w:t>Τα φυσικά η αναλογικά μοντέλα χωρίζονται σε [</w:t>
      </w:r>
      <w:proofErr w:type="spellStart"/>
      <w:r>
        <w:t>Karanth</w:t>
      </w:r>
      <w:proofErr w:type="spellEnd"/>
      <w:r w:rsidRPr="000A1114">
        <w:rPr>
          <w:lang w:val="el-GR"/>
        </w:rPr>
        <w:t>, 1987</w:t>
      </w:r>
      <w:r>
        <w:rPr>
          <w:lang w:val="el-GR"/>
        </w:rPr>
        <w:t>]:</w:t>
      </w:r>
    </w:p>
    <w:p w14:paraId="5FC32159" w14:textId="77CAFFF9" w:rsidR="00335D0C" w:rsidRDefault="00335D0C" w:rsidP="00335D0C">
      <w:pPr>
        <w:pStyle w:val="ListParagraph"/>
        <w:numPr>
          <w:ilvl w:val="0"/>
          <w:numId w:val="24"/>
        </w:numPr>
        <w:rPr>
          <w:lang w:val="el-GR"/>
        </w:rPr>
      </w:pPr>
      <w:r>
        <w:rPr>
          <w:lang w:val="el-GR"/>
        </w:rPr>
        <w:t xml:space="preserve">Μοντέλα πορώδους μέσου: εφαρμόζονται στις περισσότερες των περιπτώσεων σε απλά συστήματα. Κατασκευάζονται σε στήλες η πλαίσια. </w:t>
      </w:r>
      <w:r w:rsidRPr="00335D0C">
        <w:rPr>
          <w:lang w:val="el-GR"/>
        </w:rPr>
        <w:t>Για την προσομοίωση ενός ελεύθερου υδροφορέα πραγματοποιείται πλήρωση με άμμο ομοιόμορφης διαπερατότητας, ενώ για την περίπτωση των περιορισμένων υδροφορέων τοποθετείται αδιαπέρατο στρώμα άνωθεν του διαπερατού στρώματος. Για την παρακολούθηση της στάθμης του υδροφόρου ορίζοντα ή του πιεζομετρικού ύψους τοποθετούνται σε κρίσιμα σημεία, πιεζόμετρα τα οποία αποτελούνται από λεπτούς, διαφανείς, πλαστικούς σωλήνες.</w:t>
      </w:r>
    </w:p>
    <w:p w14:paraId="2A3282B2" w14:textId="1CB410E1" w:rsidR="00335D0C" w:rsidRDefault="00335D0C" w:rsidP="00335D0C">
      <w:pPr>
        <w:pStyle w:val="ListParagraph"/>
        <w:numPr>
          <w:ilvl w:val="0"/>
          <w:numId w:val="24"/>
        </w:numPr>
        <w:rPr>
          <w:lang w:val="el-GR"/>
        </w:rPr>
      </w:pPr>
      <w:r>
        <w:rPr>
          <w:lang w:val="el-GR"/>
        </w:rPr>
        <w:t xml:space="preserve">Μοντέλα παχύρευστου υγρού: </w:t>
      </w:r>
      <w:r w:rsidRPr="00335D0C">
        <w:rPr>
          <w:lang w:val="el-GR"/>
        </w:rPr>
        <w:t>βασίζονται στην αναλογία μεταξύ της δισδιάστατης ροής του υπόγειου ύδατος και της στρωτής ροής ενός παχύρρευστου υγρού διαμέσου ενός στενού καναλιού, ανάμεσα σε δύο παράλληλες πλάκες.</w:t>
      </w:r>
    </w:p>
    <w:p w14:paraId="42F84242" w14:textId="26917657" w:rsidR="00335D0C" w:rsidRDefault="00335D0C" w:rsidP="00335D0C">
      <w:pPr>
        <w:pStyle w:val="ListParagraph"/>
        <w:numPr>
          <w:ilvl w:val="0"/>
          <w:numId w:val="24"/>
        </w:numPr>
        <w:rPr>
          <w:lang w:val="el-GR"/>
        </w:rPr>
      </w:pPr>
      <w:r>
        <w:rPr>
          <w:lang w:val="el-GR"/>
        </w:rPr>
        <w:t xml:space="preserve">Μοντέλα μεμβράνης: </w:t>
      </w:r>
      <w:r w:rsidRPr="00335D0C">
        <w:rPr>
          <w:lang w:val="el-GR"/>
        </w:rPr>
        <w:t xml:space="preserve">βασίζονται στον Νόμο του </w:t>
      </w:r>
      <w:r>
        <w:t>Hooke</w:t>
      </w:r>
      <w:r w:rsidRPr="00335D0C">
        <w:rPr>
          <w:lang w:val="el-GR"/>
        </w:rPr>
        <w:t>. Αποτελούνται από μία λεπτή ελαστική μεμβράνη, αμελητέου βάρους, τεντωμένη, κάτω από ομοιόμορφη τάση, σε άκαμπτο πλαίσιο. Μπορούν να χρησιμοποιηθούν μόνο για τη μελέτη απλών, δισδιάστατων προβλημάτων υπό μόνιμες συνθήκες</w:t>
      </w:r>
    </w:p>
    <w:p w14:paraId="3575ADAA" w14:textId="07F9247C" w:rsidR="00335D0C" w:rsidRDefault="00335D0C" w:rsidP="00335D0C">
      <w:pPr>
        <w:pStyle w:val="ListParagraph"/>
        <w:numPr>
          <w:ilvl w:val="0"/>
          <w:numId w:val="24"/>
        </w:numPr>
        <w:rPr>
          <w:lang w:val="el-GR"/>
        </w:rPr>
      </w:pPr>
      <w:r>
        <w:rPr>
          <w:lang w:val="el-GR"/>
        </w:rPr>
        <w:t xml:space="preserve">Ηλεκτρικά αναλογικά μοντέλα: </w:t>
      </w:r>
      <w:r w:rsidRPr="00335D0C">
        <w:rPr>
          <w:lang w:val="el-GR"/>
        </w:rPr>
        <w:t xml:space="preserve">η βάση των μοντέλων αυτών είναι η φυσική και μαθηματική ισοδυναμία μεταξύ του Νόμου του </w:t>
      </w:r>
      <w:r>
        <w:t>Ohm</w:t>
      </w:r>
      <w:r w:rsidRPr="00335D0C">
        <w:rPr>
          <w:lang w:val="el-GR"/>
        </w:rPr>
        <w:t xml:space="preserve"> που διέπει τη ροή του ηλεκτρικού ρεύματος διαμέσου αγώγιμου μέσου και του Νόμου του </w:t>
      </w:r>
      <w:r>
        <w:t>Darcy</w:t>
      </w:r>
      <w:r>
        <w:rPr>
          <w:lang w:val="el-GR"/>
        </w:rPr>
        <w:t>.</w:t>
      </w:r>
    </w:p>
    <w:p w14:paraId="7BF95540" w14:textId="5A9E98B5" w:rsidR="00335D0C" w:rsidRDefault="00335D0C" w:rsidP="00335D0C">
      <w:pPr>
        <w:rPr>
          <w:lang w:val="el-GR"/>
        </w:rPr>
      </w:pPr>
      <w:r>
        <w:rPr>
          <w:lang w:val="el-GR"/>
        </w:rPr>
        <w:t>Τα μαθηματικά ή αριθμητικά μοντέλα χωρίζονται σε:</w:t>
      </w:r>
    </w:p>
    <w:p w14:paraId="11553951" w14:textId="67C657E1" w:rsidR="00335D0C" w:rsidRDefault="00335D0C" w:rsidP="00335D0C">
      <w:pPr>
        <w:pStyle w:val="ListParagraph"/>
        <w:numPr>
          <w:ilvl w:val="0"/>
          <w:numId w:val="25"/>
        </w:numPr>
        <w:rPr>
          <w:lang w:val="el-GR"/>
        </w:rPr>
      </w:pPr>
      <w:r>
        <w:rPr>
          <w:lang w:val="el-GR"/>
        </w:rPr>
        <w:t xml:space="preserve">Πεπερασμένων διαφορών </w:t>
      </w:r>
    </w:p>
    <w:p w14:paraId="3F264FA5" w14:textId="34F2A038" w:rsidR="00335D0C" w:rsidRDefault="00335D0C" w:rsidP="00335D0C">
      <w:pPr>
        <w:pStyle w:val="ListParagraph"/>
        <w:numPr>
          <w:ilvl w:val="0"/>
          <w:numId w:val="25"/>
        </w:numPr>
        <w:rPr>
          <w:lang w:val="el-GR"/>
        </w:rPr>
      </w:pPr>
      <w:r>
        <w:rPr>
          <w:lang w:val="el-GR"/>
        </w:rPr>
        <w:t>Πεπερασμένων στοιχείων</w:t>
      </w:r>
    </w:p>
    <w:p w14:paraId="5AF9441B" w14:textId="3F6C2DB3" w:rsidR="00335D0C" w:rsidRDefault="00335D0C" w:rsidP="00335D0C">
      <w:pPr>
        <w:pStyle w:val="ListParagraph"/>
        <w:numPr>
          <w:ilvl w:val="0"/>
          <w:numId w:val="25"/>
        </w:numPr>
        <w:rPr>
          <w:lang w:val="el-GR"/>
        </w:rPr>
      </w:pPr>
      <w:r>
        <w:rPr>
          <w:lang w:val="el-GR"/>
        </w:rPr>
        <w:t xml:space="preserve">Ολοκληρωμένων πεπερασμένων διαφορών </w:t>
      </w:r>
    </w:p>
    <w:p w14:paraId="3421FCE0" w14:textId="3DBEED03" w:rsidR="00335D0C" w:rsidRDefault="00335D0C" w:rsidP="00335D0C">
      <w:pPr>
        <w:pStyle w:val="ListParagraph"/>
        <w:numPr>
          <w:ilvl w:val="0"/>
          <w:numId w:val="25"/>
        </w:numPr>
        <w:rPr>
          <w:lang w:val="el-GR"/>
        </w:rPr>
      </w:pPr>
      <w:r>
        <w:rPr>
          <w:lang w:val="el-GR"/>
        </w:rPr>
        <w:t>Αναλυτικών στοιχείων</w:t>
      </w:r>
    </w:p>
    <w:p w14:paraId="609760C2" w14:textId="31F0FAB4" w:rsidR="00335D0C" w:rsidRDefault="00335D0C" w:rsidP="00335D0C">
      <w:pPr>
        <w:pStyle w:val="ListParagraph"/>
        <w:numPr>
          <w:ilvl w:val="0"/>
          <w:numId w:val="25"/>
        </w:numPr>
        <w:rPr>
          <w:lang w:val="el-GR"/>
        </w:rPr>
      </w:pPr>
      <w:r>
        <w:rPr>
          <w:lang w:val="el-GR"/>
        </w:rPr>
        <w:t>Μέθοδος συνοριακού ολοκληρώματος</w:t>
      </w:r>
    </w:p>
    <w:p w14:paraId="04CE96EC" w14:textId="6CB44EBA" w:rsidR="00335D0C" w:rsidRDefault="00335D0C" w:rsidP="00335D0C">
      <w:pPr>
        <w:rPr>
          <w:lang w:val="el-GR"/>
        </w:rPr>
      </w:pPr>
      <w:r>
        <w:rPr>
          <w:lang w:val="el-GR"/>
        </w:rPr>
        <w:t>Οι μέθοδοι των πεπερασμένων διαφορών και πεπερασμένων στοιχείων χρησιμοποιούνται συνηθέστερα σε σύγκριση με τις υπόλοιπες. [</w:t>
      </w:r>
      <w:r>
        <w:t>Anderson</w:t>
      </w:r>
      <w:r w:rsidRPr="00F70B30">
        <w:rPr>
          <w:lang w:val="el-GR"/>
        </w:rPr>
        <w:t xml:space="preserve"> </w:t>
      </w:r>
      <w:r>
        <w:rPr>
          <w:lang w:val="el-GR"/>
        </w:rPr>
        <w:t xml:space="preserve">και </w:t>
      </w:r>
      <w:proofErr w:type="spellStart"/>
      <w:r>
        <w:t>Woessner</w:t>
      </w:r>
      <w:proofErr w:type="spellEnd"/>
      <w:r>
        <w:rPr>
          <w:lang w:val="el-GR"/>
        </w:rPr>
        <w:t>, 1992]</w:t>
      </w:r>
    </w:p>
    <w:p w14:paraId="5C3D1B3F" w14:textId="2F4B2C76" w:rsidR="0053366B" w:rsidRDefault="0053366B" w:rsidP="00335D0C">
      <w:pPr>
        <w:rPr>
          <w:lang w:val="el-GR"/>
        </w:rPr>
      </w:pPr>
    </w:p>
    <w:p w14:paraId="71F565E8" w14:textId="1DE4EBDE" w:rsidR="0053366B" w:rsidRDefault="000B7E71" w:rsidP="0053366B">
      <w:pPr>
        <w:pStyle w:val="Heading2"/>
        <w:rPr>
          <w:lang w:val="el-GR"/>
        </w:rPr>
      </w:pPr>
      <w:bookmarkStart w:id="6" w:name="_Toc74607630"/>
      <w:r>
        <w:rPr>
          <w:lang w:val="el-GR"/>
        </w:rPr>
        <w:lastRenderedPageBreak/>
        <w:t>Ρύπανση υπογείων υδάτων</w:t>
      </w:r>
      <w:bookmarkEnd w:id="6"/>
    </w:p>
    <w:p w14:paraId="72396C7A" w14:textId="264C0E13" w:rsidR="000B7E71" w:rsidRDefault="000B7E71" w:rsidP="000B7E71">
      <w:pPr>
        <w:rPr>
          <w:lang w:val="el-GR"/>
        </w:rPr>
      </w:pPr>
      <w:r>
        <w:rPr>
          <w:lang w:val="el-GR"/>
        </w:rPr>
        <w:t xml:space="preserve">Η </w:t>
      </w:r>
      <w:r w:rsidR="00485674">
        <w:rPr>
          <w:lang w:val="el-GR"/>
        </w:rPr>
        <w:t xml:space="preserve">αύξηση του πληθυσμού της γης, η τεχνολογική πρόοδος, η βιομηχανική ανάπτυξη και οι νέες τεχνολογίες γεωργίας έχουν διαδραματίσει σημαντικό ρόλο στην ρύπανση των υπογείων υδάτων. Ως ρύπανση ορίζεται η δυσμενής μεταβολή των φυσικοχημικών ή βιολογικών συνθηκών ενός συγκεκριμένου περιβάλλοντος, καθώς και η βραχυπρόθεσμη ή μακροπρόθεσμη βλάβη στην ποιότητα ζωής και την υγεία των ανθρώπων και άλλων ειδών [Ψυλλάκη, 2021]. Η ρύπανση των υπογείων υδάτων προκαλείται είτε από ανόργανες και οργανικές χημικές ουσίες, είτε από μικροοργανισμούς. Οι χημικές ουσίες οι οποίες ευθύνονται συνήθως για την ρύπανση των υπογείων υδάτων είναι τα νιτρικά, τα χλωριούχα και θειικά ιόντα, τα βαρέα μέταλλα και τα οξέα. </w:t>
      </w:r>
    </w:p>
    <w:p w14:paraId="4EC4C1C6" w14:textId="7BB082B3" w:rsidR="00485674" w:rsidRDefault="00485674" w:rsidP="000B7E71">
      <w:pPr>
        <w:rPr>
          <w:lang w:val="el-GR"/>
        </w:rPr>
      </w:pPr>
      <w:r>
        <w:rPr>
          <w:lang w:val="el-GR"/>
        </w:rPr>
        <w:t>Οι πηγές ρύπανσης των υπογείων υδάτων είναι αρκετές και διακρίνονται στις παρακάτω περιπτώσεις:</w:t>
      </w:r>
    </w:p>
    <w:p w14:paraId="7CB662A2" w14:textId="25734074" w:rsidR="00485674" w:rsidRDefault="001808A1" w:rsidP="00485674">
      <w:pPr>
        <w:pStyle w:val="ListParagraph"/>
        <w:numPr>
          <w:ilvl w:val="0"/>
          <w:numId w:val="26"/>
        </w:numPr>
        <w:rPr>
          <w:lang w:val="el-GR"/>
        </w:rPr>
      </w:pPr>
      <w:r>
        <w:rPr>
          <w:lang w:val="el-GR"/>
        </w:rPr>
        <w:t>Ρύπανση από βιομηχανικές δραστηριότητες: η ρύπανση από τις βιομηχανίες χαρακτηρίζεται από μεγάλη ποικιλία οργανικών και ανόργανων ενώσεων που δημιουργούν ρύπους οι οποίοι μεταφέρονται στα υπόγεια ύδατα. Μπορεί να προκύψουν από διαρροές, ατυχήματα η και κατά την διάθεση τους σε πηγάδια και επιφανειακές δεξαμενές.</w:t>
      </w:r>
    </w:p>
    <w:p w14:paraId="517C5EFB" w14:textId="3AD5EF77" w:rsidR="001808A1" w:rsidRDefault="001808A1" w:rsidP="00485674">
      <w:pPr>
        <w:pStyle w:val="ListParagraph"/>
        <w:numPr>
          <w:ilvl w:val="0"/>
          <w:numId w:val="26"/>
        </w:numPr>
        <w:rPr>
          <w:lang w:val="el-GR"/>
        </w:rPr>
      </w:pPr>
      <w:r>
        <w:rPr>
          <w:lang w:val="el-GR"/>
        </w:rPr>
        <w:t>Ρύπανση από αγροτικές δραστηριότητες: λόγω της χρήσης ζιζανιοκτόνων και φυτοφαρμάκων, καθώς και τα ζωικά λύματα μπορούν να προκαλέσουν ρύπανση των υπογείων υδάτων.</w:t>
      </w:r>
    </w:p>
    <w:p w14:paraId="3C508AE9" w14:textId="5D535E7C" w:rsidR="001808A1" w:rsidRDefault="001808A1" w:rsidP="008A44DB">
      <w:pPr>
        <w:pStyle w:val="ListParagraph"/>
        <w:numPr>
          <w:ilvl w:val="0"/>
          <w:numId w:val="26"/>
        </w:numPr>
        <w:rPr>
          <w:lang w:val="el-GR"/>
        </w:rPr>
      </w:pPr>
      <w:r>
        <w:rPr>
          <w:lang w:val="el-GR"/>
        </w:rPr>
        <w:t>Ρύπανση από αστικές δραστηριότητες: τα αστικά απορρίμματα τα οποία καταλήγουν σε ΧΥΤΑ χωρίς περαιτέρω επεξεργασία συνεισφέρουν σε μεγάλο ποσοστό στην ρύπανση των υπογείων υδάτων.</w:t>
      </w:r>
      <w:r w:rsidR="008A44DB">
        <w:rPr>
          <w:lang w:val="el-GR"/>
        </w:rPr>
        <w:t xml:space="preserve"> Επίσης τα λύματα από τις αστικές περιοχές μπορούν να προκαλέσουν μόλυνση στα υπόγεια ύδατα στις περιπτώσεις που πραγματοποιείται απευθείας διάθεση τους στο έδαφος.</w:t>
      </w:r>
    </w:p>
    <w:p w14:paraId="625CB315" w14:textId="151B4119" w:rsidR="008A44DB" w:rsidRDefault="008A44DB" w:rsidP="008A44DB">
      <w:pPr>
        <w:pStyle w:val="ListParagraph"/>
        <w:numPr>
          <w:ilvl w:val="0"/>
          <w:numId w:val="26"/>
        </w:numPr>
        <w:rPr>
          <w:lang w:val="el-GR"/>
        </w:rPr>
      </w:pPr>
      <w:r>
        <w:rPr>
          <w:lang w:val="el-GR"/>
        </w:rPr>
        <w:t>Ρύπανση από φυσικές διεργασίες: η ρύπανση των υπογείων υδάτων μπορεί να πραγματοποιηθεί από την διείσδυση του θαλασσινού νερού σε περιοχές με γλυκό νερό, όπου δημιουργείται το φαινόμενο της υφαλμύρισης, από ρύπους της ατμόσφαιρας που διεισδύουν στο έδαφος, καθώς και από τεχνητό εμπλουτισμό κ.α.</w:t>
      </w:r>
    </w:p>
    <w:p w14:paraId="60C74F01" w14:textId="3ADB2143" w:rsidR="00816A81" w:rsidRDefault="00816A81" w:rsidP="00726BE2">
      <w:pPr>
        <w:rPr>
          <w:rFonts w:ascii="Arial" w:hAnsi="Arial" w:cs="Arial"/>
          <w:lang w:val="el-GR"/>
        </w:rPr>
      </w:pPr>
    </w:p>
    <w:p w14:paraId="4A528F3E" w14:textId="6EDE2644" w:rsidR="00D807F5" w:rsidRDefault="00D807F5" w:rsidP="00EC2893">
      <w:pPr>
        <w:pStyle w:val="Heading2"/>
        <w:rPr>
          <w:lang w:val="el-GR"/>
        </w:rPr>
      </w:pPr>
      <w:bookmarkStart w:id="7" w:name="_Toc74607631"/>
      <w:r>
        <w:rPr>
          <w:lang w:val="el-GR"/>
        </w:rPr>
        <w:t>Υδρολογικός κύκλος</w:t>
      </w:r>
      <w:bookmarkEnd w:id="7"/>
    </w:p>
    <w:p w14:paraId="58859027" w14:textId="7C30A09A" w:rsidR="00A436E1" w:rsidRDefault="00816A81" w:rsidP="00726BE2">
      <w:pPr>
        <w:rPr>
          <w:rFonts w:ascii="Arial" w:hAnsi="Arial" w:cs="Arial"/>
          <w:lang w:val="el-GR"/>
        </w:rPr>
      </w:pPr>
      <w:r>
        <w:rPr>
          <w:rFonts w:ascii="Arial" w:hAnsi="Arial" w:cs="Arial"/>
          <w:lang w:val="el-GR"/>
        </w:rPr>
        <w:t>Ως υδρολογικός κύκλος ή κύκλος του νερού, νοείται η ύπαρξη καθώς και η κυκλοφορία αυτού στην επιφάνεια, κάτω και πάνω από τη Γη. Σύμφωνα με αυτόν το νερό βρίσκεται σε αέναη κίνηση και αλλάζει συνεχώς από υγρή μορφή σε αέρια ή στερεή και αντίστροφα. Ο υδρολογικός κύκλος συνεχίζεται για δισεκατομμύρια χρόνια και αποτελεί θεμέλιο λίθο για τη ζωή στη Γη.</w:t>
      </w:r>
      <w:r w:rsidR="006E3821">
        <w:rPr>
          <w:rFonts w:ascii="Arial" w:hAnsi="Arial" w:cs="Arial"/>
          <w:lang w:val="el-GR"/>
        </w:rPr>
        <w:t xml:space="preserve"> Όπως φαίνεται και στην </w:t>
      </w:r>
      <w:r w:rsidR="008266B1">
        <w:rPr>
          <w:rFonts w:ascii="Arial" w:hAnsi="Arial" w:cs="Arial"/>
          <w:lang w:val="el-GR"/>
        </w:rPr>
        <w:fldChar w:fldCharType="begin"/>
      </w:r>
      <w:r w:rsidR="008266B1">
        <w:rPr>
          <w:rFonts w:ascii="Arial" w:hAnsi="Arial" w:cs="Arial"/>
          <w:lang w:val="el-GR"/>
        </w:rPr>
        <w:instrText xml:space="preserve"> REF _Ref74572198 \h </w:instrText>
      </w:r>
      <w:r w:rsidR="008266B1">
        <w:rPr>
          <w:rFonts w:ascii="Arial" w:hAnsi="Arial" w:cs="Arial"/>
          <w:lang w:val="el-GR"/>
        </w:rPr>
      </w:r>
      <w:r w:rsidR="008266B1">
        <w:rPr>
          <w:rFonts w:ascii="Arial" w:hAnsi="Arial" w:cs="Arial"/>
          <w:lang w:val="el-GR"/>
        </w:rPr>
        <w:fldChar w:fldCharType="separate"/>
      </w:r>
      <w:r w:rsidR="008266B1" w:rsidRPr="00141CCA">
        <w:rPr>
          <w:lang w:val="el-GR"/>
        </w:rPr>
        <w:t xml:space="preserve">Εικόνα </w:t>
      </w:r>
      <w:r w:rsidR="008266B1">
        <w:rPr>
          <w:noProof/>
          <w:lang w:val="el-GR"/>
        </w:rPr>
        <w:t>1</w:t>
      </w:r>
      <w:r w:rsidR="008266B1">
        <w:rPr>
          <w:lang w:val="el-GR"/>
        </w:rPr>
        <w:noBreakHyphen/>
      </w:r>
      <w:r w:rsidR="008266B1">
        <w:rPr>
          <w:noProof/>
          <w:lang w:val="el-GR"/>
        </w:rPr>
        <w:t>1</w:t>
      </w:r>
      <w:r w:rsidR="008266B1">
        <w:rPr>
          <w:rFonts w:ascii="Arial" w:hAnsi="Arial" w:cs="Arial"/>
          <w:lang w:val="el-GR"/>
        </w:rPr>
        <w:fldChar w:fldCharType="end"/>
      </w:r>
      <w:r w:rsidR="008266B1">
        <w:rPr>
          <w:rFonts w:ascii="Arial" w:hAnsi="Arial" w:cs="Arial"/>
          <w:lang w:val="el-GR"/>
        </w:rPr>
        <w:t xml:space="preserve"> </w:t>
      </w:r>
      <w:r w:rsidR="006E3821">
        <w:rPr>
          <w:rFonts w:ascii="Arial" w:hAnsi="Arial" w:cs="Arial"/>
          <w:lang w:val="el-GR"/>
        </w:rPr>
        <w:t>αποτελείται από διάφορες διαδικασίες που πραγματοποιούνται μεταξύ της ατμόσφαιρας, ξηράς και θάλασσα.</w:t>
      </w:r>
      <w:r w:rsidR="00A436E1" w:rsidRPr="00A436E1">
        <w:rPr>
          <w:lang w:val="el-GR"/>
        </w:rPr>
        <w:t xml:space="preserve">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https</w:instrText>
      </w:r>
      <w:r w:rsidR="00C73AEF" w:rsidRPr="00914EA8">
        <w:rPr>
          <w:lang w:val="el-GR"/>
        </w:rPr>
        <w:instrText>://</w:instrText>
      </w:r>
      <w:r w:rsidR="00C73AEF">
        <w:instrText>www</w:instrText>
      </w:r>
      <w:r w:rsidR="00C73AEF" w:rsidRPr="00914EA8">
        <w:rPr>
          <w:lang w:val="el-GR"/>
        </w:rPr>
        <w:instrText>.</w:instrText>
      </w:r>
      <w:r w:rsidR="00C73AEF">
        <w:instrText>usgs</w:instrText>
      </w:r>
      <w:r w:rsidR="00C73AEF" w:rsidRPr="00914EA8">
        <w:rPr>
          <w:lang w:val="el-GR"/>
        </w:rPr>
        <w:instrText>.</w:instrText>
      </w:r>
      <w:r w:rsidR="00C73AEF">
        <w:instrText>gov</w:instrText>
      </w:r>
      <w:r w:rsidR="00C73AEF" w:rsidRPr="00914EA8">
        <w:rPr>
          <w:lang w:val="el-GR"/>
        </w:rPr>
        <w:instrText>/</w:instrText>
      </w:r>
      <w:r w:rsidR="00C73AEF">
        <w:instrText>special</w:instrText>
      </w:r>
      <w:r w:rsidR="00C73AEF" w:rsidRPr="00914EA8">
        <w:rPr>
          <w:lang w:val="el-GR"/>
        </w:rPr>
        <w:instrText>-</w:instrText>
      </w:r>
      <w:r w:rsidR="00C73AEF">
        <w:instrText>topic</w:instrText>
      </w:r>
      <w:r w:rsidR="00C73AEF" w:rsidRPr="00914EA8">
        <w:rPr>
          <w:lang w:val="el-GR"/>
        </w:rPr>
        <w:instrText>/</w:instrText>
      </w:r>
      <w:r w:rsidR="00C73AEF">
        <w:instrText>water</w:instrText>
      </w:r>
      <w:r w:rsidR="00C73AEF" w:rsidRPr="00914EA8">
        <w:rPr>
          <w:lang w:val="el-GR"/>
        </w:rPr>
        <w:instrText>-</w:instrText>
      </w:r>
      <w:r w:rsidR="00C73AEF">
        <w:instrText>science</w:instrText>
      </w:r>
      <w:r w:rsidR="00C73AEF" w:rsidRPr="00914EA8">
        <w:rPr>
          <w:lang w:val="el-GR"/>
        </w:rPr>
        <w:instrText>-</w:instrText>
      </w:r>
      <w:r w:rsidR="00C73AEF">
        <w:instrText>school</w:instrText>
      </w:r>
      <w:r w:rsidR="00C73AEF" w:rsidRPr="00914EA8">
        <w:rPr>
          <w:lang w:val="el-GR"/>
        </w:rPr>
        <w:instrText>/</w:instrText>
      </w:r>
      <w:r w:rsidR="00C73AEF">
        <w:instrText>science</w:instrText>
      </w:r>
      <w:r w:rsidR="00C73AEF" w:rsidRPr="00914EA8">
        <w:rPr>
          <w:lang w:val="el-GR"/>
        </w:rPr>
        <w:instrText>/</w:instrText>
      </w:r>
      <w:r w:rsidR="00C73AEF">
        <w:instrText>water</w:instrText>
      </w:r>
      <w:r w:rsidR="00C73AEF" w:rsidRPr="00914EA8">
        <w:rPr>
          <w:lang w:val="el-GR"/>
        </w:rPr>
        <w:instrText>-</w:instrText>
      </w:r>
      <w:r w:rsidR="00C73AEF">
        <w:instrText>cycle</w:instrText>
      </w:r>
      <w:r w:rsidR="00C73AEF" w:rsidRPr="00914EA8">
        <w:rPr>
          <w:lang w:val="el-GR"/>
        </w:rPr>
        <w:instrText>-</w:instrText>
      </w:r>
      <w:r w:rsidR="00C73AEF">
        <w:instrText>greek</w:instrText>
      </w:r>
      <w:r w:rsidR="00C73AEF" w:rsidRPr="00914EA8">
        <w:rPr>
          <w:lang w:val="el-GR"/>
        </w:rPr>
        <w:instrText>?</w:instrText>
      </w:r>
      <w:r w:rsidR="00C73AEF">
        <w:instrText>qt</w:instrText>
      </w:r>
      <w:r w:rsidR="00C73AEF" w:rsidRPr="00914EA8">
        <w:rPr>
          <w:lang w:val="el-GR"/>
        </w:rPr>
        <w:instrText>-</w:instrText>
      </w:r>
      <w:r w:rsidR="00C73AEF">
        <w:instrText>science</w:instrText>
      </w:r>
      <w:r w:rsidR="00C73AEF" w:rsidRPr="00914EA8">
        <w:rPr>
          <w:lang w:val="el-GR"/>
        </w:rPr>
        <w:instrText>_</w:instrText>
      </w:r>
      <w:r w:rsidR="00C73AEF">
        <w:instrText>center</w:instrText>
      </w:r>
      <w:r w:rsidR="00C73AEF" w:rsidRPr="00914EA8">
        <w:rPr>
          <w:lang w:val="el-GR"/>
        </w:rPr>
        <w:instrText>_</w:instrText>
      </w:r>
      <w:r w:rsidR="00C73AEF">
        <w:instrText>objects</w:instrText>
      </w:r>
      <w:r w:rsidR="00C73AEF" w:rsidRPr="00914EA8">
        <w:rPr>
          <w:lang w:val="el-GR"/>
        </w:rPr>
        <w:instrText>=0" \</w:instrText>
      </w:r>
      <w:r w:rsidR="00C73AEF">
        <w:instrText>l</w:instrText>
      </w:r>
      <w:r w:rsidR="00C73AEF" w:rsidRPr="00914EA8">
        <w:rPr>
          <w:lang w:val="el-GR"/>
        </w:rPr>
        <w:instrText xml:space="preserve"> "</w:instrText>
      </w:r>
      <w:r w:rsidR="00C73AEF">
        <w:instrText>qt</w:instrText>
      </w:r>
      <w:r w:rsidR="00C73AEF" w:rsidRPr="00914EA8">
        <w:rPr>
          <w:lang w:val="el-GR"/>
        </w:rPr>
        <w:instrText>-</w:instrText>
      </w:r>
      <w:r w:rsidR="00C73AEF">
        <w:instrText>science</w:instrText>
      </w:r>
      <w:r w:rsidR="00C73AEF" w:rsidRPr="00914EA8">
        <w:rPr>
          <w:lang w:val="el-GR"/>
        </w:rPr>
        <w:instrText>_</w:instrText>
      </w:r>
      <w:r w:rsidR="00C73AEF">
        <w:instrText>center</w:instrText>
      </w:r>
      <w:r w:rsidR="00C73AEF" w:rsidRPr="00914EA8">
        <w:rPr>
          <w:lang w:val="el-GR"/>
        </w:rPr>
        <w:instrText>_</w:instrText>
      </w:r>
      <w:r w:rsidR="00C73AEF">
        <w:instrText>objects</w:instrText>
      </w:r>
      <w:r w:rsidR="00C73AEF" w:rsidRPr="00914EA8">
        <w:rPr>
          <w:lang w:val="el-GR"/>
        </w:rPr>
        <w:instrText xml:space="preserve">" </w:instrText>
      </w:r>
      <w:r w:rsidR="00C73AEF">
        <w:fldChar w:fldCharType="separate"/>
      </w:r>
      <w:r w:rsidR="00A436E1">
        <w:rPr>
          <w:rStyle w:val="Hyperlink"/>
          <w:rFonts w:ascii="Arial" w:hAnsi="Arial" w:cs="Arial"/>
          <w:lang w:val="el-GR"/>
        </w:rPr>
        <w:t>https://www.usgs.gov</w:t>
      </w:r>
      <w:r w:rsidR="00C73AEF">
        <w:rPr>
          <w:rStyle w:val="Hyperlink"/>
          <w:rFonts w:ascii="Arial" w:hAnsi="Arial" w:cs="Arial"/>
          <w:lang w:val="el-GR"/>
        </w:rPr>
        <w:fldChar w:fldCharType="end"/>
      </w:r>
    </w:p>
    <w:p w14:paraId="48EC3E87" w14:textId="7D8AFFD5" w:rsidR="00CC5338" w:rsidRDefault="006E3821" w:rsidP="00726BE2">
      <w:pPr>
        <w:rPr>
          <w:rFonts w:ascii="Arial" w:hAnsi="Arial" w:cs="Arial"/>
          <w:lang w:val="el-GR"/>
        </w:rPr>
      </w:pPr>
      <w:r>
        <w:rPr>
          <w:rFonts w:ascii="Arial" w:hAnsi="Arial" w:cs="Arial"/>
          <w:lang w:val="el-GR"/>
        </w:rPr>
        <w:t xml:space="preserve"> Οι διαδικασίες που αποτελούν τον υδρολογικό κύκλο είναι οι: </w:t>
      </w:r>
    </w:p>
    <w:p w14:paraId="47F30AD8" w14:textId="09592983" w:rsidR="006E3821" w:rsidRDefault="006E3821" w:rsidP="006E3821">
      <w:pPr>
        <w:pStyle w:val="ListParagraph"/>
        <w:numPr>
          <w:ilvl w:val="0"/>
          <w:numId w:val="17"/>
        </w:numPr>
        <w:rPr>
          <w:rFonts w:ascii="Arial" w:hAnsi="Arial" w:cs="Arial"/>
          <w:lang w:val="el-GR"/>
        </w:rPr>
      </w:pPr>
      <w:r>
        <w:rPr>
          <w:rFonts w:ascii="Arial" w:hAnsi="Arial" w:cs="Arial"/>
          <w:lang w:val="el-GR"/>
        </w:rPr>
        <w:t xml:space="preserve">Εξατμισοδιαπνοή </w:t>
      </w:r>
    </w:p>
    <w:p w14:paraId="3C9A4C6C" w14:textId="5996674F" w:rsidR="00267EC7" w:rsidRPr="00267EC7" w:rsidRDefault="00267EC7" w:rsidP="00267EC7">
      <w:pPr>
        <w:pStyle w:val="ListParagraph"/>
        <w:numPr>
          <w:ilvl w:val="0"/>
          <w:numId w:val="17"/>
        </w:numPr>
        <w:rPr>
          <w:rFonts w:ascii="Arial" w:hAnsi="Arial" w:cs="Arial"/>
          <w:lang w:val="el-GR"/>
        </w:rPr>
      </w:pPr>
      <w:r>
        <w:rPr>
          <w:rFonts w:ascii="Arial" w:hAnsi="Arial" w:cs="Arial"/>
          <w:lang w:val="el-GR"/>
        </w:rPr>
        <w:t>Κατακρημνίσματα</w:t>
      </w:r>
      <w:r w:rsidR="00DB65BB">
        <w:rPr>
          <w:rFonts w:ascii="Arial" w:hAnsi="Arial" w:cs="Arial"/>
          <w:lang w:val="el-GR"/>
        </w:rPr>
        <w:t>-Βροχόπτωση</w:t>
      </w:r>
    </w:p>
    <w:p w14:paraId="5288EB1E" w14:textId="3C6F5758" w:rsidR="006E3821" w:rsidRDefault="007C3E21" w:rsidP="006E3821">
      <w:pPr>
        <w:pStyle w:val="ListParagraph"/>
        <w:numPr>
          <w:ilvl w:val="0"/>
          <w:numId w:val="17"/>
        </w:numPr>
        <w:rPr>
          <w:rFonts w:ascii="Arial" w:hAnsi="Arial" w:cs="Arial"/>
          <w:lang w:val="el-GR"/>
        </w:rPr>
      </w:pPr>
      <w:r>
        <w:rPr>
          <w:rFonts w:ascii="Arial" w:hAnsi="Arial" w:cs="Arial"/>
          <w:lang w:val="el-GR"/>
        </w:rPr>
        <w:t xml:space="preserve">Επιφανειακή απορροή </w:t>
      </w:r>
    </w:p>
    <w:p w14:paraId="22F4130F" w14:textId="10ABB69A" w:rsidR="007C3E21" w:rsidRDefault="00911506" w:rsidP="007C3E21">
      <w:pPr>
        <w:pStyle w:val="ListParagraph"/>
        <w:numPr>
          <w:ilvl w:val="0"/>
          <w:numId w:val="17"/>
        </w:numPr>
        <w:rPr>
          <w:rFonts w:ascii="Arial" w:hAnsi="Arial" w:cs="Arial"/>
          <w:lang w:val="el-GR"/>
        </w:rPr>
      </w:pPr>
      <w:r>
        <w:rPr>
          <w:rFonts w:ascii="Arial" w:hAnsi="Arial" w:cs="Arial"/>
          <w:lang w:val="el-GR"/>
        </w:rPr>
        <w:t>Διείσδυση</w:t>
      </w:r>
      <w:r w:rsidR="007C3E21">
        <w:rPr>
          <w:rFonts w:ascii="Arial" w:hAnsi="Arial" w:cs="Arial"/>
          <w:lang w:val="el-GR"/>
        </w:rPr>
        <w:t xml:space="preserve"> </w:t>
      </w:r>
      <w:r>
        <w:rPr>
          <w:rFonts w:ascii="Arial" w:hAnsi="Arial" w:cs="Arial"/>
          <w:lang w:val="el-GR"/>
        </w:rPr>
        <w:t>στο υπέδαφος</w:t>
      </w:r>
    </w:p>
    <w:p w14:paraId="4073D297" w14:textId="2C6384DE" w:rsidR="00A436E1" w:rsidRDefault="007C3E21" w:rsidP="007C3E21">
      <w:pPr>
        <w:rPr>
          <w:rFonts w:ascii="Arial" w:hAnsi="Arial" w:cs="Arial"/>
          <w:lang w:val="el-GR"/>
        </w:rPr>
      </w:pPr>
      <w:r>
        <w:rPr>
          <w:rFonts w:ascii="Arial" w:hAnsi="Arial" w:cs="Arial"/>
          <w:lang w:val="el-GR"/>
        </w:rPr>
        <w:lastRenderedPageBreak/>
        <w:t>Η εξατμισοδιαπνοή</w:t>
      </w:r>
      <w:r w:rsidR="00A436E1">
        <w:rPr>
          <w:rFonts w:ascii="Arial" w:hAnsi="Arial" w:cs="Arial"/>
          <w:lang w:val="el-GR"/>
        </w:rPr>
        <w:t xml:space="preserve"> αναφέρεται στην ποσότητα νερού, που επιστρέφει στην ατμόσφαιρα μέσω της αναπνοής και της εξάτμισης. Διακρίνεται σε δύο κατηγορίες</w:t>
      </w:r>
      <w:r w:rsidR="00DB65BB">
        <w:rPr>
          <w:rFonts w:ascii="Arial" w:hAnsi="Arial" w:cs="Arial"/>
          <w:lang w:val="el-GR"/>
        </w:rPr>
        <w:t>:</w:t>
      </w:r>
    </w:p>
    <w:p w14:paraId="23C40587" w14:textId="6C490D14" w:rsidR="007C3E21" w:rsidRDefault="00A436E1" w:rsidP="00A436E1">
      <w:pPr>
        <w:pStyle w:val="ListParagraph"/>
        <w:numPr>
          <w:ilvl w:val="0"/>
          <w:numId w:val="18"/>
        </w:numPr>
        <w:rPr>
          <w:rFonts w:ascii="Arial" w:hAnsi="Arial" w:cs="Arial"/>
          <w:lang w:val="el-GR"/>
        </w:rPr>
      </w:pPr>
      <w:r w:rsidRPr="00A436E1">
        <w:rPr>
          <w:rFonts w:ascii="Arial" w:hAnsi="Arial" w:cs="Arial"/>
          <w:lang w:val="el-GR"/>
        </w:rPr>
        <w:t>την δυνητική εξατμισοδιαπνοή, δηλαδή την απώλεια ύδατος που μπορεί να συμβεί, αν δεν υπάρξει απώλεια ύδατος εντός του εδάφους για χρήση από την βλάστηση, για καμία χρονική στιγμή</w:t>
      </w:r>
      <w:r>
        <w:rPr>
          <w:rFonts w:ascii="Arial" w:hAnsi="Arial" w:cs="Arial"/>
          <w:lang w:val="el-GR"/>
        </w:rPr>
        <w:t>.</w:t>
      </w:r>
    </w:p>
    <w:p w14:paraId="514272DC" w14:textId="05A708D3" w:rsidR="00267EC7" w:rsidRDefault="00A436E1" w:rsidP="00A436E1">
      <w:pPr>
        <w:pStyle w:val="ListParagraph"/>
        <w:numPr>
          <w:ilvl w:val="0"/>
          <w:numId w:val="18"/>
        </w:numPr>
        <w:rPr>
          <w:rFonts w:ascii="Arial" w:hAnsi="Arial" w:cs="Arial"/>
          <w:lang w:val="el-GR"/>
        </w:rPr>
      </w:pPr>
      <w:r>
        <w:rPr>
          <w:rFonts w:ascii="Arial" w:hAnsi="Arial" w:cs="Arial"/>
          <w:lang w:val="el-GR"/>
        </w:rPr>
        <w:t xml:space="preserve">την πραγματική </w:t>
      </w:r>
      <w:r w:rsidR="00267EC7">
        <w:rPr>
          <w:rFonts w:ascii="Arial" w:hAnsi="Arial" w:cs="Arial"/>
          <w:lang w:val="el-GR"/>
        </w:rPr>
        <w:t>εξατμισοδιαπνοή, δηλαδή το πραγματικό ποσό της εξατμισοδιαπνοής που λαμβάνει χώρα σε συνθήκες πεδίου. [Καρατζάς, 2020]</w:t>
      </w:r>
    </w:p>
    <w:p w14:paraId="740A4105" w14:textId="00ED0947" w:rsidR="00267EC7" w:rsidRDefault="00267EC7" w:rsidP="00267EC7">
      <w:pPr>
        <w:rPr>
          <w:rFonts w:ascii="Arial" w:hAnsi="Arial" w:cs="Arial"/>
          <w:lang w:val="el-GR"/>
        </w:rPr>
      </w:pPr>
      <w:r>
        <w:rPr>
          <w:rFonts w:ascii="Arial" w:hAnsi="Arial" w:cs="Arial"/>
          <w:lang w:val="el-GR"/>
        </w:rPr>
        <w:t>Τα κατακρημνίσματα, αποτελούνται από όλες τις μορφές με τις οποίες μπορεί το νερό να φτάσει στην επιφάνεια του εδάφους</w:t>
      </w:r>
      <w:r w:rsidR="00DB65BB">
        <w:rPr>
          <w:rFonts w:ascii="Arial" w:hAnsi="Arial" w:cs="Arial"/>
          <w:lang w:val="el-GR"/>
        </w:rPr>
        <w:t xml:space="preserve">, όπως για παράδειγμα μέσω τις βροχής. Οι μορφές βροχοπτώσεων βάσει του φυσικού μηχανισμού δημιουργίας τους διακρίνονται σε: </w:t>
      </w:r>
    </w:p>
    <w:p w14:paraId="208986FE" w14:textId="5A0162CE" w:rsidR="00DB65BB" w:rsidRDefault="00DB65BB" w:rsidP="00DB65BB">
      <w:pPr>
        <w:pStyle w:val="ListParagraph"/>
        <w:numPr>
          <w:ilvl w:val="0"/>
          <w:numId w:val="19"/>
        </w:numPr>
        <w:rPr>
          <w:rFonts w:ascii="Arial" w:hAnsi="Arial" w:cs="Arial"/>
          <w:lang w:val="el-GR"/>
        </w:rPr>
      </w:pPr>
      <w:r>
        <w:rPr>
          <w:rFonts w:ascii="Arial" w:hAnsi="Arial" w:cs="Arial"/>
          <w:lang w:val="el-GR"/>
        </w:rPr>
        <w:t>Βροχοπτώσεις που οφείλονται σε κινήσεις θερμών και ψυχρών μετώπων (</w:t>
      </w:r>
      <w:r>
        <w:rPr>
          <w:rFonts w:ascii="Arial" w:hAnsi="Arial" w:cs="Arial"/>
        </w:rPr>
        <w:t>Frontal</w:t>
      </w:r>
      <w:r w:rsidRPr="00DB65BB">
        <w:rPr>
          <w:rFonts w:ascii="Arial" w:hAnsi="Arial" w:cs="Arial"/>
          <w:lang w:val="el-GR"/>
        </w:rPr>
        <w:t xml:space="preserve"> </w:t>
      </w:r>
      <w:r>
        <w:rPr>
          <w:rFonts w:ascii="Arial" w:hAnsi="Arial" w:cs="Arial"/>
        </w:rPr>
        <w:t>Precipitation</w:t>
      </w:r>
      <w:r w:rsidRPr="00DB65BB">
        <w:rPr>
          <w:rFonts w:ascii="Arial" w:hAnsi="Arial" w:cs="Arial"/>
          <w:lang w:val="el-GR"/>
        </w:rPr>
        <w:t>)</w:t>
      </w:r>
    </w:p>
    <w:p w14:paraId="02385288" w14:textId="3AE79630" w:rsidR="00DB65BB" w:rsidRDefault="00DB65BB" w:rsidP="00DB65BB">
      <w:pPr>
        <w:pStyle w:val="ListParagraph"/>
        <w:numPr>
          <w:ilvl w:val="0"/>
          <w:numId w:val="19"/>
        </w:numPr>
        <w:rPr>
          <w:rFonts w:ascii="Arial" w:hAnsi="Arial" w:cs="Arial"/>
          <w:lang w:val="el-GR"/>
        </w:rPr>
      </w:pPr>
      <w:r>
        <w:rPr>
          <w:rFonts w:ascii="Arial" w:hAnsi="Arial" w:cs="Arial"/>
          <w:lang w:val="el-GR"/>
        </w:rPr>
        <w:t>Βροχοπτώσεις που οφείλονται σε φαινόμενα μεταφοράς θερμότητας (</w:t>
      </w:r>
      <w:r>
        <w:rPr>
          <w:rFonts w:ascii="Arial" w:hAnsi="Arial" w:cs="Arial"/>
        </w:rPr>
        <w:t>Convective</w:t>
      </w:r>
      <w:r w:rsidRPr="00DB65BB">
        <w:rPr>
          <w:rFonts w:ascii="Arial" w:hAnsi="Arial" w:cs="Arial"/>
          <w:lang w:val="el-GR"/>
        </w:rPr>
        <w:t xml:space="preserve"> </w:t>
      </w:r>
      <w:r>
        <w:rPr>
          <w:rFonts w:ascii="Arial" w:hAnsi="Arial" w:cs="Arial"/>
        </w:rPr>
        <w:t>Process</w:t>
      </w:r>
      <w:r w:rsidRPr="00DB65BB">
        <w:rPr>
          <w:rFonts w:ascii="Arial" w:hAnsi="Arial" w:cs="Arial"/>
          <w:lang w:val="el-GR"/>
        </w:rPr>
        <w:t>)</w:t>
      </w:r>
    </w:p>
    <w:p w14:paraId="4EE5D9D6" w14:textId="77777777" w:rsidR="00DB65BB" w:rsidRDefault="00DB65BB" w:rsidP="00DB65BB">
      <w:pPr>
        <w:pStyle w:val="ListParagraph"/>
        <w:numPr>
          <w:ilvl w:val="0"/>
          <w:numId w:val="19"/>
        </w:numPr>
        <w:rPr>
          <w:rFonts w:ascii="Arial" w:hAnsi="Arial" w:cs="Arial"/>
          <w:lang w:val="el-GR"/>
        </w:rPr>
      </w:pPr>
      <w:r>
        <w:rPr>
          <w:rFonts w:ascii="Arial" w:hAnsi="Arial" w:cs="Arial"/>
          <w:lang w:val="el-GR"/>
        </w:rPr>
        <w:t>Βροχοπτώσεις που οφείλονται σε ορογραφικές επιδράσεις (</w:t>
      </w:r>
      <w:r>
        <w:rPr>
          <w:rFonts w:ascii="Arial" w:hAnsi="Arial" w:cs="Arial"/>
        </w:rPr>
        <w:t>Orographic</w:t>
      </w:r>
      <w:r w:rsidRPr="00DB65BB">
        <w:rPr>
          <w:rFonts w:ascii="Arial" w:hAnsi="Arial" w:cs="Arial"/>
          <w:lang w:val="el-GR"/>
        </w:rPr>
        <w:t xml:space="preserve"> </w:t>
      </w:r>
      <w:r>
        <w:rPr>
          <w:rFonts w:ascii="Arial" w:hAnsi="Arial" w:cs="Arial"/>
        </w:rPr>
        <w:t>Effects</w:t>
      </w:r>
      <w:r w:rsidRPr="00DB65BB">
        <w:rPr>
          <w:rFonts w:ascii="Arial" w:hAnsi="Arial" w:cs="Arial"/>
          <w:lang w:val="el-GR"/>
        </w:rPr>
        <w:t>)</w:t>
      </w:r>
    </w:p>
    <w:p w14:paraId="617993C4" w14:textId="64C7D252" w:rsidR="00DB65BB" w:rsidRPr="00DB65BB" w:rsidRDefault="00DB65BB" w:rsidP="00DB65BB">
      <w:pPr>
        <w:rPr>
          <w:rFonts w:ascii="Arial" w:hAnsi="Arial" w:cs="Arial"/>
          <w:lang w:val="el-GR"/>
        </w:rPr>
      </w:pPr>
      <w:r>
        <w:rPr>
          <w:rFonts w:ascii="Arial" w:hAnsi="Arial" w:cs="Arial"/>
          <w:lang w:val="el-GR"/>
        </w:rPr>
        <w:t xml:space="preserve">Για να υπολογιστεί το ύψος της βροχόπτωσης σε μια περιοχή απαιτείται μεγάλος αριθμός ομοιόμορφα </w:t>
      </w:r>
      <w:r w:rsidR="00911506">
        <w:rPr>
          <w:rFonts w:ascii="Arial" w:hAnsi="Arial" w:cs="Arial"/>
          <w:lang w:val="el-GR"/>
        </w:rPr>
        <w:t xml:space="preserve">κατανεμημένων βροχόμετρων για να υπολογιστεί με σωστό τρόπο ο μέσος όρος του πραγματικού ύψους. [Καρατζάς, 2020] </w:t>
      </w:r>
    </w:p>
    <w:p w14:paraId="4987B1F3" w14:textId="6EE96856" w:rsidR="00A436E1" w:rsidRDefault="00267EC7" w:rsidP="00267EC7">
      <w:pPr>
        <w:rPr>
          <w:rFonts w:ascii="Arial" w:hAnsi="Arial" w:cs="Arial"/>
          <w:lang w:val="el-GR"/>
        </w:rPr>
      </w:pPr>
      <w:r>
        <w:rPr>
          <w:rFonts w:ascii="Arial" w:hAnsi="Arial" w:cs="Arial"/>
          <w:lang w:val="el-GR"/>
        </w:rPr>
        <w:t xml:space="preserve">Η επιφανειακή απορροή, περιλαμβάνει </w:t>
      </w:r>
      <w:r w:rsidR="00911506">
        <w:rPr>
          <w:rFonts w:ascii="Arial" w:hAnsi="Arial" w:cs="Arial"/>
          <w:lang w:val="el-GR"/>
        </w:rPr>
        <w:t xml:space="preserve">μέρος </w:t>
      </w:r>
      <w:r>
        <w:rPr>
          <w:rFonts w:ascii="Arial" w:hAnsi="Arial" w:cs="Arial"/>
          <w:lang w:val="el-GR"/>
        </w:rPr>
        <w:t>τη</w:t>
      </w:r>
      <w:r w:rsidR="00911506">
        <w:rPr>
          <w:rFonts w:ascii="Arial" w:hAnsi="Arial" w:cs="Arial"/>
          <w:lang w:val="el-GR"/>
        </w:rPr>
        <w:t>ς</w:t>
      </w:r>
      <w:r>
        <w:rPr>
          <w:rFonts w:ascii="Arial" w:hAnsi="Arial" w:cs="Arial"/>
          <w:lang w:val="el-GR"/>
        </w:rPr>
        <w:t xml:space="preserve"> ποσότητα </w:t>
      </w:r>
      <w:r w:rsidR="00911506">
        <w:rPr>
          <w:rFonts w:ascii="Arial" w:hAnsi="Arial" w:cs="Arial"/>
          <w:lang w:val="el-GR"/>
        </w:rPr>
        <w:t>των κατακρημνισμάτων που δεν κατακρατείται από το έδαφος και δημιουργεί ποτάμια τα οποία καταλήγουν σε λίμνες είτε στην θάλασσα.</w:t>
      </w:r>
    </w:p>
    <w:p w14:paraId="24807223" w14:textId="00335961" w:rsidR="00EB5B3E" w:rsidRDefault="00911506" w:rsidP="00267EC7">
      <w:pPr>
        <w:rPr>
          <w:rFonts w:ascii="Arial" w:hAnsi="Arial" w:cs="Arial"/>
          <w:lang w:val="el-GR"/>
        </w:rPr>
      </w:pPr>
      <w:r>
        <w:rPr>
          <w:rFonts w:ascii="Arial" w:hAnsi="Arial" w:cs="Arial"/>
          <w:lang w:val="el-GR"/>
        </w:rPr>
        <w:t>Τέλος η διείσδυση στο υπέδαφος, περιλαμβάνει την ποσότητα των κατακρημνισμάτων που εισχωρεί στο έδαφος και εμπλουτίζει τους υπόγειους υδροφορείς</w:t>
      </w:r>
      <w:r w:rsidR="00EB5B3E">
        <w:rPr>
          <w:rFonts w:ascii="Arial" w:hAnsi="Arial" w:cs="Arial"/>
          <w:lang w:val="el-GR"/>
        </w:rPr>
        <w:t xml:space="preserve"> αποτελώντας ένα σημαντικό παράγοντα στην υδρολογία της εκάστοτε περιοχής.</w:t>
      </w:r>
    </w:p>
    <w:p w14:paraId="4CF89622" w14:textId="77A48385" w:rsidR="00141CCA" w:rsidRDefault="00141CCA" w:rsidP="00267EC7">
      <w:pPr>
        <w:rPr>
          <w:rFonts w:ascii="Arial" w:hAnsi="Arial" w:cs="Arial"/>
          <w:lang w:val="el-GR"/>
        </w:rPr>
      </w:pPr>
    </w:p>
    <w:p w14:paraId="1987A054" w14:textId="77777777" w:rsidR="00141CCA" w:rsidRDefault="00141CCA" w:rsidP="00141CCA">
      <w:pPr>
        <w:keepNext/>
      </w:pPr>
      <w:r>
        <w:rPr>
          <w:noProof/>
        </w:rPr>
        <w:lastRenderedPageBreak/>
        <w:drawing>
          <wp:inline distT="0" distB="0" distL="0" distR="0" wp14:anchorId="6740E25E" wp14:editId="7E2A9250">
            <wp:extent cx="5128260" cy="3613889"/>
            <wp:effectExtent l="0" t="0" r="0" b="5715"/>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35943" cy="3619303"/>
                    </a:xfrm>
                    <a:prstGeom prst="rect">
                      <a:avLst/>
                    </a:prstGeom>
                  </pic:spPr>
                </pic:pic>
              </a:graphicData>
            </a:graphic>
          </wp:inline>
        </w:drawing>
      </w:r>
    </w:p>
    <w:p w14:paraId="7D56867D" w14:textId="1FBE344D" w:rsidR="00141CCA" w:rsidRPr="00141CCA" w:rsidRDefault="00141CCA" w:rsidP="00141CCA">
      <w:pPr>
        <w:pStyle w:val="Caption"/>
        <w:jc w:val="both"/>
        <w:rPr>
          <w:rFonts w:ascii="Arial" w:hAnsi="Arial" w:cs="Arial"/>
          <w:lang w:val="el-GR"/>
        </w:rPr>
      </w:pPr>
      <w:bookmarkStart w:id="8" w:name="_Ref74572198"/>
      <w:bookmarkStart w:id="9" w:name="_Toc74607665"/>
      <w:r w:rsidRPr="00141CCA">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w:t>
      </w:r>
      <w:r w:rsidR="00C97D01">
        <w:rPr>
          <w:lang w:val="el-GR"/>
        </w:rPr>
        <w:fldChar w:fldCharType="end"/>
      </w:r>
      <w:bookmarkEnd w:id="8"/>
      <w:r>
        <w:rPr>
          <w:lang w:val="el-GR"/>
        </w:rPr>
        <w:t>: Διαγραμματική απεικόνιση του Υδρολογικού Κύκ</w:t>
      </w:r>
      <w:r w:rsidR="00B46791">
        <w:rPr>
          <w:lang w:val="el-GR"/>
        </w:rPr>
        <w:t>λου. [Καρατζάς, 2020]</w:t>
      </w:r>
      <w:bookmarkEnd w:id="9"/>
    </w:p>
    <w:p w14:paraId="1A9F9F2C" w14:textId="77777777" w:rsidR="00141CCA" w:rsidRPr="00267EC7" w:rsidRDefault="00141CCA" w:rsidP="00267EC7">
      <w:pPr>
        <w:rPr>
          <w:rFonts w:ascii="Arial" w:hAnsi="Arial" w:cs="Arial"/>
          <w:lang w:val="el-GR"/>
        </w:rPr>
      </w:pPr>
    </w:p>
    <w:p w14:paraId="3088310E" w14:textId="77777777" w:rsidR="00816A81" w:rsidRDefault="00816A81" w:rsidP="00726BE2">
      <w:pPr>
        <w:rPr>
          <w:rFonts w:ascii="Arial" w:hAnsi="Arial" w:cs="Arial"/>
          <w:lang w:val="el-GR"/>
        </w:rPr>
      </w:pPr>
    </w:p>
    <w:p w14:paraId="740EB2B2" w14:textId="77777777" w:rsidR="00525A5F" w:rsidRDefault="00816A81" w:rsidP="00525A5F">
      <w:pPr>
        <w:keepNext/>
      </w:pPr>
      <w:r>
        <w:rPr>
          <w:noProof/>
        </w:rPr>
        <w:lastRenderedPageBreak/>
        <w:drawing>
          <wp:inline distT="0" distB="0" distL="0" distR="0" wp14:anchorId="6998CB1E" wp14:editId="1F58F0F7">
            <wp:extent cx="4975860" cy="3467389"/>
            <wp:effectExtent l="0" t="0" r="0" b="0"/>
            <wp:docPr id="2" name="Εικόνα 2" descr="Ο Υδρολογικός Κύκλος - The Natural Water Cycle, Gr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Ο Υδρολογικός Κύκλος - The Natural Water Cycle, Greek"/>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7206" cy="3475296"/>
                    </a:xfrm>
                    <a:prstGeom prst="rect">
                      <a:avLst/>
                    </a:prstGeom>
                    <a:noFill/>
                    <a:ln>
                      <a:noFill/>
                    </a:ln>
                  </pic:spPr>
                </pic:pic>
              </a:graphicData>
            </a:graphic>
          </wp:inline>
        </w:drawing>
      </w:r>
    </w:p>
    <w:p w14:paraId="0A100DFE" w14:textId="624019EE" w:rsidR="00816A81" w:rsidRPr="00D23445" w:rsidRDefault="00525A5F" w:rsidP="00D23445">
      <w:pPr>
        <w:pStyle w:val="Caption"/>
        <w:rPr>
          <w:lang w:val="el-GR"/>
        </w:rPr>
      </w:pPr>
      <w:bookmarkStart w:id="10" w:name="_Toc74607666"/>
      <w:r w:rsidRPr="002151CA">
        <w:rPr>
          <w:lang w:val="el-GR"/>
        </w:rPr>
        <w:t xml:space="preserve">Εικόνα </w:t>
      </w:r>
      <w:r w:rsidR="005850F5">
        <w:fldChar w:fldCharType="begin"/>
      </w:r>
      <w:r w:rsidR="005850F5" w:rsidRPr="002151CA">
        <w:rPr>
          <w:lang w:val="el-GR"/>
        </w:rPr>
        <w:instrText xml:space="preserve"> </w:instrText>
      </w:r>
      <w:r w:rsidR="005850F5">
        <w:instrText>STYLEREF</w:instrText>
      </w:r>
      <w:r w:rsidR="005850F5" w:rsidRPr="002151CA">
        <w:rPr>
          <w:lang w:val="el-GR"/>
        </w:rPr>
        <w:instrText xml:space="preserve"> 1 \</w:instrText>
      </w:r>
      <w:r w:rsidR="005850F5">
        <w:instrText>s</w:instrText>
      </w:r>
      <w:r w:rsidR="005850F5" w:rsidRPr="002151CA">
        <w:rPr>
          <w:lang w:val="el-GR"/>
        </w:rPr>
        <w:instrText xml:space="preserve"> </w:instrText>
      </w:r>
      <w:r w:rsidR="005850F5">
        <w:fldChar w:fldCharType="separate"/>
      </w:r>
      <w:r w:rsidR="00C97D01" w:rsidRPr="002151CA">
        <w:rPr>
          <w:lang w:val="el-GR"/>
        </w:rPr>
        <w:t>1</w:t>
      </w:r>
      <w:r w:rsidR="005850F5">
        <w:fldChar w:fldCharType="end"/>
      </w:r>
      <w:r w:rsidR="00C97D01" w:rsidRPr="002151CA">
        <w:rPr>
          <w:lang w:val="el-GR"/>
        </w:rPr>
        <w:noBreakHyphen/>
      </w:r>
      <w:r w:rsidR="005850F5">
        <w:fldChar w:fldCharType="begin"/>
      </w:r>
      <w:r w:rsidR="005850F5" w:rsidRPr="002151CA">
        <w:rPr>
          <w:lang w:val="el-GR"/>
        </w:rPr>
        <w:instrText xml:space="preserve"> </w:instrText>
      </w:r>
      <w:r w:rsidR="005850F5">
        <w:instrText>SEQ</w:instrText>
      </w:r>
      <w:r w:rsidR="005850F5" w:rsidRPr="002151CA">
        <w:rPr>
          <w:lang w:val="el-GR"/>
        </w:rPr>
        <w:instrText xml:space="preserve"> Εικόνα \* </w:instrText>
      </w:r>
      <w:r w:rsidR="005850F5">
        <w:instrText>ARABIC</w:instrText>
      </w:r>
      <w:r w:rsidR="005850F5" w:rsidRPr="002151CA">
        <w:rPr>
          <w:lang w:val="el-GR"/>
        </w:rPr>
        <w:instrText xml:space="preserve"> \</w:instrText>
      </w:r>
      <w:r w:rsidR="005850F5">
        <w:instrText>s</w:instrText>
      </w:r>
      <w:r w:rsidR="005850F5" w:rsidRPr="002151CA">
        <w:rPr>
          <w:lang w:val="el-GR"/>
        </w:rPr>
        <w:instrText xml:space="preserve"> 1 </w:instrText>
      </w:r>
      <w:r w:rsidR="005850F5">
        <w:fldChar w:fldCharType="separate"/>
      </w:r>
      <w:r w:rsidR="00C97D01" w:rsidRPr="002151CA">
        <w:rPr>
          <w:lang w:val="el-GR"/>
        </w:rPr>
        <w:t>2</w:t>
      </w:r>
      <w:r w:rsidR="005850F5">
        <w:fldChar w:fldCharType="end"/>
      </w:r>
      <w:r w:rsidR="00816A81" w:rsidRPr="002151CA">
        <w:rPr>
          <w:lang w:val="el-GR"/>
        </w:rPr>
        <w:t xml:space="preserve">: </w:t>
      </w:r>
      <w:r w:rsidR="004B3EE0" w:rsidRPr="002151CA">
        <w:rPr>
          <w:lang w:val="el-GR"/>
        </w:rPr>
        <w:t>Εικονική αναπαράσταση του υ</w:t>
      </w:r>
      <w:r w:rsidR="00816A81" w:rsidRPr="002151CA">
        <w:rPr>
          <w:lang w:val="el-GR"/>
        </w:rPr>
        <w:t>δρολογικ</w:t>
      </w:r>
      <w:r w:rsidR="004B3EE0" w:rsidRPr="002151CA">
        <w:rPr>
          <w:lang w:val="el-GR"/>
        </w:rPr>
        <w:t>ού</w:t>
      </w:r>
      <w:r w:rsidR="00816A81" w:rsidRPr="002151CA">
        <w:rPr>
          <w:lang w:val="el-GR"/>
        </w:rPr>
        <w:t xml:space="preserve"> κύκλο</w:t>
      </w:r>
      <w:r w:rsidR="004B3EE0" w:rsidRPr="002151CA">
        <w:rPr>
          <w:lang w:val="el-GR"/>
        </w:rPr>
        <w:t>υ.</w:t>
      </w:r>
      <w:r w:rsidR="00B03EFF" w:rsidRPr="002151CA">
        <w:rPr>
          <w:lang w:val="el-GR"/>
        </w:rPr>
        <w:t xml:space="preserve">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https</w:instrText>
      </w:r>
      <w:r w:rsidR="00C73AEF" w:rsidRPr="00914EA8">
        <w:rPr>
          <w:lang w:val="el-GR"/>
        </w:rPr>
        <w:instrText>://</w:instrText>
      </w:r>
      <w:r w:rsidR="00C73AEF">
        <w:instrText>prd</w:instrText>
      </w:r>
      <w:r w:rsidR="00C73AEF" w:rsidRPr="00914EA8">
        <w:rPr>
          <w:lang w:val="el-GR"/>
        </w:rPr>
        <w:instrText>-</w:instrText>
      </w:r>
      <w:r w:rsidR="00C73AEF">
        <w:instrText>wret</w:instrText>
      </w:r>
      <w:r w:rsidR="00C73AEF" w:rsidRPr="00914EA8">
        <w:rPr>
          <w:lang w:val="el-GR"/>
        </w:rPr>
        <w:instrText>.</w:instrText>
      </w:r>
      <w:r w:rsidR="00C73AEF">
        <w:instrText>s</w:instrText>
      </w:r>
      <w:r w:rsidR="00C73AEF" w:rsidRPr="00914EA8">
        <w:rPr>
          <w:lang w:val="el-GR"/>
        </w:rPr>
        <w:instrText>3.</w:instrText>
      </w:r>
      <w:r w:rsidR="00C73AEF">
        <w:instrText>us</w:instrText>
      </w:r>
      <w:r w:rsidR="00C73AEF" w:rsidRPr="00914EA8">
        <w:rPr>
          <w:lang w:val="el-GR"/>
        </w:rPr>
        <w:instrText>-</w:instrText>
      </w:r>
      <w:r w:rsidR="00C73AEF">
        <w:instrText>west</w:instrText>
      </w:r>
      <w:r w:rsidR="00C73AEF" w:rsidRPr="00914EA8">
        <w:rPr>
          <w:lang w:val="el-GR"/>
        </w:rPr>
        <w:instrText>-2.</w:instrText>
      </w:r>
      <w:r w:rsidR="00C73AEF">
        <w:instrText>amazonaws</w:instrText>
      </w:r>
      <w:r w:rsidR="00C73AEF" w:rsidRPr="00914EA8">
        <w:rPr>
          <w:lang w:val="el-GR"/>
        </w:rPr>
        <w:instrText>.</w:instrText>
      </w:r>
      <w:r w:rsidR="00C73AEF">
        <w:instrText>com</w:instrText>
      </w:r>
      <w:r w:rsidR="00C73AEF" w:rsidRPr="00914EA8">
        <w:rPr>
          <w:lang w:val="el-GR"/>
        </w:rPr>
        <w:instrText>/</w:instrText>
      </w:r>
      <w:r w:rsidR="00C73AEF">
        <w:instrText>assets</w:instrText>
      </w:r>
      <w:r w:rsidR="00C73AEF" w:rsidRPr="00914EA8">
        <w:rPr>
          <w:lang w:val="el-GR"/>
        </w:rPr>
        <w:instrText>/</w:instrText>
      </w:r>
      <w:r w:rsidR="00C73AEF">
        <w:instrText>palladium</w:instrText>
      </w:r>
      <w:r w:rsidR="00C73AEF" w:rsidRPr="00914EA8">
        <w:rPr>
          <w:lang w:val="el-GR"/>
        </w:rPr>
        <w:instrText>/</w:instrText>
      </w:r>
      <w:r w:rsidR="00C73AEF">
        <w:instrText>production</w:instrText>
      </w:r>
      <w:r w:rsidR="00C73AEF" w:rsidRPr="00914EA8">
        <w:rPr>
          <w:lang w:val="el-GR"/>
        </w:rPr>
        <w:instrText>/</w:instrText>
      </w:r>
      <w:r w:rsidR="00C73AEF">
        <w:instrText>s</w:instrText>
      </w:r>
      <w:r w:rsidR="00C73AEF" w:rsidRPr="00914EA8">
        <w:rPr>
          <w:lang w:val="el-GR"/>
        </w:rPr>
        <w:instrText>3</w:instrText>
      </w:r>
      <w:r w:rsidR="00C73AEF">
        <w:instrText>fs</w:instrText>
      </w:r>
      <w:r w:rsidR="00C73AEF" w:rsidRPr="00914EA8">
        <w:rPr>
          <w:lang w:val="el-GR"/>
        </w:rPr>
        <w:instrText>-</w:instrText>
      </w:r>
      <w:r w:rsidR="00C73AEF">
        <w:instrText>public</w:instrText>
      </w:r>
      <w:r w:rsidR="00C73AEF" w:rsidRPr="00914EA8">
        <w:rPr>
          <w:lang w:val="el-GR"/>
        </w:rPr>
        <w:instrText>/</w:instrText>
      </w:r>
      <w:r w:rsidR="00C73AEF">
        <w:instrText>styles</w:instrText>
      </w:r>
      <w:r w:rsidR="00C73AEF" w:rsidRPr="00914EA8">
        <w:rPr>
          <w:lang w:val="el-GR"/>
        </w:rPr>
        <w:instrText>/</w:instrText>
      </w:r>
      <w:r w:rsidR="00C73AEF">
        <w:instrText>full</w:instrText>
      </w:r>
      <w:r w:rsidR="00C73AEF" w:rsidRPr="00914EA8">
        <w:rPr>
          <w:lang w:val="el-GR"/>
        </w:rPr>
        <w:instrText>_</w:instrText>
      </w:r>
      <w:r w:rsidR="00C73AEF">
        <w:instrText>width</w:instrText>
      </w:r>
      <w:r w:rsidR="00C73AEF" w:rsidRPr="00914EA8">
        <w:rPr>
          <w:lang w:val="el-GR"/>
        </w:rPr>
        <w:instrText>/</w:instrText>
      </w:r>
      <w:r w:rsidR="00C73AEF">
        <w:instrText>public</w:instrText>
      </w:r>
      <w:r w:rsidR="00C73AEF" w:rsidRPr="00914EA8">
        <w:rPr>
          <w:lang w:val="el-GR"/>
        </w:rPr>
        <w:instrText>/</w:instrText>
      </w:r>
      <w:r w:rsidR="00C73AEF">
        <w:instrText>thumbnails</w:instrText>
      </w:r>
      <w:r w:rsidR="00C73AEF" w:rsidRPr="00914EA8">
        <w:rPr>
          <w:lang w:val="el-GR"/>
        </w:rPr>
        <w:instrText>/</w:instrText>
      </w:r>
      <w:r w:rsidR="00C73AEF">
        <w:instrText>image</w:instrText>
      </w:r>
      <w:r w:rsidR="00C73AEF" w:rsidRPr="00914EA8">
        <w:rPr>
          <w:lang w:val="el-GR"/>
        </w:rPr>
        <w:instrText>/</w:instrText>
      </w:r>
      <w:r w:rsidR="00C73AEF">
        <w:instrText>water</w:instrText>
      </w:r>
      <w:r w:rsidR="00C73AEF" w:rsidRPr="00914EA8">
        <w:rPr>
          <w:lang w:val="el-GR"/>
        </w:rPr>
        <w:instrText>-</w:instrText>
      </w:r>
      <w:r w:rsidR="00C73AEF">
        <w:instrText>cycle</w:instrText>
      </w:r>
      <w:r w:rsidR="00C73AEF" w:rsidRPr="00914EA8">
        <w:rPr>
          <w:lang w:val="el-GR"/>
        </w:rPr>
        <w:instrText>-</w:instrText>
      </w:r>
      <w:r w:rsidR="00C73AEF">
        <w:instrText>natural</w:instrText>
      </w:r>
      <w:r w:rsidR="00C73AEF" w:rsidRPr="00914EA8">
        <w:rPr>
          <w:lang w:val="el-GR"/>
        </w:rPr>
        <w:instrText>-</w:instrText>
      </w:r>
      <w:r w:rsidR="00C73AEF">
        <w:instrText>greek</w:instrText>
      </w:r>
      <w:r w:rsidR="00C73AEF" w:rsidRPr="00914EA8">
        <w:rPr>
          <w:lang w:val="el-GR"/>
        </w:rPr>
        <w:instrText>_0.</w:instrText>
      </w:r>
      <w:r w:rsidR="00C73AEF">
        <w:instrText>jpg</w:instrText>
      </w:r>
      <w:r w:rsidR="00C73AEF" w:rsidRPr="00914EA8">
        <w:rPr>
          <w:lang w:val="el-GR"/>
        </w:rPr>
        <w:instrText xml:space="preserve">" </w:instrText>
      </w:r>
      <w:r w:rsidR="00C73AEF">
        <w:fldChar w:fldCharType="separate"/>
      </w:r>
      <w:r w:rsidR="003F31B1" w:rsidRPr="00D23445">
        <w:rPr>
          <w:rStyle w:val="Hyperlink"/>
        </w:rPr>
        <w:t>https</w:t>
      </w:r>
      <w:r w:rsidR="003F31B1" w:rsidRPr="002151CA">
        <w:rPr>
          <w:rStyle w:val="Hyperlink"/>
          <w:lang w:val="el-GR"/>
        </w:rPr>
        <w:t>://</w:t>
      </w:r>
      <w:proofErr w:type="spellStart"/>
      <w:r w:rsidR="003F31B1" w:rsidRPr="00D23445">
        <w:rPr>
          <w:rStyle w:val="Hyperlink"/>
        </w:rPr>
        <w:t>prd</w:t>
      </w:r>
      <w:proofErr w:type="spellEnd"/>
      <w:r w:rsidR="003F31B1" w:rsidRPr="002151CA">
        <w:rPr>
          <w:rStyle w:val="Hyperlink"/>
          <w:lang w:val="el-GR"/>
        </w:rPr>
        <w:t>-</w:t>
      </w:r>
      <w:proofErr w:type="spellStart"/>
      <w:r w:rsidR="003F31B1" w:rsidRPr="00D23445">
        <w:rPr>
          <w:rStyle w:val="Hyperlink"/>
        </w:rPr>
        <w:t>wret</w:t>
      </w:r>
      <w:proofErr w:type="spellEnd"/>
      <w:r w:rsidR="003F31B1" w:rsidRPr="002151CA">
        <w:rPr>
          <w:rStyle w:val="Hyperlink"/>
          <w:lang w:val="el-GR"/>
        </w:rPr>
        <w:t>.</w:t>
      </w:r>
      <w:r w:rsidR="003F31B1" w:rsidRPr="00D23445">
        <w:rPr>
          <w:rStyle w:val="Hyperlink"/>
        </w:rPr>
        <w:t>s</w:t>
      </w:r>
      <w:r w:rsidR="003F31B1" w:rsidRPr="002151CA">
        <w:rPr>
          <w:rStyle w:val="Hyperlink"/>
          <w:lang w:val="el-GR"/>
        </w:rPr>
        <w:t>3.</w:t>
      </w:r>
      <w:r w:rsidR="003F31B1" w:rsidRPr="00D23445">
        <w:rPr>
          <w:rStyle w:val="Hyperlink"/>
        </w:rPr>
        <w:t>us</w:t>
      </w:r>
      <w:r w:rsidR="003F31B1" w:rsidRPr="002151CA">
        <w:rPr>
          <w:rStyle w:val="Hyperlink"/>
          <w:lang w:val="el-GR"/>
        </w:rPr>
        <w:t>-</w:t>
      </w:r>
      <w:r w:rsidR="003F31B1" w:rsidRPr="00D23445">
        <w:rPr>
          <w:rStyle w:val="Hyperlink"/>
        </w:rPr>
        <w:t>west</w:t>
      </w:r>
      <w:r w:rsidR="003F31B1" w:rsidRPr="002151CA">
        <w:rPr>
          <w:rStyle w:val="Hyperlink"/>
          <w:lang w:val="el-GR"/>
        </w:rPr>
        <w:t>-2.</w:t>
      </w:r>
      <w:proofErr w:type="spellStart"/>
      <w:r w:rsidR="003F31B1" w:rsidRPr="00D23445">
        <w:rPr>
          <w:rStyle w:val="Hyperlink"/>
        </w:rPr>
        <w:t>amazonaws</w:t>
      </w:r>
      <w:proofErr w:type="spellEnd"/>
      <w:r w:rsidR="003F31B1" w:rsidRPr="002151CA">
        <w:rPr>
          <w:rStyle w:val="Hyperlink"/>
          <w:lang w:val="el-GR"/>
        </w:rPr>
        <w:t>.</w:t>
      </w:r>
      <w:r w:rsidR="003F31B1" w:rsidRPr="00D23445">
        <w:rPr>
          <w:rStyle w:val="Hyperlink"/>
        </w:rPr>
        <w:t>com</w:t>
      </w:r>
      <w:bookmarkEnd w:id="10"/>
      <w:r w:rsidR="00C73AEF">
        <w:rPr>
          <w:rStyle w:val="Hyperlink"/>
        </w:rPr>
        <w:fldChar w:fldCharType="end"/>
      </w:r>
    </w:p>
    <w:p w14:paraId="6B52BB29" w14:textId="77777777" w:rsidR="00CC1A5C" w:rsidRPr="00276895" w:rsidRDefault="00CC1A5C" w:rsidP="00CC1A5C">
      <w:pPr>
        <w:rPr>
          <w:lang w:val="el-GR"/>
        </w:rPr>
      </w:pPr>
    </w:p>
    <w:p w14:paraId="4E514E74" w14:textId="74894E74" w:rsidR="004B3EE0" w:rsidRDefault="004B3EE0" w:rsidP="00816A81">
      <w:pPr>
        <w:rPr>
          <w:rFonts w:ascii="Arial" w:hAnsi="Arial" w:cs="Arial"/>
          <w:lang w:val="el-GR"/>
        </w:rPr>
      </w:pPr>
      <w:r>
        <w:rPr>
          <w:rFonts w:ascii="Arial" w:hAnsi="Arial" w:cs="Arial"/>
          <w:lang w:val="el-GR"/>
        </w:rPr>
        <w:t>Με βάση την Γεωλογική Υπηρεσία των ΗΠΑ (</w:t>
      </w:r>
      <w:r>
        <w:rPr>
          <w:rFonts w:ascii="Arial" w:hAnsi="Arial" w:cs="Arial"/>
        </w:rPr>
        <w:t>USGS</w:t>
      </w:r>
      <w:r w:rsidRPr="004B3EE0">
        <w:rPr>
          <w:rFonts w:ascii="Arial" w:hAnsi="Arial" w:cs="Arial"/>
          <w:lang w:val="el-GR"/>
        </w:rPr>
        <w:t xml:space="preserve">) </w:t>
      </w:r>
      <w:r>
        <w:rPr>
          <w:rFonts w:ascii="Arial" w:hAnsi="Arial" w:cs="Arial"/>
          <w:lang w:val="el-GR"/>
        </w:rPr>
        <w:t>έχουν διακριθεί 16 μέρη του υδρολογικού κύκλου:</w:t>
      </w:r>
    </w:p>
    <w:p w14:paraId="5293AC5B" w14:textId="2B06BF91" w:rsidR="00EB5B3E" w:rsidRPr="00EB5B3E" w:rsidRDefault="00EB5B3E" w:rsidP="00EB5B3E">
      <w:pPr>
        <w:pStyle w:val="ListParagraph"/>
        <w:numPr>
          <w:ilvl w:val="0"/>
          <w:numId w:val="20"/>
        </w:numPr>
        <w:rPr>
          <w:rFonts w:ascii="Arial" w:hAnsi="Arial" w:cs="Arial"/>
          <w:lang w:val="el-GR"/>
        </w:rPr>
      </w:pPr>
      <w:r>
        <w:rPr>
          <w:lang w:val="el-GR"/>
        </w:rPr>
        <w:t>Αποθήκευση νερού στη θάλασσα</w:t>
      </w:r>
    </w:p>
    <w:p w14:paraId="4485AAA2" w14:textId="299BFEE5" w:rsidR="00EB5B3E" w:rsidRDefault="00EB5B3E" w:rsidP="00EB5B3E">
      <w:pPr>
        <w:pStyle w:val="ListParagraph"/>
        <w:numPr>
          <w:ilvl w:val="0"/>
          <w:numId w:val="20"/>
        </w:numPr>
        <w:rPr>
          <w:rFonts w:ascii="Arial" w:hAnsi="Arial" w:cs="Arial"/>
          <w:lang w:val="el-GR"/>
        </w:rPr>
      </w:pPr>
      <w:r>
        <w:rPr>
          <w:rFonts w:ascii="Arial" w:hAnsi="Arial" w:cs="Arial"/>
          <w:lang w:val="el-GR"/>
        </w:rPr>
        <w:t>Αποθήκευση υπογείου νερού</w:t>
      </w:r>
    </w:p>
    <w:p w14:paraId="608E5EE5" w14:textId="70F9D20D" w:rsidR="00EB5B3E" w:rsidRDefault="00EB5B3E" w:rsidP="00EB5B3E">
      <w:pPr>
        <w:pStyle w:val="ListParagraph"/>
        <w:numPr>
          <w:ilvl w:val="0"/>
          <w:numId w:val="20"/>
        </w:numPr>
        <w:rPr>
          <w:rFonts w:ascii="Arial" w:hAnsi="Arial" w:cs="Arial"/>
          <w:lang w:val="el-GR"/>
        </w:rPr>
      </w:pPr>
      <w:r>
        <w:rPr>
          <w:rFonts w:ascii="Arial" w:hAnsi="Arial" w:cs="Arial"/>
          <w:lang w:val="el-GR"/>
        </w:rPr>
        <w:t>Εξάτμιση</w:t>
      </w:r>
    </w:p>
    <w:p w14:paraId="3AFC1E48" w14:textId="52A4D049" w:rsidR="00EB5B3E" w:rsidRDefault="00EB5B3E" w:rsidP="00EB5B3E">
      <w:pPr>
        <w:pStyle w:val="ListParagraph"/>
        <w:numPr>
          <w:ilvl w:val="0"/>
          <w:numId w:val="20"/>
        </w:numPr>
        <w:rPr>
          <w:rFonts w:ascii="Arial" w:hAnsi="Arial" w:cs="Arial"/>
          <w:lang w:val="el-GR"/>
        </w:rPr>
      </w:pPr>
      <w:r>
        <w:rPr>
          <w:rFonts w:ascii="Arial" w:hAnsi="Arial" w:cs="Arial"/>
          <w:lang w:val="el-GR"/>
        </w:rPr>
        <w:t>Πηγές</w:t>
      </w:r>
    </w:p>
    <w:p w14:paraId="17D766E0" w14:textId="472CF4A8" w:rsidR="00EB5B3E" w:rsidRDefault="00EB5B3E" w:rsidP="00EB5B3E">
      <w:pPr>
        <w:pStyle w:val="ListParagraph"/>
        <w:numPr>
          <w:ilvl w:val="0"/>
          <w:numId w:val="20"/>
        </w:numPr>
        <w:rPr>
          <w:rFonts w:ascii="Arial" w:hAnsi="Arial" w:cs="Arial"/>
          <w:lang w:val="el-GR"/>
        </w:rPr>
      </w:pPr>
      <w:r>
        <w:rPr>
          <w:rFonts w:ascii="Arial" w:hAnsi="Arial" w:cs="Arial"/>
          <w:lang w:val="el-GR"/>
        </w:rPr>
        <w:t>Εξάχνωση</w:t>
      </w:r>
    </w:p>
    <w:p w14:paraId="1CA84FEA" w14:textId="5138E48D" w:rsidR="00EB5B3E" w:rsidRDefault="00EB5B3E" w:rsidP="00EB5B3E">
      <w:pPr>
        <w:pStyle w:val="ListParagraph"/>
        <w:numPr>
          <w:ilvl w:val="0"/>
          <w:numId w:val="20"/>
        </w:numPr>
        <w:rPr>
          <w:rFonts w:ascii="Arial" w:hAnsi="Arial" w:cs="Arial"/>
          <w:lang w:val="el-GR"/>
        </w:rPr>
      </w:pPr>
      <w:r>
        <w:rPr>
          <w:rFonts w:ascii="Arial" w:hAnsi="Arial" w:cs="Arial"/>
          <w:lang w:val="el-GR"/>
        </w:rPr>
        <w:t>Διήθηση</w:t>
      </w:r>
    </w:p>
    <w:p w14:paraId="0EA4E5B1" w14:textId="49334495" w:rsidR="00EB5B3E" w:rsidRDefault="00EB5B3E" w:rsidP="00EB5B3E">
      <w:pPr>
        <w:pStyle w:val="ListParagraph"/>
        <w:numPr>
          <w:ilvl w:val="0"/>
          <w:numId w:val="20"/>
        </w:numPr>
        <w:rPr>
          <w:rFonts w:ascii="Arial" w:hAnsi="Arial" w:cs="Arial"/>
          <w:lang w:val="el-GR"/>
        </w:rPr>
      </w:pPr>
      <w:r>
        <w:rPr>
          <w:rFonts w:ascii="Arial" w:hAnsi="Arial" w:cs="Arial"/>
          <w:lang w:val="el-GR"/>
        </w:rPr>
        <w:t>Αποθήκευση νερού στην ατμόσφαιρα</w:t>
      </w:r>
    </w:p>
    <w:p w14:paraId="77B9E36A" w14:textId="743D0B73" w:rsidR="00EB5B3E" w:rsidRDefault="00EB5B3E" w:rsidP="00EB5B3E">
      <w:pPr>
        <w:pStyle w:val="ListParagraph"/>
        <w:numPr>
          <w:ilvl w:val="0"/>
          <w:numId w:val="20"/>
        </w:numPr>
        <w:rPr>
          <w:rFonts w:ascii="Arial" w:hAnsi="Arial" w:cs="Arial"/>
          <w:lang w:val="el-GR"/>
        </w:rPr>
      </w:pPr>
      <w:r>
        <w:rPr>
          <w:rFonts w:ascii="Arial" w:hAnsi="Arial" w:cs="Arial"/>
          <w:lang w:val="el-GR"/>
        </w:rPr>
        <w:t xml:space="preserve">Συμπύκνωση </w:t>
      </w:r>
    </w:p>
    <w:p w14:paraId="64ED2655" w14:textId="249865E5" w:rsidR="00EB5B3E" w:rsidRDefault="00EB5B3E" w:rsidP="00EB5B3E">
      <w:pPr>
        <w:pStyle w:val="ListParagraph"/>
        <w:numPr>
          <w:ilvl w:val="0"/>
          <w:numId w:val="20"/>
        </w:numPr>
        <w:rPr>
          <w:rFonts w:ascii="Arial" w:hAnsi="Arial" w:cs="Arial"/>
          <w:lang w:val="el-GR"/>
        </w:rPr>
      </w:pPr>
      <w:r>
        <w:rPr>
          <w:rFonts w:ascii="Arial" w:hAnsi="Arial" w:cs="Arial"/>
          <w:lang w:val="el-GR"/>
        </w:rPr>
        <w:t>Κατακρημνίσματα</w:t>
      </w:r>
    </w:p>
    <w:p w14:paraId="406B4371" w14:textId="207FE7F7" w:rsidR="00EB5B3E" w:rsidRDefault="00EB5B3E" w:rsidP="00EB5B3E">
      <w:pPr>
        <w:pStyle w:val="ListParagraph"/>
        <w:numPr>
          <w:ilvl w:val="0"/>
          <w:numId w:val="20"/>
        </w:numPr>
        <w:rPr>
          <w:rFonts w:ascii="Arial" w:hAnsi="Arial" w:cs="Arial"/>
          <w:lang w:val="el-GR"/>
        </w:rPr>
      </w:pPr>
      <w:r>
        <w:rPr>
          <w:rFonts w:ascii="Arial" w:hAnsi="Arial" w:cs="Arial"/>
          <w:lang w:val="el-GR"/>
        </w:rPr>
        <w:t>Αποθήκευση νερού σε πάγους και χιόνια</w:t>
      </w:r>
    </w:p>
    <w:p w14:paraId="65F2AE1E" w14:textId="512BAF6D" w:rsidR="00EB5B3E" w:rsidRDefault="00EB5B3E" w:rsidP="00EB5B3E">
      <w:pPr>
        <w:pStyle w:val="ListParagraph"/>
        <w:numPr>
          <w:ilvl w:val="0"/>
          <w:numId w:val="20"/>
        </w:numPr>
        <w:rPr>
          <w:rFonts w:ascii="Arial" w:hAnsi="Arial" w:cs="Arial"/>
          <w:lang w:val="el-GR"/>
        </w:rPr>
      </w:pPr>
      <w:r>
        <w:rPr>
          <w:rFonts w:ascii="Arial" w:hAnsi="Arial" w:cs="Arial"/>
          <w:lang w:val="el-GR"/>
        </w:rPr>
        <w:t>Ροή σε υδατορεύματα</w:t>
      </w:r>
    </w:p>
    <w:p w14:paraId="13F5D89E" w14:textId="21AEF44B" w:rsidR="00EB5B3E" w:rsidRDefault="00EB5B3E" w:rsidP="00EB5B3E">
      <w:pPr>
        <w:pStyle w:val="ListParagraph"/>
        <w:numPr>
          <w:ilvl w:val="0"/>
          <w:numId w:val="20"/>
        </w:numPr>
        <w:rPr>
          <w:rFonts w:ascii="Arial" w:hAnsi="Arial" w:cs="Arial"/>
          <w:lang w:val="el-GR"/>
        </w:rPr>
      </w:pPr>
      <w:r>
        <w:rPr>
          <w:rFonts w:ascii="Arial" w:hAnsi="Arial" w:cs="Arial"/>
          <w:lang w:val="el-GR"/>
        </w:rPr>
        <w:t xml:space="preserve">Απορροή από λιώσιμο του χιονιού </w:t>
      </w:r>
    </w:p>
    <w:p w14:paraId="4FDEA73A" w14:textId="6F08018E" w:rsidR="00EB5B3E" w:rsidRDefault="00EB5B3E" w:rsidP="00EB5B3E">
      <w:pPr>
        <w:pStyle w:val="ListParagraph"/>
        <w:numPr>
          <w:ilvl w:val="0"/>
          <w:numId w:val="20"/>
        </w:numPr>
        <w:rPr>
          <w:rFonts w:ascii="Arial" w:hAnsi="Arial" w:cs="Arial"/>
          <w:lang w:val="el-GR"/>
        </w:rPr>
      </w:pPr>
      <w:r>
        <w:rPr>
          <w:rFonts w:ascii="Arial" w:hAnsi="Arial" w:cs="Arial"/>
          <w:lang w:val="el-GR"/>
        </w:rPr>
        <w:t xml:space="preserve">Επιφανειακή απορροή </w:t>
      </w:r>
    </w:p>
    <w:p w14:paraId="2130A9A9" w14:textId="2D4319A8" w:rsidR="00EB5B3E" w:rsidRDefault="00EB5B3E" w:rsidP="00EB5B3E">
      <w:pPr>
        <w:pStyle w:val="ListParagraph"/>
        <w:numPr>
          <w:ilvl w:val="0"/>
          <w:numId w:val="20"/>
        </w:numPr>
        <w:rPr>
          <w:rFonts w:ascii="Arial" w:hAnsi="Arial" w:cs="Arial"/>
          <w:lang w:val="el-GR"/>
        </w:rPr>
      </w:pPr>
      <w:r>
        <w:rPr>
          <w:rFonts w:ascii="Arial" w:hAnsi="Arial" w:cs="Arial"/>
          <w:lang w:val="el-GR"/>
        </w:rPr>
        <w:t>Εξατμισοδιαπνοή</w:t>
      </w:r>
    </w:p>
    <w:p w14:paraId="242EE663" w14:textId="239B520B" w:rsidR="00EB5B3E" w:rsidRDefault="00EB5B3E" w:rsidP="00EB5B3E">
      <w:pPr>
        <w:pStyle w:val="ListParagraph"/>
        <w:numPr>
          <w:ilvl w:val="0"/>
          <w:numId w:val="20"/>
        </w:numPr>
        <w:rPr>
          <w:rFonts w:ascii="Arial" w:hAnsi="Arial" w:cs="Arial"/>
          <w:lang w:val="el-GR"/>
        </w:rPr>
      </w:pPr>
      <w:r>
        <w:rPr>
          <w:rFonts w:ascii="Arial" w:hAnsi="Arial" w:cs="Arial"/>
          <w:lang w:val="el-GR"/>
        </w:rPr>
        <w:t>Αποθήκευση γλυκού νερού</w:t>
      </w:r>
    </w:p>
    <w:p w14:paraId="18A7324F" w14:textId="06F6ACBB" w:rsidR="00EB5B3E" w:rsidRPr="00EB5B3E" w:rsidRDefault="00EB5B3E" w:rsidP="00EB5B3E">
      <w:pPr>
        <w:pStyle w:val="ListParagraph"/>
        <w:numPr>
          <w:ilvl w:val="0"/>
          <w:numId w:val="20"/>
        </w:numPr>
        <w:rPr>
          <w:rFonts w:ascii="Arial" w:hAnsi="Arial" w:cs="Arial"/>
          <w:lang w:val="el-GR"/>
        </w:rPr>
      </w:pPr>
      <w:r>
        <w:rPr>
          <w:rFonts w:ascii="Arial" w:hAnsi="Arial" w:cs="Arial"/>
          <w:lang w:val="el-GR"/>
        </w:rPr>
        <w:t>Εκφόρτιση υπογείου νερού</w:t>
      </w:r>
    </w:p>
    <w:p w14:paraId="519D0B7B" w14:textId="648D9F1E" w:rsidR="004B3EE0" w:rsidRDefault="004B3EE0" w:rsidP="00EB5B3E">
      <w:pPr>
        <w:shd w:val="clear" w:color="auto" w:fill="FFFFFF"/>
        <w:spacing w:before="100" w:beforeAutospacing="1" w:after="100" w:afterAutospacing="1" w:line="240" w:lineRule="auto"/>
        <w:rPr>
          <w:rFonts w:ascii="Arial" w:hAnsi="Arial" w:cs="Arial"/>
          <w:color w:val="333333"/>
          <w:lang w:val="el-GR"/>
        </w:rPr>
      </w:pPr>
      <w:r>
        <w:rPr>
          <w:rFonts w:ascii="Arial" w:hAnsi="Arial" w:cs="Arial"/>
          <w:color w:val="333333"/>
          <w:lang w:val="el-GR"/>
        </w:rPr>
        <w:lastRenderedPageBreak/>
        <w:t xml:space="preserve">Εκτός από την εικονική αναπαράσταση, ο υδρολογικός κύκλος μπορεί να εκφραστεί μέσω μαθηματικών εξισώσεων. Το ισοζύγιο που περιγράφει </w:t>
      </w:r>
      <w:r w:rsidR="0075167E">
        <w:rPr>
          <w:rFonts w:ascii="Arial" w:hAnsi="Arial" w:cs="Arial"/>
          <w:color w:val="333333"/>
          <w:lang w:val="el-GR"/>
        </w:rPr>
        <w:t xml:space="preserve">τον κύκλο του νερού φαίνεται στην </w:t>
      </w:r>
      <w:r w:rsidR="001D438C">
        <w:rPr>
          <w:rFonts w:ascii="Arial" w:hAnsi="Arial" w:cs="Arial"/>
          <w:color w:val="333333"/>
          <w:lang w:val="el-GR"/>
        </w:rPr>
        <w:t>ε</w:t>
      </w:r>
      <w:r w:rsidR="0075167E" w:rsidRPr="001D438C">
        <w:rPr>
          <w:rFonts w:ascii="Arial" w:hAnsi="Arial" w:cs="Arial"/>
          <w:color w:val="333333"/>
          <w:lang w:val="el-GR"/>
        </w:rPr>
        <w:t xml:space="preserve">ξίσωση </w:t>
      </w:r>
      <w:r w:rsidR="001D438C">
        <w:rPr>
          <w:rFonts w:ascii="Arial" w:hAnsi="Arial" w:cs="Arial"/>
          <w:color w:val="333333"/>
          <w:lang w:val="el-GR"/>
        </w:rPr>
        <w:t>που ακολουθεί</w:t>
      </w:r>
      <w:r w:rsidR="00072070">
        <w:rPr>
          <w:rFonts w:ascii="Arial" w:hAnsi="Arial" w:cs="Arial"/>
          <w:color w:val="333333"/>
          <w:lang w:val="el-GR"/>
        </w:rPr>
        <w:t>: [Καρατζάς, 2020]</w:t>
      </w:r>
    </w:p>
    <w:p w14:paraId="5F9C5754" w14:textId="35185249" w:rsidR="0075167E" w:rsidRPr="0075167E" w:rsidRDefault="007D2CF6" w:rsidP="0075167E">
      <w:pPr>
        <w:shd w:val="clear" w:color="auto" w:fill="FFFFFF"/>
        <w:spacing w:before="100" w:beforeAutospacing="1" w:after="100" w:afterAutospacing="1" w:line="240" w:lineRule="auto"/>
        <w:ind w:left="360"/>
        <w:jc w:val="center"/>
        <w:rPr>
          <w:rFonts w:ascii="Arial" w:eastAsiaTheme="minorEastAsia" w:hAnsi="Arial" w:cs="Arial"/>
          <w:color w:val="333333"/>
          <w:lang w:val="el-GR"/>
        </w:rPr>
      </w:pPr>
      <m:oMath>
        <m:r>
          <m:rPr>
            <m:sty m:val="bi"/>
          </m:rPr>
          <w:rPr>
            <w:rFonts w:ascii="Cambria Math" w:hAnsi="Cambria Math" w:cs="Arial"/>
            <w:color w:val="333333"/>
            <w:lang w:val="el-GR"/>
          </w:rPr>
          <m:t>Δ</m:t>
        </m:r>
        <m:r>
          <m:rPr>
            <m:sty m:val="bi"/>
          </m:rPr>
          <w:rPr>
            <w:rFonts w:ascii="Cambria Math" w:hAnsi="Cambria Math" w:cs="Arial"/>
            <w:color w:val="333333"/>
          </w:rPr>
          <m:t>S</m:t>
        </m:r>
        <m:r>
          <m:rPr>
            <m:sty m:val="bi"/>
          </m:rPr>
          <w:rPr>
            <w:rFonts w:ascii="Cambria Math" w:hAnsi="Cambria Math" w:cs="Arial"/>
            <w:color w:val="333333"/>
            <w:lang w:val="el-GR"/>
          </w:rPr>
          <m:t>=</m:t>
        </m:r>
        <m:r>
          <m:rPr>
            <m:sty m:val="bi"/>
          </m:rPr>
          <w:rPr>
            <w:rFonts w:ascii="Cambria Math" w:hAnsi="Cambria Math" w:cs="Arial"/>
            <w:color w:val="333333"/>
          </w:rPr>
          <m:t>P</m:t>
        </m:r>
        <m:r>
          <m:rPr>
            <m:sty m:val="bi"/>
          </m:rPr>
          <w:rPr>
            <w:rFonts w:ascii="Cambria Math" w:hAnsi="Cambria Math" w:cs="Arial"/>
            <w:color w:val="333333"/>
            <w:lang w:val="el-GR"/>
          </w:rPr>
          <m:t>-Δ</m:t>
        </m:r>
        <m:r>
          <m:rPr>
            <m:sty m:val="bi"/>
          </m:rPr>
          <w:rPr>
            <w:rFonts w:ascii="Cambria Math" w:hAnsi="Cambria Math" w:cs="Arial"/>
            <w:color w:val="333333"/>
          </w:rPr>
          <m:t>R</m:t>
        </m:r>
        <m:r>
          <m:rPr>
            <m:sty m:val="bi"/>
          </m:rPr>
          <w:rPr>
            <w:rFonts w:ascii="Cambria Math" w:hAnsi="Cambria Math" w:cs="Arial"/>
            <w:color w:val="333333"/>
            <w:lang w:val="el-GR"/>
          </w:rPr>
          <m:t>-Δ</m:t>
        </m:r>
        <m:r>
          <m:rPr>
            <m:sty m:val="bi"/>
          </m:rPr>
          <w:rPr>
            <w:rFonts w:ascii="Cambria Math" w:hAnsi="Cambria Math" w:cs="Arial"/>
            <w:color w:val="333333"/>
          </w:rPr>
          <m:t>G</m:t>
        </m:r>
        <m:r>
          <m:rPr>
            <m:sty m:val="bi"/>
          </m:rPr>
          <w:rPr>
            <w:rFonts w:ascii="Cambria Math" w:hAnsi="Cambria Math" w:cs="Arial"/>
            <w:color w:val="333333"/>
            <w:lang w:val="el-GR"/>
          </w:rPr>
          <m:t>-</m:t>
        </m:r>
        <m:r>
          <m:rPr>
            <m:sty m:val="bi"/>
          </m:rPr>
          <w:rPr>
            <w:rFonts w:ascii="Cambria Math" w:hAnsi="Cambria Math" w:cs="Arial"/>
            <w:color w:val="333333"/>
          </w:rPr>
          <m:t>E</m:t>
        </m:r>
        <m:r>
          <m:rPr>
            <m:sty m:val="bi"/>
          </m:rPr>
          <w:rPr>
            <w:rFonts w:ascii="Cambria Math" w:hAnsi="Cambria Math" w:cs="Arial"/>
            <w:color w:val="333333"/>
            <w:lang w:val="el-GR"/>
          </w:rPr>
          <m:t>-</m:t>
        </m:r>
        <m:r>
          <m:rPr>
            <m:sty m:val="bi"/>
          </m:rPr>
          <w:rPr>
            <w:rFonts w:ascii="Cambria Math" w:hAnsi="Cambria Math" w:cs="Arial"/>
            <w:color w:val="333333"/>
          </w:rPr>
          <m:t>T</m:t>
        </m:r>
      </m:oMath>
      <w:r w:rsidR="0075167E" w:rsidRPr="0075167E">
        <w:rPr>
          <w:rFonts w:ascii="Arial" w:eastAsiaTheme="minorEastAsia" w:hAnsi="Arial" w:cs="Arial"/>
          <w:color w:val="333333"/>
          <w:lang w:val="el-GR"/>
        </w:rPr>
        <w:t xml:space="preserve"> </w:t>
      </w:r>
      <w:r w:rsidR="0075167E">
        <w:rPr>
          <w:rFonts w:ascii="Arial" w:eastAsiaTheme="minorEastAsia" w:hAnsi="Arial" w:cs="Arial"/>
          <w:color w:val="333333"/>
          <w:lang w:val="el-GR"/>
        </w:rPr>
        <w:t xml:space="preserve">         </w:t>
      </w:r>
    </w:p>
    <w:p w14:paraId="7A0AC213" w14:textId="6C099FD5" w:rsidR="0075167E" w:rsidRDefault="0075167E" w:rsidP="00EB5B3E">
      <w:pPr>
        <w:shd w:val="clear" w:color="auto" w:fill="FFFFFF"/>
        <w:spacing w:before="100" w:beforeAutospacing="1" w:after="100" w:afterAutospacing="1" w:line="240" w:lineRule="auto"/>
        <w:rPr>
          <w:rFonts w:ascii="Arial" w:eastAsiaTheme="minorEastAsia" w:hAnsi="Arial" w:cs="Arial"/>
          <w:color w:val="333333"/>
          <w:lang w:val="el-GR"/>
        </w:rPr>
      </w:pPr>
      <w:r>
        <w:rPr>
          <w:rFonts w:ascii="Arial" w:eastAsiaTheme="minorEastAsia" w:hAnsi="Arial" w:cs="Arial"/>
          <w:color w:val="333333"/>
          <w:lang w:val="el-GR"/>
        </w:rPr>
        <w:t>Όπου:</w:t>
      </w:r>
    </w:p>
    <w:p w14:paraId="48458CF0" w14:textId="7C3D05A3" w:rsidR="0075167E" w:rsidRDefault="0075167E" w:rsidP="00EB5B3E">
      <w:pPr>
        <w:shd w:val="clear" w:color="auto" w:fill="FFFFFF"/>
        <w:spacing w:before="100" w:beforeAutospacing="1" w:after="100" w:afterAutospacing="1" w:line="240" w:lineRule="auto"/>
        <w:rPr>
          <w:rFonts w:ascii="Arial" w:eastAsiaTheme="minorEastAsia" w:hAnsi="Arial" w:cs="Arial"/>
          <w:color w:val="333333"/>
          <w:lang w:val="el-GR"/>
        </w:rPr>
      </w:pPr>
      <w:r>
        <w:rPr>
          <w:rFonts w:ascii="Arial" w:eastAsiaTheme="minorEastAsia" w:hAnsi="Arial" w:cs="Arial"/>
          <w:color w:val="333333"/>
          <w:lang w:val="el-GR"/>
        </w:rPr>
        <w:t>Δ</w:t>
      </w:r>
      <w:r>
        <w:rPr>
          <w:rFonts w:ascii="Arial" w:eastAsiaTheme="minorEastAsia" w:hAnsi="Arial" w:cs="Arial"/>
          <w:color w:val="333333"/>
        </w:rPr>
        <w:t>S</w:t>
      </w:r>
      <w:r>
        <w:rPr>
          <w:rFonts w:ascii="Arial" w:eastAsiaTheme="minorEastAsia" w:hAnsi="Arial" w:cs="Arial"/>
          <w:color w:val="333333"/>
          <w:lang w:val="el-GR"/>
        </w:rPr>
        <w:t>: Αλλαγή του ρυθμού αποθήκευσης επιφανειακών και υπογείων υδάτων</w:t>
      </w:r>
    </w:p>
    <w:p w14:paraId="4C0E4A8E" w14:textId="4717BF97" w:rsidR="00E3487C" w:rsidRDefault="00E3487C" w:rsidP="00EB5B3E">
      <w:pPr>
        <w:shd w:val="clear" w:color="auto" w:fill="FFFFFF"/>
        <w:spacing w:before="100" w:beforeAutospacing="1" w:after="100" w:afterAutospacing="1" w:line="240" w:lineRule="auto"/>
        <w:rPr>
          <w:rFonts w:ascii="Arial" w:eastAsiaTheme="minorEastAsia" w:hAnsi="Arial" w:cs="Arial"/>
          <w:color w:val="333333"/>
          <w:lang w:val="el-GR"/>
        </w:rPr>
      </w:pPr>
      <w:r>
        <w:rPr>
          <w:rFonts w:ascii="Arial" w:eastAsiaTheme="minorEastAsia" w:hAnsi="Arial" w:cs="Arial"/>
          <w:color w:val="333333"/>
        </w:rPr>
        <w:t>P</w:t>
      </w:r>
      <w:r>
        <w:rPr>
          <w:rFonts w:ascii="Arial" w:eastAsiaTheme="minorEastAsia" w:hAnsi="Arial" w:cs="Arial"/>
          <w:color w:val="333333"/>
          <w:lang w:val="el-GR"/>
        </w:rPr>
        <w:t>: Ο ρυθμός κατακρήμνισης</w:t>
      </w:r>
    </w:p>
    <w:p w14:paraId="4A178352" w14:textId="71998C4E" w:rsidR="00E3487C" w:rsidRDefault="00E3487C" w:rsidP="00EB5B3E">
      <w:pPr>
        <w:shd w:val="clear" w:color="auto" w:fill="FFFFFF"/>
        <w:spacing w:before="100" w:beforeAutospacing="1" w:after="100" w:afterAutospacing="1" w:line="240" w:lineRule="auto"/>
        <w:rPr>
          <w:rFonts w:ascii="Arial" w:eastAsiaTheme="minorEastAsia" w:hAnsi="Arial" w:cs="Arial"/>
          <w:color w:val="333333"/>
          <w:lang w:val="el-GR"/>
        </w:rPr>
      </w:pPr>
      <w:r>
        <w:rPr>
          <w:rFonts w:ascii="Arial" w:eastAsiaTheme="minorEastAsia" w:hAnsi="Arial" w:cs="Arial"/>
          <w:color w:val="333333"/>
          <w:lang w:val="el-GR"/>
        </w:rPr>
        <w:t>Δ</w:t>
      </w:r>
      <w:r>
        <w:rPr>
          <w:rFonts w:ascii="Arial" w:eastAsiaTheme="minorEastAsia" w:hAnsi="Arial" w:cs="Arial"/>
          <w:color w:val="333333"/>
        </w:rPr>
        <w:t>R</w:t>
      </w:r>
      <w:r>
        <w:rPr>
          <w:rFonts w:ascii="Arial" w:eastAsiaTheme="minorEastAsia" w:hAnsi="Arial" w:cs="Arial"/>
          <w:color w:val="333333"/>
          <w:lang w:val="el-GR"/>
        </w:rPr>
        <w:t>: Ο ρυθμός επιφανειακής ροής</w:t>
      </w:r>
    </w:p>
    <w:p w14:paraId="7FDD9FE1" w14:textId="77777777" w:rsidR="00E3487C" w:rsidRDefault="00E3487C" w:rsidP="00EB5B3E">
      <w:pPr>
        <w:shd w:val="clear" w:color="auto" w:fill="FFFFFF"/>
        <w:spacing w:before="100" w:beforeAutospacing="1" w:after="100" w:afterAutospacing="1" w:line="240" w:lineRule="auto"/>
        <w:rPr>
          <w:rFonts w:ascii="Arial" w:eastAsiaTheme="minorEastAsia" w:hAnsi="Arial" w:cs="Arial"/>
          <w:color w:val="333333"/>
          <w:lang w:val="el-GR"/>
        </w:rPr>
      </w:pPr>
      <w:r>
        <w:rPr>
          <w:rFonts w:ascii="Arial" w:eastAsiaTheme="minorEastAsia" w:hAnsi="Arial" w:cs="Arial"/>
          <w:color w:val="333333"/>
          <w:lang w:val="el-GR"/>
        </w:rPr>
        <w:t>Δ</w:t>
      </w:r>
      <w:r>
        <w:rPr>
          <w:rFonts w:ascii="Arial" w:eastAsiaTheme="minorEastAsia" w:hAnsi="Arial" w:cs="Arial"/>
          <w:color w:val="333333"/>
        </w:rPr>
        <w:t>G</w:t>
      </w:r>
      <w:r>
        <w:rPr>
          <w:rFonts w:ascii="Arial" w:eastAsiaTheme="minorEastAsia" w:hAnsi="Arial" w:cs="Arial"/>
          <w:color w:val="333333"/>
          <w:lang w:val="el-GR"/>
        </w:rPr>
        <w:t>: Οι εισροές και εκροές του υδροφορέα</w:t>
      </w:r>
    </w:p>
    <w:p w14:paraId="390F055C" w14:textId="77777777" w:rsidR="00E3487C" w:rsidRDefault="00E3487C" w:rsidP="00EB5B3E">
      <w:pPr>
        <w:shd w:val="clear" w:color="auto" w:fill="FFFFFF"/>
        <w:spacing w:before="100" w:beforeAutospacing="1" w:after="100" w:afterAutospacing="1" w:line="240" w:lineRule="auto"/>
        <w:rPr>
          <w:rFonts w:ascii="Arial" w:eastAsiaTheme="minorEastAsia" w:hAnsi="Arial" w:cs="Arial"/>
          <w:color w:val="333333"/>
          <w:lang w:val="el-GR"/>
        </w:rPr>
      </w:pPr>
      <w:r>
        <w:rPr>
          <w:rFonts w:ascii="Arial" w:eastAsiaTheme="minorEastAsia" w:hAnsi="Arial" w:cs="Arial"/>
          <w:color w:val="333333"/>
        </w:rPr>
        <w:t>E</w:t>
      </w:r>
      <w:r>
        <w:rPr>
          <w:rFonts w:ascii="Arial" w:eastAsiaTheme="minorEastAsia" w:hAnsi="Arial" w:cs="Arial"/>
          <w:color w:val="333333"/>
          <w:lang w:val="el-GR"/>
        </w:rPr>
        <w:t>: Εξάτμιση</w:t>
      </w:r>
    </w:p>
    <w:p w14:paraId="2AA887F8" w14:textId="4B8D7906" w:rsidR="007C3E21" w:rsidRPr="00E3487C" w:rsidRDefault="00E3487C" w:rsidP="00EB5B3E">
      <w:pPr>
        <w:shd w:val="clear" w:color="auto" w:fill="FFFFFF"/>
        <w:spacing w:before="100" w:beforeAutospacing="1" w:after="100" w:afterAutospacing="1" w:line="240" w:lineRule="auto"/>
        <w:rPr>
          <w:rFonts w:ascii="Arial" w:eastAsiaTheme="minorEastAsia" w:hAnsi="Arial" w:cs="Arial"/>
          <w:color w:val="333333"/>
          <w:lang w:val="el-GR"/>
        </w:rPr>
      </w:pPr>
      <w:r>
        <w:rPr>
          <w:rFonts w:ascii="Arial" w:eastAsiaTheme="minorEastAsia" w:hAnsi="Arial" w:cs="Arial"/>
          <w:color w:val="333333"/>
        </w:rPr>
        <w:t>T</w:t>
      </w:r>
      <w:r>
        <w:rPr>
          <w:rFonts w:ascii="Arial" w:eastAsiaTheme="minorEastAsia" w:hAnsi="Arial" w:cs="Arial"/>
          <w:color w:val="333333"/>
          <w:lang w:val="el-GR"/>
        </w:rPr>
        <w:t>: Αναπνοή</w:t>
      </w:r>
      <w:r w:rsidR="00153FA5">
        <w:rPr>
          <w:rFonts w:ascii="Arial" w:eastAsiaTheme="minorEastAsia" w:hAnsi="Arial" w:cs="Arial"/>
          <w:color w:val="333333"/>
          <w:lang w:val="el-GR"/>
        </w:rPr>
        <w:t xml:space="preserve"> </w:t>
      </w:r>
    </w:p>
    <w:p w14:paraId="473B6564" w14:textId="171C08A7" w:rsidR="00E3487C" w:rsidRPr="00014634" w:rsidRDefault="008F153C" w:rsidP="00014634">
      <w:pPr>
        <w:pStyle w:val="Heading3"/>
        <w:rPr>
          <w:rFonts w:eastAsiaTheme="minorEastAsia"/>
          <w:lang w:val="el-GR"/>
        </w:rPr>
      </w:pPr>
      <w:bookmarkStart w:id="11" w:name="_Toc74607632"/>
      <w:r w:rsidRPr="00014634">
        <w:rPr>
          <w:rFonts w:eastAsiaTheme="minorEastAsia"/>
          <w:lang w:val="el-GR"/>
        </w:rPr>
        <w:t>Υδροφορείς</w:t>
      </w:r>
      <w:bookmarkEnd w:id="11"/>
    </w:p>
    <w:p w14:paraId="2D858507" w14:textId="67AA9E12" w:rsidR="00907EAD" w:rsidRDefault="00907EAD" w:rsidP="00816A81">
      <w:pPr>
        <w:rPr>
          <w:lang w:val="el-GR"/>
        </w:rPr>
      </w:pPr>
      <w:r>
        <w:rPr>
          <w:lang w:val="el-GR"/>
        </w:rPr>
        <w:t>Οι υδροφορείς αποτελούν τον κύριο γεωλογικό σχηματισμό που συναντάται υπόγειο νερό. Εκτείνονται σε μεγάλες εκτάσεις και μπορούν να θεωρηθούν σαν υπόγειες δεξαμενές. Ένας ορισμός που μπορεί να δοθεί είναι ότι αποτελούν υπεδάφιους σχηματισμούς που περιέχουν σημαντικές ποσότητες διαπερατών υλικών κορεσμένων με νερό και τα οποία προμηθεύουν πηγάδια και πηγές με ποσότητες νερού.</w:t>
      </w:r>
      <w:r w:rsidR="001845F7">
        <w:rPr>
          <w:lang w:val="el-GR"/>
        </w:rPr>
        <w:t xml:space="preserve"> </w:t>
      </w:r>
      <w:r>
        <w:rPr>
          <w:lang w:val="el-GR"/>
        </w:rPr>
        <w:t xml:space="preserve">Οι υδροφορείς </w:t>
      </w:r>
      <w:r w:rsidR="00976A51">
        <w:rPr>
          <w:lang w:val="el-GR"/>
        </w:rPr>
        <w:t xml:space="preserve">ταξινομούνται </w:t>
      </w:r>
      <w:r>
        <w:rPr>
          <w:lang w:val="el-GR"/>
        </w:rPr>
        <w:t>σε δύο βασικές κατηγορίες, τους ελεύθερους και τους περιορισμένους</w:t>
      </w:r>
      <w:r w:rsidR="00976A51">
        <w:rPr>
          <w:lang w:val="el-GR"/>
        </w:rPr>
        <w:t>.</w:t>
      </w:r>
      <w:r w:rsidR="001845F7">
        <w:rPr>
          <w:lang w:val="el-GR"/>
        </w:rPr>
        <w:t xml:space="preserve"> [Καρατζάς, 2020]</w:t>
      </w:r>
    </w:p>
    <w:p w14:paraId="784A7D90" w14:textId="6CDABC02" w:rsidR="00976A51" w:rsidRPr="00976A51" w:rsidRDefault="00976A51" w:rsidP="00976A51">
      <w:pPr>
        <w:pStyle w:val="ListParagraph"/>
        <w:numPr>
          <w:ilvl w:val="0"/>
          <w:numId w:val="21"/>
        </w:numPr>
        <w:rPr>
          <w:lang w:val="el-GR"/>
        </w:rPr>
      </w:pPr>
      <w:r w:rsidRPr="00976A51">
        <w:rPr>
          <w:lang w:val="el-GR"/>
        </w:rPr>
        <w:t>Ελεύθερο</w:t>
      </w:r>
      <w:r>
        <w:rPr>
          <w:lang w:val="el-GR"/>
        </w:rPr>
        <w:t>ς</w:t>
      </w:r>
      <w:r w:rsidRPr="00976A51">
        <w:rPr>
          <w:lang w:val="el-GR"/>
        </w:rPr>
        <w:t xml:space="preserve"> υδροφορ</w:t>
      </w:r>
      <w:r>
        <w:rPr>
          <w:lang w:val="el-GR"/>
        </w:rPr>
        <w:t>έας</w:t>
      </w:r>
      <w:r w:rsidRPr="00976A51">
        <w:rPr>
          <w:lang w:val="el-GR"/>
        </w:rPr>
        <w:t xml:space="preserve">: </w:t>
      </w:r>
      <w:r w:rsidR="00F42B55">
        <w:rPr>
          <w:lang w:val="el-GR"/>
        </w:rPr>
        <w:t xml:space="preserve">είναι ο υδροφορέας του οποίου ο υδροφόρος ορίζοντας διαφέρει στην κυματοειδή μορφή και στην κλίση, ανάλογα με τις περιοχές φόρτισης και αποφόρτισης την πιθανή άντληση από πηγάδια και τη διαπερατότητα. Η οποιαδήποτε αυξομείωση του υδροφόρου ορίζοντα, αντιστοιχεί σε αυξομείωση του όγκου του ύδατος </w:t>
      </w:r>
      <w:r w:rsidR="00A327DC">
        <w:rPr>
          <w:lang w:val="el-GR"/>
        </w:rPr>
        <w:t>το οποίο είναι αποθηκευμένο στον υδροφορέα. [</w:t>
      </w:r>
      <w:r w:rsidR="00A327DC">
        <w:t>Todd and Mays, 2005</w:t>
      </w:r>
      <w:r w:rsidR="00A327DC">
        <w:rPr>
          <w:lang w:val="el-GR"/>
        </w:rPr>
        <w:t>]</w:t>
      </w:r>
      <w:r w:rsidRPr="00976A51">
        <w:rPr>
          <w:lang w:val="el-GR"/>
        </w:rPr>
        <w:t xml:space="preserve"> </w:t>
      </w:r>
    </w:p>
    <w:p w14:paraId="61DBB587" w14:textId="77777777" w:rsidR="00976A51" w:rsidRDefault="00976A51" w:rsidP="00976A51">
      <w:pPr>
        <w:keepNext/>
      </w:pPr>
      <w:r>
        <w:rPr>
          <w:noProof/>
        </w:rPr>
        <w:lastRenderedPageBreak/>
        <w:drawing>
          <wp:inline distT="0" distB="0" distL="0" distR="0" wp14:anchorId="77ED4964" wp14:editId="72A4FC62">
            <wp:extent cx="4198620" cy="2967855"/>
            <wp:effectExtent l="0" t="0" r="0" b="4445"/>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01250" cy="2969714"/>
                    </a:xfrm>
                    <a:prstGeom prst="rect">
                      <a:avLst/>
                    </a:prstGeom>
                  </pic:spPr>
                </pic:pic>
              </a:graphicData>
            </a:graphic>
          </wp:inline>
        </w:drawing>
      </w:r>
    </w:p>
    <w:p w14:paraId="3748FBB7" w14:textId="34EAE476" w:rsidR="00907EAD" w:rsidRDefault="00976A51" w:rsidP="00976A51">
      <w:pPr>
        <w:pStyle w:val="Caption"/>
        <w:jc w:val="both"/>
        <w:rPr>
          <w:lang w:val="el-GR"/>
        </w:rPr>
      </w:pPr>
      <w:bookmarkStart w:id="12" w:name="_Toc74607667"/>
      <w:proofErr w:type="spellStart"/>
      <w:r>
        <w:t>Εικόν</w:t>
      </w:r>
      <w:proofErr w:type="spellEnd"/>
      <w:r>
        <w:t xml:space="preserve">α </w:t>
      </w:r>
      <w:r w:rsidR="00C73AEF">
        <w:fldChar w:fldCharType="begin"/>
      </w:r>
      <w:r w:rsidR="00C73AEF">
        <w:instrText xml:space="preserve"> STYLEREF 1 \s </w:instrText>
      </w:r>
      <w:r w:rsidR="00C73AEF">
        <w:fldChar w:fldCharType="separate"/>
      </w:r>
      <w:r w:rsidR="00C97D01">
        <w:rPr>
          <w:noProof/>
        </w:rPr>
        <w:t>1</w:t>
      </w:r>
      <w:r w:rsidR="00C73AEF">
        <w:rPr>
          <w:noProof/>
        </w:rPr>
        <w:fldChar w:fldCharType="end"/>
      </w:r>
      <w:r w:rsidR="00C97D01">
        <w:noBreakHyphen/>
      </w:r>
      <w:r w:rsidR="00C73AEF">
        <w:fldChar w:fldCharType="begin"/>
      </w:r>
      <w:r w:rsidR="00C73AEF">
        <w:instrText xml:space="preserve"> SEQ Εικόνα \* ARABIC \s 1 </w:instrText>
      </w:r>
      <w:r w:rsidR="00C73AEF">
        <w:fldChar w:fldCharType="separate"/>
      </w:r>
      <w:r w:rsidR="00C97D01">
        <w:rPr>
          <w:noProof/>
        </w:rPr>
        <w:t>3</w:t>
      </w:r>
      <w:r w:rsidR="00C73AEF">
        <w:rPr>
          <w:noProof/>
        </w:rPr>
        <w:fldChar w:fldCharType="end"/>
      </w:r>
      <w:r>
        <w:rPr>
          <w:lang w:val="el-GR"/>
        </w:rPr>
        <w:t>: Ελεύθερος υδροφορέας. [Καρατζάς, 2020]</w:t>
      </w:r>
      <w:bookmarkEnd w:id="12"/>
    </w:p>
    <w:p w14:paraId="24F8DCA5" w14:textId="77777777" w:rsidR="00976A51" w:rsidRPr="00976A51" w:rsidRDefault="00976A51" w:rsidP="00976A51">
      <w:pPr>
        <w:rPr>
          <w:lang w:val="el-GR"/>
        </w:rPr>
      </w:pPr>
    </w:p>
    <w:p w14:paraId="0557C52D" w14:textId="7D83D986" w:rsidR="00976A51" w:rsidRDefault="00976A51" w:rsidP="00976A51">
      <w:pPr>
        <w:pStyle w:val="ListParagraph"/>
        <w:numPr>
          <w:ilvl w:val="0"/>
          <w:numId w:val="21"/>
        </w:numPr>
        <w:rPr>
          <w:lang w:val="el-GR"/>
        </w:rPr>
      </w:pPr>
      <w:r>
        <w:rPr>
          <w:lang w:val="el-GR"/>
        </w:rPr>
        <w:t xml:space="preserve">Περιορισμένος η αρτεσιανός υδροφορέας: </w:t>
      </w:r>
      <w:r w:rsidR="00822930">
        <w:rPr>
          <w:lang w:val="el-GR"/>
        </w:rPr>
        <w:t>είναι ο υδροφορέας στον οποίο το υπόγειο νερό βρίσκεται υπό πίεση μεγαλύτερη της ατμοσφαιρικής λόγω της ύπαρξης αδιαπέρατου στρώματος. Στα πηγάδια που αντλούν νερό από περιορισμένο υδροφορέα, η στάθμη του νερού βρίσκεται πάνω από την κατώτερη επιφάνεια του αδιαπέρατου στρώματος</w:t>
      </w:r>
      <w:r w:rsidR="001B3269">
        <w:rPr>
          <w:lang w:val="el-GR"/>
        </w:rPr>
        <w:t>. Οι αλλαγές στην στάθμη του νερού πραγματοποιούνται εξαιτίας της αλλαγής της πίεσης και της μεταβολής του αποθηκευμένου όγκου νερού. [</w:t>
      </w:r>
      <w:r w:rsidR="001B3269">
        <w:t>Todd and Mays, 2005</w:t>
      </w:r>
      <w:r w:rsidR="001B3269">
        <w:rPr>
          <w:lang w:val="el-GR"/>
        </w:rPr>
        <w:t>]</w:t>
      </w:r>
    </w:p>
    <w:p w14:paraId="67874151" w14:textId="77777777" w:rsidR="00780768" w:rsidRDefault="00780768" w:rsidP="00780768">
      <w:pPr>
        <w:keepNext/>
      </w:pPr>
      <w:r>
        <w:rPr>
          <w:noProof/>
        </w:rPr>
        <w:drawing>
          <wp:inline distT="0" distB="0" distL="0" distR="0" wp14:anchorId="7C63DAFD" wp14:editId="6FA926CB">
            <wp:extent cx="4000500" cy="3045054"/>
            <wp:effectExtent l="0" t="0" r="0" b="3175"/>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16603" cy="3057311"/>
                    </a:xfrm>
                    <a:prstGeom prst="rect">
                      <a:avLst/>
                    </a:prstGeom>
                  </pic:spPr>
                </pic:pic>
              </a:graphicData>
            </a:graphic>
          </wp:inline>
        </w:drawing>
      </w:r>
    </w:p>
    <w:p w14:paraId="0149D812" w14:textId="65767F11" w:rsidR="001845F7" w:rsidRDefault="00780768" w:rsidP="00130ABE">
      <w:pPr>
        <w:pStyle w:val="Caption"/>
        <w:jc w:val="both"/>
        <w:rPr>
          <w:lang w:val="el-GR"/>
        </w:rPr>
      </w:pPr>
      <w:bookmarkStart w:id="13" w:name="_Toc74607668"/>
      <w:proofErr w:type="spellStart"/>
      <w:r>
        <w:t>Εικόν</w:t>
      </w:r>
      <w:proofErr w:type="spellEnd"/>
      <w:r>
        <w:t xml:space="preserve">α </w:t>
      </w:r>
      <w:r w:rsidR="00C73AEF">
        <w:fldChar w:fldCharType="begin"/>
      </w:r>
      <w:r w:rsidR="00C73AEF">
        <w:instrText xml:space="preserve"> STYLEREF 1 \s </w:instrText>
      </w:r>
      <w:r w:rsidR="00C73AEF">
        <w:fldChar w:fldCharType="separate"/>
      </w:r>
      <w:r w:rsidR="00C97D01">
        <w:rPr>
          <w:noProof/>
        </w:rPr>
        <w:t>1</w:t>
      </w:r>
      <w:r w:rsidR="00C73AEF">
        <w:rPr>
          <w:noProof/>
        </w:rPr>
        <w:fldChar w:fldCharType="end"/>
      </w:r>
      <w:r w:rsidR="00C97D01">
        <w:noBreakHyphen/>
      </w:r>
      <w:r w:rsidR="00C73AEF">
        <w:fldChar w:fldCharType="begin"/>
      </w:r>
      <w:r w:rsidR="00C73AEF">
        <w:instrText xml:space="preserve"> SEQ Εικόνα \* ARABIC \s 1 </w:instrText>
      </w:r>
      <w:r w:rsidR="00C73AEF">
        <w:fldChar w:fldCharType="separate"/>
      </w:r>
      <w:r w:rsidR="00C97D01">
        <w:rPr>
          <w:noProof/>
        </w:rPr>
        <w:t>4</w:t>
      </w:r>
      <w:r w:rsidR="00C73AEF">
        <w:rPr>
          <w:noProof/>
        </w:rPr>
        <w:fldChar w:fldCharType="end"/>
      </w:r>
      <w:r>
        <w:rPr>
          <w:lang w:val="el-GR"/>
        </w:rPr>
        <w:t>: Περιορισμένος υδροφορέας. [Καρατζάς, 2020]</w:t>
      </w:r>
      <w:bookmarkEnd w:id="13"/>
    </w:p>
    <w:p w14:paraId="7783211C" w14:textId="7578A581" w:rsidR="00E42BF9" w:rsidRDefault="00E42BF9" w:rsidP="00E42BF9">
      <w:pPr>
        <w:pStyle w:val="Heading3"/>
        <w:rPr>
          <w:lang w:val="el-GR"/>
        </w:rPr>
      </w:pPr>
      <w:bookmarkStart w:id="14" w:name="_Toc74607633"/>
      <w:r>
        <w:rPr>
          <w:lang w:val="el-GR"/>
        </w:rPr>
        <w:lastRenderedPageBreak/>
        <w:t>Παράμετροι υδροφορέων</w:t>
      </w:r>
      <w:bookmarkEnd w:id="14"/>
    </w:p>
    <w:p w14:paraId="307236B5" w14:textId="6CDC0A08" w:rsidR="00E42BF9" w:rsidRDefault="00E42BF9" w:rsidP="00E42BF9">
      <w:pPr>
        <w:rPr>
          <w:b/>
          <w:bCs/>
        </w:rPr>
      </w:pPr>
      <w:r>
        <w:rPr>
          <w:b/>
          <w:bCs/>
          <w:lang w:val="el-GR"/>
        </w:rPr>
        <w:t>Πορώδες (</w:t>
      </w:r>
      <w:r>
        <w:rPr>
          <w:b/>
          <w:bCs/>
        </w:rPr>
        <w:t>Porosity) [n,</w:t>
      </w:r>
      <w:r>
        <w:rPr>
          <w:b/>
          <w:bCs/>
          <w:lang w:val="el-GR"/>
        </w:rPr>
        <w:t xml:space="preserve"> ε]</w:t>
      </w:r>
    </w:p>
    <w:p w14:paraId="5079B9E9" w14:textId="44D4DAAB" w:rsidR="00E42BF9" w:rsidRDefault="002E7A7A" w:rsidP="00E42BF9">
      <w:pPr>
        <w:rPr>
          <w:lang w:val="el-GR"/>
        </w:rPr>
      </w:pPr>
      <w:r>
        <w:rPr>
          <w:lang w:val="el-GR"/>
        </w:rPr>
        <w:t xml:space="preserve">Το πορώδες </w:t>
      </w:r>
      <w:r w:rsidRPr="002E7A7A">
        <w:rPr>
          <w:lang w:val="el-GR"/>
        </w:rPr>
        <w:t>(</w:t>
      </w:r>
      <w:r>
        <w:t>Porosity</w:t>
      </w:r>
      <w:r w:rsidRPr="002E7A7A">
        <w:rPr>
          <w:lang w:val="el-GR"/>
        </w:rPr>
        <w:t>) (</w:t>
      </w:r>
      <w:r>
        <w:t>n</w:t>
      </w:r>
      <w:r w:rsidRPr="002E7A7A">
        <w:rPr>
          <w:lang w:val="el-GR"/>
        </w:rPr>
        <w:t>)</w:t>
      </w:r>
      <w:r>
        <w:rPr>
          <w:lang w:val="el-GR"/>
        </w:rPr>
        <w:t xml:space="preserve"> ή ολικό πορώδες είναι ένα μέγεθος που μας δείχνει τα διάκενα που υπάρχουν σε ένα πέτρωμα ή έδαφος και εκφράζεται από τη μαθηματική σχέση που ακολουθεί [Βουδούρης, 2006]:</w:t>
      </w:r>
    </w:p>
    <w:p w14:paraId="3498F07C" w14:textId="76D227F1" w:rsidR="00E42BF9" w:rsidRPr="00E42BF9" w:rsidRDefault="00E42BF9" w:rsidP="00E42BF9">
      <w:pPr>
        <w:rPr>
          <w:i/>
          <w:lang w:val="el-GR"/>
        </w:rPr>
      </w:pPr>
      <m:oMathPara>
        <m:oMath>
          <m:r>
            <w:rPr>
              <w:rFonts w:ascii="Cambria Math" w:hAnsi="Cambria Math"/>
              <w:lang w:val="el-GR"/>
            </w:rPr>
            <m:t>n=</m:t>
          </m:r>
          <m:f>
            <m:fPr>
              <m:ctrlPr>
                <w:rPr>
                  <w:rFonts w:ascii="Cambria Math" w:hAnsi="Cambria Math"/>
                  <w:i/>
                  <w:lang w:val="el-GR"/>
                </w:rPr>
              </m:ctrlPr>
            </m:fPr>
            <m:num>
              <m:sSub>
                <m:sSubPr>
                  <m:ctrlPr>
                    <w:rPr>
                      <w:rFonts w:ascii="Cambria Math" w:hAnsi="Cambria Math"/>
                      <w:i/>
                      <w:lang w:val="el-GR"/>
                    </w:rPr>
                  </m:ctrlPr>
                </m:sSubPr>
                <m:e>
                  <m:r>
                    <w:rPr>
                      <w:rFonts w:ascii="Cambria Math" w:hAnsi="Cambria Math"/>
                      <w:lang w:val="el-GR"/>
                    </w:rPr>
                    <m:t>V</m:t>
                  </m:r>
                </m:e>
                <m:sub>
                  <m:r>
                    <w:rPr>
                      <w:rFonts w:ascii="Cambria Math" w:hAnsi="Cambria Math"/>
                      <w:lang w:val="el-GR"/>
                    </w:rPr>
                    <m:t>κ</m:t>
                  </m:r>
                </m:sub>
              </m:sSub>
            </m:num>
            <m:den>
              <m:sSub>
                <m:sSubPr>
                  <m:ctrlPr>
                    <w:rPr>
                      <w:rFonts w:ascii="Cambria Math" w:hAnsi="Cambria Math"/>
                      <w:i/>
                      <w:lang w:val="el-GR"/>
                    </w:rPr>
                  </m:ctrlPr>
                </m:sSubPr>
                <m:e>
                  <m:r>
                    <w:rPr>
                      <w:rFonts w:ascii="Cambria Math" w:hAnsi="Cambria Math"/>
                      <w:lang w:val="el-GR"/>
                    </w:rPr>
                    <m:t>V</m:t>
                  </m:r>
                </m:e>
                <m:sub>
                  <m:r>
                    <w:rPr>
                      <w:rFonts w:ascii="Cambria Math" w:hAnsi="Cambria Math"/>
                      <w:lang w:val="el-GR"/>
                    </w:rPr>
                    <m:t>oλ</m:t>
                  </m:r>
                </m:sub>
              </m:sSub>
            </m:den>
          </m:f>
        </m:oMath>
      </m:oMathPara>
    </w:p>
    <w:p w14:paraId="1CB50678" w14:textId="4EB45D8E" w:rsidR="00E42BF9" w:rsidRDefault="00E42BF9" w:rsidP="00E42BF9">
      <w:pPr>
        <w:rPr>
          <w:lang w:val="el-GR"/>
        </w:rPr>
      </w:pPr>
      <w:r>
        <w:rPr>
          <w:lang w:val="el-GR"/>
        </w:rPr>
        <w:t>Όπου,</w:t>
      </w:r>
    </w:p>
    <w:p w14:paraId="7875E062" w14:textId="4651253E" w:rsidR="00E42BF9" w:rsidRPr="00FE305B" w:rsidRDefault="00C73AEF" w:rsidP="00E42BF9">
      <w:pPr>
        <w:rPr>
          <w:rFonts w:eastAsiaTheme="minorEastAsia"/>
          <w:lang w:val="el-GR"/>
        </w:rPr>
      </w:pPr>
      <m:oMath>
        <m:sSub>
          <m:sSubPr>
            <m:ctrlPr>
              <w:rPr>
                <w:rFonts w:ascii="Cambria Math" w:hAnsi="Cambria Math"/>
                <w:i/>
                <w:lang w:val="el-GR"/>
              </w:rPr>
            </m:ctrlPr>
          </m:sSubPr>
          <m:e>
            <m:r>
              <w:rPr>
                <w:rFonts w:ascii="Cambria Math" w:hAnsi="Cambria Math"/>
                <w:lang w:val="el-GR"/>
              </w:rPr>
              <m:t>V</m:t>
            </m:r>
          </m:e>
          <m:sub>
            <m:r>
              <w:rPr>
                <w:rFonts w:ascii="Cambria Math" w:hAnsi="Cambria Math"/>
                <w:lang w:val="el-GR"/>
              </w:rPr>
              <m:t>κ</m:t>
            </m:r>
          </m:sub>
        </m:sSub>
      </m:oMath>
      <w:r w:rsidR="00E42BF9">
        <w:rPr>
          <w:rFonts w:eastAsiaTheme="minorEastAsia"/>
          <w:lang w:val="el-GR"/>
        </w:rPr>
        <w:t>: ο όγκος των κενών</w:t>
      </w:r>
      <w:r w:rsidR="00FE305B" w:rsidRPr="00FE305B">
        <w:rPr>
          <w:rFonts w:eastAsiaTheme="minorEastAsia"/>
          <w:lang w:val="el-GR"/>
        </w:rPr>
        <w:t xml:space="preserve"> (</w:t>
      </w:r>
      <m:oMath>
        <m:sSup>
          <m:sSupPr>
            <m:ctrlPr>
              <w:rPr>
                <w:rFonts w:ascii="Cambria Math" w:hAnsi="Cambria Math"/>
                <w:i/>
                <w:lang w:val="el-GR"/>
              </w:rPr>
            </m:ctrlPr>
          </m:sSupPr>
          <m:e>
            <m:r>
              <w:rPr>
                <w:rFonts w:ascii="Cambria Math" w:hAnsi="Cambria Math"/>
                <w:lang w:val="el-GR"/>
              </w:rPr>
              <m:t>L</m:t>
            </m:r>
          </m:e>
          <m:sup>
            <m:r>
              <w:rPr>
                <w:rFonts w:ascii="Cambria Math" w:hAnsi="Cambria Math"/>
                <w:lang w:val="el-GR"/>
              </w:rPr>
              <m:t>3</m:t>
            </m:r>
          </m:sup>
        </m:sSup>
      </m:oMath>
      <w:r w:rsidR="00FE305B" w:rsidRPr="00FE305B">
        <w:rPr>
          <w:rFonts w:eastAsiaTheme="minorEastAsia"/>
          <w:lang w:val="el-GR"/>
        </w:rPr>
        <w:t>)</w:t>
      </w:r>
    </w:p>
    <w:p w14:paraId="2623873B" w14:textId="320EA4B9" w:rsidR="00E42BF9" w:rsidRPr="00FE305B" w:rsidRDefault="00C73AEF" w:rsidP="00E42BF9">
      <w:pPr>
        <w:rPr>
          <w:rFonts w:eastAsiaTheme="minorEastAsia"/>
          <w:lang w:val="el-GR"/>
        </w:rPr>
      </w:pPr>
      <m:oMath>
        <m:sSub>
          <m:sSubPr>
            <m:ctrlPr>
              <w:rPr>
                <w:rFonts w:ascii="Cambria Math" w:hAnsi="Cambria Math"/>
                <w:i/>
                <w:lang w:val="el-GR"/>
              </w:rPr>
            </m:ctrlPr>
          </m:sSubPr>
          <m:e>
            <m:r>
              <w:rPr>
                <w:rFonts w:ascii="Cambria Math" w:hAnsi="Cambria Math"/>
                <w:lang w:val="el-GR"/>
              </w:rPr>
              <m:t>V</m:t>
            </m:r>
          </m:e>
          <m:sub>
            <m:r>
              <w:rPr>
                <w:rFonts w:ascii="Cambria Math" w:hAnsi="Cambria Math"/>
                <w:lang w:val="el-GR"/>
              </w:rPr>
              <m:t>oλ</m:t>
            </m:r>
          </m:sub>
        </m:sSub>
      </m:oMath>
      <w:r w:rsidR="00E42BF9">
        <w:rPr>
          <w:rFonts w:eastAsiaTheme="minorEastAsia"/>
          <w:lang w:val="el-GR"/>
        </w:rPr>
        <w:t>: ο συνολικός όγκος του δείγματος</w:t>
      </w:r>
      <w:r w:rsidR="00FE305B" w:rsidRPr="00FE305B">
        <w:rPr>
          <w:rFonts w:eastAsiaTheme="minorEastAsia"/>
          <w:lang w:val="el-GR"/>
        </w:rPr>
        <w:t xml:space="preserve"> (</w:t>
      </w:r>
      <m:oMath>
        <m:sSup>
          <m:sSupPr>
            <m:ctrlPr>
              <w:rPr>
                <w:rFonts w:ascii="Cambria Math" w:hAnsi="Cambria Math"/>
                <w:i/>
                <w:lang w:val="el-GR"/>
              </w:rPr>
            </m:ctrlPr>
          </m:sSupPr>
          <m:e>
            <m:r>
              <w:rPr>
                <w:rFonts w:ascii="Cambria Math" w:hAnsi="Cambria Math"/>
                <w:lang w:val="el-GR"/>
              </w:rPr>
              <m:t>L</m:t>
            </m:r>
          </m:e>
          <m:sup>
            <m:r>
              <w:rPr>
                <w:rFonts w:ascii="Cambria Math" w:hAnsi="Cambria Math"/>
                <w:lang w:val="el-GR"/>
              </w:rPr>
              <m:t>3</m:t>
            </m:r>
          </m:sup>
        </m:sSup>
      </m:oMath>
      <w:r w:rsidR="00FE305B" w:rsidRPr="00FE305B">
        <w:rPr>
          <w:rFonts w:eastAsiaTheme="minorEastAsia"/>
          <w:lang w:val="el-GR"/>
        </w:rPr>
        <w:t>)</w:t>
      </w:r>
    </w:p>
    <w:p w14:paraId="33EC462F" w14:textId="04FE8F30" w:rsidR="00E42BF9" w:rsidRPr="00FE305B" w:rsidRDefault="00E42BF9" w:rsidP="00E42BF9">
      <w:pPr>
        <w:rPr>
          <w:rFonts w:eastAsiaTheme="minorEastAsia"/>
          <w:b/>
          <w:bCs/>
        </w:rPr>
      </w:pPr>
      <w:r>
        <w:rPr>
          <w:rFonts w:eastAsiaTheme="minorEastAsia"/>
          <w:b/>
          <w:bCs/>
          <w:lang w:val="el-GR"/>
        </w:rPr>
        <w:t>Ενεργό</w:t>
      </w:r>
      <w:r w:rsidRPr="007A16E0">
        <w:rPr>
          <w:rFonts w:eastAsiaTheme="minorEastAsia"/>
          <w:b/>
          <w:bCs/>
        </w:rPr>
        <w:t xml:space="preserve"> </w:t>
      </w:r>
      <w:r>
        <w:rPr>
          <w:rFonts w:eastAsiaTheme="minorEastAsia"/>
          <w:b/>
          <w:bCs/>
          <w:lang w:val="el-GR"/>
        </w:rPr>
        <w:t>πορώδες</w:t>
      </w:r>
      <w:r w:rsidRPr="007A16E0">
        <w:rPr>
          <w:rFonts w:eastAsiaTheme="minorEastAsia"/>
          <w:b/>
          <w:bCs/>
        </w:rPr>
        <w:t xml:space="preserve"> (</w:t>
      </w:r>
      <w:r>
        <w:rPr>
          <w:rFonts w:eastAsiaTheme="minorEastAsia"/>
          <w:b/>
          <w:bCs/>
        </w:rPr>
        <w:t>effective porosity</w:t>
      </w:r>
      <w:r w:rsidRPr="007A16E0">
        <w:rPr>
          <w:rFonts w:eastAsiaTheme="minorEastAsia"/>
          <w:b/>
          <w:bCs/>
        </w:rPr>
        <w:t xml:space="preserve">, </w:t>
      </w:r>
      <m:oMath>
        <m:sSub>
          <m:sSubPr>
            <m:ctrlPr>
              <w:rPr>
                <w:rFonts w:ascii="Cambria Math" w:hAnsi="Cambria Math"/>
                <w:b/>
                <w:bCs/>
                <w:i/>
                <w:lang w:val="el-GR"/>
              </w:rPr>
            </m:ctrlPr>
          </m:sSubPr>
          <m:e>
            <m:r>
              <m:rPr>
                <m:sty m:val="bi"/>
              </m:rPr>
              <w:rPr>
                <w:rFonts w:ascii="Cambria Math" w:hAnsi="Cambria Math"/>
                <w:lang w:val="el-GR"/>
              </w:rPr>
              <m:t>n</m:t>
            </m:r>
          </m:e>
          <m:sub>
            <m:r>
              <m:rPr>
                <m:sty m:val="bi"/>
              </m:rPr>
              <w:rPr>
                <w:rFonts w:ascii="Cambria Math" w:hAnsi="Cambria Math"/>
                <w:lang w:val="el-GR"/>
              </w:rPr>
              <m:t>e</m:t>
            </m:r>
          </m:sub>
        </m:sSub>
      </m:oMath>
      <w:r w:rsidR="007A16E0" w:rsidRPr="007A16E0">
        <w:rPr>
          <w:rFonts w:eastAsiaTheme="minorEastAsia"/>
          <w:b/>
          <w:bCs/>
        </w:rPr>
        <w:t>)</w:t>
      </w:r>
    </w:p>
    <w:p w14:paraId="6D18F371" w14:textId="6FF0E900" w:rsidR="007A16E0" w:rsidRPr="002E7A7A" w:rsidRDefault="002E7A7A" w:rsidP="00E42BF9">
      <w:pPr>
        <w:rPr>
          <w:rFonts w:eastAsiaTheme="minorEastAsia"/>
          <w:lang w:val="el-GR"/>
        </w:rPr>
      </w:pPr>
      <w:r>
        <w:rPr>
          <w:rFonts w:eastAsiaTheme="minorEastAsia"/>
          <w:lang w:val="el-GR"/>
        </w:rPr>
        <w:t>Το</w:t>
      </w:r>
      <w:r w:rsidRPr="002E7A7A">
        <w:rPr>
          <w:rFonts w:eastAsiaTheme="minorEastAsia"/>
          <w:lang w:val="el-GR"/>
        </w:rPr>
        <w:t xml:space="preserve"> </w:t>
      </w:r>
      <w:r>
        <w:rPr>
          <w:rFonts w:eastAsiaTheme="minorEastAsia"/>
          <w:lang w:val="el-GR"/>
        </w:rPr>
        <w:t>ενεργό</w:t>
      </w:r>
      <w:r w:rsidRPr="002E7A7A">
        <w:rPr>
          <w:rFonts w:eastAsiaTheme="minorEastAsia"/>
          <w:lang w:val="el-GR"/>
        </w:rPr>
        <w:t xml:space="preserve"> </w:t>
      </w:r>
      <w:r>
        <w:rPr>
          <w:rFonts w:eastAsiaTheme="minorEastAsia"/>
          <w:lang w:val="el-GR"/>
        </w:rPr>
        <w:t>πορώδες</w:t>
      </w:r>
      <w:r w:rsidRPr="002E7A7A">
        <w:rPr>
          <w:rFonts w:eastAsiaTheme="minorEastAsia"/>
          <w:lang w:val="el-GR"/>
        </w:rPr>
        <w:t xml:space="preserve"> (</w:t>
      </w:r>
      <w:r>
        <w:rPr>
          <w:rFonts w:eastAsiaTheme="minorEastAsia"/>
        </w:rPr>
        <w:t>Effective</w:t>
      </w:r>
      <w:r w:rsidRPr="002E7A7A">
        <w:rPr>
          <w:rFonts w:eastAsiaTheme="minorEastAsia"/>
          <w:lang w:val="el-GR"/>
        </w:rPr>
        <w:t xml:space="preserve"> </w:t>
      </w:r>
      <w:r>
        <w:rPr>
          <w:rFonts w:eastAsiaTheme="minorEastAsia"/>
        </w:rPr>
        <w:t>porosity</w:t>
      </w:r>
      <w:r w:rsidRPr="002E7A7A">
        <w:rPr>
          <w:rFonts w:eastAsiaTheme="minorEastAsia"/>
          <w:lang w:val="el-GR"/>
        </w:rPr>
        <w:t xml:space="preserve">) </w:t>
      </w:r>
      <w:r>
        <w:rPr>
          <w:rFonts w:eastAsiaTheme="minorEastAsia"/>
          <w:lang w:val="el-GR"/>
        </w:rPr>
        <w:t xml:space="preserve">αναφέρεται στο ποσοστό των διακένων που επικοινωνούν μεταξύ τους και επιτρέπουν τη ροή του υπογείου νερού υπό την επίδραση της βαρύτητας ή της υδροστατικής πίεσης. Τα διάκενα που δε συνεισφέρουν στη ροή αυτή καταλαμβάνονται από νερό συγκράτησης. Στους κοκκώδεις σχηματισμούς το ενεργό πορώδες κυμαίνεται από 0-3% για την άργιλο και έως 20% για τα χαλίκια. Η μαθηματική σχέση που εκφράζει το πορώδες είναι </w:t>
      </w:r>
      <w:r>
        <w:rPr>
          <w:lang w:val="el-GR"/>
        </w:rPr>
        <w:t>[Βουδούρης, 2006]:</w:t>
      </w:r>
    </w:p>
    <w:p w14:paraId="3C565CE6" w14:textId="7753477A" w:rsidR="007A16E0" w:rsidRPr="007A16E0" w:rsidRDefault="00C73AEF" w:rsidP="007A16E0">
      <w:pPr>
        <w:rPr>
          <w:rFonts w:eastAsiaTheme="minorEastAsia"/>
          <w:i/>
          <w:lang w:val="el-GR"/>
        </w:rPr>
      </w:pPr>
      <m:oMathPara>
        <m:oMath>
          <m:sSub>
            <m:sSubPr>
              <m:ctrlPr>
                <w:rPr>
                  <w:rFonts w:ascii="Cambria Math" w:hAnsi="Cambria Math"/>
                  <w:i/>
                  <w:lang w:val="el-GR"/>
                </w:rPr>
              </m:ctrlPr>
            </m:sSubPr>
            <m:e>
              <m:r>
                <w:rPr>
                  <w:rFonts w:ascii="Cambria Math" w:hAnsi="Cambria Math"/>
                </w:rPr>
                <m:t>n</m:t>
              </m:r>
            </m:e>
            <m:sub>
              <m:r>
                <w:rPr>
                  <w:rFonts w:ascii="Cambria Math" w:hAnsi="Cambria Math"/>
                </w:rPr>
                <m:t>e</m:t>
              </m:r>
            </m:sub>
          </m:sSub>
          <m:r>
            <w:rPr>
              <w:rFonts w:ascii="Cambria Math" w:hAnsi="Cambria Math"/>
              <w:lang w:val="el-GR"/>
            </w:rPr>
            <m:t>=</m:t>
          </m:r>
          <m:f>
            <m:fPr>
              <m:ctrlPr>
                <w:rPr>
                  <w:rFonts w:ascii="Cambria Math" w:hAnsi="Cambria Math"/>
                  <w:i/>
                  <w:lang w:val="el-GR"/>
                </w:rPr>
              </m:ctrlPr>
            </m:fPr>
            <m:num>
              <m:sSub>
                <m:sSubPr>
                  <m:ctrlPr>
                    <w:rPr>
                      <w:rFonts w:ascii="Cambria Math" w:hAnsi="Cambria Math"/>
                      <w:i/>
                      <w:lang w:val="el-GR"/>
                    </w:rPr>
                  </m:ctrlPr>
                </m:sSubPr>
                <m:e>
                  <m:r>
                    <w:rPr>
                      <w:rFonts w:ascii="Cambria Math" w:hAnsi="Cambria Math"/>
                      <w:lang w:val="el-GR"/>
                    </w:rPr>
                    <m:t>V</m:t>
                  </m:r>
                </m:e>
                <m:sub>
                  <m:r>
                    <w:rPr>
                      <w:rFonts w:ascii="Cambria Math" w:hAnsi="Cambria Math"/>
                    </w:rPr>
                    <m:t>Y</m:t>
                  </m:r>
                </m:sub>
              </m:sSub>
            </m:num>
            <m:den>
              <m:sSub>
                <m:sSubPr>
                  <m:ctrlPr>
                    <w:rPr>
                      <w:rFonts w:ascii="Cambria Math" w:hAnsi="Cambria Math"/>
                      <w:i/>
                      <w:lang w:val="el-GR"/>
                    </w:rPr>
                  </m:ctrlPr>
                </m:sSubPr>
                <m:e>
                  <m:r>
                    <w:rPr>
                      <w:rFonts w:ascii="Cambria Math" w:hAnsi="Cambria Math"/>
                      <w:lang w:val="el-GR"/>
                    </w:rPr>
                    <m:t>V</m:t>
                  </m:r>
                </m:e>
                <m:sub>
                  <m:r>
                    <w:rPr>
                      <w:rFonts w:ascii="Cambria Math" w:hAnsi="Cambria Math"/>
                      <w:lang w:val="el-GR"/>
                    </w:rPr>
                    <m:t>oλ</m:t>
                  </m:r>
                </m:sub>
              </m:sSub>
            </m:den>
          </m:f>
        </m:oMath>
      </m:oMathPara>
    </w:p>
    <w:p w14:paraId="419CBD22" w14:textId="11229E0A" w:rsidR="007A16E0" w:rsidRDefault="007A16E0" w:rsidP="007A16E0">
      <w:pPr>
        <w:rPr>
          <w:rFonts w:eastAsiaTheme="minorEastAsia"/>
          <w:iCs/>
          <w:lang w:val="el-GR"/>
        </w:rPr>
      </w:pPr>
      <w:r>
        <w:rPr>
          <w:rFonts w:eastAsiaTheme="minorEastAsia"/>
          <w:iCs/>
          <w:lang w:val="el-GR"/>
        </w:rPr>
        <w:t>Όπου,</w:t>
      </w:r>
    </w:p>
    <w:p w14:paraId="7815B2E1" w14:textId="67E44F58" w:rsidR="007A16E0" w:rsidRDefault="00C73AEF" w:rsidP="007A16E0">
      <w:pPr>
        <w:rPr>
          <w:rFonts w:eastAsiaTheme="minorEastAsia"/>
          <w:lang w:val="el-GR"/>
        </w:rPr>
      </w:pPr>
      <m:oMath>
        <m:sSub>
          <m:sSubPr>
            <m:ctrlPr>
              <w:rPr>
                <w:rFonts w:ascii="Cambria Math" w:hAnsi="Cambria Math"/>
                <w:i/>
                <w:lang w:val="el-GR"/>
              </w:rPr>
            </m:ctrlPr>
          </m:sSubPr>
          <m:e>
            <m:r>
              <w:rPr>
                <w:rFonts w:ascii="Cambria Math" w:hAnsi="Cambria Math"/>
              </w:rPr>
              <m:t>n</m:t>
            </m:r>
          </m:e>
          <m:sub>
            <m:r>
              <w:rPr>
                <w:rFonts w:ascii="Cambria Math" w:hAnsi="Cambria Math"/>
              </w:rPr>
              <m:t>e</m:t>
            </m:r>
          </m:sub>
        </m:sSub>
      </m:oMath>
      <w:r w:rsidR="007A16E0">
        <w:rPr>
          <w:rFonts w:eastAsiaTheme="minorEastAsia"/>
          <w:lang w:val="el-GR"/>
        </w:rPr>
        <w:t>: ενεργό πορώδες</w:t>
      </w:r>
    </w:p>
    <w:p w14:paraId="3CC4D04A" w14:textId="02EC0419" w:rsidR="007A16E0" w:rsidRPr="00FE305B" w:rsidRDefault="00C73AEF" w:rsidP="007A16E0">
      <w:pPr>
        <w:rPr>
          <w:iCs/>
          <w:lang w:val="el-GR"/>
        </w:rPr>
      </w:pPr>
      <m:oMath>
        <m:sSub>
          <m:sSubPr>
            <m:ctrlPr>
              <w:rPr>
                <w:rFonts w:ascii="Cambria Math" w:hAnsi="Cambria Math"/>
                <w:i/>
                <w:lang w:val="el-GR"/>
              </w:rPr>
            </m:ctrlPr>
          </m:sSubPr>
          <m:e>
            <m:r>
              <w:rPr>
                <w:rFonts w:ascii="Cambria Math" w:hAnsi="Cambria Math"/>
                <w:lang w:val="el-GR"/>
              </w:rPr>
              <m:t>V</m:t>
            </m:r>
          </m:e>
          <m:sub>
            <m:r>
              <w:rPr>
                <w:rFonts w:ascii="Cambria Math" w:hAnsi="Cambria Math"/>
              </w:rPr>
              <m:t>Y</m:t>
            </m:r>
          </m:sub>
        </m:sSub>
      </m:oMath>
      <w:r w:rsidR="007A16E0">
        <w:rPr>
          <w:rFonts w:eastAsiaTheme="minorEastAsia"/>
          <w:lang w:val="el-GR"/>
        </w:rPr>
        <w:t>: Ο όγκος νερού που μπορεί να στραγγιστεί κάτω από την επίδραση της βαρύτητας, δηλαδή ο όγκος νερού που περιέχεται εντός των ενεργών πόρων.</w:t>
      </w:r>
      <w:r w:rsidR="00FE305B" w:rsidRPr="00FE305B">
        <w:rPr>
          <w:rFonts w:eastAsiaTheme="minorEastAsia"/>
          <w:lang w:val="el-GR"/>
        </w:rPr>
        <w:t xml:space="preserve"> (</w:t>
      </w:r>
      <m:oMath>
        <m:sSup>
          <m:sSupPr>
            <m:ctrlPr>
              <w:rPr>
                <w:rFonts w:ascii="Cambria Math" w:hAnsi="Cambria Math"/>
                <w:i/>
                <w:lang w:val="el-GR"/>
              </w:rPr>
            </m:ctrlPr>
          </m:sSupPr>
          <m:e>
            <m:r>
              <w:rPr>
                <w:rFonts w:ascii="Cambria Math" w:hAnsi="Cambria Math"/>
                <w:lang w:val="el-GR"/>
              </w:rPr>
              <m:t>L</m:t>
            </m:r>
          </m:e>
          <m:sup>
            <m:r>
              <w:rPr>
                <w:rFonts w:ascii="Cambria Math" w:hAnsi="Cambria Math"/>
                <w:lang w:val="el-GR"/>
              </w:rPr>
              <m:t>3</m:t>
            </m:r>
          </m:sup>
        </m:sSup>
      </m:oMath>
      <w:r w:rsidR="00FE305B" w:rsidRPr="00FE305B">
        <w:rPr>
          <w:rFonts w:eastAsiaTheme="minorEastAsia"/>
          <w:lang w:val="el-GR"/>
        </w:rPr>
        <w:t>)</w:t>
      </w:r>
    </w:p>
    <w:p w14:paraId="39D3AB48" w14:textId="66F7715F" w:rsidR="007A16E0" w:rsidRPr="002E43E6" w:rsidRDefault="00C73AEF" w:rsidP="007A16E0">
      <w:pPr>
        <w:rPr>
          <w:rFonts w:eastAsiaTheme="minorEastAsia"/>
          <w:lang w:val="el-GR"/>
        </w:rPr>
      </w:pPr>
      <m:oMath>
        <m:sSub>
          <m:sSubPr>
            <m:ctrlPr>
              <w:rPr>
                <w:rFonts w:ascii="Cambria Math" w:hAnsi="Cambria Math"/>
                <w:i/>
                <w:lang w:val="el-GR"/>
              </w:rPr>
            </m:ctrlPr>
          </m:sSubPr>
          <m:e>
            <m:r>
              <w:rPr>
                <w:rFonts w:ascii="Cambria Math" w:hAnsi="Cambria Math"/>
                <w:lang w:val="el-GR"/>
              </w:rPr>
              <m:t>V</m:t>
            </m:r>
          </m:e>
          <m:sub>
            <m:r>
              <w:rPr>
                <w:rFonts w:ascii="Cambria Math" w:hAnsi="Cambria Math"/>
                <w:lang w:val="el-GR"/>
              </w:rPr>
              <m:t>o</m:t>
            </m:r>
          </m:sub>
        </m:sSub>
      </m:oMath>
      <w:r w:rsidR="007A16E0">
        <w:rPr>
          <w:rFonts w:eastAsiaTheme="minorEastAsia"/>
          <w:lang w:val="el-GR"/>
        </w:rPr>
        <w:t>: ο συνολικός όγκος του δείγματος</w:t>
      </w:r>
      <w:r w:rsidR="00FE305B" w:rsidRPr="002E43E6">
        <w:rPr>
          <w:rFonts w:eastAsiaTheme="minorEastAsia"/>
          <w:lang w:val="el-GR"/>
        </w:rPr>
        <w:t xml:space="preserve"> </w:t>
      </w:r>
      <w:r w:rsidR="00FE305B" w:rsidRPr="00FE305B">
        <w:rPr>
          <w:rFonts w:eastAsiaTheme="minorEastAsia"/>
          <w:lang w:val="el-GR"/>
        </w:rPr>
        <w:t>(</w:t>
      </w:r>
      <m:oMath>
        <m:sSup>
          <m:sSupPr>
            <m:ctrlPr>
              <w:rPr>
                <w:rFonts w:ascii="Cambria Math" w:hAnsi="Cambria Math"/>
                <w:i/>
                <w:lang w:val="el-GR"/>
              </w:rPr>
            </m:ctrlPr>
          </m:sSupPr>
          <m:e>
            <m:r>
              <w:rPr>
                <w:rFonts w:ascii="Cambria Math" w:hAnsi="Cambria Math"/>
                <w:lang w:val="el-GR"/>
              </w:rPr>
              <m:t>L</m:t>
            </m:r>
          </m:e>
          <m:sup>
            <m:r>
              <w:rPr>
                <w:rFonts w:ascii="Cambria Math" w:hAnsi="Cambria Math"/>
                <w:lang w:val="el-GR"/>
              </w:rPr>
              <m:t>3</m:t>
            </m:r>
          </m:sup>
        </m:sSup>
      </m:oMath>
      <w:r w:rsidR="00FE305B" w:rsidRPr="00FE305B">
        <w:rPr>
          <w:rFonts w:eastAsiaTheme="minorEastAsia"/>
          <w:lang w:val="el-GR"/>
        </w:rPr>
        <w:t>)</w:t>
      </w:r>
    </w:p>
    <w:p w14:paraId="379674DC" w14:textId="5817DD17" w:rsidR="007A16E0" w:rsidRPr="002E43E6" w:rsidRDefault="007A16E0" w:rsidP="007A16E0">
      <w:pPr>
        <w:rPr>
          <w:rFonts w:eastAsiaTheme="minorEastAsia"/>
          <w:lang w:val="el-GR"/>
        </w:rPr>
      </w:pPr>
      <w:r w:rsidRPr="007A16E0">
        <w:rPr>
          <w:rFonts w:eastAsiaTheme="minorEastAsia"/>
          <w:b/>
          <w:bCs/>
          <w:lang w:val="el-GR"/>
        </w:rPr>
        <w:t>Υδραυλική</w:t>
      </w:r>
      <w:r w:rsidRPr="002E43E6">
        <w:rPr>
          <w:rFonts w:eastAsiaTheme="minorEastAsia"/>
          <w:b/>
          <w:bCs/>
          <w:lang w:val="el-GR"/>
        </w:rPr>
        <w:t xml:space="preserve"> </w:t>
      </w:r>
      <w:r w:rsidRPr="007A16E0">
        <w:rPr>
          <w:rFonts w:eastAsiaTheme="minorEastAsia"/>
          <w:b/>
          <w:bCs/>
          <w:lang w:val="el-GR"/>
        </w:rPr>
        <w:t>αγωγιμότητα</w:t>
      </w:r>
      <w:r w:rsidRPr="002E43E6">
        <w:rPr>
          <w:rFonts w:eastAsiaTheme="minorEastAsia"/>
          <w:b/>
          <w:bCs/>
          <w:lang w:val="el-GR"/>
        </w:rPr>
        <w:t xml:space="preserve"> (</w:t>
      </w:r>
      <w:r w:rsidRPr="007A16E0">
        <w:rPr>
          <w:rFonts w:eastAsiaTheme="minorEastAsia"/>
          <w:b/>
          <w:bCs/>
        </w:rPr>
        <w:t>Hydraulic</w:t>
      </w:r>
      <w:r w:rsidRPr="002E43E6">
        <w:rPr>
          <w:rFonts w:eastAsiaTheme="minorEastAsia"/>
          <w:b/>
          <w:bCs/>
          <w:lang w:val="el-GR"/>
        </w:rPr>
        <w:t xml:space="preserve"> </w:t>
      </w:r>
      <w:r w:rsidRPr="007A16E0">
        <w:rPr>
          <w:rFonts w:eastAsiaTheme="minorEastAsia"/>
          <w:b/>
          <w:bCs/>
        </w:rPr>
        <w:t>conductivity</w:t>
      </w:r>
      <w:r w:rsidRPr="002E43E6">
        <w:rPr>
          <w:rFonts w:eastAsiaTheme="minorEastAsia"/>
          <w:b/>
          <w:bCs/>
          <w:lang w:val="el-GR"/>
        </w:rPr>
        <w:t xml:space="preserve">, </w:t>
      </w:r>
      <w:r w:rsidRPr="007A16E0">
        <w:rPr>
          <w:rFonts w:eastAsiaTheme="minorEastAsia"/>
          <w:b/>
          <w:bCs/>
        </w:rPr>
        <w:t>K</w:t>
      </w:r>
      <w:r w:rsidRPr="002E43E6">
        <w:rPr>
          <w:rFonts w:eastAsiaTheme="minorEastAsia"/>
          <w:b/>
          <w:bCs/>
          <w:lang w:val="el-GR"/>
        </w:rPr>
        <w:t>)</w:t>
      </w:r>
    </w:p>
    <w:p w14:paraId="240CA506" w14:textId="62C90105" w:rsidR="007E388F" w:rsidRPr="009E5028" w:rsidRDefault="006245D8" w:rsidP="007A16E0">
      <w:pPr>
        <w:rPr>
          <w:rFonts w:eastAsiaTheme="minorEastAsia"/>
          <w:lang w:val="el-GR"/>
        </w:rPr>
      </w:pPr>
      <w:r>
        <w:rPr>
          <w:rFonts w:eastAsiaTheme="minorEastAsia"/>
          <w:lang w:val="el-GR"/>
        </w:rPr>
        <w:t xml:space="preserve">Η υδραυλική αγωγιμότητα </w:t>
      </w:r>
      <w:r w:rsidR="009E5028">
        <w:rPr>
          <w:rFonts w:eastAsiaTheme="minorEastAsia"/>
          <w:lang w:val="el-GR"/>
        </w:rPr>
        <w:t>δηλώνει την ικανότητα του υδροφορέα να αφήνει το νερό να περάσει. Αποτελεί συνδυασμό ιδιοτήτων του πορώδους υλικού και του ρευστού [</w:t>
      </w:r>
      <w:r w:rsidR="009E5028">
        <w:rPr>
          <w:rFonts w:eastAsiaTheme="minorEastAsia"/>
        </w:rPr>
        <w:t>Bear</w:t>
      </w:r>
      <w:r w:rsidR="009E5028" w:rsidRPr="009E5028">
        <w:rPr>
          <w:rFonts w:eastAsiaTheme="minorEastAsia"/>
          <w:lang w:val="el-GR"/>
        </w:rPr>
        <w:t xml:space="preserve">, 1988]. </w:t>
      </w:r>
      <w:r w:rsidR="009E5028">
        <w:rPr>
          <w:rFonts w:eastAsiaTheme="minorEastAsia"/>
          <w:lang w:val="el-GR"/>
        </w:rPr>
        <w:t xml:space="preserve">Η μαθηματική σχέση που εκφράζει την υδραυλική αγωγιμότητα είναι </w:t>
      </w:r>
      <w:r w:rsidR="009E5028">
        <w:rPr>
          <w:lang w:val="el-GR"/>
        </w:rPr>
        <w:t>[</w:t>
      </w:r>
      <w:r w:rsidR="009E5028">
        <w:t>Todd</w:t>
      </w:r>
      <w:r w:rsidR="009E5028" w:rsidRPr="009E5028">
        <w:rPr>
          <w:lang w:val="el-GR"/>
        </w:rPr>
        <w:t xml:space="preserve"> </w:t>
      </w:r>
      <w:r w:rsidR="009E5028">
        <w:t>and</w:t>
      </w:r>
      <w:r w:rsidR="009E5028" w:rsidRPr="009E5028">
        <w:rPr>
          <w:lang w:val="el-GR"/>
        </w:rPr>
        <w:t xml:space="preserve"> </w:t>
      </w:r>
      <w:r w:rsidR="009E5028">
        <w:t>Mays</w:t>
      </w:r>
      <w:r w:rsidR="009E5028" w:rsidRPr="009E5028">
        <w:rPr>
          <w:lang w:val="el-GR"/>
        </w:rPr>
        <w:t>, 2005</w:t>
      </w:r>
      <w:r w:rsidR="009E5028">
        <w:rPr>
          <w:lang w:val="el-GR"/>
        </w:rPr>
        <w:t>]:</w:t>
      </w:r>
    </w:p>
    <w:p w14:paraId="2689B065" w14:textId="526F4084" w:rsidR="007A16E0" w:rsidRDefault="007E388F" w:rsidP="007E388F">
      <w:pPr>
        <w:jc w:val="center"/>
        <w:rPr>
          <w:rFonts w:eastAsiaTheme="minorEastAsia"/>
          <w:lang w:val="el-GR"/>
        </w:rPr>
      </w:pPr>
      <m:oMathPara>
        <m:oMath>
          <m:r>
            <w:rPr>
              <w:rFonts w:ascii="Cambria Math" w:eastAsiaTheme="minorEastAsia" w:hAnsi="Cambria Math"/>
              <w:lang w:val="el-GR"/>
            </w:rPr>
            <m:t>k=</m:t>
          </m:r>
          <m:f>
            <m:fPr>
              <m:ctrlPr>
                <w:rPr>
                  <w:rFonts w:ascii="Cambria Math" w:eastAsiaTheme="minorEastAsia" w:hAnsi="Cambria Math"/>
                  <w:i/>
                  <w:lang w:val="el-GR"/>
                </w:rPr>
              </m:ctrlPr>
            </m:fPr>
            <m:num>
              <m:r>
                <w:rPr>
                  <w:rFonts w:ascii="Cambria Math" w:eastAsiaTheme="minorEastAsia" w:hAnsi="Cambria Math"/>
                  <w:lang w:val="el-GR"/>
                </w:rPr>
                <m:t>Κμ</m:t>
              </m:r>
            </m:num>
            <m:den>
              <m:r>
                <w:rPr>
                  <w:rFonts w:ascii="Cambria Math" w:eastAsiaTheme="minorEastAsia" w:hAnsi="Cambria Math"/>
                  <w:lang w:val="el-GR"/>
                </w:rPr>
                <m:t>ρ</m:t>
              </m:r>
              <m:r>
                <w:rPr>
                  <w:rFonts w:ascii="Cambria Math" w:eastAsiaTheme="minorEastAsia" w:hAnsi="Cambria Math"/>
                </w:rPr>
                <m:t>g</m:t>
              </m:r>
            </m:den>
          </m:f>
        </m:oMath>
      </m:oMathPara>
    </w:p>
    <w:p w14:paraId="451AAF04" w14:textId="69950404" w:rsidR="007E388F" w:rsidRDefault="007E388F" w:rsidP="007A16E0">
      <w:pPr>
        <w:rPr>
          <w:rFonts w:eastAsiaTheme="minorEastAsia"/>
          <w:lang w:val="el-GR"/>
        </w:rPr>
      </w:pPr>
      <w:r>
        <w:rPr>
          <w:rFonts w:eastAsiaTheme="minorEastAsia"/>
          <w:lang w:val="el-GR"/>
        </w:rPr>
        <w:t>Όπου,</w:t>
      </w:r>
    </w:p>
    <w:p w14:paraId="1EA15AE2" w14:textId="21176957" w:rsidR="007E388F" w:rsidRDefault="007E388F" w:rsidP="007A16E0">
      <w:pPr>
        <w:rPr>
          <w:lang w:val="el-GR"/>
        </w:rPr>
      </w:pPr>
      <w:r>
        <w:t>k</w:t>
      </w:r>
      <w:r w:rsidRPr="007E388F">
        <w:rPr>
          <w:lang w:val="el-GR"/>
        </w:rPr>
        <w:t>: η διαπερατότητα (</w:t>
      </w:r>
      <m:oMath>
        <m:sSup>
          <m:sSupPr>
            <m:ctrlPr>
              <w:rPr>
                <w:rFonts w:ascii="Cambria Math" w:hAnsi="Cambria Math"/>
                <w:i/>
                <w:lang w:val="el-GR"/>
              </w:rPr>
            </m:ctrlPr>
          </m:sSupPr>
          <m:e>
            <m:r>
              <w:rPr>
                <w:rFonts w:ascii="Cambria Math" w:hAnsi="Cambria Math"/>
                <w:lang w:val="el-GR"/>
              </w:rPr>
              <m:t>L</m:t>
            </m:r>
          </m:e>
          <m:sup>
            <m:r>
              <w:rPr>
                <w:rFonts w:ascii="Cambria Math" w:hAnsi="Cambria Math"/>
                <w:lang w:val="el-GR"/>
              </w:rPr>
              <m:t>2</m:t>
            </m:r>
          </m:sup>
        </m:sSup>
      </m:oMath>
      <w:r w:rsidRPr="007E388F">
        <w:rPr>
          <w:lang w:val="el-GR"/>
        </w:rPr>
        <w:t xml:space="preserve"> )</w:t>
      </w:r>
    </w:p>
    <w:p w14:paraId="287D1911" w14:textId="58808AEC" w:rsidR="007E388F" w:rsidRDefault="007E388F" w:rsidP="007A16E0">
      <w:pPr>
        <w:rPr>
          <w:lang w:val="el-GR"/>
        </w:rPr>
      </w:pPr>
      <w:r w:rsidRPr="007E388F">
        <w:rPr>
          <w:lang w:val="el-GR"/>
        </w:rPr>
        <w:t>Κ: η υδραυλική αγωγιμότητα (</w:t>
      </w:r>
      <m:oMath>
        <m:f>
          <m:fPr>
            <m:ctrlPr>
              <w:rPr>
                <w:rFonts w:ascii="Cambria Math" w:hAnsi="Cambria Math"/>
                <w:i/>
                <w:lang w:val="el-GR"/>
              </w:rPr>
            </m:ctrlPr>
          </m:fPr>
          <m:num>
            <m:r>
              <w:rPr>
                <w:rFonts w:ascii="Cambria Math" w:hAnsi="Cambria Math"/>
                <w:lang w:val="el-GR"/>
              </w:rPr>
              <m:t>L</m:t>
            </m:r>
          </m:num>
          <m:den>
            <m:r>
              <w:rPr>
                <w:rFonts w:ascii="Cambria Math" w:hAnsi="Cambria Math"/>
                <w:lang w:val="el-GR"/>
              </w:rPr>
              <m:t>T</m:t>
            </m:r>
          </m:den>
        </m:f>
      </m:oMath>
      <w:r w:rsidRPr="007E388F">
        <w:rPr>
          <w:lang w:val="el-GR"/>
        </w:rPr>
        <w:t xml:space="preserve">) </w:t>
      </w:r>
    </w:p>
    <w:p w14:paraId="40333414" w14:textId="6F3940CC" w:rsidR="007E388F" w:rsidRDefault="007E388F" w:rsidP="007A16E0">
      <w:pPr>
        <w:rPr>
          <w:lang w:val="el-GR"/>
        </w:rPr>
      </w:pPr>
      <w:r w:rsidRPr="007E388F">
        <w:rPr>
          <w:lang w:val="el-GR"/>
        </w:rPr>
        <w:t>ρ: η πυκνότητα του ρευστού (</w:t>
      </w:r>
      <m:oMath>
        <m:f>
          <m:fPr>
            <m:ctrlPr>
              <w:rPr>
                <w:rFonts w:ascii="Cambria Math" w:hAnsi="Cambria Math"/>
                <w:i/>
                <w:lang w:val="el-GR"/>
              </w:rPr>
            </m:ctrlPr>
          </m:fPr>
          <m:num>
            <m:r>
              <w:rPr>
                <w:rFonts w:ascii="Cambria Math" w:hAnsi="Cambria Math"/>
                <w:lang w:val="el-GR"/>
              </w:rPr>
              <m:t>M</m:t>
            </m:r>
          </m:num>
          <m:den>
            <m:sSup>
              <m:sSupPr>
                <m:ctrlPr>
                  <w:rPr>
                    <w:rFonts w:ascii="Cambria Math" w:hAnsi="Cambria Math"/>
                    <w:i/>
                    <w:lang w:val="el-GR"/>
                  </w:rPr>
                </m:ctrlPr>
              </m:sSupPr>
              <m:e>
                <m:r>
                  <w:rPr>
                    <w:rFonts w:ascii="Cambria Math" w:hAnsi="Cambria Math"/>
                    <w:lang w:val="el-GR"/>
                  </w:rPr>
                  <m:t>L</m:t>
                </m:r>
              </m:e>
              <m:sup>
                <m:r>
                  <w:rPr>
                    <w:rFonts w:ascii="Cambria Math" w:hAnsi="Cambria Math"/>
                    <w:lang w:val="el-GR"/>
                  </w:rPr>
                  <m:t>3</m:t>
                </m:r>
              </m:sup>
            </m:sSup>
          </m:den>
        </m:f>
        <m:r>
          <w:rPr>
            <w:rFonts w:ascii="Cambria Math" w:hAnsi="Cambria Math"/>
            <w:lang w:val="el-GR"/>
          </w:rPr>
          <m:t xml:space="preserve"> </m:t>
        </m:r>
      </m:oMath>
      <w:r w:rsidRPr="007E388F">
        <w:rPr>
          <w:lang w:val="el-GR"/>
        </w:rPr>
        <w:t xml:space="preserve">) </w:t>
      </w:r>
    </w:p>
    <w:p w14:paraId="4D04F672" w14:textId="622FAAF6" w:rsidR="007E388F" w:rsidRDefault="007E388F" w:rsidP="007A16E0">
      <w:pPr>
        <w:rPr>
          <w:lang w:val="el-GR"/>
        </w:rPr>
      </w:pPr>
      <w:r w:rsidRPr="007E388F">
        <w:rPr>
          <w:lang w:val="el-GR"/>
        </w:rPr>
        <w:lastRenderedPageBreak/>
        <w:t xml:space="preserve">μ: το ιξώδες του ρευστού </w:t>
      </w:r>
      <w:r w:rsidR="00FE305B" w:rsidRPr="00FE305B">
        <w:rPr>
          <w:lang w:val="el-GR"/>
        </w:rPr>
        <w:t>(</w:t>
      </w:r>
      <m:oMath>
        <m:f>
          <m:fPr>
            <m:ctrlPr>
              <w:rPr>
                <w:rFonts w:ascii="Cambria Math" w:hAnsi="Cambria Math"/>
                <w:i/>
                <w:lang w:val="el-GR"/>
              </w:rPr>
            </m:ctrlPr>
          </m:fPr>
          <m:num>
            <m:r>
              <w:rPr>
                <w:rFonts w:ascii="Cambria Math" w:hAnsi="Cambria Math"/>
                <w:lang w:val="el-GR"/>
              </w:rPr>
              <m:t>M</m:t>
            </m:r>
          </m:num>
          <m:den>
            <m:r>
              <w:rPr>
                <w:rFonts w:ascii="Cambria Math" w:hAnsi="Cambria Math"/>
                <w:lang w:val="el-GR"/>
              </w:rPr>
              <m:t>LT</m:t>
            </m:r>
          </m:den>
        </m:f>
      </m:oMath>
      <w:r w:rsidR="00FE305B" w:rsidRPr="00FE305B">
        <w:rPr>
          <w:lang w:val="el-GR"/>
        </w:rPr>
        <w:t>)</w:t>
      </w:r>
      <w:r w:rsidRPr="007E388F">
        <w:rPr>
          <w:lang w:val="el-GR"/>
        </w:rPr>
        <w:t xml:space="preserve"> </w:t>
      </w:r>
    </w:p>
    <w:p w14:paraId="14C7F8FA" w14:textId="3DC53E53" w:rsidR="007E388F" w:rsidRDefault="007E388F" w:rsidP="007A16E0">
      <w:pPr>
        <w:rPr>
          <w:lang w:val="el-GR"/>
        </w:rPr>
      </w:pPr>
      <w:r>
        <w:t>g</w:t>
      </w:r>
      <w:r w:rsidRPr="007E388F">
        <w:rPr>
          <w:lang w:val="el-GR"/>
        </w:rPr>
        <w:t>: η επιτάχυνση της βαρύτητας (</w:t>
      </w:r>
      <m:oMath>
        <m:f>
          <m:fPr>
            <m:ctrlPr>
              <w:rPr>
                <w:rFonts w:ascii="Cambria Math" w:hAnsi="Cambria Math"/>
                <w:i/>
                <w:lang w:val="el-GR"/>
              </w:rPr>
            </m:ctrlPr>
          </m:fPr>
          <m:num>
            <m:r>
              <w:rPr>
                <w:rFonts w:ascii="Cambria Math" w:hAnsi="Cambria Math"/>
                <w:lang w:val="el-GR"/>
              </w:rPr>
              <m:t>M</m:t>
            </m:r>
          </m:num>
          <m:den>
            <m:sSup>
              <m:sSupPr>
                <m:ctrlPr>
                  <w:rPr>
                    <w:rFonts w:ascii="Cambria Math" w:hAnsi="Cambria Math"/>
                    <w:i/>
                    <w:lang w:val="el-GR"/>
                  </w:rPr>
                </m:ctrlPr>
              </m:sSupPr>
              <m:e>
                <m:r>
                  <w:rPr>
                    <w:rFonts w:ascii="Cambria Math" w:hAnsi="Cambria Math"/>
                    <w:lang w:val="el-GR"/>
                  </w:rPr>
                  <m:t>L</m:t>
                </m:r>
              </m:e>
              <m:sup>
                <m:r>
                  <w:rPr>
                    <w:rFonts w:ascii="Cambria Math" w:hAnsi="Cambria Math"/>
                    <w:lang w:val="el-GR"/>
                  </w:rPr>
                  <m:t>2</m:t>
                </m:r>
              </m:sup>
            </m:sSup>
          </m:den>
        </m:f>
      </m:oMath>
      <w:r w:rsidRPr="007E388F">
        <w:rPr>
          <w:lang w:val="el-GR"/>
        </w:rPr>
        <w:t>)</w:t>
      </w:r>
    </w:p>
    <w:p w14:paraId="0D24055B" w14:textId="65404808" w:rsidR="00FE305B" w:rsidRDefault="00FE305B" w:rsidP="007A16E0">
      <w:pPr>
        <w:rPr>
          <w:lang w:val="el-GR"/>
        </w:rPr>
      </w:pPr>
    </w:p>
    <w:p w14:paraId="6E184A8C" w14:textId="1392B9A8" w:rsidR="00C663D2" w:rsidRPr="002E43E6" w:rsidRDefault="00C663D2" w:rsidP="007A16E0">
      <w:pPr>
        <w:rPr>
          <w:rFonts w:eastAsiaTheme="minorEastAsia"/>
          <w:b/>
          <w:bCs/>
          <w:lang w:val="el-GR"/>
        </w:rPr>
      </w:pPr>
      <w:r w:rsidRPr="00C663D2">
        <w:rPr>
          <w:b/>
          <w:bCs/>
          <w:lang w:val="el-GR"/>
        </w:rPr>
        <w:t>Νόμος</w:t>
      </w:r>
      <w:r w:rsidRPr="002E43E6">
        <w:rPr>
          <w:b/>
          <w:bCs/>
          <w:lang w:val="el-GR"/>
        </w:rPr>
        <w:t xml:space="preserve"> </w:t>
      </w:r>
      <w:r w:rsidRPr="00C663D2">
        <w:rPr>
          <w:b/>
          <w:bCs/>
        </w:rPr>
        <w:t>Darcy</w:t>
      </w:r>
      <w:r w:rsidRPr="002E43E6">
        <w:rPr>
          <w:b/>
          <w:bCs/>
          <w:lang w:val="el-GR"/>
        </w:rPr>
        <w:t xml:space="preserve"> (</w:t>
      </w:r>
      <w:r w:rsidRPr="00C663D2">
        <w:rPr>
          <w:b/>
          <w:bCs/>
        </w:rPr>
        <w:t>Darcy</w:t>
      </w:r>
      <w:r w:rsidRPr="002E43E6">
        <w:rPr>
          <w:b/>
          <w:bCs/>
          <w:lang w:val="el-GR"/>
        </w:rPr>
        <w:t>’</w:t>
      </w:r>
      <w:r w:rsidRPr="00C663D2">
        <w:rPr>
          <w:b/>
          <w:bCs/>
        </w:rPr>
        <w:t>s</w:t>
      </w:r>
      <w:r w:rsidRPr="002E43E6">
        <w:rPr>
          <w:b/>
          <w:bCs/>
          <w:lang w:val="el-GR"/>
        </w:rPr>
        <w:t xml:space="preserve"> </w:t>
      </w:r>
      <w:r w:rsidRPr="00C663D2">
        <w:rPr>
          <w:b/>
          <w:bCs/>
        </w:rPr>
        <w:t>Law</w:t>
      </w:r>
      <w:r w:rsidRPr="002E43E6">
        <w:rPr>
          <w:b/>
          <w:bCs/>
          <w:lang w:val="el-GR"/>
        </w:rPr>
        <w:t>)</w:t>
      </w:r>
    </w:p>
    <w:p w14:paraId="3191AAE8" w14:textId="00C2F811" w:rsidR="007A16E0" w:rsidRDefault="00C663D2" w:rsidP="00E42BF9">
      <w:pPr>
        <w:rPr>
          <w:lang w:val="el-GR"/>
        </w:rPr>
      </w:pPr>
      <w:r>
        <w:t>O</w:t>
      </w:r>
      <w:r w:rsidRPr="00C663D2">
        <w:rPr>
          <w:lang w:val="el-GR"/>
        </w:rPr>
        <w:t xml:space="preserve"> </w:t>
      </w:r>
      <w:r>
        <w:rPr>
          <w:lang w:val="el-GR"/>
        </w:rPr>
        <w:t xml:space="preserve">νόμος </w:t>
      </w:r>
      <w:r>
        <w:t>Darcy</w:t>
      </w:r>
      <w:r>
        <w:rPr>
          <w:lang w:val="el-GR"/>
        </w:rPr>
        <w:t xml:space="preserve"> αναφέρει ότι ο ρυθμός ροής διαμέσου πορώδους είναι ανάλογος των απωλειών φορτίου, του συντελεστή υδραυλικής αγωγιμότητας που χαρακτηρίζει το υλικό και αντιστρόφως ανάλογο του μήκους της πορείας ροής. Η μαθηματική έκφραση του νόμου του </w:t>
      </w:r>
      <w:r>
        <w:t xml:space="preserve">Darcy </w:t>
      </w:r>
      <w:r>
        <w:rPr>
          <w:lang w:val="el-GR"/>
        </w:rPr>
        <w:t>είναι:</w:t>
      </w:r>
    </w:p>
    <w:p w14:paraId="7732DD63" w14:textId="18BB024C" w:rsidR="00C663D2" w:rsidRPr="00C663D2" w:rsidRDefault="00C73AEF" w:rsidP="00E42BF9">
      <w:pPr>
        <w:rPr>
          <w:rFonts w:eastAsiaTheme="minorEastAsia"/>
          <w:iCs/>
        </w:rPr>
      </w:pPr>
      <m:oMathPara>
        <m:oMath>
          <m:f>
            <m:fPr>
              <m:ctrlPr>
                <w:rPr>
                  <w:rFonts w:ascii="Cambria Math" w:hAnsi="Cambria Math"/>
                  <w:i/>
                  <w:lang w:val="el-GR"/>
                </w:rPr>
              </m:ctrlPr>
            </m:fPr>
            <m:num>
              <m:r>
                <w:rPr>
                  <w:rFonts w:ascii="Cambria Math" w:hAnsi="Cambria Math"/>
                  <w:lang w:val="el-GR"/>
                </w:rPr>
                <m:t>Q</m:t>
              </m:r>
            </m:num>
            <m:den>
              <m:r>
                <w:rPr>
                  <w:rFonts w:ascii="Cambria Math" w:hAnsi="Cambria Math"/>
                  <w:lang w:val="el-GR"/>
                </w:rPr>
                <m:t>A</m:t>
              </m:r>
            </m:den>
          </m:f>
          <m:r>
            <w:rPr>
              <w:rFonts w:ascii="Cambria Math" w:hAnsi="Cambria Math"/>
              <w:lang w:val="el-GR"/>
            </w:rPr>
            <m:t>=-K</m:t>
          </m:r>
          <m:f>
            <m:fPr>
              <m:ctrlPr>
                <w:rPr>
                  <w:rFonts w:ascii="Cambria Math" w:hAnsi="Cambria Math"/>
                  <w:i/>
                </w:rPr>
              </m:ctrlPr>
            </m:fPr>
            <m:num>
              <m:r>
                <w:rPr>
                  <w:rFonts w:ascii="Cambria Math" w:hAnsi="Cambria Math"/>
                  <w:lang w:val="el-GR"/>
                </w:rPr>
                <m:t>Δ</m:t>
              </m:r>
              <m:r>
                <w:rPr>
                  <w:rFonts w:ascii="Cambria Math" w:hAnsi="Cambria Math"/>
                </w:rPr>
                <m:t>h</m:t>
              </m:r>
              <m:ctrlPr>
                <w:rPr>
                  <w:rFonts w:ascii="Cambria Math" w:hAnsi="Cambria Math"/>
                  <w:i/>
                  <w:lang w:val="el-GR"/>
                </w:rPr>
              </m:ctrlPr>
            </m:num>
            <m:den>
              <m:r>
                <w:rPr>
                  <w:rFonts w:ascii="Cambria Math" w:hAnsi="Cambria Math"/>
                </w:rPr>
                <m:t>L</m:t>
              </m:r>
            </m:den>
          </m:f>
          <m:r>
            <w:rPr>
              <w:rFonts w:ascii="Cambria Math" w:eastAsiaTheme="minorEastAsia" w:hAnsi="Cambria Math"/>
            </w:rPr>
            <m:t>→q=</m:t>
          </m:r>
          <m:r>
            <w:rPr>
              <w:rFonts w:ascii="Cambria Math" w:hAnsi="Cambria Math"/>
              <w:lang w:val="el-GR"/>
            </w:rPr>
            <m:t>-K</m:t>
          </m:r>
          <m:f>
            <m:fPr>
              <m:ctrlPr>
                <w:rPr>
                  <w:rFonts w:ascii="Cambria Math" w:hAnsi="Cambria Math"/>
                  <w:i/>
                </w:rPr>
              </m:ctrlPr>
            </m:fPr>
            <m:num>
              <m:r>
                <w:rPr>
                  <w:rFonts w:ascii="Cambria Math" w:hAnsi="Cambria Math"/>
                  <w:lang w:val="el-GR"/>
                </w:rPr>
                <m:t>Δ</m:t>
              </m:r>
              <m:r>
                <w:rPr>
                  <w:rFonts w:ascii="Cambria Math" w:hAnsi="Cambria Math"/>
                </w:rPr>
                <m:t>h</m:t>
              </m:r>
              <m:ctrlPr>
                <w:rPr>
                  <w:rFonts w:ascii="Cambria Math" w:hAnsi="Cambria Math"/>
                  <w:i/>
                  <w:lang w:val="el-GR"/>
                </w:rPr>
              </m:ctrlPr>
            </m:num>
            <m:den>
              <m:r>
                <w:rPr>
                  <w:rFonts w:ascii="Cambria Math" w:hAnsi="Cambria Math"/>
                </w:rPr>
                <m:t>L</m:t>
              </m:r>
            </m:den>
          </m:f>
        </m:oMath>
      </m:oMathPara>
    </w:p>
    <w:p w14:paraId="5953D68E" w14:textId="60A25821" w:rsidR="00C663D2" w:rsidRDefault="00C663D2" w:rsidP="00E42BF9">
      <w:pPr>
        <w:rPr>
          <w:rFonts w:eastAsiaTheme="minorEastAsia"/>
          <w:iCs/>
          <w:lang w:val="el-GR"/>
        </w:rPr>
      </w:pPr>
      <w:r>
        <w:rPr>
          <w:rFonts w:eastAsiaTheme="minorEastAsia"/>
          <w:iCs/>
          <w:lang w:val="el-GR"/>
        </w:rPr>
        <w:t>Όπου:</w:t>
      </w:r>
    </w:p>
    <w:p w14:paraId="3D9CA12C" w14:textId="3CDFEF0C" w:rsidR="00C663D2" w:rsidRDefault="00C663D2" w:rsidP="00E42BF9">
      <w:pPr>
        <w:rPr>
          <w:lang w:val="el-GR"/>
        </w:rPr>
      </w:pPr>
      <w:r>
        <w:t>Q</w:t>
      </w:r>
      <w:r w:rsidRPr="00C663D2">
        <w:rPr>
          <w:lang w:val="el-GR"/>
        </w:rPr>
        <w:t>: είναι η παροχή (</w:t>
      </w:r>
      <m:oMath>
        <m:f>
          <m:fPr>
            <m:ctrlPr>
              <w:rPr>
                <w:rFonts w:ascii="Cambria Math" w:hAnsi="Cambria Math"/>
                <w:i/>
                <w:lang w:val="el-GR"/>
              </w:rPr>
            </m:ctrlPr>
          </m:fPr>
          <m:num>
            <m:sSup>
              <m:sSupPr>
                <m:ctrlPr>
                  <w:rPr>
                    <w:rFonts w:ascii="Cambria Math" w:hAnsi="Cambria Math"/>
                    <w:i/>
                    <w:lang w:val="el-GR"/>
                  </w:rPr>
                </m:ctrlPr>
              </m:sSupPr>
              <m:e>
                <m:r>
                  <w:rPr>
                    <w:rFonts w:ascii="Cambria Math" w:hAnsi="Cambria Math"/>
                  </w:rPr>
                  <m:t>L</m:t>
                </m:r>
                <m:ctrlPr>
                  <w:rPr>
                    <w:rFonts w:ascii="Cambria Math" w:hAnsi="Cambria Math"/>
                    <w:i/>
                  </w:rPr>
                </m:ctrlPr>
              </m:e>
              <m:sup>
                <m:r>
                  <w:rPr>
                    <w:rFonts w:ascii="Cambria Math" w:hAnsi="Cambria Math"/>
                    <w:lang w:val="el-GR"/>
                  </w:rPr>
                  <m:t>3</m:t>
                </m:r>
              </m:sup>
            </m:sSup>
          </m:num>
          <m:den>
            <m:r>
              <w:rPr>
                <w:rFonts w:ascii="Cambria Math" w:hAnsi="Cambria Math"/>
              </w:rPr>
              <m:t>T</m:t>
            </m:r>
          </m:den>
        </m:f>
      </m:oMath>
      <w:r w:rsidRPr="00C663D2">
        <w:rPr>
          <w:lang w:val="el-GR"/>
        </w:rPr>
        <w:t xml:space="preserve">) </w:t>
      </w:r>
    </w:p>
    <w:p w14:paraId="79CA610D" w14:textId="4FD70E97" w:rsidR="00C663D2" w:rsidRDefault="00C663D2" w:rsidP="00E42BF9">
      <w:pPr>
        <w:rPr>
          <w:lang w:val="el-GR"/>
        </w:rPr>
      </w:pPr>
      <w:r>
        <w:t>A</w:t>
      </w:r>
      <w:r w:rsidRPr="00C663D2">
        <w:rPr>
          <w:lang w:val="el-GR"/>
        </w:rPr>
        <w:t>: είναι η επιφάνεια (</w:t>
      </w:r>
      <m:oMath>
        <m:sSup>
          <m:sSupPr>
            <m:ctrlPr>
              <w:rPr>
                <w:rFonts w:ascii="Cambria Math" w:hAnsi="Cambria Math"/>
                <w:i/>
                <w:lang w:val="el-GR"/>
              </w:rPr>
            </m:ctrlPr>
          </m:sSupPr>
          <m:e>
            <m:r>
              <w:rPr>
                <w:rFonts w:ascii="Cambria Math" w:hAnsi="Cambria Math"/>
              </w:rPr>
              <m:t>L</m:t>
            </m:r>
            <m:ctrlPr>
              <w:rPr>
                <w:rFonts w:ascii="Cambria Math" w:hAnsi="Cambria Math"/>
                <w:i/>
              </w:rPr>
            </m:ctrlPr>
          </m:e>
          <m:sup>
            <m:r>
              <w:rPr>
                <w:rFonts w:ascii="Cambria Math" w:hAnsi="Cambria Math"/>
                <w:lang w:val="el-GR"/>
              </w:rPr>
              <m:t>2</m:t>
            </m:r>
          </m:sup>
        </m:sSup>
      </m:oMath>
      <w:r w:rsidRPr="00C663D2">
        <w:rPr>
          <w:lang w:val="el-GR"/>
        </w:rPr>
        <w:t xml:space="preserve"> ) </w:t>
      </w:r>
    </w:p>
    <w:p w14:paraId="03028CB0" w14:textId="0F03755A" w:rsidR="00C663D2" w:rsidRDefault="00C663D2" w:rsidP="00E42BF9">
      <w:pPr>
        <w:rPr>
          <w:lang w:val="el-GR"/>
        </w:rPr>
      </w:pPr>
      <w:r w:rsidRPr="00C663D2">
        <w:rPr>
          <w:lang w:val="el-GR"/>
        </w:rPr>
        <w:t>Κ: είναι η υδραυλική αγωγιμότητα(</w:t>
      </w:r>
      <m:oMath>
        <m:f>
          <m:fPr>
            <m:ctrlPr>
              <w:rPr>
                <w:rFonts w:ascii="Cambria Math" w:hAnsi="Cambria Math"/>
                <w:i/>
                <w:lang w:val="el-GR"/>
              </w:rPr>
            </m:ctrlPr>
          </m:fPr>
          <m:num>
            <m:r>
              <w:rPr>
                <w:rFonts w:ascii="Cambria Math" w:hAnsi="Cambria Math"/>
              </w:rPr>
              <m:t>L</m:t>
            </m:r>
            <m:ctrlPr>
              <w:rPr>
                <w:rFonts w:ascii="Cambria Math" w:hAnsi="Cambria Math"/>
                <w:i/>
              </w:rPr>
            </m:ctrlPr>
          </m:num>
          <m:den>
            <m:r>
              <w:rPr>
                <w:rFonts w:ascii="Cambria Math" w:hAnsi="Cambria Math"/>
              </w:rPr>
              <m:t>T</m:t>
            </m:r>
          </m:den>
        </m:f>
      </m:oMath>
      <w:r w:rsidRPr="00C663D2">
        <w:rPr>
          <w:lang w:val="el-GR"/>
        </w:rPr>
        <w:t xml:space="preserve">) </w:t>
      </w:r>
    </w:p>
    <w:p w14:paraId="765D141D" w14:textId="27D71CB4" w:rsidR="00C663D2" w:rsidRDefault="00C663D2" w:rsidP="00E42BF9">
      <w:pPr>
        <w:rPr>
          <w:lang w:val="el-GR"/>
        </w:rPr>
      </w:pPr>
      <w:r w:rsidRPr="00C663D2">
        <w:rPr>
          <w:lang w:val="el-GR"/>
        </w:rPr>
        <w:t>Δ</w:t>
      </w:r>
      <w:r>
        <w:t>h</w:t>
      </w:r>
      <w:r w:rsidRPr="00C663D2">
        <w:rPr>
          <w:lang w:val="el-GR"/>
        </w:rPr>
        <w:t xml:space="preserve">: είναι η απώλεια φορτίου που εκφράζεται ως </w:t>
      </w:r>
      <m:oMath>
        <m:r>
          <w:rPr>
            <w:rFonts w:ascii="Cambria Math" w:hAnsi="Cambria Math"/>
            <w:lang w:val="el-GR"/>
          </w:rPr>
          <m:t>(</m:t>
        </m:r>
        <m:f>
          <m:fPr>
            <m:ctrlPr>
              <w:rPr>
                <w:rFonts w:ascii="Cambria Math" w:hAnsi="Cambria Math"/>
                <w:i/>
                <w:lang w:val="el-GR"/>
              </w:rPr>
            </m:ctrlPr>
          </m:fPr>
          <m:num>
            <m:sSub>
              <m:sSubPr>
                <m:ctrlPr>
                  <w:rPr>
                    <w:rFonts w:ascii="Cambria Math" w:hAnsi="Cambria Math"/>
                    <w:i/>
                  </w:rPr>
                </m:ctrlPr>
              </m:sSubPr>
              <m:e>
                <m:r>
                  <w:rPr>
                    <w:rFonts w:ascii="Cambria Math" w:hAnsi="Cambria Math"/>
                  </w:rPr>
                  <m:t>p</m:t>
                </m:r>
              </m:e>
              <m:sub>
                <m:r>
                  <w:rPr>
                    <w:rFonts w:ascii="Cambria Math" w:hAnsi="Cambria Math"/>
                    <w:lang w:val="el-GR"/>
                  </w:rPr>
                  <m:t>1</m:t>
                </m:r>
              </m:sub>
            </m:sSub>
          </m:num>
          <m:den>
            <m:r>
              <w:rPr>
                <w:rFonts w:ascii="Cambria Math" w:hAnsi="Cambria Math"/>
                <w:lang w:val="el-GR"/>
              </w:rPr>
              <m:t>γ</m:t>
            </m:r>
          </m:den>
        </m:f>
        <m:r>
          <w:rPr>
            <w:rFonts w:ascii="Cambria Math" w:hAnsi="Cambria Math"/>
            <w:lang w:val="el-GR"/>
          </w:rPr>
          <m:t xml:space="preserve"> +</m:t>
        </m:r>
        <m:sSub>
          <m:sSubPr>
            <m:ctrlPr>
              <w:rPr>
                <w:rFonts w:ascii="Cambria Math" w:hAnsi="Cambria Math"/>
                <w:i/>
              </w:rPr>
            </m:ctrlPr>
          </m:sSubPr>
          <m:e>
            <m:r>
              <w:rPr>
                <w:rFonts w:ascii="Cambria Math" w:hAnsi="Cambria Math"/>
              </w:rPr>
              <m:t>z</m:t>
            </m:r>
          </m:e>
          <m:sub>
            <m:r>
              <w:rPr>
                <w:rFonts w:ascii="Cambria Math" w:hAnsi="Cambria Math"/>
                <w:lang w:val="el-GR"/>
              </w:rPr>
              <m:t>1</m:t>
            </m:r>
          </m:sub>
        </m:sSub>
        <m:r>
          <w:rPr>
            <w:rFonts w:ascii="Cambria Math" w:hAnsi="Cambria Math"/>
            <w:lang w:val="el-GR"/>
          </w:rPr>
          <m:t>) – (</m:t>
        </m:r>
        <m:f>
          <m:fPr>
            <m:ctrlPr>
              <w:rPr>
                <w:rFonts w:ascii="Cambria Math" w:hAnsi="Cambria Math"/>
                <w:i/>
                <w:lang w:val="el-GR"/>
              </w:rPr>
            </m:ctrlPr>
          </m:fPr>
          <m:num>
            <m:sSub>
              <m:sSubPr>
                <m:ctrlPr>
                  <w:rPr>
                    <w:rFonts w:ascii="Cambria Math" w:hAnsi="Cambria Math"/>
                    <w:i/>
                  </w:rPr>
                </m:ctrlPr>
              </m:sSubPr>
              <m:e>
                <m:r>
                  <w:rPr>
                    <w:rFonts w:ascii="Cambria Math" w:hAnsi="Cambria Math"/>
                  </w:rPr>
                  <m:t>p</m:t>
                </m:r>
              </m:e>
              <m:sub>
                <m:r>
                  <w:rPr>
                    <w:rFonts w:ascii="Cambria Math" w:hAnsi="Cambria Math"/>
                    <w:lang w:val="el-GR"/>
                  </w:rPr>
                  <m:t>2</m:t>
                </m:r>
              </m:sub>
            </m:sSub>
          </m:num>
          <m:den>
            <m:r>
              <w:rPr>
                <w:rFonts w:ascii="Cambria Math" w:hAnsi="Cambria Math"/>
                <w:lang w:val="el-GR"/>
              </w:rPr>
              <m:t>γ</m:t>
            </m:r>
          </m:den>
        </m:f>
        <m:r>
          <w:rPr>
            <w:rFonts w:ascii="Cambria Math" w:hAnsi="Cambria Math"/>
            <w:lang w:val="el-GR"/>
          </w:rPr>
          <m:t xml:space="preserve"> +</m:t>
        </m:r>
        <m:sSub>
          <m:sSubPr>
            <m:ctrlPr>
              <w:rPr>
                <w:rFonts w:ascii="Cambria Math" w:hAnsi="Cambria Math"/>
                <w:i/>
              </w:rPr>
            </m:ctrlPr>
          </m:sSubPr>
          <m:e>
            <m:r>
              <w:rPr>
                <w:rFonts w:ascii="Cambria Math" w:hAnsi="Cambria Math"/>
              </w:rPr>
              <m:t>z</m:t>
            </m:r>
          </m:e>
          <m:sub>
            <m:r>
              <w:rPr>
                <w:rFonts w:ascii="Cambria Math" w:hAnsi="Cambria Math"/>
                <w:lang w:val="el-GR"/>
              </w:rPr>
              <m:t>2</m:t>
            </m:r>
          </m:sub>
        </m:sSub>
        <m:r>
          <w:rPr>
            <w:rFonts w:ascii="Cambria Math" w:hAnsi="Cambria Math"/>
            <w:lang w:val="el-GR"/>
          </w:rPr>
          <m:t>)</m:t>
        </m:r>
      </m:oMath>
      <w:r w:rsidRPr="00C663D2">
        <w:rPr>
          <w:lang w:val="el-GR"/>
        </w:rPr>
        <w:t>(</w:t>
      </w:r>
      <w:r>
        <w:t>L</w:t>
      </w:r>
      <w:r w:rsidRPr="00C663D2">
        <w:rPr>
          <w:lang w:val="el-GR"/>
        </w:rPr>
        <w:t xml:space="preserve">) </w:t>
      </w:r>
    </w:p>
    <w:p w14:paraId="1284DCB2" w14:textId="77777777" w:rsidR="00C663D2" w:rsidRDefault="00C663D2" w:rsidP="00E42BF9">
      <w:pPr>
        <w:rPr>
          <w:lang w:val="el-GR"/>
        </w:rPr>
      </w:pPr>
      <w:r>
        <w:t>L</w:t>
      </w:r>
      <w:r w:rsidRPr="00C663D2">
        <w:rPr>
          <w:lang w:val="el-GR"/>
        </w:rPr>
        <w:t>: είναι το μήκος της στήλης (</w:t>
      </w:r>
      <w:r>
        <w:t>L</w:t>
      </w:r>
      <w:r w:rsidRPr="00C663D2">
        <w:rPr>
          <w:lang w:val="el-GR"/>
        </w:rPr>
        <w:t xml:space="preserve">) </w:t>
      </w:r>
    </w:p>
    <w:p w14:paraId="146B5D9E" w14:textId="60D63659" w:rsidR="00C663D2" w:rsidRDefault="00C663D2" w:rsidP="00E42BF9">
      <w:pPr>
        <w:rPr>
          <w:lang w:val="el-GR"/>
        </w:rPr>
      </w:pPr>
      <w:r>
        <w:t>q</w:t>
      </w:r>
      <w:r w:rsidRPr="00C663D2">
        <w:rPr>
          <w:lang w:val="el-GR"/>
        </w:rPr>
        <w:t xml:space="preserve">: είναι η ταχύτητα του </w:t>
      </w:r>
      <w:r>
        <w:t>Darcy</w:t>
      </w:r>
      <w:r w:rsidRPr="00C663D2">
        <w:rPr>
          <w:lang w:val="el-GR"/>
        </w:rPr>
        <w:t xml:space="preserve"> ή ειδική παροχή (</w:t>
      </w:r>
      <m:oMath>
        <m:f>
          <m:fPr>
            <m:ctrlPr>
              <w:rPr>
                <w:rFonts w:ascii="Cambria Math" w:hAnsi="Cambria Math"/>
                <w:i/>
                <w:lang w:val="el-GR"/>
              </w:rPr>
            </m:ctrlPr>
          </m:fPr>
          <m:num>
            <m:r>
              <w:rPr>
                <w:rFonts w:ascii="Cambria Math" w:hAnsi="Cambria Math"/>
              </w:rPr>
              <m:t>L</m:t>
            </m:r>
            <m:ctrlPr>
              <w:rPr>
                <w:rFonts w:ascii="Cambria Math" w:hAnsi="Cambria Math"/>
                <w:i/>
              </w:rPr>
            </m:ctrlPr>
          </m:num>
          <m:den>
            <m:r>
              <w:rPr>
                <w:rFonts w:ascii="Cambria Math" w:hAnsi="Cambria Math"/>
              </w:rPr>
              <m:t>T</m:t>
            </m:r>
          </m:den>
        </m:f>
      </m:oMath>
      <w:r w:rsidRPr="00C663D2">
        <w:rPr>
          <w:lang w:val="el-GR"/>
        </w:rPr>
        <w:t xml:space="preserve">) </w:t>
      </w:r>
    </w:p>
    <w:p w14:paraId="4F1BD7C2" w14:textId="5C984F3A" w:rsidR="00C663D2" w:rsidRDefault="00C663D2" w:rsidP="00E42BF9">
      <w:pPr>
        <w:rPr>
          <w:lang w:val="el-GR"/>
        </w:rPr>
      </w:pPr>
      <w:r w:rsidRPr="00C663D2">
        <w:rPr>
          <w:lang w:val="el-GR"/>
        </w:rPr>
        <w:t xml:space="preserve">Το αρνητικό πρόσημο δείχνει ότι η ταχύτητα της ροής είναι προς την κατεύθυνση που ελαττώνεται το φορτίο. Η έκφραση </w:t>
      </w:r>
      <m:oMath>
        <m:f>
          <m:fPr>
            <m:ctrlPr>
              <w:rPr>
                <w:rFonts w:ascii="Cambria Math" w:hAnsi="Cambria Math"/>
                <w:i/>
                <w:lang w:val="el-GR"/>
              </w:rPr>
            </m:ctrlPr>
          </m:fPr>
          <m:num>
            <m:r>
              <w:rPr>
                <w:rFonts w:ascii="Cambria Math" w:hAnsi="Cambria Math"/>
                <w:lang w:val="el-GR"/>
              </w:rPr>
              <m:t>Δh</m:t>
            </m:r>
          </m:num>
          <m:den>
            <m:r>
              <w:rPr>
                <w:rFonts w:ascii="Cambria Math" w:hAnsi="Cambria Math"/>
              </w:rPr>
              <m:t>L</m:t>
            </m:r>
          </m:den>
        </m:f>
      </m:oMath>
      <w:r w:rsidRPr="00C663D2">
        <w:rPr>
          <w:lang w:val="el-GR"/>
        </w:rPr>
        <w:t xml:space="preserve"> συνήθως εμφανίζεται στην γενική της μορφή ως </w:t>
      </w:r>
      <m:oMath>
        <m:f>
          <m:fPr>
            <m:ctrlPr>
              <w:rPr>
                <w:rFonts w:ascii="Cambria Math" w:hAnsi="Cambria Math"/>
                <w:i/>
                <w:lang w:val="el-GR"/>
              </w:rPr>
            </m:ctrlPr>
          </m:fPr>
          <m:num>
            <m:r>
              <w:rPr>
                <w:rFonts w:ascii="Cambria Math" w:hAnsi="Cambria Math"/>
                <w:lang w:val="el-GR"/>
              </w:rPr>
              <m:t>Δh</m:t>
            </m:r>
          </m:num>
          <m:den>
            <m:r>
              <w:rPr>
                <w:rFonts w:ascii="Cambria Math" w:hAnsi="Cambria Math"/>
              </w:rPr>
              <m:t>dl</m:t>
            </m:r>
          </m:den>
        </m:f>
      </m:oMath>
      <w:r w:rsidRPr="00C663D2">
        <w:rPr>
          <w:lang w:val="el-GR"/>
        </w:rPr>
        <w:t xml:space="preserve"> </w:t>
      </w:r>
      <w:r>
        <w:rPr>
          <w:lang w:val="el-GR"/>
        </w:rPr>
        <w:t>και ονομάζεται υδραυλική κλίση. [Καρατζάς, 2020]</w:t>
      </w:r>
    </w:p>
    <w:p w14:paraId="5A244879" w14:textId="293E92BD" w:rsidR="00C63AC5" w:rsidRPr="00C63AC5" w:rsidRDefault="00C63AC5" w:rsidP="00E42BF9">
      <w:pPr>
        <w:rPr>
          <w:b/>
          <w:bCs/>
          <w:lang w:val="el-GR"/>
        </w:rPr>
      </w:pPr>
      <w:r>
        <w:rPr>
          <w:b/>
          <w:bCs/>
          <w:lang w:val="el-GR"/>
        </w:rPr>
        <w:t>Συντελεστής αποθήκευσης</w:t>
      </w:r>
      <w:r w:rsidRPr="00C63AC5">
        <w:rPr>
          <w:b/>
          <w:bCs/>
          <w:lang w:val="el-GR"/>
        </w:rPr>
        <w:t xml:space="preserve"> (</w:t>
      </w:r>
      <w:proofErr w:type="spellStart"/>
      <w:r w:rsidRPr="00C63AC5">
        <w:rPr>
          <w:b/>
          <w:bCs/>
        </w:rPr>
        <w:t>storativity</w:t>
      </w:r>
      <w:proofErr w:type="spellEnd"/>
      <w:r w:rsidRPr="00C63AC5">
        <w:rPr>
          <w:b/>
          <w:bCs/>
          <w:lang w:val="el-GR"/>
        </w:rPr>
        <w:t>)</w:t>
      </w:r>
    </w:p>
    <w:p w14:paraId="19C4857A" w14:textId="307C8319" w:rsidR="00C63AC5" w:rsidRDefault="00C63AC5" w:rsidP="00E42BF9">
      <w:pPr>
        <w:rPr>
          <w:rFonts w:eastAsiaTheme="minorEastAsia"/>
          <w:iCs/>
          <w:lang w:val="el-GR"/>
        </w:rPr>
      </w:pPr>
      <w:r>
        <w:rPr>
          <w:rFonts w:eastAsiaTheme="minorEastAsia"/>
          <w:iCs/>
          <w:lang w:val="el-GR"/>
        </w:rPr>
        <w:t>Υποδηλώνει την σχέση μεταξύ των αλλαγών στην ποσότητα του αποθηκευμένου ύδατος σε κάποιον υδροφορέα και των αντίστοιχων αλλαγών στη στάθμη της πιεζομετρικής επιφάνειας ή του υδροφόρου ορίζοντα για ελεύθερο υδροφορέα [</w:t>
      </w:r>
      <w:r>
        <w:rPr>
          <w:rFonts w:eastAsiaTheme="minorEastAsia"/>
          <w:iCs/>
        </w:rPr>
        <w:t>Bear</w:t>
      </w:r>
      <w:r w:rsidRPr="00C63AC5">
        <w:rPr>
          <w:rFonts w:eastAsiaTheme="minorEastAsia"/>
          <w:iCs/>
          <w:lang w:val="el-GR"/>
        </w:rPr>
        <w:t xml:space="preserve">, 1988]. </w:t>
      </w:r>
      <w:r w:rsidR="00F10253">
        <w:rPr>
          <w:rFonts w:eastAsiaTheme="minorEastAsia"/>
          <w:iCs/>
          <w:lang w:val="el-GR"/>
        </w:rPr>
        <w:t xml:space="preserve">Ο συντελεστής αποθήκευσης επηρεάζεται από το είδος του υδροφορέα αλλά και από τους υφιστάμενους μηχανισμούς αποθήκευσης [Καββαδάς, 2019]. </w:t>
      </w:r>
      <w:r>
        <w:rPr>
          <w:rFonts w:eastAsiaTheme="minorEastAsia"/>
          <w:iCs/>
          <w:lang w:val="el-GR"/>
        </w:rPr>
        <w:t>Ο συντελεστής αποθήκευσης είναι μέγεθος αδιάστατο και η τιμή του κυμαίνεται από 0.0001 έως 0.01 για περιορισμένους υδροφορείς και από 0.15 έως 0.6 για ελεύθερους. [Καρατζάς, 2020]</w:t>
      </w:r>
    </w:p>
    <w:p w14:paraId="3BF7F2AA" w14:textId="77777777" w:rsidR="00C63AC5" w:rsidRPr="00C63AC5" w:rsidRDefault="00C63AC5" w:rsidP="00E42BF9">
      <w:pPr>
        <w:rPr>
          <w:rFonts w:eastAsiaTheme="minorEastAsia"/>
          <w:b/>
          <w:bCs/>
          <w:iCs/>
          <w:lang w:val="el-GR"/>
        </w:rPr>
      </w:pPr>
      <w:r w:rsidRPr="00C63AC5">
        <w:rPr>
          <w:rFonts w:eastAsiaTheme="minorEastAsia"/>
          <w:b/>
          <w:bCs/>
          <w:iCs/>
          <w:lang w:val="el-GR"/>
        </w:rPr>
        <w:t>Συντελεστής μεταβιβασιμότητας (</w:t>
      </w:r>
      <w:r w:rsidRPr="00C63AC5">
        <w:rPr>
          <w:rFonts w:eastAsiaTheme="minorEastAsia"/>
          <w:b/>
          <w:bCs/>
          <w:iCs/>
        </w:rPr>
        <w:t>Transmissivity</w:t>
      </w:r>
      <w:r w:rsidRPr="00C63AC5">
        <w:rPr>
          <w:rFonts w:eastAsiaTheme="minorEastAsia"/>
          <w:b/>
          <w:bCs/>
          <w:iCs/>
          <w:lang w:val="el-GR"/>
        </w:rPr>
        <w:t xml:space="preserve">, </w:t>
      </w:r>
      <w:r w:rsidRPr="00C63AC5">
        <w:rPr>
          <w:rFonts w:eastAsiaTheme="minorEastAsia"/>
          <w:b/>
          <w:bCs/>
          <w:iCs/>
        </w:rPr>
        <w:t>T</w:t>
      </w:r>
      <w:r w:rsidRPr="00C63AC5">
        <w:rPr>
          <w:rFonts w:eastAsiaTheme="minorEastAsia"/>
          <w:b/>
          <w:bCs/>
          <w:iCs/>
          <w:lang w:val="el-GR"/>
        </w:rPr>
        <w:t>)</w:t>
      </w:r>
    </w:p>
    <w:p w14:paraId="450E9B3B" w14:textId="58FD7B63" w:rsidR="0008625A" w:rsidRDefault="00C63AC5" w:rsidP="00E42BF9">
      <w:pPr>
        <w:rPr>
          <w:rFonts w:eastAsiaTheme="minorEastAsia"/>
          <w:iCs/>
          <w:lang w:val="el-GR"/>
        </w:rPr>
      </w:pPr>
      <w:r>
        <w:rPr>
          <w:rFonts w:eastAsiaTheme="minorEastAsia"/>
          <w:iCs/>
          <w:lang w:val="el-GR"/>
        </w:rPr>
        <w:t xml:space="preserve">Ως μεταβιβασιμότητα, ορίζεται ο ρυθμός με τον οποίο το νερό δεδομένου κινητικού ιξώδους μεταβιβάζεται δια μέσου μοναδιαίου πλάτους </w:t>
      </w:r>
      <w:r w:rsidR="0008625A">
        <w:rPr>
          <w:rFonts w:eastAsiaTheme="minorEastAsia"/>
          <w:iCs/>
          <w:lang w:val="el-GR"/>
        </w:rPr>
        <w:t>υδροφορέα με μοναδιαία υδραυλική κλίση. Η μαθηματική σχέση που εκφράζει τον συντελεστή μεταβιβασιμότητας είναι [Καρατζάς, 2020]:</w:t>
      </w:r>
    </w:p>
    <w:p w14:paraId="6A7E0617" w14:textId="0FE5404E" w:rsidR="0008625A" w:rsidRPr="0008625A" w:rsidRDefault="0008625A" w:rsidP="00E42BF9">
      <w:pPr>
        <w:rPr>
          <w:rFonts w:eastAsiaTheme="minorEastAsia"/>
          <w:iCs/>
          <w:lang w:val="el-GR"/>
        </w:rPr>
      </w:pPr>
      <m:oMathPara>
        <m:oMath>
          <m:r>
            <w:rPr>
              <w:rFonts w:ascii="Cambria Math" w:eastAsiaTheme="minorEastAsia" w:hAnsi="Cambria Math"/>
              <w:lang w:val="el-GR"/>
            </w:rPr>
            <m:t>T=Kb</m:t>
          </m:r>
        </m:oMath>
      </m:oMathPara>
    </w:p>
    <w:p w14:paraId="68E0B62B" w14:textId="77C9744A" w:rsidR="0008625A" w:rsidRPr="002E43E6" w:rsidRDefault="0008625A" w:rsidP="00E42BF9">
      <w:pPr>
        <w:rPr>
          <w:rFonts w:eastAsiaTheme="minorEastAsia"/>
          <w:iCs/>
          <w:lang w:val="el-GR"/>
        </w:rPr>
      </w:pPr>
      <w:r>
        <w:rPr>
          <w:rFonts w:eastAsiaTheme="minorEastAsia"/>
          <w:iCs/>
          <w:lang w:val="el-GR"/>
        </w:rPr>
        <w:t>Όπου,</w:t>
      </w:r>
    </w:p>
    <w:p w14:paraId="049D2A67" w14:textId="06AD3A54" w:rsidR="0008625A" w:rsidRDefault="0008625A" w:rsidP="00E42BF9">
      <w:pPr>
        <w:rPr>
          <w:rFonts w:eastAsiaTheme="minorEastAsia"/>
          <w:iCs/>
          <w:lang w:val="el-GR"/>
        </w:rPr>
      </w:pPr>
      <w:r>
        <w:rPr>
          <w:rFonts w:eastAsiaTheme="minorEastAsia"/>
          <w:iCs/>
          <w:lang w:val="el-GR"/>
        </w:rPr>
        <w:lastRenderedPageBreak/>
        <w:t>Τ: συντελεστής μεταβιβασιμότητας (</w:t>
      </w:r>
      <m:oMath>
        <m:f>
          <m:fPr>
            <m:ctrlPr>
              <w:rPr>
                <w:rFonts w:ascii="Cambria Math" w:eastAsiaTheme="minorEastAsia" w:hAnsi="Cambria Math"/>
                <w:i/>
                <w:iCs/>
                <w:lang w:val="el-GR"/>
              </w:rPr>
            </m:ctrlPr>
          </m:fPr>
          <m:num>
            <m:sSup>
              <m:sSupPr>
                <m:ctrlPr>
                  <w:rPr>
                    <w:rFonts w:ascii="Cambria Math" w:eastAsiaTheme="minorEastAsia" w:hAnsi="Cambria Math"/>
                    <w:i/>
                    <w:iCs/>
                    <w:lang w:val="el-GR"/>
                  </w:rPr>
                </m:ctrlPr>
              </m:sSupPr>
              <m:e>
                <m:r>
                  <w:rPr>
                    <w:rFonts w:ascii="Cambria Math" w:eastAsiaTheme="minorEastAsia" w:hAnsi="Cambria Math"/>
                    <w:lang w:val="el-GR"/>
                  </w:rPr>
                  <m:t>m</m:t>
                </m:r>
              </m:e>
              <m:sup>
                <m:r>
                  <w:rPr>
                    <w:rFonts w:ascii="Cambria Math" w:eastAsiaTheme="minorEastAsia" w:hAnsi="Cambria Math"/>
                    <w:lang w:val="el-GR"/>
                  </w:rPr>
                  <m:t>2</m:t>
                </m:r>
              </m:sup>
            </m:sSup>
          </m:num>
          <m:den>
            <m:r>
              <w:rPr>
                <w:rFonts w:ascii="Cambria Math" w:eastAsiaTheme="minorEastAsia" w:hAnsi="Cambria Math"/>
                <w:lang w:val="el-GR"/>
              </w:rPr>
              <m:t>d</m:t>
            </m:r>
          </m:den>
        </m:f>
      </m:oMath>
      <w:r w:rsidRPr="0008625A">
        <w:rPr>
          <w:rFonts w:eastAsiaTheme="minorEastAsia"/>
          <w:iCs/>
          <w:lang w:val="el-GR"/>
        </w:rPr>
        <w:t>)</w:t>
      </w:r>
    </w:p>
    <w:p w14:paraId="3EA35506" w14:textId="28B76084" w:rsidR="0008625A" w:rsidRPr="00BE2B9C" w:rsidRDefault="0008625A" w:rsidP="00E42BF9">
      <w:pPr>
        <w:rPr>
          <w:rFonts w:eastAsiaTheme="minorEastAsia"/>
          <w:iCs/>
          <w:lang w:val="el-GR"/>
        </w:rPr>
      </w:pPr>
      <w:r>
        <w:rPr>
          <w:rFonts w:eastAsiaTheme="minorEastAsia"/>
          <w:iCs/>
        </w:rPr>
        <w:t>b</w:t>
      </w:r>
      <w:r>
        <w:rPr>
          <w:rFonts w:eastAsiaTheme="minorEastAsia"/>
          <w:iCs/>
          <w:lang w:val="el-GR"/>
        </w:rPr>
        <w:t>:</w:t>
      </w:r>
      <w:r w:rsidRPr="0008625A">
        <w:rPr>
          <w:rFonts w:eastAsiaTheme="minorEastAsia"/>
          <w:iCs/>
          <w:lang w:val="el-GR"/>
        </w:rPr>
        <w:t xml:space="preserve"> </w:t>
      </w:r>
      <w:r>
        <w:rPr>
          <w:rFonts w:eastAsiaTheme="minorEastAsia"/>
          <w:iCs/>
          <w:lang w:val="el-GR"/>
        </w:rPr>
        <w:t>το κορεσμένο βάθος του υδροφορέα</w:t>
      </w:r>
    </w:p>
    <w:p w14:paraId="224D91FC" w14:textId="43C05877" w:rsidR="00C63AC5" w:rsidRPr="00C63AC5" w:rsidRDefault="00C63AC5" w:rsidP="00E42BF9">
      <w:pPr>
        <w:rPr>
          <w:rFonts w:eastAsiaTheme="minorEastAsia"/>
          <w:iCs/>
          <w:lang w:val="el-GR"/>
        </w:rPr>
      </w:pPr>
      <w:r>
        <w:rPr>
          <w:rFonts w:eastAsiaTheme="minorEastAsia"/>
          <w:iCs/>
          <w:lang w:val="el-GR"/>
        </w:rPr>
        <w:t xml:space="preserve">    </w:t>
      </w:r>
    </w:p>
    <w:p w14:paraId="07771EEF" w14:textId="585E61A5" w:rsidR="00D807F5" w:rsidRDefault="00D807F5" w:rsidP="00525A5F">
      <w:pPr>
        <w:pStyle w:val="Heading2"/>
        <w:rPr>
          <w:lang w:val="el-GR"/>
        </w:rPr>
      </w:pPr>
      <w:bookmarkStart w:id="15" w:name="_Toc74607634"/>
      <w:r>
        <w:rPr>
          <w:lang w:val="el-GR"/>
        </w:rPr>
        <w:t>Διαχείριση υδάτινων πόρων</w:t>
      </w:r>
      <w:bookmarkEnd w:id="15"/>
    </w:p>
    <w:p w14:paraId="12AFF662" w14:textId="7C14423C" w:rsidR="00795F2C" w:rsidRDefault="00795F2C" w:rsidP="00726BE2">
      <w:pPr>
        <w:rPr>
          <w:rFonts w:ascii="Arial" w:hAnsi="Arial" w:cs="Arial"/>
          <w:lang w:val="el-GR"/>
        </w:rPr>
      </w:pPr>
      <w:r>
        <w:rPr>
          <w:rFonts w:ascii="Arial" w:hAnsi="Arial" w:cs="Arial"/>
          <w:lang w:val="el-GR"/>
        </w:rPr>
        <w:t xml:space="preserve">Το νερό ανάλογα με την διαχείριση και τα εκάστοτε κριτήρια μπορεί να θεωρηθεί φυσικός πόρος, οικονομικό αγαθό αλλά και στοιχείο του περιβάλλοντος. Αυτό όμως που το καθιστά σημαντικό είναι η αναγκαιότητα του για την ύπαρξη και συνέχιση της ζωής στην Γη. Για τον λόγο αυτό </w:t>
      </w:r>
      <w:r w:rsidR="00DF3CAE">
        <w:rPr>
          <w:rFonts w:ascii="Arial" w:hAnsi="Arial" w:cs="Arial"/>
          <w:lang w:val="el-GR"/>
        </w:rPr>
        <w:t>είναι απαραίτητη η αειφόρος (βιώσιμη) διαχείριση των υδάτινων πόρων οι οποίοι είναι περιορισμένοι και εξαντλήσιμοι.</w:t>
      </w:r>
    </w:p>
    <w:p w14:paraId="303E04F7" w14:textId="2482020C" w:rsidR="00DF3CAE" w:rsidRPr="002006D3" w:rsidRDefault="00DF3CAE" w:rsidP="00726BE2">
      <w:pPr>
        <w:rPr>
          <w:rFonts w:ascii="Arial" w:eastAsiaTheme="minorEastAsia" w:hAnsi="Arial" w:cs="Arial"/>
          <w:lang w:val="el-GR"/>
        </w:rPr>
      </w:pPr>
      <w:r>
        <w:rPr>
          <w:rFonts w:ascii="Arial" w:hAnsi="Arial" w:cs="Arial"/>
          <w:lang w:val="el-GR"/>
        </w:rPr>
        <w:t xml:space="preserve">Για να γίνει κατανοητό το πόσο περιορισμένοι είναι οι υδάτινοι πόροι που χρησιμοποιούμε για να καλύψουμε τις ανάγκες σε ύδρευση των ζώντων οργανισμών του πλανήτη, αλλά και σε άρδευση των καλλιεργήσιμων εκτάσεων αξίζει να αναφέρουμε ότι από τα </w:t>
      </w:r>
      <m:oMath>
        <m:r>
          <w:rPr>
            <w:rFonts w:ascii="Cambria Math" w:hAnsi="Cambria Math" w:cs="Arial"/>
            <w:lang w:val="el-GR"/>
          </w:rPr>
          <m:t>1.34∙</m:t>
        </m:r>
        <m:sSup>
          <m:sSupPr>
            <m:ctrlPr>
              <w:rPr>
                <w:rFonts w:ascii="Cambria Math" w:hAnsi="Cambria Math" w:cs="Arial"/>
                <w:i/>
                <w:lang w:val="el-GR"/>
              </w:rPr>
            </m:ctrlPr>
          </m:sSupPr>
          <m:e>
            <m:r>
              <w:rPr>
                <w:rFonts w:ascii="Cambria Math" w:hAnsi="Cambria Math" w:cs="Arial"/>
                <w:lang w:val="el-GR"/>
              </w:rPr>
              <m:t>10</m:t>
            </m:r>
          </m:e>
          <m:sup>
            <m:r>
              <w:rPr>
                <w:rFonts w:ascii="Cambria Math" w:hAnsi="Cambria Math" w:cs="Arial"/>
                <w:lang w:val="el-GR"/>
              </w:rPr>
              <m:t>9</m:t>
            </m:r>
          </m:sup>
        </m:sSup>
        <m:r>
          <w:rPr>
            <w:rFonts w:ascii="Cambria Math" w:hAnsi="Cambria Math" w:cs="Arial"/>
            <w:lang w:val="el-GR"/>
          </w:rPr>
          <m:t xml:space="preserve"> </m:t>
        </m:r>
        <m:sSup>
          <m:sSupPr>
            <m:ctrlPr>
              <w:rPr>
                <w:rFonts w:ascii="Cambria Math" w:hAnsi="Cambria Math" w:cs="Arial"/>
                <w:i/>
              </w:rPr>
            </m:ctrlPr>
          </m:sSupPr>
          <m:e>
            <m:r>
              <w:rPr>
                <w:rFonts w:ascii="Cambria Math" w:hAnsi="Cambria Math" w:cs="Arial"/>
              </w:rPr>
              <m:t>m</m:t>
            </m:r>
            <m:ctrlPr>
              <w:rPr>
                <w:rFonts w:ascii="Cambria Math" w:hAnsi="Cambria Math" w:cs="Arial"/>
                <w:i/>
                <w:lang w:val="el-GR"/>
              </w:rPr>
            </m:ctrlPr>
          </m:e>
          <m:sup>
            <m:r>
              <w:rPr>
                <w:rFonts w:ascii="Cambria Math" w:hAnsi="Cambria Math" w:cs="Arial"/>
                <w:lang w:val="el-GR"/>
              </w:rPr>
              <m:t>3</m:t>
            </m:r>
          </m:sup>
        </m:sSup>
      </m:oMath>
      <w:r w:rsidR="00D8174D" w:rsidRPr="00D8174D">
        <w:rPr>
          <w:rFonts w:ascii="Arial" w:eastAsiaTheme="minorEastAsia" w:hAnsi="Arial" w:cs="Arial"/>
          <w:lang w:val="el-GR"/>
        </w:rPr>
        <w:t xml:space="preserve"> </w:t>
      </w:r>
      <w:r w:rsidR="00D8174D">
        <w:rPr>
          <w:rFonts w:ascii="Arial" w:eastAsiaTheme="minorEastAsia" w:hAnsi="Arial" w:cs="Arial"/>
          <w:lang w:val="el-GR"/>
        </w:rPr>
        <w:t xml:space="preserve">(δισεκατομμύρια κυβικά μέτρα) νερού που υπάρχουν στην Γη, μόλις το 2.5% αντιστοιχεί σε φρέσκο νερό. Από αυτό, περίπου το 69% βρίσκεται σε μορφή πάγου στους πόλους της Γης </w:t>
      </w:r>
      <w:r w:rsidR="004D275F">
        <w:rPr>
          <w:rFonts w:ascii="Arial" w:eastAsiaTheme="minorEastAsia" w:hAnsi="Arial" w:cs="Arial"/>
          <w:lang w:val="el-GR"/>
        </w:rPr>
        <w:fldChar w:fldCharType="begin"/>
      </w:r>
      <w:r w:rsidR="004D275F">
        <w:rPr>
          <w:rFonts w:ascii="Arial" w:eastAsiaTheme="minorEastAsia" w:hAnsi="Arial" w:cs="Arial"/>
          <w:lang w:val="el-GR"/>
        </w:rPr>
        <w:instrText xml:space="preserve"> REF _Ref55477170 \h </w:instrText>
      </w:r>
      <w:r w:rsidR="004D275F">
        <w:rPr>
          <w:rFonts w:ascii="Arial" w:eastAsiaTheme="minorEastAsia" w:hAnsi="Arial" w:cs="Arial"/>
          <w:lang w:val="el-GR"/>
        </w:rPr>
      </w:r>
      <w:r w:rsidR="004D275F">
        <w:rPr>
          <w:rFonts w:ascii="Arial" w:eastAsiaTheme="minorEastAsia" w:hAnsi="Arial" w:cs="Arial"/>
          <w:lang w:val="el-GR"/>
        </w:rPr>
        <w:fldChar w:fldCharType="separate"/>
      </w:r>
      <w:r w:rsidR="002006D3" w:rsidRPr="00525A5F">
        <w:rPr>
          <w:lang w:val="el-GR"/>
        </w:rPr>
        <w:t xml:space="preserve">Εικόνα </w:t>
      </w:r>
      <w:r w:rsidR="002006D3">
        <w:rPr>
          <w:noProof/>
          <w:lang w:val="el-GR"/>
        </w:rPr>
        <w:t>1</w:t>
      </w:r>
      <w:r w:rsidR="002006D3">
        <w:rPr>
          <w:lang w:val="el-GR"/>
        </w:rPr>
        <w:noBreakHyphen/>
      </w:r>
      <w:r w:rsidR="002006D3">
        <w:rPr>
          <w:noProof/>
          <w:lang w:val="el-GR"/>
        </w:rPr>
        <w:t>2</w:t>
      </w:r>
      <w:r w:rsidR="004D275F">
        <w:rPr>
          <w:rFonts w:ascii="Arial" w:eastAsiaTheme="minorEastAsia" w:hAnsi="Arial" w:cs="Arial"/>
          <w:lang w:val="el-GR"/>
        </w:rPr>
        <w:fldChar w:fldCharType="end"/>
      </w:r>
      <w:r w:rsidR="004D275F">
        <w:rPr>
          <w:rFonts w:ascii="Arial" w:eastAsiaTheme="minorEastAsia" w:hAnsi="Arial" w:cs="Arial"/>
          <w:lang w:val="el-GR"/>
        </w:rPr>
        <w:t xml:space="preserve"> </w:t>
      </w:r>
      <w:r w:rsidR="00D8174D">
        <w:rPr>
          <w:rFonts w:ascii="Arial" w:eastAsiaTheme="minorEastAsia" w:hAnsi="Arial" w:cs="Arial"/>
          <w:lang w:val="el-GR"/>
        </w:rPr>
        <w:t xml:space="preserve">και μόνο ένα ποσοστό περίπου 0,76% είναι υπόγειο γλυκό νερό που μπορούμε να χρησιμοποιήσουμε για να καλύψουμε τις ανάγκες μας όπως φαίνεται στην </w:t>
      </w:r>
      <w:r w:rsidR="004D275F">
        <w:rPr>
          <w:rFonts w:ascii="Arial" w:eastAsiaTheme="minorEastAsia" w:hAnsi="Arial" w:cs="Arial"/>
          <w:lang w:val="el-GR"/>
        </w:rPr>
        <w:fldChar w:fldCharType="begin"/>
      </w:r>
      <w:r w:rsidR="004D275F">
        <w:rPr>
          <w:rFonts w:ascii="Arial" w:eastAsiaTheme="minorEastAsia" w:hAnsi="Arial" w:cs="Arial"/>
          <w:lang w:val="el-GR"/>
        </w:rPr>
        <w:instrText xml:space="preserve"> REF _Ref55477186 \h </w:instrText>
      </w:r>
      <w:r w:rsidR="004D275F">
        <w:rPr>
          <w:rFonts w:ascii="Arial" w:eastAsiaTheme="minorEastAsia" w:hAnsi="Arial" w:cs="Arial"/>
          <w:lang w:val="el-GR"/>
        </w:rPr>
      </w:r>
      <w:r w:rsidR="004D275F">
        <w:rPr>
          <w:rFonts w:ascii="Arial" w:eastAsiaTheme="minorEastAsia" w:hAnsi="Arial" w:cs="Arial"/>
          <w:lang w:val="el-GR"/>
        </w:rPr>
        <w:fldChar w:fldCharType="separate"/>
      </w:r>
      <w:r w:rsidR="002006D3" w:rsidRPr="00525A5F">
        <w:rPr>
          <w:lang w:val="el-GR"/>
        </w:rPr>
        <w:t xml:space="preserve">Εικόνα </w:t>
      </w:r>
      <w:r w:rsidR="002006D3">
        <w:rPr>
          <w:noProof/>
          <w:lang w:val="el-GR"/>
        </w:rPr>
        <w:t>1</w:t>
      </w:r>
      <w:r w:rsidR="002006D3">
        <w:rPr>
          <w:lang w:val="el-GR"/>
        </w:rPr>
        <w:noBreakHyphen/>
      </w:r>
      <w:r w:rsidR="00F875E9">
        <w:rPr>
          <w:noProof/>
          <w:lang w:val="el-GR"/>
        </w:rPr>
        <w:t>4</w:t>
      </w:r>
      <w:r w:rsidR="004D275F">
        <w:rPr>
          <w:rFonts w:ascii="Arial" w:eastAsiaTheme="minorEastAsia" w:hAnsi="Arial" w:cs="Arial"/>
          <w:lang w:val="el-GR"/>
        </w:rPr>
        <w:fldChar w:fldCharType="end"/>
      </w:r>
      <w:r w:rsidR="00D8174D">
        <w:rPr>
          <w:rFonts w:ascii="Arial" w:eastAsiaTheme="minorEastAsia" w:hAnsi="Arial" w:cs="Arial"/>
          <w:lang w:val="el-GR"/>
        </w:rPr>
        <w:t>.</w:t>
      </w:r>
      <w:r w:rsidR="00BC65B1" w:rsidRPr="00BC65B1">
        <w:rPr>
          <w:lang w:val="el-GR"/>
        </w:rPr>
        <w:t xml:space="preserve">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w:instrText>
      </w:r>
      <w:r w:rsidR="00C73AEF" w:rsidRPr="00914EA8">
        <w:rPr>
          <w:lang w:val="el-GR"/>
        </w:rPr>
        <w:instrText>://</w:instrText>
      </w:r>
      <w:r w:rsidR="00C73AEF">
        <w:instrText>www</w:instrText>
      </w:r>
      <w:r w:rsidR="00C73AEF" w:rsidRPr="00914EA8">
        <w:rPr>
          <w:lang w:val="el-GR"/>
        </w:rPr>
        <w:instrText>.</w:instrText>
      </w:r>
      <w:r w:rsidR="00C73AEF">
        <w:instrText>geo</w:instrText>
      </w:r>
      <w:r w:rsidR="00C73AEF" w:rsidRPr="00914EA8">
        <w:rPr>
          <w:lang w:val="el-GR"/>
        </w:rPr>
        <w:instrText>.</w:instrText>
      </w:r>
      <w:r w:rsidR="00C73AEF">
        <w:instrText>auth</w:instrText>
      </w:r>
      <w:r w:rsidR="00C73AEF" w:rsidRPr="00914EA8">
        <w:rPr>
          <w:lang w:val="el-GR"/>
        </w:rPr>
        <w:instrText>.</w:instrText>
      </w:r>
      <w:r w:rsidR="00C73AEF">
        <w:instrText>gr</w:instrText>
      </w:r>
      <w:r w:rsidR="00C73AEF" w:rsidRPr="00914EA8">
        <w:rPr>
          <w:lang w:val="el-GR"/>
        </w:rPr>
        <w:instrText>/</w:instrText>
      </w:r>
      <w:r w:rsidR="00C73AEF">
        <w:instrText>courses</w:instrText>
      </w:r>
      <w:r w:rsidR="00C73AEF" w:rsidRPr="00914EA8">
        <w:rPr>
          <w:lang w:val="el-GR"/>
        </w:rPr>
        <w:instrText>/</w:instrText>
      </w:r>
      <w:r w:rsidR="00C73AEF">
        <w:instrText>ggg</w:instrText>
      </w:r>
      <w:r w:rsidR="00C73AEF" w:rsidRPr="00914EA8">
        <w:rPr>
          <w:lang w:val="el-GR"/>
        </w:rPr>
        <w:instrText>/</w:instrText>
      </w:r>
      <w:r w:rsidR="00C73AEF">
        <w:instrText>ggg</w:instrText>
      </w:r>
      <w:r w:rsidR="00C73AEF" w:rsidRPr="00914EA8">
        <w:rPr>
          <w:lang w:val="el-GR"/>
        </w:rPr>
        <w:instrText>763</w:instrText>
      </w:r>
      <w:r w:rsidR="00C73AEF">
        <w:instrText>e</w:instrText>
      </w:r>
      <w:r w:rsidR="00C73AEF" w:rsidRPr="00914EA8">
        <w:rPr>
          <w:lang w:val="el-GR"/>
        </w:rPr>
        <w:instrText>/</w:instrText>
      </w:r>
      <w:r w:rsidR="00C73AEF">
        <w:instrText>ch</w:instrText>
      </w:r>
      <w:r w:rsidR="00C73AEF" w:rsidRPr="00914EA8">
        <w:rPr>
          <w:lang w:val="el-GR"/>
        </w:rPr>
        <w:instrText>8.</w:instrText>
      </w:r>
      <w:r w:rsidR="00C73AEF">
        <w:instrText>htm</w:instrText>
      </w:r>
      <w:r w:rsidR="00C73AEF" w:rsidRPr="00914EA8">
        <w:rPr>
          <w:lang w:val="el-GR"/>
        </w:rPr>
        <w:instrText xml:space="preserve">" </w:instrText>
      </w:r>
      <w:r w:rsidR="00C73AEF">
        <w:fldChar w:fldCharType="separate"/>
      </w:r>
      <w:r w:rsidR="005B68F9">
        <w:rPr>
          <w:rStyle w:val="Hyperlink"/>
          <w:rFonts w:ascii="Arial" w:eastAsiaTheme="minorEastAsia" w:hAnsi="Arial" w:cs="Arial"/>
          <w:lang w:val="el-GR"/>
        </w:rPr>
        <w:t>http://www.geo.auth.gr</w:t>
      </w:r>
      <w:r w:rsidR="00C73AEF">
        <w:rPr>
          <w:rStyle w:val="Hyperlink"/>
          <w:rFonts w:ascii="Arial" w:eastAsiaTheme="minorEastAsia" w:hAnsi="Arial" w:cs="Arial"/>
          <w:lang w:val="el-GR"/>
        </w:rPr>
        <w:fldChar w:fldCharType="end"/>
      </w:r>
    </w:p>
    <w:p w14:paraId="0684859A" w14:textId="77777777" w:rsidR="00BC65B1" w:rsidRDefault="00BC65B1" w:rsidP="00726BE2">
      <w:pPr>
        <w:rPr>
          <w:rFonts w:ascii="Arial" w:eastAsiaTheme="minorEastAsia" w:hAnsi="Arial" w:cs="Arial"/>
          <w:lang w:val="el-GR"/>
        </w:rPr>
      </w:pPr>
    </w:p>
    <w:p w14:paraId="1F7EB745" w14:textId="77777777" w:rsidR="00525A5F" w:rsidRDefault="00B03EFF" w:rsidP="00525A5F">
      <w:pPr>
        <w:keepNext/>
      </w:pPr>
      <w:r w:rsidRPr="00B03EFF">
        <w:rPr>
          <w:noProof/>
        </w:rPr>
        <w:drawing>
          <wp:inline distT="0" distB="0" distL="0" distR="0" wp14:anchorId="7E1CEFD8" wp14:editId="2694FC6F">
            <wp:extent cx="6301740" cy="4143375"/>
            <wp:effectExtent l="0" t="0" r="3810" b="952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01740" cy="4143375"/>
                    </a:xfrm>
                    <a:prstGeom prst="rect">
                      <a:avLst/>
                    </a:prstGeom>
                  </pic:spPr>
                </pic:pic>
              </a:graphicData>
            </a:graphic>
          </wp:inline>
        </w:drawing>
      </w:r>
    </w:p>
    <w:p w14:paraId="45E6C50D" w14:textId="6E7E9B2B" w:rsidR="00D8174D" w:rsidRDefault="00525A5F" w:rsidP="00525A5F">
      <w:pPr>
        <w:pStyle w:val="Caption"/>
        <w:rPr>
          <w:lang w:val="el-GR"/>
        </w:rPr>
      </w:pPr>
      <w:bookmarkStart w:id="16" w:name="_Ref55477170"/>
      <w:bookmarkStart w:id="17" w:name="_Toc74607669"/>
      <w:r w:rsidRPr="00525A5F">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5</w:t>
      </w:r>
      <w:r w:rsidR="00C97D01">
        <w:rPr>
          <w:lang w:val="el-GR"/>
        </w:rPr>
        <w:fldChar w:fldCharType="end"/>
      </w:r>
      <w:bookmarkEnd w:id="16"/>
      <w:r w:rsidR="00B03EFF" w:rsidRPr="00B03EFF">
        <w:rPr>
          <w:lang w:val="el-GR"/>
        </w:rPr>
        <w:t>: Κατανομή νερού στη Γη</w:t>
      </w:r>
      <w:r w:rsidR="00B03EFF" w:rsidRPr="006B6630">
        <w:rPr>
          <w:lang w:val="el-GR"/>
        </w:rPr>
        <w:t xml:space="preserve"> </w:t>
      </w:r>
      <w:r w:rsidR="006B6630" w:rsidRPr="006B6630">
        <w:rPr>
          <w:lang w:val="el-GR"/>
        </w:rPr>
        <w:t>[</w:t>
      </w:r>
      <w:hyperlink r:id="rId21" w:history="1">
        <w:r w:rsidR="006B6630" w:rsidRPr="00F72B32">
          <w:rPr>
            <w:rStyle w:val="Hyperlink"/>
            <w:rFonts w:ascii="Arial" w:hAnsi="Arial" w:cs="Arial"/>
            <w:szCs w:val="22"/>
            <w:lang w:val="el-GR"/>
          </w:rPr>
          <w:t>https://abhipedia.abhimanu.com</w:t>
        </w:r>
      </w:hyperlink>
      <w:r w:rsidR="006B6630">
        <w:rPr>
          <w:lang w:val="el-GR"/>
        </w:rPr>
        <w:t>, 2020]</w:t>
      </w:r>
      <w:bookmarkEnd w:id="17"/>
    </w:p>
    <w:p w14:paraId="337B1956" w14:textId="77777777" w:rsidR="00525A5F" w:rsidRDefault="00CC1A5C" w:rsidP="00525A5F">
      <w:pPr>
        <w:keepNext/>
      </w:pPr>
      <w:r w:rsidRPr="00CC1A5C">
        <w:rPr>
          <w:noProof/>
        </w:rPr>
        <w:lastRenderedPageBreak/>
        <w:drawing>
          <wp:inline distT="0" distB="0" distL="0" distR="0" wp14:anchorId="7CFF5A84" wp14:editId="0D166C34">
            <wp:extent cx="5943600" cy="3881120"/>
            <wp:effectExtent l="0" t="0" r="0" b="508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881120"/>
                    </a:xfrm>
                    <a:prstGeom prst="rect">
                      <a:avLst/>
                    </a:prstGeom>
                  </pic:spPr>
                </pic:pic>
              </a:graphicData>
            </a:graphic>
          </wp:inline>
        </w:drawing>
      </w:r>
    </w:p>
    <w:p w14:paraId="367C68E7" w14:textId="7612B1A8" w:rsidR="00CC1A5C" w:rsidRPr="00276895" w:rsidRDefault="00525A5F" w:rsidP="00525A5F">
      <w:pPr>
        <w:pStyle w:val="Caption"/>
        <w:rPr>
          <w:rFonts w:ascii="Arial" w:hAnsi="Arial" w:cs="Arial"/>
          <w:szCs w:val="22"/>
          <w:lang w:val="el-GR"/>
        </w:rPr>
      </w:pPr>
      <w:bookmarkStart w:id="18" w:name="_Ref55477186"/>
      <w:bookmarkStart w:id="19" w:name="_Toc74607670"/>
      <w:r w:rsidRPr="00525A5F">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6</w:t>
      </w:r>
      <w:r w:rsidR="00C97D01">
        <w:rPr>
          <w:lang w:val="el-GR"/>
        </w:rPr>
        <w:fldChar w:fldCharType="end"/>
      </w:r>
      <w:bookmarkEnd w:id="18"/>
      <w:r w:rsidR="00CC1A5C" w:rsidRPr="00CC1A5C">
        <w:rPr>
          <w:rFonts w:ascii="Arial" w:hAnsi="Arial" w:cs="Arial"/>
          <w:szCs w:val="22"/>
          <w:lang w:val="el-GR"/>
        </w:rPr>
        <w:t>: Ποσότητες και ποσοστά νερού ανά πηγή.</w:t>
      </w:r>
      <w:r w:rsidR="00CC1A5C">
        <w:rPr>
          <w:rFonts w:ascii="Arial" w:hAnsi="Arial" w:cs="Arial"/>
          <w:szCs w:val="22"/>
          <w:lang w:val="el-GR"/>
        </w:rPr>
        <w:t xml:space="preserve">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https</w:instrText>
      </w:r>
      <w:r w:rsidR="00C73AEF" w:rsidRPr="00914EA8">
        <w:rPr>
          <w:lang w:val="el-GR"/>
        </w:rPr>
        <w:instrText>://</w:instrText>
      </w:r>
      <w:r w:rsidR="00C73AEF">
        <w:instrText>www</w:instrText>
      </w:r>
      <w:r w:rsidR="00C73AEF" w:rsidRPr="00914EA8">
        <w:rPr>
          <w:lang w:val="el-GR"/>
        </w:rPr>
        <w:instrText>.</w:instrText>
      </w:r>
      <w:r w:rsidR="00C73AEF">
        <w:instrText>researchgate</w:instrText>
      </w:r>
      <w:r w:rsidR="00C73AEF" w:rsidRPr="00914EA8">
        <w:rPr>
          <w:lang w:val="el-GR"/>
        </w:rPr>
        <w:instrText>.</w:instrText>
      </w:r>
      <w:r w:rsidR="00C73AEF">
        <w:instrText>net</w:instrText>
      </w:r>
      <w:r w:rsidR="00C73AEF" w:rsidRPr="00914EA8">
        <w:rPr>
          <w:lang w:val="el-GR"/>
        </w:rPr>
        <w:instrText>/</w:instrText>
      </w:r>
      <w:r w:rsidR="00C73AEF">
        <w:instrText>profile</w:instrText>
      </w:r>
      <w:r w:rsidR="00C73AEF" w:rsidRPr="00914EA8">
        <w:rPr>
          <w:lang w:val="el-GR"/>
        </w:rPr>
        <w:instrText>/</w:instrText>
      </w:r>
      <w:r w:rsidR="00C73AEF">
        <w:instrText>Kuziwa</w:instrText>
      </w:r>
      <w:r w:rsidR="00C73AEF" w:rsidRPr="00914EA8">
        <w:rPr>
          <w:lang w:val="el-GR"/>
        </w:rPr>
        <w:instrText>_</w:instrText>
      </w:r>
      <w:r w:rsidR="00C73AEF">
        <w:instrText>Sachikonye</w:instrText>
      </w:r>
      <w:r w:rsidR="00C73AEF" w:rsidRPr="00914EA8">
        <w:rPr>
          <w:lang w:val="el-GR"/>
        </w:rPr>
        <w:instrText>/</w:instrText>
      </w:r>
      <w:r w:rsidR="00C73AEF">
        <w:instrText>pub</w:instrText>
      </w:r>
      <w:r w:rsidR="00C73AEF">
        <w:instrText>lication</w:instrText>
      </w:r>
      <w:r w:rsidR="00C73AEF" w:rsidRPr="00914EA8">
        <w:rPr>
          <w:lang w:val="el-GR"/>
        </w:rPr>
        <w:instrText>/329035407/</w:instrText>
      </w:r>
      <w:r w:rsidR="00C73AEF">
        <w:instrText>figure</w:instrText>
      </w:r>
      <w:r w:rsidR="00C73AEF" w:rsidRPr="00914EA8">
        <w:rPr>
          <w:lang w:val="el-GR"/>
        </w:rPr>
        <w:instrText>/</w:instrText>
      </w:r>
      <w:r w:rsidR="00C73AEF">
        <w:instrText>fig</w:instrText>
      </w:r>
      <w:r w:rsidR="00C73AEF" w:rsidRPr="00914EA8">
        <w:rPr>
          <w:lang w:val="el-GR"/>
        </w:rPr>
        <w:instrText>2/</w:instrText>
      </w:r>
      <w:r w:rsidR="00C73AEF">
        <w:instrText>AS</w:instrText>
      </w:r>
      <w:r w:rsidR="00C73AEF" w:rsidRPr="00914EA8">
        <w:rPr>
          <w:lang w:val="el-GR"/>
        </w:rPr>
        <w:instrText>:694644862119946@1542627649312/</w:instrText>
      </w:r>
      <w:r w:rsidR="00C73AEF">
        <w:instrText>The</w:instrText>
      </w:r>
      <w:r w:rsidR="00C73AEF" w:rsidRPr="00914EA8">
        <w:rPr>
          <w:lang w:val="el-GR"/>
        </w:rPr>
        <w:instrText>-</w:instrText>
      </w:r>
      <w:r w:rsidR="00C73AEF">
        <w:instrText>table</w:instrText>
      </w:r>
      <w:r w:rsidR="00C73AEF" w:rsidRPr="00914EA8">
        <w:rPr>
          <w:lang w:val="el-GR"/>
        </w:rPr>
        <w:instrText>-</w:instrText>
      </w:r>
      <w:r w:rsidR="00C73AEF">
        <w:instrText>above</w:instrText>
      </w:r>
      <w:r w:rsidR="00C73AEF" w:rsidRPr="00914EA8">
        <w:rPr>
          <w:lang w:val="el-GR"/>
        </w:rPr>
        <w:instrText>-</w:instrText>
      </w:r>
      <w:r w:rsidR="00C73AEF">
        <w:instrText>shows</w:instrText>
      </w:r>
      <w:r w:rsidR="00C73AEF" w:rsidRPr="00914EA8">
        <w:rPr>
          <w:lang w:val="el-GR"/>
        </w:rPr>
        <w:instrText>-</w:instrText>
      </w:r>
      <w:r w:rsidR="00C73AEF">
        <w:instrText>one</w:instrText>
      </w:r>
      <w:r w:rsidR="00C73AEF" w:rsidRPr="00914EA8">
        <w:rPr>
          <w:lang w:val="el-GR"/>
        </w:rPr>
        <w:instrText>-</w:instrText>
      </w:r>
      <w:r w:rsidR="00C73AEF">
        <w:instrText>estimate</w:instrText>
      </w:r>
      <w:r w:rsidR="00C73AEF" w:rsidRPr="00914EA8">
        <w:rPr>
          <w:lang w:val="el-GR"/>
        </w:rPr>
        <w:instrText>-</w:instrText>
      </w:r>
      <w:r w:rsidR="00C73AEF">
        <w:instrText>of</w:instrText>
      </w:r>
      <w:r w:rsidR="00C73AEF" w:rsidRPr="00914EA8">
        <w:rPr>
          <w:lang w:val="el-GR"/>
        </w:rPr>
        <w:instrText>-</w:instrText>
      </w:r>
      <w:r w:rsidR="00C73AEF">
        <w:instrText>global</w:instrText>
      </w:r>
      <w:r w:rsidR="00C73AEF" w:rsidRPr="00914EA8">
        <w:rPr>
          <w:lang w:val="el-GR"/>
        </w:rPr>
        <w:instrText>-</w:instrText>
      </w:r>
      <w:r w:rsidR="00C73AEF">
        <w:instrText>water</w:instrText>
      </w:r>
      <w:r w:rsidR="00C73AEF" w:rsidRPr="00914EA8">
        <w:rPr>
          <w:lang w:val="el-GR"/>
        </w:rPr>
        <w:instrText>-</w:instrText>
      </w:r>
      <w:r w:rsidR="00C73AEF">
        <w:instrText>distribution</w:instrText>
      </w:r>
      <w:r w:rsidR="00C73AEF" w:rsidRPr="00914EA8">
        <w:rPr>
          <w:lang w:val="el-GR"/>
        </w:rPr>
        <w:instrText>-10.</w:instrText>
      </w:r>
      <w:r w:rsidR="00C73AEF">
        <w:instrText>ppm</w:instrText>
      </w:r>
      <w:r w:rsidR="00C73AEF" w:rsidRPr="00914EA8">
        <w:rPr>
          <w:lang w:val="el-GR"/>
        </w:rPr>
        <w:instrText xml:space="preserve">" </w:instrText>
      </w:r>
      <w:r w:rsidR="00C73AEF">
        <w:fldChar w:fldCharType="separate"/>
      </w:r>
      <w:r w:rsidR="003F31B1">
        <w:rPr>
          <w:rStyle w:val="Hyperlink"/>
          <w:rFonts w:ascii="Arial" w:hAnsi="Arial" w:cs="Arial"/>
          <w:szCs w:val="22"/>
        </w:rPr>
        <w:t>https</w:t>
      </w:r>
      <w:r w:rsidR="003F31B1" w:rsidRPr="00276895">
        <w:rPr>
          <w:rStyle w:val="Hyperlink"/>
          <w:rFonts w:ascii="Arial" w:hAnsi="Arial" w:cs="Arial"/>
          <w:szCs w:val="22"/>
          <w:lang w:val="el-GR"/>
        </w:rPr>
        <w:t>://</w:t>
      </w:r>
      <w:r w:rsidR="003F31B1">
        <w:rPr>
          <w:rStyle w:val="Hyperlink"/>
          <w:rFonts w:ascii="Arial" w:hAnsi="Arial" w:cs="Arial"/>
          <w:szCs w:val="22"/>
        </w:rPr>
        <w:t>www</w:t>
      </w:r>
      <w:r w:rsidR="003F31B1" w:rsidRPr="00276895">
        <w:rPr>
          <w:rStyle w:val="Hyperlink"/>
          <w:rFonts w:ascii="Arial" w:hAnsi="Arial" w:cs="Arial"/>
          <w:szCs w:val="22"/>
          <w:lang w:val="el-GR"/>
        </w:rPr>
        <w:t>.</w:t>
      </w:r>
      <w:proofErr w:type="spellStart"/>
      <w:r w:rsidR="003F31B1">
        <w:rPr>
          <w:rStyle w:val="Hyperlink"/>
          <w:rFonts w:ascii="Arial" w:hAnsi="Arial" w:cs="Arial"/>
          <w:szCs w:val="22"/>
        </w:rPr>
        <w:t>researchgate</w:t>
      </w:r>
      <w:proofErr w:type="spellEnd"/>
      <w:r w:rsidR="003F31B1" w:rsidRPr="00276895">
        <w:rPr>
          <w:rStyle w:val="Hyperlink"/>
          <w:rFonts w:ascii="Arial" w:hAnsi="Arial" w:cs="Arial"/>
          <w:szCs w:val="22"/>
          <w:lang w:val="el-GR"/>
        </w:rPr>
        <w:t>.</w:t>
      </w:r>
      <w:r w:rsidR="003F31B1">
        <w:rPr>
          <w:rStyle w:val="Hyperlink"/>
          <w:rFonts w:ascii="Arial" w:hAnsi="Arial" w:cs="Arial"/>
          <w:szCs w:val="22"/>
        </w:rPr>
        <w:t>net</w:t>
      </w:r>
      <w:bookmarkEnd w:id="19"/>
      <w:r w:rsidR="00C73AEF">
        <w:rPr>
          <w:rStyle w:val="Hyperlink"/>
          <w:rFonts w:ascii="Arial" w:hAnsi="Arial" w:cs="Arial"/>
          <w:szCs w:val="22"/>
        </w:rPr>
        <w:fldChar w:fldCharType="end"/>
      </w:r>
    </w:p>
    <w:p w14:paraId="1DBD7CF8" w14:textId="749809E2" w:rsidR="00CC1A5C" w:rsidRPr="00CC1A5C" w:rsidRDefault="006E648A" w:rsidP="00CC1A5C">
      <w:pPr>
        <w:rPr>
          <w:rFonts w:ascii="Arial" w:hAnsi="Arial" w:cs="Arial"/>
          <w:lang w:val="el-GR"/>
        </w:rPr>
      </w:pPr>
      <w:r>
        <w:rPr>
          <w:rFonts w:ascii="Arial" w:hAnsi="Arial" w:cs="Arial"/>
          <w:lang w:val="el-GR"/>
        </w:rPr>
        <w:t xml:space="preserve">Με βάση αποτελέσματα ερευνών είναι δύσκολο να υπολογιστεί ακριβώς η ποσότητα του γλυκού νερού. </w:t>
      </w:r>
      <w:r w:rsidR="00CC1A5C">
        <w:rPr>
          <w:rFonts w:ascii="Arial" w:hAnsi="Arial" w:cs="Arial"/>
          <w:lang w:val="el-GR"/>
        </w:rPr>
        <w:t>Είναι φανερή λοιπόν η αναγκαιότητα της αειφόρου διαχείρισης των υδάτινων πόρων</w:t>
      </w:r>
      <w:r>
        <w:rPr>
          <w:rFonts w:ascii="Arial" w:hAnsi="Arial" w:cs="Arial"/>
          <w:lang w:val="el-GR"/>
        </w:rPr>
        <w:t xml:space="preserve"> καθώς εξαιτίας της κλιματικής αλλαγής, της αύξησης του πληθυσμού και της αυξανόμενης ζήτησης για λόγους ύδρευσης, αναμένεται</w:t>
      </w:r>
      <w:r w:rsidR="008F153C">
        <w:rPr>
          <w:rFonts w:ascii="Arial" w:hAnsi="Arial" w:cs="Arial"/>
          <w:lang w:val="el-GR"/>
        </w:rPr>
        <w:t xml:space="preserve"> αύξησης της απαιτούμενης ποσότητας πόσιμου νερού στο μέλλον. </w:t>
      </w:r>
      <w:r w:rsidR="008F153C">
        <w:t>[</w:t>
      </w:r>
      <w:proofErr w:type="spellStart"/>
      <w:r w:rsidR="008F153C">
        <w:t>Vörösmarty</w:t>
      </w:r>
      <w:proofErr w:type="spellEnd"/>
      <w:r w:rsidR="008F153C">
        <w:t>, 2000]</w:t>
      </w:r>
    </w:p>
    <w:p w14:paraId="667271B2" w14:textId="77777777" w:rsidR="00BC65B1" w:rsidRDefault="00BC65B1" w:rsidP="00726BE2">
      <w:pPr>
        <w:rPr>
          <w:rFonts w:ascii="Arial" w:hAnsi="Arial" w:cs="Arial"/>
          <w:lang w:val="el-GR"/>
        </w:rPr>
      </w:pPr>
    </w:p>
    <w:p w14:paraId="1920F6CB" w14:textId="58DD994C" w:rsidR="00D807F5" w:rsidRDefault="00D807F5" w:rsidP="0024271E">
      <w:pPr>
        <w:pStyle w:val="Heading2"/>
        <w:rPr>
          <w:lang w:val="el-GR"/>
        </w:rPr>
      </w:pPr>
      <w:bookmarkStart w:id="20" w:name="_Περιοχή_μελέτης"/>
      <w:bookmarkStart w:id="21" w:name="_Toc74607635"/>
      <w:bookmarkEnd w:id="20"/>
      <w:r>
        <w:rPr>
          <w:lang w:val="el-GR"/>
        </w:rPr>
        <w:t>Περιοχή μελέτης</w:t>
      </w:r>
      <w:bookmarkEnd w:id="21"/>
    </w:p>
    <w:p w14:paraId="67E93BDA" w14:textId="29B0B92A" w:rsidR="00F85ED5" w:rsidRDefault="0024271E" w:rsidP="00726BE2">
      <w:pPr>
        <w:rPr>
          <w:rFonts w:ascii="Arial" w:hAnsi="Arial" w:cs="Arial"/>
          <w:lang w:val="el-GR"/>
        </w:rPr>
      </w:pPr>
      <w:r>
        <w:rPr>
          <w:rFonts w:ascii="Arial" w:hAnsi="Arial" w:cs="Arial"/>
          <w:lang w:val="el-GR"/>
        </w:rPr>
        <w:t xml:space="preserve">Ο δήμος Χερσονήσου, είναι δήμος της περιφέρειας Κρήτης </w:t>
      </w:r>
      <w:r w:rsidR="0004249D">
        <w:rPr>
          <w:rFonts w:ascii="Arial" w:hAnsi="Arial" w:cs="Arial"/>
          <w:lang w:val="el-GR"/>
        </w:rPr>
        <w:t xml:space="preserve">που δημιουργήθηκε με την συνένωση των δήμων Χερσονήσου, Γουβών, Μαλίων και </w:t>
      </w:r>
      <w:r w:rsidR="002F3ADB">
        <w:rPr>
          <w:rFonts w:ascii="Arial" w:hAnsi="Arial" w:cs="Arial"/>
          <w:lang w:val="el-GR"/>
        </w:rPr>
        <w:t>Επισκοπής</w:t>
      </w:r>
      <w:r w:rsidR="0004249D">
        <w:rPr>
          <w:rFonts w:ascii="Arial" w:hAnsi="Arial" w:cs="Arial"/>
          <w:lang w:val="el-GR"/>
        </w:rPr>
        <w:t xml:space="preserve">. </w:t>
      </w:r>
      <w:r w:rsidR="001B29DB">
        <w:rPr>
          <w:rFonts w:ascii="Arial" w:hAnsi="Arial" w:cs="Arial"/>
          <w:lang w:val="el-GR"/>
        </w:rPr>
        <w:t xml:space="preserve">Ο πληθυσμός του δήμου ανέρχεται σε 26.717 κατοίκους. </w:t>
      </w:r>
      <w:r w:rsidR="0004249D">
        <w:rPr>
          <w:rFonts w:ascii="Arial" w:hAnsi="Arial" w:cs="Arial"/>
          <w:lang w:val="el-GR"/>
        </w:rPr>
        <w:t>Β</w:t>
      </w:r>
      <w:r>
        <w:rPr>
          <w:rFonts w:ascii="Arial" w:hAnsi="Arial" w:cs="Arial"/>
          <w:lang w:val="el-GR"/>
        </w:rPr>
        <w:t xml:space="preserve">ρίσκεται στο βόρειο τμήμα του νομού Ηρακλείου και η έκταση του ανέρχεται σε 271,58 </w:t>
      </w:r>
      <w:r>
        <w:rPr>
          <w:rFonts w:ascii="Arial" w:hAnsi="Arial" w:cs="Arial"/>
        </w:rPr>
        <w:t>km</w:t>
      </w:r>
      <w:r w:rsidRPr="0024271E">
        <w:rPr>
          <w:rFonts w:ascii="Arial" w:hAnsi="Arial" w:cs="Arial"/>
          <w:vertAlign w:val="superscript"/>
          <w:lang w:val="el-GR"/>
        </w:rPr>
        <w:t>2</w:t>
      </w:r>
      <w:r>
        <w:rPr>
          <w:rFonts w:ascii="Arial" w:hAnsi="Arial" w:cs="Arial"/>
          <w:lang w:val="el-GR"/>
        </w:rPr>
        <w:t xml:space="preserve">. </w:t>
      </w:r>
      <w:r w:rsidR="001B29DB">
        <w:rPr>
          <w:rFonts w:ascii="Arial" w:hAnsi="Arial" w:cs="Arial"/>
          <w:lang w:val="el-GR"/>
        </w:rPr>
        <w:t>Η περιοχή που μελετάται περιορίζεται από το Κρητικό πέλαγος στα βόρεια</w:t>
      </w:r>
      <w:r w:rsidR="002F3ADB">
        <w:rPr>
          <w:rFonts w:ascii="Arial" w:hAnsi="Arial" w:cs="Arial"/>
          <w:lang w:val="el-GR"/>
        </w:rPr>
        <w:t xml:space="preserve">, από τη Δημοτική ενότητα Ηρακλείου στα δυτικά και από τα όρια της Περιφερειακής ενότητας Λασιθίου στα ανατολικά. </w:t>
      </w:r>
      <w:r w:rsidR="0004249D">
        <w:rPr>
          <w:rFonts w:ascii="Arial" w:hAnsi="Arial" w:cs="Arial"/>
          <w:lang w:val="el-GR"/>
        </w:rPr>
        <w:t xml:space="preserve">Ο δήμος Χερσονήσου διαθέτει πλούσιο φυσικό περιβάλλον συνδυάζοντας ποτάμια, πεδιάδες, ορεινούς όγκους καθώς και φαράγγια. </w:t>
      </w:r>
      <w:r w:rsidR="00DE2CCB">
        <w:rPr>
          <w:rFonts w:ascii="Arial" w:hAnsi="Arial" w:cs="Arial"/>
          <w:lang w:val="el-GR"/>
        </w:rPr>
        <w:t>Μερικοί από τους πιο σημαντικούς φ</w:t>
      </w:r>
      <w:r w:rsidR="00F85ED5">
        <w:rPr>
          <w:rFonts w:ascii="Arial" w:hAnsi="Arial" w:cs="Arial"/>
          <w:lang w:val="el-GR"/>
        </w:rPr>
        <w:t>υσικούς πόρους του δήμου Χερσονήσου είναι:</w:t>
      </w:r>
    </w:p>
    <w:p w14:paraId="67FCBD6A" w14:textId="28566201" w:rsidR="0004249D" w:rsidRDefault="00F85ED5" w:rsidP="00F85ED5">
      <w:pPr>
        <w:pStyle w:val="ListParagraph"/>
        <w:numPr>
          <w:ilvl w:val="0"/>
          <w:numId w:val="7"/>
        </w:numPr>
        <w:rPr>
          <w:rFonts w:ascii="Arial" w:hAnsi="Arial" w:cs="Arial"/>
          <w:lang w:val="el-GR"/>
        </w:rPr>
      </w:pPr>
      <w:r>
        <w:rPr>
          <w:rFonts w:ascii="Arial" w:hAnsi="Arial" w:cs="Arial"/>
          <w:lang w:val="el-GR"/>
        </w:rPr>
        <w:t>Ο ποταμός Αποσελέμης, είναι από τους μεγαλύτερους ποταμούς της Κρήτης. Δέχεται υπόγεια ύδατα από τις πηγές στις Φλέγες και τροφοδοτεί με το φράγμα του Αποσελέμη με μεγάλες ποσότητες νερού. Αφού ενωθεί με άλλους μικρότερους ποταμούς διασχίζει το ομώνυμο φαράγγι και εκβάλει στον υδροβιότοπο του Αποσελέμη κοντά στις βόρειες ακτές του</w:t>
      </w:r>
      <w:r w:rsidR="003F31B1">
        <w:rPr>
          <w:rFonts w:ascii="Arial" w:hAnsi="Arial" w:cs="Arial"/>
          <w:lang w:val="el-GR"/>
        </w:rPr>
        <w:t xml:space="preserve"> </w:t>
      </w:r>
      <w:r>
        <w:rPr>
          <w:rFonts w:ascii="Arial" w:hAnsi="Arial" w:cs="Arial"/>
          <w:lang w:val="el-GR"/>
        </w:rPr>
        <w:t>νομού.</w:t>
      </w:r>
      <w:r w:rsidR="003F31B1" w:rsidRPr="003F31B1">
        <w:rPr>
          <w:lang w:val="el-GR"/>
        </w:rPr>
        <w:t xml:space="preserve">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https</w:instrText>
      </w:r>
      <w:r w:rsidR="00C73AEF" w:rsidRPr="00914EA8">
        <w:rPr>
          <w:lang w:val="el-GR"/>
        </w:rPr>
        <w:instrText>://</w:instrText>
      </w:r>
      <w:r w:rsidR="00C73AEF">
        <w:instrText>www</w:instrText>
      </w:r>
      <w:r w:rsidR="00C73AEF" w:rsidRPr="00914EA8">
        <w:rPr>
          <w:lang w:val="el-GR"/>
        </w:rPr>
        <w:instrText>.</w:instrText>
      </w:r>
      <w:r w:rsidR="00C73AEF">
        <w:instrText>cretanbeaches</w:instrText>
      </w:r>
      <w:r w:rsidR="00C73AEF" w:rsidRPr="00914EA8">
        <w:rPr>
          <w:lang w:val="el-GR"/>
        </w:rPr>
        <w:instrText>.</w:instrText>
      </w:r>
      <w:r w:rsidR="00C73AEF">
        <w:instrText>com</w:instrText>
      </w:r>
      <w:r w:rsidR="00C73AEF" w:rsidRPr="00914EA8">
        <w:rPr>
          <w:lang w:val="el-GR"/>
        </w:rPr>
        <w:instrText>/</w:instrText>
      </w:r>
      <w:r w:rsidR="00C73AEF">
        <w:instrText>el</w:instrText>
      </w:r>
      <w:r w:rsidR="00C73AEF" w:rsidRPr="00914EA8">
        <w:rPr>
          <w:lang w:val="el-GR"/>
        </w:rPr>
        <w:instrText>/%</w:instrText>
      </w:r>
      <w:r w:rsidR="00C73AEF">
        <w:instrText>CF</w:instrText>
      </w:r>
      <w:r w:rsidR="00C73AEF" w:rsidRPr="00914EA8">
        <w:rPr>
          <w:lang w:val="el-GR"/>
        </w:rPr>
        <w:instrText>%80%</w:instrText>
      </w:r>
      <w:r w:rsidR="00C73AEF">
        <w:instrText>CE</w:instrText>
      </w:r>
      <w:r w:rsidR="00C73AEF" w:rsidRPr="00914EA8">
        <w:rPr>
          <w:lang w:val="el-GR"/>
        </w:rPr>
        <w:instrText>%</w:instrText>
      </w:r>
      <w:r w:rsidR="00C73AEF">
        <w:instrText>BF</w:instrText>
      </w:r>
      <w:r w:rsidR="00C73AEF" w:rsidRPr="00914EA8">
        <w:rPr>
          <w:lang w:val="el-GR"/>
        </w:rPr>
        <w:instrText>%</w:instrText>
      </w:r>
      <w:r w:rsidR="00C73AEF">
        <w:instrText>CF</w:instrText>
      </w:r>
      <w:r w:rsidR="00C73AEF" w:rsidRPr="00914EA8">
        <w:rPr>
          <w:lang w:val="el-GR"/>
        </w:rPr>
        <w:instrText>%84%</w:instrText>
      </w:r>
      <w:r w:rsidR="00C73AEF">
        <w:instrText>CE</w:instrText>
      </w:r>
      <w:r w:rsidR="00C73AEF" w:rsidRPr="00914EA8">
        <w:rPr>
          <w:lang w:val="el-GR"/>
        </w:rPr>
        <w:instrText>%</w:instrText>
      </w:r>
      <w:r w:rsidR="00C73AEF">
        <w:instrText>B</w:instrText>
      </w:r>
      <w:r w:rsidR="00C73AEF" w:rsidRPr="00914EA8">
        <w:rPr>
          <w:lang w:val="el-GR"/>
        </w:rPr>
        <w:instrText>1%</w:instrText>
      </w:r>
      <w:r w:rsidR="00C73AEF">
        <w:instrText>CE</w:instrText>
      </w:r>
      <w:r w:rsidR="00C73AEF" w:rsidRPr="00914EA8">
        <w:rPr>
          <w:lang w:val="el-GR"/>
        </w:rPr>
        <w:instrText>%</w:instrText>
      </w:r>
      <w:r w:rsidR="00C73AEF">
        <w:instrText>BC</w:instrText>
      </w:r>
      <w:r w:rsidR="00C73AEF" w:rsidRPr="00914EA8">
        <w:rPr>
          <w:lang w:val="el-GR"/>
        </w:rPr>
        <w:instrText>%</w:instrText>
      </w:r>
      <w:r w:rsidR="00C73AEF">
        <w:instrText>CE</w:instrText>
      </w:r>
      <w:r w:rsidR="00C73AEF" w:rsidRPr="00914EA8">
        <w:rPr>
          <w:lang w:val="el-GR"/>
        </w:rPr>
        <w:instrText>%</w:instrText>
      </w:r>
      <w:r w:rsidR="00C73AEF">
        <w:instrText>BF</w:instrText>
      </w:r>
      <w:r w:rsidR="00C73AEF" w:rsidRPr="00914EA8">
        <w:rPr>
          <w:lang w:val="el-GR"/>
        </w:rPr>
        <w:instrText>%</w:instrText>
      </w:r>
      <w:r w:rsidR="00C73AEF">
        <w:instrText>CE</w:instrText>
      </w:r>
      <w:r w:rsidR="00C73AEF" w:rsidRPr="00914EA8">
        <w:rPr>
          <w:lang w:val="el-GR"/>
        </w:rPr>
        <w:instrText>%</w:instrText>
      </w:r>
      <w:r w:rsidR="00C73AEF">
        <w:instrText>AF</w:instrText>
      </w:r>
      <w:r w:rsidR="00C73AEF" w:rsidRPr="00914EA8">
        <w:rPr>
          <w:lang w:val="el-GR"/>
        </w:rPr>
        <w:instrText>-%</w:instrText>
      </w:r>
      <w:r w:rsidR="00C73AEF">
        <w:instrText>CF</w:instrText>
      </w:r>
      <w:r w:rsidR="00C73AEF" w:rsidRPr="00914EA8">
        <w:rPr>
          <w:lang w:val="el-GR"/>
        </w:rPr>
        <w:instrText>%84%</w:instrText>
      </w:r>
      <w:r w:rsidR="00C73AEF">
        <w:instrText>CE</w:instrText>
      </w:r>
      <w:r w:rsidR="00C73AEF" w:rsidRPr="00914EA8">
        <w:rPr>
          <w:lang w:val="el-GR"/>
        </w:rPr>
        <w:instrText>%</w:instrText>
      </w:r>
      <w:r w:rsidR="00C73AEF">
        <w:instrText>B</w:instrText>
      </w:r>
      <w:r w:rsidR="00C73AEF" w:rsidRPr="00914EA8">
        <w:rPr>
          <w:lang w:val="el-GR"/>
        </w:rPr>
        <w:instrText>7%</w:instrText>
      </w:r>
      <w:r w:rsidR="00C73AEF">
        <w:instrText>CF</w:instrText>
      </w:r>
      <w:r w:rsidR="00C73AEF" w:rsidRPr="00914EA8">
        <w:rPr>
          <w:lang w:val="el-GR"/>
        </w:rPr>
        <w:instrText>%82-%</w:instrText>
      </w:r>
      <w:r w:rsidR="00C73AEF">
        <w:instrText>CE</w:instrText>
      </w:r>
      <w:r w:rsidR="00C73AEF" w:rsidRPr="00914EA8">
        <w:rPr>
          <w:lang w:val="el-GR"/>
        </w:rPr>
        <w:instrText>%</w:instrText>
      </w:r>
      <w:r w:rsidR="00C73AEF">
        <w:instrText>BA</w:instrText>
      </w:r>
      <w:r w:rsidR="00C73AEF" w:rsidRPr="00914EA8">
        <w:rPr>
          <w:lang w:val="el-GR"/>
        </w:rPr>
        <w:instrText>%</w:instrText>
      </w:r>
      <w:r w:rsidR="00C73AEF">
        <w:instrText>CF</w:instrText>
      </w:r>
      <w:r w:rsidR="00C73AEF" w:rsidRPr="00914EA8">
        <w:rPr>
          <w:lang w:val="el-GR"/>
        </w:rPr>
        <w:instrText>%81%</w:instrText>
      </w:r>
      <w:r w:rsidR="00C73AEF">
        <w:instrText>CE</w:instrText>
      </w:r>
      <w:r w:rsidR="00C73AEF" w:rsidRPr="00914EA8">
        <w:rPr>
          <w:lang w:val="el-GR"/>
        </w:rPr>
        <w:instrText>%</w:instrText>
      </w:r>
      <w:r w:rsidR="00C73AEF">
        <w:instrText>AE</w:instrText>
      </w:r>
      <w:r w:rsidR="00C73AEF" w:rsidRPr="00914EA8">
        <w:rPr>
          <w:lang w:val="el-GR"/>
        </w:rPr>
        <w:instrText>%</w:instrText>
      </w:r>
      <w:r w:rsidR="00C73AEF">
        <w:instrText>CF</w:instrText>
      </w:r>
      <w:r w:rsidR="00C73AEF" w:rsidRPr="00914EA8">
        <w:rPr>
          <w:lang w:val="el-GR"/>
        </w:rPr>
        <w:instrText>%84%</w:instrText>
      </w:r>
      <w:r w:rsidR="00C73AEF">
        <w:instrText>CE</w:instrText>
      </w:r>
      <w:r w:rsidR="00C73AEF" w:rsidRPr="00914EA8">
        <w:rPr>
          <w:lang w:val="el-GR"/>
        </w:rPr>
        <w:instrText>%</w:instrText>
      </w:r>
      <w:r w:rsidR="00C73AEF">
        <w:instrText>B</w:instrText>
      </w:r>
      <w:r w:rsidR="00C73AEF" w:rsidRPr="00914EA8">
        <w:rPr>
          <w:lang w:val="el-GR"/>
        </w:rPr>
        <w:instrText>7%</w:instrText>
      </w:r>
      <w:r w:rsidR="00C73AEF">
        <w:instrText>CF</w:instrText>
      </w:r>
      <w:r w:rsidR="00C73AEF" w:rsidRPr="00914EA8">
        <w:rPr>
          <w:lang w:val="el-GR"/>
        </w:rPr>
        <w:instrText>%82/%</w:instrText>
      </w:r>
      <w:r w:rsidR="00C73AEF">
        <w:instrText>CF</w:instrText>
      </w:r>
      <w:r w:rsidR="00C73AEF" w:rsidRPr="00914EA8">
        <w:rPr>
          <w:lang w:val="el-GR"/>
        </w:rPr>
        <w:instrText>%80%</w:instrText>
      </w:r>
      <w:r w:rsidR="00C73AEF">
        <w:instrText>CE</w:instrText>
      </w:r>
      <w:r w:rsidR="00C73AEF" w:rsidRPr="00914EA8">
        <w:rPr>
          <w:lang w:val="el-GR"/>
        </w:rPr>
        <w:instrText>%</w:instrText>
      </w:r>
      <w:r w:rsidR="00C73AEF">
        <w:instrText>BF</w:instrText>
      </w:r>
      <w:r w:rsidR="00C73AEF" w:rsidRPr="00914EA8">
        <w:rPr>
          <w:lang w:val="el-GR"/>
        </w:rPr>
        <w:instrText>%</w:instrText>
      </w:r>
      <w:r w:rsidR="00C73AEF">
        <w:instrText>CF</w:instrText>
      </w:r>
      <w:r w:rsidR="00C73AEF" w:rsidRPr="00914EA8">
        <w:rPr>
          <w:lang w:val="el-GR"/>
        </w:rPr>
        <w:instrText>%84%</w:instrText>
      </w:r>
      <w:r w:rsidR="00C73AEF">
        <w:instrText>CE</w:instrText>
      </w:r>
      <w:r w:rsidR="00C73AEF" w:rsidRPr="00914EA8">
        <w:rPr>
          <w:lang w:val="el-GR"/>
        </w:rPr>
        <w:instrText>%</w:instrText>
      </w:r>
      <w:r w:rsidR="00C73AEF">
        <w:instrText>B</w:instrText>
      </w:r>
      <w:r w:rsidR="00C73AEF" w:rsidRPr="00914EA8">
        <w:rPr>
          <w:lang w:val="el-GR"/>
        </w:rPr>
        <w:instrText>1%</w:instrText>
      </w:r>
      <w:r w:rsidR="00C73AEF">
        <w:instrText>CE</w:instrText>
      </w:r>
      <w:r w:rsidR="00C73AEF" w:rsidRPr="00914EA8">
        <w:rPr>
          <w:lang w:val="el-GR"/>
        </w:rPr>
        <w:instrText>%</w:instrText>
      </w:r>
      <w:r w:rsidR="00C73AEF">
        <w:instrText>BC</w:instrText>
      </w:r>
      <w:r w:rsidR="00C73AEF" w:rsidRPr="00914EA8">
        <w:rPr>
          <w:lang w:val="el-GR"/>
        </w:rPr>
        <w:instrText>%</w:instrText>
      </w:r>
      <w:r w:rsidR="00C73AEF">
        <w:instrText>CF</w:instrText>
      </w:r>
      <w:r w:rsidR="00C73AEF" w:rsidRPr="00914EA8">
        <w:rPr>
          <w:lang w:val="el-GR"/>
        </w:rPr>
        <w:instrText>%8</w:instrText>
      </w:r>
      <w:r w:rsidR="00C73AEF">
        <w:instrText>C</w:instrText>
      </w:r>
      <w:r w:rsidR="00C73AEF" w:rsidRPr="00914EA8">
        <w:rPr>
          <w:lang w:val="el-GR"/>
        </w:rPr>
        <w:instrText>%</w:instrText>
      </w:r>
      <w:r w:rsidR="00C73AEF">
        <w:instrText>CF</w:instrText>
      </w:r>
      <w:r w:rsidR="00C73AEF" w:rsidRPr="00914EA8">
        <w:rPr>
          <w:lang w:val="el-GR"/>
        </w:rPr>
        <w:instrText>%82-%</w:instrText>
      </w:r>
      <w:r w:rsidR="00C73AEF">
        <w:instrText>CE</w:instrText>
      </w:r>
      <w:r w:rsidR="00C73AEF" w:rsidRPr="00914EA8">
        <w:rPr>
          <w:lang w:val="el-GR"/>
        </w:rPr>
        <w:instrText>%</w:instrText>
      </w:r>
      <w:r w:rsidR="00C73AEF">
        <w:instrText>B</w:instrText>
      </w:r>
      <w:r w:rsidR="00C73AEF" w:rsidRPr="00914EA8">
        <w:rPr>
          <w:lang w:val="el-GR"/>
        </w:rPr>
        <w:instrText>1%</w:instrText>
      </w:r>
      <w:r w:rsidR="00C73AEF">
        <w:instrText>CF</w:instrText>
      </w:r>
      <w:r w:rsidR="00C73AEF" w:rsidRPr="00914EA8">
        <w:rPr>
          <w:lang w:val="el-GR"/>
        </w:rPr>
        <w:instrText>%80%</w:instrText>
      </w:r>
      <w:r w:rsidR="00C73AEF">
        <w:instrText>CE</w:instrText>
      </w:r>
      <w:r w:rsidR="00C73AEF" w:rsidRPr="00914EA8">
        <w:rPr>
          <w:lang w:val="el-GR"/>
        </w:rPr>
        <w:instrText>%</w:instrText>
      </w:r>
      <w:r w:rsidR="00C73AEF">
        <w:instrText>BF</w:instrText>
      </w:r>
      <w:r w:rsidR="00C73AEF" w:rsidRPr="00914EA8">
        <w:rPr>
          <w:lang w:val="el-GR"/>
        </w:rPr>
        <w:instrText>%</w:instrText>
      </w:r>
      <w:r w:rsidR="00C73AEF">
        <w:instrText>CF</w:instrText>
      </w:r>
      <w:r w:rsidR="00C73AEF" w:rsidRPr="00914EA8">
        <w:rPr>
          <w:lang w:val="el-GR"/>
        </w:rPr>
        <w:instrText>%83%</w:instrText>
      </w:r>
      <w:r w:rsidR="00C73AEF">
        <w:instrText>CE</w:instrText>
      </w:r>
      <w:r w:rsidR="00C73AEF" w:rsidRPr="00914EA8">
        <w:rPr>
          <w:lang w:val="el-GR"/>
        </w:rPr>
        <w:instrText>%</w:instrText>
      </w:r>
      <w:r w:rsidR="00C73AEF">
        <w:instrText>B</w:instrText>
      </w:r>
      <w:r w:rsidR="00C73AEF" w:rsidRPr="00914EA8">
        <w:rPr>
          <w:lang w:val="el-GR"/>
        </w:rPr>
        <w:instrText>5%</w:instrText>
      </w:r>
      <w:r w:rsidR="00C73AEF">
        <w:instrText>CE</w:instrText>
      </w:r>
      <w:r w:rsidR="00C73AEF" w:rsidRPr="00914EA8">
        <w:rPr>
          <w:lang w:val="el-GR"/>
        </w:rPr>
        <w:instrText>%</w:instrText>
      </w:r>
      <w:r w:rsidR="00C73AEF">
        <w:instrText>BB</w:instrText>
      </w:r>
      <w:r w:rsidR="00C73AEF" w:rsidRPr="00914EA8">
        <w:rPr>
          <w:lang w:val="el-GR"/>
        </w:rPr>
        <w:instrText>%</w:instrText>
      </w:r>
      <w:r w:rsidR="00C73AEF">
        <w:instrText>CE</w:instrText>
      </w:r>
      <w:r w:rsidR="00C73AEF" w:rsidRPr="00914EA8">
        <w:rPr>
          <w:lang w:val="el-GR"/>
        </w:rPr>
        <w:instrText>%</w:instrText>
      </w:r>
      <w:r w:rsidR="00C73AEF">
        <w:instrText>AD</w:instrText>
      </w:r>
      <w:r w:rsidR="00C73AEF" w:rsidRPr="00914EA8">
        <w:rPr>
          <w:lang w:val="el-GR"/>
        </w:rPr>
        <w:instrText>%</w:instrText>
      </w:r>
      <w:r w:rsidR="00C73AEF">
        <w:instrText>CE</w:instrText>
      </w:r>
      <w:r w:rsidR="00C73AEF" w:rsidRPr="00914EA8">
        <w:rPr>
          <w:lang w:val="el-GR"/>
        </w:rPr>
        <w:instrText>%</w:instrText>
      </w:r>
      <w:r w:rsidR="00C73AEF">
        <w:instrText>BC</w:instrText>
      </w:r>
      <w:r w:rsidR="00C73AEF" w:rsidRPr="00914EA8">
        <w:rPr>
          <w:lang w:val="el-GR"/>
        </w:rPr>
        <w:instrText>%</w:instrText>
      </w:r>
      <w:r w:rsidR="00C73AEF">
        <w:instrText>CE</w:instrText>
      </w:r>
      <w:r w:rsidR="00C73AEF" w:rsidRPr="00914EA8">
        <w:rPr>
          <w:lang w:val="el-GR"/>
        </w:rPr>
        <w:instrText>%</w:instrText>
      </w:r>
      <w:r w:rsidR="00C73AEF">
        <w:instrText>B</w:instrText>
      </w:r>
      <w:r w:rsidR="00C73AEF" w:rsidRPr="00914EA8">
        <w:rPr>
          <w:lang w:val="el-GR"/>
        </w:rPr>
        <w:instrText>7%</w:instrText>
      </w:r>
      <w:r w:rsidR="00C73AEF">
        <w:instrText>CF</w:instrText>
      </w:r>
      <w:r w:rsidR="00C73AEF" w:rsidRPr="00914EA8">
        <w:rPr>
          <w:lang w:val="el-GR"/>
        </w:rPr>
        <w:instrText xml:space="preserve">%82" </w:instrText>
      </w:r>
      <w:r w:rsidR="00C73AEF">
        <w:fldChar w:fldCharType="separate"/>
      </w:r>
      <w:r w:rsidR="003F31B1">
        <w:rPr>
          <w:rStyle w:val="Hyperlink"/>
          <w:rFonts w:ascii="Arial" w:hAnsi="Arial" w:cs="Arial"/>
          <w:lang w:val="el-GR"/>
        </w:rPr>
        <w:t>https://www.cretanbeaches.com</w:t>
      </w:r>
      <w:r w:rsidR="00C73AEF">
        <w:rPr>
          <w:rStyle w:val="Hyperlink"/>
          <w:rFonts w:ascii="Arial" w:hAnsi="Arial" w:cs="Arial"/>
          <w:lang w:val="el-GR"/>
        </w:rPr>
        <w:fldChar w:fldCharType="end"/>
      </w:r>
    </w:p>
    <w:p w14:paraId="43F20757" w14:textId="77777777" w:rsidR="003F31B1" w:rsidRPr="003F31B1" w:rsidRDefault="003F31B1" w:rsidP="003F31B1">
      <w:pPr>
        <w:ind w:left="420"/>
        <w:rPr>
          <w:rFonts w:ascii="Arial" w:hAnsi="Arial" w:cs="Arial"/>
          <w:lang w:val="el-GR"/>
        </w:rPr>
      </w:pPr>
    </w:p>
    <w:p w14:paraId="25CE4E91" w14:textId="22119D2C" w:rsidR="008E76E4" w:rsidRDefault="00F85ED5" w:rsidP="00F85ED5">
      <w:pPr>
        <w:pStyle w:val="ListParagraph"/>
        <w:numPr>
          <w:ilvl w:val="0"/>
          <w:numId w:val="7"/>
        </w:numPr>
        <w:rPr>
          <w:rFonts w:ascii="Arial" w:hAnsi="Arial" w:cs="Arial"/>
          <w:lang w:val="el-GR"/>
        </w:rPr>
      </w:pPr>
      <w:r>
        <w:rPr>
          <w:rFonts w:ascii="Arial" w:hAnsi="Arial" w:cs="Arial"/>
          <w:lang w:val="el-GR"/>
        </w:rPr>
        <w:t xml:space="preserve">Το φαράγγι του Αποσελέμη, έχει μήκος 4 </w:t>
      </w:r>
      <w:r>
        <w:rPr>
          <w:rFonts w:ascii="Arial" w:hAnsi="Arial" w:cs="Arial"/>
        </w:rPr>
        <w:t>km</w:t>
      </w:r>
      <w:r>
        <w:rPr>
          <w:rFonts w:ascii="Arial" w:hAnsi="Arial" w:cs="Arial"/>
          <w:lang w:val="el-GR"/>
        </w:rPr>
        <w:t xml:space="preserve"> και ύψος μέχρι και 200 </w:t>
      </w:r>
      <w:r w:rsidR="008E76E4">
        <w:rPr>
          <w:rFonts w:ascii="Arial" w:hAnsi="Arial" w:cs="Arial"/>
        </w:rPr>
        <w:t>m</w:t>
      </w:r>
      <w:r w:rsidR="008E76E4">
        <w:rPr>
          <w:rFonts w:ascii="Arial" w:hAnsi="Arial" w:cs="Arial"/>
          <w:lang w:val="el-GR"/>
        </w:rPr>
        <w:t>. Είναι καταφύγιο για πολλά είδη ζώων και ορνιθοπανίδας και έχει μεγάλη ποικιλία χλωρίδας.</w:t>
      </w:r>
      <w:r w:rsidR="003F31B1" w:rsidRPr="003F31B1">
        <w:rPr>
          <w:lang w:val="el-GR"/>
        </w:rPr>
        <w:t xml:space="preserve">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https</w:instrText>
      </w:r>
      <w:r w:rsidR="00C73AEF" w:rsidRPr="00914EA8">
        <w:rPr>
          <w:lang w:val="el-GR"/>
        </w:rPr>
        <w:instrText>://</w:instrText>
      </w:r>
      <w:r w:rsidR="00C73AEF">
        <w:instrText>www</w:instrText>
      </w:r>
      <w:r w:rsidR="00C73AEF" w:rsidRPr="00914EA8">
        <w:rPr>
          <w:lang w:val="el-GR"/>
        </w:rPr>
        <w:instrText>.</w:instrText>
      </w:r>
      <w:r w:rsidR="00C73AEF">
        <w:instrText>cretanbeaches</w:instrText>
      </w:r>
      <w:r w:rsidR="00C73AEF" w:rsidRPr="00914EA8">
        <w:rPr>
          <w:lang w:val="el-GR"/>
        </w:rPr>
        <w:instrText>.</w:instrText>
      </w:r>
      <w:r w:rsidR="00C73AEF">
        <w:instrText>com</w:instrText>
      </w:r>
      <w:r w:rsidR="00C73AEF" w:rsidRPr="00914EA8">
        <w:rPr>
          <w:lang w:val="el-GR"/>
        </w:rPr>
        <w:instrText>/</w:instrText>
      </w:r>
      <w:r w:rsidR="00C73AEF">
        <w:instrText>el</w:instrText>
      </w:r>
      <w:r w:rsidR="00C73AEF" w:rsidRPr="00914EA8">
        <w:rPr>
          <w:lang w:val="el-GR"/>
        </w:rPr>
        <w:instrText>/%</w:instrText>
      </w:r>
      <w:r w:rsidR="00C73AEF">
        <w:instrText>CF</w:instrText>
      </w:r>
      <w:r w:rsidR="00C73AEF" w:rsidRPr="00914EA8">
        <w:rPr>
          <w:lang w:val="el-GR"/>
        </w:rPr>
        <w:instrText>%80%</w:instrText>
      </w:r>
      <w:r w:rsidR="00C73AEF">
        <w:instrText>CE</w:instrText>
      </w:r>
      <w:r w:rsidR="00C73AEF" w:rsidRPr="00914EA8">
        <w:rPr>
          <w:lang w:val="el-GR"/>
        </w:rPr>
        <w:instrText>%</w:instrText>
      </w:r>
      <w:r w:rsidR="00C73AEF">
        <w:instrText>BF</w:instrText>
      </w:r>
      <w:r w:rsidR="00C73AEF" w:rsidRPr="00914EA8">
        <w:rPr>
          <w:lang w:val="el-GR"/>
        </w:rPr>
        <w:instrText>%</w:instrText>
      </w:r>
      <w:r w:rsidR="00C73AEF">
        <w:instrText>CF</w:instrText>
      </w:r>
      <w:r w:rsidR="00C73AEF" w:rsidRPr="00914EA8">
        <w:rPr>
          <w:lang w:val="el-GR"/>
        </w:rPr>
        <w:instrText>%84%</w:instrText>
      </w:r>
      <w:r w:rsidR="00C73AEF">
        <w:instrText>CE</w:instrText>
      </w:r>
      <w:r w:rsidR="00C73AEF" w:rsidRPr="00914EA8">
        <w:rPr>
          <w:lang w:val="el-GR"/>
        </w:rPr>
        <w:instrText>%</w:instrText>
      </w:r>
      <w:r w:rsidR="00C73AEF">
        <w:instrText>B</w:instrText>
      </w:r>
      <w:r w:rsidR="00C73AEF" w:rsidRPr="00914EA8">
        <w:rPr>
          <w:lang w:val="el-GR"/>
        </w:rPr>
        <w:instrText>1%</w:instrText>
      </w:r>
      <w:r w:rsidR="00C73AEF">
        <w:instrText>CE</w:instrText>
      </w:r>
      <w:r w:rsidR="00C73AEF" w:rsidRPr="00914EA8">
        <w:rPr>
          <w:lang w:val="el-GR"/>
        </w:rPr>
        <w:instrText>%</w:instrText>
      </w:r>
      <w:r w:rsidR="00C73AEF">
        <w:instrText>BC</w:instrText>
      </w:r>
      <w:r w:rsidR="00C73AEF" w:rsidRPr="00914EA8">
        <w:rPr>
          <w:lang w:val="el-GR"/>
        </w:rPr>
        <w:instrText>%</w:instrText>
      </w:r>
      <w:r w:rsidR="00C73AEF">
        <w:instrText>CE</w:instrText>
      </w:r>
      <w:r w:rsidR="00C73AEF" w:rsidRPr="00914EA8">
        <w:rPr>
          <w:lang w:val="el-GR"/>
        </w:rPr>
        <w:instrText>%</w:instrText>
      </w:r>
      <w:r w:rsidR="00C73AEF">
        <w:instrText>BF</w:instrText>
      </w:r>
      <w:r w:rsidR="00C73AEF" w:rsidRPr="00914EA8">
        <w:rPr>
          <w:lang w:val="el-GR"/>
        </w:rPr>
        <w:instrText>%</w:instrText>
      </w:r>
      <w:r w:rsidR="00C73AEF">
        <w:instrText>CE</w:instrText>
      </w:r>
      <w:r w:rsidR="00C73AEF" w:rsidRPr="00914EA8">
        <w:rPr>
          <w:lang w:val="el-GR"/>
        </w:rPr>
        <w:instrText>%</w:instrText>
      </w:r>
      <w:r w:rsidR="00C73AEF">
        <w:instrText>AF</w:instrText>
      </w:r>
      <w:r w:rsidR="00C73AEF" w:rsidRPr="00914EA8">
        <w:rPr>
          <w:lang w:val="el-GR"/>
        </w:rPr>
        <w:instrText>-%</w:instrText>
      </w:r>
      <w:r w:rsidR="00C73AEF">
        <w:instrText>CF</w:instrText>
      </w:r>
      <w:r w:rsidR="00C73AEF" w:rsidRPr="00914EA8">
        <w:rPr>
          <w:lang w:val="el-GR"/>
        </w:rPr>
        <w:instrText>%84%</w:instrText>
      </w:r>
      <w:r w:rsidR="00C73AEF">
        <w:instrText>CE</w:instrText>
      </w:r>
      <w:r w:rsidR="00C73AEF" w:rsidRPr="00914EA8">
        <w:rPr>
          <w:lang w:val="el-GR"/>
        </w:rPr>
        <w:instrText>%</w:instrText>
      </w:r>
      <w:r w:rsidR="00C73AEF">
        <w:instrText>B</w:instrText>
      </w:r>
      <w:r w:rsidR="00C73AEF" w:rsidRPr="00914EA8">
        <w:rPr>
          <w:lang w:val="el-GR"/>
        </w:rPr>
        <w:instrText>7%</w:instrText>
      </w:r>
      <w:r w:rsidR="00C73AEF">
        <w:instrText>CF</w:instrText>
      </w:r>
      <w:r w:rsidR="00C73AEF" w:rsidRPr="00914EA8">
        <w:rPr>
          <w:lang w:val="el-GR"/>
        </w:rPr>
        <w:instrText>%82-%</w:instrText>
      </w:r>
      <w:r w:rsidR="00C73AEF">
        <w:instrText>CE</w:instrText>
      </w:r>
      <w:r w:rsidR="00C73AEF" w:rsidRPr="00914EA8">
        <w:rPr>
          <w:lang w:val="el-GR"/>
        </w:rPr>
        <w:instrText>%</w:instrText>
      </w:r>
      <w:r w:rsidR="00C73AEF">
        <w:instrText>BA</w:instrText>
      </w:r>
      <w:r w:rsidR="00C73AEF" w:rsidRPr="00914EA8">
        <w:rPr>
          <w:lang w:val="el-GR"/>
        </w:rPr>
        <w:instrText>%</w:instrText>
      </w:r>
      <w:r w:rsidR="00C73AEF">
        <w:instrText>CF</w:instrText>
      </w:r>
      <w:r w:rsidR="00C73AEF" w:rsidRPr="00914EA8">
        <w:rPr>
          <w:lang w:val="el-GR"/>
        </w:rPr>
        <w:instrText>%81%</w:instrText>
      </w:r>
      <w:r w:rsidR="00C73AEF">
        <w:instrText>CE</w:instrText>
      </w:r>
      <w:r w:rsidR="00C73AEF" w:rsidRPr="00914EA8">
        <w:rPr>
          <w:lang w:val="el-GR"/>
        </w:rPr>
        <w:instrText>%</w:instrText>
      </w:r>
      <w:r w:rsidR="00C73AEF">
        <w:instrText>AE</w:instrText>
      </w:r>
      <w:r w:rsidR="00C73AEF" w:rsidRPr="00914EA8">
        <w:rPr>
          <w:lang w:val="el-GR"/>
        </w:rPr>
        <w:instrText>%</w:instrText>
      </w:r>
      <w:r w:rsidR="00C73AEF">
        <w:instrText>CF</w:instrText>
      </w:r>
      <w:r w:rsidR="00C73AEF" w:rsidRPr="00914EA8">
        <w:rPr>
          <w:lang w:val="el-GR"/>
        </w:rPr>
        <w:instrText>%84%</w:instrText>
      </w:r>
      <w:r w:rsidR="00C73AEF">
        <w:instrText>CE</w:instrText>
      </w:r>
      <w:r w:rsidR="00C73AEF" w:rsidRPr="00914EA8">
        <w:rPr>
          <w:lang w:val="el-GR"/>
        </w:rPr>
        <w:instrText>%</w:instrText>
      </w:r>
      <w:r w:rsidR="00C73AEF">
        <w:instrText>B</w:instrText>
      </w:r>
      <w:r w:rsidR="00C73AEF" w:rsidRPr="00914EA8">
        <w:rPr>
          <w:lang w:val="el-GR"/>
        </w:rPr>
        <w:instrText>7%</w:instrText>
      </w:r>
      <w:r w:rsidR="00C73AEF">
        <w:instrText>CF</w:instrText>
      </w:r>
      <w:r w:rsidR="00C73AEF" w:rsidRPr="00914EA8">
        <w:rPr>
          <w:lang w:val="el-GR"/>
        </w:rPr>
        <w:instrText>%82/%</w:instrText>
      </w:r>
      <w:r w:rsidR="00C73AEF">
        <w:instrText>CF</w:instrText>
      </w:r>
      <w:r w:rsidR="00C73AEF" w:rsidRPr="00914EA8">
        <w:rPr>
          <w:lang w:val="el-GR"/>
        </w:rPr>
        <w:instrText>%80%</w:instrText>
      </w:r>
      <w:r w:rsidR="00C73AEF">
        <w:instrText>CE</w:instrText>
      </w:r>
      <w:r w:rsidR="00C73AEF" w:rsidRPr="00914EA8">
        <w:rPr>
          <w:lang w:val="el-GR"/>
        </w:rPr>
        <w:instrText>%</w:instrText>
      </w:r>
      <w:r w:rsidR="00C73AEF">
        <w:instrText>BF</w:instrText>
      </w:r>
      <w:r w:rsidR="00C73AEF" w:rsidRPr="00914EA8">
        <w:rPr>
          <w:lang w:val="el-GR"/>
        </w:rPr>
        <w:instrText>%</w:instrText>
      </w:r>
      <w:r w:rsidR="00C73AEF">
        <w:instrText>CF</w:instrText>
      </w:r>
      <w:r w:rsidR="00C73AEF" w:rsidRPr="00914EA8">
        <w:rPr>
          <w:lang w:val="el-GR"/>
        </w:rPr>
        <w:instrText>%84%</w:instrText>
      </w:r>
      <w:r w:rsidR="00C73AEF">
        <w:instrText>CE</w:instrText>
      </w:r>
      <w:r w:rsidR="00C73AEF" w:rsidRPr="00914EA8">
        <w:rPr>
          <w:lang w:val="el-GR"/>
        </w:rPr>
        <w:instrText>%</w:instrText>
      </w:r>
      <w:r w:rsidR="00C73AEF">
        <w:instrText>B</w:instrText>
      </w:r>
      <w:r w:rsidR="00C73AEF" w:rsidRPr="00914EA8">
        <w:rPr>
          <w:lang w:val="el-GR"/>
        </w:rPr>
        <w:instrText>1%</w:instrText>
      </w:r>
      <w:r w:rsidR="00C73AEF">
        <w:instrText>CE</w:instrText>
      </w:r>
      <w:r w:rsidR="00C73AEF" w:rsidRPr="00914EA8">
        <w:rPr>
          <w:lang w:val="el-GR"/>
        </w:rPr>
        <w:instrText>%</w:instrText>
      </w:r>
      <w:r w:rsidR="00C73AEF">
        <w:instrText>BC</w:instrText>
      </w:r>
      <w:r w:rsidR="00C73AEF" w:rsidRPr="00914EA8">
        <w:rPr>
          <w:lang w:val="el-GR"/>
        </w:rPr>
        <w:instrText>%</w:instrText>
      </w:r>
      <w:r w:rsidR="00C73AEF">
        <w:instrText>CF</w:instrText>
      </w:r>
      <w:r w:rsidR="00C73AEF" w:rsidRPr="00914EA8">
        <w:rPr>
          <w:lang w:val="el-GR"/>
        </w:rPr>
        <w:instrText>%8</w:instrText>
      </w:r>
      <w:r w:rsidR="00C73AEF">
        <w:instrText>C</w:instrText>
      </w:r>
      <w:r w:rsidR="00C73AEF" w:rsidRPr="00914EA8">
        <w:rPr>
          <w:lang w:val="el-GR"/>
        </w:rPr>
        <w:instrText>%</w:instrText>
      </w:r>
      <w:r w:rsidR="00C73AEF">
        <w:instrText>CF</w:instrText>
      </w:r>
      <w:r w:rsidR="00C73AEF" w:rsidRPr="00914EA8">
        <w:rPr>
          <w:lang w:val="el-GR"/>
        </w:rPr>
        <w:instrText>%82-%</w:instrText>
      </w:r>
      <w:r w:rsidR="00C73AEF">
        <w:instrText>CE</w:instrText>
      </w:r>
      <w:r w:rsidR="00C73AEF" w:rsidRPr="00914EA8">
        <w:rPr>
          <w:lang w:val="el-GR"/>
        </w:rPr>
        <w:instrText>%</w:instrText>
      </w:r>
      <w:r w:rsidR="00C73AEF">
        <w:instrText>B</w:instrText>
      </w:r>
      <w:r w:rsidR="00C73AEF" w:rsidRPr="00914EA8">
        <w:rPr>
          <w:lang w:val="el-GR"/>
        </w:rPr>
        <w:instrText>1%</w:instrText>
      </w:r>
      <w:r w:rsidR="00C73AEF">
        <w:instrText>CF</w:instrText>
      </w:r>
      <w:r w:rsidR="00C73AEF" w:rsidRPr="00914EA8">
        <w:rPr>
          <w:lang w:val="el-GR"/>
        </w:rPr>
        <w:instrText>%</w:instrText>
      </w:r>
      <w:r w:rsidR="00C73AEF" w:rsidRPr="00914EA8">
        <w:rPr>
          <w:lang w:val="el-GR"/>
        </w:rPr>
        <w:instrText>80%</w:instrText>
      </w:r>
      <w:r w:rsidR="00C73AEF">
        <w:instrText>CE</w:instrText>
      </w:r>
      <w:r w:rsidR="00C73AEF" w:rsidRPr="00914EA8">
        <w:rPr>
          <w:lang w:val="el-GR"/>
        </w:rPr>
        <w:instrText>%</w:instrText>
      </w:r>
      <w:r w:rsidR="00C73AEF">
        <w:instrText>BF</w:instrText>
      </w:r>
      <w:r w:rsidR="00C73AEF" w:rsidRPr="00914EA8">
        <w:rPr>
          <w:lang w:val="el-GR"/>
        </w:rPr>
        <w:instrText>%</w:instrText>
      </w:r>
      <w:r w:rsidR="00C73AEF">
        <w:instrText>CF</w:instrText>
      </w:r>
      <w:r w:rsidR="00C73AEF" w:rsidRPr="00914EA8">
        <w:rPr>
          <w:lang w:val="el-GR"/>
        </w:rPr>
        <w:instrText>%83%</w:instrText>
      </w:r>
      <w:r w:rsidR="00C73AEF">
        <w:instrText>CE</w:instrText>
      </w:r>
      <w:r w:rsidR="00C73AEF" w:rsidRPr="00914EA8">
        <w:rPr>
          <w:lang w:val="el-GR"/>
        </w:rPr>
        <w:instrText>%</w:instrText>
      </w:r>
      <w:r w:rsidR="00C73AEF">
        <w:instrText>B</w:instrText>
      </w:r>
      <w:r w:rsidR="00C73AEF" w:rsidRPr="00914EA8">
        <w:rPr>
          <w:lang w:val="el-GR"/>
        </w:rPr>
        <w:instrText>5%</w:instrText>
      </w:r>
      <w:r w:rsidR="00C73AEF">
        <w:instrText>CE</w:instrText>
      </w:r>
      <w:r w:rsidR="00C73AEF" w:rsidRPr="00914EA8">
        <w:rPr>
          <w:lang w:val="el-GR"/>
        </w:rPr>
        <w:instrText>%</w:instrText>
      </w:r>
      <w:r w:rsidR="00C73AEF">
        <w:instrText>BB</w:instrText>
      </w:r>
      <w:r w:rsidR="00C73AEF" w:rsidRPr="00914EA8">
        <w:rPr>
          <w:lang w:val="el-GR"/>
        </w:rPr>
        <w:instrText>%</w:instrText>
      </w:r>
      <w:r w:rsidR="00C73AEF">
        <w:instrText>CE</w:instrText>
      </w:r>
      <w:r w:rsidR="00C73AEF" w:rsidRPr="00914EA8">
        <w:rPr>
          <w:lang w:val="el-GR"/>
        </w:rPr>
        <w:instrText>%</w:instrText>
      </w:r>
      <w:r w:rsidR="00C73AEF">
        <w:instrText>AD</w:instrText>
      </w:r>
      <w:r w:rsidR="00C73AEF" w:rsidRPr="00914EA8">
        <w:rPr>
          <w:lang w:val="el-GR"/>
        </w:rPr>
        <w:instrText>%</w:instrText>
      </w:r>
      <w:r w:rsidR="00C73AEF">
        <w:instrText>CE</w:instrText>
      </w:r>
      <w:r w:rsidR="00C73AEF" w:rsidRPr="00914EA8">
        <w:rPr>
          <w:lang w:val="el-GR"/>
        </w:rPr>
        <w:instrText>%</w:instrText>
      </w:r>
      <w:r w:rsidR="00C73AEF">
        <w:instrText>BC</w:instrText>
      </w:r>
      <w:r w:rsidR="00C73AEF" w:rsidRPr="00914EA8">
        <w:rPr>
          <w:lang w:val="el-GR"/>
        </w:rPr>
        <w:instrText>%</w:instrText>
      </w:r>
      <w:r w:rsidR="00C73AEF">
        <w:instrText>CE</w:instrText>
      </w:r>
      <w:r w:rsidR="00C73AEF" w:rsidRPr="00914EA8">
        <w:rPr>
          <w:lang w:val="el-GR"/>
        </w:rPr>
        <w:instrText>%</w:instrText>
      </w:r>
      <w:r w:rsidR="00C73AEF">
        <w:instrText>B</w:instrText>
      </w:r>
      <w:r w:rsidR="00C73AEF" w:rsidRPr="00914EA8">
        <w:rPr>
          <w:lang w:val="el-GR"/>
        </w:rPr>
        <w:instrText>7%</w:instrText>
      </w:r>
      <w:r w:rsidR="00C73AEF">
        <w:instrText>CF</w:instrText>
      </w:r>
      <w:r w:rsidR="00C73AEF" w:rsidRPr="00914EA8">
        <w:rPr>
          <w:lang w:val="el-GR"/>
        </w:rPr>
        <w:instrText xml:space="preserve">%82" </w:instrText>
      </w:r>
      <w:r w:rsidR="00C73AEF">
        <w:fldChar w:fldCharType="separate"/>
      </w:r>
      <w:r w:rsidR="003F31B1">
        <w:rPr>
          <w:rStyle w:val="Hyperlink"/>
          <w:rFonts w:ascii="Arial" w:hAnsi="Arial" w:cs="Arial"/>
          <w:lang w:val="el-GR"/>
        </w:rPr>
        <w:t>https://www.cretanbeaches.com</w:t>
      </w:r>
      <w:r w:rsidR="00C73AEF">
        <w:rPr>
          <w:rStyle w:val="Hyperlink"/>
          <w:rFonts w:ascii="Arial" w:hAnsi="Arial" w:cs="Arial"/>
          <w:lang w:val="el-GR"/>
        </w:rPr>
        <w:fldChar w:fldCharType="end"/>
      </w:r>
    </w:p>
    <w:p w14:paraId="2334657A" w14:textId="77777777" w:rsidR="003F31B1" w:rsidRPr="003F31B1" w:rsidRDefault="003F31B1" w:rsidP="003F31B1">
      <w:pPr>
        <w:ind w:left="420"/>
        <w:rPr>
          <w:rFonts w:ascii="Arial" w:hAnsi="Arial" w:cs="Arial"/>
          <w:lang w:val="el-GR"/>
        </w:rPr>
      </w:pPr>
    </w:p>
    <w:p w14:paraId="746A6787" w14:textId="5C28646F" w:rsidR="00B05C7B" w:rsidRDefault="007144A7" w:rsidP="00F85ED5">
      <w:pPr>
        <w:pStyle w:val="ListParagraph"/>
        <w:numPr>
          <w:ilvl w:val="0"/>
          <w:numId w:val="7"/>
        </w:numPr>
        <w:rPr>
          <w:rFonts w:ascii="Arial" w:hAnsi="Arial" w:cs="Arial"/>
          <w:lang w:val="el-GR"/>
        </w:rPr>
      </w:pPr>
      <w:r>
        <w:rPr>
          <w:rFonts w:ascii="Arial" w:hAnsi="Arial" w:cs="Arial"/>
          <w:lang w:val="el-GR"/>
        </w:rPr>
        <w:t xml:space="preserve">Ο υγρότοπος του ποταμού των Μαλίων, είναι </w:t>
      </w:r>
      <w:r w:rsidR="00B05C7B">
        <w:rPr>
          <w:rFonts w:ascii="Arial" w:hAnsi="Arial" w:cs="Arial"/>
          <w:lang w:val="el-GR"/>
        </w:rPr>
        <w:t>ένας φυσικός υγρότοπος του δήμου Χερσονήσου που βρίσκεται βορειοανατολικά των Μαλίων. Είναι καλυμμένος με νερό που πηγάζει από την ευρύτερη περιοχή καθώς σε εκείνο το σημείο βρίσκει διέξοδο ο υδροφόρος ορίζοντας του όρους Σελένα.</w:t>
      </w:r>
      <w:r w:rsidR="003F31B1" w:rsidRPr="003F31B1">
        <w:rPr>
          <w:lang w:val="el-GR"/>
        </w:rPr>
        <w:t xml:space="preserve">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w:instrText>
      </w:r>
      <w:r w:rsidR="00C73AEF" w:rsidRPr="00914EA8">
        <w:rPr>
          <w:lang w:val="el-GR"/>
        </w:rPr>
        <w:instrText>://</w:instrText>
      </w:r>
      <w:r w:rsidR="00C73AEF">
        <w:instrText>landofexperiences</w:instrText>
      </w:r>
      <w:r w:rsidR="00C73AEF" w:rsidRPr="00914EA8">
        <w:rPr>
          <w:lang w:val="el-GR"/>
        </w:rPr>
        <w:instrText>.</w:instrText>
      </w:r>
      <w:r w:rsidR="00C73AEF">
        <w:instrText>gr</w:instrText>
      </w:r>
      <w:r w:rsidR="00C73AEF" w:rsidRPr="00914EA8">
        <w:rPr>
          <w:lang w:val="el-GR"/>
        </w:rPr>
        <w:instrText>/</w:instrText>
      </w:r>
      <w:r w:rsidR="00C73AEF">
        <w:instrText>el</w:instrText>
      </w:r>
      <w:r w:rsidR="00C73AEF" w:rsidRPr="00914EA8">
        <w:rPr>
          <w:lang w:val="el-GR"/>
        </w:rPr>
        <w:instrText>/</w:instrText>
      </w:r>
      <w:r w:rsidR="00C73AEF">
        <w:instrText>travels</w:instrText>
      </w:r>
      <w:r w:rsidR="00C73AEF" w:rsidRPr="00914EA8">
        <w:rPr>
          <w:lang w:val="el-GR"/>
        </w:rPr>
        <w:instrText>/</w:instrText>
      </w:r>
      <w:r w:rsidR="00C73AEF">
        <w:instrText>malia</w:instrText>
      </w:r>
      <w:r w:rsidR="00C73AEF" w:rsidRPr="00914EA8">
        <w:rPr>
          <w:lang w:val="el-GR"/>
        </w:rPr>
        <w:instrText>-</w:instrText>
      </w:r>
      <w:r w:rsidR="00C73AEF">
        <w:instrText>wetland</w:instrText>
      </w:r>
      <w:r w:rsidR="00C73AEF" w:rsidRPr="00914EA8">
        <w:rPr>
          <w:lang w:val="el-GR"/>
        </w:rPr>
        <w:instrText xml:space="preserve">/" </w:instrText>
      </w:r>
      <w:r w:rsidR="00C73AEF">
        <w:fldChar w:fldCharType="separate"/>
      </w:r>
      <w:r w:rsidR="003F31B1">
        <w:rPr>
          <w:rStyle w:val="Hyperlink"/>
          <w:rFonts w:ascii="Arial" w:hAnsi="Arial" w:cs="Arial"/>
          <w:lang w:val="el-GR"/>
        </w:rPr>
        <w:t>http://landofexperiences.gr</w:t>
      </w:r>
      <w:r w:rsidR="00C73AEF">
        <w:rPr>
          <w:rStyle w:val="Hyperlink"/>
          <w:rFonts w:ascii="Arial" w:hAnsi="Arial" w:cs="Arial"/>
          <w:lang w:val="el-GR"/>
        </w:rPr>
        <w:fldChar w:fldCharType="end"/>
      </w:r>
    </w:p>
    <w:p w14:paraId="07507A05" w14:textId="77777777" w:rsidR="003F31B1" w:rsidRPr="003F31B1" w:rsidRDefault="003F31B1" w:rsidP="003F31B1">
      <w:pPr>
        <w:rPr>
          <w:rFonts w:ascii="Arial" w:hAnsi="Arial" w:cs="Arial"/>
          <w:lang w:val="el-GR"/>
        </w:rPr>
      </w:pPr>
    </w:p>
    <w:p w14:paraId="576C441B" w14:textId="7352E78F" w:rsidR="003F31B1" w:rsidRDefault="00B05C7B" w:rsidP="003F31B1">
      <w:pPr>
        <w:pStyle w:val="ListParagraph"/>
        <w:numPr>
          <w:ilvl w:val="0"/>
          <w:numId w:val="7"/>
        </w:numPr>
        <w:rPr>
          <w:rFonts w:ascii="Arial" w:hAnsi="Arial" w:cs="Arial"/>
          <w:lang w:val="el-GR"/>
        </w:rPr>
      </w:pPr>
      <w:r>
        <w:rPr>
          <w:rFonts w:ascii="Arial" w:hAnsi="Arial" w:cs="Arial"/>
          <w:lang w:val="el-GR"/>
        </w:rPr>
        <w:t>Το κουμαρόδασος, το οποίο καταλαμβάνει έκταση</w:t>
      </w:r>
      <w:r w:rsidR="008E76E4">
        <w:rPr>
          <w:rFonts w:ascii="Arial" w:hAnsi="Arial" w:cs="Arial"/>
          <w:lang w:val="el-GR"/>
        </w:rPr>
        <w:t xml:space="preserve"> </w:t>
      </w:r>
      <w:r>
        <w:rPr>
          <w:rFonts w:ascii="Arial" w:hAnsi="Arial" w:cs="Arial"/>
          <w:lang w:val="el-GR"/>
        </w:rPr>
        <w:t>3000</w:t>
      </w:r>
      <w:r w:rsidRPr="00B05C7B">
        <w:rPr>
          <w:rFonts w:ascii="Arial" w:hAnsi="Arial" w:cs="Arial"/>
          <w:lang w:val="el-GR"/>
        </w:rPr>
        <w:t xml:space="preserve"> </w:t>
      </w:r>
      <w:r>
        <w:rPr>
          <w:rFonts w:ascii="Arial" w:hAnsi="Arial" w:cs="Arial"/>
          <w:lang w:val="el-GR"/>
        </w:rPr>
        <w:t>στρεμμάτων και έχει με</w:t>
      </w:r>
      <w:r w:rsidR="00960571">
        <w:rPr>
          <w:rFonts w:ascii="Arial" w:hAnsi="Arial" w:cs="Arial"/>
          <w:lang w:val="el-GR"/>
        </w:rPr>
        <w:t>γάλη ποικιλία δέντρων αλλά και χαμηλής βλάστησης.</w:t>
      </w:r>
      <w:r w:rsidR="003F31B1" w:rsidRPr="003F31B1">
        <w:rPr>
          <w:lang w:val="el-GR"/>
        </w:rPr>
        <w:t xml:space="preserve">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https</w:instrText>
      </w:r>
      <w:r w:rsidR="00C73AEF" w:rsidRPr="00914EA8">
        <w:rPr>
          <w:lang w:val="el-GR"/>
        </w:rPr>
        <w:instrText>://</w:instrText>
      </w:r>
      <w:r w:rsidR="00C73AEF">
        <w:instrText>www</w:instrText>
      </w:r>
      <w:r w:rsidR="00C73AEF" w:rsidRPr="00914EA8">
        <w:rPr>
          <w:lang w:val="el-GR"/>
        </w:rPr>
        <w:instrText>.</w:instrText>
      </w:r>
      <w:r w:rsidR="00C73AEF">
        <w:instrText>hersonisos</w:instrText>
      </w:r>
      <w:r w:rsidR="00C73AEF" w:rsidRPr="00914EA8">
        <w:rPr>
          <w:lang w:val="el-GR"/>
        </w:rPr>
        <w:instrText>.</w:instrText>
      </w:r>
      <w:r w:rsidR="00C73AEF">
        <w:instrText>gr</w:instrText>
      </w:r>
      <w:r w:rsidR="00C73AEF" w:rsidRPr="00914EA8">
        <w:rPr>
          <w:lang w:val="el-GR"/>
        </w:rPr>
        <w:instrText>/</w:instrText>
      </w:r>
      <w:r w:rsidR="00C73AEF">
        <w:instrText>hersonisos</w:instrText>
      </w:r>
      <w:r w:rsidR="00C73AEF" w:rsidRPr="00914EA8">
        <w:rPr>
          <w:lang w:val="el-GR"/>
        </w:rPr>
        <w:instrText>/</w:instrText>
      </w:r>
      <w:r w:rsidR="00C73AEF">
        <w:instrText>koumaridasos</w:instrText>
      </w:r>
      <w:r w:rsidR="00C73AEF" w:rsidRPr="00914EA8">
        <w:rPr>
          <w:lang w:val="el-GR"/>
        </w:rPr>
        <w:instrText>/</w:instrText>
      </w:r>
      <w:r w:rsidR="00C73AEF">
        <w:instrText>koumarodasos</w:instrText>
      </w:r>
      <w:r w:rsidR="00C73AEF" w:rsidRPr="00914EA8">
        <w:rPr>
          <w:lang w:val="el-GR"/>
        </w:rPr>
        <w:instrText>.</w:instrText>
      </w:r>
      <w:r w:rsidR="00C73AEF">
        <w:instrText>html</w:instrText>
      </w:r>
      <w:r w:rsidR="00C73AEF" w:rsidRPr="00914EA8">
        <w:rPr>
          <w:lang w:val="el-GR"/>
        </w:rPr>
        <w:instrText xml:space="preserve">" </w:instrText>
      </w:r>
      <w:r w:rsidR="00C73AEF">
        <w:fldChar w:fldCharType="separate"/>
      </w:r>
      <w:r w:rsidR="003F31B1">
        <w:rPr>
          <w:rStyle w:val="Hyperlink"/>
          <w:rFonts w:ascii="Arial" w:hAnsi="Arial" w:cs="Arial"/>
          <w:lang w:val="el-GR"/>
        </w:rPr>
        <w:t>https://www.hersonisos.gr</w:t>
      </w:r>
      <w:r w:rsidR="00C73AEF">
        <w:rPr>
          <w:rStyle w:val="Hyperlink"/>
          <w:rFonts w:ascii="Arial" w:hAnsi="Arial" w:cs="Arial"/>
          <w:lang w:val="el-GR"/>
        </w:rPr>
        <w:fldChar w:fldCharType="end"/>
      </w:r>
    </w:p>
    <w:p w14:paraId="54EF5911" w14:textId="77777777" w:rsidR="003F31B1" w:rsidRPr="003F31B1" w:rsidRDefault="003F31B1" w:rsidP="003F31B1">
      <w:pPr>
        <w:ind w:left="420"/>
        <w:jc w:val="left"/>
        <w:rPr>
          <w:rFonts w:ascii="Arial" w:hAnsi="Arial" w:cs="Arial"/>
          <w:lang w:val="el-GR"/>
        </w:rPr>
      </w:pPr>
    </w:p>
    <w:p w14:paraId="5DDFA6F0" w14:textId="32867A5C" w:rsidR="009F13F3" w:rsidRDefault="00D807F5" w:rsidP="009F13F3">
      <w:pPr>
        <w:pStyle w:val="Heading2"/>
        <w:rPr>
          <w:lang w:val="el-GR"/>
        </w:rPr>
      </w:pPr>
      <w:bookmarkStart w:id="22" w:name="_Toc74607636"/>
      <w:r>
        <w:rPr>
          <w:lang w:val="el-GR"/>
        </w:rPr>
        <w:t>Γεωλογία περιοχής μελέτης</w:t>
      </w:r>
      <w:bookmarkEnd w:id="22"/>
    </w:p>
    <w:p w14:paraId="171ADA83" w14:textId="22D584F1" w:rsidR="00E576BD" w:rsidRDefault="00E576BD" w:rsidP="00A06538">
      <w:pPr>
        <w:rPr>
          <w:lang w:val="el-GR"/>
        </w:rPr>
      </w:pPr>
      <w:r>
        <w:rPr>
          <w:lang w:val="el-GR"/>
        </w:rPr>
        <w:t xml:space="preserve">Όπως φαίνεται στο χάρτη 1-1, η περιοχή μελέτης χαρακτηρίζεται από ήπιες γενικά κλίσεις, με εξαίρεση ίσως στα </w:t>
      </w:r>
      <w:r w:rsidR="00594382">
        <w:rPr>
          <w:lang w:val="el-GR"/>
        </w:rPr>
        <w:t>νότιο</w:t>
      </w:r>
      <w:r>
        <w:rPr>
          <w:lang w:val="el-GR"/>
        </w:rPr>
        <w:t xml:space="preserve"> της περιοχής. Τα υψόμετρα στην περιοχή κυμαίνονται στην παράκτια ζώνη από 0 έως 160 μέτρα, στο μέσο αυτής από 160 έως 640 μέτρα και στα νότια και νοτιοανατολικά κυμαίνονται από 640 έως 1400 μέτρα.</w:t>
      </w:r>
    </w:p>
    <w:p w14:paraId="144C56EA" w14:textId="77777777" w:rsidR="002253EE" w:rsidRDefault="002253EE" w:rsidP="002253EE">
      <w:pPr>
        <w:keepNext/>
      </w:pPr>
      <w:r>
        <w:rPr>
          <w:noProof/>
          <w:lang w:val="el-GR"/>
        </w:rPr>
        <w:drawing>
          <wp:inline distT="0" distB="0" distL="0" distR="0" wp14:anchorId="1BD4DD54" wp14:editId="7D01D5E4">
            <wp:extent cx="5379720" cy="3797990"/>
            <wp:effectExtent l="0" t="0" r="0"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Εικόνα 6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79971" cy="3798167"/>
                    </a:xfrm>
                    <a:prstGeom prst="rect">
                      <a:avLst/>
                    </a:prstGeom>
                  </pic:spPr>
                </pic:pic>
              </a:graphicData>
            </a:graphic>
          </wp:inline>
        </w:drawing>
      </w:r>
    </w:p>
    <w:p w14:paraId="7459E8C4" w14:textId="55BF58B9" w:rsidR="002253EE" w:rsidRPr="002253EE" w:rsidRDefault="002253EE" w:rsidP="002253EE">
      <w:pPr>
        <w:pStyle w:val="Caption"/>
        <w:jc w:val="both"/>
        <w:rPr>
          <w:lang w:val="el-GR"/>
        </w:rPr>
      </w:pPr>
      <w:bookmarkStart w:id="23" w:name="_Toc74607699"/>
      <w:r w:rsidRPr="002253EE">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1</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1</w:t>
      </w:r>
      <w:r w:rsidR="002E43E6">
        <w:rPr>
          <w:lang w:val="el-GR"/>
        </w:rPr>
        <w:fldChar w:fldCharType="end"/>
      </w:r>
      <w:r>
        <w:rPr>
          <w:lang w:val="el-GR"/>
        </w:rPr>
        <w:t>: Χάρτης υψομέτρων περιοχής μελέτης.</w:t>
      </w:r>
      <w:bookmarkEnd w:id="23"/>
    </w:p>
    <w:p w14:paraId="6C10FC74" w14:textId="46C8B498" w:rsidR="00276895" w:rsidRDefault="000843BE" w:rsidP="00A06538">
      <w:pPr>
        <w:rPr>
          <w:lang w:val="el-GR"/>
        </w:rPr>
      </w:pPr>
      <w:r>
        <w:rPr>
          <w:lang w:val="el-GR"/>
        </w:rPr>
        <w:lastRenderedPageBreak/>
        <w:t xml:space="preserve">Η ανάπτυξη των υπόγειων υδροφοριών στους εκάστοτε γεωλογικούς σχηματισμούς που δομούν τη νήσο εξαρτώνται άμεσα από τις γεωλογικές, τεκτονικές και μορφολογικές συνθήκες που συναντώνται ανά περιοχή. Τα υδροφόρα συστήματα της Κρήτης , με βάση τις κατευθυντήριες οδηγίες κατάρτισης του διαχειριστικού σχεδίου διακρίνονται σε: </w:t>
      </w:r>
      <w:r w:rsidR="00A06538">
        <w:rPr>
          <w:lang w:val="el-GR"/>
        </w:rPr>
        <w:t xml:space="preserve">Καρστικά, Ρωγμώδη και Πορώδη υδροφόρα όπως φαίνεται και στην </w:t>
      </w:r>
      <w:r w:rsidR="00A06538" w:rsidRPr="00276895">
        <w:rPr>
          <w:lang w:val="el-GR"/>
        </w:rPr>
        <w:t xml:space="preserve">Εικόνα </w:t>
      </w:r>
      <w:r w:rsidR="00C47EE8">
        <w:rPr>
          <w:lang w:val="el-GR"/>
        </w:rPr>
        <w:fldChar w:fldCharType="begin"/>
      </w:r>
      <w:r w:rsidR="00C47EE8">
        <w:rPr>
          <w:lang w:val="el-GR"/>
        </w:rPr>
        <w:instrText xml:space="preserve"> STYLEREF 1 \s </w:instrText>
      </w:r>
      <w:r w:rsidR="00C47EE8">
        <w:rPr>
          <w:lang w:val="el-GR"/>
        </w:rPr>
        <w:fldChar w:fldCharType="separate"/>
      </w:r>
      <w:r w:rsidR="00C47EE8">
        <w:rPr>
          <w:noProof/>
          <w:lang w:val="el-GR"/>
        </w:rPr>
        <w:t>1</w:t>
      </w:r>
      <w:r w:rsidR="00C47EE8">
        <w:rPr>
          <w:lang w:val="el-GR"/>
        </w:rPr>
        <w:fldChar w:fldCharType="end"/>
      </w:r>
      <w:r w:rsidR="00C47EE8">
        <w:rPr>
          <w:lang w:val="el-GR"/>
        </w:rPr>
        <w:noBreakHyphen/>
      </w:r>
      <w:r w:rsidR="00ED7F45">
        <w:rPr>
          <w:lang w:val="el-GR"/>
        </w:rPr>
        <w:t>5</w:t>
      </w:r>
      <w:r w:rsidR="00A06538">
        <w:rPr>
          <w:lang w:val="el-GR"/>
        </w:rPr>
        <w:t xml:space="preserve">. </w:t>
      </w:r>
      <w:r w:rsidR="00923F56">
        <w:rPr>
          <w:lang w:val="el-GR"/>
        </w:rPr>
        <w:t>Στην περιοχή μελέτης που έχουμε, δηλαδή στον δήμο Χερσονήσου παρατηρούμε ότι στο μεγαλύτερο μέρος κυριαρχούν τα Πορώδη και Καρστικά υδροφόρα ενώ σε ένα μικρό μόνο μέρος της περιοχής μελέτης εμφανίζονται Ρωγμώδη υδροφόρα.</w:t>
      </w:r>
      <w:r w:rsidR="005B51D1">
        <w:rPr>
          <w:lang w:val="el-GR"/>
        </w:rPr>
        <w:t xml:space="preserve"> Τα Πορώδη υδροφόρα</w:t>
      </w:r>
      <w:r w:rsidR="00347AFC">
        <w:rPr>
          <w:lang w:val="el-GR"/>
        </w:rPr>
        <w:t xml:space="preserve"> συστήματα</w:t>
      </w:r>
      <w:r w:rsidR="005B51D1">
        <w:rPr>
          <w:lang w:val="el-GR"/>
        </w:rPr>
        <w:t xml:space="preserve"> συνήθως αποτελούνται από τεταρτογενή και κροκαλοπαγή, ψαμμίτες και μαργα</w:t>
      </w:r>
      <w:r w:rsidR="00347AFC">
        <w:rPr>
          <w:lang w:val="el-GR"/>
        </w:rPr>
        <w:t>ϊκούς ασβεστόλιθους. Στα Ρωγμώδη υδροφόρα συστήματα, απαντώνται κατά κύριο λόγο σχηματισμοί φυλλιτών – χαλαζιτών καθώς και σχηματισμούς φλύσχης. Τέλος τα Καρστικά υδροφόρα συστήματα αποτελούνται συνήθως από ανθρακικά πετρώματα όπως ασβεστόλιθοι, δολομίτες, δολομιτικοί ασβεστόλιθοι και μάρμαρα.</w:t>
      </w:r>
      <w:r w:rsidR="00E87112" w:rsidRPr="00E87112">
        <w:rPr>
          <w:lang w:val="el-GR"/>
        </w:rPr>
        <w:t xml:space="preserve"> </w:t>
      </w:r>
      <w:r w:rsidR="005D1AA4">
        <w:rPr>
          <w:lang w:val="el-GR"/>
        </w:rPr>
        <w:t>[Κριτσ</w:t>
      </w:r>
      <w:r w:rsidR="005F2323">
        <w:rPr>
          <w:lang w:val="el-GR"/>
        </w:rPr>
        <w:t>ω</w:t>
      </w:r>
      <w:r w:rsidR="005D1AA4">
        <w:rPr>
          <w:lang w:val="el-GR"/>
        </w:rPr>
        <w:t>τάκης</w:t>
      </w:r>
      <w:r w:rsidR="005F2323">
        <w:rPr>
          <w:lang w:val="el-GR"/>
        </w:rPr>
        <w:t xml:space="preserve"> και </w:t>
      </w:r>
      <w:r w:rsidR="005D1AA4">
        <w:rPr>
          <w:lang w:val="el-GR"/>
        </w:rPr>
        <w:t>Παυλίδου,2013]</w:t>
      </w:r>
    </w:p>
    <w:p w14:paraId="66095635" w14:textId="77777777" w:rsidR="001B313F" w:rsidRPr="00635A2F" w:rsidRDefault="001B313F" w:rsidP="00A06538">
      <w:pPr>
        <w:rPr>
          <w:lang w:val="el-GR"/>
        </w:rPr>
      </w:pPr>
    </w:p>
    <w:p w14:paraId="6C88EC3D" w14:textId="77777777" w:rsidR="00D23445" w:rsidRDefault="00D23445" w:rsidP="00A06538">
      <w:pPr>
        <w:rPr>
          <w:lang w:val="el-GR"/>
        </w:rPr>
        <w:sectPr w:rsidR="00D23445" w:rsidSect="00FA5712">
          <w:footerReference w:type="default" r:id="rId24"/>
          <w:pgSz w:w="12240" w:h="15840"/>
          <w:pgMar w:top="1440" w:right="1440" w:bottom="1440" w:left="1440" w:header="708" w:footer="708" w:gutter="0"/>
          <w:pgNumType w:start="1"/>
          <w:cols w:space="708"/>
          <w:docGrid w:linePitch="360"/>
        </w:sectPr>
      </w:pPr>
    </w:p>
    <w:p w14:paraId="5B1DD8ED" w14:textId="77777777" w:rsidR="00276895" w:rsidRDefault="00276895" w:rsidP="00CF1F6E">
      <w:pPr>
        <w:keepNext/>
        <w:jc w:val="center"/>
      </w:pPr>
      <w:r w:rsidRPr="00276895">
        <w:rPr>
          <w:noProof/>
        </w:rPr>
        <w:lastRenderedPageBreak/>
        <w:drawing>
          <wp:inline distT="0" distB="0" distL="0" distR="0" wp14:anchorId="4CA72F4E" wp14:editId="233060F8">
            <wp:extent cx="5569527" cy="7124700"/>
            <wp:effectExtent l="3175"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rot="5400000">
                      <a:off x="0" y="0"/>
                      <a:ext cx="5571396" cy="7127091"/>
                    </a:xfrm>
                    <a:prstGeom prst="rect">
                      <a:avLst/>
                    </a:prstGeom>
                  </pic:spPr>
                </pic:pic>
              </a:graphicData>
            </a:graphic>
          </wp:inline>
        </w:drawing>
      </w:r>
    </w:p>
    <w:p w14:paraId="3D5366D7" w14:textId="627DF3C6" w:rsidR="00BC65B1" w:rsidRDefault="00276895" w:rsidP="00276895">
      <w:pPr>
        <w:pStyle w:val="Caption"/>
        <w:rPr>
          <w:lang w:val="el-GR"/>
        </w:rPr>
      </w:pPr>
      <w:bookmarkStart w:id="24" w:name="_Toc74607671"/>
      <w:r w:rsidRPr="00276895">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7</w:t>
      </w:r>
      <w:r w:rsidR="00C97D01">
        <w:rPr>
          <w:lang w:val="el-GR"/>
        </w:rPr>
        <w:fldChar w:fldCharType="end"/>
      </w:r>
      <w:r>
        <w:rPr>
          <w:lang w:val="el-GR"/>
        </w:rPr>
        <w:t>: Υπόγεια υδατικά συστήματα [Κριτσ</w:t>
      </w:r>
      <w:r w:rsidR="005F2323">
        <w:rPr>
          <w:lang w:val="el-GR"/>
        </w:rPr>
        <w:t>ω</w:t>
      </w:r>
      <w:r>
        <w:rPr>
          <w:lang w:val="el-GR"/>
        </w:rPr>
        <w:t>τάκης</w:t>
      </w:r>
      <w:r w:rsidR="005F2323">
        <w:rPr>
          <w:lang w:val="el-GR"/>
        </w:rPr>
        <w:t xml:space="preserve"> και</w:t>
      </w:r>
      <w:r w:rsidR="00F55157">
        <w:rPr>
          <w:lang w:val="el-GR"/>
        </w:rPr>
        <w:t xml:space="preserve"> </w:t>
      </w:r>
      <w:r>
        <w:rPr>
          <w:lang w:val="el-GR"/>
        </w:rPr>
        <w:t>Παυλίδου,</w:t>
      </w:r>
      <w:r w:rsidR="00F55157">
        <w:rPr>
          <w:lang w:val="el-GR"/>
        </w:rPr>
        <w:t xml:space="preserve"> </w:t>
      </w:r>
      <w:r>
        <w:rPr>
          <w:lang w:val="el-GR"/>
        </w:rPr>
        <w:t>2013]</w:t>
      </w:r>
      <w:bookmarkEnd w:id="24"/>
    </w:p>
    <w:p w14:paraId="1DA85C9F" w14:textId="77777777" w:rsidR="00D23445" w:rsidRDefault="00D23445" w:rsidP="007D38C9">
      <w:pPr>
        <w:rPr>
          <w:lang w:val="el-GR"/>
        </w:rPr>
        <w:sectPr w:rsidR="00D23445" w:rsidSect="00D23445">
          <w:pgSz w:w="15840" w:h="12240" w:orient="landscape"/>
          <w:pgMar w:top="1440" w:right="1440" w:bottom="1440" w:left="1440" w:header="709" w:footer="709" w:gutter="0"/>
          <w:pgNumType w:start="1"/>
          <w:cols w:space="708"/>
          <w:docGrid w:linePitch="360"/>
        </w:sectPr>
      </w:pPr>
    </w:p>
    <w:p w14:paraId="13F918E9" w14:textId="5BDBE335" w:rsidR="007D38C9" w:rsidRDefault="007D38C9" w:rsidP="007D38C9">
      <w:pPr>
        <w:rPr>
          <w:lang w:val="el-GR"/>
        </w:rPr>
      </w:pPr>
    </w:p>
    <w:p w14:paraId="08CD6412" w14:textId="77777777" w:rsidR="007D38C9" w:rsidRPr="007D38C9" w:rsidRDefault="007D38C9" w:rsidP="007D38C9">
      <w:pPr>
        <w:rPr>
          <w:lang w:val="el-GR"/>
        </w:rPr>
      </w:pPr>
    </w:p>
    <w:p w14:paraId="7CCA9E65" w14:textId="3F7C658E" w:rsidR="007D38C9" w:rsidRDefault="007D38C9" w:rsidP="007D38C9">
      <w:pPr>
        <w:rPr>
          <w:lang w:val="el-GR"/>
        </w:rPr>
      </w:pPr>
      <w:r>
        <w:rPr>
          <w:lang w:val="el-GR"/>
        </w:rPr>
        <w:t xml:space="preserve">Συγκεκριμένα, </w:t>
      </w:r>
      <w:r w:rsidR="00DD4DF3">
        <w:rPr>
          <w:lang w:val="el-GR"/>
        </w:rPr>
        <w:t xml:space="preserve">για τους Καρστικούς υδροφόρους, </w:t>
      </w:r>
      <w:r>
        <w:rPr>
          <w:lang w:val="el-GR"/>
        </w:rPr>
        <w:t>στον Καρστικό υδροφόρο Καινούργιου Χωριού – Σμαρίου</w:t>
      </w:r>
      <w:r w:rsidR="00EA10B8">
        <w:rPr>
          <w:lang w:val="el-GR"/>
        </w:rPr>
        <w:t xml:space="preserve"> (</w:t>
      </w:r>
      <w:r w:rsidR="00EA10B8">
        <w:t>GR</w:t>
      </w:r>
      <w:r w:rsidR="00EA10B8" w:rsidRPr="00EA10B8">
        <w:rPr>
          <w:lang w:val="el-GR"/>
        </w:rPr>
        <w:t xml:space="preserve"> 1300311)</w:t>
      </w:r>
      <w:r>
        <w:rPr>
          <w:lang w:val="el-GR"/>
        </w:rPr>
        <w:t xml:space="preserve"> οι κυριότερες εμφανίσεις ανθρακικών κατατάσσονται στη γεωλογική ζώνη Πίνδου οι οποίοι έχουν χαμηλότερη περατότητα σε σχέση με τους ανθρακικούς σχηματισμούς της γεωλογικής ζώνης της Τρίπολης. Επίσης παρατηρήθηκε ότι οι ασβεστόλιθοι της περιοχής επικάθονται του φλύσχη της γεωλογικής ζώνης Τρίπολης. Στο Καρστικό υδροφόρο Ηρακλείου – Γουβών – Χερσονήσου </w:t>
      </w:r>
      <w:r w:rsidRPr="00E87112">
        <w:rPr>
          <w:lang w:val="el-GR"/>
        </w:rPr>
        <w:t>(</w:t>
      </w:r>
      <w:r>
        <w:t>GR</w:t>
      </w:r>
      <w:r w:rsidRPr="00E87112">
        <w:rPr>
          <w:lang w:val="el-GR"/>
        </w:rPr>
        <w:t xml:space="preserve"> 1300312)</w:t>
      </w:r>
      <w:r>
        <w:rPr>
          <w:lang w:val="el-GR"/>
        </w:rPr>
        <w:t xml:space="preserve"> οι κυριότερες εμφανίσεις ανθρακικών κατατάσσονται στη γεωλογική ζώνη της Τρίπολης. </w:t>
      </w:r>
      <w:r w:rsidR="000213C6">
        <w:rPr>
          <w:lang w:val="el-GR"/>
        </w:rPr>
        <w:t>[Κριτσ</w:t>
      </w:r>
      <w:r w:rsidR="005F2323">
        <w:rPr>
          <w:lang w:val="el-GR"/>
        </w:rPr>
        <w:t>ω</w:t>
      </w:r>
      <w:r w:rsidR="000213C6">
        <w:rPr>
          <w:lang w:val="el-GR"/>
        </w:rPr>
        <w:t>τάκης</w:t>
      </w:r>
      <w:r w:rsidR="005F2323">
        <w:rPr>
          <w:lang w:val="el-GR"/>
        </w:rPr>
        <w:t xml:space="preserve"> και </w:t>
      </w:r>
      <w:r w:rsidR="000213C6">
        <w:rPr>
          <w:lang w:val="el-GR"/>
        </w:rPr>
        <w:t>Παυλίδου,2013]</w:t>
      </w:r>
    </w:p>
    <w:p w14:paraId="7493E301" w14:textId="68788E81" w:rsidR="00E87112" w:rsidRDefault="00E87112" w:rsidP="00E87112">
      <w:pPr>
        <w:rPr>
          <w:lang w:val="el-GR"/>
        </w:rPr>
      </w:pPr>
    </w:p>
    <w:p w14:paraId="7BC3CB6C" w14:textId="77777777" w:rsidR="007D38C9" w:rsidRDefault="007D38C9" w:rsidP="007D38C9">
      <w:pPr>
        <w:keepNext/>
      </w:pPr>
      <w:r>
        <w:rPr>
          <w:noProof/>
        </w:rPr>
        <w:drawing>
          <wp:inline distT="0" distB="0" distL="0" distR="0" wp14:anchorId="529834E7" wp14:editId="645A8569">
            <wp:extent cx="5943600" cy="3911600"/>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911600"/>
                    </a:xfrm>
                    <a:prstGeom prst="rect">
                      <a:avLst/>
                    </a:prstGeom>
                  </pic:spPr>
                </pic:pic>
              </a:graphicData>
            </a:graphic>
          </wp:inline>
        </w:drawing>
      </w:r>
    </w:p>
    <w:p w14:paraId="73FFCF7D" w14:textId="13B28045" w:rsidR="00E87112" w:rsidRDefault="007D38C9" w:rsidP="007D38C9">
      <w:pPr>
        <w:pStyle w:val="Caption"/>
        <w:rPr>
          <w:lang w:val="el-GR"/>
        </w:rPr>
      </w:pPr>
      <w:bookmarkStart w:id="25" w:name="_Toc74607672"/>
      <w:r w:rsidRPr="006E2D46">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8</w:t>
      </w:r>
      <w:r w:rsidR="00C97D01">
        <w:rPr>
          <w:lang w:val="el-GR"/>
        </w:rPr>
        <w:fldChar w:fldCharType="end"/>
      </w:r>
      <w:r>
        <w:rPr>
          <w:lang w:val="el-GR"/>
        </w:rPr>
        <w:t>: Καρστικό υδροφόρο Βορείου Ηρακλείου</w:t>
      </w:r>
      <w:r w:rsidR="000213C6">
        <w:rPr>
          <w:lang w:val="el-GR"/>
        </w:rPr>
        <w:t xml:space="preserve"> [Κριτσ</w:t>
      </w:r>
      <w:r w:rsidR="005F2323">
        <w:rPr>
          <w:lang w:val="el-GR"/>
        </w:rPr>
        <w:t>ω</w:t>
      </w:r>
      <w:r w:rsidR="000213C6">
        <w:rPr>
          <w:lang w:val="el-GR"/>
        </w:rPr>
        <w:t>τάκης</w:t>
      </w:r>
      <w:r w:rsidR="005F2323">
        <w:rPr>
          <w:lang w:val="el-GR"/>
        </w:rPr>
        <w:t xml:space="preserve"> και </w:t>
      </w:r>
      <w:r w:rsidR="000213C6">
        <w:rPr>
          <w:lang w:val="el-GR"/>
        </w:rPr>
        <w:t>Παυλίδου,2013]</w:t>
      </w:r>
      <w:bookmarkEnd w:id="25"/>
    </w:p>
    <w:p w14:paraId="50CBC264" w14:textId="77777777" w:rsidR="006E2D46" w:rsidRPr="006E2D46" w:rsidRDefault="006E2D46" w:rsidP="006E2D46">
      <w:pPr>
        <w:rPr>
          <w:lang w:val="el-GR"/>
        </w:rPr>
      </w:pPr>
    </w:p>
    <w:p w14:paraId="4715BDCD" w14:textId="11940933" w:rsidR="006E2D46" w:rsidRDefault="006E2D46" w:rsidP="006E2D46">
      <w:pPr>
        <w:rPr>
          <w:lang w:val="el-GR"/>
        </w:rPr>
      </w:pPr>
      <w:r>
        <w:rPr>
          <w:lang w:val="el-GR"/>
        </w:rPr>
        <w:t>Στο Καρστικό υδροφόρο σύστημα Δίκτης γίνεται διάκριση σε επιμέρους συστήματα. Στο Καρστικό  Δυτικής Δίκτης – Νιπιδιτός (</w:t>
      </w:r>
      <w:r>
        <w:t>GR</w:t>
      </w:r>
      <w:r>
        <w:rPr>
          <w:lang w:val="el-GR"/>
        </w:rPr>
        <w:t xml:space="preserve"> 1300111) απαντώνται πλακώδεις ασβεστόλιθοι. Στο Καρστικό σύστημα Μαλίων – Σισιού </w:t>
      </w:r>
      <w:r w:rsidR="0029334E" w:rsidRPr="0029334E">
        <w:rPr>
          <w:lang w:val="el-GR"/>
        </w:rPr>
        <w:t>(</w:t>
      </w:r>
      <w:r w:rsidR="0029334E">
        <w:t>GR</w:t>
      </w:r>
      <w:r w:rsidR="0029334E" w:rsidRPr="0029334E">
        <w:rPr>
          <w:lang w:val="el-GR"/>
        </w:rPr>
        <w:t xml:space="preserve"> 1300112)</w:t>
      </w:r>
      <w:r w:rsidR="0029334E">
        <w:rPr>
          <w:lang w:val="el-GR"/>
        </w:rPr>
        <w:t xml:space="preserve"> απαντώνται ασβεστόλιθοι τεφροί μέχρι τεφρόμαυροι, μεσοπαχυστρωματώδεις μέχρι άστρωτοι, καθώς και ασβεστόλιθοι, δολομιτικοί ασβεστόλιθοι και δολομίτες.</w:t>
      </w:r>
      <w:r w:rsidR="000213C6" w:rsidRPr="000213C6">
        <w:rPr>
          <w:lang w:val="el-GR"/>
        </w:rPr>
        <w:t xml:space="preserve"> </w:t>
      </w:r>
      <w:r w:rsidR="000213C6">
        <w:rPr>
          <w:lang w:val="el-GR"/>
        </w:rPr>
        <w:t>[Κριτσ</w:t>
      </w:r>
      <w:r w:rsidR="005F2323">
        <w:rPr>
          <w:lang w:val="el-GR"/>
        </w:rPr>
        <w:t>ω</w:t>
      </w:r>
      <w:r w:rsidR="000213C6">
        <w:rPr>
          <w:lang w:val="el-GR"/>
        </w:rPr>
        <w:t>τάκης</w:t>
      </w:r>
      <w:r w:rsidR="005F2323">
        <w:rPr>
          <w:lang w:val="el-GR"/>
        </w:rPr>
        <w:t xml:space="preserve"> και </w:t>
      </w:r>
      <w:r w:rsidR="000213C6">
        <w:rPr>
          <w:lang w:val="el-GR"/>
        </w:rPr>
        <w:t>Παυλίδου,2013]</w:t>
      </w:r>
    </w:p>
    <w:p w14:paraId="06DE899C" w14:textId="77777777" w:rsidR="0029334E" w:rsidRDefault="0029334E" w:rsidP="0029334E">
      <w:pPr>
        <w:keepNext/>
      </w:pPr>
      <w:r>
        <w:rPr>
          <w:noProof/>
        </w:rPr>
        <w:lastRenderedPageBreak/>
        <w:drawing>
          <wp:inline distT="0" distB="0" distL="0" distR="0" wp14:anchorId="7AFBCB08" wp14:editId="506F9394">
            <wp:extent cx="5943600" cy="4987925"/>
            <wp:effectExtent l="0" t="0" r="0" b="317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4987925"/>
                    </a:xfrm>
                    <a:prstGeom prst="rect">
                      <a:avLst/>
                    </a:prstGeom>
                  </pic:spPr>
                </pic:pic>
              </a:graphicData>
            </a:graphic>
          </wp:inline>
        </w:drawing>
      </w:r>
    </w:p>
    <w:p w14:paraId="7483E6D0" w14:textId="48268395" w:rsidR="0029334E" w:rsidRDefault="0029334E" w:rsidP="0029334E">
      <w:pPr>
        <w:pStyle w:val="Caption"/>
        <w:rPr>
          <w:lang w:val="el-GR"/>
        </w:rPr>
      </w:pPr>
      <w:bookmarkStart w:id="26" w:name="_Toc74607673"/>
      <w:r w:rsidRPr="00DD4DF3">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9</w:t>
      </w:r>
      <w:r w:rsidR="00C97D01">
        <w:rPr>
          <w:lang w:val="el-GR"/>
        </w:rPr>
        <w:fldChar w:fldCharType="end"/>
      </w:r>
      <w:r>
        <w:rPr>
          <w:lang w:val="el-GR"/>
        </w:rPr>
        <w:t>: Καρστικό υδροφόρο σύστημα Δίκτης (</w:t>
      </w:r>
      <w:r>
        <w:t>GR</w:t>
      </w:r>
      <w:r w:rsidRPr="00DD4DF3">
        <w:rPr>
          <w:lang w:val="el-GR"/>
        </w:rPr>
        <w:t xml:space="preserve"> 130011)</w:t>
      </w:r>
      <w:r w:rsidR="000213C6" w:rsidRPr="000213C6">
        <w:rPr>
          <w:lang w:val="el-GR"/>
        </w:rPr>
        <w:t xml:space="preserve"> </w:t>
      </w:r>
      <w:r w:rsidR="000213C6">
        <w:rPr>
          <w:lang w:val="el-GR"/>
        </w:rPr>
        <w:t>[Κριτσ</w:t>
      </w:r>
      <w:r w:rsidR="00BE2B9C">
        <w:rPr>
          <w:lang w:val="el-GR"/>
        </w:rPr>
        <w:t>ω</w:t>
      </w:r>
      <w:r w:rsidR="000213C6">
        <w:rPr>
          <w:lang w:val="el-GR"/>
        </w:rPr>
        <w:t>τάκης</w:t>
      </w:r>
      <w:r w:rsidR="00BE2B9C">
        <w:rPr>
          <w:lang w:val="el-GR"/>
        </w:rPr>
        <w:t xml:space="preserve"> και </w:t>
      </w:r>
      <w:r w:rsidR="000213C6">
        <w:rPr>
          <w:lang w:val="el-GR"/>
        </w:rPr>
        <w:t>Παυλίδου,2013]</w:t>
      </w:r>
      <w:bookmarkEnd w:id="26"/>
    </w:p>
    <w:p w14:paraId="3F746EC8" w14:textId="77777777" w:rsidR="00DD4DF3" w:rsidRPr="00DD4DF3" w:rsidRDefault="00DD4DF3" w:rsidP="00DD4DF3">
      <w:pPr>
        <w:rPr>
          <w:lang w:val="el-GR"/>
        </w:rPr>
      </w:pPr>
    </w:p>
    <w:p w14:paraId="00AC0598" w14:textId="25860472" w:rsidR="0029334E" w:rsidRDefault="00DD4DF3" w:rsidP="0029334E">
      <w:pPr>
        <w:rPr>
          <w:lang w:val="el-GR"/>
        </w:rPr>
      </w:pPr>
      <w:r>
        <w:rPr>
          <w:lang w:val="el-GR"/>
        </w:rPr>
        <w:t>Όσον αφορά τα Πορώδη υδροφόρα συστήματα της περιοχής μελέτης, αυτά συναντώνται κυρίως στη λεκάνη του Κεντρικού και Βορείου Ηρακλείου (</w:t>
      </w:r>
      <w:r>
        <w:t>GR</w:t>
      </w:r>
      <w:r w:rsidRPr="00DD4DF3">
        <w:rPr>
          <w:lang w:val="el-GR"/>
        </w:rPr>
        <w:t xml:space="preserve"> 130007), </w:t>
      </w:r>
      <w:r>
        <w:rPr>
          <w:lang w:val="el-GR"/>
        </w:rPr>
        <w:t>τα οποία περιλαμβάνουν τις νεογενείς και τεταρτογενείς υδροφορίες του Βόρειου και Κεντρικού Ηρακλείου και οριοθετείται μεταξύ των Καρστικών υδροσυστημάτων Ψηλορείτη – Ταλέων (δυτικά) και Δίκτης – Σελένας (ανατολικά)</w:t>
      </w:r>
      <w:r w:rsidR="000551E7">
        <w:rPr>
          <w:lang w:val="el-GR"/>
        </w:rPr>
        <w:t>. Το Πορώδες υδροφόρο σύστημα Βορείου – Κεντρικού Ηρακλείου (</w:t>
      </w:r>
      <w:r w:rsidR="000551E7">
        <w:t>GR</w:t>
      </w:r>
      <w:r w:rsidR="000551E7" w:rsidRPr="000551E7">
        <w:rPr>
          <w:lang w:val="el-GR"/>
        </w:rPr>
        <w:t xml:space="preserve"> 1300071)</w:t>
      </w:r>
      <w:r w:rsidR="001C7C63">
        <w:rPr>
          <w:lang w:val="el-GR"/>
        </w:rPr>
        <w:t>, όπως και το πορώδες υδροφόρο σύστημα Βόρειου – Παράκτιου Ηρακλείου (</w:t>
      </w:r>
      <w:r w:rsidR="001C7C63">
        <w:t>GR</w:t>
      </w:r>
      <w:r w:rsidR="001C7C63" w:rsidRPr="001C7C63">
        <w:rPr>
          <w:lang w:val="el-GR"/>
        </w:rPr>
        <w:t xml:space="preserve"> 1300072)</w:t>
      </w:r>
      <w:r w:rsidR="001C7C63">
        <w:rPr>
          <w:lang w:val="el-GR"/>
        </w:rPr>
        <w:t xml:space="preserve">, </w:t>
      </w:r>
      <w:r w:rsidR="000551E7">
        <w:rPr>
          <w:lang w:val="el-GR"/>
        </w:rPr>
        <w:t>περιλαμβάνει τα υδροφόρα προσχωματικών και νεογενών σχηματισμών. Οι σημαντικότεροι υδροφόροι που αναπτύσσονται στην περιοχή είναι</w:t>
      </w:r>
      <w:r w:rsidR="000213C6">
        <w:rPr>
          <w:lang w:val="el-GR"/>
        </w:rPr>
        <w:t xml:space="preserve"> [Κριτσ</w:t>
      </w:r>
      <w:r w:rsidR="005F2323">
        <w:rPr>
          <w:lang w:val="el-GR"/>
        </w:rPr>
        <w:t>ω</w:t>
      </w:r>
      <w:r w:rsidR="000213C6">
        <w:rPr>
          <w:lang w:val="el-GR"/>
        </w:rPr>
        <w:t>τάκης</w:t>
      </w:r>
      <w:r w:rsidR="005F2323">
        <w:rPr>
          <w:lang w:val="el-GR"/>
        </w:rPr>
        <w:t xml:space="preserve"> και </w:t>
      </w:r>
      <w:r w:rsidR="000213C6">
        <w:rPr>
          <w:lang w:val="el-GR"/>
        </w:rPr>
        <w:t>Παυλίδου,2013]</w:t>
      </w:r>
      <w:r w:rsidR="000551E7">
        <w:rPr>
          <w:lang w:val="el-GR"/>
        </w:rPr>
        <w:t>:</w:t>
      </w:r>
    </w:p>
    <w:p w14:paraId="3EA7E888" w14:textId="19DB4F99" w:rsidR="000551E7" w:rsidRDefault="000551E7" w:rsidP="000551E7">
      <w:pPr>
        <w:pStyle w:val="ListParagraph"/>
        <w:numPr>
          <w:ilvl w:val="0"/>
          <w:numId w:val="8"/>
        </w:numPr>
        <w:rPr>
          <w:lang w:val="el-GR"/>
        </w:rPr>
      </w:pPr>
      <w:r>
        <w:rPr>
          <w:lang w:val="el-GR"/>
        </w:rPr>
        <w:t xml:space="preserve">Σε νεογενείς αποθέσεις </w:t>
      </w:r>
    </w:p>
    <w:p w14:paraId="0D89660B" w14:textId="22BA2EDE" w:rsidR="000551E7" w:rsidRDefault="000551E7" w:rsidP="000551E7">
      <w:pPr>
        <w:pStyle w:val="ListParagraph"/>
        <w:numPr>
          <w:ilvl w:val="0"/>
          <w:numId w:val="8"/>
        </w:numPr>
        <w:rPr>
          <w:lang w:val="el-GR"/>
        </w:rPr>
      </w:pPr>
      <w:r>
        <w:rPr>
          <w:lang w:val="el-GR"/>
        </w:rPr>
        <w:t>Σε μαργαϊκούς ασβεστόλιθους</w:t>
      </w:r>
    </w:p>
    <w:p w14:paraId="5BA4D037" w14:textId="2FBE02B7" w:rsidR="000551E7" w:rsidRDefault="000551E7" w:rsidP="000551E7">
      <w:pPr>
        <w:pStyle w:val="ListParagraph"/>
        <w:numPr>
          <w:ilvl w:val="0"/>
          <w:numId w:val="8"/>
        </w:numPr>
        <w:rPr>
          <w:lang w:val="el-GR"/>
        </w:rPr>
      </w:pPr>
      <w:r>
        <w:rPr>
          <w:lang w:val="el-GR"/>
        </w:rPr>
        <w:t xml:space="preserve">Σε γύψους </w:t>
      </w:r>
    </w:p>
    <w:p w14:paraId="277AE785" w14:textId="29DF5F3B" w:rsidR="000551E7" w:rsidRDefault="000551E7" w:rsidP="000551E7">
      <w:pPr>
        <w:pStyle w:val="ListParagraph"/>
        <w:numPr>
          <w:ilvl w:val="0"/>
          <w:numId w:val="8"/>
        </w:numPr>
        <w:rPr>
          <w:lang w:val="el-GR"/>
        </w:rPr>
      </w:pPr>
      <w:r>
        <w:rPr>
          <w:lang w:val="el-GR"/>
        </w:rPr>
        <w:t>Στα κροκαλοπαγή βάσης του νεογενούς</w:t>
      </w:r>
    </w:p>
    <w:p w14:paraId="7CDABDCF" w14:textId="77777777" w:rsidR="000551E7" w:rsidRDefault="000551E7" w:rsidP="000551E7">
      <w:pPr>
        <w:keepNext/>
      </w:pPr>
      <w:r>
        <w:rPr>
          <w:noProof/>
        </w:rPr>
        <w:lastRenderedPageBreak/>
        <w:drawing>
          <wp:inline distT="0" distB="0" distL="0" distR="0" wp14:anchorId="31AF914A" wp14:editId="45B80CE1">
            <wp:extent cx="5943600" cy="3735705"/>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3735705"/>
                    </a:xfrm>
                    <a:prstGeom prst="rect">
                      <a:avLst/>
                    </a:prstGeom>
                  </pic:spPr>
                </pic:pic>
              </a:graphicData>
            </a:graphic>
          </wp:inline>
        </w:drawing>
      </w:r>
    </w:p>
    <w:p w14:paraId="464F2C19" w14:textId="73EF2959" w:rsidR="007D38C9" w:rsidRPr="007D38C9" w:rsidRDefault="000551E7" w:rsidP="000213C6">
      <w:pPr>
        <w:pStyle w:val="Caption"/>
        <w:rPr>
          <w:lang w:val="el-GR"/>
        </w:rPr>
      </w:pPr>
      <w:bookmarkStart w:id="27" w:name="_Toc74607674"/>
      <w:r w:rsidRPr="000551E7">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10</w:t>
      </w:r>
      <w:r w:rsidR="00C97D01">
        <w:rPr>
          <w:lang w:val="el-GR"/>
        </w:rPr>
        <w:fldChar w:fldCharType="end"/>
      </w:r>
      <w:r>
        <w:rPr>
          <w:lang w:val="el-GR"/>
        </w:rPr>
        <w:t>:Πορώδη υδροφόρα συστήματα λεκάνης Ηρακλείου</w:t>
      </w:r>
      <w:r w:rsidR="000213C6">
        <w:rPr>
          <w:lang w:val="el-GR"/>
        </w:rPr>
        <w:t xml:space="preserve"> [Κριτσ</w:t>
      </w:r>
      <w:r w:rsidR="005F2323">
        <w:rPr>
          <w:lang w:val="el-GR"/>
        </w:rPr>
        <w:t>ω</w:t>
      </w:r>
      <w:r w:rsidR="000213C6">
        <w:rPr>
          <w:lang w:val="el-GR"/>
        </w:rPr>
        <w:t>τάκης</w:t>
      </w:r>
      <w:r w:rsidR="005F2323">
        <w:rPr>
          <w:lang w:val="el-GR"/>
        </w:rPr>
        <w:t xml:space="preserve"> και </w:t>
      </w:r>
      <w:r w:rsidR="000213C6">
        <w:rPr>
          <w:lang w:val="el-GR"/>
        </w:rPr>
        <w:t>Παυλίδου,2013]</w:t>
      </w:r>
      <w:bookmarkEnd w:id="27"/>
    </w:p>
    <w:p w14:paraId="0B8FA77C" w14:textId="3F7417D6" w:rsidR="003E41AC" w:rsidRPr="00115752" w:rsidRDefault="003E41AC" w:rsidP="003E41AC">
      <w:pPr>
        <w:rPr>
          <w:rFonts w:ascii="Arial" w:eastAsiaTheme="minorEastAsia" w:hAnsi="Arial" w:cs="Arial"/>
          <w:lang w:val="el-GR"/>
        </w:rPr>
      </w:pPr>
    </w:p>
    <w:p w14:paraId="7AF1B94B" w14:textId="3BBD57E2" w:rsidR="00D807F5" w:rsidRDefault="00D807F5" w:rsidP="0024271E">
      <w:pPr>
        <w:pStyle w:val="Heading2"/>
      </w:pPr>
      <w:bookmarkStart w:id="28" w:name="_Toc74607637"/>
      <w:r>
        <w:rPr>
          <w:lang w:val="el-GR"/>
        </w:rPr>
        <w:t xml:space="preserve">Πρόγραμμα </w:t>
      </w:r>
      <w:r>
        <w:t>Arc</w:t>
      </w:r>
      <w:r w:rsidR="006678CE">
        <w:t>GIS</w:t>
      </w:r>
      <w:bookmarkEnd w:id="28"/>
    </w:p>
    <w:p w14:paraId="56153210" w14:textId="38AF815C" w:rsidR="00E53502" w:rsidRDefault="001066FF" w:rsidP="0024271E">
      <w:pPr>
        <w:rPr>
          <w:lang w:val="el-GR"/>
        </w:rPr>
      </w:pPr>
      <w:r>
        <w:rPr>
          <w:lang w:val="el-GR"/>
        </w:rPr>
        <w:t xml:space="preserve">Κατά τις πρώτες δεκαετίες ανάπτυξης των </w:t>
      </w:r>
      <w:r w:rsidR="005B0E8B">
        <w:rPr>
          <w:lang w:val="el-GR"/>
        </w:rPr>
        <w:t>Γ</w:t>
      </w:r>
      <w:r>
        <w:rPr>
          <w:lang w:val="el-GR"/>
        </w:rPr>
        <w:t xml:space="preserve">εωγραφικών </w:t>
      </w:r>
      <w:r w:rsidR="005B0E8B">
        <w:rPr>
          <w:lang w:val="el-GR"/>
        </w:rPr>
        <w:t>Σ</w:t>
      </w:r>
      <w:r>
        <w:rPr>
          <w:lang w:val="el-GR"/>
        </w:rPr>
        <w:t xml:space="preserve">υστημάτων </w:t>
      </w:r>
      <w:r w:rsidR="005B0E8B">
        <w:rPr>
          <w:lang w:val="el-GR"/>
        </w:rPr>
        <w:t>Π</w:t>
      </w:r>
      <w:r>
        <w:rPr>
          <w:lang w:val="el-GR"/>
        </w:rPr>
        <w:t>ληροφόρησης (ΓΣΠ), οι επαγγελματίες ασχολήθηκαν κυρίως με την δημιουργία βάσεων δεδομένων, ξεκινώντας έτσι να χρησιμοποιούν τις γνώσεις του σε μια πληθώρα εφαρμογών των ΓΣΠ. Παράλληλα, η ανάπτυξη των υπολογιστών και για προσωπική χρήση, του διαδικτύου καθώς και η παγκόσμια υιοθέτηση των ΓΣΠ έπαιξαν σημαίνοντα ρόλο στην ανάπτυξη και συνεχή βελτίωση των λογισμικών αυτών.</w:t>
      </w:r>
    </w:p>
    <w:p w14:paraId="2E9B3196" w14:textId="6D7D9AA7" w:rsidR="001066FF" w:rsidRPr="001066FF" w:rsidRDefault="001066FF" w:rsidP="0024271E">
      <w:pPr>
        <w:rPr>
          <w:lang w:val="el-GR"/>
        </w:rPr>
      </w:pPr>
      <w:r>
        <w:rPr>
          <w:lang w:val="el-GR"/>
        </w:rPr>
        <w:t xml:space="preserve">Στη σημερινή εποχή, το πιο διαδεδομένο λογισμικό ΓΣΠ στον κόσμο είναι το λογισμικό </w:t>
      </w:r>
      <w:bookmarkStart w:id="29" w:name="_Hlk68524723"/>
      <w:r>
        <w:t>ArcGIS</w:t>
      </w:r>
      <w:bookmarkEnd w:id="29"/>
      <w:r>
        <w:rPr>
          <w:lang w:val="el-GR"/>
        </w:rPr>
        <w:t xml:space="preserve">. Το </w:t>
      </w:r>
      <w:r>
        <w:t>ArcGIS</w:t>
      </w:r>
      <w:r>
        <w:rPr>
          <w:lang w:val="el-GR"/>
        </w:rPr>
        <w:t xml:space="preserve">, παρέχει το πλαίσιο για την ενασχόληση με τα ΓΣΠ σε έναν απλό χρήστη, σε πολλούς χρήστες ταυτόχρονα με χρήση προσωπικών υπολογιστών, σε τοπικά δίκτυα στο διαδίκτυο αλλά και στο υπαίθριο πεδίο. Το </w:t>
      </w:r>
      <w:r>
        <w:t>ArcGIS</w:t>
      </w:r>
      <w:r>
        <w:rPr>
          <w:lang w:val="el-GR"/>
        </w:rPr>
        <w:t xml:space="preserve"> παρέχει την δυνατότητα για την δημιουργία </w:t>
      </w:r>
      <w:r w:rsidR="00691DD4">
        <w:rPr>
          <w:lang w:val="el-GR"/>
        </w:rPr>
        <w:t>και χρήση χαρτών, την αξιοποίηση πληροφοριών οπουδήποτε, οποιαδήποτε στιγμή και σε οποιαδήποτε συσκευή.</w:t>
      </w:r>
      <w:r>
        <w:rPr>
          <w:lang w:val="el-GR"/>
        </w:rPr>
        <w:t xml:space="preserve"> </w:t>
      </w:r>
    </w:p>
    <w:p w14:paraId="71081430" w14:textId="488A4342" w:rsidR="00430C18" w:rsidRDefault="00691DD4" w:rsidP="0024271E">
      <w:pPr>
        <w:rPr>
          <w:lang w:val="el-GR"/>
        </w:rPr>
      </w:pPr>
      <w:r>
        <w:rPr>
          <w:lang w:val="el-GR"/>
        </w:rPr>
        <w:t xml:space="preserve">Το λογισμικό </w:t>
      </w:r>
      <w:r>
        <w:t>ArcGIS</w:t>
      </w:r>
      <w:r>
        <w:rPr>
          <w:lang w:val="el-GR"/>
        </w:rPr>
        <w:t xml:space="preserve"> είναι ένα συγκερασμός πολλών επιμέρους λογισμικών για μικρότερες εφαρμογές ώστε να έχουμε ένα πλήρες λογισμικό πακέτο ΓΣΠ και αποτελείται από πολλά πλαίσια εφαρμογής όπως: </w:t>
      </w:r>
      <w:r w:rsidR="005B0E8B">
        <w:rPr>
          <w:lang w:val="el-GR"/>
        </w:rPr>
        <w:t xml:space="preserve">1) </w:t>
      </w:r>
      <w:r w:rsidR="005B0E8B">
        <w:t>ArcGIS</w:t>
      </w:r>
      <w:r w:rsidR="005B0E8B">
        <w:rPr>
          <w:lang w:val="el-GR"/>
        </w:rPr>
        <w:t xml:space="preserve"> </w:t>
      </w:r>
      <w:r w:rsidR="005B0E8B">
        <w:t>Desktop</w:t>
      </w:r>
      <w:r w:rsidR="005B0E8B" w:rsidRPr="005B0E8B">
        <w:rPr>
          <w:lang w:val="el-GR"/>
        </w:rPr>
        <w:t xml:space="preserve">, 2) </w:t>
      </w:r>
      <w:r w:rsidR="005B0E8B">
        <w:t>ArcGIS</w:t>
      </w:r>
      <w:r w:rsidR="005B0E8B" w:rsidRPr="005B0E8B">
        <w:rPr>
          <w:lang w:val="el-GR"/>
        </w:rPr>
        <w:t xml:space="preserve"> </w:t>
      </w:r>
      <w:r w:rsidR="005B0E8B">
        <w:t>Engine</w:t>
      </w:r>
      <w:r w:rsidR="005B0E8B" w:rsidRPr="005B0E8B">
        <w:rPr>
          <w:lang w:val="el-GR"/>
        </w:rPr>
        <w:t xml:space="preserve">, 3) </w:t>
      </w:r>
      <w:r w:rsidR="005B0E8B">
        <w:t>Server</w:t>
      </w:r>
      <w:r w:rsidR="005B0E8B" w:rsidRPr="005B0E8B">
        <w:rPr>
          <w:lang w:val="el-GR"/>
        </w:rPr>
        <w:t xml:space="preserve"> </w:t>
      </w:r>
      <w:r w:rsidR="005B0E8B">
        <w:t>GIS</w:t>
      </w:r>
      <w:r w:rsidR="005B0E8B" w:rsidRPr="005B0E8B">
        <w:rPr>
          <w:lang w:val="el-GR"/>
        </w:rPr>
        <w:t>-</w:t>
      </w:r>
      <w:proofErr w:type="spellStart"/>
      <w:r w:rsidR="005B0E8B">
        <w:t>ArcSDE</w:t>
      </w:r>
      <w:proofErr w:type="spellEnd"/>
      <w:r w:rsidR="005B0E8B" w:rsidRPr="005B0E8B">
        <w:rPr>
          <w:lang w:val="el-GR"/>
        </w:rPr>
        <w:t xml:space="preserve">, </w:t>
      </w:r>
      <w:proofErr w:type="spellStart"/>
      <w:r w:rsidR="005B0E8B">
        <w:t>ArcIMS</w:t>
      </w:r>
      <w:proofErr w:type="spellEnd"/>
      <w:r w:rsidR="005B0E8B" w:rsidRPr="005B0E8B">
        <w:rPr>
          <w:lang w:val="el-GR"/>
        </w:rPr>
        <w:t xml:space="preserve">, </w:t>
      </w:r>
      <w:r w:rsidR="005B0E8B">
        <w:t>ArcGIS</w:t>
      </w:r>
      <w:r w:rsidR="005B0E8B" w:rsidRPr="005B0E8B">
        <w:rPr>
          <w:lang w:val="el-GR"/>
        </w:rPr>
        <w:t xml:space="preserve"> </w:t>
      </w:r>
      <w:r w:rsidR="005B0E8B">
        <w:t>server</w:t>
      </w:r>
      <w:r w:rsidR="005B0E8B" w:rsidRPr="005B0E8B">
        <w:rPr>
          <w:lang w:val="el-GR"/>
        </w:rPr>
        <w:t xml:space="preserve"> </w:t>
      </w:r>
      <w:r w:rsidR="005B0E8B">
        <w:rPr>
          <w:lang w:val="el-GR"/>
        </w:rPr>
        <w:t xml:space="preserve">και 4) </w:t>
      </w:r>
      <w:r w:rsidR="005B0E8B">
        <w:t>Mobile</w:t>
      </w:r>
      <w:r w:rsidR="005B0E8B" w:rsidRPr="005B0E8B">
        <w:rPr>
          <w:lang w:val="el-GR"/>
        </w:rPr>
        <w:t xml:space="preserve"> </w:t>
      </w:r>
      <w:r w:rsidR="005B0E8B">
        <w:t>GIS</w:t>
      </w:r>
      <w:r w:rsidR="005B0E8B" w:rsidRPr="005B0E8B">
        <w:rPr>
          <w:lang w:val="el-GR"/>
        </w:rPr>
        <w:t xml:space="preserve"> </w:t>
      </w:r>
      <w:r w:rsidR="005B0E8B">
        <w:rPr>
          <w:lang w:val="el-GR"/>
        </w:rPr>
        <w:t>–</w:t>
      </w:r>
      <w:r w:rsidR="005B0E8B" w:rsidRPr="005B0E8B">
        <w:rPr>
          <w:lang w:val="el-GR"/>
        </w:rPr>
        <w:t xml:space="preserve"> </w:t>
      </w:r>
      <w:proofErr w:type="spellStart"/>
      <w:r w:rsidR="005B0E8B">
        <w:t>ArcPad</w:t>
      </w:r>
      <w:proofErr w:type="spellEnd"/>
      <w:r w:rsidR="005B0E8B" w:rsidRPr="005B0E8B">
        <w:rPr>
          <w:lang w:val="el-GR"/>
        </w:rPr>
        <w:t>.</w:t>
      </w:r>
      <w:r w:rsidR="00BF199F">
        <w:rPr>
          <w:lang w:val="el-GR"/>
        </w:rPr>
        <w:t xml:space="preserve"> </w:t>
      </w:r>
    </w:p>
    <w:p w14:paraId="00F17B16" w14:textId="4B0BB4C3" w:rsidR="0065059D" w:rsidRDefault="00BF199F" w:rsidP="0024271E">
      <w:pPr>
        <w:rPr>
          <w:lang w:val="el-GR"/>
        </w:rPr>
      </w:pPr>
      <w:r>
        <w:rPr>
          <w:lang w:val="el-GR"/>
        </w:rPr>
        <w:t xml:space="preserve">Το λογισμικό </w:t>
      </w:r>
      <w:r>
        <w:t>ArcGIS</w:t>
      </w:r>
      <w:r>
        <w:rPr>
          <w:lang w:val="el-GR"/>
        </w:rPr>
        <w:t xml:space="preserve"> </w:t>
      </w:r>
      <w:r>
        <w:t>Desktop</w:t>
      </w:r>
      <w:r>
        <w:rPr>
          <w:lang w:val="el-GR"/>
        </w:rPr>
        <w:t xml:space="preserve"> είναι η πλέον ολοκληρωμένη λύση στο χώρο των Γεωγραφικών Συστημάτων Πληροφόρησης για τη συλλογή, επεξεργασία, διαχείριση, ανάλυση γεωγραφικών πληροφοριών και δημοσίευση αυτών στο διαδίκτυο.</w:t>
      </w:r>
      <w:r w:rsidR="0065059D">
        <w:rPr>
          <w:lang w:val="el-GR"/>
        </w:rPr>
        <w:t xml:space="preserve"> Παρέχεται σε τρεις διαφορετικές εκδόσεις και κάθε μια προορίζεται για την κάλυψη των αναγκών πολλών διαφορετικών χρηστών.</w:t>
      </w:r>
      <w:r>
        <w:rPr>
          <w:lang w:val="el-GR"/>
        </w:rPr>
        <w:t xml:space="preserve"> </w:t>
      </w:r>
    </w:p>
    <w:p w14:paraId="775B86B7" w14:textId="77777777" w:rsidR="0065059D" w:rsidRDefault="0065059D" w:rsidP="0065059D">
      <w:pPr>
        <w:keepNext/>
      </w:pPr>
      <w:r>
        <w:rPr>
          <w:noProof/>
        </w:rPr>
        <w:lastRenderedPageBreak/>
        <w:drawing>
          <wp:inline distT="0" distB="0" distL="0" distR="0" wp14:anchorId="72394BF5" wp14:editId="1DFF85AC">
            <wp:extent cx="5715208" cy="3352800"/>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17987" cy="3354430"/>
                    </a:xfrm>
                    <a:prstGeom prst="rect">
                      <a:avLst/>
                    </a:prstGeom>
                  </pic:spPr>
                </pic:pic>
              </a:graphicData>
            </a:graphic>
          </wp:inline>
        </w:drawing>
      </w:r>
    </w:p>
    <w:p w14:paraId="2BA99E9D" w14:textId="465561B7" w:rsidR="0065059D" w:rsidRPr="000213C6" w:rsidRDefault="0065059D" w:rsidP="0065059D">
      <w:pPr>
        <w:pStyle w:val="Caption"/>
        <w:jc w:val="both"/>
        <w:rPr>
          <w:lang w:val="el-GR"/>
        </w:rPr>
      </w:pPr>
      <w:bookmarkStart w:id="30" w:name="_Toc74607675"/>
      <w:r w:rsidRPr="0065059D">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11</w:t>
      </w:r>
      <w:r w:rsidR="00C97D01">
        <w:rPr>
          <w:lang w:val="el-GR"/>
        </w:rPr>
        <w:fldChar w:fldCharType="end"/>
      </w:r>
      <w:r>
        <w:rPr>
          <w:lang w:val="el-GR"/>
        </w:rPr>
        <w:t xml:space="preserve">: Οι τρεις διαφορετικές εκδόσεις που παρέχονται για το </w:t>
      </w:r>
      <w:r>
        <w:t>ArcGIS</w:t>
      </w:r>
      <w:r w:rsidRPr="0065059D">
        <w:rPr>
          <w:lang w:val="el-GR"/>
        </w:rPr>
        <w:t xml:space="preserve"> </w:t>
      </w:r>
      <w:r>
        <w:t>Desktop</w:t>
      </w:r>
      <w:r w:rsidR="000213C6">
        <w:rPr>
          <w:lang w:val="el-GR"/>
        </w:rPr>
        <w:t xml:space="preserve"> </w:t>
      </w:r>
      <w:hyperlink r:id="rId30" w:history="1">
        <w:r w:rsidR="000213C6">
          <w:rPr>
            <w:rStyle w:val="Hyperlink"/>
            <w:rFonts w:ascii="Arial" w:hAnsi="Arial" w:cs="Arial"/>
          </w:rPr>
          <w:t>https</w:t>
        </w:r>
        <w:r w:rsidR="000213C6" w:rsidRPr="00141CCA">
          <w:rPr>
            <w:rStyle w:val="Hyperlink"/>
            <w:rFonts w:ascii="Arial" w:hAnsi="Arial" w:cs="Arial"/>
            <w:lang w:val="el-GR"/>
          </w:rPr>
          <w:t>://</w:t>
        </w:r>
        <w:proofErr w:type="spellStart"/>
        <w:r w:rsidR="000213C6">
          <w:rPr>
            <w:rStyle w:val="Hyperlink"/>
            <w:rFonts w:ascii="Arial" w:hAnsi="Arial" w:cs="Arial"/>
          </w:rPr>
          <w:t>eclass</w:t>
        </w:r>
        <w:proofErr w:type="spellEnd"/>
        <w:r w:rsidR="000213C6" w:rsidRPr="00141CCA">
          <w:rPr>
            <w:rStyle w:val="Hyperlink"/>
            <w:rFonts w:ascii="Arial" w:hAnsi="Arial" w:cs="Arial"/>
            <w:lang w:val="el-GR"/>
          </w:rPr>
          <w:t>.</w:t>
        </w:r>
        <w:proofErr w:type="spellStart"/>
        <w:r w:rsidR="000213C6">
          <w:rPr>
            <w:rStyle w:val="Hyperlink"/>
            <w:rFonts w:ascii="Arial" w:hAnsi="Arial" w:cs="Arial"/>
          </w:rPr>
          <w:t>chania</w:t>
        </w:r>
        <w:proofErr w:type="spellEnd"/>
        <w:r w:rsidR="000213C6" w:rsidRPr="00141CCA">
          <w:rPr>
            <w:rStyle w:val="Hyperlink"/>
            <w:rFonts w:ascii="Arial" w:hAnsi="Arial" w:cs="Arial"/>
            <w:lang w:val="el-GR"/>
          </w:rPr>
          <w:t>.</w:t>
        </w:r>
        <w:proofErr w:type="spellStart"/>
        <w:r w:rsidR="000213C6">
          <w:rPr>
            <w:rStyle w:val="Hyperlink"/>
            <w:rFonts w:ascii="Arial" w:hAnsi="Arial" w:cs="Arial"/>
          </w:rPr>
          <w:t>hmu</w:t>
        </w:r>
        <w:proofErr w:type="spellEnd"/>
        <w:r w:rsidR="000213C6" w:rsidRPr="00141CCA">
          <w:rPr>
            <w:rStyle w:val="Hyperlink"/>
            <w:rFonts w:ascii="Arial" w:hAnsi="Arial" w:cs="Arial"/>
            <w:lang w:val="el-GR"/>
          </w:rPr>
          <w:t>.</w:t>
        </w:r>
        <w:r w:rsidR="000213C6">
          <w:rPr>
            <w:rStyle w:val="Hyperlink"/>
            <w:rFonts w:ascii="Arial" w:hAnsi="Arial" w:cs="Arial"/>
          </w:rPr>
          <w:t>gr</w:t>
        </w:r>
        <w:r w:rsidR="000213C6" w:rsidRPr="00141CCA">
          <w:rPr>
            <w:rStyle w:val="Hyperlink"/>
            <w:rFonts w:ascii="Arial" w:hAnsi="Arial" w:cs="Arial"/>
            <w:lang w:val="el-GR"/>
          </w:rPr>
          <w:t>/</w:t>
        </w:r>
        <w:r w:rsidR="000213C6">
          <w:rPr>
            <w:rStyle w:val="Hyperlink"/>
            <w:rFonts w:ascii="Arial" w:hAnsi="Arial" w:cs="Arial"/>
          </w:rPr>
          <w:t>modules</w:t>
        </w:r>
        <w:r w:rsidR="000213C6" w:rsidRPr="00141CCA">
          <w:rPr>
            <w:rStyle w:val="Hyperlink"/>
            <w:rFonts w:ascii="Arial" w:hAnsi="Arial" w:cs="Arial"/>
            <w:lang w:val="el-GR"/>
          </w:rPr>
          <w:t>/</w:t>
        </w:r>
        <w:r w:rsidR="000213C6">
          <w:rPr>
            <w:rStyle w:val="Hyperlink"/>
            <w:rFonts w:ascii="Arial" w:hAnsi="Arial" w:cs="Arial"/>
          </w:rPr>
          <w:t>document</w:t>
        </w:r>
        <w:r w:rsidR="000213C6" w:rsidRPr="00141CCA">
          <w:rPr>
            <w:rStyle w:val="Hyperlink"/>
            <w:rFonts w:ascii="Arial" w:hAnsi="Arial" w:cs="Arial"/>
            <w:lang w:val="el-GR"/>
          </w:rPr>
          <w:t>/</w:t>
        </w:r>
        <w:r w:rsidR="000213C6">
          <w:rPr>
            <w:rStyle w:val="Hyperlink"/>
            <w:rFonts w:ascii="Arial" w:hAnsi="Arial" w:cs="Arial"/>
          </w:rPr>
          <w:t>file</w:t>
        </w:r>
        <w:r w:rsidR="000213C6" w:rsidRPr="00141CCA">
          <w:rPr>
            <w:rStyle w:val="Hyperlink"/>
            <w:rFonts w:ascii="Arial" w:hAnsi="Arial" w:cs="Arial"/>
            <w:lang w:val="el-GR"/>
          </w:rPr>
          <w:t>.</w:t>
        </w:r>
        <w:r w:rsidR="000213C6">
          <w:rPr>
            <w:rStyle w:val="Hyperlink"/>
            <w:rFonts w:ascii="Arial" w:hAnsi="Arial" w:cs="Arial"/>
          </w:rPr>
          <w:t>php</w:t>
        </w:r>
        <w:bookmarkEnd w:id="30"/>
      </w:hyperlink>
    </w:p>
    <w:p w14:paraId="50764588" w14:textId="6C21657C" w:rsidR="0065059D" w:rsidRPr="002D716F" w:rsidRDefault="0056049B" w:rsidP="0065059D">
      <w:pPr>
        <w:rPr>
          <w:lang w:val="el-GR"/>
        </w:rPr>
      </w:pPr>
      <w:r>
        <w:rPr>
          <w:lang w:val="el-GR"/>
        </w:rPr>
        <w:t xml:space="preserve">Κάθε μία από τις εκδόσεις του </w:t>
      </w:r>
      <w:r>
        <w:t>ArcGIS</w:t>
      </w:r>
      <w:r>
        <w:rPr>
          <w:lang w:val="el-GR"/>
        </w:rPr>
        <w:t xml:space="preserve"> </w:t>
      </w:r>
      <w:r>
        <w:t>Desktop</w:t>
      </w:r>
      <w:r>
        <w:rPr>
          <w:lang w:val="el-GR"/>
        </w:rPr>
        <w:t xml:space="preserve"> περιλαμβάνει </w:t>
      </w:r>
      <w:r w:rsidR="002D716F">
        <w:rPr>
          <w:lang w:val="el-GR"/>
        </w:rPr>
        <w:t xml:space="preserve">ένα σύνολο εφαρμογών: </w:t>
      </w:r>
      <w:r w:rsidR="002D716F">
        <w:t>ArcMap</w:t>
      </w:r>
      <w:r w:rsidR="002D716F" w:rsidRPr="002D716F">
        <w:rPr>
          <w:lang w:val="el-GR"/>
        </w:rPr>
        <w:t xml:space="preserve">, </w:t>
      </w:r>
      <w:r w:rsidR="002D716F">
        <w:t>ArcCatalog</w:t>
      </w:r>
      <w:r w:rsidR="002D716F" w:rsidRPr="002D716F">
        <w:rPr>
          <w:lang w:val="el-GR"/>
        </w:rPr>
        <w:t xml:space="preserve">, </w:t>
      </w:r>
      <w:proofErr w:type="spellStart"/>
      <w:r w:rsidR="002D716F">
        <w:t>ArcToolbox</w:t>
      </w:r>
      <w:proofErr w:type="spellEnd"/>
      <w:r w:rsidR="002D716F" w:rsidRPr="002D716F">
        <w:rPr>
          <w:lang w:val="el-GR"/>
        </w:rPr>
        <w:t xml:space="preserve"> </w:t>
      </w:r>
      <w:r w:rsidR="002D716F">
        <w:rPr>
          <w:lang w:val="el-GR"/>
        </w:rPr>
        <w:t xml:space="preserve">και </w:t>
      </w:r>
      <w:proofErr w:type="spellStart"/>
      <w:r w:rsidR="002D716F">
        <w:t>ModelBuilder</w:t>
      </w:r>
      <w:proofErr w:type="spellEnd"/>
      <w:r w:rsidR="002D716F" w:rsidRPr="002D716F">
        <w:rPr>
          <w:lang w:val="el-GR"/>
        </w:rPr>
        <w:t xml:space="preserve">. </w:t>
      </w:r>
      <w:r w:rsidR="002D716F">
        <w:rPr>
          <w:lang w:val="el-GR"/>
        </w:rPr>
        <w:t>Επιπλέον, κάθε έκδοση περιλαμβάνει προαιρετικά συστατικά (προεκτάσεις –</w:t>
      </w:r>
      <w:r w:rsidR="002D716F" w:rsidRPr="002D716F">
        <w:rPr>
          <w:lang w:val="el-GR"/>
        </w:rPr>
        <w:t xml:space="preserve"> </w:t>
      </w:r>
      <w:r w:rsidR="002D716F">
        <w:t>extensions</w:t>
      </w:r>
      <w:r w:rsidR="002D716F" w:rsidRPr="002D716F">
        <w:rPr>
          <w:lang w:val="el-GR"/>
        </w:rPr>
        <w:t>)</w:t>
      </w:r>
      <w:r w:rsidR="002D716F">
        <w:rPr>
          <w:lang w:val="el-GR"/>
        </w:rPr>
        <w:t xml:space="preserve">, τα οποία εμπλουτίζουν τις δυνατότητες του λογισμικού, όπως: </w:t>
      </w:r>
      <w:r w:rsidR="002D716F">
        <w:t>Spatial</w:t>
      </w:r>
      <w:r w:rsidR="002D716F" w:rsidRPr="002D716F">
        <w:rPr>
          <w:lang w:val="el-GR"/>
        </w:rPr>
        <w:t xml:space="preserve"> </w:t>
      </w:r>
      <w:r w:rsidR="002D716F">
        <w:t>Analyst</w:t>
      </w:r>
      <w:r w:rsidR="002D716F" w:rsidRPr="002D716F">
        <w:rPr>
          <w:lang w:val="el-GR"/>
        </w:rPr>
        <w:t>, 3</w:t>
      </w:r>
      <w:r w:rsidR="002D716F">
        <w:t>D</w:t>
      </w:r>
      <w:r w:rsidR="002D716F" w:rsidRPr="002D716F">
        <w:rPr>
          <w:lang w:val="el-GR"/>
        </w:rPr>
        <w:t xml:space="preserve"> </w:t>
      </w:r>
      <w:r w:rsidR="002D716F">
        <w:t>Analyst</w:t>
      </w:r>
      <w:r w:rsidR="002D716F" w:rsidRPr="002D716F">
        <w:rPr>
          <w:lang w:val="el-GR"/>
        </w:rPr>
        <w:t xml:space="preserve">, </w:t>
      </w:r>
      <w:r w:rsidR="002D716F">
        <w:t>Geostatistical</w:t>
      </w:r>
      <w:r w:rsidR="002D716F" w:rsidRPr="002D716F">
        <w:rPr>
          <w:lang w:val="el-GR"/>
        </w:rPr>
        <w:t xml:space="preserve"> </w:t>
      </w:r>
      <w:r w:rsidR="002D716F">
        <w:t>Analysis</w:t>
      </w:r>
      <w:r w:rsidR="002D716F" w:rsidRPr="002D716F">
        <w:rPr>
          <w:lang w:val="el-GR"/>
        </w:rPr>
        <w:t xml:space="preserve">, </w:t>
      </w:r>
      <w:r w:rsidR="002D716F">
        <w:t>Survey</w:t>
      </w:r>
      <w:r w:rsidR="002D716F" w:rsidRPr="002D716F">
        <w:rPr>
          <w:lang w:val="el-GR"/>
        </w:rPr>
        <w:t xml:space="preserve"> </w:t>
      </w:r>
      <w:r w:rsidR="002D716F">
        <w:t>Analyst</w:t>
      </w:r>
      <w:r w:rsidR="002D716F" w:rsidRPr="002D716F">
        <w:rPr>
          <w:lang w:val="el-GR"/>
        </w:rPr>
        <w:t xml:space="preserve">, </w:t>
      </w:r>
      <w:proofErr w:type="spellStart"/>
      <w:r w:rsidR="002D716F">
        <w:t>ArcPress</w:t>
      </w:r>
      <w:proofErr w:type="spellEnd"/>
      <w:r w:rsidR="002D716F" w:rsidRPr="002D716F">
        <w:rPr>
          <w:lang w:val="el-GR"/>
        </w:rPr>
        <w:t xml:space="preserve"> </w:t>
      </w:r>
      <w:r w:rsidR="002D716F">
        <w:rPr>
          <w:lang w:val="el-GR"/>
        </w:rPr>
        <w:t>κλπ.</w:t>
      </w:r>
    </w:p>
    <w:p w14:paraId="1471EB60" w14:textId="27D4FE9D" w:rsidR="0065059D" w:rsidRDefault="00C115A2" w:rsidP="0024271E">
      <w:pPr>
        <w:rPr>
          <w:lang w:val="el-GR"/>
        </w:rPr>
      </w:pPr>
      <w:r>
        <w:rPr>
          <w:lang w:val="el-GR"/>
        </w:rPr>
        <w:t xml:space="preserve">Με τις δυνατότητες τις οποίες παρέχει το </w:t>
      </w:r>
      <w:r>
        <w:t>ArcGIS</w:t>
      </w:r>
      <w:r w:rsidRPr="00C115A2">
        <w:rPr>
          <w:lang w:val="el-GR"/>
        </w:rPr>
        <w:t xml:space="preserve"> </w:t>
      </w:r>
      <w:r>
        <w:t>Desktop</w:t>
      </w:r>
      <w:r w:rsidRPr="00C115A2">
        <w:rPr>
          <w:lang w:val="el-GR"/>
        </w:rPr>
        <w:t xml:space="preserve"> </w:t>
      </w:r>
      <w:r>
        <w:rPr>
          <w:lang w:val="el-GR"/>
        </w:rPr>
        <w:t xml:space="preserve">υλοποιείται οποιαδήποτε εργασία με επίκεντρο το χώρο, από την πιο απλή έως την πιο πολύπλοκη, όπως είναι η χαρτογραφική παραγωγή, η γεωγραφική ανάλυση, η επεξεργασία των γεωγραφικών δεδομένων, η μετατροπή μεταξύ διαφορετικής μορφής τύπου δεδομένων, η απεικόνιση και η διαχείριση των δεδομένων. Παράλληλα, το λογισμικό </w:t>
      </w:r>
      <w:proofErr w:type="spellStart"/>
      <w:r>
        <w:t>ArcGISforDesktop</w:t>
      </w:r>
      <w:proofErr w:type="spellEnd"/>
      <w:r w:rsidRPr="00C115A2">
        <w:rPr>
          <w:lang w:val="el-GR"/>
        </w:rPr>
        <w:t xml:space="preserve"> </w:t>
      </w:r>
      <w:r>
        <w:rPr>
          <w:lang w:val="el-GR"/>
        </w:rPr>
        <w:t xml:space="preserve">μπορεί να χρησιμοποιηθεί για τη συλλογή, τη διαχείριση και τη διαχείριση </w:t>
      </w:r>
      <w:proofErr w:type="spellStart"/>
      <w:r>
        <w:t>enterprisegeodatabases</w:t>
      </w:r>
      <w:proofErr w:type="spellEnd"/>
      <w:r w:rsidRPr="00C115A2">
        <w:rPr>
          <w:lang w:val="el-GR"/>
        </w:rPr>
        <w:t xml:space="preserve"> </w:t>
      </w:r>
      <w:r w:rsidR="00A70578">
        <w:rPr>
          <w:lang w:val="el-GR"/>
        </w:rPr>
        <w:t xml:space="preserve">πολλών χρηστών, για χωρικές αναλύσεις, για διαχείριση εικόνων, εικόνων </w:t>
      </w:r>
      <w:r w:rsidR="00A70578">
        <w:t>video</w:t>
      </w:r>
      <w:r w:rsidR="00A70578" w:rsidRPr="00A70578">
        <w:rPr>
          <w:lang w:val="el-GR"/>
        </w:rPr>
        <w:t xml:space="preserve"> (</w:t>
      </w:r>
      <w:proofErr w:type="spellStart"/>
      <w:r w:rsidR="00A70578">
        <w:t>fullmotionvideo</w:t>
      </w:r>
      <w:proofErr w:type="spellEnd"/>
      <w:r w:rsidR="00A70578" w:rsidRPr="00A70578">
        <w:rPr>
          <w:lang w:val="el-GR"/>
        </w:rPr>
        <w:t>),</w:t>
      </w:r>
      <w:r w:rsidR="00A70578">
        <w:rPr>
          <w:lang w:val="el-GR"/>
        </w:rPr>
        <w:t xml:space="preserve"> </w:t>
      </w:r>
      <w:r w:rsidR="00A70578">
        <w:t>LIDAR</w:t>
      </w:r>
      <w:r w:rsidR="00A70578">
        <w:rPr>
          <w:lang w:val="el-GR"/>
        </w:rPr>
        <w:t xml:space="preserve"> και δορυφορικών, καθώς και για την εκτέλεση εργασιών σε περιβάλλον 3</w:t>
      </w:r>
      <w:r w:rsidR="00A70578">
        <w:t>D</w:t>
      </w:r>
      <w:r w:rsidR="00A70578" w:rsidRPr="00A70578">
        <w:rPr>
          <w:lang w:val="el-GR"/>
        </w:rPr>
        <w:t xml:space="preserve"> </w:t>
      </w:r>
      <w:r w:rsidR="00A70578">
        <w:t>GIS</w:t>
      </w:r>
      <w:r w:rsidR="00A70578" w:rsidRPr="00A70578">
        <w:rPr>
          <w:lang w:val="el-GR"/>
        </w:rPr>
        <w:t>.</w:t>
      </w:r>
    </w:p>
    <w:p w14:paraId="31389D6F" w14:textId="6BBD4473" w:rsidR="00883186" w:rsidRDefault="00883186" w:rsidP="0024271E">
      <w:pPr>
        <w:rPr>
          <w:lang w:val="el-GR"/>
        </w:rPr>
      </w:pPr>
      <w:r>
        <w:rPr>
          <w:lang w:val="el-GR"/>
        </w:rPr>
        <w:t xml:space="preserve">Το περιβάλλον εργασίας των εφαρμογών του </w:t>
      </w:r>
      <w:r>
        <w:t>ArcGIS</w:t>
      </w:r>
      <w:r w:rsidRPr="00C115A2">
        <w:rPr>
          <w:lang w:val="el-GR"/>
        </w:rPr>
        <w:t xml:space="preserve"> </w:t>
      </w:r>
      <w:r>
        <w:t>Desktop</w:t>
      </w:r>
      <w:r>
        <w:rPr>
          <w:lang w:val="el-GR"/>
        </w:rPr>
        <w:t xml:space="preserve"> είναι απόλυτα εύχρηστο. Οι χρήστες το χρησιμοποιούν για την διαχείριση των ροών εργασίας και την εκτέλεση των έργων τους, καθώς και για να δημιουργήσουν δεδομένα, χάρτες, μοντέλα και εφαρμογές. Αποτελεί το απαραίτητο μέσο για την ανάπτυξη υποδομής ΓΣΠ σε οργανισμούς αλλά και στο διαδίκτυο, όπου χρησιμοποιείται για την προετοιμασία και τη δημοσίευση των γεωγραφικών πληροφοριών (</w:t>
      </w:r>
      <w:r>
        <w:t>Marathon</w:t>
      </w:r>
      <w:r w:rsidRPr="00883186">
        <w:rPr>
          <w:lang w:val="el-GR"/>
        </w:rPr>
        <w:t xml:space="preserve"> </w:t>
      </w:r>
      <w:r>
        <w:t>Data</w:t>
      </w:r>
      <w:r w:rsidRPr="00883186">
        <w:rPr>
          <w:lang w:val="el-GR"/>
        </w:rPr>
        <w:t>)</w:t>
      </w:r>
      <w:r>
        <w:rPr>
          <w:lang w:val="el-GR"/>
        </w:rPr>
        <w:t>.</w:t>
      </w:r>
    </w:p>
    <w:p w14:paraId="56F7F047" w14:textId="00CAB2F3" w:rsidR="00883186" w:rsidRDefault="00883186" w:rsidP="0024271E">
      <w:pPr>
        <w:rPr>
          <w:lang w:val="el-GR"/>
        </w:rPr>
      </w:pPr>
      <w:r>
        <w:rPr>
          <w:lang w:val="el-GR"/>
        </w:rPr>
        <w:t xml:space="preserve">Τέλος πρέπει να αναφερθεί ότι η εφαρμογή </w:t>
      </w:r>
      <w:r>
        <w:t>ArcMap</w:t>
      </w:r>
      <w:r w:rsidRPr="00883186">
        <w:rPr>
          <w:lang w:val="el-GR"/>
        </w:rPr>
        <w:t xml:space="preserve"> </w:t>
      </w:r>
      <w:r>
        <w:rPr>
          <w:lang w:val="el-GR"/>
        </w:rPr>
        <w:t xml:space="preserve">αποτελεί την κεντρική εφαρμογή του </w:t>
      </w:r>
      <w:r>
        <w:t>ArcGIS</w:t>
      </w:r>
      <w:r w:rsidRPr="00883186">
        <w:rPr>
          <w:lang w:val="el-GR"/>
        </w:rPr>
        <w:t xml:space="preserve"> </w:t>
      </w:r>
      <w:r>
        <w:t>Desktop</w:t>
      </w:r>
      <w:r>
        <w:rPr>
          <w:lang w:val="el-GR"/>
        </w:rPr>
        <w:t xml:space="preserve">. Σε αυτό εκτελούνται όλες οι λειτουργίες, οι οποίες βασίζονται σε χάρτες και περιλαμβάνουν χαρτογραφία, ανάλυση του χάρτη και επεξεργασία. Τα αρχεία τα οποία δημιουργεί το </w:t>
      </w:r>
      <w:r>
        <w:t>ArcMap</w:t>
      </w:r>
      <w:r w:rsidRPr="00883186">
        <w:rPr>
          <w:lang w:val="el-GR"/>
        </w:rPr>
        <w:t xml:space="preserve"> </w:t>
      </w:r>
      <w:r>
        <w:rPr>
          <w:lang w:val="el-GR"/>
        </w:rPr>
        <w:t>έχουν την προέκταση .</w:t>
      </w:r>
      <w:proofErr w:type="spellStart"/>
      <w:r>
        <w:t>mxd</w:t>
      </w:r>
      <w:proofErr w:type="spellEnd"/>
      <w:r>
        <w:rPr>
          <w:lang w:val="el-GR"/>
        </w:rPr>
        <w:t>. Οι δυνατότητες της εφαρμογής συνοψίζονται ως εξής:</w:t>
      </w:r>
    </w:p>
    <w:p w14:paraId="7B3FB9E3" w14:textId="35C7806D" w:rsidR="00883186" w:rsidRDefault="00883186" w:rsidP="00883186">
      <w:pPr>
        <w:pStyle w:val="ListParagraph"/>
        <w:numPr>
          <w:ilvl w:val="0"/>
          <w:numId w:val="12"/>
        </w:numPr>
        <w:rPr>
          <w:lang w:val="el-GR"/>
        </w:rPr>
      </w:pPr>
      <w:r>
        <w:rPr>
          <w:lang w:val="el-GR"/>
        </w:rPr>
        <w:lastRenderedPageBreak/>
        <w:t>Δημιουργία χαρτών</w:t>
      </w:r>
    </w:p>
    <w:p w14:paraId="41969AE8" w14:textId="3954D16C" w:rsidR="00883186" w:rsidRDefault="00883186" w:rsidP="00883186">
      <w:pPr>
        <w:pStyle w:val="ListParagraph"/>
        <w:numPr>
          <w:ilvl w:val="0"/>
          <w:numId w:val="12"/>
        </w:numPr>
        <w:rPr>
          <w:lang w:val="el-GR"/>
        </w:rPr>
      </w:pPr>
      <w:r>
        <w:rPr>
          <w:lang w:val="el-GR"/>
        </w:rPr>
        <w:t xml:space="preserve">Επεξεργασία χαρτών </w:t>
      </w:r>
    </w:p>
    <w:p w14:paraId="05F2F27B" w14:textId="49633D98" w:rsidR="00883186" w:rsidRDefault="00883186" w:rsidP="00883186">
      <w:pPr>
        <w:pStyle w:val="ListParagraph"/>
        <w:numPr>
          <w:ilvl w:val="0"/>
          <w:numId w:val="12"/>
        </w:numPr>
        <w:rPr>
          <w:lang w:val="el-GR"/>
        </w:rPr>
      </w:pPr>
      <w:r>
        <w:rPr>
          <w:lang w:val="el-GR"/>
        </w:rPr>
        <w:t>Εμφάνιση, επεξεργασία και ανάλυση γεωγραφικών δεδομένων</w:t>
      </w:r>
    </w:p>
    <w:p w14:paraId="7F3ED6A4" w14:textId="1C505630" w:rsidR="00883186" w:rsidRDefault="00883186" w:rsidP="00883186">
      <w:pPr>
        <w:pStyle w:val="ListParagraph"/>
        <w:numPr>
          <w:ilvl w:val="0"/>
          <w:numId w:val="12"/>
        </w:numPr>
        <w:rPr>
          <w:lang w:val="el-GR"/>
        </w:rPr>
      </w:pPr>
      <w:r>
        <w:rPr>
          <w:lang w:val="el-GR"/>
        </w:rPr>
        <w:t>Αναζήτηση των χωρικών δεδομένων</w:t>
      </w:r>
    </w:p>
    <w:p w14:paraId="51073319" w14:textId="682DC794" w:rsidR="00883186" w:rsidRDefault="00D90029" w:rsidP="00883186">
      <w:pPr>
        <w:pStyle w:val="ListParagraph"/>
        <w:numPr>
          <w:ilvl w:val="0"/>
          <w:numId w:val="12"/>
        </w:numPr>
        <w:rPr>
          <w:lang w:val="el-GR"/>
        </w:rPr>
      </w:pPr>
      <w:r>
        <w:rPr>
          <w:lang w:val="el-GR"/>
        </w:rPr>
        <w:t>Συμβολισμός των δεδομένων με πολυάριθμους τρόπους</w:t>
      </w:r>
    </w:p>
    <w:p w14:paraId="3F4E5620" w14:textId="2EE212EF" w:rsidR="00D90029" w:rsidRDefault="00D90029" w:rsidP="00883186">
      <w:pPr>
        <w:pStyle w:val="ListParagraph"/>
        <w:numPr>
          <w:ilvl w:val="0"/>
          <w:numId w:val="12"/>
        </w:numPr>
        <w:rPr>
          <w:lang w:val="el-GR"/>
        </w:rPr>
      </w:pPr>
      <w:r>
        <w:rPr>
          <w:lang w:val="el-GR"/>
        </w:rPr>
        <w:t xml:space="preserve">Δημιουργία γραφημάτων </w:t>
      </w:r>
    </w:p>
    <w:p w14:paraId="78CADD29" w14:textId="68161138" w:rsidR="00D90029" w:rsidRDefault="00D90029" w:rsidP="00D90029">
      <w:pPr>
        <w:pStyle w:val="ListParagraph"/>
        <w:numPr>
          <w:ilvl w:val="0"/>
          <w:numId w:val="12"/>
        </w:numPr>
        <w:rPr>
          <w:lang w:val="el-GR"/>
        </w:rPr>
      </w:pPr>
      <w:r>
        <w:rPr>
          <w:lang w:val="el-GR"/>
        </w:rPr>
        <w:t>Διαμόρφωση των αρχείων σε εκτυπώσιμους χάρτες</w:t>
      </w:r>
    </w:p>
    <w:p w14:paraId="319F77EC" w14:textId="77777777" w:rsidR="00D90029" w:rsidRPr="00D90029" w:rsidRDefault="00D90029" w:rsidP="00D90029">
      <w:pPr>
        <w:rPr>
          <w:lang w:val="el-GR"/>
        </w:rPr>
      </w:pPr>
    </w:p>
    <w:p w14:paraId="52FCE44A" w14:textId="7AE118B7" w:rsidR="006514A3" w:rsidRPr="00980B7C" w:rsidRDefault="00153FA5" w:rsidP="0024271E">
      <w:pPr>
        <w:pStyle w:val="Heading2"/>
        <w:rPr>
          <w:lang w:val="el-GR"/>
        </w:rPr>
      </w:pPr>
      <w:bookmarkStart w:id="31" w:name="_Toc74607638"/>
      <w:r>
        <w:rPr>
          <w:lang w:val="el-GR"/>
        </w:rPr>
        <w:t xml:space="preserve">Πρόγραμμα </w:t>
      </w:r>
      <w:proofErr w:type="spellStart"/>
      <w:r w:rsidR="006514A3">
        <w:t>EnviroBase</w:t>
      </w:r>
      <w:bookmarkEnd w:id="31"/>
      <w:proofErr w:type="spellEnd"/>
    </w:p>
    <w:p w14:paraId="3113826A" w14:textId="3DFED3BB" w:rsidR="005970FE" w:rsidRDefault="008F439C" w:rsidP="00726BE2">
      <w:pPr>
        <w:rPr>
          <w:rFonts w:ascii="Arial" w:hAnsi="Arial" w:cs="Arial"/>
          <w:lang w:val="el-GR"/>
        </w:rPr>
      </w:pPr>
      <w:r>
        <w:rPr>
          <w:rFonts w:ascii="Arial" w:hAnsi="Arial" w:cs="Arial"/>
          <w:lang w:val="el-GR"/>
        </w:rPr>
        <w:t xml:space="preserve">Το πρόγραμμα </w:t>
      </w:r>
      <w:proofErr w:type="spellStart"/>
      <w:r>
        <w:rPr>
          <w:rFonts w:ascii="Arial" w:hAnsi="Arial" w:cs="Arial"/>
        </w:rPr>
        <w:t>EnviroBase</w:t>
      </w:r>
      <w:proofErr w:type="spellEnd"/>
      <w:r>
        <w:rPr>
          <w:rFonts w:ascii="Arial" w:hAnsi="Arial" w:cs="Arial"/>
          <w:lang w:val="el-GR"/>
        </w:rPr>
        <w:t xml:space="preserve"> είναι μια βάση δεδομένων που αναπτύχθηκε από την </w:t>
      </w:r>
      <w:r>
        <w:rPr>
          <w:rFonts w:ascii="Arial" w:hAnsi="Arial" w:cs="Arial"/>
        </w:rPr>
        <w:t>Waterloo</w:t>
      </w:r>
      <w:r w:rsidRPr="008F439C">
        <w:rPr>
          <w:rFonts w:ascii="Arial" w:hAnsi="Arial" w:cs="Arial"/>
          <w:lang w:val="el-GR"/>
        </w:rPr>
        <w:t xml:space="preserve"> </w:t>
      </w:r>
      <w:r>
        <w:rPr>
          <w:rFonts w:ascii="Arial" w:hAnsi="Arial" w:cs="Arial"/>
        </w:rPr>
        <w:t>Hydrogeologic</w:t>
      </w:r>
      <w:r w:rsidRPr="008F439C">
        <w:rPr>
          <w:rFonts w:ascii="Arial" w:hAnsi="Arial" w:cs="Arial"/>
          <w:lang w:val="el-GR"/>
        </w:rPr>
        <w:t xml:space="preserve"> </w:t>
      </w:r>
      <w:r>
        <w:rPr>
          <w:rFonts w:ascii="Arial" w:hAnsi="Arial" w:cs="Arial"/>
        </w:rPr>
        <w:t>Inc</w:t>
      </w:r>
      <w:r w:rsidRPr="008F439C">
        <w:rPr>
          <w:rFonts w:ascii="Arial" w:hAnsi="Arial" w:cs="Arial"/>
          <w:lang w:val="el-GR"/>
        </w:rPr>
        <w:t>.</w:t>
      </w:r>
      <w:r>
        <w:rPr>
          <w:rFonts w:ascii="Arial" w:hAnsi="Arial" w:cs="Arial"/>
          <w:lang w:val="el-GR"/>
        </w:rPr>
        <w:t>, με τιμές αναφοράς του εδάφους και των χημικών ιδιοτήτων που σχετίζονται με τις υδρογεωλογικές πρακτικές. Η βάση δεδομένων μπορεί να χρησιμοποιηθεί ως εργαλείο γρήγορης αναφοράς για την εκτίμηση των τιμών που απαιτούνται για υδρολογικές μελέτες. Μπορεί επίσης να χρησιμοποιηθεί για την επαλήθευση παραμέτρων που έχουν υπολογιστεί σε συγκεκριμένες τοποθεσίες, με αυτές που αναφέρονται στην πρόσφατη βιβλιογραφία. Το πρόγραμμα περιλαμβάνει έξι διαφορετικές κατηγορίες για εισαγωγή και ανάκτηση δεδομένων. Αυτές είναι</w:t>
      </w:r>
      <w:r w:rsidR="005970FE">
        <w:rPr>
          <w:rFonts w:ascii="Arial" w:hAnsi="Arial" w:cs="Arial"/>
          <w:lang w:val="el-GR"/>
        </w:rPr>
        <w:t xml:space="preserve">, ιδιότητες εδάφους, προσρόφηση, διασπορά, χρόνος ημιζωής, πρότυπα νερού και χημικές ιδιότητες. Οι ιδιότητες του εδάφους περιλαμβάνουν τιμές υδραυλικής αγωγιμότητας, πορώδους, ειδικής απόδοσης και ειδικής αποθήκευσης. Οι χημικές ιδιότητες περιλαμβάνουν ιξώδες, συντελεστή </w:t>
      </w:r>
      <w:r w:rsidR="005970FE">
        <w:rPr>
          <w:rFonts w:ascii="Arial" w:hAnsi="Arial" w:cs="Arial"/>
        </w:rPr>
        <w:t>Henry</w:t>
      </w:r>
      <w:r w:rsidR="005970FE">
        <w:rPr>
          <w:rFonts w:ascii="Arial" w:hAnsi="Arial" w:cs="Arial"/>
          <w:lang w:val="el-GR"/>
        </w:rPr>
        <w:t xml:space="preserve">, πίεση ατμών, </w:t>
      </w:r>
      <w:r w:rsidR="005970FE">
        <w:rPr>
          <w:rFonts w:ascii="Arial" w:hAnsi="Arial" w:cs="Arial"/>
        </w:rPr>
        <w:t>Log</w:t>
      </w:r>
      <w:r w:rsidR="005970FE" w:rsidRPr="005970FE">
        <w:rPr>
          <w:rFonts w:ascii="Arial" w:hAnsi="Arial" w:cs="Arial"/>
          <w:lang w:val="el-GR"/>
        </w:rPr>
        <w:t xml:space="preserve"> </w:t>
      </w:r>
      <w:proofErr w:type="spellStart"/>
      <w:r w:rsidR="005970FE">
        <w:rPr>
          <w:rFonts w:ascii="Arial" w:hAnsi="Arial" w:cs="Arial"/>
        </w:rPr>
        <w:t>K</w:t>
      </w:r>
      <w:r w:rsidR="005970FE">
        <w:rPr>
          <w:rFonts w:ascii="Arial" w:hAnsi="Arial" w:cs="Arial"/>
          <w:vertAlign w:val="subscript"/>
        </w:rPr>
        <w:t>ow</w:t>
      </w:r>
      <w:proofErr w:type="spellEnd"/>
      <w:r w:rsidR="005970FE" w:rsidRPr="005970FE">
        <w:rPr>
          <w:rFonts w:ascii="Arial" w:hAnsi="Arial" w:cs="Arial"/>
          <w:lang w:val="el-GR"/>
        </w:rPr>
        <w:t xml:space="preserve">, </w:t>
      </w:r>
      <w:r w:rsidR="005970FE">
        <w:rPr>
          <w:rFonts w:ascii="Arial" w:hAnsi="Arial" w:cs="Arial"/>
          <w:lang w:val="el-GR"/>
        </w:rPr>
        <w:t>πυκνότητα και διαλυτότητα. Τέλος στο πρόγραμμα υπάρχουν παράθυρα επεξεργασίας στα οποία αναφέρονται ο τόπος του εκάστοτε υλικού, ο χημικός του τύπος και οι βιβλιογραφικές αναφορές.</w:t>
      </w:r>
    </w:p>
    <w:p w14:paraId="740D76CF" w14:textId="77777777" w:rsidR="00716856" w:rsidRDefault="00716856" w:rsidP="00726BE2">
      <w:pPr>
        <w:rPr>
          <w:rFonts w:ascii="Arial" w:hAnsi="Arial" w:cs="Arial"/>
          <w:lang w:val="el-GR"/>
        </w:rPr>
      </w:pPr>
    </w:p>
    <w:p w14:paraId="69E1080D" w14:textId="77777777" w:rsidR="00716856" w:rsidRDefault="00716856" w:rsidP="00716856">
      <w:pPr>
        <w:keepNext/>
      </w:pPr>
      <w:r>
        <w:rPr>
          <w:rFonts w:ascii="Arial" w:hAnsi="Arial" w:cs="Arial"/>
          <w:noProof/>
          <w:lang w:val="el-GR"/>
        </w:rPr>
        <w:drawing>
          <wp:inline distT="0" distB="0" distL="0" distR="0" wp14:anchorId="2DBD43A1" wp14:editId="53710737">
            <wp:extent cx="5547852" cy="3459480"/>
            <wp:effectExtent l="0" t="0" r="0" b="762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Εικόνα 3"/>
                    <pic:cNvPicPr/>
                  </pic:nvPicPr>
                  <pic:blipFill>
                    <a:blip r:embed="rId31">
                      <a:extLst>
                        <a:ext uri="{28A0092B-C50C-407E-A947-70E740481C1C}">
                          <a14:useLocalDpi xmlns:a14="http://schemas.microsoft.com/office/drawing/2010/main" val="0"/>
                        </a:ext>
                      </a:extLst>
                    </a:blip>
                    <a:stretch>
                      <a:fillRect/>
                    </a:stretch>
                  </pic:blipFill>
                  <pic:spPr>
                    <a:xfrm>
                      <a:off x="0" y="0"/>
                      <a:ext cx="5553872" cy="3463234"/>
                    </a:xfrm>
                    <a:prstGeom prst="rect">
                      <a:avLst/>
                    </a:prstGeom>
                  </pic:spPr>
                </pic:pic>
              </a:graphicData>
            </a:graphic>
          </wp:inline>
        </w:drawing>
      </w:r>
    </w:p>
    <w:p w14:paraId="78FEB7EE" w14:textId="33B67A1A" w:rsidR="00716856" w:rsidRPr="00924123" w:rsidRDefault="00716856" w:rsidP="00716856">
      <w:pPr>
        <w:pStyle w:val="Caption"/>
        <w:jc w:val="left"/>
        <w:rPr>
          <w:lang w:val="el-GR"/>
        </w:rPr>
      </w:pPr>
      <w:bookmarkStart w:id="32" w:name="_Toc74607676"/>
      <w:r w:rsidRPr="00924123">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12</w:t>
      </w:r>
      <w:r w:rsidR="00C97D01">
        <w:rPr>
          <w:lang w:val="el-GR"/>
        </w:rPr>
        <w:fldChar w:fldCharType="end"/>
      </w:r>
      <w:r w:rsidR="00924123">
        <w:rPr>
          <w:lang w:val="el-GR"/>
        </w:rPr>
        <w:t xml:space="preserve">:Παράδειγμα περιεχομένου της βάσης δεδομένων του προγράμματος </w:t>
      </w:r>
      <w:r w:rsidR="00924123">
        <w:t>Envirobase</w:t>
      </w:r>
      <w:bookmarkEnd w:id="32"/>
    </w:p>
    <w:p w14:paraId="713C8859" w14:textId="77777777" w:rsidR="003C5430" w:rsidRPr="00980B7C" w:rsidRDefault="003C5430" w:rsidP="003C5430">
      <w:pPr>
        <w:pStyle w:val="Heading2"/>
        <w:rPr>
          <w:lang w:val="el-GR"/>
        </w:rPr>
      </w:pPr>
      <w:bookmarkStart w:id="33" w:name="_Toc74607639"/>
      <w:r>
        <w:rPr>
          <w:lang w:val="el-GR"/>
        </w:rPr>
        <w:lastRenderedPageBreak/>
        <w:t xml:space="preserve">Μοντέλο διαδραστικής προσομοίωσης </w:t>
      </w:r>
      <w:r>
        <w:t>FEFLOW</w:t>
      </w:r>
      <w:bookmarkEnd w:id="33"/>
    </w:p>
    <w:p w14:paraId="2B46566A" w14:textId="5856C1E7" w:rsidR="000C6B2C" w:rsidRDefault="00D273C0" w:rsidP="003C5430">
      <w:pPr>
        <w:rPr>
          <w:lang w:val="el-GR"/>
        </w:rPr>
      </w:pPr>
      <w:r>
        <w:rPr>
          <w:rFonts w:ascii="Arial" w:eastAsiaTheme="minorEastAsia" w:hAnsi="Arial" w:cs="Arial"/>
          <w:lang w:val="el-GR"/>
        </w:rPr>
        <w:t>Το</w:t>
      </w:r>
      <w:r w:rsidRPr="00D273C0">
        <w:rPr>
          <w:rFonts w:ascii="Arial" w:eastAsiaTheme="minorEastAsia" w:hAnsi="Arial" w:cs="Arial"/>
          <w:lang w:val="el-GR"/>
        </w:rPr>
        <w:t xml:space="preserve"> </w:t>
      </w:r>
      <w:r>
        <w:rPr>
          <w:rFonts w:ascii="Arial" w:eastAsiaTheme="minorEastAsia" w:hAnsi="Arial" w:cs="Arial"/>
        </w:rPr>
        <w:t>FEFLOW</w:t>
      </w:r>
      <w:r w:rsidRPr="00D273C0">
        <w:rPr>
          <w:rFonts w:ascii="Arial" w:eastAsiaTheme="minorEastAsia" w:hAnsi="Arial" w:cs="Arial"/>
          <w:lang w:val="el-GR"/>
        </w:rPr>
        <w:t xml:space="preserve"> (</w:t>
      </w:r>
      <w:r>
        <w:rPr>
          <w:rFonts w:ascii="Arial" w:eastAsiaTheme="minorEastAsia" w:hAnsi="Arial" w:cs="Arial"/>
        </w:rPr>
        <w:t>Finite</w:t>
      </w:r>
      <w:r w:rsidRPr="00D273C0">
        <w:rPr>
          <w:rFonts w:ascii="Arial" w:eastAsiaTheme="minorEastAsia" w:hAnsi="Arial" w:cs="Arial"/>
          <w:lang w:val="el-GR"/>
        </w:rPr>
        <w:t xml:space="preserve"> </w:t>
      </w:r>
      <w:r>
        <w:rPr>
          <w:rFonts w:ascii="Arial" w:eastAsiaTheme="minorEastAsia" w:hAnsi="Arial" w:cs="Arial"/>
        </w:rPr>
        <w:t>Element</w:t>
      </w:r>
      <w:r w:rsidRPr="00D273C0">
        <w:rPr>
          <w:rFonts w:ascii="Arial" w:eastAsiaTheme="minorEastAsia" w:hAnsi="Arial" w:cs="Arial"/>
          <w:lang w:val="el-GR"/>
        </w:rPr>
        <w:t xml:space="preserve"> </w:t>
      </w:r>
      <w:r>
        <w:rPr>
          <w:rFonts w:ascii="Arial" w:eastAsiaTheme="minorEastAsia" w:hAnsi="Arial" w:cs="Arial"/>
        </w:rPr>
        <w:t>subsurface</w:t>
      </w:r>
      <w:r w:rsidRPr="00D273C0">
        <w:rPr>
          <w:rFonts w:ascii="Arial" w:eastAsiaTheme="minorEastAsia" w:hAnsi="Arial" w:cs="Arial"/>
          <w:lang w:val="el-GR"/>
        </w:rPr>
        <w:t xml:space="preserve"> </w:t>
      </w:r>
      <w:r>
        <w:rPr>
          <w:rFonts w:ascii="Arial" w:eastAsiaTheme="minorEastAsia" w:hAnsi="Arial" w:cs="Arial"/>
        </w:rPr>
        <w:t>Flow</w:t>
      </w:r>
      <w:r w:rsidRPr="00D273C0">
        <w:rPr>
          <w:rFonts w:ascii="Arial" w:eastAsiaTheme="minorEastAsia" w:hAnsi="Arial" w:cs="Arial"/>
          <w:lang w:val="el-GR"/>
        </w:rPr>
        <w:t xml:space="preserve"> </w:t>
      </w:r>
      <w:r>
        <w:rPr>
          <w:rFonts w:ascii="Arial" w:eastAsiaTheme="minorEastAsia" w:hAnsi="Arial" w:cs="Arial"/>
        </w:rPr>
        <w:t>System</w:t>
      </w:r>
      <w:r w:rsidRPr="00D273C0">
        <w:rPr>
          <w:rFonts w:ascii="Arial" w:eastAsiaTheme="minorEastAsia" w:hAnsi="Arial" w:cs="Arial"/>
          <w:lang w:val="el-GR"/>
        </w:rPr>
        <w:t xml:space="preserve">) </w:t>
      </w:r>
      <w:r>
        <w:rPr>
          <w:rFonts w:ascii="Arial" w:eastAsiaTheme="minorEastAsia" w:hAnsi="Arial" w:cs="Arial"/>
          <w:lang w:val="el-GR"/>
        </w:rPr>
        <w:t>είναι</w:t>
      </w:r>
      <w:r w:rsidRPr="00D273C0">
        <w:rPr>
          <w:rFonts w:ascii="Arial" w:eastAsiaTheme="minorEastAsia" w:hAnsi="Arial" w:cs="Arial"/>
          <w:lang w:val="el-GR"/>
        </w:rPr>
        <w:t xml:space="preserve"> </w:t>
      </w:r>
      <w:r>
        <w:rPr>
          <w:rFonts w:ascii="Arial" w:eastAsiaTheme="minorEastAsia" w:hAnsi="Arial" w:cs="Arial"/>
          <w:lang w:val="el-GR"/>
        </w:rPr>
        <w:t>ένα</w:t>
      </w:r>
      <w:r w:rsidRPr="00D273C0">
        <w:rPr>
          <w:rFonts w:ascii="Arial" w:eastAsiaTheme="minorEastAsia" w:hAnsi="Arial" w:cs="Arial"/>
          <w:lang w:val="el-GR"/>
        </w:rPr>
        <w:t xml:space="preserve"> </w:t>
      </w:r>
      <w:r>
        <w:rPr>
          <w:rFonts w:ascii="Arial" w:eastAsiaTheme="minorEastAsia" w:hAnsi="Arial" w:cs="Arial"/>
          <w:lang w:val="el-GR"/>
        </w:rPr>
        <w:t>διαδραστικό</w:t>
      </w:r>
      <w:r w:rsidRPr="00D273C0">
        <w:rPr>
          <w:rFonts w:ascii="Arial" w:eastAsiaTheme="minorEastAsia" w:hAnsi="Arial" w:cs="Arial"/>
          <w:lang w:val="el-GR"/>
        </w:rPr>
        <w:t xml:space="preserve"> </w:t>
      </w:r>
      <w:r>
        <w:rPr>
          <w:rFonts w:ascii="Arial" w:eastAsiaTheme="minorEastAsia" w:hAnsi="Arial" w:cs="Arial"/>
          <w:lang w:val="el-GR"/>
        </w:rPr>
        <w:t>σύστημα</w:t>
      </w:r>
      <w:r w:rsidRPr="00D273C0">
        <w:rPr>
          <w:rFonts w:ascii="Arial" w:eastAsiaTheme="minorEastAsia" w:hAnsi="Arial" w:cs="Arial"/>
          <w:lang w:val="el-GR"/>
        </w:rPr>
        <w:t xml:space="preserve"> </w:t>
      </w:r>
      <w:r>
        <w:rPr>
          <w:rFonts w:ascii="Arial" w:eastAsiaTheme="minorEastAsia" w:hAnsi="Arial" w:cs="Arial"/>
          <w:lang w:val="el-GR"/>
        </w:rPr>
        <w:t xml:space="preserve">μοντελοποίησης της υπόγειας ροής υδάτων, καθώς και της μεταφοράς </w:t>
      </w:r>
      <w:r w:rsidR="00AF66F2">
        <w:rPr>
          <w:rFonts w:ascii="Arial" w:eastAsiaTheme="minorEastAsia" w:hAnsi="Arial" w:cs="Arial"/>
          <w:lang w:val="el-GR"/>
        </w:rPr>
        <w:t>μάζας και θερμότητας σε δισδιάστατη αλλά και τρισδιάστατη μορφή. Μπορεί να χρησιμοποιηθεί αποτελεσματικά για γίνει περιγραφή της χωρικής και χρονικής κατανομής των ρύπων στα υπόγεια ύδατα, για τη μοντελοποίηση γεωθερμικών διαδικασιών</w:t>
      </w:r>
      <w:r w:rsidR="00B07174" w:rsidRPr="00B07174">
        <w:rPr>
          <w:rFonts w:ascii="Arial" w:eastAsiaTheme="minorEastAsia" w:hAnsi="Arial" w:cs="Arial"/>
          <w:lang w:val="el-GR"/>
        </w:rPr>
        <w:t xml:space="preserve">, </w:t>
      </w:r>
      <w:r w:rsidR="00B07174">
        <w:rPr>
          <w:rFonts w:ascii="Arial" w:eastAsiaTheme="minorEastAsia" w:hAnsi="Arial" w:cs="Arial"/>
          <w:lang w:val="el-GR"/>
        </w:rPr>
        <w:t>για τον προσδιορισμό της διάρκειας και του χρόνου μετακίνησης των ρύπων στους υπόγειους υδροφορείς, έτσι ώστε να οργανωθούν και να σχεδιαστούν στρατηγικές αποκατάστασης, αλλά και για να διευκολυνθεί ο σχεδιασμός εναλλακτικών και αποτελεσματικών συστημάτων παρακολούθησης (</w:t>
      </w:r>
      <w:r w:rsidR="00B07174">
        <w:t>H</w:t>
      </w:r>
      <w:r w:rsidR="00B07174" w:rsidRPr="00B07174">
        <w:rPr>
          <w:lang w:val="el-GR"/>
        </w:rPr>
        <w:t>.-</w:t>
      </w:r>
      <w:r w:rsidR="00B07174">
        <w:t>J</w:t>
      </w:r>
      <w:r w:rsidR="00B07174" w:rsidRPr="00B07174">
        <w:rPr>
          <w:lang w:val="el-GR"/>
        </w:rPr>
        <w:t>.</w:t>
      </w:r>
      <w:r w:rsidR="000C6B2C">
        <w:t>G</w:t>
      </w:r>
      <w:r w:rsidR="000C6B2C" w:rsidRPr="000C6B2C">
        <w:rPr>
          <w:lang w:val="el-GR"/>
        </w:rPr>
        <w:t xml:space="preserve">. </w:t>
      </w:r>
      <w:proofErr w:type="spellStart"/>
      <w:r w:rsidR="000C6B2C">
        <w:t>Diersch</w:t>
      </w:r>
      <w:proofErr w:type="spellEnd"/>
      <w:r w:rsidR="00B07174" w:rsidRPr="000C6B2C">
        <w:rPr>
          <w:lang w:val="el-GR"/>
        </w:rPr>
        <w:t>,2003)</w:t>
      </w:r>
      <w:r w:rsidR="000C6B2C" w:rsidRPr="000C6B2C">
        <w:rPr>
          <w:lang w:val="el-GR"/>
        </w:rPr>
        <w:t>.</w:t>
      </w:r>
    </w:p>
    <w:p w14:paraId="0928955A" w14:textId="1359937C" w:rsidR="003C5430" w:rsidRDefault="000C6B2C" w:rsidP="003C5430">
      <w:pPr>
        <w:rPr>
          <w:rFonts w:ascii="Arial" w:eastAsiaTheme="minorEastAsia" w:hAnsi="Arial" w:cs="Arial"/>
          <w:lang w:val="el-GR"/>
        </w:rPr>
      </w:pPr>
      <w:r>
        <w:t>To</w:t>
      </w:r>
      <w:r w:rsidRPr="000C6B2C">
        <w:rPr>
          <w:lang w:val="el-GR"/>
        </w:rPr>
        <w:t xml:space="preserve"> </w:t>
      </w:r>
      <w:r>
        <w:t>FEFLOW</w:t>
      </w:r>
      <w:r>
        <w:rPr>
          <w:lang w:val="el-GR"/>
        </w:rPr>
        <w:t xml:space="preserve"> χρησιμοποιείται ευρέως </w:t>
      </w:r>
      <w:r>
        <w:rPr>
          <w:rFonts w:ascii="Arial" w:eastAsiaTheme="minorEastAsia" w:hAnsi="Arial" w:cs="Arial"/>
          <w:lang w:val="el-GR"/>
        </w:rPr>
        <w:t xml:space="preserve">σαν εργαλείο μοντελοποίησης σε πανεπιστήμια, ερευνητικά ινστιτούτα, κυβερνητικά γραφεία καθώς και επιχειρήσεις. Το λογισμικό είναι συμβατό και μπορεί να αλληλοεπιδράσει με αρκετές εφαρμογές του </w:t>
      </w:r>
      <w:r>
        <w:rPr>
          <w:rFonts w:ascii="Arial" w:eastAsiaTheme="minorEastAsia" w:hAnsi="Arial" w:cs="Arial"/>
        </w:rPr>
        <w:t>GIS</w:t>
      </w:r>
      <w:r w:rsidRPr="000C6B2C">
        <w:rPr>
          <w:rFonts w:ascii="Arial" w:eastAsiaTheme="minorEastAsia" w:hAnsi="Arial" w:cs="Arial"/>
          <w:lang w:val="el-GR"/>
        </w:rPr>
        <w:t xml:space="preserve">, </w:t>
      </w:r>
      <w:r>
        <w:rPr>
          <w:rFonts w:ascii="Arial" w:eastAsiaTheme="minorEastAsia" w:hAnsi="Arial" w:cs="Arial"/>
          <w:lang w:val="el-GR"/>
        </w:rPr>
        <w:t xml:space="preserve">όπως το </w:t>
      </w:r>
      <w:proofErr w:type="spellStart"/>
      <w:r>
        <w:rPr>
          <w:rFonts w:ascii="Arial" w:eastAsiaTheme="minorEastAsia" w:hAnsi="Arial" w:cs="Arial"/>
        </w:rPr>
        <w:t>ArcInfo</w:t>
      </w:r>
      <w:proofErr w:type="spellEnd"/>
      <w:r w:rsidRPr="000C6B2C">
        <w:rPr>
          <w:rFonts w:ascii="Arial" w:eastAsiaTheme="minorEastAsia" w:hAnsi="Arial" w:cs="Arial"/>
          <w:lang w:val="el-GR"/>
        </w:rPr>
        <w:t xml:space="preserve">, </w:t>
      </w:r>
      <w:r>
        <w:rPr>
          <w:rFonts w:ascii="Arial" w:eastAsiaTheme="minorEastAsia" w:hAnsi="Arial" w:cs="Arial"/>
          <w:lang w:val="el-GR"/>
        </w:rPr>
        <w:t xml:space="preserve">το </w:t>
      </w:r>
      <w:r>
        <w:rPr>
          <w:rFonts w:ascii="Arial" w:eastAsiaTheme="minorEastAsia" w:hAnsi="Arial" w:cs="Arial"/>
        </w:rPr>
        <w:t>ArcView</w:t>
      </w:r>
      <w:r w:rsidRPr="000C6B2C">
        <w:rPr>
          <w:rFonts w:ascii="Arial" w:eastAsiaTheme="minorEastAsia" w:hAnsi="Arial" w:cs="Arial"/>
          <w:lang w:val="el-GR"/>
        </w:rPr>
        <w:t xml:space="preserve"> </w:t>
      </w:r>
      <w:r>
        <w:rPr>
          <w:rFonts w:ascii="Arial" w:eastAsiaTheme="minorEastAsia" w:hAnsi="Arial" w:cs="Arial"/>
          <w:lang w:val="el-GR"/>
        </w:rPr>
        <w:t xml:space="preserve">και το </w:t>
      </w:r>
      <w:r>
        <w:rPr>
          <w:rFonts w:ascii="Arial" w:eastAsiaTheme="minorEastAsia" w:hAnsi="Arial" w:cs="Arial"/>
        </w:rPr>
        <w:t>ArcGIS</w:t>
      </w:r>
      <w:r w:rsidRPr="000C6B2C">
        <w:rPr>
          <w:rFonts w:ascii="Arial" w:eastAsiaTheme="minorEastAsia" w:hAnsi="Arial" w:cs="Arial"/>
          <w:lang w:val="el-GR"/>
        </w:rPr>
        <w:t>.</w:t>
      </w:r>
      <w:r>
        <w:rPr>
          <w:rFonts w:ascii="Arial" w:eastAsiaTheme="minorEastAsia" w:hAnsi="Arial" w:cs="Arial"/>
          <w:lang w:val="el-GR"/>
        </w:rPr>
        <w:t xml:space="preserve"> Δημιουργήθηκε το 1979 και έκτοτε αναβαθμίζεται συνεχώς. Ο κώδικας του είναι γραμμένος σε γλώσσα προγραμματισμού </w:t>
      </w:r>
      <w:r>
        <w:rPr>
          <w:rFonts w:ascii="Arial" w:eastAsiaTheme="minorEastAsia" w:hAnsi="Arial" w:cs="Arial"/>
        </w:rPr>
        <w:t>ANSI</w:t>
      </w:r>
      <w:r w:rsidRPr="000C6B2C">
        <w:rPr>
          <w:rFonts w:ascii="Arial" w:eastAsiaTheme="minorEastAsia" w:hAnsi="Arial" w:cs="Arial"/>
          <w:lang w:val="el-GR"/>
        </w:rPr>
        <w:t xml:space="preserve"> </w:t>
      </w:r>
      <w:r>
        <w:rPr>
          <w:rFonts w:ascii="Arial" w:eastAsiaTheme="minorEastAsia" w:hAnsi="Arial" w:cs="Arial"/>
        </w:rPr>
        <w:t>C</w:t>
      </w:r>
      <w:r w:rsidRPr="000C6B2C">
        <w:rPr>
          <w:rFonts w:ascii="Arial" w:eastAsiaTheme="minorEastAsia" w:hAnsi="Arial" w:cs="Arial"/>
          <w:lang w:val="el-GR"/>
        </w:rPr>
        <w:t>/</w:t>
      </w:r>
      <w:r>
        <w:rPr>
          <w:rFonts w:ascii="Arial" w:eastAsiaTheme="minorEastAsia" w:hAnsi="Arial" w:cs="Arial"/>
        </w:rPr>
        <w:t>C</w:t>
      </w:r>
      <w:r w:rsidRPr="000C6B2C">
        <w:rPr>
          <w:rFonts w:ascii="Arial" w:eastAsiaTheme="minorEastAsia" w:hAnsi="Arial" w:cs="Arial"/>
          <w:lang w:val="el-GR"/>
        </w:rPr>
        <w:t xml:space="preserve">++ </w:t>
      </w:r>
      <w:r>
        <w:rPr>
          <w:rFonts w:ascii="Arial" w:eastAsiaTheme="minorEastAsia" w:hAnsi="Arial" w:cs="Arial"/>
          <w:lang w:val="el-GR"/>
        </w:rPr>
        <w:t>και διαθέτει παραπάνω από ένα εκατομμύριο γραμμές (</w:t>
      </w:r>
      <w:r>
        <w:t>H</w:t>
      </w:r>
      <w:r w:rsidRPr="00B07174">
        <w:rPr>
          <w:lang w:val="el-GR"/>
        </w:rPr>
        <w:t>.-</w:t>
      </w:r>
      <w:r>
        <w:t>J</w:t>
      </w:r>
      <w:r w:rsidRPr="00B07174">
        <w:rPr>
          <w:lang w:val="el-GR"/>
        </w:rPr>
        <w:t>.</w:t>
      </w:r>
      <w:r>
        <w:t>G</w:t>
      </w:r>
      <w:r w:rsidRPr="000C6B2C">
        <w:rPr>
          <w:lang w:val="el-GR"/>
        </w:rPr>
        <w:t xml:space="preserve">. </w:t>
      </w:r>
      <w:proofErr w:type="spellStart"/>
      <w:r>
        <w:t>Diersch</w:t>
      </w:r>
      <w:proofErr w:type="spellEnd"/>
      <w:r w:rsidRPr="000C6B2C">
        <w:rPr>
          <w:lang w:val="el-GR"/>
        </w:rPr>
        <w:t>,2003).</w:t>
      </w:r>
      <w:r>
        <w:rPr>
          <w:rFonts w:ascii="Arial" w:eastAsiaTheme="minorEastAsia" w:hAnsi="Arial" w:cs="Arial"/>
          <w:lang w:val="el-GR"/>
        </w:rPr>
        <w:t xml:space="preserve"> </w:t>
      </w:r>
    </w:p>
    <w:p w14:paraId="6E7BCA58" w14:textId="0DD27327" w:rsidR="000C6B2C" w:rsidRPr="000C6B2C" w:rsidRDefault="000C6B2C" w:rsidP="008B6820">
      <w:pPr>
        <w:pStyle w:val="Heading3"/>
        <w:rPr>
          <w:rFonts w:eastAsiaTheme="minorEastAsia"/>
          <w:lang w:val="el-GR"/>
        </w:rPr>
      </w:pPr>
      <w:bookmarkStart w:id="34" w:name="_Toc74607640"/>
      <w:r>
        <w:rPr>
          <w:rFonts w:eastAsiaTheme="minorEastAsia"/>
          <w:lang w:val="el-GR"/>
        </w:rPr>
        <w:t>Μέθοδος πεπερασμένων στοιχείων</w:t>
      </w:r>
      <w:bookmarkEnd w:id="34"/>
      <w:r>
        <w:rPr>
          <w:rFonts w:eastAsiaTheme="minorEastAsia"/>
          <w:lang w:val="el-GR"/>
        </w:rPr>
        <w:t xml:space="preserve"> </w:t>
      </w:r>
    </w:p>
    <w:p w14:paraId="653F2B90" w14:textId="32C56870" w:rsidR="003C4381" w:rsidRDefault="008B6820" w:rsidP="005970FE">
      <w:pPr>
        <w:jc w:val="left"/>
        <w:rPr>
          <w:rFonts w:ascii="Arial" w:hAnsi="Arial" w:cs="Arial"/>
          <w:lang w:val="el-GR"/>
        </w:rPr>
      </w:pPr>
      <w:r>
        <w:rPr>
          <w:rFonts w:ascii="Arial" w:hAnsi="Arial" w:cs="Arial"/>
          <w:lang w:val="el-GR"/>
        </w:rPr>
        <w:t xml:space="preserve">Το </w:t>
      </w:r>
      <w:r>
        <w:rPr>
          <w:rFonts w:ascii="Arial" w:hAnsi="Arial" w:cs="Arial"/>
        </w:rPr>
        <w:t>FEFLOW</w:t>
      </w:r>
      <w:r w:rsidRPr="008B6820">
        <w:rPr>
          <w:rFonts w:ascii="Arial" w:hAnsi="Arial" w:cs="Arial"/>
          <w:lang w:val="el-GR"/>
        </w:rPr>
        <w:t xml:space="preserve">, </w:t>
      </w:r>
      <w:r>
        <w:rPr>
          <w:rFonts w:ascii="Arial" w:hAnsi="Arial" w:cs="Arial"/>
          <w:lang w:val="el-GR"/>
        </w:rPr>
        <w:t>χρησιμοποιεί την μέθοδο των πεπερασμένων στοιχείων όπως υποδηλώνει και η ονομασία του. Η μέθοδος των πεπερασμένων στοιχείων χρησιμοποιεί μια συναρτησιακή σχέση, όπου σχετίζεται με την μερική διαφορική εξίσωση. Η συναρτησιακή αυτή σχέση προϋποθέτει μια αντιστοιχία, που εκχωρεί ένα συγκεκριμένο αριθμό σε κάθε εξίσωση κάποιας τάξης. Είναι μια ιδιαίτερη εξίσωση στην οποία κάθε εξαρτημένη μεταβλητή της είναι και μία εξίσωση (</w:t>
      </w:r>
      <w:r>
        <w:rPr>
          <w:rFonts w:ascii="Arial" w:hAnsi="Arial" w:cs="Arial"/>
        </w:rPr>
        <w:t>Bear</w:t>
      </w:r>
      <w:r w:rsidRPr="008B6820">
        <w:rPr>
          <w:rFonts w:ascii="Arial" w:hAnsi="Arial" w:cs="Arial"/>
          <w:lang w:val="el-GR"/>
        </w:rPr>
        <w:t>,1988</w:t>
      </w:r>
      <w:r w:rsidR="003C4381" w:rsidRPr="003C4381">
        <w:rPr>
          <w:rFonts w:ascii="Arial" w:hAnsi="Arial" w:cs="Arial"/>
          <w:lang w:val="el-GR"/>
        </w:rPr>
        <w:t xml:space="preserve">). </w:t>
      </w:r>
      <w:r w:rsidR="003C4381">
        <w:rPr>
          <w:rFonts w:ascii="Arial" w:hAnsi="Arial" w:cs="Arial"/>
          <w:lang w:val="el-GR"/>
        </w:rPr>
        <w:t xml:space="preserve">Συνοπτικά η τεχνική των πεπερασμένων στοιχείων χρησιμοποιεί την ακόλουθη </w:t>
      </w:r>
      <w:r w:rsidR="00FA64E2">
        <w:rPr>
          <w:rFonts w:ascii="Arial" w:hAnsi="Arial" w:cs="Arial"/>
          <w:lang w:val="el-GR"/>
        </w:rPr>
        <w:t>διαδικασία</w:t>
      </w:r>
      <w:r w:rsidR="00FA64E2" w:rsidRPr="00FA64E2">
        <w:rPr>
          <w:rFonts w:ascii="Arial" w:hAnsi="Arial" w:cs="Arial"/>
          <w:lang w:val="el-GR"/>
        </w:rPr>
        <w:t xml:space="preserve"> </w:t>
      </w:r>
      <w:r w:rsidR="003C4381">
        <w:rPr>
          <w:rFonts w:ascii="Arial" w:hAnsi="Arial" w:cs="Arial"/>
          <w:lang w:val="el-GR"/>
        </w:rPr>
        <w:t>(</w:t>
      </w:r>
      <w:r w:rsidR="003C4381">
        <w:rPr>
          <w:rFonts w:ascii="Arial" w:hAnsi="Arial" w:cs="Arial"/>
        </w:rPr>
        <w:t>Bear</w:t>
      </w:r>
      <w:r w:rsidR="003C4381" w:rsidRPr="008B6820">
        <w:rPr>
          <w:rFonts w:ascii="Arial" w:hAnsi="Arial" w:cs="Arial"/>
          <w:lang w:val="el-GR"/>
        </w:rPr>
        <w:t>,1988</w:t>
      </w:r>
      <w:r w:rsidR="003C4381" w:rsidRPr="003C4381">
        <w:rPr>
          <w:rFonts w:ascii="Arial" w:hAnsi="Arial" w:cs="Arial"/>
          <w:lang w:val="el-GR"/>
        </w:rPr>
        <w:t>)</w:t>
      </w:r>
      <w:r w:rsidR="003C4381">
        <w:rPr>
          <w:rFonts w:ascii="Arial" w:hAnsi="Arial" w:cs="Arial"/>
          <w:lang w:val="el-GR"/>
        </w:rPr>
        <w:t>:</w:t>
      </w:r>
    </w:p>
    <w:p w14:paraId="72E96EF8" w14:textId="161E258C" w:rsidR="00B53A37" w:rsidRDefault="00B53A37" w:rsidP="003C4381">
      <w:pPr>
        <w:pStyle w:val="ListParagraph"/>
        <w:numPr>
          <w:ilvl w:val="0"/>
          <w:numId w:val="15"/>
        </w:numPr>
        <w:jc w:val="left"/>
        <w:rPr>
          <w:rFonts w:ascii="Arial" w:hAnsi="Arial" w:cs="Arial"/>
          <w:lang w:val="el-GR"/>
        </w:rPr>
      </w:pPr>
      <w:r>
        <w:rPr>
          <w:rFonts w:ascii="Arial" w:hAnsi="Arial" w:cs="Arial"/>
          <w:lang w:val="el-GR"/>
        </w:rPr>
        <w:t>Εξαγωγή του παραμετρικού προβλήματος (</w:t>
      </w:r>
      <w:r>
        <w:rPr>
          <w:rFonts w:ascii="Arial" w:hAnsi="Arial" w:cs="Arial"/>
        </w:rPr>
        <w:t>variational</w:t>
      </w:r>
      <w:r w:rsidRPr="00B53A37">
        <w:rPr>
          <w:rFonts w:ascii="Arial" w:hAnsi="Arial" w:cs="Arial"/>
          <w:lang w:val="el-GR"/>
        </w:rPr>
        <w:t xml:space="preserve"> </w:t>
      </w:r>
      <w:r>
        <w:rPr>
          <w:rFonts w:ascii="Arial" w:hAnsi="Arial" w:cs="Arial"/>
        </w:rPr>
        <w:t>problem</w:t>
      </w:r>
      <w:r w:rsidRPr="00B53A37">
        <w:rPr>
          <w:rFonts w:ascii="Arial" w:hAnsi="Arial" w:cs="Arial"/>
          <w:lang w:val="el-GR"/>
        </w:rPr>
        <w:t xml:space="preserve">) </w:t>
      </w:r>
      <w:r>
        <w:rPr>
          <w:rFonts w:ascii="Arial" w:hAnsi="Arial" w:cs="Arial"/>
          <w:lang w:val="el-GR"/>
        </w:rPr>
        <w:t>για την μερική διαφορική εξίσωση που διέπει την υπό εξέταση ροή.</w:t>
      </w:r>
      <w:r w:rsidR="00E65F80">
        <w:rPr>
          <w:rFonts w:ascii="Arial" w:hAnsi="Arial" w:cs="Arial"/>
          <w:lang w:val="el-GR"/>
        </w:rPr>
        <w:br/>
      </w:r>
    </w:p>
    <w:p w14:paraId="6845A52C" w14:textId="325C3E70" w:rsidR="00E65F80" w:rsidRDefault="00E65F80" w:rsidP="003C4381">
      <w:pPr>
        <w:pStyle w:val="ListParagraph"/>
        <w:numPr>
          <w:ilvl w:val="0"/>
          <w:numId w:val="15"/>
        </w:numPr>
        <w:jc w:val="left"/>
        <w:rPr>
          <w:rFonts w:ascii="Arial" w:hAnsi="Arial" w:cs="Arial"/>
          <w:lang w:val="el-GR"/>
        </w:rPr>
      </w:pPr>
      <w:r>
        <w:rPr>
          <w:rFonts w:ascii="Arial" w:hAnsi="Arial" w:cs="Arial"/>
          <w:lang w:val="el-GR"/>
        </w:rPr>
        <w:t>Διαχωρισμός του πεδίου σε στοιχεία.</w:t>
      </w:r>
      <w:r>
        <w:rPr>
          <w:rFonts w:ascii="Arial" w:hAnsi="Arial" w:cs="Arial"/>
          <w:lang w:val="el-GR"/>
        </w:rPr>
        <w:br/>
      </w:r>
    </w:p>
    <w:p w14:paraId="7F50512A" w14:textId="17D421DC" w:rsidR="00E65F80" w:rsidRDefault="00E65F80" w:rsidP="003C4381">
      <w:pPr>
        <w:pStyle w:val="ListParagraph"/>
        <w:numPr>
          <w:ilvl w:val="0"/>
          <w:numId w:val="15"/>
        </w:numPr>
        <w:jc w:val="left"/>
        <w:rPr>
          <w:rFonts w:ascii="Arial" w:hAnsi="Arial" w:cs="Arial"/>
          <w:lang w:val="el-GR"/>
        </w:rPr>
      </w:pPr>
      <w:r>
        <w:rPr>
          <w:rFonts w:ascii="Arial" w:hAnsi="Arial" w:cs="Arial"/>
          <w:lang w:val="el-GR"/>
        </w:rPr>
        <w:t>Διαμόρφωση της παραμετρικής συναρτησιακής σχέσης εντός του στοιχείου</w:t>
      </w:r>
      <w:r>
        <w:rPr>
          <w:rFonts w:ascii="Arial" w:hAnsi="Arial" w:cs="Arial"/>
          <w:lang w:val="el-GR"/>
        </w:rPr>
        <w:br/>
      </w:r>
    </w:p>
    <w:p w14:paraId="22B89C31" w14:textId="1F4CD613" w:rsidR="00E65F80" w:rsidRDefault="00E65F80" w:rsidP="003C4381">
      <w:pPr>
        <w:pStyle w:val="ListParagraph"/>
        <w:numPr>
          <w:ilvl w:val="0"/>
          <w:numId w:val="15"/>
        </w:numPr>
        <w:jc w:val="left"/>
        <w:rPr>
          <w:rFonts w:ascii="Arial" w:hAnsi="Arial" w:cs="Arial"/>
          <w:lang w:val="el-GR"/>
        </w:rPr>
      </w:pPr>
      <w:r>
        <w:rPr>
          <w:rFonts w:ascii="Arial" w:hAnsi="Arial" w:cs="Arial"/>
          <w:lang w:val="el-GR"/>
        </w:rPr>
        <w:t>Λήψη παραγώγων αναφορικά με τις εξαρτημένες μεταβλητές σε όλους τους κόμβους του στοιχείου.</w:t>
      </w:r>
      <w:r>
        <w:rPr>
          <w:rFonts w:ascii="Arial" w:hAnsi="Arial" w:cs="Arial"/>
          <w:lang w:val="el-GR"/>
        </w:rPr>
        <w:br/>
      </w:r>
    </w:p>
    <w:p w14:paraId="65ED262C" w14:textId="77777777" w:rsidR="00E65F80" w:rsidRDefault="00E65F80" w:rsidP="003C4381">
      <w:pPr>
        <w:pStyle w:val="ListParagraph"/>
        <w:numPr>
          <w:ilvl w:val="0"/>
          <w:numId w:val="15"/>
        </w:numPr>
        <w:jc w:val="left"/>
        <w:rPr>
          <w:rFonts w:ascii="Arial" w:hAnsi="Arial" w:cs="Arial"/>
          <w:lang w:val="el-GR"/>
        </w:rPr>
      </w:pPr>
      <w:r>
        <w:rPr>
          <w:rFonts w:ascii="Arial" w:hAnsi="Arial" w:cs="Arial"/>
          <w:lang w:val="el-GR"/>
        </w:rPr>
        <w:t>Συγκέντρωση των εξισώσεων για όλα τα στοιχεία.</w:t>
      </w:r>
      <w:r>
        <w:rPr>
          <w:rFonts w:ascii="Arial" w:hAnsi="Arial" w:cs="Arial"/>
          <w:lang w:val="el-GR"/>
        </w:rPr>
        <w:br/>
      </w:r>
    </w:p>
    <w:p w14:paraId="3DAD5877" w14:textId="77777777" w:rsidR="008043BF" w:rsidRDefault="008043BF" w:rsidP="003C4381">
      <w:pPr>
        <w:pStyle w:val="ListParagraph"/>
        <w:numPr>
          <w:ilvl w:val="0"/>
          <w:numId w:val="15"/>
        </w:numPr>
        <w:jc w:val="left"/>
        <w:rPr>
          <w:rFonts w:ascii="Arial" w:hAnsi="Arial" w:cs="Arial"/>
          <w:lang w:val="el-GR"/>
        </w:rPr>
      </w:pPr>
      <w:r>
        <w:rPr>
          <w:rFonts w:ascii="Arial" w:hAnsi="Arial" w:cs="Arial"/>
          <w:lang w:val="el-GR"/>
        </w:rPr>
        <w:t>Έκφραση των οριακών συνθηκών σε όρους κομβικών τιμών.</w:t>
      </w:r>
      <w:r>
        <w:rPr>
          <w:rFonts w:ascii="Arial" w:hAnsi="Arial" w:cs="Arial"/>
          <w:lang w:val="el-GR"/>
        </w:rPr>
        <w:br/>
      </w:r>
    </w:p>
    <w:p w14:paraId="08C0C17F" w14:textId="77777777" w:rsidR="008043BF" w:rsidRDefault="008043BF" w:rsidP="003C4381">
      <w:pPr>
        <w:pStyle w:val="ListParagraph"/>
        <w:numPr>
          <w:ilvl w:val="0"/>
          <w:numId w:val="15"/>
        </w:numPr>
        <w:jc w:val="left"/>
        <w:rPr>
          <w:rFonts w:ascii="Arial" w:hAnsi="Arial" w:cs="Arial"/>
          <w:lang w:val="el-GR"/>
        </w:rPr>
      </w:pPr>
      <w:r>
        <w:rPr>
          <w:rFonts w:ascii="Arial" w:hAnsi="Arial" w:cs="Arial"/>
          <w:lang w:val="el-GR"/>
        </w:rPr>
        <w:t>Ενσωμάτωση των οριακών συνθηκών στις εξισώσεις και εκκίνηση λύσης του προβλήματος.</w:t>
      </w:r>
      <w:r>
        <w:rPr>
          <w:rFonts w:ascii="Arial" w:hAnsi="Arial" w:cs="Arial"/>
          <w:lang w:val="el-GR"/>
        </w:rPr>
        <w:br/>
      </w:r>
    </w:p>
    <w:p w14:paraId="287DDF59" w14:textId="77777777" w:rsidR="00744C68" w:rsidRDefault="00744C68" w:rsidP="003C4381">
      <w:pPr>
        <w:pStyle w:val="ListParagraph"/>
        <w:numPr>
          <w:ilvl w:val="0"/>
          <w:numId w:val="15"/>
        </w:numPr>
        <w:jc w:val="left"/>
        <w:rPr>
          <w:rFonts w:ascii="Arial" w:hAnsi="Arial" w:cs="Arial"/>
          <w:lang w:val="el-GR"/>
        </w:rPr>
      </w:pPr>
      <w:r>
        <w:rPr>
          <w:rFonts w:ascii="Arial" w:hAnsi="Arial" w:cs="Arial"/>
          <w:lang w:val="el-GR"/>
        </w:rPr>
        <w:t>Το σχήμα και το μέγεθος των στοιχείων είναι αυθαίρετα.</w:t>
      </w:r>
    </w:p>
    <w:p w14:paraId="08F5D7C5" w14:textId="77777777" w:rsidR="00744C68" w:rsidRDefault="00744C68" w:rsidP="00744C68">
      <w:pPr>
        <w:jc w:val="left"/>
        <w:rPr>
          <w:rFonts w:ascii="Arial" w:hAnsi="Arial" w:cs="Arial"/>
          <w:lang w:val="el-GR"/>
        </w:rPr>
      </w:pPr>
      <w:r>
        <w:rPr>
          <w:rFonts w:ascii="Arial" w:hAnsi="Arial" w:cs="Arial"/>
          <w:lang w:val="el-GR"/>
        </w:rPr>
        <w:t xml:space="preserve">Διαφορετικά σχήματα μπορούν να χρησιμοποιηθούν ταυτόχρονα. Μικρότερα στοιχεία μπορούν να επιλεγούν σε περιοχές όπου υπάρχουν μεγάλες διακυμάνσεις στις ιδιότητες του υλικού ή στις τιμές των εξαρτώμενων μεταβλητών. Καθώς οι εξαρτώμενες μεταβλητές υποτίθεται ότι </w:t>
      </w:r>
      <w:r>
        <w:rPr>
          <w:rFonts w:ascii="Arial" w:hAnsi="Arial" w:cs="Arial"/>
          <w:lang w:val="el-GR"/>
        </w:rPr>
        <w:lastRenderedPageBreak/>
        <w:t>μεταβάλλονται γραμμικά κατά μήκος της πλευράς κάθε στοιχείου, είναι συνεχείς από το ένα στοιχείο στο άλλο. Παρ’ όλα αυτά τα παράγωγα τους ενδέχεται να έχουν ασυνέχεια.</w:t>
      </w:r>
    </w:p>
    <w:p w14:paraId="27B13BD6" w14:textId="77777777" w:rsidR="00C11728" w:rsidRDefault="00744C68" w:rsidP="00744C68">
      <w:pPr>
        <w:jc w:val="left"/>
        <w:rPr>
          <w:rFonts w:ascii="Arial" w:hAnsi="Arial" w:cs="Arial"/>
        </w:rPr>
      </w:pPr>
      <w:r>
        <w:rPr>
          <w:rFonts w:ascii="Arial" w:hAnsi="Arial" w:cs="Arial"/>
          <w:lang w:val="el-GR"/>
        </w:rPr>
        <w:t xml:space="preserve">Η χρήση της μεθόδου πεπερασμένων στοιχείων είναι αποδοτικότερη όταν απαιτείται να προσεγγιστούν όρια με ανώμαλο σχήμα, εξαιτίας της διευθέτησης ξεχωριστών στοιχείων καθώς και του καθορισμού της θέσης των αρχικών και οριακών συνθηκών. Ακόμα </w:t>
      </w:r>
      <w:r w:rsidR="00C11728">
        <w:rPr>
          <w:rFonts w:ascii="Arial" w:hAnsi="Arial" w:cs="Arial"/>
          <w:lang w:val="el-GR"/>
        </w:rPr>
        <w:t>δίνετε η δυνατότητα ορισμού της διακύμανσης του υδραυλικού ύψους  εντός ενός στοιχείου με χρήση της μεθόδου παρεμβολής. Επίσης, παρέχει μεγάλη ευελιξία στον σχεδιασμό του δικτύου των κόμβων λόγω των διαφορετικών σχημάτων των στοιχείων. Τα σχήματα τα οποία μπορούν να πάρουν τα στοιχεία είναι τρίγωνα ή τετράεδρα αν είναι δισδιάστατα και τετράεδρα, εξάεδρα ή πρίσματα αν αυτά είναι τρισδιάστατα. Ανάλογα με την φύση της παρεμβολής που χρησιμοποιείται για να καθοριστεί το υδραυλικό ύψος εντός του στοιχείου, ορίζεται το κατά πόσο το στοιχείο θα είναι γραμμικό, τετραγωνικό ή κυβικό. Συχνότερα χρησιμοποιούνται τα γραμμικά στοιχεία (</w:t>
      </w:r>
      <w:r w:rsidR="00C11728">
        <w:rPr>
          <w:rFonts w:ascii="Arial" w:hAnsi="Arial" w:cs="Arial"/>
        </w:rPr>
        <w:t>Anderson and Woessner,1992).</w:t>
      </w:r>
    </w:p>
    <w:p w14:paraId="78CE76E0" w14:textId="77777777" w:rsidR="00C47EE8" w:rsidRDefault="00C47EE8" w:rsidP="00C47EE8">
      <w:pPr>
        <w:keepNext/>
        <w:jc w:val="left"/>
      </w:pPr>
      <w:r>
        <w:rPr>
          <w:rFonts w:ascii="Arial" w:hAnsi="Arial" w:cs="Arial"/>
          <w:noProof/>
          <w:lang w:val="el-GR"/>
        </w:rPr>
        <w:drawing>
          <wp:inline distT="0" distB="0" distL="0" distR="0" wp14:anchorId="647D97EF" wp14:editId="024AD0F6">
            <wp:extent cx="5943600" cy="3726180"/>
            <wp:effectExtent l="0" t="0" r="0" b="762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Εικόνα 32"/>
                    <pic:cNvPicPr/>
                  </pic:nvPicPr>
                  <pic:blipFill>
                    <a:blip r:embed="rId32">
                      <a:extLst>
                        <a:ext uri="{28A0092B-C50C-407E-A947-70E740481C1C}">
                          <a14:useLocalDpi xmlns:a14="http://schemas.microsoft.com/office/drawing/2010/main" val="0"/>
                        </a:ext>
                      </a:extLst>
                    </a:blip>
                    <a:stretch>
                      <a:fillRect/>
                    </a:stretch>
                  </pic:blipFill>
                  <pic:spPr>
                    <a:xfrm>
                      <a:off x="0" y="0"/>
                      <a:ext cx="5943600" cy="3726180"/>
                    </a:xfrm>
                    <a:prstGeom prst="rect">
                      <a:avLst/>
                    </a:prstGeom>
                  </pic:spPr>
                </pic:pic>
              </a:graphicData>
            </a:graphic>
          </wp:inline>
        </w:drawing>
      </w:r>
    </w:p>
    <w:p w14:paraId="43FEEE0C" w14:textId="03910A25" w:rsidR="00C47EE8" w:rsidRPr="00C47EE8" w:rsidRDefault="00C47EE8" w:rsidP="00C47EE8">
      <w:pPr>
        <w:pStyle w:val="Caption"/>
        <w:jc w:val="left"/>
        <w:rPr>
          <w:rFonts w:ascii="Arial" w:hAnsi="Arial" w:cs="Arial"/>
        </w:rPr>
      </w:pPr>
      <w:bookmarkStart w:id="35" w:name="_Toc74607677"/>
      <w:r w:rsidRPr="00C47EE8">
        <w:rPr>
          <w:lang w:val="el-GR"/>
        </w:rPr>
        <w:t>Εικόνα</w:t>
      </w:r>
      <w:r w:rsidRPr="00C47EE8">
        <w:t xml:space="preserve"> </w:t>
      </w:r>
      <w:r w:rsidR="00C73AEF">
        <w:fldChar w:fldCharType="begin"/>
      </w:r>
      <w:r w:rsidR="00C73AEF">
        <w:instrText xml:space="preserve"> STYLEREF 1 \s </w:instrText>
      </w:r>
      <w:r w:rsidR="00C73AEF">
        <w:fldChar w:fldCharType="separate"/>
      </w:r>
      <w:r w:rsidR="00C97D01">
        <w:rPr>
          <w:noProof/>
        </w:rPr>
        <w:t>1</w:t>
      </w:r>
      <w:r w:rsidR="00C73AEF">
        <w:rPr>
          <w:noProof/>
        </w:rPr>
        <w:fldChar w:fldCharType="end"/>
      </w:r>
      <w:r w:rsidR="00C97D01">
        <w:noBreakHyphen/>
      </w:r>
      <w:r w:rsidR="00C73AEF">
        <w:fldChar w:fldCharType="begin"/>
      </w:r>
      <w:r w:rsidR="00C73AEF">
        <w:instrText xml:space="preserve"> SEQ Εικόνα \* ARABIC \s 1 </w:instrText>
      </w:r>
      <w:r w:rsidR="00C73AEF">
        <w:fldChar w:fldCharType="separate"/>
      </w:r>
      <w:r w:rsidR="00C97D01">
        <w:rPr>
          <w:noProof/>
        </w:rPr>
        <w:t>13</w:t>
      </w:r>
      <w:r w:rsidR="00C73AEF">
        <w:rPr>
          <w:noProof/>
        </w:rPr>
        <w:fldChar w:fldCharType="end"/>
      </w:r>
      <w:r w:rsidRPr="00C47EE8">
        <w:t xml:space="preserve">: </w:t>
      </w:r>
      <w:r>
        <w:rPr>
          <w:lang w:val="el-GR"/>
        </w:rPr>
        <w:t>Δισδιάστατα</w:t>
      </w:r>
      <w:r w:rsidRPr="00C47EE8">
        <w:t xml:space="preserve"> </w:t>
      </w:r>
      <w:r>
        <w:rPr>
          <w:lang w:val="el-GR"/>
        </w:rPr>
        <w:t>στοιχεία</w:t>
      </w:r>
      <w:bookmarkStart w:id="36" w:name="_Hlk68830966"/>
      <w:r w:rsidRPr="00C47EE8">
        <w:t xml:space="preserve"> </w:t>
      </w:r>
      <w:r w:rsidRPr="00C47EE8">
        <w:rPr>
          <w:rFonts w:ascii="Arial" w:hAnsi="Arial" w:cs="Arial"/>
        </w:rPr>
        <w:t>(</w:t>
      </w:r>
      <w:r>
        <w:rPr>
          <w:rFonts w:ascii="Arial" w:hAnsi="Arial" w:cs="Arial"/>
        </w:rPr>
        <w:t>Anderson</w:t>
      </w:r>
      <w:r w:rsidRPr="00C47EE8">
        <w:rPr>
          <w:rFonts w:ascii="Arial" w:hAnsi="Arial" w:cs="Arial"/>
        </w:rPr>
        <w:t xml:space="preserve"> </w:t>
      </w:r>
      <w:r>
        <w:rPr>
          <w:rFonts w:ascii="Arial" w:hAnsi="Arial" w:cs="Arial"/>
        </w:rPr>
        <w:t>and</w:t>
      </w:r>
      <w:r w:rsidRPr="00C47EE8">
        <w:rPr>
          <w:rFonts w:ascii="Arial" w:hAnsi="Arial" w:cs="Arial"/>
        </w:rPr>
        <w:t xml:space="preserve"> </w:t>
      </w:r>
      <w:r>
        <w:rPr>
          <w:rFonts w:ascii="Arial" w:hAnsi="Arial" w:cs="Arial"/>
        </w:rPr>
        <w:t>Woessner</w:t>
      </w:r>
      <w:r w:rsidRPr="00C47EE8">
        <w:rPr>
          <w:rFonts w:ascii="Arial" w:hAnsi="Arial" w:cs="Arial"/>
        </w:rPr>
        <w:t>,1992).</w:t>
      </w:r>
      <w:r w:rsidRPr="00C47EE8">
        <w:rPr>
          <w:rFonts w:ascii="Arial" w:hAnsi="Arial" w:cs="Arial"/>
        </w:rPr>
        <w:br/>
      </w:r>
      <w:r>
        <w:rPr>
          <w:rFonts w:ascii="Arial" w:hAnsi="Arial" w:cs="Arial"/>
        </w:rPr>
        <w:t>a</w:t>
      </w:r>
      <w:r w:rsidRPr="00C47EE8">
        <w:rPr>
          <w:rFonts w:ascii="Arial" w:hAnsi="Arial" w:cs="Arial"/>
        </w:rPr>
        <w:t xml:space="preserve">) </w:t>
      </w:r>
      <w:r>
        <w:rPr>
          <w:rFonts w:ascii="Arial" w:hAnsi="Arial" w:cs="Arial"/>
          <w:lang w:val="el-GR"/>
        </w:rPr>
        <w:t>τριγωνικά</w:t>
      </w:r>
      <w:r w:rsidRPr="00C47EE8">
        <w:rPr>
          <w:rFonts w:ascii="Arial" w:hAnsi="Arial" w:cs="Arial"/>
        </w:rPr>
        <w:t xml:space="preserve"> </w:t>
      </w:r>
      <w:r>
        <w:rPr>
          <w:rFonts w:ascii="Arial" w:hAnsi="Arial" w:cs="Arial"/>
          <w:lang w:val="el-GR"/>
        </w:rPr>
        <w:t>στοιχεία</w:t>
      </w:r>
      <w:r w:rsidRPr="00C47EE8">
        <w:rPr>
          <w:rFonts w:ascii="Arial" w:hAnsi="Arial" w:cs="Arial"/>
        </w:rPr>
        <w:br/>
      </w:r>
      <w:r>
        <w:rPr>
          <w:rFonts w:ascii="Arial" w:hAnsi="Arial" w:cs="Arial"/>
        </w:rPr>
        <w:t>b</w:t>
      </w:r>
      <w:r w:rsidRPr="00C47EE8">
        <w:rPr>
          <w:rFonts w:ascii="Arial" w:hAnsi="Arial" w:cs="Arial"/>
        </w:rPr>
        <w:t xml:space="preserve">) </w:t>
      </w:r>
      <w:r>
        <w:rPr>
          <w:rFonts w:ascii="Arial" w:hAnsi="Arial" w:cs="Arial"/>
          <w:lang w:val="el-GR"/>
        </w:rPr>
        <w:t>τετράπλευρα</w:t>
      </w:r>
      <w:r w:rsidRPr="00C47EE8">
        <w:rPr>
          <w:rFonts w:ascii="Arial" w:hAnsi="Arial" w:cs="Arial"/>
        </w:rPr>
        <w:t xml:space="preserve"> </w:t>
      </w:r>
      <w:r>
        <w:rPr>
          <w:rFonts w:ascii="Arial" w:hAnsi="Arial" w:cs="Arial"/>
          <w:lang w:val="el-GR"/>
        </w:rPr>
        <w:t>στοιχεία</w:t>
      </w:r>
      <w:r w:rsidRPr="00C47EE8">
        <w:rPr>
          <w:rFonts w:ascii="Arial" w:hAnsi="Arial" w:cs="Arial"/>
        </w:rPr>
        <w:t xml:space="preserve"> (</w:t>
      </w:r>
      <w:r>
        <w:rPr>
          <w:rFonts w:ascii="Arial" w:hAnsi="Arial" w:cs="Arial"/>
        </w:rPr>
        <w:t>Serendipity</w:t>
      </w:r>
      <w:r w:rsidRPr="00C47EE8">
        <w:rPr>
          <w:rFonts w:ascii="Arial" w:hAnsi="Arial" w:cs="Arial"/>
        </w:rPr>
        <w:t xml:space="preserve"> </w:t>
      </w:r>
      <w:r>
        <w:rPr>
          <w:rFonts w:ascii="Arial" w:hAnsi="Arial" w:cs="Arial"/>
        </w:rPr>
        <w:t>family)</w:t>
      </w:r>
      <w:r>
        <w:rPr>
          <w:rFonts w:ascii="Arial" w:hAnsi="Arial" w:cs="Arial"/>
        </w:rPr>
        <w:br/>
        <w:t xml:space="preserve">c) </w:t>
      </w:r>
      <w:r>
        <w:rPr>
          <w:rFonts w:ascii="Arial" w:hAnsi="Arial" w:cs="Arial"/>
          <w:lang w:val="el-GR"/>
        </w:rPr>
        <w:t>τετράπλευρα</w:t>
      </w:r>
      <w:r w:rsidRPr="00C47EE8">
        <w:rPr>
          <w:rFonts w:ascii="Arial" w:hAnsi="Arial" w:cs="Arial"/>
        </w:rPr>
        <w:t xml:space="preserve"> </w:t>
      </w:r>
      <w:r>
        <w:rPr>
          <w:rFonts w:ascii="Arial" w:hAnsi="Arial" w:cs="Arial"/>
          <w:lang w:val="el-GR"/>
        </w:rPr>
        <w:t>στοιχεία</w:t>
      </w:r>
      <w:r w:rsidRPr="00C47EE8">
        <w:rPr>
          <w:rFonts w:ascii="Arial" w:hAnsi="Arial" w:cs="Arial"/>
        </w:rPr>
        <w:t xml:space="preserve"> </w:t>
      </w:r>
      <w:r>
        <w:rPr>
          <w:rFonts w:ascii="Arial" w:hAnsi="Arial" w:cs="Arial"/>
        </w:rPr>
        <w:t>(Lagrange family)</w:t>
      </w:r>
      <w:bookmarkEnd w:id="35"/>
      <w:bookmarkEnd w:id="36"/>
    </w:p>
    <w:p w14:paraId="610D16F9" w14:textId="77777777" w:rsidR="00C47EE8" w:rsidRDefault="00C11728" w:rsidP="00C47EE8">
      <w:pPr>
        <w:keepNext/>
        <w:jc w:val="left"/>
      </w:pPr>
      <w:r w:rsidRPr="00C47EE8">
        <w:rPr>
          <w:rFonts w:ascii="Arial" w:hAnsi="Arial" w:cs="Arial"/>
        </w:rPr>
        <w:lastRenderedPageBreak/>
        <w:t xml:space="preserve"> </w:t>
      </w:r>
      <w:r w:rsidR="008043BF" w:rsidRPr="00C47EE8">
        <w:rPr>
          <w:rFonts w:ascii="Arial" w:hAnsi="Arial" w:cs="Arial"/>
        </w:rPr>
        <w:t xml:space="preserve"> </w:t>
      </w:r>
      <w:r w:rsidR="00E65F80" w:rsidRPr="00C47EE8">
        <w:rPr>
          <w:rFonts w:ascii="Arial" w:hAnsi="Arial" w:cs="Arial"/>
        </w:rPr>
        <w:br/>
      </w:r>
      <w:r w:rsidR="00C47EE8">
        <w:rPr>
          <w:rFonts w:ascii="Arial" w:hAnsi="Arial" w:cs="Arial"/>
          <w:noProof/>
          <w:lang w:val="el-GR"/>
        </w:rPr>
        <w:drawing>
          <wp:inline distT="0" distB="0" distL="0" distR="0" wp14:anchorId="40D5A17E" wp14:editId="2FE7CC90">
            <wp:extent cx="5943600" cy="4404360"/>
            <wp:effectExtent l="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Εικόνα 33"/>
                    <pic:cNvPicPr/>
                  </pic:nvPicPr>
                  <pic:blipFill>
                    <a:blip r:embed="rId33">
                      <a:extLst>
                        <a:ext uri="{28A0092B-C50C-407E-A947-70E740481C1C}">
                          <a14:useLocalDpi xmlns:a14="http://schemas.microsoft.com/office/drawing/2010/main" val="0"/>
                        </a:ext>
                      </a:extLst>
                    </a:blip>
                    <a:stretch>
                      <a:fillRect/>
                    </a:stretch>
                  </pic:blipFill>
                  <pic:spPr>
                    <a:xfrm>
                      <a:off x="0" y="0"/>
                      <a:ext cx="5943600" cy="4404360"/>
                    </a:xfrm>
                    <a:prstGeom prst="rect">
                      <a:avLst/>
                    </a:prstGeom>
                  </pic:spPr>
                </pic:pic>
              </a:graphicData>
            </a:graphic>
          </wp:inline>
        </w:drawing>
      </w:r>
    </w:p>
    <w:p w14:paraId="4E3733AF" w14:textId="7946DE91" w:rsidR="00C47EE8" w:rsidRDefault="00C47EE8" w:rsidP="00C47EE8">
      <w:pPr>
        <w:pStyle w:val="Caption"/>
        <w:jc w:val="left"/>
        <w:rPr>
          <w:rFonts w:ascii="Arial" w:hAnsi="Arial" w:cs="Arial"/>
          <w:lang w:val="el-GR"/>
        </w:rPr>
      </w:pPr>
      <w:bookmarkStart w:id="37" w:name="_Toc74607678"/>
      <w:r w:rsidRPr="00C47EE8">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1</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14</w:t>
      </w:r>
      <w:r w:rsidR="00C97D01">
        <w:rPr>
          <w:lang w:val="el-GR"/>
        </w:rPr>
        <w:fldChar w:fldCharType="end"/>
      </w:r>
      <w:r w:rsidRPr="00C47EE8">
        <w:rPr>
          <w:lang w:val="el-GR"/>
        </w:rPr>
        <w:t xml:space="preserve">: </w:t>
      </w:r>
      <w:r>
        <w:rPr>
          <w:lang w:val="el-GR"/>
        </w:rPr>
        <w:t>Τρισδιάστατα</w:t>
      </w:r>
      <w:r w:rsidRPr="00C47EE8">
        <w:rPr>
          <w:lang w:val="el-GR"/>
        </w:rPr>
        <w:t xml:space="preserve"> </w:t>
      </w:r>
      <w:r>
        <w:rPr>
          <w:lang w:val="el-GR"/>
        </w:rPr>
        <w:t>στοιχεία</w:t>
      </w:r>
      <w:r w:rsidRPr="00C47EE8">
        <w:rPr>
          <w:lang w:val="el-GR"/>
        </w:rPr>
        <w:t xml:space="preserve"> </w:t>
      </w:r>
      <w:r w:rsidRPr="00C47EE8">
        <w:rPr>
          <w:rFonts w:ascii="Arial" w:hAnsi="Arial" w:cs="Arial"/>
          <w:lang w:val="el-GR"/>
        </w:rPr>
        <w:t>(</w:t>
      </w:r>
      <w:r>
        <w:rPr>
          <w:rFonts w:ascii="Arial" w:hAnsi="Arial" w:cs="Arial"/>
        </w:rPr>
        <w:t>Anderson</w:t>
      </w:r>
      <w:r w:rsidRPr="00C47EE8">
        <w:rPr>
          <w:rFonts w:ascii="Arial" w:hAnsi="Arial" w:cs="Arial"/>
          <w:lang w:val="el-GR"/>
        </w:rPr>
        <w:t xml:space="preserve"> </w:t>
      </w:r>
      <w:r>
        <w:rPr>
          <w:rFonts w:ascii="Arial" w:hAnsi="Arial" w:cs="Arial"/>
        </w:rPr>
        <w:t>and</w:t>
      </w:r>
      <w:r w:rsidRPr="00C47EE8">
        <w:rPr>
          <w:rFonts w:ascii="Arial" w:hAnsi="Arial" w:cs="Arial"/>
          <w:lang w:val="el-GR"/>
        </w:rPr>
        <w:t xml:space="preserve"> </w:t>
      </w:r>
      <w:proofErr w:type="spellStart"/>
      <w:r>
        <w:rPr>
          <w:rFonts w:ascii="Arial" w:hAnsi="Arial" w:cs="Arial"/>
        </w:rPr>
        <w:t>Woessner</w:t>
      </w:r>
      <w:proofErr w:type="spellEnd"/>
      <w:r w:rsidRPr="00C47EE8">
        <w:rPr>
          <w:rFonts w:ascii="Arial" w:hAnsi="Arial" w:cs="Arial"/>
          <w:lang w:val="el-GR"/>
        </w:rPr>
        <w:t>,1992).</w:t>
      </w:r>
      <w:r w:rsidRPr="00C47EE8">
        <w:rPr>
          <w:rFonts w:ascii="Arial" w:hAnsi="Arial" w:cs="Arial"/>
          <w:lang w:val="el-GR"/>
        </w:rPr>
        <w:br/>
      </w:r>
      <w:r>
        <w:rPr>
          <w:rFonts w:ascii="Arial" w:hAnsi="Arial" w:cs="Arial"/>
        </w:rPr>
        <w:t>a</w:t>
      </w:r>
      <w:r w:rsidRPr="00C47EE8">
        <w:rPr>
          <w:rFonts w:ascii="Arial" w:hAnsi="Arial" w:cs="Arial"/>
          <w:lang w:val="el-GR"/>
        </w:rPr>
        <w:t xml:space="preserve">) </w:t>
      </w:r>
      <w:r>
        <w:rPr>
          <w:rFonts w:ascii="Arial" w:hAnsi="Arial" w:cs="Arial"/>
          <w:lang w:val="el-GR"/>
        </w:rPr>
        <w:t>τετράεδρα</w:t>
      </w:r>
      <w:r w:rsidRPr="00C47EE8">
        <w:rPr>
          <w:rFonts w:ascii="Arial" w:hAnsi="Arial" w:cs="Arial"/>
          <w:lang w:val="el-GR"/>
        </w:rPr>
        <w:t xml:space="preserve"> </w:t>
      </w:r>
      <w:r>
        <w:rPr>
          <w:rFonts w:ascii="Arial" w:hAnsi="Arial" w:cs="Arial"/>
          <w:lang w:val="el-GR"/>
        </w:rPr>
        <w:t>στοιχεία</w:t>
      </w:r>
      <w:r w:rsidRPr="00C47EE8">
        <w:rPr>
          <w:rFonts w:ascii="Arial" w:hAnsi="Arial" w:cs="Arial"/>
          <w:lang w:val="el-GR"/>
        </w:rPr>
        <w:br/>
      </w:r>
      <w:r>
        <w:rPr>
          <w:rFonts w:ascii="Arial" w:hAnsi="Arial" w:cs="Arial"/>
        </w:rPr>
        <w:t>b</w:t>
      </w:r>
      <w:r w:rsidRPr="00C47EE8">
        <w:rPr>
          <w:rFonts w:ascii="Arial" w:hAnsi="Arial" w:cs="Arial"/>
          <w:lang w:val="el-GR"/>
        </w:rPr>
        <w:t xml:space="preserve">) </w:t>
      </w:r>
      <w:r>
        <w:rPr>
          <w:rFonts w:ascii="Arial" w:hAnsi="Arial" w:cs="Arial"/>
          <w:lang w:val="el-GR"/>
        </w:rPr>
        <w:t>εξάεδρα</w:t>
      </w:r>
      <w:r w:rsidRPr="00C47EE8">
        <w:rPr>
          <w:rFonts w:ascii="Arial" w:hAnsi="Arial" w:cs="Arial"/>
          <w:lang w:val="el-GR"/>
        </w:rPr>
        <w:t xml:space="preserve"> </w:t>
      </w:r>
      <w:r>
        <w:rPr>
          <w:rFonts w:ascii="Arial" w:hAnsi="Arial" w:cs="Arial"/>
          <w:lang w:val="el-GR"/>
        </w:rPr>
        <w:t>στοιχεία</w:t>
      </w:r>
      <w:r w:rsidRPr="00C47EE8">
        <w:rPr>
          <w:rFonts w:ascii="Arial" w:hAnsi="Arial" w:cs="Arial"/>
          <w:lang w:val="el-GR"/>
        </w:rPr>
        <w:t xml:space="preserve"> </w:t>
      </w:r>
      <w:r w:rsidRPr="00C47EE8">
        <w:rPr>
          <w:rFonts w:ascii="Arial" w:hAnsi="Arial" w:cs="Arial"/>
          <w:lang w:val="el-GR"/>
        </w:rPr>
        <w:br/>
      </w:r>
      <w:r>
        <w:rPr>
          <w:rFonts w:ascii="Arial" w:hAnsi="Arial" w:cs="Arial"/>
        </w:rPr>
        <w:t>c</w:t>
      </w:r>
      <w:r w:rsidRPr="00C47EE8">
        <w:rPr>
          <w:rFonts w:ascii="Arial" w:hAnsi="Arial" w:cs="Arial"/>
          <w:lang w:val="el-GR"/>
        </w:rPr>
        <w:t xml:space="preserve">) </w:t>
      </w:r>
      <w:r>
        <w:rPr>
          <w:rFonts w:ascii="Arial" w:hAnsi="Arial" w:cs="Arial"/>
          <w:lang w:val="el-GR"/>
        </w:rPr>
        <w:t>πρίσματα</w:t>
      </w:r>
      <w:bookmarkEnd w:id="37"/>
    </w:p>
    <w:p w14:paraId="64D9C8B4" w14:textId="77777777" w:rsidR="00E77669" w:rsidRDefault="00E77669" w:rsidP="00E77669">
      <w:pPr>
        <w:rPr>
          <w:lang w:val="el-GR"/>
        </w:rPr>
      </w:pPr>
    </w:p>
    <w:p w14:paraId="2CCDA341" w14:textId="2E67EBD7" w:rsidR="00E77669" w:rsidRDefault="00E77669" w:rsidP="00E77669">
      <w:pPr>
        <w:pStyle w:val="Heading3"/>
      </w:pPr>
      <w:bookmarkStart w:id="38" w:name="_Toc74607641"/>
      <w:r>
        <w:rPr>
          <w:lang w:val="el-GR"/>
        </w:rPr>
        <w:t xml:space="preserve">Βασικές εξισώσεις </w:t>
      </w:r>
      <w:r>
        <w:t>FEFLOW</w:t>
      </w:r>
      <w:bookmarkEnd w:id="38"/>
    </w:p>
    <w:p w14:paraId="57015379" w14:textId="77777777" w:rsidR="0037265D" w:rsidRDefault="0037265D" w:rsidP="0037265D">
      <w:pPr>
        <w:rPr>
          <w:lang w:val="el-GR"/>
        </w:rPr>
      </w:pPr>
    </w:p>
    <w:p w14:paraId="1A79DAA4" w14:textId="46199C9E" w:rsidR="001D438C" w:rsidRPr="0016146C" w:rsidRDefault="0037265D" w:rsidP="0037265D">
      <w:pPr>
        <w:rPr>
          <w:b/>
          <w:bCs/>
          <w:lang w:val="el-GR"/>
        </w:rPr>
      </w:pPr>
      <w:r w:rsidRPr="0016146C">
        <w:rPr>
          <w:b/>
          <w:bCs/>
          <w:lang w:val="el-GR"/>
        </w:rPr>
        <w:t>Εξίσωση συνέχειας:</w:t>
      </w:r>
    </w:p>
    <w:p w14:paraId="5F9A340F" w14:textId="00ABFEA1" w:rsidR="0037265D" w:rsidRPr="0037265D" w:rsidRDefault="00C73AEF" w:rsidP="0037265D">
      <w:pPr>
        <w:rPr>
          <w:rFonts w:eastAsiaTheme="minorEastAsia"/>
          <w:lang w:val="el-GR"/>
        </w:rPr>
      </w:pPr>
      <m:oMathPara>
        <m:oMath>
          <m:sSub>
            <m:sSubPr>
              <m:ctrlPr>
                <w:rPr>
                  <w:rFonts w:ascii="Cambria Math" w:hAnsi="Cambria Math"/>
                  <w:i/>
                  <w:lang w:val="el-GR"/>
                </w:rPr>
              </m:ctrlPr>
            </m:sSubPr>
            <m:e>
              <m:r>
                <w:rPr>
                  <w:rFonts w:ascii="Cambria Math" w:hAnsi="Cambria Math"/>
                </w:rPr>
                <m:t>S</m:t>
              </m:r>
            </m:e>
            <m:sub>
              <m:r>
                <w:rPr>
                  <w:rFonts w:ascii="Cambria Math" w:hAnsi="Cambria Math"/>
                  <w:lang w:val="el-GR"/>
                </w:rPr>
                <m:t>o</m:t>
              </m:r>
            </m:sub>
          </m:sSub>
          <m:f>
            <m:fPr>
              <m:ctrlPr>
                <w:rPr>
                  <w:rFonts w:ascii="Cambria Math" w:hAnsi="Cambria Math"/>
                  <w:i/>
                  <w:lang w:val="el-GR"/>
                </w:rPr>
              </m:ctrlPr>
            </m:fPr>
            <m:num>
              <m:r>
                <w:rPr>
                  <w:rFonts w:ascii="Cambria Math" w:hAnsi="Cambria Math"/>
                  <w:lang w:val="el-GR"/>
                </w:rPr>
                <m:t>∂h</m:t>
              </m:r>
            </m:num>
            <m:den>
              <m:r>
                <w:rPr>
                  <w:rFonts w:ascii="Cambria Math" w:hAnsi="Cambria Math"/>
                  <w:lang w:val="el-GR"/>
                </w:rPr>
                <m:t>∂t</m:t>
              </m:r>
            </m:den>
          </m:f>
          <m:r>
            <w:rPr>
              <w:rFonts w:ascii="Cambria Math" w:hAnsi="Cambria Math"/>
              <w:lang w:val="el-GR"/>
            </w:rPr>
            <m:t>+</m:t>
          </m:r>
          <m:f>
            <m:fPr>
              <m:ctrlPr>
                <w:rPr>
                  <w:rFonts w:ascii="Cambria Math" w:hAnsi="Cambria Math"/>
                  <w:i/>
                  <w:lang w:val="el-GR"/>
                </w:rPr>
              </m:ctrlPr>
            </m:fPr>
            <m:num>
              <w:bookmarkStart w:id="39" w:name="_Hlk68832462"/>
              <m:sSubSup>
                <m:sSubSupPr>
                  <m:ctrlPr>
                    <w:rPr>
                      <w:rFonts w:ascii="Cambria Math" w:hAnsi="Cambria Math"/>
                      <w:i/>
                      <w:lang w:val="el-GR"/>
                    </w:rPr>
                  </m:ctrlPr>
                </m:sSubSupPr>
                <m:e>
                  <m:r>
                    <w:rPr>
                      <w:rFonts w:ascii="Cambria Math" w:hAnsi="Cambria Math"/>
                      <w:lang w:val="el-GR"/>
                    </w:rPr>
                    <m:t>∂q</m:t>
                  </m:r>
                </m:e>
                <m:sub>
                  <m:r>
                    <w:rPr>
                      <w:rFonts w:ascii="Cambria Math" w:hAnsi="Cambria Math"/>
                      <w:lang w:val="el-GR"/>
                    </w:rPr>
                    <m:t>i</m:t>
                  </m:r>
                </m:sub>
                <m:sup>
                  <m:r>
                    <w:rPr>
                      <w:rFonts w:ascii="Cambria Math" w:hAnsi="Cambria Math"/>
                      <w:lang w:val="el-GR"/>
                    </w:rPr>
                    <m:t>f</m:t>
                  </m:r>
                </m:sup>
              </m:sSubSup>
              <w:bookmarkEnd w:id="39"/>
            </m:num>
            <m:den>
              <m:sSub>
                <m:sSubPr>
                  <m:ctrlPr>
                    <w:rPr>
                      <w:rFonts w:ascii="Cambria Math" w:hAnsi="Cambria Math"/>
                      <w:i/>
                      <w:lang w:val="el-GR"/>
                    </w:rPr>
                  </m:ctrlPr>
                </m:sSubPr>
                <m:e>
                  <m:r>
                    <w:rPr>
                      <w:rFonts w:ascii="Cambria Math" w:hAnsi="Cambria Math"/>
                      <w:lang w:val="el-GR"/>
                    </w:rPr>
                    <m:t>∂x</m:t>
                  </m:r>
                </m:e>
                <m:sub>
                  <m:r>
                    <w:rPr>
                      <w:rFonts w:ascii="Cambria Math" w:hAnsi="Cambria Math"/>
                      <w:lang w:val="el-GR"/>
                    </w:rPr>
                    <m:t>i</m:t>
                  </m:r>
                </m:sub>
              </m:sSub>
            </m:den>
          </m:f>
          <m:r>
            <w:rPr>
              <w:rFonts w:ascii="Cambria Math" w:hAnsi="Cambria Math"/>
              <w:lang w:val="el-GR"/>
            </w:rPr>
            <m:t>=</m:t>
          </m:r>
          <m:sSub>
            <m:sSubPr>
              <m:ctrlPr>
                <w:rPr>
                  <w:rFonts w:ascii="Cambria Math" w:hAnsi="Cambria Math"/>
                  <w:i/>
                  <w:lang w:val="el-GR"/>
                </w:rPr>
              </m:ctrlPr>
            </m:sSubPr>
            <m:e>
              <m:r>
                <w:rPr>
                  <w:rFonts w:ascii="Cambria Math" w:hAnsi="Cambria Math"/>
                  <w:lang w:val="el-GR"/>
                </w:rPr>
                <m:t>Q</m:t>
              </m:r>
            </m:e>
            <m:sub>
              <m:r>
                <w:rPr>
                  <w:rFonts w:ascii="Cambria Math" w:hAnsi="Cambria Math"/>
                  <w:lang w:val="el-GR"/>
                </w:rPr>
                <m:t>ρ</m:t>
              </m:r>
            </m:sub>
          </m:sSub>
          <m:r>
            <w:rPr>
              <w:rFonts w:ascii="Cambria Math" w:hAnsi="Cambria Math"/>
              <w:lang w:val="el-GR"/>
            </w:rPr>
            <m:t>+</m:t>
          </m:r>
          <m:sSub>
            <m:sSubPr>
              <m:ctrlPr>
                <w:rPr>
                  <w:rFonts w:ascii="Cambria Math" w:hAnsi="Cambria Math"/>
                  <w:i/>
                  <w:lang w:val="el-GR"/>
                </w:rPr>
              </m:ctrlPr>
            </m:sSubPr>
            <m:e>
              <m:r>
                <w:rPr>
                  <w:rFonts w:ascii="Cambria Math" w:hAnsi="Cambria Math"/>
                </w:rPr>
                <m:t>Q</m:t>
              </m:r>
            </m:e>
            <m:sub>
              <m:r>
                <w:rPr>
                  <w:rFonts w:ascii="Cambria Math" w:hAnsi="Cambria Math"/>
                  <w:lang w:val="el-GR"/>
                </w:rPr>
                <m:t>ΕΒ</m:t>
              </m:r>
            </m:sub>
          </m:sSub>
        </m:oMath>
      </m:oMathPara>
    </w:p>
    <w:p w14:paraId="61542713" w14:textId="1823C49E" w:rsidR="0037265D" w:rsidRDefault="0037265D" w:rsidP="0037265D">
      <w:pPr>
        <w:rPr>
          <w:rFonts w:eastAsiaTheme="minorEastAsia"/>
          <w:lang w:val="el-GR"/>
        </w:rPr>
      </w:pPr>
      <w:r>
        <w:rPr>
          <w:rFonts w:eastAsiaTheme="minorEastAsia"/>
          <w:lang w:val="el-GR"/>
        </w:rPr>
        <w:t>Όπου,</w:t>
      </w:r>
    </w:p>
    <w:p w14:paraId="2F3A9613" w14:textId="60492744" w:rsidR="0037265D" w:rsidRDefault="0037265D" w:rsidP="0037265D">
      <w:pPr>
        <w:rPr>
          <w:rFonts w:eastAsiaTheme="minorEastAsia"/>
          <w:lang w:val="el-GR"/>
        </w:rPr>
      </w:pPr>
      <w:r>
        <w:rPr>
          <w:rFonts w:eastAsiaTheme="minorEastAsia"/>
        </w:rPr>
        <w:t>S</w:t>
      </w:r>
      <w:r>
        <w:rPr>
          <w:rFonts w:eastAsiaTheme="minorEastAsia"/>
          <w:vertAlign w:val="subscript"/>
        </w:rPr>
        <w:t>o</w:t>
      </w:r>
      <w:r>
        <w:rPr>
          <w:rFonts w:eastAsiaTheme="minorEastAsia"/>
          <w:lang w:val="el-GR"/>
        </w:rPr>
        <w:t>: ο συντελεστής αποθήκευσης</w:t>
      </w:r>
    </w:p>
    <w:p w14:paraId="0738FB9E" w14:textId="77777777" w:rsidR="0037265D" w:rsidRDefault="0037265D" w:rsidP="0037265D">
      <w:pPr>
        <w:rPr>
          <w:rFonts w:eastAsiaTheme="minorEastAsia"/>
          <w:lang w:val="el-GR"/>
        </w:rPr>
      </w:pPr>
      <w:r>
        <w:rPr>
          <w:rFonts w:eastAsiaTheme="minorEastAsia"/>
        </w:rPr>
        <w:t>h</w:t>
      </w:r>
      <w:r>
        <w:rPr>
          <w:rFonts w:eastAsiaTheme="minorEastAsia"/>
          <w:lang w:val="el-GR"/>
        </w:rPr>
        <w:t xml:space="preserve">: το υδραυλικό ύψος </w:t>
      </w:r>
    </w:p>
    <w:p w14:paraId="0ECAC884" w14:textId="23F1F54A" w:rsidR="0037265D" w:rsidRDefault="00C73AEF" w:rsidP="0037265D">
      <w:pPr>
        <w:rPr>
          <w:rFonts w:eastAsiaTheme="minorEastAsia"/>
          <w:lang w:val="el-GR"/>
        </w:rPr>
      </w:pPr>
      <m:oMath>
        <m:sSubSup>
          <m:sSubSupPr>
            <m:ctrlPr>
              <w:rPr>
                <w:rFonts w:ascii="Cambria Math" w:hAnsi="Cambria Math"/>
                <w:i/>
                <w:lang w:val="el-GR"/>
              </w:rPr>
            </m:ctrlPr>
          </m:sSubSupPr>
          <m:e>
            <m:r>
              <w:rPr>
                <w:rFonts w:ascii="Cambria Math" w:hAnsi="Cambria Math"/>
                <w:lang w:val="el-GR"/>
              </w:rPr>
              <m:t>q</m:t>
            </m:r>
          </m:e>
          <m:sub>
            <m:r>
              <w:rPr>
                <w:rFonts w:ascii="Cambria Math" w:hAnsi="Cambria Math"/>
                <w:lang w:val="el-GR"/>
              </w:rPr>
              <m:t>i</m:t>
            </m:r>
          </m:sub>
          <m:sup>
            <m:r>
              <w:rPr>
                <w:rFonts w:ascii="Cambria Math" w:hAnsi="Cambria Math"/>
                <w:lang w:val="el-GR"/>
              </w:rPr>
              <m:t>f</m:t>
            </m:r>
          </m:sup>
        </m:sSubSup>
      </m:oMath>
      <w:r w:rsidR="0037265D">
        <w:rPr>
          <w:rFonts w:eastAsiaTheme="minorEastAsia"/>
          <w:lang w:val="el-GR"/>
        </w:rPr>
        <w:t xml:space="preserve">: η ταχύτητα </w:t>
      </w:r>
      <w:r w:rsidR="0037265D">
        <w:rPr>
          <w:rFonts w:eastAsiaTheme="minorEastAsia"/>
        </w:rPr>
        <w:t>Darcy</w:t>
      </w:r>
      <w:r w:rsidR="0037265D" w:rsidRPr="0037265D">
        <w:rPr>
          <w:rFonts w:eastAsiaTheme="minorEastAsia"/>
          <w:lang w:val="el-GR"/>
        </w:rPr>
        <w:t xml:space="preserve"> </w:t>
      </w:r>
      <w:r w:rsidR="0037265D">
        <w:rPr>
          <w:rFonts w:eastAsiaTheme="minorEastAsia"/>
          <w:lang w:val="el-GR"/>
        </w:rPr>
        <w:t>του ρευστού</w:t>
      </w:r>
    </w:p>
    <w:p w14:paraId="41D75304" w14:textId="77777777" w:rsidR="0037265D" w:rsidRPr="0037265D" w:rsidRDefault="0037265D" w:rsidP="0037265D">
      <w:pPr>
        <w:rPr>
          <w:rFonts w:eastAsiaTheme="minorEastAsia"/>
          <w:lang w:val="el-GR"/>
        </w:rPr>
      </w:pPr>
      <w:r>
        <w:rPr>
          <w:rFonts w:eastAsiaTheme="minorEastAsia"/>
        </w:rPr>
        <w:lastRenderedPageBreak/>
        <w:t>Q</w:t>
      </w:r>
      <w:r>
        <w:rPr>
          <w:rFonts w:eastAsiaTheme="minorEastAsia"/>
          <w:vertAlign w:val="subscript"/>
          <w:lang w:val="el-GR"/>
        </w:rPr>
        <w:t>ΕΒ</w:t>
      </w:r>
      <w:r>
        <w:rPr>
          <w:rFonts w:eastAsiaTheme="minorEastAsia"/>
          <w:lang w:val="el-GR"/>
        </w:rPr>
        <w:t xml:space="preserve">: ο παράγοντας επεκταμένης προσέγγισης </w:t>
      </w:r>
      <w:proofErr w:type="spellStart"/>
      <w:r>
        <w:rPr>
          <w:rFonts w:eastAsiaTheme="minorEastAsia"/>
        </w:rPr>
        <w:t>Boussinesq</w:t>
      </w:r>
      <w:proofErr w:type="spellEnd"/>
    </w:p>
    <w:p w14:paraId="0D97BDCE" w14:textId="77777777" w:rsidR="0037265D" w:rsidRDefault="0037265D" w:rsidP="0037265D">
      <w:pPr>
        <w:rPr>
          <w:rFonts w:eastAsiaTheme="minorEastAsia"/>
          <w:lang w:val="el-GR"/>
        </w:rPr>
      </w:pPr>
      <w:r>
        <w:rPr>
          <w:rFonts w:eastAsiaTheme="minorEastAsia"/>
        </w:rPr>
        <w:t>Q</w:t>
      </w:r>
      <w:r>
        <w:rPr>
          <w:rFonts w:eastAsiaTheme="minorEastAsia"/>
          <w:vertAlign w:val="subscript"/>
          <w:lang w:val="el-GR"/>
        </w:rPr>
        <w:t>ρ</w:t>
      </w:r>
      <w:r>
        <w:rPr>
          <w:rFonts w:eastAsiaTheme="minorEastAsia"/>
          <w:lang w:val="el-GR"/>
        </w:rPr>
        <w:t>: η συνάρτηση ροής</w:t>
      </w:r>
    </w:p>
    <w:p w14:paraId="545C4ED6" w14:textId="77777777" w:rsidR="009A5C66" w:rsidRDefault="009A5C66" w:rsidP="0037265D">
      <w:pPr>
        <w:rPr>
          <w:rFonts w:eastAsiaTheme="minorEastAsia"/>
          <w:lang w:val="el-GR"/>
        </w:rPr>
      </w:pPr>
    </w:p>
    <w:p w14:paraId="145BD0C2" w14:textId="2C757BBF" w:rsidR="0037265D" w:rsidRPr="0016146C" w:rsidRDefault="009A5C66" w:rsidP="0037265D">
      <w:pPr>
        <w:rPr>
          <w:rFonts w:eastAsiaTheme="minorEastAsia"/>
          <w:b/>
          <w:bCs/>
          <w:lang w:val="el-GR"/>
        </w:rPr>
      </w:pPr>
      <w:r w:rsidRPr="0016146C">
        <w:rPr>
          <w:rFonts w:eastAsiaTheme="minorEastAsia"/>
          <w:b/>
          <w:bCs/>
        </w:rPr>
        <w:t>T</w:t>
      </w:r>
      <w:r w:rsidRPr="0016146C">
        <w:rPr>
          <w:rFonts w:eastAsiaTheme="minorEastAsia"/>
          <w:b/>
          <w:bCs/>
          <w:lang w:val="el-GR"/>
        </w:rPr>
        <w:t xml:space="preserve">αχύτητα </w:t>
      </w:r>
      <w:r w:rsidRPr="0016146C">
        <w:rPr>
          <w:rFonts w:eastAsiaTheme="minorEastAsia"/>
          <w:b/>
          <w:bCs/>
        </w:rPr>
        <w:t>Darcy</w:t>
      </w:r>
      <w:r w:rsidRPr="0016146C">
        <w:rPr>
          <w:rFonts w:eastAsiaTheme="minorEastAsia"/>
          <w:b/>
          <w:bCs/>
          <w:lang w:val="el-GR"/>
        </w:rPr>
        <w:t>:</w:t>
      </w:r>
    </w:p>
    <w:p w14:paraId="3219212F" w14:textId="639141B2" w:rsidR="009A5C66" w:rsidRPr="009A5C66" w:rsidRDefault="00C73AEF" w:rsidP="0037265D">
      <w:pPr>
        <w:rPr>
          <w:rFonts w:eastAsiaTheme="minorEastAsia"/>
          <w:iCs/>
        </w:rPr>
      </w:pPr>
      <m:oMathPara>
        <m:oMathParaPr>
          <m:jc m:val="center"/>
        </m:oMathParaPr>
        <m:oMath>
          <m:sSubSup>
            <m:sSubSupPr>
              <m:ctrlPr>
                <w:rPr>
                  <w:rFonts w:ascii="Cambria Math" w:eastAsiaTheme="minorEastAsia" w:hAnsi="Cambria Math" w:cs="Arial"/>
                  <w:i/>
                  <w:iCs/>
                </w:rPr>
              </m:ctrlPr>
            </m:sSubSupPr>
            <m:e>
              <m:r>
                <w:rPr>
                  <w:rFonts w:ascii="Cambria Math" w:eastAsiaTheme="minorEastAsia" w:hAnsi="Cambria Math" w:cs="Arial"/>
                </w:rPr>
                <m:t>q</m:t>
              </m:r>
            </m:e>
            <m:sub>
              <m:r>
                <w:rPr>
                  <w:rFonts w:ascii="Cambria Math" w:eastAsiaTheme="minorEastAsia" w:hAnsi="Cambria Math" w:cs="Arial"/>
                </w:rPr>
                <m:t>i</m:t>
              </m:r>
            </m:sub>
            <m:sup>
              <m:r>
                <w:rPr>
                  <w:rFonts w:ascii="Cambria Math" w:eastAsiaTheme="minorEastAsia" w:hAnsi="Cambria Math" w:cs="Arial"/>
                </w:rPr>
                <m:t>f</m:t>
              </m:r>
            </m:sup>
          </m:sSubSup>
          <m:r>
            <w:rPr>
              <w:rFonts w:ascii="Cambria Math" w:eastAsiaTheme="minorEastAsia" w:hAnsi="Cambria Math" w:cs="Arial"/>
            </w:rPr>
            <m:t>=-</m:t>
          </m:r>
          <m:sSub>
            <m:sSubPr>
              <m:ctrlPr>
                <w:rPr>
                  <w:rFonts w:ascii="Cambria Math" w:eastAsiaTheme="minorEastAsia" w:hAnsi="Cambria Math" w:cs="Arial"/>
                  <w:i/>
                  <w:iCs/>
                </w:rPr>
              </m:ctrlPr>
            </m:sSubPr>
            <m:e>
              <m:r>
                <w:rPr>
                  <w:rFonts w:ascii="Cambria Math" w:eastAsiaTheme="minorEastAsia" w:hAnsi="Cambria Math" w:cs="Arial"/>
                </w:rPr>
                <m:t>K</m:t>
              </m:r>
            </m:e>
            <m:sub>
              <m:r>
                <w:rPr>
                  <w:rFonts w:ascii="Cambria Math" w:eastAsiaTheme="minorEastAsia" w:hAnsi="Cambria Math" w:cs="Arial"/>
                </w:rPr>
                <m:t>ij</m:t>
              </m:r>
            </m:sub>
          </m:sSub>
          <m:sSub>
            <m:sSubPr>
              <m:ctrlPr>
                <w:rPr>
                  <w:rFonts w:ascii="Cambria Math" w:eastAsiaTheme="minorEastAsia" w:hAnsi="Cambria Math" w:cs="Arial"/>
                  <w:i/>
                  <w:iCs/>
                </w:rPr>
              </m:ctrlPr>
            </m:sSubPr>
            <m:e>
              <m:r>
                <w:rPr>
                  <w:rFonts w:ascii="Cambria Math" w:eastAsiaTheme="minorEastAsia" w:hAnsi="Cambria Math" w:cs="Arial"/>
                </w:rPr>
                <m:t>f</m:t>
              </m:r>
            </m:e>
            <m:sub>
              <m:r>
                <w:rPr>
                  <w:rFonts w:ascii="Cambria Math" w:eastAsiaTheme="minorEastAsia" w:hAnsi="Cambria Math" w:cs="Arial"/>
                  <w:lang w:val="el-GR"/>
                </w:rPr>
                <m:t>μ</m:t>
              </m:r>
            </m:sub>
          </m:sSub>
          <m:d>
            <m:dPr>
              <m:ctrlPr>
                <w:rPr>
                  <w:rFonts w:ascii="Cambria Math" w:eastAsiaTheme="minorEastAsia" w:hAnsi="Cambria Math" w:cs="Arial"/>
                  <w:i/>
                  <w:iCs/>
                </w:rPr>
              </m:ctrlPr>
            </m:dPr>
            <m:e>
              <m:f>
                <m:fPr>
                  <m:ctrlPr>
                    <w:rPr>
                      <w:rFonts w:ascii="Cambria Math" w:eastAsiaTheme="minorEastAsia" w:hAnsi="Cambria Math" w:cs="Arial"/>
                      <w:i/>
                      <w:iCs/>
                      <w:lang w:val="el-GR"/>
                    </w:rPr>
                  </m:ctrlPr>
                </m:fPr>
                <m:num>
                  <m:r>
                    <w:rPr>
                      <w:rFonts w:ascii="Cambria Math" w:hAnsi="Cambria Math" w:cs="Arial"/>
                      <w:lang w:val="el-GR"/>
                    </w:rPr>
                    <m:t>∂h</m:t>
                  </m:r>
                </m:num>
                <m:den>
                  <m:sSub>
                    <m:sSubPr>
                      <m:ctrlPr>
                        <w:rPr>
                          <w:rFonts w:ascii="Cambria Math" w:hAnsi="Cambria Math" w:cs="Arial"/>
                          <w:i/>
                          <w:iCs/>
                          <w:lang w:val="el-GR"/>
                        </w:rPr>
                      </m:ctrlPr>
                    </m:sSubPr>
                    <m:e>
                      <m:r>
                        <w:rPr>
                          <w:rFonts w:ascii="Cambria Math" w:hAnsi="Cambria Math" w:cs="Arial"/>
                          <w:lang w:val="el-GR"/>
                        </w:rPr>
                        <m:t>∂x</m:t>
                      </m:r>
                    </m:e>
                    <m:sub>
                      <m:r>
                        <w:rPr>
                          <w:rFonts w:ascii="Cambria Math" w:hAnsi="Cambria Math" w:cs="Arial"/>
                          <w:lang w:val="el-GR"/>
                        </w:rPr>
                        <m:t>j</m:t>
                      </m:r>
                    </m:sub>
                  </m:sSub>
                </m:den>
              </m:f>
              <m:r>
                <w:rPr>
                  <w:rFonts w:ascii="Cambria Math" w:eastAsiaTheme="minorEastAsia" w:hAnsi="Cambria Math" w:cs="Arial"/>
                  <w:lang w:val="el-GR"/>
                </w:rPr>
                <m:t>+</m:t>
              </m:r>
              <m:f>
                <m:fPr>
                  <m:ctrlPr>
                    <w:rPr>
                      <w:rFonts w:ascii="Cambria Math" w:eastAsiaTheme="minorEastAsia" w:hAnsi="Cambria Math" w:cs="Arial"/>
                      <w:i/>
                      <w:iCs/>
                      <w:lang w:val="el-GR"/>
                    </w:rPr>
                  </m:ctrlPr>
                </m:fPr>
                <m:num>
                  <m:sSup>
                    <m:sSupPr>
                      <m:ctrlPr>
                        <w:rPr>
                          <w:rFonts w:ascii="Cambria Math" w:eastAsiaTheme="minorEastAsia" w:hAnsi="Cambria Math" w:cs="Arial"/>
                          <w:i/>
                          <w:iCs/>
                          <w:lang w:val="el-GR"/>
                        </w:rPr>
                      </m:ctrlPr>
                    </m:sSupPr>
                    <m:e>
                      <m:r>
                        <w:rPr>
                          <w:rFonts w:ascii="Cambria Math" w:eastAsiaTheme="minorEastAsia" w:hAnsi="Cambria Math" w:cs="Arial"/>
                          <w:lang w:val="el-GR"/>
                        </w:rPr>
                        <m:t>ρ</m:t>
                      </m:r>
                    </m:e>
                    <m:sup>
                      <m:r>
                        <w:rPr>
                          <w:rFonts w:ascii="Cambria Math" w:eastAsiaTheme="minorEastAsia" w:hAnsi="Cambria Math" w:cs="Arial"/>
                          <w:lang w:val="el-GR"/>
                        </w:rPr>
                        <m:t>f</m:t>
                      </m:r>
                    </m:sup>
                  </m:sSup>
                  <m:r>
                    <w:rPr>
                      <w:rFonts w:ascii="Cambria Math" w:eastAsiaTheme="minorEastAsia" w:hAnsi="Cambria Math" w:cs="Arial"/>
                      <w:lang w:val="el-GR"/>
                    </w:rPr>
                    <m:t>-</m:t>
                  </m:r>
                  <m:sSubSup>
                    <m:sSubSupPr>
                      <m:ctrlPr>
                        <w:rPr>
                          <w:rFonts w:ascii="Cambria Math" w:hAnsi="Cambria Math" w:cs="Arial"/>
                          <w:i/>
                          <w:iCs/>
                          <w:lang w:val="el-GR"/>
                        </w:rPr>
                      </m:ctrlPr>
                    </m:sSubSupPr>
                    <m:e>
                      <m:r>
                        <w:rPr>
                          <w:rFonts w:ascii="Cambria Math" w:hAnsi="Cambria Math" w:cs="Arial"/>
                          <w:lang w:val="el-GR"/>
                        </w:rPr>
                        <m:t>ρ</m:t>
                      </m:r>
                    </m:e>
                    <m:sub>
                      <m:r>
                        <w:rPr>
                          <w:rFonts w:ascii="Cambria Math" w:hAnsi="Cambria Math" w:cs="Arial"/>
                          <w:lang w:val="el-GR"/>
                        </w:rPr>
                        <m:t>ο</m:t>
                      </m:r>
                    </m:sub>
                    <m:sup>
                      <m:r>
                        <w:rPr>
                          <w:rFonts w:ascii="Cambria Math" w:hAnsi="Cambria Math" w:cs="Arial"/>
                          <w:lang w:val="el-GR"/>
                        </w:rPr>
                        <m:t>f</m:t>
                      </m:r>
                    </m:sup>
                  </m:sSubSup>
                </m:num>
                <m:den>
                  <m:sSubSup>
                    <m:sSubSupPr>
                      <m:ctrlPr>
                        <w:rPr>
                          <w:rFonts w:ascii="Cambria Math" w:hAnsi="Cambria Math" w:cs="Arial"/>
                          <w:i/>
                          <w:iCs/>
                          <w:lang w:val="el-GR"/>
                        </w:rPr>
                      </m:ctrlPr>
                    </m:sSubSupPr>
                    <m:e>
                      <m:r>
                        <w:rPr>
                          <w:rFonts w:ascii="Cambria Math" w:hAnsi="Cambria Math" w:cs="Arial"/>
                          <w:lang w:val="el-GR"/>
                        </w:rPr>
                        <m:t>ρ</m:t>
                      </m:r>
                    </m:e>
                    <m:sub>
                      <m:r>
                        <w:rPr>
                          <w:rFonts w:ascii="Cambria Math" w:hAnsi="Cambria Math" w:cs="Arial"/>
                          <w:lang w:val="el-GR"/>
                        </w:rPr>
                        <m:t>ο</m:t>
                      </m:r>
                    </m:sub>
                    <m:sup>
                      <m:r>
                        <w:rPr>
                          <w:rFonts w:ascii="Cambria Math" w:hAnsi="Cambria Math" w:cs="Arial"/>
                          <w:lang w:val="el-GR"/>
                        </w:rPr>
                        <m:t>f</m:t>
                      </m:r>
                    </m:sup>
                  </m:sSubSup>
                </m:den>
              </m:f>
              <m:sSub>
                <m:sSubPr>
                  <m:ctrlPr>
                    <w:rPr>
                      <w:rFonts w:ascii="Cambria Math" w:hAnsi="Cambria Math" w:cs="Arial"/>
                      <w:i/>
                      <w:iCs/>
                      <w:lang w:val="el-GR"/>
                    </w:rPr>
                  </m:ctrlPr>
                </m:sSubPr>
                <m:e>
                  <m:r>
                    <w:rPr>
                      <w:rFonts w:ascii="Cambria Math" w:hAnsi="Cambria Math" w:cs="Arial"/>
                      <w:lang w:val="el-GR"/>
                    </w:rPr>
                    <m:t>e</m:t>
                  </m:r>
                </m:e>
                <m:sub>
                  <m:r>
                    <w:rPr>
                      <w:rFonts w:ascii="Cambria Math" w:hAnsi="Cambria Math" w:cs="Arial"/>
                      <w:lang w:val="el-GR"/>
                    </w:rPr>
                    <m:t>j</m:t>
                  </m:r>
                </m:sub>
              </m:sSub>
            </m:e>
          </m:d>
        </m:oMath>
      </m:oMathPara>
    </w:p>
    <w:p w14:paraId="0B4B310E" w14:textId="02D7962C" w:rsidR="009A5C66" w:rsidRDefault="009A5C66" w:rsidP="0037265D">
      <w:pPr>
        <w:rPr>
          <w:rFonts w:eastAsiaTheme="minorEastAsia"/>
          <w:lang w:val="el-GR"/>
        </w:rPr>
      </w:pPr>
      <w:r>
        <w:rPr>
          <w:rFonts w:eastAsiaTheme="minorEastAsia"/>
          <w:lang w:val="el-GR"/>
        </w:rPr>
        <w:t xml:space="preserve">Όπου, </w:t>
      </w:r>
    </w:p>
    <w:p w14:paraId="23A8BD53" w14:textId="05D39282" w:rsidR="009A5C66" w:rsidRDefault="00C73AEF" w:rsidP="0037265D">
      <w:pPr>
        <w:rPr>
          <w:rFonts w:eastAsiaTheme="minorEastAsia"/>
          <w:iCs/>
          <w:lang w:val="el-GR"/>
        </w:rPr>
      </w:pPr>
      <m:oMath>
        <m:sSubSup>
          <m:sSubSupPr>
            <m:ctrlPr>
              <w:rPr>
                <w:rFonts w:ascii="Cambria Math" w:eastAsiaTheme="minorEastAsia" w:hAnsi="Cambria Math" w:cs="Arial"/>
                <w:i/>
                <w:iCs/>
              </w:rPr>
            </m:ctrlPr>
          </m:sSubSupPr>
          <m:e>
            <m:r>
              <w:rPr>
                <w:rFonts w:ascii="Cambria Math" w:eastAsiaTheme="minorEastAsia" w:hAnsi="Cambria Math" w:cs="Arial"/>
              </w:rPr>
              <m:t>q</m:t>
            </m:r>
          </m:e>
          <m:sub>
            <m:r>
              <w:rPr>
                <w:rFonts w:ascii="Cambria Math" w:eastAsiaTheme="minorEastAsia" w:hAnsi="Cambria Math" w:cs="Arial"/>
              </w:rPr>
              <m:t>i</m:t>
            </m:r>
          </m:sub>
          <m:sup>
            <m:r>
              <w:rPr>
                <w:rFonts w:ascii="Cambria Math" w:eastAsiaTheme="minorEastAsia" w:hAnsi="Cambria Math" w:cs="Arial"/>
              </w:rPr>
              <m:t>f</m:t>
            </m:r>
          </m:sup>
        </m:sSubSup>
      </m:oMath>
      <w:r w:rsidR="009A5C66">
        <w:rPr>
          <w:rFonts w:eastAsiaTheme="minorEastAsia"/>
          <w:iCs/>
          <w:lang w:val="el-GR"/>
        </w:rPr>
        <w:t xml:space="preserve">: η ταχύτητα </w:t>
      </w:r>
      <w:r w:rsidR="009A5C66">
        <w:rPr>
          <w:rFonts w:eastAsiaTheme="minorEastAsia"/>
          <w:iCs/>
        </w:rPr>
        <w:t>Darcy</w:t>
      </w:r>
      <w:r w:rsidR="009A5C66" w:rsidRPr="009A5C66">
        <w:rPr>
          <w:rFonts w:eastAsiaTheme="minorEastAsia"/>
          <w:iCs/>
          <w:lang w:val="el-GR"/>
        </w:rPr>
        <w:t xml:space="preserve"> </w:t>
      </w:r>
      <w:r w:rsidR="009A5C66">
        <w:rPr>
          <w:rFonts w:eastAsiaTheme="minorEastAsia"/>
          <w:iCs/>
          <w:lang w:val="el-GR"/>
        </w:rPr>
        <w:t xml:space="preserve">του ρευστού </w:t>
      </w:r>
    </w:p>
    <w:p w14:paraId="20A82F7D" w14:textId="2EA89D9A" w:rsidR="009A5C66" w:rsidRDefault="00C73AEF" w:rsidP="0037265D">
      <w:pPr>
        <w:rPr>
          <w:rFonts w:eastAsiaTheme="minorEastAsia"/>
          <w:iCs/>
          <w:lang w:val="el-GR"/>
        </w:rPr>
      </w:pPr>
      <m:oMath>
        <m:sSub>
          <m:sSubPr>
            <m:ctrlPr>
              <w:rPr>
                <w:rFonts w:ascii="Cambria Math" w:eastAsiaTheme="minorEastAsia" w:hAnsi="Cambria Math" w:cs="Arial"/>
                <w:i/>
                <w:iCs/>
              </w:rPr>
            </m:ctrlPr>
          </m:sSubPr>
          <m:e>
            <m:r>
              <w:rPr>
                <w:rFonts w:ascii="Cambria Math" w:eastAsiaTheme="minorEastAsia" w:hAnsi="Cambria Math" w:cs="Arial"/>
              </w:rPr>
              <m:t>K</m:t>
            </m:r>
          </m:e>
          <m:sub>
            <m:r>
              <w:rPr>
                <w:rFonts w:ascii="Cambria Math" w:eastAsiaTheme="minorEastAsia" w:hAnsi="Cambria Math" w:cs="Arial"/>
              </w:rPr>
              <m:t>ij</m:t>
            </m:r>
          </m:sub>
        </m:sSub>
      </m:oMath>
      <w:r w:rsidR="009A5C66">
        <w:rPr>
          <w:rFonts w:eastAsiaTheme="minorEastAsia"/>
          <w:iCs/>
          <w:lang w:val="el-GR"/>
        </w:rPr>
        <w:t xml:space="preserve">: </w:t>
      </w:r>
      <w:r w:rsidR="00273397">
        <w:rPr>
          <w:rFonts w:eastAsiaTheme="minorEastAsia"/>
          <w:iCs/>
          <w:lang w:val="el-GR"/>
        </w:rPr>
        <w:t>η</w:t>
      </w:r>
      <w:r w:rsidR="009A5C66">
        <w:rPr>
          <w:rFonts w:eastAsiaTheme="minorEastAsia"/>
          <w:iCs/>
          <w:lang w:val="el-GR"/>
        </w:rPr>
        <w:t xml:space="preserve"> υδραυλική αγωγιμότητα</w:t>
      </w:r>
    </w:p>
    <w:p w14:paraId="408C8A24" w14:textId="00744610" w:rsidR="009A5C66" w:rsidRPr="00ED7F45" w:rsidRDefault="00C73AEF" w:rsidP="0037265D">
      <w:pPr>
        <w:rPr>
          <w:rFonts w:eastAsiaTheme="minorEastAsia"/>
          <w:iCs/>
          <w:lang w:val="el-GR"/>
        </w:rPr>
      </w:pPr>
      <m:oMath>
        <m:sSub>
          <m:sSubPr>
            <m:ctrlPr>
              <w:rPr>
                <w:rFonts w:ascii="Cambria Math" w:eastAsiaTheme="minorEastAsia" w:hAnsi="Cambria Math" w:cs="Arial"/>
                <w:i/>
                <w:iCs/>
              </w:rPr>
            </m:ctrlPr>
          </m:sSubPr>
          <m:e>
            <m:r>
              <w:rPr>
                <w:rFonts w:ascii="Cambria Math" w:eastAsiaTheme="minorEastAsia" w:hAnsi="Cambria Math" w:cs="Arial"/>
              </w:rPr>
              <m:t>f</m:t>
            </m:r>
          </m:e>
          <m:sub>
            <m:r>
              <w:rPr>
                <w:rFonts w:ascii="Cambria Math" w:eastAsiaTheme="minorEastAsia" w:hAnsi="Cambria Math" w:cs="Arial"/>
                <w:lang w:val="el-GR"/>
              </w:rPr>
              <m:t>μ</m:t>
            </m:r>
          </m:sub>
        </m:sSub>
      </m:oMath>
      <w:r w:rsidR="009A5C66">
        <w:rPr>
          <w:rFonts w:eastAsiaTheme="minorEastAsia"/>
          <w:iCs/>
          <w:lang w:val="el-GR"/>
        </w:rPr>
        <w:t>: συνάρτηση σχέσης ιξώδους</w:t>
      </w:r>
    </w:p>
    <w:p w14:paraId="07B07A8E" w14:textId="703EF054" w:rsidR="002538A0" w:rsidRDefault="002538A0" w:rsidP="0037265D">
      <w:pPr>
        <w:rPr>
          <w:rFonts w:eastAsiaTheme="minorEastAsia"/>
          <w:iCs/>
          <w:lang w:val="el-GR"/>
        </w:rPr>
      </w:pPr>
      <w:r>
        <w:rPr>
          <w:rFonts w:eastAsiaTheme="minorEastAsia"/>
          <w:iCs/>
        </w:rPr>
        <w:t>h</w:t>
      </w:r>
      <w:r>
        <w:rPr>
          <w:rFonts w:eastAsiaTheme="minorEastAsia"/>
          <w:iCs/>
          <w:lang w:val="el-GR"/>
        </w:rPr>
        <w:t>: το υδραυλικό ύψος</w:t>
      </w:r>
    </w:p>
    <w:p w14:paraId="78541695" w14:textId="77777777" w:rsidR="002538A0" w:rsidRDefault="00C73AEF" w:rsidP="0037265D">
      <w:pPr>
        <w:rPr>
          <w:rFonts w:eastAsiaTheme="minorEastAsia"/>
          <w:iCs/>
          <w:lang w:val="el-GR"/>
        </w:rPr>
      </w:pPr>
      <m:oMath>
        <m:sSub>
          <m:sSubPr>
            <m:ctrlPr>
              <w:rPr>
                <w:rFonts w:ascii="Cambria Math" w:eastAsiaTheme="minorEastAsia" w:hAnsi="Cambria Math" w:cs="Arial"/>
                <w:i/>
                <w:iCs/>
                <w:lang w:val="el-GR"/>
              </w:rPr>
            </m:ctrlPr>
          </m:sSubPr>
          <m:e>
            <m:r>
              <w:rPr>
                <w:rFonts w:ascii="Cambria Math" w:eastAsiaTheme="minorEastAsia" w:hAnsi="Cambria Math" w:cs="Arial"/>
                <w:lang w:val="el-GR"/>
              </w:rPr>
              <m:t>ρ</m:t>
            </m:r>
          </m:e>
          <m:sub>
            <m:r>
              <w:rPr>
                <w:rFonts w:ascii="Cambria Math" w:eastAsiaTheme="minorEastAsia" w:hAnsi="Cambria Math" w:cs="Arial"/>
                <w:lang w:val="el-GR"/>
              </w:rPr>
              <m:t>f</m:t>
            </m:r>
          </m:sub>
        </m:sSub>
      </m:oMath>
      <w:r w:rsidR="002538A0">
        <w:rPr>
          <w:rFonts w:eastAsiaTheme="minorEastAsia"/>
          <w:iCs/>
          <w:lang w:val="el-GR"/>
        </w:rPr>
        <w:t>: η πυκνότητα του ρευστού</w:t>
      </w:r>
    </w:p>
    <w:p w14:paraId="45394DC7" w14:textId="0B2684E7" w:rsidR="002538A0" w:rsidRDefault="00C73AEF" w:rsidP="0037265D">
      <w:pPr>
        <w:rPr>
          <w:rFonts w:eastAsiaTheme="minorEastAsia"/>
          <w:iCs/>
          <w:lang w:val="el-GR"/>
        </w:rPr>
      </w:pPr>
      <m:oMath>
        <m:sSubSup>
          <m:sSubSupPr>
            <m:ctrlPr>
              <w:rPr>
                <w:rFonts w:ascii="Cambria Math" w:hAnsi="Cambria Math" w:cs="Arial"/>
                <w:i/>
                <w:iCs/>
                <w:lang w:val="el-GR"/>
              </w:rPr>
            </m:ctrlPr>
          </m:sSubSupPr>
          <m:e>
            <m:r>
              <w:rPr>
                <w:rFonts w:ascii="Cambria Math" w:hAnsi="Cambria Math" w:cs="Arial"/>
                <w:lang w:val="el-GR"/>
              </w:rPr>
              <m:t>ρ</m:t>
            </m:r>
          </m:e>
          <m:sub>
            <m:r>
              <w:rPr>
                <w:rFonts w:ascii="Cambria Math" w:hAnsi="Cambria Math" w:cs="Arial"/>
                <w:lang w:val="el-GR"/>
              </w:rPr>
              <m:t>ο</m:t>
            </m:r>
          </m:sub>
          <m:sup>
            <m:r>
              <w:rPr>
                <w:rFonts w:ascii="Cambria Math" w:hAnsi="Cambria Math" w:cs="Arial"/>
                <w:lang w:val="el-GR"/>
              </w:rPr>
              <m:t>f</m:t>
            </m:r>
          </m:sup>
        </m:sSubSup>
      </m:oMath>
      <w:r w:rsidR="002538A0">
        <w:rPr>
          <w:rFonts w:eastAsiaTheme="minorEastAsia"/>
          <w:iCs/>
          <w:lang w:val="el-GR"/>
        </w:rPr>
        <w:t>: η πυκνότητα αναφοράς του ρευστού</w:t>
      </w:r>
    </w:p>
    <w:p w14:paraId="5FC55640" w14:textId="63AFB6C6" w:rsidR="002538A0" w:rsidRDefault="00C73AEF" w:rsidP="0037265D">
      <w:pPr>
        <w:rPr>
          <w:rFonts w:eastAsiaTheme="minorEastAsia"/>
          <w:iCs/>
          <w:lang w:val="el-GR"/>
        </w:rPr>
      </w:pPr>
      <m:oMath>
        <m:sSub>
          <m:sSubPr>
            <m:ctrlPr>
              <w:rPr>
                <w:rFonts w:ascii="Cambria Math" w:hAnsi="Cambria Math" w:cs="Arial"/>
                <w:i/>
                <w:iCs/>
                <w:lang w:val="el-GR"/>
              </w:rPr>
            </m:ctrlPr>
          </m:sSubPr>
          <m:e>
            <m:r>
              <w:rPr>
                <w:rFonts w:ascii="Cambria Math" w:hAnsi="Cambria Math" w:cs="Arial"/>
                <w:lang w:val="el-GR"/>
              </w:rPr>
              <m:t>e</m:t>
            </m:r>
          </m:e>
          <m:sub>
            <m:r>
              <w:rPr>
                <w:rFonts w:ascii="Cambria Math" w:hAnsi="Cambria Math" w:cs="Arial"/>
                <w:lang w:val="el-GR"/>
              </w:rPr>
              <m:t>j</m:t>
            </m:r>
          </m:sub>
        </m:sSub>
      </m:oMath>
      <w:r w:rsidR="002538A0">
        <w:rPr>
          <w:rFonts w:eastAsiaTheme="minorEastAsia"/>
          <w:iCs/>
          <w:lang w:val="el-GR"/>
        </w:rPr>
        <w:t>: το μοναδιαίο διάνυσμα της βαρύτητας</w:t>
      </w:r>
    </w:p>
    <w:p w14:paraId="6703BC0B" w14:textId="1551E457" w:rsidR="002538A0" w:rsidRDefault="002538A0" w:rsidP="0037265D">
      <w:pPr>
        <w:rPr>
          <w:rFonts w:eastAsiaTheme="minorEastAsia"/>
          <w:iCs/>
          <w:lang w:val="el-GR"/>
        </w:rPr>
      </w:pPr>
    </w:p>
    <w:p w14:paraId="01B19821" w14:textId="7944F14A" w:rsidR="002538A0" w:rsidRPr="0016146C" w:rsidRDefault="002538A0" w:rsidP="0037265D">
      <w:pPr>
        <w:rPr>
          <w:rFonts w:eastAsiaTheme="minorEastAsia"/>
          <w:b/>
          <w:bCs/>
          <w:iCs/>
          <w:lang w:val="el-GR"/>
        </w:rPr>
      </w:pPr>
      <w:r w:rsidRPr="0016146C">
        <w:rPr>
          <w:rFonts w:eastAsiaTheme="minorEastAsia"/>
          <w:b/>
          <w:bCs/>
          <w:iCs/>
          <w:lang w:val="el-GR"/>
        </w:rPr>
        <w:t>Υδραυλικό ύψος:</w:t>
      </w:r>
    </w:p>
    <w:p w14:paraId="64E9AF53" w14:textId="27657668" w:rsidR="002538A0" w:rsidRPr="002538A0" w:rsidRDefault="002538A0" w:rsidP="0037265D">
      <w:pPr>
        <w:rPr>
          <w:rFonts w:eastAsiaTheme="minorEastAsia"/>
          <w:lang w:val="el-GR"/>
        </w:rPr>
      </w:pPr>
      <m:oMathPara>
        <m:oMathParaPr>
          <m:jc m:val="center"/>
        </m:oMathParaPr>
        <m:oMath>
          <m:r>
            <w:rPr>
              <w:rFonts w:ascii="Cambria Math" w:hAnsi="Cambria Math" w:cs="Arial"/>
              <w:lang w:val="el-GR"/>
            </w:rPr>
            <m:t>h=</m:t>
          </m:r>
          <m:f>
            <m:fPr>
              <m:ctrlPr>
                <w:rPr>
                  <w:rFonts w:ascii="Cambria Math" w:hAnsi="Cambria Math" w:cs="Arial"/>
                  <w:i/>
                  <w:lang w:val="el-GR"/>
                </w:rPr>
              </m:ctrlPr>
            </m:fPr>
            <m:num>
              <m:sSup>
                <m:sSupPr>
                  <m:ctrlPr>
                    <w:rPr>
                      <w:rFonts w:ascii="Cambria Math" w:hAnsi="Cambria Math" w:cs="Arial"/>
                      <w:i/>
                      <w:lang w:val="el-GR"/>
                    </w:rPr>
                  </m:ctrlPr>
                </m:sSupPr>
                <m:e>
                  <m:r>
                    <w:rPr>
                      <w:rFonts w:ascii="Cambria Math" w:hAnsi="Cambria Math" w:cs="Arial"/>
                      <w:lang w:val="el-GR"/>
                    </w:rPr>
                    <m:t>p</m:t>
                  </m:r>
                </m:e>
                <m:sup>
                  <m:r>
                    <w:rPr>
                      <w:rFonts w:ascii="Cambria Math" w:hAnsi="Cambria Math" w:cs="Arial"/>
                      <w:lang w:val="el-GR"/>
                    </w:rPr>
                    <m:t>f</m:t>
                  </m:r>
                </m:sup>
              </m:sSup>
            </m:num>
            <m:den>
              <m:sSubSup>
                <m:sSubSupPr>
                  <m:ctrlPr>
                    <w:rPr>
                      <w:rFonts w:ascii="Cambria Math" w:hAnsi="Cambria Math" w:cs="Arial"/>
                      <w:i/>
                      <w:lang w:val="el-GR"/>
                    </w:rPr>
                  </m:ctrlPr>
                </m:sSubSupPr>
                <m:e>
                  <m:r>
                    <w:rPr>
                      <w:rFonts w:ascii="Cambria Math" w:hAnsi="Cambria Math" w:cs="Arial"/>
                      <w:lang w:val="el-GR"/>
                    </w:rPr>
                    <m:t>ρ</m:t>
                  </m:r>
                </m:e>
                <m:sub>
                  <m:r>
                    <w:rPr>
                      <w:rFonts w:ascii="Cambria Math" w:hAnsi="Cambria Math" w:cs="Arial"/>
                      <w:lang w:val="el-GR"/>
                    </w:rPr>
                    <m:t>ο</m:t>
                  </m:r>
                </m:sub>
                <m:sup>
                  <m:r>
                    <w:rPr>
                      <w:rFonts w:ascii="Cambria Math" w:hAnsi="Cambria Math" w:cs="Arial"/>
                    </w:rPr>
                    <m:t>f</m:t>
                  </m:r>
                </m:sup>
              </m:sSubSup>
              <m:r>
                <w:rPr>
                  <w:rFonts w:ascii="Cambria Math" w:hAnsi="Cambria Math" w:cs="Arial"/>
                  <w:lang w:val="el-GR"/>
                </w:rPr>
                <m:t>g</m:t>
              </m:r>
            </m:den>
          </m:f>
          <m:r>
            <w:rPr>
              <w:rFonts w:ascii="Cambria Math" w:hAnsi="Cambria Math" w:cs="Arial"/>
              <w:lang w:val="el-GR"/>
            </w:rPr>
            <m:t>+</m:t>
          </m:r>
          <m:sSub>
            <m:sSubPr>
              <m:ctrlPr>
                <w:rPr>
                  <w:rFonts w:ascii="Cambria Math" w:hAnsi="Cambria Math" w:cs="Arial"/>
                  <w:i/>
                  <w:lang w:val="el-GR"/>
                </w:rPr>
              </m:ctrlPr>
            </m:sSubPr>
            <m:e>
              <m:r>
                <w:rPr>
                  <w:rFonts w:ascii="Cambria Math" w:hAnsi="Cambria Math" w:cs="Arial"/>
                  <w:lang w:val="el-GR"/>
                </w:rPr>
                <m:t>x</m:t>
              </m:r>
            </m:e>
            <m:sub>
              <m:r>
                <w:rPr>
                  <w:rFonts w:ascii="Cambria Math" w:hAnsi="Cambria Math" w:cs="Arial"/>
                  <w:lang w:val="el-GR"/>
                </w:rPr>
                <m:t>l</m:t>
              </m:r>
            </m:sub>
          </m:sSub>
        </m:oMath>
      </m:oMathPara>
    </w:p>
    <w:p w14:paraId="7A7C39C3" w14:textId="2FDACC65" w:rsidR="002538A0" w:rsidRDefault="002538A0" w:rsidP="0037265D">
      <w:pPr>
        <w:rPr>
          <w:rFonts w:eastAsiaTheme="minorEastAsia"/>
          <w:lang w:val="el-GR"/>
        </w:rPr>
      </w:pPr>
      <w:r>
        <w:rPr>
          <w:rFonts w:eastAsiaTheme="minorEastAsia"/>
          <w:lang w:val="el-GR"/>
        </w:rPr>
        <w:t>Όπου,</w:t>
      </w:r>
    </w:p>
    <w:p w14:paraId="39DABC5E" w14:textId="77777777" w:rsidR="002538A0" w:rsidRDefault="002538A0" w:rsidP="002538A0">
      <w:pPr>
        <w:rPr>
          <w:rFonts w:eastAsiaTheme="minorEastAsia"/>
          <w:iCs/>
          <w:lang w:val="el-GR"/>
        </w:rPr>
      </w:pPr>
      <w:r>
        <w:rPr>
          <w:rFonts w:eastAsiaTheme="minorEastAsia"/>
          <w:iCs/>
        </w:rPr>
        <w:t>h</w:t>
      </w:r>
      <w:r>
        <w:rPr>
          <w:rFonts w:eastAsiaTheme="minorEastAsia"/>
          <w:iCs/>
          <w:lang w:val="el-GR"/>
        </w:rPr>
        <w:t>: το υδραυλικό ύψος</w:t>
      </w:r>
    </w:p>
    <w:p w14:paraId="1779248A" w14:textId="4F9BB31F" w:rsidR="002538A0" w:rsidRDefault="00C73AEF" w:rsidP="002538A0">
      <w:pPr>
        <w:rPr>
          <w:rFonts w:eastAsiaTheme="minorEastAsia"/>
          <w:iCs/>
          <w:lang w:val="el-GR"/>
        </w:rPr>
      </w:pPr>
      <m:oMath>
        <m:sSup>
          <m:sSupPr>
            <m:ctrlPr>
              <w:rPr>
                <w:rFonts w:ascii="Cambria Math" w:hAnsi="Cambria Math" w:cs="Arial"/>
                <w:i/>
                <w:lang w:val="el-GR"/>
              </w:rPr>
            </m:ctrlPr>
          </m:sSupPr>
          <m:e>
            <m:r>
              <w:rPr>
                <w:rFonts w:ascii="Cambria Math" w:hAnsi="Cambria Math" w:cs="Arial"/>
                <w:lang w:val="el-GR"/>
              </w:rPr>
              <m:t>p</m:t>
            </m:r>
          </m:e>
          <m:sup>
            <m:r>
              <w:rPr>
                <w:rFonts w:ascii="Cambria Math" w:hAnsi="Cambria Math" w:cs="Arial"/>
                <w:lang w:val="el-GR"/>
              </w:rPr>
              <m:t>f</m:t>
            </m:r>
          </m:sup>
        </m:sSup>
      </m:oMath>
      <w:r w:rsidR="002538A0">
        <w:rPr>
          <w:rFonts w:eastAsiaTheme="minorEastAsia"/>
          <w:iCs/>
          <w:lang w:val="el-GR"/>
        </w:rPr>
        <w:t>: η πυκνότητα του ρευστού</w:t>
      </w:r>
    </w:p>
    <w:p w14:paraId="2CE9C0C1" w14:textId="653DDF7C" w:rsidR="002538A0" w:rsidRDefault="00C73AEF" w:rsidP="0037265D">
      <w:pPr>
        <w:rPr>
          <w:rFonts w:eastAsiaTheme="minorEastAsia"/>
          <w:iCs/>
          <w:lang w:val="el-GR"/>
        </w:rPr>
      </w:pPr>
      <m:oMath>
        <m:sSubSup>
          <m:sSubSupPr>
            <m:ctrlPr>
              <w:rPr>
                <w:rFonts w:ascii="Cambria Math" w:hAnsi="Cambria Math" w:cs="Arial"/>
                <w:i/>
                <w:iCs/>
                <w:lang w:val="el-GR"/>
              </w:rPr>
            </m:ctrlPr>
          </m:sSubSupPr>
          <m:e>
            <m:r>
              <w:rPr>
                <w:rFonts w:ascii="Cambria Math" w:hAnsi="Cambria Math" w:cs="Arial"/>
                <w:lang w:val="el-GR"/>
              </w:rPr>
              <m:t>ρ</m:t>
            </m:r>
          </m:e>
          <m:sub>
            <m:r>
              <w:rPr>
                <w:rFonts w:ascii="Cambria Math" w:hAnsi="Cambria Math" w:cs="Arial"/>
                <w:lang w:val="el-GR"/>
              </w:rPr>
              <m:t>ο</m:t>
            </m:r>
          </m:sub>
          <m:sup>
            <m:r>
              <w:rPr>
                <w:rFonts w:ascii="Cambria Math" w:hAnsi="Cambria Math" w:cs="Arial"/>
                <w:lang w:val="el-GR"/>
              </w:rPr>
              <m:t>f</m:t>
            </m:r>
          </m:sup>
        </m:sSubSup>
      </m:oMath>
      <w:r w:rsidR="002538A0">
        <w:rPr>
          <w:rFonts w:eastAsiaTheme="minorEastAsia"/>
          <w:iCs/>
          <w:lang w:val="el-GR"/>
        </w:rPr>
        <w:t>: η πυκνότητα αναφοράς του ρευστού</w:t>
      </w:r>
    </w:p>
    <w:p w14:paraId="11B388AB" w14:textId="75EC71D9" w:rsidR="002538A0" w:rsidRDefault="002538A0" w:rsidP="0037265D">
      <w:pPr>
        <w:rPr>
          <w:rFonts w:eastAsiaTheme="minorEastAsia"/>
          <w:iCs/>
          <w:lang w:val="el-GR"/>
        </w:rPr>
      </w:pPr>
      <w:r>
        <w:rPr>
          <w:rFonts w:eastAsiaTheme="minorEastAsia"/>
          <w:iCs/>
        </w:rPr>
        <w:t>g</w:t>
      </w:r>
      <w:r>
        <w:rPr>
          <w:rFonts w:eastAsiaTheme="minorEastAsia"/>
          <w:iCs/>
          <w:lang w:val="el-GR"/>
        </w:rPr>
        <w:t>: η επιτάχυνση της βαρύτητας</w:t>
      </w:r>
    </w:p>
    <w:p w14:paraId="0AD882AD" w14:textId="369F7E47" w:rsidR="002538A0" w:rsidRDefault="00C73AEF" w:rsidP="0037265D">
      <w:pPr>
        <w:rPr>
          <w:rFonts w:eastAsiaTheme="minorEastAsia"/>
          <w:lang w:val="el-GR"/>
        </w:rPr>
      </w:pPr>
      <m:oMath>
        <m:sSub>
          <m:sSubPr>
            <m:ctrlPr>
              <w:rPr>
                <w:rFonts w:ascii="Cambria Math" w:hAnsi="Cambria Math" w:cs="Arial"/>
                <w:i/>
                <w:lang w:val="el-GR"/>
              </w:rPr>
            </m:ctrlPr>
          </m:sSubPr>
          <m:e>
            <m:r>
              <w:rPr>
                <w:rFonts w:ascii="Cambria Math" w:hAnsi="Cambria Math" w:cs="Arial"/>
                <w:lang w:val="el-GR"/>
              </w:rPr>
              <m:t>x</m:t>
            </m:r>
          </m:e>
          <m:sub>
            <m:r>
              <w:rPr>
                <w:rFonts w:ascii="Cambria Math" w:hAnsi="Cambria Math" w:cs="Arial"/>
                <w:lang w:val="el-GR"/>
              </w:rPr>
              <m:t>l</m:t>
            </m:r>
          </m:sub>
        </m:sSub>
      </m:oMath>
      <w:r w:rsidR="002538A0">
        <w:rPr>
          <w:rFonts w:eastAsiaTheme="minorEastAsia"/>
          <w:lang w:val="el-GR"/>
        </w:rPr>
        <w:t xml:space="preserve">: η </w:t>
      </w:r>
      <w:r w:rsidR="00545F67">
        <w:rPr>
          <w:rFonts w:eastAsiaTheme="minorEastAsia"/>
          <w:lang w:val="el-GR"/>
        </w:rPr>
        <w:t>κατεύθυνση</w:t>
      </w:r>
      <w:r w:rsidR="002538A0">
        <w:rPr>
          <w:rFonts w:eastAsiaTheme="minorEastAsia"/>
          <w:lang w:val="el-GR"/>
        </w:rPr>
        <w:t xml:space="preserve"> της</w:t>
      </w:r>
      <w:r w:rsidR="002538A0" w:rsidRPr="002538A0">
        <w:rPr>
          <w:rFonts w:eastAsiaTheme="minorEastAsia"/>
          <w:lang w:val="el-GR"/>
        </w:rPr>
        <w:t xml:space="preserve"> </w:t>
      </w:r>
      <w:r w:rsidR="002538A0">
        <w:rPr>
          <w:rFonts w:eastAsiaTheme="minorEastAsia"/>
          <w:lang w:val="el-GR"/>
        </w:rPr>
        <w:t>βαρυτικής δ</w:t>
      </w:r>
      <w:r w:rsidR="00545F67">
        <w:rPr>
          <w:rFonts w:eastAsiaTheme="minorEastAsia"/>
          <w:lang w:val="el-GR"/>
        </w:rPr>
        <w:t>ράσης στο καρτεσιανό σύστημα συντεταγμένων</w:t>
      </w:r>
    </w:p>
    <w:p w14:paraId="1FBC2A29" w14:textId="10AA1B7F" w:rsidR="00273397" w:rsidRDefault="00273397" w:rsidP="0037265D">
      <w:pPr>
        <w:rPr>
          <w:rFonts w:eastAsiaTheme="minorEastAsia"/>
          <w:lang w:val="el-GR"/>
        </w:rPr>
      </w:pPr>
    </w:p>
    <w:p w14:paraId="68ED9E3E" w14:textId="32506B3C" w:rsidR="00273397" w:rsidRPr="0016146C" w:rsidRDefault="00273397" w:rsidP="0037265D">
      <w:pPr>
        <w:rPr>
          <w:rFonts w:eastAsiaTheme="minorEastAsia"/>
          <w:b/>
          <w:bCs/>
          <w:lang w:val="el-GR"/>
        </w:rPr>
      </w:pPr>
      <w:r w:rsidRPr="0016146C">
        <w:rPr>
          <w:rFonts w:eastAsiaTheme="minorEastAsia"/>
          <w:b/>
          <w:bCs/>
          <w:lang w:val="el-GR"/>
        </w:rPr>
        <w:t>Υδραυλική αγωγιμότητα:</w:t>
      </w:r>
    </w:p>
    <w:p w14:paraId="522EB06B" w14:textId="5C6CA5E0" w:rsidR="00273397" w:rsidRPr="00273397" w:rsidRDefault="00C73AEF" w:rsidP="0037265D">
      <w:pPr>
        <w:rPr>
          <w:rFonts w:eastAsiaTheme="minorEastAsia"/>
          <w:iCs/>
          <w:lang w:val="el-GR"/>
        </w:rPr>
      </w:pPr>
      <m:oMathPara>
        <m:oMathParaPr>
          <m:jc m:val="center"/>
        </m:oMathParaPr>
        <m:oMath>
          <m:sSub>
            <m:sSubPr>
              <m:ctrlPr>
                <w:rPr>
                  <w:rFonts w:ascii="Cambria Math" w:eastAsiaTheme="minorEastAsia" w:hAnsi="Cambria Math" w:cs="Arial"/>
                  <w:i/>
                  <w:iCs/>
                </w:rPr>
              </m:ctrlPr>
            </m:sSubPr>
            <m:e>
              <m:r>
                <w:rPr>
                  <w:rFonts w:ascii="Cambria Math" w:eastAsiaTheme="minorEastAsia" w:hAnsi="Cambria Math" w:cs="Arial"/>
                </w:rPr>
                <m:t>K</m:t>
              </m:r>
            </m:e>
            <m:sub>
              <m:r>
                <w:rPr>
                  <w:rFonts w:ascii="Cambria Math" w:eastAsiaTheme="minorEastAsia" w:hAnsi="Cambria Math" w:cs="Arial"/>
                </w:rPr>
                <m:t>ij</m:t>
              </m:r>
            </m:sub>
          </m:sSub>
          <m:r>
            <w:rPr>
              <w:rFonts w:ascii="Cambria Math" w:eastAsiaTheme="minorEastAsia" w:hAnsi="Cambria Math"/>
              <w:lang w:val="el-GR"/>
            </w:rPr>
            <m:t>=</m:t>
          </m:r>
          <m:f>
            <m:fPr>
              <m:ctrlPr>
                <w:rPr>
                  <w:rFonts w:ascii="Cambria Math" w:eastAsiaTheme="minorEastAsia" w:hAnsi="Cambria Math"/>
                  <w:i/>
                  <w:iCs/>
                  <w:lang w:val="el-GR"/>
                </w:rPr>
              </m:ctrlPr>
            </m:fPr>
            <m:num>
              <m:sSubSup>
                <m:sSubSupPr>
                  <m:ctrlPr>
                    <w:rPr>
                      <w:rFonts w:ascii="Cambria Math" w:eastAsiaTheme="minorEastAsia" w:hAnsi="Cambria Math"/>
                      <w:i/>
                      <w:iCs/>
                      <w:lang w:val="el-GR"/>
                    </w:rPr>
                  </m:ctrlPr>
                </m:sSubSupPr>
                <m:e>
                  <m:r>
                    <w:rPr>
                      <w:rFonts w:ascii="Cambria Math" w:eastAsiaTheme="minorEastAsia" w:hAnsi="Cambria Math"/>
                    </w:rPr>
                    <m:t>k</m:t>
                  </m:r>
                </m:e>
                <m:sub>
                  <m:r>
                    <w:rPr>
                      <w:rFonts w:ascii="Cambria Math" w:eastAsiaTheme="minorEastAsia" w:hAnsi="Cambria Math"/>
                      <w:lang w:val="el-GR"/>
                    </w:rPr>
                    <m:t>ij</m:t>
                  </m:r>
                </m:sub>
                <m:sup>
                  <m:r>
                    <w:rPr>
                      <w:rFonts w:ascii="Cambria Math" w:eastAsiaTheme="minorEastAsia" w:hAnsi="Cambria Math"/>
                      <w:lang w:val="el-GR"/>
                    </w:rPr>
                    <m:t>f</m:t>
                  </m:r>
                </m:sup>
              </m:sSubSup>
              <m:sSubSup>
                <m:sSubSupPr>
                  <m:ctrlPr>
                    <w:rPr>
                      <w:rFonts w:ascii="Cambria Math" w:eastAsiaTheme="minorEastAsia" w:hAnsi="Cambria Math"/>
                      <w:i/>
                      <w:iCs/>
                      <w:lang w:val="el-GR"/>
                    </w:rPr>
                  </m:ctrlPr>
                </m:sSubSupPr>
                <m:e>
                  <m:r>
                    <w:rPr>
                      <w:rFonts w:ascii="Cambria Math" w:eastAsiaTheme="minorEastAsia" w:hAnsi="Cambria Math"/>
                      <w:lang w:val="el-GR"/>
                    </w:rPr>
                    <m:t>ρ</m:t>
                  </m:r>
                </m:e>
                <m:sub>
                  <m:r>
                    <w:rPr>
                      <w:rFonts w:ascii="Cambria Math" w:eastAsiaTheme="minorEastAsia" w:hAnsi="Cambria Math"/>
                      <w:lang w:val="el-GR"/>
                    </w:rPr>
                    <m:t>o</m:t>
                  </m:r>
                </m:sub>
                <m:sup>
                  <m:r>
                    <w:rPr>
                      <w:rFonts w:ascii="Cambria Math" w:eastAsiaTheme="minorEastAsia" w:hAnsi="Cambria Math"/>
                      <w:lang w:val="el-GR"/>
                    </w:rPr>
                    <m:t>f</m:t>
                  </m:r>
                </m:sup>
              </m:sSubSup>
              <m:r>
                <w:rPr>
                  <w:rFonts w:ascii="Cambria Math" w:eastAsiaTheme="minorEastAsia" w:hAnsi="Cambria Math"/>
                </w:rPr>
                <m:t>g</m:t>
              </m:r>
            </m:num>
            <m:den>
              <m:sSubSup>
                <m:sSubSupPr>
                  <m:ctrlPr>
                    <w:rPr>
                      <w:rFonts w:ascii="Cambria Math" w:eastAsiaTheme="minorEastAsia" w:hAnsi="Cambria Math"/>
                      <w:i/>
                      <w:iCs/>
                      <w:lang w:val="el-GR"/>
                    </w:rPr>
                  </m:ctrlPr>
                </m:sSubSupPr>
                <m:e>
                  <m:r>
                    <w:rPr>
                      <w:rFonts w:ascii="Cambria Math" w:eastAsiaTheme="minorEastAsia" w:hAnsi="Cambria Math"/>
                      <w:lang w:val="el-GR"/>
                    </w:rPr>
                    <m:t>μ</m:t>
                  </m:r>
                </m:e>
                <m:sub>
                  <m:r>
                    <w:rPr>
                      <w:rFonts w:ascii="Cambria Math" w:eastAsiaTheme="minorEastAsia" w:hAnsi="Cambria Math"/>
                    </w:rPr>
                    <m:t>o</m:t>
                  </m:r>
                </m:sub>
                <m:sup>
                  <m:r>
                    <w:rPr>
                      <w:rFonts w:ascii="Cambria Math" w:eastAsiaTheme="minorEastAsia" w:hAnsi="Cambria Math"/>
                    </w:rPr>
                    <m:t>f</m:t>
                  </m:r>
                </m:sup>
              </m:sSubSup>
            </m:den>
          </m:f>
        </m:oMath>
      </m:oMathPara>
    </w:p>
    <w:p w14:paraId="4F2469B3" w14:textId="1C70461E" w:rsidR="00273397" w:rsidRDefault="00273397" w:rsidP="0037265D">
      <w:pPr>
        <w:rPr>
          <w:rFonts w:eastAsiaTheme="minorEastAsia"/>
          <w:iCs/>
          <w:lang w:val="el-GR"/>
        </w:rPr>
      </w:pPr>
      <w:r>
        <w:rPr>
          <w:rFonts w:eastAsiaTheme="minorEastAsia"/>
          <w:iCs/>
          <w:lang w:val="el-GR"/>
        </w:rPr>
        <w:t>Όπου,</w:t>
      </w:r>
    </w:p>
    <w:p w14:paraId="7183E579" w14:textId="77777777" w:rsidR="00273397" w:rsidRDefault="00C73AEF" w:rsidP="00273397">
      <w:pPr>
        <w:rPr>
          <w:rFonts w:eastAsiaTheme="minorEastAsia"/>
          <w:iCs/>
          <w:lang w:val="el-GR"/>
        </w:rPr>
      </w:pPr>
      <m:oMath>
        <m:sSub>
          <m:sSubPr>
            <m:ctrlPr>
              <w:rPr>
                <w:rFonts w:ascii="Cambria Math" w:eastAsiaTheme="minorEastAsia" w:hAnsi="Cambria Math" w:cs="Arial"/>
                <w:i/>
                <w:iCs/>
              </w:rPr>
            </m:ctrlPr>
          </m:sSubPr>
          <m:e>
            <m:r>
              <w:rPr>
                <w:rFonts w:ascii="Cambria Math" w:eastAsiaTheme="minorEastAsia" w:hAnsi="Cambria Math" w:cs="Arial"/>
              </w:rPr>
              <m:t>K</m:t>
            </m:r>
          </m:e>
          <m:sub>
            <m:r>
              <w:rPr>
                <w:rFonts w:ascii="Cambria Math" w:eastAsiaTheme="minorEastAsia" w:hAnsi="Cambria Math" w:cs="Arial"/>
              </w:rPr>
              <m:t>ij</m:t>
            </m:r>
          </m:sub>
        </m:sSub>
      </m:oMath>
      <w:r w:rsidR="00273397">
        <w:rPr>
          <w:rFonts w:eastAsiaTheme="minorEastAsia"/>
          <w:iCs/>
          <w:lang w:val="el-GR"/>
        </w:rPr>
        <w:t>: η υδραυλική αγωγιμότητα</w:t>
      </w:r>
    </w:p>
    <w:p w14:paraId="1A3EB535" w14:textId="075763EB" w:rsidR="00273397" w:rsidRDefault="00C73AEF" w:rsidP="0037265D">
      <w:pPr>
        <w:rPr>
          <w:rFonts w:eastAsiaTheme="minorEastAsia"/>
          <w:iCs/>
          <w:lang w:val="el-GR"/>
        </w:rPr>
      </w:pPr>
      <m:oMath>
        <m:sSubSup>
          <m:sSubSupPr>
            <m:ctrlPr>
              <w:rPr>
                <w:rFonts w:ascii="Cambria Math" w:eastAsiaTheme="minorEastAsia" w:hAnsi="Cambria Math"/>
                <w:i/>
                <w:iCs/>
                <w:lang w:val="el-GR"/>
              </w:rPr>
            </m:ctrlPr>
          </m:sSubSupPr>
          <m:e>
            <m:r>
              <w:rPr>
                <w:rFonts w:ascii="Cambria Math" w:eastAsiaTheme="minorEastAsia" w:hAnsi="Cambria Math"/>
              </w:rPr>
              <m:t>k</m:t>
            </m:r>
          </m:e>
          <m:sub>
            <m:r>
              <w:rPr>
                <w:rFonts w:ascii="Cambria Math" w:eastAsiaTheme="minorEastAsia" w:hAnsi="Cambria Math"/>
                <w:lang w:val="el-GR"/>
              </w:rPr>
              <m:t>ij</m:t>
            </m:r>
          </m:sub>
          <m:sup>
            <m:r>
              <w:rPr>
                <w:rFonts w:ascii="Cambria Math" w:eastAsiaTheme="minorEastAsia" w:hAnsi="Cambria Math"/>
                <w:lang w:val="el-GR"/>
              </w:rPr>
              <m:t>f</m:t>
            </m:r>
          </m:sup>
        </m:sSubSup>
      </m:oMath>
      <w:r w:rsidR="00273397">
        <w:rPr>
          <w:rFonts w:eastAsiaTheme="minorEastAsia"/>
          <w:iCs/>
          <w:lang w:val="el-GR"/>
        </w:rPr>
        <w:t>: ο τανυστής της διαπερατότητας</w:t>
      </w:r>
    </w:p>
    <w:p w14:paraId="4CE38579" w14:textId="77777777" w:rsidR="00273397" w:rsidRDefault="00C73AEF" w:rsidP="00273397">
      <w:pPr>
        <w:rPr>
          <w:rFonts w:eastAsiaTheme="minorEastAsia"/>
          <w:iCs/>
          <w:lang w:val="el-GR"/>
        </w:rPr>
      </w:pPr>
      <m:oMath>
        <m:sSubSup>
          <m:sSubSupPr>
            <m:ctrlPr>
              <w:rPr>
                <w:rFonts w:ascii="Cambria Math" w:hAnsi="Cambria Math" w:cs="Arial"/>
                <w:i/>
                <w:iCs/>
                <w:lang w:val="el-GR"/>
              </w:rPr>
            </m:ctrlPr>
          </m:sSubSupPr>
          <m:e>
            <m:r>
              <w:rPr>
                <w:rFonts w:ascii="Cambria Math" w:hAnsi="Cambria Math" w:cs="Arial"/>
                <w:lang w:val="el-GR"/>
              </w:rPr>
              <m:t>ρ</m:t>
            </m:r>
          </m:e>
          <m:sub>
            <m:r>
              <w:rPr>
                <w:rFonts w:ascii="Cambria Math" w:hAnsi="Cambria Math" w:cs="Arial"/>
                <w:lang w:val="el-GR"/>
              </w:rPr>
              <m:t>ο</m:t>
            </m:r>
          </m:sub>
          <m:sup>
            <m:r>
              <w:rPr>
                <w:rFonts w:ascii="Cambria Math" w:hAnsi="Cambria Math" w:cs="Arial"/>
                <w:lang w:val="el-GR"/>
              </w:rPr>
              <m:t>f</m:t>
            </m:r>
          </m:sup>
        </m:sSubSup>
      </m:oMath>
      <w:r w:rsidR="00273397">
        <w:rPr>
          <w:rFonts w:eastAsiaTheme="minorEastAsia"/>
          <w:iCs/>
          <w:lang w:val="el-GR"/>
        </w:rPr>
        <w:t>: η πυκνότητα αναφοράς του ρευστού</w:t>
      </w:r>
    </w:p>
    <w:p w14:paraId="4F844168" w14:textId="77777777" w:rsidR="00273397" w:rsidRDefault="00273397" w:rsidP="00273397">
      <w:pPr>
        <w:rPr>
          <w:rFonts w:eastAsiaTheme="minorEastAsia"/>
          <w:iCs/>
          <w:lang w:val="el-GR"/>
        </w:rPr>
      </w:pPr>
      <w:r>
        <w:rPr>
          <w:rFonts w:eastAsiaTheme="minorEastAsia"/>
          <w:iCs/>
        </w:rPr>
        <w:t>g</w:t>
      </w:r>
      <w:r>
        <w:rPr>
          <w:rFonts w:eastAsiaTheme="minorEastAsia"/>
          <w:iCs/>
          <w:lang w:val="el-GR"/>
        </w:rPr>
        <w:t>: η επιτάχυνση της βαρύτητας</w:t>
      </w:r>
    </w:p>
    <w:p w14:paraId="3EA0D8A2" w14:textId="4726336D" w:rsidR="00273397" w:rsidRDefault="00C73AEF" w:rsidP="0037265D">
      <w:pPr>
        <w:rPr>
          <w:rFonts w:eastAsiaTheme="minorEastAsia"/>
          <w:iCs/>
          <w:lang w:val="el-GR"/>
        </w:rPr>
      </w:pPr>
      <m:oMath>
        <m:sSubSup>
          <m:sSubSupPr>
            <m:ctrlPr>
              <w:rPr>
                <w:rFonts w:ascii="Cambria Math" w:eastAsiaTheme="minorEastAsia" w:hAnsi="Cambria Math"/>
                <w:i/>
                <w:iCs/>
                <w:lang w:val="el-GR"/>
              </w:rPr>
            </m:ctrlPr>
          </m:sSubSupPr>
          <m:e>
            <m:r>
              <w:rPr>
                <w:rFonts w:ascii="Cambria Math" w:eastAsiaTheme="minorEastAsia" w:hAnsi="Cambria Math"/>
                <w:lang w:val="el-GR"/>
              </w:rPr>
              <m:t>μ</m:t>
            </m:r>
          </m:e>
          <m:sub>
            <m:r>
              <w:rPr>
                <w:rFonts w:ascii="Cambria Math" w:eastAsiaTheme="minorEastAsia" w:hAnsi="Cambria Math"/>
              </w:rPr>
              <m:t>o</m:t>
            </m:r>
          </m:sub>
          <m:sup>
            <m:r>
              <w:rPr>
                <w:rFonts w:ascii="Cambria Math" w:eastAsiaTheme="minorEastAsia" w:hAnsi="Cambria Math"/>
              </w:rPr>
              <m:t>f</m:t>
            </m:r>
          </m:sup>
        </m:sSubSup>
      </m:oMath>
      <w:r w:rsidR="00273397">
        <w:rPr>
          <w:rFonts w:eastAsiaTheme="minorEastAsia"/>
          <w:iCs/>
          <w:lang w:val="el-GR"/>
        </w:rPr>
        <w:t>: η τιμή αναφοράς του δυναμικού ιξώδους</w:t>
      </w:r>
    </w:p>
    <w:p w14:paraId="1F8FAF78" w14:textId="664B6462" w:rsidR="00273397" w:rsidRDefault="00273397" w:rsidP="0037265D">
      <w:pPr>
        <w:rPr>
          <w:rFonts w:eastAsiaTheme="minorEastAsia"/>
          <w:iCs/>
          <w:lang w:val="el-GR"/>
        </w:rPr>
      </w:pPr>
    </w:p>
    <w:p w14:paraId="755702FA" w14:textId="2052655E" w:rsidR="00273397" w:rsidRPr="0016146C" w:rsidRDefault="00A0332B" w:rsidP="0037265D">
      <w:pPr>
        <w:rPr>
          <w:rFonts w:eastAsiaTheme="minorEastAsia"/>
          <w:b/>
          <w:bCs/>
          <w:iCs/>
          <w:lang w:val="el-GR"/>
        </w:rPr>
      </w:pPr>
      <w:r w:rsidRPr="0016146C">
        <w:rPr>
          <w:rFonts w:eastAsiaTheme="minorEastAsia"/>
          <w:b/>
          <w:bCs/>
          <w:iCs/>
          <w:lang w:val="el-GR"/>
        </w:rPr>
        <w:t>Αρχή διατήρησης μάζας:</w:t>
      </w:r>
    </w:p>
    <w:p w14:paraId="14078F4F" w14:textId="18FFD3BD" w:rsidR="00A0332B" w:rsidRPr="00A0332B" w:rsidRDefault="00A0332B" w:rsidP="0037265D">
      <w:pPr>
        <w:rPr>
          <w:rFonts w:eastAsiaTheme="minorEastAsia"/>
        </w:rPr>
      </w:pPr>
      <m:oMathPara>
        <m:oMathParaPr>
          <m:jc m:val="center"/>
        </m:oMathParaPr>
        <m:oMath>
          <m:r>
            <m:rPr>
              <m:sty m:val="p"/>
            </m:rPr>
            <w:rPr>
              <w:rFonts w:ascii="Cambria Math" w:hAnsi="Cambria Math" w:cs="Cambria Math"/>
            </w:rPr>
            <m:t>ε</m:t>
          </m:r>
          <m:sSub>
            <m:sSubPr>
              <m:ctrlPr>
                <w:rPr>
                  <w:rFonts w:ascii="Cambria Math" w:hAnsi="Cambria Math" w:cs="Cambria Math"/>
                </w:rPr>
              </m:ctrlPr>
            </m:sSubPr>
            <m:e>
              <m:r>
                <w:rPr>
                  <w:rFonts w:ascii="Cambria Math" w:hAnsi="Cambria Math" w:cs="Cambria Math"/>
                </w:rPr>
                <m:t>R</m:t>
              </m:r>
            </m:e>
            <m:sub>
              <m:r>
                <w:rPr>
                  <w:rFonts w:ascii="Cambria Math" w:hAnsi="Cambria Math" w:cs="Cambria Math"/>
                </w:rPr>
                <m:t>d</m:t>
              </m:r>
            </m:sub>
          </m:sSub>
          <m:f>
            <m:fPr>
              <m:ctrlPr>
                <w:rPr>
                  <w:rFonts w:ascii="Cambria Math" w:hAnsi="Cambria Math"/>
                </w:rPr>
              </m:ctrlPr>
            </m:fPr>
            <m:num>
              <m:r>
                <m:rPr>
                  <m:sty m:val="p"/>
                </m:rPr>
                <w:rPr>
                  <w:rFonts w:ascii="Cambria Math" w:hAnsi="Cambria Math" w:cs="Cambria Math"/>
                </w:rPr>
                <m:t>∂C</m:t>
              </m:r>
            </m:num>
            <m:den>
              <m:r>
                <m:rPr>
                  <m:sty m:val="p"/>
                </m:rPr>
                <w:rPr>
                  <w:rFonts w:ascii="Cambria Math" w:hAnsi="Cambria Math" w:cs="Cambria Math"/>
                </w:rPr>
                <m:t>∂t</m:t>
              </m:r>
            </m:den>
          </m:f>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i</m:t>
              </m:r>
            </m:sub>
            <m:sup>
              <m:r>
                <w:rPr>
                  <w:rFonts w:ascii="Cambria Math" w:hAnsi="Cambria Math"/>
                </w:rPr>
                <m:t>f</m:t>
              </m:r>
            </m:sup>
          </m:sSubSup>
          <w:bookmarkStart w:id="40" w:name="_Hlk68835551"/>
          <m:f>
            <m:fPr>
              <m:ctrlPr>
                <w:rPr>
                  <w:rFonts w:ascii="Cambria Math" w:hAnsi="Cambria Math"/>
                </w:rPr>
              </m:ctrlPr>
            </m:fPr>
            <m:num>
              <m:r>
                <m:rPr>
                  <m:sty m:val="p"/>
                </m:rPr>
                <w:rPr>
                  <w:rFonts w:ascii="Cambria Math" w:hAnsi="Cambria Math" w:cs="Cambria Math"/>
                </w:rPr>
                <m:t>∂C</m:t>
              </m:r>
            </m:num>
            <m:den>
              <m:sSub>
                <m:sSubPr>
                  <m:ctrlPr>
                    <w:rPr>
                      <w:rFonts w:ascii="Cambria Math" w:hAnsi="Cambria Math"/>
                      <w:i/>
                    </w:rPr>
                  </m:ctrlPr>
                </m:sSubPr>
                <m:e>
                  <m:r>
                    <m:rPr>
                      <m:sty m:val="p"/>
                    </m:rPr>
                    <w:rPr>
                      <w:rFonts w:ascii="Cambria Math" w:hAnsi="Cambria Math" w:cs="Cambria Math"/>
                    </w:rPr>
                    <m:t>∂x</m:t>
                  </m:r>
                </m:e>
                <m:sub>
                  <m:r>
                    <m:rPr>
                      <m:sty m:val="p"/>
                    </m:rPr>
                    <w:rPr>
                      <w:rFonts w:ascii="Cambria Math" w:hAnsi="Cambria Math" w:cs="Cambria Math"/>
                    </w:rPr>
                    <m:t>i</m:t>
                  </m:r>
                </m:sub>
              </m:sSub>
            </m:den>
          </m:f>
          <w:bookmarkEnd w:id="40"/>
          <m:r>
            <m:rPr>
              <m:sty m:val="p"/>
            </m:rPr>
            <w:rPr>
              <w:rFonts w:ascii="Cambria Math" w:hAnsi="Cambria Math"/>
            </w:rPr>
            <m:t>-</m:t>
          </m:r>
          <m:f>
            <m:fPr>
              <m:ctrlPr>
                <w:rPr>
                  <w:rFonts w:ascii="Cambria Math" w:hAnsi="Cambria Math"/>
                </w:rPr>
              </m:ctrlPr>
            </m:fPr>
            <m:num>
              <m:r>
                <m:rPr>
                  <m:sty m:val="p"/>
                </m:rPr>
                <w:rPr>
                  <w:rFonts w:ascii="Cambria Math" w:hAnsi="Cambria Math" w:cs="Cambria Math"/>
                </w:rPr>
                <m:t>∂</m:t>
              </m:r>
            </m:num>
            <m:den>
              <m:sSub>
                <m:sSubPr>
                  <m:ctrlPr>
                    <w:rPr>
                      <w:rFonts w:ascii="Cambria Math" w:hAnsi="Cambria Math"/>
                      <w:i/>
                    </w:rPr>
                  </m:ctrlPr>
                </m:sSubPr>
                <m:e>
                  <m:r>
                    <m:rPr>
                      <m:sty m:val="p"/>
                    </m:rPr>
                    <w:rPr>
                      <w:rFonts w:ascii="Cambria Math" w:hAnsi="Cambria Math" w:cs="Cambria Math"/>
                    </w:rPr>
                    <m:t>∂x</m:t>
                  </m:r>
                </m:e>
                <m:sub>
                  <m:r>
                    <m:rPr>
                      <m:sty m:val="p"/>
                    </m:rPr>
                    <w:rPr>
                      <w:rFonts w:ascii="Cambria Math" w:hAnsi="Cambria Math" w:cs="Cambria Math"/>
                    </w:rPr>
                    <m:t>i</m:t>
                  </m:r>
                </m:sub>
              </m:sSub>
            </m:den>
          </m:f>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ij</m:t>
                  </m:r>
                </m:sub>
              </m:sSub>
              <m:f>
                <m:fPr>
                  <m:ctrlPr>
                    <w:rPr>
                      <w:rFonts w:ascii="Cambria Math" w:hAnsi="Cambria Math"/>
                    </w:rPr>
                  </m:ctrlPr>
                </m:fPr>
                <m:num>
                  <m:r>
                    <m:rPr>
                      <m:sty m:val="p"/>
                    </m:rPr>
                    <w:rPr>
                      <w:rFonts w:ascii="Cambria Math" w:hAnsi="Cambria Math" w:cs="Cambria Math"/>
                    </w:rPr>
                    <m:t>∂C</m:t>
                  </m:r>
                </m:num>
                <m:den>
                  <m:sSub>
                    <m:sSubPr>
                      <m:ctrlPr>
                        <w:rPr>
                          <w:rFonts w:ascii="Cambria Math" w:hAnsi="Cambria Math"/>
                          <w:i/>
                        </w:rPr>
                      </m:ctrlPr>
                    </m:sSubPr>
                    <m:e>
                      <m:r>
                        <m:rPr>
                          <m:sty m:val="p"/>
                        </m:rPr>
                        <w:rPr>
                          <w:rFonts w:ascii="Cambria Math" w:hAnsi="Cambria Math" w:cs="Cambria Math"/>
                        </w:rPr>
                        <m:t>∂x</m:t>
                      </m:r>
                    </m:e>
                    <m:sub>
                      <m:r>
                        <m:rPr>
                          <m:sty m:val="p"/>
                        </m:rPr>
                        <w:rPr>
                          <w:rFonts w:ascii="Cambria Math" w:hAnsi="Cambria Math" w:cs="Cambria Math"/>
                        </w:rPr>
                        <m:t>j</m:t>
                      </m:r>
                    </m:sub>
                  </m:sSub>
                </m:den>
              </m:f>
            </m:e>
          </m:d>
          <m:r>
            <m:rPr>
              <m:sty m:val="p"/>
            </m:rPr>
            <w:rPr>
              <w:rFonts w:ascii="Cambria Math" w:hAnsi="Cambria Math"/>
            </w:rPr>
            <m:t>+ (</m:t>
          </m:r>
          <m:r>
            <m:rPr>
              <m:sty m:val="p"/>
            </m:rPr>
            <w:rPr>
              <w:rFonts w:ascii="Cambria Math" w:hAnsi="Cambria Math" w:cs="Cambria Math"/>
            </w:rPr>
            <m:t>ε</m:t>
          </m:r>
          <m:sSub>
            <m:sSubPr>
              <m:ctrlPr>
                <w:rPr>
                  <w:rFonts w:ascii="Cambria Math" w:hAnsi="Cambria Math" w:cs="Cambria Math"/>
                </w:rPr>
              </m:ctrlPr>
            </m:sSubPr>
            <m:e>
              <m:r>
                <w:rPr>
                  <w:rFonts w:ascii="Cambria Math" w:hAnsi="Cambria Math" w:cs="Cambria Math"/>
                </w:rPr>
                <m:t>R</m:t>
              </m:r>
            </m:e>
            <m:sub>
              <m:r>
                <w:rPr>
                  <w:rFonts w:ascii="Cambria Math" w:hAnsi="Cambria Math" w:cs="Cambria Math"/>
                  <w:lang w:val="el-GR"/>
                </w:rPr>
                <m:t>θ</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lang w:val="el-GR"/>
                </w:rPr>
                <m:t>ρ</m:t>
              </m:r>
            </m:sub>
          </m:sSub>
          <m:r>
            <m:rPr>
              <m:sty m:val="p"/>
            </m:rPr>
            <w:rPr>
              <w:rFonts w:ascii="Cambria Math" w:hAnsi="Cambria Math"/>
            </w:rPr>
            <m:t>)</m:t>
          </m:r>
          <m:r>
            <m:rPr>
              <m:sty m:val="p"/>
            </m:rPr>
            <w:rPr>
              <w:rFonts w:ascii="Cambria Math" w:hAnsi="Cambria Math" w:cs="Cambria Math"/>
            </w:rPr>
            <m:t>C</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c</m:t>
              </m:r>
            </m:sub>
          </m:sSub>
        </m:oMath>
      </m:oMathPara>
    </w:p>
    <w:p w14:paraId="46D3C749" w14:textId="77777777" w:rsidR="00A0332B" w:rsidRDefault="00A0332B" w:rsidP="0037265D">
      <w:pPr>
        <w:rPr>
          <w:rFonts w:eastAsiaTheme="minorEastAsia"/>
          <w:lang w:val="el-GR"/>
        </w:rPr>
      </w:pPr>
      <w:r>
        <w:rPr>
          <w:rFonts w:eastAsiaTheme="minorEastAsia"/>
          <w:lang w:val="el-GR"/>
        </w:rPr>
        <w:t>Όπου,</w:t>
      </w:r>
    </w:p>
    <w:p w14:paraId="2B9CE61B" w14:textId="77777777" w:rsidR="00A0332B" w:rsidRDefault="00A0332B" w:rsidP="0037265D">
      <w:pPr>
        <w:rPr>
          <w:rFonts w:cstheme="minorHAnsi"/>
          <w:lang w:val="el-GR"/>
        </w:rPr>
      </w:pPr>
      <w:r w:rsidRPr="00A0332B">
        <w:rPr>
          <w:rFonts w:ascii="Cambria Math" w:hAnsi="Cambria Math" w:cs="Cambria Math"/>
        </w:rPr>
        <w:t>𝜀</w:t>
      </w:r>
      <w:r w:rsidRPr="00A0332B">
        <w:rPr>
          <w:rFonts w:cstheme="minorHAnsi"/>
          <w:lang w:val="el-GR"/>
        </w:rPr>
        <w:t>: το πορώδες</w:t>
      </w:r>
    </w:p>
    <w:p w14:paraId="56E3A22A" w14:textId="77777777" w:rsidR="00A0332B" w:rsidRDefault="00A0332B" w:rsidP="0037265D">
      <w:pPr>
        <w:rPr>
          <w:rFonts w:cstheme="minorHAnsi"/>
          <w:lang w:val="el-GR"/>
        </w:rPr>
      </w:pPr>
      <w:r w:rsidRPr="00A0332B">
        <w:rPr>
          <w:rFonts w:ascii="Cambria Math" w:hAnsi="Cambria Math" w:cs="Cambria Math"/>
        </w:rPr>
        <w:t>𝑅𝑑</w:t>
      </w:r>
      <w:r w:rsidRPr="00A0332B">
        <w:rPr>
          <w:rFonts w:cstheme="minorHAnsi"/>
          <w:lang w:val="el-GR"/>
        </w:rPr>
        <w:t>: παράγωγος όρος της επιβράδυνσης</w:t>
      </w:r>
    </w:p>
    <w:p w14:paraId="14CA9254" w14:textId="77777777" w:rsidR="00A0332B" w:rsidRDefault="00A0332B" w:rsidP="0037265D">
      <w:pPr>
        <w:rPr>
          <w:rFonts w:cstheme="minorHAnsi"/>
          <w:lang w:val="el-GR"/>
        </w:rPr>
      </w:pPr>
      <w:r w:rsidRPr="00A0332B">
        <w:rPr>
          <w:rFonts w:ascii="Cambria Math" w:hAnsi="Cambria Math" w:cs="Cambria Math"/>
        </w:rPr>
        <w:t>𝑅</w:t>
      </w:r>
      <w:r w:rsidRPr="00A0332B">
        <w:rPr>
          <w:rFonts w:cstheme="minorHAnsi"/>
          <w:lang w:val="el-GR"/>
        </w:rPr>
        <w:t>:</w:t>
      </w:r>
      <w:r>
        <w:rPr>
          <w:rFonts w:cstheme="minorHAnsi"/>
          <w:lang w:val="el-GR"/>
        </w:rPr>
        <w:t xml:space="preserve"> </w:t>
      </w:r>
      <w:r w:rsidRPr="00A0332B">
        <w:rPr>
          <w:rFonts w:cstheme="minorHAnsi"/>
          <w:lang w:val="el-GR"/>
        </w:rPr>
        <w:t>ο παράγοντας επιβράδυνσης</w:t>
      </w:r>
    </w:p>
    <w:p w14:paraId="65488EA4" w14:textId="77777777" w:rsidR="00A0332B" w:rsidRDefault="00A0332B" w:rsidP="0037265D">
      <w:pPr>
        <w:rPr>
          <w:rFonts w:cstheme="minorHAnsi"/>
          <w:lang w:val="el-GR"/>
        </w:rPr>
      </w:pPr>
      <w:r w:rsidRPr="00A0332B">
        <w:rPr>
          <w:rFonts w:ascii="Cambria Math" w:hAnsi="Cambria Math" w:cs="Cambria Math"/>
        </w:rPr>
        <w:t>𝐶</w:t>
      </w:r>
      <w:r w:rsidRPr="00A0332B">
        <w:rPr>
          <w:rFonts w:cstheme="minorHAnsi"/>
          <w:lang w:val="el-GR"/>
        </w:rPr>
        <w:t>: η συγκέντρωση του χημικού συστατικού</w:t>
      </w:r>
    </w:p>
    <w:p w14:paraId="49DED4DD" w14:textId="19F1C08D" w:rsidR="00A0332B" w:rsidRDefault="00C73AEF" w:rsidP="0037265D">
      <w:pPr>
        <w:rPr>
          <w:rFonts w:cstheme="minorHAnsi"/>
          <w:lang w:val="el-GR"/>
        </w:rPr>
      </w:pPr>
      <m:oMath>
        <m:sSubSup>
          <m:sSubSupPr>
            <m:ctrlPr>
              <w:rPr>
                <w:rFonts w:ascii="Cambria Math" w:hAnsi="Cambria Math"/>
              </w:rPr>
            </m:ctrlPr>
          </m:sSubSupPr>
          <m:e>
            <m:r>
              <w:rPr>
                <w:rFonts w:ascii="Cambria Math" w:hAnsi="Cambria Math"/>
              </w:rPr>
              <m:t>q</m:t>
            </m:r>
          </m:e>
          <m:sub>
            <m:r>
              <w:rPr>
                <w:rFonts w:ascii="Cambria Math" w:hAnsi="Cambria Math"/>
              </w:rPr>
              <m:t>i</m:t>
            </m:r>
          </m:sub>
          <m:sup>
            <m:r>
              <w:rPr>
                <w:rFonts w:ascii="Cambria Math" w:hAnsi="Cambria Math"/>
              </w:rPr>
              <m:t>f</m:t>
            </m:r>
          </m:sup>
        </m:sSubSup>
      </m:oMath>
      <w:r w:rsidR="00A0332B" w:rsidRPr="00A0332B">
        <w:rPr>
          <w:rFonts w:cstheme="minorHAnsi"/>
          <w:lang w:val="el-GR"/>
        </w:rPr>
        <w:t xml:space="preserve">: η ταχύτητα </w:t>
      </w:r>
      <w:r w:rsidR="00A0332B" w:rsidRPr="00A0332B">
        <w:rPr>
          <w:rFonts w:cstheme="minorHAnsi"/>
        </w:rPr>
        <w:t>Darcy</w:t>
      </w:r>
      <w:r w:rsidR="00A0332B" w:rsidRPr="00A0332B">
        <w:rPr>
          <w:rFonts w:cstheme="minorHAnsi"/>
          <w:lang w:val="el-GR"/>
        </w:rPr>
        <w:t xml:space="preserve"> του ρευστού</w:t>
      </w:r>
    </w:p>
    <w:p w14:paraId="54E4AA1D" w14:textId="5B87C8EC" w:rsidR="00A0332B" w:rsidRDefault="00C73AEF" w:rsidP="0037265D">
      <w:pPr>
        <w:rPr>
          <w:rFonts w:cstheme="minorHAnsi"/>
          <w:lang w:val="el-GR"/>
        </w:rPr>
      </w:pPr>
      <m:oMath>
        <m:sSub>
          <m:sSubPr>
            <m:ctrlPr>
              <w:rPr>
                <w:rFonts w:ascii="Cambria Math" w:hAnsi="Cambria Math"/>
              </w:rPr>
            </m:ctrlPr>
          </m:sSubPr>
          <m:e>
            <m:r>
              <w:rPr>
                <w:rFonts w:ascii="Cambria Math" w:hAnsi="Cambria Math"/>
              </w:rPr>
              <m:t>D</m:t>
            </m:r>
          </m:e>
          <m:sub>
            <m:r>
              <w:rPr>
                <w:rFonts w:ascii="Cambria Math" w:hAnsi="Cambria Math"/>
              </w:rPr>
              <m:t>ij</m:t>
            </m:r>
          </m:sub>
        </m:sSub>
      </m:oMath>
      <w:r w:rsidR="00A0332B" w:rsidRPr="00A0332B">
        <w:rPr>
          <w:rFonts w:cstheme="minorHAnsi"/>
          <w:lang w:val="el-GR"/>
        </w:rPr>
        <w:t>: ο τανυστής της υδροδυναμικής διασποράς</w:t>
      </w:r>
    </w:p>
    <w:p w14:paraId="60A00FBF" w14:textId="77777777" w:rsidR="00A0332B" w:rsidRDefault="00A0332B" w:rsidP="0037265D">
      <w:pPr>
        <w:rPr>
          <w:rFonts w:cstheme="minorHAnsi"/>
          <w:lang w:val="el-GR"/>
        </w:rPr>
      </w:pPr>
      <w:r w:rsidRPr="00A0332B">
        <w:rPr>
          <w:rFonts w:ascii="Cambria Math" w:hAnsi="Cambria Math" w:cs="Cambria Math"/>
        </w:rPr>
        <w:t>𝜗</w:t>
      </w:r>
      <w:r w:rsidRPr="00A0332B">
        <w:rPr>
          <w:rFonts w:cstheme="minorHAnsi"/>
          <w:lang w:val="el-GR"/>
        </w:rPr>
        <w:t>: ο ρυθμός διάσπασης</w:t>
      </w:r>
    </w:p>
    <w:p w14:paraId="296AC26B" w14:textId="2383A79B" w:rsidR="00A0332B" w:rsidRDefault="00C73AEF" w:rsidP="0037265D">
      <w:pPr>
        <w:rPr>
          <w:rFonts w:eastAsiaTheme="minorEastAsia" w:cstheme="minorHAnsi"/>
          <w:lang w:val="el-GR"/>
        </w:rPr>
      </w:pPr>
      <m:oMath>
        <m:sSub>
          <m:sSubPr>
            <m:ctrlPr>
              <w:rPr>
                <w:rFonts w:ascii="Cambria Math" w:hAnsi="Cambria Math"/>
              </w:rPr>
            </m:ctrlPr>
          </m:sSubPr>
          <m:e>
            <m:r>
              <w:rPr>
                <w:rFonts w:ascii="Cambria Math" w:hAnsi="Cambria Math"/>
              </w:rPr>
              <m:t>Q</m:t>
            </m:r>
          </m:e>
          <m:sub>
            <m:r>
              <w:rPr>
                <w:rFonts w:ascii="Cambria Math" w:hAnsi="Cambria Math"/>
              </w:rPr>
              <m:t>c</m:t>
            </m:r>
          </m:sub>
        </m:sSub>
      </m:oMath>
      <w:r w:rsidR="00A0332B" w:rsidRPr="00A0332B">
        <w:rPr>
          <w:rFonts w:cstheme="minorHAnsi"/>
          <w:lang w:val="el-GR"/>
        </w:rPr>
        <w:t>: η συνάρτηση της συγκέντρωσης των ρύπων</w:t>
      </w:r>
      <w:r w:rsidR="00A0332B" w:rsidRPr="00A0332B">
        <w:rPr>
          <w:rFonts w:eastAsiaTheme="minorEastAsia" w:cstheme="minorHAnsi"/>
          <w:lang w:val="el-GR"/>
        </w:rPr>
        <w:t xml:space="preserve"> </w:t>
      </w:r>
    </w:p>
    <w:p w14:paraId="0CC1B7F5" w14:textId="7EBAF2E3" w:rsidR="00A0332B" w:rsidRDefault="00A0332B" w:rsidP="0037265D">
      <w:pPr>
        <w:rPr>
          <w:rFonts w:eastAsiaTheme="minorEastAsia" w:cstheme="minorHAnsi"/>
          <w:lang w:val="el-GR"/>
        </w:rPr>
      </w:pPr>
    </w:p>
    <w:p w14:paraId="6504FA34" w14:textId="10ED4CD7" w:rsidR="00A0332B" w:rsidRPr="0016146C" w:rsidRDefault="00A0332B" w:rsidP="0037265D">
      <w:pPr>
        <w:rPr>
          <w:rFonts w:eastAsiaTheme="minorEastAsia" w:cstheme="minorHAnsi"/>
          <w:b/>
          <w:bCs/>
          <w:lang w:val="el-GR"/>
        </w:rPr>
      </w:pPr>
      <w:r w:rsidRPr="0016146C">
        <w:rPr>
          <w:rFonts w:eastAsiaTheme="minorEastAsia" w:cstheme="minorHAnsi"/>
          <w:b/>
          <w:bCs/>
          <w:lang w:val="el-GR"/>
        </w:rPr>
        <w:t>Υδροδυναμική διασπορά:</w:t>
      </w:r>
    </w:p>
    <w:p w14:paraId="7AA99CDC" w14:textId="31DF8B8F" w:rsidR="00A0332B" w:rsidRPr="00544247" w:rsidRDefault="00C73AEF" w:rsidP="0037265D">
      <w:pPr>
        <w:rPr>
          <w:rFonts w:eastAsiaTheme="minorEastAsia" w:cstheme="minorHAnsi"/>
        </w:rPr>
      </w:pPr>
      <m:oMathPara>
        <m:oMath>
          <m:sSub>
            <m:sSubPr>
              <m:ctrlPr>
                <w:rPr>
                  <w:rFonts w:ascii="Cambria Math" w:hAnsi="Cambria Math"/>
                </w:rPr>
              </m:ctrlPr>
            </m:sSubPr>
            <m:e>
              <m:r>
                <w:rPr>
                  <w:rFonts w:ascii="Cambria Math" w:hAnsi="Cambria Math"/>
                </w:rPr>
                <m:t>D</m:t>
              </m:r>
            </m:e>
            <m:sub>
              <m:r>
                <w:rPr>
                  <w:rFonts w:ascii="Cambria Math" w:hAnsi="Cambria Math"/>
                </w:rPr>
                <m:t>ij</m:t>
              </m:r>
            </m:sub>
          </m:sSub>
          <m:r>
            <m:rPr>
              <m:sty m:val="p"/>
            </m:rPr>
            <w:rPr>
              <w:rFonts w:ascii="Cambria Math" w:hAnsi="Cambria Math"/>
            </w:rPr>
            <m:t xml:space="preserve"> = </m:t>
          </m:r>
          <m:d>
            <m:dPr>
              <m:ctrlPr>
                <w:rPr>
                  <w:rFonts w:ascii="Cambria Math" w:hAnsi="Cambria Math"/>
                </w:rPr>
              </m:ctrlPr>
            </m:dPr>
            <m:e>
              <m:r>
                <m:rPr>
                  <m:sty m:val="p"/>
                </m:rPr>
                <w:rPr>
                  <w:rFonts w:ascii="Cambria Math" w:hAnsi="Cambria Math" w:cs="Cambria Math"/>
                </w:rPr>
                <m:t>ε</m:t>
              </m:r>
              <m:sSub>
                <m:sSubPr>
                  <m:ctrlPr>
                    <w:rPr>
                      <w:rFonts w:ascii="Cambria Math" w:hAnsi="Cambria Math" w:cs="Cambria Math"/>
                    </w:rPr>
                  </m:ctrlPr>
                </m:sSubPr>
                <m:e>
                  <m:r>
                    <w:rPr>
                      <w:rFonts w:ascii="Cambria Math" w:hAnsi="Cambria Math" w:cs="Cambria Math"/>
                    </w:rPr>
                    <m:t>D</m:t>
                  </m:r>
                </m:e>
                <m:sub>
                  <m:r>
                    <w:rPr>
                      <w:rFonts w:ascii="Cambria Math" w:hAnsi="Cambria Math" w:cs="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T</m:t>
                  </m:r>
                </m:sub>
              </m:sSub>
              <m:sSubSup>
                <m:sSubSupPr>
                  <m:ctrlPr>
                    <w:rPr>
                      <w:rFonts w:ascii="Cambria Math" w:hAnsi="Cambria Math" w:cs="Cambria Math"/>
                    </w:rPr>
                  </m:ctrlPr>
                </m:sSubSupPr>
                <m:e>
                  <m:r>
                    <w:rPr>
                      <w:rFonts w:ascii="Cambria Math" w:hAnsi="Cambria Math" w:cs="Cambria Math"/>
                    </w:rPr>
                    <m:t>V</m:t>
                  </m:r>
                </m:e>
                <m:sub>
                  <m:r>
                    <w:rPr>
                      <w:rFonts w:ascii="Cambria Math" w:hAnsi="Cambria Math" w:cs="Cambria Math"/>
                    </w:rPr>
                    <m:t>q</m:t>
                  </m:r>
                </m:sub>
                <m:sup>
                  <m:r>
                    <w:rPr>
                      <w:rFonts w:ascii="Cambria Math" w:hAnsi="Cambria Math" w:cs="Cambria Math"/>
                    </w:rPr>
                    <m:t>f</m:t>
                  </m:r>
                </m:sup>
              </m:sSubSup>
            </m:e>
          </m:d>
          <m:sSub>
            <m:sSubPr>
              <m:ctrlPr>
                <w:rPr>
                  <w:rFonts w:ascii="Cambria Math" w:hAnsi="Cambria Math"/>
                </w:rPr>
              </m:ctrlPr>
            </m:sSubPr>
            <m:e>
              <m:r>
                <w:rPr>
                  <w:rFonts w:ascii="Cambria Math" w:hAnsi="Cambria Math"/>
                  <w:lang w:val="el-GR"/>
                </w:rPr>
                <m:t>δ</m:t>
              </m:r>
            </m:e>
            <m:sub>
              <m:r>
                <w:rPr>
                  <w:rFonts w:ascii="Cambria Math" w:hAnsi="Cambria Math"/>
                </w:rPr>
                <m:t>ij</m:t>
              </m:r>
            </m:sub>
          </m:sSub>
          <m:r>
            <m:rPr>
              <m:sty m:val="p"/>
            </m:rPr>
            <w:rPr>
              <w:rFonts w:ascii="Cambria Math" w:hAnsi="Cambria Math"/>
            </w:rPr>
            <m:t>+(</m:t>
          </m:r>
          <m:sSub>
            <m:sSubPr>
              <m:ctrlPr>
                <w:rPr>
                  <w:rFonts w:ascii="Cambria Math" w:hAnsi="Cambria Math"/>
                </w:rPr>
              </m:ctrlPr>
            </m:sSubPr>
            <m:e>
              <m:r>
                <w:rPr>
                  <w:rFonts w:ascii="Cambria Math" w:hAnsi="Cambria Math"/>
                  <w:lang w:val="el-GR"/>
                </w:rPr>
                <m:t>β</m:t>
              </m:r>
            </m:e>
            <m:sub>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T</m:t>
              </m:r>
            </m:sub>
          </m:sSub>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q</m:t>
                  </m:r>
                </m:e>
                <m:sub>
                  <m:r>
                    <w:rPr>
                      <w:rFonts w:ascii="Cambria Math" w:hAnsi="Cambria Math"/>
                    </w:rPr>
                    <m:t>i</m:t>
                  </m:r>
                </m:sub>
                <m:sup>
                  <m:r>
                    <w:rPr>
                      <w:rFonts w:ascii="Cambria Math" w:hAnsi="Cambria Math"/>
                    </w:rPr>
                    <m:t>f</m:t>
                  </m:r>
                </m:sup>
              </m:sSubSup>
              <m:sSubSup>
                <m:sSubSupPr>
                  <m:ctrlPr>
                    <w:rPr>
                      <w:rFonts w:ascii="Cambria Math" w:hAnsi="Cambria Math"/>
                    </w:rPr>
                  </m:ctrlPr>
                </m:sSubSupPr>
                <m:e>
                  <m:r>
                    <w:rPr>
                      <w:rFonts w:ascii="Cambria Math" w:hAnsi="Cambria Math"/>
                    </w:rPr>
                    <m:t>q</m:t>
                  </m:r>
                </m:e>
                <m:sub>
                  <m:r>
                    <w:rPr>
                      <w:rFonts w:ascii="Cambria Math" w:hAnsi="Cambria Math"/>
                    </w:rPr>
                    <m:t>i</m:t>
                  </m:r>
                </m:sub>
                <m:sup>
                  <m:r>
                    <w:rPr>
                      <w:rFonts w:ascii="Cambria Math" w:hAnsi="Cambria Math"/>
                    </w:rPr>
                    <m:t>f</m:t>
                  </m:r>
                </m:sup>
              </m:sSubSup>
            </m:num>
            <m:den>
              <m:sSubSup>
                <m:sSubSupPr>
                  <m:ctrlPr>
                    <w:rPr>
                      <w:rFonts w:ascii="Cambria Math" w:hAnsi="Cambria Math" w:cs="Cambria Math"/>
                    </w:rPr>
                  </m:ctrlPr>
                </m:sSubSupPr>
                <m:e>
                  <m:r>
                    <w:rPr>
                      <w:rFonts w:ascii="Cambria Math" w:hAnsi="Cambria Math" w:cs="Cambria Math"/>
                    </w:rPr>
                    <m:t>V</m:t>
                  </m:r>
                </m:e>
                <m:sub>
                  <m:r>
                    <w:rPr>
                      <w:rFonts w:ascii="Cambria Math" w:hAnsi="Cambria Math" w:cs="Cambria Math"/>
                    </w:rPr>
                    <m:t>q</m:t>
                  </m:r>
                </m:sub>
                <m:sup>
                  <m:r>
                    <w:rPr>
                      <w:rFonts w:ascii="Cambria Math" w:hAnsi="Cambria Math" w:cs="Cambria Math"/>
                    </w:rPr>
                    <m:t>f</m:t>
                  </m:r>
                </m:sup>
              </m:sSubSup>
            </m:den>
          </m:f>
        </m:oMath>
      </m:oMathPara>
    </w:p>
    <w:p w14:paraId="4F392692" w14:textId="30586789" w:rsidR="00A0332B" w:rsidRDefault="00A0332B" w:rsidP="0037265D">
      <w:pPr>
        <w:rPr>
          <w:rFonts w:eastAsiaTheme="minorEastAsia" w:cstheme="minorHAnsi"/>
          <w:lang w:val="el-GR"/>
        </w:rPr>
      </w:pPr>
      <w:r>
        <w:rPr>
          <w:rFonts w:eastAsiaTheme="minorEastAsia" w:cstheme="minorHAnsi"/>
          <w:lang w:val="el-GR"/>
        </w:rPr>
        <w:t>Όπου,</w:t>
      </w:r>
    </w:p>
    <w:p w14:paraId="4A88C318" w14:textId="41AE7925" w:rsidR="00A0332B" w:rsidRDefault="00C73AEF" w:rsidP="0037265D">
      <w:pPr>
        <w:rPr>
          <w:rFonts w:eastAsiaTheme="minorEastAsia" w:cstheme="minorHAnsi"/>
          <w:lang w:val="el-GR"/>
        </w:rPr>
      </w:pPr>
      <m:oMath>
        <m:sSub>
          <m:sSubPr>
            <m:ctrlPr>
              <w:rPr>
                <w:rFonts w:ascii="Cambria Math" w:hAnsi="Cambria Math"/>
              </w:rPr>
            </m:ctrlPr>
          </m:sSubPr>
          <m:e>
            <m:r>
              <w:rPr>
                <w:rFonts w:ascii="Cambria Math" w:hAnsi="Cambria Math"/>
              </w:rPr>
              <m:t>D</m:t>
            </m:r>
          </m:e>
          <m:sub>
            <m:r>
              <w:rPr>
                <w:rFonts w:ascii="Cambria Math" w:hAnsi="Cambria Math"/>
              </w:rPr>
              <m:t>ij</m:t>
            </m:r>
          </m:sub>
        </m:sSub>
      </m:oMath>
      <w:r w:rsidR="00544247">
        <w:rPr>
          <w:rFonts w:eastAsiaTheme="minorEastAsia" w:cstheme="minorHAnsi"/>
          <w:lang w:val="el-GR"/>
        </w:rPr>
        <w:t>: η υδροδυναμική διασπορά</w:t>
      </w:r>
    </w:p>
    <w:p w14:paraId="5D6A6631" w14:textId="2059981F" w:rsidR="00544247" w:rsidRDefault="00544247" w:rsidP="0037265D">
      <w:pPr>
        <w:rPr>
          <w:rFonts w:eastAsiaTheme="minorEastAsia" w:cstheme="minorHAnsi"/>
          <w:lang w:val="el-GR"/>
        </w:rPr>
      </w:pPr>
      <w:r>
        <w:rPr>
          <w:rFonts w:eastAsiaTheme="minorEastAsia" w:cstheme="minorHAnsi"/>
          <w:lang w:val="el-GR"/>
        </w:rPr>
        <w:t>ε: το πορώδες</w:t>
      </w:r>
    </w:p>
    <w:p w14:paraId="282D9BAE" w14:textId="16813BC8" w:rsidR="00544247" w:rsidRDefault="00C73AEF" w:rsidP="0037265D">
      <w:pPr>
        <w:rPr>
          <w:rFonts w:eastAsiaTheme="minorEastAsia" w:cstheme="minorHAnsi"/>
          <w:lang w:val="el-GR"/>
        </w:rPr>
      </w:pPr>
      <m:oMath>
        <m:sSub>
          <m:sSubPr>
            <m:ctrlPr>
              <w:rPr>
                <w:rFonts w:ascii="Cambria Math" w:hAnsi="Cambria Math" w:cs="Cambria Math"/>
              </w:rPr>
            </m:ctrlPr>
          </m:sSubPr>
          <m:e>
            <m:r>
              <w:rPr>
                <w:rFonts w:ascii="Cambria Math" w:hAnsi="Cambria Math" w:cs="Cambria Math"/>
              </w:rPr>
              <m:t>D</m:t>
            </m:r>
          </m:e>
          <m:sub>
            <m:r>
              <w:rPr>
                <w:rFonts w:ascii="Cambria Math" w:hAnsi="Cambria Math" w:cs="Cambria Math"/>
              </w:rPr>
              <m:t>d</m:t>
            </m:r>
          </m:sub>
        </m:sSub>
      </m:oMath>
      <w:r w:rsidR="00544247">
        <w:rPr>
          <w:rFonts w:eastAsiaTheme="minorEastAsia" w:cstheme="minorHAnsi"/>
          <w:lang w:val="el-GR"/>
        </w:rPr>
        <w:t>: ο συντελεστής μοριακής διάχυσης</w:t>
      </w:r>
    </w:p>
    <w:p w14:paraId="76DF1A3B" w14:textId="7A908D7B" w:rsidR="00544247" w:rsidRDefault="00C73AEF" w:rsidP="0037265D">
      <w:pPr>
        <w:rPr>
          <w:rFonts w:eastAsiaTheme="minorEastAsia" w:cstheme="minorHAnsi"/>
          <w:lang w:val="el-GR"/>
        </w:rPr>
      </w:pPr>
      <m:oMath>
        <m:sSub>
          <m:sSubPr>
            <m:ctrlPr>
              <w:rPr>
                <w:rFonts w:ascii="Cambria Math" w:hAnsi="Cambria Math"/>
              </w:rPr>
            </m:ctrlPr>
          </m:sSubPr>
          <m:e>
            <m:r>
              <w:rPr>
                <w:rFonts w:ascii="Cambria Math" w:hAnsi="Cambria Math"/>
                <w:lang w:val="el-GR"/>
              </w:rPr>
              <m:t>β</m:t>
            </m:r>
          </m:e>
          <m:sub>
            <m:r>
              <w:rPr>
                <w:rFonts w:ascii="Cambria Math" w:hAnsi="Cambria Math"/>
              </w:rPr>
              <m:t>L</m:t>
            </m:r>
          </m:sub>
        </m:sSub>
      </m:oMath>
      <w:r w:rsidR="00544247">
        <w:rPr>
          <w:rFonts w:eastAsiaTheme="minorEastAsia" w:cstheme="minorHAnsi"/>
          <w:lang w:val="el-GR"/>
        </w:rPr>
        <w:t>: η διαμήκης διασπορά των χημικών ειδών</w:t>
      </w:r>
    </w:p>
    <w:p w14:paraId="169096A8" w14:textId="380FFBFA" w:rsidR="00544247" w:rsidRDefault="00C73AEF" w:rsidP="0037265D">
      <w:pPr>
        <w:rPr>
          <w:rFonts w:eastAsiaTheme="minorEastAsia" w:cstheme="minorHAnsi"/>
          <w:lang w:val="el-GR"/>
        </w:rPr>
      </w:pPr>
      <m:oMath>
        <m:sSub>
          <m:sSubPr>
            <m:ctrlPr>
              <w:rPr>
                <w:rFonts w:ascii="Cambria Math" w:hAnsi="Cambria Math"/>
              </w:rPr>
            </m:ctrlPr>
          </m:sSubPr>
          <m:e>
            <m:r>
              <w:rPr>
                <w:rFonts w:ascii="Cambria Math" w:hAnsi="Cambria Math"/>
              </w:rPr>
              <m:t>β</m:t>
            </m:r>
          </m:e>
          <m:sub>
            <m:r>
              <w:rPr>
                <w:rFonts w:ascii="Cambria Math" w:hAnsi="Cambria Math"/>
              </w:rPr>
              <m:t>T</m:t>
            </m:r>
          </m:sub>
        </m:sSub>
      </m:oMath>
      <w:r w:rsidR="00544247">
        <w:rPr>
          <w:rFonts w:eastAsiaTheme="minorEastAsia" w:cstheme="minorHAnsi"/>
          <w:lang w:val="el-GR"/>
        </w:rPr>
        <w:t>: η εγκάρσια διασπορά των χημικών ειδών</w:t>
      </w:r>
    </w:p>
    <w:p w14:paraId="58427FCF" w14:textId="6663CB5F" w:rsidR="00544247" w:rsidRDefault="00C73AEF" w:rsidP="0037265D">
      <w:pPr>
        <w:rPr>
          <w:rFonts w:eastAsiaTheme="minorEastAsia" w:cstheme="minorHAnsi"/>
          <w:lang w:val="el-GR"/>
        </w:rPr>
      </w:pPr>
      <m:oMath>
        <m:sSubSup>
          <m:sSubSupPr>
            <m:ctrlPr>
              <w:rPr>
                <w:rFonts w:ascii="Cambria Math" w:hAnsi="Cambria Math" w:cs="Cambria Math"/>
              </w:rPr>
            </m:ctrlPr>
          </m:sSubSupPr>
          <m:e>
            <m:r>
              <w:rPr>
                <w:rFonts w:ascii="Cambria Math" w:hAnsi="Cambria Math" w:cs="Cambria Math"/>
              </w:rPr>
              <m:t>V</m:t>
            </m:r>
          </m:e>
          <m:sub>
            <m:r>
              <w:rPr>
                <w:rFonts w:ascii="Cambria Math" w:hAnsi="Cambria Math" w:cs="Cambria Math"/>
              </w:rPr>
              <m:t>q</m:t>
            </m:r>
          </m:sub>
          <m:sup>
            <m:r>
              <w:rPr>
                <w:rFonts w:ascii="Cambria Math" w:hAnsi="Cambria Math" w:cs="Cambria Math"/>
              </w:rPr>
              <m:t>f</m:t>
            </m:r>
          </m:sup>
        </m:sSubSup>
      </m:oMath>
      <w:r w:rsidR="00544247">
        <w:rPr>
          <w:rFonts w:eastAsiaTheme="minorEastAsia" w:cstheme="minorHAnsi"/>
          <w:lang w:val="el-GR"/>
        </w:rPr>
        <w:t xml:space="preserve">: </w:t>
      </w:r>
      <m:oMath>
        <m:rad>
          <m:radPr>
            <m:degHide m:val="1"/>
            <m:ctrlPr>
              <w:rPr>
                <w:rFonts w:ascii="Cambria Math" w:eastAsiaTheme="minorEastAsia" w:hAnsi="Cambria Math" w:cstheme="minorHAnsi"/>
                <w:i/>
                <w:lang w:val="el-GR"/>
              </w:rPr>
            </m:ctrlPr>
          </m:radPr>
          <m:deg/>
          <m:e>
            <m:sSubSup>
              <m:sSubSupPr>
                <m:ctrlPr>
                  <w:rPr>
                    <w:rFonts w:ascii="Cambria Math" w:hAnsi="Cambria Math"/>
                  </w:rPr>
                </m:ctrlPr>
              </m:sSubSupPr>
              <m:e>
                <m:r>
                  <w:rPr>
                    <w:rFonts w:ascii="Cambria Math" w:hAnsi="Cambria Math"/>
                  </w:rPr>
                  <m:t>q</m:t>
                </m:r>
              </m:e>
              <m:sub>
                <m:r>
                  <w:rPr>
                    <w:rFonts w:ascii="Cambria Math" w:hAnsi="Cambria Math"/>
                  </w:rPr>
                  <m:t>i</m:t>
                </m:r>
              </m:sub>
              <m:sup>
                <m:r>
                  <w:rPr>
                    <w:rFonts w:ascii="Cambria Math" w:hAnsi="Cambria Math"/>
                  </w:rPr>
                  <m:t>f</m:t>
                </m:r>
              </m:sup>
            </m:sSubSup>
            <m:sSubSup>
              <m:sSubSupPr>
                <m:ctrlPr>
                  <w:rPr>
                    <w:rFonts w:ascii="Cambria Math" w:hAnsi="Cambria Math"/>
                  </w:rPr>
                </m:ctrlPr>
              </m:sSubSupPr>
              <m:e>
                <m:r>
                  <w:rPr>
                    <w:rFonts w:ascii="Cambria Math" w:hAnsi="Cambria Math"/>
                  </w:rPr>
                  <m:t>q</m:t>
                </m:r>
              </m:e>
              <m:sub>
                <m:r>
                  <w:rPr>
                    <w:rFonts w:ascii="Cambria Math" w:hAnsi="Cambria Math"/>
                  </w:rPr>
                  <m:t>i</m:t>
                </m:r>
              </m:sub>
              <m:sup>
                <m:r>
                  <w:rPr>
                    <w:rFonts w:ascii="Cambria Math" w:hAnsi="Cambria Math"/>
                  </w:rPr>
                  <m:t>f</m:t>
                </m:r>
              </m:sup>
            </m:sSubSup>
          </m:e>
        </m:rad>
      </m:oMath>
    </w:p>
    <w:p w14:paraId="1D7DF4D3" w14:textId="1E85F3FC" w:rsidR="00544247" w:rsidRDefault="00C73AEF" w:rsidP="0037265D">
      <w:pPr>
        <w:rPr>
          <w:rFonts w:eastAsiaTheme="minorEastAsia" w:cstheme="minorHAnsi"/>
          <w:lang w:val="el-GR"/>
        </w:rPr>
      </w:pPr>
      <m:oMath>
        <m:sSubSup>
          <m:sSubSupPr>
            <m:ctrlPr>
              <w:rPr>
                <w:rFonts w:ascii="Cambria Math" w:hAnsi="Cambria Math"/>
              </w:rPr>
            </m:ctrlPr>
          </m:sSubSupPr>
          <m:e>
            <m:r>
              <w:rPr>
                <w:rFonts w:ascii="Cambria Math" w:hAnsi="Cambria Math"/>
              </w:rPr>
              <m:t>q</m:t>
            </m:r>
          </m:e>
          <m:sub>
            <m:r>
              <w:rPr>
                <w:rFonts w:ascii="Cambria Math" w:hAnsi="Cambria Math"/>
              </w:rPr>
              <m:t>i</m:t>
            </m:r>
          </m:sub>
          <m:sup>
            <m:r>
              <w:rPr>
                <w:rFonts w:ascii="Cambria Math" w:hAnsi="Cambria Math"/>
              </w:rPr>
              <m:t>f</m:t>
            </m:r>
          </m:sup>
        </m:sSubSup>
      </m:oMath>
      <w:r w:rsidR="00544247">
        <w:rPr>
          <w:rFonts w:eastAsiaTheme="minorEastAsia" w:cstheme="minorHAnsi"/>
          <w:lang w:val="el-GR"/>
        </w:rPr>
        <w:t xml:space="preserve">: η ταχύτητα </w:t>
      </w:r>
      <w:r w:rsidR="00544247">
        <w:rPr>
          <w:rFonts w:eastAsiaTheme="minorEastAsia" w:cstheme="minorHAnsi"/>
        </w:rPr>
        <w:t>Darcy</w:t>
      </w:r>
      <w:r w:rsidR="00544247">
        <w:rPr>
          <w:rFonts w:eastAsiaTheme="minorEastAsia" w:cstheme="minorHAnsi"/>
          <w:lang w:val="el-GR"/>
        </w:rPr>
        <w:t xml:space="preserve"> του ρευστού</w:t>
      </w:r>
    </w:p>
    <w:p w14:paraId="13EDCCF0" w14:textId="444F46B4" w:rsidR="00544247" w:rsidRPr="00141CCA" w:rsidRDefault="00C73AEF" w:rsidP="0037265D">
      <w:pPr>
        <w:rPr>
          <w:rFonts w:eastAsiaTheme="minorEastAsia" w:cstheme="minorHAnsi"/>
          <w:lang w:val="el-GR"/>
        </w:rPr>
      </w:pPr>
      <m:oMath>
        <m:sSub>
          <m:sSubPr>
            <m:ctrlPr>
              <w:rPr>
                <w:rFonts w:ascii="Cambria Math" w:hAnsi="Cambria Math"/>
              </w:rPr>
            </m:ctrlPr>
          </m:sSubPr>
          <m:e>
            <m:r>
              <w:rPr>
                <w:rFonts w:ascii="Cambria Math" w:hAnsi="Cambria Math"/>
                <w:lang w:val="el-GR"/>
              </w:rPr>
              <m:t>δ</m:t>
            </m:r>
          </m:e>
          <m:sub>
            <m:r>
              <w:rPr>
                <w:rFonts w:ascii="Cambria Math" w:hAnsi="Cambria Math"/>
              </w:rPr>
              <m:t>ij</m:t>
            </m:r>
          </m:sub>
        </m:sSub>
      </m:oMath>
      <w:r w:rsidR="00544247">
        <w:rPr>
          <w:rFonts w:eastAsiaTheme="minorEastAsia" w:cstheme="minorHAnsi"/>
          <w:lang w:val="el-GR"/>
        </w:rPr>
        <w:t xml:space="preserve">: ο τανυστής </w:t>
      </w:r>
      <w:r w:rsidR="00544247">
        <w:rPr>
          <w:rFonts w:eastAsiaTheme="minorEastAsia" w:cstheme="minorHAnsi"/>
        </w:rPr>
        <w:t>Kronecker</w:t>
      </w:r>
      <w:r w:rsidR="00544247">
        <w:rPr>
          <w:rFonts w:eastAsiaTheme="minorEastAsia" w:cstheme="minorHAnsi"/>
          <w:lang w:val="el-GR"/>
        </w:rPr>
        <w:t xml:space="preserve">, </w:t>
      </w:r>
      <m:oMath>
        <m:sSub>
          <m:sSubPr>
            <m:ctrlPr>
              <w:rPr>
                <w:rFonts w:ascii="Cambria Math" w:hAnsi="Cambria Math"/>
              </w:rPr>
            </m:ctrlPr>
          </m:sSubPr>
          <m:e>
            <m:r>
              <w:rPr>
                <w:rFonts w:ascii="Cambria Math" w:hAnsi="Cambria Math"/>
                <w:lang w:val="el-GR"/>
              </w:rPr>
              <m:t>δ</m:t>
            </m:r>
          </m:e>
          <m:sub>
            <m:r>
              <w:rPr>
                <w:rFonts w:ascii="Cambria Math" w:hAnsi="Cambria Math"/>
              </w:rPr>
              <m:t>ij</m:t>
            </m:r>
          </m:sub>
        </m:sSub>
      </m:oMath>
      <w:r w:rsidR="00544247">
        <w:rPr>
          <w:rFonts w:eastAsiaTheme="minorEastAsia" w:cstheme="minorHAnsi"/>
          <w:lang w:val="el-GR"/>
        </w:rPr>
        <w:t xml:space="preserve">=1 όταν </w:t>
      </w:r>
      <w:proofErr w:type="spellStart"/>
      <w:r w:rsidR="00544247">
        <w:rPr>
          <w:rFonts w:eastAsiaTheme="minorEastAsia" w:cstheme="minorHAnsi"/>
        </w:rPr>
        <w:t>i</w:t>
      </w:r>
      <w:proofErr w:type="spellEnd"/>
      <w:r w:rsidR="00544247" w:rsidRPr="00544247">
        <w:rPr>
          <w:rFonts w:eastAsiaTheme="minorEastAsia" w:cstheme="minorHAnsi"/>
          <w:lang w:val="el-GR"/>
        </w:rPr>
        <w:t>=</w:t>
      </w:r>
      <w:r w:rsidR="00544247">
        <w:rPr>
          <w:rFonts w:eastAsiaTheme="minorEastAsia" w:cstheme="minorHAnsi"/>
        </w:rPr>
        <w:t>j</w:t>
      </w:r>
      <w:r w:rsidR="00544247">
        <w:rPr>
          <w:rFonts w:eastAsiaTheme="minorEastAsia" w:cstheme="minorHAnsi"/>
          <w:lang w:val="el-GR"/>
        </w:rPr>
        <w:t xml:space="preserve">, ενώ </w:t>
      </w:r>
      <m:oMath>
        <m:sSub>
          <m:sSubPr>
            <m:ctrlPr>
              <w:rPr>
                <w:rFonts w:ascii="Cambria Math" w:hAnsi="Cambria Math"/>
              </w:rPr>
            </m:ctrlPr>
          </m:sSubPr>
          <m:e>
            <m:r>
              <w:rPr>
                <w:rFonts w:ascii="Cambria Math" w:hAnsi="Cambria Math"/>
                <w:lang w:val="el-GR"/>
              </w:rPr>
              <m:t>δ</m:t>
            </m:r>
          </m:e>
          <m:sub>
            <m:r>
              <w:rPr>
                <w:rFonts w:ascii="Cambria Math" w:hAnsi="Cambria Math"/>
              </w:rPr>
              <m:t>ij</m:t>
            </m:r>
          </m:sub>
        </m:sSub>
      </m:oMath>
      <w:r w:rsidR="00544247">
        <w:rPr>
          <w:rFonts w:eastAsiaTheme="minorEastAsia" w:cstheme="minorHAnsi"/>
          <w:lang w:val="el-GR"/>
        </w:rPr>
        <w:t xml:space="preserve">=0 όταν </w:t>
      </w:r>
      <w:proofErr w:type="spellStart"/>
      <w:r w:rsidR="00544247">
        <w:rPr>
          <w:rFonts w:eastAsiaTheme="minorEastAsia" w:cstheme="minorHAnsi"/>
        </w:rPr>
        <w:t>i</w:t>
      </w:r>
      <w:proofErr w:type="spellEnd"/>
      <w:r w:rsidR="00544247" w:rsidRPr="00544247">
        <w:rPr>
          <w:rFonts w:eastAsiaTheme="minorEastAsia" w:cstheme="minorHAnsi"/>
          <w:lang w:val="el-GR"/>
        </w:rPr>
        <w:t>≠</w:t>
      </w:r>
      <w:r w:rsidR="00544247">
        <w:rPr>
          <w:rFonts w:eastAsiaTheme="minorEastAsia" w:cstheme="minorHAnsi"/>
        </w:rPr>
        <w:t>j</w:t>
      </w:r>
    </w:p>
    <w:p w14:paraId="3058365E" w14:textId="77777777" w:rsidR="00781381" w:rsidRPr="00141CCA" w:rsidRDefault="00781381" w:rsidP="0037265D">
      <w:pPr>
        <w:rPr>
          <w:rFonts w:eastAsiaTheme="minorEastAsia" w:cstheme="minorHAnsi"/>
          <w:lang w:val="el-GR"/>
        </w:rPr>
      </w:pPr>
    </w:p>
    <w:p w14:paraId="5D80F667" w14:textId="5023B9E7" w:rsidR="0016146C" w:rsidRDefault="0016146C" w:rsidP="0016146C">
      <w:pPr>
        <w:pStyle w:val="Heading3"/>
        <w:rPr>
          <w:rFonts w:eastAsiaTheme="minorEastAsia"/>
          <w:lang w:val="el-GR"/>
        </w:rPr>
      </w:pPr>
      <w:bookmarkStart w:id="41" w:name="_Toc74607642"/>
      <w:r>
        <w:rPr>
          <w:rFonts w:eastAsiaTheme="minorEastAsia"/>
          <w:lang w:val="el-GR"/>
        </w:rPr>
        <w:t>Αρχικές και οριακές συνθήκες για τη ροή (</w:t>
      </w:r>
      <w:r>
        <w:rPr>
          <w:rFonts w:eastAsiaTheme="minorEastAsia"/>
        </w:rPr>
        <w:t>Initial</w:t>
      </w:r>
      <w:r w:rsidRPr="0016146C">
        <w:rPr>
          <w:rFonts w:eastAsiaTheme="minorEastAsia"/>
          <w:lang w:val="el-GR"/>
        </w:rPr>
        <w:t xml:space="preserve"> </w:t>
      </w:r>
      <w:r>
        <w:rPr>
          <w:rFonts w:eastAsiaTheme="minorEastAsia"/>
        </w:rPr>
        <w:t>and</w:t>
      </w:r>
      <w:r w:rsidRPr="0016146C">
        <w:rPr>
          <w:rFonts w:eastAsiaTheme="minorEastAsia"/>
          <w:lang w:val="el-GR"/>
        </w:rPr>
        <w:t xml:space="preserve"> </w:t>
      </w:r>
      <w:r>
        <w:rPr>
          <w:rFonts w:eastAsiaTheme="minorEastAsia"/>
        </w:rPr>
        <w:t>Boundary</w:t>
      </w:r>
      <w:r w:rsidRPr="0016146C">
        <w:rPr>
          <w:rFonts w:eastAsiaTheme="minorEastAsia"/>
          <w:lang w:val="el-GR"/>
        </w:rPr>
        <w:t xml:space="preserve"> </w:t>
      </w:r>
      <w:r>
        <w:rPr>
          <w:rFonts w:eastAsiaTheme="minorEastAsia"/>
        </w:rPr>
        <w:t>conditions</w:t>
      </w:r>
      <w:r w:rsidRPr="0016146C">
        <w:rPr>
          <w:rFonts w:eastAsiaTheme="minorEastAsia"/>
          <w:lang w:val="el-GR"/>
        </w:rPr>
        <w:t>)</w:t>
      </w:r>
      <w:bookmarkEnd w:id="41"/>
      <w:r w:rsidRPr="0016146C">
        <w:rPr>
          <w:rFonts w:eastAsiaTheme="minorEastAsia"/>
          <w:lang w:val="el-GR"/>
        </w:rPr>
        <w:t xml:space="preserve"> </w:t>
      </w:r>
    </w:p>
    <w:p w14:paraId="5E551E63" w14:textId="77777777" w:rsidR="0016146C" w:rsidRDefault="0016146C" w:rsidP="0016146C">
      <w:pPr>
        <w:rPr>
          <w:lang w:val="el-GR"/>
        </w:rPr>
      </w:pPr>
    </w:p>
    <w:p w14:paraId="064CE88F" w14:textId="2D5FD2B8" w:rsidR="00781381" w:rsidRDefault="0016146C" w:rsidP="0016146C">
      <w:pPr>
        <w:rPr>
          <w:lang w:val="el-GR"/>
        </w:rPr>
      </w:pPr>
      <w:r w:rsidRPr="0016146C">
        <w:rPr>
          <w:b/>
          <w:bCs/>
          <w:lang w:val="el-GR"/>
        </w:rPr>
        <w:t>Αρχικές συνθήκες για τη ροή</w:t>
      </w:r>
    </w:p>
    <w:p w14:paraId="5C4CF2D0" w14:textId="5A947AF0" w:rsidR="00781381" w:rsidRPr="00781381" w:rsidRDefault="00781381" w:rsidP="0016146C">
      <w:pPr>
        <w:rPr>
          <w:lang w:val="el-GR"/>
        </w:rPr>
      </w:pPr>
      <w:r>
        <w:rPr>
          <w:lang w:val="el-GR"/>
        </w:rPr>
        <w:t>Ε</w:t>
      </w:r>
      <w:r w:rsidR="0016146C">
        <w:rPr>
          <w:lang w:val="el-GR"/>
        </w:rPr>
        <w:t xml:space="preserve">ίναι οι τιμές των υδραυλικών υψών στην υπό εξέταση περιοχή μελέτης </w:t>
      </w:r>
      <w:r>
        <w:rPr>
          <w:lang w:val="el-GR"/>
        </w:rPr>
        <w:t xml:space="preserve">την στιγμή που αρχίζει η προσομοίωση, δηλαδή για χρόνο </w:t>
      </w:r>
      <w:r>
        <w:t>t</w:t>
      </w:r>
      <w:r w:rsidRPr="00781381">
        <w:rPr>
          <w:lang w:val="el-GR"/>
        </w:rPr>
        <w:t>=0.</w:t>
      </w:r>
    </w:p>
    <w:p w14:paraId="5E594187" w14:textId="56188894" w:rsidR="0016146C" w:rsidRPr="00781381" w:rsidRDefault="00781381" w:rsidP="00781381">
      <w:pPr>
        <w:jc w:val="center"/>
        <w:rPr>
          <w:rFonts w:eastAsiaTheme="minorEastAsia"/>
          <w:i/>
          <w:lang w:val="el-GR"/>
        </w:rPr>
      </w:pPr>
      <m:oMathPara>
        <m:oMath>
          <m:r>
            <w:rPr>
              <w:rFonts w:ascii="Cambria Math" w:hAnsi="Cambria Math"/>
              <w:lang w:val="el-GR"/>
            </w:rPr>
            <m:t>h</m:t>
          </m:r>
          <m:d>
            <m:dPr>
              <m:ctrlPr>
                <w:rPr>
                  <w:rFonts w:ascii="Cambria Math" w:hAnsi="Cambria Math"/>
                  <w:i/>
                  <w:lang w:val="el-GR"/>
                </w:rPr>
              </m:ctrlPr>
            </m:dPr>
            <m:e>
              <m:sSub>
                <m:sSubPr>
                  <m:ctrlPr>
                    <w:rPr>
                      <w:rFonts w:ascii="Cambria Math" w:hAnsi="Cambria Math"/>
                      <w:i/>
                      <w:lang w:val="el-GR"/>
                    </w:rPr>
                  </m:ctrlPr>
                </m:sSubPr>
                <m:e>
                  <m:r>
                    <w:rPr>
                      <w:rFonts w:ascii="Cambria Math" w:hAnsi="Cambria Math"/>
                      <w:lang w:val="el-GR"/>
                    </w:rPr>
                    <m:t>x</m:t>
                  </m:r>
                </m:e>
                <m:sub>
                  <m:r>
                    <w:rPr>
                      <w:rFonts w:ascii="Cambria Math" w:hAnsi="Cambria Math"/>
                      <w:lang w:val="el-GR"/>
                    </w:rPr>
                    <m:t>i</m:t>
                  </m:r>
                </m:sub>
              </m:sSub>
              <m:r>
                <w:rPr>
                  <w:rFonts w:ascii="Cambria Math" w:hAnsi="Cambria Math"/>
                  <w:lang w:val="el-GR"/>
                </w:rPr>
                <m:t>,0</m:t>
              </m:r>
            </m:e>
          </m:d>
          <m:r>
            <w:rPr>
              <w:rFonts w:ascii="Cambria Math" w:hAnsi="Cambria Math"/>
              <w:lang w:val="el-GR"/>
            </w:rPr>
            <m:t>=</m:t>
          </m:r>
          <m:sSub>
            <m:sSubPr>
              <m:ctrlPr>
                <w:rPr>
                  <w:rFonts w:ascii="Cambria Math" w:hAnsi="Cambria Math"/>
                  <w:i/>
                  <w:lang w:val="el-GR"/>
                </w:rPr>
              </m:ctrlPr>
            </m:sSubPr>
            <m:e>
              <m:r>
                <w:rPr>
                  <w:rFonts w:ascii="Cambria Math" w:hAnsi="Cambria Math"/>
                  <w:lang w:val="el-GR"/>
                </w:rPr>
                <m:t>h</m:t>
              </m:r>
            </m:e>
            <m:sub>
              <m:r>
                <w:rPr>
                  <w:rFonts w:ascii="Cambria Math" w:hAnsi="Cambria Math"/>
                  <w:lang w:val="el-GR"/>
                </w:rPr>
                <m:t>I</m:t>
              </m:r>
            </m:sub>
          </m:sSub>
          <m:r>
            <w:rPr>
              <w:rFonts w:ascii="Cambria Math" w:hAnsi="Cambria Math"/>
              <w:lang w:val="el-GR"/>
            </w:rPr>
            <m:t>(</m:t>
          </m:r>
          <m:sSub>
            <m:sSubPr>
              <m:ctrlPr>
                <w:rPr>
                  <w:rFonts w:ascii="Cambria Math" w:hAnsi="Cambria Math"/>
                  <w:i/>
                  <w:lang w:val="el-GR"/>
                </w:rPr>
              </m:ctrlPr>
            </m:sSubPr>
            <m:e>
              <m:r>
                <w:rPr>
                  <w:rFonts w:ascii="Cambria Math" w:hAnsi="Cambria Math"/>
                  <w:lang w:val="el-GR"/>
                </w:rPr>
                <m:t>x</m:t>
              </m:r>
            </m:e>
            <m:sub>
              <m:r>
                <w:rPr>
                  <w:rFonts w:ascii="Cambria Math" w:hAnsi="Cambria Math"/>
                  <w:lang w:val="el-GR"/>
                </w:rPr>
                <m:t>i</m:t>
              </m:r>
            </m:sub>
          </m:sSub>
          <m:r>
            <w:rPr>
              <w:rFonts w:ascii="Cambria Math" w:hAnsi="Cambria Math"/>
              <w:lang w:val="el-GR"/>
            </w:rPr>
            <m:t>)</m:t>
          </m:r>
        </m:oMath>
      </m:oMathPara>
    </w:p>
    <w:p w14:paraId="063C7FF1" w14:textId="41BA8B43" w:rsidR="00781381" w:rsidRDefault="00781381" w:rsidP="00781381">
      <w:pPr>
        <w:jc w:val="left"/>
        <w:rPr>
          <w:rFonts w:eastAsiaTheme="minorEastAsia"/>
          <w:iCs/>
          <w:lang w:val="el-GR"/>
        </w:rPr>
      </w:pPr>
      <w:r>
        <w:rPr>
          <w:rFonts w:eastAsiaTheme="minorEastAsia"/>
          <w:iCs/>
          <w:lang w:val="el-GR"/>
        </w:rPr>
        <w:t>Όπου,</w:t>
      </w:r>
    </w:p>
    <w:p w14:paraId="2C7D5C36" w14:textId="043589A7" w:rsidR="00781381" w:rsidRDefault="00C73AEF" w:rsidP="00781381">
      <w:pPr>
        <w:jc w:val="left"/>
        <w:rPr>
          <w:rFonts w:eastAsiaTheme="minorEastAsia"/>
          <w:lang w:val="el-GR"/>
        </w:rPr>
      </w:pPr>
      <m:oMath>
        <m:sSub>
          <m:sSubPr>
            <m:ctrlPr>
              <w:rPr>
                <w:rFonts w:ascii="Cambria Math" w:hAnsi="Cambria Math"/>
                <w:i/>
                <w:lang w:val="el-GR"/>
              </w:rPr>
            </m:ctrlPr>
          </m:sSubPr>
          <m:e>
            <m:r>
              <w:rPr>
                <w:rFonts w:ascii="Cambria Math" w:hAnsi="Cambria Math"/>
                <w:lang w:val="el-GR"/>
              </w:rPr>
              <m:t>h</m:t>
            </m:r>
          </m:e>
          <m:sub>
            <m:r>
              <w:rPr>
                <w:rFonts w:ascii="Cambria Math" w:hAnsi="Cambria Math"/>
                <w:lang w:val="el-GR"/>
              </w:rPr>
              <m:t>I</m:t>
            </m:r>
          </m:sub>
        </m:sSub>
      </m:oMath>
      <w:r w:rsidR="00781381">
        <w:rPr>
          <w:rFonts w:eastAsiaTheme="minorEastAsia"/>
          <w:lang w:val="el-GR"/>
        </w:rPr>
        <w:t>: η χωρικά μεταβαλλόμενη σχέση των αρχικών κατανομών</w:t>
      </w:r>
    </w:p>
    <w:p w14:paraId="14EE7A5A" w14:textId="77777777" w:rsidR="00A76822" w:rsidRDefault="00A76822" w:rsidP="00781381">
      <w:pPr>
        <w:jc w:val="left"/>
        <w:rPr>
          <w:rFonts w:eastAsiaTheme="minorEastAsia"/>
          <w:lang w:val="el-GR"/>
        </w:rPr>
      </w:pPr>
    </w:p>
    <w:p w14:paraId="7DF9BD26" w14:textId="70DA5D2D" w:rsidR="00A76822" w:rsidRPr="00781381" w:rsidRDefault="00781381" w:rsidP="00781381">
      <w:pPr>
        <w:jc w:val="left"/>
        <w:rPr>
          <w:rFonts w:eastAsiaTheme="minorEastAsia"/>
          <w:b/>
          <w:bCs/>
          <w:lang w:val="el-GR"/>
        </w:rPr>
      </w:pPr>
      <w:r w:rsidRPr="00781381">
        <w:rPr>
          <w:rFonts w:eastAsiaTheme="minorEastAsia"/>
          <w:b/>
          <w:bCs/>
          <w:lang w:val="el-GR"/>
        </w:rPr>
        <w:t xml:space="preserve">Οριακές συνθήκες </w:t>
      </w:r>
      <w:r>
        <w:rPr>
          <w:rFonts w:eastAsiaTheme="minorEastAsia"/>
          <w:b/>
          <w:bCs/>
          <w:lang w:val="el-GR"/>
        </w:rPr>
        <w:t>για τη ροή</w:t>
      </w:r>
    </w:p>
    <w:p w14:paraId="7920A060" w14:textId="55401AB8" w:rsidR="00781381" w:rsidRPr="000213C6" w:rsidRDefault="00781381" w:rsidP="00781381">
      <w:pPr>
        <w:jc w:val="left"/>
        <w:rPr>
          <w:iCs/>
          <w:u w:val="single"/>
          <w:lang w:val="el-GR"/>
        </w:rPr>
      </w:pPr>
      <w:r w:rsidRPr="000213C6">
        <w:rPr>
          <w:iCs/>
          <w:u w:val="single"/>
          <w:lang w:val="el-GR"/>
        </w:rPr>
        <w:t>1</w:t>
      </w:r>
      <w:r w:rsidR="00A76822" w:rsidRPr="000213C6">
        <w:rPr>
          <w:iCs/>
          <w:u w:val="single"/>
          <w:vertAlign w:val="superscript"/>
          <w:lang w:val="el-GR"/>
        </w:rPr>
        <w:t>ου</w:t>
      </w:r>
      <w:r w:rsidR="00A76822" w:rsidRPr="000213C6">
        <w:rPr>
          <w:iCs/>
          <w:u w:val="single"/>
          <w:lang w:val="el-GR"/>
        </w:rPr>
        <w:t xml:space="preserve"> είδους (τύπος </w:t>
      </w:r>
      <w:r w:rsidR="00A76822" w:rsidRPr="000213C6">
        <w:rPr>
          <w:iCs/>
          <w:u w:val="single"/>
        </w:rPr>
        <w:t>Dirichlet</w:t>
      </w:r>
      <w:r w:rsidR="00A76822" w:rsidRPr="000213C6">
        <w:rPr>
          <w:iCs/>
          <w:u w:val="single"/>
          <w:lang w:val="el-GR"/>
        </w:rPr>
        <w:t>)</w:t>
      </w:r>
    </w:p>
    <w:p w14:paraId="174DE13C" w14:textId="4D9BD45E" w:rsidR="00A76822" w:rsidRDefault="00A76822" w:rsidP="00781381">
      <w:pPr>
        <w:jc w:val="left"/>
        <w:rPr>
          <w:iCs/>
          <w:lang w:val="el-GR"/>
        </w:rPr>
      </w:pPr>
      <w:r>
        <w:rPr>
          <w:iCs/>
          <w:lang w:val="el-GR"/>
        </w:rPr>
        <w:t>Περιγράφει το σταθερό δυναμικό σε ένα κόμβο.</w:t>
      </w:r>
    </w:p>
    <w:p w14:paraId="22319A85" w14:textId="6401B56F" w:rsidR="00A76822" w:rsidRPr="00781381" w:rsidRDefault="00A76822" w:rsidP="00A76822">
      <w:pPr>
        <w:jc w:val="center"/>
        <w:rPr>
          <w:rFonts w:eastAsiaTheme="minorEastAsia"/>
          <w:i/>
          <w:lang w:val="el-GR"/>
        </w:rPr>
      </w:pPr>
      <m:oMathPara>
        <m:oMath>
          <m:r>
            <w:rPr>
              <w:rFonts w:ascii="Cambria Math" w:hAnsi="Cambria Math"/>
              <w:lang w:val="el-GR"/>
            </w:rPr>
            <m:t>h</m:t>
          </m:r>
          <m:d>
            <m:dPr>
              <m:ctrlPr>
                <w:rPr>
                  <w:rFonts w:ascii="Cambria Math" w:hAnsi="Cambria Math"/>
                  <w:i/>
                  <w:lang w:val="el-GR"/>
                </w:rPr>
              </m:ctrlPr>
            </m:dPr>
            <m:e>
              <m:sSub>
                <m:sSubPr>
                  <m:ctrlPr>
                    <w:rPr>
                      <w:rFonts w:ascii="Cambria Math" w:hAnsi="Cambria Math"/>
                      <w:i/>
                      <w:lang w:val="el-GR"/>
                    </w:rPr>
                  </m:ctrlPr>
                </m:sSubPr>
                <m:e>
                  <m:r>
                    <w:rPr>
                      <w:rFonts w:ascii="Cambria Math" w:hAnsi="Cambria Math"/>
                      <w:lang w:val="el-GR"/>
                    </w:rPr>
                    <m:t>x</m:t>
                  </m:r>
                </m:e>
                <m:sub>
                  <m:r>
                    <w:rPr>
                      <w:rFonts w:ascii="Cambria Math" w:hAnsi="Cambria Math"/>
                      <w:lang w:val="el-GR"/>
                    </w:rPr>
                    <m:t>i</m:t>
                  </m:r>
                </m:sub>
              </m:sSub>
              <m:r>
                <w:rPr>
                  <w:rFonts w:ascii="Cambria Math" w:hAnsi="Cambria Math"/>
                  <w:lang w:val="el-GR"/>
                </w:rPr>
                <m:t>,t</m:t>
              </m:r>
            </m:e>
          </m:d>
          <m:r>
            <w:rPr>
              <w:rFonts w:ascii="Cambria Math" w:hAnsi="Cambria Math"/>
              <w:lang w:val="el-GR"/>
            </w:rPr>
            <m:t>=</m:t>
          </m:r>
          <m:sSubSup>
            <m:sSubSupPr>
              <m:ctrlPr>
                <w:rPr>
                  <w:rFonts w:ascii="Cambria Math" w:hAnsi="Cambria Math"/>
                  <w:i/>
                  <w:lang w:val="el-GR"/>
                </w:rPr>
              </m:ctrlPr>
            </m:sSubSupPr>
            <m:e>
              <m:r>
                <w:rPr>
                  <w:rFonts w:ascii="Cambria Math" w:hAnsi="Cambria Math"/>
                  <w:lang w:val="el-GR"/>
                </w:rPr>
                <m:t>h</m:t>
              </m:r>
            </m:e>
            <m:sub>
              <m:r>
                <w:rPr>
                  <w:rFonts w:ascii="Cambria Math" w:hAnsi="Cambria Math"/>
                  <w:lang w:val="el-GR"/>
                </w:rPr>
                <m:t>1</m:t>
              </m:r>
            </m:sub>
            <m:sup>
              <m:r>
                <w:rPr>
                  <w:rFonts w:ascii="Cambria Math" w:hAnsi="Cambria Math"/>
                  <w:lang w:val="el-GR"/>
                </w:rPr>
                <m:t>R</m:t>
              </m:r>
            </m:sup>
          </m:sSubSup>
          <m:r>
            <w:rPr>
              <w:rFonts w:ascii="Cambria Math" w:hAnsi="Cambria Math"/>
              <w:lang w:val="el-GR"/>
            </w:rPr>
            <m:t>(</m:t>
          </m:r>
          <m:r>
            <w:rPr>
              <w:rFonts w:ascii="Cambria Math" w:hAnsi="Cambria Math"/>
            </w:rPr>
            <m:t>t</m:t>
          </m:r>
          <m:r>
            <w:rPr>
              <w:rFonts w:ascii="Cambria Math" w:hAnsi="Cambria Math"/>
              <w:lang w:val="el-GR"/>
            </w:rPr>
            <m:t>)</m:t>
          </m:r>
        </m:oMath>
      </m:oMathPara>
    </w:p>
    <w:p w14:paraId="6E2EE958" w14:textId="1825A1C4" w:rsidR="00A76822" w:rsidRDefault="00A76822" w:rsidP="00781381">
      <w:pPr>
        <w:jc w:val="left"/>
        <w:rPr>
          <w:iCs/>
          <w:lang w:val="el-GR"/>
        </w:rPr>
      </w:pPr>
      <w:r>
        <w:rPr>
          <w:iCs/>
          <w:lang w:val="el-GR"/>
        </w:rPr>
        <w:t>Όπου,</w:t>
      </w:r>
    </w:p>
    <w:p w14:paraId="76BB973E" w14:textId="2DE62475" w:rsidR="00A76822" w:rsidRDefault="00C73AEF" w:rsidP="00781381">
      <w:pPr>
        <w:jc w:val="left"/>
        <w:rPr>
          <w:rFonts w:eastAsiaTheme="minorEastAsia"/>
          <w:lang w:val="el-GR"/>
        </w:rPr>
      </w:pPr>
      <m:oMath>
        <m:sSubSup>
          <m:sSubSupPr>
            <m:ctrlPr>
              <w:rPr>
                <w:rFonts w:ascii="Cambria Math" w:hAnsi="Cambria Math"/>
                <w:i/>
                <w:lang w:val="el-GR"/>
              </w:rPr>
            </m:ctrlPr>
          </m:sSubSupPr>
          <m:e>
            <m:r>
              <w:rPr>
                <w:rFonts w:ascii="Cambria Math" w:hAnsi="Cambria Math"/>
                <w:lang w:val="el-GR"/>
              </w:rPr>
              <m:t>h</m:t>
            </m:r>
          </m:e>
          <m:sub>
            <m:r>
              <w:rPr>
                <w:rFonts w:ascii="Cambria Math" w:hAnsi="Cambria Math"/>
                <w:lang w:val="el-GR"/>
              </w:rPr>
              <m:t>1</m:t>
            </m:r>
          </m:sub>
          <m:sup>
            <m:r>
              <w:rPr>
                <w:rFonts w:ascii="Cambria Math" w:hAnsi="Cambria Math"/>
                <w:lang w:val="el-GR"/>
              </w:rPr>
              <m:t>R</m:t>
            </m:r>
          </m:sup>
        </m:sSubSup>
      </m:oMath>
      <w:r w:rsidR="00A76822">
        <w:rPr>
          <w:rFonts w:eastAsiaTheme="minorEastAsia"/>
          <w:lang w:val="el-GR"/>
        </w:rPr>
        <w:t>: καθορισμένες οριακές τιμές του υδραυλικού ύψους.</w:t>
      </w:r>
    </w:p>
    <w:p w14:paraId="71115945" w14:textId="419A91D2" w:rsidR="00A76822" w:rsidRDefault="00A76822" w:rsidP="00781381">
      <w:pPr>
        <w:jc w:val="left"/>
        <w:rPr>
          <w:rFonts w:eastAsiaTheme="minorEastAsia"/>
          <w:lang w:val="el-GR"/>
        </w:rPr>
      </w:pPr>
    </w:p>
    <w:p w14:paraId="46959258" w14:textId="61C01420" w:rsidR="00A76822" w:rsidRPr="000213C6" w:rsidRDefault="00A76822" w:rsidP="00A76822">
      <w:pPr>
        <w:jc w:val="left"/>
        <w:rPr>
          <w:iCs/>
          <w:u w:val="single"/>
          <w:lang w:val="el-GR"/>
        </w:rPr>
      </w:pPr>
      <w:r w:rsidRPr="000213C6">
        <w:rPr>
          <w:iCs/>
          <w:u w:val="single"/>
          <w:lang w:val="el-GR"/>
        </w:rPr>
        <w:t>2</w:t>
      </w:r>
      <w:r w:rsidRPr="000213C6">
        <w:rPr>
          <w:iCs/>
          <w:u w:val="single"/>
          <w:vertAlign w:val="superscript"/>
          <w:lang w:val="el-GR"/>
        </w:rPr>
        <w:t>ου</w:t>
      </w:r>
      <w:r w:rsidRPr="000213C6">
        <w:rPr>
          <w:iCs/>
          <w:u w:val="single"/>
          <w:lang w:val="el-GR"/>
        </w:rPr>
        <w:t xml:space="preserve"> είδους (τύπος </w:t>
      </w:r>
      <w:r w:rsidRPr="000213C6">
        <w:rPr>
          <w:iCs/>
          <w:u w:val="single"/>
        </w:rPr>
        <w:t>Neumann</w:t>
      </w:r>
      <w:r w:rsidRPr="000213C6">
        <w:rPr>
          <w:iCs/>
          <w:u w:val="single"/>
          <w:lang w:val="el-GR"/>
        </w:rPr>
        <w:t>)</w:t>
      </w:r>
    </w:p>
    <w:p w14:paraId="61D8F28A" w14:textId="1A32A1F1" w:rsidR="00A76822" w:rsidRDefault="00A76822" w:rsidP="00781381">
      <w:pPr>
        <w:jc w:val="left"/>
        <w:rPr>
          <w:iCs/>
          <w:lang w:val="el-GR"/>
        </w:rPr>
      </w:pPr>
      <w:r>
        <w:rPr>
          <w:iCs/>
          <w:lang w:val="el-GR"/>
        </w:rPr>
        <w:t>Εκχωρεί τιμή ρυθμού ροής σε κόμβο. Ισχύει μόνο όταν οριστεί κάποια απόσταση επιλέγοντας διαδοχικούς κόμβους.</w:t>
      </w:r>
    </w:p>
    <w:p w14:paraId="218AFD9B" w14:textId="3B49A550" w:rsidR="00A76822" w:rsidRPr="00A566EE" w:rsidRDefault="00C73AEF" w:rsidP="00A76822">
      <w:pPr>
        <w:rPr>
          <w:rFonts w:eastAsiaTheme="minorEastAsia"/>
          <w:iCs/>
        </w:rPr>
      </w:pPr>
      <m:oMathPara>
        <m:oMathParaPr>
          <m:jc m:val="center"/>
        </m:oMathParaPr>
        <m:oMath>
          <m:sSub>
            <m:sSubPr>
              <m:ctrlPr>
                <w:rPr>
                  <w:rFonts w:ascii="Cambria Math" w:eastAsiaTheme="minorEastAsia" w:hAnsi="Cambria Math" w:cs="Arial"/>
                  <w:i/>
                  <w:iCs/>
                </w:rPr>
              </m:ctrlPr>
            </m:sSubPr>
            <m:e>
              <m:r>
                <w:rPr>
                  <w:rFonts w:ascii="Cambria Math" w:eastAsiaTheme="minorEastAsia" w:hAnsi="Cambria Math" w:cs="Arial"/>
                </w:rPr>
                <m:t>q</m:t>
              </m:r>
            </m:e>
            <m:sub>
              <m:sSub>
                <m:sSubPr>
                  <m:ctrlPr>
                    <w:rPr>
                      <w:rFonts w:ascii="Cambria Math" w:eastAsiaTheme="minorEastAsia" w:hAnsi="Cambria Math" w:cs="Arial"/>
                      <w:i/>
                      <w:iCs/>
                    </w:rPr>
                  </m:ctrlPr>
                </m:sSubPr>
                <m:e>
                  <m:r>
                    <w:rPr>
                      <w:rFonts w:ascii="Cambria Math" w:eastAsiaTheme="minorEastAsia" w:hAnsi="Cambria Math" w:cs="Arial"/>
                    </w:rPr>
                    <m:t>n</m:t>
                  </m:r>
                </m:e>
                <m:sub>
                  <m:r>
                    <w:rPr>
                      <w:rFonts w:ascii="Cambria Math" w:eastAsiaTheme="minorEastAsia" w:hAnsi="Cambria Math" w:cs="Arial"/>
                    </w:rPr>
                    <m:t>h</m:t>
                  </m:r>
                </m:sub>
              </m:sSub>
            </m:sub>
          </m:sSub>
          <m:r>
            <w:rPr>
              <w:rFonts w:ascii="Cambria Math" w:eastAsiaTheme="minorEastAsia" w:hAnsi="Cambria Math" w:cs="Arial"/>
            </w:rPr>
            <m:t>(</m:t>
          </m:r>
          <m:sSub>
            <m:sSubPr>
              <m:ctrlPr>
                <w:rPr>
                  <w:rFonts w:ascii="Cambria Math" w:eastAsiaTheme="minorEastAsia" w:hAnsi="Cambria Math" w:cs="Arial"/>
                  <w:i/>
                  <w:iCs/>
                </w:rPr>
              </m:ctrlPr>
            </m:sSubPr>
            <m:e>
              <m:r>
                <w:rPr>
                  <w:rFonts w:ascii="Cambria Math" w:eastAsiaTheme="minorEastAsia" w:hAnsi="Cambria Math" w:cs="Arial"/>
                </w:rPr>
                <m:t>x</m:t>
              </m:r>
            </m:e>
            <m:sub>
              <m:r>
                <w:rPr>
                  <w:rFonts w:ascii="Cambria Math" w:eastAsiaTheme="minorEastAsia" w:hAnsi="Cambria Math" w:cs="Arial"/>
                </w:rPr>
                <m:t>i</m:t>
              </m:r>
            </m:sub>
          </m:sSub>
          <m:r>
            <w:rPr>
              <w:rFonts w:ascii="Cambria Math" w:eastAsiaTheme="minorEastAsia" w:hAnsi="Cambria Math" w:cs="Arial"/>
            </w:rPr>
            <m:t>,t)=</m:t>
          </m:r>
          <m:sSubSup>
            <m:sSubSupPr>
              <m:ctrlPr>
                <w:rPr>
                  <w:rFonts w:ascii="Cambria Math" w:eastAsiaTheme="minorEastAsia" w:hAnsi="Cambria Math" w:cs="Arial"/>
                  <w:i/>
                  <w:iCs/>
                </w:rPr>
              </m:ctrlPr>
            </m:sSubSupPr>
            <m:e>
              <m:r>
                <w:rPr>
                  <w:rFonts w:ascii="Cambria Math" w:eastAsiaTheme="minorEastAsia" w:hAnsi="Cambria Math" w:cs="Arial"/>
                </w:rPr>
                <m:t>q</m:t>
              </m:r>
            </m:e>
            <m:sub>
              <m:r>
                <w:rPr>
                  <w:rFonts w:ascii="Cambria Math" w:eastAsiaTheme="minorEastAsia" w:hAnsi="Cambria Math" w:cs="Arial"/>
                </w:rPr>
                <m:t>h</m:t>
              </m:r>
            </m:sub>
            <m:sup>
              <m:r>
                <w:rPr>
                  <w:rFonts w:ascii="Cambria Math" w:eastAsiaTheme="minorEastAsia" w:hAnsi="Cambria Math" w:cs="Arial"/>
                </w:rPr>
                <m:t>R</m:t>
              </m:r>
            </m:sup>
          </m:sSubSup>
          <m:r>
            <w:rPr>
              <w:rFonts w:ascii="Cambria Math" w:eastAsiaTheme="minorEastAsia" w:hAnsi="Cambria Math" w:cs="Arial"/>
            </w:rPr>
            <m:t>(t)=-</m:t>
          </m:r>
          <m:sSub>
            <m:sSubPr>
              <m:ctrlPr>
                <w:rPr>
                  <w:rFonts w:ascii="Cambria Math" w:eastAsiaTheme="minorEastAsia" w:hAnsi="Cambria Math" w:cs="Arial"/>
                  <w:i/>
                  <w:iCs/>
                </w:rPr>
              </m:ctrlPr>
            </m:sSubPr>
            <m:e>
              <m:r>
                <w:rPr>
                  <w:rFonts w:ascii="Cambria Math" w:eastAsiaTheme="minorEastAsia" w:hAnsi="Cambria Math" w:cs="Arial"/>
                </w:rPr>
                <m:t>K</m:t>
              </m:r>
            </m:e>
            <m:sub>
              <m:r>
                <w:rPr>
                  <w:rFonts w:ascii="Cambria Math" w:eastAsiaTheme="minorEastAsia" w:hAnsi="Cambria Math" w:cs="Arial"/>
                </w:rPr>
                <m:t>ij</m:t>
              </m:r>
            </m:sub>
          </m:sSub>
          <m:sSub>
            <m:sSubPr>
              <m:ctrlPr>
                <w:rPr>
                  <w:rFonts w:ascii="Cambria Math" w:eastAsiaTheme="minorEastAsia" w:hAnsi="Cambria Math" w:cs="Arial"/>
                  <w:i/>
                  <w:iCs/>
                </w:rPr>
              </m:ctrlPr>
            </m:sSubPr>
            <m:e>
              <m:r>
                <w:rPr>
                  <w:rFonts w:ascii="Cambria Math" w:eastAsiaTheme="minorEastAsia" w:hAnsi="Cambria Math" w:cs="Arial"/>
                </w:rPr>
                <m:t>f</m:t>
              </m:r>
            </m:e>
            <m:sub>
              <m:r>
                <w:rPr>
                  <w:rFonts w:ascii="Cambria Math" w:eastAsiaTheme="minorEastAsia" w:hAnsi="Cambria Math" w:cs="Arial"/>
                  <w:lang w:val="el-GR"/>
                </w:rPr>
                <m:t>μ</m:t>
              </m:r>
            </m:sub>
          </m:sSub>
          <m:d>
            <m:dPr>
              <m:ctrlPr>
                <w:rPr>
                  <w:rFonts w:ascii="Cambria Math" w:eastAsiaTheme="minorEastAsia" w:hAnsi="Cambria Math" w:cs="Arial"/>
                  <w:i/>
                  <w:iCs/>
                </w:rPr>
              </m:ctrlPr>
            </m:dPr>
            <m:e>
              <m:f>
                <m:fPr>
                  <m:ctrlPr>
                    <w:rPr>
                      <w:rFonts w:ascii="Cambria Math" w:eastAsiaTheme="minorEastAsia" w:hAnsi="Cambria Math" w:cs="Arial"/>
                      <w:i/>
                      <w:iCs/>
                      <w:lang w:val="el-GR"/>
                    </w:rPr>
                  </m:ctrlPr>
                </m:fPr>
                <m:num>
                  <m:r>
                    <w:rPr>
                      <w:rFonts w:ascii="Cambria Math" w:hAnsi="Cambria Math" w:cs="Arial"/>
                      <w:lang w:val="el-GR"/>
                    </w:rPr>
                    <m:t>∂h</m:t>
                  </m:r>
                </m:num>
                <m:den>
                  <m:sSub>
                    <m:sSubPr>
                      <m:ctrlPr>
                        <w:rPr>
                          <w:rFonts w:ascii="Cambria Math" w:hAnsi="Cambria Math" w:cs="Arial"/>
                          <w:i/>
                          <w:iCs/>
                          <w:lang w:val="el-GR"/>
                        </w:rPr>
                      </m:ctrlPr>
                    </m:sSubPr>
                    <m:e>
                      <m:r>
                        <w:rPr>
                          <w:rFonts w:ascii="Cambria Math" w:hAnsi="Cambria Math" w:cs="Arial"/>
                          <w:lang w:val="el-GR"/>
                        </w:rPr>
                        <m:t>∂x</m:t>
                      </m:r>
                    </m:e>
                    <m:sub>
                      <m:r>
                        <w:rPr>
                          <w:rFonts w:ascii="Cambria Math" w:hAnsi="Cambria Math" w:cs="Arial"/>
                          <w:lang w:val="el-GR"/>
                        </w:rPr>
                        <m:t>j</m:t>
                      </m:r>
                    </m:sub>
                  </m:sSub>
                </m:den>
              </m:f>
              <m:r>
                <w:rPr>
                  <w:rFonts w:ascii="Cambria Math" w:eastAsiaTheme="minorEastAsia" w:hAnsi="Cambria Math" w:cs="Arial"/>
                  <w:lang w:val="el-GR"/>
                </w:rPr>
                <m:t>+</m:t>
              </m:r>
              <m:f>
                <m:fPr>
                  <m:ctrlPr>
                    <w:rPr>
                      <w:rFonts w:ascii="Cambria Math" w:eastAsiaTheme="minorEastAsia" w:hAnsi="Cambria Math" w:cs="Arial"/>
                      <w:i/>
                      <w:iCs/>
                      <w:lang w:val="el-GR"/>
                    </w:rPr>
                  </m:ctrlPr>
                </m:fPr>
                <m:num>
                  <m:sSup>
                    <m:sSupPr>
                      <m:ctrlPr>
                        <w:rPr>
                          <w:rFonts w:ascii="Cambria Math" w:eastAsiaTheme="minorEastAsia" w:hAnsi="Cambria Math" w:cs="Arial"/>
                          <w:i/>
                          <w:iCs/>
                          <w:lang w:val="el-GR"/>
                        </w:rPr>
                      </m:ctrlPr>
                    </m:sSupPr>
                    <m:e>
                      <m:r>
                        <w:rPr>
                          <w:rFonts w:ascii="Cambria Math" w:eastAsiaTheme="minorEastAsia" w:hAnsi="Cambria Math" w:cs="Arial"/>
                          <w:lang w:val="el-GR"/>
                        </w:rPr>
                        <m:t>ρ</m:t>
                      </m:r>
                    </m:e>
                    <m:sup>
                      <m:r>
                        <w:rPr>
                          <w:rFonts w:ascii="Cambria Math" w:eastAsiaTheme="minorEastAsia" w:hAnsi="Cambria Math" w:cs="Arial"/>
                          <w:lang w:val="el-GR"/>
                        </w:rPr>
                        <m:t>f</m:t>
                      </m:r>
                    </m:sup>
                  </m:sSup>
                  <m:r>
                    <w:rPr>
                      <w:rFonts w:ascii="Cambria Math" w:eastAsiaTheme="minorEastAsia" w:hAnsi="Cambria Math" w:cs="Arial"/>
                      <w:lang w:val="el-GR"/>
                    </w:rPr>
                    <m:t>-</m:t>
                  </m:r>
                  <m:sSubSup>
                    <m:sSubSupPr>
                      <m:ctrlPr>
                        <w:rPr>
                          <w:rFonts w:ascii="Cambria Math" w:hAnsi="Cambria Math" w:cs="Arial"/>
                          <w:i/>
                          <w:iCs/>
                          <w:lang w:val="el-GR"/>
                        </w:rPr>
                      </m:ctrlPr>
                    </m:sSubSupPr>
                    <m:e>
                      <m:r>
                        <w:rPr>
                          <w:rFonts w:ascii="Cambria Math" w:hAnsi="Cambria Math" w:cs="Arial"/>
                          <w:lang w:val="el-GR"/>
                        </w:rPr>
                        <m:t>ρ</m:t>
                      </m:r>
                    </m:e>
                    <m:sub>
                      <m:r>
                        <w:rPr>
                          <w:rFonts w:ascii="Cambria Math" w:hAnsi="Cambria Math" w:cs="Arial"/>
                          <w:lang w:val="el-GR"/>
                        </w:rPr>
                        <m:t>ο</m:t>
                      </m:r>
                    </m:sub>
                    <m:sup>
                      <m:r>
                        <w:rPr>
                          <w:rFonts w:ascii="Cambria Math" w:hAnsi="Cambria Math" w:cs="Arial"/>
                          <w:lang w:val="el-GR"/>
                        </w:rPr>
                        <m:t>f</m:t>
                      </m:r>
                    </m:sup>
                  </m:sSubSup>
                </m:num>
                <m:den>
                  <m:sSubSup>
                    <m:sSubSupPr>
                      <m:ctrlPr>
                        <w:rPr>
                          <w:rFonts w:ascii="Cambria Math" w:hAnsi="Cambria Math" w:cs="Arial"/>
                          <w:i/>
                          <w:iCs/>
                          <w:lang w:val="el-GR"/>
                        </w:rPr>
                      </m:ctrlPr>
                    </m:sSubSupPr>
                    <m:e>
                      <m:r>
                        <w:rPr>
                          <w:rFonts w:ascii="Cambria Math" w:hAnsi="Cambria Math" w:cs="Arial"/>
                          <w:lang w:val="el-GR"/>
                        </w:rPr>
                        <m:t>ρ</m:t>
                      </m:r>
                    </m:e>
                    <m:sub>
                      <m:r>
                        <w:rPr>
                          <w:rFonts w:ascii="Cambria Math" w:hAnsi="Cambria Math" w:cs="Arial"/>
                          <w:lang w:val="el-GR"/>
                        </w:rPr>
                        <m:t>ο</m:t>
                      </m:r>
                    </m:sub>
                    <m:sup>
                      <m:r>
                        <w:rPr>
                          <w:rFonts w:ascii="Cambria Math" w:hAnsi="Cambria Math" w:cs="Arial"/>
                          <w:lang w:val="el-GR"/>
                        </w:rPr>
                        <m:t>f</m:t>
                      </m:r>
                    </m:sup>
                  </m:sSubSup>
                </m:den>
              </m:f>
              <m:sSub>
                <m:sSubPr>
                  <m:ctrlPr>
                    <w:rPr>
                      <w:rFonts w:ascii="Cambria Math" w:hAnsi="Cambria Math" w:cs="Arial"/>
                      <w:i/>
                      <w:iCs/>
                      <w:lang w:val="el-GR"/>
                    </w:rPr>
                  </m:ctrlPr>
                </m:sSubPr>
                <m:e>
                  <m:r>
                    <w:rPr>
                      <w:rFonts w:ascii="Cambria Math" w:hAnsi="Cambria Math" w:cs="Arial"/>
                      <w:lang w:val="el-GR"/>
                    </w:rPr>
                    <m:t>e</m:t>
                  </m:r>
                </m:e>
                <m:sub>
                  <m:r>
                    <w:rPr>
                      <w:rFonts w:ascii="Cambria Math" w:hAnsi="Cambria Math" w:cs="Arial"/>
                      <w:lang w:val="el-GR"/>
                    </w:rPr>
                    <m:t>j</m:t>
                  </m:r>
                </m:sub>
              </m:sSub>
            </m:e>
          </m:d>
          <w:bookmarkStart w:id="42" w:name="_Hlk73815668"/>
          <m:sSub>
            <m:sSubPr>
              <m:ctrlPr>
                <w:rPr>
                  <w:rFonts w:ascii="Cambria Math" w:eastAsiaTheme="minorEastAsia" w:hAnsi="Cambria Math" w:cs="Arial"/>
                  <w:i/>
                  <w:iCs/>
                </w:rPr>
              </m:ctrlPr>
            </m:sSubPr>
            <m:e>
              <m:r>
                <w:rPr>
                  <w:rFonts w:ascii="Cambria Math" w:eastAsiaTheme="minorEastAsia" w:hAnsi="Cambria Math" w:cs="Arial"/>
                </w:rPr>
                <m:t>n</m:t>
              </m:r>
            </m:e>
            <m:sub>
              <m:r>
                <w:rPr>
                  <w:rFonts w:ascii="Cambria Math" w:eastAsiaTheme="minorEastAsia" w:hAnsi="Cambria Math" w:cs="Arial"/>
                </w:rPr>
                <m:t>l</m:t>
              </m:r>
            </m:sub>
          </m:sSub>
        </m:oMath>
      </m:oMathPara>
      <w:bookmarkEnd w:id="42"/>
    </w:p>
    <w:p w14:paraId="2540E810" w14:textId="73A9967C" w:rsidR="00A566EE" w:rsidRDefault="00A566EE" w:rsidP="00A76822">
      <w:pPr>
        <w:rPr>
          <w:rFonts w:eastAsiaTheme="minorEastAsia"/>
          <w:iCs/>
          <w:lang w:val="el-GR"/>
        </w:rPr>
      </w:pPr>
      <w:r>
        <w:rPr>
          <w:rFonts w:eastAsiaTheme="minorEastAsia"/>
          <w:iCs/>
          <w:lang w:val="el-GR"/>
        </w:rPr>
        <w:t>Όπου,</w:t>
      </w:r>
    </w:p>
    <w:p w14:paraId="4BFEF607" w14:textId="07670A88" w:rsidR="00A566EE" w:rsidRPr="00A566EE" w:rsidRDefault="00C73AEF" w:rsidP="00A76822">
      <w:pPr>
        <w:rPr>
          <w:rFonts w:eastAsiaTheme="minorEastAsia"/>
          <w:iCs/>
          <w:lang w:val="el-GR"/>
        </w:rPr>
      </w:pPr>
      <m:oMath>
        <m:sSub>
          <m:sSubPr>
            <m:ctrlPr>
              <w:rPr>
                <w:rFonts w:ascii="Cambria Math" w:eastAsiaTheme="minorEastAsia" w:hAnsi="Cambria Math" w:cs="Arial"/>
                <w:i/>
                <w:iCs/>
              </w:rPr>
            </m:ctrlPr>
          </m:sSubPr>
          <m:e>
            <m:r>
              <w:rPr>
                <w:rFonts w:ascii="Cambria Math" w:eastAsiaTheme="minorEastAsia" w:hAnsi="Cambria Math" w:cs="Arial"/>
              </w:rPr>
              <m:t>q</m:t>
            </m:r>
          </m:e>
          <m:sub>
            <m:sSub>
              <m:sSubPr>
                <m:ctrlPr>
                  <w:rPr>
                    <w:rFonts w:ascii="Cambria Math" w:eastAsiaTheme="minorEastAsia" w:hAnsi="Cambria Math" w:cs="Arial"/>
                    <w:i/>
                    <w:iCs/>
                  </w:rPr>
                </m:ctrlPr>
              </m:sSubPr>
              <m:e>
                <m:r>
                  <w:rPr>
                    <w:rFonts w:ascii="Cambria Math" w:eastAsiaTheme="minorEastAsia" w:hAnsi="Cambria Math" w:cs="Arial"/>
                  </w:rPr>
                  <m:t>n</m:t>
                </m:r>
              </m:e>
              <m:sub>
                <m:r>
                  <w:rPr>
                    <w:rFonts w:ascii="Cambria Math" w:eastAsiaTheme="minorEastAsia" w:hAnsi="Cambria Math" w:cs="Arial"/>
                    <w:lang w:val="el-GR"/>
                  </w:rPr>
                  <m:t>h</m:t>
                </m:r>
              </m:sub>
            </m:sSub>
          </m:sub>
        </m:sSub>
      </m:oMath>
      <w:r w:rsidR="00A566EE">
        <w:rPr>
          <w:rFonts w:eastAsiaTheme="minorEastAsia"/>
          <w:iCs/>
          <w:lang w:val="el-GR"/>
        </w:rPr>
        <w:t xml:space="preserve">: </w:t>
      </w:r>
      <w:r w:rsidR="00A566EE" w:rsidRPr="00A566EE">
        <w:rPr>
          <w:lang w:val="el-GR"/>
        </w:rPr>
        <w:t xml:space="preserve">κανονική ροή του ρευστού σύμφωνα με το νόμο του </w:t>
      </w:r>
      <w:r w:rsidR="00A566EE">
        <w:t>Darcy</w:t>
      </w:r>
    </w:p>
    <w:p w14:paraId="237B6AA7" w14:textId="26F91B71" w:rsidR="00A76822" w:rsidRDefault="00C73AEF" w:rsidP="00781381">
      <w:pPr>
        <w:jc w:val="left"/>
        <w:rPr>
          <w:lang w:val="el-GR"/>
        </w:rPr>
      </w:pPr>
      <m:oMath>
        <m:sSubSup>
          <m:sSubSupPr>
            <m:ctrlPr>
              <w:rPr>
                <w:rFonts w:ascii="Cambria Math" w:eastAsiaTheme="minorEastAsia" w:hAnsi="Cambria Math" w:cs="Arial"/>
                <w:i/>
                <w:iCs/>
              </w:rPr>
            </m:ctrlPr>
          </m:sSubSupPr>
          <m:e>
            <m:r>
              <w:rPr>
                <w:rFonts w:ascii="Cambria Math" w:eastAsiaTheme="minorEastAsia" w:hAnsi="Cambria Math" w:cs="Arial"/>
              </w:rPr>
              <m:t>q</m:t>
            </m:r>
          </m:e>
          <m:sub>
            <m:r>
              <w:rPr>
                <w:rFonts w:ascii="Cambria Math" w:eastAsiaTheme="minorEastAsia" w:hAnsi="Cambria Math" w:cs="Arial"/>
                <w:lang w:val="el-GR"/>
              </w:rPr>
              <m:t>h</m:t>
            </m:r>
          </m:sub>
          <m:sup>
            <m:r>
              <w:rPr>
                <w:rFonts w:ascii="Cambria Math" w:eastAsiaTheme="minorEastAsia" w:hAnsi="Cambria Math" w:cs="Arial"/>
              </w:rPr>
              <m:t>R</m:t>
            </m:r>
          </m:sup>
        </m:sSubSup>
      </m:oMath>
      <w:r w:rsidR="00A566EE">
        <w:rPr>
          <w:rFonts w:eastAsiaTheme="minorEastAsia"/>
          <w:iCs/>
          <w:lang w:val="el-GR"/>
        </w:rPr>
        <w:t xml:space="preserve">: </w:t>
      </w:r>
      <w:r w:rsidR="00A566EE" w:rsidRPr="00A566EE">
        <w:rPr>
          <w:lang w:val="el-GR"/>
        </w:rPr>
        <w:t>: καθορισμένη κανονική οριακή ροή του ρευστού</w:t>
      </w:r>
    </w:p>
    <w:p w14:paraId="05199B54" w14:textId="77777777" w:rsidR="00A566EE" w:rsidRDefault="00C73AEF" w:rsidP="00A566EE">
      <w:pPr>
        <w:rPr>
          <w:rFonts w:eastAsiaTheme="minorEastAsia"/>
          <w:iCs/>
          <w:lang w:val="el-GR"/>
        </w:rPr>
      </w:pPr>
      <m:oMath>
        <m:sSub>
          <m:sSubPr>
            <m:ctrlPr>
              <w:rPr>
                <w:rFonts w:ascii="Cambria Math" w:eastAsiaTheme="minorEastAsia" w:hAnsi="Cambria Math" w:cs="Arial"/>
                <w:i/>
                <w:iCs/>
              </w:rPr>
            </m:ctrlPr>
          </m:sSubPr>
          <m:e>
            <m:r>
              <w:rPr>
                <w:rFonts w:ascii="Cambria Math" w:eastAsiaTheme="minorEastAsia" w:hAnsi="Cambria Math" w:cs="Arial"/>
              </w:rPr>
              <m:t>K</m:t>
            </m:r>
          </m:e>
          <m:sub>
            <m:r>
              <w:rPr>
                <w:rFonts w:ascii="Cambria Math" w:eastAsiaTheme="minorEastAsia" w:hAnsi="Cambria Math" w:cs="Arial"/>
              </w:rPr>
              <m:t>ij</m:t>
            </m:r>
          </m:sub>
        </m:sSub>
      </m:oMath>
      <w:r w:rsidR="00A566EE">
        <w:rPr>
          <w:rFonts w:eastAsiaTheme="minorEastAsia"/>
          <w:iCs/>
          <w:lang w:val="el-GR"/>
        </w:rPr>
        <w:t>: η υδραυλική αγωγιμότητα</w:t>
      </w:r>
    </w:p>
    <w:p w14:paraId="3D9E8323" w14:textId="226E6D0D" w:rsidR="00A566EE" w:rsidRDefault="00C73AEF" w:rsidP="00781381">
      <w:pPr>
        <w:jc w:val="left"/>
        <w:rPr>
          <w:rFonts w:eastAsiaTheme="minorEastAsia"/>
          <w:iCs/>
          <w:lang w:val="el-GR"/>
        </w:rPr>
      </w:pPr>
      <m:oMath>
        <m:sSub>
          <m:sSubPr>
            <m:ctrlPr>
              <w:rPr>
                <w:rFonts w:ascii="Cambria Math" w:eastAsiaTheme="minorEastAsia" w:hAnsi="Cambria Math" w:cs="Arial"/>
                <w:i/>
                <w:iCs/>
              </w:rPr>
            </m:ctrlPr>
          </m:sSubPr>
          <m:e>
            <m:r>
              <w:rPr>
                <w:rFonts w:ascii="Cambria Math" w:eastAsiaTheme="minorEastAsia" w:hAnsi="Cambria Math" w:cs="Arial"/>
              </w:rPr>
              <m:t>f</m:t>
            </m:r>
          </m:e>
          <m:sub>
            <m:r>
              <w:rPr>
                <w:rFonts w:ascii="Cambria Math" w:eastAsiaTheme="minorEastAsia" w:hAnsi="Cambria Math" w:cs="Arial"/>
                <w:lang w:val="el-GR"/>
              </w:rPr>
              <m:t>μ</m:t>
            </m:r>
          </m:sub>
        </m:sSub>
      </m:oMath>
      <w:r w:rsidR="00A566EE">
        <w:rPr>
          <w:rFonts w:eastAsiaTheme="minorEastAsia"/>
          <w:iCs/>
          <w:lang w:val="el-GR"/>
        </w:rPr>
        <w:t>: η καταστατική εξίσωση σε συσχέτιση με την πυκνότητα</w:t>
      </w:r>
    </w:p>
    <w:p w14:paraId="530599FB" w14:textId="77777777" w:rsidR="00A566EE" w:rsidRDefault="00C73AEF" w:rsidP="00A566EE">
      <w:pPr>
        <w:rPr>
          <w:rFonts w:eastAsiaTheme="minorEastAsia"/>
          <w:iCs/>
          <w:lang w:val="el-GR"/>
        </w:rPr>
      </w:pPr>
      <m:oMath>
        <m:sSup>
          <m:sSupPr>
            <m:ctrlPr>
              <w:rPr>
                <w:rFonts w:ascii="Cambria Math" w:hAnsi="Cambria Math" w:cs="Arial"/>
                <w:i/>
                <w:lang w:val="el-GR"/>
              </w:rPr>
            </m:ctrlPr>
          </m:sSupPr>
          <m:e>
            <m:r>
              <w:rPr>
                <w:rFonts w:ascii="Cambria Math" w:hAnsi="Cambria Math" w:cs="Arial"/>
                <w:lang w:val="el-GR"/>
              </w:rPr>
              <m:t>p</m:t>
            </m:r>
          </m:e>
          <m:sup>
            <m:r>
              <w:rPr>
                <w:rFonts w:ascii="Cambria Math" w:hAnsi="Cambria Math" w:cs="Arial"/>
                <w:lang w:val="el-GR"/>
              </w:rPr>
              <m:t>f</m:t>
            </m:r>
          </m:sup>
        </m:sSup>
      </m:oMath>
      <w:r w:rsidR="00A566EE">
        <w:rPr>
          <w:rFonts w:eastAsiaTheme="minorEastAsia"/>
          <w:iCs/>
          <w:lang w:val="el-GR"/>
        </w:rPr>
        <w:t>: η πυκνότητα του ρευστού</w:t>
      </w:r>
    </w:p>
    <w:p w14:paraId="015A54DB" w14:textId="7DE22160" w:rsidR="00A566EE" w:rsidRDefault="00C73AEF" w:rsidP="00A566EE">
      <w:pPr>
        <w:jc w:val="left"/>
        <w:rPr>
          <w:rFonts w:eastAsiaTheme="minorEastAsia"/>
          <w:iCs/>
          <w:lang w:val="el-GR"/>
        </w:rPr>
      </w:pPr>
      <m:oMath>
        <m:sSubSup>
          <m:sSubSupPr>
            <m:ctrlPr>
              <w:rPr>
                <w:rFonts w:ascii="Cambria Math" w:hAnsi="Cambria Math" w:cs="Arial"/>
                <w:i/>
                <w:iCs/>
                <w:lang w:val="el-GR"/>
              </w:rPr>
            </m:ctrlPr>
          </m:sSubSupPr>
          <m:e>
            <m:r>
              <w:rPr>
                <w:rFonts w:ascii="Cambria Math" w:hAnsi="Cambria Math" w:cs="Arial"/>
                <w:lang w:val="el-GR"/>
              </w:rPr>
              <m:t>ρ</m:t>
            </m:r>
          </m:e>
          <m:sub>
            <m:r>
              <w:rPr>
                <w:rFonts w:ascii="Cambria Math" w:hAnsi="Cambria Math" w:cs="Arial"/>
                <w:lang w:val="el-GR"/>
              </w:rPr>
              <m:t>ο</m:t>
            </m:r>
          </m:sub>
          <m:sup>
            <m:r>
              <w:rPr>
                <w:rFonts w:ascii="Cambria Math" w:hAnsi="Cambria Math" w:cs="Arial"/>
                <w:lang w:val="el-GR"/>
              </w:rPr>
              <m:t>f</m:t>
            </m:r>
          </m:sup>
        </m:sSubSup>
      </m:oMath>
      <w:r w:rsidR="00A566EE">
        <w:rPr>
          <w:rFonts w:eastAsiaTheme="minorEastAsia"/>
          <w:iCs/>
          <w:lang w:val="el-GR"/>
        </w:rPr>
        <w:t>: η πυκνότητα αναφοράς του ρευστού</w:t>
      </w:r>
    </w:p>
    <w:p w14:paraId="6B2521E0" w14:textId="77777777" w:rsidR="00A566EE" w:rsidRDefault="00C73AEF" w:rsidP="00A566EE">
      <w:pPr>
        <w:rPr>
          <w:rFonts w:eastAsiaTheme="minorEastAsia"/>
          <w:iCs/>
          <w:lang w:val="el-GR"/>
        </w:rPr>
      </w:pPr>
      <m:oMath>
        <m:sSub>
          <m:sSubPr>
            <m:ctrlPr>
              <w:rPr>
                <w:rFonts w:ascii="Cambria Math" w:hAnsi="Cambria Math" w:cs="Arial"/>
                <w:i/>
                <w:iCs/>
                <w:lang w:val="el-GR"/>
              </w:rPr>
            </m:ctrlPr>
          </m:sSubPr>
          <m:e>
            <m:r>
              <w:rPr>
                <w:rFonts w:ascii="Cambria Math" w:hAnsi="Cambria Math" w:cs="Arial"/>
                <w:lang w:val="el-GR"/>
              </w:rPr>
              <m:t>e</m:t>
            </m:r>
          </m:e>
          <m:sub>
            <m:r>
              <w:rPr>
                <w:rFonts w:ascii="Cambria Math" w:hAnsi="Cambria Math" w:cs="Arial"/>
                <w:lang w:val="el-GR"/>
              </w:rPr>
              <m:t>j</m:t>
            </m:r>
          </m:sub>
        </m:sSub>
      </m:oMath>
      <w:r w:rsidR="00A566EE">
        <w:rPr>
          <w:rFonts w:eastAsiaTheme="minorEastAsia"/>
          <w:iCs/>
          <w:lang w:val="el-GR"/>
        </w:rPr>
        <w:t>: το μοναδιαίο διάνυσμα της βαρύτητας</w:t>
      </w:r>
    </w:p>
    <w:p w14:paraId="67275642" w14:textId="1E73B5B1" w:rsidR="00A566EE" w:rsidRDefault="00C73AEF" w:rsidP="00A566EE">
      <w:pPr>
        <w:jc w:val="left"/>
        <w:rPr>
          <w:rFonts w:eastAsiaTheme="minorEastAsia"/>
          <w:iCs/>
          <w:lang w:val="el-GR"/>
        </w:rPr>
      </w:pPr>
      <m:oMath>
        <m:sSub>
          <m:sSubPr>
            <m:ctrlPr>
              <w:rPr>
                <w:rFonts w:ascii="Cambria Math" w:eastAsiaTheme="minorEastAsia" w:hAnsi="Cambria Math" w:cs="Arial"/>
                <w:i/>
                <w:iCs/>
              </w:rPr>
            </m:ctrlPr>
          </m:sSubPr>
          <m:e>
            <m:r>
              <w:rPr>
                <w:rFonts w:ascii="Cambria Math" w:eastAsiaTheme="minorEastAsia" w:hAnsi="Cambria Math" w:cs="Arial"/>
              </w:rPr>
              <m:t>n</m:t>
            </m:r>
          </m:e>
          <m:sub>
            <m:r>
              <w:rPr>
                <w:rFonts w:ascii="Cambria Math" w:eastAsiaTheme="minorEastAsia" w:hAnsi="Cambria Math" w:cs="Arial"/>
              </w:rPr>
              <m:t>l</m:t>
            </m:r>
          </m:sub>
        </m:sSub>
      </m:oMath>
      <w:r w:rsidR="00A566EE">
        <w:rPr>
          <w:rFonts w:eastAsiaTheme="minorEastAsia"/>
          <w:iCs/>
          <w:lang w:val="el-GR"/>
        </w:rPr>
        <w:t>: μοναδιαίο διάνυσμα</w:t>
      </w:r>
    </w:p>
    <w:p w14:paraId="58921A2A" w14:textId="25A9A35D" w:rsidR="002E22DA" w:rsidRDefault="002E22DA" w:rsidP="0037265D">
      <w:pPr>
        <w:rPr>
          <w:rFonts w:eastAsiaTheme="minorEastAsia" w:cstheme="minorHAnsi"/>
          <w:lang w:val="el-GR"/>
        </w:rPr>
      </w:pPr>
      <w:r>
        <w:rPr>
          <w:rFonts w:eastAsiaTheme="minorEastAsia" w:cstheme="minorHAnsi"/>
          <w:lang w:val="el-GR"/>
        </w:rPr>
        <w:t xml:space="preserve">Οι εξισώσεις αντλήθηκαν από το </w:t>
      </w:r>
      <w:r>
        <w:rPr>
          <w:rFonts w:eastAsiaTheme="minorEastAsia" w:cstheme="minorHAnsi"/>
        </w:rPr>
        <w:t>reference</w:t>
      </w:r>
      <w:r w:rsidRPr="002E22DA">
        <w:rPr>
          <w:rFonts w:eastAsiaTheme="minorEastAsia" w:cstheme="minorHAnsi"/>
          <w:lang w:val="el-GR"/>
        </w:rPr>
        <w:t xml:space="preserve"> </w:t>
      </w:r>
      <w:r>
        <w:rPr>
          <w:rFonts w:eastAsiaTheme="minorEastAsia" w:cstheme="minorHAnsi"/>
        </w:rPr>
        <w:t>manual</w:t>
      </w:r>
      <w:r w:rsidRPr="002E22DA">
        <w:rPr>
          <w:rFonts w:eastAsiaTheme="minorEastAsia" w:cstheme="minorHAnsi"/>
          <w:lang w:val="el-GR"/>
        </w:rPr>
        <w:t xml:space="preserve"> </w:t>
      </w:r>
      <w:r>
        <w:rPr>
          <w:rFonts w:eastAsiaTheme="minorEastAsia" w:cstheme="minorHAnsi"/>
          <w:lang w:val="el-GR"/>
        </w:rPr>
        <w:t xml:space="preserve">του </w:t>
      </w:r>
      <w:r>
        <w:rPr>
          <w:rFonts w:eastAsiaTheme="minorEastAsia" w:cstheme="minorHAnsi"/>
        </w:rPr>
        <w:t>FEFLOW</w:t>
      </w:r>
      <w:r w:rsidRPr="002E22DA">
        <w:rPr>
          <w:rFonts w:eastAsiaTheme="minorEastAsia" w:cstheme="minorHAnsi"/>
          <w:lang w:val="el-GR"/>
        </w:rPr>
        <w:t xml:space="preserve"> (</w:t>
      </w:r>
      <w:proofErr w:type="spellStart"/>
      <w:r w:rsidR="00A02184">
        <w:rPr>
          <w:rFonts w:eastAsiaTheme="minorEastAsia" w:cstheme="minorHAnsi"/>
        </w:rPr>
        <w:t>Diercsh</w:t>
      </w:r>
      <w:proofErr w:type="spellEnd"/>
      <w:r w:rsidR="00A02184" w:rsidRPr="00A02184">
        <w:rPr>
          <w:rFonts w:eastAsiaTheme="minorEastAsia" w:cstheme="minorHAnsi"/>
          <w:lang w:val="el-GR"/>
        </w:rPr>
        <w:t>,2003).</w:t>
      </w:r>
    </w:p>
    <w:p w14:paraId="77ECE87F" w14:textId="56A03570" w:rsidR="005D4468" w:rsidRDefault="005D4468" w:rsidP="0037265D">
      <w:pPr>
        <w:rPr>
          <w:rFonts w:eastAsiaTheme="minorEastAsia" w:cstheme="minorHAnsi"/>
          <w:lang w:val="el-GR"/>
        </w:rPr>
      </w:pPr>
    </w:p>
    <w:p w14:paraId="5B2EF9B4" w14:textId="5BB594EF" w:rsidR="005D4468" w:rsidRDefault="005D4468" w:rsidP="005D4468">
      <w:pPr>
        <w:pStyle w:val="Heading3"/>
        <w:rPr>
          <w:rFonts w:eastAsiaTheme="minorEastAsia"/>
          <w:lang w:val="el-GR"/>
        </w:rPr>
      </w:pPr>
      <w:bookmarkStart w:id="43" w:name="_Toc74607643"/>
      <w:r>
        <w:rPr>
          <w:rFonts w:eastAsiaTheme="minorEastAsia"/>
          <w:lang w:val="el-GR"/>
        </w:rPr>
        <w:t>Βαθμονόμηση και αξιολόγηση του μοντέλου</w:t>
      </w:r>
      <w:bookmarkEnd w:id="43"/>
    </w:p>
    <w:p w14:paraId="343083B9" w14:textId="37B477E3" w:rsidR="005D4468" w:rsidRDefault="005D4468" w:rsidP="005D4468">
      <w:pPr>
        <w:rPr>
          <w:lang w:val="el-GR"/>
        </w:rPr>
      </w:pPr>
      <w:r>
        <w:rPr>
          <w:lang w:val="el-GR"/>
        </w:rPr>
        <w:t xml:space="preserve">Ο σκοπός της βαθμονόμησης είναι να αποδείξει ότι το μοντέλο έχει την δυνατότητα να </w:t>
      </w:r>
      <w:r w:rsidR="00244B8A">
        <w:rPr>
          <w:lang w:val="el-GR"/>
        </w:rPr>
        <w:t xml:space="preserve">προσομοιώσει τις πραγματικές ροές αλλά και τις μεταβαλλόμενες καταστάσεις. Κατά τη βαθμονόμηση </w:t>
      </w:r>
      <w:r w:rsidR="00306594">
        <w:rPr>
          <w:lang w:val="el-GR"/>
        </w:rPr>
        <w:t>ερευνάται το σύνολο των παραμέτρων και τάσεων, έτσι ώστε να προσεγγιστούν καλύτερα οι πραγματικές τιμές των υδραυλικών υψών και των διάφορων ροών. Η διαδικασία της βαθμονόμησης μπορεί να επιλεχτεί είτε με την μέθοδο δοκιμής και σφάλματος είτε με τη χρήση πιο πολύπλοκων μαθηματικών μεθόδων αυτόματης βαθμονόμησης.</w:t>
      </w:r>
    </w:p>
    <w:p w14:paraId="216817BC" w14:textId="5B9B634A" w:rsidR="00306594" w:rsidRPr="00244B8A" w:rsidRDefault="00306594" w:rsidP="005D4468">
      <w:pPr>
        <w:rPr>
          <w:lang w:val="el-GR"/>
        </w:rPr>
      </w:pPr>
      <w:r>
        <w:rPr>
          <w:lang w:val="el-GR"/>
        </w:rPr>
        <w:t xml:space="preserve">Η αξιολόγηση των αποτελεσμάτων της βαθμονόμησης πραγματοποιείται βάσει διαφόρων κριτηρίων, τόσο ποιοτικών όσο και ποσοτικών. Το βασικότερο ποσοτικό κριτήριο είναι η γραφική απεικόνιση της συσχέτισης ανάμεσα στις προσομοιωμένες τιμές του μοντέλου και τις πραγματικές τιμές. </w:t>
      </w:r>
      <w:r w:rsidR="00D5067D">
        <w:rPr>
          <w:lang w:val="el-GR"/>
        </w:rPr>
        <w:t>Στα ποιοτικά κριτήρια περιέχονται γενικευμένες μορφές και ιδιαιτερότητες του δικτύου ροής καθώς και άλλοι παράμετροι. [Αρχοντέλη, 2016]</w:t>
      </w:r>
    </w:p>
    <w:p w14:paraId="67EE2CA5" w14:textId="38ED28D0" w:rsidR="005D4468" w:rsidRDefault="00D5067D" w:rsidP="0037265D">
      <w:pPr>
        <w:rPr>
          <w:rFonts w:eastAsiaTheme="minorEastAsia" w:cstheme="minorHAnsi"/>
          <w:iCs/>
        </w:rPr>
      </w:pPr>
      <w:r>
        <w:rPr>
          <w:rFonts w:eastAsiaTheme="minorEastAsia" w:cstheme="minorHAnsi"/>
          <w:iCs/>
          <w:lang w:val="el-GR"/>
        </w:rPr>
        <w:t>Η αξιολόγηση των αποτελεσμάτων της βαθμονόμησης γίνεται με τον υπολογισμό του σφάλματος του μοντέλου και μπορεί να γίνει με τρείς τρόπους. [</w:t>
      </w:r>
      <w:r>
        <w:rPr>
          <w:rFonts w:eastAsiaTheme="minorEastAsia" w:cstheme="minorHAnsi"/>
          <w:iCs/>
        </w:rPr>
        <w:t xml:space="preserve">Anderson &amp; </w:t>
      </w:r>
      <w:proofErr w:type="spellStart"/>
      <w:r>
        <w:rPr>
          <w:rFonts w:eastAsiaTheme="minorEastAsia" w:cstheme="minorHAnsi"/>
          <w:iCs/>
        </w:rPr>
        <w:t>Woessner</w:t>
      </w:r>
      <w:proofErr w:type="spellEnd"/>
      <w:r>
        <w:rPr>
          <w:rFonts w:eastAsiaTheme="minorEastAsia" w:cstheme="minorHAnsi"/>
          <w:iCs/>
        </w:rPr>
        <w:t>, 1992]</w:t>
      </w:r>
    </w:p>
    <w:p w14:paraId="7D4394E4" w14:textId="612AF1F7" w:rsidR="00D5067D" w:rsidRDefault="00D5067D" w:rsidP="00D5067D">
      <w:pPr>
        <w:pStyle w:val="ListParagraph"/>
        <w:numPr>
          <w:ilvl w:val="0"/>
          <w:numId w:val="23"/>
        </w:numPr>
        <w:rPr>
          <w:rFonts w:eastAsiaTheme="minorEastAsia" w:cstheme="minorHAnsi"/>
          <w:iCs/>
          <w:lang w:val="el-GR"/>
        </w:rPr>
      </w:pPr>
      <w:r w:rsidRPr="00CE67EA">
        <w:rPr>
          <w:rFonts w:eastAsiaTheme="minorEastAsia" w:cstheme="minorHAnsi"/>
          <w:b/>
          <w:bCs/>
          <w:iCs/>
          <w:u w:val="single"/>
          <w:lang w:val="el-GR"/>
        </w:rPr>
        <w:t>Μέσο σφάλμα</w:t>
      </w:r>
      <w:r w:rsidRPr="00D5067D">
        <w:rPr>
          <w:rFonts w:eastAsiaTheme="minorEastAsia" w:cstheme="minorHAnsi"/>
          <w:iCs/>
          <w:lang w:val="el-GR"/>
        </w:rPr>
        <w:t xml:space="preserve"> (</w:t>
      </w:r>
      <w:r>
        <w:rPr>
          <w:rFonts w:eastAsiaTheme="minorEastAsia" w:cstheme="minorHAnsi"/>
          <w:iCs/>
        </w:rPr>
        <w:t>ME</w:t>
      </w:r>
      <w:r w:rsidRPr="00D5067D">
        <w:rPr>
          <w:rFonts w:eastAsiaTheme="minorEastAsia" w:cstheme="minorHAnsi"/>
          <w:iCs/>
          <w:lang w:val="el-GR"/>
        </w:rPr>
        <w:t xml:space="preserve">, </w:t>
      </w:r>
      <w:r>
        <w:rPr>
          <w:rFonts w:eastAsiaTheme="minorEastAsia" w:cstheme="minorHAnsi"/>
          <w:iCs/>
        </w:rPr>
        <w:t>Mean</w:t>
      </w:r>
      <w:r w:rsidRPr="00D5067D">
        <w:rPr>
          <w:rFonts w:eastAsiaTheme="minorEastAsia" w:cstheme="minorHAnsi"/>
          <w:iCs/>
          <w:lang w:val="el-GR"/>
        </w:rPr>
        <w:t xml:space="preserve"> </w:t>
      </w:r>
      <w:r>
        <w:rPr>
          <w:rFonts w:eastAsiaTheme="minorEastAsia" w:cstheme="minorHAnsi"/>
          <w:iCs/>
        </w:rPr>
        <w:t>Error</w:t>
      </w:r>
      <w:r w:rsidRPr="00D5067D">
        <w:rPr>
          <w:rFonts w:eastAsiaTheme="minorEastAsia" w:cstheme="minorHAnsi"/>
          <w:iCs/>
          <w:lang w:val="el-GR"/>
        </w:rPr>
        <w:t xml:space="preserve">): </w:t>
      </w:r>
      <w:r>
        <w:rPr>
          <w:rFonts w:eastAsiaTheme="minorEastAsia" w:cstheme="minorHAnsi"/>
          <w:iCs/>
          <w:lang w:val="el-GR"/>
        </w:rPr>
        <w:t>η</w:t>
      </w:r>
      <w:r w:rsidRPr="00D5067D">
        <w:rPr>
          <w:rFonts w:eastAsiaTheme="minorEastAsia" w:cstheme="minorHAnsi"/>
          <w:iCs/>
          <w:lang w:val="el-GR"/>
        </w:rPr>
        <w:t xml:space="preserve"> </w:t>
      </w:r>
      <w:r>
        <w:rPr>
          <w:rFonts w:eastAsiaTheme="minorEastAsia" w:cstheme="minorHAnsi"/>
          <w:iCs/>
          <w:lang w:val="el-GR"/>
        </w:rPr>
        <w:t>μέση διαφορά μεταξύ των πραγματικών</w:t>
      </w:r>
      <w:r w:rsidRPr="00D5067D">
        <w:rPr>
          <w:rFonts w:eastAsiaTheme="minorEastAsia" w:cstheme="minorHAnsi"/>
          <w:iCs/>
          <w:lang w:val="el-GR"/>
        </w:rPr>
        <w:t xml:space="preserve"> (</w:t>
      </w:r>
      <w:r>
        <w:rPr>
          <w:rFonts w:eastAsiaTheme="minorEastAsia" w:cstheme="minorHAnsi"/>
          <w:iCs/>
        </w:rPr>
        <w:t>hm</w:t>
      </w:r>
      <w:r w:rsidRPr="00D5067D">
        <w:rPr>
          <w:rFonts w:eastAsiaTheme="minorEastAsia" w:cstheme="minorHAnsi"/>
          <w:iCs/>
          <w:lang w:val="el-GR"/>
        </w:rPr>
        <w:t>)</w:t>
      </w:r>
      <w:r>
        <w:rPr>
          <w:rFonts w:eastAsiaTheme="minorEastAsia" w:cstheme="minorHAnsi"/>
          <w:iCs/>
          <w:lang w:val="el-GR"/>
        </w:rPr>
        <w:t xml:space="preserve"> και προσομοιωμένων </w:t>
      </w:r>
      <w:r w:rsidRPr="00D5067D">
        <w:rPr>
          <w:rFonts w:eastAsiaTheme="minorEastAsia" w:cstheme="minorHAnsi"/>
          <w:iCs/>
          <w:lang w:val="el-GR"/>
        </w:rPr>
        <w:t>(</w:t>
      </w:r>
      <w:proofErr w:type="spellStart"/>
      <w:r>
        <w:rPr>
          <w:rFonts w:eastAsiaTheme="minorEastAsia" w:cstheme="minorHAnsi"/>
          <w:iCs/>
        </w:rPr>
        <w:t>hs</w:t>
      </w:r>
      <w:proofErr w:type="spellEnd"/>
      <w:r w:rsidRPr="00D5067D">
        <w:rPr>
          <w:rFonts w:eastAsiaTheme="minorEastAsia" w:cstheme="minorHAnsi"/>
          <w:iCs/>
          <w:lang w:val="el-GR"/>
        </w:rPr>
        <w:t xml:space="preserve">) </w:t>
      </w:r>
      <w:r>
        <w:rPr>
          <w:rFonts w:eastAsiaTheme="minorEastAsia" w:cstheme="minorHAnsi"/>
          <w:iCs/>
          <w:lang w:val="el-GR"/>
        </w:rPr>
        <w:t>τιμών και δίνεται από τη σχέση:</w:t>
      </w:r>
    </w:p>
    <w:p w14:paraId="5CDD5B2C" w14:textId="5088ED0F" w:rsidR="00D5067D" w:rsidRPr="00CE67EA" w:rsidRDefault="00D5067D" w:rsidP="00D5067D">
      <w:pPr>
        <w:ind w:left="360"/>
        <w:rPr>
          <w:rFonts w:eastAsiaTheme="minorEastAsia" w:cstheme="minorHAnsi"/>
          <w:iCs/>
          <w:lang w:val="el-GR"/>
        </w:rPr>
      </w:pPr>
      <m:oMathPara>
        <m:oMath>
          <m:r>
            <w:rPr>
              <w:rFonts w:ascii="Cambria Math" w:eastAsiaTheme="minorEastAsia" w:hAnsi="Cambria Math" w:cstheme="minorHAnsi"/>
              <w:lang w:val="el-GR"/>
            </w:rPr>
            <m:t>ME=</m:t>
          </m:r>
          <m:f>
            <m:fPr>
              <m:ctrlPr>
                <w:rPr>
                  <w:rFonts w:ascii="Cambria Math" w:eastAsiaTheme="minorEastAsia" w:hAnsi="Cambria Math" w:cstheme="minorHAnsi"/>
                  <w:i/>
                  <w:iCs/>
                  <w:lang w:val="el-GR"/>
                </w:rPr>
              </m:ctrlPr>
            </m:fPr>
            <m:num>
              <m:r>
                <w:rPr>
                  <w:rFonts w:ascii="Cambria Math" w:eastAsiaTheme="minorEastAsia" w:hAnsi="Cambria Math" w:cstheme="minorHAnsi"/>
                  <w:lang w:val="el-GR"/>
                </w:rPr>
                <m:t>1</m:t>
              </m:r>
            </m:num>
            <m:den>
              <m:r>
                <w:rPr>
                  <w:rFonts w:ascii="Cambria Math" w:eastAsiaTheme="minorEastAsia" w:hAnsi="Cambria Math" w:cstheme="minorHAnsi"/>
                  <w:lang w:val="el-GR"/>
                </w:rPr>
                <m:t>n</m:t>
              </m:r>
            </m:den>
          </m:f>
          <m:nary>
            <m:naryPr>
              <m:chr m:val="∑"/>
              <m:limLoc m:val="subSup"/>
              <m:ctrlPr>
                <w:rPr>
                  <w:rFonts w:ascii="Cambria Math" w:eastAsiaTheme="minorEastAsia" w:hAnsi="Cambria Math" w:cstheme="minorHAnsi"/>
                  <w:i/>
                  <w:iCs/>
                  <w:lang w:val="el-GR"/>
                </w:rPr>
              </m:ctrlPr>
            </m:naryPr>
            <m:sub>
              <m:r>
                <w:rPr>
                  <w:rFonts w:ascii="Cambria Math" w:eastAsiaTheme="minorEastAsia" w:hAnsi="Cambria Math" w:cstheme="minorHAnsi"/>
                  <w:lang w:val="el-GR"/>
                </w:rPr>
                <m:t>i=1</m:t>
              </m:r>
            </m:sub>
            <m:sup>
              <m:r>
                <w:rPr>
                  <w:rFonts w:ascii="Cambria Math" w:eastAsiaTheme="minorEastAsia" w:hAnsi="Cambria Math" w:cstheme="minorHAnsi"/>
                  <w:lang w:val="el-GR"/>
                </w:rPr>
                <m:t>n</m:t>
              </m:r>
            </m:sup>
            <m:e>
              <m:d>
                <m:dPr>
                  <m:ctrlPr>
                    <w:rPr>
                      <w:rFonts w:ascii="Cambria Math" w:eastAsiaTheme="minorEastAsia" w:hAnsi="Cambria Math" w:cstheme="minorHAnsi"/>
                      <w:i/>
                      <w:iCs/>
                      <w:lang w:val="el-GR"/>
                    </w:rPr>
                  </m:ctrlPr>
                </m:dPr>
                <m:e>
                  <m:r>
                    <w:rPr>
                      <w:rFonts w:ascii="Cambria Math" w:eastAsiaTheme="minorEastAsia" w:hAnsi="Cambria Math" w:cstheme="minorHAnsi"/>
                      <w:lang w:val="el-GR"/>
                    </w:rPr>
                    <m:t>hm-hs</m:t>
                  </m:r>
                </m:e>
              </m:d>
              <m:r>
                <w:rPr>
                  <w:rFonts w:ascii="Cambria Math" w:eastAsiaTheme="minorEastAsia" w:hAnsi="Cambria Math" w:cstheme="minorHAnsi"/>
                  <w:lang w:val="el-GR"/>
                </w:rPr>
                <m:t>i</m:t>
              </m:r>
            </m:e>
          </m:nary>
        </m:oMath>
      </m:oMathPara>
    </w:p>
    <w:p w14:paraId="2FFB3211" w14:textId="47BD1E2B" w:rsidR="00CE67EA" w:rsidRDefault="00CE67EA" w:rsidP="00D5067D">
      <w:pPr>
        <w:ind w:left="360"/>
        <w:rPr>
          <w:rFonts w:eastAsiaTheme="minorEastAsia" w:cstheme="minorHAnsi"/>
          <w:iCs/>
          <w:lang w:val="el-GR"/>
        </w:rPr>
      </w:pPr>
      <w:r>
        <w:rPr>
          <w:rFonts w:eastAsiaTheme="minorEastAsia" w:cstheme="minorHAnsi"/>
          <w:iCs/>
          <w:lang w:val="el-GR"/>
        </w:rPr>
        <w:t>Όπου,</w:t>
      </w:r>
    </w:p>
    <w:p w14:paraId="128A95AE" w14:textId="6CE68D00" w:rsidR="00CE67EA" w:rsidRDefault="00CE67EA" w:rsidP="00CE67EA">
      <w:pPr>
        <w:ind w:left="360"/>
        <w:rPr>
          <w:rFonts w:eastAsiaTheme="minorEastAsia" w:cstheme="minorHAnsi"/>
          <w:iCs/>
          <w:lang w:val="el-GR"/>
        </w:rPr>
      </w:pPr>
      <w:r>
        <w:rPr>
          <w:rFonts w:eastAsiaTheme="minorEastAsia" w:cstheme="minorHAnsi"/>
          <w:iCs/>
        </w:rPr>
        <w:t>n</w:t>
      </w:r>
      <w:r>
        <w:rPr>
          <w:rFonts w:eastAsiaTheme="minorEastAsia" w:cstheme="minorHAnsi"/>
          <w:iCs/>
          <w:lang w:val="el-GR"/>
        </w:rPr>
        <w:t>: πλήθος τιμών βαθμονόμησης</w:t>
      </w:r>
    </w:p>
    <w:p w14:paraId="63BC3D52" w14:textId="6D47BEF1" w:rsidR="00CE67EA" w:rsidRPr="00CE67EA" w:rsidRDefault="00CE67EA" w:rsidP="00CE67EA">
      <w:pPr>
        <w:pStyle w:val="ListParagraph"/>
        <w:numPr>
          <w:ilvl w:val="0"/>
          <w:numId w:val="23"/>
        </w:numPr>
        <w:rPr>
          <w:rFonts w:eastAsiaTheme="minorEastAsia" w:cstheme="minorHAnsi"/>
          <w:b/>
          <w:bCs/>
          <w:iCs/>
          <w:u w:val="single"/>
          <w:lang w:val="el-GR"/>
        </w:rPr>
      </w:pPr>
      <w:r w:rsidRPr="00CE67EA">
        <w:rPr>
          <w:rFonts w:eastAsiaTheme="minorEastAsia" w:cstheme="minorHAnsi"/>
          <w:b/>
          <w:bCs/>
          <w:iCs/>
          <w:u w:val="single"/>
          <w:lang w:val="el-GR"/>
        </w:rPr>
        <w:t>Μέσο απόλυτο σφάλμα</w:t>
      </w:r>
      <w:r w:rsidRPr="00CE67EA">
        <w:rPr>
          <w:rFonts w:eastAsiaTheme="minorEastAsia" w:cstheme="minorHAnsi"/>
          <w:iCs/>
          <w:lang w:val="el-GR"/>
        </w:rPr>
        <w:t xml:space="preserve"> (</w:t>
      </w:r>
      <w:r>
        <w:rPr>
          <w:rFonts w:eastAsiaTheme="minorEastAsia" w:cstheme="minorHAnsi"/>
          <w:iCs/>
        </w:rPr>
        <w:t>MAE</w:t>
      </w:r>
      <w:r w:rsidRPr="00CE67EA">
        <w:rPr>
          <w:rFonts w:eastAsiaTheme="minorEastAsia" w:cstheme="minorHAnsi"/>
          <w:iCs/>
          <w:lang w:val="el-GR"/>
        </w:rPr>
        <w:t xml:space="preserve">, </w:t>
      </w:r>
      <w:r>
        <w:rPr>
          <w:rFonts w:eastAsiaTheme="minorEastAsia" w:cstheme="minorHAnsi"/>
          <w:iCs/>
        </w:rPr>
        <w:t>Mean</w:t>
      </w:r>
      <w:r w:rsidRPr="00CE67EA">
        <w:rPr>
          <w:rFonts w:eastAsiaTheme="minorEastAsia" w:cstheme="minorHAnsi"/>
          <w:iCs/>
          <w:lang w:val="el-GR"/>
        </w:rPr>
        <w:t xml:space="preserve"> </w:t>
      </w:r>
      <w:r>
        <w:rPr>
          <w:rFonts w:eastAsiaTheme="minorEastAsia" w:cstheme="minorHAnsi"/>
          <w:iCs/>
        </w:rPr>
        <w:t>Absolute</w:t>
      </w:r>
      <w:r w:rsidRPr="00CE67EA">
        <w:rPr>
          <w:rFonts w:eastAsiaTheme="minorEastAsia" w:cstheme="minorHAnsi"/>
          <w:iCs/>
          <w:lang w:val="el-GR"/>
        </w:rPr>
        <w:t xml:space="preserve"> </w:t>
      </w:r>
      <w:r>
        <w:rPr>
          <w:rFonts w:eastAsiaTheme="minorEastAsia" w:cstheme="minorHAnsi"/>
          <w:iCs/>
        </w:rPr>
        <w:t>Error</w:t>
      </w:r>
      <w:r w:rsidRPr="00CE67EA">
        <w:rPr>
          <w:rFonts w:eastAsiaTheme="minorEastAsia" w:cstheme="minorHAnsi"/>
          <w:iCs/>
          <w:lang w:val="el-GR"/>
        </w:rPr>
        <w:t>)</w:t>
      </w:r>
      <w:r>
        <w:rPr>
          <w:rFonts w:eastAsiaTheme="minorEastAsia" w:cstheme="minorHAnsi"/>
          <w:iCs/>
          <w:lang w:val="el-GR"/>
        </w:rPr>
        <w:t>: ο μέσος όρος των απόλυτων τιμών των διαφορών των μετρούμενων και προσομοιωμένων φορτίων και δίνεται από τη σχέση:</w:t>
      </w:r>
    </w:p>
    <w:p w14:paraId="3F3CC625" w14:textId="0808C052" w:rsidR="00CE67EA" w:rsidRPr="00CE67EA" w:rsidRDefault="00CE67EA" w:rsidP="00CE67EA">
      <w:pPr>
        <w:pStyle w:val="ListParagraph"/>
        <w:rPr>
          <w:rFonts w:eastAsiaTheme="minorEastAsia" w:cstheme="minorHAnsi"/>
          <w:iCs/>
          <w:lang w:val="el-GR"/>
        </w:rPr>
      </w:pPr>
      <m:oMathPara>
        <m:oMath>
          <m:r>
            <w:rPr>
              <w:rFonts w:ascii="Cambria Math" w:eastAsiaTheme="minorEastAsia" w:hAnsi="Cambria Math" w:cstheme="minorHAnsi"/>
              <w:lang w:val="el-GR"/>
            </w:rPr>
            <m:t>M</m:t>
          </m:r>
          <m:r>
            <w:rPr>
              <w:rFonts w:ascii="Cambria Math" w:eastAsiaTheme="minorEastAsia" w:hAnsi="Cambria Math" w:cstheme="minorHAnsi"/>
            </w:rPr>
            <m:t>A</m:t>
          </m:r>
          <m:r>
            <w:rPr>
              <w:rFonts w:ascii="Cambria Math" w:eastAsiaTheme="minorEastAsia" w:hAnsi="Cambria Math" w:cstheme="minorHAnsi"/>
              <w:lang w:val="el-GR"/>
            </w:rPr>
            <m:t>E=</m:t>
          </m:r>
          <m:f>
            <m:fPr>
              <m:ctrlPr>
                <w:rPr>
                  <w:rFonts w:ascii="Cambria Math" w:eastAsiaTheme="minorEastAsia" w:hAnsi="Cambria Math" w:cstheme="minorHAnsi"/>
                  <w:i/>
                  <w:iCs/>
                  <w:lang w:val="el-GR"/>
                </w:rPr>
              </m:ctrlPr>
            </m:fPr>
            <m:num>
              <m:r>
                <w:rPr>
                  <w:rFonts w:ascii="Cambria Math" w:eastAsiaTheme="minorEastAsia" w:hAnsi="Cambria Math" w:cstheme="minorHAnsi"/>
                  <w:lang w:val="el-GR"/>
                </w:rPr>
                <m:t>1</m:t>
              </m:r>
            </m:num>
            <m:den>
              <m:r>
                <w:rPr>
                  <w:rFonts w:ascii="Cambria Math" w:eastAsiaTheme="minorEastAsia" w:hAnsi="Cambria Math" w:cstheme="minorHAnsi"/>
                  <w:lang w:val="el-GR"/>
                </w:rPr>
                <m:t>n</m:t>
              </m:r>
            </m:den>
          </m:f>
          <m:nary>
            <m:naryPr>
              <m:chr m:val="∑"/>
              <m:limLoc m:val="subSup"/>
              <m:ctrlPr>
                <w:rPr>
                  <w:rFonts w:ascii="Cambria Math" w:eastAsiaTheme="minorEastAsia" w:hAnsi="Cambria Math" w:cstheme="minorHAnsi"/>
                  <w:i/>
                  <w:iCs/>
                  <w:lang w:val="el-GR"/>
                </w:rPr>
              </m:ctrlPr>
            </m:naryPr>
            <m:sub>
              <m:r>
                <w:rPr>
                  <w:rFonts w:ascii="Cambria Math" w:eastAsiaTheme="minorEastAsia" w:hAnsi="Cambria Math" w:cstheme="minorHAnsi"/>
                  <w:lang w:val="el-GR"/>
                </w:rPr>
                <m:t>i=1</m:t>
              </m:r>
            </m:sub>
            <m:sup>
              <m:r>
                <w:rPr>
                  <w:rFonts w:ascii="Cambria Math" w:eastAsiaTheme="minorEastAsia" w:hAnsi="Cambria Math" w:cstheme="minorHAnsi"/>
                  <w:lang w:val="el-GR"/>
                </w:rPr>
                <m:t>n</m:t>
              </m:r>
            </m:sup>
            <m:e>
              <m:r>
                <m:rPr>
                  <m:sty m:val="p"/>
                </m:rPr>
                <w:rPr>
                  <w:rFonts w:ascii="Cambria Math" w:hAnsi="Cambria Math"/>
                </w:rPr>
                <m:t>|</m:t>
              </m:r>
              <m:d>
                <m:dPr>
                  <m:ctrlPr>
                    <w:rPr>
                      <w:rFonts w:ascii="Cambria Math" w:eastAsiaTheme="minorEastAsia" w:hAnsi="Cambria Math" w:cstheme="minorHAnsi"/>
                      <w:i/>
                      <w:iCs/>
                      <w:lang w:val="el-GR"/>
                    </w:rPr>
                  </m:ctrlPr>
                </m:dPr>
                <m:e>
                  <m:r>
                    <w:rPr>
                      <w:rFonts w:ascii="Cambria Math" w:eastAsiaTheme="minorEastAsia" w:hAnsi="Cambria Math" w:cstheme="minorHAnsi"/>
                      <w:lang w:val="el-GR"/>
                    </w:rPr>
                    <m:t>hm-hs</m:t>
                  </m:r>
                </m:e>
              </m:d>
              <m:r>
                <w:rPr>
                  <w:rFonts w:ascii="Cambria Math" w:eastAsiaTheme="minorEastAsia" w:hAnsi="Cambria Math" w:cstheme="minorHAnsi"/>
                  <w:lang w:val="el-GR"/>
                </w:rPr>
                <m:t>i</m:t>
              </m:r>
              <m:r>
                <m:rPr>
                  <m:sty m:val="p"/>
                </m:rPr>
                <w:rPr>
                  <w:rFonts w:ascii="Cambria Math" w:hAnsi="Cambria Math"/>
                </w:rPr>
                <m:t>|</m:t>
              </m:r>
            </m:e>
          </m:nary>
        </m:oMath>
      </m:oMathPara>
    </w:p>
    <w:p w14:paraId="52C6AEA7" w14:textId="226D1D2E" w:rsidR="00CE67EA" w:rsidRDefault="00CE67EA" w:rsidP="00CE67EA">
      <w:pPr>
        <w:pStyle w:val="ListParagraph"/>
        <w:rPr>
          <w:rFonts w:eastAsiaTheme="minorEastAsia" w:cstheme="minorHAnsi"/>
          <w:iCs/>
          <w:lang w:val="el-GR"/>
        </w:rPr>
      </w:pPr>
    </w:p>
    <w:p w14:paraId="0718245D" w14:textId="45446F97" w:rsidR="00F77B91" w:rsidRDefault="00CE67EA" w:rsidP="00F77B91">
      <w:pPr>
        <w:pStyle w:val="ListParagraph"/>
        <w:numPr>
          <w:ilvl w:val="0"/>
          <w:numId w:val="23"/>
        </w:numPr>
        <w:rPr>
          <w:rFonts w:eastAsiaTheme="minorEastAsia" w:cstheme="minorHAnsi"/>
          <w:iCs/>
          <w:lang w:val="el-GR"/>
        </w:rPr>
      </w:pPr>
      <w:r w:rsidRPr="00CE67EA">
        <w:rPr>
          <w:rFonts w:eastAsiaTheme="minorEastAsia" w:cstheme="minorHAnsi"/>
          <w:b/>
          <w:bCs/>
          <w:iCs/>
          <w:u w:val="single"/>
          <w:lang w:val="el-GR"/>
        </w:rPr>
        <w:t>Τετραγωνική ρίζα του μέσου σφάλματος</w:t>
      </w:r>
      <w:r>
        <w:rPr>
          <w:rFonts w:eastAsiaTheme="minorEastAsia" w:cstheme="minorHAnsi"/>
          <w:iCs/>
          <w:lang w:val="el-GR"/>
        </w:rPr>
        <w:t xml:space="preserve"> (</w:t>
      </w:r>
      <w:r>
        <w:rPr>
          <w:rFonts w:eastAsiaTheme="minorEastAsia" w:cstheme="minorHAnsi"/>
          <w:iCs/>
        </w:rPr>
        <w:t>RMS</w:t>
      </w:r>
      <w:r w:rsidRPr="00CE67EA">
        <w:rPr>
          <w:rFonts w:eastAsiaTheme="minorEastAsia" w:cstheme="minorHAnsi"/>
          <w:iCs/>
          <w:lang w:val="el-GR"/>
        </w:rPr>
        <w:t xml:space="preserve">, </w:t>
      </w:r>
      <w:r>
        <w:rPr>
          <w:rFonts w:eastAsiaTheme="minorEastAsia" w:cstheme="minorHAnsi"/>
          <w:iCs/>
        </w:rPr>
        <w:t>Root</w:t>
      </w:r>
      <w:r w:rsidRPr="00CE67EA">
        <w:rPr>
          <w:rFonts w:eastAsiaTheme="minorEastAsia" w:cstheme="minorHAnsi"/>
          <w:iCs/>
          <w:lang w:val="el-GR"/>
        </w:rPr>
        <w:t xml:space="preserve"> </w:t>
      </w:r>
      <w:r>
        <w:rPr>
          <w:rFonts w:eastAsiaTheme="minorEastAsia" w:cstheme="minorHAnsi"/>
          <w:iCs/>
        </w:rPr>
        <w:t>Mean</w:t>
      </w:r>
      <w:r w:rsidRPr="00CE67EA">
        <w:rPr>
          <w:rFonts w:eastAsiaTheme="minorEastAsia" w:cstheme="minorHAnsi"/>
          <w:iCs/>
          <w:lang w:val="el-GR"/>
        </w:rPr>
        <w:t xml:space="preserve"> </w:t>
      </w:r>
      <w:r>
        <w:rPr>
          <w:rFonts w:eastAsiaTheme="minorEastAsia" w:cstheme="minorHAnsi"/>
          <w:iCs/>
        </w:rPr>
        <w:t>Square</w:t>
      </w:r>
      <w:r w:rsidRPr="00CE67EA">
        <w:rPr>
          <w:rFonts w:eastAsiaTheme="minorEastAsia" w:cstheme="minorHAnsi"/>
          <w:iCs/>
          <w:lang w:val="el-GR"/>
        </w:rPr>
        <w:t>)</w:t>
      </w:r>
      <w:r>
        <w:rPr>
          <w:rFonts w:eastAsiaTheme="minorEastAsia" w:cstheme="minorHAnsi"/>
          <w:iCs/>
          <w:lang w:val="el-GR"/>
        </w:rPr>
        <w:t>:</w:t>
      </w:r>
      <w:r w:rsidR="00F77B91">
        <w:rPr>
          <w:rFonts w:eastAsiaTheme="minorEastAsia" w:cstheme="minorHAnsi"/>
          <w:iCs/>
          <w:lang w:val="el-GR"/>
        </w:rPr>
        <w:t xml:space="preserve"> ο μέσος όρος των τετραγώνων των διαφορών των πραγματικών και προσομοιωμένων τιμών φορτίου και δίνεται από τη σχέση:</w:t>
      </w:r>
    </w:p>
    <w:p w14:paraId="6D79DC14" w14:textId="2044277A" w:rsidR="00F77B91" w:rsidRPr="00F77B91" w:rsidRDefault="00F77B91" w:rsidP="00F77B91">
      <w:pPr>
        <w:pStyle w:val="ListParagraph"/>
        <w:rPr>
          <w:rFonts w:eastAsiaTheme="minorEastAsia" w:cstheme="minorHAnsi"/>
          <w:iCs/>
          <w:lang w:val="el-GR"/>
        </w:rPr>
      </w:pPr>
      <m:oMathPara>
        <m:oMath>
          <m:r>
            <w:rPr>
              <w:rFonts w:ascii="Cambria Math" w:eastAsiaTheme="minorEastAsia" w:hAnsi="Cambria Math" w:cstheme="minorHAnsi"/>
              <w:lang w:val="el-GR"/>
            </w:rPr>
            <m:t>RMS=</m:t>
          </m:r>
          <m:rad>
            <m:radPr>
              <m:degHide m:val="1"/>
              <m:ctrlPr>
                <w:rPr>
                  <w:rFonts w:ascii="Cambria Math" w:eastAsiaTheme="minorEastAsia" w:hAnsi="Cambria Math" w:cstheme="minorHAnsi"/>
                  <w:i/>
                  <w:iCs/>
                  <w:lang w:val="el-GR"/>
                </w:rPr>
              </m:ctrlPr>
            </m:radPr>
            <m:deg/>
            <m:e>
              <m:f>
                <m:fPr>
                  <m:ctrlPr>
                    <w:rPr>
                      <w:rFonts w:ascii="Cambria Math" w:eastAsiaTheme="minorEastAsia" w:hAnsi="Cambria Math" w:cstheme="minorHAnsi"/>
                      <w:i/>
                      <w:iCs/>
                      <w:lang w:val="el-GR"/>
                    </w:rPr>
                  </m:ctrlPr>
                </m:fPr>
                <m:num>
                  <m:nary>
                    <m:naryPr>
                      <m:chr m:val="∑"/>
                      <m:limLoc m:val="subSup"/>
                      <m:ctrlPr>
                        <w:rPr>
                          <w:rFonts w:ascii="Cambria Math" w:eastAsiaTheme="minorEastAsia" w:hAnsi="Cambria Math" w:cstheme="minorHAnsi"/>
                          <w:i/>
                          <w:iCs/>
                          <w:lang w:val="el-GR"/>
                        </w:rPr>
                      </m:ctrlPr>
                    </m:naryPr>
                    <m:sub>
                      <m:r>
                        <w:rPr>
                          <w:rFonts w:ascii="Cambria Math" w:eastAsiaTheme="minorEastAsia" w:hAnsi="Cambria Math" w:cstheme="minorHAnsi"/>
                          <w:lang w:val="el-GR"/>
                        </w:rPr>
                        <m:t>i=1</m:t>
                      </m:r>
                    </m:sub>
                    <m:sup>
                      <m:r>
                        <w:rPr>
                          <w:rFonts w:ascii="Cambria Math" w:eastAsiaTheme="minorEastAsia" w:hAnsi="Cambria Math" w:cstheme="minorHAnsi"/>
                          <w:lang w:val="el-GR"/>
                        </w:rPr>
                        <m:t>n</m:t>
                      </m:r>
                    </m:sup>
                    <m:e>
                      <m:sSup>
                        <m:sSupPr>
                          <m:ctrlPr>
                            <w:rPr>
                              <w:rFonts w:ascii="Cambria Math" w:eastAsiaTheme="minorEastAsia" w:hAnsi="Cambria Math" w:cstheme="minorHAnsi"/>
                              <w:i/>
                              <w:iCs/>
                              <w:lang w:val="el-GR"/>
                            </w:rPr>
                          </m:ctrlPr>
                        </m:sSupPr>
                        <m:e>
                          <m:d>
                            <m:dPr>
                              <m:ctrlPr>
                                <w:rPr>
                                  <w:rFonts w:ascii="Cambria Math" w:eastAsiaTheme="minorEastAsia" w:hAnsi="Cambria Math" w:cstheme="minorHAnsi"/>
                                  <w:i/>
                                  <w:iCs/>
                                  <w:lang w:val="el-GR"/>
                                </w:rPr>
                              </m:ctrlPr>
                            </m:dPr>
                            <m:e>
                              <m:r>
                                <w:rPr>
                                  <w:rFonts w:ascii="Cambria Math" w:eastAsiaTheme="minorEastAsia" w:hAnsi="Cambria Math" w:cstheme="minorHAnsi"/>
                                  <w:lang w:val="el-GR"/>
                                </w:rPr>
                                <m:t>hm-hs</m:t>
                              </m:r>
                            </m:e>
                          </m:d>
                        </m:e>
                        <m:sup>
                          <m:r>
                            <w:rPr>
                              <w:rFonts w:ascii="Cambria Math" w:eastAsiaTheme="minorEastAsia" w:hAnsi="Cambria Math" w:cstheme="minorHAnsi"/>
                              <w:lang w:val="el-GR"/>
                            </w:rPr>
                            <m:t>2</m:t>
                          </m:r>
                        </m:sup>
                      </m:sSup>
                    </m:e>
                  </m:nary>
                </m:num>
                <m:den>
                  <m:r>
                    <w:rPr>
                      <w:rFonts w:ascii="Cambria Math" w:eastAsiaTheme="minorEastAsia" w:hAnsi="Cambria Math" w:cstheme="minorHAnsi"/>
                      <w:lang w:val="el-GR"/>
                    </w:rPr>
                    <m:t>n</m:t>
                  </m:r>
                </m:den>
              </m:f>
            </m:e>
          </m:rad>
        </m:oMath>
      </m:oMathPara>
    </w:p>
    <w:p w14:paraId="71AB27B1" w14:textId="097F2C96" w:rsidR="00F77B91" w:rsidRPr="00F77B91" w:rsidRDefault="00F77B91" w:rsidP="00F77B91">
      <w:pPr>
        <w:rPr>
          <w:rFonts w:eastAsiaTheme="minorEastAsia" w:cstheme="minorHAnsi"/>
          <w:iCs/>
          <w:lang w:val="el-GR"/>
        </w:rPr>
      </w:pPr>
      <w:r>
        <w:rPr>
          <w:rFonts w:eastAsiaTheme="minorEastAsia" w:cstheme="minorHAnsi"/>
          <w:iCs/>
          <w:lang w:val="el-GR"/>
        </w:rPr>
        <w:lastRenderedPageBreak/>
        <w:t>Ανάλογα με το κριτήριο βαθμονόμησης που επιλέγεται επηρεάζονται οι τιμές των παραμέτρων οι οποίες επιλέχτηκαν για το μοντέλο. Για την αξιολόγηση των αποτελεσμάτων της βαθμονόμησης και αξιοπιστία της προσομοίωσης ορίζεται η ανώτατη τιμή του σφάλματος του μοντέλου. [</w:t>
      </w:r>
      <w:r>
        <w:rPr>
          <w:rFonts w:eastAsiaTheme="minorEastAsia" w:cstheme="minorHAnsi"/>
          <w:iCs/>
        </w:rPr>
        <w:t xml:space="preserve">Anderson &amp; </w:t>
      </w:r>
      <w:proofErr w:type="spellStart"/>
      <w:r>
        <w:rPr>
          <w:rFonts w:eastAsiaTheme="minorEastAsia" w:cstheme="minorHAnsi"/>
          <w:iCs/>
        </w:rPr>
        <w:t>Woessner</w:t>
      </w:r>
      <w:proofErr w:type="spellEnd"/>
      <w:r>
        <w:rPr>
          <w:rFonts w:eastAsiaTheme="minorEastAsia" w:cstheme="minorHAnsi"/>
          <w:iCs/>
        </w:rPr>
        <w:t>, 1992]</w:t>
      </w:r>
    </w:p>
    <w:p w14:paraId="2D466BCC" w14:textId="6FB4FBA7" w:rsidR="000B472F" w:rsidRDefault="005970FE" w:rsidP="00E77669">
      <w:pPr>
        <w:pStyle w:val="Heading1"/>
        <w:rPr>
          <w:lang w:val="el-GR"/>
        </w:rPr>
      </w:pPr>
      <w:r w:rsidRPr="00CE67EA">
        <w:rPr>
          <w:lang w:val="el-GR"/>
        </w:rPr>
        <w:br w:type="page"/>
      </w:r>
      <w:bookmarkStart w:id="44" w:name="_Toc74607644"/>
      <w:r w:rsidR="00430C18">
        <w:rPr>
          <w:lang w:val="el-GR"/>
        </w:rPr>
        <w:lastRenderedPageBreak/>
        <w:t>Μεθοδολογία</w:t>
      </w:r>
      <w:bookmarkEnd w:id="44"/>
      <w:r w:rsidR="000B472F">
        <w:rPr>
          <w:lang w:val="el-GR"/>
        </w:rPr>
        <w:t xml:space="preserve"> </w:t>
      </w:r>
    </w:p>
    <w:p w14:paraId="23110930" w14:textId="40DAB7CD" w:rsidR="00BB0902" w:rsidRDefault="00430C18" w:rsidP="006B6630">
      <w:pPr>
        <w:pStyle w:val="Heading2"/>
        <w:rPr>
          <w:lang w:val="el-GR"/>
        </w:rPr>
      </w:pPr>
      <w:bookmarkStart w:id="45" w:name="_Toc74607645"/>
      <w:r>
        <w:rPr>
          <w:lang w:val="el-GR"/>
        </w:rPr>
        <w:t>Προ επεξεργασία δεδομένων</w:t>
      </w:r>
      <w:bookmarkEnd w:id="45"/>
      <w:r>
        <w:rPr>
          <w:lang w:val="el-GR"/>
        </w:rPr>
        <w:t xml:space="preserve"> </w:t>
      </w:r>
    </w:p>
    <w:p w14:paraId="21CA08BE" w14:textId="15790B46" w:rsidR="000F08E8" w:rsidRPr="001B528C" w:rsidRDefault="0038295D" w:rsidP="000F08E8">
      <w:pPr>
        <w:rPr>
          <w:lang w:val="el-GR"/>
        </w:rPr>
      </w:pPr>
      <w:r>
        <w:rPr>
          <w:lang w:val="el-GR"/>
        </w:rPr>
        <w:t xml:space="preserve">Στην ενότητα αυτή, γίνεται ανάλυση της επεξεργασίας δεδομένων με σκοπό την εισαγωγή τους στα προγράμματα </w:t>
      </w:r>
      <w:r>
        <w:t>GIS</w:t>
      </w:r>
      <w:r w:rsidRPr="0038295D">
        <w:rPr>
          <w:lang w:val="el-GR"/>
        </w:rPr>
        <w:t xml:space="preserve"> </w:t>
      </w:r>
      <w:r>
        <w:rPr>
          <w:lang w:val="el-GR"/>
        </w:rPr>
        <w:t xml:space="preserve">και </w:t>
      </w:r>
      <w:r>
        <w:t>FEFLOW</w:t>
      </w:r>
      <w:r>
        <w:rPr>
          <w:lang w:val="el-GR"/>
        </w:rPr>
        <w:t xml:space="preserve">. Η επεξεργασία των δεδομένων πραγματοποιήθηκε κυρίως στο υπολογιστικό πρόγραμμα του </w:t>
      </w:r>
      <w:r>
        <w:t>excel</w:t>
      </w:r>
      <w:r>
        <w:rPr>
          <w:lang w:val="el-GR"/>
        </w:rPr>
        <w:t xml:space="preserve"> αλλά και στο σημειωματάριο</w:t>
      </w:r>
      <w:r w:rsidRPr="0038295D">
        <w:rPr>
          <w:lang w:val="el-GR"/>
        </w:rPr>
        <w:t xml:space="preserve"> (</w:t>
      </w:r>
      <w:r>
        <w:t>notepad</w:t>
      </w:r>
      <w:r w:rsidRPr="0038295D">
        <w:rPr>
          <w:lang w:val="el-GR"/>
        </w:rPr>
        <w:t>)</w:t>
      </w:r>
      <w:r>
        <w:rPr>
          <w:lang w:val="el-GR"/>
        </w:rPr>
        <w:t>.</w:t>
      </w:r>
    </w:p>
    <w:p w14:paraId="0217CE8F" w14:textId="0860ED94" w:rsidR="000F08E8" w:rsidRPr="00A53D07" w:rsidRDefault="00A53D07" w:rsidP="000F08E8">
      <w:pPr>
        <w:pStyle w:val="Heading3"/>
        <w:rPr>
          <w:lang w:val="el-GR"/>
        </w:rPr>
      </w:pPr>
      <w:bookmarkStart w:id="46" w:name="_Toc74607646"/>
      <w:r>
        <w:rPr>
          <w:lang w:val="el-GR"/>
        </w:rPr>
        <w:t xml:space="preserve">Μετατροπή αρχείων </w:t>
      </w:r>
      <w:proofErr w:type="spellStart"/>
      <w:r>
        <w:t>xls</w:t>
      </w:r>
      <w:proofErr w:type="spellEnd"/>
      <w:r w:rsidRPr="00A53D07">
        <w:rPr>
          <w:lang w:val="el-GR"/>
        </w:rPr>
        <w:t xml:space="preserve"> </w:t>
      </w:r>
      <w:r>
        <w:rPr>
          <w:lang w:val="el-GR"/>
        </w:rPr>
        <w:t>σε α</w:t>
      </w:r>
      <w:r w:rsidR="000F08E8">
        <w:rPr>
          <w:lang w:val="el-GR"/>
        </w:rPr>
        <w:t xml:space="preserve">ρχεία </w:t>
      </w:r>
      <w:r w:rsidR="000F08E8">
        <w:t>csv</w:t>
      </w:r>
      <w:bookmarkEnd w:id="46"/>
      <w:r w:rsidR="007E5584" w:rsidRPr="00A53D07">
        <w:rPr>
          <w:lang w:val="el-GR"/>
        </w:rPr>
        <w:t xml:space="preserve"> </w:t>
      </w:r>
    </w:p>
    <w:p w14:paraId="51ED4890" w14:textId="03475E2A" w:rsidR="0038295D" w:rsidRPr="004629DB" w:rsidRDefault="00F52163" w:rsidP="001B528C">
      <w:pPr>
        <w:rPr>
          <w:lang w:val="el-GR"/>
        </w:rPr>
      </w:pPr>
      <w:r>
        <w:rPr>
          <w:lang w:val="el-GR"/>
        </w:rPr>
        <w:t>Το πρώτο στάδιο επεξεργασίας που κρίθηκε απαραίτητο να γίνει, ήταν η μετατροπή των αρχείων σε μορφή .</w:t>
      </w:r>
      <w:proofErr w:type="spellStart"/>
      <w:r>
        <w:t>xls</w:t>
      </w:r>
      <w:proofErr w:type="spellEnd"/>
      <w:r>
        <w:rPr>
          <w:lang w:val="el-GR"/>
        </w:rPr>
        <w:t>,</w:t>
      </w:r>
      <w:r w:rsidRPr="00F52163">
        <w:rPr>
          <w:lang w:val="el-GR"/>
        </w:rPr>
        <w:t xml:space="preserve"> </w:t>
      </w:r>
      <w:r>
        <w:rPr>
          <w:lang w:val="el-GR"/>
        </w:rPr>
        <w:t>που περιείχαν τα δεδομένα για βάθος και στάθμες των πηγαδιών γεωτρήσεων στις περιοχές Μαλίων και Χερσονήσου, σε μορφή .</w:t>
      </w:r>
      <w:r>
        <w:t>csv</w:t>
      </w:r>
      <w:r>
        <w:rPr>
          <w:lang w:val="el-GR"/>
        </w:rPr>
        <w:t xml:space="preserve">. Ο λόγος που ήταν αναγκαία η μετατροπή αυτή ήταν, επειδή </w:t>
      </w:r>
      <w:r w:rsidR="004629DB">
        <w:rPr>
          <w:lang w:val="el-GR"/>
        </w:rPr>
        <w:t xml:space="preserve">το πρόγραμμα </w:t>
      </w:r>
      <w:r w:rsidR="004629DB">
        <w:t>GIS</w:t>
      </w:r>
      <w:r w:rsidR="004629DB">
        <w:rPr>
          <w:lang w:val="el-GR"/>
        </w:rPr>
        <w:t xml:space="preserve"> στο οποίο έπρεπε να εισαχθούν τα αρχεία αυτά, ώστε να δημιουργηθούν τα απαραίτητα </w:t>
      </w:r>
      <w:r w:rsidR="004629DB">
        <w:t>shapefile</w:t>
      </w:r>
      <w:r w:rsidR="004629DB">
        <w:rPr>
          <w:lang w:val="el-GR"/>
        </w:rPr>
        <w:t xml:space="preserve"> για να εισαχθούν μετέπειτα στο </w:t>
      </w:r>
      <w:r w:rsidR="004629DB">
        <w:t>FEFLOW</w:t>
      </w:r>
      <w:r w:rsidR="004629DB" w:rsidRPr="004629DB">
        <w:rPr>
          <w:lang w:val="el-GR"/>
        </w:rPr>
        <w:t>,</w:t>
      </w:r>
      <w:r w:rsidR="004629DB">
        <w:rPr>
          <w:lang w:val="el-GR"/>
        </w:rPr>
        <w:t xml:space="preserve"> δεν δέχεται</w:t>
      </w:r>
      <w:r w:rsidR="004629DB" w:rsidRPr="004629DB">
        <w:rPr>
          <w:lang w:val="el-GR"/>
        </w:rPr>
        <w:t xml:space="preserve"> </w:t>
      </w:r>
      <w:r w:rsidR="004629DB">
        <w:rPr>
          <w:lang w:val="el-GR"/>
        </w:rPr>
        <w:t xml:space="preserve">αρχεία της μορφής </w:t>
      </w:r>
      <w:proofErr w:type="spellStart"/>
      <w:r w:rsidR="004629DB">
        <w:t>xls</w:t>
      </w:r>
      <w:proofErr w:type="spellEnd"/>
      <w:r w:rsidR="004629DB" w:rsidRPr="004629DB">
        <w:rPr>
          <w:lang w:val="el-GR"/>
        </w:rPr>
        <w:t xml:space="preserve">, </w:t>
      </w:r>
      <w:r w:rsidR="004629DB">
        <w:rPr>
          <w:lang w:val="el-GR"/>
        </w:rPr>
        <w:t xml:space="preserve">σε αντίθεση με τα αρχεία </w:t>
      </w:r>
      <w:r w:rsidR="004629DB">
        <w:t>csv</w:t>
      </w:r>
      <w:r w:rsidR="004629DB" w:rsidRPr="004629DB">
        <w:rPr>
          <w:lang w:val="el-GR"/>
        </w:rPr>
        <w:t>.</w:t>
      </w:r>
      <w:r w:rsidR="004629DB">
        <w:rPr>
          <w:lang w:val="el-GR"/>
        </w:rPr>
        <w:t xml:space="preserve"> </w:t>
      </w:r>
    </w:p>
    <w:p w14:paraId="4135D55B" w14:textId="24677CF0" w:rsidR="000F08E8" w:rsidRDefault="00A53D07" w:rsidP="000F08E8">
      <w:pPr>
        <w:pStyle w:val="Heading3"/>
      </w:pPr>
      <w:bookmarkStart w:id="47" w:name="_Toc74607647"/>
      <w:r>
        <w:rPr>
          <w:lang w:val="el-GR"/>
        </w:rPr>
        <w:t>Δημιουργία χρονοσειρών (</w:t>
      </w:r>
      <w:r w:rsidR="00841B0C">
        <w:t>Time Series</w:t>
      </w:r>
      <w:r>
        <w:rPr>
          <w:lang w:val="el-GR"/>
        </w:rPr>
        <w:t>)</w:t>
      </w:r>
      <w:bookmarkEnd w:id="47"/>
    </w:p>
    <w:p w14:paraId="64ED807A" w14:textId="11681DCD" w:rsidR="00454AF1" w:rsidRDefault="00A53D07" w:rsidP="00DB5BD0">
      <w:pPr>
        <w:rPr>
          <w:lang w:val="el-GR"/>
        </w:rPr>
      </w:pPr>
      <w:r>
        <w:rPr>
          <w:lang w:val="el-GR"/>
        </w:rPr>
        <w:t>Το επόμενο στάδιο είναι πως μ</w:t>
      </w:r>
      <w:r w:rsidR="001C5210">
        <w:rPr>
          <w:lang w:val="el-GR"/>
        </w:rPr>
        <w:t xml:space="preserve">ε βάση δεδομένα που ελήφθησαν από την περιφέρεια Κρήτης και αφορούσαν το βάθος των πηγαδιών παρατήρησης, αλλά και την στάθμη του νερού σε συγκεκριμένες ημερομηνίες που είχαν πραγματοποιηθεί δειγματοληπτικοί έλεγχοι δημιουργήθηκαν νέα αρχεία </w:t>
      </w:r>
      <w:r w:rsidR="001C5210">
        <w:t>excel</w:t>
      </w:r>
      <w:r w:rsidR="001C5210" w:rsidRPr="001C5210">
        <w:rPr>
          <w:lang w:val="el-GR"/>
        </w:rPr>
        <w:t xml:space="preserve"> </w:t>
      </w:r>
      <w:r w:rsidR="001C5210">
        <w:rPr>
          <w:lang w:val="el-GR"/>
        </w:rPr>
        <w:t xml:space="preserve">τα οποία περιείχαν δεδομένα όπως η ημερομηνία των δειγματοληψιών, η ημερομηνία σε μορφή η οποία να μπορεί να αναγνωρισθεί από το πρόγραμμα </w:t>
      </w:r>
      <w:r w:rsidR="001C5210">
        <w:t>FEFLOW</w:t>
      </w:r>
      <w:r w:rsidR="001C5210">
        <w:rPr>
          <w:lang w:val="el-GR"/>
        </w:rPr>
        <w:t xml:space="preserve">, το βάθος της στάθμης του νερού καθώς και το υδραυλικό ύψος κάθε πηγαδιού. Εδώ πρέπει να σημειώσουμε ότι </w:t>
      </w:r>
      <w:r w:rsidR="001F0366">
        <w:rPr>
          <w:lang w:val="el-GR"/>
        </w:rPr>
        <w:t xml:space="preserve">η παλαιότερη ημερομηνία κατά την οποία ξεκινούν οι έλεγχοι είναι η 27 Ιανουαρίου του 2000, η οποία σε μορφή αριθμού η οποία αναγνωρίζεται από το μοντέλο </w:t>
      </w:r>
      <w:r w:rsidR="001F0366">
        <w:t>FEFLOW</w:t>
      </w:r>
      <w:r w:rsidR="001F0366" w:rsidRPr="001F0366">
        <w:rPr>
          <w:lang w:val="el-GR"/>
        </w:rPr>
        <w:t xml:space="preserve"> </w:t>
      </w:r>
      <w:r w:rsidR="001F0366">
        <w:rPr>
          <w:lang w:val="el-GR"/>
        </w:rPr>
        <w:t xml:space="preserve">είναι 36552. Για να υπολογιστούν οι μέρες λοιπόν κατά τις οποίες γίνονταν οι έλεγχοι </w:t>
      </w:r>
      <w:r w:rsidR="00A042A8">
        <w:rPr>
          <w:lang w:val="el-GR"/>
        </w:rPr>
        <w:t xml:space="preserve">γινόταν μετατροπή της συμβατικής μορφής ημερομηνίας σε αριθμό από την οποία αφαιρούνταν η παλαιότερη ημερομηνία. Με αυτόν τον τρόπο δημιουργήθηκαν τα απαραίτητα αρχεία με τις τιμές των δεδομένων που χρειαζόμασταν για να δημιουργήσουμε τις χρονοσειρές των πηγαδιών αυτών. </w:t>
      </w:r>
    </w:p>
    <w:p w14:paraId="1DFAB215" w14:textId="77777777" w:rsidR="00454AF1" w:rsidRDefault="00454AF1" w:rsidP="00DB5BD0">
      <w:pPr>
        <w:rPr>
          <w:lang w:val="el-GR"/>
        </w:rPr>
      </w:pPr>
    </w:p>
    <w:p w14:paraId="21158BB5" w14:textId="77777777" w:rsidR="00454AF1" w:rsidRDefault="00454AF1" w:rsidP="00454AF1">
      <w:pPr>
        <w:keepNext/>
      </w:pPr>
      <w:r>
        <w:rPr>
          <w:noProof/>
        </w:rPr>
        <w:drawing>
          <wp:inline distT="0" distB="0" distL="0" distR="0" wp14:anchorId="6182CF5B" wp14:editId="2A374631">
            <wp:extent cx="5943600" cy="1840230"/>
            <wp:effectExtent l="0" t="0" r="0" b="762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1840230"/>
                    </a:xfrm>
                    <a:prstGeom prst="rect">
                      <a:avLst/>
                    </a:prstGeom>
                  </pic:spPr>
                </pic:pic>
              </a:graphicData>
            </a:graphic>
          </wp:inline>
        </w:drawing>
      </w:r>
    </w:p>
    <w:p w14:paraId="2D2AF0C1" w14:textId="11EF3B0C" w:rsidR="00454AF1" w:rsidRPr="00454AF1" w:rsidRDefault="00454AF1" w:rsidP="00454AF1">
      <w:pPr>
        <w:pStyle w:val="Caption"/>
        <w:jc w:val="both"/>
        <w:rPr>
          <w:lang w:val="el-GR"/>
        </w:rPr>
      </w:pPr>
      <w:bookmarkStart w:id="48" w:name="_Toc74607679"/>
      <w:r w:rsidRPr="00D538FA">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w:t>
      </w:r>
      <w:r w:rsidR="00C97D01">
        <w:rPr>
          <w:lang w:val="el-GR"/>
        </w:rPr>
        <w:fldChar w:fldCharType="end"/>
      </w:r>
      <w:r>
        <w:rPr>
          <w:lang w:val="el-GR"/>
        </w:rPr>
        <w:t>:</w:t>
      </w:r>
      <w:r w:rsidR="000213C6">
        <w:rPr>
          <w:lang w:val="el-GR"/>
        </w:rPr>
        <w:t xml:space="preserve"> Επεξεργασία δεδομένων για την δημιουργία αρχείων.</w:t>
      </w:r>
      <w:bookmarkEnd w:id="48"/>
    </w:p>
    <w:p w14:paraId="3828AA65" w14:textId="77777777" w:rsidR="00454AF1" w:rsidRDefault="00454AF1" w:rsidP="00DB5BD0">
      <w:pPr>
        <w:rPr>
          <w:lang w:val="el-GR"/>
        </w:rPr>
      </w:pPr>
    </w:p>
    <w:p w14:paraId="5A7F76F2" w14:textId="77777777" w:rsidR="000213C6" w:rsidRDefault="000213C6" w:rsidP="00DB5BD0">
      <w:pPr>
        <w:rPr>
          <w:lang w:val="el-GR"/>
        </w:rPr>
      </w:pPr>
    </w:p>
    <w:p w14:paraId="6580A2EF" w14:textId="0845028C" w:rsidR="00841B0C" w:rsidRDefault="00A042A8" w:rsidP="00DB5BD0">
      <w:pPr>
        <w:rPr>
          <w:lang w:val="el-GR"/>
        </w:rPr>
      </w:pPr>
      <w:r>
        <w:rPr>
          <w:lang w:val="el-GR"/>
        </w:rPr>
        <w:lastRenderedPageBreak/>
        <w:t>Για να καταφέρουμε να εισαγάγουμε τα αρχεία αυτά στο μοντέλο μας χρειάστηκε να γίνει περαιτέρω επεξεργασία. Πιο συγκεκριμένα, με τη χρήση του σημειωματάριου (</w:t>
      </w:r>
      <w:r>
        <w:t>note</w:t>
      </w:r>
      <w:r w:rsidR="00D15507">
        <w:t>pad</w:t>
      </w:r>
      <w:r w:rsidRPr="00A042A8">
        <w:rPr>
          <w:lang w:val="el-GR"/>
        </w:rPr>
        <w:t xml:space="preserve">), </w:t>
      </w:r>
      <w:r>
        <w:rPr>
          <w:lang w:val="el-GR"/>
        </w:rPr>
        <w:t>δημιουργήθηκαν αρχεία της μορφής .</w:t>
      </w:r>
      <w:r>
        <w:t>pow</w:t>
      </w:r>
      <w:r>
        <w:rPr>
          <w:lang w:val="el-GR"/>
        </w:rPr>
        <w:t xml:space="preserve">, τα οποία μπορεί να διαβάσει το πρόγραμμα </w:t>
      </w:r>
      <w:r>
        <w:t>FEFLOW</w:t>
      </w:r>
      <w:r w:rsidRPr="00A042A8">
        <w:rPr>
          <w:lang w:val="el-GR"/>
        </w:rPr>
        <w:t xml:space="preserve">. </w:t>
      </w:r>
      <w:r>
        <w:rPr>
          <w:lang w:val="el-GR"/>
        </w:rPr>
        <w:t>Τα αρχεία αυτά περιείχαν το αναγνωριστικό κάθε πηγαδιού παρατήρησης (</w:t>
      </w:r>
      <w:r>
        <w:t>TSID</w:t>
      </w:r>
      <w:r w:rsidRPr="00A042A8">
        <w:rPr>
          <w:lang w:val="el-GR"/>
        </w:rPr>
        <w:t xml:space="preserve">), </w:t>
      </w:r>
      <w:r>
        <w:rPr>
          <w:lang w:val="el-GR"/>
        </w:rPr>
        <w:t xml:space="preserve">το όνομα κάθε πηγαδιού και δύο στήλες από τις οποίες η μία αφορούσε τις ημερομηνίες και η άλλη το υδραυλικό ύψος που είχε μετρηθεί </w:t>
      </w:r>
      <w:r w:rsidR="00DB5BD0">
        <w:rPr>
          <w:lang w:val="el-GR"/>
        </w:rPr>
        <w:t xml:space="preserve">στην εκάστοτε ημερομηνία. </w:t>
      </w:r>
    </w:p>
    <w:p w14:paraId="08C83AD5" w14:textId="77777777" w:rsidR="00454AF1" w:rsidRDefault="00454AF1" w:rsidP="00454AF1">
      <w:pPr>
        <w:keepNext/>
      </w:pPr>
      <w:r>
        <w:rPr>
          <w:noProof/>
        </w:rPr>
        <w:drawing>
          <wp:inline distT="0" distB="0" distL="0" distR="0" wp14:anchorId="5134AB7D" wp14:editId="74D99154">
            <wp:extent cx="5943600" cy="3584575"/>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584575"/>
                    </a:xfrm>
                    <a:prstGeom prst="rect">
                      <a:avLst/>
                    </a:prstGeom>
                  </pic:spPr>
                </pic:pic>
              </a:graphicData>
            </a:graphic>
          </wp:inline>
        </w:drawing>
      </w:r>
    </w:p>
    <w:p w14:paraId="04BFA5AF" w14:textId="2441C9BB" w:rsidR="00454AF1" w:rsidRPr="000213C6" w:rsidRDefault="00454AF1" w:rsidP="00454AF1">
      <w:pPr>
        <w:pStyle w:val="Caption"/>
        <w:jc w:val="both"/>
        <w:rPr>
          <w:lang w:val="el-GR"/>
        </w:rPr>
      </w:pPr>
      <w:bookmarkStart w:id="49" w:name="_Toc74607680"/>
      <w:r w:rsidRPr="000213C6">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2</w:t>
      </w:r>
      <w:r w:rsidR="00C97D01">
        <w:rPr>
          <w:lang w:val="el-GR"/>
        </w:rPr>
        <w:fldChar w:fldCharType="end"/>
      </w:r>
      <w:r>
        <w:rPr>
          <w:lang w:val="el-GR"/>
        </w:rPr>
        <w:t>:</w:t>
      </w:r>
      <w:r w:rsidR="000213C6">
        <w:rPr>
          <w:lang w:val="el-GR"/>
        </w:rPr>
        <w:t xml:space="preserve"> </w:t>
      </w:r>
      <w:r w:rsidR="000213C6">
        <w:t>Time</w:t>
      </w:r>
      <w:r w:rsidR="000213C6" w:rsidRPr="000213C6">
        <w:rPr>
          <w:lang w:val="el-GR"/>
        </w:rPr>
        <w:t xml:space="preserve"> </w:t>
      </w:r>
      <w:r w:rsidR="000213C6">
        <w:t>series</w:t>
      </w:r>
      <w:r w:rsidR="000213C6" w:rsidRPr="000213C6">
        <w:rPr>
          <w:lang w:val="el-GR"/>
        </w:rPr>
        <w:t xml:space="preserve"> </w:t>
      </w:r>
      <w:r w:rsidR="000213C6">
        <w:rPr>
          <w:lang w:val="el-GR"/>
        </w:rPr>
        <w:t xml:space="preserve">σε μορφή αρχείου </w:t>
      </w:r>
      <w:r w:rsidR="000213C6">
        <w:t>pow</w:t>
      </w:r>
      <w:r w:rsidR="000213C6" w:rsidRPr="000213C6">
        <w:rPr>
          <w:lang w:val="el-GR"/>
        </w:rPr>
        <w:t>.</w:t>
      </w:r>
      <w:bookmarkEnd w:id="49"/>
    </w:p>
    <w:p w14:paraId="7C512CD8" w14:textId="77777777" w:rsidR="00DB5BD0" w:rsidRPr="00A042A8" w:rsidRDefault="00DB5BD0" w:rsidP="00DB5BD0">
      <w:pPr>
        <w:rPr>
          <w:lang w:val="el-GR"/>
        </w:rPr>
      </w:pPr>
    </w:p>
    <w:p w14:paraId="03F9110A" w14:textId="1EA8962C" w:rsidR="00A94A10" w:rsidRDefault="00EE4404" w:rsidP="00A94A10">
      <w:pPr>
        <w:pStyle w:val="Heading2"/>
      </w:pPr>
      <w:bookmarkStart w:id="50" w:name="_Toc74607648"/>
      <w:r>
        <w:rPr>
          <w:lang w:val="el-GR"/>
        </w:rPr>
        <w:t xml:space="preserve">Μεθοδολογία </w:t>
      </w:r>
      <w:proofErr w:type="spellStart"/>
      <w:r w:rsidR="00A94A10">
        <w:t>EnviroBase</w:t>
      </w:r>
      <w:bookmarkEnd w:id="50"/>
      <w:proofErr w:type="spellEnd"/>
    </w:p>
    <w:p w14:paraId="3057DBB5" w14:textId="6EAD69AD" w:rsidR="00134624" w:rsidRDefault="00685E2C" w:rsidP="00685E2C">
      <w:pPr>
        <w:rPr>
          <w:lang w:val="el-GR"/>
        </w:rPr>
      </w:pPr>
      <w:r>
        <w:rPr>
          <w:lang w:val="el-GR"/>
        </w:rPr>
        <w:t xml:space="preserve">Όπως αναφέρθηκε μέσα από το </w:t>
      </w:r>
      <w:proofErr w:type="spellStart"/>
      <w:r>
        <w:t>EnviroBase</w:t>
      </w:r>
      <w:proofErr w:type="spellEnd"/>
      <w:r w:rsidRPr="00685E2C">
        <w:rPr>
          <w:lang w:val="el-GR"/>
        </w:rPr>
        <w:t xml:space="preserve"> </w:t>
      </w:r>
      <w:r>
        <w:rPr>
          <w:lang w:val="el-GR"/>
        </w:rPr>
        <w:t>μπορούμε να αντλήσουμε πληροφορίες για τα τις ιδιότητες του εδάφους σε μία περιοχή. Έτσι με βάση την γνωστή βιβλιογραφία λήφθηκαν οι τιμές της υδραυλικής αγωγιμότητας και του πορώδους των διάφορων γεωλογικών σχηματισμών που έχουν βρεθεί στην περιοχή μελέτης.</w:t>
      </w:r>
      <w:r w:rsidR="001247D3">
        <w:rPr>
          <w:lang w:val="el-GR"/>
        </w:rPr>
        <w:t xml:space="preserve"> </w:t>
      </w:r>
      <w:r w:rsidR="00456767">
        <w:rPr>
          <w:lang w:val="el-GR"/>
        </w:rPr>
        <w:t>Στον</w:t>
      </w:r>
      <w:r w:rsidR="001247D3">
        <w:rPr>
          <w:lang w:val="el-GR"/>
        </w:rPr>
        <w:t xml:space="preserve"> </w:t>
      </w:r>
      <w:r w:rsidR="00456767">
        <w:rPr>
          <w:lang w:val="el-GR"/>
        </w:rPr>
        <w:t>πίνακα 2</w:t>
      </w:r>
      <w:r w:rsidR="00226D7D">
        <w:rPr>
          <w:lang w:val="el-GR"/>
        </w:rPr>
        <w:t>-</w:t>
      </w:r>
      <w:r w:rsidR="00456767">
        <w:rPr>
          <w:lang w:val="el-GR"/>
        </w:rPr>
        <w:t>1 παρουσιάζονται οι τιμές υδραυλικής αγωγιμότητας και πορώδους για τον κάθε σχηματισμό που βρέθηκε στην περιοχή μελέτης, η ονομασία κ</w:t>
      </w:r>
      <w:r w:rsidR="00134624">
        <w:rPr>
          <w:lang w:val="el-GR"/>
        </w:rPr>
        <w:t>άθε σχηματισμού, ο συμβολισμός της υδροπερατότητας του καθενός καθώς και η βιβλιογραφία από την οποία αντλήθηκαν οι πληροφορίες.</w:t>
      </w:r>
      <w:r w:rsidR="00583164">
        <w:rPr>
          <w:lang w:val="el-GR"/>
        </w:rPr>
        <w:t xml:space="preserve"> Θα πρέπει να αναφ</w:t>
      </w:r>
      <w:r w:rsidR="00810D4D">
        <w:rPr>
          <w:lang w:val="el-GR"/>
        </w:rPr>
        <w:t>ερθεί</w:t>
      </w:r>
      <w:r w:rsidR="00583164">
        <w:rPr>
          <w:lang w:val="el-GR"/>
        </w:rPr>
        <w:t xml:space="preserve"> ότι οι τιμές υδραυλικής αγωγιμότητας που βρέθηκαν στην βιβλιογραφία</w:t>
      </w:r>
      <w:r w:rsidR="00484481">
        <w:rPr>
          <w:lang w:val="el-GR"/>
        </w:rPr>
        <w:t xml:space="preserve"> </w:t>
      </w:r>
      <w:r w:rsidR="00583164">
        <w:rPr>
          <w:lang w:val="el-GR"/>
        </w:rPr>
        <w:t xml:space="preserve">είχαν μονάδα μέτρησης </w:t>
      </w:r>
      <w:r w:rsidR="00583164">
        <w:t>m</w:t>
      </w:r>
      <w:r w:rsidR="00583164" w:rsidRPr="00583164">
        <w:rPr>
          <w:lang w:val="el-GR"/>
        </w:rPr>
        <w:t>/</w:t>
      </w:r>
      <w:r w:rsidR="00583164">
        <w:t>s</w:t>
      </w:r>
      <w:r w:rsidR="00583164">
        <w:rPr>
          <w:lang w:val="el-GR"/>
        </w:rPr>
        <w:t xml:space="preserve">, αλλά για την εισαγωγή τους στο μοντέλο έγινε η μετατροπή τους σε </w:t>
      </w:r>
      <w:r w:rsidR="00583164">
        <w:t>m</w:t>
      </w:r>
      <w:r w:rsidR="00583164" w:rsidRPr="00583164">
        <w:rPr>
          <w:lang w:val="el-GR"/>
        </w:rPr>
        <w:t>/</w:t>
      </w:r>
      <w:r w:rsidR="00583164">
        <w:t>d</w:t>
      </w:r>
      <w:r w:rsidR="00583164" w:rsidRPr="00583164">
        <w:rPr>
          <w:lang w:val="el-GR"/>
        </w:rPr>
        <w:t>.</w:t>
      </w:r>
      <w:r w:rsidR="00DA24B7" w:rsidRPr="00DA24B7">
        <w:rPr>
          <w:lang w:val="el-GR"/>
        </w:rPr>
        <w:t xml:space="preserve"> </w:t>
      </w:r>
      <w:r w:rsidR="00DA24B7">
        <w:rPr>
          <w:lang w:val="el-GR"/>
        </w:rPr>
        <w:t>Οι τιμές τις υδραυλικής αγωγιμότητας παρατίθενται στον πίνακα 2-1.</w:t>
      </w:r>
    </w:p>
    <w:p w14:paraId="0DBBF44F" w14:textId="77777777" w:rsidR="00962ADE" w:rsidRPr="00197D99" w:rsidRDefault="00962ADE" w:rsidP="00685E2C">
      <w:pPr>
        <w:rPr>
          <w:lang w:val="el-GR"/>
        </w:rPr>
      </w:pPr>
    </w:p>
    <w:p w14:paraId="210759A6" w14:textId="77777777" w:rsidR="00454AF1" w:rsidRPr="00583164" w:rsidRDefault="00454AF1" w:rsidP="00685E2C">
      <w:pPr>
        <w:rPr>
          <w:lang w:val="el-GR"/>
        </w:rPr>
      </w:pPr>
    </w:p>
    <w:p w14:paraId="25C56048" w14:textId="77777777" w:rsidR="00134624" w:rsidRPr="00685E2C" w:rsidRDefault="00134624" w:rsidP="00685E2C">
      <w:pPr>
        <w:rPr>
          <w:lang w:val="el-GR"/>
        </w:rPr>
      </w:pPr>
      <w:r>
        <w:rPr>
          <w:lang w:val="el-GR"/>
        </w:rPr>
        <w:t xml:space="preserve"> </w:t>
      </w:r>
    </w:p>
    <w:tbl>
      <w:tblPr>
        <w:tblStyle w:val="TableGrid"/>
        <w:tblW w:w="9355" w:type="dxa"/>
        <w:tblLayout w:type="fixed"/>
        <w:tblLook w:val="04A0" w:firstRow="1" w:lastRow="0" w:firstColumn="1" w:lastColumn="0" w:noHBand="0" w:noVBand="1"/>
      </w:tblPr>
      <w:tblGrid>
        <w:gridCol w:w="1615"/>
        <w:gridCol w:w="990"/>
        <w:gridCol w:w="1440"/>
        <w:gridCol w:w="1980"/>
        <w:gridCol w:w="1170"/>
        <w:gridCol w:w="2160"/>
      </w:tblGrid>
      <w:tr w:rsidR="00134624" w:rsidRPr="00D57231" w14:paraId="6C1F44A3" w14:textId="77777777" w:rsidTr="00DA7DCE">
        <w:tc>
          <w:tcPr>
            <w:tcW w:w="1615" w:type="dxa"/>
          </w:tcPr>
          <w:p w14:paraId="200B7D1B" w14:textId="3DDBE67C" w:rsidR="00134624" w:rsidRPr="00DA7DCE" w:rsidRDefault="00134624" w:rsidP="00583164">
            <w:pPr>
              <w:jc w:val="center"/>
              <w:rPr>
                <w:rFonts w:cstheme="minorHAnsi"/>
                <w:b/>
                <w:bCs/>
                <w:color w:val="000000"/>
                <w:lang w:val="el-GR"/>
              </w:rPr>
            </w:pPr>
            <w:r w:rsidRPr="00DA7DCE">
              <w:rPr>
                <w:rFonts w:cstheme="minorHAnsi"/>
                <w:b/>
                <w:bCs/>
                <w:color w:val="000000"/>
                <w:lang w:val="el-GR"/>
              </w:rPr>
              <w:lastRenderedPageBreak/>
              <w:t>Ονομασία</w:t>
            </w:r>
            <w:r w:rsidRPr="00DA7DCE">
              <w:rPr>
                <w:rFonts w:cstheme="minorHAnsi"/>
                <w:b/>
                <w:bCs/>
                <w:color w:val="000000"/>
              </w:rPr>
              <w:t xml:space="preserve"> </w:t>
            </w:r>
            <w:r w:rsidRPr="00DA7DCE">
              <w:rPr>
                <w:rFonts w:cstheme="minorHAnsi"/>
                <w:b/>
                <w:bCs/>
                <w:color w:val="000000"/>
                <w:lang w:val="el-GR"/>
              </w:rPr>
              <w:t>σχηματισμού</w:t>
            </w:r>
          </w:p>
        </w:tc>
        <w:tc>
          <w:tcPr>
            <w:tcW w:w="990" w:type="dxa"/>
            <w:vAlign w:val="bottom"/>
          </w:tcPr>
          <w:p w14:paraId="73CB2B34" w14:textId="1012F72A" w:rsidR="00134624" w:rsidRPr="00DA7DCE" w:rsidRDefault="00134624" w:rsidP="00583164">
            <w:pPr>
              <w:jc w:val="center"/>
              <w:rPr>
                <w:rFonts w:cstheme="minorHAnsi"/>
                <w:b/>
                <w:bCs/>
                <w:lang w:val="el-GR"/>
              </w:rPr>
            </w:pPr>
            <w:r w:rsidRPr="00DA7DCE">
              <w:rPr>
                <w:rFonts w:cstheme="minorHAnsi"/>
                <w:b/>
                <w:bCs/>
                <w:lang w:val="el-GR"/>
              </w:rPr>
              <w:t xml:space="preserve">Σχηματισμός </w:t>
            </w:r>
          </w:p>
        </w:tc>
        <w:tc>
          <w:tcPr>
            <w:tcW w:w="1440" w:type="dxa"/>
            <w:vAlign w:val="bottom"/>
          </w:tcPr>
          <w:p w14:paraId="54456526" w14:textId="49E98B7F" w:rsidR="00134624" w:rsidRPr="00DA7DCE" w:rsidRDefault="00134624" w:rsidP="00583164">
            <w:pPr>
              <w:jc w:val="center"/>
              <w:rPr>
                <w:rFonts w:cstheme="minorHAnsi"/>
                <w:b/>
                <w:bCs/>
                <w:lang w:val="el-GR"/>
              </w:rPr>
            </w:pPr>
            <w:r w:rsidRPr="00DA7DCE">
              <w:rPr>
                <w:rFonts w:cstheme="minorHAnsi"/>
                <w:b/>
                <w:bCs/>
                <w:lang w:val="el-GR"/>
              </w:rPr>
              <w:t>Υδροπερατότητα</w:t>
            </w:r>
          </w:p>
        </w:tc>
        <w:tc>
          <w:tcPr>
            <w:tcW w:w="1980" w:type="dxa"/>
            <w:vAlign w:val="bottom"/>
          </w:tcPr>
          <w:p w14:paraId="05463501" w14:textId="189219AF" w:rsidR="00134624" w:rsidRPr="00DA24B7" w:rsidRDefault="00134624" w:rsidP="00583164">
            <w:pPr>
              <w:jc w:val="center"/>
              <w:rPr>
                <w:rFonts w:cstheme="minorHAnsi"/>
                <w:b/>
                <w:bCs/>
                <w:lang w:val="el-GR"/>
              </w:rPr>
            </w:pPr>
            <w:r w:rsidRPr="00DA7DCE">
              <w:rPr>
                <w:rFonts w:cstheme="minorHAnsi"/>
                <w:b/>
                <w:bCs/>
                <w:color w:val="000000"/>
                <w:lang w:val="el-GR"/>
              </w:rPr>
              <w:t>Τιμή Υδραυλικής αγωγιμότητας</w:t>
            </w:r>
            <w:r w:rsidR="00DA24B7">
              <w:rPr>
                <w:rFonts w:cstheme="minorHAnsi"/>
                <w:b/>
                <w:bCs/>
                <w:color w:val="000000"/>
                <w:lang w:val="el-GR"/>
              </w:rPr>
              <w:t xml:space="preserve"> (</w:t>
            </w:r>
            <w:r w:rsidR="00DA24B7">
              <w:rPr>
                <w:rFonts w:cstheme="minorHAnsi"/>
                <w:b/>
                <w:bCs/>
                <w:color w:val="000000"/>
              </w:rPr>
              <w:t>m</w:t>
            </w:r>
            <w:r w:rsidR="00DA24B7" w:rsidRPr="00DA24B7">
              <w:rPr>
                <w:rFonts w:cstheme="minorHAnsi"/>
                <w:b/>
                <w:bCs/>
                <w:color w:val="000000"/>
                <w:lang w:val="el-GR"/>
              </w:rPr>
              <w:t>/</w:t>
            </w:r>
            <w:r w:rsidR="00DA24B7">
              <w:rPr>
                <w:rFonts w:cstheme="minorHAnsi"/>
                <w:b/>
                <w:bCs/>
                <w:color w:val="000000"/>
              </w:rPr>
              <w:t>d</w:t>
            </w:r>
            <w:r w:rsidR="00DA24B7" w:rsidRPr="00DA24B7">
              <w:rPr>
                <w:rFonts w:cstheme="minorHAnsi"/>
                <w:b/>
                <w:bCs/>
                <w:color w:val="000000"/>
                <w:lang w:val="el-GR"/>
              </w:rPr>
              <w:t>)</w:t>
            </w:r>
          </w:p>
        </w:tc>
        <w:tc>
          <w:tcPr>
            <w:tcW w:w="1170" w:type="dxa"/>
          </w:tcPr>
          <w:p w14:paraId="5CCCCA93" w14:textId="776F1B6E" w:rsidR="00134624" w:rsidRPr="00DA7DCE" w:rsidRDefault="00134624" w:rsidP="00583164">
            <w:pPr>
              <w:jc w:val="center"/>
              <w:rPr>
                <w:rFonts w:cstheme="minorHAnsi"/>
                <w:b/>
                <w:bCs/>
                <w:lang w:val="el-GR"/>
              </w:rPr>
            </w:pPr>
            <w:r w:rsidRPr="00DA7DCE">
              <w:rPr>
                <w:rFonts w:cstheme="minorHAnsi"/>
                <w:b/>
                <w:bCs/>
                <w:lang w:val="el-GR"/>
              </w:rPr>
              <w:t xml:space="preserve">Πορώδες </w:t>
            </w:r>
          </w:p>
        </w:tc>
        <w:tc>
          <w:tcPr>
            <w:tcW w:w="2160" w:type="dxa"/>
          </w:tcPr>
          <w:p w14:paraId="37845E37" w14:textId="453D1486" w:rsidR="00134624" w:rsidRPr="00DA7DCE" w:rsidRDefault="00134624" w:rsidP="00583164">
            <w:pPr>
              <w:jc w:val="center"/>
              <w:rPr>
                <w:rFonts w:cstheme="minorHAnsi"/>
                <w:b/>
                <w:bCs/>
                <w:lang w:val="el-GR"/>
              </w:rPr>
            </w:pPr>
            <w:r w:rsidRPr="00DA7DCE">
              <w:rPr>
                <w:rFonts w:cstheme="minorHAnsi"/>
                <w:b/>
                <w:bCs/>
                <w:lang w:val="el-GR"/>
              </w:rPr>
              <w:t>Βιβλιογραφία</w:t>
            </w:r>
          </w:p>
        </w:tc>
      </w:tr>
      <w:tr w:rsidR="00134624" w:rsidRPr="00D57231" w14:paraId="59F9251F" w14:textId="77777777" w:rsidTr="00DA7DCE">
        <w:tc>
          <w:tcPr>
            <w:tcW w:w="1615" w:type="dxa"/>
          </w:tcPr>
          <w:p w14:paraId="06990732" w14:textId="5BE75AE9" w:rsidR="00134624" w:rsidRPr="00DA7DCE" w:rsidRDefault="00DA7DCE" w:rsidP="00DA7DCE">
            <w:pPr>
              <w:jc w:val="left"/>
              <w:rPr>
                <w:rFonts w:cstheme="minorHAnsi"/>
                <w:color w:val="000000"/>
                <w:lang w:val="el-GR"/>
              </w:rPr>
            </w:pPr>
            <w:r>
              <w:rPr>
                <w:rFonts w:cstheme="minorHAnsi"/>
                <w:color w:val="000000"/>
                <w:lang w:val="el-GR"/>
              </w:rPr>
              <w:t>Ιζήματα της παράκτιας περιοχής: άμμοι ακτών, θαλάσσιες αναβαθμίδες</w:t>
            </w:r>
          </w:p>
        </w:tc>
        <w:tc>
          <w:tcPr>
            <w:tcW w:w="990" w:type="dxa"/>
          </w:tcPr>
          <w:p w14:paraId="37B5C4E2" w14:textId="77777777" w:rsidR="00134624" w:rsidRPr="00D57231" w:rsidRDefault="00134624" w:rsidP="00583164">
            <w:pPr>
              <w:jc w:val="center"/>
              <w:rPr>
                <w:rFonts w:cstheme="minorHAnsi"/>
              </w:rPr>
            </w:pPr>
            <w:r w:rsidRPr="00D57231">
              <w:rPr>
                <w:rFonts w:cstheme="minorHAnsi"/>
                <w:color w:val="000000"/>
              </w:rPr>
              <w:t>cd</w:t>
            </w:r>
          </w:p>
        </w:tc>
        <w:tc>
          <w:tcPr>
            <w:tcW w:w="1440" w:type="dxa"/>
          </w:tcPr>
          <w:p w14:paraId="534EE306" w14:textId="77777777" w:rsidR="00134624" w:rsidRPr="00D57231" w:rsidRDefault="00134624" w:rsidP="00583164">
            <w:pPr>
              <w:jc w:val="center"/>
              <w:rPr>
                <w:rFonts w:cstheme="minorHAnsi"/>
              </w:rPr>
            </w:pPr>
            <w:r w:rsidRPr="00D57231">
              <w:rPr>
                <w:rFonts w:cstheme="minorHAnsi"/>
                <w:color w:val="000000"/>
              </w:rPr>
              <w:t>P1</w:t>
            </w:r>
          </w:p>
        </w:tc>
        <w:tc>
          <w:tcPr>
            <w:tcW w:w="1980" w:type="dxa"/>
          </w:tcPr>
          <w:p w14:paraId="14683D9E" w14:textId="6E08579B" w:rsidR="00134624" w:rsidRPr="00DA24B7" w:rsidRDefault="00DA24B7" w:rsidP="00583164">
            <w:pPr>
              <w:jc w:val="center"/>
              <w:rPr>
                <w:rFonts w:cstheme="minorHAnsi"/>
              </w:rPr>
            </w:pPr>
            <w:r>
              <w:rPr>
                <w:rFonts w:cstheme="minorHAnsi"/>
              </w:rPr>
              <w:t>46.656</w:t>
            </w:r>
          </w:p>
        </w:tc>
        <w:tc>
          <w:tcPr>
            <w:tcW w:w="1170" w:type="dxa"/>
          </w:tcPr>
          <w:p w14:paraId="5A35D72D" w14:textId="77777777" w:rsidR="00134624" w:rsidRPr="00D57231" w:rsidRDefault="00134624" w:rsidP="00583164">
            <w:pPr>
              <w:jc w:val="center"/>
              <w:rPr>
                <w:rFonts w:cstheme="minorHAnsi"/>
              </w:rPr>
            </w:pPr>
            <w:r w:rsidRPr="00D57231">
              <w:rPr>
                <w:rFonts w:cstheme="minorHAnsi"/>
              </w:rPr>
              <w:t>0.42</w:t>
            </w:r>
          </w:p>
        </w:tc>
        <w:tc>
          <w:tcPr>
            <w:tcW w:w="2160" w:type="dxa"/>
          </w:tcPr>
          <w:p w14:paraId="5E8CC89D" w14:textId="77777777" w:rsidR="00134624" w:rsidRPr="00D57231" w:rsidRDefault="00134624" w:rsidP="00583164">
            <w:pPr>
              <w:rPr>
                <w:rFonts w:cstheme="minorHAnsi"/>
              </w:rPr>
            </w:pPr>
            <w:r w:rsidRPr="00D57231">
              <w:rPr>
                <w:rFonts w:cstheme="minorHAnsi"/>
              </w:rPr>
              <w:t xml:space="preserve">Morris, D.A. and A.I. Johnson, Summary of hydrologic and physical properties of rock and soil materials, as </w:t>
            </w:r>
            <w:proofErr w:type="spellStart"/>
            <w:r w:rsidRPr="00D57231">
              <w:rPr>
                <w:rFonts w:cstheme="minorHAnsi"/>
              </w:rPr>
              <w:t>analysed</w:t>
            </w:r>
            <w:proofErr w:type="spellEnd"/>
            <w:r w:rsidRPr="00D57231">
              <w:rPr>
                <w:rFonts w:cstheme="minorHAnsi"/>
              </w:rPr>
              <w:t xml:space="preserve"> by the Hydrologic Laboratories of the U.S. Geological Survey 1948-1960. U.S. Geol. </w:t>
            </w:r>
            <w:proofErr w:type="spellStart"/>
            <w:r w:rsidRPr="00D57231">
              <w:rPr>
                <w:rFonts w:cstheme="minorHAnsi"/>
              </w:rPr>
              <w:t>Surv</w:t>
            </w:r>
            <w:proofErr w:type="spellEnd"/>
            <w:r w:rsidRPr="00D57231">
              <w:rPr>
                <w:rFonts w:cstheme="minorHAnsi"/>
              </w:rPr>
              <w:t>. Water Supply Paper, 1839-D, 42p, 1967.</w:t>
            </w:r>
          </w:p>
        </w:tc>
      </w:tr>
      <w:tr w:rsidR="00134624" w:rsidRPr="00D57231" w14:paraId="324CC948" w14:textId="77777777" w:rsidTr="00DA7DCE">
        <w:tc>
          <w:tcPr>
            <w:tcW w:w="1615" w:type="dxa"/>
          </w:tcPr>
          <w:p w14:paraId="4611FA4A" w14:textId="58BD4F9B" w:rsidR="00134624" w:rsidRPr="00DA7DCE" w:rsidRDefault="00DA7DCE" w:rsidP="00DA7DCE">
            <w:pPr>
              <w:jc w:val="left"/>
              <w:rPr>
                <w:rFonts w:cstheme="minorHAnsi"/>
                <w:color w:val="000000"/>
                <w:lang w:val="el-GR"/>
              </w:rPr>
            </w:pPr>
            <w:r>
              <w:rPr>
                <w:rFonts w:cstheme="minorHAnsi"/>
                <w:color w:val="000000"/>
                <w:lang w:val="el-GR"/>
              </w:rPr>
              <w:t>Σχηματισμός Βιάννου: καλά στρωμένες άργιλοι, ιλυούχες άργιλοι και καλά διαβαθμισμένες καστανωπές άμμοι</w:t>
            </w:r>
          </w:p>
        </w:tc>
        <w:tc>
          <w:tcPr>
            <w:tcW w:w="990" w:type="dxa"/>
          </w:tcPr>
          <w:p w14:paraId="3ABBD588" w14:textId="77777777" w:rsidR="00134624" w:rsidRPr="00D57231" w:rsidRDefault="00134624" w:rsidP="00583164">
            <w:pPr>
              <w:jc w:val="center"/>
              <w:rPr>
                <w:rFonts w:cstheme="minorHAnsi"/>
              </w:rPr>
            </w:pPr>
            <w:proofErr w:type="spellStart"/>
            <w:r w:rsidRPr="00D57231">
              <w:rPr>
                <w:rFonts w:cstheme="minorHAnsi"/>
                <w:color w:val="000000"/>
              </w:rPr>
              <w:t>M.m</w:t>
            </w:r>
            <w:proofErr w:type="spellEnd"/>
          </w:p>
        </w:tc>
        <w:tc>
          <w:tcPr>
            <w:tcW w:w="1440" w:type="dxa"/>
          </w:tcPr>
          <w:p w14:paraId="52FB846B" w14:textId="77777777" w:rsidR="00134624" w:rsidRPr="00D57231" w:rsidRDefault="00134624" w:rsidP="00583164">
            <w:pPr>
              <w:jc w:val="center"/>
              <w:rPr>
                <w:rFonts w:cstheme="minorHAnsi"/>
              </w:rPr>
            </w:pPr>
            <w:r w:rsidRPr="00D57231">
              <w:rPr>
                <w:rFonts w:cstheme="minorHAnsi"/>
                <w:color w:val="000000"/>
              </w:rPr>
              <w:t>P3</w:t>
            </w:r>
          </w:p>
        </w:tc>
        <w:tc>
          <w:tcPr>
            <w:tcW w:w="1980" w:type="dxa"/>
          </w:tcPr>
          <w:p w14:paraId="1613D7B0" w14:textId="42D70C41" w:rsidR="00134624" w:rsidRPr="00DA24B7" w:rsidRDefault="00DA24B7" w:rsidP="00583164">
            <w:pPr>
              <w:jc w:val="center"/>
              <w:rPr>
                <w:rFonts w:cstheme="minorHAnsi"/>
              </w:rPr>
            </w:pPr>
            <w:r>
              <w:rPr>
                <w:rFonts w:cstheme="minorHAnsi"/>
              </w:rPr>
              <w:t>2.59E</w:t>
            </w:r>
            <w:r w:rsidR="009112E6">
              <w:rPr>
                <w:rFonts w:cstheme="minorHAnsi"/>
              </w:rPr>
              <w:t>-3</w:t>
            </w:r>
          </w:p>
        </w:tc>
        <w:tc>
          <w:tcPr>
            <w:tcW w:w="1170" w:type="dxa"/>
          </w:tcPr>
          <w:p w14:paraId="2A49E05A" w14:textId="77777777" w:rsidR="00134624" w:rsidRPr="00D57231" w:rsidRDefault="00134624" w:rsidP="00583164">
            <w:pPr>
              <w:jc w:val="center"/>
              <w:rPr>
                <w:rFonts w:cstheme="minorHAnsi"/>
                <w:lang w:val="el-GR"/>
              </w:rPr>
            </w:pPr>
            <w:r w:rsidRPr="00D57231">
              <w:rPr>
                <w:rFonts w:cstheme="minorHAnsi"/>
              </w:rPr>
              <w:t>0.55</w:t>
            </w:r>
          </w:p>
        </w:tc>
        <w:tc>
          <w:tcPr>
            <w:tcW w:w="2160" w:type="dxa"/>
          </w:tcPr>
          <w:p w14:paraId="6F30AFCA" w14:textId="77777777" w:rsidR="00134624" w:rsidRPr="00D57231" w:rsidRDefault="00134624" w:rsidP="00583164">
            <w:pPr>
              <w:rPr>
                <w:rFonts w:cstheme="minorHAnsi"/>
              </w:rPr>
            </w:pPr>
            <w:r w:rsidRPr="00D57231">
              <w:rPr>
                <w:rFonts w:cstheme="minorHAnsi"/>
              </w:rPr>
              <w:t xml:space="preserve">Rehm, B.W., G.H. </w:t>
            </w:r>
            <w:proofErr w:type="spellStart"/>
            <w:r w:rsidRPr="00D57231">
              <w:rPr>
                <w:rFonts w:cstheme="minorHAnsi"/>
              </w:rPr>
              <w:t>Groenewold</w:t>
            </w:r>
            <w:proofErr w:type="spellEnd"/>
            <w:r w:rsidRPr="00D57231">
              <w:rPr>
                <w:rFonts w:cstheme="minorHAnsi"/>
              </w:rPr>
              <w:t xml:space="preserve"> and K.A. Morin, Hydraulic properties of coal and related materials, Northern Great Plains, Ground Water, 18(6), 551-561, 1980.</w:t>
            </w:r>
          </w:p>
          <w:p w14:paraId="39D4C315" w14:textId="77777777" w:rsidR="00134624" w:rsidRPr="00D57231" w:rsidRDefault="00134624" w:rsidP="00583164">
            <w:pPr>
              <w:rPr>
                <w:rFonts w:cstheme="minorHAnsi"/>
              </w:rPr>
            </w:pPr>
            <w:r w:rsidRPr="00D57231">
              <w:rPr>
                <w:rFonts w:cstheme="minorHAnsi"/>
              </w:rPr>
              <w:t xml:space="preserve">Davis, S.N., Porosity and </w:t>
            </w:r>
            <w:proofErr w:type="spellStart"/>
            <w:r w:rsidRPr="00D57231">
              <w:rPr>
                <w:rFonts w:cstheme="minorHAnsi"/>
              </w:rPr>
              <w:t>permeabiliy</w:t>
            </w:r>
            <w:proofErr w:type="spellEnd"/>
            <w:r w:rsidRPr="00D57231">
              <w:rPr>
                <w:rFonts w:cstheme="minorHAnsi"/>
              </w:rPr>
              <w:t xml:space="preserve"> of natural materials.  Flow through porous media, ed. R.J.M. De Wiest, Academic Press, New York, 54-89, 1969.</w:t>
            </w:r>
          </w:p>
        </w:tc>
      </w:tr>
      <w:tr w:rsidR="00134624" w:rsidRPr="00D57231" w14:paraId="407939C1" w14:textId="77777777" w:rsidTr="00DA7DCE">
        <w:tc>
          <w:tcPr>
            <w:tcW w:w="1615" w:type="dxa"/>
          </w:tcPr>
          <w:p w14:paraId="46D2A207" w14:textId="64338865" w:rsidR="00134624" w:rsidRPr="00DA7DCE" w:rsidRDefault="00DA7DCE" w:rsidP="00DA7DCE">
            <w:pPr>
              <w:jc w:val="left"/>
              <w:rPr>
                <w:rFonts w:cstheme="minorHAnsi"/>
                <w:color w:val="000000"/>
                <w:lang w:val="el-GR"/>
              </w:rPr>
            </w:pPr>
            <w:r>
              <w:rPr>
                <w:rFonts w:cstheme="minorHAnsi"/>
                <w:color w:val="000000"/>
                <w:lang w:val="el-GR"/>
              </w:rPr>
              <w:t>Σχηματισμός Αγ. Βαρβάρας: βιοκλαστικοί, λατυποπαγείς ή κροκαλοπαγείς ασβεστόλιθοι και υφαλώδεις ασβεστόλιθοι</w:t>
            </w:r>
          </w:p>
        </w:tc>
        <w:tc>
          <w:tcPr>
            <w:tcW w:w="990" w:type="dxa"/>
          </w:tcPr>
          <w:p w14:paraId="199EBC57" w14:textId="77777777" w:rsidR="00134624" w:rsidRPr="00D57231" w:rsidRDefault="00134624" w:rsidP="00583164">
            <w:pPr>
              <w:jc w:val="center"/>
              <w:rPr>
                <w:rFonts w:cstheme="minorHAnsi"/>
              </w:rPr>
            </w:pPr>
            <w:proofErr w:type="spellStart"/>
            <w:r w:rsidRPr="00D57231">
              <w:rPr>
                <w:rFonts w:cstheme="minorHAnsi"/>
                <w:color w:val="000000"/>
              </w:rPr>
              <w:t>M.k</w:t>
            </w:r>
            <w:proofErr w:type="spellEnd"/>
          </w:p>
        </w:tc>
        <w:tc>
          <w:tcPr>
            <w:tcW w:w="1440" w:type="dxa"/>
          </w:tcPr>
          <w:p w14:paraId="79AC0841" w14:textId="77777777" w:rsidR="00134624" w:rsidRPr="00D57231" w:rsidRDefault="00134624" w:rsidP="00583164">
            <w:pPr>
              <w:jc w:val="center"/>
              <w:rPr>
                <w:rFonts w:cstheme="minorHAnsi"/>
              </w:rPr>
            </w:pPr>
            <w:r w:rsidRPr="00D57231">
              <w:rPr>
                <w:rFonts w:cstheme="minorHAnsi"/>
                <w:color w:val="000000"/>
              </w:rPr>
              <w:t>P2</w:t>
            </w:r>
          </w:p>
        </w:tc>
        <w:tc>
          <w:tcPr>
            <w:tcW w:w="1980" w:type="dxa"/>
          </w:tcPr>
          <w:p w14:paraId="57C59DB9" w14:textId="1A08390C" w:rsidR="00134624" w:rsidRPr="00DA24B7" w:rsidRDefault="009112E6" w:rsidP="00583164">
            <w:pPr>
              <w:jc w:val="center"/>
              <w:rPr>
                <w:rFonts w:cstheme="minorHAnsi"/>
              </w:rPr>
            </w:pPr>
            <w:r>
              <w:rPr>
                <w:rFonts w:cstheme="minorHAnsi"/>
              </w:rPr>
              <w:t>4.06E-1</w:t>
            </w:r>
          </w:p>
        </w:tc>
        <w:tc>
          <w:tcPr>
            <w:tcW w:w="1170" w:type="dxa"/>
          </w:tcPr>
          <w:p w14:paraId="71AC3EA6" w14:textId="77777777" w:rsidR="00134624" w:rsidRPr="00D57231" w:rsidRDefault="00134624" w:rsidP="00583164">
            <w:pPr>
              <w:jc w:val="center"/>
              <w:rPr>
                <w:rFonts w:cstheme="minorHAnsi"/>
                <w:lang w:val="el-GR"/>
              </w:rPr>
            </w:pPr>
            <w:r w:rsidRPr="00D57231">
              <w:rPr>
                <w:rFonts w:cstheme="minorHAnsi"/>
              </w:rPr>
              <w:t>0.</w:t>
            </w:r>
            <w:r w:rsidRPr="00D57231">
              <w:rPr>
                <w:rFonts w:cstheme="minorHAnsi"/>
                <w:lang w:val="el-GR"/>
              </w:rPr>
              <w:t>23</w:t>
            </w:r>
          </w:p>
        </w:tc>
        <w:tc>
          <w:tcPr>
            <w:tcW w:w="2160" w:type="dxa"/>
          </w:tcPr>
          <w:p w14:paraId="77EC54AC" w14:textId="77777777" w:rsidR="00134624" w:rsidRPr="00D57231" w:rsidRDefault="00134624" w:rsidP="00583164">
            <w:pPr>
              <w:rPr>
                <w:rFonts w:cstheme="minorHAnsi"/>
              </w:rPr>
            </w:pPr>
            <w:r w:rsidRPr="00D57231">
              <w:rPr>
                <w:rFonts w:cstheme="minorHAnsi"/>
              </w:rPr>
              <w:t xml:space="preserve">Fenske, P.R., Hydrogeology and radionuclide transport, monitoring well HT-2m, Tatum Dome, Mississippi, </w:t>
            </w:r>
            <w:proofErr w:type="spellStart"/>
            <w:r w:rsidRPr="00D57231">
              <w:rPr>
                <w:rFonts w:cstheme="minorHAnsi"/>
              </w:rPr>
              <w:t>Proj</w:t>
            </w:r>
            <w:proofErr w:type="spellEnd"/>
            <w:r w:rsidRPr="00D57231">
              <w:rPr>
                <w:rFonts w:cstheme="minorHAnsi"/>
              </w:rPr>
              <w:t xml:space="preserve">. Rep. 25, Tech. Rep. NVD-1253-6, Cent. for Water </w:t>
            </w:r>
            <w:proofErr w:type="spellStart"/>
            <w:r w:rsidRPr="00D57231">
              <w:rPr>
                <w:rFonts w:cstheme="minorHAnsi"/>
              </w:rPr>
              <w:t>Resour</w:t>
            </w:r>
            <w:proofErr w:type="spellEnd"/>
            <w:r w:rsidRPr="00D57231">
              <w:rPr>
                <w:rFonts w:cstheme="minorHAnsi"/>
              </w:rPr>
              <w:t>. Res., Desert Res. Inst., Univ. of Nev. Syst., Reno, 1973.</w:t>
            </w:r>
          </w:p>
        </w:tc>
      </w:tr>
      <w:tr w:rsidR="00134624" w:rsidRPr="00D57231" w14:paraId="61940BB9" w14:textId="77777777" w:rsidTr="00DA7DCE">
        <w:tc>
          <w:tcPr>
            <w:tcW w:w="1615" w:type="dxa"/>
          </w:tcPr>
          <w:p w14:paraId="05A970EA" w14:textId="31B7C6A8" w:rsidR="00134624" w:rsidRPr="00DA7DCE" w:rsidRDefault="00DA7DCE" w:rsidP="00DA7DCE">
            <w:pPr>
              <w:jc w:val="left"/>
              <w:rPr>
                <w:rFonts w:cstheme="minorHAnsi"/>
                <w:color w:val="000000"/>
                <w:lang w:val="el-GR"/>
              </w:rPr>
            </w:pPr>
            <w:r>
              <w:rPr>
                <w:rFonts w:cstheme="minorHAnsi"/>
                <w:color w:val="000000"/>
                <w:lang w:val="el-GR"/>
              </w:rPr>
              <w:lastRenderedPageBreak/>
              <w:t xml:space="preserve">Σχηματισμός Φοινικιάς: ομογενείς μάργες ή μαργαϊκοί ασβεστόλιθοι </w:t>
            </w:r>
          </w:p>
        </w:tc>
        <w:tc>
          <w:tcPr>
            <w:tcW w:w="990" w:type="dxa"/>
          </w:tcPr>
          <w:p w14:paraId="505D85A4" w14:textId="77777777" w:rsidR="00134624" w:rsidRPr="00D57231" w:rsidRDefault="00134624" w:rsidP="00583164">
            <w:pPr>
              <w:jc w:val="center"/>
              <w:rPr>
                <w:rFonts w:cstheme="minorHAnsi"/>
              </w:rPr>
            </w:pPr>
            <w:r w:rsidRPr="00D57231">
              <w:rPr>
                <w:rFonts w:cstheme="minorHAnsi"/>
                <w:color w:val="000000"/>
              </w:rPr>
              <w:t>Pl</w:t>
            </w:r>
          </w:p>
        </w:tc>
        <w:tc>
          <w:tcPr>
            <w:tcW w:w="1440" w:type="dxa"/>
          </w:tcPr>
          <w:p w14:paraId="2EDCCD1B" w14:textId="77777777" w:rsidR="00134624" w:rsidRPr="00D57231" w:rsidRDefault="00134624" w:rsidP="00583164">
            <w:pPr>
              <w:jc w:val="center"/>
              <w:rPr>
                <w:rFonts w:cstheme="minorHAnsi"/>
              </w:rPr>
            </w:pPr>
            <w:r w:rsidRPr="00D57231">
              <w:rPr>
                <w:rFonts w:cstheme="minorHAnsi"/>
                <w:color w:val="000000"/>
              </w:rPr>
              <w:t>P3</w:t>
            </w:r>
          </w:p>
        </w:tc>
        <w:tc>
          <w:tcPr>
            <w:tcW w:w="1980" w:type="dxa"/>
          </w:tcPr>
          <w:p w14:paraId="67B54731" w14:textId="7ABE8A3F" w:rsidR="00134624" w:rsidRPr="00DA24B7" w:rsidRDefault="009112E6" w:rsidP="00583164">
            <w:pPr>
              <w:jc w:val="center"/>
              <w:rPr>
                <w:rFonts w:cstheme="minorHAnsi"/>
                <w:vertAlign w:val="superscript"/>
              </w:rPr>
            </w:pPr>
            <w:r>
              <w:rPr>
                <w:rFonts w:cstheme="minorHAnsi"/>
              </w:rPr>
              <w:t>3.63E-2</w:t>
            </w:r>
          </w:p>
        </w:tc>
        <w:tc>
          <w:tcPr>
            <w:tcW w:w="1170" w:type="dxa"/>
          </w:tcPr>
          <w:p w14:paraId="31DEF36F" w14:textId="02BC74F5" w:rsidR="00134624" w:rsidRPr="00D57231" w:rsidRDefault="00134624" w:rsidP="00583164">
            <w:pPr>
              <w:jc w:val="center"/>
              <w:rPr>
                <w:rFonts w:cstheme="minorHAnsi"/>
                <w:lang w:val="el-GR"/>
              </w:rPr>
            </w:pPr>
            <w:r w:rsidRPr="00D57231">
              <w:rPr>
                <w:rFonts w:cstheme="minorHAnsi"/>
                <w:lang w:val="el-GR"/>
              </w:rPr>
              <w:t>0</w:t>
            </w:r>
            <w:r w:rsidR="00130CAF">
              <w:rPr>
                <w:rFonts w:cstheme="minorHAnsi"/>
              </w:rPr>
              <w:t>.</w:t>
            </w:r>
            <w:r w:rsidRPr="00D57231">
              <w:rPr>
                <w:rFonts w:cstheme="minorHAnsi"/>
                <w:lang w:val="el-GR"/>
              </w:rPr>
              <w:t>18</w:t>
            </w:r>
          </w:p>
        </w:tc>
        <w:tc>
          <w:tcPr>
            <w:tcW w:w="2160" w:type="dxa"/>
          </w:tcPr>
          <w:p w14:paraId="512DB560" w14:textId="77777777" w:rsidR="00134624" w:rsidRPr="00D57231" w:rsidRDefault="00134624" w:rsidP="00583164">
            <w:pPr>
              <w:rPr>
                <w:rFonts w:cstheme="minorHAnsi"/>
              </w:rPr>
            </w:pPr>
            <w:r w:rsidRPr="00D57231">
              <w:rPr>
                <w:rFonts w:cstheme="minorHAnsi"/>
              </w:rPr>
              <w:t xml:space="preserve">Davis, S.N., Porosity and </w:t>
            </w:r>
            <w:proofErr w:type="spellStart"/>
            <w:r w:rsidRPr="00D57231">
              <w:rPr>
                <w:rFonts w:cstheme="minorHAnsi"/>
              </w:rPr>
              <w:t>permeabiliy</w:t>
            </w:r>
            <w:proofErr w:type="spellEnd"/>
            <w:r w:rsidRPr="00D57231">
              <w:rPr>
                <w:rFonts w:cstheme="minorHAnsi"/>
              </w:rPr>
              <w:t xml:space="preserve"> of natural materials.  Flow through porous media, ed. R.J.M. De Wiest, Academic Press, New York, 54-89, 1969.</w:t>
            </w:r>
          </w:p>
        </w:tc>
      </w:tr>
      <w:tr w:rsidR="00134624" w:rsidRPr="00D57231" w14:paraId="5A433930" w14:textId="77777777" w:rsidTr="00DA7DCE">
        <w:tc>
          <w:tcPr>
            <w:tcW w:w="1615" w:type="dxa"/>
          </w:tcPr>
          <w:p w14:paraId="0792AEF9" w14:textId="153C6A26" w:rsidR="00134624" w:rsidRPr="00442402" w:rsidRDefault="00442402" w:rsidP="00DA7DCE">
            <w:pPr>
              <w:jc w:val="left"/>
              <w:rPr>
                <w:rFonts w:cstheme="minorHAnsi"/>
                <w:color w:val="000000"/>
                <w:lang w:val="el-GR"/>
              </w:rPr>
            </w:pPr>
            <w:r>
              <w:rPr>
                <w:rFonts w:cstheme="minorHAnsi"/>
                <w:color w:val="000000"/>
                <w:lang w:val="el-GR"/>
              </w:rPr>
              <w:t>Ασβεστόλιθοι: τεφροί μέχρι τεφρόμαυροι, μεσοπαχυστρωματώδεις μέχρι άστρωτοι</w:t>
            </w:r>
          </w:p>
        </w:tc>
        <w:tc>
          <w:tcPr>
            <w:tcW w:w="990" w:type="dxa"/>
          </w:tcPr>
          <w:p w14:paraId="214F361D" w14:textId="77777777" w:rsidR="00134624" w:rsidRPr="00D57231" w:rsidRDefault="00134624" w:rsidP="00583164">
            <w:pPr>
              <w:jc w:val="center"/>
              <w:rPr>
                <w:rFonts w:cstheme="minorHAnsi"/>
              </w:rPr>
            </w:pPr>
            <w:proofErr w:type="spellStart"/>
            <w:proofErr w:type="gramStart"/>
            <w:r w:rsidRPr="00D57231">
              <w:rPr>
                <w:rFonts w:cstheme="minorHAnsi"/>
                <w:color w:val="000000"/>
              </w:rPr>
              <w:t>Ks.k</w:t>
            </w:r>
            <w:proofErr w:type="spellEnd"/>
            <w:proofErr w:type="gramEnd"/>
          </w:p>
        </w:tc>
        <w:tc>
          <w:tcPr>
            <w:tcW w:w="1440" w:type="dxa"/>
          </w:tcPr>
          <w:p w14:paraId="76DBBE17" w14:textId="77777777" w:rsidR="00134624" w:rsidRPr="00D57231" w:rsidRDefault="00134624" w:rsidP="00583164">
            <w:pPr>
              <w:jc w:val="center"/>
              <w:rPr>
                <w:rFonts w:cstheme="minorHAnsi"/>
              </w:rPr>
            </w:pPr>
            <w:r w:rsidRPr="00D57231">
              <w:rPr>
                <w:rFonts w:cstheme="minorHAnsi"/>
                <w:color w:val="000000"/>
              </w:rPr>
              <w:t>K1</w:t>
            </w:r>
          </w:p>
        </w:tc>
        <w:tc>
          <w:tcPr>
            <w:tcW w:w="1980" w:type="dxa"/>
          </w:tcPr>
          <w:p w14:paraId="6718641A" w14:textId="442E87EB" w:rsidR="00134624" w:rsidRPr="009112E6" w:rsidRDefault="009112E6" w:rsidP="00583164">
            <w:pPr>
              <w:jc w:val="center"/>
              <w:rPr>
                <w:rFonts w:cstheme="minorHAnsi"/>
                <w:vertAlign w:val="superscript"/>
              </w:rPr>
            </w:pPr>
            <w:r>
              <w:rPr>
                <w:rFonts w:cstheme="minorHAnsi"/>
              </w:rPr>
              <w:t>120.96</w:t>
            </w:r>
          </w:p>
        </w:tc>
        <w:tc>
          <w:tcPr>
            <w:tcW w:w="1170" w:type="dxa"/>
          </w:tcPr>
          <w:p w14:paraId="7DAC9BBD" w14:textId="69C229A4" w:rsidR="00134624" w:rsidRPr="00D57231" w:rsidRDefault="00134624" w:rsidP="00583164">
            <w:pPr>
              <w:jc w:val="center"/>
              <w:rPr>
                <w:rFonts w:cstheme="minorHAnsi"/>
                <w:lang w:val="el-GR"/>
              </w:rPr>
            </w:pPr>
            <w:r w:rsidRPr="00D57231">
              <w:rPr>
                <w:rFonts w:cstheme="minorHAnsi"/>
                <w:lang w:val="el-GR"/>
              </w:rPr>
              <w:t>0</w:t>
            </w:r>
            <w:r w:rsidR="00130CAF">
              <w:rPr>
                <w:rFonts w:cstheme="minorHAnsi"/>
              </w:rPr>
              <w:t>.</w:t>
            </w:r>
            <w:r w:rsidRPr="00D57231">
              <w:rPr>
                <w:rFonts w:cstheme="minorHAnsi"/>
                <w:lang w:val="el-GR"/>
              </w:rPr>
              <w:t>025</w:t>
            </w:r>
          </w:p>
        </w:tc>
        <w:tc>
          <w:tcPr>
            <w:tcW w:w="2160" w:type="dxa"/>
          </w:tcPr>
          <w:p w14:paraId="61DF9AD1" w14:textId="77777777" w:rsidR="00134624" w:rsidRPr="00D57231" w:rsidRDefault="00134624" w:rsidP="00583164">
            <w:pPr>
              <w:tabs>
                <w:tab w:val="left" w:pos="1008"/>
              </w:tabs>
              <w:rPr>
                <w:rFonts w:cstheme="minorHAnsi"/>
              </w:rPr>
            </w:pPr>
            <w:proofErr w:type="spellStart"/>
            <w:r w:rsidRPr="00D57231">
              <w:rPr>
                <w:rFonts w:cstheme="minorHAnsi"/>
              </w:rPr>
              <w:t>Lambrakis</w:t>
            </w:r>
            <w:proofErr w:type="spellEnd"/>
            <w:r w:rsidRPr="00D57231">
              <w:rPr>
                <w:rFonts w:cstheme="minorHAnsi"/>
              </w:rPr>
              <w:t xml:space="preserve">, N., H. </w:t>
            </w:r>
            <w:proofErr w:type="spellStart"/>
            <w:r w:rsidRPr="00D57231">
              <w:rPr>
                <w:rFonts w:cstheme="minorHAnsi"/>
              </w:rPr>
              <w:t>Zographos-Nokas</w:t>
            </w:r>
            <w:proofErr w:type="spellEnd"/>
            <w:r w:rsidRPr="00D57231">
              <w:rPr>
                <w:rFonts w:cstheme="minorHAnsi"/>
              </w:rPr>
              <w:t xml:space="preserve"> and G. </w:t>
            </w:r>
            <w:proofErr w:type="spellStart"/>
            <w:r w:rsidRPr="00D57231">
              <w:rPr>
                <w:rFonts w:cstheme="minorHAnsi"/>
              </w:rPr>
              <w:t>Kallergis</w:t>
            </w:r>
            <w:proofErr w:type="spellEnd"/>
            <w:r w:rsidRPr="00D57231">
              <w:rPr>
                <w:rFonts w:cstheme="minorHAnsi"/>
              </w:rPr>
              <w:t xml:space="preserve">., Salinization problems of coastal aquifers. Examples from </w:t>
            </w:r>
            <w:proofErr w:type="spellStart"/>
            <w:r w:rsidRPr="00D57231">
              <w:rPr>
                <w:rFonts w:cstheme="minorHAnsi"/>
              </w:rPr>
              <w:t>Pelonnesus</w:t>
            </w:r>
            <w:proofErr w:type="spellEnd"/>
            <w:r w:rsidRPr="00D57231">
              <w:rPr>
                <w:rFonts w:cstheme="minorHAnsi"/>
              </w:rPr>
              <w:t>, Crete and Syros. Proceedings of Third Congress of GCMWR, Syros, 1997.</w:t>
            </w:r>
          </w:p>
        </w:tc>
      </w:tr>
      <w:tr w:rsidR="00134624" w:rsidRPr="00D57231" w14:paraId="4DE065B6" w14:textId="77777777" w:rsidTr="00DA7DCE">
        <w:tc>
          <w:tcPr>
            <w:tcW w:w="1615" w:type="dxa"/>
          </w:tcPr>
          <w:p w14:paraId="5FF5CA8A" w14:textId="6968459D" w:rsidR="00134624" w:rsidRPr="00442402" w:rsidRDefault="00442402" w:rsidP="00DA7DCE">
            <w:pPr>
              <w:jc w:val="left"/>
              <w:rPr>
                <w:rFonts w:cstheme="minorHAnsi"/>
                <w:color w:val="000000"/>
                <w:lang w:val="el-GR"/>
              </w:rPr>
            </w:pPr>
            <w:r>
              <w:rPr>
                <w:rFonts w:cstheme="minorHAnsi"/>
                <w:color w:val="000000"/>
                <w:lang w:val="el-GR"/>
              </w:rPr>
              <w:t>Κώνοι κορημάτων και πλευρικά κορήματα: λατύπες κυρίως ανθρακικής σύστασης</w:t>
            </w:r>
          </w:p>
        </w:tc>
        <w:tc>
          <w:tcPr>
            <w:tcW w:w="990" w:type="dxa"/>
          </w:tcPr>
          <w:p w14:paraId="736803BF" w14:textId="77777777" w:rsidR="00134624" w:rsidRPr="00D57231" w:rsidRDefault="00134624" w:rsidP="00583164">
            <w:pPr>
              <w:jc w:val="center"/>
              <w:rPr>
                <w:rFonts w:cstheme="minorHAnsi"/>
              </w:rPr>
            </w:pPr>
            <w:r w:rsidRPr="00D57231">
              <w:rPr>
                <w:rFonts w:cstheme="minorHAnsi"/>
                <w:color w:val="000000"/>
              </w:rPr>
              <w:t>SC-CS</w:t>
            </w:r>
          </w:p>
        </w:tc>
        <w:tc>
          <w:tcPr>
            <w:tcW w:w="1440" w:type="dxa"/>
          </w:tcPr>
          <w:p w14:paraId="78649AA3" w14:textId="77777777" w:rsidR="00134624" w:rsidRPr="00D57231" w:rsidRDefault="00134624" w:rsidP="00583164">
            <w:pPr>
              <w:jc w:val="center"/>
              <w:rPr>
                <w:rFonts w:cstheme="minorHAnsi"/>
              </w:rPr>
            </w:pPr>
            <w:r w:rsidRPr="00D57231">
              <w:rPr>
                <w:rFonts w:cstheme="minorHAnsi"/>
                <w:color w:val="000000"/>
              </w:rPr>
              <w:t>P1</w:t>
            </w:r>
          </w:p>
        </w:tc>
        <w:tc>
          <w:tcPr>
            <w:tcW w:w="1980" w:type="dxa"/>
          </w:tcPr>
          <w:p w14:paraId="468D60EA" w14:textId="4AA2C2E2" w:rsidR="00134624" w:rsidRPr="009112E6" w:rsidRDefault="009112E6" w:rsidP="00583164">
            <w:pPr>
              <w:jc w:val="center"/>
              <w:rPr>
                <w:rFonts w:cstheme="minorHAnsi"/>
              </w:rPr>
            </w:pPr>
            <w:r>
              <w:rPr>
                <w:rFonts w:cstheme="minorHAnsi"/>
              </w:rPr>
              <w:t>26.784</w:t>
            </w:r>
          </w:p>
        </w:tc>
        <w:tc>
          <w:tcPr>
            <w:tcW w:w="1170" w:type="dxa"/>
          </w:tcPr>
          <w:p w14:paraId="7F9E9C91" w14:textId="77777777" w:rsidR="00134624" w:rsidRPr="00D57231" w:rsidRDefault="00134624" w:rsidP="00583164">
            <w:pPr>
              <w:jc w:val="center"/>
              <w:rPr>
                <w:rFonts w:cstheme="minorHAnsi"/>
              </w:rPr>
            </w:pPr>
            <w:r w:rsidRPr="00D57231">
              <w:rPr>
                <w:rFonts w:cstheme="minorHAnsi"/>
              </w:rPr>
              <w:t>0.28</w:t>
            </w:r>
          </w:p>
        </w:tc>
        <w:tc>
          <w:tcPr>
            <w:tcW w:w="2160" w:type="dxa"/>
          </w:tcPr>
          <w:p w14:paraId="02E95EA4" w14:textId="77777777" w:rsidR="00134624" w:rsidRPr="00D57231" w:rsidRDefault="00134624" w:rsidP="00583164">
            <w:pPr>
              <w:rPr>
                <w:rFonts w:cstheme="minorHAnsi"/>
              </w:rPr>
            </w:pPr>
            <w:proofErr w:type="spellStart"/>
            <w:r w:rsidRPr="00D57231">
              <w:rPr>
                <w:rFonts w:cstheme="minorHAnsi"/>
              </w:rPr>
              <w:t>Thierrin</w:t>
            </w:r>
            <w:proofErr w:type="spellEnd"/>
            <w:r w:rsidRPr="00D57231">
              <w:rPr>
                <w:rFonts w:cstheme="minorHAnsi"/>
              </w:rPr>
              <w:t xml:space="preserve">, J., G.B. Davis and C. Baber, A ground-water tracer test with deuterated compounds for monitoring in situ </w:t>
            </w:r>
            <w:proofErr w:type="spellStart"/>
            <w:r w:rsidRPr="00D57231">
              <w:rPr>
                <w:rFonts w:cstheme="minorHAnsi"/>
              </w:rPr>
              <w:t>biodegresation</w:t>
            </w:r>
            <w:proofErr w:type="spellEnd"/>
            <w:r w:rsidRPr="00D57231">
              <w:rPr>
                <w:rFonts w:cstheme="minorHAnsi"/>
              </w:rPr>
              <w:t xml:space="preserve"> and retardation of aromatic hydrocarbons, Ground Water, 33(3), 469-475, 1995.</w:t>
            </w:r>
          </w:p>
        </w:tc>
      </w:tr>
      <w:tr w:rsidR="00134624" w:rsidRPr="00D57231" w14:paraId="2663A176" w14:textId="77777777" w:rsidTr="00DA7DCE">
        <w:tc>
          <w:tcPr>
            <w:tcW w:w="1615" w:type="dxa"/>
          </w:tcPr>
          <w:p w14:paraId="34AAD06F" w14:textId="1FF86FEF" w:rsidR="00134624" w:rsidRPr="00442402" w:rsidRDefault="00442402" w:rsidP="00DA7DCE">
            <w:pPr>
              <w:jc w:val="left"/>
              <w:rPr>
                <w:rFonts w:cstheme="minorHAnsi"/>
                <w:color w:val="000000"/>
                <w:lang w:val="el-GR"/>
              </w:rPr>
            </w:pPr>
            <w:r>
              <w:rPr>
                <w:rFonts w:cstheme="minorHAnsi"/>
                <w:color w:val="000000"/>
                <w:lang w:val="el-GR"/>
              </w:rPr>
              <w:t>Λατυποπαγή: αποτελούνται από θραύσματα πρωτογενούς ασβεστόλιθου</w:t>
            </w:r>
          </w:p>
        </w:tc>
        <w:tc>
          <w:tcPr>
            <w:tcW w:w="990" w:type="dxa"/>
          </w:tcPr>
          <w:p w14:paraId="180B1096" w14:textId="77777777" w:rsidR="00134624" w:rsidRPr="00D57231" w:rsidRDefault="00134624" w:rsidP="00583164">
            <w:pPr>
              <w:jc w:val="center"/>
              <w:rPr>
                <w:rFonts w:cstheme="minorHAnsi"/>
              </w:rPr>
            </w:pPr>
            <w:r w:rsidRPr="00D57231">
              <w:rPr>
                <w:rFonts w:cstheme="minorHAnsi"/>
                <w:color w:val="000000"/>
              </w:rPr>
              <w:t>Pt</w:t>
            </w:r>
          </w:p>
        </w:tc>
        <w:tc>
          <w:tcPr>
            <w:tcW w:w="1440" w:type="dxa"/>
          </w:tcPr>
          <w:p w14:paraId="7B88114C" w14:textId="77777777" w:rsidR="00134624" w:rsidRPr="00D57231" w:rsidRDefault="00134624" w:rsidP="00583164">
            <w:pPr>
              <w:jc w:val="center"/>
              <w:rPr>
                <w:rFonts w:cstheme="minorHAnsi"/>
              </w:rPr>
            </w:pPr>
            <w:r w:rsidRPr="00D57231">
              <w:rPr>
                <w:rFonts w:cstheme="minorHAnsi"/>
                <w:color w:val="000000"/>
              </w:rPr>
              <w:t>P1</w:t>
            </w:r>
          </w:p>
        </w:tc>
        <w:tc>
          <w:tcPr>
            <w:tcW w:w="1980" w:type="dxa"/>
          </w:tcPr>
          <w:p w14:paraId="2E0C8367" w14:textId="536BD2F6" w:rsidR="00134624" w:rsidRPr="009112E6" w:rsidRDefault="009112E6" w:rsidP="00583164">
            <w:pPr>
              <w:jc w:val="center"/>
              <w:rPr>
                <w:rFonts w:cstheme="minorHAnsi"/>
              </w:rPr>
            </w:pPr>
            <w:r>
              <w:rPr>
                <w:rFonts w:cstheme="minorHAnsi"/>
              </w:rPr>
              <w:t>9.504</w:t>
            </w:r>
          </w:p>
        </w:tc>
        <w:tc>
          <w:tcPr>
            <w:tcW w:w="1170" w:type="dxa"/>
          </w:tcPr>
          <w:p w14:paraId="448FC5C2" w14:textId="77777777" w:rsidR="00134624" w:rsidRPr="00D57231" w:rsidRDefault="00134624" w:rsidP="00583164">
            <w:pPr>
              <w:jc w:val="center"/>
              <w:rPr>
                <w:rFonts w:cstheme="minorHAnsi"/>
              </w:rPr>
            </w:pPr>
            <w:r w:rsidRPr="00D57231">
              <w:rPr>
                <w:rFonts w:cstheme="minorHAnsi"/>
              </w:rPr>
              <w:t>0.123</w:t>
            </w:r>
          </w:p>
        </w:tc>
        <w:tc>
          <w:tcPr>
            <w:tcW w:w="2160" w:type="dxa"/>
          </w:tcPr>
          <w:p w14:paraId="5AA27B5E" w14:textId="77777777" w:rsidR="00134624" w:rsidRPr="00D57231" w:rsidRDefault="00134624" w:rsidP="00583164">
            <w:pPr>
              <w:tabs>
                <w:tab w:val="left" w:pos="996"/>
              </w:tabs>
              <w:rPr>
                <w:rFonts w:cstheme="minorHAnsi"/>
              </w:rPr>
            </w:pPr>
            <w:proofErr w:type="spellStart"/>
            <w:r w:rsidRPr="00D57231">
              <w:rPr>
                <w:rFonts w:cstheme="minorHAnsi"/>
              </w:rPr>
              <w:t>Kreft</w:t>
            </w:r>
            <w:proofErr w:type="spellEnd"/>
            <w:r w:rsidRPr="00D57231">
              <w:rPr>
                <w:rFonts w:cstheme="minorHAnsi"/>
              </w:rPr>
              <w:t xml:space="preserve">, A., A. </w:t>
            </w:r>
            <w:proofErr w:type="spellStart"/>
            <w:r w:rsidRPr="00D57231">
              <w:rPr>
                <w:rFonts w:cstheme="minorHAnsi"/>
              </w:rPr>
              <w:t>Lenda</w:t>
            </w:r>
            <w:proofErr w:type="spellEnd"/>
            <w:r w:rsidRPr="00D57231">
              <w:rPr>
                <w:rFonts w:cstheme="minorHAnsi"/>
              </w:rPr>
              <w:t xml:space="preserve">, A. </w:t>
            </w:r>
            <w:proofErr w:type="spellStart"/>
            <w:r w:rsidRPr="00D57231">
              <w:rPr>
                <w:rFonts w:cstheme="minorHAnsi"/>
              </w:rPr>
              <w:t>Turek</w:t>
            </w:r>
            <w:proofErr w:type="spellEnd"/>
            <w:r w:rsidRPr="00D57231">
              <w:rPr>
                <w:rFonts w:cstheme="minorHAnsi"/>
              </w:rPr>
              <w:t xml:space="preserve">, A. Zuber, and K. </w:t>
            </w:r>
            <w:proofErr w:type="spellStart"/>
            <w:r w:rsidRPr="00D57231">
              <w:rPr>
                <w:rFonts w:cstheme="minorHAnsi"/>
              </w:rPr>
              <w:t>Czauderna</w:t>
            </w:r>
            <w:proofErr w:type="spellEnd"/>
            <w:r w:rsidRPr="00D57231">
              <w:rPr>
                <w:rFonts w:cstheme="minorHAnsi"/>
              </w:rPr>
              <w:t xml:space="preserve">, Determination of effective porosities by the two-well pulse method, </w:t>
            </w:r>
            <w:proofErr w:type="spellStart"/>
            <w:r w:rsidRPr="00D57231">
              <w:rPr>
                <w:rFonts w:cstheme="minorHAnsi"/>
              </w:rPr>
              <w:t>Isot</w:t>
            </w:r>
            <w:proofErr w:type="spellEnd"/>
            <w:r w:rsidRPr="00D57231">
              <w:rPr>
                <w:rFonts w:cstheme="minorHAnsi"/>
              </w:rPr>
              <w:t xml:space="preserve">. Tech. Groundwater </w:t>
            </w:r>
            <w:proofErr w:type="spellStart"/>
            <w:r w:rsidRPr="00D57231">
              <w:rPr>
                <w:rFonts w:cstheme="minorHAnsi"/>
              </w:rPr>
              <w:t>Hydrol</w:t>
            </w:r>
            <w:proofErr w:type="spellEnd"/>
            <w:r w:rsidRPr="00D57231">
              <w:rPr>
                <w:rFonts w:cstheme="minorHAnsi"/>
              </w:rPr>
              <w:t xml:space="preserve">., Proc. </w:t>
            </w:r>
            <w:proofErr w:type="spellStart"/>
            <w:r w:rsidRPr="00D57231">
              <w:rPr>
                <w:rFonts w:cstheme="minorHAnsi"/>
              </w:rPr>
              <w:t>Symp</w:t>
            </w:r>
            <w:proofErr w:type="spellEnd"/>
            <w:r w:rsidRPr="00D57231">
              <w:rPr>
                <w:rFonts w:cstheme="minorHAnsi"/>
              </w:rPr>
              <w:t>., 2, 295-312, 1974.</w:t>
            </w:r>
          </w:p>
        </w:tc>
      </w:tr>
      <w:tr w:rsidR="00134624" w:rsidRPr="00D57231" w14:paraId="1C0C42E9" w14:textId="77777777" w:rsidTr="00DA7DCE">
        <w:tc>
          <w:tcPr>
            <w:tcW w:w="1615" w:type="dxa"/>
          </w:tcPr>
          <w:p w14:paraId="5735FD50" w14:textId="4204D6F5" w:rsidR="00134624" w:rsidRPr="0031064E" w:rsidRDefault="0031064E" w:rsidP="00DA7DCE">
            <w:pPr>
              <w:jc w:val="left"/>
              <w:rPr>
                <w:rFonts w:cstheme="minorHAnsi"/>
                <w:color w:val="000000"/>
                <w:lang w:val="el-GR"/>
              </w:rPr>
            </w:pPr>
            <w:r>
              <w:rPr>
                <w:rFonts w:cstheme="minorHAnsi"/>
                <w:color w:val="000000"/>
                <w:lang w:val="el-GR"/>
              </w:rPr>
              <w:t xml:space="preserve">Ασβεστόλιθοι, δολομιτικοί </w:t>
            </w:r>
            <w:r>
              <w:rPr>
                <w:rFonts w:cstheme="minorHAnsi"/>
                <w:color w:val="000000"/>
                <w:lang w:val="el-GR"/>
              </w:rPr>
              <w:lastRenderedPageBreak/>
              <w:t>ασβεστόλιθοι και δολομίτες</w:t>
            </w:r>
          </w:p>
        </w:tc>
        <w:tc>
          <w:tcPr>
            <w:tcW w:w="990" w:type="dxa"/>
          </w:tcPr>
          <w:p w14:paraId="4D43D0E9" w14:textId="77777777" w:rsidR="00134624" w:rsidRPr="00D57231" w:rsidRDefault="00134624" w:rsidP="00583164">
            <w:pPr>
              <w:jc w:val="center"/>
              <w:rPr>
                <w:rFonts w:cstheme="minorHAnsi"/>
              </w:rPr>
            </w:pPr>
            <w:r w:rsidRPr="00D57231">
              <w:rPr>
                <w:rFonts w:cstheme="minorHAnsi"/>
                <w:color w:val="000000"/>
              </w:rPr>
              <w:lastRenderedPageBreak/>
              <w:t>T-</w:t>
            </w:r>
            <w:proofErr w:type="spellStart"/>
            <w:proofErr w:type="gramStart"/>
            <w:r w:rsidRPr="00D57231">
              <w:rPr>
                <w:rFonts w:cstheme="minorHAnsi"/>
                <w:color w:val="000000"/>
              </w:rPr>
              <w:t>Js.k</w:t>
            </w:r>
            <w:proofErr w:type="spellEnd"/>
            <w:proofErr w:type="gramEnd"/>
          </w:p>
        </w:tc>
        <w:tc>
          <w:tcPr>
            <w:tcW w:w="1440" w:type="dxa"/>
          </w:tcPr>
          <w:p w14:paraId="3DB2553C" w14:textId="77777777" w:rsidR="00134624" w:rsidRPr="00D57231" w:rsidRDefault="00134624" w:rsidP="00583164">
            <w:pPr>
              <w:jc w:val="center"/>
              <w:rPr>
                <w:rFonts w:cstheme="minorHAnsi"/>
              </w:rPr>
            </w:pPr>
            <w:r w:rsidRPr="00D57231">
              <w:rPr>
                <w:rFonts w:cstheme="minorHAnsi"/>
                <w:color w:val="000000"/>
              </w:rPr>
              <w:t>K1</w:t>
            </w:r>
          </w:p>
        </w:tc>
        <w:tc>
          <w:tcPr>
            <w:tcW w:w="1980" w:type="dxa"/>
          </w:tcPr>
          <w:p w14:paraId="7D7CA96C" w14:textId="402EA258" w:rsidR="00134624" w:rsidRPr="00D57231" w:rsidRDefault="009112E6" w:rsidP="00583164">
            <w:pPr>
              <w:jc w:val="center"/>
              <w:rPr>
                <w:rFonts w:cstheme="minorHAnsi"/>
              </w:rPr>
            </w:pPr>
            <w:r>
              <w:rPr>
                <w:rFonts w:cstheme="minorHAnsi"/>
              </w:rPr>
              <w:t>457.92</w:t>
            </w:r>
          </w:p>
        </w:tc>
        <w:tc>
          <w:tcPr>
            <w:tcW w:w="1170" w:type="dxa"/>
          </w:tcPr>
          <w:p w14:paraId="6FD8E41F" w14:textId="77777777" w:rsidR="00134624" w:rsidRPr="00D57231" w:rsidRDefault="00134624" w:rsidP="00583164">
            <w:pPr>
              <w:jc w:val="center"/>
              <w:rPr>
                <w:rFonts w:cstheme="minorHAnsi"/>
              </w:rPr>
            </w:pPr>
            <w:r w:rsidRPr="00D57231">
              <w:rPr>
                <w:rFonts w:cstheme="minorHAnsi"/>
              </w:rPr>
              <w:t>0.33</w:t>
            </w:r>
          </w:p>
        </w:tc>
        <w:tc>
          <w:tcPr>
            <w:tcW w:w="2160" w:type="dxa"/>
          </w:tcPr>
          <w:p w14:paraId="6EB4757E" w14:textId="77777777" w:rsidR="00134624" w:rsidRPr="00D57231" w:rsidRDefault="00134624" w:rsidP="00583164">
            <w:pPr>
              <w:tabs>
                <w:tab w:val="left" w:pos="336"/>
              </w:tabs>
              <w:rPr>
                <w:rFonts w:cstheme="minorHAnsi"/>
              </w:rPr>
            </w:pPr>
            <w:proofErr w:type="spellStart"/>
            <w:r w:rsidRPr="00D57231">
              <w:rPr>
                <w:rFonts w:cstheme="minorHAnsi"/>
              </w:rPr>
              <w:t>Claasen</w:t>
            </w:r>
            <w:proofErr w:type="spellEnd"/>
            <w:r w:rsidRPr="00D57231">
              <w:rPr>
                <w:rFonts w:cstheme="minorHAnsi"/>
              </w:rPr>
              <w:t xml:space="preserve">, H.C. and E.H. Cordes, Two-well recirculating </w:t>
            </w:r>
            <w:r w:rsidRPr="00D57231">
              <w:rPr>
                <w:rFonts w:cstheme="minorHAnsi"/>
              </w:rPr>
              <w:lastRenderedPageBreak/>
              <w:t xml:space="preserve">tracer test in fractured carbonate rock, Nevada, </w:t>
            </w:r>
            <w:proofErr w:type="spellStart"/>
            <w:r w:rsidRPr="00D57231">
              <w:rPr>
                <w:rFonts w:cstheme="minorHAnsi"/>
              </w:rPr>
              <w:t>Hydrol</w:t>
            </w:r>
            <w:proofErr w:type="spellEnd"/>
            <w:r w:rsidRPr="00D57231">
              <w:rPr>
                <w:rFonts w:cstheme="minorHAnsi"/>
              </w:rPr>
              <w:t xml:space="preserve">. Sci. </w:t>
            </w:r>
            <w:proofErr w:type="gramStart"/>
            <w:r w:rsidRPr="00D57231">
              <w:rPr>
                <w:rFonts w:cstheme="minorHAnsi"/>
              </w:rPr>
              <w:t>Bull..</w:t>
            </w:r>
            <w:proofErr w:type="gramEnd"/>
            <w:r w:rsidRPr="00D57231">
              <w:rPr>
                <w:rFonts w:cstheme="minorHAnsi"/>
              </w:rPr>
              <w:t>, 20(3), 367-382, 1975.</w:t>
            </w:r>
          </w:p>
        </w:tc>
      </w:tr>
      <w:tr w:rsidR="00134624" w:rsidRPr="00D57231" w14:paraId="06102312" w14:textId="77777777" w:rsidTr="00DA7DCE">
        <w:tc>
          <w:tcPr>
            <w:tcW w:w="1615" w:type="dxa"/>
          </w:tcPr>
          <w:p w14:paraId="1D6F99EC" w14:textId="1BF7D3E4" w:rsidR="00134624" w:rsidRPr="0031064E" w:rsidRDefault="0031064E" w:rsidP="00DA7DCE">
            <w:pPr>
              <w:jc w:val="left"/>
              <w:rPr>
                <w:rFonts w:cstheme="minorHAnsi"/>
                <w:color w:val="000000"/>
                <w:lang w:val="el-GR"/>
              </w:rPr>
            </w:pPr>
            <w:r>
              <w:rPr>
                <w:rFonts w:cstheme="minorHAnsi"/>
                <w:color w:val="000000"/>
                <w:lang w:val="el-GR"/>
              </w:rPr>
              <w:lastRenderedPageBreak/>
              <w:t>Αλλουβιακές αποθέσεις: χαλαρά αργιλοαμμώδη υλικά</w:t>
            </w:r>
          </w:p>
        </w:tc>
        <w:tc>
          <w:tcPr>
            <w:tcW w:w="990" w:type="dxa"/>
          </w:tcPr>
          <w:p w14:paraId="5D70ABD4" w14:textId="77777777" w:rsidR="00134624" w:rsidRPr="00D57231" w:rsidRDefault="00134624" w:rsidP="00583164">
            <w:pPr>
              <w:jc w:val="center"/>
              <w:rPr>
                <w:rFonts w:cstheme="minorHAnsi"/>
              </w:rPr>
            </w:pPr>
            <w:r w:rsidRPr="00D57231">
              <w:rPr>
                <w:rFonts w:cstheme="minorHAnsi"/>
                <w:color w:val="000000"/>
              </w:rPr>
              <w:t>al</w:t>
            </w:r>
          </w:p>
        </w:tc>
        <w:tc>
          <w:tcPr>
            <w:tcW w:w="1440" w:type="dxa"/>
          </w:tcPr>
          <w:p w14:paraId="467CCD97" w14:textId="77777777" w:rsidR="00134624" w:rsidRPr="00D57231" w:rsidRDefault="00134624" w:rsidP="00583164">
            <w:pPr>
              <w:jc w:val="center"/>
              <w:rPr>
                <w:rFonts w:cstheme="minorHAnsi"/>
              </w:rPr>
            </w:pPr>
            <w:r w:rsidRPr="00D57231">
              <w:rPr>
                <w:rFonts w:cstheme="minorHAnsi"/>
                <w:color w:val="000000"/>
              </w:rPr>
              <w:t>P1</w:t>
            </w:r>
          </w:p>
        </w:tc>
        <w:tc>
          <w:tcPr>
            <w:tcW w:w="1980" w:type="dxa"/>
          </w:tcPr>
          <w:p w14:paraId="3CE7F113" w14:textId="4CA1D3C4" w:rsidR="00134624" w:rsidRPr="00D57231" w:rsidRDefault="009112E6" w:rsidP="00583164">
            <w:pPr>
              <w:jc w:val="center"/>
              <w:rPr>
                <w:rFonts w:cstheme="minorHAnsi"/>
              </w:rPr>
            </w:pPr>
            <w:r>
              <w:rPr>
                <w:rFonts w:cstheme="minorHAnsi"/>
              </w:rPr>
              <w:t>86.4</w:t>
            </w:r>
          </w:p>
        </w:tc>
        <w:tc>
          <w:tcPr>
            <w:tcW w:w="1170" w:type="dxa"/>
          </w:tcPr>
          <w:p w14:paraId="1F0AD376" w14:textId="77777777" w:rsidR="00134624" w:rsidRPr="00D57231" w:rsidRDefault="00134624" w:rsidP="00583164">
            <w:pPr>
              <w:jc w:val="center"/>
              <w:rPr>
                <w:rFonts w:cstheme="minorHAnsi"/>
              </w:rPr>
            </w:pPr>
            <w:r w:rsidRPr="00D57231">
              <w:rPr>
                <w:rFonts w:cstheme="minorHAnsi"/>
              </w:rPr>
              <w:t>0.3</w:t>
            </w:r>
          </w:p>
        </w:tc>
        <w:tc>
          <w:tcPr>
            <w:tcW w:w="2160" w:type="dxa"/>
          </w:tcPr>
          <w:p w14:paraId="7D5F16FA" w14:textId="77777777" w:rsidR="00134624" w:rsidRPr="00D57231" w:rsidRDefault="00134624" w:rsidP="00583164">
            <w:pPr>
              <w:tabs>
                <w:tab w:val="left" w:pos="264"/>
              </w:tabs>
              <w:rPr>
                <w:rFonts w:cstheme="minorHAnsi"/>
              </w:rPr>
            </w:pPr>
            <w:r w:rsidRPr="00D57231">
              <w:rPr>
                <w:rFonts w:cstheme="minorHAnsi"/>
              </w:rPr>
              <w:t>Fried, J.J., Groundwater Pollution, Elsevier, New York, 1975.</w:t>
            </w:r>
          </w:p>
          <w:p w14:paraId="44016F1A" w14:textId="77777777" w:rsidR="00134624" w:rsidRPr="00D57231" w:rsidRDefault="00134624" w:rsidP="00583164">
            <w:pPr>
              <w:tabs>
                <w:tab w:val="left" w:pos="264"/>
              </w:tabs>
              <w:rPr>
                <w:rFonts w:cstheme="minorHAnsi"/>
              </w:rPr>
            </w:pPr>
            <w:proofErr w:type="spellStart"/>
            <w:r w:rsidRPr="00D57231">
              <w:rPr>
                <w:rFonts w:cstheme="minorHAnsi"/>
              </w:rPr>
              <w:t>Konikow</w:t>
            </w:r>
            <w:proofErr w:type="spellEnd"/>
            <w:r w:rsidRPr="00D57231">
              <w:rPr>
                <w:rFonts w:cstheme="minorHAnsi"/>
              </w:rPr>
              <w:t xml:space="preserve">, L.F., Modeling solute transport in ground water, in Environmental Sensing and </w:t>
            </w:r>
            <w:proofErr w:type="spellStart"/>
            <w:proofErr w:type="gramStart"/>
            <w:r w:rsidRPr="00D57231">
              <w:rPr>
                <w:rFonts w:cstheme="minorHAnsi"/>
              </w:rPr>
              <w:t>Assessment:Proceedings</w:t>
            </w:r>
            <w:proofErr w:type="spellEnd"/>
            <w:proofErr w:type="gramEnd"/>
            <w:r w:rsidRPr="00D57231">
              <w:rPr>
                <w:rFonts w:cstheme="minorHAnsi"/>
              </w:rPr>
              <w:t xml:space="preserve"> of the </w:t>
            </w:r>
            <w:proofErr w:type="spellStart"/>
            <w:r w:rsidRPr="00D57231">
              <w:rPr>
                <w:rFonts w:cstheme="minorHAnsi"/>
              </w:rPr>
              <w:t>Internationsl</w:t>
            </w:r>
            <w:proofErr w:type="spellEnd"/>
            <w:r w:rsidRPr="00D57231">
              <w:rPr>
                <w:rFonts w:cstheme="minorHAnsi"/>
              </w:rPr>
              <w:t xml:space="preserve"> Conference, article 20-3, Institute for Electrical and Electronic Engineers, Piscataway, N.J., 1976.</w:t>
            </w:r>
          </w:p>
        </w:tc>
      </w:tr>
      <w:tr w:rsidR="00134624" w:rsidRPr="00D57231" w14:paraId="513DEF0C" w14:textId="77777777" w:rsidTr="00DA7DCE">
        <w:tc>
          <w:tcPr>
            <w:tcW w:w="1615" w:type="dxa"/>
          </w:tcPr>
          <w:p w14:paraId="341E2F39" w14:textId="14FB5314" w:rsidR="00134624" w:rsidRPr="0031064E" w:rsidRDefault="0031064E" w:rsidP="00DA7DCE">
            <w:pPr>
              <w:jc w:val="left"/>
              <w:rPr>
                <w:rFonts w:cstheme="minorHAnsi"/>
                <w:color w:val="000000"/>
                <w:lang w:val="el-GR"/>
              </w:rPr>
            </w:pPr>
            <w:r>
              <w:rPr>
                <w:rFonts w:cstheme="minorHAnsi"/>
                <w:color w:val="000000"/>
                <w:lang w:val="el-GR"/>
              </w:rPr>
              <w:t>Ασβεστόλιθοι: ανακρυσταλλωμένοι, τεφρόμαυροι κατά θέσεις δολοματικοί</w:t>
            </w:r>
          </w:p>
        </w:tc>
        <w:tc>
          <w:tcPr>
            <w:tcW w:w="990" w:type="dxa"/>
          </w:tcPr>
          <w:p w14:paraId="050674B4" w14:textId="77777777" w:rsidR="00134624" w:rsidRPr="00D57231" w:rsidRDefault="00134624" w:rsidP="00583164">
            <w:pPr>
              <w:jc w:val="center"/>
              <w:rPr>
                <w:rFonts w:cstheme="minorHAnsi"/>
              </w:rPr>
            </w:pPr>
            <w:r w:rsidRPr="00D57231">
              <w:rPr>
                <w:rFonts w:cstheme="minorHAnsi"/>
                <w:color w:val="000000"/>
              </w:rPr>
              <w:t>P-</w:t>
            </w:r>
            <w:proofErr w:type="spellStart"/>
            <w:proofErr w:type="gramStart"/>
            <w:r w:rsidRPr="00D57231">
              <w:rPr>
                <w:rFonts w:cstheme="minorHAnsi"/>
                <w:color w:val="000000"/>
              </w:rPr>
              <w:t>E.k</w:t>
            </w:r>
            <w:proofErr w:type="spellEnd"/>
            <w:proofErr w:type="gramEnd"/>
          </w:p>
        </w:tc>
        <w:tc>
          <w:tcPr>
            <w:tcW w:w="1440" w:type="dxa"/>
          </w:tcPr>
          <w:p w14:paraId="63B7CC72" w14:textId="77777777" w:rsidR="00134624" w:rsidRPr="00D57231" w:rsidRDefault="00134624" w:rsidP="00583164">
            <w:pPr>
              <w:jc w:val="center"/>
              <w:rPr>
                <w:rFonts w:cstheme="minorHAnsi"/>
              </w:rPr>
            </w:pPr>
            <w:r w:rsidRPr="00D57231">
              <w:rPr>
                <w:rFonts w:cstheme="minorHAnsi"/>
                <w:color w:val="000000"/>
              </w:rPr>
              <w:t>K1</w:t>
            </w:r>
          </w:p>
        </w:tc>
        <w:tc>
          <w:tcPr>
            <w:tcW w:w="1980" w:type="dxa"/>
          </w:tcPr>
          <w:p w14:paraId="1D2B0DF4" w14:textId="72D03FAD" w:rsidR="00134624" w:rsidRPr="00D57231" w:rsidRDefault="009112E6" w:rsidP="00583164">
            <w:pPr>
              <w:jc w:val="center"/>
              <w:rPr>
                <w:rFonts w:cstheme="minorHAnsi"/>
              </w:rPr>
            </w:pPr>
            <w:r>
              <w:rPr>
                <w:rFonts w:cstheme="minorHAnsi"/>
              </w:rPr>
              <w:t>120.96</w:t>
            </w:r>
          </w:p>
        </w:tc>
        <w:tc>
          <w:tcPr>
            <w:tcW w:w="1170" w:type="dxa"/>
          </w:tcPr>
          <w:p w14:paraId="305543F9" w14:textId="77777777" w:rsidR="00134624" w:rsidRPr="00D57231" w:rsidRDefault="00134624" w:rsidP="00583164">
            <w:pPr>
              <w:jc w:val="center"/>
              <w:rPr>
                <w:rFonts w:cstheme="minorHAnsi"/>
              </w:rPr>
            </w:pPr>
            <w:r w:rsidRPr="00D57231">
              <w:rPr>
                <w:rFonts w:cstheme="minorHAnsi"/>
              </w:rPr>
              <w:t>0.28</w:t>
            </w:r>
          </w:p>
        </w:tc>
        <w:tc>
          <w:tcPr>
            <w:tcW w:w="2160" w:type="dxa"/>
          </w:tcPr>
          <w:p w14:paraId="521D832B" w14:textId="77777777" w:rsidR="00134624" w:rsidRPr="00D57231" w:rsidRDefault="00134624" w:rsidP="00583164">
            <w:pPr>
              <w:tabs>
                <w:tab w:val="left" w:pos="600"/>
              </w:tabs>
              <w:rPr>
                <w:rFonts w:cstheme="minorHAnsi"/>
              </w:rPr>
            </w:pPr>
            <w:r w:rsidRPr="00D57231">
              <w:rPr>
                <w:rFonts w:cstheme="minorHAnsi"/>
              </w:rPr>
              <w:t xml:space="preserve">Davis, S.N., Porosity and </w:t>
            </w:r>
            <w:proofErr w:type="spellStart"/>
            <w:r w:rsidRPr="00D57231">
              <w:rPr>
                <w:rFonts w:cstheme="minorHAnsi"/>
              </w:rPr>
              <w:t>permeabiliy</w:t>
            </w:r>
            <w:proofErr w:type="spellEnd"/>
            <w:r w:rsidRPr="00D57231">
              <w:rPr>
                <w:rFonts w:cstheme="minorHAnsi"/>
              </w:rPr>
              <w:t xml:space="preserve"> of natural materials.  Flow through porous media, ed. R.J.M. De Wiest, Academic Press, New York, 54-89, 1969.</w:t>
            </w:r>
          </w:p>
        </w:tc>
      </w:tr>
      <w:tr w:rsidR="00134624" w:rsidRPr="00D57231" w14:paraId="3F096E8B" w14:textId="77777777" w:rsidTr="00DA7DCE">
        <w:tc>
          <w:tcPr>
            <w:tcW w:w="1615" w:type="dxa"/>
          </w:tcPr>
          <w:p w14:paraId="500884D0" w14:textId="2FD0C706" w:rsidR="00134624" w:rsidRPr="00707563" w:rsidRDefault="00707563" w:rsidP="00DA7DCE">
            <w:pPr>
              <w:jc w:val="left"/>
              <w:rPr>
                <w:rFonts w:cstheme="minorHAnsi"/>
                <w:color w:val="000000"/>
                <w:lang w:val="el-GR"/>
              </w:rPr>
            </w:pPr>
            <w:r>
              <w:rPr>
                <w:rFonts w:cstheme="minorHAnsi"/>
                <w:color w:val="000000"/>
                <w:lang w:val="el-GR"/>
              </w:rPr>
              <w:t>Φλύσχης: εναλλαγές καστανών, ερυθρών αργιλικών σχιστόλιθων και ψαμμιτών</w:t>
            </w:r>
          </w:p>
        </w:tc>
        <w:tc>
          <w:tcPr>
            <w:tcW w:w="990" w:type="dxa"/>
          </w:tcPr>
          <w:p w14:paraId="71DBF727" w14:textId="77777777" w:rsidR="00134624" w:rsidRPr="00D57231" w:rsidRDefault="00134624" w:rsidP="00583164">
            <w:pPr>
              <w:jc w:val="center"/>
              <w:rPr>
                <w:rFonts w:cstheme="minorHAnsi"/>
              </w:rPr>
            </w:pPr>
            <w:r w:rsidRPr="00D57231">
              <w:rPr>
                <w:rFonts w:cstheme="minorHAnsi"/>
                <w:color w:val="000000"/>
              </w:rPr>
              <w:t>ft</w:t>
            </w:r>
          </w:p>
        </w:tc>
        <w:tc>
          <w:tcPr>
            <w:tcW w:w="1440" w:type="dxa"/>
          </w:tcPr>
          <w:p w14:paraId="1EA579F9" w14:textId="77777777" w:rsidR="00134624" w:rsidRPr="00D57231" w:rsidRDefault="00134624" w:rsidP="00583164">
            <w:pPr>
              <w:jc w:val="center"/>
              <w:rPr>
                <w:rFonts w:cstheme="minorHAnsi"/>
              </w:rPr>
            </w:pPr>
            <w:r w:rsidRPr="00D57231">
              <w:rPr>
                <w:rFonts w:cstheme="minorHAnsi"/>
                <w:color w:val="000000"/>
              </w:rPr>
              <w:t>A1</w:t>
            </w:r>
          </w:p>
        </w:tc>
        <w:tc>
          <w:tcPr>
            <w:tcW w:w="1980" w:type="dxa"/>
          </w:tcPr>
          <w:p w14:paraId="4D450106" w14:textId="6DE04A6F" w:rsidR="00134624" w:rsidRPr="00D57231" w:rsidRDefault="009112E6" w:rsidP="00583164">
            <w:pPr>
              <w:jc w:val="center"/>
              <w:rPr>
                <w:rFonts w:cstheme="minorHAnsi"/>
                <w:vertAlign w:val="superscript"/>
              </w:rPr>
            </w:pPr>
            <w:r>
              <w:rPr>
                <w:rFonts w:cstheme="minorHAnsi"/>
              </w:rPr>
              <w:t>1.21E-6</w:t>
            </w:r>
          </w:p>
        </w:tc>
        <w:tc>
          <w:tcPr>
            <w:tcW w:w="1170" w:type="dxa"/>
          </w:tcPr>
          <w:p w14:paraId="57CA1FB7" w14:textId="77777777" w:rsidR="00134624" w:rsidRPr="00D57231" w:rsidRDefault="00134624" w:rsidP="00583164">
            <w:pPr>
              <w:jc w:val="center"/>
              <w:rPr>
                <w:rFonts w:cstheme="minorHAnsi"/>
              </w:rPr>
            </w:pPr>
            <w:r w:rsidRPr="00D57231">
              <w:rPr>
                <w:rFonts w:cstheme="minorHAnsi"/>
              </w:rPr>
              <w:t>0.05</w:t>
            </w:r>
          </w:p>
        </w:tc>
        <w:tc>
          <w:tcPr>
            <w:tcW w:w="2160" w:type="dxa"/>
          </w:tcPr>
          <w:p w14:paraId="002FA63F" w14:textId="77777777" w:rsidR="00134624" w:rsidRPr="00D57231" w:rsidRDefault="00134624" w:rsidP="00583164">
            <w:pPr>
              <w:tabs>
                <w:tab w:val="left" w:pos="648"/>
              </w:tabs>
              <w:rPr>
                <w:rFonts w:cstheme="minorHAnsi"/>
              </w:rPr>
            </w:pPr>
            <w:r w:rsidRPr="00D57231">
              <w:rPr>
                <w:rFonts w:cstheme="minorHAnsi"/>
              </w:rPr>
              <w:t xml:space="preserve">Davis, S.N., Porosity and </w:t>
            </w:r>
            <w:proofErr w:type="spellStart"/>
            <w:r w:rsidRPr="00D57231">
              <w:rPr>
                <w:rFonts w:cstheme="minorHAnsi"/>
              </w:rPr>
              <w:t>permeabiliy</w:t>
            </w:r>
            <w:proofErr w:type="spellEnd"/>
            <w:r w:rsidRPr="00D57231">
              <w:rPr>
                <w:rFonts w:cstheme="minorHAnsi"/>
              </w:rPr>
              <w:t xml:space="preserve"> of natural materials.  Flow through porous media, ed. R.J.M. De Wiest, Academic Press, New York, 54-89, 1969.</w:t>
            </w:r>
          </w:p>
        </w:tc>
      </w:tr>
      <w:tr w:rsidR="00134624" w:rsidRPr="00D57231" w14:paraId="7E111057" w14:textId="77777777" w:rsidTr="00DA7DCE">
        <w:tc>
          <w:tcPr>
            <w:tcW w:w="1615" w:type="dxa"/>
          </w:tcPr>
          <w:p w14:paraId="67E2920D" w14:textId="07A351E2" w:rsidR="00134624" w:rsidRPr="00707563" w:rsidRDefault="00707563" w:rsidP="00DA7DCE">
            <w:pPr>
              <w:jc w:val="left"/>
              <w:rPr>
                <w:rFonts w:cstheme="minorHAnsi"/>
                <w:color w:val="000000"/>
                <w:lang w:val="el-GR"/>
              </w:rPr>
            </w:pPr>
            <w:r>
              <w:rPr>
                <w:rFonts w:cstheme="minorHAnsi"/>
                <w:color w:val="000000"/>
                <w:lang w:val="el-GR"/>
              </w:rPr>
              <w:t xml:space="preserve">Ασβεστόλιθοι: λεπτο-μεσοστρωματώδεις, </w:t>
            </w:r>
            <w:r>
              <w:rPr>
                <w:rFonts w:cstheme="minorHAnsi"/>
                <w:color w:val="000000"/>
                <w:lang w:val="el-GR"/>
              </w:rPr>
              <w:lastRenderedPageBreak/>
              <w:t>λευκότεφροι μέχρι ροδότεφροι</w:t>
            </w:r>
          </w:p>
        </w:tc>
        <w:tc>
          <w:tcPr>
            <w:tcW w:w="990" w:type="dxa"/>
          </w:tcPr>
          <w:p w14:paraId="7A09F6DA" w14:textId="77777777" w:rsidR="00134624" w:rsidRPr="00D57231" w:rsidRDefault="00134624" w:rsidP="00583164">
            <w:pPr>
              <w:jc w:val="center"/>
              <w:rPr>
                <w:rFonts w:cstheme="minorHAnsi"/>
              </w:rPr>
            </w:pPr>
            <w:proofErr w:type="spellStart"/>
            <w:proofErr w:type="gramStart"/>
            <w:r w:rsidRPr="00D57231">
              <w:rPr>
                <w:rFonts w:cstheme="minorHAnsi"/>
                <w:color w:val="000000"/>
              </w:rPr>
              <w:lastRenderedPageBreak/>
              <w:t>K.k</w:t>
            </w:r>
            <w:proofErr w:type="spellEnd"/>
            <w:proofErr w:type="gramEnd"/>
          </w:p>
        </w:tc>
        <w:tc>
          <w:tcPr>
            <w:tcW w:w="1440" w:type="dxa"/>
          </w:tcPr>
          <w:p w14:paraId="6B500C3E" w14:textId="77777777" w:rsidR="00134624" w:rsidRPr="00D57231" w:rsidRDefault="00134624" w:rsidP="00583164">
            <w:pPr>
              <w:jc w:val="center"/>
              <w:rPr>
                <w:rFonts w:cstheme="minorHAnsi"/>
              </w:rPr>
            </w:pPr>
            <w:r w:rsidRPr="00D57231">
              <w:rPr>
                <w:rFonts w:cstheme="minorHAnsi"/>
                <w:color w:val="000000"/>
              </w:rPr>
              <w:t>K2</w:t>
            </w:r>
          </w:p>
        </w:tc>
        <w:tc>
          <w:tcPr>
            <w:tcW w:w="1980" w:type="dxa"/>
          </w:tcPr>
          <w:p w14:paraId="78F29AE2" w14:textId="4FF6A6BD" w:rsidR="00134624" w:rsidRPr="00D57231" w:rsidRDefault="009112E6" w:rsidP="00583164">
            <w:pPr>
              <w:jc w:val="center"/>
              <w:rPr>
                <w:rFonts w:cstheme="minorHAnsi"/>
              </w:rPr>
            </w:pPr>
            <w:r>
              <w:rPr>
                <w:rFonts w:cstheme="minorHAnsi"/>
              </w:rPr>
              <w:t>9.504</w:t>
            </w:r>
          </w:p>
        </w:tc>
        <w:tc>
          <w:tcPr>
            <w:tcW w:w="1170" w:type="dxa"/>
          </w:tcPr>
          <w:p w14:paraId="68C44C22" w14:textId="77777777" w:rsidR="00134624" w:rsidRPr="00D57231" w:rsidRDefault="00134624" w:rsidP="00583164">
            <w:pPr>
              <w:jc w:val="center"/>
              <w:rPr>
                <w:rFonts w:cstheme="minorHAnsi"/>
              </w:rPr>
            </w:pPr>
            <w:r w:rsidRPr="00D57231">
              <w:rPr>
                <w:rFonts w:cstheme="minorHAnsi"/>
              </w:rPr>
              <w:t>0.123</w:t>
            </w:r>
          </w:p>
        </w:tc>
        <w:tc>
          <w:tcPr>
            <w:tcW w:w="2160" w:type="dxa"/>
          </w:tcPr>
          <w:p w14:paraId="4DA996F5" w14:textId="77777777" w:rsidR="00134624" w:rsidRPr="00D57231" w:rsidRDefault="00134624" w:rsidP="00583164">
            <w:pPr>
              <w:tabs>
                <w:tab w:val="left" w:pos="816"/>
              </w:tabs>
              <w:rPr>
                <w:rFonts w:cstheme="minorHAnsi"/>
              </w:rPr>
            </w:pPr>
            <w:proofErr w:type="spellStart"/>
            <w:r w:rsidRPr="00D57231">
              <w:rPr>
                <w:rFonts w:cstheme="minorHAnsi"/>
              </w:rPr>
              <w:t>Kreft</w:t>
            </w:r>
            <w:proofErr w:type="spellEnd"/>
            <w:r w:rsidRPr="00D57231">
              <w:rPr>
                <w:rFonts w:cstheme="minorHAnsi"/>
              </w:rPr>
              <w:t xml:space="preserve">, A., A. </w:t>
            </w:r>
            <w:proofErr w:type="spellStart"/>
            <w:r w:rsidRPr="00D57231">
              <w:rPr>
                <w:rFonts w:cstheme="minorHAnsi"/>
              </w:rPr>
              <w:t>Lenda</w:t>
            </w:r>
            <w:proofErr w:type="spellEnd"/>
            <w:r w:rsidRPr="00D57231">
              <w:rPr>
                <w:rFonts w:cstheme="minorHAnsi"/>
              </w:rPr>
              <w:t xml:space="preserve">, A. </w:t>
            </w:r>
            <w:proofErr w:type="spellStart"/>
            <w:r w:rsidRPr="00D57231">
              <w:rPr>
                <w:rFonts w:cstheme="minorHAnsi"/>
              </w:rPr>
              <w:t>Turek</w:t>
            </w:r>
            <w:proofErr w:type="spellEnd"/>
            <w:r w:rsidRPr="00D57231">
              <w:rPr>
                <w:rFonts w:cstheme="minorHAnsi"/>
              </w:rPr>
              <w:t xml:space="preserve">, A. Zuber, and K. </w:t>
            </w:r>
            <w:proofErr w:type="spellStart"/>
            <w:r w:rsidRPr="00D57231">
              <w:rPr>
                <w:rFonts w:cstheme="minorHAnsi"/>
              </w:rPr>
              <w:t>Czauderna</w:t>
            </w:r>
            <w:proofErr w:type="spellEnd"/>
            <w:r w:rsidRPr="00D57231">
              <w:rPr>
                <w:rFonts w:cstheme="minorHAnsi"/>
              </w:rPr>
              <w:t xml:space="preserve">, Determination of </w:t>
            </w:r>
            <w:r w:rsidRPr="00D57231">
              <w:rPr>
                <w:rFonts w:cstheme="minorHAnsi"/>
              </w:rPr>
              <w:lastRenderedPageBreak/>
              <w:t xml:space="preserve">effective porosities by the two-well pulse method, </w:t>
            </w:r>
            <w:proofErr w:type="spellStart"/>
            <w:r w:rsidRPr="00D57231">
              <w:rPr>
                <w:rFonts w:cstheme="minorHAnsi"/>
              </w:rPr>
              <w:t>Isot</w:t>
            </w:r>
            <w:proofErr w:type="spellEnd"/>
            <w:r w:rsidRPr="00D57231">
              <w:rPr>
                <w:rFonts w:cstheme="minorHAnsi"/>
              </w:rPr>
              <w:t xml:space="preserve">. Tech. Groundwater </w:t>
            </w:r>
            <w:proofErr w:type="spellStart"/>
            <w:r w:rsidRPr="00D57231">
              <w:rPr>
                <w:rFonts w:cstheme="minorHAnsi"/>
              </w:rPr>
              <w:t>Hydrol</w:t>
            </w:r>
            <w:proofErr w:type="spellEnd"/>
            <w:r w:rsidRPr="00D57231">
              <w:rPr>
                <w:rFonts w:cstheme="minorHAnsi"/>
              </w:rPr>
              <w:t xml:space="preserve">., Proc. </w:t>
            </w:r>
            <w:proofErr w:type="spellStart"/>
            <w:r w:rsidRPr="00D57231">
              <w:rPr>
                <w:rFonts w:cstheme="minorHAnsi"/>
              </w:rPr>
              <w:t>Symp</w:t>
            </w:r>
            <w:proofErr w:type="spellEnd"/>
            <w:r w:rsidRPr="00D57231">
              <w:rPr>
                <w:rFonts w:cstheme="minorHAnsi"/>
              </w:rPr>
              <w:t>., 2, 295-312, 1974.</w:t>
            </w:r>
          </w:p>
        </w:tc>
      </w:tr>
      <w:tr w:rsidR="00134624" w:rsidRPr="00D57231" w14:paraId="12351171" w14:textId="77777777" w:rsidTr="00DA7DCE">
        <w:tc>
          <w:tcPr>
            <w:tcW w:w="1615" w:type="dxa"/>
          </w:tcPr>
          <w:p w14:paraId="6FACC38D" w14:textId="45C4934C" w:rsidR="00134624" w:rsidRPr="00707563" w:rsidRDefault="00707563" w:rsidP="00DA7DCE">
            <w:pPr>
              <w:jc w:val="left"/>
              <w:rPr>
                <w:rFonts w:cstheme="minorHAnsi"/>
                <w:color w:val="000000"/>
                <w:lang w:val="el-GR"/>
              </w:rPr>
            </w:pPr>
            <w:r>
              <w:rPr>
                <w:rFonts w:cstheme="minorHAnsi"/>
                <w:color w:val="000000"/>
                <w:lang w:val="el-GR"/>
              </w:rPr>
              <w:lastRenderedPageBreak/>
              <w:t>Ενότητα πετρωμάτων χαμηλής μεταμόρφωσης: φυλλίτες, χαλαζίτες και σερικιτικοί σχιστόλιθοι</w:t>
            </w:r>
          </w:p>
        </w:tc>
        <w:tc>
          <w:tcPr>
            <w:tcW w:w="990" w:type="dxa"/>
          </w:tcPr>
          <w:p w14:paraId="51D6F26E" w14:textId="77777777" w:rsidR="00134624" w:rsidRPr="00D57231" w:rsidRDefault="00134624" w:rsidP="00583164">
            <w:pPr>
              <w:jc w:val="center"/>
              <w:rPr>
                <w:rFonts w:cstheme="minorHAnsi"/>
              </w:rPr>
            </w:pPr>
            <w:proofErr w:type="spellStart"/>
            <w:r w:rsidRPr="00D57231">
              <w:rPr>
                <w:rFonts w:cstheme="minorHAnsi"/>
                <w:color w:val="000000"/>
              </w:rPr>
              <w:t>ph</w:t>
            </w:r>
            <w:proofErr w:type="spellEnd"/>
          </w:p>
        </w:tc>
        <w:tc>
          <w:tcPr>
            <w:tcW w:w="1440" w:type="dxa"/>
          </w:tcPr>
          <w:p w14:paraId="3E1F49B1" w14:textId="77777777" w:rsidR="00134624" w:rsidRPr="00D57231" w:rsidRDefault="00134624" w:rsidP="00583164">
            <w:pPr>
              <w:jc w:val="center"/>
              <w:rPr>
                <w:rFonts w:cstheme="minorHAnsi"/>
              </w:rPr>
            </w:pPr>
            <w:r w:rsidRPr="00D57231">
              <w:rPr>
                <w:rFonts w:cstheme="minorHAnsi"/>
                <w:color w:val="000000"/>
              </w:rPr>
              <w:t>A2</w:t>
            </w:r>
          </w:p>
        </w:tc>
        <w:tc>
          <w:tcPr>
            <w:tcW w:w="1980" w:type="dxa"/>
          </w:tcPr>
          <w:p w14:paraId="515ADC13" w14:textId="3510CB23" w:rsidR="00134624" w:rsidRPr="009112E6" w:rsidRDefault="009112E6" w:rsidP="00583164">
            <w:pPr>
              <w:jc w:val="center"/>
              <w:rPr>
                <w:rFonts w:cstheme="minorHAnsi"/>
              </w:rPr>
            </w:pPr>
            <w:r>
              <w:rPr>
                <w:rFonts w:cstheme="minorHAnsi"/>
              </w:rPr>
              <w:t>2.51E-5</w:t>
            </w:r>
          </w:p>
        </w:tc>
        <w:tc>
          <w:tcPr>
            <w:tcW w:w="1170" w:type="dxa"/>
          </w:tcPr>
          <w:p w14:paraId="5BF1FD5E" w14:textId="131DC932" w:rsidR="00134624" w:rsidRPr="00D57231" w:rsidRDefault="00134624" w:rsidP="00583164">
            <w:pPr>
              <w:jc w:val="center"/>
              <w:rPr>
                <w:rFonts w:cstheme="minorHAnsi"/>
              </w:rPr>
            </w:pPr>
            <w:r w:rsidRPr="00D57231">
              <w:rPr>
                <w:rFonts w:cstheme="minorHAnsi"/>
                <w:lang w:val="el-GR"/>
              </w:rPr>
              <w:t>0</w:t>
            </w:r>
            <w:r w:rsidR="00130CAF">
              <w:rPr>
                <w:rFonts w:cstheme="minorHAnsi"/>
              </w:rPr>
              <w:t>.</w:t>
            </w:r>
            <w:r w:rsidRPr="00D57231">
              <w:rPr>
                <w:rFonts w:cstheme="minorHAnsi"/>
                <w:lang w:val="el-GR"/>
              </w:rPr>
              <w:t>233</w:t>
            </w:r>
          </w:p>
        </w:tc>
        <w:tc>
          <w:tcPr>
            <w:tcW w:w="2160" w:type="dxa"/>
          </w:tcPr>
          <w:p w14:paraId="6D91ECC4" w14:textId="77777777" w:rsidR="00134624" w:rsidRPr="00D57231" w:rsidRDefault="00134624" w:rsidP="00583164">
            <w:pPr>
              <w:rPr>
                <w:rFonts w:cstheme="minorHAnsi"/>
              </w:rPr>
            </w:pPr>
            <w:r w:rsidRPr="00D57231">
              <w:rPr>
                <w:rFonts w:cstheme="minorHAnsi"/>
              </w:rPr>
              <w:t xml:space="preserve">Mercado, A., Recharge and mixing tests at Yavne 20 well field, </w:t>
            </w:r>
            <w:proofErr w:type="spellStart"/>
            <w:r w:rsidRPr="00D57231">
              <w:rPr>
                <w:rFonts w:cstheme="minorHAnsi"/>
              </w:rPr>
              <w:t>Undrground</w:t>
            </w:r>
            <w:proofErr w:type="spellEnd"/>
            <w:r w:rsidRPr="00D57231">
              <w:rPr>
                <w:rFonts w:cstheme="minorHAnsi"/>
              </w:rPr>
              <w:t xml:space="preserve"> Water Storage Study Tech. Rep. 12, Publ. 611, </w:t>
            </w:r>
            <w:proofErr w:type="spellStart"/>
            <w:r w:rsidRPr="00D57231">
              <w:rPr>
                <w:rFonts w:cstheme="minorHAnsi"/>
              </w:rPr>
              <w:t>Tahal</w:t>
            </w:r>
            <w:proofErr w:type="spellEnd"/>
            <w:r w:rsidRPr="00D57231">
              <w:rPr>
                <w:rFonts w:cstheme="minorHAnsi"/>
              </w:rPr>
              <w:t xml:space="preserve">-Water </w:t>
            </w:r>
            <w:proofErr w:type="spellStart"/>
            <w:r w:rsidRPr="00D57231">
              <w:rPr>
                <w:rFonts w:cstheme="minorHAnsi"/>
              </w:rPr>
              <w:t>Plann</w:t>
            </w:r>
            <w:proofErr w:type="spellEnd"/>
            <w:r w:rsidRPr="00D57231">
              <w:rPr>
                <w:rFonts w:cstheme="minorHAnsi"/>
              </w:rPr>
              <w:t>. for Isr., Tel Aviv, 1966.</w:t>
            </w:r>
          </w:p>
        </w:tc>
      </w:tr>
      <w:tr w:rsidR="00134624" w:rsidRPr="00D57231" w14:paraId="3D94B791" w14:textId="77777777" w:rsidTr="00DA7DCE">
        <w:tc>
          <w:tcPr>
            <w:tcW w:w="1615" w:type="dxa"/>
          </w:tcPr>
          <w:p w14:paraId="18EAE7CE" w14:textId="1DFBD08E" w:rsidR="00134624" w:rsidRPr="001247D3" w:rsidRDefault="001247D3" w:rsidP="00DA7DCE">
            <w:pPr>
              <w:jc w:val="left"/>
              <w:rPr>
                <w:rFonts w:cstheme="minorHAnsi"/>
                <w:color w:val="000000"/>
                <w:lang w:val="el-GR"/>
              </w:rPr>
            </w:pPr>
            <w:r>
              <w:rPr>
                <w:rFonts w:cstheme="minorHAnsi"/>
                <w:color w:val="000000"/>
                <w:lang w:val="el-GR"/>
              </w:rPr>
              <w:t>Πλακώδεις ασβεστόλιθοι: κρυσταλλικοί ασβεστόλιθοι και κατά θέσεις μάρμαρα</w:t>
            </w:r>
          </w:p>
        </w:tc>
        <w:tc>
          <w:tcPr>
            <w:tcW w:w="990" w:type="dxa"/>
          </w:tcPr>
          <w:p w14:paraId="06CB95D1" w14:textId="77777777" w:rsidR="00134624" w:rsidRPr="00D57231" w:rsidRDefault="00134624" w:rsidP="00583164">
            <w:pPr>
              <w:jc w:val="center"/>
              <w:rPr>
                <w:rFonts w:cstheme="minorHAnsi"/>
              </w:rPr>
            </w:pPr>
            <w:proofErr w:type="spellStart"/>
            <w:r w:rsidRPr="00D57231">
              <w:rPr>
                <w:rFonts w:cstheme="minorHAnsi"/>
                <w:color w:val="000000"/>
              </w:rPr>
              <w:t>Jm-</w:t>
            </w:r>
            <w:proofErr w:type="gramStart"/>
            <w:r w:rsidRPr="00D57231">
              <w:rPr>
                <w:rFonts w:cstheme="minorHAnsi"/>
                <w:color w:val="000000"/>
              </w:rPr>
              <w:t>E.k</w:t>
            </w:r>
            <w:proofErr w:type="spellEnd"/>
            <w:proofErr w:type="gramEnd"/>
          </w:p>
        </w:tc>
        <w:tc>
          <w:tcPr>
            <w:tcW w:w="1440" w:type="dxa"/>
          </w:tcPr>
          <w:p w14:paraId="4B3F2D72" w14:textId="77777777" w:rsidR="00134624" w:rsidRPr="00D57231" w:rsidRDefault="00134624" w:rsidP="00583164">
            <w:pPr>
              <w:jc w:val="center"/>
              <w:rPr>
                <w:rFonts w:cstheme="minorHAnsi"/>
              </w:rPr>
            </w:pPr>
            <w:r w:rsidRPr="00D57231">
              <w:rPr>
                <w:rFonts w:cstheme="minorHAnsi"/>
                <w:color w:val="000000"/>
              </w:rPr>
              <w:t>K2</w:t>
            </w:r>
          </w:p>
        </w:tc>
        <w:tc>
          <w:tcPr>
            <w:tcW w:w="1980" w:type="dxa"/>
          </w:tcPr>
          <w:p w14:paraId="51BF42EF" w14:textId="4EE94E30" w:rsidR="00134624" w:rsidRPr="009112E6" w:rsidRDefault="009112E6" w:rsidP="00583164">
            <w:pPr>
              <w:jc w:val="center"/>
              <w:rPr>
                <w:rFonts w:cstheme="minorHAnsi"/>
              </w:rPr>
            </w:pPr>
            <w:r>
              <w:rPr>
                <w:rFonts w:cstheme="minorHAnsi"/>
              </w:rPr>
              <w:t>28.512</w:t>
            </w:r>
          </w:p>
        </w:tc>
        <w:tc>
          <w:tcPr>
            <w:tcW w:w="1170" w:type="dxa"/>
          </w:tcPr>
          <w:p w14:paraId="5553E6AC" w14:textId="33B83E52" w:rsidR="00134624" w:rsidRPr="00D57231" w:rsidRDefault="00134624" w:rsidP="00583164">
            <w:pPr>
              <w:jc w:val="center"/>
              <w:rPr>
                <w:rFonts w:cstheme="minorHAnsi"/>
                <w:lang w:val="el-GR"/>
              </w:rPr>
            </w:pPr>
            <w:r w:rsidRPr="00D57231">
              <w:rPr>
                <w:rFonts w:cstheme="minorHAnsi"/>
                <w:lang w:val="el-GR"/>
              </w:rPr>
              <w:t>0</w:t>
            </w:r>
            <w:r w:rsidR="00130CAF">
              <w:rPr>
                <w:rFonts w:cstheme="minorHAnsi"/>
              </w:rPr>
              <w:t>.</w:t>
            </w:r>
            <w:r w:rsidRPr="00D57231">
              <w:rPr>
                <w:rFonts w:cstheme="minorHAnsi"/>
                <w:lang w:val="el-GR"/>
              </w:rPr>
              <w:t>01</w:t>
            </w:r>
          </w:p>
        </w:tc>
        <w:tc>
          <w:tcPr>
            <w:tcW w:w="2160" w:type="dxa"/>
          </w:tcPr>
          <w:p w14:paraId="0EC52E7A" w14:textId="77777777" w:rsidR="00134624" w:rsidRPr="00D57231" w:rsidRDefault="00134624" w:rsidP="00F24618">
            <w:pPr>
              <w:keepNext/>
              <w:tabs>
                <w:tab w:val="left" w:pos="384"/>
              </w:tabs>
              <w:rPr>
                <w:rFonts w:cstheme="minorHAnsi"/>
              </w:rPr>
            </w:pPr>
            <w:r w:rsidRPr="00D57231">
              <w:rPr>
                <w:rFonts w:cstheme="minorHAnsi"/>
              </w:rPr>
              <w:t xml:space="preserve">Rabinowitz, D.D. and G.W. Gross, Environmental tritium as a </w:t>
            </w:r>
            <w:proofErr w:type="spellStart"/>
            <w:r w:rsidRPr="00D57231">
              <w:rPr>
                <w:rFonts w:cstheme="minorHAnsi"/>
              </w:rPr>
              <w:t>hydrometeorologic</w:t>
            </w:r>
            <w:proofErr w:type="spellEnd"/>
            <w:r w:rsidRPr="00D57231">
              <w:rPr>
                <w:rFonts w:cstheme="minorHAnsi"/>
              </w:rPr>
              <w:t xml:space="preserve"> tool in the Roswell Basin, New Mexico, Tech. Completion Rep. </w:t>
            </w:r>
            <w:proofErr w:type="gramStart"/>
            <w:r w:rsidRPr="00D57231">
              <w:rPr>
                <w:rFonts w:cstheme="minorHAnsi"/>
              </w:rPr>
              <w:t>OWRR:A</w:t>
            </w:r>
            <w:proofErr w:type="gramEnd"/>
            <w:r w:rsidRPr="00D57231">
              <w:rPr>
                <w:rFonts w:cstheme="minorHAnsi"/>
              </w:rPr>
              <w:t xml:space="preserve">-037-NMEX, N. M. Water </w:t>
            </w:r>
            <w:proofErr w:type="spellStart"/>
            <w:r w:rsidRPr="00D57231">
              <w:rPr>
                <w:rFonts w:cstheme="minorHAnsi"/>
              </w:rPr>
              <w:t>Resour</w:t>
            </w:r>
            <w:proofErr w:type="spellEnd"/>
            <w:r w:rsidRPr="00D57231">
              <w:rPr>
                <w:rFonts w:cstheme="minorHAnsi"/>
              </w:rPr>
              <w:t>. Res. Inst., Las Cruces, 1977.</w:t>
            </w:r>
          </w:p>
        </w:tc>
      </w:tr>
    </w:tbl>
    <w:p w14:paraId="4495E08A" w14:textId="5D407039" w:rsidR="00685E2C" w:rsidRDefault="00F24618" w:rsidP="00F24618">
      <w:pPr>
        <w:pStyle w:val="Caption"/>
        <w:rPr>
          <w:lang w:val="el-GR"/>
        </w:rPr>
      </w:pPr>
      <w:bookmarkStart w:id="51" w:name="_Ref74138929"/>
      <w:bookmarkStart w:id="52" w:name="_Toc74607695"/>
      <w:r w:rsidRPr="00F24618">
        <w:rPr>
          <w:lang w:val="el-GR"/>
        </w:rPr>
        <w:t xml:space="preserve">Πίνακας </w:t>
      </w:r>
      <w:r w:rsidR="00091588">
        <w:rPr>
          <w:lang w:val="el-GR"/>
        </w:rPr>
        <w:fldChar w:fldCharType="begin"/>
      </w:r>
      <w:r w:rsidR="00091588">
        <w:rPr>
          <w:lang w:val="el-GR"/>
        </w:rPr>
        <w:instrText xml:space="preserve"> STYLEREF 1 \s </w:instrText>
      </w:r>
      <w:r w:rsidR="00091588">
        <w:rPr>
          <w:lang w:val="el-GR"/>
        </w:rPr>
        <w:fldChar w:fldCharType="separate"/>
      </w:r>
      <w:r w:rsidR="00091588">
        <w:rPr>
          <w:noProof/>
          <w:lang w:val="el-GR"/>
        </w:rPr>
        <w:t>2</w:t>
      </w:r>
      <w:r w:rsidR="00091588">
        <w:rPr>
          <w:lang w:val="el-GR"/>
        </w:rPr>
        <w:fldChar w:fldCharType="end"/>
      </w:r>
      <w:r w:rsidR="00091588">
        <w:rPr>
          <w:lang w:val="el-GR"/>
        </w:rPr>
        <w:noBreakHyphen/>
      </w:r>
      <w:r w:rsidR="00091588">
        <w:rPr>
          <w:lang w:val="el-GR"/>
        </w:rPr>
        <w:fldChar w:fldCharType="begin"/>
      </w:r>
      <w:r w:rsidR="00091588">
        <w:rPr>
          <w:lang w:val="el-GR"/>
        </w:rPr>
        <w:instrText xml:space="preserve"> SEQ Πίνακας \* ARABIC \s 1 </w:instrText>
      </w:r>
      <w:r w:rsidR="00091588">
        <w:rPr>
          <w:lang w:val="el-GR"/>
        </w:rPr>
        <w:fldChar w:fldCharType="separate"/>
      </w:r>
      <w:r w:rsidR="00091588">
        <w:rPr>
          <w:noProof/>
          <w:lang w:val="el-GR"/>
        </w:rPr>
        <w:t>1</w:t>
      </w:r>
      <w:r w:rsidR="00091588">
        <w:rPr>
          <w:lang w:val="el-GR"/>
        </w:rPr>
        <w:fldChar w:fldCharType="end"/>
      </w:r>
      <w:bookmarkEnd w:id="51"/>
      <w:r>
        <w:rPr>
          <w:lang w:val="el-GR"/>
        </w:rPr>
        <w:t>: Υδρογεωλογικά χαρακτηριστικά γεωλογικών σχηματισμών της περιοχής μελέτης.</w:t>
      </w:r>
      <w:bookmarkEnd w:id="52"/>
    </w:p>
    <w:p w14:paraId="24CA582B" w14:textId="57E728BB" w:rsidR="001247D3" w:rsidRPr="001247D3" w:rsidRDefault="001247D3" w:rsidP="001247D3">
      <w:pPr>
        <w:rPr>
          <w:lang w:val="el-GR"/>
        </w:rPr>
      </w:pPr>
      <w:r>
        <w:rPr>
          <w:lang w:val="el-GR"/>
        </w:rPr>
        <w:t>Οι τιμές αυτές χρησιμοποιήθηκαν ως αρχική συνθήκη για την υδραυλική αγωγιμότητα και στη συνέχεια τροποποιήθηκαν κατά τη βαθμονόμηση του μοντέλου.</w:t>
      </w:r>
    </w:p>
    <w:p w14:paraId="36880252" w14:textId="77777777" w:rsidR="00F24618" w:rsidRPr="00F24618" w:rsidRDefault="00F24618" w:rsidP="00F24618">
      <w:pPr>
        <w:rPr>
          <w:lang w:val="el-GR"/>
        </w:rPr>
      </w:pPr>
    </w:p>
    <w:p w14:paraId="376BA06D" w14:textId="69CC3A6B" w:rsidR="00A94A10" w:rsidRDefault="00A94A10" w:rsidP="00A94A10">
      <w:pPr>
        <w:pStyle w:val="Heading2"/>
      </w:pPr>
      <w:bookmarkStart w:id="53" w:name="_Toc74607649"/>
      <w:r>
        <w:rPr>
          <w:lang w:val="el-GR"/>
        </w:rPr>
        <w:t xml:space="preserve">Μεθοδολογία </w:t>
      </w:r>
      <w:r>
        <w:t>ArcGIS</w:t>
      </w:r>
      <w:bookmarkEnd w:id="53"/>
    </w:p>
    <w:p w14:paraId="1EFFA944" w14:textId="3C72FD82" w:rsidR="001B5550" w:rsidRDefault="00CF6E31" w:rsidP="00A94A10">
      <w:pPr>
        <w:rPr>
          <w:lang w:val="el-GR"/>
        </w:rPr>
      </w:pPr>
      <w:r>
        <w:rPr>
          <w:lang w:val="el-GR"/>
        </w:rPr>
        <w:t>Κατά τ</w:t>
      </w:r>
      <w:r w:rsidR="00525296">
        <w:rPr>
          <w:lang w:val="el-GR"/>
        </w:rPr>
        <w:t>ην εκπόνηση</w:t>
      </w:r>
      <w:r>
        <w:rPr>
          <w:lang w:val="el-GR"/>
        </w:rPr>
        <w:t xml:space="preserve"> της</w:t>
      </w:r>
      <w:r w:rsidR="00525296">
        <w:rPr>
          <w:lang w:val="el-GR"/>
        </w:rPr>
        <w:t xml:space="preserve"> παρούσας διπλωματικής εργασίας έγινε χρήση του προγράμματος </w:t>
      </w:r>
      <w:r w:rsidR="00525296">
        <w:t>ArcGIS</w:t>
      </w:r>
      <w:r w:rsidR="00525296">
        <w:rPr>
          <w:lang w:val="el-GR"/>
        </w:rPr>
        <w:t xml:space="preserve"> για την επεξεργασία δεδομένων και τη δημιουργία </w:t>
      </w:r>
      <w:r w:rsidR="00030963">
        <w:rPr>
          <w:lang w:val="el-GR"/>
        </w:rPr>
        <w:t>δι</w:t>
      </w:r>
      <w:r w:rsidR="0011016C">
        <w:rPr>
          <w:lang w:val="el-GR"/>
        </w:rPr>
        <w:t>α</w:t>
      </w:r>
      <w:r w:rsidR="00030963">
        <w:rPr>
          <w:lang w:val="el-GR"/>
        </w:rPr>
        <w:t>φ</w:t>
      </w:r>
      <w:r w:rsidR="0011016C">
        <w:rPr>
          <w:lang w:val="el-GR"/>
        </w:rPr>
        <w:t>ό</w:t>
      </w:r>
      <w:r w:rsidR="00030963">
        <w:rPr>
          <w:lang w:val="el-GR"/>
        </w:rPr>
        <w:t xml:space="preserve">ρων </w:t>
      </w:r>
      <w:r w:rsidR="00030963">
        <w:t>shapefile</w:t>
      </w:r>
      <w:r w:rsidR="00030963" w:rsidRPr="00030963">
        <w:rPr>
          <w:lang w:val="el-GR"/>
        </w:rPr>
        <w:t xml:space="preserve"> </w:t>
      </w:r>
      <w:r w:rsidR="00030963">
        <w:rPr>
          <w:lang w:val="el-GR"/>
        </w:rPr>
        <w:t>που έπρεπε να προστεθούν στο μοντέλο προσομοίωσης</w:t>
      </w:r>
      <w:r w:rsidR="0011016C">
        <w:rPr>
          <w:lang w:val="el-GR"/>
        </w:rPr>
        <w:t xml:space="preserve"> </w:t>
      </w:r>
      <w:r w:rsidR="0011016C">
        <w:t>FEFLOW</w:t>
      </w:r>
      <w:r w:rsidR="008524D7">
        <w:rPr>
          <w:lang w:val="el-GR"/>
        </w:rPr>
        <w:t>, έτσι ώστε να γίνει με ακρίβεια η προσομοίωση του υδραυλικού ύψους της περιοχής</w:t>
      </w:r>
      <w:r w:rsidR="00030963">
        <w:rPr>
          <w:lang w:val="el-GR"/>
        </w:rPr>
        <w:t>.</w:t>
      </w:r>
    </w:p>
    <w:p w14:paraId="22743D9E" w14:textId="1343196E" w:rsidR="00D2192B" w:rsidRPr="0018388C" w:rsidRDefault="00D2192B" w:rsidP="00A94A10">
      <w:pPr>
        <w:rPr>
          <w:lang w:val="el-GR"/>
        </w:rPr>
      </w:pPr>
      <w:r>
        <w:rPr>
          <w:lang w:val="el-GR"/>
        </w:rPr>
        <w:t>Το πρώτο βήμα που έπρεπε να γίνει ήταν να δημιουργηθεί το περίγραμμα της περιοχής μελέτης (</w:t>
      </w:r>
      <w:r>
        <w:t>mask</w:t>
      </w:r>
      <w:r>
        <w:rPr>
          <w:lang w:val="el-GR"/>
        </w:rPr>
        <w:t xml:space="preserve">). Αυτό έγινε με την βοήθεια της εντολής </w:t>
      </w:r>
      <w:r>
        <w:t>clip</w:t>
      </w:r>
      <w:r w:rsidRPr="00D2192B">
        <w:rPr>
          <w:lang w:val="el-GR"/>
        </w:rPr>
        <w:t xml:space="preserve"> </w:t>
      </w:r>
      <w:r>
        <w:rPr>
          <w:lang w:val="el-GR"/>
        </w:rPr>
        <w:t>με την οποία κρατήθηκε από ολόκληρο το νομό του Ηρακλείου μόνο το απαραίτητο τμήμα για αυτήν την εργασία</w:t>
      </w:r>
      <w:r w:rsidR="00961732">
        <w:rPr>
          <w:lang w:val="el-GR"/>
        </w:rPr>
        <w:t xml:space="preserve">. </w:t>
      </w:r>
      <w:r w:rsidR="0018388C">
        <w:rPr>
          <w:lang w:val="el-GR"/>
        </w:rPr>
        <w:t xml:space="preserve">Με βάση το περίγραμμα αυτό δημιουργήθηκε το κατάλληλο </w:t>
      </w:r>
      <w:r w:rsidR="0018388C">
        <w:t>shape</w:t>
      </w:r>
      <w:r w:rsidR="0018388C" w:rsidRPr="0018388C">
        <w:rPr>
          <w:lang w:val="el-GR"/>
        </w:rPr>
        <w:t xml:space="preserve"> </w:t>
      </w:r>
      <w:r w:rsidR="0018388C">
        <w:t>file</w:t>
      </w:r>
      <w:r w:rsidR="0018388C" w:rsidRPr="0018388C">
        <w:rPr>
          <w:lang w:val="el-GR"/>
        </w:rPr>
        <w:t xml:space="preserve"> </w:t>
      </w:r>
      <w:r w:rsidR="0018388C">
        <w:rPr>
          <w:lang w:val="el-GR"/>
        </w:rPr>
        <w:t xml:space="preserve">που αργότερα εισήχθη στο μοντέλο </w:t>
      </w:r>
      <w:r w:rsidR="0018388C">
        <w:t>FEFLOW</w:t>
      </w:r>
      <w:r w:rsidR="0018388C" w:rsidRPr="0018388C">
        <w:rPr>
          <w:lang w:val="el-GR"/>
        </w:rPr>
        <w:t>.</w:t>
      </w:r>
    </w:p>
    <w:p w14:paraId="2BC797AB" w14:textId="77777777" w:rsidR="00961732" w:rsidRDefault="00961732" w:rsidP="00961732">
      <w:pPr>
        <w:keepNext/>
      </w:pPr>
      <w:r>
        <w:rPr>
          <w:noProof/>
          <w:lang w:val="el-GR"/>
        </w:rPr>
        <w:lastRenderedPageBreak/>
        <w:drawing>
          <wp:inline distT="0" distB="0" distL="0" distR="0" wp14:anchorId="4679970D" wp14:editId="71085622">
            <wp:extent cx="5318760" cy="4117493"/>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Εικόνα 1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24341" cy="4121813"/>
                    </a:xfrm>
                    <a:prstGeom prst="rect">
                      <a:avLst/>
                    </a:prstGeom>
                  </pic:spPr>
                </pic:pic>
              </a:graphicData>
            </a:graphic>
          </wp:inline>
        </w:drawing>
      </w:r>
    </w:p>
    <w:p w14:paraId="3EC51FED" w14:textId="646881C3" w:rsidR="00961732" w:rsidRDefault="00961732" w:rsidP="00961732">
      <w:pPr>
        <w:pStyle w:val="Caption"/>
        <w:jc w:val="both"/>
        <w:rPr>
          <w:lang w:val="el-GR"/>
        </w:rPr>
      </w:pPr>
      <w:bookmarkStart w:id="54" w:name="_Toc74607700"/>
      <w:r w:rsidRPr="00092C1F">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2</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1</w:t>
      </w:r>
      <w:r w:rsidR="002E43E6">
        <w:rPr>
          <w:lang w:val="el-GR"/>
        </w:rPr>
        <w:fldChar w:fldCharType="end"/>
      </w:r>
      <w:r>
        <w:rPr>
          <w:lang w:val="el-GR"/>
        </w:rPr>
        <w:t>: Περίγραμμα περιοχής μελέτης</w:t>
      </w:r>
      <w:r w:rsidR="004A0CC5">
        <w:rPr>
          <w:lang w:val="el-GR"/>
        </w:rPr>
        <w:t>.</w:t>
      </w:r>
      <w:bookmarkEnd w:id="54"/>
    </w:p>
    <w:p w14:paraId="30264494" w14:textId="77777777" w:rsidR="00961732" w:rsidRDefault="00961732" w:rsidP="00A94A10">
      <w:pPr>
        <w:rPr>
          <w:lang w:val="el-GR"/>
        </w:rPr>
      </w:pPr>
    </w:p>
    <w:p w14:paraId="19E4A382" w14:textId="2B861E39" w:rsidR="00D2192B" w:rsidRDefault="000D02B6" w:rsidP="00A94A10">
      <w:pPr>
        <w:rPr>
          <w:lang w:val="el-GR"/>
        </w:rPr>
      </w:pPr>
      <w:r>
        <w:rPr>
          <w:lang w:val="el-GR"/>
        </w:rPr>
        <w:t xml:space="preserve">Στη συνέχεια εισήχθησαν στο πρόγραμμα τα αρχεία που μετατράπηκαν σε αρχεία της μορφής </w:t>
      </w:r>
      <w:r>
        <w:t>csv</w:t>
      </w:r>
      <w:r w:rsidRPr="000D02B6">
        <w:rPr>
          <w:lang w:val="el-GR"/>
        </w:rPr>
        <w:t>.</w:t>
      </w:r>
      <w:r>
        <w:rPr>
          <w:lang w:val="el-GR"/>
        </w:rPr>
        <w:t xml:space="preserve"> Τα αρχεία αυτά περιείχαν δεδομένα για τα πηγάδια γεωτρήσεων στις περιοχές Χερσονήσου και Μαλίων. Τα δεδομένα αυτά αφορούσαν σε συντεταγμένες του κάθε πηγαδιού, βάθος, στάθμη και υδραυλική στάθμη για κάθε ένα από αυτά. Πιο συγκεκριμένα για την περιοχή των Μαλίων υπήρχαν δεδομένα για 289 πηγάδια, ενώ για την περιοχή της Χερσονήσου υπήρχαν δεδομένα για 387 πηγάδια. Επειδή η κατανομή των πηγαδιών ήταν αρκετά πυκνή σε ορισμένα σημεία της περιοχής μελέτης, κρίθηκε αναγκαίο να μειωθεί ο συνολικός αριθμός των πηγαδιών, επειδή δεν ήταν εφικτή η δημιουργία δικτύου κόμβων σε μεταγενέστερο στάδιο στο πρόγραμμα </w:t>
      </w:r>
      <w:r>
        <w:t>FEFLOW</w:t>
      </w:r>
      <w:r>
        <w:rPr>
          <w:lang w:val="el-GR"/>
        </w:rPr>
        <w:t>.</w:t>
      </w:r>
      <w:r w:rsidRPr="000D02B6">
        <w:rPr>
          <w:lang w:val="el-GR"/>
        </w:rPr>
        <w:t xml:space="preserve"> </w:t>
      </w:r>
      <w:r>
        <w:rPr>
          <w:lang w:val="el-GR"/>
        </w:rPr>
        <w:t xml:space="preserve">Η μείωση των πηγαδιών έγινε έπειτα από διαλογή με το χέρι, με στόχο την όσο δυνατόν καλύτερη αντιπροσώπευση όλων των πηγαδιών που θα έμεναν εκτός. Ύστερα από την διαλογή αυτή, ο συνολικός </w:t>
      </w:r>
      <w:r w:rsidR="004B0CE9">
        <w:rPr>
          <w:lang w:val="el-GR"/>
        </w:rPr>
        <w:t>αριθμός των πηγαδιών που παρέμειναν στην περιοχή μελέτης ανήλθε στα 404 πηγάδια.</w:t>
      </w:r>
    </w:p>
    <w:p w14:paraId="462091A5" w14:textId="77777777" w:rsidR="004B0CE9" w:rsidRDefault="004B0CE9" w:rsidP="004B0CE9">
      <w:pPr>
        <w:keepNext/>
      </w:pPr>
      <w:r>
        <w:rPr>
          <w:noProof/>
        </w:rPr>
        <w:lastRenderedPageBreak/>
        <w:drawing>
          <wp:inline distT="0" distB="0" distL="0" distR="0" wp14:anchorId="219E5E22" wp14:editId="1D19A95F">
            <wp:extent cx="5118419" cy="3962400"/>
            <wp:effectExtent l="0" t="0" r="635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Εικόνα 1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124116" cy="3966811"/>
                    </a:xfrm>
                    <a:prstGeom prst="rect">
                      <a:avLst/>
                    </a:prstGeom>
                  </pic:spPr>
                </pic:pic>
              </a:graphicData>
            </a:graphic>
          </wp:inline>
        </w:drawing>
      </w:r>
    </w:p>
    <w:p w14:paraId="56D71493" w14:textId="2AEEED45" w:rsidR="004B0CE9" w:rsidRDefault="004B0CE9" w:rsidP="004B0CE9">
      <w:pPr>
        <w:pStyle w:val="Caption"/>
        <w:jc w:val="both"/>
        <w:rPr>
          <w:lang w:val="el-GR"/>
        </w:rPr>
      </w:pPr>
      <w:bookmarkStart w:id="55" w:name="_Toc74607701"/>
      <w:r w:rsidRPr="004B0CE9">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2</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2</w:t>
      </w:r>
      <w:r w:rsidR="002E43E6">
        <w:rPr>
          <w:lang w:val="el-GR"/>
        </w:rPr>
        <w:fldChar w:fldCharType="end"/>
      </w:r>
      <w:r>
        <w:rPr>
          <w:lang w:val="el-GR"/>
        </w:rPr>
        <w:t>: Αποτέλεσμα μετά τη διαλογή των πηγαδιών</w:t>
      </w:r>
      <w:r w:rsidR="004A0CC5">
        <w:rPr>
          <w:lang w:val="el-GR"/>
        </w:rPr>
        <w:t>.</w:t>
      </w:r>
      <w:bookmarkEnd w:id="55"/>
    </w:p>
    <w:p w14:paraId="14B37C20" w14:textId="404772BC" w:rsidR="00961732" w:rsidRDefault="00961732" w:rsidP="00961732">
      <w:pPr>
        <w:rPr>
          <w:lang w:val="el-GR"/>
        </w:rPr>
      </w:pPr>
      <w:r>
        <w:rPr>
          <w:lang w:val="el-GR"/>
        </w:rPr>
        <w:t xml:space="preserve">Αφού ολοκληρώθηκε η διαλογή των πηγαδιών, έγινε χρήση της εντολής </w:t>
      </w:r>
      <w:r>
        <w:t>near</w:t>
      </w:r>
      <w:r>
        <w:rPr>
          <w:lang w:val="el-GR"/>
        </w:rPr>
        <w:t xml:space="preserve">, έτσι ώστε όλα τα πηγάδια που έμειναν εκτός μετά την διαλογή, να αντιστοιχηθούν με το πλησιέστερο σε απόσταση, από αυτά που επιλέχθηκαν. Αυτό έγινε, γιατί το κάθε ένα από τα πηγάδια που έμειναν εκτός περιείχε δεδομένα τα οποία δεν έπρεπε να παραληφθούν για να ολοκληρωθεί σωστά η εργασία. Με χρήση της εντολής </w:t>
      </w:r>
      <w:r>
        <w:t>pivot</w:t>
      </w:r>
      <w:r>
        <w:rPr>
          <w:lang w:val="el-GR"/>
        </w:rPr>
        <w:t xml:space="preserve">, τα δεδομένα αυτών των πηγαδιών συμψηφίστηκαν με αυτά των κοντινών τους και στη συνέχεια υπολογίστηκε ο μέσος όρος για το βάθος, τη στάθμη και την υδραυλική στάθμη σε καθένα από αυτά. </w:t>
      </w:r>
      <w:r w:rsidR="0018388C">
        <w:rPr>
          <w:lang w:val="el-GR"/>
        </w:rPr>
        <w:t xml:space="preserve">Οι νέες αυτές τιμές, αποτέλεσαν τα νέα δεδομένα που λήφθηκαν υπόψιν για κάθε πηγάδι. Τέλος δημιουργήθηκε το απαραίτητο </w:t>
      </w:r>
      <w:r w:rsidR="0018388C">
        <w:t>shape</w:t>
      </w:r>
      <w:r w:rsidR="0018388C" w:rsidRPr="0018388C">
        <w:rPr>
          <w:lang w:val="el-GR"/>
        </w:rPr>
        <w:t xml:space="preserve"> </w:t>
      </w:r>
      <w:r w:rsidR="0018388C">
        <w:t>file</w:t>
      </w:r>
      <w:r w:rsidR="0018388C" w:rsidRPr="0018388C">
        <w:rPr>
          <w:lang w:val="el-GR"/>
        </w:rPr>
        <w:t xml:space="preserve"> </w:t>
      </w:r>
      <w:r w:rsidR="0018388C">
        <w:rPr>
          <w:lang w:val="el-GR"/>
        </w:rPr>
        <w:t xml:space="preserve">με τα επιλεγμένα πηγάδια και στη συνέχεις εισήχθη στο μοντέλο του </w:t>
      </w:r>
      <w:r w:rsidR="0018388C">
        <w:t>FEFLOW</w:t>
      </w:r>
      <w:r w:rsidR="0018388C" w:rsidRPr="0018388C">
        <w:rPr>
          <w:lang w:val="el-GR"/>
        </w:rPr>
        <w:t>.</w:t>
      </w:r>
    </w:p>
    <w:p w14:paraId="72E8B5E3" w14:textId="77E3E5C9" w:rsidR="00EA5169" w:rsidRDefault="00371DAA" w:rsidP="00961732">
      <w:pPr>
        <w:rPr>
          <w:lang w:val="el-GR"/>
        </w:rPr>
      </w:pPr>
      <w:r>
        <w:rPr>
          <w:lang w:val="el-GR"/>
        </w:rPr>
        <w:t xml:space="preserve">Στη συνέχεια, έγινε εισαγωγή στο πρόγραμμα </w:t>
      </w:r>
      <w:r>
        <w:t>GIS</w:t>
      </w:r>
      <w:r w:rsidRPr="00371DAA">
        <w:rPr>
          <w:lang w:val="el-GR"/>
        </w:rPr>
        <w:t xml:space="preserve"> </w:t>
      </w:r>
      <w:r>
        <w:rPr>
          <w:lang w:val="el-GR"/>
        </w:rPr>
        <w:t>του αρχείου που περιείχε τα δεδομένα που αφορούσαν την γεωλογία της περιοχής και ειδικότερα τα γεωλογικά πετρώματα που εμφανίζονται στην επιφάνεια τ</w:t>
      </w:r>
      <w:r w:rsidR="000B0039">
        <w:rPr>
          <w:lang w:val="el-GR"/>
        </w:rPr>
        <w:t>ου εδάφους</w:t>
      </w:r>
      <w:r>
        <w:rPr>
          <w:lang w:val="el-GR"/>
        </w:rPr>
        <w:t>. Η γεωλογία της περιοχής ήταν χωρισμένη σε επιμέρους πολύγων</w:t>
      </w:r>
      <w:r w:rsidR="0058100C">
        <w:rPr>
          <w:lang w:val="el-GR"/>
        </w:rPr>
        <w:t>α. Για το κάθε ένα από αυτά, τα δεδομένα που υπήρχαν περιε</w:t>
      </w:r>
      <w:r w:rsidR="000B0039">
        <w:rPr>
          <w:lang w:val="el-GR"/>
        </w:rPr>
        <w:t>ίχαν πληροφορίες σχετικά με τον σχηματισμό (</w:t>
      </w:r>
      <w:r w:rsidR="000B0039">
        <w:t>formation</w:t>
      </w:r>
      <w:r w:rsidR="000B0039" w:rsidRPr="000B0039">
        <w:rPr>
          <w:lang w:val="el-GR"/>
        </w:rPr>
        <w:t>)</w:t>
      </w:r>
      <w:r w:rsidR="000B0039">
        <w:rPr>
          <w:lang w:val="el-GR"/>
        </w:rPr>
        <w:t xml:space="preserve"> των πετρωμάτων και την υδροπερατότητα τους. Ύστερα, με βάση την των γεωλογικό χάρτη του ΙΓΜΕ (Ινστιτούτο Γεωλογικών και Μεταλλευτικών Ερευνών) της περιοχής Μοχού χωρίστηκε το υπέδαφος της περιοχής μελέτης σε τέσσερα στρώματα (</w:t>
      </w:r>
      <w:r w:rsidR="000B0039">
        <w:t>layers</w:t>
      </w:r>
      <w:r w:rsidR="000B0039" w:rsidRPr="000B0039">
        <w:rPr>
          <w:lang w:val="el-GR"/>
        </w:rPr>
        <w:t>)</w:t>
      </w:r>
      <w:r w:rsidR="000B0039">
        <w:rPr>
          <w:lang w:val="el-GR"/>
        </w:rPr>
        <w:t>,</w:t>
      </w:r>
      <w:r w:rsidR="000B0039" w:rsidRPr="000B0039">
        <w:rPr>
          <w:lang w:val="el-GR"/>
        </w:rPr>
        <w:t xml:space="preserve"> </w:t>
      </w:r>
      <w:r w:rsidR="000B0039">
        <w:rPr>
          <w:lang w:val="el-GR"/>
        </w:rPr>
        <w:t xml:space="preserve">ώστε να διευκρινιστούν τα πετρώματα που υπήρχαν σε κάθε στρώμα, και εν συνεχεία να βρεθεί η υδραυλική τους αγωγιμότητα. Με βάση τις τιμές υδραυλικής αγωγιμότητας για κάθε γεωλογικό σχηματισμό του Πίνακα 2.1 συμπληρώθηκαν οι υδραυλικές αγωγιμότητες για κάθε πολύγωνο σε όλα τα στρώματα. Το αρχείο με τις τιμές της υδραυλικής αγωγιμότητας εισήχθη αργότερα στο </w:t>
      </w:r>
      <w:r w:rsidR="000B0039">
        <w:rPr>
          <w:lang w:val="el-GR"/>
        </w:rPr>
        <w:lastRenderedPageBreak/>
        <w:t xml:space="preserve">μοντέλο </w:t>
      </w:r>
      <w:r w:rsidR="000B0039">
        <w:t>FEFLOW</w:t>
      </w:r>
      <w:r w:rsidR="000B0039" w:rsidRPr="000B0039">
        <w:rPr>
          <w:lang w:val="el-GR"/>
        </w:rPr>
        <w:t xml:space="preserve"> </w:t>
      </w:r>
      <w:r w:rsidR="000B0039">
        <w:rPr>
          <w:lang w:val="el-GR"/>
        </w:rPr>
        <w:t xml:space="preserve">και αποτέλεσε τις αρχικές συνθήκες για τις υδραυλικές αγωγιμότητες κατά την </w:t>
      </w:r>
      <w:r w:rsidR="002151CA">
        <w:rPr>
          <w:lang w:val="el-GR"/>
        </w:rPr>
        <w:t>βαθμονόμηση</w:t>
      </w:r>
      <w:r w:rsidR="000B0039">
        <w:rPr>
          <w:lang w:val="el-GR"/>
        </w:rPr>
        <w:t>.</w:t>
      </w:r>
    </w:p>
    <w:p w14:paraId="10036814" w14:textId="77777777" w:rsidR="00EA5169" w:rsidRDefault="00EA5169" w:rsidP="00EA5169">
      <w:pPr>
        <w:keepNext/>
      </w:pPr>
      <w:r>
        <w:rPr>
          <w:noProof/>
          <w:lang w:val="el-GR"/>
        </w:rPr>
        <w:drawing>
          <wp:inline distT="0" distB="0" distL="0" distR="0" wp14:anchorId="567DF4B5" wp14:editId="3335727A">
            <wp:extent cx="5448300" cy="3826616"/>
            <wp:effectExtent l="0" t="0" r="0" b="254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Εικόνα 1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53722" cy="3830424"/>
                    </a:xfrm>
                    <a:prstGeom prst="rect">
                      <a:avLst/>
                    </a:prstGeom>
                  </pic:spPr>
                </pic:pic>
              </a:graphicData>
            </a:graphic>
          </wp:inline>
        </w:drawing>
      </w:r>
    </w:p>
    <w:p w14:paraId="6DBC72DF" w14:textId="248BBE94" w:rsidR="00EA5169" w:rsidRDefault="00EA5169" w:rsidP="00EA5169">
      <w:pPr>
        <w:pStyle w:val="Caption"/>
        <w:jc w:val="both"/>
        <w:rPr>
          <w:lang w:val="el-GR"/>
        </w:rPr>
      </w:pPr>
      <w:bookmarkStart w:id="56" w:name="_Toc74607702"/>
      <w:r w:rsidRPr="004A0CC5">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2</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3</w:t>
      </w:r>
      <w:r w:rsidR="002E43E6">
        <w:rPr>
          <w:lang w:val="el-GR"/>
        </w:rPr>
        <w:fldChar w:fldCharType="end"/>
      </w:r>
      <w:r>
        <w:rPr>
          <w:lang w:val="el-GR"/>
        </w:rPr>
        <w:t>: Χάρτης ΙΓΜΕ για την περιοχή του Μ</w:t>
      </w:r>
      <w:r w:rsidR="003406B4">
        <w:rPr>
          <w:lang w:val="el-GR"/>
        </w:rPr>
        <w:t>ΟΧΟΥ</w:t>
      </w:r>
      <w:r w:rsidR="004A0CC5">
        <w:rPr>
          <w:lang w:val="el-GR"/>
        </w:rPr>
        <w:t>.</w:t>
      </w:r>
      <w:bookmarkEnd w:id="56"/>
    </w:p>
    <w:p w14:paraId="06F4DC66" w14:textId="77777777" w:rsidR="000B5E3B" w:rsidRDefault="000B5E3B" w:rsidP="000B5E3B">
      <w:pPr>
        <w:keepNext/>
      </w:pPr>
      <w:r>
        <w:rPr>
          <w:noProof/>
          <w:lang w:val="el-GR"/>
        </w:rPr>
        <w:lastRenderedPageBreak/>
        <w:drawing>
          <wp:inline distT="0" distB="0" distL="0" distR="0" wp14:anchorId="21E1F432" wp14:editId="2EA59160">
            <wp:extent cx="5097780" cy="3598946"/>
            <wp:effectExtent l="0" t="0" r="7620" b="190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Εικόνα 1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103254" cy="3602810"/>
                    </a:xfrm>
                    <a:prstGeom prst="rect">
                      <a:avLst/>
                    </a:prstGeom>
                  </pic:spPr>
                </pic:pic>
              </a:graphicData>
            </a:graphic>
          </wp:inline>
        </w:drawing>
      </w:r>
    </w:p>
    <w:p w14:paraId="49DF86C3" w14:textId="1C511185" w:rsidR="004A0CC5" w:rsidRDefault="000B5E3B" w:rsidP="000B5E3B">
      <w:pPr>
        <w:pStyle w:val="Caption"/>
        <w:jc w:val="both"/>
        <w:rPr>
          <w:lang w:val="el-GR"/>
        </w:rPr>
      </w:pPr>
      <w:bookmarkStart w:id="57" w:name="_Toc74607703"/>
      <w:r w:rsidRPr="000B5E3B">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2</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4</w:t>
      </w:r>
      <w:r w:rsidR="002E43E6">
        <w:rPr>
          <w:lang w:val="el-GR"/>
        </w:rPr>
        <w:fldChar w:fldCharType="end"/>
      </w:r>
      <w:r>
        <w:rPr>
          <w:lang w:val="el-GR"/>
        </w:rPr>
        <w:t>: Χάρτης υδροπερατότητας της περιοχής μελέτης.</w:t>
      </w:r>
      <w:bookmarkEnd w:id="57"/>
    </w:p>
    <w:p w14:paraId="02D047F3" w14:textId="1DC97BD5" w:rsidR="000B5E3B" w:rsidRDefault="00707E4D" w:rsidP="000B5E3B">
      <w:pPr>
        <w:rPr>
          <w:lang w:val="el-GR"/>
        </w:rPr>
      </w:pPr>
      <w:r>
        <w:rPr>
          <w:lang w:val="el-GR"/>
        </w:rPr>
        <w:t>Το επόμενο βήμα που έπρεπε να γίνει, ήταν ο υπολογισμός των υψομέτρων όλων των σημείων σε κάθε στρώμα (</w:t>
      </w:r>
      <w:r>
        <w:t>layer</w:t>
      </w:r>
      <w:r w:rsidRPr="00707E4D">
        <w:rPr>
          <w:lang w:val="el-GR"/>
        </w:rPr>
        <w:t xml:space="preserve">) </w:t>
      </w:r>
      <w:r>
        <w:rPr>
          <w:lang w:val="el-GR"/>
        </w:rPr>
        <w:t>της περιοχής μελέτης</w:t>
      </w:r>
      <w:r w:rsidRPr="00707E4D">
        <w:rPr>
          <w:lang w:val="el-GR"/>
        </w:rPr>
        <w:t xml:space="preserve">. </w:t>
      </w:r>
      <w:r>
        <w:rPr>
          <w:lang w:val="el-GR"/>
        </w:rPr>
        <w:t xml:space="preserve">Αρχικά υπολογίστηκε το υψόμετρο στο οποίο θα αρχίζει κάθε στρώμα. Στη συνέχεια ορίστηκε ότι το κατώτερο στρώμα θα φτάνει μέχρι τα 83 </w:t>
      </w:r>
      <w:r>
        <w:t>m</w:t>
      </w:r>
      <w:r>
        <w:rPr>
          <w:lang w:val="el-GR"/>
        </w:rPr>
        <w:t xml:space="preserve"> κάτω από την επιφάνεια της θάλασσας. Η επιλογή αυτή έγινε, γιατί υπήρχαν δεδομένα που έδειχναν ότι υπήρχε πηγάδι γεώτρησης το οποίο έφτανε μέχρι εκείνο το βάθος. Έπειτα ορίστηκε ότι το υψόμετρο όλων των σημείων της ακτής θα είναι ίσο με 0 </w:t>
      </w:r>
      <w:r>
        <w:t>m</w:t>
      </w:r>
      <w:r>
        <w:rPr>
          <w:lang w:val="el-GR"/>
        </w:rPr>
        <w:t xml:space="preserve"> αφού βρίσκονται στην επιφάνεια της θάλασσας. Τέλος με χρήση της εντολής </w:t>
      </w:r>
      <w:r>
        <w:t>topo</w:t>
      </w:r>
      <w:r w:rsidRPr="00707E4D">
        <w:rPr>
          <w:lang w:val="el-GR"/>
        </w:rPr>
        <w:t xml:space="preserve"> </w:t>
      </w:r>
      <w:r>
        <w:t>to</w:t>
      </w:r>
      <w:r w:rsidRPr="00707E4D">
        <w:rPr>
          <w:lang w:val="el-GR"/>
        </w:rPr>
        <w:t xml:space="preserve"> </w:t>
      </w:r>
      <w:r>
        <w:t>raster</w:t>
      </w:r>
      <w:r w:rsidRPr="00707E4D">
        <w:rPr>
          <w:lang w:val="el-GR"/>
        </w:rPr>
        <w:t xml:space="preserve"> </w:t>
      </w:r>
      <w:r>
        <w:rPr>
          <w:lang w:val="el-GR"/>
        </w:rPr>
        <w:t xml:space="preserve">προσδιορίστηκε το υψόμετρο σε κάθε σημείο, κάθε στρώματος της περιοχής μελέτης. Το </w:t>
      </w:r>
      <w:r>
        <w:t>shape</w:t>
      </w:r>
      <w:r w:rsidRPr="00707E4D">
        <w:rPr>
          <w:lang w:val="el-GR"/>
        </w:rPr>
        <w:t xml:space="preserve"> </w:t>
      </w:r>
      <w:r>
        <w:t>file</w:t>
      </w:r>
      <w:r w:rsidRPr="00707E4D">
        <w:rPr>
          <w:lang w:val="el-GR"/>
        </w:rPr>
        <w:t xml:space="preserve"> </w:t>
      </w:r>
      <w:r>
        <w:rPr>
          <w:lang w:val="el-GR"/>
        </w:rPr>
        <w:t xml:space="preserve">που δημιουργήθηκε με τα δεδομένα αυτά εισήχθη μετέπειτα στο </w:t>
      </w:r>
      <w:r>
        <w:t>FEFLOW</w:t>
      </w:r>
      <w:r w:rsidRPr="00707E4D">
        <w:rPr>
          <w:lang w:val="el-GR"/>
        </w:rPr>
        <w:t xml:space="preserve"> </w:t>
      </w:r>
      <w:r>
        <w:rPr>
          <w:lang w:val="el-GR"/>
        </w:rPr>
        <w:t xml:space="preserve">και βοήθησε στην τρισδιάστατη απεικόνιση της περιοχής μελέτης. </w:t>
      </w:r>
    </w:p>
    <w:p w14:paraId="63E73863" w14:textId="77777777" w:rsidR="002E43E6" w:rsidRDefault="002E43E6" w:rsidP="002E43E6">
      <w:pPr>
        <w:keepNext/>
      </w:pPr>
      <w:r>
        <w:rPr>
          <w:noProof/>
          <w:lang w:val="el-GR"/>
        </w:rPr>
        <w:lastRenderedPageBreak/>
        <w:drawing>
          <wp:inline distT="0" distB="0" distL="0" distR="0" wp14:anchorId="27DEFFCF" wp14:editId="787211C3">
            <wp:extent cx="5052060" cy="3566668"/>
            <wp:effectExtent l="0" t="0" r="0" b="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Εικόνα 7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56921" cy="3570099"/>
                    </a:xfrm>
                    <a:prstGeom prst="rect">
                      <a:avLst/>
                    </a:prstGeom>
                  </pic:spPr>
                </pic:pic>
              </a:graphicData>
            </a:graphic>
          </wp:inline>
        </w:drawing>
      </w:r>
    </w:p>
    <w:p w14:paraId="55A05C3D" w14:textId="3F22E3B9" w:rsidR="002E43E6" w:rsidRPr="002E43E6" w:rsidRDefault="002E43E6" w:rsidP="002E43E6">
      <w:pPr>
        <w:pStyle w:val="Caption"/>
        <w:jc w:val="both"/>
        <w:rPr>
          <w:lang w:val="el-GR"/>
        </w:rPr>
      </w:pPr>
      <w:bookmarkStart w:id="58" w:name="_Toc74607704"/>
      <w:r w:rsidRPr="002E43E6">
        <w:rPr>
          <w:lang w:val="el-GR"/>
        </w:rPr>
        <w:t xml:space="preserve">Χάρτης </w:t>
      </w:r>
      <w:r>
        <w:fldChar w:fldCharType="begin"/>
      </w:r>
      <w:r w:rsidRPr="002E43E6">
        <w:rPr>
          <w:lang w:val="el-GR"/>
        </w:rPr>
        <w:instrText xml:space="preserve"> </w:instrText>
      </w:r>
      <w:r>
        <w:instrText>STYLEREF</w:instrText>
      </w:r>
      <w:r w:rsidRPr="002E43E6">
        <w:rPr>
          <w:lang w:val="el-GR"/>
        </w:rPr>
        <w:instrText xml:space="preserve"> 1 \</w:instrText>
      </w:r>
      <w:r>
        <w:instrText>s</w:instrText>
      </w:r>
      <w:r w:rsidRPr="002E43E6">
        <w:rPr>
          <w:lang w:val="el-GR"/>
        </w:rPr>
        <w:instrText xml:space="preserve"> </w:instrText>
      </w:r>
      <w:r>
        <w:fldChar w:fldCharType="separate"/>
      </w:r>
      <w:r w:rsidRPr="002E43E6">
        <w:rPr>
          <w:noProof/>
          <w:lang w:val="el-GR"/>
        </w:rPr>
        <w:t>2</w:t>
      </w:r>
      <w:r>
        <w:fldChar w:fldCharType="end"/>
      </w:r>
      <w:r w:rsidRPr="002E43E6">
        <w:rPr>
          <w:lang w:val="el-GR"/>
        </w:rPr>
        <w:noBreakHyphen/>
      </w:r>
      <w:r>
        <w:fldChar w:fldCharType="begin"/>
      </w:r>
      <w:r w:rsidRPr="002E43E6">
        <w:rPr>
          <w:lang w:val="el-GR"/>
        </w:rPr>
        <w:instrText xml:space="preserve"> </w:instrText>
      </w:r>
      <w:r>
        <w:instrText>SEQ</w:instrText>
      </w:r>
      <w:r w:rsidRPr="002E43E6">
        <w:rPr>
          <w:lang w:val="el-GR"/>
        </w:rPr>
        <w:instrText xml:space="preserve"> Χάρτης \* </w:instrText>
      </w:r>
      <w:r>
        <w:instrText>ARABIC</w:instrText>
      </w:r>
      <w:r w:rsidRPr="002E43E6">
        <w:rPr>
          <w:lang w:val="el-GR"/>
        </w:rPr>
        <w:instrText xml:space="preserve"> \</w:instrText>
      </w:r>
      <w:r>
        <w:instrText>s</w:instrText>
      </w:r>
      <w:r w:rsidRPr="002E43E6">
        <w:rPr>
          <w:lang w:val="el-GR"/>
        </w:rPr>
        <w:instrText xml:space="preserve"> 1 </w:instrText>
      </w:r>
      <w:r>
        <w:fldChar w:fldCharType="separate"/>
      </w:r>
      <w:r w:rsidRPr="002E43E6">
        <w:rPr>
          <w:noProof/>
          <w:lang w:val="el-GR"/>
        </w:rPr>
        <w:t>5</w:t>
      </w:r>
      <w:r>
        <w:fldChar w:fldCharType="end"/>
      </w:r>
      <w:r>
        <w:rPr>
          <w:lang w:val="el-GR"/>
        </w:rPr>
        <w:t>: Χάρτης υψομέτρων που εισήχθησαν στην περιοχή μελέτης.</w:t>
      </w:r>
      <w:bookmarkEnd w:id="58"/>
    </w:p>
    <w:p w14:paraId="4A7B27B9" w14:textId="73046971" w:rsidR="004B0CE9" w:rsidRPr="001E1302" w:rsidRDefault="000B0039" w:rsidP="00A94A10">
      <w:pPr>
        <w:rPr>
          <w:lang w:val="el-GR"/>
        </w:rPr>
      </w:pPr>
      <w:r>
        <w:rPr>
          <w:lang w:val="el-GR"/>
        </w:rPr>
        <w:t xml:space="preserve">   </w:t>
      </w:r>
    </w:p>
    <w:p w14:paraId="14647D69" w14:textId="5BAFA1E2" w:rsidR="00A94A10" w:rsidRPr="003027A2" w:rsidRDefault="00A94A10" w:rsidP="00A94A10">
      <w:pPr>
        <w:pStyle w:val="Heading2"/>
        <w:rPr>
          <w:lang w:val="el-GR"/>
        </w:rPr>
      </w:pPr>
      <w:bookmarkStart w:id="59" w:name="_Toc74607650"/>
      <w:r>
        <w:rPr>
          <w:lang w:val="el-GR"/>
        </w:rPr>
        <w:t xml:space="preserve">Μεθοδολογία </w:t>
      </w:r>
      <w:r w:rsidR="003027A2">
        <w:rPr>
          <w:lang w:val="el-GR"/>
        </w:rPr>
        <w:t xml:space="preserve">μοντέλου </w:t>
      </w:r>
      <w:r>
        <w:t>FEFLOW</w:t>
      </w:r>
      <w:r w:rsidR="003027A2">
        <w:rPr>
          <w:lang w:val="el-GR"/>
        </w:rPr>
        <w:t xml:space="preserve"> στην περιοχή μελέτης</w:t>
      </w:r>
      <w:bookmarkEnd w:id="59"/>
    </w:p>
    <w:p w14:paraId="113FCC16" w14:textId="5785226F" w:rsidR="008D7F9D" w:rsidRDefault="005F0E48" w:rsidP="006B6630">
      <w:pPr>
        <w:rPr>
          <w:lang w:val="el-GR"/>
        </w:rPr>
      </w:pPr>
      <w:r>
        <w:rPr>
          <w:lang w:val="el-GR"/>
        </w:rPr>
        <w:t xml:space="preserve">Από την στιγμή που με βάση τα δεδομένα που υπήρχαν, δημιουργήθηκαν όλα τα απαραίτητα αρχεία είτε αυτά αφορούσαν </w:t>
      </w:r>
      <w:r>
        <w:t>shapefiles</w:t>
      </w:r>
      <w:r w:rsidRPr="005F0E48">
        <w:rPr>
          <w:lang w:val="el-GR"/>
        </w:rPr>
        <w:t xml:space="preserve"> </w:t>
      </w:r>
      <w:r>
        <w:rPr>
          <w:lang w:val="el-GR"/>
        </w:rPr>
        <w:t>είτε αρχεία .</w:t>
      </w:r>
      <w:r>
        <w:t>pow</w:t>
      </w:r>
      <w:r w:rsidRPr="005F0E48">
        <w:rPr>
          <w:lang w:val="el-GR"/>
        </w:rPr>
        <w:t xml:space="preserve"> </w:t>
      </w:r>
      <w:r>
        <w:rPr>
          <w:lang w:val="el-GR"/>
        </w:rPr>
        <w:t xml:space="preserve">ξεκίνησε </w:t>
      </w:r>
      <w:r w:rsidR="00AA0B26">
        <w:rPr>
          <w:lang w:val="el-GR"/>
        </w:rPr>
        <w:t>η δημιουργία</w:t>
      </w:r>
      <w:r>
        <w:rPr>
          <w:lang w:val="el-GR"/>
        </w:rPr>
        <w:t xml:space="preserve"> του μοντέλου προσομοίωσης. </w:t>
      </w:r>
    </w:p>
    <w:p w14:paraId="74E1F3B5" w14:textId="5F5E90AD" w:rsidR="00A54717" w:rsidRDefault="00A54717" w:rsidP="00A54717">
      <w:pPr>
        <w:pStyle w:val="Heading3"/>
        <w:rPr>
          <w:lang w:val="el-GR"/>
        </w:rPr>
      </w:pPr>
      <w:bookmarkStart w:id="60" w:name="_Toc74607651"/>
      <w:r>
        <w:rPr>
          <w:lang w:val="el-GR"/>
        </w:rPr>
        <w:t>Δημιουργία ορίων περιοχής μελέτης</w:t>
      </w:r>
      <w:bookmarkEnd w:id="60"/>
    </w:p>
    <w:p w14:paraId="49E128D2" w14:textId="1CC8264F" w:rsidR="00A54717" w:rsidRDefault="00A54717" w:rsidP="00A54717">
      <w:pPr>
        <w:rPr>
          <w:lang w:val="el-GR"/>
        </w:rPr>
      </w:pPr>
      <w:r>
        <w:rPr>
          <w:lang w:val="el-GR"/>
        </w:rPr>
        <w:t>Το βήμα αυτό, έχει σαν σκοπό την εισαγωγή των ορίων της περιοχής μελέτης, καθώς και της θέσης των πηγαδιών γεωτρήσεων και παρατήρησης που βρίσκονται σε αυτή.</w:t>
      </w:r>
    </w:p>
    <w:p w14:paraId="1C72F764" w14:textId="4543AD37" w:rsidR="00D538FA" w:rsidRPr="00EE615C" w:rsidRDefault="00A54717" w:rsidP="00EE615C">
      <w:pPr>
        <w:rPr>
          <w:lang w:val="el-GR"/>
        </w:rPr>
      </w:pPr>
      <w:r>
        <w:rPr>
          <w:lang w:val="el-GR"/>
        </w:rPr>
        <w:t xml:space="preserve">Αρχικά εισήχθη το </w:t>
      </w:r>
      <w:r>
        <w:t>shape</w:t>
      </w:r>
      <w:r w:rsidRPr="00A54717">
        <w:rPr>
          <w:lang w:val="el-GR"/>
        </w:rPr>
        <w:t xml:space="preserve"> </w:t>
      </w:r>
      <w:r>
        <w:t>file</w:t>
      </w:r>
      <w:r w:rsidRPr="00A54717">
        <w:rPr>
          <w:lang w:val="el-GR"/>
        </w:rPr>
        <w:t xml:space="preserve"> </w:t>
      </w:r>
      <w:r>
        <w:rPr>
          <w:lang w:val="el-GR"/>
        </w:rPr>
        <w:t xml:space="preserve">που δημιουργήθηκε στο </w:t>
      </w:r>
      <w:r>
        <w:t>GIS</w:t>
      </w:r>
      <w:r w:rsidRPr="00A54717">
        <w:rPr>
          <w:lang w:val="el-GR"/>
        </w:rPr>
        <w:t xml:space="preserve"> </w:t>
      </w:r>
      <w:r>
        <w:rPr>
          <w:lang w:val="el-GR"/>
        </w:rPr>
        <w:t xml:space="preserve">και περιείχε το περίγραμμα της περιοχής μελέτης και στη συνέχεια μέσω του </w:t>
      </w:r>
      <w:r>
        <w:t>Maps</w:t>
      </w:r>
      <w:r w:rsidRPr="00A54717">
        <w:rPr>
          <w:lang w:val="el-GR"/>
        </w:rPr>
        <w:t xml:space="preserve"> </w:t>
      </w:r>
      <w:r>
        <w:t>panel</w:t>
      </w:r>
      <w:r w:rsidRPr="00A54717">
        <w:rPr>
          <w:lang w:val="el-GR"/>
        </w:rPr>
        <w:t>&gt;</w:t>
      </w:r>
      <w:r>
        <w:t>Convert</w:t>
      </w:r>
      <w:r w:rsidRPr="00A54717">
        <w:rPr>
          <w:lang w:val="el-GR"/>
        </w:rPr>
        <w:t xml:space="preserve"> </w:t>
      </w:r>
      <w:r>
        <w:t>to</w:t>
      </w:r>
      <w:r w:rsidRPr="00A54717">
        <w:rPr>
          <w:lang w:val="el-GR"/>
        </w:rPr>
        <w:t xml:space="preserve">&gt; </w:t>
      </w:r>
      <w:proofErr w:type="spellStart"/>
      <w:r>
        <w:t>supermesh</w:t>
      </w:r>
      <w:proofErr w:type="spellEnd"/>
      <w:r w:rsidRPr="00A54717">
        <w:rPr>
          <w:lang w:val="el-GR"/>
        </w:rPr>
        <w:t xml:space="preserve"> </w:t>
      </w:r>
      <w:r>
        <w:t>polygon</w:t>
      </w:r>
      <w:r w:rsidRPr="00A54717">
        <w:rPr>
          <w:lang w:val="el-GR"/>
        </w:rPr>
        <w:t xml:space="preserve">, </w:t>
      </w:r>
      <w:r>
        <w:rPr>
          <w:lang w:val="el-GR"/>
        </w:rPr>
        <w:t>εμφανίστηκε το περίγραμμα της υπό εξέτασης περι</w:t>
      </w:r>
      <w:r w:rsidR="00EE615C">
        <w:rPr>
          <w:lang w:val="el-GR"/>
        </w:rPr>
        <w:t xml:space="preserve">οχής. </w:t>
      </w:r>
      <w:r>
        <w:rPr>
          <w:lang w:val="el-GR"/>
        </w:rPr>
        <w:t xml:space="preserve"> </w:t>
      </w:r>
    </w:p>
    <w:p w14:paraId="2E09BF19" w14:textId="77777777" w:rsidR="008E2F16" w:rsidRPr="000F6DB3" w:rsidRDefault="008E2F16" w:rsidP="008E2F16">
      <w:pPr>
        <w:keepNext/>
        <w:rPr>
          <w:highlight w:val="yellow"/>
        </w:rPr>
      </w:pPr>
      <w:r w:rsidRPr="000F6DB3">
        <w:rPr>
          <w:noProof/>
          <w:highlight w:val="yellow"/>
          <w:lang w:val="el-GR"/>
        </w:rPr>
        <w:lastRenderedPageBreak/>
        <w:drawing>
          <wp:inline distT="0" distB="0" distL="0" distR="0" wp14:anchorId="089EF6CA" wp14:editId="2F3FB25B">
            <wp:extent cx="4381500" cy="3276295"/>
            <wp:effectExtent l="0" t="0" r="0" b="635"/>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Εικόνα 28"/>
                    <pic:cNvPicPr/>
                  </pic:nvPicPr>
                  <pic:blipFill>
                    <a:blip r:embed="rId40">
                      <a:extLst>
                        <a:ext uri="{28A0092B-C50C-407E-A947-70E740481C1C}">
                          <a14:useLocalDpi xmlns:a14="http://schemas.microsoft.com/office/drawing/2010/main" val="0"/>
                        </a:ext>
                      </a:extLst>
                    </a:blip>
                    <a:stretch>
                      <a:fillRect/>
                    </a:stretch>
                  </pic:blipFill>
                  <pic:spPr>
                    <a:xfrm>
                      <a:off x="0" y="0"/>
                      <a:ext cx="4446839" cy="3325153"/>
                    </a:xfrm>
                    <a:prstGeom prst="rect">
                      <a:avLst/>
                    </a:prstGeom>
                  </pic:spPr>
                </pic:pic>
              </a:graphicData>
            </a:graphic>
          </wp:inline>
        </w:drawing>
      </w:r>
    </w:p>
    <w:p w14:paraId="38FCDC1B" w14:textId="06DEA3D8" w:rsidR="00D538FA" w:rsidRDefault="008E2F16" w:rsidP="008E2F16">
      <w:pPr>
        <w:pStyle w:val="Caption"/>
        <w:jc w:val="both"/>
        <w:rPr>
          <w:lang w:val="el-GR"/>
        </w:rPr>
      </w:pPr>
      <w:bookmarkStart w:id="61" w:name="_Toc74607681"/>
      <w:r w:rsidRPr="00EE615C">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3</w:t>
      </w:r>
      <w:r w:rsidR="00C97D01">
        <w:rPr>
          <w:lang w:val="el-GR"/>
        </w:rPr>
        <w:fldChar w:fldCharType="end"/>
      </w:r>
      <w:r w:rsidR="00EE615C">
        <w:rPr>
          <w:lang w:val="el-GR"/>
        </w:rPr>
        <w:t>: Δημιουργία ορίων περιοχής μελέτης.</w:t>
      </w:r>
      <w:bookmarkEnd w:id="61"/>
    </w:p>
    <w:p w14:paraId="578BFD30" w14:textId="77777777" w:rsidR="00EE615C" w:rsidRDefault="00EE615C" w:rsidP="00EE615C">
      <w:pPr>
        <w:rPr>
          <w:lang w:val="el-GR"/>
        </w:rPr>
      </w:pPr>
      <w:r>
        <w:rPr>
          <w:lang w:val="el-GR"/>
        </w:rPr>
        <w:t xml:space="preserve">Έπειτα, εισήχθη στο μοντέλο το </w:t>
      </w:r>
      <w:r>
        <w:t>shape</w:t>
      </w:r>
      <w:r w:rsidRPr="00EE615C">
        <w:rPr>
          <w:lang w:val="el-GR"/>
        </w:rPr>
        <w:t xml:space="preserve"> </w:t>
      </w:r>
      <w:r>
        <w:t>file</w:t>
      </w:r>
      <w:r w:rsidRPr="00EE615C">
        <w:rPr>
          <w:lang w:val="el-GR"/>
        </w:rPr>
        <w:t xml:space="preserve"> </w:t>
      </w:r>
      <w:r>
        <w:rPr>
          <w:lang w:val="el-GR"/>
        </w:rPr>
        <w:t>που περιείχε τις γεωτρήσεις και τα πηγάδια παρατήρησης. Μέσα</w:t>
      </w:r>
      <w:r w:rsidRPr="00EE615C">
        <w:rPr>
          <w:lang w:val="el-GR"/>
        </w:rPr>
        <w:t xml:space="preserve"> </w:t>
      </w:r>
      <w:r>
        <w:rPr>
          <w:lang w:val="el-GR"/>
        </w:rPr>
        <w:t>από</w:t>
      </w:r>
      <w:r w:rsidRPr="00EE615C">
        <w:rPr>
          <w:lang w:val="el-GR"/>
        </w:rPr>
        <w:t xml:space="preserve"> </w:t>
      </w:r>
      <w:r>
        <w:rPr>
          <w:lang w:val="el-GR"/>
        </w:rPr>
        <w:t>το</w:t>
      </w:r>
      <w:r w:rsidRPr="00EE615C">
        <w:rPr>
          <w:lang w:val="el-GR"/>
        </w:rPr>
        <w:t xml:space="preserve"> </w:t>
      </w:r>
      <w:r>
        <w:t>Maps</w:t>
      </w:r>
      <w:r w:rsidRPr="00EE615C">
        <w:rPr>
          <w:lang w:val="el-GR"/>
        </w:rPr>
        <w:t xml:space="preserve"> </w:t>
      </w:r>
      <w:r>
        <w:t>panel</w:t>
      </w:r>
      <w:r w:rsidRPr="00EE615C">
        <w:rPr>
          <w:lang w:val="el-GR"/>
        </w:rPr>
        <w:t>&gt;</w:t>
      </w:r>
      <w:r>
        <w:t>Convert</w:t>
      </w:r>
      <w:r w:rsidRPr="00EE615C">
        <w:rPr>
          <w:lang w:val="el-GR"/>
        </w:rPr>
        <w:t xml:space="preserve"> </w:t>
      </w:r>
      <w:r>
        <w:t>to</w:t>
      </w:r>
      <w:r w:rsidRPr="00EE615C">
        <w:rPr>
          <w:lang w:val="el-GR"/>
        </w:rPr>
        <w:t>&gt;</w:t>
      </w:r>
      <w:proofErr w:type="spellStart"/>
      <w:r>
        <w:t>Supermesh</w:t>
      </w:r>
      <w:proofErr w:type="spellEnd"/>
      <w:r w:rsidRPr="00EE615C">
        <w:rPr>
          <w:lang w:val="el-GR"/>
        </w:rPr>
        <w:t xml:space="preserve"> </w:t>
      </w:r>
      <w:r>
        <w:t>points</w:t>
      </w:r>
      <w:r w:rsidRPr="00EE615C">
        <w:rPr>
          <w:lang w:val="el-GR"/>
        </w:rPr>
        <w:t xml:space="preserve">, </w:t>
      </w:r>
      <w:r>
        <w:rPr>
          <w:lang w:val="el-GR"/>
        </w:rPr>
        <w:t>όλα</w:t>
      </w:r>
      <w:r w:rsidRPr="00EE615C">
        <w:rPr>
          <w:lang w:val="el-GR"/>
        </w:rPr>
        <w:t xml:space="preserve"> </w:t>
      </w:r>
      <w:r>
        <w:rPr>
          <w:lang w:val="el-GR"/>
        </w:rPr>
        <w:t>τα</w:t>
      </w:r>
      <w:r w:rsidRPr="00EE615C">
        <w:rPr>
          <w:lang w:val="el-GR"/>
        </w:rPr>
        <w:t xml:space="preserve"> </w:t>
      </w:r>
      <w:r>
        <w:rPr>
          <w:lang w:val="el-GR"/>
        </w:rPr>
        <w:t>πηγάδια</w:t>
      </w:r>
      <w:r w:rsidRPr="00EE615C">
        <w:rPr>
          <w:lang w:val="el-GR"/>
        </w:rPr>
        <w:t xml:space="preserve"> </w:t>
      </w:r>
      <w:r>
        <w:rPr>
          <w:lang w:val="el-GR"/>
        </w:rPr>
        <w:t>εμφανίστηκαν ως σημεία μέσα στην περιοχή μελέτης, έτσι ώστε κατά την δημιουργία του πλέγματος (</w:t>
      </w:r>
      <w:r>
        <w:t>Finite</w:t>
      </w:r>
      <w:r w:rsidRPr="00EE615C">
        <w:rPr>
          <w:lang w:val="el-GR"/>
        </w:rPr>
        <w:t xml:space="preserve"> </w:t>
      </w:r>
      <w:r>
        <w:t>element</w:t>
      </w:r>
      <w:r w:rsidRPr="00EE615C">
        <w:rPr>
          <w:lang w:val="el-GR"/>
        </w:rPr>
        <w:t xml:space="preserve"> </w:t>
      </w:r>
      <w:r>
        <w:t>mesh</w:t>
      </w:r>
      <w:r w:rsidRPr="00EE615C">
        <w:rPr>
          <w:lang w:val="el-GR"/>
        </w:rPr>
        <w:t>),</w:t>
      </w:r>
      <w:r>
        <w:rPr>
          <w:lang w:val="el-GR"/>
        </w:rPr>
        <w:t xml:space="preserve"> η θέση κάθε πηγαδιού να αντιστοιχεί σε ένα κόμβο και η πυκνότητα των κόμβων του πλέγματος σε αυτές της περιοχές να είναι αυξημένη.</w:t>
      </w:r>
    </w:p>
    <w:p w14:paraId="3070089E" w14:textId="76EF5B3C" w:rsidR="008E2F16" w:rsidRPr="00EE615C" w:rsidRDefault="00EE615C" w:rsidP="00EE615C">
      <w:pPr>
        <w:rPr>
          <w:lang w:val="el-GR"/>
        </w:rPr>
      </w:pPr>
      <w:r>
        <w:rPr>
          <w:lang w:val="el-GR"/>
        </w:rPr>
        <w:t xml:space="preserve"> </w:t>
      </w:r>
      <w:r w:rsidR="00DB54FB" w:rsidRPr="000F6DB3">
        <w:rPr>
          <w:noProof/>
          <w:highlight w:val="yellow"/>
          <w:lang w:val="el-GR"/>
        </w:rPr>
        <w:drawing>
          <wp:inline distT="0" distB="0" distL="0" distR="0" wp14:anchorId="2B25492D" wp14:editId="74DA0F86">
            <wp:extent cx="4625340" cy="3464556"/>
            <wp:effectExtent l="0" t="0" r="3810" b="3175"/>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Εικόνα 27"/>
                    <pic:cNvPicPr/>
                  </pic:nvPicPr>
                  <pic:blipFill>
                    <a:blip r:embed="rId41">
                      <a:extLst>
                        <a:ext uri="{28A0092B-C50C-407E-A947-70E740481C1C}">
                          <a14:useLocalDpi xmlns:a14="http://schemas.microsoft.com/office/drawing/2010/main" val="0"/>
                        </a:ext>
                      </a:extLst>
                    </a:blip>
                    <a:stretch>
                      <a:fillRect/>
                    </a:stretch>
                  </pic:blipFill>
                  <pic:spPr>
                    <a:xfrm>
                      <a:off x="0" y="0"/>
                      <a:ext cx="4730729" cy="3543496"/>
                    </a:xfrm>
                    <a:prstGeom prst="rect">
                      <a:avLst/>
                    </a:prstGeom>
                  </pic:spPr>
                </pic:pic>
              </a:graphicData>
            </a:graphic>
          </wp:inline>
        </w:drawing>
      </w:r>
    </w:p>
    <w:p w14:paraId="32C8C698" w14:textId="49252A11" w:rsidR="008D7F9D" w:rsidRPr="008D7F9D" w:rsidRDefault="008E2F16" w:rsidP="008D7F9D">
      <w:pPr>
        <w:pStyle w:val="Caption"/>
        <w:jc w:val="both"/>
        <w:rPr>
          <w:lang w:val="el-GR"/>
        </w:rPr>
      </w:pPr>
      <w:bookmarkStart w:id="62" w:name="_Toc74607682"/>
      <w:r w:rsidRPr="00EE615C">
        <w:rPr>
          <w:lang w:val="el-GR"/>
        </w:rPr>
        <w:lastRenderedPageBreak/>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4</w:t>
      </w:r>
      <w:r w:rsidR="00C97D01">
        <w:rPr>
          <w:lang w:val="el-GR"/>
        </w:rPr>
        <w:fldChar w:fldCharType="end"/>
      </w:r>
      <w:r w:rsidR="00EE615C">
        <w:rPr>
          <w:lang w:val="el-GR"/>
        </w:rPr>
        <w:t>: Εμφάνιση πηγαδιών ως σημεία στην περιοχή μελέτης.</w:t>
      </w:r>
      <w:bookmarkEnd w:id="62"/>
    </w:p>
    <w:p w14:paraId="59D793FA" w14:textId="6CB8B8E9" w:rsidR="00EE615C" w:rsidRDefault="00DF20D4" w:rsidP="00EE615C">
      <w:pPr>
        <w:pStyle w:val="Heading3"/>
        <w:rPr>
          <w:lang w:val="el-GR"/>
        </w:rPr>
      </w:pPr>
      <w:bookmarkStart w:id="63" w:name="_Toc74607652"/>
      <w:r>
        <w:rPr>
          <w:lang w:val="el-GR"/>
        </w:rPr>
        <w:t>Δημιουργία του Δικτύου πεπερασμένων στοιχείων (</w:t>
      </w:r>
      <w:r>
        <w:t>Finite</w:t>
      </w:r>
      <w:r w:rsidRPr="00DF20D4">
        <w:rPr>
          <w:lang w:val="el-GR"/>
        </w:rPr>
        <w:t xml:space="preserve"> </w:t>
      </w:r>
      <w:r>
        <w:t>Element</w:t>
      </w:r>
      <w:r w:rsidRPr="00DF20D4">
        <w:rPr>
          <w:lang w:val="el-GR"/>
        </w:rPr>
        <w:t xml:space="preserve"> </w:t>
      </w:r>
      <w:r>
        <w:t>Mesh</w:t>
      </w:r>
      <w:r w:rsidRPr="00DF20D4">
        <w:rPr>
          <w:lang w:val="el-GR"/>
        </w:rPr>
        <w:t>)</w:t>
      </w:r>
      <w:bookmarkEnd w:id="63"/>
    </w:p>
    <w:p w14:paraId="059AC15A" w14:textId="6E7E3198" w:rsidR="00DF20D4" w:rsidRPr="00DF20D4" w:rsidRDefault="00DF20D4" w:rsidP="00DF20D4">
      <w:pPr>
        <w:rPr>
          <w:lang w:val="el-GR"/>
        </w:rPr>
      </w:pPr>
      <w:r>
        <w:rPr>
          <w:lang w:val="el-GR"/>
        </w:rPr>
        <w:t xml:space="preserve">Έπειτα από την οριοθέτηση της περιοχής μελέτης και της θέσης των πηγαδιών δημιουργήθηκε το δίκτυο πεπερασμένων στοιχείων μέσω του </w:t>
      </w:r>
      <w:r>
        <w:t>Mesh</w:t>
      </w:r>
      <w:r w:rsidRPr="00DF20D4">
        <w:rPr>
          <w:lang w:val="el-GR"/>
        </w:rPr>
        <w:t xml:space="preserve"> </w:t>
      </w:r>
      <w:r>
        <w:t>Generator</w:t>
      </w:r>
      <w:r w:rsidRPr="00DF20D4">
        <w:rPr>
          <w:lang w:val="el-GR"/>
        </w:rPr>
        <w:t xml:space="preserve"> </w:t>
      </w:r>
      <w:r>
        <w:t>Grid</w:t>
      </w:r>
      <w:r w:rsidRPr="00DF20D4">
        <w:rPr>
          <w:lang w:val="el-GR"/>
        </w:rPr>
        <w:t xml:space="preserve">. </w:t>
      </w:r>
      <w:r>
        <w:rPr>
          <w:lang w:val="el-GR"/>
        </w:rPr>
        <w:t xml:space="preserve">Με χρήση της εντολής </w:t>
      </w:r>
      <w:r>
        <w:t>start</w:t>
      </w:r>
      <w:r w:rsidRPr="00DF20D4">
        <w:rPr>
          <w:lang w:val="el-GR"/>
        </w:rPr>
        <w:t xml:space="preserve"> </w:t>
      </w:r>
      <w:r>
        <w:t>mesh</w:t>
      </w:r>
      <w:r w:rsidRPr="00DF20D4">
        <w:rPr>
          <w:lang w:val="el-GR"/>
        </w:rPr>
        <w:t xml:space="preserve"> </w:t>
      </w:r>
      <w:r>
        <w:t>generator</w:t>
      </w:r>
      <w:r w:rsidRPr="00DF20D4">
        <w:rPr>
          <w:lang w:val="el-GR"/>
        </w:rPr>
        <w:t xml:space="preserve"> </w:t>
      </w:r>
      <w:r>
        <w:rPr>
          <w:lang w:val="el-GR"/>
        </w:rPr>
        <w:t xml:space="preserve">ξεκίνησε η διαδικασία του πλέγματος, εμφανίζοντας ένα μενού στο οποίο εισήχθησαν τα δεδομένα σχεδιασμού του δικτύου. Τα δεδομένα αυτά αφορούσαν τον αριθμό των κόμβων που θα περιείχε το πλέγμα, καθώς και το πόσο πυκνό θα είναι αυτό γύρω από τα </w:t>
      </w:r>
      <w:proofErr w:type="spellStart"/>
      <w:r>
        <w:t>supermesh</w:t>
      </w:r>
      <w:proofErr w:type="spellEnd"/>
      <w:r w:rsidRPr="00DF20D4">
        <w:rPr>
          <w:lang w:val="el-GR"/>
        </w:rPr>
        <w:t xml:space="preserve"> </w:t>
      </w:r>
      <w:r>
        <w:t>points</w:t>
      </w:r>
      <w:r w:rsidRPr="00DF20D4">
        <w:rPr>
          <w:lang w:val="el-GR"/>
        </w:rPr>
        <w:t xml:space="preserve"> </w:t>
      </w:r>
      <w:r>
        <w:rPr>
          <w:lang w:val="el-GR"/>
        </w:rPr>
        <w:t>που προστέθηκαν στο προηγούμενο βήμα.</w:t>
      </w:r>
      <w:r w:rsidRPr="00DF20D4">
        <w:rPr>
          <w:lang w:val="el-GR"/>
        </w:rPr>
        <w:t xml:space="preserve"> </w:t>
      </w:r>
      <w:r>
        <w:rPr>
          <w:lang w:val="el-GR"/>
        </w:rPr>
        <w:t xml:space="preserve">Η κατασκευή του πλέγματος πραγματοποιήθηκε αυτόματα σε συνδυασμό με τον αριθμό των κόμβων που εισήχθησαν από τον χρήστη. Δεδομένου των πολλών πηγαδιών στην περιοχή μελέτης καθώς και της μικρής απόστασης μεταξύ των περισσοτέρων από αυτών, το πλέγμα που δημιουργήθηκε ήταν αρκετά πυκνό και περιλάμβανε στο σύνολο του περίπου 11000 κόμβους.  </w:t>
      </w:r>
    </w:p>
    <w:p w14:paraId="1665712C" w14:textId="77777777" w:rsidR="008E2F16" w:rsidRPr="000F6DB3" w:rsidRDefault="008E2F16" w:rsidP="008E2F16">
      <w:pPr>
        <w:keepNext/>
        <w:rPr>
          <w:highlight w:val="yellow"/>
        </w:rPr>
      </w:pPr>
      <w:r w:rsidRPr="000F6DB3">
        <w:rPr>
          <w:noProof/>
          <w:highlight w:val="yellow"/>
          <w:lang w:val="el-GR"/>
        </w:rPr>
        <w:drawing>
          <wp:inline distT="0" distB="0" distL="0" distR="0" wp14:anchorId="3C7AB789" wp14:editId="69DA9293">
            <wp:extent cx="3756660" cy="3756660"/>
            <wp:effectExtent l="0" t="0" r="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Εικόνα 29"/>
                    <pic:cNvPicPr/>
                  </pic:nvPicPr>
                  <pic:blipFill>
                    <a:blip r:embed="rId42">
                      <a:extLst>
                        <a:ext uri="{28A0092B-C50C-407E-A947-70E740481C1C}">
                          <a14:useLocalDpi xmlns:a14="http://schemas.microsoft.com/office/drawing/2010/main" val="0"/>
                        </a:ext>
                      </a:extLst>
                    </a:blip>
                    <a:stretch>
                      <a:fillRect/>
                    </a:stretch>
                  </pic:blipFill>
                  <pic:spPr>
                    <a:xfrm>
                      <a:off x="0" y="0"/>
                      <a:ext cx="3756694" cy="3756694"/>
                    </a:xfrm>
                    <a:prstGeom prst="rect">
                      <a:avLst/>
                    </a:prstGeom>
                  </pic:spPr>
                </pic:pic>
              </a:graphicData>
            </a:graphic>
          </wp:inline>
        </w:drawing>
      </w:r>
    </w:p>
    <w:p w14:paraId="1202B4C2" w14:textId="7F30FFA0" w:rsidR="008E2F16" w:rsidRDefault="008E2F16" w:rsidP="008E2F16">
      <w:pPr>
        <w:pStyle w:val="Caption"/>
        <w:jc w:val="both"/>
        <w:rPr>
          <w:lang w:val="el-GR"/>
        </w:rPr>
      </w:pPr>
      <w:bookmarkStart w:id="64" w:name="_Toc74607683"/>
      <w:r w:rsidRPr="008D7F9D">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5</w:t>
      </w:r>
      <w:r w:rsidR="00C97D01">
        <w:rPr>
          <w:lang w:val="el-GR"/>
        </w:rPr>
        <w:fldChar w:fldCharType="end"/>
      </w:r>
      <w:r w:rsidR="008D7F9D">
        <w:rPr>
          <w:lang w:val="el-GR"/>
        </w:rPr>
        <w:t>: Το δίκτυο πεπερασμένων στοιχείων-πλέγμα.</w:t>
      </w:r>
      <w:bookmarkEnd w:id="64"/>
    </w:p>
    <w:p w14:paraId="7FDDA7CC" w14:textId="7B98A194" w:rsidR="008D7F9D" w:rsidRDefault="008D7F9D" w:rsidP="008D7F9D">
      <w:pPr>
        <w:pStyle w:val="Heading3"/>
        <w:rPr>
          <w:lang w:val="el-GR"/>
        </w:rPr>
      </w:pPr>
      <w:bookmarkStart w:id="65" w:name="_Toc74607653"/>
      <w:r>
        <w:rPr>
          <w:lang w:val="el-GR"/>
        </w:rPr>
        <w:t>Δημιουργία του τρισδιάστατου μοντέλου πεπερασμένων στοιχείων</w:t>
      </w:r>
      <w:bookmarkEnd w:id="65"/>
    </w:p>
    <w:p w14:paraId="297BB4DC" w14:textId="4FDA1B37" w:rsidR="008D7F9D" w:rsidRDefault="008D7F9D" w:rsidP="008D7F9D">
      <w:pPr>
        <w:rPr>
          <w:lang w:val="el-GR"/>
        </w:rPr>
      </w:pPr>
      <w:r>
        <w:rPr>
          <w:lang w:val="el-GR"/>
        </w:rPr>
        <w:t xml:space="preserve">Από τα βήματα που προηγήθηκαν το αποτέλεσμα που προέκυψε ήταν η δημιουργία ενός δύο διαστάσεων πλέγματος. Για την διεκπεραίωση της εργασίας ήταν απαραίτητη η τρισδιάστατη απεικόνιση του πλέγματος αυτού. </w:t>
      </w:r>
      <w:r w:rsidR="00BB020D">
        <w:rPr>
          <w:lang w:val="el-GR"/>
        </w:rPr>
        <w:t xml:space="preserve">Στην τρισδιάστατη απεικόνιση η περιοχή μελέτης χωρίστηκε στρώματα </w:t>
      </w:r>
      <w:r w:rsidR="00BB020D" w:rsidRPr="00BB020D">
        <w:rPr>
          <w:lang w:val="el-GR"/>
        </w:rPr>
        <w:t>(</w:t>
      </w:r>
      <w:r w:rsidR="00BB020D">
        <w:t>layers</w:t>
      </w:r>
      <w:r w:rsidR="00BB020D" w:rsidRPr="00BB020D">
        <w:rPr>
          <w:lang w:val="el-GR"/>
        </w:rPr>
        <w:t xml:space="preserve">) </w:t>
      </w:r>
      <w:r w:rsidR="00BB020D">
        <w:rPr>
          <w:lang w:val="el-GR"/>
        </w:rPr>
        <w:t>και φέτες (</w:t>
      </w:r>
      <w:r w:rsidR="00BB020D">
        <w:t>slices</w:t>
      </w:r>
      <w:r w:rsidR="00BB020D" w:rsidRPr="00BB020D">
        <w:rPr>
          <w:lang w:val="el-GR"/>
        </w:rPr>
        <w:t>)</w:t>
      </w:r>
      <w:r w:rsidR="00BB020D">
        <w:rPr>
          <w:lang w:val="el-GR"/>
        </w:rPr>
        <w:t xml:space="preserve">, οι οποίες αποτελούσαν το ανώτερο και κατώτερο όριο κάθε στρώματος. Για την περίπτωση αυτή η περιοχή χωρίστηκε σε τέσσερα στρώματα και άρα πέντε φέτες </w:t>
      </w:r>
      <w:r w:rsidR="00BB020D" w:rsidRPr="00BB020D">
        <w:rPr>
          <w:lang w:val="el-GR"/>
        </w:rPr>
        <w:t>(</w:t>
      </w:r>
      <w:r w:rsidR="00BB020D">
        <w:t>slices</w:t>
      </w:r>
      <w:r w:rsidR="00BB020D" w:rsidRPr="00BB020D">
        <w:rPr>
          <w:lang w:val="el-GR"/>
        </w:rPr>
        <w:t xml:space="preserve">). </w:t>
      </w:r>
      <w:r w:rsidR="00BB020D">
        <w:rPr>
          <w:lang w:val="el-GR"/>
        </w:rPr>
        <w:t>Η επιλογή έγινε με βάση της πληροφορίες από το υπόμνημα του Χάρτη 2-3.</w:t>
      </w:r>
    </w:p>
    <w:p w14:paraId="59B92013" w14:textId="77777777" w:rsidR="004A4409" w:rsidRDefault="004A4409" w:rsidP="004A4409">
      <w:pPr>
        <w:keepNext/>
      </w:pPr>
      <w:r>
        <w:rPr>
          <w:noProof/>
        </w:rPr>
        <w:lastRenderedPageBreak/>
        <w:drawing>
          <wp:inline distT="0" distB="0" distL="0" distR="0" wp14:anchorId="13EC6FE5" wp14:editId="39CF0C80">
            <wp:extent cx="4259580" cy="2837899"/>
            <wp:effectExtent l="0" t="0" r="7620" b="635"/>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297704" cy="2863299"/>
                    </a:xfrm>
                    <a:prstGeom prst="rect">
                      <a:avLst/>
                    </a:prstGeom>
                  </pic:spPr>
                </pic:pic>
              </a:graphicData>
            </a:graphic>
          </wp:inline>
        </w:drawing>
      </w:r>
    </w:p>
    <w:p w14:paraId="7D52DB5A" w14:textId="56199C27" w:rsidR="004A4409" w:rsidRPr="004A4409" w:rsidRDefault="004A4409" w:rsidP="004A4409">
      <w:pPr>
        <w:pStyle w:val="Caption"/>
        <w:jc w:val="both"/>
        <w:rPr>
          <w:lang w:val="el-GR"/>
        </w:rPr>
      </w:pPr>
      <w:bookmarkStart w:id="66" w:name="_Toc74607684"/>
      <w:r w:rsidRPr="004A4409">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6</w:t>
      </w:r>
      <w:r w:rsidR="00C97D01">
        <w:rPr>
          <w:lang w:val="el-GR"/>
        </w:rPr>
        <w:fldChar w:fldCharType="end"/>
      </w:r>
      <w:r>
        <w:rPr>
          <w:lang w:val="el-GR"/>
        </w:rPr>
        <w:t>: Δημιουργία τρισδιάστατης απεικόνισης της περιοχής μελέτης.</w:t>
      </w:r>
      <w:bookmarkEnd w:id="66"/>
    </w:p>
    <w:p w14:paraId="5A6EB14C" w14:textId="77777777" w:rsidR="004A4409" w:rsidRDefault="004A4409" w:rsidP="008D7F9D">
      <w:pPr>
        <w:rPr>
          <w:lang w:val="el-GR"/>
        </w:rPr>
      </w:pPr>
    </w:p>
    <w:p w14:paraId="7E0B8EFE" w14:textId="3320C50E" w:rsidR="00BB020D" w:rsidRDefault="00BB020D" w:rsidP="00BB020D">
      <w:pPr>
        <w:pStyle w:val="Heading3"/>
        <w:rPr>
          <w:lang w:val="el-GR"/>
        </w:rPr>
      </w:pPr>
      <w:bookmarkStart w:id="67" w:name="_Toc74607654"/>
      <w:r>
        <w:rPr>
          <w:lang w:val="el-GR"/>
        </w:rPr>
        <w:t>Τάξη του προβλήματος (</w:t>
      </w:r>
      <w:r>
        <w:t>Problem</w:t>
      </w:r>
      <w:r w:rsidRPr="00BB020D">
        <w:rPr>
          <w:lang w:val="el-GR"/>
        </w:rPr>
        <w:t xml:space="preserve"> </w:t>
      </w:r>
      <w:r>
        <w:t>Class</w:t>
      </w:r>
      <w:r w:rsidRPr="00BB020D">
        <w:rPr>
          <w:lang w:val="el-GR"/>
        </w:rPr>
        <w:t>)</w:t>
      </w:r>
      <w:bookmarkEnd w:id="67"/>
      <w:r w:rsidRPr="00BB020D">
        <w:rPr>
          <w:lang w:val="el-GR"/>
        </w:rPr>
        <w:t xml:space="preserve"> </w:t>
      </w:r>
    </w:p>
    <w:p w14:paraId="1B431A27" w14:textId="77777777" w:rsidR="00092C1F" w:rsidRDefault="00BB020D" w:rsidP="00BB020D">
      <w:pPr>
        <w:rPr>
          <w:lang w:val="el-GR"/>
        </w:rPr>
      </w:pPr>
      <w:r>
        <w:rPr>
          <w:lang w:val="el-GR"/>
        </w:rPr>
        <w:t xml:space="preserve">Έπειτα από τον καθορισμών των στρωμάτων και των φετών στα οποία χωρίστηκε η περιοχή μελέτης, καθώς και την δημιουργία του τρισδιάστατου μοντέλου, έπρεπε να καθοριστούν οι παράμετροι με βάση τους οποίους θα έτρεχε το μοντέλο. Μέσω του μενού </w:t>
      </w:r>
      <w:r>
        <w:t>Edit</w:t>
      </w:r>
      <w:r w:rsidRPr="00092C1F">
        <w:rPr>
          <w:lang w:val="el-GR"/>
        </w:rPr>
        <w:t>&gt;</w:t>
      </w:r>
      <w:r>
        <w:t>Problem</w:t>
      </w:r>
      <w:r w:rsidRPr="00092C1F">
        <w:rPr>
          <w:lang w:val="el-GR"/>
        </w:rPr>
        <w:t xml:space="preserve"> </w:t>
      </w:r>
      <w:r>
        <w:t>Settings</w:t>
      </w:r>
      <w:r w:rsidRPr="00092C1F">
        <w:rPr>
          <w:lang w:val="el-GR"/>
        </w:rPr>
        <w:t xml:space="preserve"> </w:t>
      </w:r>
      <w:r w:rsidR="00092C1F">
        <w:rPr>
          <w:lang w:val="el-GR"/>
        </w:rPr>
        <w:t>επιλέχθηκε ότι η ροή θα γινόταν σε μη μόνιμες συνθήκες (</w:t>
      </w:r>
      <w:r w:rsidR="00092C1F">
        <w:t>transient</w:t>
      </w:r>
      <w:r w:rsidR="00092C1F" w:rsidRPr="00092C1F">
        <w:rPr>
          <w:lang w:val="el-GR"/>
        </w:rPr>
        <w:t xml:space="preserve"> </w:t>
      </w:r>
      <w:r w:rsidR="00092C1F">
        <w:t>flow</w:t>
      </w:r>
      <w:r w:rsidR="00092C1F" w:rsidRPr="00092C1F">
        <w:rPr>
          <w:lang w:val="el-GR"/>
        </w:rPr>
        <w:t xml:space="preserve">) </w:t>
      </w:r>
      <w:r w:rsidR="00092C1F">
        <w:rPr>
          <w:lang w:val="el-GR"/>
        </w:rPr>
        <w:t>στην κορεσμένη ζώνη (</w:t>
      </w:r>
      <w:r w:rsidR="00092C1F">
        <w:t>saturated</w:t>
      </w:r>
      <w:r w:rsidR="00092C1F" w:rsidRPr="00092C1F">
        <w:rPr>
          <w:lang w:val="el-GR"/>
        </w:rPr>
        <w:t xml:space="preserve"> </w:t>
      </w:r>
      <w:r w:rsidR="00092C1F">
        <w:t>zone</w:t>
      </w:r>
      <w:r w:rsidR="00092C1F" w:rsidRPr="00092C1F">
        <w:rPr>
          <w:lang w:val="el-GR"/>
        </w:rPr>
        <w:t>),</w:t>
      </w:r>
      <w:r w:rsidR="00092C1F">
        <w:rPr>
          <w:lang w:val="el-GR"/>
        </w:rPr>
        <w:t xml:space="preserve"> ενός ελεύθερου υδροφορέα (</w:t>
      </w:r>
      <w:r w:rsidR="00092C1F">
        <w:t>unconfined</w:t>
      </w:r>
      <w:r w:rsidR="00092C1F" w:rsidRPr="00092C1F">
        <w:rPr>
          <w:lang w:val="el-GR"/>
        </w:rPr>
        <w:t xml:space="preserve"> </w:t>
      </w:r>
      <w:r w:rsidR="00092C1F">
        <w:t>aquifer</w:t>
      </w:r>
      <w:r w:rsidR="00092C1F" w:rsidRPr="00092C1F">
        <w:rPr>
          <w:lang w:val="el-GR"/>
        </w:rPr>
        <w:t xml:space="preserve">). </w:t>
      </w:r>
    </w:p>
    <w:p w14:paraId="493D39FA" w14:textId="6BE704A3" w:rsidR="00092C1F" w:rsidRPr="000F6DB3" w:rsidRDefault="00092C1F" w:rsidP="00092C1F">
      <w:pPr>
        <w:keepNext/>
        <w:rPr>
          <w:highlight w:val="yellow"/>
        </w:rPr>
      </w:pPr>
      <w:r w:rsidRPr="000F6DB3">
        <w:rPr>
          <w:noProof/>
          <w:highlight w:val="yellow"/>
          <w:lang w:val="el-GR"/>
        </w:rPr>
        <w:drawing>
          <wp:inline distT="0" distB="0" distL="0" distR="0" wp14:anchorId="18A9D37C" wp14:editId="22211E16">
            <wp:extent cx="3931920" cy="3238382"/>
            <wp:effectExtent l="0" t="0" r="0" b="63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Εικόνα 19"/>
                    <pic:cNvPicPr/>
                  </pic:nvPicPr>
                  <pic:blipFill>
                    <a:blip r:embed="rId44">
                      <a:extLst>
                        <a:ext uri="{28A0092B-C50C-407E-A947-70E740481C1C}">
                          <a14:useLocalDpi xmlns:a14="http://schemas.microsoft.com/office/drawing/2010/main" val="0"/>
                        </a:ext>
                      </a:extLst>
                    </a:blip>
                    <a:stretch>
                      <a:fillRect/>
                    </a:stretch>
                  </pic:blipFill>
                  <pic:spPr>
                    <a:xfrm>
                      <a:off x="0" y="0"/>
                      <a:ext cx="3960788" cy="3262158"/>
                    </a:xfrm>
                    <a:prstGeom prst="rect">
                      <a:avLst/>
                    </a:prstGeom>
                  </pic:spPr>
                </pic:pic>
              </a:graphicData>
            </a:graphic>
          </wp:inline>
        </w:drawing>
      </w:r>
    </w:p>
    <w:p w14:paraId="0C735CF1" w14:textId="2DDDF57D" w:rsidR="00092C1F" w:rsidRDefault="00092C1F" w:rsidP="00092C1F">
      <w:pPr>
        <w:pStyle w:val="Caption"/>
        <w:jc w:val="both"/>
        <w:rPr>
          <w:noProof/>
          <w:lang w:val="el-GR"/>
        </w:rPr>
      </w:pPr>
      <w:bookmarkStart w:id="68" w:name="_Toc74607685"/>
      <w:r w:rsidRPr="00092C1F">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7</w:t>
      </w:r>
      <w:r w:rsidR="00C97D01">
        <w:rPr>
          <w:lang w:val="el-GR"/>
        </w:rPr>
        <w:fldChar w:fldCharType="end"/>
      </w:r>
      <w:r>
        <w:rPr>
          <w:noProof/>
          <w:lang w:val="el-GR"/>
        </w:rPr>
        <w:t>: Καθορισμός παραμέτρων μοντέλου.</w:t>
      </w:r>
      <w:bookmarkEnd w:id="68"/>
    </w:p>
    <w:p w14:paraId="0B34813B" w14:textId="784F1206" w:rsidR="00BB020D" w:rsidRPr="00092C1F" w:rsidRDefault="00092C1F" w:rsidP="00BB020D">
      <w:pPr>
        <w:rPr>
          <w:lang w:val="el-GR"/>
        </w:rPr>
      </w:pPr>
      <w:r>
        <w:rPr>
          <w:lang w:val="el-GR"/>
        </w:rPr>
        <w:lastRenderedPageBreak/>
        <w:t>Επίσης προσδιορίστηκε ότι η ανώτερη επιφάνεια (</w:t>
      </w:r>
      <w:r>
        <w:t>slice</w:t>
      </w:r>
      <w:r w:rsidRPr="00092C1F">
        <w:rPr>
          <w:lang w:val="el-GR"/>
        </w:rPr>
        <w:t xml:space="preserve">1) </w:t>
      </w:r>
      <w:r>
        <w:rPr>
          <w:lang w:val="el-GR"/>
        </w:rPr>
        <w:t xml:space="preserve">θα είναι ελεύθερη, έτσι ώστε στη συνέχεια να μπορεί να συμπεριλάβει τις διαφορετικές τιμές των υδραυλικών υψών που θα παρουσιαστούν όταν πραγματοποιηθεί η βαθμονόμηση του μοντέλου.  </w:t>
      </w:r>
    </w:p>
    <w:p w14:paraId="146F7943" w14:textId="77777777" w:rsidR="00092C1F" w:rsidRDefault="00092C1F" w:rsidP="00092C1F">
      <w:pPr>
        <w:keepNext/>
      </w:pPr>
      <w:r w:rsidRPr="000F6DB3">
        <w:rPr>
          <w:noProof/>
          <w:highlight w:val="yellow"/>
          <w:lang w:val="el-GR"/>
        </w:rPr>
        <w:drawing>
          <wp:inline distT="0" distB="0" distL="0" distR="0" wp14:anchorId="4B6B965C" wp14:editId="69292967">
            <wp:extent cx="4061460" cy="3352863"/>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Εικόνα 18"/>
                    <pic:cNvPicPr/>
                  </pic:nvPicPr>
                  <pic:blipFill>
                    <a:blip r:embed="rId45">
                      <a:extLst>
                        <a:ext uri="{28A0092B-C50C-407E-A947-70E740481C1C}">
                          <a14:useLocalDpi xmlns:a14="http://schemas.microsoft.com/office/drawing/2010/main" val="0"/>
                        </a:ext>
                      </a:extLst>
                    </a:blip>
                    <a:stretch>
                      <a:fillRect/>
                    </a:stretch>
                  </pic:blipFill>
                  <pic:spPr>
                    <a:xfrm>
                      <a:off x="0" y="0"/>
                      <a:ext cx="4084277" cy="3371699"/>
                    </a:xfrm>
                    <a:prstGeom prst="rect">
                      <a:avLst/>
                    </a:prstGeom>
                  </pic:spPr>
                </pic:pic>
              </a:graphicData>
            </a:graphic>
          </wp:inline>
        </w:drawing>
      </w:r>
    </w:p>
    <w:p w14:paraId="4D71CED7" w14:textId="481B7C4F" w:rsidR="008D7F9D" w:rsidRDefault="00092C1F" w:rsidP="00092C1F">
      <w:pPr>
        <w:pStyle w:val="Caption"/>
        <w:jc w:val="both"/>
        <w:rPr>
          <w:lang w:val="el-GR"/>
        </w:rPr>
      </w:pPr>
      <w:bookmarkStart w:id="69" w:name="_Toc74607686"/>
      <w:r w:rsidRPr="00092C1F">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8</w:t>
      </w:r>
      <w:r w:rsidR="00C97D01">
        <w:rPr>
          <w:lang w:val="el-GR"/>
        </w:rPr>
        <w:fldChar w:fldCharType="end"/>
      </w:r>
      <w:r>
        <w:rPr>
          <w:lang w:val="el-GR"/>
        </w:rPr>
        <w:t xml:space="preserve">: Καθορισμός παραμέτρων για την κίνηση του νερού στα εκάστοτε </w:t>
      </w:r>
      <w:r>
        <w:t>slice</w:t>
      </w:r>
      <w:r w:rsidRPr="00092C1F">
        <w:rPr>
          <w:lang w:val="el-GR"/>
        </w:rPr>
        <w:t>.</w:t>
      </w:r>
      <w:bookmarkEnd w:id="69"/>
    </w:p>
    <w:p w14:paraId="001DECC8" w14:textId="464C06AB" w:rsidR="00210FA8" w:rsidRDefault="00210FA8" w:rsidP="00210FA8">
      <w:pPr>
        <w:pStyle w:val="Heading3"/>
      </w:pPr>
      <w:bookmarkStart w:id="70" w:name="_Toc74607655"/>
      <w:r>
        <w:rPr>
          <w:lang w:val="el-GR"/>
        </w:rPr>
        <w:t>Δεδομένα χρόνου και ελέγχου (</w:t>
      </w:r>
      <w:r>
        <w:t>Temporal</w:t>
      </w:r>
      <w:r w:rsidRPr="00210FA8">
        <w:rPr>
          <w:lang w:val="el-GR"/>
        </w:rPr>
        <w:t xml:space="preserve"> </w:t>
      </w:r>
      <w:r>
        <w:t>and</w:t>
      </w:r>
      <w:r w:rsidRPr="00210FA8">
        <w:rPr>
          <w:lang w:val="el-GR"/>
        </w:rPr>
        <w:t xml:space="preserve"> </w:t>
      </w:r>
      <w:r>
        <w:t>control</w:t>
      </w:r>
      <w:r w:rsidRPr="00210FA8">
        <w:rPr>
          <w:lang w:val="el-GR"/>
        </w:rPr>
        <w:t xml:space="preserve"> </w:t>
      </w:r>
      <w:r>
        <w:t>Data)</w:t>
      </w:r>
      <w:bookmarkEnd w:id="70"/>
    </w:p>
    <w:p w14:paraId="6DA8B405" w14:textId="7DB8D698" w:rsidR="001525B8" w:rsidRDefault="001525B8" w:rsidP="001525B8">
      <w:pPr>
        <w:rPr>
          <w:lang w:val="el-GR"/>
        </w:rPr>
      </w:pPr>
      <w:r>
        <w:rPr>
          <w:lang w:val="el-GR"/>
        </w:rPr>
        <w:t xml:space="preserve">Κάποιες παράμετροι που έμενε ακόμα να καθοριστούν αφορούσαν το συνολικό χρόνο για τον οποίο θα γινόταν η βαθμονόμηση του μοντέλου, το χρονικό βήμα του μοντέλου καθώς και παράμετροι που αφορούσαν τη μέγιστη τιμή του σφάλματος που θα δεχόταν το μοντέλο κατά την βαθμονόμηση. Για τη συγκεκριμένη εργασία ως αρχικός χρόνος προσομοίωσης επιλέχθηκαν οι 0.001 μέρες και ως τελικός χρόνος επιλέχθηκαν οι 4473 μέρες, αφού αυτές ήταν οι περισσότερες μέρες για τις οποίες είχαμε πληροφορίες υδραυλικού ύψους στα πηγάδια παρατήρησης που πήραμε ως γνώμονα για την βαθμονόμηση του μοντέλου. Το χρονικό βήμα ρυθμιζόταν αυτόματα με την μέθοδο </w:t>
      </w:r>
      <w:r>
        <w:t>Forward</w:t>
      </w:r>
      <w:r w:rsidRPr="001525B8">
        <w:rPr>
          <w:lang w:val="el-GR"/>
        </w:rPr>
        <w:t xml:space="preserve"> </w:t>
      </w:r>
      <w:r>
        <w:t>Adams</w:t>
      </w:r>
      <w:r w:rsidRPr="001525B8">
        <w:rPr>
          <w:lang w:val="el-GR"/>
        </w:rPr>
        <w:t>-</w:t>
      </w:r>
      <w:r>
        <w:t>Bashford</w:t>
      </w:r>
      <w:r w:rsidR="00FA0683" w:rsidRPr="00FA0683">
        <w:rPr>
          <w:lang w:val="el-GR"/>
        </w:rPr>
        <w:t>/</w:t>
      </w:r>
      <w:r w:rsidR="00FA0683">
        <w:t>Backward</w:t>
      </w:r>
      <w:r w:rsidR="00FA0683" w:rsidRPr="00FA0683">
        <w:rPr>
          <w:lang w:val="el-GR"/>
        </w:rPr>
        <w:t xml:space="preserve"> </w:t>
      </w:r>
      <w:r w:rsidR="00FA0683">
        <w:t>trapezoid</w:t>
      </w:r>
      <w:r w:rsidR="00FA0683" w:rsidRPr="00FA0683">
        <w:rPr>
          <w:lang w:val="el-GR"/>
        </w:rPr>
        <w:t xml:space="preserve"> (</w:t>
      </w:r>
      <w:r w:rsidR="00FA0683">
        <w:t>A</w:t>
      </w:r>
      <w:r w:rsidR="00FA0683" w:rsidRPr="00FA0683">
        <w:rPr>
          <w:lang w:val="el-GR"/>
        </w:rPr>
        <w:t>/</w:t>
      </w:r>
      <w:r w:rsidR="00FA0683">
        <w:t>B</w:t>
      </w:r>
      <w:r w:rsidR="00FA0683" w:rsidRPr="00FA0683">
        <w:rPr>
          <w:lang w:val="el-GR"/>
        </w:rPr>
        <w:t xml:space="preserve"> </w:t>
      </w:r>
      <w:r w:rsidR="00FA0683">
        <w:t>time</w:t>
      </w:r>
      <w:r w:rsidR="00FA0683" w:rsidRPr="00FA0683">
        <w:rPr>
          <w:lang w:val="el-GR"/>
        </w:rPr>
        <w:t xml:space="preserve"> </w:t>
      </w:r>
      <w:r w:rsidR="00FA0683">
        <w:t>integration</w:t>
      </w:r>
      <w:r w:rsidR="00FA0683" w:rsidRPr="00FA0683">
        <w:rPr>
          <w:lang w:val="el-GR"/>
        </w:rPr>
        <w:t xml:space="preserve"> </w:t>
      </w:r>
      <w:r w:rsidR="00FA0683">
        <w:t>scheme</w:t>
      </w:r>
      <w:r w:rsidR="00FA0683" w:rsidRPr="00FA0683">
        <w:rPr>
          <w:lang w:val="el-GR"/>
        </w:rPr>
        <w:t xml:space="preserve">). </w:t>
      </w:r>
      <w:r w:rsidR="00FA0683">
        <w:rPr>
          <w:lang w:val="el-GR"/>
        </w:rPr>
        <w:t xml:space="preserve">Η τιμή του χρονικού βήματος ορίστηκε στη μία μέρα. Τέλος η μέγιστη τιμή του σφάλματος την οποία δέχεται το μοντέλο κατά την βαθμονόμηση ορίστηκε στα </w:t>
      </w:r>
      <w:r w:rsidR="00914EA8">
        <w:rPr>
          <w:lang w:val="el-GR"/>
        </w:rPr>
        <w:t>17</w:t>
      </w:r>
      <w:r w:rsidR="00FA0683">
        <w:rPr>
          <w:lang w:val="el-GR"/>
        </w:rPr>
        <w:t xml:space="preserve"> </w:t>
      </w:r>
      <w:r w:rsidR="00FA0683">
        <w:t>m</w:t>
      </w:r>
      <w:r w:rsidR="00FA0683" w:rsidRPr="00FA0683">
        <w:rPr>
          <w:lang w:val="el-GR"/>
        </w:rPr>
        <w:t xml:space="preserve"> </w:t>
      </w:r>
      <w:r w:rsidR="00FA0683">
        <w:rPr>
          <w:lang w:val="el-GR"/>
        </w:rPr>
        <w:t xml:space="preserve">εξαιτίας των μεγάλων υδραυλικών υψών που εμφανίζονται στην περιοχή μελέτης. </w:t>
      </w:r>
    </w:p>
    <w:p w14:paraId="73C5D8A4" w14:textId="77777777" w:rsidR="00C661CD" w:rsidRDefault="00C661CD" w:rsidP="00C661CD">
      <w:pPr>
        <w:keepNext/>
      </w:pPr>
      <w:r>
        <w:rPr>
          <w:noProof/>
        </w:rPr>
        <w:lastRenderedPageBreak/>
        <w:drawing>
          <wp:inline distT="0" distB="0" distL="0" distR="0" wp14:anchorId="52BF9228" wp14:editId="26886223">
            <wp:extent cx="3917319" cy="3200400"/>
            <wp:effectExtent l="0" t="0" r="6985"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932273" cy="3212617"/>
                    </a:xfrm>
                    <a:prstGeom prst="rect">
                      <a:avLst/>
                    </a:prstGeom>
                  </pic:spPr>
                </pic:pic>
              </a:graphicData>
            </a:graphic>
          </wp:inline>
        </w:drawing>
      </w:r>
    </w:p>
    <w:p w14:paraId="7B9ACF9E" w14:textId="6C1DC763" w:rsidR="00C661CD" w:rsidRPr="00C661CD" w:rsidRDefault="00C661CD" w:rsidP="00C661CD">
      <w:pPr>
        <w:pStyle w:val="Caption"/>
        <w:jc w:val="both"/>
        <w:rPr>
          <w:lang w:val="el-GR"/>
        </w:rPr>
      </w:pPr>
      <w:bookmarkStart w:id="71" w:name="_Toc74607687"/>
      <w:r w:rsidRPr="00C661CD">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9</w:t>
      </w:r>
      <w:r w:rsidR="00C97D01">
        <w:rPr>
          <w:lang w:val="el-GR"/>
        </w:rPr>
        <w:fldChar w:fldCharType="end"/>
      </w:r>
      <w:r>
        <w:rPr>
          <w:lang w:val="el-GR"/>
        </w:rPr>
        <w:t>: Καθορισμός παραμέτρων χρόνου και ελέγχου.</w:t>
      </w:r>
      <w:bookmarkEnd w:id="71"/>
    </w:p>
    <w:p w14:paraId="02A16F44" w14:textId="6B9031EB" w:rsidR="00FA0683" w:rsidRDefault="00FA0683" w:rsidP="00FA0683">
      <w:pPr>
        <w:pStyle w:val="Heading3"/>
      </w:pPr>
      <w:bookmarkStart w:id="72" w:name="_Toc74607656"/>
      <w:r>
        <w:rPr>
          <w:lang w:val="el-GR"/>
        </w:rPr>
        <w:t xml:space="preserve">Καθορισμός υψομέτρου στα </w:t>
      </w:r>
      <w:r>
        <w:t>slices</w:t>
      </w:r>
      <w:bookmarkEnd w:id="72"/>
    </w:p>
    <w:p w14:paraId="793FFDCE" w14:textId="2D062059" w:rsidR="00210FA8" w:rsidRPr="000175CE" w:rsidRDefault="00527BCD" w:rsidP="00210FA8">
      <w:pPr>
        <w:rPr>
          <w:lang w:val="el-GR"/>
        </w:rPr>
      </w:pPr>
      <w:r>
        <w:rPr>
          <w:lang w:val="el-GR"/>
        </w:rPr>
        <w:t>Το επόμενο βήμα που πραγματοποιήθηκε ήταν η εισαγωγή του υψομέτρου της περιοχής μελέτης στο μοντέλο. Αρχικά εισήχθη το απαραίτητο αρχείο που περιλάμβανε τα δεδομένα του υψομέτρου, και στη συνέχεια στ</w:t>
      </w:r>
      <w:r w:rsidR="000175CE">
        <w:rPr>
          <w:lang w:val="el-GR"/>
        </w:rPr>
        <w:t>ην τρισδιάστατη απεικόνιση της περιοχής επιλέχθηκαν όλοι οι κόμβοι ώστε να αντιστοιχηθούν τα υψόμετρα. Όπως αναφέρθηκε το κατώτερο σημείο της περιοχής μελέτης ορίστηκε στα 83 μέτρα κάτω από την επιφάνεια της θάλασσας και η ακτογραμμή στα 0 μέτρα.</w:t>
      </w:r>
    </w:p>
    <w:p w14:paraId="3D015968" w14:textId="77777777" w:rsidR="002C4C12" w:rsidRPr="000F6DB3" w:rsidRDefault="002C4C12" w:rsidP="002C4C12">
      <w:pPr>
        <w:keepNext/>
        <w:rPr>
          <w:highlight w:val="yellow"/>
        </w:rPr>
      </w:pPr>
      <w:r w:rsidRPr="000F6DB3">
        <w:rPr>
          <w:noProof/>
          <w:highlight w:val="yellow"/>
        </w:rPr>
        <w:drawing>
          <wp:inline distT="0" distB="0" distL="0" distR="0" wp14:anchorId="5781D970" wp14:editId="4C86B16F">
            <wp:extent cx="4168140" cy="2776979"/>
            <wp:effectExtent l="0" t="0" r="3810" b="444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Εικόνα 17"/>
                    <pic:cNvPicPr/>
                  </pic:nvPicPr>
                  <pic:blipFill>
                    <a:blip r:embed="rId47">
                      <a:extLst>
                        <a:ext uri="{28A0092B-C50C-407E-A947-70E740481C1C}">
                          <a14:useLocalDpi xmlns:a14="http://schemas.microsoft.com/office/drawing/2010/main" val="0"/>
                        </a:ext>
                      </a:extLst>
                    </a:blip>
                    <a:stretch>
                      <a:fillRect/>
                    </a:stretch>
                  </pic:blipFill>
                  <pic:spPr>
                    <a:xfrm>
                      <a:off x="0" y="0"/>
                      <a:ext cx="4186490" cy="2789205"/>
                    </a:xfrm>
                    <a:prstGeom prst="rect">
                      <a:avLst/>
                    </a:prstGeom>
                  </pic:spPr>
                </pic:pic>
              </a:graphicData>
            </a:graphic>
          </wp:inline>
        </w:drawing>
      </w:r>
    </w:p>
    <w:p w14:paraId="0C94F380" w14:textId="777A4D4B" w:rsidR="00DA327F" w:rsidRDefault="002C4C12" w:rsidP="002C4C12">
      <w:pPr>
        <w:pStyle w:val="Caption"/>
        <w:jc w:val="both"/>
        <w:rPr>
          <w:lang w:val="el-GR"/>
        </w:rPr>
      </w:pPr>
      <w:bookmarkStart w:id="73" w:name="_Ref74138630"/>
      <w:bookmarkStart w:id="74" w:name="_Toc74607688"/>
      <w:r w:rsidRPr="000175CE">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10</w:t>
      </w:r>
      <w:r w:rsidR="00C97D01">
        <w:rPr>
          <w:lang w:val="el-GR"/>
        </w:rPr>
        <w:fldChar w:fldCharType="end"/>
      </w:r>
      <w:bookmarkEnd w:id="73"/>
      <w:r w:rsidR="000175CE">
        <w:rPr>
          <w:lang w:val="el-GR"/>
        </w:rPr>
        <w:t>: Υψόμετρα περιοχής σε τρισδιάστατη απεικόνιση.</w:t>
      </w:r>
      <w:bookmarkEnd w:id="74"/>
    </w:p>
    <w:p w14:paraId="7893C0B3" w14:textId="77777777" w:rsidR="00B013A7" w:rsidRDefault="00B013A7" w:rsidP="00B013A7">
      <w:pPr>
        <w:keepNext/>
      </w:pPr>
      <w:r>
        <w:rPr>
          <w:noProof/>
        </w:rPr>
        <w:lastRenderedPageBreak/>
        <w:drawing>
          <wp:inline distT="0" distB="0" distL="0" distR="0" wp14:anchorId="5D00B5C9" wp14:editId="6DA4168F">
            <wp:extent cx="3962400" cy="2879090"/>
            <wp:effectExtent l="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970944" cy="2885298"/>
                    </a:xfrm>
                    <a:prstGeom prst="rect">
                      <a:avLst/>
                    </a:prstGeom>
                  </pic:spPr>
                </pic:pic>
              </a:graphicData>
            </a:graphic>
          </wp:inline>
        </w:drawing>
      </w:r>
    </w:p>
    <w:p w14:paraId="1F9404CB" w14:textId="46F910FD" w:rsidR="00B013A7" w:rsidRPr="00B013A7" w:rsidRDefault="00B013A7" w:rsidP="00B013A7">
      <w:pPr>
        <w:pStyle w:val="Caption"/>
        <w:jc w:val="both"/>
        <w:rPr>
          <w:highlight w:val="yellow"/>
          <w:lang w:val="el-GR"/>
        </w:rPr>
      </w:pPr>
      <w:bookmarkStart w:id="75" w:name="_Toc74607689"/>
      <w:r w:rsidRPr="00B013A7">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11</w:t>
      </w:r>
      <w:r w:rsidR="00C97D01">
        <w:rPr>
          <w:lang w:val="el-GR"/>
        </w:rPr>
        <w:fldChar w:fldCharType="end"/>
      </w:r>
      <w:r>
        <w:rPr>
          <w:lang w:val="el-GR"/>
        </w:rPr>
        <w:t>: Υψ</w:t>
      </w:r>
      <w:r w:rsidR="0016011B">
        <w:rPr>
          <w:lang w:val="el-GR"/>
        </w:rPr>
        <w:t>ό</w:t>
      </w:r>
      <w:r>
        <w:rPr>
          <w:lang w:val="el-GR"/>
        </w:rPr>
        <w:t>μ</w:t>
      </w:r>
      <w:r w:rsidR="0016011B">
        <w:rPr>
          <w:lang w:val="el-GR"/>
        </w:rPr>
        <w:t>ε</w:t>
      </w:r>
      <w:r>
        <w:rPr>
          <w:lang w:val="el-GR"/>
        </w:rPr>
        <w:t xml:space="preserve">τρο σε κάθε </w:t>
      </w:r>
      <w:r>
        <w:t>slice</w:t>
      </w:r>
      <w:r w:rsidRPr="00B013A7">
        <w:rPr>
          <w:lang w:val="el-GR"/>
        </w:rPr>
        <w:t>.</w:t>
      </w:r>
      <w:bookmarkEnd w:id="75"/>
    </w:p>
    <w:p w14:paraId="280EE328" w14:textId="3D60A1C1" w:rsidR="000175CE" w:rsidRDefault="000175CE" w:rsidP="000175CE">
      <w:pPr>
        <w:pStyle w:val="Heading3"/>
        <w:rPr>
          <w:lang w:val="el-GR"/>
        </w:rPr>
      </w:pPr>
      <w:bookmarkStart w:id="76" w:name="_Toc74607657"/>
      <w:r>
        <w:rPr>
          <w:lang w:val="el-GR"/>
        </w:rPr>
        <w:t>Αρχικές συνθήκες ροής (</w:t>
      </w:r>
      <w:r>
        <w:t>Flow</w:t>
      </w:r>
      <w:r w:rsidRPr="000175CE">
        <w:rPr>
          <w:lang w:val="el-GR"/>
        </w:rPr>
        <w:t xml:space="preserve"> </w:t>
      </w:r>
      <w:r>
        <w:t>initials</w:t>
      </w:r>
      <w:r w:rsidRPr="000175CE">
        <w:rPr>
          <w:lang w:val="el-GR"/>
        </w:rPr>
        <w:t>)</w:t>
      </w:r>
      <w:bookmarkEnd w:id="76"/>
    </w:p>
    <w:p w14:paraId="3F2A2C36" w14:textId="3AD753A8" w:rsidR="000175CE" w:rsidRDefault="000175CE" w:rsidP="000175CE">
      <w:pPr>
        <w:rPr>
          <w:lang w:val="el-GR"/>
        </w:rPr>
      </w:pPr>
      <w:r>
        <w:rPr>
          <w:lang w:val="el-GR"/>
        </w:rPr>
        <w:t xml:space="preserve">Για να ξεκινήσει η προσομοίωση της ροής και η βαθμονόμηση του μοντέλου έπρεπε να εισαχθούν στο μοντέλο τα υδραυλικά ύψη ολόκληρης της περιοχής μελέτης, τα οποία ήταν σε μορφή χρονοσειρών, για την χρονική στιγμή </w:t>
      </w:r>
      <w:r>
        <w:t>t</w:t>
      </w:r>
      <w:r w:rsidRPr="000175CE">
        <w:rPr>
          <w:lang w:val="el-GR"/>
        </w:rPr>
        <w:t xml:space="preserve">= 0 </w:t>
      </w:r>
      <w:r>
        <w:t>d</w:t>
      </w:r>
      <w:r w:rsidRPr="000175CE">
        <w:rPr>
          <w:lang w:val="el-GR"/>
        </w:rPr>
        <w:t xml:space="preserve">. </w:t>
      </w:r>
      <w:r>
        <w:rPr>
          <w:lang w:val="el-GR"/>
        </w:rPr>
        <w:t xml:space="preserve">Τα δεδομένα αυτά περιείχαν τα αρχικά υδραυλικά ύψη για όλα τα πηγάδια της περιοχής. </w:t>
      </w:r>
    </w:p>
    <w:p w14:paraId="1E4B2DC5" w14:textId="77777777" w:rsidR="006865F0" w:rsidRDefault="006865F0" w:rsidP="006865F0">
      <w:pPr>
        <w:keepNext/>
      </w:pPr>
      <w:r>
        <w:rPr>
          <w:noProof/>
        </w:rPr>
        <w:drawing>
          <wp:inline distT="0" distB="0" distL="0" distR="0" wp14:anchorId="71B9DD97" wp14:editId="0347A4D5">
            <wp:extent cx="4655820" cy="3107859"/>
            <wp:effectExtent l="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662896" cy="3112582"/>
                    </a:xfrm>
                    <a:prstGeom prst="rect">
                      <a:avLst/>
                    </a:prstGeom>
                  </pic:spPr>
                </pic:pic>
              </a:graphicData>
            </a:graphic>
          </wp:inline>
        </w:drawing>
      </w:r>
    </w:p>
    <w:p w14:paraId="71B138F5" w14:textId="43ECA8AD" w:rsidR="006865F0" w:rsidRDefault="006865F0" w:rsidP="006865F0">
      <w:pPr>
        <w:pStyle w:val="Caption"/>
        <w:jc w:val="both"/>
        <w:rPr>
          <w:lang w:val="el-GR"/>
        </w:rPr>
      </w:pPr>
      <w:bookmarkStart w:id="77" w:name="_Toc74607690"/>
      <w:r w:rsidRPr="006865F0">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12</w:t>
      </w:r>
      <w:r w:rsidR="00C97D01">
        <w:rPr>
          <w:lang w:val="el-GR"/>
        </w:rPr>
        <w:fldChar w:fldCharType="end"/>
      </w:r>
      <w:r>
        <w:rPr>
          <w:lang w:val="el-GR"/>
        </w:rPr>
        <w:t>:Αρχικά υδραυλικά ύψη στην περιοχή μελέτης.</w:t>
      </w:r>
      <w:bookmarkEnd w:id="77"/>
    </w:p>
    <w:p w14:paraId="66F3627C" w14:textId="1E8659B3" w:rsidR="006865F0" w:rsidRDefault="006865F0" w:rsidP="000175CE">
      <w:pPr>
        <w:rPr>
          <w:lang w:val="el-GR"/>
        </w:rPr>
      </w:pPr>
    </w:p>
    <w:p w14:paraId="0B52B66C" w14:textId="216C7A82" w:rsidR="00EE7951" w:rsidRDefault="00EE7951" w:rsidP="00EE7951">
      <w:pPr>
        <w:pStyle w:val="Heading3"/>
      </w:pPr>
      <w:bookmarkStart w:id="78" w:name="_Toc74607658"/>
      <w:r>
        <w:rPr>
          <w:lang w:val="el-GR"/>
        </w:rPr>
        <w:lastRenderedPageBreak/>
        <w:t xml:space="preserve">Οριακές συνθήκες ( </w:t>
      </w:r>
      <w:r>
        <w:t>Flow Boundaries)</w:t>
      </w:r>
      <w:bookmarkEnd w:id="78"/>
    </w:p>
    <w:p w14:paraId="59A47F34" w14:textId="6266AF09" w:rsidR="00EE7951" w:rsidRPr="008F6F93" w:rsidRDefault="00840192" w:rsidP="00EE7951">
      <w:pPr>
        <w:rPr>
          <w:b/>
          <w:bCs/>
          <w:lang w:val="el-GR"/>
        </w:rPr>
      </w:pPr>
      <w:r w:rsidRPr="008F6F93">
        <w:rPr>
          <w:b/>
          <w:bCs/>
          <w:lang w:val="el-GR"/>
        </w:rPr>
        <w:t>Οριακές συνθήκες 1</w:t>
      </w:r>
      <w:r w:rsidRPr="008F6F93">
        <w:rPr>
          <w:b/>
          <w:bCs/>
          <w:u w:val="single"/>
          <w:vertAlign w:val="superscript"/>
          <w:lang w:val="el-GR"/>
        </w:rPr>
        <w:t>ου</w:t>
      </w:r>
      <w:r w:rsidRPr="008F6F93">
        <w:rPr>
          <w:b/>
          <w:bCs/>
          <w:lang w:val="el-GR"/>
        </w:rPr>
        <w:t xml:space="preserve"> είδους </w:t>
      </w:r>
    </w:p>
    <w:p w14:paraId="1855E369" w14:textId="6FA5B816" w:rsidR="00840192" w:rsidRDefault="00840192" w:rsidP="00EE7951">
      <w:pPr>
        <w:rPr>
          <w:lang w:val="el-GR"/>
        </w:rPr>
      </w:pPr>
      <w:r>
        <w:rPr>
          <w:lang w:val="el-GR"/>
        </w:rPr>
        <w:t>Οι οριακές συνθήκες 1</w:t>
      </w:r>
      <w:r>
        <w:rPr>
          <w:u w:val="single"/>
          <w:vertAlign w:val="superscript"/>
          <w:lang w:val="el-GR"/>
        </w:rPr>
        <w:t>ου</w:t>
      </w:r>
      <w:r>
        <w:rPr>
          <w:lang w:val="el-GR"/>
        </w:rPr>
        <w:t xml:space="preserve"> είδους ορίζονται συνήθως κατά μήκος της ακτογραμμής. Για το πρώτο </w:t>
      </w:r>
      <w:r>
        <w:t>slice</w:t>
      </w:r>
      <w:r w:rsidRPr="00840192">
        <w:rPr>
          <w:lang w:val="el-GR"/>
        </w:rPr>
        <w:t xml:space="preserve"> </w:t>
      </w:r>
      <w:r>
        <w:rPr>
          <w:lang w:val="el-GR"/>
        </w:rPr>
        <w:t xml:space="preserve">το υδραυλικό ύψος ορίστηκε με </w:t>
      </w:r>
      <w:r w:rsidR="002151CA">
        <w:rPr>
          <w:lang w:val="el-GR"/>
        </w:rPr>
        <w:t>μηδέν</w:t>
      </w:r>
      <w:r>
        <w:rPr>
          <w:lang w:val="el-GR"/>
        </w:rPr>
        <w:t xml:space="preserve"> και στη συνέχεια προσδιορίστηκε το υδραυλικό ύψος για τα υπόλοιπα </w:t>
      </w:r>
      <w:r>
        <w:t>slices</w:t>
      </w:r>
      <w:r w:rsidRPr="00840192">
        <w:rPr>
          <w:lang w:val="el-GR"/>
        </w:rPr>
        <w:t xml:space="preserve">. </w:t>
      </w:r>
    </w:p>
    <w:p w14:paraId="35BBD05A" w14:textId="77777777" w:rsidR="003C41EA" w:rsidRDefault="003C41EA" w:rsidP="003C41EA">
      <w:pPr>
        <w:keepNext/>
      </w:pPr>
      <w:r>
        <w:rPr>
          <w:noProof/>
        </w:rPr>
        <w:drawing>
          <wp:inline distT="0" distB="0" distL="0" distR="0" wp14:anchorId="0ACF04F4" wp14:editId="0B422F64">
            <wp:extent cx="4351020" cy="2917879"/>
            <wp:effectExtent l="0" t="0" r="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364553" cy="2926954"/>
                    </a:xfrm>
                    <a:prstGeom prst="rect">
                      <a:avLst/>
                    </a:prstGeom>
                  </pic:spPr>
                </pic:pic>
              </a:graphicData>
            </a:graphic>
          </wp:inline>
        </w:drawing>
      </w:r>
    </w:p>
    <w:p w14:paraId="4CB1E780" w14:textId="70BF1DCC" w:rsidR="003C41EA" w:rsidRDefault="003C41EA" w:rsidP="003C41EA">
      <w:pPr>
        <w:pStyle w:val="Caption"/>
        <w:jc w:val="both"/>
        <w:rPr>
          <w:lang w:val="el-GR"/>
        </w:rPr>
      </w:pPr>
      <w:bookmarkStart w:id="79" w:name="_Toc74607691"/>
      <w:r w:rsidRPr="003C41EA">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13</w:t>
      </w:r>
      <w:r w:rsidR="00C97D01">
        <w:rPr>
          <w:lang w:val="el-GR"/>
        </w:rPr>
        <w:fldChar w:fldCharType="end"/>
      </w:r>
      <w:r>
        <w:rPr>
          <w:lang w:val="el-GR"/>
        </w:rPr>
        <w:t>: Οριακές συνθήκες για την ακτογραμμή.</w:t>
      </w:r>
      <w:bookmarkEnd w:id="79"/>
    </w:p>
    <w:p w14:paraId="4EE2290E" w14:textId="19CA3587" w:rsidR="00840192" w:rsidRPr="008F6F93" w:rsidRDefault="00C2786F" w:rsidP="00EE7951">
      <w:pPr>
        <w:rPr>
          <w:b/>
          <w:bCs/>
          <w:lang w:val="el-GR"/>
        </w:rPr>
      </w:pPr>
      <w:r w:rsidRPr="008F6F93">
        <w:rPr>
          <w:b/>
          <w:bCs/>
          <w:lang w:val="el-GR"/>
        </w:rPr>
        <w:t xml:space="preserve">Οριακές </w:t>
      </w:r>
      <w:r w:rsidRPr="008E5817">
        <w:rPr>
          <w:b/>
          <w:bCs/>
          <w:lang w:val="el-GR"/>
        </w:rPr>
        <w:t xml:space="preserve">συνθήκες </w:t>
      </w:r>
      <w:r w:rsidR="002151CA" w:rsidRPr="008E5817">
        <w:rPr>
          <w:b/>
          <w:bCs/>
          <w:lang w:val="el-GR"/>
        </w:rPr>
        <w:t>1</w:t>
      </w:r>
      <w:r w:rsidRPr="008E5817">
        <w:rPr>
          <w:b/>
          <w:bCs/>
          <w:u w:val="single"/>
          <w:vertAlign w:val="superscript"/>
          <w:lang w:val="el-GR"/>
        </w:rPr>
        <w:t>ου</w:t>
      </w:r>
      <w:r w:rsidRPr="008E5817">
        <w:rPr>
          <w:b/>
          <w:bCs/>
          <w:lang w:val="el-GR"/>
        </w:rPr>
        <w:t xml:space="preserve"> είδους</w:t>
      </w:r>
    </w:p>
    <w:p w14:paraId="4C2B79FC" w14:textId="1475BD57" w:rsidR="00482D9E" w:rsidRDefault="00C2786F" w:rsidP="00EE7951">
      <w:pPr>
        <w:rPr>
          <w:lang w:val="el-GR"/>
        </w:rPr>
      </w:pPr>
      <w:r>
        <w:rPr>
          <w:lang w:val="el-GR"/>
        </w:rPr>
        <w:t xml:space="preserve">Οι οριακές </w:t>
      </w:r>
      <w:r w:rsidR="008E5817">
        <w:rPr>
          <w:lang w:val="el-GR"/>
        </w:rPr>
        <w:t xml:space="preserve">συνθήκες που ορίστηκαν γύρω από τα όρια της περιοχής μελέτης ήταν επίσης </w:t>
      </w:r>
      <w:r w:rsidR="008E5817" w:rsidRPr="008E5817">
        <w:rPr>
          <w:lang w:val="el-GR"/>
        </w:rPr>
        <w:t>1</w:t>
      </w:r>
      <w:r w:rsidR="008E5817" w:rsidRPr="008E5817">
        <w:rPr>
          <w:u w:val="single"/>
          <w:vertAlign w:val="superscript"/>
          <w:lang w:val="el-GR"/>
        </w:rPr>
        <w:t>ου</w:t>
      </w:r>
      <w:r w:rsidR="008E5817">
        <w:rPr>
          <w:lang w:val="el-GR"/>
        </w:rPr>
        <w:t xml:space="preserve"> είδους και σταθερού υδραυλικού ύψους. Για τον ορισμό τους</w:t>
      </w:r>
      <w:r>
        <w:rPr>
          <w:lang w:val="el-GR"/>
        </w:rPr>
        <w:t xml:space="preserve"> χρησιμοποιήθηκαν δεδομένα υδραυλικού ύψους από πηγάδια που βρίσκονταν έξω από την περιοχή μελέτης στα βορειοδυτικά, νοτιοανατολικά και ν</w:t>
      </w:r>
      <w:r w:rsidR="001D5D09">
        <w:rPr>
          <w:lang w:val="el-GR"/>
        </w:rPr>
        <w:t>ότια</w:t>
      </w:r>
      <w:r>
        <w:rPr>
          <w:lang w:val="el-GR"/>
        </w:rPr>
        <w:t>. Στα νότια της περιοχής εμφανίζονται τα μεγαλύτερα υδραυλικά ύψη τα οποία μειώνονται προς τα βόρεια. Με βάση τα δεδομένα αυτά όταν πραγματοποιήθηκε η βαθμονόμηση του μοντέλου</w:t>
      </w:r>
      <w:r w:rsidR="002151CA">
        <w:rPr>
          <w:lang w:val="el-GR"/>
        </w:rPr>
        <w:t>,</w:t>
      </w:r>
      <w:r>
        <w:rPr>
          <w:lang w:val="el-GR"/>
        </w:rPr>
        <w:t xml:space="preserve"> τα αποτελέσματα δεν ήταν τα αναμενόμενα </w:t>
      </w:r>
      <w:r w:rsidR="00482D9E">
        <w:rPr>
          <w:lang w:val="el-GR"/>
        </w:rPr>
        <w:t xml:space="preserve">και έτσι δεν μπορούσε να προσομοιωθεί η φυσική κατάσταση του υδροφορέα. Επίσης το σφάλμα της βαθμονόμησης ήταν αρκετά μεγαλύτερο από το μέγιστο επιτρεπτό σφάλμα που είχε οριστεί. </w:t>
      </w:r>
    </w:p>
    <w:p w14:paraId="3655DDE2" w14:textId="77777777" w:rsidR="00AF0989" w:rsidRDefault="00EC0D1D" w:rsidP="00AF0989">
      <w:pPr>
        <w:keepNext/>
      </w:pPr>
      <w:r>
        <w:rPr>
          <w:noProof/>
        </w:rPr>
        <w:lastRenderedPageBreak/>
        <w:drawing>
          <wp:inline distT="0" distB="0" distL="0" distR="0" wp14:anchorId="58EE6EAC" wp14:editId="7FBE2B22">
            <wp:extent cx="4450080" cy="3048970"/>
            <wp:effectExtent l="0" t="0" r="7620" b="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455726" cy="3052838"/>
                    </a:xfrm>
                    <a:prstGeom prst="rect">
                      <a:avLst/>
                    </a:prstGeom>
                  </pic:spPr>
                </pic:pic>
              </a:graphicData>
            </a:graphic>
          </wp:inline>
        </w:drawing>
      </w:r>
    </w:p>
    <w:p w14:paraId="2718D906" w14:textId="2337FB31" w:rsidR="00EC0D1D" w:rsidRPr="00AF0989" w:rsidRDefault="00AF0989" w:rsidP="00AF0989">
      <w:pPr>
        <w:pStyle w:val="Caption"/>
        <w:jc w:val="both"/>
        <w:rPr>
          <w:lang w:val="el-GR"/>
        </w:rPr>
      </w:pPr>
      <w:bookmarkStart w:id="80" w:name="_Toc74607692"/>
      <w:r w:rsidRPr="00AF0989">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14</w:t>
      </w:r>
      <w:r w:rsidR="00C97D01">
        <w:rPr>
          <w:lang w:val="el-GR"/>
        </w:rPr>
        <w:fldChar w:fldCharType="end"/>
      </w:r>
      <w:r>
        <w:rPr>
          <w:lang w:val="el-GR"/>
        </w:rPr>
        <w:t>: Αρχικές οριακές συνθήκες.</w:t>
      </w:r>
      <w:bookmarkEnd w:id="80"/>
    </w:p>
    <w:p w14:paraId="6B1B0BB2" w14:textId="753BB522" w:rsidR="008143D7" w:rsidRDefault="00482D9E" w:rsidP="00EE7951">
      <w:pPr>
        <w:rPr>
          <w:lang w:val="el-GR"/>
        </w:rPr>
      </w:pPr>
      <w:r>
        <w:rPr>
          <w:lang w:val="el-GR"/>
        </w:rPr>
        <w:t xml:space="preserve">Στη συνέχεια επιλέχθηκε σαν αρχική συνθήκη </w:t>
      </w:r>
      <w:r w:rsidR="00E236CC">
        <w:rPr>
          <w:lang w:val="el-GR"/>
        </w:rPr>
        <w:t>το σταθερό υδραυλικό ύψος στο βορειοδυτικό</w:t>
      </w:r>
      <w:r>
        <w:rPr>
          <w:lang w:val="el-GR"/>
        </w:rPr>
        <w:t xml:space="preserve"> </w:t>
      </w:r>
      <w:r w:rsidR="00E236CC">
        <w:rPr>
          <w:lang w:val="el-GR"/>
        </w:rPr>
        <w:t>και</w:t>
      </w:r>
      <w:r>
        <w:rPr>
          <w:lang w:val="el-GR"/>
        </w:rPr>
        <w:t xml:space="preserve"> το νοτιοδυτικό άκρο και ακολούθως πραγματοποιήθηκε σύνθετη βαθμονόμηση. Επειδή κοντά στο νοτιοδυτικό άκρο της περιοχής υπήρχε πηγάδι παρατήρησης αντλήθηκαν από την αντίστοιχη χρονοσειρά τα δεδομένα υδραυλικού ύψους του και πιο συγκεκριμένα η μέγιστη, η ελάχιστη και μέση τιμή του. Για να έχουμε καλύτερη </w:t>
      </w:r>
      <w:r w:rsidR="008143D7">
        <w:rPr>
          <w:lang w:val="el-GR"/>
        </w:rPr>
        <w:t>α</w:t>
      </w:r>
      <w:r>
        <w:rPr>
          <w:lang w:val="el-GR"/>
        </w:rPr>
        <w:t xml:space="preserve">πεικόνιση της μεταβολής </w:t>
      </w:r>
      <w:r w:rsidR="008143D7">
        <w:rPr>
          <w:lang w:val="el-GR"/>
        </w:rPr>
        <w:t>της στάθμης του φυσικού συστήματος επιλέχθηκε η συνημιτονοειδής καμπύλη που παρουσιάζει παροδικότητα. Μετά από δοκιμή και σφάλμα αποφασίστηκαν ποιες τιμές μέγιστου και ελάχιστου υδραυλικού ύψους θα ληφθούν υπόψιν. Αξίζει να αναφερθεί, πως έγινε η παραδοχή ότι η μέγιστη τιμή του υδραυλικού ύψους απαντάται στα τέλη του χειμώνα και αντίστοιχα η ελάχιστη τιμή στα τέλη του καλοκαιριού.</w:t>
      </w:r>
    </w:p>
    <w:p w14:paraId="35DF8C44" w14:textId="77777777" w:rsidR="008143D7" w:rsidRDefault="008143D7" w:rsidP="00EE7951">
      <w:pPr>
        <w:rPr>
          <w:lang w:val="el-GR"/>
        </w:rPr>
      </w:pPr>
      <w:r>
        <w:rPr>
          <w:lang w:val="el-GR"/>
        </w:rPr>
        <w:t>Η συνημιτονοειδής συνάρτηση βάσει της οποίας εξάχθηκαν τα νέα δεδομένα που χρησιμοποιήθηκαν ως οριακή συνθήκη είναι:</w:t>
      </w:r>
    </w:p>
    <w:p w14:paraId="33E2AB9A" w14:textId="3A9B1612" w:rsidR="008143D7" w:rsidRPr="008143D7" w:rsidRDefault="008143D7" w:rsidP="008143D7">
      <w:pPr>
        <w:rPr>
          <w:i/>
          <w:lang w:val="el-GR"/>
        </w:rPr>
      </w:pPr>
      <w:r>
        <w:rPr>
          <w:lang w:val="el-GR"/>
        </w:rPr>
        <w:t xml:space="preserve"> </w:t>
      </w:r>
      <m:oMath>
        <m:r>
          <m:rPr>
            <m:sty m:val="p"/>
          </m:rPr>
          <w:rPr>
            <w:rFonts w:ascii="Cambria Math" w:hAnsi="Cambria Math"/>
            <w:highlight w:val="yellow"/>
            <w:lang w:val="el-GR"/>
          </w:rPr>
          <w:br/>
        </m:r>
      </m:oMath>
      <m:oMathPara>
        <m:oMath>
          <m:r>
            <w:rPr>
              <w:rFonts w:ascii="Cambria Math" w:hAnsi="Cambria Math"/>
              <w:lang w:val="el-GR"/>
            </w:rPr>
            <m:t xml:space="preserve">Hydr.head </m:t>
          </m:r>
          <m:sSub>
            <m:sSubPr>
              <m:ctrlPr>
                <w:rPr>
                  <w:rFonts w:ascii="Cambria Math" w:hAnsi="Cambria Math"/>
                  <w:i/>
                  <w:lang w:val="el-GR"/>
                </w:rPr>
              </m:ctrlPr>
            </m:sSubPr>
            <m:e>
              <m:r>
                <w:rPr>
                  <w:rFonts w:ascii="Cambria Math" w:hAnsi="Cambria Math"/>
                  <w:lang w:val="el-GR"/>
                </w:rPr>
                <m:t>BC</m:t>
              </m:r>
            </m:e>
            <m:sub>
              <m:r>
                <w:rPr>
                  <w:rFonts w:ascii="Cambria Math" w:hAnsi="Cambria Math"/>
                  <w:lang w:val="el-GR"/>
                </w:rPr>
                <m:t>south</m:t>
              </m:r>
            </m:sub>
          </m:sSub>
          <m:r>
            <w:rPr>
              <w:rFonts w:ascii="Cambria Math" w:hAnsi="Cambria Math"/>
              <w:lang w:val="el-GR"/>
            </w:rPr>
            <m:t>=</m:t>
          </m:r>
          <m:f>
            <m:fPr>
              <m:ctrlPr>
                <w:rPr>
                  <w:rFonts w:ascii="Cambria Math" w:hAnsi="Cambria Math"/>
                  <w:i/>
                  <w:lang w:val="el-GR"/>
                </w:rPr>
              </m:ctrlPr>
            </m:fPr>
            <m:num>
              <m:r>
                <w:rPr>
                  <w:rFonts w:ascii="Cambria Math" w:hAnsi="Cambria Math"/>
                  <w:lang w:val="el-GR"/>
                </w:rPr>
                <m:t>Δ</m:t>
              </m:r>
              <m:r>
                <w:rPr>
                  <w:rFonts w:ascii="Cambria Math" w:hAnsi="Cambria Math"/>
                </w:rPr>
                <m:t>h</m:t>
              </m:r>
            </m:num>
            <m:den>
              <m:r>
                <w:rPr>
                  <w:rFonts w:ascii="Cambria Math" w:hAnsi="Cambria Math"/>
                  <w:lang w:val="el-GR"/>
                </w:rPr>
                <m:t>2</m:t>
              </m:r>
            </m:den>
          </m:f>
          <m:r>
            <w:rPr>
              <w:rFonts w:ascii="Cambria Math" w:hAnsi="Cambria Math"/>
              <w:lang w:val="el-GR"/>
            </w:rPr>
            <m:t>∙</m:t>
          </m:r>
          <m:r>
            <w:rPr>
              <w:rFonts w:ascii="Cambria Math" w:hAnsi="Cambria Math"/>
            </w:rPr>
            <m:t>cos</m:t>
          </m:r>
          <m:d>
            <m:dPr>
              <m:ctrlPr>
                <w:rPr>
                  <w:rFonts w:ascii="Cambria Math" w:hAnsi="Cambria Math"/>
                  <w:lang w:val="el-GR"/>
                </w:rPr>
              </m:ctrlPr>
            </m:dPr>
            <m:e>
              <m:f>
                <m:fPr>
                  <m:ctrlPr>
                    <w:rPr>
                      <w:rFonts w:ascii="Cambria Math" w:hAnsi="Cambria Math"/>
                      <w:i/>
                      <w:lang w:val="el-GR"/>
                    </w:rPr>
                  </m:ctrlPr>
                </m:fPr>
                <m:num>
                  <m:r>
                    <w:rPr>
                      <w:rFonts w:ascii="Cambria Math" w:hAnsi="Cambria Math"/>
                      <w:lang w:val="el-GR"/>
                    </w:rPr>
                    <m:t>(t-33)∙2π</m:t>
                  </m:r>
                </m:num>
                <m:den>
                  <m:r>
                    <w:rPr>
                      <w:rFonts w:ascii="Cambria Math" w:hAnsi="Cambria Math"/>
                      <w:lang w:val="el-GR"/>
                    </w:rPr>
                    <m:t>365</m:t>
                  </m:r>
                </m:den>
              </m:f>
            </m:e>
          </m:d>
          <m:r>
            <w:rPr>
              <w:rFonts w:ascii="Cambria Math" w:eastAsiaTheme="minorEastAsia" w:hAnsi="Cambria Math"/>
              <w:lang w:val="el-GR"/>
            </w:rPr>
            <m:t>+</m:t>
          </m:r>
          <m:acc>
            <m:accPr>
              <m:chr m:val="̅"/>
              <m:ctrlPr>
                <w:rPr>
                  <w:rFonts w:ascii="Cambria Math" w:hAnsi="Cambria Math"/>
                  <w:i/>
                </w:rPr>
              </m:ctrlPr>
            </m:accPr>
            <m:e>
              <m:r>
                <w:rPr>
                  <w:rFonts w:ascii="Cambria Math" w:hAnsi="Cambria Math"/>
                  <w:lang w:val="el-GR"/>
                </w:rPr>
                <m:t>h</m:t>
              </m:r>
            </m:e>
          </m:acc>
          <m:r>
            <w:rPr>
              <w:rFonts w:ascii="Cambria Math" w:hAnsi="Cambria Math"/>
            </w:rPr>
            <m:t xml:space="preserve">           </m:t>
          </m:r>
        </m:oMath>
      </m:oMathPara>
    </w:p>
    <w:p w14:paraId="19DE0EE3" w14:textId="77777777" w:rsidR="008143D7" w:rsidRPr="008143D7" w:rsidRDefault="008143D7" w:rsidP="008143D7">
      <w:pPr>
        <w:rPr>
          <w:lang w:val="el-GR"/>
        </w:rPr>
      </w:pPr>
      <w:r w:rsidRPr="008143D7">
        <w:rPr>
          <w:lang w:val="el-GR"/>
        </w:rPr>
        <w:t>όπου:</w:t>
      </w:r>
    </w:p>
    <w:p w14:paraId="76EDC911" w14:textId="20775DC8" w:rsidR="008143D7" w:rsidRPr="008143D7" w:rsidRDefault="008143D7" w:rsidP="008143D7">
      <w:pPr>
        <w:rPr>
          <w:lang w:val="el-GR"/>
        </w:rPr>
      </w:pPr>
      <w:r w:rsidRPr="008143D7">
        <w:rPr>
          <w:lang w:val="el-GR"/>
        </w:rPr>
        <w:t>Δ</w:t>
      </w:r>
      <w:r w:rsidRPr="008143D7">
        <w:t>h</w:t>
      </w:r>
      <w:r w:rsidRPr="008143D7">
        <w:rPr>
          <w:lang w:val="el-GR"/>
        </w:rPr>
        <w:t xml:space="preserve"> = η διαφορά μεταξύ μέγιστου και ελάχιστου υδραυλικού ύψους</w:t>
      </w:r>
      <w:r>
        <w:rPr>
          <w:lang w:val="el-GR"/>
        </w:rPr>
        <w:t>.</w:t>
      </w:r>
    </w:p>
    <w:p w14:paraId="1B4790A2" w14:textId="1E5580D3" w:rsidR="008143D7" w:rsidRPr="008143D7" w:rsidRDefault="008143D7" w:rsidP="008143D7">
      <w:pPr>
        <w:rPr>
          <w:lang w:val="el-GR"/>
        </w:rPr>
      </w:pPr>
      <w:r w:rsidRPr="008143D7">
        <w:t>t</w:t>
      </w:r>
      <w:r w:rsidRPr="008143D7">
        <w:rPr>
          <w:lang w:val="el-GR"/>
        </w:rPr>
        <w:t xml:space="preserve"> = αριθμός ημέρας για την οποία εξάγουμε δεδομένα</w:t>
      </w:r>
      <w:r>
        <w:rPr>
          <w:lang w:val="el-GR"/>
        </w:rPr>
        <w:t>.</w:t>
      </w:r>
    </w:p>
    <w:p w14:paraId="23844948" w14:textId="513BD6D9" w:rsidR="008143D7" w:rsidRDefault="00C73AEF" w:rsidP="008143D7">
      <w:pPr>
        <w:rPr>
          <w:rFonts w:eastAsiaTheme="minorEastAsia"/>
          <w:lang w:val="el-GR"/>
        </w:rPr>
      </w:pPr>
      <m:oMath>
        <m:acc>
          <m:accPr>
            <m:chr m:val="̅"/>
            <m:ctrlPr>
              <w:rPr>
                <w:rFonts w:ascii="Cambria Math" w:hAnsi="Cambria Math"/>
                <w:i/>
              </w:rPr>
            </m:ctrlPr>
          </m:accPr>
          <m:e>
            <m:r>
              <w:rPr>
                <w:rFonts w:ascii="Cambria Math" w:hAnsi="Cambria Math"/>
                <w:lang w:val="el-GR"/>
              </w:rPr>
              <m:t>h</m:t>
            </m:r>
          </m:e>
        </m:acc>
      </m:oMath>
      <w:r w:rsidR="008143D7" w:rsidRPr="008143D7">
        <w:rPr>
          <w:rFonts w:eastAsiaTheme="minorEastAsia"/>
          <w:lang w:val="el-GR"/>
        </w:rPr>
        <w:t xml:space="preserve"> = η μέση τιμή του υδραυλικού ύψους</w:t>
      </w:r>
      <w:r w:rsidR="008143D7">
        <w:rPr>
          <w:rFonts w:eastAsiaTheme="minorEastAsia"/>
          <w:lang w:val="el-GR"/>
        </w:rPr>
        <w:t>.</w:t>
      </w:r>
      <w:r w:rsidR="008143D7" w:rsidRPr="008143D7">
        <w:rPr>
          <w:rFonts w:eastAsiaTheme="minorEastAsia"/>
          <w:lang w:val="el-GR"/>
        </w:rPr>
        <w:t xml:space="preserve"> </w:t>
      </w:r>
    </w:p>
    <w:p w14:paraId="4F30DC11" w14:textId="04232EEF" w:rsidR="008143D7" w:rsidRPr="00BE1109" w:rsidRDefault="008143D7" w:rsidP="008143D7">
      <w:pPr>
        <w:rPr>
          <w:rFonts w:eastAsiaTheme="minorEastAsia"/>
          <w:lang w:val="el-GR"/>
        </w:rPr>
      </w:pPr>
      <w:r>
        <w:rPr>
          <w:rFonts w:eastAsiaTheme="minorEastAsia"/>
          <w:lang w:val="el-GR"/>
        </w:rPr>
        <w:t xml:space="preserve">Ο λόγος για τον οποίο από την παράμετρο </w:t>
      </w:r>
      <w:r>
        <w:rPr>
          <w:rFonts w:eastAsiaTheme="minorEastAsia"/>
        </w:rPr>
        <w:t>t</w:t>
      </w:r>
      <w:r>
        <w:rPr>
          <w:rFonts w:eastAsiaTheme="minorEastAsia"/>
          <w:lang w:val="el-GR"/>
        </w:rPr>
        <w:t xml:space="preserve"> αφαιρείται το 33,</w:t>
      </w:r>
      <w:r w:rsidRPr="008143D7">
        <w:rPr>
          <w:rFonts w:eastAsiaTheme="minorEastAsia"/>
          <w:lang w:val="el-GR"/>
        </w:rPr>
        <w:t xml:space="preserve"> </w:t>
      </w:r>
      <w:r>
        <w:rPr>
          <w:rFonts w:eastAsiaTheme="minorEastAsia"/>
          <w:lang w:val="el-GR"/>
        </w:rPr>
        <w:t>είναι ότι επειδή η πρώτη μέρα δεδομένων στο πρόγραμμα είναι η 27</w:t>
      </w:r>
      <w:r w:rsidR="00BE1109">
        <w:rPr>
          <w:rFonts w:eastAsiaTheme="minorEastAsia"/>
          <w:vertAlign w:val="superscript"/>
          <w:lang w:val="el-GR"/>
        </w:rPr>
        <w:t>η</w:t>
      </w:r>
      <w:r w:rsidR="00BE1109">
        <w:rPr>
          <w:rFonts w:eastAsiaTheme="minorEastAsia"/>
          <w:lang w:val="el-GR"/>
        </w:rPr>
        <w:t xml:space="preserve"> Ιανουαρίου, με την προσθήκη 33 ημερών οδηγούμαστε στο τέλος Φεβρουαρίου που είναι και το τέλος του χειμώνα. </w:t>
      </w:r>
    </w:p>
    <w:p w14:paraId="4EC7086F" w14:textId="77777777" w:rsidR="00BB115A" w:rsidRDefault="00482D9E" w:rsidP="00BB115A">
      <w:pPr>
        <w:keepNext/>
      </w:pPr>
      <w:r>
        <w:rPr>
          <w:lang w:val="el-GR"/>
        </w:rPr>
        <w:lastRenderedPageBreak/>
        <w:t xml:space="preserve"> </w:t>
      </w:r>
      <w:r w:rsidR="00C2786F">
        <w:rPr>
          <w:lang w:val="el-GR"/>
        </w:rPr>
        <w:t xml:space="preserve">  </w:t>
      </w:r>
      <w:r w:rsidR="00BB115A">
        <w:rPr>
          <w:noProof/>
        </w:rPr>
        <w:drawing>
          <wp:inline distT="0" distB="0" distL="0" distR="0" wp14:anchorId="23C4264B" wp14:editId="3D0D9B82">
            <wp:extent cx="5943600" cy="2635885"/>
            <wp:effectExtent l="0" t="0" r="0" b="12065"/>
            <wp:docPr id="21" name="Γράφημα 21">
              <a:extLst xmlns:a="http://schemas.openxmlformats.org/drawingml/2006/main">
                <a:ext uri="{FF2B5EF4-FFF2-40B4-BE49-F238E27FC236}">
                  <a16:creationId xmlns:a16="http://schemas.microsoft.com/office/drawing/2014/main" id="{DB1D690C-F092-4F87-810D-081233DA4C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A1409CE" w14:textId="3665B06D" w:rsidR="00C2786F" w:rsidRDefault="00BB115A" w:rsidP="00BB115A">
      <w:pPr>
        <w:pStyle w:val="Caption"/>
        <w:jc w:val="both"/>
        <w:rPr>
          <w:lang w:val="el-GR"/>
        </w:rPr>
      </w:pPr>
      <w:bookmarkStart w:id="81" w:name="_Toc74607710"/>
      <w:r w:rsidRPr="004A4409">
        <w:rPr>
          <w:lang w:val="el-GR"/>
        </w:rPr>
        <w:t xml:space="preserve">Διάγραμμα </w:t>
      </w:r>
      <w:r w:rsidR="006932EE">
        <w:rPr>
          <w:lang w:val="el-GR"/>
        </w:rPr>
        <w:fldChar w:fldCharType="begin"/>
      </w:r>
      <w:r w:rsidR="006932EE">
        <w:rPr>
          <w:lang w:val="el-GR"/>
        </w:rPr>
        <w:instrText xml:space="preserve"> STYLEREF 1 \s </w:instrText>
      </w:r>
      <w:r w:rsidR="006932EE">
        <w:rPr>
          <w:lang w:val="el-GR"/>
        </w:rPr>
        <w:fldChar w:fldCharType="separate"/>
      </w:r>
      <w:r w:rsidR="006932EE">
        <w:rPr>
          <w:noProof/>
          <w:lang w:val="el-GR"/>
        </w:rPr>
        <w:t>2</w:t>
      </w:r>
      <w:r w:rsidR="006932EE">
        <w:rPr>
          <w:lang w:val="el-GR"/>
        </w:rPr>
        <w:fldChar w:fldCharType="end"/>
      </w:r>
      <w:r w:rsidR="006932EE">
        <w:rPr>
          <w:lang w:val="el-GR"/>
        </w:rPr>
        <w:noBreakHyphen/>
      </w:r>
      <w:r w:rsidR="006932EE">
        <w:rPr>
          <w:lang w:val="el-GR"/>
        </w:rPr>
        <w:fldChar w:fldCharType="begin"/>
      </w:r>
      <w:r w:rsidR="006932EE">
        <w:rPr>
          <w:lang w:val="el-GR"/>
        </w:rPr>
        <w:instrText xml:space="preserve"> SEQ Διάγραμμα \* ARABIC \s 1 </w:instrText>
      </w:r>
      <w:r w:rsidR="006932EE">
        <w:rPr>
          <w:lang w:val="el-GR"/>
        </w:rPr>
        <w:fldChar w:fldCharType="separate"/>
      </w:r>
      <w:r w:rsidR="006932EE">
        <w:rPr>
          <w:noProof/>
          <w:lang w:val="el-GR"/>
        </w:rPr>
        <w:t>1</w:t>
      </w:r>
      <w:r w:rsidR="006932EE">
        <w:rPr>
          <w:lang w:val="el-GR"/>
        </w:rPr>
        <w:fldChar w:fldCharType="end"/>
      </w:r>
      <w:r>
        <w:rPr>
          <w:lang w:val="el-GR"/>
        </w:rPr>
        <w:t>: Διάγραμμα συνημιτονοειδούς συνάρτησης.</w:t>
      </w:r>
      <w:bookmarkEnd w:id="81"/>
    </w:p>
    <w:p w14:paraId="229BE7FA" w14:textId="30C7CED1" w:rsidR="00BB115A" w:rsidRDefault="00BB115A" w:rsidP="00BB115A">
      <w:pPr>
        <w:rPr>
          <w:lang w:val="el-GR"/>
        </w:rPr>
      </w:pPr>
      <w:r>
        <w:rPr>
          <w:lang w:val="el-GR"/>
        </w:rPr>
        <w:t>Με τη νέα οριακή συνθήκη αποδείχτηκε ότι κατά την βαθμονόμηση το μοντέλο έπιανε ικανοποιητικά την φυσική κατάσταση του υδροφορέα χωρίς μεγάλα σφάλματα.</w:t>
      </w:r>
    </w:p>
    <w:p w14:paraId="43681C1A" w14:textId="2A32F73F" w:rsidR="00B013A7" w:rsidRDefault="00AB57DC" w:rsidP="00B013A7">
      <w:pPr>
        <w:keepNext/>
      </w:pPr>
      <w:r>
        <w:rPr>
          <w:noProof/>
        </w:rPr>
        <w:drawing>
          <wp:inline distT="0" distB="0" distL="0" distR="0" wp14:anchorId="0043FBD7" wp14:editId="426C76DE">
            <wp:extent cx="3840480" cy="3046124"/>
            <wp:effectExtent l="0" t="0" r="7620" b="1905"/>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853181" cy="3056198"/>
                    </a:xfrm>
                    <a:prstGeom prst="rect">
                      <a:avLst/>
                    </a:prstGeom>
                  </pic:spPr>
                </pic:pic>
              </a:graphicData>
            </a:graphic>
          </wp:inline>
        </w:drawing>
      </w:r>
    </w:p>
    <w:p w14:paraId="7C55E2F7" w14:textId="017F63BA" w:rsidR="00B013A7" w:rsidRPr="00B013A7" w:rsidRDefault="00B013A7" w:rsidP="00B013A7">
      <w:pPr>
        <w:pStyle w:val="Caption"/>
        <w:jc w:val="both"/>
        <w:rPr>
          <w:lang w:val="el-GR"/>
        </w:rPr>
      </w:pPr>
      <w:bookmarkStart w:id="82" w:name="_Ref74579233"/>
      <w:bookmarkStart w:id="83" w:name="_Toc74607693"/>
      <w:r w:rsidRPr="00B013A7">
        <w:rPr>
          <w:lang w:val="el-GR"/>
        </w:rPr>
        <w:t xml:space="preserve">Εικόνα </w:t>
      </w:r>
      <w:r w:rsidR="00C97D01">
        <w:rPr>
          <w:lang w:val="el-GR"/>
        </w:rPr>
        <w:fldChar w:fldCharType="begin"/>
      </w:r>
      <w:r w:rsidR="00C97D01">
        <w:rPr>
          <w:lang w:val="el-GR"/>
        </w:rPr>
        <w:instrText xml:space="preserve"> STYLEREF 1 \s </w:instrText>
      </w:r>
      <w:r w:rsidR="00C97D01">
        <w:rPr>
          <w:lang w:val="el-GR"/>
        </w:rPr>
        <w:fldChar w:fldCharType="separate"/>
      </w:r>
      <w:r w:rsidR="00C97D01">
        <w:rPr>
          <w:noProof/>
          <w:lang w:val="el-GR"/>
        </w:rPr>
        <w:t>2</w:t>
      </w:r>
      <w:r w:rsidR="00C97D01">
        <w:rPr>
          <w:lang w:val="el-GR"/>
        </w:rPr>
        <w:fldChar w:fldCharType="end"/>
      </w:r>
      <w:r w:rsidR="00C97D01">
        <w:rPr>
          <w:lang w:val="el-GR"/>
        </w:rPr>
        <w:noBreakHyphen/>
      </w:r>
      <w:r w:rsidR="00C97D01">
        <w:rPr>
          <w:lang w:val="el-GR"/>
        </w:rPr>
        <w:fldChar w:fldCharType="begin"/>
      </w:r>
      <w:r w:rsidR="00C97D01">
        <w:rPr>
          <w:lang w:val="el-GR"/>
        </w:rPr>
        <w:instrText xml:space="preserve"> SEQ Εικόνα \* ARABIC \s 1 </w:instrText>
      </w:r>
      <w:r w:rsidR="00C97D01">
        <w:rPr>
          <w:lang w:val="el-GR"/>
        </w:rPr>
        <w:fldChar w:fldCharType="separate"/>
      </w:r>
      <w:r w:rsidR="00C97D01">
        <w:rPr>
          <w:noProof/>
          <w:lang w:val="el-GR"/>
        </w:rPr>
        <w:t>15</w:t>
      </w:r>
      <w:r w:rsidR="00C97D01">
        <w:rPr>
          <w:lang w:val="el-GR"/>
        </w:rPr>
        <w:fldChar w:fldCharType="end"/>
      </w:r>
      <w:bookmarkEnd w:id="82"/>
      <w:r>
        <w:rPr>
          <w:lang w:val="el-GR"/>
        </w:rPr>
        <w:t xml:space="preserve">: </w:t>
      </w:r>
      <w:r w:rsidR="002151CA">
        <w:rPr>
          <w:lang w:val="el-GR"/>
        </w:rPr>
        <w:t>Τελικές</w:t>
      </w:r>
      <w:r>
        <w:rPr>
          <w:lang w:val="el-GR"/>
        </w:rPr>
        <w:t xml:space="preserve"> οριακ</w:t>
      </w:r>
      <w:r w:rsidR="002151CA">
        <w:rPr>
          <w:lang w:val="el-GR"/>
        </w:rPr>
        <w:t>ές</w:t>
      </w:r>
      <w:r>
        <w:rPr>
          <w:lang w:val="el-GR"/>
        </w:rPr>
        <w:t xml:space="preserve"> συνθήκ</w:t>
      </w:r>
      <w:r w:rsidR="002151CA">
        <w:rPr>
          <w:lang w:val="el-GR"/>
        </w:rPr>
        <w:t>ες</w:t>
      </w:r>
      <w:r>
        <w:rPr>
          <w:lang w:val="el-GR"/>
        </w:rPr>
        <w:t>.</w:t>
      </w:r>
      <w:bookmarkEnd w:id="83"/>
    </w:p>
    <w:p w14:paraId="1DEA05ED" w14:textId="3865FCA7" w:rsidR="000175CE" w:rsidRDefault="007D4FA7" w:rsidP="007D4FA7">
      <w:pPr>
        <w:pStyle w:val="Heading3"/>
        <w:rPr>
          <w:lang w:val="el-GR"/>
        </w:rPr>
      </w:pPr>
      <w:bookmarkStart w:id="84" w:name="_Toc74607659"/>
      <w:r>
        <w:rPr>
          <w:lang w:val="el-GR"/>
        </w:rPr>
        <w:t>Υδραυλική αγωγιμότητα γεωλογικών πετρωμάτων</w:t>
      </w:r>
      <w:bookmarkEnd w:id="84"/>
    </w:p>
    <w:p w14:paraId="3B9A5A26" w14:textId="628E6185" w:rsidR="007D4FA7" w:rsidRDefault="007D4FA7" w:rsidP="007D4FA7">
      <w:pPr>
        <w:rPr>
          <w:lang w:val="el-GR"/>
        </w:rPr>
      </w:pPr>
      <w:r>
        <w:rPr>
          <w:lang w:val="el-GR"/>
        </w:rPr>
        <w:t>Μέσα από το μενού</w:t>
      </w:r>
      <w:r w:rsidR="00F05695" w:rsidRPr="00F05695">
        <w:rPr>
          <w:lang w:val="el-GR"/>
        </w:rPr>
        <w:t xml:space="preserve"> </w:t>
      </w:r>
      <w:r>
        <w:rPr>
          <w:lang w:val="el-GR"/>
        </w:rPr>
        <w:t xml:space="preserve">πραγματοποιήθηκε η εισαγωγή των δεδομένων της υδραυλικής αγωγιμότητας, όπως παρουσιάζονται στον πίνακα 2.1 που αντιστοιχούν στα γεωλογικά πετρώματα της περιοχής μελέτης. Βάσει βιβλιογραφίας ορίστηκε πως </w:t>
      </w:r>
      <w:proofErr w:type="spellStart"/>
      <w:r>
        <w:t>Kxx</w:t>
      </w:r>
      <w:proofErr w:type="spellEnd"/>
      <w:r w:rsidRPr="007D4FA7">
        <w:rPr>
          <w:lang w:val="el-GR"/>
        </w:rPr>
        <w:t>=</w:t>
      </w:r>
      <w:proofErr w:type="spellStart"/>
      <w:r>
        <w:t>Kyy</w:t>
      </w:r>
      <w:proofErr w:type="spellEnd"/>
      <w:r w:rsidRPr="007D4FA7">
        <w:rPr>
          <w:lang w:val="el-GR"/>
        </w:rPr>
        <w:t>=0.1</w:t>
      </w:r>
      <w:proofErr w:type="spellStart"/>
      <w:r>
        <w:t>Kzz</w:t>
      </w:r>
      <w:proofErr w:type="spellEnd"/>
      <w:r w:rsidRPr="007D4FA7">
        <w:rPr>
          <w:lang w:val="el-GR"/>
        </w:rPr>
        <w:t>.</w:t>
      </w:r>
      <w:r>
        <w:rPr>
          <w:lang w:val="el-GR"/>
        </w:rPr>
        <w:t xml:space="preserve"> Οι τιμές αυτές χρησιμοποιήθηκαν ως αρχική συνθήκη κατά την βαθμονόμηση του μοντέλου.</w:t>
      </w:r>
    </w:p>
    <w:p w14:paraId="12594D79" w14:textId="77777777" w:rsidR="00C97D01" w:rsidRDefault="00C97D01" w:rsidP="00C97D01">
      <w:pPr>
        <w:keepNext/>
      </w:pPr>
      <w:r>
        <w:rPr>
          <w:noProof/>
          <w:lang w:val="el-GR"/>
        </w:rPr>
        <w:lastRenderedPageBreak/>
        <w:drawing>
          <wp:inline distT="0" distB="0" distL="0" distR="0" wp14:anchorId="414C4913" wp14:editId="2166F583">
            <wp:extent cx="4907280" cy="3777452"/>
            <wp:effectExtent l="0" t="0" r="762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Εικόνα 11"/>
                    <pic:cNvPicPr/>
                  </pic:nvPicPr>
                  <pic:blipFill>
                    <a:blip r:embed="rId54">
                      <a:extLst>
                        <a:ext uri="{28A0092B-C50C-407E-A947-70E740481C1C}">
                          <a14:useLocalDpi xmlns:a14="http://schemas.microsoft.com/office/drawing/2010/main" val="0"/>
                        </a:ext>
                      </a:extLst>
                    </a:blip>
                    <a:stretch>
                      <a:fillRect/>
                    </a:stretch>
                  </pic:blipFill>
                  <pic:spPr>
                    <a:xfrm>
                      <a:off x="0" y="0"/>
                      <a:ext cx="4922783" cy="3789385"/>
                    </a:xfrm>
                    <a:prstGeom prst="rect">
                      <a:avLst/>
                    </a:prstGeom>
                  </pic:spPr>
                </pic:pic>
              </a:graphicData>
            </a:graphic>
          </wp:inline>
        </w:drawing>
      </w:r>
    </w:p>
    <w:p w14:paraId="0B40138C" w14:textId="32B0115C" w:rsidR="00C97D01" w:rsidRDefault="00C97D01" w:rsidP="00C97D01">
      <w:pPr>
        <w:pStyle w:val="Caption"/>
        <w:jc w:val="both"/>
        <w:rPr>
          <w:lang w:val="el-GR"/>
        </w:rPr>
      </w:pPr>
      <w:bookmarkStart w:id="85" w:name="_Toc74607694"/>
      <w:r w:rsidRPr="00C97D01">
        <w:rPr>
          <w:lang w:val="el-GR"/>
        </w:rPr>
        <w:t xml:space="preserve">Εικόνα </w:t>
      </w:r>
      <w:r>
        <w:fldChar w:fldCharType="begin"/>
      </w:r>
      <w:r w:rsidRPr="00C97D01">
        <w:rPr>
          <w:lang w:val="el-GR"/>
        </w:rPr>
        <w:instrText xml:space="preserve"> </w:instrText>
      </w:r>
      <w:r>
        <w:instrText>STYLEREF</w:instrText>
      </w:r>
      <w:r w:rsidRPr="00C97D01">
        <w:rPr>
          <w:lang w:val="el-GR"/>
        </w:rPr>
        <w:instrText xml:space="preserve"> 1 \</w:instrText>
      </w:r>
      <w:r>
        <w:instrText>s</w:instrText>
      </w:r>
      <w:r w:rsidRPr="00C97D01">
        <w:rPr>
          <w:lang w:val="el-GR"/>
        </w:rPr>
        <w:instrText xml:space="preserve"> </w:instrText>
      </w:r>
      <w:r>
        <w:fldChar w:fldCharType="separate"/>
      </w:r>
      <w:r w:rsidRPr="00C97D01">
        <w:rPr>
          <w:noProof/>
          <w:lang w:val="el-GR"/>
        </w:rPr>
        <w:t>2</w:t>
      </w:r>
      <w:r>
        <w:fldChar w:fldCharType="end"/>
      </w:r>
      <w:r w:rsidRPr="00C97D01">
        <w:rPr>
          <w:lang w:val="el-GR"/>
        </w:rPr>
        <w:noBreakHyphen/>
      </w:r>
      <w:r>
        <w:fldChar w:fldCharType="begin"/>
      </w:r>
      <w:r w:rsidRPr="00C97D01">
        <w:rPr>
          <w:lang w:val="el-GR"/>
        </w:rPr>
        <w:instrText xml:space="preserve"> </w:instrText>
      </w:r>
      <w:r>
        <w:instrText>SEQ</w:instrText>
      </w:r>
      <w:r w:rsidRPr="00C97D01">
        <w:rPr>
          <w:lang w:val="el-GR"/>
        </w:rPr>
        <w:instrText xml:space="preserve"> Εικόνα \* </w:instrText>
      </w:r>
      <w:r>
        <w:instrText>ARABIC</w:instrText>
      </w:r>
      <w:r w:rsidRPr="00C97D01">
        <w:rPr>
          <w:lang w:val="el-GR"/>
        </w:rPr>
        <w:instrText xml:space="preserve"> \</w:instrText>
      </w:r>
      <w:r>
        <w:instrText>s</w:instrText>
      </w:r>
      <w:r w:rsidRPr="00C97D01">
        <w:rPr>
          <w:lang w:val="el-GR"/>
        </w:rPr>
        <w:instrText xml:space="preserve"> 1 </w:instrText>
      </w:r>
      <w:r>
        <w:fldChar w:fldCharType="separate"/>
      </w:r>
      <w:r w:rsidRPr="00C97D01">
        <w:rPr>
          <w:noProof/>
          <w:lang w:val="el-GR"/>
        </w:rPr>
        <w:t>16</w:t>
      </w:r>
      <w:r>
        <w:fldChar w:fldCharType="end"/>
      </w:r>
      <w:r>
        <w:rPr>
          <w:lang w:val="el-GR"/>
        </w:rPr>
        <w:t>: Αρχικές τιμές υδραυλικής αγωγιμότητας για τους γεωλογικούς σχηματισμούς της περιοχής.</w:t>
      </w:r>
      <w:bookmarkEnd w:id="85"/>
    </w:p>
    <w:p w14:paraId="2796C2A0" w14:textId="77777777" w:rsidR="00C97D01" w:rsidRPr="00C97D01" w:rsidRDefault="00C97D01" w:rsidP="00C97D01">
      <w:pPr>
        <w:rPr>
          <w:lang w:val="el-GR"/>
        </w:rPr>
      </w:pPr>
    </w:p>
    <w:p w14:paraId="696BCDB6" w14:textId="587D42CB" w:rsidR="007D4FA7" w:rsidRDefault="007D4FA7" w:rsidP="007D4FA7">
      <w:pPr>
        <w:pStyle w:val="Heading3"/>
        <w:rPr>
          <w:lang w:val="el-GR"/>
        </w:rPr>
      </w:pPr>
      <w:bookmarkStart w:id="86" w:name="_Toc74607660"/>
      <w:r>
        <w:rPr>
          <w:lang w:val="el-GR"/>
        </w:rPr>
        <w:t>Εισαγωγή των χρονοσειρών πηγαδιών παρατήρησης (</w:t>
      </w:r>
      <w:r>
        <w:t>time</w:t>
      </w:r>
      <w:r w:rsidRPr="007D4FA7">
        <w:rPr>
          <w:lang w:val="el-GR"/>
        </w:rPr>
        <w:t xml:space="preserve"> </w:t>
      </w:r>
      <w:r>
        <w:t>series</w:t>
      </w:r>
      <w:r w:rsidRPr="007D4FA7">
        <w:rPr>
          <w:lang w:val="el-GR"/>
        </w:rPr>
        <w:t>)</w:t>
      </w:r>
      <w:bookmarkEnd w:id="86"/>
      <w:r w:rsidRPr="007D4FA7">
        <w:rPr>
          <w:lang w:val="el-GR"/>
        </w:rPr>
        <w:t xml:space="preserve"> </w:t>
      </w:r>
    </w:p>
    <w:p w14:paraId="25E635D2" w14:textId="6F68B9E2" w:rsidR="00F05695" w:rsidRPr="00F05695" w:rsidRDefault="007D4FA7" w:rsidP="00F05695">
      <w:pPr>
        <w:rPr>
          <w:lang w:val="el-GR"/>
        </w:rPr>
      </w:pPr>
      <w:r>
        <w:rPr>
          <w:lang w:val="el-GR"/>
        </w:rPr>
        <w:t>Εισήχθησαν στο μοντέλο οι χρονοσειρές των πηγαδιών παρατήρησης που χρησιμοποιήθηκαν για την βαθμονόμηση του μοντέλου. Οι χρονοσειρές αυτές περιείχαν δεδομένα υδραυλικού ύψους για συγκεκριμένες χρονικές στιγμές.</w:t>
      </w:r>
      <w:r w:rsidR="006C429C">
        <w:rPr>
          <w:lang w:val="el-GR"/>
        </w:rPr>
        <w:t xml:space="preserve"> </w:t>
      </w:r>
      <w:r w:rsidR="00F05695">
        <w:rPr>
          <w:lang w:val="el-GR"/>
        </w:rPr>
        <w:t xml:space="preserve">Στον πίνακα 2-2 παρατίθενται ένα παράδειγμα με τα δεδομένα που περιέχει μια χρονοσειρά για το πηγάδι παρατήρησης </w:t>
      </w:r>
      <w:r w:rsidR="00F05695">
        <w:t>GST</w:t>
      </w:r>
      <w:r w:rsidR="00F05695" w:rsidRPr="00F05695">
        <w:rPr>
          <w:lang w:val="el-GR"/>
        </w:rPr>
        <w:t>13</w:t>
      </w:r>
      <w:r w:rsidR="00F05695">
        <w:rPr>
          <w:lang w:val="el-GR"/>
        </w:rPr>
        <w:t>.</w:t>
      </w:r>
    </w:p>
    <w:tbl>
      <w:tblPr>
        <w:tblStyle w:val="TableGrid"/>
        <w:tblW w:w="0" w:type="auto"/>
        <w:tblLook w:val="04A0" w:firstRow="1" w:lastRow="0" w:firstColumn="1" w:lastColumn="0" w:noHBand="0" w:noVBand="1"/>
      </w:tblPr>
      <w:tblGrid>
        <w:gridCol w:w="4675"/>
        <w:gridCol w:w="4675"/>
      </w:tblGrid>
      <w:tr w:rsidR="00F05695" w14:paraId="72EA3A25" w14:textId="77777777" w:rsidTr="00F05695">
        <w:tc>
          <w:tcPr>
            <w:tcW w:w="4675" w:type="dxa"/>
          </w:tcPr>
          <w:p w14:paraId="2489A5BB" w14:textId="7835134E" w:rsidR="00F05695" w:rsidRPr="00F05695" w:rsidRDefault="00F05695" w:rsidP="007D4FA7">
            <w:r>
              <w:rPr>
                <w:lang w:val="el-GR"/>
              </w:rPr>
              <w:t xml:space="preserve">Ημερομηνία </w:t>
            </w:r>
            <w:proofErr w:type="spellStart"/>
            <w:r>
              <w:t>Feflow</w:t>
            </w:r>
            <w:proofErr w:type="spellEnd"/>
          </w:p>
        </w:tc>
        <w:tc>
          <w:tcPr>
            <w:tcW w:w="4675" w:type="dxa"/>
          </w:tcPr>
          <w:p w14:paraId="4FA7C981" w14:textId="5675D2C4" w:rsidR="00F05695" w:rsidRPr="00F05695" w:rsidRDefault="00F05695" w:rsidP="007D4FA7">
            <w:pPr>
              <w:rPr>
                <w:lang w:val="el-GR"/>
              </w:rPr>
            </w:pPr>
            <w:r>
              <w:rPr>
                <w:lang w:val="el-GR"/>
              </w:rPr>
              <w:t>Υδραυλικό ύψος</w:t>
            </w:r>
          </w:p>
        </w:tc>
      </w:tr>
      <w:tr w:rsidR="00F05695" w14:paraId="277688E5" w14:textId="77777777" w:rsidTr="00F05695">
        <w:tc>
          <w:tcPr>
            <w:tcW w:w="4675" w:type="dxa"/>
          </w:tcPr>
          <w:p w14:paraId="08BC8651" w14:textId="2A33AAD2" w:rsidR="00F05695" w:rsidRPr="00F05695" w:rsidRDefault="00F05695" w:rsidP="00F05695">
            <w:r>
              <w:t>1161</w:t>
            </w:r>
          </w:p>
        </w:tc>
        <w:tc>
          <w:tcPr>
            <w:tcW w:w="4675" w:type="dxa"/>
          </w:tcPr>
          <w:p w14:paraId="437981D4" w14:textId="403ABE00" w:rsidR="00F05695" w:rsidRPr="00F05695" w:rsidRDefault="00F05695" w:rsidP="007D4FA7">
            <w:r>
              <w:t>5.45</w:t>
            </w:r>
          </w:p>
        </w:tc>
      </w:tr>
      <w:tr w:rsidR="00F05695" w14:paraId="43A04229" w14:textId="77777777" w:rsidTr="00F05695">
        <w:tc>
          <w:tcPr>
            <w:tcW w:w="4675" w:type="dxa"/>
          </w:tcPr>
          <w:p w14:paraId="096E7BBB" w14:textId="275FBDBC" w:rsidR="00F05695" w:rsidRPr="00F05695" w:rsidRDefault="00F05695" w:rsidP="007D4FA7">
            <w:r>
              <w:t>2871</w:t>
            </w:r>
          </w:p>
        </w:tc>
        <w:tc>
          <w:tcPr>
            <w:tcW w:w="4675" w:type="dxa"/>
          </w:tcPr>
          <w:p w14:paraId="6E8D73CC" w14:textId="3D2AF8E2" w:rsidR="00F05695" w:rsidRPr="00F05695" w:rsidRDefault="00F05695" w:rsidP="007D4FA7">
            <w:r>
              <w:t>3.95</w:t>
            </w:r>
          </w:p>
        </w:tc>
      </w:tr>
      <w:tr w:rsidR="00F05695" w14:paraId="2C757F71" w14:textId="77777777" w:rsidTr="00F05695">
        <w:tc>
          <w:tcPr>
            <w:tcW w:w="4675" w:type="dxa"/>
          </w:tcPr>
          <w:p w14:paraId="7616EBD8" w14:textId="3790B78C" w:rsidR="00F05695" w:rsidRPr="00F05695" w:rsidRDefault="00F05695" w:rsidP="007D4FA7">
            <w:r>
              <w:t>2972</w:t>
            </w:r>
          </w:p>
        </w:tc>
        <w:tc>
          <w:tcPr>
            <w:tcW w:w="4675" w:type="dxa"/>
          </w:tcPr>
          <w:p w14:paraId="6862AC36" w14:textId="3967C724" w:rsidR="00F05695" w:rsidRPr="00F05695" w:rsidRDefault="00F05695" w:rsidP="007D4FA7">
            <w:r>
              <w:t>3.95</w:t>
            </w:r>
          </w:p>
        </w:tc>
      </w:tr>
      <w:tr w:rsidR="00F05695" w14:paraId="3CF5F78D" w14:textId="77777777" w:rsidTr="00F05695">
        <w:tc>
          <w:tcPr>
            <w:tcW w:w="4675" w:type="dxa"/>
          </w:tcPr>
          <w:p w14:paraId="32A6D424" w14:textId="5EAEE943" w:rsidR="00F05695" w:rsidRPr="00F05695" w:rsidRDefault="00F05695" w:rsidP="007D4FA7">
            <w:r>
              <w:t>3634</w:t>
            </w:r>
          </w:p>
        </w:tc>
        <w:tc>
          <w:tcPr>
            <w:tcW w:w="4675" w:type="dxa"/>
          </w:tcPr>
          <w:p w14:paraId="4525247F" w14:textId="6AA213C9" w:rsidR="00F05695" w:rsidRPr="00F05695" w:rsidRDefault="00F05695" w:rsidP="007D4FA7">
            <w:r>
              <w:t>3.00</w:t>
            </w:r>
          </w:p>
        </w:tc>
      </w:tr>
      <w:tr w:rsidR="00F05695" w14:paraId="6976EDBD" w14:textId="77777777" w:rsidTr="00F05695">
        <w:tc>
          <w:tcPr>
            <w:tcW w:w="4675" w:type="dxa"/>
          </w:tcPr>
          <w:p w14:paraId="4326A6C7" w14:textId="1467D3ED" w:rsidR="00F05695" w:rsidRPr="00F05695" w:rsidRDefault="00F05695" w:rsidP="007D4FA7">
            <w:r>
              <w:t>4046</w:t>
            </w:r>
          </w:p>
        </w:tc>
        <w:tc>
          <w:tcPr>
            <w:tcW w:w="4675" w:type="dxa"/>
          </w:tcPr>
          <w:p w14:paraId="3CD8EFDE" w14:textId="41EEA539" w:rsidR="00F05695" w:rsidRPr="00F05695" w:rsidRDefault="00F05695" w:rsidP="007D4FA7">
            <w:r>
              <w:t>3.95</w:t>
            </w:r>
          </w:p>
        </w:tc>
      </w:tr>
      <w:tr w:rsidR="00F05695" w14:paraId="1348F0E8" w14:textId="77777777" w:rsidTr="00F05695">
        <w:tc>
          <w:tcPr>
            <w:tcW w:w="4675" w:type="dxa"/>
          </w:tcPr>
          <w:p w14:paraId="128B608D" w14:textId="45B42744" w:rsidR="00F05695" w:rsidRPr="00F05695" w:rsidRDefault="00F05695" w:rsidP="007D4FA7">
            <w:r>
              <w:t>4305</w:t>
            </w:r>
          </w:p>
        </w:tc>
        <w:tc>
          <w:tcPr>
            <w:tcW w:w="4675" w:type="dxa"/>
          </w:tcPr>
          <w:p w14:paraId="0803C27D" w14:textId="1A3B89BC" w:rsidR="00F05695" w:rsidRPr="00F05695" w:rsidRDefault="00F05695" w:rsidP="00F05695">
            <w:pPr>
              <w:keepNext/>
            </w:pPr>
            <w:r>
              <w:t>2.95</w:t>
            </w:r>
          </w:p>
        </w:tc>
      </w:tr>
    </w:tbl>
    <w:p w14:paraId="317604F6" w14:textId="34C7B689" w:rsidR="00F05695" w:rsidRPr="00F05695" w:rsidRDefault="00F05695">
      <w:pPr>
        <w:pStyle w:val="Caption"/>
        <w:rPr>
          <w:lang w:val="el-GR"/>
        </w:rPr>
      </w:pPr>
      <w:bookmarkStart w:id="87" w:name="_Toc74607696"/>
      <w:proofErr w:type="spellStart"/>
      <w:r>
        <w:t>Πίν</w:t>
      </w:r>
      <w:proofErr w:type="spellEnd"/>
      <w:r>
        <w:t xml:space="preserve">ακας </w:t>
      </w:r>
      <w:r w:rsidR="00C73AEF">
        <w:fldChar w:fldCharType="begin"/>
      </w:r>
      <w:r w:rsidR="00C73AEF">
        <w:instrText xml:space="preserve"> STYLEREF 1 \s </w:instrText>
      </w:r>
      <w:r w:rsidR="00C73AEF">
        <w:fldChar w:fldCharType="separate"/>
      </w:r>
      <w:r w:rsidR="00091588">
        <w:rPr>
          <w:noProof/>
        </w:rPr>
        <w:t>2</w:t>
      </w:r>
      <w:r w:rsidR="00C73AEF">
        <w:rPr>
          <w:noProof/>
        </w:rPr>
        <w:fldChar w:fldCharType="end"/>
      </w:r>
      <w:r w:rsidR="00091588">
        <w:noBreakHyphen/>
      </w:r>
      <w:r w:rsidR="00C73AEF">
        <w:fldChar w:fldCharType="begin"/>
      </w:r>
      <w:r w:rsidR="00C73AEF">
        <w:instrText xml:space="preserve"> SEQ Πίνακας \* ARABIC \s 1 </w:instrText>
      </w:r>
      <w:r w:rsidR="00C73AEF">
        <w:fldChar w:fldCharType="separate"/>
      </w:r>
      <w:r w:rsidR="00091588">
        <w:rPr>
          <w:noProof/>
        </w:rPr>
        <w:t>2</w:t>
      </w:r>
      <w:r w:rsidR="00C73AEF">
        <w:rPr>
          <w:noProof/>
        </w:rPr>
        <w:fldChar w:fldCharType="end"/>
      </w:r>
      <w:r>
        <w:rPr>
          <w:lang w:val="el-GR"/>
        </w:rPr>
        <w:t>:</w:t>
      </w:r>
      <w:r w:rsidRPr="00F05695">
        <w:rPr>
          <w:lang w:val="el-GR"/>
        </w:rPr>
        <w:t xml:space="preserve"> </w:t>
      </w:r>
      <w:r>
        <w:rPr>
          <w:lang w:val="el-GR"/>
        </w:rPr>
        <w:t xml:space="preserve">Δεδομένα χρονοσειράς </w:t>
      </w:r>
      <w:r>
        <w:t>GST</w:t>
      </w:r>
      <w:r w:rsidRPr="00F05695">
        <w:rPr>
          <w:lang w:val="el-GR"/>
        </w:rPr>
        <w:t>13.</w:t>
      </w:r>
      <w:bookmarkEnd w:id="87"/>
    </w:p>
    <w:p w14:paraId="42BB7BBE" w14:textId="77777777" w:rsidR="001D5986" w:rsidRDefault="006C429C" w:rsidP="00BE2E41">
      <w:pPr>
        <w:rPr>
          <w:lang w:val="el-GR"/>
        </w:rPr>
      </w:pPr>
      <w:r>
        <w:rPr>
          <w:lang w:val="el-GR"/>
        </w:rPr>
        <w:t xml:space="preserve">Αφού εισήχθησαν όλα τα απαραίτητα δεδομένα και καθορίστηκαν όλες οι κρίσιμες παράμετροι ξεκίνησε η βαθμονόμηση του μοντέλου </w:t>
      </w:r>
      <w:r w:rsidR="001D5986">
        <w:rPr>
          <w:lang w:val="el-GR"/>
        </w:rPr>
        <w:t xml:space="preserve">έτσι </w:t>
      </w:r>
      <w:r>
        <w:rPr>
          <w:lang w:val="el-GR"/>
        </w:rPr>
        <w:t xml:space="preserve">ώστε </w:t>
      </w:r>
      <w:r w:rsidR="001D5986">
        <w:rPr>
          <w:lang w:val="el-GR"/>
        </w:rPr>
        <w:t>μέσω της διαδικασίας αυτής να επιβεβαιωθεί η αξιοπιστία του πριν να χρησιμοποιηθεί</w:t>
      </w:r>
      <w:r>
        <w:rPr>
          <w:lang w:val="el-GR"/>
        </w:rPr>
        <w:t>.</w:t>
      </w:r>
      <w:r w:rsidR="001D5986">
        <w:rPr>
          <w:lang w:val="el-GR"/>
        </w:rPr>
        <w:t xml:space="preserve"> Σκοπός είναι να επιτευχθεί μια ικανοποιητική συσχέτιση μεταξύ των πραγματικών τιμών και των προσομοιωμένων.</w:t>
      </w:r>
      <w:r>
        <w:rPr>
          <w:lang w:val="el-GR"/>
        </w:rPr>
        <w:t xml:space="preserve"> Κάθε φορά που το σφάλμα δεν ήταν μέσα στα επιτρεπτά όρια πραγματοποιούνταν μεταβολές στην υδραυλική αγωγιμότητα διαφόρων γεωλογικών σχηματισμών</w:t>
      </w:r>
      <w:r w:rsidR="001D5986">
        <w:rPr>
          <w:lang w:val="el-GR"/>
        </w:rPr>
        <w:t xml:space="preserve"> ή/και στις οριακές συνθήκες</w:t>
      </w:r>
      <w:r>
        <w:rPr>
          <w:lang w:val="el-GR"/>
        </w:rPr>
        <w:t xml:space="preserve"> και η βαθμονόμηση ξανάρχιζε από την </w:t>
      </w:r>
      <w:r>
        <w:rPr>
          <w:lang w:val="el-GR"/>
        </w:rPr>
        <w:lastRenderedPageBreak/>
        <w:t xml:space="preserve">αρχή. Ο τελικός στόχος είναι η προσομοίωση του υδραυλικού ύψους στην περιοχή με το μικρότερο δυνατό σφάλμα. </w:t>
      </w:r>
      <w:r w:rsidR="001D5986">
        <w:rPr>
          <w:lang w:val="el-GR"/>
        </w:rPr>
        <w:t>Ο αριθμός των επαναλήψεων έτσι ώστε να υπάρξει η απαιτούμενη συσχέτιση των τιμών, εξαρτάται από την πολυπλοκότητα του συστήματος, τον στόχο της ανάλυσης και τα χρονικά διαστήματα για τα οποία υπάρχουν δεδομένα (</w:t>
      </w:r>
      <w:proofErr w:type="spellStart"/>
      <w:r w:rsidR="001D5986">
        <w:t>Karanth</w:t>
      </w:r>
      <w:proofErr w:type="spellEnd"/>
      <w:r w:rsidR="001D5986" w:rsidRPr="001D5986">
        <w:rPr>
          <w:lang w:val="el-GR"/>
        </w:rPr>
        <w:t>,1987).</w:t>
      </w:r>
    </w:p>
    <w:p w14:paraId="44E2B4C6" w14:textId="0D4BFA12" w:rsidR="000A5168" w:rsidRDefault="001D5986" w:rsidP="00BE2E41">
      <w:pPr>
        <w:rPr>
          <w:lang w:val="el-GR"/>
        </w:rPr>
      </w:pPr>
      <w:r>
        <w:rPr>
          <w:lang w:val="el-GR"/>
        </w:rPr>
        <w:t>Στην παρούσα εργασ</w:t>
      </w:r>
      <w:r w:rsidR="00746238">
        <w:rPr>
          <w:lang w:val="el-GR"/>
        </w:rPr>
        <w:t xml:space="preserve">ία η βαθμονόμηση του μοντέλου έγινε για το χρονικό διάστημα μεταξύ 27/1/2000 έως 26/4/2012. Η έλλειψη δεδομένων στην περιοχή μελέτης καθώς και το πλήθος των πηγαδιών παρατήρησης και γεωτρήσεων δυσκόλεψε αρκετά την κατάσταση και για αυτό το λόγο υπήρξε απαραίτητη η διεξαγωγή μεγάλου πλήθους επαναλήψεων τις διαδικασίας βαθμονόμησης. </w:t>
      </w:r>
      <w:r w:rsidR="000A5168">
        <w:rPr>
          <w:lang w:val="el-GR"/>
        </w:rPr>
        <w:t xml:space="preserve">Όταν </w:t>
      </w:r>
      <w:r w:rsidR="00746238">
        <w:rPr>
          <w:lang w:val="el-GR"/>
        </w:rPr>
        <w:t>ολοκληρώθηκε η διαδικασία</w:t>
      </w:r>
      <w:r w:rsidR="000A5168">
        <w:rPr>
          <w:lang w:val="el-GR"/>
        </w:rPr>
        <w:t xml:space="preserve"> έγινε καταγραφή της όλης διαδικασίας με σκοπό την εξαγωγή των αποτελεσμάτων, τα οποία παρουσιάζονται στο κεφάλαιο 3.</w:t>
      </w:r>
    </w:p>
    <w:p w14:paraId="6E1D5F7E" w14:textId="7984EA0A" w:rsidR="00BE2E41" w:rsidRPr="00BE2E41" w:rsidRDefault="000A5168" w:rsidP="000A5168">
      <w:pPr>
        <w:jc w:val="left"/>
        <w:rPr>
          <w:lang w:val="el-GR"/>
        </w:rPr>
      </w:pPr>
      <w:r>
        <w:rPr>
          <w:lang w:val="el-GR"/>
        </w:rPr>
        <w:br w:type="page"/>
      </w:r>
    </w:p>
    <w:p w14:paraId="17F5A80A" w14:textId="77777777" w:rsidR="003F0820" w:rsidRDefault="00A94A10" w:rsidP="0024271E">
      <w:pPr>
        <w:pStyle w:val="Heading1"/>
        <w:rPr>
          <w:lang w:val="el-GR"/>
        </w:rPr>
      </w:pPr>
      <w:bookmarkStart w:id="88" w:name="_Ref74071502"/>
      <w:bookmarkStart w:id="89" w:name="_Toc74607661"/>
      <w:r w:rsidRPr="002006D3">
        <w:rPr>
          <w:lang w:val="el-GR"/>
        </w:rPr>
        <w:lastRenderedPageBreak/>
        <w:t>Αποτελέσματα</w:t>
      </w:r>
      <w:bookmarkEnd w:id="88"/>
      <w:bookmarkEnd w:id="89"/>
    </w:p>
    <w:p w14:paraId="0E9F9B24" w14:textId="77777777" w:rsidR="00746238" w:rsidRDefault="00746238" w:rsidP="003F0820">
      <w:pPr>
        <w:rPr>
          <w:lang w:val="el-GR"/>
        </w:rPr>
      </w:pPr>
      <w:r>
        <w:rPr>
          <w:lang w:val="el-GR"/>
        </w:rPr>
        <w:t>Τα αποτελέσματα της διπλωματικής εργασίας θα παρουσιαστούν στην ενότητα αυτή με τη μορφή χαρτών και διαγραμμάτων για τις πραγματικές μετρήσεις.</w:t>
      </w:r>
    </w:p>
    <w:p w14:paraId="15B8EE58" w14:textId="44363BBD" w:rsidR="000B472F" w:rsidRDefault="009A6AF1" w:rsidP="003F0820">
      <w:pPr>
        <w:rPr>
          <w:lang w:val="el-GR"/>
        </w:rPr>
      </w:pPr>
      <w:r>
        <w:rPr>
          <w:noProof/>
          <w:lang w:val="el-GR"/>
        </w:rPr>
        <w:drawing>
          <wp:inline distT="0" distB="0" distL="0" distR="0" wp14:anchorId="6F9E8BE9" wp14:editId="1746937D">
            <wp:extent cx="4953000" cy="2971800"/>
            <wp:effectExtent l="0" t="0" r="0" b="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Εικόνα 58"/>
                    <pic:cNvPicPr/>
                  </pic:nvPicPr>
                  <pic:blipFill>
                    <a:blip r:embed="rId55">
                      <a:extLst>
                        <a:ext uri="{28A0092B-C50C-407E-A947-70E740481C1C}">
                          <a14:useLocalDpi xmlns:a14="http://schemas.microsoft.com/office/drawing/2010/main" val="0"/>
                        </a:ext>
                      </a:extLst>
                    </a:blip>
                    <a:stretch>
                      <a:fillRect/>
                    </a:stretch>
                  </pic:blipFill>
                  <pic:spPr>
                    <a:xfrm>
                      <a:off x="0" y="0"/>
                      <a:ext cx="4959080" cy="2975448"/>
                    </a:xfrm>
                    <a:prstGeom prst="rect">
                      <a:avLst/>
                    </a:prstGeom>
                  </pic:spPr>
                </pic:pic>
              </a:graphicData>
            </a:graphic>
          </wp:inline>
        </w:drawing>
      </w:r>
      <w:r w:rsidR="000B472F" w:rsidRPr="002006D3">
        <w:rPr>
          <w:lang w:val="el-GR"/>
        </w:rPr>
        <w:t xml:space="preserve"> </w:t>
      </w:r>
    </w:p>
    <w:p w14:paraId="69B605FC" w14:textId="4E98151E" w:rsidR="00973FB2" w:rsidRDefault="009A6AF1" w:rsidP="00973FB2">
      <w:pPr>
        <w:keepNext/>
      </w:pPr>
      <w:r>
        <w:rPr>
          <w:noProof/>
        </w:rPr>
        <w:drawing>
          <wp:inline distT="0" distB="0" distL="0" distR="0" wp14:anchorId="3B6F0906" wp14:editId="2E2CB476">
            <wp:extent cx="4930140" cy="2958084"/>
            <wp:effectExtent l="0" t="0" r="3810" b="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Εικόνα 59"/>
                    <pic:cNvPicPr/>
                  </pic:nvPicPr>
                  <pic:blipFill>
                    <a:blip r:embed="rId56">
                      <a:extLst>
                        <a:ext uri="{28A0092B-C50C-407E-A947-70E740481C1C}">
                          <a14:useLocalDpi xmlns:a14="http://schemas.microsoft.com/office/drawing/2010/main" val="0"/>
                        </a:ext>
                      </a:extLst>
                    </a:blip>
                    <a:stretch>
                      <a:fillRect/>
                    </a:stretch>
                  </pic:blipFill>
                  <pic:spPr>
                    <a:xfrm>
                      <a:off x="0" y="0"/>
                      <a:ext cx="4934325" cy="2960595"/>
                    </a:xfrm>
                    <a:prstGeom prst="rect">
                      <a:avLst/>
                    </a:prstGeom>
                  </pic:spPr>
                </pic:pic>
              </a:graphicData>
            </a:graphic>
          </wp:inline>
        </w:drawing>
      </w:r>
    </w:p>
    <w:p w14:paraId="61DA4D3D" w14:textId="294E34E9" w:rsidR="00973FB2" w:rsidRDefault="00973FB2" w:rsidP="00973FB2">
      <w:pPr>
        <w:pStyle w:val="Caption"/>
        <w:jc w:val="both"/>
        <w:rPr>
          <w:lang w:val="el-GR"/>
        </w:rPr>
      </w:pPr>
      <w:bookmarkStart w:id="90" w:name="_Ref74052187"/>
      <w:bookmarkStart w:id="91" w:name="_Toc74607705"/>
      <w:r w:rsidRPr="00973FB2">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3</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1</w:t>
      </w:r>
      <w:r w:rsidR="002E43E6">
        <w:rPr>
          <w:lang w:val="el-GR"/>
        </w:rPr>
        <w:fldChar w:fldCharType="end"/>
      </w:r>
      <w:bookmarkEnd w:id="90"/>
      <w:r>
        <w:rPr>
          <w:lang w:val="el-GR"/>
        </w:rPr>
        <w:t xml:space="preserve">: Υδραυλικό ύψος </w:t>
      </w:r>
      <w:r w:rsidR="005972CD">
        <w:rPr>
          <w:lang w:val="el-GR"/>
        </w:rPr>
        <w:t xml:space="preserve">σε δισδιάστατο επίπεδο </w:t>
      </w:r>
      <w:r>
        <w:rPr>
          <w:lang w:val="el-GR"/>
        </w:rPr>
        <w:t>με την μορφή ισοϋψών κατά την βαθμονόμηση του μοντέλου. Στον πάνω χάρτη παρουσιάζεται</w:t>
      </w:r>
      <w:r w:rsidR="005972CD">
        <w:rPr>
          <w:lang w:val="el-GR"/>
        </w:rPr>
        <w:t xml:space="preserve"> </w:t>
      </w:r>
      <w:r>
        <w:rPr>
          <w:lang w:val="el-GR"/>
        </w:rPr>
        <w:t>το υδραυλικό ύψος του χειμώνα του 200</w:t>
      </w:r>
      <w:r w:rsidR="009A6AF1">
        <w:rPr>
          <w:lang w:val="el-GR"/>
        </w:rPr>
        <w:t>1</w:t>
      </w:r>
      <w:r>
        <w:rPr>
          <w:lang w:val="el-GR"/>
        </w:rPr>
        <w:t xml:space="preserve"> και στον κάτω για το καλοκαίρι του 200</w:t>
      </w:r>
      <w:r w:rsidR="009A6AF1">
        <w:rPr>
          <w:lang w:val="el-GR"/>
        </w:rPr>
        <w:t>1</w:t>
      </w:r>
      <w:bookmarkEnd w:id="91"/>
      <w:r>
        <w:rPr>
          <w:lang w:val="el-GR"/>
        </w:rPr>
        <w:t xml:space="preserve">  </w:t>
      </w:r>
    </w:p>
    <w:p w14:paraId="44F64E55" w14:textId="6020A8DA" w:rsidR="00FB5257" w:rsidRDefault="009A6AF1" w:rsidP="00FB5257">
      <w:pPr>
        <w:rPr>
          <w:lang w:val="el-GR"/>
        </w:rPr>
      </w:pPr>
      <w:r>
        <w:rPr>
          <w:noProof/>
          <w:lang w:val="el-GR"/>
        </w:rPr>
        <w:lastRenderedPageBreak/>
        <w:drawing>
          <wp:inline distT="0" distB="0" distL="0" distR="0" wp14:anchorId="5FFA8A56" wp14:editId="02FA6032">
            <wp:extent cx="4419600" cy="3523912"/>
            <wp:effectExtent l="0" t="0" r="0" b="635"/>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Εικόνα 60"/>
                    <pic:cNvPicPr/>
                  </pic:nvPicPr>
                  <pic:blipFill>
                    <a:blip r:embed="rId57">
                      <a:extLst>
                        <a:ext uri="{28A0092B-C50C-407E-A947-70E740481C1C}">
                          <a14:useLocalDpi xmlns:a14="http://schemas.microsoft.com/office/drawing/2010/main" val="0"/>
                        </a:ext>
                      </a:extLst>
                    </a:blip>
                    <a:stretch>
                      <a:fillRect/>
                    </a:stretch>
                  </pic:blipFill>
                  <pic:spPr>
                    <a:xfrm>
                      <a:off x="0" y="0"/>
                      <a:ext cx="4425318" cy="3528471"/>
                    </a:xfrm>
                    <a:prstGeom prst="rect">
                      <a:avLst/>
                    </a:prstGeom>
                  </pic:spPr>
                </pic:pic>
              </a:graphicData>
            </a:graphic>
          </wp:inline>
        </w:drawing>
      </w:r>
    </w:p>
    <w:p w14:paraId="34F819F0" w14:textId="724F34E9" w:rsidR="005972CD" w:rsidRDefault="009A6AF1" w:rsidP="005972CD">
      <w:pPr>
        <w:keepNext/>
      </w:pPr>
      <w:r>
        <w:rPr>
          <w:noProof/>
        </w:rPr>
        <w:drawing>
          <wp:inline distT="0" distB="0" distL="0" distR="0" wp14:anchorId="63ADBE5C" wp14:editId="34816384">
            <wp:extent cx="4417045" cy="3512820"/>
            <wp:effectExtent l="0" t="0" r="3175" b="0"/>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Εικόνα 61"/>
                    <pic:cNvPicPr/>
                  </pic:nvPicPr>
                  <pic:blipFill>
                    <a:blip r:embed="rId58">
                      <a:extLst>
                        <a:ext uri="{28A0092B-C50C-407E-A947-70E740481C1C}">
                          <a14:useLocalDpi xmlns:a14="http://schemas.microsoft.com/office/drawing/2010/main" val="0"/>
                        </a:ext>
                      </a:extLst>
                    </a:blip>
                    <a:stretch>
                      <a:fillRect/>
                    </a:stretch>
                  </pic:blipFill>
                  <pic:spPr>
                    <a:xfrm>
                      <a:off x="0" y="0"/>
                      <a:ext cx="4430522" cy="3523538"/>
                    </a:xfrm>
                    <a:prstGeom prst="rect">
                      <a:avLst/>
                    </a:prstGeom>
                  </pic:spPr>
                </pic:pic>
              </a:graphicData>
            </a:graphic>
          </wp:inline>
        </w:drawing>
      </w:r>
    </w:p>
    <w:p w14:paraId="4DD0FF7A" w14:textId="112002C5" w:rsidR="005972CD" w:rsidRDefault="005972CD" w:rsidP="005972CD">
      <w:pPr>
        <w:pStyle w:val="Caption"/>
        <w:jc w:val="both"/>
        <w:rPr>
          <w:lang w:val="el-GR"/>
        </w:rPr>
      </w:pPr>
      <w:bookmarkStart w:id="92" w:name="_Ref74052195"/>
      <w:bookmarkStart w:id="93" w:name="_Toc74607706"/>
      <w:r w:rsidRPr="005972CD">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3</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2</w:t>
      </w:r>
      <w:r w:rsidR="002E43E6">
        <w:rPr>
          <w:lang w:val="el-GR"/>
        </w:rPr>
        <w:fldChar w:fldCharType="end"/>
      </w:r>
      <w:bookmarkEnd w:id="92"/>
      <w:r>
        <w:rPr>
          <w:lang w:val="el-GR"/>
        </w:rPr>
        <w:t xml:space="preserve">: Χάρτης ταχύτητας </w:t>
      </w:r>
      <w:r>
        <w:t>Darcy</w:t>
      </w:r>
      <w:r w:rsidRPr="005972CD">
        <w:rPr>
          <w:lang w:val="el-GR"/>
        </w:rPr>
        <w:t xml:space="preserve">. </w:t>
      </w:r>
      <w:r>
        <w:rPr>
          <w:lang w:val="el-GR"/>
        </w:rPr>
        <w:t>Στον πάνω χάρτη παρουσιάζεται η ταχύτητα για την περίοδο του χειμώνα του 200</w:t>
      </w:r>
      <w:r w:rsidR="009A6AF1">
        <w:rPr>
          <w:lang w:val="el-GR"/>
        </w:rPr>
        <w:t>1</w:t>
      </w:r>
      <w:r>
        <w:rPr>
          <w:lang w:val="el-GR"/>
        </w:rPr>
        <w:t xml:space="preserve"> και στον κάτω χάρτη η ταχύτητα για το καλοκαίρι του 200</w:t>
      </w:r>
      <w:r w:rsidR="009A6AF1">
        <w:rPr>
          <w:lang w:val="el-GR"/>
        </w:rPr>
        <w:t>1</w:t>
      </w:r>
      <w:r>
        <w:rPr>
          <w:lang w:val="el-GR"/>
        </w:rPr>
        <w:t>.</w:t>
      </w:r>
      <w:bookmarkEnd w:id="93"/>
    </w:p>
    <w:p w14:paraId="469C9DC5" w14:textId="59EFD855" w:rsidR="005972CD" w:rsidRDefault="009A6AF1" w:rsidP="005972CD">
      <w:pPr>
        <w:rPr>
          <w:lang w:val="el-GR"/>
        </w:rPr>
      </w:pPr>
      <w:r>
        <w:rPr>
          <w:noProof/>
          <w:lang w:val="el-GR"/>
        </w:rPr>
        <w:lastRenderedPageBreak/>
        <w:drawing>
          <wp:inline distT="0" distB="0" distL="0" distR="0" wp14:anchorId="614B1067" wp14:editId="74DE1CCF">
            <wp:extent cx="4823878" cy="3238781"/>
            <wp:effectExtent l="0" t="0" r="0" b="0"/>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Εικόνα 62"/>
                    <pic:cNvPicPr/>
                  </pic:nvPicPr>
                  <pic:blipFill>
                    <a:blip r:embed="rId59">
                      <a:extLst>
                        <a:ext uri="{28A0092B-C50C-407E-A947-70E740481C1C}">
                          <a14:useLocalDpi xmlns:a14="http://schemas.microsoft.com/office/drawing/2010/main" val="0"/>
                        </a:ext>
                      </a:extLst>
                    </a:blip>
                    <a:stretch>
                      <a:fillRect/>
                    </a:stretch>
                  </pic:blipFill>
                  <pic:spPr>
                    <a:xfrm>
                      <a:off x="0" y="0"/>
                      <a:ext cx="4823878" cy="3238781"/>
                    </a:xfrm>
                    <a:prstGeom prst="rect">
                      <a:avLst/>
                    </a:prstGeom>
                  </pic:spPr>
                </pic:pic>
              </a:graphicData>
            </a:graphic>
          </wp:inline>
        </w:drawing>
      </w:r>
    </w:p>
    <w:p w14:paraId="3646695E" w14:textId="77777777" w:rsidR="006932EE" w:rsidRDefault="009A6AF1" w:rsidP="006932EE">
      <w:pPr>
        <w:keepNext/>
      </w:pPr>
      <w:r>
        <w:rPr>
          <w:noProof/>
        </w:rPr>
        <w:drawing>
          <wp:inline distT="0" distB="0" distL="0" distR="0" wp14:anchorId="5C3FE715" wp14:editId="3120AB9D">
            <wp:extent cx="4839119" cy="3284505"/>
            <wp:effectExtent l="0" t="0" r="0" b="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Εικόνα 63"/>
                    <pic:cNvPicPr/>
                  </pic:nvPicPr>
                  <pic:blipFill>
                    <a:blip r:embed="rId60">
                      <a:extLst>
                        <a:ext uri="{28A0092B-C50C-407E-A947-70E740481C1C}">
                          <a14:useLocalDpi xmlns:a14="http://schemas.microsoft.com/office/drawing/2010/main" val="0"/>
                        </a:ext>
                      </a:extLst>
                    </a:blip>
                    <a:stretch>
                      <a:fillRect/>
                    </a:stretch>
                  </pic:blipFill>
                  <pic:spPr>
                    <a:xfrm>
                      <a:off x="0" y="0"/>
                      <a:ext cx="4839119" cy="3284505"/>
                    </a:xfrm>
                    <a:prstGeom prst="rect">
                      <a:avLst/>
                    </a:prstGeom>
                  </pic:spPr>
                </pic:pic>
              </a:graphicData>
            </a:graphic>
          </wp:inline>
        </w:drawing>
      </w:r>
    </w:p>
    <w:p w14:paraId="2C860D2D" w14:textId="7AA56CDF" w:rsidR="005972CD" w:rsidRPr="006932EE" w:rsidRDefault="006932EE" w:rsidP="006932EE">
      <w:pPr>
        <w:pStyle w:val="Caption"/>
        <w:jc w:val="both"/>
        <w:rPr>
          <w:lang w:val="el-GR"/>
        </w:rPr>
      </w:pPr>
      <w:bookmarkStart w:id="94" w:name="_Ref74133861"/>
      <w:bookmarkStart w:id="95" w:name="_Toc74607711"/>
      <w:r w:rsidRPr="006932EE">
        <w:rPr>
          <w:lang w:val="el-GR"/>
        </w:rPr>
        <w:t xml:space="preserve">Διάγραμμα </w:t>
      </w:r>
      <w:r>
        <w:rPr>
          <w:lang w:val="el-GR"/>
        </w:rPr>
        <w:fldChar w:fldCharType="begin"/>
      </w:r>
      <w:r>
        <w:rPr>
          <w:lang w:val="el-GR"/>
        </w:rPr>
        <w:instrText xml:space="preserve"> STYLEREF 1 \s </w:instrText>
      </w:r>
      <w:r>
        <w:rPr>
          <w:lang w:val="el-GR"/>
        </w:rPr>
        <w:fldChar w:fldCharType="separate"/>
      </w:r>
      <w:r>
        <w:rPr>
          <w:noProof/>
          <w:lang w:val="el-GR"/>
        </w:rPr>
        <w:t>3</w:t>
      </w:r>
      <w:r>
        <w:rPr>
          <w:lang w:val="el-GR"/>
        </w:rPr>
        <w:fldChar w:fldCharType="end"/>
      </w:r>
      <w:r>
        <w:rPr>
          <w:lang w:val="el-GR"/>
        </w:rPr>
        <w:noBreakHyphen/>
      </w:r>
      <w:r>
        <w:rPr>
          <w:lang w:val="el-GR"/>
        </w:rPr>
        <w:fldChar w:fldCharType="begin"/>
      </w:r>
      <w:r>
        <w:rPr>
          <w:lang w:val="el-GR"/>
        </w:rPr>
        <w:instrText xml:space="preserve"> SEQ Διάγραμμα \* ARABIC \s 1 </w:instrText>
      </w:r>
      <w:r>
        <w:rPr>
          <w:lang w:val="el-GR"/>
        </w:rPr>
        <w:fldChar w:fldCharType="separate"/>
      </w:r>
      <w:r>
        <w:rPr>
          <w:noProof/>
          <w:lang w:val="el-GR"/>
        </w:rPr>
        <w:t>1</w:t>
      </w:r>
      <w:r>
        <w:rPr>
          <w:lang w:val="el-GR"/>
        </w:rPr>
        <w:fldChar w:fldCharType="end"/>
      </w:r>
      <w:bookmarkEnd w:id="94"/>
      <w:r>
        <w:rPr>
          <w:lang w:val="el-GR"/>
        </w:rPr>
        <w:t>: Διάγραμμα διασποράς υπολογισμένων τιμών σε σχέση με τις πραγματικές τιμές. Στο πάνω διάγραμμα παρουσιάζεται το σφάλμα μετά την βαθμονόμηση για το χειμώνα του 2001 ενώ στο κάτω διάγραμμα παρουσιάζεται το σφάλμα για το καλοκαίρι του 2001.</w:t>
      </w:r>
      <w:bookmarkEnd w:id="95"/>
    </w:p>
    <w:p w14:paraId="46F984C2" w14:textId="582666C1" w:rsidR="00BC4E19" w:rsidRPr="00AF0989" w:rsidRDefault="00BC4E19" w:rsidP="00BC4E19">
      <w:pPr>
        <w:pStyle w:val="Caption"/>
        <w:keepNext/>
        <w:jc w:val="both"/>
        <w:rPr>
          <w:lang w:val="el-GR"/>
        </w:rPr>
      </w:pPr>
    </w:p>
    <w:p w14:paraId="1A759020" w14:textId="39675805" w:rsidR="00E20013" w:rsidRDefault="00E20013" w:rsidP="005972CD">
      <w:pPr>
        <w:pStyle w:val="Caption"/>
        <w:jc w:val="both"/>
        <w:rPr>
          <w:i w:val="0"/>
          <w:iCs w:val="0"/>
          <w:lang w:val="el-GR"/>
        </w:rPr>
      </w:pPr>
    </w:p>
    <w:p w14:paraId="4CA87D6D" w14:textId="77777777" w:rsidR="00E20013" w:rsidRPr="00E20013" w:rsidRDefault="00E20013" w:rsidP="00E20013">
      <w:pPr>
        <w:rPr>
          <w:lang w:val="el-GR"/>
        </w:rPr>
      </w:pPr>
    </w:p>
    <w:p w14:paraId="2C4E9737" w14:textId="7971B68F" w:rsidR="005972CD" w:rsidRDefault="00BC4E19" w:rsidP="005972CD">
      <w:pPr>
        <w:pStyle w:val="Caption"/>
        <w:jc w:val="both"/>
        <w:rPr>
          <w:i w:val="0"/>
          <w:iCs w:val="0"/>
          <w:lang w:val="el-GR"/>
        </w:rPr>
      </w:pPr>
      <w:r w:rsidRPr="00E20013">
        <w:rPr>
          <w:i w:val="0"/>
          <w:iCs w:val="0"/>
          <w:lang w:val="el-GR"/>
        </w:rPr>
        <w:lastRenderedPageBreak/>
        <w:t xml:space="preserve"> </w:t>
      </w:r>
    </w:p>
    <w:p w14:paraId="5BE81913" w14:textId="7216D71A" w:rsidR="00E20013" w:rsidRDefault="00E20013" w:rsidP="00E20013">
      <w:pPr>
        <w:rPr>
          <w:lang w:val="el-GR"/>
        </w:rPr>
      </w:pPr>
    </w:p>
    <w:p w14:paraId="7146E6A5" w14:textId="77777777" w:rsidR="00E20013" w:rsidRPr="00E20013" w:rsidRDefault="00E20013" w:rsidP="00E20013">
      <w:pPr>
        <w:rPr>
          <w:lang w:val="el-GR"/>
        </w:rPr>
      </w:pPr>
    </w:p>
    <w:p w14:paraId="5BE61758" w14:textId="30DCE1E6" w:rsidR="00E20013" w:rsidRDefault="00E20013" w:rsidP="00E20013">
      <w:pPr>
        <w:rPr>
          <w:lang w:val="el-GR"/>
        </w:rPr>
      </w:pPr>
      <w:r>
        <w:rPr>
          <w:noProof/>
          <w:lang w:val="el-GR"/>
        </w:rPr>
        <w:drawing>
          <wp:inline distT="0" distB="0" distL="0" distR="0" wp14:anchorId="56F7CE8E" wp14:editId="2E895718">
            <wp:extent cx="5052060" cy="3240120"/>
            <wp:effectExtent l="0" t="0" r="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Εικόνα 46"/>
                    <pic:cNvPicPr/>
                  </pic:nvPicPr>
                  <pic:blipFill>
                    <a:blip r:embed="rId61">
                      <a:extLst>
                        <a:ext uri="{28A0092B-C50C-407E-A947-70E740481C1C}">
                          <a14:useLocalDpi xmlns:a14="http://schemas.microsoft.com/office/drawing/2010/main" val="0"/>
                        </a:ext>
                      </a:extLst>
                    </a:blip>
                    <a:stretch>
                      <a:fillRect/>
                    </a:stretch>
                  </pic:blipFill>
                  <pic:spPr>
                    <a:xfrm>
                      <a:off x="0" y="0"/>
                      <a:ext cx="5063986" cy="3247769"/>
                    </a:xfrm>
                    <a:prstGeom prst="rect">
                      <a:avLst/>
                    </a:prstGeom>
                  </pic:spPr>
                </pic:pic>
              </a:graphicData>
            </a:graphic>
          </wp:inline>
        </w:drawing>
      </w:r>
    </w:p>
    <w:p w14:paraId="53ED8B18" w14:textId="77777777" w:rsidR="00E20013" w:rsidRDefault="00E20013" w:rsidP="00E20013">
      <w:pPr>
        <w:keepNext/>
      </w:pPr>
      <w:r>
        <w:rPr>
          <w:noProof/>
          <w:lang w:val="el-GR"/>
        </w:rPr>
        <w:drawing>
          <wp:inline distT="0" distB="0" distL="0" distR="0" wp14:anchorId="3178383C" wp14:editId="48E45C13">
            <wp:extent cx="5168348" cy="3314700"/>
            <wp:effectExtent l="0" t="0" r="0"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Εικόνα 47"/>
                    <pic:cNvPicPr/>
                  </pic:nvPicPr>
                  <pic:blipFill>
                    <a:blip r:embed="rId62">
                      <a:extLst>
                        <a:ext uri="{28A0092B-C50C-407E-A947-70E740481C1C}">
                          <a14:useLocalDpi xmlns:a14="http://schemas.microsoft.com/office/drawing/2010/main" val="0"/>
                        </a:ext>
                      </a:extLst>
                    </a:blip>
                    <a:stretch>
                      <a:fillRect/>
                    </a:stretch>
                  </pic:blipFill>
                  <pic:spPr>
                    <a:xfrm>
                      <a:off x="0" y="0"/>
                      <a:ext cx="5177274" cy="3320425"/>
                    </a:xfrm>
                    <a:prstGeom prst="rect">
                      <a:avLst/>
                    </a:prstGeom>
                  </pic:spPr>
                </pic:pic>
              </a:graphicData>
            </a:graphic>
          </wp:inline>
        </w:drawing>
      </w:r>
    </w:p>
    <w:p w14:paraId="27F56B2F" w14:textId="044DFAD5" w:rsidR="00E20013" w:rsidRDefault="00E20013" w:rsidP="00E20013">
      <w:pPr>
        <w:pStyle w:val="Caption"/>
        <w:jc w:val="both"/>
        <w:rPr>
          <w:lang w:val="el-GR"/>
        </w:rPr>
      </w:pPr>
      <w:bookmarkStart w:id="96" w:name="_Ref74052202"/>
      <w:bookmarkStart w:id="97" w:name="_Toc74607707"/>
      <w:r w:rsidRPr="00E20013">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3</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3</w:t>
      </w:r>
      <w:r w:rsidR="002E43E6">
        <w:rPr>
          <w:lang w:val="el-GR"/>
        </w:rPr>
        <w:fldChar w:fldCharType="end"/>
      </w:r>
      <w:bookmarkEnd w:id="96"/>
      <w:r>
        <w:rPr>
          <w:lang w:val="el-GR"/>
        </w:rPr>
        <w:t>: Υδραυλικό ύψος σε δισδιάστατο επίπεδο με την μορφή ισοϋψών κατά την βαθμονόμηση του μοντέλου. Στον πάνω χάρτη παρουσιάζεται το υδραυλικό ύψος του χειμώνα του 2011 και στον κάτω για το καλοκαίρι του 2011.</w:t>
      </w:r>
      <w:bookmarkEnd w:id="97"/>
    </w:p>
    <w:p w14:paraId="24D30A93" w14:textId="3F330ABC" w:rsidR="00E20013" w:rsidRDefault="00E20013" w:rsidP="00E20013">
      <w:pPr>
        <w:pStyle w:val="Caption"/>
        <w:jc w:val="both"/>
        <w:rPr>
          <w:lang w:val="el-GR"/>
        </w:rPr>
      </w:pPr>
      <w:r>
        <w:rPr>
          <w:noProof/>
          <w:lang w:val="el-GR"/>
        </w:rPr>
        <w:lastRenderedPageBreak/>
        <w:drawing>
          <wp:inline distT="0" distB="0" distL="0" distR="0" wp14:anchorId="67C599DA" wp14:editId="2B307EE2">
            <wp:extent cx="4738646" cy="3764280"/>
            <wp:effectExtent l="0" t="0" r="5080" b="762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Εικόνα 48"/>
                    <pic:cNvPicPr/>
                  </pic:nvPicPr>
                  <pic:blipFill>
                    <a:blip r:embed="rId63">
                      <a:extLst>
                        <a:ext uri="{28A0092B-C50C-407E-A947-70E740481C1C}">
                          <a14:useLocalDpi xmlns:a14="http://schemas.microsoft.com/office/drawing/2010/main" val="0"/>
                        </a:ext>
                      </a:extLst>
                    </a:blip>
                    <a:stretch>
                      <a:fillRect/>
                    </a:stretch>
                  </pic:blipFill>
                  <pic:spPr>
                    <a:xfrm>
                      <a:off x="0" y="0"/>
                      <a:ext cx="4740251" cy="3765555"/>
                    </a:xfrm>
                    <a:prstGeom prst="rect">
                      <a:avLst/>
                    </a:prstGeom>
                  </pic:spPr>
                </pic:pic>
              </a:graphicData>
            </a:graphic>
          </wp:inline>
        </w:drawing>
      </w:r>
      <w:r>
        <w:rPr>
          <w:lang w:val="el-GR"/>
        </w:rPr>
        <w:t xml:space="preserve"> </w:t>
      </w:r>
    </w:p>
    <w:p w14:paraId="1A9F79DC" w14:textId="77777777" w:rsidR="00E20013" w:rsidRDefault="00E20013" w:rsidP="00E20013">
      <w:pPr>
        <w:keepNext/>
      </w:pPr>
      <w:r>
        <w:rPr>
          <w:noProof/>
          <w:lang w:val="el-GR"/>
        </w:rPr>
        <w:drawing>
          <wp:inline distT="0" distB="0" distL="0" distR="0" wp14:anchorId="1E3F1DED" wp14:editId="6402B03C">
            <wp:extent cx="4724400" cy="3764099"/>
            <wp:effectExtent l="0" t="0" r="0" b="8255"/>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Εικόνα 49"/>
                    <pic:cNvPicPr/>
                  </pic:nvPicPr>
                  <pic:blipFill>
                    <a:blip r:embed="rId64">
                      <a:extLst>
                        <a:ext uri="{28A0092B-C50C-407E-A947-70E740481C1C}">
                          <a14:useLocalDpi xmlns:a14="http://schemas.microsoft.com/office/drawing/2010/main" val="0"/>
                        </a:ext>
                      </a:extLst>
                    </a:blip>
                    <a:stretch>
                      <a:fillRect/>
                    </a:stretch>
                  </pic:blipFill>
                  <pic:spPr>
                    <a:xfrm>
                      <a:off x="0" y="0"/>
                      <a:ext cx="4746194" cy="3781463"/>
                    </a:xfrm>
                    <a:prstGeom prst="rect">
                      <a:avLst/>
                    </a:prstGeom>
                  </pic:spPr>
                </pic:pic>
              </a:graphicData>
            </a:graphic>
          </wp:inline>
        </w:drawing>
      </w:r>
    </w:p>
    <w:p w14:paraId="242FAEA8" w14:textId="7B23709C" w:rsidR="00E20013" w:rsidRPr="00E20013" w:rsidRDefault="00E20013" w:rsidP="00E20013">
      <w:pPr>
        <w:pStyle w:val="Caption"/>
        <w:jc w:val="both"/>
        <w:rPr>
          <w:lang w:val="el-GR"/>
        </w:rPr>
      </w:pPr>
      <w:bookmarkStart w:id="98" w:name="_Ref74135381"/>
      <w:bookmarkStart w:id="99" w:name="_Toc74607708"/>
      <w:r w:rsidRPr="00E20013">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3</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4</w:t>
      </w:r>
      <w:r w:rsidR="002E43E6">
        <w:rPr>
          <w:lang w:val="el-GR"/>
        </w:rPr>
        <w:fldChar w:fldCharType="end"/>
      </w:r>
      <w:bookmarkEnd w:id="98"/>
      <w:r>
        <w:rPr>
          <w:lang w:val="el-GR"/>
        </w:rPr>
        <w:t xml:space="preserve">: Χάρτης ταχύτητας </w:t>
      </w:r>
      <w:r>
        <w:t>Darcy</w:t>
      </w:r>
      <w:r w:rsidRPr="005972CD">
        <w:rPr>
          <w:lang w:val="el-GR"/>
        </w:rPr>
        <w:t xml:space="preserve">. </w:t>
      </w:r>
      <w:r>
        <w:rPr>
          <w:lang w:val="el-GR"/>
        </w:rPr>
        <w:t>Στον πάνω χάρτη παρουσιάζεται η ταχύτητα για την περίοδο του χειμώνα του 2011 και στον κάτω χάρτη η ταχύτητα για το καλοκαίρι του 2011.</w:t>
      </w:r>
      <w:bookmarkEnd w:id="99"/>
    </w:p>
    <w:p w14:paraId="330C218E" w14:textId="3B533673" w:rsidR="005972CD" w:rsidRDefault="00E20013" w:rsidP="00FB5257">
      <w:pPr>
        <w:rPr>
          <w:lang w:val="el-GR"/>
        </w:rPr>
      </w:pPr>
      <w:r>
        <w:rPr>
          <w:noProof/>
          <w:lang w:val="el-GR"/>
        </w:rPr>
        <w:lastRenderedPageBreak/>
        <w:drawing>
          <wp:inline distT="0" distB="0" distL="0" distR="0" wp14:anchorId="54E2CE4C" wp14:editId="26DE5AEE">
            <wp:extent cx="4823878" cy="3254022"/>
            <wp:effectExtent l="0" t="0" r="0" b="381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Εικόνα 50"/>
                    <pic:cNvPicPr/>
                  </pic:nvPicPr>
                  <pic:blipFill>
                    <a:blip r:embed="rId65">
                      <a:extLst>
                        <a:ext uri="{28A0092B-C50C-407E-A947-70E740481C1C}">
                          <a14:useLocalDpi xmlns:a14="http://schemas.microsoft.com/office/drawing/2010/main" val="0"/>
                        </a:ext>
                      </a:extLst>
                    </a:blip>
                    <a:stretch>
                      <a:fillRect/>
                    </a:stretch>
                  </pic:blipFill>
                  <pic:spPr>
                    <a:xfrm>
                      <a:off x="0" y="0"/>
                      <a:ext cx="4823878" cy="3254022"/>
                    </a:xfrm>
                    <a:prstGeom prst="rect">
                      <a:avLst/>
                    </a:prstGeom>
                  </pic:spPr>
                </pic:pic>
              </a:graphicData>
            </a:graphic>
          </wp:inline>
        </w:drawing>
      </w:r>
    </w:p>
    <w:p w14:paraId="48B07E58" w14:textId="77777777" w:rsidR="006932EE" w:rsidRDefault="00E20013" w:rsidP="006932EE">
      <w:pPr>
        <w:keepNext/>
      </w:pPr>
      <w:r>
        <w:rPr>
          <w:noProof/>
          <w:lang w:val="el-GR"/>
        </w:rPr>
        <w:drawing>
          <wp:inline distT="0" distB="0" distL="0" distR="0" wp14:anchorId="3F7E644D" wp14:editId="59AD6282">
            <wp:extent cx="4808637" cy="3246401"/>
            <wp:effectExtent l="0" t="0" r="0" b="0"/>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Εικόνα 51"/>
                    <pic:cNvPicPr/>
                  </pic:nvPicPr>
                  <pic:blipFill>
                    <a:blip r:embed="rId66">
                      <a:extLst>
                        <a:ext uri="{28A0092B-C50C-407E-A947-70E740481C1C}">
                          <a14:useLocalDpi xmlns:a14="http://schemas.microsoft.com/office/drawing/2010/main" val="0"/>
                        </a:ext>
                      </a:extLst>
                    </a:blip>
                    <a:stretch>
                      <a:fillRect/>
                    </a:stretch>
                  </pic:blipFill>
                  <pic:spPr>
                    <a:xfrm>
                      <a:off x="0" y="0"/>
                      <a:ext cx="4808637" cy="3246401"/>
                    </a:xfrm>
                    <a:prstGeom prst="rect">
                      <a:avLst/>
                    </a:prstGeom>
                  </pic:spPr>
                </pic:pic>
              </a:graphicData>
            </a:graphic>
          </wp:inline>
        </w:drawing>
      </w:r>
    </w:p>
    <w:p w14:paraId="168F9CD0" w14:textId="207BA064" w:rsidR="00616D26" w:rsidRPr="006932EE" w:rsidRDefault="006932EE" w:rsidP="006932EE">
      <w:pPr>
        <w:pStyle w:val="Caption"/>
        <w:jc w:val="both"/>
        <w:rPr>
          <w:lang w:val="el-GR"/>
        </w:rPr>
      </w:pPr>
      <w:bookmarkStart w:id="100" w:name="_Ref74133879"/>
      <w:bookmarkStart w:id="101" w:name="_Toc74607712"/>
      <w:r w:rsidRPr="006932EE">
        <w:rPr>
          <w:lang w:val="el-GR"/>
        </w:rPr>
        <w:t xml:space="preserve">Διάγραμμα </w:t>
      </w:r>
      <w:r>
        <w:rPr>
          <w:lang w:val="el-GR"/>
        </w:rPr>
        <w:fldChar w:fldCharType="begin"/>
      </w:r>
      <w:r>
        <w:rPr>
          <w:lang w:val="el-GR"/>
        </w:rPr>
        <w:instrText xml:space="preserve"> STYLEREF 1 \s </w:instrText>
      </w:r>
      <w:r>
        <w:rPr>
          <w:lang w:val="el-GR"/>
        </w:rPr>
        <w:fldChar w:fldCharType="separate"/>
      </w:r>
      <w:r>
        <w:rPr>
          <w:noProof/>
          <w:lang w:val="el-GR"/>
        </w:rPr>
        <w:t>3</w:t>
      </w:r>
      <w:r>
        <w:rPr>
          <w:lang w:val="el-GR"/>
        </w:rPr>
        <w:fldChar w:fldCharType="end"/>
      </w:r>
      <w:r>
        <w:rPr>
          <w:lang w:val="el-GR"/>
        </w:rPr>
        <w:noBreakHyphen/>
      </w:r>
      <w:r>
        <w:rPr>
          <w:lang w:val="el-GR"/>
        </w:rPr>
        <w:fldChar w:fldCharType="begin"/>
      </w:r>
      <w:r>
        <w:rPr>
          <w:lang w:val="el-GR"/>
        </w:rPr>
        <w:instrText xml:space="preserve"> SEQ Διάγραμμα \* ARABIC \s 1 </w:instrText>
      </w:r>
      <w:r>
        <w:rPr>
          <w:lang w:val="el-GR"/>
        </w:rPr>
        <w:fldChar w:fldCharType="separate"/>
      </w:r>
      <w:r>
        <w:rPr>
          <w:noProof/>
          <w:lang w:val="el-GR"/>
        </w:rPr>
        <w:t>2</w:t>
      </w:r>
      <w:r>
        <w:rPr>
          <w:lang w:val="el-GR"/>
        </w:rPr>
        <w:fldChar w:fldCharType="end"/>
      </w:r>
      <w:bookmarkEnd w:id="100"/>
      <w:r>
        <w:rPr>
          <w:lang w:val="el-GR"/>
        </w:rPr>
        <w:t>:</w:t>
      </w:r>
      <w:bookmarkStart w:id="102" w:name="_Hlk73721082"/>
      <w:r w:rsidRPr="006932EE">
        <w:rPr>
          <w:lang w:val="el-GR"/>
        </w:rPr>
        <w:t xml:space="preserve"> </w:t>
      </w:r>
      <w:r>
        <w:rPr>
          <w:lang w:val="el-GR"/>
        </w:rPr>
        <w:t xml:space="preserve">Διάγραμμα διασποράς υπολογισμένων τιμών σε σχέση με τις πραγματικές τιμές. Στο πάνω διάγραμμα παρουσιάζεται το σφάλμα μετά την βαθμονόμηση για το χειμώνα του 2011 </w:t>
      </w:r>
      <w:bookmarkEnd w:id="102"/>
      <w:r>
        <w:rPr>
          <w:lang w:val="el-GR"/>
        </w:rPr>
        <w:t>ενώ στο κάτω διάγραμμα παρουσιάζεται το σφάλμα για το καλοκαίρι του 2011.</w:t>
      </w:r>
      <w:bookmarkEnd w:id="101"/>
    </w:p>
    <w:p w14:paraId="025CB964" w14:textId="64470CC4" w:rsidR="00E20013" w:rsidRPr="00616D26" w:rsidRDefault="00E20013" w:rsidP="00616D26">
      <w:pPr>
        <w:pStyle w:val="Caption"/>
        <w:jc w:val="both"/>
        <w:rPr>
          <w:lang w:val="el-GR"/>
        </w:rPr>
      </w:pPr>
    </w:p>
    <w:p w14:paraId="2DDC1DD3" w14:textId="435C2563" w:rsidR="005972CD" w:rsidRDefault="005972CD" w:rsidP="00FB5257">
      <w:pPr>
        <w:rPr>
          <w:lang w:val="el-GR"/>
        </w:rPr>
      </w:pPr>
    </w:p>
    <w:p w14:paraId="35E92FA2" w14:textId="0C189314" w:rsidR="005972CD" w:rsidRDefault="005972CD" w:rsidP="00FB5257">
      <w:pPr>
        <w:rPr>
          <w:lang w:val="el-GR"/>
        </w:rPr>
      </w:pPr>
    </w:p>
    <w:p w14:paraId="698CE85A" w14:textId="77777777" w:rsidR="006932EE" w:rsidRDefault="00616D26" w:rsidP="006932EE">
      <w:pPr>
        <w:keepNext/>
      </w:pPr>
      <w:r>
        <w:rPr>
          <w:noProof/>
          <w:lang w:val="el-GR"/>
        </w:rPr>
        <w:lastRenderedPageBreak/>
        <w:drawing>
          <wp:inline distT="0" distB="0" distL="0" distR="0" wp14:anchorId="581851E7" wp14:editId="2D2CABF6">
            <wp:extent cx="5943600" cy="3069590"/>
            <wp:effectExtent l="0" t="0" r="0"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Εικόνα 45"/>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3600" cy="3069590"/>
                    </a:xfrm>
                    <a:prstGeom prst="rect">
                      <a:avLst/>
                    </a:prstGeom>
                  </pic:spPr>
                </pic:pic>
              </a:graphicData>
            </a:graphic>
          </wp:inline>
        </w:drawing>
      </w:r>
    </w:p>
    <w:p w14:paraId="7E01E325" w14:textId="5E1C3C32" w:rsidR="00616D26" w:rsidRDefault="006932EE" w:rsidP="006932EE">
      <w:pPr>
        <w:pStyle w:val="Caption"/>
        <w:jc w:val="both"/>
        <w:rPr>
          <w:lang w:val="el-GR"/>
        </w:rPr>
      </w:pPr>
      <w:bookmarkStart w:id="103" w:name="_Ref74133911"/>
      <w:bookmarkStart w:id="104" w:name="_Toc74607713"/>
      <w:r w:rsidRPr="006932EE">
        <w:rPr>
          <w:lang w:val="el-GR"/>
        </w:rPr>
        <w:t xml:space="preserve">Διάγραμμα </w:t>
      </w:r>
      <w:r>
        <w:rPr>
          <w:lang w:val="el-GR"/>
        </w:rPr>
        <w:fldChar w:fldCharType="begin"/>
      </w:r>
      <w:r>
        <w:rPr>
          <w:lang w:val="el-GR"/>
        </w:rPr>
        <w:instrText xml:space="preserve"> STYLEREF 1 \s </w:instrText>
      </w:r>
      <w:r>
        <w:rPr>
          <w:lang w:val="el-GR"/>
        </w:rPr>
        <w:fldChar w:fldCharType="separate"/>
      </w:r>
      <w:r>
        <w:rPr>
          <w:noProof/>
          <w:lang w:val="el-GR"/>
        </w:rPr>
        <w:t>3</w:t>
      </w:r>
      <w:r>
        <w:rPr>
          <w:lang w:val="el-GR"/>
        </w:rPr>
        <w:fldChar w:fldCharType="end"/>
      </w:r>
      <w:r>
        <w:rPr>
          <w:lang w:val="el-GR"/>
        </w:rPr>
        <w:noBreakHyphen/>
      </w:r>
      <w:r>
        <w:rPr>
          <w:lang w:val="el-GR"/>
        </w:rPr>
        <w:fldChar w:fldCharType="begin"/>
      </w:r>
      <w:r>
        <w:rPr>
          <w:lang w:val="el-GR"/>
        </w:rPr>
        <w:instrText xml:space="preserve"> SEQ Διάγραμμα \* ARABIC \s 1 </w:instrText>
      </w:r>
      <w:r>
        <w:rPr>
          <w:lang w:val="el-GR"/>
        </w:rPr>
        <w:fldChar w:fldCharType="separate"/>
      </w:r>
      <w:r>
        <w:rPr>
          <w:noProof/>
          <w:lang w:val="el-GR"/>
        </w:rPr>
        <w:t>3</w:t>
      </w:r>
      <w:r>
        <w:rPr>
          <w:lang w:val="el-GR"/>
        </w:rPr>
        <w:fldChar w:fldCharType="end"/>
      </w:r>
      <w:bookmarkEnd w:id="103"/>
      <w:r>
        <w:rPr>
          <w:lang w:val="el-GR"/>
        </w:rPr>
        <w:t>:</w:t>
      </w:r>
      <w:r w:rsidRPr="006932EE">
        <w:rPr>
          <w:lang w:val="el-GR"/>
        </w:rPr>
        <w:t xml:space="preserve"> </w:t>
      </w:r>
      <w:r>
        <w:rPr>
          <w:lang w:val="el-GR"/>
        </w:rPr>
        <w:t>Διάγραμμα υδραυλικού ύψους συναρτήσει του χρόνου προσομοίωσης. Η κάθε καμπύλη απεικονίζει την στάθμη του υδροφόρου ορίζοντα για το κάθε πηγάδι παρατήρησης.</w:t>
      </w:r>
      <w:bookmarkEnd w:id="104"/>
    </w:p>
    <w:p w14:paraId="5583CEDB" w14:textId="77777777" w:rsidR="006932EE" w:rsidRPr="006932EE" w:rsidRDefault="006932EE" w:rsidP="006932EE">
      <w:pPr>
        <w:rPr>
          <w:lang w:val="el-GR"/>
        </w:rPr>
      </w:pPr>
    </w:p>
    <w:p w14:paraId="16C5BE27" w14:textId="77777777" w:rsidR="006932EE" w:rsidRDefault="00616D26" w:rsidP="006932EE">
      <w:pPr>
        <w:keepNext/>
      </w:pPr>
      <w:r>
        <w:rPr>
          <w:noProof/>
          <w:lang w:val="el-GR"/>
        </w:rPr>
        <w:drawing>
          <wp:inline distT="0" distB="0" distL="0" distR="0" wp14:anchorId="16D04C0A" wp14:editId="5001E86F">
            <wp:extent cx="4816257" cy="3261643"/>
            <wp:effectExtent l="0" t="0" r="381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Εικόνα 52"/>
                    <pic:cNvPicPr/>
                  </pic:nvPicPr>
                  <pic:blipFill>
                    <a:blip r:embed="rId68">
                      <a:extLst>
                        <a:ext uri="{28A0092B-C50C-407E-A947-70E740481C1C}">
                          <a14:useLocalDpi xmlns:a14="http://schemas.microsoft.com/office/drawing/2010/main" val="0"/>
                        </a:ext>
                      </a:extLst>
                    </a:blip>
                    <a:stretch>
                      <a:fillRect/>
                    </a:stretch>
                  </pic:blipFill>
                  <pic:spPr>
                    <a:xfrm>
                      <a:off x="0" y="0"/>
                      <a:ext cx="4816257" cy="3261643"/>
                    </a:xfrm>
                    <a:prstGeom prst="rect">
                      <a:avLst/>
                    </a:prstGeom>
                  </pic:spPr>
                </pic:pic>
              </a:graphicData>
            </a:graphic>
          </wp:inline>
        </w:drawing>
      </w:r>
    </w:p>
    <w:p w14:paraId="011D95FE" w14:textId="6437A1B1" w:rsidR="00616D26" w:rsidRPr="006932EE" w:rsidRDefault="006932EE" w:rsidP="006932EE">
      <w:pPr>
        <w:pStyle w:val="Caption"/>
        <w:jc w:val="both"/>
        <w:rPr>
          <w:lang w:val="el-GR"/>
        </w:rPr>
      </w:pPr>
      <w:bookmarkStart w:id="105" w:name="_Ref74133889"/>
      <w:bookmarkStart w:id="106" w:name="_Toc74607714"/>
      <w:r w:rsidRPr="006932EE">
        <w:rPr>
          <w:lang w:val="el-GR"/>
        </w:rPr>
        <w:t xml:space="preserve">Διάγραμμα </w:t>
      </w:r>
      <w:r>
        <w:rPr>
          <w:lang w:val="el-GR"/>
        </w:rPr>
        <w:fldChar w:fldCharType="begin"/>
      </w:r>
      <w:r>
        <w:rPr>
          <w:lang w:val="el-GR"/>
        </w:rPr>
        <w:instrText xml:space="preserve"> STYLEREF 1 \s </w:instrText>
      </w:r>
      <w:r>
        <w:rPr>
          <w:lang w:val="el-GR"/>
        </w:rPr>
        <w:fldChar w:fldCharType="separate"/>
      </w:r>
      <w:r>
        <w:rPr>
          <w:noProof/>
          <w:lang w:val="el-GR"/>
        </w:rPr>
        <w:t>3</w:t>
      </w:r>
      <w:r>
        <w:rPr>
          <w:lang w:val="el-GR"/>
        </w:rPr>
        <w:fldChar w:fldCharType="end"/>
      </w:r>
      <w:r>
        <w:rPr>
          <w:lang w:val="el-GR"/>
        </w:rPr>
        <w:noBreakHyphen/>
      </w:r>
      <w:r>
        <w:rPr>
          <w:lang w:val="el-GR"/>
        </w:rPr>
        <w:fldChar w:fldCharType="begin"/>
      </w:r>
      <w:r>
        <w:rPr>
          <w:lang w:val="el-GR"/>
        </w:rPr>
        <w:instrText xml:space="preserve"> SEQ Διάγραμμα \* ARABIC \s 1 </w:instrText>
      </w:r>
      <w:r>
        <w:rPr>
          <w:lang w:val="el-GR"/>
        </w:rPr>
        <w:fldChar w:fldCharType="separate"/>
      </w:r>
      <w:r>
        <w:rPr>
          <w:noProof/>
          <w:lang w:val="el-GR"/>
        </w:rPr>
        <w:t>4</w:t>
      </w:r>
      <w:r>
        <w:rPr>
          <w:lang w:val="el-GR"/>
        </w:rPr>
        <w:fldChar w:fldCharType="end"/>
      </w:r>
      <w:bookmarkEnd w:id="105"/>
      <w:r>
        <w:rPr>
          <w:lang w:val="el-GR"/>
        </w:rPr>
        <w:t>: Διάγραμμα διασποράς υπολογισμένων τιμών σε σχέση με τις πραγματικές τιμές. Στο διάγραμμα παρουσιάζεται το σφάλμα μετά το τέλος της βαθμονόμησης.</w:t>
      </w:r>
      <w:bookmarkEnd w:id="106"/>
    </w:p>
    <w:p w14:paraId="23056EFE" w14:textId="4CE80EA3" w:rsidR="007549D8" w:rsidRDefault="00B124BB" w:rsidP="007549D8">
      <w:r>
        <w:rPr>
          <w:noProof/>
        </w:rPr>
        <w:lastRenderedPageBreak/>
        <w:drawing>
          <wp:inline distT="0" distB="0" distL="0" distR="0" wp14:anchorId="675B6CC0" wp14:editId="79B25E1D">
            <wp:extent cx="4785360" cy="3683602"/>
            <wp:effectExtent l="0" t="0" r="0" b="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Εικόνα 64"/>
                    <pic:cNvPicPr/>
                  </pic:nvPicPr>
                  <pic:blipFill>
                    <a:blip r:embed="rId54">
                      <a:extLst>
                        <a:ext uri="{28A0092B-C50C-407E-A947-70E740481C1C}">
                          <a14:useLocalDpi xmlns:a14="http://schemas.microsoft.com/office/drawing/2010/main" val="0"/>
                        </a:ext>
                      </a:extLst>
                    </a:blip>
                    <a:stretch>
                      <a:fillRect/>
                    </a:stretch>
                  </pic:blipFill>
                  <pic:spPr>
                    <a:xfrm>
                      <a:off x="0" y="0"/>
                      <a:ext cx="4795751" cy="3691600"/>
                    </a:xfrm>
                    <a:prstGeom prst="rect">
                      <a:avLst/>
                    </a:prstGeom>
                  </pic:spPr>
                </pic:pic>
              </a:graphicData>
            </a:graphic>
          </wp:inline>
        </w:drawing>
      </w:r>
    </w:p>
    <w:p w14:paraId="4F661ADE" w14:textId="77777777" w:rsidR="00B124BB" w:rsidRDefault="00B124BB" w:rsidP="00B124BB">
      <w:pPr>
        <w:keepNext/>
      </w:pPr>
      <w:r>
        <w:rPr>
          <w:noProof/>
        </w:rPr>
        <w:drawing>
          <wp:inline distT="0" distB="0" distL="0" distR="0" wp14:anchorId="2BA616E8" wp14:editId="2A0767FC">
            <wp:extent cx="4747260" cy="3789354"/>
            <wp:effectExtent l="0" t="0" r="0" b="1905"/>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Εικόνα 65"/>
                    <pic:cNvPicPr/>
                  </pic:nvPicPr>
                  <pic:blipFill>
                    <a:blip r:embed="rId69">
                      <a:extLst>
                        <a:ext uri="{28A0092B-C50C-407E-A947-70E740481C1C}">
                          <a14:useLocalDpi xmlns:a14="http://schemas.microsoft.com/office/drawing/2010/main" val="0"/>
                        </a:ext>
                      </a:extLst>
                    </a:blip>
                    <a:stretch>
                      <a:fillRect/>
                    </a:stretch>
                  </pic:blipFill>
                  <pic:spPr>
                    <a:xfrm>
                      <a:off x="0" y="0"/>
                      <a:ext cx="4780146" cy="3815604"/>
                    </a:xfrm>
                    <a:prstGeom prst="rect">
                      <a:avLst/>
                    </a:prstGeom>
                  </pic:spPr>
                </pic:pic>
              </a:graphicData>
            </a:graphic>
          </wp:inline>
        </w:drawing>
      </w:r>
    </w:p>
    <w:p w14:paraId="14FCE5B9" w14:textId="6F256963" w:rsidR="005972CD" w:rsidRDefault="00B124BB" w:rsidP="00B124BB">
      <w:pPr>
        <w:pStyle w:val="Caption"/>
        <w:jc w:val="both"/>
        <w:rPr>
          <w:lang w:val="el-GR"/>
        </w:rPr>
      </w:pPr>
      <w:bookmarkStart w:id="107" w:name="_Ref74140220"/>
      <w:bookmarkStart w:id="108" w:name="_Toc74607709"/>
      <w:r w:rsidRPr="00B124BB">
        <w:rPr>
          <w:lang w:val="el-GR"/>
        </w:rPr>
        <w:t xml:space="preserve">Χάρτης </w:t>
      </w:r>
      <w:r w:rsidR="002E43E6">
        <w:rPr>
          <w:lang w:val="el-GR"/>
        </w:rPr>
        <w:fldChar w:fldCharType="begin"/>
      </w:r>
      <w:r w:rsidR="002E43E6">
        <w:rPr>
          <w:lang w:val="el-GR"/>
        </w:rPr>
        <w:instrText xml:space="preserve"> STYLEREF 1 \s </w:instrText>
      </w:r>
      <w:r w:rsidR="002E43E6">
        <w:rPr>
          <w:lang w:val="el-GR"/>
        </w:rPr>
        <w:fldChar w:fldCharType="separate"/>
      </w:r>
      <w:r w:rsidR="002E43E6">
        <w:rPr>
          <w:noProof/>
          <w:lang w:val="el-GR"/>
        </w:rPr>
        <w:t>3</w:t>
      </w:r>
      <w:r w:rsidR="002E43E6">
        <w:rPr>
          <w:lang w:val="el-GR"/>
        </w:rPr>
        <w:fldChar w:fldCharType="end"/>
      </w:r>
      <w:r w:rsidR="002E43E6">
        <w:rPr>
          <w:lang w:val="el-GR"/>
        </w:rPr>
        <w:noBreakHyphen/>
      </w:r>
      <w:r w:rsidR="002E43E6">
        <w:rPr>
          <w:lang w:val="el-GR"/>
        </w:rPr>
        <w:fldChar w:fldCharType="begin"/>
      </w:r>
      <w:r w:rsidR="002E43E6">
        <w:rPr>
          <w:lang w:val="el-GR"/>
        </w:rPr>
        <w:instrText xml:space="preserve"> SEQ Χάρτης \* ARABIC \s 1 </w:instrText>
      </w:r>
      <w:r w:rsidR="002E43E6">
        <w:rPr>
          <w:lang w:val="el-GR"/>
        </w:rPr>
        <w:fldChar w:fldCharType="separate"/>
      </w:r>
      <w:r w:rsidR="002E43E6">
        <w:rPr>
          <w:noProof/>
          <w:lang w:val="el-GR"/>
        </w:rPr>
        <w:t>5</w:t>
      </w:r>
      <w:r w:rsidR="002E43E6">
        <w:rPr>
          <w:lang w:val="el-GR"/>
        </w:rPr>
        <w:fldChar w:fldCharType="end"/>
      </w:r>
      <w:bookmarkEnd w:id="107"/>
      <w:r>
        <w:rPr>
          <w:lang w:val="el-GR"/>
        </w:rPr>
        <w:t>: Χάρτης υδραυλικής αγωγιμότητας του 1</w:t>
      </w:r>
      <w:r>
        <w:rPr>
          <w:u w:val="single"/>
          <w:vertAlign w:val="superscript"/>
          <w:lang w:val="el-GR"/>
        </w:rPr>
        <w:t>ου</w:t>
      </w:r>
      <w:r>
        <w:rPr>
          <w:lang w:val="el-GR"/>
        </w:rPr>
        <w:t xml:space="preserve"> </w:t>
      </w:r>
      <w:r>
        <w:t>slice</w:t>
      </w:r>
      <w:r w:rsidRPr="00B124BB">
        <w:rPr>
          <w:lang w:val="el-GR"/>
        </w:rPr>
        <w:t xml:space="preserve">. </w:t>
      </w:r>
      <w:r>
        <w:rPr>
          <w:lang w:val="el-GR"/>
        </w:rPr>
        <w:t>Στον πάνω χάρτη εμφανίζονται οι αρχικές τιμές της υδραυλικής αγωγιμότητας και στον κάτω χάρτη οι τελικές τιμές που χρησιμοποιήθηκαν για την βαθμονόμηση.</w:t>
      </w:r>
      <w:bookmarkEnd w:id="108"/>
    </w:p>
    <w:tbl>
      <w:tblPr>
        <w:tblStyle w:val="TableGrid"/>
        <w:tblW w:w="9355" w:type="dxa"/>
        <w:tblLook w:val="04A0" w:firstRow="1" w:lastRow="0" w:firstColumn="1" w:lastColumn="0" w:noHBand="0" w:noVBand="1"/>
      </w:tblPr>
      <w:tblGrid>
        <w:gridCol w:w="960"/>
        <w:gridCol w:w="4165"/>
        <w:gridCol w:w="4230"/>
      </w:tblGrid>
      <w:tr w:rsidR="00091588" w:rsidRPr="00914EA8" w14:paraId="7F41E118" w14:textId="77777777" w:rsidTr="00AA57E0">
        <w:trPr>
          <w:trHeight w:val="288"/>
        </w:trPr>
        <w:tc>
          <w:tcPr>
            <w:tcW w:w="960" w:type="dxa"/>
            <w:noWrap/>
            <w:hideMark/>
          </w:tcPr>
          <w:p w14:paraId="3DE77C62" w14:textId="77777777" w:rsidR="00091588" w:rsidRPr="00091588" w:rsidRDefault="00091588" w:rsidP="00091588">
            <w:pPr>
              <w:rPr>
                <w:b/>
                <w:bCs/>
              </w:rPr>
            </w:pPr>
            <w:proofErr w:type="spellStart"/>
            <w:r w:rsidRPr="00091588">
              <w:rPr>
                <w:b/>
                <w:bCs/>
              </w:rPr>
              <w:lastRenderedPageBreak/>
              <w:t>Έτος</w:t>
            </w:r>
            <w:proofErr w:type="spellEnd"/>
          </w:p>
        </w:tc>
        <w:tc>
          <w:tcPr>
            <w:tcW w:w="4165" w:type="dxa"/>
            <w:noWrap/>
            <w:hideMark/>
          </w:tcPr>
          <w:p w14:paraId="749B9E0E" w14:textId="01770A9A" w:rsidR="00091588" w:rsidRPr="00091588" w:rsidRDefault="00091588">
            <w:pPr>
              <w:rPr>
                <w:b/>
                <w:bCs/>
                <w:lang w:val="el-GR"/>
              </w:rPr>
            </w:pPr>
            <w:r>
              <w:rPr>
                <w:b/>
                <w:bCs/>
                <w:lang w:val="el-GR"/>
              </w:rPr>
              <w:t>Τ</w:t>
            </w:r>
            <w:r w:rsidRPr="00091588">
              <w:rPr>
                <w:b/>
                <w:bCs/>
                <w:lang w:val="el-GR"/>
              </w:rPr>
              <w:t xml:space="preserve">αχύτητα </w:t>
            </w:r>
            <w:r w:rsidRPr="00091588">
              <w:rPr>
                <w:b/>
                <w:bCs/>
              </w:rPr>
              <w:t>Darcy</w:t>
            </w:r>
            <w:r w:rsidRPr="00091588">
              <w:rPr>
                <w:b/>
                <w:bCs/>
                <w:lang w:val="el-GR"/>
              </w:rPr>
              <w:t xml:space="preserve"> χειμώνα (</w:t>
            </w:r>
            <w:r w:rsidRPr="00091588">
              <w:rPr>
                <w:b/>
                <w:bCs/>
              </w:rPr>
              <w:t>max</w:t>
            </w:r>
            <w:r w:rsidRPr="00091588">
              <w:rPr>
                <w:b/>
                <w:bCs/>
                <w:lang w:val="el-GR"/>
              </w:rPr>
              <w:t>) (</w:t>
            </w:r>
            <w:r w:rsidRPr="00091588">
              <w:rPr>
                <w:b/>
                <w:bCs/>
              </w:rPr>
              <w:t>m</w:t>
            </w:r>
            <w:r w:rsidRPr="00091588">
              <w:rPr>
                <w:b/>
                <w:bCs/>
                <w:lang w:val="el-GR"/>
              </w:rPr>
              <w:t>/</w:t>
            </w:r>
            <w:r w:rsidRPr="00091588">
              <w:rPr>
                <w:b/>
                <w:bCs/>
              </w:rPr>
              <w:t>d</w:t>
            </w:r>
            <w:r w:rsidRPr="00091588">
              <w:rPr>
                <w:b/>
                <w:bCs/>
                <w:lang w:val="el-GR"/>
              </w:rPr>
              <w:t>)</w:t>
            </w:r>
          </w:p>
        </w:tc>
        <w:tc>
          <w:tcPr>
            <w:tcW w:w="4230" w:type="dxa"/>
            <w:noWrap/>
            <w:hideMark/>
          </w:tcPr>
          <w:p w14:paraId="110B72DA" w14:textId="1EC4C817" w:rsidR="00091588" w:rsidRPr="00091588" w:rsidRDefault="00091588">
            <w:pPr>
              <w:rPr>
                <w:b/>
                <w:bCs/>
                <w:lang w:val="el-GR"/>
              </w:rPr>
            </w:pPr>
            <w:r>
              <w:rPr>
                <w:b/>
                <w:bCs/>
                <w:lang w:val="el-GR"/>
              </w:rPr>
              <w:t>Τ</w:t>
            </w:r>
            <w:r w:rsidRPr="00091588">
              <w:rPr>
                <w:b/>
                <w:bCs/>
                <w:lang w:val="el-GR"/>
              </w:rPr>
              <w:t xml:space="preserve">αχύτητα </w:t>
            </w:r>
            <w:r w:rsidRPr="00091588">
              <w:rPr>
                <w:b/>
                <w:bCs/>
              </w:rPr>
              <w:t>Darcy</w:t>
            </w:r>
            <w:r w:rsidRPr="00091588">
              <w:rPr>
                <w:b/>
                <w:bCs/>
                <w:lang w:val="el-GR"/>
              </w:rPr>
              <w:t xml:space="preserve"> καλοκαίρι (</w:t>
            </w:r>
            <w:r w:rsidRPr="00091588">
              <w:rPr>
                <w:b/>
                <w:bCs/>
              </w:rPr>
              <w:t>max</w:t>
            </w:r>
            <w:r w:rsidRPr="00091588">
              <w:rPr>
                <w:b/>
                <w:bCs/>
                <w:lang w:val="el-GR"/>
              </w:rPr>
              <w:t>) (</w:t>
            </w:r>
            <w:r w:rsidRPr="00091588">
              <w:rPr>
                <w:b/>
                <w:bCs/>
              </w:rPr>
              <w:t>m</w:t>
            </w:r>
            <w:r w:rsidRPr="00091588">
              <w:rPr>
                <w:b/>
                <w:bCs/>
                <w:lang w:val="el-GR"/>
              </w:rPr>
              <w:t>/</w:t>
            </w:r>
            <w:r w:rsidRPr="00091588">
              <w:rPr>
                <w:b/>
                <w:bCs/>
              </w:rPr>
              <w:t>d</w:t>
            </w:r>
            <w:r w:rsidRPr="00091588">
              <w:rPr>
                <w:b/>
                <w:bCs/>
                <w:lang w:val="el-GR"/>
              </w:rPr>
              <w:t>)</w:t>
            </w:r>
          </w:p>
        </w:tc>
      </w:tr>
      <w:tr w:rsidR="00091588" w:rsidRPr="00091588" w14:paraId="79189969" w14:textId="77777777" w:rsidTr="00AA57E0">
        <w:trPr>
          <w:trHeight w:val="288"/>
        </w:trPr>
        <w:tc>
          <w:tcPr>
            <w:tcW w:w="960" w:type="dxa"/>
            <w:noWrap/>
            <w:hideMark/>
          </w:tcPr>
          <w:p w14:paraId="1D655600" w14:textId="77777777" w:rsidR="00091588" w:rsidRPr="00091588" w:rsidRDefault="00091588" w:rsidP="00091588">
            <w:r w:rsidRPr="00091588">
              <w:t>2000</w:t>
            </w:r>
          </w:p>
        </w:tc>
        <w:tc>
          <w:tcPr>
            <w:tcW w:w="4165" w:type="dxa"/>
            <w:noWrap/>
            <w:hideMark/>
          </w:tcPr>
          <w:p w14:paraId="53A0F047" w14:textId="77777777" w:rsidR="00091588" w:rsidRPr="00091588" w:rsidRDefault="00091588" w:rsidP="00091588">
            <w:r w:rsidRPr="00091588">
              <w:t>18.2863</w:t>
            </w:r>
          </w:p>
        </w:tc>
        <w:tc>
          <w:tcPr>
            <w:tcW w:w="4230" w:type="dxa"/>
            <w:noWrap/>
            <w:hideMark/>
          </w:tcPr>
          <w:p w14:paraId="602EA90F" w14:textId="77777777" w:rsidR="00091588" w:rsidRPr="00091588" w:rsidRDefault="00091588" w:rsidP="00091588">
            <w:r w:rsidRPr="00091588">
              <w:t>23.5265</w:t>
            </w:r>
          </w:p>
        </w:tc>
      </w:tr>
      <w:tr w:rsidR="00091588" w:rsidRPr="00091588" w14:paraId="15D3BAB1" w14:textId="77777777" w:rsidTr="00AA57E0">
        <w:trPr>
          <w:trHeight w:val="288"/>
        </w:trPr>
        <w:tc>
          <w:tcPr>
            <w:tcW w:w="960" w:type="dxa"/>
            <w:noWrap/>
            <w:hideMark/>
          </w:tcPr>
          <w:p w14:paraId="3FC23FBD" w14:textId="77777777" w:rsidR="00091588" w:rsidRPr="00091588" w:rsidRDefault="00091588" w:rsidP="00091588">
            <w:r w:rsidRPr="00091588">
              <w:t>2001</w:t>
            </w:r>
          </w:p>
        </w:tc>
        <w:tc>
          <w:tcPr>
            <w:tcW w:w="4165" w:type="dxa"/>
            <w:noWrap/>
            <w:hideMark/>
          </w:tcPr>
          <w:p w14:paraId="1A141366" w14:textId="77777777" w:rsidR="00091588" w:rsidRPr="00091588" w:rsidRDefault="00091588" w:rsidP="00091588">
            <w:r w:rsidRPr="00091588">
              <w:t>13.6456</w:t>
            </w:r>
          </w:p>
        </w:tc>
        <w:tc>
          <w:tcPr>
            <w:tcW w:w="4230" w:type="dxa"/>
            <w:noWrap/>
            <w:hideMark/>
          </w:tcPr>
          <w:p w14:paraId="0F38EC73" w14:textId="77777777" w:rsidR="00091588" w:rsidRPr="00091588" w:rsidRDefault="00091588" w:rsidP="00091588">
            <w:r w:rsidRPr="00091588">
              <w:t>9.6025</w:t>
            </w:r>
          </w:p>
        </w:tc>
      </w:tr>
      <w:tr w:rsidR="00091588" w:rsidRPr="00091588" w14:paraId="121A73A7" w14:textId="77777777" w:rsidTr="00AA57E0">
        <w:trPr>
          <w:trHeight w:val="288"/>
        </w:trPr>
        <w:tc>
          <w:tcPr>
            <w:tcW w:w="960" w:type="dxa"/>
            <w:noWrap/>
            <w:hideMark/>
          </w:tcPr>
          <w:p w14:paraId="76ADD3A4" w14:textId="77777777" w:rsidR="00091588" w:rsidRPr="00091588" w:rsidRDefault="00091588" w:rsidP="00091588">
            <w:r w:rsidRPr="00091588">
              <w:t>2002</w:t>
            </w:r>
          </w:p>
        </w:tc>
        <w:tc>
          <w:tcPr>
            <w:tcW w:w="4165" w:type="dxa"/>
            <w:noWrap/>
            <w:hideMark/>
          </w:tcPr>
          <w:p w14:paraId="059D3564" w14:textId="77777777" w:rsidR="00091588" w:rsidRPr="00091588" w:rsidRDefault="00091588" w:rsidP="00091588">
            <w:r w:rsidRPr="00091588">
              <w:t>13.6463</w:t>
            </w:r>
          </w:p>
        </w:tc>
        <w:tc>
          <w:tcPr>
            <w:tcW w:w="4230" w:type="dxa"/>
            <w:noWrap/>
            <w:hideMark/>
          </w:tcPr>
          <w:p w14:paraId="7B15E5B6" w14:textId="77777777" w:rsidR="00091588" w:rsidRPr="00091588" w:rsidRDefault="00091588" w:rsidP="00091588">
            <w:r w:rsidRPr="00091588">
              <w:t>7.427</w:t>
            </w:r>
          </w:p>
        </w:tc>
      </w:tr>
      <w:tr w:rsidR="00091588" w:rsidRPr="00091588" w14:paraId="13011DF9" w14:textId="77777777" w:rsidTr="00AA57E0">
        <w:trPr>
          <w:trHeight w:val="288"/>
        </w:trPr>
        <w:tc>
          <w:tcPr>
            <w:tcW w:w="960" w:type="dxa"/>
            <w:noWrap/>
            <w:hideMark/>
          </w:tcPr>
          <w:p w14:paraId="1BD37CF3" w14:textId="77777777" w:rsidR="00091588" w:rsidRPr="00091588" w:rsidRDefault="00091588" w:rsidP="00091588">
            <w:r w:rsidRPr="00091588">
              <w:t>2003</w:t>
            </w:r>
          </w:p>
        </w:tc>
        <w:tc>
          <w:tcPr>
            <w:tcW w:w="4165" w:type="dxa"/>
            <w:noWrap/>
            <w:hideMark/>
          </w:tcPr>
          <w:p w14:paraId="1B6D415C" w14:textId="77777777" w:rsidR="00091588" w:rsidRPr="00091588" w:rsidRDefault="00091588" w:rsidP="00091588">
            <w:r w:rsidRPr="00091588">
              <w:t>15.4519</w:t>
            </w:r>
          </w:p>
        </w:tc>
        <w:tc>
          <w:tcPr>
            <w:tcW w:w="4230" w:type="dxa"/>
            <w:noWrap/>
            <w:hideMark/>
          </w:tcPr>
          <w:p w14:paraId="49711A0C" w14:textId="77777777" w:rsidR="00091588" w:rsidRPr="00091588" w:rsidRDefault="00091588" w:rsidP="00091588">
            <w:r w:rsidRPr="00091588">
              <w:t>7.427</w:t>
            </w:r>
          </w:p>
        </w:tc>
      </w:tr>
      <w:tr w:rsidR="00091588" w:rsidRPr="00091588" w14:paraId="7B365CBE" w14:textId="77777777" w:rsidTr="00AA57E0">
        <w:trPr>
          <w:trHeight w:val="288"/>
        </w:trPr>
        <w:tc>
          <w:tcPr>
            <w:tcW w:w="960" w:type="dxa"/>
            <w:noWrap/>
            <w:hideMark/>
          </w:tcPr>
          <w:p w14:paraId="2CE7843E" w14:textId="77777777" w:rsidR="00091588" w:rsidRPr="00091588" w:rsidRDefault="00091588" w:rsidP="00091588">
            <w:r w:rsidRPr="00091588">
              <w:t>2004</w:t>
            </w:r>
          </w:p>
        </w:tc>
        <w:tc>
          <w:tcPr>
            <w:tcW w:w="4165" w:type="dxa"/>
            <w:noWrap/>
            <w:hideMark/>
          </w:tcPr>
          <w:p w14:paraId="48C90D7F" w14:textId="77777777" w:rsidR="00091588" w:rsidRPr="00091588" w:rsidRDefault="00091588" w:rsidP="00091588">
            <w:r w:rsidRPr="00091588">
              <w:t>15.5476</w:t>
            </w:r>
          </w:p>
        </w:tc>
        <w:tc>
          <w:tcPr>
            <w:tcW w:w="4230" w:type="dxa"/>
            <w:noWrap/>
            <w:hideMark/>
          </w:tcPr>
          <w:p w14:paraId="6417AC35" w14:textId="77777777" w:rsidR="00091588" w:rsidRPr="00091588" w:rsidRDefault="00091588" w:rsidP="00091588">
            <w:r w:rsidRPr="00091588">
              <w:t>7.42828</w:t>
            </w:r>
          </w:p>
        </w:tc>
      </w:tr>
      <w:tr w:rsidR="00091588" w:rsidRPr="00091588" w14:paraId="271B6CB2" w14:textId="77777777" w:rsidTr="00AA57E0">
        <w:trPr>
          <w:trHeight w:val="288"/>
        </w:trPr>
        <w:tc>
          <w:tcPr>
            <w:tcW w:w="960" w:type="dxa"/>
            <w:noWrap/>
            <w:hideMark/>
          </w:tcPr>
          <w:p w14:paraId="6F90F003" w14:textId="77777777" w:rsidR="00091588" w:rsidRPr="00091588" w:rsidRDefault="00091588" w:rsidP="00091588">
            <w:r w:rsidRPr="00091588">
              <w:t>2005</w:t>
            </w:r>
          </w:p>
        </w:tc>
        <w:tc>
          <w:tcPr>
            <w:tcW w:w="4165" w:type="dxa"/>
            <w:noWrap/>
            <w:hideMark/>
          </w:tcPr>
          <w:p w14:paraId="2654A132" w14:textId="77777777" w:rsidR="00091588" w:rsidRPr="00091588" w:rsidRDefault="00091588" w:rsidP="00091588">
            <w:r w:rsidRPr="00091588">
              <w:t>14.6916</w:t>
            </w:r>
          </w:p>
        </w:tc>
        <w:tc>
          <w:tcPr>
            <w:tcW w:w="4230" w:type="dxa"/>
            <w:noWrap/>
            <w:hideMark/>
          </w:tcPr>
          <w:p w14:paraId="17B8C99E" w14:textId="77777777" w:rsidR="00091588" w:rsidRPr="00091588" w:rsidRDefault="00091588" w:rsidP="00091588">
            <w:r w:rsidRPr="00091588">
              <w:t>11.6464</w:t>
            </w:r>
          </w:p>
        </w:tc>
      </w:tr>
      <w:tr w:rsidR="00091588" w:rsidRPr="00091588" w14:paraId="1ADC2927" w14:textId="77777777" w:rsidTr="00AA57E0">
        <w:trPr>
          <w:trHeight w:val="288"/>
        </w:trPr>
        <w:tc>
          <w:tcPr>
            <w:tcW w:w="960" w:type="dxa"/>
            <w:noWrap/>
            <w:hideMark/>
          </w:tcPr>
          <w:p w14:paraId="6225A847" w14:textId="77777777" w:rsidR="00091588" w:rsidRPr="00091588" w:rsidRDefault="00091588" w:rsidP="00091588">
            <w:r w:rsidRPr="00091588">
              <w:t>2006</w:t>
            </w:r>
          </w:p>
        </w:tc>
        <w:tc>
          <w:tcPr>
            <w:tcW w:w="4165" w:type="dxa"/>
            <w:noWrap/>
            <w:hideMark/>
          </w:tcPr>
          <w:p w14:paraId="59B58DCC" w14:textId="77777777" w:rsidR="00091588" w:rsidRPr="00091588" w:rsidRDefault="00091588" w:rsidP="00091588">
            <w:r w:rsidRPr="00091588">
              <w:t>13.6468</w:t>
            </w:r>
          </w:p>
        </w:tc>
        <w:tc>
          <w:tcPr>
            <w:tcW w:w="4230" w:type="dxa"/>
            <w:noWrap/>
            <w:hideMark/>
          </w:tcPr>
          <w:p w14:paraId="250DBB6E" w14:textId="77777777" w:rsidR="00091588" w:rsidRPr="00091588" w:rsidRDefault="00091588" w:rsidP="00091588">
            <w:r w:rsidRPr="00091588">
              <w:t>9.6462</w:t>
            </w:r>
          </w:p>
        </w:tc>
      </w:tr>
      <w:tr w:rsidR="00091588" w:rsidRPr="00091588" w14:paraId="582085FA" w14:textId="77777777" w:rsidTr="00AA57E0">
        <w:trPr>
          <w:trHeight w:val="288"/>
        </w:trPr>
        <w:tc>
          <w:tcPr>
            <w:tcW w:w="960" w:type="dxa"/>
            <w:noWrap/>
            <w:hideMark/>
          </w:tcPr>
          <w:p w14:paraId="0B238DDF" w14:textId="77777777" w:rsidR="00091588" w:rsidRPr="00091588" w:rsidRDefault="00091588" w:rsidP="00091588">
            <w:r w:rsidRPr="00091588">
              <w:t>2007</w:t>
            </w:r>
          </w:p>
        </w:tc>
        <w:tc>
          <w:tcPr>
            <w:tcW w:w="4165" w:type="dxa"/>
            <w:noWrap/>
            <w:hideMark/>
          </w:tcPr>
          <w:p w14:paraId="6E06492C" w14:textId="77777777" w:rsidR="00091588" w:rsidRPr="00091588" w:rsidRDefault="00091588" w:rsidP="00091588">
            <w:r w:rsidRPr="00091588">
              <w:t>13.6466</w:t>
            </w:r>
          </w:p>
        </w:tc>
        <w:tc>
          <w:tcPr>
            <w:tcW w:w="4230" w:type="dxa"/>
            <w:noWrap/>
            <w:hideMark/>
          </w:tcPr>
          <w:p w14:paraId="023220CA" w14:textId="77777777" w:rsidR="00091588" w:rsidRPr="00091588" w:rsidRDefault="00091588" w:rsidP="00091588">
            <w:r w:rsidRPr="00091588">
              <w:t>7.42842</w:t>
            </w:r>
          </w:p>
        </w:tc>
      </w:tr>
      <w:tr w:rsidR="00091588" w:rsidRPr="00091588" w14:paraId="120E99C2" w14:textId="77777777" w:rsidTr="00AA57E0">
        <w:trPr>
          <w:trHeight w:val="288"/>
        </w:trPr>
        <w:tc>
          <w:tcPr>
            <w:tcW w:w="960" w:type="dxa"/>
            <w:noWrap/>
            <w:hideMark/>
          </w:tcPr>
          <w:p w14:paraId="72C0A22F" w14:textId="77777777" w:rsidR="00091588" w:rsidRPr="00091588" w:rsidRDefault="00091588" w:rsidP="00091588">
            <w:r w:rsidRPr="00091588">
              <w:t>2008</w:t>
            </w:r>
          </w:p>
        </w:tc>
        <w:tc>
          <w:tcPr>
            <w:tcW w:w="4165" w:type="dxa"/>
            <w:noWrap/>
            <w:hideMark/>
          </w:tcPr>
          <w:p w14:paraId="631AD82A" w14:textId="77777777" w:rsidR="00091588" w:rsidRPr="00091588" w:rsidRDefault="00091588" w:rsidP="00091588">
            <w:r w:rsidRPr="00091588">
              <w:t>16.4821</w:t>
            </w:r>
          </w:p>
        </w:tc>
        <w:tc>
          <w:tcPr>
            <w:tcW w:w="4230" w:type="dxa"/>
            <w:noWrap/>
            <w:hideMark/>
          </w:tcPr>
          <w:p w14:paraId="17E39D19" w14:textId="77777777" w:rsidR="00091588" w:rsidRPr="00091588" w:rsidRDefault="00091588" w:rsidP="00091588">
            <w:r w:rsidRPr="00091588">
              <w:t>7.42891</w:t>
            </w:r>
          </w:p>
        </w:tc>
      </w:tr>
      <w:tr w:rsidR="00091588" w:rsidRPr="00091588" w14:paraId="4270C126" w14:textId="77777777" w:rsidTr="00AA57E0">
        <w:trPr>
          <w:trHeight w:val="288"/>
        </w:trPr>
        <w:tc>
          <w:tcPr>
            <w:tcW w:w="960" w:type="dxa"/>
            <w:noWrap/>
            <w:hideMark/>
          </w:tcPr>
          <w:p w14:paraId="552D5A80" w14:textId="77777777" w:rsidR="00091588" w:rsidRPr="00091588" w:rsidRDefault="00091588" w:rsidP="00091588">
            <w:r w:rsidRPr="00091588">
              <w:t>2009</w:t>
            </w:r>
          </w:p>
        </w:tc>
        <w:tc>
          <w:tcPr>
            <w:tcW w:w="4165" w:type="dxa"/>
            <w:noWrap/>
            <w:hideMark/>
          </w:tcPr>
          <w:p w14:paraId="47F5D517" w14:textId="77777777" w:rsidR="00091588" w:rsidRPr="00091588" w:rsidRDefault="00091588" w:rsidP="00091588">
            <w:r w:rsidRPr="00091588">
              <w:t>13.6467</w:t>
            </w:r>
          </w:p>
        </w:tc>
        <w:tc>
          <w:tcPr>
            <w:tcW w:w="4230" w:type="dxa"/>
            <w:noWrap/>
            <w:hideMark/>
          </w:tcPr>
          <w:p w14:paraId="3CFC9F1C" w14:textId="77777777" w:rsidR="00091588" w:rsidRPr="00091588" w:rsidRDefault="00091588" w:rsidP="00091588">
            <w:r w:rsidRPr="00091588">
              <w:t>7.42756</w:t>
            </w:r>
          </w:p>
        </w:tc>
      </w:tr>
      <w:tr w:rsidR="00091588" w:rsidRPr="00091588" w14:paraId="215BE1E3" w14:textId="77777777" w:rsidTr="00AA57E0">
        <w:trPr>
          <w:trHeight w:val="288"/>
        </w:trPr>
        <w:tc>
          <w:tcPr>
            <w:tcW w:w="960" w:type="dxa"/>
            <w:noWrap/>
            <w:hideMark/>
          </w:tcPr>
          <w:p w14:paraId="7AAEAFAF" w14:textId="77777777" w:rsidR="00091588" w:rsidRPr="00091588" w:rsidRDefault="00091588" w:rsidP="00091588">
            <w:r w:rsidRPr="00091588">
              <w:t>2010</w:t>
            </w:r>
          </w:p>
        </w:tc>
        <w:tc>
          <w:tcPr>
            <w:tcW w:w="4165" w:type="dxa"/>
            <w:noWrap/>
            <w:hideMark/>
          </w:tcPr>
          <w:p w14:paraId="1A96C776" w14:textId="77777777" w:rsidR="00091588" w:rsidRPr="00091588" w:rsidRDefault="00091588" w:rsidP="00091588">
            <w:r w:rsidRPr="00091588">
              <w:t>13.6465</w:t>
            </w:r>
          </w:p>
        </w:tc>
        <w:tc>
          <w:tcPr>
            <w:tcW w:w="4230" w:type="dxa"/>
            <w:noWrap/>
            <w:hideMark/>
          </w:tcPr>
          <w:p w14:paraId="256EA926" w14:textId="77777777" w:rsidR="00091588" w:rsidRPr="00091588" w:rsidRDefault="00091588" w:rsidP="00091588">
            <w:r w:rsidRPr="00091588">
              <w:t>7.42849</w:t>
            </w:r>
          </w:p>
        </w:tc>
      </w:tr>
      <w:tr w:rsidR="00091588" w:rsidRPr="00091588" w14:paraId="1F906CB7" w14:textId="77777777" w:rsidTr="00AA57E0">
        <w:trPr>
          <w:trHeight w:val="288"/>
        </w:trPr>
        <w:tc>
          <w:tcPr>
            <w:tcW w:w="960" w:type="dxa"/>
            <w:noWrap/>
            <w:hideMark/>
          </w:tcPr>
          <w:p w14:paraId="5CF57517" w14:textId="77777777" w:rsidR="00091588" w:rsidRPr="00091588" w:rsidRDefault="00091588" w:rsidP="00091588">
            <w:r w:rsidRPr="00091588">
              <w:t>2011</w:t>
            </w:r>
          </w:p>
        </w:tc>
        <w:tc>
          <w:tcPr>
            <w:tcW w:w="4165" w:type="dxa"/>
            <w:noWrap/>
            <w:hideMark/>
          </w:tcPr>
          <w:p w14:paraId="4F99D2F7" w14:textId="77777777" w:rsidR="00091588" w:rsidRPr="00091588" w:rsidRDefault="00091588" w:rsidP="00091588">
            <w:r w:rsidRPr="00091588">
              <w:t>16.5537</w:t>
            </w:r>
          </w:p>
        </w:tc>
        <w:tc>
          <w:tcPr>
            <w:tcW w:w="4230" w:type="dxa"/>
            <w:noWrap/>
            <w:hideMark/>
          </w:tcPr>
          <w:p w14:paraId="5B3F1EE0" w14:textId="77777777" w:rsidR="00091588" w:rsidRPr="00091588" w:rsidRDefault="00091588" w:rsidP="00091588">
            <w:r w:rsidRPr="00091588">
              <w:t>7.42906</w:t>
            </w:r>
          </w:p>
        </w:tc>
      </w:tr>
      <w:tr w:rsidR="00091588" w:rsidRPr="00091588" w14:paraId="60C89506" w14:textId="77777777" w:rsidTr="00AA57E0">
        <w:trPr>
          <w:trHeight w:val="288"/>
        </w:trPr>
        <w:tc>
          <w:tcPr>
            <w:tcW w:w="960" w:type="dxa"/>
            <w:noWrap/>
            <w:hideMark/>
          </w:tcPr>
          <w:p w14:paraId="02A76D32" w14:textId="77777777" w:rsidR="00091588" w:rsidRPr="00091588" w:rsidRDefault="00091588" w:rsidP="00091588">
            <w:r w:rsidRPr="00091588">
              <w:t>2012</w:t>
            </w:r>
          </w:p>
        </w:tc>
        <w:tc>
          <w:tcPr>
            <w:tcW w:w="4165" w:type="dxa"/>
            <w:noWrap/>
            <w:hideMark/>
          </w:tcPr>
          <w:p w14:paraId="6C14B9EE" w14:textId="77777777" w:rsidR="00091588" w:rsidRPr="00091588" w:rsidRDefault="00091588" w:rsidP="00091588">
            <w:r w:rsidRPr="00091588">
              <w:t>13.6467</w:t>
            </w:r>
          </w:p>
        </w:tc>
        <w:tc>
          <w:tcPr>
            <w:tcW w:w="4230" w:type="dxa"/>
            <w:noWrap/>
            <w:hideMark/>
          </w:tcPr>
          <w:p w14:paraId="722DC417" w14:textId="77777777" w:rsidR="00091588" w:rsidRPr="00091588" w:rsidRDefault="00091588" w:rsidP="00091588">
            <w:pPr>
              <w:keepNext/>
            </w:pPr>
            <w:r w:rsidRPr="00091588">
              <w:t>-</w:t>
            </w:r>
          </w:p>
        </w:tc>
      </w:tr>
    </w:tbl>
    <w:p w14:paraId="45636D7B" w14:textId="67374B3B" w:rsidR="00091588" w:rsidRDefault="00091588" w:rsidP="00091588">
      <w:pPr>
        <w:pStyle w:val="Caption"/>
        <w:jc w:val="left"/>
        <w:rPr>
          <w:lang w:val="el-GR"/>
        </w:rPr>
      </w:pPr>
      <w:bookmarkStart w:id="109" w:name="_Ref74135830"/>
      <w:bookmarkStart w:id="110" w:name="_Toc74607697"/>
      <w:r w:rsidRPr="00091588">
        <w:rPr>
          <w:lang w:val="el-GR"/>
        </w:rPr>
        <w:t xml:space="preserve">Πίνακας </w:t>
      </w:r>
      <w:r>
        <w:fldChar w:fldCharType="begin"/>
      </w:r>
      <w:r w:rsidRPr="00091588">
        <w:rPr>
          <w:lang w:val="el-GR"/>
        </w:rPr>
        <w:instrText xml:space="preserve"> </w:instrText>
      </w:r>
      <w:r>
        <w:instrText>STYLEREF</w:instrText>
      </w:r>
      <w:r w:rsidRPr="00091588">
        <w:rPr>
          <w:lang w:val="el-GR"/>
        </w:rPr>
        <w:instrText xml:space="preserve"> 1 \</w:instrText>
      </w:r>
      <w:r>
        <w:instrText>s</w:instrText>
      </w:r>
      <w:r w:rsidRPr="00091588">
        <w:rPr>
          <w:lang w:val="el-GR"/>
        </w:rPr>
        <w:instrText xml:space="preserve"> </w:instrText>
      </w:r>
      <w:r>
        <w:fldChar w:fldCharType="separate"/>
      </w:r>
      <w:r w:rsidRPr="00091588">
        <w:rPr>
          <w:noProof/>
          <w:lang w:val="el-GR"/>
        </w:rPr>
        <w:t>3</w:t>
      </w:r>
      <w:r>
        <w:fldChar w:fldCharType="end"/>
      </w:r>
      <w:r w:rsidRPr="00091588">
        <w:rPr>
          <w:lang w:val="el-GR"/>
        </w:rPr>
        <w:noBreakHyphen/>
      </w:r>
      <w:r>
        <w:fldChar w:fldCharType="begin"/>
      </w:r>
      <w:r w:rsidRPr="00091588">
        <w:rPr>
          <w:lang w:val="el-GR"/>
        </w:rPr>
        <w:instrText xml:space="preserve"> </w:instrText>
      </w:r>
      <w:r>
        <w:instrText>SEQ</w:instrText>
      </w:r>
      <w:r w:rsidRPr="00091588">
        <w:rPr>
          <w:lang w:val="el-GR"/>
        </w:rPr>
        <w:instrText xml:space="preserve"> Πίνακας \* </w:instrText>
      </w:r>
      <w:r>
        <w:instrText>ARABIC</w:instrText>
      </w:r>
      <w:r w:rsidRPr="00091588">
        <w:rPr>
          <w:lang w:val="el-GR"/>
        </w:rPr>
        <w:instrText xml:space="preserve"> \</w:instrText>
      </w:r>
      <w:r>
        <w:instrText>s</w:instrText>
      </w:r>
      <w:r w:rsidRPr="00091588">
        <w:rPr>
          <w:lang w:val="el-GR"/>
        </w:rPr>
        <w:instrText xml:space="preserve"> 1 </w:instrText>
      </w:r>
      <w:r>
        <w:fldChar w:fldCharType="separate"/>
      </w:r>
      <w:r w:rsidRPr="00091588">
        <w:rPr>
          <w:noProof/>
          <w:lang w:val="el-GR"/>
        </w:rPr>
        <w:t>1</w:t>
      </w:r>
      <w:r>
        <w:fldChar w:fldCharType="end"/>
      </w:r>
      <w:bookmarkEnd w:id="109"/>
      <w:r>
        <w:rPr>
          <w:lang w:val="el-GR"/>
        </w:rPr>
        <w:t xml:space="preserve">: Μέγιστες ταχύτητες </w:t>
      </w:r>
      <w:r>
        <w:t>Darcy</w:t>
      </w:r>
      <w:r w:rsidRPr="00091588">
        <w:rPr>
          <w:lang w:val="el-GR"/>
        </w:rPr>
        <w:t xml:space="preserve"> </w:t>
      </w:r>
      <w:r>
        <w:rPr>
          <w:lang w:val="el-GR"/>
        </w:rPr>
        <w:t>ανά έτος για χειμώνα και καλοκαίρι.</w:t>
      </w:r>
      <w:bookmarkEnd w:id="110"/>
    </w:p>
    <w:p w14:paraId="4F4E14B0" w14:textId="77777777" w:rsidR="00AA57E0" w:rsidRPr="00AA57E0" w:rsidRDefault="00AA57E0" w:rsidP="00AA57E0">
      <w:pPr>
        <w:rPr>
          <w:lang w:val="el-GR"/>
        </w:rPr>
      </w:pPr>
    </w:p>
    <w:p w14:paraId="10C2F72F" w14:textId="77777777" w:rsidR="006932EE" w:rsidRDefault="00536E2C" w:rsidP="006932EE">
      <w:pPr>
        <w:keepNext/>
      </w:pPr>
      <w:r>
        <w:rPr>
          <w:noProof/>
        </w:rPr>
        <w:drawing>
          <wp:inline distT="0" distB="0" distL="0" distR="0" wp14:anchorId="0F51C5D4" wp14:editId="32703154">
            <wp:extent cx="5166360" cy="2933700"/>
            <wp:effectExtent l="0" t="0" r="15240" b="0"/>
            <wp:docPr id="66" name="Γράφημα 66">
              <a:extLst xmlns:a="http://schemas.openxmlformats.org/drawingml/2006/main">
                <a:ext uri="{FF2B5EF4-FFF2-40B4-BE49-F238E27FC236}">
                  <a16:creationId xmlns:a16="http://schemas.microsoft.com/office/drawing/2014/main" id="{0F07BE21-3BDC-4826-A015-EC91FB5756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83BA454" w14:textId="628714D7" w:rsidR="00AA57E0" w:rsidRPr="006932EE" w:rsidRDefault="006932EE" w:rsidP="006932EE">
      <w:pPr>
        <w:pStyle w:val="Caption"/>
        <w:jc w:val="both"/>
        <w:rPr>
          <w:lang w:val="el-GR"/>
        </w:rPr>
      </w:pPr>
      <w:bookmarkStart w:id="111" w:name="_Ref74140647"/>
      <w:bookmarkStart w:id="112" w:name="_Toc74607715"/>
      <w:r w:rsidRPr="006932EE">
        <w:rPr>
          <w:lang w:val="el-GR"/>
        </w:rPr>
        <w:t xml:space="preserve">Διάγραμμα </w:t>
      </w:r>
      <w:r>
        <w:rPr>
          <w:lang w:val="el-GR"/>
        </w:rPr>
        <w:fldChar w:fldCharType="begin"/>
      </w:r>
      <w:r>
        <w:rPr>
          <w:lang w:val="el-GR"/>
        </w:rPr>
        <w:instrText xml:space="preserve"> STYLEREF 1 \s </w:instrText>
      </w:r>
      <w:r>
        <w:rPr>
          <w:lang w:val="el-GR"/>
        </w:rPr>
        <w:fldChar w:fldCharType="separate"/>
      </w:r>
      <w:r>
        <w:rPr>
          <w:noProof/>
          <w:lang w:val="el-GR"/>
        </w:rPr>
        <w:t>3</w:t>
      </w:r>
      <w:r>
        <w:rPr>
          <w:lang w:val="el-GR"/>
        </w:rPr>
        <w:fldChar w:fldCharType="end"/>
      </w:r>
      <w:r>
        <w:rPr>
          <w:lang w:val="el-GR"/>
        </w:rPr>
        <w:noBreakHyphen/>
      </w:r>
      <w:r>
        <w:rPr>
          <w:lang w:val="el-GR"/>
        </w:rPr>
        <w:fldChar w:fldCharType="begin"/>
      </w:r>
      <w:r>
        <w:rPr>
          <w:lang w:val="el-GR"/>
        </w:rPr>
        <w:instrText xml:space="preserve"> SEQ Διάγραμμα \* ARABIC \s 1 </w:instrText>
      </w:r>
      <w:r>
        <w:rPr>
          <w:lang w:val="el-GR"/>
        </w:rPr>
        <w:fldChar w:fldCharType="separate"/>
      </w:r>
      <w:r>
        <w:rPr>
          <w:noProof/>
          <w:lang w:val="el-GR"/>
        </w:rPr>
        <w:t>5</w:t>
      </w:r>
      <w:r>
        <w:rPr>
          <w:lang w:val="el-GR"/>
        </w:rPr>
        <w:fldChar w:fldCharType="end"/>
      </w:r>
      <w:bookmarkEnd w:id="111"/>
      <w:r>
        <w:rPr>
          <w:lang w:val="el-GR"/>
        </w:rPr>
        <w:t>: Διάγραμμα σύγκρισης των πραγματικών τιμών υδραυλικού ύψους με τις προσομοιωμένες στο πηγάδι παρατήρησης 1 της περιοχής μελέτης.</w:t>
      </w:r>
      <w:bookmarkEnd w:id="112"/>
    </w:p>
    <w:p w14:paraId="3018369A" w14:textId="77777777" w:rsidR="006932EE" w:rsidRDefault="000249C8" w:rsidP="006932EE">
      <w:pPr>
        <w:keepNext/>
      </w:pPr>
      <w:r>
        <w:rPr>
          <w:noProof/>
        </w:rPr>
        <w:lastRenderedPageBreak/>
        <w:drawing>
          <wp:inline distT="0" distB="0" distL="0" distR="0" wp14:anchorId="675D61FD" wp14:editId="5378F10E">
            <wp:extent cx="5227320" cy="2926080"/>
            <wp:effectExtent l="0" t="0" r="11430" b="7620"/>
            <wp:docPr id="67" name="Γράφημα 67">
              <a:extLst xmlns:a="http://schemas.openxmlformats.org/drawingml/2006/main">
                <a:ext uri="{FF2B5EF4-FFF2-40B4-BE49-F238E27FC236}">
                  <a16:creationId xmlns:a16="http://schemas.microsoft.com/office/drawing/2014/main" id="{E893A5D8-2F3A-4536-B0F5-D5EF5CDDD4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116EEA0" w14:textId="2F9BAC9F" w:rsidR="000249C8" w:rsidRPr="006932EE" w:rsidRDefault="006932EE" w:rsidP="006932EE">
      <w:pPr>
        <w:pStyle w:val="Caption"/>
        <w:jc w:val="both"/>
        <w:rPr>
          <w:lang w:val="el-GR"/>
        </w:rPr>
      </w:pPr>
      <w:bookmarkStart w:id="113" w:name="_Ref74140650"/>
      <w:bookmarkStart w:id="114" w:name="_Toc74607716"/>
      <w:r w:rsidRPr="006932EE">
        <w:rPr>
          <w:lang w:val="el-GR"/>
        </w:rPr>
        <w:t xml:space="preserve">Διάγραμμα </w:t>
      </w:r>
      <w:r>
        <w:rPr>
          <w:lang w:val="el-GR"/>
        </w:rPr>
        <w:fldChar w:fldCharType="begin"/>
      </w:r>
      <w:r>
        <w:rPr>
          <w:lang w:val="el-GR"/>
        </w:rPr>
        <w:instrText xml:space="preserve"> STYLEREF 1 \s </w:instrText>
      </w:r>
      <w:r>
        <w:rPr>
          <w:lang w:val="el-GR"/>
        </w:rPr>
        <w:fldChar w:fldCharType="separate"/>
      </w:r>
      <w:r>
        <w:rPr>
          <w:noProof/>
          <w:lang w:val="el-GR"/>
        </w:rPr>
        <w:t>3</w:t>
      </w:r>
      <w:r>
        <w:rPr>
          <w:lang w:val="el-GR"/>
        </w:rPr>
        <w:fldChar w:fldCharType="end"/>
      </w:r>
      <w:r>
        <w:rPr>
          <w:lang w:val="el-GR"/>
        </w:rPr>
        <w:noBreakHyphen/>
      </w:r>
      <w:r>
        <w:rPr>
          <w:lang w:val="el-GR"/>
        </w:rPr>
        <w:fldChar w:fldCharType="begin"/>
      </w:r>
      <w:r>
        <w:rPr>
          <w:lang w:val="el-GR"/>
        </w:rPr>
        <w:instrText xml:space="preserve"> SEQ Διάγραμμα \* ARABIC \s 1 </w:instrText>
      </w:r>
      <w:r>
        <w:rPr>
          <w:lang w:val="el-GR"/>
        </w:rPr>
        <w:fldChar w:fldCharType="separate"/>
      </w:r>
      <w:r>
        <w:rPr>
          <w:noProof/>
          <w:lang w:val="el-GR"/>
        </w:rPr>
        <w:t>6</w:t>
      </w:r>
      <w:r>
        <w:rPr>
          <w:lang w:val="el-GR"/>
        </w:rPr>
        <w:fldChar w:fldCharType="end"/>
      </w:r>
      <w:bookmarkEnd w:id="113"/>
      <w:r>
        <w:rPr>
          <w:lang w:val="el-GR"/>
        </w:rPr>
        <w:t>: Διάγραμμα σύγκρισης των πραγματικών τιμών υδραυλικού ύψους με τις προσομοιωμένες στο πηγάδι παρατήρησης 4 της περιοχής μελέτης.</w:t>
      </w:r>
      <w:bookmarkEnd w:id="114"/>
    </w:p>
    <w:p w14:paraId="558D97CE" w14:textId="3405ABBA" w:rsidR="000249C8" w:rsidRDefault="000249C8" w:rsidP="000249C8">
      <w:pPr>
        <w:rPr>
          <w:lang w:val="el-GR"/>
        </w:rPr>
      </w:pPr>
    </w:p>
    <w:p w14:paraId="1EC22A91" w14:textId="77777777" w:rsidR="006932EE" w:rsidRDefault="000249C8" w:rsidP="006932EE">
      <w:pPr>
        <w:keepNext/>
      </w:pPr>
      <w:r>
        <w:rPr>
          <w:noProof/>
        </w:rPr>
        <w:drawing>
          <wp:inline distT="0" distB="0" distL="0" distR="0" wp14:anchorId="24DAA563" wp14:editId="356D5614">
            <wp:extent cx="5219700" cy="3017520"/>
            <wp:effectExtent l="0" t="0" r="0" b="11430"/>
            <wp:docPr id="68" name="Γράφημα 68">
              <a:extLst xmlns:a="http://schemas.openxmlformats.org/drawingml/2006/main">
                <a:ext uri="{FF2B5EF4-FFF2-40B4-BE49-F238E27FC236}">
                  <a16:creationId xmlns:a16="http://schemas.microsoft.com/office/drawing/2014/main" id="{54780E0D-A932-4EA8-A0D9-41A8CD5C55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7934656" w14:textId="4EA8855F" w:rsidR="000249C8" w:rsidRPr="006932EE" w:rsidRDefault="006932EE" w:rsidP="006932EE">
      <w:pPr>
        <w:pStyle w:val="Caption"/>
        <w:jc w:val="both"/>
        <w:rPr>
          <w:lang w:val="el-GR"/>
        </w:rPr>
      </w:pPr>
      <w:bookmarkStart w:id="115" w:name="_Ref74140651"/>
      <w:bookmarkStart w:id="116" w:name="_Toc74607717"/>
      <w:r w:rsidRPr="006715C0">
        <w:rPr>
          <w:lang w:val="el-GR"/>
        </w:rPr>
        <w:t xml:space="preserve">Διάγραμμα </w:t>
      </w:r>
      <w:r>
        <w:fldChar w:fldCharType="begin"/>
      </w:r>
      <w:r w:rsidRPr="006715C0">
        <w:rPr>
          <w:lang w:val="el-GR"/>
        </w:rPr>
        <w:instrText xml:space="preserve"> </w:instrText>
      </w:r>
      <w:r>
        <w:instrText>STYLEREF</w:instrText>
      </w:r>
      <w:r w:rsidRPr="006715C0">
        <w:rPr>
          <w:lang w:val="el-GR"/>
        </w:rPr>
        <w:instrText xml:space="preserve"> 1 \</w:instrText>
      </w:r>
      <w:r>
        <w:instrText>s</w:instrText>
      </w:r>
      <w:r w:rsidRPr="006715C0">
        <w:rPr>
          <w:lang w:val="el-GR"/>
        </w:rPr>
        <w:instrText xml:space="preserve"> </w:instrText>
      </w:r>
      <w:r>
        <w:fldChar w:fldCharType="separate"/>
      </w:r>
      <w:r w:rsidRPr="006715C0">
        <w:rPr>
          <w:noProof/>
          <w:lang w:val="el-GR"/>
        </w:rPr>
        <w:t>3</w:t>
      </w:r>
      <w:r>
        <w:fldChar w:fldCharType="end"/>
      </w:r>
      <w:r w:rsidRPr="006715C0">
        <w:rPr>
          <w:lang w:val="el-GR"/>
        </w:rPr>
        <w:noBreakHyphen/>
      </w:r>
      <w:r>
        <w:fldChar w:fldCharType="begin"/>
      </w:r>
      <w:r w:rsidRPr="006715C0">
        <w:rPr>
          <w:lang w:val="el-GR"/>
        </w:rPr>
        <w:instrText xml:space="preserve"> </w:instrText>
      </w:r>
      <w:r>
        <w:instrText>SEQ</w:instrText>
      </w:r>
      <w:r w:rsidRPr="006715C0">
        <w:rPr>
          <w:lang w:val="el-GR"/>
        </w:rPr>
        <w:instrText xml:space="preserve"> Διάγραμμα \* </w:instrText>
      </w:r>
      <w:r>
        <w:instrText>ARABIC</w:instrText>
      </w:r>
      <w:r w:rsidRPr="006715C0">
        <w:rPr>
          <w:lang w:val="el-GR"/>
        </w:rPr>
        <w:instrText xml:space="preserve"> \</w:instrText>
      </w:r>
      <w:r>
        <w:instrText>s</w:instrText>
      </w:r>
      <w:r w:rsidRPr="006715C0">
        <w:rPr>
          <w:lang w:val="el-GR"/>
        </w:rPr>
        <w:instrText xml:space="preserve"> 1 </w:instrText>
      </w:r>
      <w:r>
        <w:fldChar w:fldCharType="separate"/>
      </w:r>
      <w:r w:rsidRPr="006715C0">
        <w:rPr>
          <w:noProof/>
          <w:lang w:val="el-GR"/>
        </w:rPr>
        <w:t>7</w:t>
      </w:r>
      <w:r>
        <w:fldChar w:fldCharType="end"/>
      </w:r>
      <w:bookmarkEnd w:id="115"/>
      <w:r>
        <w:rPr>
          <w:lang w:val="el-GR"/>
        </w:rPr>
        <w:t>: Διάγραμμα σύγκρισης των πραγματικών τιμών υδραυλικού ύψους με τις προσομοιωμένες στο πηγάδι παρατήρησης 10 της περιοχής μελέτης.</w:t>
      </w:r>
      <w:bookmarkEnd w:id="116"/>
    </w:p>
    <w:p w14:paraId="04D4250E" w14:textId="77777777" w:rsidR="00EB6499" w:rsidRPr="00EB6499" w:rsidRDefault="00EB6499" w:rsidP="00EB6499">
      <w:pPr>
        <w:rPr>
          <w:lang w:val="el-GR"/>
        </w:rPr>
      </w:pPr>
    </w:p>
    <w:p w14:paraId="5BDE8C52" w14:textId="77777777" w:rsidR="00091588" w:rsidRPr="00091588" w:rsidRDefault="00091588" w:rsidP="00091588">
      <w:pPr>
        <w:rPr>
          <w:lang w:val="el-GR"/>
        </w:rPr>
      </w:pPr>
    </w:p>
    <w:tbl>
      <w:tblPr>
        <w:tblStyle w:val="TableGrid"/>
        <w:tblW w:w="5000" w:type="pct"/>
        <w:tblCellMar>
          <w:left w:w="57" w:type="dxa"/>
          <w:right w:w="57" w:type="dxa"/>
        </w:tblCellMar>
        <w:tblLook w:val="04A0" w:firstRow="1" w:lastRow="0" w:firstColumn="1" w:lastColumn="0" w:noHBand="0" w:noVBand="1"/>
      </w:tblPr>
      <w:tblGrid>
        <w:gridCol w:w="3513"/>
        <w:gridCol w:w="1471"/>
        <w:gridCol w:w="2238"/>
        <w:gridCol w:w="2128"/>
      </w:tblGrid>
      <w:tr w:rsidR="00CF1F6E" w:rsidRPr="00914EA8" w14:paraId="740BC279" w14:textId="77777777" w:rsidTr="00CF1F6E">
        <w:tc>
          <w:tcPr>
            <w:tcW w:w="1893" w:type="pct"/>
            <w:vAlign w:val="center"/>
          </w:tcPr>
          <w:p w14:paraId="74EB7242" w14:textId="77777777" w:rsidR="00CF1F6E" w:rsidRPr="00DA7DCE" w:rsidRDefault="00CF1F6E" w:rsidP="00CF1F6E">
            <w:pPr>
              <w:jc w:val="center"/>
              <w:rPr>
                <w:rFonts w:cstheme="minorHAnsi"/>
                <w:b/>
                <w:bCs/>
                <w:color w:val="000000"/>
                <w:lang w:val="el-GR"/>
              </w:rPr>
            </w:pPr>
            <w:r w:rsidRPr="00DA7DCE">
              <w:rPr>
                <w:rFonts w:cstheme="minorHAnsi"/>
                <w:b/>
                <w:bCs/>
                <w:color w:val="000000"/>
                <w:lang w:val="el-GR"/>
              </w:rPr>
              <w:lastRenderedPageBreak/>
              <w:t>Ονομασία</w:t>
            </w:r>
            <w:r w:rsidRPr="00DA7DCE">
              <w:rPr>
                <w:rFonts w:cstheme="minorHAnsi"/>
                <w:b/>
                <w:bCs/>
                <w:color w:val="000000"/>
              </w:rPr>
              <w:t xml:space="preserve"> </w:t>
            </w:r>
            <w:r w:rsidRPr="00DA7DCE">
              <w:rPr>
                <w:rFonts w:cstheme="minorHAnsi"/>
                <w:b/>
                <w:bCs/>
                <w:color w:val="000000"/>
                <w:lang w:val="el-GR"/>
              </w:rPr>
              <w:t>σχηματισμού</w:t>
            </w:r>
          </w:p>
        </w:tc>
        <w:tc>
          <w:tcPr>
            <w:tcW w:w="758" w:type="pct"/>
            <w:vAlign w:val="center"/>
          </w:tcPr>
          <w:p w14:paraId="078B3349" w14:textId="5D318CFD" w:rsidR="00CF1F6E" w:rsidRPr="00DA7DCE" w:rsidRDefault="00CF1F6E" w:rsidP="00CF1F6E">
            <w:pPr>
              <w:jc w:val="center"/>
              <w:rPr>
                <w:rFonts w:cstheme="minorHAnsi"/>
                <w:b/>
                <w:bCs/>
                <w:lang w:val="el-GR"/>
              </w:rPr>
            </w:pPr>
            <w:r w:rsidRPr="00DA7DCE">
              <w:rPr>
                <w:rFonts w:cstheme="minorHAnsi"/>
                <w:b/>
                <w:bCs/>
                <w:lang w:val="el-GR"/>
              </w:rPr>
              <w:t>Σχηματισμός</w:t>
            </w:r>
          </w:p>
        </w:tc>
        <w:tc>
          <w:tcPr>
            <w:tcW w:w="1211" w:type="pct"/>
            <w:vAlign w:val="center"/>
          </w:tcPr>
          <w:p w14:paraId="3080663F" w14:textId="354D69D7" w:rsidR="00CF1F6E" w:rsidRPr="00DA24B7" w:rsidRDefault="00CF1F6E" w:rsidP="00CF1F6E">
            <w:pPr>
              <w:jc w:val="center"/>
              <w:rPr>
                <w:rFonts w:cstheme="minorHAnsi"/>
                <w:b/>
                <w:bCs/>
                <w:lang w:val="el-GR"/>
              </w:rPr>
            </w:pPr>
            <w:r>
              <w:rPr>
                <w:rFonts w:cstheme="minorHAnsi"/>
                <w:b/>
                <w:bCs/>
                <w:color w:val="000000"/>
                <w:lang w:val="el-GR"/>
              </w:rPr>
              <w:t xml:space="preserve">Αρχική </w:t>
            </w:r>
            <w:r w:rsidRPr="00DA7DCE">
              <w:rPr>
                <w:rFonts w:cstheme="minorHAnsi"/>
                <w:b/>
                <w:bCs/>
                <w:color w:val="000000"/>
                <w:lang w:val="el-GR"/>
              </w:rPr>
              <w:t>Τιμή Υδραυλικής αγωγιμότητας</w:t>
            </w:r>
            <w:r>
              <w:rPr>
                <w:rFonts w:cstheme="minorHAnsi"/>
                <w:b/>
                <w:bCs/>
                <w:color w:val="000000"/>
                <w:lang w:val="el-GR"/>
              </w:rPr>
              <w:t xml:space="preserve"> (</w:t>
            </w:r>
            <w:r>
              <w:rPr>
                <w:rFonts w:cstheme="minorHAnsi"/>
                <w:b/>
                <w:bCs/>
                <w:color w:val="000000"/>
              </w:rPr>
              <w:t>m</w:t>
            </w:r>
            <w:r w:rsidRPr="00DA24B7">
              <w:rPr>
                <w:rFonts w:cstheme="minorHAnsi"/>
                <w:b/>
                <w:bCs/>
                <w:color w:val="000000"/>
                <w:lang w:val="el-GR"/>
              </w:rPr>
              <w:t>/</w:t>
            </w:r>
            <w:r>
              <w:rPr>
                <w:rFonts w:cstheme="minorHAnsi"/>
                <w:b/>
                <w:bCs/>
                <w:color w:val="000000"/>
              </w:rPr>
              <w:t>d</w:t>
            </w:r>
            <w:r w:rsidRPr="00DA24B7">
              <w:rPr>
                <w:rFonts w:cstheme="minorHAnsi"/>
                <w:b/>
                <w:bCs/>
                <w:color w:val="000000"/>
                <w:lang w:val="el-GR"/>
              </w:rPr>
              <w:t>)</w:t>
            </w:r>
          </w:p>
        </w:tc>
        <w:tc>
          <w:tcPr>
            <w:tcW w:w="1138" w:type="pct"/>
            <w:vAlign w:val="center"/>
          </w:tcPr>
          <w:p w14:paraId="72C5D066" w14:textId="36583E38" w:rsidR="00CF1F6E" w:rsidRPr="00DF4CC1" w:rsidRDefault="00CF1F6E" w:rsidP="00CF1F6E">
            <w:pPr>
              <w:jc w:val="center"/>
              <w:rPr>
                <w:rFonts w:cstheme="minorHAnsi"/>
                <w:b/>
                <w:bCs/>
                <w:lang w:val="el-GR"/>
              </w:rPr>
            </w:pPr>
            <w:r>
              <w:rPr>
                <w:rFonts w:cstheme="minorHAnsi"/>
                <w:b/>
                <w:bCs/>
                <w:lang w:val="el-GR"/>
              </w:rPr>
              <w:t>Τελική τιμή υδραυλικής αγωγιμότητας(</w:t>
            </w:r>
            <w:r>
              <w:rPr>
                <w:rFonts w:cstheme="minorHAnsi"/>
                <w:b/>
                <w:bCs/>
              </w:rPr>
              <w:t>m</w:t>
            </w:r>
            <w:r w:rsidRPr="00DF4CC1">
              <w:rPr>
                <w:rFonts w:cstheme="minorHAnsi"/>
                <w:b/>
                <w:bCs/>
                <w:lang w:val="el-GR"/>
              </w:rPr>
              <w:t>/</w:t>
            </w:r>
            <w:r>
              <w:rPr>
                <w:rFonts w:cstheme="minorHAnsi"/>
                <w:b/>
                <w:bCs/>
              </w:rPr>
              <w:t>d</w:t>
            </w:r>
            <w:r w:rsidRPr="00DF4CC1">
              <w:rPr>
                <w:rFonts w:cstheme="minorHAnsi"/>
                <w:b/>
                <w:bCs/>
                <w:lang w:val="el-GR"/>
              </w:rPr>
              <w:t>)</w:t>
            </w:r>
          </w:p>
        </w:tc>
      </w:tr>
      <w:tr w:rsidR="00CF1F6E" w:rsidRPr="00D57231" w14:paraId="1C366FC5" w14:textId="77777777" w:rsidTr="00CF1F6E">
        <w:tc>
          <w:tcPr>
            <w:tcW w:w="1893" w:type="pct"/>
          </w:tcPr>
          <w:p w14:paraId="02308FBA" w14:textId="77777777" w:rsidR="00CF1F6E" w:rsidRPr="00DA7DCE" w:rsidRDefault="00CF1F6E" w:rsidP="00437CA9">
            <w:pPr>
              <w:jc w:val="left"/>
              <w:rPr>
                <w:rFonts w:cstheme="minorHAnsi"/>
                <w:color w:val="000000"/>
                <w:lang w:val="el-GR"/>
              </w:rPr>
            </w:pPr>
            <w:r>
              <w:rPr>
                <w:rFonts w:cstheme="minorHAnsi"/>
                <w:color w:val="000000"/>
                <w:lang w:val="el-GR"/>
              </w:rPr>
              <w:t>Ιζήματα της παράκτιας περιοχής: άμμοι ακτών, θαλάσσιες αναβαθμίδες</w:t>
            </w:r>
          </w:p>
        </w:tc>
        <w:tc>
          <w:tcPr>
            <w:tcW w:w="758" w:type="pct"/>
          </w:tcPr>
          <w:p w14:paraId="1C06781D" w14:textId="77777777" w:rsidR="00CF1F6E" w:rsidRPr="00D57231" w:rsidRDefault="00CF1F6E" w:rsidP="00437CA9">
            <w:pPr>
              <w:jc w:val="center"/>
              <w:rPr>
                <w:rFonts w:cstheme="minorHAnsi"/>
              </w:rPr>
            </w:pPr>
            <w:r w:rsidRPr="00D57231">
              <w:rPr>
                <w:rFonts w:cstheme="minorHAnsi"/>
                <w:color w:val="000000"/>
              </w:rPr>
              <w:t>cd</w:t>
            </w:r>
          </w:p>
        </w:tc>
        <w:tc>
          <w:tcPr>
            <w:tcW w:w="1211" w:type="pct"/>
          </w:tcPr>
          <w:p w14:paraId="47B5CFA3" w14:textId="77777777" w:rsidR="00CF1F6E" w:rsidRPr="00DA24B7" w:rsidRDefault="00CF1F6E" w:rsidP="00437CA9">
            <w:pPr>
              <w:jc w:val="center"/>
              <w:rPr>
                <w:rFonts w:cstheme="minorHAnsi"/>
              </w:rPr>
            </w:pPr>
            <w:r>
              <w:rPr>
                <w:rFonts w:cstheme="minorHAnsi"/>
              </w:rPr>
              <w:t>46.656</w:t>
            </w:r>
          </w:p>
        </w:tc>
        <w:tc>
          <w:tcPr>
            <w:tcW w:w="1138" w:type="pct"/>
          </w:tcPr>
          <w:p w14:paraId="7F24C9F2" w14:textId="1D8859FA" w:rsidR="00CF1F6E" w:rsidRPr="00D57231" w:rsidRDefault="00CF1F6E" w:rsidP="00437CA9">
            <w:pPr>
              <w:jc w:val="center"/>
              <w:rPr>
                <w:rFonts w:cstheme="minorHAnsi"/>
              </w:rPr>
            </w:pPr>
            <w:r>
              <w:rPr>
                <w:rFonts w:cstheme="minorHAnsi"/>
              </w:rPr>
              <w:t>300</w:t>
            </w:r>
          </w:p>
        </w:tc>
      </w:tr>
      <w:tr w:rsidR="00CF1F6E" w:rsidRPr="00D57231" w14:paraId="045730AE" w14:textId="77777777" w:rsidTr="00CF1F6E">
        <w:tc>
          <w:tcPr>
            <w:tcW w:w="1893" w:type="pct"/>
          </w:tcPr>
          <w:p w14:paraId="6F6A890B" w14:textId="77777777" w:rsidR="00CF1F6E" w:rsidRPr="00DA7DCE" w:rsidRDefault="00CF1F6E" w:rsidP="00437CA9">
            <w:pPr>
              <w:jc w:val="left"/>
              <w:rPr>
                <w:rFonts w:cstheme="minorHAnsi"/>
                <w:color w:val="000000"/>
                <w:lang w:val="el-GR"/>
              </w:rPr>
            </w:pPr>
            <w:r>
              <w:rPr>
                <w:rFonts w:cstheme="minorHAnsi"/>
                <w:color w:val="000000"/>
                <w:lang w:val="el-GR"/>
              </w:rPr>
              <w:t>Σχηματισμός Βιάννου: καλά στρωμένες άργιλοι, ιλυούχες άργιλοι και καλά διαβαθμισμένες καστανωπές άμμοι</w:t>
            </w:r>
          </w:p>
        </w:tc>
        <w:tc>
          <w:tcPr>
            <w:tcW w:w="758" w:type="pct"/>
          </w:tcPr>
          <w:p w14:paraId="651858D7" w14:textId="77777777" w:rsidR="00CF1F6E" w:rsidRPr="00D57231" w:rsidRDefault="00CF1F6E" w:rsidP="00437CA9">
            <w:pPr>
              <w:jc w:val="center"/>
              <w:rPr>
                <w:rFonts w:cstheme="minorHAnsi"/>
              </w:rPr>
            </w:pPr>
            <w:proofErr w:type="spellStart"/>
            <w:r w:rsidRPr="00D57231">
              <w:rPr>
                <w:rFonts w:cstheme="minorHAnsi"/>
                <w:color w:val="000000"/>
              </w:rPr>
              <w:t>M.m</w:t>
            </w:r>
            <w:proofErr w:type="spellEnd"/>
          </w:p>
        </w:tc>
        <w:tc>
          <w:tcPr>
            <w:tcW w:w="1211" w:type="pct"/>
          </w:tcPr>
          <w:p w14:paraId="2DD4C772" w14:textId="77777777" w:rsidR="00CF1F6E" w:rsidRPr="00DA24B7" w:rsidRDefault="00CF1F6E" w:rsidP="00437CA9">
            <w:pPr>
              <w:jc w:val="center"/>
              <w:rPr>
                <w:rFonts w:cstheme="minorHAnsi"/>
              </w:rPr>
            </w:pPr>
            <w:r>
              <w:rPr>
                <w:rFonts w:cstheme="minorHAnsi"/>
              </w:rPr>
              <w:t>2.59E-3</w:t>
            </w:r>
          </w:p>
        </w:tc>
        <w:tc>
          <w:tcPr>
            <w:tcW w:w="1138" w:type="pct"/>
          </w:tcPr>
          <w:p w14:paraId="3C9B54FF" w14:textId="3238D6C9" w:rsidR="00CF1F6E" w:rsidRPr="00D57231" w:rsidRDefault="00CF1F6E" w:rsidP="00437CA9">
            <w:pPr>
              <w:jc w:val="center"/>
              <w:rPr>
                <w:rFonts w:cstheme="minorHAnsi"/>
              </w:rPr>
            </w:pPr>
            <w:r>
              <w:rPr>
                <w:rFonts w:cstheme="minorHAnsi"/>
              </w:rPr>
              <w:t>2.59E-3</w:t>
            </w:r>
          </w:p>
        </w:tc>
      </w:tr>
      <w:tr w:rsidR="00CF1F6E" w:rsidRPr="00D57231" w14:paraId="0C633FB8" w14:textId="77777777" w:rsidTr="00CF1F6E">
        <w:tc>
          <w:tcPr>
            <w:tcW w:w="1893" w:type="pct"/>
          </w:tcPr>
          <w:p w14:paraId="1FF34659" w14:textId="77777777" w:rsidR="00CF1F6E" w:rsidRPr="00DA7DCE" w:rsidRDefault="00CF1F6E" w:rsidP="00437CA9">
            <w:pPr>
              <w:jc w:val="left"/>
              <w:rPr>
                <w:rFonts w:cstheme="minorHAnsi"/>
                <w:color w:val="000000"/>
                <w:lang w:val="el-GR"/>
              </w:rPr>
            </w:pPr>
            <w:r>
              <w:rPr>
                <w:rFonts w:cstheme="minorHAnsi"/>
                <w:color w:val="000000"/>
                <w:lang w:val="el-GR"/>
              </w:rPr>
              <w:t>Σχηματισμός Αγ. Βαρβάρας: βιοκλαστικοί, λατυποπαγείς ή κροκαλοπαγείς ασβεστόλιθοι και υφαλώδεις ασβεστόλιθοι</w:t>
            </w:r>
          </w:p>
        </w:tc>
        <w:tc>
          <w:tcPr>
            <w:tcW w:w="758" w:type="pct"/>
          </w:tcPr>
          <w:p w14:paraId="52DE9494" w14:textId="77777777" w:rsidR="00CF1F6E" w:rsidRPr="00D57231" w:rsidRDefault="00CF1F6E" w:rsidP="00437CA9">
            <w:pPr>
              <w:jc w:val="center"/>
              <w:rPr>
                <w:rFonts w:cstheme="minorHAnsi"/>
              </w:rPr>
            </w:pPr>
            <w:proofErr w:type="spellStart"/>
            <w:r w:rsidRPr="00D57231">
              <w:rPr>
                <w:rFonts w:cstheme="minorHAnsi"/>
                <w:color w:val="000000"/>
              </w:rPr>
              <w:t>M.k</w:t>
            </w:r>
            <w:proofErr w:type="spellEnd"/>
          </w:p>
        </w:tc>
        <w:tc>
          <w:tcPr>
            <w:tcW w:w="1211" w:type="pct"/>
          </w:tcPr>
          <w:p w14:paraId="7D04476A" w14:textId="77777777" w:rsidR="00CF1F6E" w:rsidRPr="00DA24B7" w:rsidRDefault="00CF1F6E" w:rsidP="00437CA9">
            <w:pPr>
              <w:jc w:val="center"/>
              <w:rPr>
                <w:rFonts w:cstheme="minorHAnsi"/>
              </w:rPr>
            </w:pPr>
            <w:r>
              <w:rPr>
                <w:rFonts w:cstheme="minorHAnsi"/>
              </w:rPr>
              <w:t>4.06E-1</w:t>
            </w:r>
          </w:p>
        </w:tc>
        <w:tc>
          <w:tcPr>
            <w:tcW w:w="1138" w:type="pct"/>
          </w:tcPr>
          <w:p w14:paraId="008BF7EB" w14:textId="6A2C3C99" w:rsidR="00CF1F6E" w:rsidRPr="00D57231" w:rsidRDefault="00CF1F6E" w:rsidP="00437CA9">
            <w:pPr>
              <w:jc w:val="center"/>
              <w:rPr>
                <w:rFonts w:cstheme="minorHAnsi"/>
              </w:rPr>
            </w:pPr>
            <w:r>
              <w:rPr>
                <w:rFonts w:cstheme="minorHAnsi"/>
              </w:rPr>
              <w:t>50</w:t>
            </w:r>
          </w:p>
        </w:tc>
      </w:tr>
      <w:tr w:rsidR="00CF1F6E" w:rsidRPr="00D57231" w14:paraId="3B9E7C48" w14:textId="77777777" w:rsidTr="00CF1F6E">
        <w:tc>
          <w:tcPr>
            <w:tcW w:w="1893" w:type="pct"/>
          </w:tcPr>
          <w:p w14:paraId="569026C5" w14:textId="77777777" w:rsidR="00CF1F6E" w:rsidRPr="00DA7DCE" w:rsidRDefault="00CF1F6E" w:rsidP="00437CA9">
            <w:pPr>
              <w:jc w:val="left"/>
              <w:rPr>
                <w:rFonts w:cstheme="minorHAnsi"/>
                <w:color w:val="000000"/>
                <w:lang w:val="el-GR"/>
              </w:rPr>
            </w:pPr>
            <w:r>
              <w:rPr>
                <w:rFonts w:cstheme="minorHAnsi"/>
                <w:color w:val="000000"/>
                <w:lang w:val="el-GR"/>
              </w:rPr>
              <w:t xml:space="preserve">Σχηματισμός Φοινικιάς: ομογενείς μάργες ή μαργαϊκοί ασβεστόλιθοι </w:t>
            </w:r>
          </w:p>
        </w:tc>
        <w:tc>
          <w:tcPr>
            <w:tcW w:w="758" w:type="pct"/>
          </w:tcPr>
          <w:p w14:paraId="732C44DB" w14:textId="77777777" w:rsidR="00CF1F6E" w:rsidRPr="00D57231" w:rsidRDefault="00CF1F6E" w:rsidP="00437CA9">
            <w:pPr>
              <w:jc w:val="center"/>
              <w:rPr>
                <w:rFonts w:cstheme="minorHAnsi"/>
              </w:rPr>
            </w:pPr>
            <w:r w:rsidRPr="00D57231">
              <w:rPr>
                <w:rFonts w:cstheme="minorHAnsi"/>
                <w:color w:val="000000"/>
              </w:rPr>
              <w:t>Pl</w:t>
            </w:r>
          </w:p>
        </w:tc>
        <w:tc>
          <w:tcPr>
            <w:tcW w:w="1211" w:type="pct"/>
          </w:tcPr>
          <w:p w14:paraId="1DB97363" w14:textId="77777777" w:rsidR="00CF1F6E" w:rsidRPr="00DA24B7" w:rsidRDefault="00CF1F6E" w:rsidP="00437CA9">
            <w:pPr>
              <w:jc w:val="center"/>
              <w:rPr>
                <w:rFonts w:cstheme="minorHAnsi"/>
                <w:vertAlign w:val="superscript"/>
              </w:rPr>
            </w:pPr>
            <w:r>
              <w:rPr>
                <w:rFonts w:cstheme="minorHAnsi"/>
              </w:rPr>
              <w:t>3.63E-2</w:t>
            </w:r>
          </w:p>
        </w:tc>
        <w:tc>
          <w:tcPr>
            <w:tcW w:w="1138" w:type="pct"/>
          </w:tcPr>
          <w:p w14:paraId="24382B84" w14:textId="25379EAC" w:rsidR="00CF1F6E" w:rsidRPr="00D57231" w:rsidRDefault="00CF1F6E" w:rsidP="00437CA9">
            <w:pPr>
              <w:jc w:val="center"/>
              <w:rPr>
                <w:rFonts w:cstheme="minorHAnsi"/>
                <w:lang w:val="el-GR"/>
              </w:rPr>
            </w:pPr>
            <w:r>
              <w:rPr>
                <w:rFonts w:cstheme="minorHAnsi"/>
              </w:rPr>
              <w:t>3.63E-2</w:t>
            </w:r>
          </w:p>
        </w:tc>
      </w:tr>
      <w:tr w:rsidR="00CF1F6E" w:rsidRPr="00D57231" w14:paraId="16BA0517" w14:textId="77777777" w:rsidTr="00CF1F6E">
        <w:tc>
          <w:tcPr>
            <w:tcW w:w="1893" w:type="pct"/>
          </w:tcPr>
          <w:p w14:paraId="4A129EFC" w14:textId="77777777" w:rsidR="00CF1F6E" w:rsidRPr="00442402" w:rsidRDefault="00CF1F6E" w:rsidP="00437CA9">
            <w:pPr>
              <w:jc w:val="left"/>
              <w:rPr>
                <w:rFonts w:cstheme="minorHAnsi"/>
                <w:color w:val="000000"/>
                <w:lang w:val="el-GR"/>
              </w:rPr>
            </w:pPr>
            <w:r>
              <w:rPr>
                <w:rFonts w:cstheme="minorHAnsi"/>
                <w:color w:val="000000"/>
                <w:lang w:val="el-GR"/>
              </w:rPr>
              <w:t>Ασβεστόλιθοι: τεφροί μέχρι τεφρόμαυροι, μεσοπαχυστρωματώδεις μέχρι άστρωτοι</w:t>
            </w:r>
          </w:p>
        </w:tc>
        <w:tc>
          <w:tcPr>
            <w:tcW w:w="758" w:type="pct"/>
          </w:tcPr>
          <w:p w14:paraId="476A18AA" w14:textId="77777777" w:rsidR="00CF1F6E" w:rsidRPr="00D57231" w:rsidRDefault="00CF1F6E" w:rsidP="00437CA9">
            <w:pPr>
              <w:jc w:val="center"/>
              <w:rPr>
                <w:rFonts w:cstheme="minorHAnsi"/>
              </w:rPr>
            </w:pPr>
            <w:proofErr w:type="spellStart"/>
            <w:proofErr w:type="gramStart"/>
            <w:r w:rsidRPr="00D57231">
              <w:rPr>
                <w:rFonts w:cstheme="minorHAnsi"/>
                <w:color w:val="000000"/>
              </w:rPr>
              <w:t>Ks.k</w:t>
            </w:r>
            <w:proofErr w:type="spellEnd"/>
            <w:proofErr w:type="gramEnd"/>
          </w:p>
        </w:tc>
        <w:tc>
          <w:tcPr>
            <w:tcW w:w="1211" w:type="pct"/>
          </w:tcPr>
          <w:p w14:paraId="788BC58D" w14:textId="77777777" w:rsidR="00CF1F6E" w:rsidRPr="009112E6" w:rsidRDefault="00CF1F6E" w:rsidP="00437CA9">
            <w:pPr>
              <w:jc w:val="center"/>
              <w:rPr>
                <w:rFonts w:cstheme="minorHAnsi"/>
                <w:vertAlign w:val="superscript"/>
              </w:rPr>
            </w:pPr>
            <w:r>
              <w:rPr>
                <w:rFonts w:cstheme="minorHAnsi"/>
              </w:rPr>
              <w:t>120.96</w:t>
            </w:r>
          </w:p>
        </w:tc>
        <w:tc>
          <w:tcPr>
            <w:tcW w:w="1138" w:type="pct"/>
          </w:tcPr>
          <w:p w14:paraId="489286B3" w14:textId="5DC57BEA" w:rsidR="00CF1F6E" w:rsidRPr="00DF4CC1" w:rsidRDefault="00CF1F6E" w:rsidP="00437CA9">
            <w:pPr>
              <w:jc w:val="center"/>
              <w:rPr>
                <w:rFonts w:cstheme="minorHAnsi"/>
              </w:rPr>
            </w:pPr>
            <w:r>
              <w:rPr>
                <w:rFonts w:cstheme="minorHAnsi"/>
              </w:rPr>
              <w:t>120</w:t>
            </w:r>
          </w:p>
        </w:tc>
      </w:tr>
      <w:tr w:rsidR="00CF1F6E" w:rsidRPr="00D57231" w14:paraId="74429658" w14:textId="77777777" w:rsidTr="00CF1F6E">
        <w:tc>
          <w:tcPr>
            <w:tcW w:w="1893" w:type="pct"/>
          </w:tcPr>
          <w:p w14:paraId="7961F8C7" w14:textId="77777777" w:rsidR="00CF1F6E" w:rsidRPr="00442402" w:rsidRDefault="00CF1F6E" w:rsidP="00437CA9">
            <w:pPr>
              <w:jc w:val="left"/>
              <w:rPr>
                <w:rFonts w:cstheme="minorHAnsi"/>
                <w:color w:val="000000"/>
                <w:lang w:val="el-GR"/>
              </w:rPr>
            </w:pPr>
            <w:r>
              <w:rPr>
                <w:rFonts w:cstheme="minorHAnsi"/>
                <w:color w:val="000000"/>
                <w:lang w:val="el-GR"/>
              </w:rPr>
              <w:t>Κώνοι κορημάτων και πλευρικά κορήματα: λατύπες κυρίως ανθρακικής σύστασης</w:t>
            </w:r>
          </w:p>
        </w:tc>
        <w:tc>
          <w:tcPr>
            <w:tcW w:w="758" w:type="pct"/>
          </w:tcPr>
          <w:p w14:paraId="3E91D7B0" w14:textId="77777777" w:rsidR="00CF1F6E" w:rsidRPr="00D57231" w:rsidRDefault="00CF1F6E" w:rsidP="00437CA9">
            <w:pPr>
              <w:jc w:val="center"/>
              <w:rPr>
                <w:rFonts w:cstheme="minorHAnsi"/>
              </w:rPr>
            </w:pPr>
            <w:r w:rsidRPr="00D57231">
              <w:rPr>
                <w:rFonts w:cstheme="minorHAnsi"/>
                <w:color w:val="000000"/>
              </w:rPr>
              <w:t>SC-CS</w:t>
            </w:r>
          </w:p>
        </w:tc>
        <w:tc>
          <w:tcPr>
            <w:tcW w:w="1211" w:type="pct"/>
          </w:tcPr>
          <w:p w14:paraId="013C9B09" w14:textId="77777777" w:rsidR="00CF1F6E" w:rsidRPr="009112E6" w:rsidRDefault="00CF1F6E" w:rsidP="00437CA9">
            <w:pPr>
              <w:jc w:val="center"/>
              <w:rPr>
                <w:rFonts w:cstheme="minorHAnsi"/>
              </w:rPr>
            </w:pPr>
            <w:r>
              <w:rPr>
                <w:rFonts w:cstheme="minorHAnsi"/>
              </w:rPr>
              <w:t>26.784</w:t>
            </w:r>
          </w:p>
        </w:tc>
        <w:tc>
          <w:tcPr>
            <w:tcW w:w="1138" w:type="pct"/>
          </w:tcPr>
          <w:p w14:paraId="00E8D7E4" w14:textId="4CBD2282" w:rsidR="00CF1F6E" w:rsidRPr="00D57231" w:rsidRDefault="00CF1F6E" w:rsidP="00437CA9">
            <w:pPr>
              <w:jc w:val="center"/>
              <w:rPr>
                <w:rFonts w:cstheme="minorHAnsi"/>
              </w:rPr>
            </w:pPr>
            <w:r>
              <w:rPr>
                <w:rFonts w:cstheme="minorHAnsi"/>
              </w:rPr>
              <w:t>60</w:t>
            </w:r>
          </w:p>
        </w:tc>
      </w:tr>
      <w:tr w:rsidR="00CF1F6E" w:rsidRPr="00D57231" w14:paraId="4A9ABF74" w14:textId="77777777" w:rsidTr="00CF1F6E">
        <w:tc>
          <w:tcPr>
            <w:tcW w:w="1893" w:type="pct"/>
          </w:tcPr>
          <w:p w14:paraId="398E9479" w14:textId="77777777" w:rsidR="00CF1F6E" w:rsidRPr="00442402" w:rsidRDefault="00CF1F6E" w:rsidP="00437CA9">
            <w:pPr>
              <w:jc w:val="left"/>
              <w:rPr>
                <w:rFonts w:cstheme="minorHAnsi"/>
                <w:color w:val="000000"/>
                <w:lang w:val="el-GR"/>
              </w:rPr>
            </w:pPr>
            <w:r>
              <w:rPr>
                <w:rFonts w:cstheme="minorHAnsi"/>
                <w:color w:val="000000"/>
                <w:lang w:val="el-GR"/>
              </w:rPr>
              <w:t>Λατυποπαγή: αποτελούνται από θραύσματα πρωτογενούς ασβεστόλιθου</w:t>
            </w:r>
          </w:p>
        </w:tc>
        <w:tc>
          <w:tcPr>
            <w:tcW w:w="758" w:type="pct"/>
          </w:tcPr>
          <w:p w14:paraId="2DE2AC04" w14:textId="77777777" w:rsidR="00CF1F6E" w:rsidRPr="00D57231" w:rsidRDefault="00CF1F6E" w:rsidP="00437CA9">
            <w:pPr>
              <w:jc w:val="center"/>
              <w:rPr>
                <w:rFonts w:cstheme="minorHAnsi"/>
              </w:rPr>
            </w:pPr>
            <w:r w:rsidRPr="00D57231">
              <w:rPr>
                <w:rFonts w:cstheme="minorHAnsi"/>
                <w:color w:val="000000"/>
              </w:rPr>
              <w:t>Pt</w:t>
            </w:r>
          </w:p>
        </w:tc>
        <w:tc>
          <w:tcPr>
            <w:tcW w:w="1211" w:type="pct"/>
          </w:tcPr>
          <w:p w14:paraId="210D8CEA" w14:textId="77777777" w:rsidR="00CF1F6E" w:rsidRPr="009112E6" w:rsidRDefault="00CF1F6E" w:rsidP="00437CA9">
            <w:pPr>
              <w:jc w:val="center"/>
              <w:rPr>
                <w:rFonts w:cstheme="minorHAnsi"/>
              </w:rPr>
            </w:pPr>
            <w:r>
              <w:rPr>
                <w:rFonts w:cstheme="minorHAnsi"/>
              </w:rPr>
              <w:t>9.504</w:t>
            </w:r>
          </w:p>
        </w:tc>
        <w:tc>
          <w:tcPr>
            <w:tcW w:w="1138" w:type="pct"/>
          </w:tcPr>
          <w:p w14:paraId="768DB7C8" w14:textId="42893DC6" w:rsidR="00CF1F6E" w:rsidRPr="00D57231" w:rsidRDefault="00CF1F6E" w:rsidP="00437CA9">
            <w:pPr>
              <w:jc w:val="center"/>
              <w:rPr>
                <w:rFonts w:cstheme="minorHAnsi"/>
              </w:rPr>
            </w:pPr>
            <w:r>
              <w:rPr>
                <w:rFonts w:cstheme="minorHAnsi"/>
              </w:rPr>
              <w:t>9.504</w:t>
            </w:r>
          </w:p>
        </w:tc>
      </w:tr>
      <w:tr w:rsidR="00CF1F6E" w:rsidRPr="00D57231" w14:paraId="703196DA" w14:textId="77777777" w:rsidTr="00CF1F6E">
        <w:tc>
          <w:tcPr>
            <w:tcW w:w="1893" w:type="pct"/>
          </w:tcPr>
          <w:p w14:paraId="2DAFAAAB" w14:textId="77777777" w:rsidR="00CF1F6E" w:rsidRPr="0031064E" w:rsidRDefault="00CF1F6E" w:rsidP="00437CA9">
            <w:pPr>
              <w:jc w:val="left"/>
              <w:rPr>
                <w:rFonts w:cstheme="minorHAnsi"/>
                <w:color w:val="000000"/>
                <w:lang w:val="el-GR"/>
              </w:rPr>
            </w:pPr>
            <w:r>
              <w:rPr>
                <w:rFonts w:cstheme="minorHAnsi"/>
                <w:color w:val="000000"/>
                <w:lang w:val="el-GR"/>
              </w:rPr>
              <w:t>Ασβεστόλιθοι, δολομιτικοί ασβεστόλιθοι και δολομίτες</w:t>
            </w:r>
          </w:p>
        </w:tc>
        <w:tc>
          <w:tcPr>
            <w:tcW w:w="758" w:type="pct"/>
          </w:tcPr>
          <w:p w14:paraId="473340AE" w14:textId="77777777" w:rsidR="00CF1F6E" w:rsidRPr="00D57231" w:rsidRDefault="00CF1F6E" w:rsidP="00437CA9">
            <w:pPr>
              <w:jc w:val="center"/>
              <w:rPr>
                <w:rFonts w:cstheme="minorHAnsi"/>
              </w:rPr>
            </w:pPr>
            <w:r w:rsidRPr="00D57231">
              <w:rPr>
                <w:rFonts w:cstheme="minorHAnsi"/>
                <w:color w:val="000000"/>
              </w:rPr>
              <w:t>T-</w:t>
            </w:r>
            <w:proofErr w:type="spellStart"/>
            <w:proofErr w:type="gramStart"/>
            <w:r w:rsidRPr="00D57231">
              <w:rPr>
                <w:rFonts w:cstheme="minorHAnsi"/>
                <w:color w:val="000000"/>
              </w:rPr>
              <w:t>Js.k</w:t>
            </w:r>
            <w:proofErr w:type="spellEnd"/>
            <w:proofErr w:type="gramEnd"/>
          </w:p>
        </w:tc>
        <w:tc>
          <w:tcPr>
            <w:tcW w:w="1211" w:type="pct"/>
          </w:tcPr>
          <w:p w14:paraId="3E314E22" w14:textId="77777777" w:rsidR="00CF1F6E" w:rsidRPr="00D57231" w:rsidRDefault="00CF1F6E" w:rsidP="00437CA9">
            <w:pPr>
              <w:jc w:val="center"/>
              <w:rPr>
                <w:rFonts w:cstheme="minorHAnsi"/>
              </w:rPr>
            </w:pPr>
            <w:r>
              <w:rPr>
                <w:rFonts w:cstheme="minorHAnsi"/>
              </w:rPr>
              <w:t>457.92</w:t>
            </w:r>
          </w:p>
        </w:tc>
        <w:tc>
          <w:tcPr>
            <w:tcW w:w="1138" w:type="pct"/>
          </w:tcPr>
          <w:p w14:paraId="1897D512" w14:textId="0B885984" w:rsidR="00CF1F6E" w:rsidRPr="00D57231" w:rsidRDefault="00CF1F6E" w:rsidP="00437CA9">
            <w:pPr>
              <w:jc w:val="center"/>
              <w:rPr>
                <w:rFonts w:cstheme="minorHAnsi"/>
              </w:rPr>
            </w:pPr>
            <w:r>
              <w:rPr>
                <w:rFonts w:cstheme="minorHAnsi"/>
              </w:rPr>
              <w:t>400</w:t>
            </w:r>
          </w:p>
        </w:tc>
      </w:tr>
      <w:tr w:rsidR="00CF1F6E" w:rsidRPr="00D57231" w14:paraId="2490834A" w14:textId="77777777" w:rsidTr="00CF1F6E">
        <w:trPr>
          <w:trHeight w:val="479"/>
        </w:trPr>
        <w:tc>
          <w:tcPr>
            <w:tcW w:w="1893" w:type="pct"/>
          </w:tcPr>
          <w:p w14:paraId="39750D00" w14:textId="77777777" w:rsidR="00CF1F6E" w:rsidRPr="0031064E" w:rsidRDefault="00CF1F6E" w:rsidP="00437CA9">
            <w:pPr>
              <w:jc w:val="left"/>
              <w:rPr>
                <w:rFonts w:cstheme="minorHAnsi"/>
                <w:color w:val="000000"/>
                <w:lang w:val="el-GR"/>
              </w:rPr>
            </w:pPr>
            <w:r>
              <w:rPr>
                <w:rFonts w:cstheme="minorHAnsi"/>
                <w:color w:val="000000"/>
                <w:lang w:val="el-GR"/>
              </w:rPr>
              <w:t>Αλλουβιακές αποθέσεις: χαλαρά αργιλοαμμώδη υλικά</w:t>
            </w:r>
          </w:p>
        </w:tc>
        <w:tc>
          <w:tcPr>
            <w:tcW w:w="758" w:type="pct"/>
          </w:tcPr>
          <w:p w14:paraId="5A8090BD" w14:textId="77777777" w:rsidR="00CF1F6E" w:rsidRPr="00D57231" w:rsidRDefault="00CF1F6E" w:rsidP="00437CA9">
            <w:pPr>
              <w:jc w:val="center"/>
              <w:rPr>
                <w:rFonts w:cstheme="minorHAnsi"/>
              </w:rPr>
            </w:pPr>
            <w:r w:rsidRPr="00D57231">
              <w:rPr>
                <w:rFonts w:cstheme="minorHAnsi"/>
                <w:color w:val="000000"/>
              </w:rPr>
              <w:t>al</w:t>
            </w:r>
          </w:p>
        </w:tc>
        <w:tc>
          <w:tcPr>
            <w:tcW w:w="1211" w:type="pct"/>
          </w:tcPr>
          <w:p w14:paraId="02E5FDBF" w14:textId="77777777" w:rsidR="00CF1F6E" w:rsidRPr="00D57231" w:rsidRDefault="00CF1F6E" w:rsidP="00437CA9">
            <w:pPr>
              <w:jc w:val="center"/>
              <w:rPr>
                <w:rFonts w:cstheme="minorHAnsi"/>
              </w:rPr>
            </w:pPr>
            <w:r>
              <w:rPr>
                <w:rFonts w:cstheme="minorHAnsi"/>
              </w:rPr>
              <w:t>86.4</w:t>
            </w:r>
          </w:p>
        </w:tc>
        <w:tc>
          <w:tcPr>
            <w:tcW w:w="1138" w:type="pct"/>
          </w:tcPr>
          <w:p w14:paraId="0A3B21E6" w14:textId="7CF08B07" w:rsidR="00CF1F6E" w:rsidRPr="00D57231" w:rsidRDefault="00CF1F6E" w:rsidP="00437CA9">
            <w:pPr>
              <w:jc w:val="center"/>
              <w:rPr>
                <w:rFonts w:cstheme="minorHAnsi"/>
              </w:rPr>
            </w:pPr>
            <w:r>
              <w:rPr>
                <w:rFonts w:cstheme="minorHAnsi"/>
              </w:rPr>
              <w:t>500</w:t>
            </w:r>
          </w:p>
        </w:tc>
      </w:tr>
      <w:tr w:rsidR="00CF1F6E" w:rsidRPr="00D57231" w14:paraId="2CA852AC" w14:textId="77777777" w:rsidTr="00CF1F6E">
        <w:tc>
          <w:tcPr>
            <w:tcW w:w="1893" w:type="pct"/>
          </w:tcPr>
          <w:p w14:paraId="57098480" w14:textId="77777777" w:rsidR="00CF1F6E" w:rsidRPr="0031064E" w:rsidRDefault="00CF1F6E" w:rsidP="00437CA9">
            <w:pPr>
              <w:jc w:val="left"/>
              <w:rPr>
                <w:rFonts w:cstheme="minorHAnsi"/>
                <w:color w:val="000000"/>
                <w:lang w:val="el-GR"/>
              </w:rPr>
            </w:pPr>
            <w:r>
              <w:rPr>
                <w:rFonts w:cstheme="minorHAnsi"/>
                <w:color w:val="000000"/>
                <w:lang w:val="el-GR"/>
              </w:rPr>
              <w:t>Ασβεστόλιθοι: ανακρυσταλλωμένοι, τεφρόμαυροι κατά θέσεις δολοματικοί</w:t>
            </w:r>
          </w:p>
        </w:tc>
        <w:tc>
          <w:tcPr>
            <w:tcW w:w="758" w:type="pct"/>
          </w:tcPr>
          <w:p w14:paraId="232CFB71" w14:textId="77777777" w:rsidR="00CF1F6E" w:rsidRPr="00D57231" w:rsidRDefault="00CF1F6E" w:rsidP="00437CA9">
            <w:pPr>
              <w:jc w:val="center"/>
              <w:rPr>
                <w:rFonts w:cstheme="minorHAnsi"/>
              </w:rPr>
            </w:pPr>
            <w:r w:rsidRPr="00D57231">
              <w:rPr>
                <w:rFonts w:cstheme="minorHAnsi"/>
                <w:color w:val="000000"/>
              </w:rPr>
              <w:t>P-</w:t>
            </w:r>
            <w:proofErr w:type="spellStart"/>
            <w:proofErr w:type="gramStart"/>
            <w:r w:rsidRPr="00D57231">
              <w:rPr>
                <w:rFonts w:cstheme="minorHAnsi"/>
                <w:color w:val="000000"/>
              </w:rPr>
              <w:t>E.k</w:t>
            </w:r>
            <w:proofErr w:type="spellEnd"/>
            <w:proofErr w:type="gramEnd"/>
          </w:p>
        </w:tc>
        <w:tc>
          <w:tcPr>
            <w:tcW w:w="1211" w:type="pct"/>
          </w:tcPr>
          <w:p w14:paraId="770EF17E" w14:textId="77777777" w:rsidR="00CF1F6E" w:rsidRPr="00D57231" w:rsidRDefault="00CF1F6E" w:rsidP="00437CA9">
            <w:pPr>
              <w:jc w:val="center"/>
              <w:rPr>
                <w:rFonts w:cstheme="minorHAnsi"/>
              </w:rPr>
            </w:pPr>
            <w:r>
              <w:rPr>
                <w:rFonts w:cstheme="minorHAnsi"/>
              </w:rPr>
              <w:t>120.96</w:t>
            </w:r>
          </w:p>
        </w:tc>
        <w:tc>
          <w:tcPr>
            <w:tcW w:w="1138" w:type="pct"/>
          </w:tcPr>
          <w:p w14:paraId="4900BC3A" w14:textId="1CC0458E" w:rsidR="00CF1F6E" w:rsidRPr="00D57231" w:rsidRDefault="00CF1F6E" w:rsidP="00437CA9">
            <w:pPr>
              <w:jc w:val="center"/>
              <w:rPr>
                <w:rFonts w:cstheme="minorHAnsi"/>
              </w:rPr>
            </w:pPr>
            <w:r>
              <w:rPr>
                <w:rFonts w:cstheme="minorHAnsi"/>
              </w:rPr>
              <w:t>120</w:t>
            </w:r>
          </w:p>
        </w:tc>
      </w:tr>
      <w:tr w:rsidR="00CF1F6E" w:rsidRPr="00D57231" w14:paraId="1A65ECFD" w14:textId="77777777" w:rsidTr="00CF1F6E">
        <w:tc>
          <w:tcPr>
            <w:tcW w:w="1893" w:type="pct"/>
          </w:tcPr>
          <w:p w14:paraId="50785AE3" w14:textId="77777777" w:rsidR="00CF1F6E" w:rsidRPr="00707563" w:rsidRDefault="00CF1F6E" w:rsidP="00437CA9">
            <w:pPr>
              <w:jc w:val="left"/>
              <w:rPr>
                <w:rFonts w:cstheme="minorHAnsi"/>
                <w:color w:val="000000"/>
                <w:lang w:val="el-GR"/>
              </w:rPr>
            </w:pPr>
            <w:r>
              <w:rPr>
                <w:rFonts w:cstheme="minorHAnsi"/>
                <w:color w:val="000000"/>
                <w:lang w:val="el-GR"/>
              </w:rPr>
              <w:t>Φλύσχης: εναλλαγές καστανών, ερυθρών αργιλικών σχιστόλιθων και ψαμμιτών</w:t>
            </w:r>
          </w:p>
        </w:tc>
        <w:tc>
          <w:tcPr>
            <w:tcW w:w="758" w:type="pct"/>
          </w:tcPr>
          <w:p w14:paraId="3443A9F8" w14:textId="77777777" w:rsidR="00CF1F6E" w:rsidRPr="00D57231" w:rsidRDefault="00CF1F6E" w:rsidP="00437CA9">
            <w:pPr>
              <w:jc w:val="center"/>
              <w:rPr>
                <w:rFonts w:cstheme="minorHAnsi"/>
              </w:rPr>
            </w:pPr>
            <w:r w:rsidRPr="00D57231">
              <w:rPr>
                <w:rFonts w:cstheme="minorHAnsi"/>
                <w:color w:val="000000"/>
              </w:rPr>
              <w:t>ft</w:t>
            </w:r>
          </w:p>
        </w:tc>
        <w:tc>
          <w:tcPr>
            <w:tcW w:w="1211" w:type="pct"/>
          </w:tcPr>
          <w:p w14:paraId="79CFABBB" w14:textId="77777777" w:rsidR="00CF1F6E" w:rsidRPr="00D57231" w:rsidRDefault="00CF1F6E" w:rsidP="00437CA9">
            <w:pPr>
              <w:jc w:val="center"/>
              <w:rPr>
                <w:rFonts w:cstheme="minorHAnsi"/>
                <w:vertAlign w:val="superscript"/>
              </w:rPr>
            </w:pPr>
            <w:r>
              <w:rPr>
                <w:rFonts w:cstheme="minorHAnsi"/>
              </w:rPr>
              <w:t>1.21E-6</w:t>
            </w:r>
          </w:p>
        </w:tc>
        <w:tc>
          <w:tcPr>
            <w:tcW w:w="1138" w:type="pct"/>
          </w:tcPr>
          <w:p w14:paraId="44CA5B39" w14:textId="5045512D" w:rsidR="00CF1F6E" w:rsidRPr="00D57231" w:rsidRDefault="00CF1F6E" w:rsidP="00437CA9">
            <w:pPr>
              <w:jc w:val="center"/>
              <w:rPr>
                <w:rFonts w:cstheme="minorHAnsi"/>
              </w:rPr>
            </w:pPr>
            <w:r>
              <w:rPr>
                <w:rFonts w:cstheme="minorHAnsi"/>
              </w:rPr>
              <w:t>1.21E-3</w:t>
            </w:r>
          </w:p>
        </w:tc>
      </w:tr>
      <w:tr w:rsidR="00CF1F6E" w:rsidRPr="00D57231" w14:paraId="144FE85C" w14:textId="77777777" w:rsidTr="00CF1F6E">
        <w:tc>
          <w:tcPr>
            <w:tcW w:w="1893" w:type="pct"/>
          </w:tcPr>
          <w:p w14:paraId="5341734F" w14:textId="77777777" w:rsidR="00CF1F6E" w:rsidRPr="00707563" w:rsidRDefault="00CF1F6E" w:rsidP="00437CA9">
            <w:pPr>
              <w:jc w:val="left"/>
              <w:rPr>
                <w:rFonts w:cstheme="minorHAnsi"/>
                <w:color w:val="000000"/>
                <w:lang w:val="el-GR"/>
              </w:rPr>
            </w:pPr>
            <w:r>
              <w:rPr>
                <w:rFonts w:cstheme="minorHAnsi"/>
                <w:color w:val="000000"/>
                <w:lang w:val="el-GR"/>
              </w:rPr>
              <w:t>Ασβεστόλιθοι: λεπτο-μεσοστρωματώδεις, λευκότεφροι μέχρι ροδότεφροι</w:t>
            </w:r>
          </w:p>
        </w:tc>
        <w:tc>
          <w:tcPr>
            <w:tcW w:w="758" w:type="pct"/>
          </w:tcPr>
          <w:p w14:paraId="10F18FE5" w14:textId="77777777" w:rsidR="00CF1F6E" w:rsidRPr="00D57231" w:rsidRDefault="00CF1F6E" w:rsidP="00437CA9">
            <w:pPr>
              <w:jc w:val="center"/>
              <w:rPr>
                <w:rFonts w:cstheme="minorHAnsi"/>
              </w:rPr>
            </w:pPr>
            <w:proofErr w:type="spellStart"/>
            <w:proofErr w:type="gramStart"/>
            <w:r w:rsidRPr="00D57231">
              <w:rPr>
                <w:rFonts w:cstheme="minorHAnsi"/>
                <w:color w:val="000000"/>
              </w:rPr>
              <w:t>K.k</w:t>
            </w:r>
            <w:proofErr w:type="spellEnd"/>
            <w:proofErr w:type="gramEnd"/>
          </w:p>
        </w:tc>
        <w:tc>
          <w:tcPr>
            <w:tcW w:w="1211" w:type="pct"/>
          </w:tcPr>
          <w:p w14:paraId="4A06B8B1" w14:textId="77777777" w:rsidR="00CF1F6E" w:rsidRPr="00D57231" w:rsidRDefault="00CF1F6E" w:rsidP="00437CA9">
            <w:pPr>
              <w:jc w:val="center"/>
              <w:rPr>
                <w:rFonts w:cstheme="minorHAnsi"/>
              </w:rPr>
            </w:pPr>
            <w:r>
              <w:rPr>
                <w:rFonts w:cstheme="minorHAnsi"/>
              </w:rPr>
              <w:t>9.504</w:t>
            </w:r>
          </w:p>
        </w:tc>
        <w:tc>
          <w:tcPr>
            <w:tcW w:w="1138" w:type="pct"/>
          </w:tcPr>
          <w:p w14:paraId="6A5144BB" w14:textId="45E52C1A" w:rsidR="00CF1F6E" w:rsidRPr="00D57231" w:rsidRDefault="00CF1F6E" w:rsidP="00437CA9">
            <w:pPr>
              <w:jc w:val="center"/>
              <w:rPr>
                <w:rFonts w:cstheme="minorHAnsi"/>
              </w:rPr>
            </w:pPr>
            <w:r>
              <w:rPr>
                <w:rFonts w:cstheme="minorHAnsi"/>
              </w:rPr>
              <w:t>9.504</w:t>
            </w:r>
          </w:p>
        </w:tc>
      </w:tr>
      <w:tr w:rsidR="00CF1F6E" w:rsidRPr="00D57231" w14:paraId="50B866E0" w14:textId="77777777" w:rsidTr="00CF1F6E">
        <w:tc>
          <w:tcPr>
            <w:tcW w:w="1893" w:type="pct"/>
          </w:tcPr>
          <w:p w14:paraId="5891C6EB" w14:textId="77777777" w:rsidR="00CF1F6E" w:rsidRPr="00707563" w:rsidRDefault="00CF1F6E" w:rsidP="00437CA9">
            <w:pPr>
              <w:jc w:val="left"/>
              <w:rPr>
                <w:rFonts w:cstheme="minorHAnsi"/>
                <w:color w:val="000000"/>
                <w:lang w:val="el-GR"/>
              </w:rPr>
            </w:pPr>
            <w:r>
              <w:rPr>
                <w:rFonts w:cstheme="minorHAnsi"/>
                <w:color w:val="000000"/>
                <w:lang w:val="el-GR"/>
              </w:rPr>
              <w:t>Ενότητα πετρωμάτων χαμηλής μεταμόρφωσης: φυλλίτες, χαλαζίτες και σερικιτικοί σχιστόλιθοι</w:t>
            </w:r>
          </w:p>
        </w:tc>
        <w:tc>
          <w:tcPr>
            <w:tcW w:w="758" w:type="pct"/>
          </w:tcPr>
          <w:p w14:paraId="6B8919BB" w14:textId="77777777" w:rsidR="00CF1F6E" w:rsidRPr="00D57231" w:rsidRDefault="00CF1F6E" w:rsidP="00437CA9">
            <w:pPr>
              <w:jc w:val="center"/>
              <w:rPr>
                <w:rFonts w:cstheme="minorHAnsi"/>
              </w:rPr>
            </w:pPr>
            <w:proofErr w:type="spellStart"/>
            <w:r w:rsidRPr="00D57231">
              <w:rPr>
                <w:rFonts w:cstheme="minorHAnsi"/>
                <w:color w:val="000000"/>
              </w:rPr>
              <w:t>ph</w:t>
            </w:r>
            <w:proofErr w:type="spellEnd"/>
          </w:p>
        </w:tc>
        <w:tc>
          <w:tcPr>
            <w:tcW w:w="1211" w:type="pct"/>
          </w:tcPr>
          <w:p w14:paraId="5D783991" w14:textId="77777777" w:rsidR="00CF1F6E" w:rsidRPr="009112E6" w:rsidRDefault="00CF1F6E" w:rsidP="00437CA9">
            <w:pPr>
              <w:jc w:val="center"/>
              <w:rPr>
                <w:rFonts w:cstheme="minorHAnsi"/>
              </w:rPr>
            </w:pPr>
            <w:r>
              <w:rPr>
                <w:rFonts w:cstheme="minorHAnsi"/>
              </w:rPr>
              <w:t>2.51E-5</w:t>
            </w:r>
          </w:p>
        </w:tc>
        <w:tc>
          <w:tcPr>
            <w:tcW w:w="1138" w:type="pct"/>
          </w:tcPr>
          <w:p w14:paraId="40B5325E" w14:textId="553D16CF" w:rsidR="00CF1F6E" w:rsidRPr="00DF4CC1" w:rsidRDefault="00CF1F6E" w:rsidP="00437CA9">
            <w:pPr>
              <w:jc w:val="center"/>
              <w:rPr>
                <w:rFonts w:cstheme="minorHAnsi"/>
              </w:rPr>
            </w:pPr>
            <w:r>
              <w:rPr>
                <w:rFonts w:cstheme="minorHAnsi"/>
              </w:rPr>
              <w:t>50</w:t>
            </w:r>
          </w:p>
        </w:tc>
      </w:tr>
      <w:tr w:rsidR="00CF1F6E" w:rsidRPr="00D57231" w14:paraId="7F661AE3" w14:textId="77777777" w:rsidTr="00CF1F6E">
        <w:tc>
          <w:tcPr>
            <w:tcW w:w="1893" w:type="pct"/>
          </w:tcPr>
          <w:p w14:paraId="4D4F8B32" w14:textId="77777777" w:rsidR="00CF1F6E" w:rsidRPr="001247D3" w:rsidRDefault="00CF1F6E" w:rsidP="00437CA9">
            <w:pPr>
              <w:jc w:val="left"/>
              <w:rPr>
                <w:rFonts w:cstheme="minorHAnsi"/>
                <w:color w:val="000000"/>
                <w:lang w:val="el-GR"/>
              </w:rPr>
            </w:pPr>
            <w:r>
              <w:rPr>
                <w:rFonts w:cstheme="minorHAnsi"/>
                <w:color w:val="000000"/>
                <w:lang w:val="el-GR"/>
              </w:rPr>
              <w:t>Πλακώδεις ασβεστόλιθοι: κρυσταλλικοί ασβεστόλιθοι και κατά θέσεις μάρμαρα</w:t>
            </w:r>
          </w:p>
        </w:tc>
        <w:tc>
          <w:tcPr>
            <w:tcW w:w="758" w:type="pct"/>
          </w:tcPr>
          <w:p w14:paraId="7F9BE59C" w14:textId="77777777" w:rsidR="00CF1F6E" w:rsidRPr="00D57231" w:rsidRDefault="00CF1F6E" w:rsidP="00437CA9">
            <w:pPr>
              <w:jc w:val="center"/>
              <w:rPr>
                <w:rFonts w:cstheme="minorHAnsi"/>
              </w:rPr>
            </w:pPr>
            <w:proofErr w:type="spellStart"/>
            <w:r w:rsidRPr="00D57231">
              <w:rPr>
                <w:rFonts w:cstheme="minorHAnsi"/>
                <w:color w:val="000000"/>
              </w:rPr>
              <w:t>Jm-</w:t>
            </w:r>
            <w:proofErr w:type="gramStart"/>
            <w:r w:rsidRPr="00D57231">
              <w:rPr>
                <w:rFonts w:cstheme="minorHAnsi"/>
                <w:color w:val="000000"/>
              </w:rPr>
              <w:t>E.k</w:t>
            </w:r>
            <w:proofErr w:type="spellEnd"/>
            <w:proofErr w:type="gramEnd"/>
          </w:p>
        </w:tc>
        <w:tc>
          <w:tcPr>
            <w:tcW w:w="1211" w:type="pct"/>
          </w:tcPr>
          <w:p w14:paraId="034DC26B" w14:textId="77777777" w:rsidR="00CF1F6E" w:rsidRPr="009112E6" w:rsidRDefault="00CF1F6E" w:rsidP="00437CA9">
            <w:pPr>
              <w:jc w:val="center"/>
              <w:rPr>
                <w:rFonts w:cstheme="minorHAnsi"/>
              </w:rPr>
            </w:pPr>
            <w:r>
              <w:rPr>
                <w:rFonts w:cstheme="minorHAnsi"/>
              </w:rPr>
              <w:t>28.512</w:t>
            </w:r>
          </w:p>
        </w:tc>
        <w:tc>
          <w:tcPr>
            <w:tcW w:w="1138" w:type="pct"/>
          </w:tcPr>
          <w:p w14:paraId="54BAFB0E" w14:textId="6DB9D563" w:rsidR="00CF1F6E" w:rsidRPr="00DF4CC1" w:rsidRDefault="00CF1F6E" w:rsidP="00437CA9">
            <w:pPr>
              <w:jc w:val="center"/>
              <w:rPr>
                <w:rFonts w:cstheme="minorHAnsi"/>
              </w:rPr>
            </w:pPr>
            <w:r>
              <w:rPr>
                <w:rFonts w:cstheme="minorHAnsi"/>
              </w:rPr>
              <w:t>60</w:t>
            </w:r>
          </w:p>
        </w:tc>
      </w:tr>
    </w:tbl>
    <w:p w14:paraId="709B638A" w14:textId="1D8A4637" w:rsidR="005972CD" w:rsidRPr="00B2344C" w:rsidRDefault="00B2344C" w:rsidP="00B2344C">
      <w:pPr>
        <w:pStyle w:val="Caption"/>
        <w:jc w:val="left"/>
        <w:rPr>
          <w:lang w:val="el-GR"/>
        </w:rPr>
      </w:pPr>
      <w:bookmarkStart w:id="117" w:name="_Ref74140033"/>
      <w:bookmarkStart w:id="118" w:name="_Toc74607698"/>
      <w:r w:rsidRPr="00B2344C">
        <w:rPr>
          <w:lang w:val="el-GR"/>
        </w:rPr>
        <w:t xml:space="preserve">Πίνακας </w:t>
      </w:r>
      <w:r w:rsidR="00091588">
        <w:rPr>
          <w:lang w:val="el-GR"/>
        </w:rPr>
        <w:fldChar w:fldCharType="begin"/>
      </w:r>
      <w:r w:rsidR="00091588">
        <w:rPr>
          <w:lang w:val="el-GR"/>
        </w:rPr>
        <w:instrText xml:space="preserve"> STYLEREF 1 \s </w:instrText>
      </w:r>
      <w:r w:rsidR="00091588">
        <w:rPr>
          <w:lang w:val="el-GR"/>
        </w:rPr>
        <w:fldChar w:fldCharType="separate"/>
      </w:r>
      <w:r w:rsidR="00091588">
        <w:rPr>
          <w:noProof/>
          <w:lang w:val="el-GR"/>
        </w:rPr>
        <w:t>3</w:t>
      </w:r>
      <w:r w:rsidR="00091588">
        <w:rPr>
          <w:lang w:val="el-GR"/>
        </w:rPr>
        <w:fldChar w:fldCharType="end"/>
      </w:r>
      <w:r w:rsidR="00091588">
        <w:rPr>
          <w:lang w:val="el-GR"/>
        </w:rPr>
        <w:noBreakHyphen/>
      </w:r>
      <w:r w:rsidR="00091588">
        <w:rPr>
          <w:lang w:val="el-GR"/>
        </w:rPr>
        <w:fldChar w:fldCharType="begin"/>
      </w:r>
      <w:r w:rsidR="00091588">
        <w:rPr>
          <w:lang w:val="el-GR"/>
        </w:rPr>
        <w:instrText xml:space="preserve"> SEQ Πίνακας \* ARABIC \s 1 </w:instrText>
      </w:r>
      <w:r w:rsidR="00091588">
        <w:rPr>
          <w:lang w:val="el-GR"/>
        </w:rPr>
        <w:fldChar w:fldCharType="separate"/>
      </w:r>
      <w:r w:rsidR="00091588">
        <w:rPr>
          <w:noProof/>
          <w:lang w:val="el-GR"/>
        </w:rPr>
        <w:t>2</w:t>
      </w:r>
      <w:r w:rsidR="00091588">
        <w:rPr>
          <w:lang w:val="el-GR"/>
        </w:rPr>
        <w:fldChar w:fldCharType="end"/>
      </w:r>
      <w:bookmarkEnd w:id="117"/>
      <w:r>
        <w:rPr>
          <w:lang w:val="el-GR"/>
        </w:rPr>
        <w:t>: Αρχικές και τελικές τιμές της υδραυλικής αγωγιμότητας στους γεωλογικούς σχηματισμούς της περιοχής.</w:t>
      </w:r>
      <w:bookmarkEnd w:id="118"/>
    </w:p>
    <w:p w14:paraId="5F4BEF55" w14:textId="7F298A76" w:rsidR="005972CD" w:rsidRPr="00B2344C" w:rsidRDefault="000A6149" w:rsidP="000A6149">
      <w:pPr>
        <w:jc w:val="left"/>
        <w:rPr>
          <w:lang w:val="el-GR"/>
        </w:rPr>
      </w:pPr>
      <w:r>
        <w:rPr>
          <w:lang w:val="el-GR"/>
        </w:rPr>
        <w:br w:type="page"/>
      </w:r>
    </w:p>
    <w:p w14:paraId="6EF92F85" w14:textId="15803EFB" w:rsidR="000B472F" w:rsidRDefault="00A94A10" w:rsidP="0024271E">
      <w:pPr>
        <w:pStyle w:val="Heading1"/>
        <w:rPr>
          <w:lang w:val="el-GR"/>
        </w:rPr>
      </w:pPr>
      <w:bookmarkStart w:id="119" w:name="_Toc74607662"/>
      <w:r>
        <w:rPr>
          <w:lang w:val="el-GR"/>
        </w:rPr>
        <w:lastRenderedPageBreak/>
        <w:t>Συζήτηση</w:t>
      </w:r>
      <w:bookmarkEnd w:id="119"/>
      <w:r w:rsidR="000B472F">
        <w:rPr>
          <w:lang w:val="el-GR"/>
        </w:rPr>
        <w:t xml:space="preserve"> </w:t>
      </w:r>
    </w:p>
    <w:p w14:paraId="73FCEAE3" w14:textId="19B838E7" w:rsidR="00401A99" w:rsidRPr="00401A99" w:rsidRDefault="00401A99" w:rsidP="00401A99">
      <w:pPr>
        <w:rPr>
          <w:lang w:val="el-GR"/>
        </w:rPr>
      </w:pPr>
      <w:r>
        <w:rPr>
          <w:lang w:val="el-GR"/>
        </w:rPr>
        <w:t xml:space="preserve">Προτού γίνει η αναλυτική συζήτηση, πρέπει να αναφερθεί ότι τα αποτελέσματα που έχουν εισαχθεί στο κεφάλαιο </w:t>
      </w:r>
      <w:r>
        <w:rPr>
          <w:lang w:val="el-GR"/>
        </w:rPr>
        <w:fldChar w:fldCharType="begin"/>
      </w:r>
      <w:r>
        <w:rPr>
          <w:lang w:val="el-GR"/>
        </w:rPr>
        <w:instrText xml:space="preserve"> REF _Ref74071502 \h </w:instrText>
      </w:r>
      <w:r>
        <w:rPr>
          <w:lang w:val="el-GR"/>
        </w:rPr>
      </w:r>
      <w:r>
        <w:rPr>
          <w:lang w:val="el-GR"/>
        </w:rPr>
        <w:fldChar w:fldCharType="separate"/>
      </w:r>
      <w:r w:rsidRPr="002006D3">
        <w:rPr>
          <w:lang w:val="el-GR"/>
        </w:rPr>
        <w:t>Αποτελέσματα</w:t>
      </w:r>
      <w:r>
        <w:rPr>
          <w:lang w:val="el-GR"/>
        </w:rPr>
        <w:fldChar w:fldCharType="end"/>
      </w:r>
      <w:r>
        <w:rPr>
          <w:lang w:val="el-GR"/>
        </w:rPr>
        <w:t xml:space="preserve"> αφορούν τις χρονιές 2001 έως 2011, παρόλο που η βαθμονόμηση ξεκινάει το έτος 2000 και τελειώνει το 2012. Ο λόγος για την επιλογή αυτή είναι ότι το έτος 2000 το σύστημα δεν έχει φτάσει ακόμα σε ισορροπία άρα τα αποτελέσματα δεν είναι ενδεικτικά και δεν πρέπει να ληφθούν υπόψιν και επίσης ότι για το έτος 2012 δεν υπάρχουν αποτελέσματα για τη χρονική περίοδο του καλοκαιριού επομένως δεν υπάρχει η δυνατότητα σύγκρισης με τα προηγούμενα έτη για αυτή την περίοδο.</w:t>
      </w:r>
    </w:p>
    <w:p w14:paraId="668719CC" w14:textId="7F5DF2C9" w:rsidR="00EF098B" w:rsidRPr="00AF5A93" w:rsidRDefault="00830492" w:rsidP="00D41548">
      <w:pPr>
        <w:rPr>
          <w:lang w:val="el-GR"/>
        </w:rPr>
      </w:pPr>
      <w:r>
        <w:rPr>
          <w:lang w:val="el-GR"/>
        </w:rPr>
        <w:t>Αρχικά για την βαθμονόμηση του μοντέλου παρατηρ</w:t>
      </w:r>
      <w:r w:rsidR="00AF5A93">
        <w:rPr>
          <w:lang w:val="el-GR"/>
        </w:rPr>
        <w:t>είται στα</w:t>
      </w:r>
      <w:r w:rsidR="0020340C">
        <w:rPr>
          <w:lang w:val="el-GR"/>
        </w:rPr>
        <w:t xml:space="preserve"> </w:t>
      </w:r>
      <w:r w:rsidR="0020340C">
        <w:rPr>
          <w:lang w:val="el-GR"/>
        </w:rPr>
        <w:fldChar w:fldCharType="begin"/>
      </w:r>
      <w:r w:rsidR="0020340C">
        <w:rPr>
          <w:lang w:val="el-GR"/>
        </w:rPr>
        <w:instrText xml:space="preserve"> REF _Ref74133861 \h </w:instrText>
      </w:r>
      <w:r w:rsidR="0020340C">
        <w:rPr>
          <w:lang w:val="el-GR"/>
        </w:rPr>
      </w:r>
      <w:r w:rsidR="0020340C">
        <w:rPr>
          <w:lang w:val="el-GR"/>
        </w:rPr>
        <w:fldChar w:fldCharType="separate"/>
      </w:r>
      <w:r w:rsidR="0020340C" w:rsidRPr="006932EE">
        <w:rPr>
          <w:lang w:val="el-GR"/>
        </w:rPr>
        <w:t xml:space="preserve">Διάγραμμα </w:t>
      </w:r>
      <w:r w:rsidR="0020340C">
        <w:rPr>
          <w:noProof/>
          <w:lang w:val="el-GR"/>
        </w:rPr>
        <w:t>3</w:t>
      </w:r>
      <w:r w:rsidR="0020340C">
        <w:rPr>
          <w:lang w:val="el-GR"/>
        </w:rPr>
        <w:noBreakHyphen/>
      </w:r>
      <w:r w:rsidR="0020340C">
        <w:rPr>
          <w:noProof/>
          <w:lang w:val="el-GR"/>
        </w:rPr>
        <w:t>1</w:t>
      </w:r>
      <w:r w:rsidR="0020340C">
        <w:rPr>
          <w:lang w:val="el-GR"/>
        </w:rPr>
        <w:fldChar w:fldCharType="end"/>
      </w:r>
      <w:r w:rsidR="00AF5A93">
        <w:rPr>
          <w:lang w:val="el-GR"/>
        </w:rPr>
        <w:t xml:space="preserve">, </w:t>
      </w:r>
      <w:r w:rsidR="0020340C">
        <w:rPr>
          <w:lang w:val="el-GR"/>
        </w:rPr>
        <w:fldChar w:fldCharType="begin"/>
      </w:r>
      <w:r w:rsidR="0020340C">
        <w:rPr>
          <w:lang w:val="el-GR"/>
        </w:rPr>
        <w:instrText xml:space="preserve"> REF _Ref74133879 \h </w:instrText>
      </w:r>
      <w:r w:rsidR="0020340C">
        <w:rPr>
          <w:lang w:val="el-GR"/>
        </w:rPr>
      </w:r>
      <w:r w:rsidR="0020340C">
        <w:rPr>
          <w:lang w:val="el-GR"/>
        </w:rPr>
        <w:fldChar w:fldCharType="separate"/>
      </w:r>
      <w:r w:rsidR="0020340C" w:rsidRPr="006932EE">
        <w:rPr>
          <w:lang w:val="el-GR"/>
        </w:rPr>
        <w:t xml:space="preserve">Διάγραμμα </w:t>
      </w:r>
      <w:r w:rsidR="0020340C">
        <w:rPr>
          <w:noProof/>
          <w:lang w:val="el-GR"/>
        </w:rPr>
        <w:t>3</w:t>
      </w:r>
      <w:r w:rsidR="0020340C">
        <w:rPr>
          <w:lang w:val="el-GR"/>
        </w:rPr>
        <w:noBreakHyphen/>
      </w:r>
      <w:r w:rsidR="0020340C">
        <w:rPr>
          <w:noProof/>
          <w:lang w:val="el-GR"/>
        </w:rPr>
        <w:t>2</w:t>
      </w:r>
      <w:r w:rsidR="0020340C">
        <w:rPr>
          <w:lang w:val="el-GR"/>
        </w:rPr>
        <w:fldChar w:fldCharType="end"/>
      </w:r>
      <w:r w:rsidR="00AF5A93">
        <w:rPr>
          <w:lang w:val="el-GR"/>
        </w:rPr>
        <w:t>,</w:t>
      </w:r>
      <w:r w:rsidR="00D87249">
        <w:rPr>
          <w:lang w:val="el-GR"/>
        </w:rPr>
        <w:t xml:space="preserve"> </w:t>
      </w:r>
      <w:r w:rsidR="0020340C">
        <w:rPr>
          <w:lang w:val="el-GR"/>
        </w:rPr>
        <w:fldChar w:fldCharType="begin"/>
      </w:r>
      <w:r w:rsidR="0020340C">
        <w:rPr>
          <w:lang w:val="el-GR"/>
        </w:rPr>
        <w:instrText xml:space="preserve"> REF _Ref74133889 \h </w:instrText>
      </w:r>
      <w:r w:rsidR="0020340C">
        <w:rPr>
          <w:lang w:val="el-GR"/>
        </w:rPr>
      </w:r>
      <w:r w:rsidR="0020340C">
        <w:rPr>
          <w:lang w:val="el-GR"/>
        </w:rPr>
        <w:fldChar w:fldCharType="separate"/>
      </w:r>
      <w:r w:rsidR="0020340C" w:rsidRPr="006932EE">
        <w:rPr>
          <w:lang w:val="el-GR"/>
        </w:rPr>
        <w:t xml:space="preserve">Διάγραμμα </w:t>
      </w:r>
      <w:r w:rsidR="0020340C">
        <w:rPr>
          <w:noProof/>
          <w:lang w:val="el-GR"/>
        </w:rPr>
        <w:t>3</w:t>
      </w:r>
      <w:r w:rsidR="0020340C">
        <w:rPr>
          <w:lang w:val="el-GR"/>
        </w:rPr>
        <w:noBreakHyphen/>
      </w:r>
      <w:r w:rsidR="0020340C">
        <w:rPr>
          <w:noProof/>
          <w:lang w:val="el-GR"/>
        </w:rPr>
        <w:t>4</w:t>
      </w:r>
      <w:r w:rsidR="0020340C">
        <w:rPr>
          <w:lang w:val="el-GR"/>
        </w:rPr>
        <w:fldChar w:fldCharType="end"/>
      </w:r>
      <w:r w:rsidR="00073B2E">
        <w:rPr>
          <w:lang w:val="el-GR"/>
        </w:rPr>
        <w:t>,</w:t>
      </w:r>
      <w:r w:rsidR="00AF5A93">
        <w:rPr>
          <w:lang w:val="el-GR"/>
        </w:rPr>
        <w:t xml:space="preserve"> ότι οι τιμές του σφάλματος εμφανίζουν σταδιακή μείωση, γεγονός που φανερώνει ότι η βαθμονόμηση πραγματοποιήθηκε με επιτυχία. Η τελική τιμή του σφάλματος ανέρχεται στα </w:t>
      </w:r>
      <w:r w:rsidR="00914EA8">
        <w:rPr>
          <w:lang w:val="el-GR"/>
        </w:rPr>
        <w:t>9.7</w:t>
      </w:r>
      <w:r w:rsidR="000804A8">
        <w:rPr>
          <w:lang w:val="el-GR"/>
        </w:rPr>
        <w:t>3</w:t>
      </w:r>
      <w:r w:rsidR="00AF5A93" w:rsidRPr="00AF5A93">
        <w:rPr>
          <w:lang w:val="el-GR"/>
        </w:rPr>
        <w:t xml:space="preserve"> </w:t>
      </w:r>
      <w:r w:rsidR="00AF5A93">
        <w:t>m</w:t>
      </w:r>
      <w:r w:rsidR="00AF5A93">
        <w:rPr>
          <w:lang w:val="el-GR"/>
        </w:rPr>
        <w:t xml:space="preserve"> χαμηλότερα από το μέγιστο σφάλμα που είχε οριστεί στα </w:t>
      </w:r>
      <w:r w:rsidR="00914EA8">
        <w:rPr>
          <w:lang w:val="el-GR"/>
        </w:rPr>
        <w:t>17</w:t>
      </w:r>
      <w:r w:rsidR="00AF5A93">
        <w:rPr>
          <w:lang w:val="el-GR"/>
        </w:rPr>
        <w:t xml:space="preserve"> </w:t>
      </w:r>
      <w:r w:rsidR="00AF5A93">
        <w:t>m</w:t>
      </w:r>
      <w:r w:rsidR="00AF5A93" w:rsidRPr="00AF5A93">
        <w:rPr>
          <w:lang w:val="el-GR"/>
        </w:rPr>
        <w:t>.</w:t>
      </w:r>
    </w:p>
    <w:p w14:paraId="0FBD0AE7" w14:textId="2DF6C040" w:rsidR="000138A1" w:rsidRDefault="00830492" w:rsidP="00D41548">
      <w:pPr>
        <w:rPr>
          <w:lang w:val="el-GR"/>
        </w:rPr>
      </w:pPr>
      <w:r>
        <w:rPr>
          <w:lang w:val="el-GR"/>
        </w:rPr>
        <w:t>Για τις οριακές συνθήκες</w:t>
      </w:r>
      <w:r w:rsidR="005340D2">
        <w:rPr>
          <w:lang w:val="el-GR"/>
        </w:rPr>
        <w:t xml:space="preserve"> ορίστηκε ως</w:t>
      </w:r>
      <w:r w:rsidR="00623E0C">
        <w:rPr>
          <w:lang w:val="el-GR"/>
        </w:rPr>
        <w:t xml:space="preserve"> σ</w:t>
      </w:r>
      <w:r w:rsidR="005340D2">
        <w:rPr>
          <w:lang w:val="el-GR"/>
        </w:rPr>
        <w:t>ημεί</w:t>
      </w:r>
      <w:r w:rsidR="00623E0C">
        <w:rPr>
          <w:lang w:val="el-GR"/>
        </w:rPr>
        <w:t>α</w:t>
      </w:r>
      <w:r w:rsidR="005340D2">
        <w:rPr>
          <w:lang w:val="el-GR"/>
        </w:rPr>
        <w:t xml:space="preserve"> εισροής νερού το </w:t>
      </w:r>
      <w:r w:rsidR="00643A9F">
        <w:rPr>
          <w:lang w:val="el-GR"/>
        </w:rPr>
        <w:t>νότιο</w:t>
      </w:r>
      <w:r w:rsidR="005340D2">
        <w:rPr>
          <w:lang w:val="el-GR"/>
        </w:rPr>
        <w:t xml:space="preserve"> </w:t>
      </w:r>
      <w:r w:rsidR="00623E0C">
        <w:rPr>
          <w:lang w:val="el-GR"/>
        </w:rPr>
        <w:t xml:space="preserve">και βορειοδυτικό </w:t>
      </w:r>
      <w:r w:rsidR="005340D2">
        <w:rPr>
          <w:lang w:val="el-GR"/>
        </w:rPr>
        <w:t>τμήμα της περιοχής μελέτης. Αυτό συνέβη γιατί στ</w:t>
      </w:r>
      <w:r w:rsidR="00623E0C">
        <w:rPr>
          <w:lang w:val="el-GR"/>
        </w:rPr>
        <w:t xml:space="preserve">α </w:t>
      </w:r>
      <w:r w:rsidR="00643A9F">
        <w:rPr>
          <w:lang w:val="el-GR"/>
        </w:rPr>
        <w:t>νότια</w:t>
      </w:r>
      <w:r w:rsidR="00623E0C">
        <w:rPr>
          <w:lang w:val="el-GR"/>
        </w:rPr>
        <w:t xml:space="preserve"> της</w:t>
      </w:r>
      <w:r w:rsidR="005340D2">
        <w:rPr>
          <w:lang w:val="el-GR"/>
        </w:rPr>
        <w:t xml:space="preserve"> περιοχή</w:t>
      </w:r>
      <w:r w:rsidR="00623E0C">
        <w:rPr>
          <w:lang w:val="el-GR"/>
        </w:rPr>
        <w:t xml:space="preserve">ς </w:t>
      </w:r>
      <w:r w:rsidR="005340D2">
        <w:rPr>
          <w:lang w:val="el-GR"/>
        </w:rPr>
        <w:t>παρουσιάζονταν οι μεγαλύτερες τιμές υδραυλικού ύψους στο γειτονικό πηγάδι παρατήρησης</w:t>
      </w:r>
      <w:r w:rsidR="000138A1">
        <w:rPr>
          <w:lang w:val="el-GR"/>
        </w:rPr>
        <w:t>, γεγονός λογικό αφού εκεί παρουσιάζονται τα μεγαλύτερα υψόμετρα στην περιοχή μελέτης</w:t>
      </w:r>
      <w:r w:rsidR="005340D2">
        <w:rPr>
          <w:lang w:val="el-GR"/>
        </w:rPr>
        <w:t>. Αρχικά, οι οριακές συνθήκες που εισήχθησαν</w:t>
      </w:r>
      <w:r w:rsidR="00310318">
        <w:rPr>
          <w:lang w:val="el-GR"/>
        </w:rPr>
        <w:t xml:space="preserve"> αφορούσαν πηγάδια παρατήρησης εκτός της περιοχής μελέτης. Έτσι με βάση τα δεδομένα υδραυλικού ύψους που υπήρχαν για τα δεδομένα αυτά ορίσαμε τον όγκο νερού που θα εισρέει στην περιοχή</w:t>
      </w:r>
      <w:r w:rsidR="005340D2">
        <w:rPr>
          <w:lang w:val="el-GR"/>
        </w:rPr>
        <w:t xml:space="preserve">. Επειδή όμως με τον τρόπο αυτό δεν </w:t>
      </w:r>
      <w:r w:rsidR="001A1E3D">
        <w:rPr>
          <w:lang w:val="el-GR"/>
        </w:rPr>
        <w:t>ήταν δυνατό να απεικονιστεί η φυσική κατάσταση του υδροφορέα, καθώς δεν λαμβάνονταν υπόψιν η μεταβολή των υδάτινων πόρων ανάλογα με την εκάστοτε εποχή</w:t>
      </w:r>
      <w:r w:rsidR="00AF5A93">
        <w:rPr>
          <w:lang w:val="el-GR"/>
        </w:rPr>
        <w:t xml:space="preserve"> και τα σφάλματα που εμφανίζονταν ήταν αρκετά μεγαλύτερα από το μέγιστο </w:t>
      </w:r>
      <w:r w:rsidR="00310318">
        <w:rPr>
          <w:lang w:val="el-GR"/>
        </w:rPr>
        <w:t>επιτρεπόμενο,</w:t>
      </w:r>
      <w:r w:rsidR="001A1E3D">
        <w:rPr>
          <w:lang w:val="el-GR"/>
        </w:rPr>
        <w:t xml:space="preserve"> οι οριακές συνθήκες εισήχθησαν στο μοντέλο με τη μορφή συνημιτονοειδούς συνάρτησης. Με αυτόν τον τρόπο οι οριακές συνθήκες συσχετίστηκαν με της εποχικές μεταβολές.</w:t>
      </w:r>
      <w:r w:rsidR="005340D2">
        <w:rPr>
          <w:lang w:val="el-GR"/>
        </w:rPr>
        <w:t xml:space="preserve"> </w:t>
      </w:r>
    </w:p>
    <w:p w14:paraId="4E852DB5" w14:textId="042C7E34" w:rsidR="0079314C" w:rsidRDefault="00F77982" w:rsidP="00D41548">
      <w:pPr>
        <w:rPr>
          <w:lang w:val="el-GR"/>
        </w:rPr>
      </w:pPr>
      <w:r>
        <w:rPr>
          <w:lang w:val="el-GR"/>
        </w:rPr>
        <w:t>Σ</w:t>
      </w:r>
      <w:r w:rsidR="003623CB">
        <w:rPr>
          <w:lang w:val="el-GR"/>
        </w:rPr>
        <w:t>τ</w:t>
      </w:r>
      <w:r w:rsidR="004414C9">
        <w:rPr>
          <w:lang w:val="el-GR"/>
        </w:rPr>
        <w:t xml:space="preserve">ον </w:t>
      </w:r>
      <w:r w:rsidR="004414C9">
        <w:rPr>
          <w:lang w:val="el-GR"/>
        </w:rPr>
        <w:fldChar w:fldCharType="begin"/>
      </w:r>
      <w:r w:rsidR="004414C9">
        <w:rPr>
          <w:lang w:val="el-GR"/>
        </w:rPr>
        <w:instrText xml:space="preserve"> REF _Ref74052187 \h </w:instrText>
      </w:r>
      <w:r w:rsidR="00D41548">
        <w:rPr>
          <w:lang w:val="el-GR"/>
        </w:rPr>
        <w:instrText xml:space="preserve"> \* MERGEFORMAT </w:instrText>
      </w:r>
      <w:r w:rsidR="004414C9">
        <w:rPr>
          <w:lang w:val="el-GR"/>
        </w:rPr>
      </w:r>
      <w:r w:rsidR="004414C9">
        <w:rPr>
          <w:lang w:val="el-GR"/>
        </w:rPr>
        <w:fldChar w:fldCharType="separate"/>
      </w:r>
      <w:r w:rsidR="004414C9" w:rsidRPr="00973FB2">
        <w:rPr>
          <w:lang w:val="el-GR"/>
        </w:rPr>
        <w:t xml:space="preserve">Χάρτη </w:t>
      </w:r>
      <w:r w:rsidR="004414C9">
        <w:rPr>
          <w:noProof/>
          <w:lang w:val="el-GR"/>
        </w:rPr>
        <w:t>3</w:t>
      </w:r>
      <w:r w:rsidR="004414C9">
        <w:rPr>
          <w:lang w:val="el-GR"/>
        </w:rPr>
        <w:noBreakHyphen/>
      </w:r>
      <w:r w:rsidR="004414C9">
        <w:rPr>
          <w:noProof/>
          <w:lang w:val="el-GR"/>
        </w:rPr>
        <w:t>1</w:t>
      </w:r>
      <w:r w:rsidR="004414C9">
        <w:rPr>
          <w:lang w:val="el-GR"/>
        </w:rPr>
        <w:fldChar w:fldCharType="end"/>
      </w:r>
      <w:r w:rsidR="00F640F4">
        <w:rPr>
          <w:lang w:val="el-GR"/>
        </w:rPr>
        <w:t xml:space="preserve"> </w:t>
      </w:r>
      <w:r>
        <w:rPr>
          <w:lang w:val="el-GR"/>
        </w:rPr>
        <w:t>παρουσιάζεται το υδραυλικό ύψος της περιοχής μελέτης για το έτος 2001. Σε αυτόν παρατηρείται ότι οι τιμές του υδραυλικού ύψους για την περίοδο του χειμώνα είναι μεγαλύτερες από τις τιμές του υδραυλικού ύψους του καλοκαιριού. Αυτό οφείλεται στο γεγονός ότι έχουμε ορίσει τ</w:t>
      </w:r>
      <w:r w:rsidR="00F640F4">
        <w:rPr>
          <w:lang w:val="el-GR"/>
        </w:rPr>
        <w:t xml:space="preserve">ο μέγιστο υδραυλικό ύψος να εμφανίζεται το χειμώνα. Συναφή αποτελέσματα παρουσιάζονται και στον </w:t>
      </w:r>
      <w:r w:rsidR="004414C9">
        <w:rPr>
          <w:lang w:val="el-GR"/>
        </w:rPr>
        <w:fldChar w:fldCharType="begin"/>
      </w:r>
      <w:r w:rsidR="004414C9">
        <w:rPr>
          <w:lang w:val="el-GR"/>
        </w:rPr>
        <w:instrText xml:space="preserve"> REF _Ref74052202 \h </w:instrText>
      </w:r>
      <w:r w:rsidR="00D41548">
        <w:rPr>
          <w:lang w:val="el-GR"/>
        </w:rPr>
        <w:instrText xml:space="preserve"> \* MERGEFORMAT </w:instrText>
      </w:r>
      <w:r w:rsidR="004414C9">
        <w:rPr>
          <w:lang w:val="el-GR"/>
        </w:rPr>
      </w:r>
      <w:r w:rsidR="004414C9">
        <w:rPr>
          <w:lang w:val="el-GR"/>
        </w:rPr>
        <w:fldChar w:fldCharType="separate"/>
      </w:r>
      <w:r w:rsidR="004414C9" w:rsidRPr="00E20013">
        <w:rPr>
          <w:lang w:val="el-GR"/>
        </w:rPr>
        <w:t xml:space="preserve">Χάρτη </w:t>
      </w:r>
      <w:r w:rsidR="004414C9">
        <w:rPr>
          <w:noProof/>
          <w:lang w:val="el-GR"/>
        </w:rPr>
        <w:t>3</w:t>
      </w:r>
      <w:r w:rsidR="004414C9">
        <w:rPr>
          <w:lang w:val="el-GR"/>
        </w:rPr>
        <w:noBreakHyphen/>
      </w:r>
      <w:r w:rsidR="004414C9">
        <w:rPr>
          <w:noProof/>
          <w:lang w:val="el-GR"/>
        </w:rPr>
        <w:t>3</w:t>
      </w:r>
      <w:r w:rsidR="004414C9">
        <w:rPr>
          <w:lang w:val="el-GR"/>
        </w:rPr>
        <w:fldChar w:fldCharType="end"/>
      </w:r>
      <w:r w:rsidR="004414C9">
        <w:rPr>
          <w:lang w:val="el-GR"/>
        </w:rPr>
        <w:t xml:space="preserve"> </w:t>
      </w:r>
      <w:r w:rsidR="00F640F4">
        <w:rPr>
          <w:lang w:val="el-GR"/>
        </w:rPr>
        <w:t xml:space="preserve">όπου εμφανίζονται οι τιμές του υδραυλικού ύψους για το χειμώνα και το καλοκαίρι του 2011. </w:t>
      </w:r>
      <w:r w:rsidR="004414C9">
        <w:rPr>
          <w:lang w:val="el-GR"/>
        </w:rPr>
        <w:t xml:space="preserve">Η πτώση στην τιμή του υδραυλικού ύψους το καλοκαίρι είναι αναμενόμενη καθώς μειώνονται αρκετά οι βροχοπτώσεις σε σχέση με το χειμώνα. </w:t>
      </w:r>
      <w:r w:rsidR="00D41548">
        <w:rPr>
          <w:lang w:val="el-GR"/>
        </w:rPr>
        <w:t>Η πτώση αυτή στο υδραυλικό ύψος κατά την περίοδο του καλοκαιριού φαίνεται και στις παρατηρημένες τιμές οι οποίες εμφανίζουν πτώση στην περίοδο αυτή. Σ</w:t>
      </w:r>
      <w:r w:rsidR="004414C9">
        <w:rPr>
          <w:lang w:val="el-GR"/>
        </w:rPr>
        <w:t xml:space="preserve">το </w:t>
      </w:r>
      <w:r w:rsidR="0020340C">
        <w:rPr>
          <w:lang w:val="el-GR"/>
        </w:rPr>
        <w:fldChar w:fldCharType="begin"/>
      </w:r>
      <w:r w:rsidR="0020340C">
        <w:rPr>
          <w:lang w:val="el-GR"/>
        </w:rPr>
        <w:instrText xml:space="preserve"> REF _Ref74133911 \h </w:instrText>
      </w:r>
      <w:r w:rsidR="0020340C">
        <w:rPr>
          <w:lang w:val="el-GR"/>
        </w:rPr>
      </w:r>
      <w:r w:rsidR="0020340C">
        <w:rPr>
          <w:lang w:val="el-GR"/>
        </w:rPr>
        <w:fldChar w:fldCharType="separate"/>
      </w:r>
      <w:r w:rsidR="0020340C" w:rsidRPr="006932EE">
        <w:rPr>
          <w:lang w:val="el-GR"/>
        </w:rPr>
        <w:t xml:space="preserve">Διάγραμμα </w:t>
      </w:r>
      <w:r w:rsidR="0020340C">
        <w:rPr>
          <w:noProof/>
          <w:lang w:val="el-GR"/>
        </w:rPr>
        <w:t>3</w:t>
      </w:r>
      <w:r w:rsidR="0020340C">
        <w:rPr>
          <w:lang w:val="el-GR"/>
        </w:rPr>
        <w:noBreakHyphen/>
      </w:r>
      <w:r w:rsidR="0020340C">
        <w:rPr>
          <w:noProof/>
          <w:lang w:val="el-GR"/>
        </w:rPr>
        <w:t>3</w:t>
      </w:r>
      <w:r w:rsidR="0020340C">
        <w:rPr>
          <w:lang w:val="el-GR"/>
        </w:rPr>
        <w:fldChar w:fldCharType="end"/>
      </w:r>
      <w:r w:rsidR="0020340C">
        <w:rPr>
          <w:lang w:val="el-GR"/>
        </w:rPr>
        <w:t xml:space="preserve"> </w:t>
      </w:r>
      <w:r w:rsidR="00D41548">
        <w:rPr>
          <w:lang w:val="el-GR"/>
        </w:rPr>
        <w:t>στο οποίο παρουσιάζονται οι μεταβολές του υδραυλικού ύψους των πηγαδιών παρατήρησης έχει ενδιαφέρον το γεγονός ότι η καμπύλη υδραυλικού ύψους για το πηγάδι παρατήρησης 4 έχει την μορφή της συνημιτονοειδούς καμπύλης που εισήχθη ως οριακή συνθήκη. Αυτό συμβαίνει, διότι το πηγάδι παρατήρησης είναι στο νότιο τμήμα της περιοχής μελέτης και πολύ κοντά στο σημείο στο οποίο εισρέει το νερό στην περιοχή μελέτης, γεγονός που το καθιστά απόλυτα εξαρτώμενο με αυτές. Για τον λόγο αυτό, στο συγκεκριμένο πηγάδι εμφανίζονται τα μεγαλύτερα υδραυλικά ύψη σε σχέση με τα υπόλοιπα πηγάδια παρατήρησης.</w:t>
      </w:r>
      <w:r w:rsidR="0079314C">
        <w:rPr>
          <w:lang w:val="el-GR"/>
        </w:rPr>
        <w:t xml:space="preserve"> Στο ίδιο διάγραμμα παρατηρείται ότι η τιμή του υδραυλικού ύψους αυξάνεται αρχικά μέχρι να πιάσει την μέγιστη τιμή του και στην συνέχεια αρχίζει να πέφτει. Η μεταβολή αυτή είναι απόλυτα φυσιολογική καθώς η πρώτη μέρα για την οποία υπάρχουν δεδομένα και κατά συνέπεια η πρώτη μέρα της βαθμονόμησης είναι η 27</w:t>
      </w:r>
      <w:r w:rsidR="0079314C">
        <w:rPr>
          <w:vertAlign w:val="superscript"/>
          <w:lang w:val="el-GR"/>
        </w:rPr>
        <w:t>η</w:t>
      </w:r>
      <w:r w:rsidR="0079314C">
        <w:rPr>
          <w:lang w:val="el-GR"/>
        </w:rPr>
        <w:t xml:space="preserve"> Απριλίου 2000</w:t>
      </w:r>
      <w:r w:rsidR="0079314C" w:rsidRPr="00F640F4">
        <w:rPr>
          <w:lang w:val="el-GR"/>
        </w:rPr>
        <w:t>, ενώ η μέγιστη τιμή του υδραυλικού ύψους αναμένεται να εμφανιστεί στα τέλη Φλεβάρη δηλαδή στο τέλος του χειμώνα.</w:t>
      </w:r>
      <w:r w:rsidR="0079314C">
        <w:rPr>
          <w:lang w:val="el-GR"/>
        </w:rPr>
        <w:t xml:space="preserve"> </w:t>
      </w:r>
    </w:p>
    <w:p w14:paraId="620D55C6" w14:textId="30C1A8A1" w:rsidR="00B01FBB" w:rsidRPr="00770C7F" w:rsidRDefault="00635997" w:rsidP="00D41548">
      <w:pPr>
        <w:rPr>
          <w:lang w:val="el-GR"/>
        </w:rPr>
      </w:pPr>
      <w:r>
        <w:rPr>
          <w:lang w:val="el-GR"/>
        </w:rPr>
        <w:lastRenderedPageBreak/>
        <w:t xml:space="preserve">Για τις υδραυλικές αγωγιμότητες των γεωλογικών σχηματισμών χρησιμοποιήθηκαν ως αρχική συνθήκη τιμές οι οποίες προήλθαν από την βάση δεδομένων του </w:t>
      </w:r>
      <w:r>
        <w:t>Enviro</w:t>
      </w:r>
      <w:r w:rsidRPr="00635997">
        <w:rPr>
          <w:lang w:val="el-GR"/>
        </w:rPr>
        <w:t>-</w:t>
      </w:r>
      <w:r>
        <w:t>Base</w:t>
      </w:r>
      <w:r>
        <w:rPr>
          <w:lang w:val="el-GR"/>
        </w:rPr>
        <w:t xml:space="preserve"> όπως φαίνεται στον </w:t>
      </w:r>
      <w:r>
        <w:rPr>
          <w:lang w:val="el-GR"/>
        </w:rPr>
        <w:fldChar w:fldCharType="begin"/>
      </w:r>
      <w:r>
        <w:rPr>
          <w:lang w:val="el-GR"/>
        </w:rPr>
        <w:instrText xml:space="preserve"> REF _Ref74138929 \h </w:instrText>
      </w:r>
      <w:r>
        <w:rPr>
          <w:lang w:val="el-GR"/>
        </w:rPr>
      </w:r>
      <w:r>
        <w:rPr>
          <w:lang w:val="el-GR"/>
        </w:rPr>
        <w:fldChar w:fldCharType="separate"/>
      </w:r>
      <w:r w:rsidRPr="00F24618">
        <w:rPr>
          <w:lang w:val="el-GR"/>
        </w:rPr>
        <w:t xml:space="preserve">Πίνακα </w:t>
      </w:r>
      <w:r>
        <w:rPr>
          <w:noProof/>
          <w:lang w:val="el-GR"/>
        </w:rPr>
        <w:t>2</w:t>
      </w:r>
      <w:r>
        <w:rPr>
          <w:lang w:val="el-GR"/>
        </w:rPr>
        <w:noBreakHyphen/>
      </w:r>
      <w:r>
        <w:rPr>
          <w:noProof/>
          <w:lang w:val="el-GR"/>
        </w:rPr>
        <w:t>1</w:t>
      </w:r>
      <w:r>
        <w:rPr>
          <w:lang w:val="el-GR"/>
        </w:rPr>
        <w:fldChar w:fldCharType="end"/>
      </w:r>
      <w:r>
        <w:rPr>
          <w:lang w:val="el-GR"/>
        </w:rPr>
        <w:t xml:space="preserve">. Οι γεωλογικοί σχηματισμοί που αφορούσαν την περιοχή μελέτης ήταν κυρίως διάφορες μορφές ασβεστόλιθου, αργιλικοί σχηματισμοί, φυλλίτες, χαλαζίτες, ανθρακικοί σχηματισμοί </w:t>
      </w:r>
      <w:r w:rsidR="000F2ABB">
        <w:rPr>
          <w:lang w:val="el-GR"/>
        </w:rPr>
        <w:t xml:space="preserve">καθώς και άμμος κυρίως στο παραλιακό μέτωπο. Οι τιμές υδραυλικής αγωγιμότητας μεταξύ των σχηματισμών παρουσιάζουν μεγάλη διαφορά πολλών τάξεων μεγέθους. Ενδεικτικά αναφέρεται ότι η μέγιστη τιμή ανέρχεται στα 457.5 </w:t>
      </w:r>
      <m:oMath>
        <m:f>
          <m:fPr>
            <m:ctrlPr>
              <w:rPr>
                <w:rFonts w:ascii="Cambria Math" w:hAnsi="Cambria Math"/>
                <w:i/>
                <w:lang w:val="el-GR"/>
              </w:rPr>
            </m:ctrlPr>
          </m:fPr>
          <m:num>
            <m:r>
              <w:rPr>
                <w:rFonts w:ascii="Cambria Math" w:hAnsi="Cambria Math"/>
                <w:lang w:val="el-GR"/>
              </w:rPr>
              <m:t>m</m:t>
            </m:r>
          </m:num>
          <m:den>
            <m:r>
              <w:rPr>
                <w:rFonts w:ascii="Cambria Math" w:hAnsi="Cambria Math"/>
                <w:lang w:val="el-GR"/>
              </w:rPr>
              <m:t>d</m:t>
            </m:r>
          </m:den>
        </m:f>
      </m:oMath>
      <w:r w:rsidR="000F2ABB">
        <w:rPr>
          <w:rFonts w:eastAsiaTheme="minorEastAsia"/>
          <w:lang w:val="el-GR"/>
        </w:rPr>
        <w:t xml:space="preserve"> και η ελάχιστη στα </w:t>
      </w:r>
      <m:oMath>
        <m:r>
          <w:rPr>
            <w:rFonts w:ascii="Cambria Math" w:eastAsiaTheme="minorEastAsia" w:hAnsi="Cambria Math"/>
            <w:lang w:val="el-GR"/>
          </w:rPr>
          <m:t>1.21∙</m:t>
        </m:r>
        <m:sSup>
          <m:sSupPr>
            <m:ctrlPr>
              <w:rPr>
                <w:rFonts w:ascii="Cambria Math" w:eastAsiaTheme="minorEastAsia" w:hAnsi="Cambria Math"/>
                <w:i/>
                <w:lang w:val="el-GR"/>
              </w:rPr>
            </m:ctrlPr>
          </m:sSupPr>
          <m:e>
            <m:r>
              <w:rPr>
                <w:rFonts w:ascii="Cambria Math" w:eastAsiaTheme="minorEastAsia" w:hAnsi="Cambria Math"/>
                <w:lang w:val="el-GR"/>
              </w:rPr>
              <m:t>10</m:t>
            </m:r>
          </m:e>
          <m:sup>
            <m:r>
              <w:rPr>
                <w:rFonts w:ascii="Cambria Math" w:eastAsiaTheme="minorEastAsia" w:hAnsi="Cambria Math"/>
                <w:lang w:val="el-GR"/>
              </w:rPr>
              <m:t>-6</m:t>
            </m:r>
          </m:sup>
        </m:sSup>
        <m:f>
          <m:fPr>
            <m:ctrlPr>
              <w:rPr>
                <w:rFonts w:ascii="Cambria Math" w:hAnsi="Cambria Math"/>
                <w:i/>
                <w:lang w:val="el-GR"/>
              </w:rPr>
            </m:ctrlPr>
          </m:fPr>
          <m:num>
            <m:r>
              <w:rPr>
                <w:rFonts w:ascii="Cambria Math" w:hAnsi="Cambria Math"/>
                <w:lang w:val="el-GR"/>
              </w:rPr>
              <m:t>m</m:t>
            </m:r>
          </m:num>
          <m:den>
            <m:r>
              <w:rPr>
                <w:rFonts w:ascii="Cambria Math" w:hAnsi="Cambria Math"/>
                <w:lang w:val="el-GR"/>
              </w:rPr>
              <m:t>d</m:t>
            </m:r>
          </m:den>
        </m:f>
      </m:oMath>
      <w:r w:rsidR="000F2ABB">
        <w:rPr>
          <w:rFonts w:eastAsiaTheme="minorEastAsia"/>
          <w:lang w:val="el-GR"/>
        </w:rPr>
        <w:t xml:space="preserve">. Κατά την βαθμονόμηση του μοντέλου </w:t>
      </w:r>
      <w:r w:rsidR="00770C7F">
        <w:rPr>
          <w:rFonts w:eastAsiaTheme="minorEastAsia"/>
          <w:lang w:val="el-GR"/>
        </w:rPr>
        <w:t>πραγματοποιήθηκαν αρκετές μεταβολές στις τιμές υδραυλικής αγωγιμότητας των γεωλογικών σχηματισμών</w:t>
      </w:r>
      <w:r w:rsidR="008123DA">
        <w:rPr>
          <w:rFonts w:eastAsiaTheme="minorEastAsia"/>
          <w:lang w:val="el-GR"/>
        </w:rPr>
        <w:t xml:space="preserve"> με σκοπό την μείωση του σφάλματος μεταξύ προσομοιωμένων και παρατηρημένων τιμών</w:t>
      </w:r>
      <w:r w:rsidR="00770C7F">
        <w:rPr>
          <w:rFonts w:eastAsiaTheme="minorEastAsia"/>
          <w:lang w:val="el-GR"/>
        </w:rPr>
        <w:t xml:space="preserve">. Οι τιμές </w:t>
      </w:r>
      <w:r w:rsidR="008123DA">
        <w:rPr>
          <w:rFonts w:eastAsiaTheme="minorEastAsia"/>
          <w:lang w:val="el-GR"/>
        </w:rPr>
        <w:t xml:space="preserve">υδραυλικής αγωγιμότητας </w:t>
      </w:r>
      <w:r w:rsidR="00770C7F">
        <w:rPr>
          <w:rFonts w:eastAsiaTheme="minorEastAsia"/>
          <w:lang w:val="el-GR"/>
        </w:rPr>
        <w:t xml:space="preserve">που προέκυψαν μετά από πολλές δοκιμές παρουσιάζονται στον </w:t>
      </w:r>
      <w:r w:rsidR="00770C7F">
        <w:rPr>
          <w:rFonts w:eastAsiaTheme="minorEastAsia"/>
          <w:lang w:val="el-GR"/>
        </w:rPr>
        <w:fldChar w:fldCharType="begin"/>
      </w:r>
      <w:r w:rsidR="00770C7F">
        <w:rPr>
          <w:rFonts w:eastAsiaTheme="minorEastAsia"/>
          <w:lang w:val="el-GR"/>
        </w:rPr>
        <w:instrText xml:space="preserve"> REF _Ref74140033 \h </w:instrText>
      </w:r>
      <w:r w:rsidR="00770C7F">
        <w:rPr>
          <w:rFonts w:eastAsiaTheme="minorEastAsia"/>
          <w:lang w:val="el-GR"/>
        </w:rPr>
      </w:r>
      <w:r w:rsidR="00770C7F">
        <w:rPr>
          <w:rFonts w:eastAsiaTheme="minorEastAsia"/>
          <w:lang w:val="el-GR"/>
        </w:rPr>
        <w:fldChar w:fldCharType="separate"/>
      </w:r>
      <w:r w:rsidR="00770C7F" w:rsidRPr="00B2344C">
        <w:rPr>
          <w:lang w:val="el-GR"/>
        </w:rPr>
        <w:t xml:space="preserve">Πίνακα </w:t>
      </w:r>
      <w:r w:rsidR="00770C7F">
        <w:rPr>
          <w:noProof/>
          <w:lang w:val="el-GR"/>
        </w:rPr>
        <w:t>3</w:t>
      </w:r>
      <w:r w:rsidR="00770C7F">
        <w:rPr>
          <w:lang w:val="el-GR"/>
        </w:rPr>
        <w:noBreakHyphen/>
      </w:r>
      <w:r w:rsidR="00770C7F">
        <w:rPr>
          <w:noProof/>
          <w:lang w:val="el-GR"/>
        </w:rPr>
        <w:t>2</w:t>
      </w:r>
      <w:r w:rsidR="00770C7F">
        <w:rPr>
          <w:rFonts w:eastAsiaTheme="minorEastAsia"/>
          <w:lang w:val="el-GR"/>
        </w:rPr>
        <w:fldChar w:fldCharType="end"/>
      </w:r>
      <w:r w:rsidR="00770C7F">
        <w:rPr>
          <w:rFonts w:eastAsiaTheme="minorEastAsia"/>
          <w:lang w:val="el-GR"/>
        </w:rPr>
        <w:t xml:space="preserve"> και στις περισσότερες περιπτώσεις είναι μεγαλύτερες σε σχέση με τις αρχικές τιμές που είχαν εισαχθεί στο μοντέλο. Χαρακτηριστικά, οι τιμές έχουν αυξηθεί κατά τουλάχιστον τρείς τάξ</w:t>
      </w:r>
      <w:r w:rsidR="008123DA">
        <w:rPr>
          <w:rFonts w:eastAsiaTheme="minorEastAsia"/>
          <w:lang w:val="el-GR"/>
        </w:rPr>
        <w:t>ει</w:t>
      </w:r>
      <w:r w:rsidR="00770C7F">
        <w:rPr>
          <w:rFonts w:eastAsiaTheme="minorEastAsia"/>
          <w:lang w:val="el-GR"/>
        </w:rPr>
        <w:t xml:space="preserve">ς μεγέθους σε ορισμένους σχηματισμούς. Στον </w:t>
      </w:r>
      <w:r w:rsidR="00770C7F">
        <w:rPr>
          <w:rFonts w:eastAsiaTheme="minorEastAsia"/>
          <w:lang w:val="el-GR"/>
        </w:rPr>
        <w:fldChar w:fldCharType="begin"/>
      </w:r>
      <w:r w:rsidR="00770C7F">
        <w:rPr>
          <w:rFonts w:eastAsiaTheme="minorEastAsia"/>
          <w:lang w:val="el-GR"/>
        </w:rPr>
        <w:instrText xml:space="preserve"> REF _Ref74140220 \h </w:instrText>
      </w:r>
      <w:r w:rsidR="00770C7F">
        <w:rPr>
          <w:rFonts w:eastAsiaTheme="minorEastAsia"/>
          <w:lang w:val="el-GR"/>
        </w:rPr>
      </w:r>
      <w:r w:rsidR="00770C7F">
        <w:rPr>
          <w:rFonts w:eastAsiaTheme="minorEastAsia"/>
          <w:lang w:val="el-GR"/>
        </w:rPr>
        <w:fldChar w:fldCharType="separate"/>
      </w:r>
      <w:r w:rsidR="00770C7F" w:rsidRPr="00B124BB">
        <w:rPr>
          <w:lang w:val="el-GR"/>
        </w:rPr>
        <w:t xml:space="preserve">Χάρτη </w:t>
      </w:r>
      <w:r w:rsidR="00770C7F">
        <w:rPr>
          <w:noProof/>
          <w:lang w:val="el-GR"/>
        </w:rPr>
        <w:t>3</w:t>
      </w:r>
      <w:r w:rsidR="00770C7F">
        <w:rPr>
          <w:lang w:val="el-GR"/>
        </w:rPr>
        <w:noBreakHyphen/>
      </w:r>
      <w:r w:rsidR="00770C7F">
        <w:rPr>
          <w:noProof/>
          <w:lang w:val="el-GR"/>
        </w:rPr>
        <w:t>5</w:t>
      </w:r>
      <w:r w:rsidR="00770C7F">
        <w:rPr>
          <w:rFonts w:eastAsiaTheme="minorEastAsia"/>
          <w:lang w:val="el-GR"/>
        </w:rPr>
        <w:fldChar w:fldCharType="end"/>
      </w:r>
      <w:r w:rsidR="00770C7F">
        <w:rPr>
          <w:rFonts w:eastAsiaTheme="minorEastAsia"/>
          <w:lang w:val="el-GR"/>
        </w:rPr>
        <w:t xml:space="preserve"> διακρίνεται η μεταβολή μεταξύ των αρχικών και τελικών τιμών υδραυλικής αγωγιμότητας για το πρώτο </w:t>
      </w:r>
      <w:r w:rsidR="00770C7F">
        <w:rPr>
          <w:rFonts w:eastAsiaTheme="minorEastAsia"/>
        </w:rPr>
        <w:t>slice</w:t>
      </w:r>
      <w:r w:rsidR="00770C7F" w:rsidRPr="00770C7F">
        <w:rPr>
          <w:rFonts w:eastAsiaTheme="minorEastAsia"/>
          <w:lang w:val="el-GR"/>
        </w:rPr>
        <w:t xml:space="preserve"> </w:t>
      </w:r>
      <w:r w:rsidR="00770C7F">
        <w:rPr>
          <w:rFonts w:eastAsiaTheme="minorEastAsia"/>
          <w:lang w:val="el-GR"/>
        </w:rPr>
        <w:t>της περιοχής μελέτης.</w:t>
      </w:r>
    </w:p>
    <w:p w14:paraId="7A1D58EF" w14:textId="5030649C" w:rsidR="003623CB" w:rsidRPr="00073B2E" w:rsidRDefault="00073B2E" w:rsidP="00D41548">
      <w:pPr>
        <w:rPr>
          <w:lang w:val="el-GR"/>
        </w:rPr>
      </w:pPr>
      <w:r>
        <w:rPr>
          <w:lang w:val="el-GR"/>
        </w:rPr>
        <w:t xml:space="preserve">Για τις ταχύτητες </w:t>
      </w:r>
      <w:r>
        <w:t>Darcy</w:t>
      </w:r>
      <w:r>
        <w:rPr>
          <w:lang w:val="el-GR"/>
        </w:rPr>
        <w:t xml:space="preserve">, όπως φαίνεται και από τον </w:t>
      </w:r>
      <w:r>
        <w:rPr>
          <w:lang w:val="el-GR"/>
        </w:rPr>
        <w:fldChar w:fldCharType="begin"/>
      </w:r>
      <w:r>
        <w:rPr>
          <w:lang w:val="el-GR"/>
        </w:rPr>
        <w:instrText xml:space="preserve"> REF _Ref74052195 \h </w:instrText>
      </w:r>
      <w:r>
        <w:rPr>
          <w:lang w:val="el-GR"/>
        </w:rPr>
      </w:r>
      <w:r>
        <w:rPr>
          <w:lang w:val="el-GR"/>
        </w:rPr>
        <w:fldChar w:fldCharType="separate"/>
      </w:r>
      <w:r w:rsidRPr="005972CD">
        <w:rPr>
          <w:lang w:val="el-GR"/>
        </w:rPr>
        <w:t xml:space="preserve">Χάρτη </w:t>
      </w:r>
      <w:r>
        <w:rPr>
          <w:noProof/>
          <w:lang w:val="el-GR"/>
        </w:rPr>
        <w:t>3</w:t>
      </w:r>
      <w:r>
        <w:rPr>
          <w:lang w:val="el-GR"/>
        </w:rPr>
        <w:noBreakHyphen/>
      </w:r>
      <w:r>
        <w:rPr>
          <w:noProof/>
          <w:lang w:val="el-GR"/>
        </w:rPr>
        <w:t>2</w:t>
      </w:r>
      <w:r>
        <w:rPr>
          <w:lang w:val="el-GR"/>
        </w:rPr>
        <w:fldChar w:fldCharType="end"/>
      </w:r>
      <w:r>
        <w:rPr>
          <w:lang w:val="el-GR"/>
        </w:rPr>
        <w:t xml:space="preserve">, </w:t>
      </w:r>
      <w:r>
        <w:rPr>
          <w:lang w:val="el-GR"/>
        </w:rPr>
        <w:fldChar w:fldCharType="begin"/>
      </w:r>
      <w:r>
        <w:rPr>
          <w:lang w:val="el-GR"/>
        </w:rPr>
        <w:instrText xml:space="preserve"> REF _Ref74135381 \h </w:instrText>
      </w:r>
      <w:r>
        <w:rPr>
          <w:lang w:val="el-GR"/>
        </w:rPr>
      </w:r>
      <w:r>
        <w:rPr>
          <w:lang w:val="el-GR"/>
        </w:rPr>
        <w:fldChar w:fldCharType="separate"/>
      </w:r>
      <w:r w:rsidRPr="00E20013">
        <w:rPr>
          <w:lang w:val="el-GR"/>
        </w:rPr>
        <w:t xml:space="preserve">Χάρτη </w:t>
      </w:r>
      <w:r>
        <w:rPr>
          <w:noProof/>
          <w:lang w:val="el-GR"/>
        </w:rPr>
        <w:t>3</w:t>
      </w:r>
      <w:r>
        <w:rPr>
          <w:lang w:val="el-GR"/>
        </w:rPr>
        <w:noBreakHyphen/>
      </w:r>
      <w:r>
        <w:rPr>
          <w:noProof/>
          <w:lang w:val="el-GR"/>
        </w:rPr>
        <w:t>4</w:t>
      </w:r>
      <w:r>
        <w:rPr>
          <w:lang w:val="el-GR"/>
        </w:rPr>
        <w:fldChar w:fldCharType="end"/>
      </w:r>
      <w:r>
        <w:rPr>
          <w:lang w:val="el-GR"/>
        </w:rPr>
        <w:t xml:space="preserve">, παρατηρείται ότι η ταχύτητα </w:t>
      </w:r>
      <w:r>
        <w:t>Darcy</w:t>
      </w:r>
      <w:r w:rsidRPr="00073B2E">
        <w:rPr>
          <w:lang w:val="el-GR"/>
        </w:rPr>
        <w:t xml:space="preserve"> </w:t>
      </w:r>
      <w:r>
        <w:rPr>
          <w:lang w:val="el-GR"/>
        </w:rPr>
        <w:t>τον χειμώνα είναι μεγαλύτερη σε σχέση με το καλοκαίρι, γεγονός αναμενόμενο λόγω των υψηλών τιμών υδραυλικού ύψους και</w:t>
      </w:r>
      <w:r w:rsidR="00036D3D" w:rsidRPr="00036D3D">
        <w:rPr>
          <w:lang w:val="el-GR"/>
        </w:rPr>
        <w:t xml:space="preserve"> </w:t>
      </w:r>
      <w:r w:rsidR="00036D3D">
        <w:rPr>
          <w:lang w:val="el-GR"/>
        </w:rPr>
        <w:t>αντίστοιχα υψηλών</w:t>
      </w:r>
      <w:r>
        <w:rPr>
          <w:lang w:val="el-GR"/>
        </w:rPr>
        <w:t xml:space="preserve"> βροχοπτώσεων τους χειμερινούς μήνες. Στον </w:t>
      </w:r>
      <w:r>
        <w:rPr>
          <w:lang w:val="el-GR"/>
        </w:rPr>
        <w:fldChar w:fldCharType="begin"/>
      </w:r>
      <w:r>
        <w:rPr>
          <w:lang w:val="el-GR"/>
        </w:rPr>
        <w:instrText xml:space="preserve"> REF _Ref74135830 \h </w:instrText>
      </w:r>
      <w:r>
        <w:rPr>
          <w:lang w:val="el-GR"/>
        </w:rPr>
      </w:r>
      <w:r>
        <w:rPr>
          <w:lang w:val="el-GR"/>
        </w:rPr>
        <w:fldChar w:fldCharType="separate"/>
      </w:r>
      <w:r w:rsidRPr="00091588">
        <w:rPr>
          <w:lang w:val="el-GR"/>
        </w:rPr>
        <w:t xml:space="preserve">Πίνακα </w:t>
      </w:r>
      <w:r w:rsidRPr="00091588">
        <w:rPr>
          <w:noProof/>
          <w:lang w:val="el-GR"/>
        </w:rPr>
        <w:t>3</w:t>
      </w:r>
      <w:r w:rsidRPr="00091588">
        <w:rPr>
          <w:lang w:val="el-GR"/>
        </w:rPr>
        <w:noBreakHyphen/>
      </w:r>
      <w:r w:rsidRPr="00091588">
        <w:rPr>
          <w:noProof/>
          <w:lang w:val="el-GR"/>
        </w:rPr>
        <w:t>1</w:t>
      </w:r>
      <w:r>
        <w:rPr>
          <w:lang w:val="el-GR"/>
        </w:rPr>
        <w:fldChar w:fldCharType="end"/>
      </w:r>
      <w:r>
        <w:rPr>
          <w:lang w:val="el-GR"/>
        </w:rPr>
        <w:t xml:space="preserve"> </w:t>
      </w:r>
      <w:r w:rsidR="00FF101E">
        <w:rPr>
          <w:lang w:val="el-GR"/>
        </w:rPr>
        <w:t xml:space="preserve">παρουσιάζονται οι μέγιστες ταχύτητες </w:t>
      </w:r>
      <w:r w:rsidR="00FF101E">
        <w:t>Darcy</w:t>
      </w:r>
      <w:r w:rsidR="00FF101E" w:rsidRPr="00FF101E">
        <w:rPr>
          <w:lang w:val="el-GR"/>
        </w:rPr>
        <w:t xml:space="preserve"> </w:t>
      </w:r>
      <w:r w:rsidR="00FF101E">
        <w:rPr>
          <w:lang w:val="el-GR"/>
        </w:rPr>
        <w:t xml:space="preserve">για κάθε έτος, για τις περιόδους χειμώνα και καλοκαιριού. Στον πίνακα αυτό φαίνεται ξεκάθαρα ότι η ταχύτητα </w:t>
      </w:r>
      <w:r w:rsidR="00FF101E">
        <w:t>Darcy</w:t>
      </w:r>
      <w:r w:rsidR="00FF101E">
        <w:rPr>
          <w:lang w:val="el-GR"/>
        </w:rPr>
        <w:t xml:space="preserve"> το χειμώνα είναι μεγαλύτερη σε κάθε έτος και σε πολλές περιπτώσεις σχεδόν διπλάσια αυτής του καλοκαιριού. Μοναδικές εξαιρέσεις αποτελούν το έτος 2000</w:t>
      </w:r>
      <w:r w:rsidR="00143B70">
        <w:rPr>
          <w:lang w:val="el-GR"/>
        </w:rPr>
        <w:t xml:space="preserve">, αυτό όμως οφείλεται στο γεγονός ότι το σύστημα δεν έχει φτάσει ακόμα σε ισορροπία όπως έχει ήδη αναφερθεί και το έτος 2012, για το οποίο δεν έχουμε τιμή της ταχύτητας για το καλοκαίρι αφού είχε ήδη τελειώσει η βαθμονόμηση με αποτέλεσμα να μην μπορεί να γίνει σύγκριση. Πρέπει να αναφερθεί ότι η ταχύτητα </w:t>
      </w:r>
      <w:r w:rsidR="00143B70">
        <w:t>Darcy</w:t>
      </w:r>
      <w:r w:rsidR="00143B70">
        <w:rPr>
          <w:lang w:val="el-GR"/>
        </w:rPr>
        <w:t xml:space="preserve"> στην περιοχή συνδέεται </w:t>
      </w:r>
      <w:r w:rsidR="00B01FBB">
        <w:rPr>
          <w:lang w:val="el-GR"/>
        </w:rPr>
        <w:t xml:space="preserve">άμεσα με την υδραυλική αγωγιμότητα στην περιοχή μελέτης. Σε γεωλογικούς σχηματισμούς με υψηλές τιμές υδραυλικής αγωγιμότητας παρατηρείται αύξηση της ταχύτητας </w:t>
      </w:r>
      <w:r w:rsidR="00B01FBB">
        <w:t>Darcy</w:t>
      </w:r>
      <w:r w:rsidR="00B01FBB" w:rsidRPr="00B01FBB">
        <w:rPr>
          <w:lang w:val="el-GR"/>
        </w:rPr>
        <w:t xml:space="preserve"> </w:t>
      </w:r>
      <w:r w:rsidR="00B01FBB">
        <w:rPr>
          <w:lang w:val="el-GR"/>
        </w:rPr>
        <w:t>σε σχέση με αυτούς που έχουν μικρές τιμές υδραυλικής αγωγιμότητας. Τέλος, στους χάρτες αυτούς διακρίνεται και η κατεύθυνση της ταχύτητας του νερού και δείχνει ότι η εισροή γίνεται στο νότιο τμήμα της περιοχής και στη συνέχεια το νερό κατευθύνεται βόρεια, βορειοδυτικά και βορειοανατολικά προς την θάλασσα.</w:t>
      </w:r>
      <w:r>
        <w:rPr>
          <w:lang w:val="el-GR"/>
        </w:rPr>
        <w:t xml:space="preserve"> </w:t>
      </w:r>
      <w:r w:rsidR="00B01FBB">
        <w:rPr>
          <w:lang w:val="el-GR"/>
        </w:rPr>
        <w:t xml:space="preserve">Η πορεία του νερού συμβαδίζει με την μορφολογία του εδάφους όπως αυτή παρουσιάζεται στην </w:t>
      </w:r>
      <w:r w:rsidR="00B01FBB">
        <w:rPr>
          <w:lang w:val="el-GR"/>
        </w:rPr>
        <w:fldChar w:fldCharType="begin"/>
      </w:r>
      <w:r w:rsidR="00B01FBB">
        <w:rPr>
          <w:lang w:val="el-GR"/>
        </w:rPr>
        <w:instrText xml:space="preserve"> REF _Ref74138630 \h </w:instrText>
      </w:r>
      <w:r w:rsidR="00B01FBB">
        <w:rPr>
          <w:lang w:val="el-GR"/>
        </w:rPr>
      </w:r>
      <w:r w:rsidR="00B01FBB">
        <w:rPr>
          <w:lang w:val="el-GR"/>
        </w:rPr>
        <w:fldChar w:fldCharType="separate"/>
      </w:r>
      <w:r w:rsidR="00B01FBB" w:rsidRPr="000175CE">
        <w:rPr>
          <w:lang w:val="el-GR"/>
        </w:rPr>
        <w:t xml:space="preserve">Εικόνα </w:t>
      </w:r>
      <w:r w:rsidR="00B01FBB">
        <w:rPr>
          <w:noProof/>
          <w:lang w:val="el-GR"/>
        </w:rPr>
        <w:t>2</w:t>
      </w:r>
      <w:r w:rsidR="00B01FBB">
        <w:rPr>
          <w:lang w:val="el-GR"/>
        </w:rPr>
        <w:noBreakHyphen/>
      </w:r>
      <w:r w:rsidR="00B01FBB">
        <w:rPr>
          <w:noProof/>
          <w:lang w:val="el-GR"/>
        </w:rPr>
        <w:t>10</w:t>
      </w:r>
      <w:r w:rsidR="00B01FBB">
        <w:rPr>
          <w:lang w:val="el-GR"/>
        </w:rPr>
        <w:fldChar w:fldCharType="end"/>
      </w:r>
      <w:r w:rsidR="00B01FBB">
        <w:rPr>
          <w:lang w:val="el-GR"/>
        </w:rPr>
        <w:t>.</w:t>
      </w:r>
    </w:p>
    <w:p w14:paraId="0354AD9E" w14:textId="67AC7A85" w:rsidR="000A6149" w:rsidRPr="000A6149" w:rsidRDefault="00770C7F" w:rsidP="00171821">
      <w:pPr>
        <w:rPr>
          <w:lang w:val="el-GR"/>
        </w:rPr>
      </w:pPr>
      <w:r>
        <w:rPr>
          <w:lang w:val="el-GR"/>
        </w:rPr>
        <w:t xml:space="preserve">Για τη σύγκριση μεταξύ πραγματικών και προσομοιωμένων τιμών, όπως φαίνεται </w:t>
      </w:r>
      <w:r w:rsidR="00171821">
        <w:rPr>
          <w:lang w:val="el-GR"/>
        </w:rPr>
        <w:t xml:space="preserve">και από το </w:t>
      </w:r>
      <w:r w:rsidR="00171821">
        <w:rPr>
          <w:lang w:val="el-GR"/>
        </w:rPr>
        <w:fldChar w:fldCharType="begin"/>
      </w:r>
      <w:r w:rsidR="00171821">
        <w:rPr>
          <w:lang w:val="el-GR"/>
        </w:rPr>
        <w:instrText xml:space="preserve"> REF _Ref74133889 \h  \* MERGEFORMAT </w:instrText>
      </w:r>
      <w:r w:rsidR="00171821">
        <w:rPr>
          <w:lang w:val="el-GR"/>
        </w:rPr>
      </w:r>
      <w:r w:rsidR="00171821">
        <w:rPr>
          <w:lang w:val="el-GR"/>
        </w:rPr>
        <w:fldChar w:fldCharType="separate"/>
      </w:r>
      <w:r w:rsidR="00171821" w:rsidRPr="006932EE">
        <w:rPr>
          <w:lang w:val="el-GR"/>
        </w:rPr>
        <w:t xml:space="preserve">Διάγραμμα </w:t>
      </w:r>
      <w:r w:rsidR="00171821">
        <w:rPr>
          <w:noProof/>
          <w:lang w:val="el-GR"/>
        </w:rPr>
        <w:t>3</w:t>
      </w:r>
      <w:r w:rsidR="00171821">
        <w:rPr>
          <w:lang w:val="el-GR"/>
        </w:rPr>
        <w:noBreakHyphen/>
      </w:r>
      <w:r w:rsidR="00171821">
        <w:rPr>
          <w:noProof/>
          <w:lang w:val="el-GR"/>
        </w:rPr>
        <w:t>4</w:t>
      </w:r>
      <w:r w:rsidR="00171821">
        <w:rPr>
          <w:lang w:val="el-GR"/>
        </w:rPr>
        <w:fldChar w:fldCharType="end"/>
      </w:r>
      <w:r w:rsidR="00171821">
        <w:rPr>
          <w:lang w:val="el-GR"/>
        </w:rPr>
        <w:t xml:space="preserve"> παρατηρείται η ύπαρξη καλής συσχέτισης μεταξύ των πραγματικών και προσομοιωμένων τιμών του υδραυλικού ύψους. Πιο συγκεκριμένα στο </w:t>
      </w:r>
      <w:r w:rsidR="00171821">
        <w:rPr>
          <w:lang w:val="el-GR"/>
        </w:rPr>
        <w:fldChar w:fldCharType="begin"/>
      </w:r>
      <w:r w:rsidR="00171821">
        <w:rPr>
          <w:lang w:val="el-GR"/>
        </w:rPr>
        <w:instrText xml:space="preserve"> REF _Ref74140647 \h  \* MERGEFORMAT </w:instrText>
      </w:r>
      <w:r w:rsidR="00171821">
        <w:rPr>
          <w:lang w:val="el-GR"/>
        </w:rPr>
      </w:r>
      <w:r w:rsidR="00171821">
        <w:rPr>
          <w:lang w:val="el-GR"/>
        </w:rPr>
        <w:fldChar w:fldCharType="separate"/>
      </w:r>
      <w:r w:rsidR="00171821" w:rsidRPr="006932EE">
        <w:rPr>
          <w:lang w:val="el-GR"/>
        </w:rPr>
        <w:t xml:space="preserve">Διάγραμμα </w:t>
      </w:r>
      <w:r w:rsidR="00171821">
        <w:rPr>
          <w:noProof/>
          <w:lang w:val="el-GR"/>
        </w:rPr>
        <w:t>3</w:t>
      </w:r>
      <w:r w:rsidR="00171821">
        <w:rPr>
          <w:lang w:val="el-GR"/>
        </w:rPr>
        <w:noBreakHyphen/>
      </w:r>
      <w:r w:rsidR="00171821">
        <w:rPr>
          <w:noProof/>
          <w:lang w:val="el-GR"/>
        </w:rPr>
        <w:t>5</w:t>
      </w:r>
      <w:r w:rsidR="00171821">
        <w:rPr>
          <w:lang w:val="el-GR"/>
        </w:rPr>
        <w:fldChar w:fldCharType="end"/>
      </w:r>
      <w:r w:rsidR="00171821">
        <w:rPr>
          <w:lang w:val="el-GR"/>
        </w:rPr>
        <w:t xml:space="preserve">, </w:t>
      </w:r>
      <w:r w:rsidR="00171821">
        <w:rPr>
          <w:lang w:val="el-GR"/>
        </w:rPr>
        <w:fldChar w:fldCharType="begin"/>
      </w:r>
      <w:r w:rsidR="00171821">
        <w:rPr>
          <w:lang w:val="el-GR"/>
        </w:rPr>
        <w:instrText xml:space="preserve"> REF _Ref74140650 \h  \* MERGEFORMAT </w:instrText>
      </w:r>
      <w:r w:rsidR="00171821">
        <w:rPr>
          <w:lang w:val="el-GR"/>
        </w:rPr>
      </w:r>
      <w:r w:rsidR="00171821">
        <w:rPr>
          <w:lang w:val="el-GR"/>
        </w:rPr>
        <w:fldChar w:fldCharType="separate"/>
      </w:r>
      <w:r w:rsidR="00171821" w:rsidRPr="006932EE">
        <w:rPr>
          <w:lang w:val="el-GR"/>
        </w:rPr>
        <w:t xml:space="preserve">Διάγραμμα </w:t>
      </w:r>
      <w:r w:rsidR="00171821">
        <w:rPr>
          <w:noProof/>
          <w:lang w:val="el-GR"/>
        </w:rPr>
        <w:t>3</w:t>
      </w:r>
      <w:r w:rsidR="00171821">
        <w:rPr>
          <w:lang w:val="el-GR"/>
        </w:rPr>
        <w:noBreakHyphen/>
      </w:r>
      <w:r w:rsidR="00171821">
        <w:rPr>
          <w:noProof/>
          <w:lang w:val="el-GR"/>
        </w:rPr>
        <w:t>6</w:t>
      </w:r>
      <w:r w:rsidR="00171821">
        <w:rPr>
          <w:lang w:val="el-GR"/>
        </w:rPr>
        <w:fldChar w:fldCharType="end"/>
      </w:r>
      <w:r w:rsidR="00171821">
        <w:rPr>
          <w:lang w:val="el-GR"/>
        </w:rPr>
        <w:t xml:space="preserve">, </w:t>
      </w:r>
      <w:r w:rsidR="00171821">
        <w:rPr>
          <w:lang w:val="el-GR"/>
        </w:rPr>
        <w:fldChar w:fldCharType="begin"/>
      </w:r>
      <w:r w:rsidR="00171821">
        <w:rPr>
          <w:lang w:val="el-GR"/>
        </w:rPr>
        <w:instrText xml:space="preserve"> REF _Ref74140651 \h  \* MERGEFORMAT </w:instrText>
      </w:r>
      <w:r w:rsidR="00171821">
        <w:rPr>
          <w:lang w:val="el-GR"/>
        </w:rPr>
      </w:r>
      <w:r w:rsidR="00171821">
        <w:rPr>
          <w:lang w:val="el-GR"/>
        </w:rPr>
        <w:fldChar w:fldCharType="separate"/>
      </w:r>
      <w:r w:rsidR="00171821" w:rsidRPr="006715C0">
        <w:rPr>
          <w:lang w:val="el-GR"/>
        </w:rPr>
        <w:t xml:space="preserve">Διάγραμμα </w:t>
      </w:r>
      <w:r w:rsidR="00171821" w:rsidRPr="006715C0">
        <w:rPr>
          <w:noProof/>
          <w:lang w:val="el-GR"/>
        </w:rPr>
        <w:t>3</w:t>
      </w:r>
      <w:r w:rsidR="00171821" w:rsidRPr="006715C0">
        <w:rPr>
          <w:lang w:val="el-GR"/>
        </w:rPr>
        <w:noBreakHyphen/>
      </w:r>
      <w:r w:rsidR="00171821" w:rsidRPr="006715C0">
        <w:rPr>
          <w:noProof/>
          <w:lang w:val="el-GR"/>
        </w:rPr>
        <w:t>7</w:t>
      </w:r>
      <w:r w:rsidR="00171821">
        <w:rPr>
          <w:lang w:val="el-GR"/>
        </w:rPr>
        <w:fldChar w:fldCharType="end"/>
      </w:r>
      <w:r w:rsidR="00A51AA4">
        <w:rPr>
          <w:lang w:val="el-GR"/>
        </w:rPr>
        <w:t xml:space="preserve"> εμφανίζονται τα αποτελέσματα της σύγκρισης μεταξύ </w:t>
      </w:r>
      <w:r w:rsidR="00443A1C">
        <w:rPr>
          <w:lang w:val="el-GR"/>
        </w:rPr>
        <w:t>των προσομοιωμένων και των πραγματικών τιμών για τα πηγάδια παρατήρησης 1,</w:t>
      </w:r>
      <w:r w:rsidR="008123DA">
        <w:rPr>
          <w:lang w:val="el-GR"/>
        </w:rPr>
        <w:t xml:space="preserve"> </w:t>
      </w:r>
      <w:r w:rsidR="00443A1C">
        <w:rPr>
          <w:lang w:val="el-GR"/>
        </w:rPr>
        <w:t>4,</w:t>
      </w:r>
      <w:r w:rsidR="008123DA">
        <w:rPr>
          <w:lang w:val="el-GR"/>
        </w:rPr>
        <w:t xml:space="preserve"> </w:t>
      </w:r>
      <w:r w:rsidR="00443A1C">
        <w:rPr>
          <w:lang w:val="el-GR"/>
        </w:rPr>
        <w:t xml:space="preserve">10. Από αυτά τα διαγράμματα φαίνεται ότι μεταξύ των τιμών υπάρχει καλή συσχέτιση, με εξαίρεση μεμονωμένες ακραίες τιμές, όπως οι δύο τιμές στο </w:t>
      </w:r>
      <w:r w:rsidR="00443A1C">
        <w:rPr>
          <w:lang w:val="el-GR"/>
        </w:rPr>
        <w:fldChar w:fldCharType="begin"/>
      </w:r>
      <w:r w:rsidR="00443A1C">
        <w:rPr>
          <w:lang w:val="el-GR"/>
        </w:rPr>
        <w:instrText xml:space="preserve"> REF _Ref74140647 \h </w:instrText>
      </w:r>
      <w:r w:rsidR="00443A1C">
        <w:rPr>
          <w:lang w:val="el-GR"/>
        </w:rPr>
      </w:r>
      <w:r w:rsidR="00443A1C">
        <w:rPr>
          <w:lang w:val="el-GR"/>
        </w:rPr>
        <w:fldChar w:fldCharType="separate"/>
      </w:r>
      <w:r w:rsidR="00443A1C" w:rsidRPr="006932EE">
        <w:rPr>
          <w:lang w:val="el-GR"/>
        </w:rPr>
        <w:t xml:space="preserve">Διάγραμμα </w:t>
      </w:r>
      <w:r w:rsidR="00443A1C">
        <w:rPr>
          <w:noProof/>
          <w:lang w:val="el-GR"/>
        </w:rPr>
        <w:t>3</w:t>
      </w:r>
      <w:r w:rsidR="00443A1C">
        <w:rPr>
          <w:lang w:val="el-GR"/>
        </w:rPr>
        <w:noBreakHyphen/>
      </w:r>
      <w:r w:rsidR="00443A1C">
        <w:rPr>
          <w:noProof/>
          <w:lang w:val="el-GR"/>
        </w:rPr>
        <w:t>5</w:t>
      </w:r>
      <w:r w:rsidR="00443A1C">
        <w:rPr>
          <w:lang w:val="el-GR"/>
        </w:rPr>
        <w:fldChar w:fldCharType="end"/>
      </w:r>
      <w:r w:rsidR="00443A1C">
        <w:rPr>
          <w:lang w:val="el-GR"/>
        </w:rPr>
        <w:t>, οι οποίες παρ‘ όλα αυτά δε προβληματίζουν γιατί η πιθανότητα σφάλματος κατά την διαδικασία μέτρησης η καταγραφής ων τιμών αυτών είναι μεγάλη. Οι προσομοιωμένες τιμές ακολουθούν τον γενικό κανόνα των πραγματικών τιμών, δηλαδή όπου υπάρχει πτώση των πραγματικών έχουμε πτώση των παρατηρημένων και αντίστοιχα όπου έχουμε άνοδο των πρώτων έχουμε άνοδο των δεύτερων. Όμως, μπορεί να θεωρηθεί ότι το μοντέλο δεν είναι ικανό να πιάσει την καθοδική τάση που υπάρχει στις πραγματικές τιμές του πεδίου.</w:t>
      </w:r>
    </w:p>
    <w:p w14:paraId="3BF427AA" w14:textId="4AE566D8" w:rsidR="000B472F" w:rsidRDefault="00A94A10" w:rsidP="0024271E">
      <w:pPr>
        <w:pStyle w:val="Heading1"/>
        <w:rPr>
          <w:lang w:val="el-GR"/>
        </w:rPr>
      </w:pPr>
      <w:bookmarkStart w:id="120" w:name="_Toc74607663"/>
      <w:r>
        <w:rPr>
          <w:lang w:val="el-GR"/>
        </w:rPr>
        <w:lastRenderedPageBreak/>
        <w:t>Συμπεράσματα</w:t>
      </w:r>
      <w:bookmarkEnd w:id="120"/>
      <w:r w:rsidR="000B472F">
        <w:rPr>
          <w:lang w:val="el-GR"/>
        </w:rPr>
        <w:t xml:space="preserve"> </w:t>
      </w:r>
    </w:p>
    <w:p w14:paraId="291F0307" w14:textId="575F06D9" w:rsidR="00711A7A" w:rsidRDefault="00711A7A" w:rsidP="00D41548">
      <w:pPr>
        <w:rPr>
          <w:lang w:val="el-GR"/>
        </w:rPr>
      </w:pPr>
      <w:r>
        <w:rPr>
          <w:lang w:val="el-GR"/>
        </w:rPr>
        <w:t xml:space="preserve">Ανακεφαλαιώνοντας, μετά την ολοκλήρωση του μοντέλου δύναται να ειπωθεί με ασφάλεια ότι το </w:t>
      </w:r>
      <w:r>
        <w:t>FEFLOW</w:t>
      </w:r>
      <w:r w:rsidRPr="00711A7A">
        <w:rPr>
          <w:lang w:val="el-GR"/>
        </w:rPr>
        <w:t xml:space="preserve"> </w:t>
      </w:r>
      <w:r>
        <w:rPr>
          <w:lang w:val="el-GR"/>
        </w:rPr>
        <w:t>είναι κατάλληλο για την προσομοίωση του υδραυλικού ύψους ενός υπόγειου υδροφορέα. Το συμπέρασμα αυτό προκύπτει από τις μικρές τιμές σφάλματος που προέκυψαν μετά το πέρας της βαθμονόμησης. Η μεγαλύτερη τιμή σφάλματος που εμφανίζεται είναι στα -30.87</w:t>
      </w:r>
      <w:r w:rsidR="004477F8">
        <w:rPr>
          <w:lang w:val="el-GR"/>
        </w:rPr>
        <w:t> </w:t>
      </w:r>
      <w:r>
        <w:t>m</w:t>
      </w:r>
      <w:r>
        <w:rPr>
          <w:lang w:val="el-GR"/>
        </w:rPr>
        <w:t xml:space="preserve"> και η μικρότερη 0.623</w:t>
      </w:r>
      <w:r w:rsidR="004477F8">
        <w:rPr>
          <w:lang w:val="el-GR"/>
        </w:rPr>
        <w:t> </w:t>
      </w:r>
      <w:r>
        <w:t>m</w:t>
      </w:r>
      <w:r w:rsidR="004477F8">
        <w:rPr>
          <w:lang w:val="el-GR"/>
        </w:rPr>
        <w:t xml:space="preserve">, με αποδεκτό όριο σφάλματος (λόγω της φυσικής διακύμανσης στην περιοχή) τα </w:t>
      </w:r>
      <w:r w:rsidR="000804A8">
        <w:rPr>
          <w:lang w:val="el-GR"/>
        </w:rPr>
        <w:t>17</w:t>
      </w:r>
      <w:r w:rsidR="004477F8">
        <w:rPr>
          <w:lang w:val="el-GR"/>
        </w:rPr>
        <w:t> </w:t>
      </w:r>
      <w:r w:rsidR="004477F8">
        <w:t>m</w:t>
      </w:r>
      <w:r w:rsidRPr="00711A7A">
        <w:rPr>
          <w:lang w:val="el-GR"/>
        </w:rPr>
        <w:t xml:space="preserve">. </w:t>
      </w:r>
      <w:r>
        <w:rPr>
          <w:lang w:val="el-GR"/>
        </w:rPr>
        <w:t xml:space="preserve">Το αρνητικό πρόσημο υποδηλώνει ότι το μοντέλο υπερεκτιμά το προσομοιωμένο υδραυλικό ύψος σε σχέση με το πραγματικό, ενώ αντίθετα το θετικό πρόσημο ότι το υποεκτιμά. Το μέσο σφάλμα του μοντέλου ανέρχεται στα </w:t>
      </w:r>
      <w:r w:rsidR="000804A8">
        <w:rPr>
          <w:lang w:val="el-GR"/>
        </w:rPr>
        <w:t>9.73</w:t>
      </w:r>
      <w:r w:rsidR="004477F8">
        <w:rPr>
          <w:lang w:val="el-GR"/>
        </w:rPr>
        <w:t> </w:t>
      </w:r>
      <w:r>
        <w:t>m</w:t>
      </w:r>
      <w:r w:rsidRPr="00711A7A">
        <w:rPr>
          <w:lang w:val="el-GR"/>
        </w:rPr>
        <w:t xml:space="preserve"> </w:t>
      </w:r>
      <w:r>
        <w:rPr>
          <w:lang w:val="el-GR"/>
        </w:rPr>
        <w:t>και το μέσο τετραγωνικό σφάλμα ισούται με 1</w:t>
      </w:r>
      <w:r w:rsidR="00677600">
        <w:rPr>
          <w:lang w:val="el-GR"/>
        </w:rPr>
        <w:t>3</w:t>
      </w:r>
      <w:r>
        <w:rPr>
          <w:lang w:val="el-GR"/>
        </w:rPr>
        <w:t>.</w:t>
      </w:r>
      <w:r w:rsidR="00677600">
        <w:rPr>
          <w:lang w:val="el-GR"/>
        </w:rPr>
        <w:t>99</w:t>
      </w:r>
      <w:r>
        <w:rPr>
          <w:lang w:val="el-GR"/>
        </w:rPr>
        <w:t xml:space="preserve"> </w:t>
      </w:r>
      <w:r>
        <w:t>m</w:t>
      </w:r>
      <w:r w:rsidRPr="00711A7A">
        <w:rPr>
          <w:lang w:val="el-GR"/>
        </w:rPr>
        <w:t xml:space="preserve">. </w:t>
      </w:r>
      <w:r>
        <w:rPr>
          <w:lang w:val="el-GR"/>
        </w:rPr>
        <w:t>Με βάση λοιπόν τα αποτελέσματα, γίνεται κατανοητό ότι οι προσομοιωμένες τιμές του μοντέλου βρίσκονται πολύ κοντά στις πραγματικές τιμές που έχουν τα πηγάδια παρατήρησης της περιοχής.</w:t>
      </w:r>
    </w:p>
    <w:p w14:paraId="4E23407E" w14:textId="74BE83C6" w:rsidR="00413F6F" w:rsidRDefault="00A01011" w:rsidP="00D41548">
      <w:pPr>
        <w:rPr>
          <w:lang w:val="el-GR"/>
        </w:rPr>
      </w:pPr>
      <w:r w:rsidRPr="00CE14AF">
        <w:rPr>
          <w:lang w:val="el-GR"/>
        </w:rPr>
        <w:t>Κατά την προσπάθεια δημιουργίας πλέγματος, λόγω της εξαιρετικά μεγάλης πυκνότητας των πηγαδιών σε ορισμένα σημεία της περιοχής μελέτης</w:t>
      </w:r>
      <w:r w:rsidR="00CE14AF" w:rsidRPr="00CE14AF">
        <w:rPr>
          <w:lang w:val="el-GR"/>
        </w:rPr>
        <w:t>, ο αλγόριθμος αδυνατούσε να δημιουργήσει το πλέγμα. Για τον λόγο αυτό, π</w:t>
      </w:r>
      <w:r w:rsidR="006D4B70" w:rsidRPr="00CE14AF">
        <w:rPr>
          <w:lang w:val="el-GR"/>
        </w:rPr>
        <w:t>ροκρίνεται ως καλή λύση, όταν υπάρχουν σε μια περιοχή μελέτης πολλά πηγάδια σε αρκετά κοντινή απόσταση μεταξύ τους να γίνεται ομαδοποίηση αυτών σε λιγότερα που θα περιλαμβάνουν όλ</w:t>
      </w:r>
      <w:r w:rsidR="006D33A2" w:rsidRPr="00CE14AF">
        <w:rPr>
          <w:lang w:val="el-GR"/>
        </w:rPr>
        <w:t>α</w:t>
      </w:r>
      <w:r w:rsidR="006D4B70" w:rsidRPr="00CE14AF">
        <w:rPr>
          <w:lang w:val="el-GR"/>
        </w:rPr>
        <w:t xml:space="preserve"> τα διαθέσιμα δεδομένα. </w:t>
      </w:r>
    </w:p>
    <w:p w14:paraId="03AC562D" w14:textId="205AAA91" w:rsidR="00F930C8" w:rsidRDefault="00711A7A" w:rsidP="00D41548">
      <w:pPr>
        <w:rPr>
          <w:lang w:val="el-GR"/>
        </w:rPr>
      </w:pPr>
      <w:r>
        <w:rPr>
          <w:lang w:val="el-GR"/>
        </w:rPr>
        <w:t>Για την ασφαλή εξαγωγή των αποτελεσμάτων καθώς και την επιτυχή ολοκλήρωση του μοντέλου χρειάστηκε να πραγματοποιηθούν διάφορες διαδικασίες. Αρχικά για την εργασία αυτή, υπήρξε αναγκαία η κατασκευή και χρησιμοποίηση διαφόρων χαρτών, για να προσδιοριστούν και απεικονιστούν, η περιοχή μελέτης τα πηγάδια παρατήρησης και οι γεωτρήσε</w:t>
      </w:r>
      <w:r w:rsidR="006D33A2">
        <w:rPr>
          <w:lang w:val="el-GR"/>
        </w:rPr>
        <w:t>ις</w:t>
      </w:r>
      <w:r>
        <w:rPr>
          <w:lang w:val="el-GR"/>
        </w:rPr>
        <w:t xml:space="preserve"> σε αυτή, τη μορφολογία του εδάφους</w:t>
      </w:r>
      <w:r w:rsidR="007521D1">
        <w:rPr>
          <w:lang w:val="el-GR"/>
        </w:rPr>
        <w:t>, τα υψόμετρα της περιοχής και η υδραυλική αγωγιμότητα στην περιοχή. Λόγω της έκτασης της περιοχής και της ύπαρξης μεγάλου αριθμού πηγαδιών, κρίθηκε απαραίτητη η χρήση των Γεωγραφικών Συστημάτων Πληροφόρησης (</w:t>
      </w:r>
      <w:r w:rsidR="007521D1">
        <w:t>GIS</w:t>
      </w:r>
      <w:r w:rsidR="007521D1" w:rsidRPr="007521D1">
        <w:rPr>
          <w:lang w:val="el-GR"/>
        </w:rPr>
        <w:t xml:space="preserve">) </w:t>
      </w:r>
      <w:r w:rsidR="007521D1">
        <w:rPr>
          <w:lang w:val="el-GR"/>
        </w:rPr>
        <w:t xml:space="preserve">για να κατασκευαστούν οι απαραίτητοι χάρτες </w:t>
      </w:r>
      <w:r w:rsidR="00F930C8">
        <w:rPr>
          <w:lang w:val="el-GR"/>
        </w:rPr>
        <w:t xml:space="preserve">πριν εισαχθούν στο </w:t>
      </w:r>
      <w:r w:rsidR="00F930C8">
        <w:t>FEFLOW</w:t>
      </w:r>
      <w:r w:rsidR="00F930C8" w:rsidRPr="00F930C8">
        <w:rPr>
          <w:lang w:val="el-GR"/>
        </w:rPr>
        <w:t xml:space="preserve">. </w:t>
      </w:r>
      <w:r w:rsidR="00F930C8">
        <w:rPr>
          <w:lang w:val="el-GR"/>
        </w:rPr>
        <w:t xml:space="preserve">Μέσω του </w:t>
      </w:r>
      <w:r w:rsidR="00F930C8">
        <w:t>GIS</w:t>
      </w:r>
      <w:r w:rsidR="00F930C8" w:rsidRPr="00F930C8">
        <w:rPr>
          <w:lang w:val="el-GR"/>
        </w:rPr>
        <w:t xml:space="preserve"> </w:t>
      </w:r>
      <w:r w:rsidR="00F930C8">
        <w:rPr>
          <w:lang w:val="el-GR"/>
        </w:rPr>
        <w:t xml:space="preserve">έγινε η χωροθέτηση της περιοχής μελέτης και η ακριβής τοποθέτηση των πηγαδιών σε αυτή, αφού μέσω του </w:t>
      </w:r>
      <w:r w:rsidR="00F930C8">
        <w:t>GIS</w:t>
      </w:r>
      <w:r w:rsidR="00F930C8" w:rsidRPr="00F930C8">
        <w:rPr>
          <w:lang w:val="el-GR"/>
        </w:rPr>
        <w:t xml:space="preserve"> </w:t>
      </w:r>
      <w:r w:rsidR="00F930C8">
        <w:rPr>
          <w:lang w:val="el-GR"/>
        </w:rPr>
        <w:t xml:space="preserve">υπήρχε η δυνατότητα να τοποθετηθούν ανάλογα με τις αντίστοιχες συντεταγμένες τους. Για την εισαγωγή τους στο </w:t>
      </w:r>
      <w:r w:rsidR="00F930C8">
        <w:t>FEFLOW</w:t>
      </w:r>
      <w:r w:rsidR="00F930C8" w:rsidRPr="00F930C8">
        <w:rPr>
          <w:lang w:val="el-GR"/>
        </w:rPr>
        <w:t xml:space="preserve"> </w:t>
      </w:r>
      <w:r w:rsidR="00F930C8">
        <w:rPr>
          <w:lang w:val="el-GR"/>
        </w:rPr>
        <w:t xml:space="preserve">απαιτείται η μετατροπή τους σε </w:t>
      </w:r>
      <w:r w:rsidR="00F930C8">
        <w:t>shape</w:t>
      </w:r>
      <w:r w:rsidR="00F930C8" w:rsidRPr="00F930C8">
        <w:rPr>
          <w:lang w:val="el-GR"/>
        </w:rPr>
        <w:t xml:space="preserve"> </w:t>
      </w:r>
      <w:r w:rsidR="00F930C8">
        <w:t>file</w:t>
      </w:r>
      <w:r w:rsidR="00F930C8" w:rsidRPr="00F930C8">
        <w:rPr>
          <w:lang w:val="el-GR"/>
        </w:rPr>
        <w:t xml:space="preserve"> </w:t>
      </w:r>
      <w:r w:rsidR="00F930C8">
        <w:rPr>
          <w:lang w:val="el-GR"/>
        </w:rPr>
        <w:t>αρχεία.</w:t>
      </w:r>
    </w:p>
    <w:p w14:paraId="1CBB70E3" w14:textId="681DAABD" w:rsidR="00737739" w:rsidRDefault="00F930C8" w:rsidP="00D41548">
      <w:pPr>
        <w:rPr>
          <w:lang w:val="el-GR"/>
        </w:rPr>
      </w:pPr>
      <w:r>
        <w:rPr>
          <w:lang w:val="el-GR"/>
        </w:rPr>
        <w:t xml:space="preserve">Για τις τιμές της υδραυλικής αγωγιμότητας των γεωλογικών σχηματισμών της περιοχής, χρησιμοποιήθηκαν τιμές, ως αρχική συνθήκη, οι οποίες προήλθαν από την βάση δεδομένων του προγράμματος </w:t>
      </w:r>
      <w:r>
        <w:t>Enviro</w:t>
      </w:r>
      <w:r w:rsidRPr="00F930C8">
        <w:rPr>
          <w:lang w:val="el-GR"/>
        </w:rPr>
        <w:t>-</w:t>
      </w:r>
      <w:r>
        <w:t>Base</w:t>
      </w:r>
      <w:r w:rsidRPr="00F930C8">
        <w:rPr>
          <w:lang w:val="el-GR"/>
        </w:rPr>
        <w:t xml:space="preserve">. </w:t>
      </w:r>
      <w:r>
        <w:rPr>
          <w:lang w:val="el-GR"/>
        </w:rPr>
        <w:t xml:space="preserve">Παρ ’όλα αυτά κατά την βαθμονόμηση του μοντέλου υπήρξε μεταβολή αυτών, εξαιτίας των μεγάλων σφαλμάτων που παρουσιάζονταν. Με βάση την εξαγωγή των τελικών αποτελεσμάτων </w:t>
      </w:r>
      <w:r w:rsidR="00737739">
        <w:rPr>
          <w:lang w:val="el-GR"/>
        </w:rPr>
        <w:t>έπειτα από αρκετές δοκιμές, φαίνεται ότι οι τελικές τιμές, οι οποίες στ</w:t>
      </w:r>
      <w:r w:rsidR="006D33A2">
        <w:rPr>
          <w:lang w:val="el-GR"/>
        </w:rPr>
        <w:t>ις</w:t>
      </w:r>
      <w:r w:rsidR="00737739">
        <w:rPr>
          <w:lang w:val="el-GR"/>
        </w:rPr>
        <w:t xml:space="preserve"> πλείστ</w:t>
      </w:r>
      <w:r w:rsidR="006D33A2">
        <w:rPr>
          <w:lang w:val="el-GR"/>
        </w:rPr>
        <w:t>ες</w:t>
      </w:r>
      <w:r w:rsidR="00737739">
        <w:rPr>
          <w:lang w:val="el-GR"/>
        </w:rPr>
        <w:t xml:space="preserve"> των περιπτώσεων είναι μεγαλύτερες από τις αρχικές, είναι οι καλύτερες που θα μπορούσαν να επιτευχθούν, αφού με αυτές εξασφαλίζεται ότι υπάρχει καλή συσχέτιση μεταξύ των πραγματικών τιμών του υδραυλικού ύψους της περιοχής και των προσομοιωμένων.</w:t>
      </w:r>
    </w:p>
    <w:p w14:paraId="0154DDBC" w14:textId="3696975A" w:rsidR="00D5610D" w:rsidRDefault="00DD6C1F" w:rsidP="00D41548">
      <w:pPr>
        <w:rPr>
          <w:lang w:val="el-GR"/>
        </w:rPr>
      </w:pPr>
      <w:r w:rsidRPr="00C838B7">
        <w:rPr>
          <w:lang w:val="el-GR"/>
        </w:rPr>
        <w:t xml:space="preserve">Για τις οριακές συνθήκες, στις οποίες εφαρμόστηκε συνθήκη </w:t>
      </w:r>
      <w:r w:rsidR="00C838B7" w:rsidRPr="00C838B7">
        <w:rPr>
          <w:lang w:val="el-GR"/>
        </w:rPr>
        <w:t>1</w:t>
      </w:r>
      <w:r w:rsidRPr="00C838B7">
        <w:rPr>
          <w:u w:val="single"/>
          <w:vertAlign w:val="superscript"/>
          <w:lang w:val="el-GR"/>
        </w:rPr>
        <w:t>ου</w:t>
      </w:r>
      <w:r w:rsidRPr="00C838B7">
        <w:rPr>
          <w:lang w:val="el-GR"/>
        </w:rPr>
        <w:t xml:space="preserve"> είδους στα νότια της περιοχής, αρχικά χρησιμοποιήθηκε για την αρχική βαθμονόμηση μια μέση τιμή μετά από αρκετές δοκιμές, έτσι ώστε να εξάγονται τιμές υδραυλικού ύψους με το μικρότερο δυνατό σφάλμα μεταξύ πραγματικών και προσομοιωμένων. </w:t>
      </w:r>
      <w:r w:rsidR="00D5610D" w:rsidRPr="00C838B7">
        <w:rPr>
          <w:lang w:val="el-GR"/>
        </w:rPr>
        <w:t xml:space="preserve">Επειδή όμως με αυτόν τον τρόπο τα αποτελέσματα δεν ήταν </w:t>
      </w:r>
      <w:r w:rsidR="00C838B7" w:rsidRPr="00C838B7">
        <w:rPr>
          <w:lang w:val="el-GR"/>
        </w:rPr>
        <w:t>ικανοποιητικά</w:t>
      </w:r>
      <w:r w:rsidR="00D5610D" w:rsidRPr="00C838B7">
        <w:rPr>
          <w:lang w:val="el-GR"/>
        </w:rPr>
        <w:t xml:space="preserve"> αποφασίστηκε η εισαγωγή των οριακών συνθηκών στο νότιο τμήμα της περιοχής με τη μορφή συνημιτοειδούς συναρτήσεως, έτσι ώστε να υπάρχει παροδικότητα στη διακύμανση των τιμών για να εξαχθούν πιο ακριβή αποτελέσματα.</w:t>
      </w:r>
    </w:p>
    <w:p w14:paraId="38DAC0FF" w14:textId="01605334" w:rsidR="00B46F3A" w:rsidRDefault="00D5610D" w:rsidP="00D41548">
      <w:pPr>
        <w:rPr>
          <w:lang w:val="el-GR"/>
        </w:rPr>
      </w:pPr>
      <w:r>
        <w:rPr>
          <w:lang w:val="el-GR"/>
        </w:rPr>
        <w:lastRenderedPageBreak/>
        <w:t xml:space="preserve">Ακόμα ένα δεδομένο που μας οδηγεί στο συμπέρασμα ότι η βαθμονόμηση του μοντέλου πραγματοποιήθηκε με επιτυχία είναι η κατεύθυνση της ταχύτητας </w:t>
      </w:r>
      <w:r>
        <w:t>Darcy</w:t>
      </w:r>
      <w:r w:rsidRPr="00D5610D">
        <w:rPr>
          <w:lang w:val="el-GR"/>
        </w:rPr>
        <w:t xml:space="preserve"> </w:t>
      </w:r>
      <w:r>
        <w:rPr>
          <w:lang w:val="el-GR"/>
        </w:rPr>
        <w:t>στην περιοχή. Πιο αναλυτικά, η εισροή του νερού γίνεται από τ</w:t>
      </w:r>
      <w:r w:rsidR="00B46F3A">
        <w:rPr>
          <w:lang w:val="el-GR"/>
        </w:rPr>
        <w:t>ο</w:t>
      </w:r>
      <w:r>
        <w:rPr>
          <w:lang w:val="el-GR"/>
        </w:rPr>
        <w:t xml:space="preserve"> νότι</w:t>
      </w:r>
      <w:r w:rsidR="00B46F3A">
        <w:rPr>
          <w:lang w:val="el-GR"/>
        </w:rPr>
        <w:t>ο</w:t>
      </w:r>
      <w:r w:rsidR="00D56FA9">
        <w:rPr>
          <w:lang w:val="el-GR"/>
        </w:rPr>
        <w:t xml:space="preserve"> και δυτικό</w:t>
      </w:r>
      <w:r w:rsidR="00B46F3A">
        <w:rPr>
          <w:lang w:val="el-GR"/>
        </w:rPr>
        <w:t xml:space="preserve"> τμήμα</w:t>
      </w:r>
      <w:r>
        <w:rPr>
          <w:lang w:val="el-GR"/>
        </w:rPr>
        <w:t xml:space="preserve"> της περιοχής όπως φαίνεται και στην </w:t>
      </w:r>
      <w:r w:rsidR="00D56FA9">
        <w:rPr>
          <w:lang w:val="el-GR"/>
        </w:rPr>
        <w:fldChar w:fldCharType="begin"/>
      </w:r>
      <w:r w:rsidR="00D56FA9">
        <w:rPr>
          <w:lang w:val="el-GR"/>
        </w:rPr>
        <w:instrText xml:space="preserve"> REF _Ref74579233 \h </w:instrText>
      </w:r>
      <w:r w:rsidR="00D56FA9">
        <w:rPr>
          <w:lang w:val="el-GR"/>
        </w:rPr>
      </w:r>
      <w:r w:rsidR="00D56FA9">
        <w:rPr>
          <w:lang w:val="el-GR"/>
        </w:rPr>
        <w:fldChar w:fldCharType="separate"/>
      </w:r>
      <w:r w:rsidR="00D56FA9" w:rsidRPr="00B013A7">
        <w:rPr>
          <w:lang w:val="el-GR"/>
        </w:rPr>
        <w:t xml:space="preserve">Εικόνα </w:t>
      </w:r>
      <w:r w:rsidR="00D56FA9">
        <w:rPr>
          <w:noProof/>
          <w:lang w:val="el-GR"/>
        </w:rPr>
        <w:t>2</w:t>
      </w:r>
      <w:r w:rsidR="00D56FA9">
        <w:rPr>
          <w:lang w:val="el-GR"/>
        </w:rPr>
        <w:noBreakHyphen/>
      </w:r>
      <w:r w:rsidR="00D56FA9">
        <w:rPr>
          <w:noProof/>
          <w:lang w:val="el-GR"/>
        </w:rPr>
        <w:t>15</w:t>
      </w:r>
      <w:r w:rsidR="00D56FA9">
        <w:rPr>
          <w:lang w:val="el-GR"/>
        </w:rPr>
        <w:fldChar w:fldCharType="end"/>
      </w:r>
      <w:r w:rsidR="00F930C8">
        <w:rPr>
          <w:lang w:val="el-GR"/>
        </w:rPr>
        <w:t xml:space="preserve"> </w:t>
      </w:r>
      <w:r w:rsidR="00B46F3A">
        <w:rPr>
          <w:lang w:val="el-GR"/>
        </w:rPr>
        <w:t>όπως ορίστηκε από την οριακή συνθήκη. Στη συνέχεια το νερό κατευθύνεται προς τα βορειοανατολικά και βόρεια της περιοχής προς την θάλασσα ακολουθώντας τη μορφολογία της περιοχής μελέτης.</w:t>
      </w:r>
    </w:p>
    <w:p w14:paraId="14F41DA3" w14:textId="32A78A0C" w:rsidR="00546A3D" w:rsidRPr="00B46F3A" w:rsidRDefault="00B46F3A" w:rsidP="00D41548">
      <w:pPr>
        <w:rPr>
          <w:lang w:val="el-GR"/>
        </w:rPr>
      </w:pPr>
      <w:r>
        <w:rPr>
          <w:lang w:val="el-GR"/>
        </w:rPr>
        <w:t>Συνοψίζοντας, με βάση την έκταση της περιοχής και τ</w:t>
      </w:r>
      <w:r w:rsidR="0053397D">
        <w:rPr>
          <w:lang w:val="el-GR"/>
        </w:rPr>
        <w:t xml:space="preserve">ο πλήθος των διαθέσιμων </w:t>
      </w:r>
      <w:r>
        <w:rPr>
          <w:lang w:val="el-GR"/>
        </w:rPr>
        <w:t xml:space="preserve">δεδομένων, κρίνεται ως απαραίτητη η </w:t>
      </w:r>
      <w:r w:rsidR="00644D89">
        <w:rPr>
          <w:lang w:val="el-GR"/>
        </w:rPr>
        <w:t>πραγματοποίηση</w:t>
      </w:r>
      <w:r>
        <w:rPr>
          <w:lang w:val="el-GR"/>
        </w:rPr>
        <w:t xml:space="preserve"> </w:t>
      </w:r>
      <w:r w:rsidR="0053397D">
        <w:rPr>
          <w:lang w:val="el-GR"/>
        </w:rPr>
        <w:t xml:space="preserve">περαιτέρω </w:t>
      </w:r>
      <w:r>
        <w:rPr>
          <w:lang w:val="el-GR"/>
        </w:rPr>
        <w:t xml:space="preserve">δειγματοληψιών </w:t>
      </w:r>
      <w:r w:rsidR="0053397D">
        <w:rPr>
          <w:lang w:val="el-GR"/>
        </w:rPr>
        <w:t xml:space="preserve">προτείνεται και η εγκατάσταση σταθμήμετρων </w:t>
      </w:r>
      <w:r>
        <w:rPr>
          <w:lang w:val="el-GR"/>
        </w:rPr>
        <w:t>για την καταγραφή του υδραυλικού ύψους καθώς και άλλων υδρολογικών δεδομένων που αφορούν την συγκεκριμένη περιοχή</w:t>
      </w:r>
      <w:r w:rsidR="00644D89">
        <w:rPr>
          <w:lang w:val="el-GR"/>
        </w:rPr>
        <w:t xml:space="preserve"> για πιο μεγάλα και συνεχόμενα χρονικά διαστήματα και η δημιουργία βάσης δεδομένων στην οποία θα καταγράφονται τα αποτελέσματα. Επίσης σε μελλοντικές διπλωματικές εργασίες που θα αφορούν την περιοχή μελέτης, θα μπορούσε να μελετηθεί η μεταβολή των υδραυλικών υψών της περιοχής για διάφορα κλιματικά σενάρια σε βάθος 30 ή περισσότερων ετών.</w:t>
      </w:r>
      <w:r w:rsidR="00546A3D">
        <w:rPr>
          <w:lang w:val="el-GR"/>
        </w:rPr>
        <w:br w:type="page"/>
      </w:r>
    </w:p>
    <w:p w14:paraId="05B090B6" w14:textId="5D2FEBC9" w:rsidR="00BB0902" w:rsidRDefault="00E809BC" w:rsidP="0024271E">
      <w:pPr>
        <w:pStyle w:val="Heading1"/>
        <w:rPr>
          <w:lang w:val="el-GR"/>
        </w:rPr>
      </w:pPr>
      <w:r>
        <w:rPr>
          <w:lang w:val="el-GR"/>
        </w:rPr>
        <w:lastRenderedPageBreak/>
        <w:t xml:space="preserve"> </w:t>
      </w:r>
      <w:bookmarkStart w:id="121" w:name="_Toc74607664"/>
      <w:r w:rsidR="00BB0902">
        <w:rPr>
          <w:lang w:val="el-GR"/>
        </w:rPr>
        <w:t>Βιβλιογραφία</w:t>
      </w:r>
      <w:bookmarkEnd w:id="121"/>
    </w:p>
    <w:p w14:paraId="1F866D82" w14:textId="69C3A521" w:rsidR="00D57231" w:rsidRPr="00840E9F" w:rsidRDefault="001754FF" w:rsidP="00840E9F">
      <w:pPr>
        <w:jc w:val="center"/>
        <w:rPr>
          <w:b/>
          <w:bCs/>
          <w:lang w:val="el-GR"/>
        </w:rPr>
      </w:pPr>
      <w:r>
        <w:rPr>
          <w:b/>
          <w:bCs/>
          <w:lang w:val="el-GR"/>
        </w:rPr>
        <w:t>Διεθν</w:t>
      </w:r>
      <w:r w:rsidR="00732CE8">
        <w:rPr>
          <w:b/>
          <w:bCs/>
          <w:lang w:val="el-GR"/>
        </w:rPr>
        <w:t>ή</w:t>
      </w:r>
      <w:r>
        <w:rPr>
          <w:b/>
          <w:bCs/>
          <w:lang w:val="el-GR"/>
        </w:rPr>
        <w:t>ς</w:t>
      </w:r>
    </w:p>
    <w:p w14:paraId="007BC5AF" w14:textId="2A595AFF" w:rsidR="00D57231" w:rsidRDefault="00D57231" w:rsidP="00D57231">
      <w:pPr>
        <w:rPr>
          <w:rFonts w:cstheme="minorHAnsi"/>
        </w:rPr>
      </w:pPr>
      <w:r w:rsidRPr="00D57231">
        <w:rPr>
          <w:rFonts w:cstheme="minorHAnsi"/>
        </w:rPr>
        <w:t xml:space="preserve">Morris, D.A. and A.I. Johnson, Summary of hydrologic and physical properties of rock and soil materials, as </w:t>
      </w:r>
      <w:proofErr w:type="spellStart"/>
      <w:r w:rsidRPr="00D57231">
        <w:rPr>
          <w:rFonts w:cstheme="minorHAnsi"/>
        </w:rPr>
        <w:t>analysed</w:t>
      </w:r>
      <w:proofErr w:type="spellEnd"/>
      <w:r w:rsidRPr="00D57231">
        <w:rPr>
          <w:rFonts w:cstheme="minorHAnsi"/>
        </w:rPr>
        <w:t xml:space="preserve"> by the Hydrologic Laboratories of the U.S. Geological Survey 1948-1960. U.S. Geol. </w:t>
      </w:r>
      <w:proofErr w:type="spellStart"/>
      <w:r w:rsidRPr="00D57231">
        <w:rPr>
          <w:rFonts w:cstheme="minorHAnsi"/>
        </w:rPr>
        <w:t>Surv</w:t>
      </w:r>
      <w:proofErr w:type="spellEnd"/>
      <w:r w:rsidRPr="00D57231">
        <w:rPr>
          <w:rFonts w:cstheme="minorHAnsi"/>
        </w:rPr>
        <w:t>. Water Supply Paper, 1839-D, 42p, 1967.</w:t>
      </w:r>
    </w:p>
    <w:p w14:paraId="2A876F2D" w14:textId="77777777" w:rsidR="00D57231" w:rsidRPr="00D57231" w:rsidRDefault="00D57231" w:rsidP="00D57231">
      <w:pPr>
        <w:rPr>
          <w:rFonts w:cstheme="minorHAnsi"/>
        </w:rPr>
      </w:pPr>
      <w:r w:rsidRPr="00D57231">
        <w:rPr>
          <w:rFonts w:cstheme="minorHAnsi"/>
        </w:rPr>
        <w:t xml:space="preserve">Rehm, B.W., G.H. </w:t>
      </w:r>
      <w:proofErr w:type="spellStart"/>
      <w:r w:rsidRPr="00D57231">
        <w:rPr>
          <w:rFonts w:cstheme="minorHAnsi"/>
        </w:rPr>
        <w:t>Groenewold</w:t>
      </w:r>
      <w:proofErr w:type="spellEnd"/>
      <w:r w:rsidRPr="00D57231">
        <w:rPr>
          <w:rFonts w:cstheme="minorHAnsi"/>
        </w:rPr>
        <w:t xml:space="preserve"> and K.A. Morin, Hydraulic properties of coal and related materials, Northern Great Plains, Ground Water, 18(6), 551-561, 1980.</w:t>
      </w:r>
    </w:p>
    <w:p w14:paraId="4104AE8C" w14:textId="22CE0818" w:rsidR="00D57231" w:rsidRDefault="00D57231" w:rsidP="00D57231">
      <w:pPr>
        <w:rPr>
          <w:rFonts w:cstheme="minorHAnsi"/>
        </w:rPr>
      </w:pPr>
      <w:r w:rsidRPr="00D57231">
        <w:rPr>
          <w:rFonts w:cstheme="minorHAnsi"/>
        </w:rPr>
        <w:t xml:space="preserve">Davis, S.N., Porosity and </w:t>
      </w:r>
      <w:proofErr w:type="spellStart"/>
      <w:r w:rsidRPr="00D57231">
        <w:rPr>
          <w:rFonts w:cstheme="minorHAnsi"/>
        </w:rPr>
        <w:t>permeabiliy</w:t>
      </w:r>
      <w:proofErr w:type="spellEnd"/>
      <w:r w:rsidRPr="00D57231">
        <w:rPr>
          <w:rFonts w:cstheme="minorHAnsi"/>
        </w:rPr>
        <w:t xml:space="preserve"> of natural materials.  Flow through porous media, ed. R.J.M. De Wiest, Academic Press, New York, 54-89, 1969.</w:t>
      </w:r>
    </w:p>
    <w:p w14:paraId="55193578" w14:textId="1A346B00" w:rsidR="00D57231" w:rsidRDefault="00D57231" w:rsidP="00D57231">
      <w:pPr>
        <w:rPr>
          <w:rFonts w:cstheme="minorHAnsi"/>
        </w:rPr>
      </w:pPr>
      <w:r w:rsidRPr="00D57231">
        <w:rPr>
          <w:rFonts w:cstheme="minorHAnsi"/>
        </w:rPr>
        <w:t xml:space="preserve">Fenske, P.R., Hydrogeology and radionuclide transport, monitoring well HT-2m, Tatum Dome, Mississippi, </w:t>
      </w:r>
      <w:proofErr w:type="spellStart"/>
      <w:r w:rsidRPr="00D57231">
        <w:rPr>
          <w:rFonts w:cstheme="minorHAnsi"/>
        </w:rPr>
        <w:t>Proj</w:t>
      </w:r>
      <w:proofErr w:type="spellEnd"/>
      <w:r w:rsidRPr="00D57231">
        <w:rPr>
          <w:rFonts w:cstheme="minorHAnsi"/>
        </w:rPr>
        <w:t xml:space="preserve">. Rep. 25, Tech. Rep. NVD-1253-6, Cent. for Water </w:t>
      </w:r>
      <w:proofErr w:type="spellStart"/>
      <w:r w:rsidRPr="00D57231">
        <w:rPr>
          <w:rFonts w:cstheme="minorHAnsi"/>
        </w:rPr>
        <w:t>Resour</w:t>
      </w:r>
      <w:proofErr w:type="spellEnd"/>
      <w:r w:rsidRPr="00D57231">
        <w:rPr>
          <w:rFonts w:cstheme="minorHAnsi"/>
        </w:rPr>
        <w:t>. Res., Desert Res. Inst., Univ. of Nev. Syst., Reno, 1973.</w:t>
      </w:r>
    </w:p>
    <w:p w14:paraId="464A338C" w14:textId="4C98B946" w:rsidR="00D57231" w:rsidRDefault="00D57231" w:rsidP="00D57231">
      <w:pPr>
        <w:tabs>
          <w:tab w:val="left" w:pos="1008"/>
        </w:tabs>
        <w:rPr>
          <w:rFonts w:cstheme="minorHAnsi"/>
        </w:rPr>
      </w:pPr>
      <w:proofErr w:type="spellStart"/>
      <w:r w:rsidRPr="00D57231">
        <w:rPr>
          <w:rFonts w:cstheme="minorHAnsi"/>
        </w:rPr>
        <w:t>Lambrakis</w:t>
      </w:r>
      <w:proofErr w:type="spellEnd"/>
      <w:r w:rsidRPr="00D57231">
        <w:rPr>
          <w:rFonts w:cstheme="minorHAnsi"/>
        </w:rPr>
        <w:t xml:space="preserve">, N., H. </w:t>
      </w:r>
      <w:proofErr w:type="spellStart"/>
      <w:r w:rsidRPr="00D57231">
        <w:rPr>
          <w:rFonts w:cstheme="minorHAnsi"/>
        </w:rPr>
        <w:t>Zographos-Nokas</w:t>
      </w:r>
      <w:proofErr w:type="spellEnd"/>
      <w:r w:rsidRPr="00D57231">
        <w:rPr>
          <w:rFonts w:cstheme="minorHAnsi"/>
        </w:rPr>
        <w:t xml:space="preserve"> and G. </w:t>
      </w:r>
      <w:proofErr w:type="spellStart"/>
      <w:r w:rsidRPr="00D57231">
        <w:rPr>
          <w:rFonts w:cstheme="minorHAnsi"/>
        </w:rPr>
        <w:t>Kallergis</w:t>
      </w:r>
      <w:proofErr w:type="spellEnd"/>
      <w:r w:rsidRPr="00D57231">
        <w:rPr>
          <w:rFonts w:cstheme="minorHAnsi"/>
        </w:rPr>
        <w:t xml:space="preserve">., Salinization problems of coastal aquifers. Examples from </w:t>
      </w:r>
      <w:proofErr w:type="spellStart"/>
      <w:r w:rsidRPr="00D57231">
        <w:rPr>
          <w:rFonts w:cstheme="minorHAnsi"/>
        </w:rPr>
        <w:t>Pelonnesus</w:t>
      </w:r>
      <w:proofErr w:type="spellEnd"/>
      <w:r w:rsidRPr="00D57231">
        <w:rPr>
          <w:rFonts w:cstheme="minorHAnsi"/>
        </w:rPr>
        <w:t>, Crete and Syros. Proceedings of Third Congress of GCMWR, Syros, 1997.</w:t>
      </w:r>
    </w:p>
    <w:p w14:paraId="6A415647" w14:textId="327E99AC" w:rsidR="00D57231" w:rsidRDefault="00D57231" w:rsidP="00D57231">
      <w:pPr>
        <w:rPr>
          <w:rFonts w:cstheme="minorHAnsi"/>
        </w:rPr>
      </w:pPr>
      <w:proofErr w:type="spellStart"/>
      <w:r w:rsidRPr="00D57231">
        <w:rPr>
          <w:rFonts w:cstheme="minorHAnsi"/>
        </w:rPr>
        <w:t>Thierrin</w:t>
      </w:r>
      <w:proofErr w:type="spellEnd"/>
      <w:r w:rsidRPr="00D57231">
        <w:rPr>
          <w:rFonts w:cstheme="minorHAnsi"/>
        </w:rPr>
        <w:t xml:space="preserve">, J., G.B. Davis and C. Baber, A ground-water tracer test with deuterated compounds for monitoring in situ </w:t>
      </w:r>
      <w:proofErr w:type="spellStart"/>
      <w:r w:rsidRPr="00D57231">
        <w:rPr>
          <w:rFonts w:cstheme="minorHAnsi"/>
        </w:rPr>
        <w:t>biodegresation</w:t>
      </w:r>
      <w:proofErr w:type="spellEnd"/>
      <w:r w:rsidRPr="00D57231">
        <w:rPr>
          <w:rFonts w:cstheme="minorHAnsi"/>
        </w:rPr>
        <w:t xml:space="preserve"> and retardation of aromatic hydrocarbons, Ground Water, 33(3), 469-475, 1995.</w:t>
      </w:r>
    </w:p>
    <w:p w14:paraId="3DDA2178" w14:textId="23E28AD5" w:rsidR="00840E9F" w:rsidRPr="00D57231" w:rsidRDefault="00840E9F" w:rsidP="00D57231">
      <w:pPr>
        <w:rPr>
          <w:rFonts w:cstheme="minorHAnsi"/>
        </w:rPr>
      </w:pPr>
      <w:proofErr w:type="spellStart"/>
      <w:r w:rsidRPr="00D57231">
        <w:rPr>
          <w:rFonts w:cstheme="minorHAnsi"/>
        </w:rPr>
        <w:t>Kreft</w:t>
      </w:r>
      <w:proofErr w:type="spellEnd"/>
      <w:r w:rsidRPr="00D57231">
        <w:rPr>
          <w:rFonts w:cstheme="minorHAnsi"/>
        </w:rPr>
        <w:t xml:space="preserve">, A., A. </w:t>
      </w:r>
      <w:proofErr w:type="spellStart"/>
      <w:r w:rsidRPr="00D57231">
        <w:rPr>
          <w:rFonts w:cstheme="minorHAnsi"/>
        </w:rPr>
        <w:t>Lenda</w:t>
      </w:r>
      <w:proofErr w:type="spellEnd"/>
      <w:r w:rsidRPr="00D57231">
        <w:rPr>
          <w:rFonts w:cstheme="minorHAnsi"/>
        </w:rPr>
        <w:t xml:space="preserve">, A. </w:t>
      </w:r>
      <w:proofErr w:type="spellStart"/>
      <w:r w:rsidRPr="00D57231">
        <w:rPr>
          <w:rFonts w:cstheme="minorHAnsi"/>
        </w:rPr>
        <w:t>Turek</w:t>
      </w:r>
      <w:proofErr w:type="spellEnd"/>
      <w:r w:rsidRPr="00D57231">
        <w:rPr>
          <w:rFonts w:cstheme="minorHAnsi"/>
        </w:rPr>
        <w:t xml:space="preserve">, A. Zuber, and K. </w:t>
      </w:r>
      <w:proofErr w:type="spellStart"/>
      <w:r w:rsidRPr="00D57231">
        <w:rPr>
          <w:rFonts w:cstheme="minorHAnsi"/>
        </w:rPr>
        <w:t>Czauderna</w:t>
      </w:r>
      <w:proofErr w:type="spellEnd"/>
      <w:r w:rsidRPr="00D57231">
        <w:rPr>
          <w:rFonts w:cstheme="minorHAnsi"/>
        </w:rPr>
        <w:t xml:space="preserve">, Determination of effective porosities by the two-well pulse method, </w:t>
      </w:r>
      <w:proofErr w:type="spellStart"/>
      <w:r w:rsidRPr="00D57231">
        <w:rPr>
          <w:rFonts w:cstheme="minorHAnsi"/>
        </w:rPr>
        <w:t>Isot</w:t>
      </w:r>
      <w:proofErr w:type="spellEnd"/>
      <w:r w:rsidRPr="00D57231">
        <w:rPr>
          <w:rFonts w:cstheme="minorHAnsi"/>
        </w:rPr>
        <w:t xml:space="preserve">. Tech. Groundwater </w:t>
      </w:r>
      <w:proofErr w:type="spellStart"/>
      <w:r w:rsidRPr="00D57231">
        <w:rPr>
          <w:rFonts w:cstheme="minorHAnsi"/>
        </w:rPr>
        <w:t>Hydrol</w:t>
      </w:r>
      <w:proofErr w:type="spellEnd"/>
      <w:r w:rsidRPr="00D57231">
        <w:rPr>
          <w:rFonts w:cstheme="minorHAnsi"/>
        </w:rPr>
        <w:t xml:space="preserve">., Proc. </w:t>
      </w:r>
      <w:proofErr w:type="spellStart"/>
      <w:r w:rsidRPr="00D57231">
        <w:rPr>
          <w:rFonts w:cstheme="minorHAnsi"/>
        </w:rPr>
        <w:t>Symp</w:t>
      </w:r>
      <w:proofErr w:type="spellEnd"/>
      <w:r w:rsidRPr="00D57231">
        <w:rPr>
          <w:rFonts w:cstheme="minorHAnsi"/>
        </w:rPr>
        <w:t>., 2, 295-312, 1974.</w:t>
      </w:r>
    </w:p>
    <w:p w14:paraId="1A089A5C" w14:textId="2B79B123" w:rsidR="00D57231" w:rsidRPr="00D57231" w:rsidRDefault="00840E9F" w:rsidP="00D57231">
      <w:pPr>
        <w:tabs>
          <w:tab w:val="left" w:pos="1008"/>
        </w:tabs>
        <w:rPr>
          <w:rFonts w:cstheme="minorHAnsi"/>
        </w:rPr>
      </w:pPr>
      <w:proofErr w:type="spellStart"/>
      <w:r w:rsidRPr="00D57231">
        <w:rPr>
          <w:rFonts w:cstheme="minorHAnsi"/>
        </w:rPr>
        <w:t>Claasen</w:t>
      </w:r>
      <w:proofErr w:type="spellEnd"/>
      <w:r w:rsidRPr="00D57231">
        <w:rPr>
          <w:rFonts w:cstheme="minorHAnsi"/>
        </w:rPr>
        <w:t xml:space="preserve">, H.C. and E.H. Cordes, Two-well recirculating tracer test in fractured carbonate rock, Nevada, </w:t>
      </w:r>
      <w:proofErr w:type="spellStart"/>
      <w:r w:rsidRPr="00D57231">
        <w:rPr>
          <w:rFonts w:cstheme="minorHAnsi"/>
        </w:rPr>
        <w:t>Hydrol</w:t>
      </w:r>
      <w:proofErr w:type="spellEnd"/>
      <w:r w:rsidRPr="00D57231">
        <w:rPr>
          <w:rFonts w:cstheme="minorHAnsi"/>
        </w:rPr>
        <w:t xml:space="preserve">. Sci. </w:t>
      </w:r>
      <w:proofErr w:type="gramStart"/>
      <w:r w:rsidRPr="00D57231">
        <w:rPr>
          <w:rFonts w:cstheme="minorHAnsi"/>
        </w:rPr>
        <w:t>Bull..</w:t>
      </w:r>
      <w:proofErr w:type="gramEnd"/>
      <w:r w:rsidRPr="00D57231">
        <w:rPr>
          <w:rFonts w:cstheme="minorHAnsi"/>
        </w:rPr>
        <w:t>, 20(3), 367-382, 1975.</w:t>
      </w:r>
    </w:p>
    <w:p w14:paraId="38861BFB" w14:textId="77777777" w:rsidR="00840E9F" w:rsidRPr="00D57231" w:rsidRDefault="00840E9F" w:rsidP="00840E9F">
      <w:pPr>
        <w:tabs>
          <w:tab w:val="left" w:pos="264"/>
        </w:tabs>
        <w:rPr>
          <w:rFonts w:cstheme="minorHAnsi"/>
        </w:rPr>
      </w:pPr>
      <w:r w:rsidRPr="00D57231">
        <w:rPr>
          <w:rFonts w:cstheme="minorHAnsi"/>
        </w:rPr>
        <w:t>Fried, J.J., Groundwater Pollution, Elsevier, New York, 1975.</w:t>
      </w:r>
    </w:p>
    <w:p w14:paraId="67F9AA13" w14:textId="50659A7A" w:rsidR="00D57231" w:rsidRDefault="00840E9F" w:rsidP="00840E9F">
      <w:pPr>
        <w:rPr>
          <w:rFonts w:cstheme="minorHAnsi"/>
        </w:rPr>
      </w:pPr>
      <w:proofErr w:type="spellStart"/>
      <w:r w:rsidRPr="00D57231">
        <w:rPr>
          <w:rFonts w:cstheme="minorHAnsi"/>
        </w:rPr>
        <w:t>Konikow</w:t>
      </w:r>
      <w:proofErr w:type="spellEnd"/>
      <w:r w:rsidRPr="00D57231">
        <w:rPr>
          <w:rFonts w:cstheme="minorHAnsi"/>
        </w:rPr>
        <w:t>, L.F., Modeling solute transport in ground water, in Environmental Sensing and Assessment:</w:t>
      </w:r>
      <w:r w:rsidR="007563AE">
        <w:rPr>
          <w:rFonts w:cstheme="minorHAnsi"/>
        </w:rPr>
        <w:t xml:space="preserve"> </w:t>
      </w:r>
      <w:r w:rsidRPr="00D57231">
        <w:rPr>
          <w:rFonts w:cstheme="minorHAnsi"/>
        </w:rPr>
        <w:t xml:space="preserve">Proceedings of the </w:t>
      </w:r>
      <w:proofErr w:type="spellStart"/>
      <w:r w:rsidRPr="00D57231">
        <w:rPr>
          <w:rFonts w:cstheme="minorHAnsi"/>
        </w:rPr>
        <w:t>Internationsl</w:t>
      </w:r>
      <w:proofErr w:type="spellEnd"/>
      <w:r w:rsidRPr="00D57231">
        <w:rPr>
          <w:rFonts w:cstheme="minorHAnsi"/>
        </w:rPr>
        <w:t xml:space="preserve"> Conference, article 20-3, Institute for Electrical and Electronic Engineers, Piscataway, N.J., 1976.</w:t>
      </w:r>
    </w:p>
    <w:p w14:paraId="6D5D59FE" w14:textId="4FE80F95" w:rsidR="00840E9F" w:rsidRDefault="00840E9F" w:rsidP="00840E9F">
      <w:pPr>
        <w:rPr>
          <w:rFonts w:cstheme="minorHAnsi"/>
        </w:rPr>
      </w:pPr>
      <w:r w:rsidRPr="00D57231">
        <w:rPr>
          <w:rFonts w:cstheme="minorHAnsi"/>
        </w:rPr>
        <w:t xml:space="preserve">Mercado, A., Recharge and mixing tests at Yavne 20 well field, </w:t>
      </w:r>
      <w:proofErr w:type="spellStart"/>
      <w:r w:rsidRPr="00D57231">
        <w:rPr>
          <w:rFonts w:cstheme="minorHAnsi"/>
        </w:rPr>
        <w:t>Undrground</w:t>
      </w:r>
      <w:proofErr w:type="spellEnd"/>
      <w:r w:rsidRPr="00D57231">
        <w:rPr>
          <w:rFonts w:cstheme="minorHAnsi"/>
        </w:rPr>
        <w:t xml:space="preserve"> Water Storage Study Tech. Rep. 12, Publ. 611, </w:t>
      </w:r>
      <w:proofErr w:type="spellStart"/>
      <w:r w:rsidRPr="00D57231">
        <w:rPr>
          <w:rFonts w:cstheme="minorHAnsi"/>
        </w:rPr>
        <w:t>Tahal</w:t>
      </w:r>
      <w:proofErr w:type="spellEnd"/>
      <w:r w:rsidRPr="00D57231">
        <w:rPr>
          <w:rFonts w:cstheme="minorHAnsi"/>
        </w:rPr>
        <w:t xml:space="preserve">-Water </w:t>
      </w:r>
      <w:proofErr w:type="spellStart"/>
      <w:r w:rsidRPr="00D57231">
        <w:rPr>
          <w:rFonts w:cstheme="minorHAnsi"/>
        </w:rPr>
        <w:t>Plann</w:t>
      </w:r>
      <w:proofErr w:type="spellEnd"/>
      <w:r w:rsidRPr="00D57231">
        <w:rPr>
          <w:rFonts w:cstheme="minorHAnsi"/>
        </w:rPr>
        <w:t>. for Isr., Tel Aviv, 1966.</w:t>
      </w:r>
    </w:p>
    <w:p w14:paraId="4B072C98" w14:textId="565708AA" w:rsidR="00546A3D" w:rsidRDefault="00840E9F" w:rsidP="00840E9F">
      <w:pPr>
        <w:rPr>
          <w:rFonts w:cstheme="minorHAnsi"/>
        </w:rPr>
      </w:pPr>
      <w:r w:rsidRPr="00D57231">
        <w:rPr>
          <w:rFonts w:cstheme="minorHAnsi"/>
        </w:rPr>
        <w:t>Rabinowitz, D.D. and G.W. Gross, Environmental tritium as a hydro</w:t>
      </w:r>
      <w:r w:rsidR="0072426D">
        <w:rPr>
          <w:rFonts w:cstheme="minorHAnsi"/>
        </w:rPr>
        <w:t xml:space="preserve"> </w:t>
      </w:r>
      <w:r w:rsidRPr="00D57231">
        <w:rPr>
          <w:rFonts w:cstheme="minorHAnsi"/>
        </w:rPr>
        <w:t xml:space="preserve">meteorologic tool in the Roswell Basin, New Mexico, Tech. Completion Rep. </w:t>
      </w:r>
      <w:proofErr w:type="gramStart"/>
      <w:r w:rsidRPr="00D57231">
        <w:rPr>
          <w:rFonts w:cstheme="minorHAnsi"/>
        </w:rPr>
        <w:t>OWRR:A</w:t>
      </w:r>
      <w:proofErr w:type="gramEnd"/>
      <w:r w:rsidRPr="00D57231">
        <w:rPr>
          <w:rFonts w:cstheme="minorHAnsi"/>
        </w:rPr>
        <w:t xml:space="preserve">-037-NMEX, N. M. Water </w:t>
      </w:r>
      <w:proofErr w:type="spellStart"/>
      <w:r w:rsidRPr="00D57231">
        <w:rPr>
          <w:rFonts w:cstheme="minorHAnsi"/>
        </w:rPr>
        <w:t>Resour</w:t>
      </w:r>
      <w:proofErr w:type="spellEnd"/>
      <w:r w:rsidRPr="00D57231">
        <w:rPr>
          <w:rFonts w:cstheme="minorHAnsi"/>
        </w:rPr>
        <w:t>. Res. Inst., Las Cruces, 1977.</w:t>
      </w:r>
    </w:p>
    <w:p w14:paraId="63F44509" w14:textId="07C01E4A" w:rsidR="0094205D" w:rsidRDefault="0094205D" w:rsidP="00840E9F">
      <w:proofErr w:type="spellStart"/>
      <w:r>
        <w:t>Karanth</w:t>
      </w:r>
      <w:proofErr w:type="spellEnd"/>
      <w:r>
        <w:t xml:space="preserve"> K.R., Ground Water Assessment Development and Management, Tata McGraw-Hill Publishing Company Limited, Delhi, 1987</w:t>
      </w:r>
      <w:r w:rsidRPr="0094205D">
        <w:t>.</w:t>
      </w:r>
    </w:p>
    <w:p w14:paraId="57CC1B45" w14:textId="0BFF4570" w:rsidR="008F153C" w:rsidRDefault="008F153C" w:rsidP="00840E9F">
      <w:proofErr w:type="spellStart"/>
      <w:r>
        <w:t>Vörösmarty</w:t>
      </w:r>
      <w:proofErr w:type="spellEnd"/>
      <w:r>
        <w:t xml:space="preserve"> Charles, J., Pamela Green, Joseph Salisbury, Richard B. Lammers, Vulnerability from Climate Change and Population Growth, Global Water Resources, Volume 289 Issue 5477, pages 284-288</w:t>
      </w:r>
      <w:r w:rsidRPr="008F153C">
        <w:t>.</w:t>
      </w:r>
    </w:p>
    <w:p w14:paraId="5B179508" w14:textId="77782EDD" w:rsidR="00F61C8A" w:rsidRDefault="00F61C8A" w:rsidP="00840E9F">
      <w:r>
        <w:t>Alley W.M., Reilly T.E. and Franke O.L., Sustainability of Groundwater Resources, U.S. Geological Survey Circular 1186, Denver, CO, 1999</w:t>
      </w:r>
    </w:p>
    <w:p w14:paraId="58AAD8D5" w14:textId="17A81C5B" w:rsidR="00010BA2" w:rsidRDefault="00010BA2" w:rsidP="00840E9F">
      <w:r>
        <w:lastRenderedPageBreak/>
        <w:t>Todd D.K. and Mays L.W., Groundwater Hydrology, 3rd ed., John Wiley &amp; Sons, New York, 2005</w:t>
      </w:r>
    </w:p>
    <w:p w14:paraId="70B5A4DE" w14:textId="77777777" w:rsidR="008F153C" w:rsidRPr="008F153C" w:rsidRDefault="008F153C" w:rsidP="00840E9F"/>
    <w:p w14:paraId="19B90BE2" w14:textId="3DB8F260" w:rsidR="00141CCA" w:rsidRDefault="00141CCA" w:rsidP="00141CCA">
      <w:pPr>
        <w:jc w:val="center"/>
        <w:rPr>
          <w:b/>
          <w:bCs/>
          <w:lang w:val="el-GR"/>
        </w:rPr>
      </w:pPr>
      <w:r>
        <w:rPr>
          <w:b/>
          <w:bCs/>
          <w:lang w:val="el-GR"/>
        </w:rPr>
        <w:t>Ελληνική</w:t>
      </w:r>
    </w:p>
    <w:p w14:paraId="7B37352C" w14:textId="62FC2996" w:rsidR="00141CCA" w:rsidRDefault="00D4261A" w:rsidP="00141CCA">
      <w:pPr>
        <w:jc w:val="left"/>
        <w:rPr>
          <w:lang w:val="el-GR"/>
        </w:rPr>
      </w:pPr>
      <w:r>
        <w:rPr>
          <w:lang w:val="el-GR"/>
        </w:rPr>
        <w:t>Καρατζάς</w:t>
      </w:r>
      <w:r w:rsidR="00141CCA">
        <w:rPr>
          <w:lang w:val="el-GR"/>
        </w:rPr>
        <w:t xml:space="preserve"> Π. </w:t>
      </w:r>
      <w:r>
        <w:rPr>
          <w:lang w:val="el-GR"/>
        </w:rPr>
        <w:t>Γεώργιος</w:t>
      </w:r>
      <w:r w:rsidR="00141CCA">
        <w:rPr>
          <w:lang w:val="el-GR"/>
        </w:rPr>
        <w:t>, 2020, Ροή Υπογείων Υδάτων και Μεταφορών Ρύπων, Πανεπιστημιακές σημειώσεις, σελίδες 3-18.</w:t>
      </w:r>
    </w:p>
    <w:p w14:paraId="07639E67" w14:textId="20145AB1" w:rsidR="00D5067D" w:rsidRPr="002E43E6" w:rsidRDefault="00D5067D" w:rsidP="00141CCA">
      <w:pPr>
        <w:jc w:val="left"/>
        <w:rPr>
          <w:lang w:val="el-GR"/>
        </w:rPr>
      </w:pPr>
      <w:r w:rsidRPr="00D5067D">
        <w:rPr>
          <w:lang w:val="el-GR"/>
        </w:rPr>
        <w:t>Αρχοντέλη Κων.</w:t>
      </w:r>
      <w:r w:rsidR="00D4261A">
        <w:rPr>
          <w:lang w:val="el-GR"/>
        </w:rPr>
        <w:t xml:space="preserve"> </w:t>
      </w:r>
      <w:r w:rsidRPr="00D5067D">
        <w:rPr>
          <w:lang w:val="el-GR"/>
        </w:rPr>
        <w:t xml:space="preserve">Αριστείδη, 2016. Διαχείριση καρστικών υπογείων υδροφορέων με μοντέλα προσομοίωσης της υπόγειας ροής, το παράδειγμα του αλμυρού Ηρακλείου, Κρήτης, Αριστοτέλειο Πανεπιστήμιο. </w:t>
      </w:r>
      <w:r w:rsidR="00D4261A">
        <w:rPr>
          <w:lang w:val="el-GR"/>
        </w:rPr>
        <w:t>Θεσσαλονίκη</w:t>
      </w:r>
      <w:r w:rsidRPr="002E43E6">
        <w:rPr>
          <w:lang w:val="el-GR"/>
        </w:rPr>
        <w:t>.</w:t>
      </w:r>
    </w:p>
    <w:p w14:paraId="2E508615" w14:textId="752097B3" w:rsidR="00D4261A" w:rsidRDefault="00D4261A" w:rsidP="00141CCA">
      <w:pPr>
        <w:jc w:val="left"/>
        <w:rPr>
          <w:lang w:val="el-GR"/>
        </w:rPr>
      </w:pPr>
      <w:r>
        <w:rPr>
          <w:lang w:val="el-GR"/>
        </w:rPr>
        <w:t xml:space="preserve">Κριτσωτάκης Μ. και Παυλίδου Σ., 2013, Κατάσταση υπογείων υδροφόρων Κρήτης, </w:t>
      </w:r>
      <w:r w:rsidRPr="00650E64">
        <w:rPr>
          <w:lang w:val="el-GR"/>
        </w:rPr>
        <w:t>σελίδες</w:t>
      </w:r>
      <w:r w:rsidR="00650E64" w:rsidRPr="00650E64">
        <w:rPr>
          <w:lang w:val="el-GR"/>
        </w:rPr>
        <w:t xml:space="preserve"> </w:t>
      </w:r>
      <w:r w:rsidR="00650E64" w:rsidRPr="0059116E">
        <w:rPr>
          <w:lang w:val="el-GR"/>
        </w:rPr>
        <w:t>61, 67-68,102-104</w:t>
      </w:r>
      <w:r w:rsidR="004234CB">
        <w:rPr>
          <w:lang w:val="el-GR"/>
        </w:rPr>
        <w:t>.</w:t>
      </w:r>
    </w:p>
    <w:p w14:paraId="45A132B5" w14:textId="657AB479" w:rsidR="004234CB" w:rsidRDefault="004234CB" w:rsidP="00141CCA">
      <w:pPr>
        <w:jc w:val="left"/>
        <w:rPr>
          <w:lang w:val="el-GR"/>
        </w:rPr>
      </w:pPr>
      <w:r w:rsidRPr="004234CB">
        <w:rPr>
          <w:lang w:val="el-GR"/>
        </w:rPr>
        <w:t>Καββαδάς Μιχαήλ (2019). Σημειώσεις Εδαφομηχανικής Εθνικό Μετσόβιο Πολυτεχνείο, Αθήνα.</w:t>
      </w:r>
    </w:p>
    <w:p w14:paraId="2F6A680A" w14:textId="77777777" w:rsidR="004234CB" w:rsidRPr="004234CB" w:rsidRDefault="004234CB" w:rsidP="00141CCA">
      <w:pPr>
        <w:jc w:val="left"/>
        <w:rPr>
          <w:lang w:val="el-GR"/>
        </w:rPr>
      </w:pPr>
    </w:p>
    <w:p w14:paraId="21FBCC07" w14:textId="77777777" w:rsidR="00D5067D" w:rsidRPr="002E43E6" w:rsidRDefault="00D5067D" w:rsidP="00D5067D">
      <w:pPr>
        <w:jc w:val="center"/>
        <w:rPr>
          <w:rFonts w:cstheme="minorHAnsi"/>
          <w:b/>
          <w:bCs/>
        </w:rPr>
      </w:pPr>
      <w:r>
        <w:rPr>
          <w:rFonts w:cstheme="minorHAnsi"/>
          <w:b/>
          <w:bCs/>
          <w:lang w:val="el-GR"/>
        </w:rPr>
        <w:t>Βιβλία</w:t>
      </w:r>
    </w:p>
    <w:p w14:paraId="53CEE5C2" w14:textId="77777777" w:rsidR="00D5067D" w:rsidRDefault="00D5067D" w:rsidP="00D5067D">
      <w:pPr>
        <w:jc w:val="left"/>
        <w:rPr>
          <w:rFonts w:cstheme="minorHAnsi"/>
        </w:rPr>
      </w:pPr>
      <w:r>
        <w:rPr>
          <w:rFonts w:cstheme="minorHAnsi"/>
        </w:rPr>
        <w:t xml:space="preserve">Anderson M.P. and </w:t>
      </w:r>
      <w:proofErr w:type="spellStart"/>
      <w:r>
        <w:rPr>
          <w:rFonts w:cstheme="minorHAnsi"/>
        </w:rPr>
        <w:t>Woessner</w:t>
      </w:r>
      <w:proofErr w:type="spellEnd"/>
      <w:r>
        <w:rPr>
          <w:rFonts w:cstheme="minorHAnsi"/>
        </w:rPr>
        <w:t xml:space="preserve"> W.W., Applied Groundwater Modeling</w:t>
      </w:r>
      <w:r w:rsidRPr="00A3499A">
        <w:rPr>
          <w:rFonts w:cstheme="minorHAnsi"/>
        </w:rPr>
        <w:t xml:space="preserve">: </w:t>
      </w:r>
      <w:r>
        <w:rPr>
          <w:rFonts w:cstheme="minorHAnsi"/>
        </w:rPr>
        <w:t>Simulation of Flow and Active Transport, Academic Press, California, 1992.</w:t>
      </w:r>
    </w:p>
    <w:p w14:paraId="1F894FC0" w14:textId="71C54B78" w:rsidR="00D5067D" w:rsidRPr="00D5067D" w:rsidRDefault="00D5067D" w:rsidP="00D5067D">
      <w:pPr>
        <w:jc w:val="left"/>
        <w:rPr>
          <w:rFonts w:cstheme="minorHAnsi"/>
        </w:rPr>
      </w:pPr>
      <w:r>
        <w:rPr>
          <w:rFonts w:cstheme="minorHAnsi"/>
        </w:rPr>
        <w:t>Bear J., Dynamics of Fluids in Porous Media, Republication, Dover Publications, New York, 1988.</w:t>
      </w:r>
    </w:p>
    <w:p w14:paraId="01F6AD29" w14:textId="58758EBD" w:rsidR="00C355D3" w:rsidRDefault="00C355D3" w:rsidP="00C355D3">
      <w:pPr>
        <w:jc w:val="center"/>
        <w:rPr>
          <w:rFonts w:cstheme="minorHAnsi"/>
          <w:b/>
          <w:bCs/>
          <w:lang w:val="el-GR"/>
        </w:rPr>
      </w:pPr>
      <w:r w:rsidRPr="00C355D3">
        <w:rPr>
          <w:rFonts w:cstheme="minorHAnsi"/>
          <w:b/>
          <w:bCs/>
          <w:lang w:val="el-GR"/>
        </w:rPr>
        <w:t>Ιστοσελίδες</w:t>
      </w:r>
    </w:p>
    <w:p w14:paraId="27510254" w14:textId="75DFB4B5" w:rsidR="00650E64" w:rsidRPr="00650E64" w:rsidRDefault="00650E64" w:rsidP="00650E64">
      <w:pPr>
        <w:jc w:val="left"/>
        <w:rPr>
          <w:rFonts w:cstheme="minorHAnsi"/>
          <w:lang w:val="el-GR"/>
        </w:rPr>
      </w:pPr>
      <w:r>
        <w:rPr>
          <w:rFonts w:cstheme="minorHAnsi"/>
          <w:lang w:val="el-GR"/>
        </w:rPr>
        <w:t>Πολυτεχνείο</w:t>
      </w:r>
      <w:r w:rsidRPr="00650E64">
        <w:rPr>
          <w:rFonts w:cstheme="minorHAnsi"/>
          <w:lang w:val="el-GR"/>
        </w:rPr>
        <w:t xml:space="preserve"> </w:t>
      </w:r>
      <w:r>
        <w:rPr>
          <w:rFonts w:cstheme="minorHAnsi"/>
          <w:lang w:val="el-GR"/>
        </w:rPr>
        <w:t>Κρήτης</w:t>
      </w:r>
      <w:r w:rsidRPr="00650E64">
        <w:rPr>
          <w:rFonts w:cstheme="minorHAnsi"/>
          <w:lang w:val="el-GR"/>
        </w:rPr>
        <w:t xml:space="preserve">, </w:t>
      </w:r>
      <w:proofErr w:type="spellStart"/>
      <w:r>
        <w:rPr>
          <w:rFonts w:cstheme="minorHAnsi"/>
        </w:rPr>
        <w:t>Eclass</w:t>
      </w:r>
      <w:proofErr w:type="spellEnd"/>
      <w:r w:rsidRPr="00650E64">
        <w:rPr>
          <w:rFonts w:cstheme="minorHAnsi"/>
          <w:lang w:val="el-GR"/>
        </w:rPr>
        <w:t xml:space="preserve">,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https</w:instrText>
      </w:r>
      <w:r w:rsidR="00C73AEF" w:rsidRPr="00914EA8">
        <w:rPr>
          <w:lang w:val="el-GR"/>
        </w:rPr>
        <w:instrText>://</w:instrText>
      </w:r>
      <w:r w:rsidR="00C73AEF">
        <w:instrText>www</w:instrText>
      </w:r>
      <w:r w:rsidR="00C73AEF" w:rsidRPr="00914EA8">
        <w:rPr>
          <w:lang w:val="el-GR"/>
        </w:rPr>
        <w:instrText>.</w:instrText>
      </w:r>
      <w:r w:rsidR="00C73AEF">
        <w:instrText>eclass</w:instrText>
      </w:r>
      <w:r w:rsidR="00C73AEF" w:rsidRPr="00914EA8">
        <w:rPr>
          <w:lang w:val="el-GR"/>
        </w:rPr>
        <w:instrText>.</w:instrText>
      </w:r>
      <w:r w:rsidR="00C73AEF">
        <w:instrText>tuc</w:instrText>
      </w:r>
      <w:r w:rsidR="00C73AEF" w:rsidRPr="00914EA8">
        <w:rPr>
          <w:lang w:val="el-GR"/>
        </w:rPr>
        <w:instrText>.</w:instrText>
      </w:r>
      <w:r w:rsidR="00C73AEF">
        <w:instrText>gr</w:instrText>
      </w:r>
      <w:r w:rsidR="00C73AEF" w:rsidRPr="00914EA8">
        <w:rPr>
          <w:lang w:val="el-GR"/>
        </w:rPr>
        <w:instrText xml:space="preserve">" </w:instrText>
      </w:r>
      <w:r w:rsidR="00C73AEF">
        <w:fldChar w:fldCharType="separate"/>
      </w:r>
      <w:r w:rsidRPr="00A23681">
        <w:rPr>
          <w:rStyle w:val="Hyperlink"/>
          <w:rFonts w:cstheme="minorHAnsi"/>
        </w:rPr>
        <w:t>https</w:t>
      </w:r>
      <w:r w:rsidRPr="00A23681">
        <w:rPr>
          <w:rStyle w:val="Hyperlink"/>
          <w:rFonts w:cstheme="minorHAnsi"/>
          <w:lang w:val="el-GR"/>
        </w:rPr>
        <w:t>://</w:t>
      </w:r>
      <w:r w:rsidRPr="00A23681">
        <w:rPr>
          <w:rStyle w:val="Hyperlink"/>
          <w:rFonts w:cstheme="minorHAnsi"/>
        </w:rPr>
        <w:t>www</w:t>
      </w:r>
      <w:r w:rsidRPr="00A23681">
        <w:rPr>
          <w:rStyle w:val="Hyperlink"/>
          <w:rFonts w:cstheme="minorHAnsi"/>
          <w:lang w:val="el-GR"/>
        </w:rPr>
        <w:t>.</w:t>
      </w:r>
      <w:proofErr w:type="spellStart"/>
      <w:r w:rsidRPr="00A23681">
        <w:rPr>
          <w:rStyle w:val="Hyperlink"/>
          <w:rFonts w:cstheme="minorHAnsi"/>
        </w:rPr>
        <w:t>eclass</w:t>
      </w:r>
      <w:proofErr w:type="spellEnd"/>
      <w:r w:rsidRPr="00A23681">
        <w:rPr>
          <w:rStyle w:val="Hyperlink"/>
          <w:rFonts w:cstheme="minorHAnsi"/>
          <w:lang w:val="el-GR"/>
        </w:rPr>
        <w:t>.</w:t>
      </w:r>
      <w:proofErr w:type="spellStart"/>
      <w:r w:rsidRPr="00A23681">
        <w:rPr>
          <w:rStyle w:val="Hyperlink"/>
          <w:rFonts w:cstheme="minorHAnsi"/>
        </w:rPr>
        <w:t>tuc</w:t>
      </w:r>
      <w:proofErr w:type="spellEnd"/>
      <w:r w:rsidRPr="00A23681">
        <w:rPr>
          <w:rStyle w:val="Hyperlink"/>
          <w:rFonts w:cstheme="minorHAnsi"/>
          <w:lang w:val="el-GR"/>
        </w:rPr>
        <w:t>.</w:t>
      </w:r>
      <w:r w:rsidRPr="00A23681">
        <w:rPr>
          <w:rStyle w:val="Hyperlink"/>
          <w:rFonts w:cstheme="minorHAnsi"/>
        </w:rPr>
        <w:t>gr</w:t>
      </w:r>
      <w:r w:rsidR="00C73AEF">
        <w:rPr>
          <w:rStyle w:val="Hyperlink"/>
          <w:rFonts w:cstheme="minorHAnsi"/>
        </w:rPr>
        <w:fldChar w:fldCharType="end"/>
      </w:r>
      <w:r w:rsidRPr="00650E64">
        <w:rPr>
          <w:rFonts w:cstheme="minorHAnsi"/>
          <w:lang w:val="el-GR"/>
        </w:rPr>
        <w:t xml:space="preserve"> [1</w:t>
      </w:r>
      <w:r w:rsidR="0059116E" w:rsidRPr="0059116E">
        <w:rPr>
          <w:rFonts w:cstheme="minorHAnsi"/>
          <w:lang w:val="el-GR"/>
        </w:rPr>
        <w:t>2</w:t>
      </w:r>
      <w:r w:rsidRPr="00650E64">
        <w:rPr>
          <w:rFonts w:cstheme="minorHAnsi"/>
          <w:lang w:val="el-GR"/>
        </w:rPr>
        <w:t>/2020]</w:t>
      </w:r>
    </w:p>
    <w:p w14:paraId="0F6CD970" w14:textId="256C2FCC" w:rsidR="003246E6" w:rsidRPr="002E43E6" w:rsidRDefault="001A38A6" w:rsidP="00C355D3">
      <w:r>
        <w:t xml:space="preserve">United States Geological Survey, </w:t>
      </w:r>
      <w:hyperlink r:id="rId73" w:history="1">
        <w:r w:rsidRPr="00A23681">
          <w:rPr>
            <w:rStyle w:val="Hyperlink"/>
            <w:rFonts w:ascii="Arial" w:hAnsi="Arial" w:cs="Arial"/>
          </w:rPr>
          <w:t>https://www.usgs.gov</w:t>
        </w:r>
      </w:hyperlink>
      <w:r w:rsidR="004239DC" w:rsidRPr="002E43E6">
        <w:rPr>
          <w:rStyle w:val="Hyperlink"/>
          <w:rFonts w:ascii="Arial" w:hAnsi="Arial" w:cs="Arial"/>
          <w:u w:val="none"/>
        </w:rPr>
        <w:t xml:space="preserve"> </w:t>
      </w:r>
      <w:r w:rsidR="004239DC" w:rsidRPr="002E43E6">
        <w:t>[11/2020]</w:t>
      </w:r>
    </w:p>
    <w:p w14:paraId="737DC326" w14:textId="361E577E" w:rsidR="0042579C" w:rsidRPr="002E43E6" w:rsidRDefault="00650E64" w:rsidP="00C355D3">
      <w:r>
        <w:t>United States Geological Survey</w:t>
      </w:r>
      <w:r w:rsidRPr="00650E64">
        <w:t xml:space="preserve">, </w:t>
      </w:r>
      <w:hyperlink r:id="rId74" w:history="1">
        <w:r w:rsidRPr="00A23681">
          <w:rPr>
            <w:rStyle w:val="Hyperlink"/>
            <w:rFonts w:ascii="Arial" w:hAnsi="Arial" w:cs="Arial"/>
          </w:rPr>
          <w:t>https://prd-wret.s3.us-west-2.amazonaws.com</w:t>
        </w:r>
      </w:hyperlink>
      <w:r w:rsidR="0042579C" w:rsidRPr="002E43E6">
        <w:rPr>
          <w:rStyle w:val="Hyperlink"/>
          <w:rFonts w:ascii="Arial" w:hAnsi="Arial" w:cs="Arial"/>
          <w:u w:val="none"/>
        </w:rPr>
        <w:t xml:space="preserve"> </w:t>
      </w:r>
      <w:r w:rsidR="0042579C" w:rsidRPr="002E43E6">
        <w:t>[1</w:t>
      </w:r>
      <w:r w:rsidR="0059116E">
        <w:t>1</w:t>
      </w:r>
      <w:r w:rsidR="0042579C" w:rsidRPr="002E43E6">
        <w:t>/2020]</w:t>
      </w:r>
    </w:p>
    <w:p w14:paraId="31FC0F4F" w14:textId="123D1BE8" w:rsidR="00F875E9" w:rsidRPr="00650E64" w:rsidRDefault="00650E64" w:rsidP="00C355D3">
      <w:pPr>
        <w:rPr>
          <w:lang w:val="el-GR"/>
        </w:rPr>
      </w:pPr>
      <w:r>
        <w:rPr>
          <w:lang w:val="el-GR"/>
        </w:rPr>
        <w:t xml:space="preserve">Αριστοτέλειο Πανεπιστήμιο Θεσσαλονίκης,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w:instrText>
      </w:r>
      <w:r w:rsidR="00C73AEF" w:rsidRPr="00914EA8">
        <w:rPr>
          <w:lang w:val="el-GR"/>
        </w:rPr>
        <w:instrText>://</w:instrText>
      </w:r>
      <w:r w:rsidR="00C73AEF">
        <w:instrText>www</w:instrText>
      </w:r>
      <w:r w:rsidR="00C73AEF" w:rsidRPr="00914EA8">
        <w:rPr>
          <w:lang w:val="el-GR"/>
        </w:rPr>
        <w:instrText>.</w:instrText>
      </w:r>
      <w:r w:rsidR="00C73AEF">
        <w:instrText>geo</w:instrText>
      </w:r>
      <w:r w:rsidR="00C73AEF" w:rsidRPr="00914EA8">
        <w:rPr>
          <w:lang w:val="el-GR"/>
        </w:rPr>
        <w:instrText>.</w:instrText>
      </w:r>
      <w:r w:rsidR="00C73AEF">
        <w:instrText>auth</w:instrText>
      </w:r>
      <w:r w:rsidR="00C73AEF" w:rsidRPr="00914EA8">
        <w:rPr>
          <w:lang w:val="el-GR"/>
        </w:rPr>
        <w:instrText>.</w:instrText>
      </w:r>
      <w:r w:rsidR="00C73AEF">
        <w:instrText>gr</w:instrText>
      </w:r>
      <w:r w:rsidR="00C73AEF" w:rsidRPr="00914EA8">
        <w:rPr>
          <w:lang w:val="el-GR"/>
        </w:rPr>
        <w:instrText xml:space="preserve">" </w:instrText>
      </w:r>
      <w:r w:rsidR="00C73AEF">
        <w:fldChar w:fldCharType="separate"/>
      </w:r>
      <w:r w:rsidRPr="00A23681">
        <w:rPr>
          <w:rStyle w:val="Hyperlink"/>
          <w:rFonts w:ascii="Arial" w:eastAsiaTheme="minorEastAsia" w:hAnsi="Arial" w:cs="Arial"/>
        </w:rPr>
        <w:t>http</w:t>
      </w:r>
      <w:r w:rsidRPr="00A23681">
        <w:rPr>
          <w:rStyle w:val="Hyperlink"/>
          <w:rFonts w:ascii="Arial" w:eastAsiaTheme="minorEastAsia" w:hAnsi="Arial" w:cs="Arial"/>
          <w:lang w:val="el-GR"/>
        </w:rPr>
        <w:t>://</w:t>
      </w:r>
      <w:r w:rsidRPr="00A23681">
        <w:rPr>
          <w:rStyle w:val="Hyperlink"/>
          <w:rFonts w:ascii="Arial" w:eastAsiaTheme="minorEastAsia" w:hAnsi="Arial" w:cs="Arial"/>
        </w:rPr>
        <w:t>www</w:t>
      </w:r>
      <w:r w:rsidRPr="00A23681">
        <w:rPr>
          <w:rStyle w:val="Hyperlink"/>
          <w:rFonts w:ascii="Arial" w:eastAsiaTheme="minorEastAsia" w:hAnsi="Arial" w:cs="Arial"/>
          <w:lang w:val="el-GR"/>
        </w:rPr>
        <w:t>.</w:t>
      </w:r>
      <w:r w:rsidRPr="00A23681">
        <w:rPr>
          <w:rStyle w:val="Hyperlink"/>
          <w:rFonts w:ascii="Arial" w:eastAsiaTheme="minorEastAsia" w:hAnsi="Arial" w:cs="Arial"/>
        </w:rPr>
        <w:t>geo</w:t>
      </w:r>
      <w:r w:rsidRPr="00A23681">
        <w:rPr>
          <w:rStyle w:val="Hyperlink"/>
          <w:rFonts w:ascii="Arial" w:eastAsiaTheme="minorEastAsia" w:hAnsi="Arial" w:cs="Arial"/>
          <w:lang w:val="el-GR"/>
        </w:rPr>
        <w:t>.</w:t>
      </w:r>
      <w:r w:rsidRPr="00A23681">
        <w:rPr>
          <w:rStyle w:val="Hyperlink"/>
          <w:rFonts w:ascii="Arial" w:eastAsiaTheme="minorEastAsia" w:hAnsi="Arial" w:cs="Arial"/>
        </w:rPr>
        <w:t>auth</w:t>
      </w:r>
      <w:r w:rsidRPr="00A23681">
        <w:rPr>
          <w:rStyle w:val="Hyperlink"/>
          <w:rFonts w:ascii="Arial" w:eastAsiaTheme="minorEastAsia" w:hAnsi="Arial" w:cs="Arial"/>
          <w:lang w:val="el-GR"/>
        </w:rPr>
        <w:t>.</w:t>
      </w:r>
      <w:r w:rsidRPr="00A23681">
        <w:rPr>
          <w:rStyle w:val="Hyperlink"/>
          <w:rFonts w:ascii="Arial" w:eastAsiaTheme="minorEastAsia" w:hAnsi="Arial" w:cs="Arial"/>
        </w:rPr>
        <w:t>gr</w:t>
      </w:r>
      <w:r w:rsidR="00C73AEF">
        <w:rPr>
          <w:rStyle w:val="Hyperlink"/>
          <w:rFonts w:ascii="Arial" w:eastAsiaTheme="minorEastAsia" w:hAnsi="Arial" w:cs="Arial"/>
        </w:rPr>
        <w:fldChar w:fldCharType="end"/>
      </w:r>
      <w:r w:rsidR="00F875E9" w:rsidRPr="00650E64">
        <w:rPr>
          <w:rStyle w:val="Hyperlink"/>
          <w:rFonts w:ascii="Arial" w:eastAsiaTheme="minorEastAsia" w:hAnsi="Arial" w:cs="Arial"/>
          <w:u w:val="none"/>
          <w:lang w:val="el-GR"/>
        </w:rPr>
        <w:t xml:space="preserve"> </w:t>
      </w:r>
      <w:r w:rsidR="00F875E9" w:rsidRPr="00650E64">
        <w:rPr>
          <w:lang w:val="el-GR"/>
        </w:rPr>
        <w:t>[1</w:t>
      </w:r>
      <w:r w:rsidR="0059116E" w:rsidRPr="0059116E">
        <w:rPr>
          <w:lang w:val="el-GR"/>
        </w:rPr>
        <w:t>2</w:t>
      </w:r>
      <w:r w:rsidR="00F875E9" w:rsidRPr="00650E64">
        <w:rPr>
          <w:lang w:val="el-GR"/>
        </w:rPr>
        <w:t>/2020]</w:t>
      </w:r>
    </w:p>
    <w:p w14:paraId="498110FC" w14:textId="692B6AAA" w:rsidR="006E648A" w:rsidRPr="002E43E6" w:rsidRDefault="00650E64" w:rsidP="00C355D3">
      <w:r>
        <w:t xml:space="preserve">Site Research Gate, </w:t>
      </w:r>
      <w:hyperlink r:id="rId75" w:history="1">
        <w:r w:rsidRPr="00A23681">
          <w:rPr>
            <w:rStyle w:val="Hyperlink"/>
            <w:rFonts w:ascii="Arial" w:hAnsi="Arial" w:cs="Arial"/>
          </w:rPr>
          <w:t>https://www.researchgate.net</w:t>
        </w:r>
      </w:hyperlink>
      <w:r w:rsidR="006E648A" w:rsidRPr="002E43E6">
        <w:rPr>
          <w:rStyle w:val="Hyperlink"/>
          <w:rFonts w:ascii="Arial" w:hAnsi="Arial" w:cs="Arial"/>
          <w:u w:val="none"/>
        </w:rPr>
        <w:t xml:space="preserve"> </w:t>
      </w:r>
      <w:r w:rsidR="006E648A" w:rsidRPr="002E43E6">
        <w:t>[11/2020]</w:t>
      </w:r>
    </w:p>
    <w:p w14:paraId="43F38D45" w14:textId="435181A1" w:rsidR="005D1AA4" w:rsidRPr="002E43E6" w:rsidRDefault="00650E64" w:rsidP="00C355D3">
      <w:r>
        <w:t xml:space="preserve">Site Cretan Beaches, </w:t>
      </w:r>
      <w:hyperlink r:id="rId76" w:history="1">
        <w:r w:rsidRPr="00A23681">
          <w:rPr>
            <w:rStyle w:val="Hyperlink"/>
            <w:rFonts w:ascii="Arial" w:hAnsi="Arial" w:cs="Arial"/>
          </w:rPr>
          <w:t>https://www.cretanbeaches.com</w:t>
        </w:r>
      </w:hyperlink>
      <w:r w:rsidR="000213C6" w:rsidRPr="002E43E6">
        <w:rPr>
          <w:rStyle w:val="Hyperlink"/>
          <w:rFonts w:ascii="Arial" w:hAnsi="Arial" w:cs="Arial"/>
          <w:u w:val="none"/>
        </w:rPr>
        <w:t xml:space="preserve"> </w:t>
      </w:r>
      <w:r w:rsidR="000213C6" w:rsidRPr="002E43E6">
        <w:t>[11/2020]</w:t>
      </w:r>
    </w:p>
    <w:p w14:paraId="03EBB6B1" w14:textId="7A16C8D9" w:rsidR="000213C6" w:rsidRPr="00650E64" w:rsidRDefault="00650E64" w:rsidP="00C355D3">
      <w:pPr>
        <w:rPr>
          <w:rFonts w:ascii="Arial" w:hAnsi="Arial" w:cs="Arial"/>
          <w:color w:val="0563C1" w:themeColor="hyperlink"/>
          <w:u w:val="single"/>
          <w:lang w:val="el-GR"/>
        </w:rPr>
      </w:pPr>
      <w:r>
        <w:rPr>
          <w:lang w:val="el-GR"/>
        </w:rPr>
        <w:t xml:space="preserve">Επίσημος ιστότοπος Δήμου Χερσονήσου,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w:instrText>
      </w:r>
      <w:r w:rsidR="00C73AEF" w:rsidRPr="00914EA8">
        <w:rPr>
          <w:lang w:val="el-GR"/>
        </w:rPr>
        <w:instrText>://</w:instrText>
      </w:r>
      <w:r w:rsidR="00C73AEF">
        <w:instrText>landofexperiences</w:instrText>
      </w:r>
      <w:r w:rsidR="00C73AEF" w:rsidRPr="00914EA8">
        <w:rPr>
          <w:lang w:val="el-GR"/>
        </w:rPr>
        <w:instrText>.</w:instrText>
      </w:r>
      <w:r w:rsidR="00C73AEF">
        <w:instrText>gr</w:instrText>
      </w:r>
      <w:r w:rsidR="00C73AEF" w:rsidRPr="00914EA8">
        <w:rPr>
          <w:lang w:val="el-GR"/>
        </w:rPr>
        <w:instrText xml:space="preserve">" </w:instrText>
      </w:r>
      <w:r w:rsidR="00C73AEF">
        <w:fldChar w:fldCharType="separate"/>
      </w:r>
      <w:r w:rsidRPr="00A23681">
        <w:rPr>
          <w:rStyle w:val="Hyperlink"/>
          <w:rFonts w:ascii="Arial" w:hAnsi="Arial" w:cs="Arial"/>
        </w:rPr>
        <w:t>http</w:t>
      </w:r>
      <w:r w:rsidRPr="00A23681">
        <w:rPr>
          <w:rStyle w:val="Hyperlink"/>
          <w:rFonts w:ascii="Arial" w:hAnsi="Arial" w:cs="Arial"/>
          <w:lang w:val="el-GR"/>
        </w:rPr>
        <w:t>://</w:t>
      </w:r>
      <w:proofErr w:type="spellStart"/>
      <w:r w:rsidRPr="00A23681">
        <w:rPr>
          <w:rStyle w:val="Hyperlink"/>
          <w:rFonts w:ascii="Arial" w:hAnsi="Arial" w:cs="Arial"/>
        </w:rPr>
        <w:t>landofexperiences</w:t>
      </w:r>
      <w:proofErr w:type="spellEnd"/>
      <w:r w:rsidRPr="00A23681">
        <w:rPr>
          <w:rStyle w:val="Hyperlink"/>
          <w:rFonts w:ascii="Arial" w:hAnsi="Arial" w:cs="Arial"/>
          <w:lang w:val="el-GR"/>
        </w:rPr>
        <w:t>.</w:t>
      </w:r>
      <w:r w:rsidRPr="00A23681">
        <w:rPr>
          <w:rStyle w:val="Hyperlink"/>
          <w:rFonts w:ascii="Arial" w:hAnsi="Arial" w:cs="Arial"/>
        </w:rPr>
        <w:t>gr</w:t>
      </w:r>
      <w:r w:rsidR="00C73AEF">
        <w:rPr>
          <w:rStyle w:val="Hyperlink"/>
          <w:rFonts w:ascii="Arial" w:hAnsi="Arial" w:cs="Arial"/>
        </w:rPr>
        <w:fldChar w:fldCharType="end"/>
      </w:r>
      <w:r w:rsidR="000213C6" w:rsidRPr="00650E64">
        <w:rPr>
          <w:rStyle w:val="Hyperlink"/>
          <w:rFonts w:ascii="Arial" w:hAnsi="Arial" w:cs="Arial"/>
          <w:u w:val="none"/>
          <w:lang w:val="el-GR"/>
        </w:rPr>
        <w:t xml:space="preserve"> </w:t>
      </w:r>
      <w:r w:rsidR="000213C6" w:rsidRPr="00650E64">
        <w:rPr>
          <w:lang w:val="el-GR"/>
        </w:rPr>
        <w:t>[11/2020]</w:t>
      </w:r>
    </w:p>
    <w:p w14:paraId="7A4114CD" w14:textId="26C64B77" w:rsidR="000213C6" w:rsidRDefault="00650E64" w:rsidP="00C355D3">
      <w:pPr>
        <w:rPr>
          <w:lang w:val="el-GR"/>
        </w:rPr>
      </w:pPr>
      <w:r>
        <w:rPr>
          <w:lang w:val="el-GR"/>
        </w:rPr>
        <w:t xml:space="preserve">Επίσημος ιστότοπος Δήμου Χερσονήσου, </w:t>
      </w:r>
      <w:r w:rsidR="00C73AEF">
        <w:fldChar w:fldCharType="begin"/>
      </w:r>
      <w:r w:rsidR="00C73AEF" w:rsidRPr="00914EA8">
        <w:rPr>
          <w:lang w:val="el-GR"/>
        </w:rPr>
        <w:instrText xml:space="preserve"> </w:instrText>
      </w:r>
      <w:r w:rsidR="00C73AEF">
        <w:instrText>HYPERLINK</w:instrText>
      </w:r>
      <w:r w:rsidR="00C73AEF" w:rsidRPr="00914EA8">
        <w:rPr>
          <w:lang w:val="el-GR"/>
        </w:rPr>
        <w:instrText xml:space="preserve"> "</w:instrText>
      </w:r>
      <w:r w:rsidR="00C73AEF">
        <w:instrText>https</w:instrText>
      </w:r>
      <w:r w:rsidR="00C73AEF" w:rsidRPr="00914EA8">
        <w:rPr>
          <w:lang w:val="el-GR"/>
        </w:rPr>
        <w:instrText>://</w:instrText>
      </w:r>
      <w:r w:rsidR="00C73AEF">
        <w:instrText>www</w:instrText>
      </w:r>
      <w:r w:rsidR="00C73AEF" w:rsidRPr="00914EA8">
        <w:rPr>
          <w:lang w:val="el-GR"/>
        </w:rPr>
        <w:instrText>.</w:instrText>
      </w:r>
      <w:r w:rsidR="00C73AEF">
        <w:instrText>hersonisos</w:instrText>
      </w:r>
      <w:r w:rsidR="00C73AEF" w:rsidRPr="00914EA8">
        <w:rPr>
          <w:lang w:val="el-GR"/>
        </w:rPr>
        <w:instrText>.</w:instrText>
      </w:r>
      <w:r w:rsidR="00C73AEF">
        <w:instrText>gr</w:instrText>
      </w:r>
      <w:r w:rsidR="00C73AEF" w:rsidRPr="00914EA8">
        <w:rPr>
          <w:lang w:val="el-GR"/>
        </w:rPr>
        <w:instrText xml:space="preserve">" </w:instrText>
      </w:r>
      <w:r w:rsidR="00C73AEF">
        <w:fldChar w:fldCharType="separate"/>
      </w:r>
      <w:r w:rsidRPr="00A23681">
        <w:rPr>
          <w:rStyle w:val="Hyperlink"/>
          <w:rFonts w:ascii="Arial" w:hAnsi="Arial" w:cs="Arial"/>
        </w:rPr>
        <w:t>https</w:t>
      </w:r>
      <w:r w:rsidRPr="00A23681">
        <w:rPr>
          <w:rStyle w:val="Hyperlink"/>
          <w:rFonts w:ascii="Arial" w:hAnsi="Arial" w:cs="Arial"/>
          <w:lang w:val="el-GR"/>
        </w:rPr>
        <w:t>://</w:t>
      </w:r>
      <w:r w:rsidRPr="00A23681">
        <w:rPr>
          <w:rStyle w:val="Hyperlink"/>
          <w:rFonts w:ascii="Arial" w:hAnsi="Arial" w:cs="Arial"/>
        </w:rPr>
        <w:t>www</w:t>
      </w:r>
      <w:r w:rsidRPr="00A23681">
        <w:rPr>
          <w:rStyle w:val="Hyperlink"/>
          <w:rFonts w:ascii="Arial" w:hAnsi="Arial" w:cs="Arial"/>
          <w:lang w:val="el-GR"/>
        </w:rPr>
        <w:t>.</w:t>
      </w:r>
      <w:proofErr w:type="spellStart"/>
      <w:r w:rsidRPr="00A23681">
        <w:rPr>
          <w:rStyle w:val="Hyperlink"/>
          <w:rFonts w:ascii="Arial" w:hAnsi="Arial" w:cs="Arial"/>
        </w:rPr>
        <w:t>hersonisos</w:t>
      </w:r>
      <w:proofErr w:type="spellEnd"/>
      <w:r w:rsidRPr="00A23681">
        <w:rPr>
          <w:rStyle w:val="Hyperlink"/>
          <w:rFonts w:ascii="Arial" w:hAnsi="Arial" w:cs="Arial"/>
          <w:lang w:val="el-GR"/>
        </w:rPr>
        <w:t>.</w:t>
      </w:r>
      <w:r w:rsidRPr="00A23681">
        <w:rPr>
          <w:rStyle w:val="Hyperlink"/>
          <w:rFonts w:ascii="Arial" w:hAnsi="Arial" w:cs="Arial"/>
        </w:rPr>
        <w:t>gr</w:t>
      </w:r>
      <w:r w:rsidR="00C73AEF">
        <w:rPr>
          <w:rStyle w:val="Hyperlink"/>
          <w:rFonts w:ascii="Arial" w:hAnsi="Arial" w:cs="Arial"/>
        </w:rPr>
        <w:fldChar w:fldCharType="end"/>
      </w:r>
      <w:r w:rsidR="000213C6" w:rsidRPr="00650E64">
        <w:rPr>
          <w:rStyle w:val="Hyperlink"/>
          <w:rFonts w:ascii="Arial" w:hAnsi="Arial" w:cs="Arial"/>
          <w:u w:val="none"/>
          <w:lang w:val="el-GR"/>
        </w:rPr>
        <w:t xml:space="preserve"> </w:t>
      </w:r>
      <w:r w:rsidR="000213C6" w:rsidRPr="00650E64">
        <w:rPr>
          <w:lang w:val="el-GR"/>
        </w:rPr>
        <w:t>[11/2020]</w:t>
      </w:r>
    </w:p>
    <w:p w14:paraId="7E39140C" w14:textId="216E2911" w:rsidR="0059116E" w:rsidRPr="0059116E" w:rsidRDefault="0059116E" w:rsidP="00C355D3">
      <w:pPr>
        <w:rPr>
          <w:lang w:val="el-GR"/>
        </w:rPr>
      </w:pPr>
      <w:r>
        <w:rPr>
          <w:lang w:val="el-GR"/>
        </w:rPr>
        <w:t xml:space="preserve">Ελληνικό Μεσογειακό Πανεπιστήμιο, </w:t>
      </w:r>
      <w:proofErr w:type="spellStart"/>
      <w:r>
        <w:t>Eclass</w:t>
      </w:r>
      <w:proofErr w:type="spellEnd"/>
      <w:r w:rsidRPr="0059116E">
        <w:rPr>
          <w:lang w:val="el-GR"/>
        </w:rPr>
        <w:t xml:space="preserve">, </w:t>
      </w:r>
      <w:hyperlink r:id="rId77" w:history="1">
        <w:r w:rsidRPr="00A23681">
          <w:rPr>
            <w:rStyle w:val="Hyperlink"/>
            <w:lang w:val="el-GR"/>
          </w:rPr>
          <w:t>https://eclass.chania.hmu.gr</w:t>
        </w:r>
      </w:hyperlink>
      <w:r w:rsidRPr="0059116E">
        <w:rPr>
          <w:lang w:val="el-GR"/>
        </w:rPr>
        <w:t xml:space="preserve"> </w:t>
      </w:r>
      <w:r w:rsidRPr="00650E64">
        <w:rPr>
          <w:lang w:val="el-GR"/>
        </w:rPr>
        <w:t>[1</w:t>
      </w:r>
      <w:r w:rsidRPr="0059116E">
        <w:rPr>
          <w:lang w:val="el-GR"/>
        </w:rPr>
        <w:t>2</w:t>
      </w:r>
      <w:r w:rsidRPr="00650E64">
        <w:rPr>
          <w:lang w:val="el-GR"/>
        </w:rPr>
        <w:t>/2020]</w:t>
      </w:r>
    </w:p>
    <w:sectPr w:rsidR="0059116E" w:rsidRPr="0059116E" w:rsidSect="00FA5712">
      <w:pgSz w:w="12240" w:h="15840"/>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1C7CE" w14:textId="77777777" w:rsidR="00C73AEF" w:rsidRDefault="00C73AEF" w:rsidP="00E43330">
      <w:pPr>
        <w:spacing w:after="0" w:line="240" w:lineRule="auto"/>
      </w:pPr>
      <w:r>
        <w:separator/>
      </w:r>
    </w:p>
  </w:endnote>
  <w:endnote w:type="continuationSeparator" w:id="0">
    <w:p w14:paraId="462EF6AF" w14:textId="77777777" w:rsidR="00C73AEF" w:rsidRDefault="00C73AEF" w:rsidP="00E433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146175" w14:textId="77777777" w:rsidR="00467A7A" w:rsidRDefault="00467A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93AC0" w14:textId="77777777" w:rsidR="00EB73CC" w:rsidRDefault="00EB73C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1FB33" w14:textId="77777777" w:rsidR="00467A7A" w:rsidRDefault="00467A7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9459306"/>
      <w:docPartObj>
        <w:docPartGallery w:val="Page Numbers (Bottom of Page)"/>
        <w:docPartUnique/>
      </w:docPartObj>
    </w:sdtPr>
    <w:sdtEndPr>
      <w:rPr>
        <w:noProof/>
      </w:rPr>
    </w:sdtEndPr>
    <w:sdtContent>
      <w:p w14:paraId="13877084" w14:textId="2E54E88D" w:rsidR="00FA5712" w:rsidRDefault="00FA571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15C0E4D" w14:textId="77777777" w:rsidR="00BF2D13" w:rsidRDefault="00BF2D1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4674824"/>
      <w:docPartObj>
        <w:docPartGallery w:val="Page Numbers (Bottom of Page)"/>
        <w:docPartUnique/>
      </w:docPartObj>
    </w:sdtPr>
    <w:sdtEndPr>
      <w:rPr>
        <w:noProof/>
      </w:rPr>
    </w:sdtEndPr>
    <w:sdtContent>
      <w:p w14:paraId="106AC677" w14:textId="6E8CD9C5" w:rsidR="00FA5712" w:rsidRDefault="00FA571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8999906" w14:textId="77777777" w:rsidR="00BF2D13" w:rsidRDefault="00BF2D1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CFDD14" w14:textId="77777777" w:rsidR="00C73AEF" w:rsidRDefault="00C73AEF" w:rsidP="00E43330">
      <w:pPr>
        <w:spacing w:after="0" w:line="240" w:lineRule="auto"/>
      </w:pPr>
      <w:r>
        <w:separator/>
      </w:r>
    </w:p>
  </w:footnote>
  <w:footnote w:type="continuationSeparator" w:id="0">
    <w:p w14:paraId="0B46EFED" w14:textId="77777777" w:rsidR="00C73AEF" w:rsidRDefault="00C73AEF" w:rsidP="00E433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DC93F" w14:textId="77777777" w:rsidR="00467A7A" w:rsidRDefault="00467A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08874" w14:textId="77777777" w:rsidR="00467A7A" w:rsidRDefault="00467A7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B2E66" w14:textId="77777777" w:rsidR="00467A7A" w:rsidRDefault="00467A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C7B43"/>
    <w:multiLevelType w:val="hybridMultilevel"/>
    <w:tmpl w:val="26669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471091"/>
    <w:multiLevelType w:val="hybridMultilevel"/>
    <w:tmpl w:val="94609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ED28E0"/>
    <w:multiLevelType w:val="hybridMultilevel"/>
    <w:tmpl w:val="2796F518"/>
    <w:lvl w:ilvl="0" w:tplc="E1E252C0">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843184"/>
    <w:multiLevelType w:val="hybridMultilevel"/>
    <w:tmpl w:val="9C04D8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B3259D"/>
    <w:multiLevelType w:val="hybridMultilevel"/>
    <w:tmpl w:val="71621C40"/>
    <w:lvl w:ilvl="0" w:tplc="0408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A1061B1"/>
    <w:multiLevelType w:val="hybridMultilevel"/>
    <w:tmpl w:val="32EE291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15:restartNumberingAfterBreak="0">
    <w:nsid w:val="34BE297F"/>
    <w:multiLevelType w:val="hybridMultilevel"/>
    <w:tmpl w:val="386AC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10557D"/>
    <w:multiLevelType w:val="multilevel"/>
    <w:tmpl w:val="CDF47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D924C8E"/>
    <w:multiLevelType w:val="hybridMultilevel"/>
    <w:tmpl w:val="57420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764C14"/>
    <w:multiLevelType w:val="hybridMultilevel"/>
    <w:tmpl w:val="A6D8281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439C7FB0"/>
    <w:multiLevelType w:val="multilevel"/>
    <w:tmpl w:val="FC165DC2"/>
    <w:lvl w:ilvl="0">
      <w:start w:val="1"/>
      <w:numFmt w:val="decimal"/>
      <w:pStyle w:val="11"/>
      <w:lvlText w:val="%1"/>
      <w:lvlJc w:val="left"/>
      <w:pPr>
        <w:ind w:left="432" w:hanging="432"/>
      </w:pPr>
    </w:lvl>
    <w:lvl w:ilvl="1">
      <w:start w:val="1"/>
      <w:numFmt w:val="decimal"/>
      <w:pStyle w:val="21"/>
      <w:lvlText w:val="%1.%2"/>
      <w:lvlJc w:val="left"/>
      <w:pPr>
        <w:ind w:left="576" w:hanging="576"/>
      </w:pPr>
    </w:lvl>
    <w:lvl w:ilvl="2">
      <w:start w:val="1"/>
      <w:numFmt w:val="decimal"/>
      <w:pStyle w:val="31"/>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9090F78"/>
    <w:multiLevelType w:val="hybridMultilevel"/>
    <w:tmpl w:val="4110942C"/>
    <w:lvl w:ilvl="0" w:tplc="0408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8F2307"/>
    <w:multiLevelType w:val="hybridMultilevel"/>
    <w:tmpl w:val="18780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B90078C"/>
    <w:multiLevelType w:val="hybridMultilevel"/>
    <w:tmpl w:val="85E89EF4"/>
    <w:lvl w:ilvl="0" w:tplc="0408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E264AC4"/>
    <w:multiLevelType w:val="hybridMultilevel"/>
    <w:tmpl w:val="486CDF56"/>
    <w:lvl w:ilvl="0" w:tplc="040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1F31086"/>
    <w:multiLevelType w:val="hybridMultilevel"/>
    <w:tmpl w:val="49966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86150AD"/>
    <w:multiLevelType w:val="hybridMultilevel"/>
    <w:tmpl w:val="725009F8"/>
    <w:lvl w:ilvl="0" w:tplc="040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E2371F"/>
    <w:multiLevelType w:val="hybridMultilevel"/>
    <w:tmpl w:val="D0F60A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393E0F"/>
    <w:multiLevelType w:val="hybridMultilevel"/>
    <w:tmpl w:val="0AB28936"/>
    <w:lvl w:ilvl="0" w:tplc="0408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5FD66FA1"/>
    <w:multiLevelType w:val="multilevel"/>
    <w:tmpl w:val="89CE1A1A"/>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67CA0362"/>
    <w:multiLevelType w:val="hybridMultilevel"/>
    <w:tmpl w:val="3EF46856"/>
    <w:lvl w:ilvl="0" w:tplc="0408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15:restartNumberingAfterBreak="0">
    <w:nsid w:val="6B3A59F5"/>
    <w:multiLevelType w:val="multilevel"/>
    <w:tmpl w:val="3ACAC9C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41"/>
      <w:lvlText w:val="%1.%2.%3.%4"/>
      <w:lvlJc w:val="left"/>
      <w:pPr>
        <w:ind w:left="864" w:hanging="864"/>
      </w:pPr>
      <w:rPr>
        <w:rFonts w:hint="default"/>
      </w:rPr>
    </w:lvl>
    <w:lvl w:ilvl="4">
      <w:start w:val="1"/>
      <w:numFmt w:val="decimal"/>
      <w:pStyle w:val="51"/>
      <w:lvlText w:val="%1.%2.%3.%4.%5"/>
      <w:lvlJc w:val="left"/>
      <w:pPr>
        <w:ind w:left="1008" w:hanging="1008"/>
      </w:pPr>
      <w:rPr>
        <w:rFonts w:hint="default"/>
      </w:rPr>
    </w:lvl>
    <w:lvl w:ilvl="5">
      <w:start w:val="1"/>
      <w:numFmt w:val="decimal"/>
      <w:pStyle w:val="61"/>
      <w:lvlText w:val="%1.%2.%3.%4.%5.%6"/>
      <w:lvlJc w:val="left"/>
      <w:pPr>
        <w:ind w:left="1152" w:hanging="1152"/>
      </w:pPr>
      <w:rPr>
        <w:rFonts w:hint="default"/>
      </w:rPr>
    </w:lvl>
    <w:lvl w:ilvl="6">
      <w:start w:val="1"/>
      <w:numFmt w:val="decimal"/>
      <w:pStyle w:val="71"/>
      <w:lvlText w:val="%1.%2.%3.%4.%5.%6.%7"/>
      <w:lvlJc w:val="left"/>
      <w:pPr>
        <w:ind w:left="1296" w:hanging="1296"/>
      </w:pPr>
      <w:rPr>
        <w:rFonts w:hint="default"/>
      </w:rPr>
    </w:lvl>
    <w:lvl w:ilvl="7">
      <w:start w:val="1"/>
      <w:numFmt w:val="decimal"/>
      <w:pStyle w:val="81"/>
      <w:lvlText w:val="%1.%2.%3.%4.%5.%6.%7.%8"/>
      <w:lvlJc w:val="left"/>
      <w:pPr>
        <w:ind w:left="1440" w:hanging="1440"/>
      </w:pPr>
      <w:rPr>
        <w:rFonts w:hint="default"/>
      </w:rPr>
    </w:lvl>
    <w:lvl w:ilvl="8">
      <w:start w:val="1"/>
      <w:numFmt w:val="decimal"/>
      <w:pStyle w:val="91"/>
      <w:lvlText w:val="%1.%2.%3.%4.%5.%6.%7.%8.%9"/>
      <w:lvlJc w:val="left"/>
      <w:pPr>
        <w:ind w:left="1584" w:hanging="1584"/>
      </w:pPr>
      <w:rPr>
        <w:rFonts w:hint="default"/>
      </w:rPr>
    </w:lvl>
  </w:abstractNum>
  <w:abstractNum w:abstractNumId="22" w15:restartNumberingAfterBreak="0">
    <w:nsid w:val="75D9548F"/>
    <w:multiLevelType w:val="multilevel"/>
    <w:tmpl w:val="945AD072"/>
    <w:lvl w:ilvl="0">
      <w:start w:val="1"/>
      <w:numFmt w:val="decimal"/>
      <w:lvlText w:val="%1"/>
      <w:lvlJc w:val="left"/>
      <w:pPr>
        <w:ind w:left="372" w:hanging="372"/>
      </w:pPr>
      <w:rPr>
        <w:rFonts w:hint="default"/>
      </w:rPr>
    </w:lvl>
    <w:lvl w:ilvl="1">
      <w:start w:val="1"/>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9A908AD"/>
    <w:multiLevelType w:val="hybridMultilevel"/>
    <w:tmpl w:val="02306E8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7B3A373D"/>
    <w:multiLevelType w:val="hybridMultilevel"/>
    <w:tmpl w:val="95F8EDCE"/>
    <w:lvl w:ilvl="0" w:tplc="0408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7"/>
  </w:num>
  <w:num w:numId="3">
    <w:abstractNumId w:val="19"/>
  </w:num>
  <w:num w:numId="4">
    <w:abstractNumId w:val="10"/>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
  </w:num>
  <w:num w:numId="7">
    <w:abstractNumId w:val="23"/>
  </w:num>
  <w:num w:numId="8">
    <w:abstractNumId w:val="12"/>
  </w:num>
  <w:num w:numId="9">
    <w:abstractNumId w:val="13"/>
  </w:num>
  <w:num w:numId="10">
    <w:abstractNumId w:val="6"/>
  </w:num>
  <w:num w:numId="11">
    <w:abstractNumId w:val="5"/>
  </w:num>
  <w:num w:numId="12">
    <w:abstractNumId w:val="16"/>
  </w:num>
  <w:num w:numId="13">
    <w:abstractNumId w:val="9"/>
  </w:num>
  <w:num w:numId="14">
    <w:abstractNumId w:val="20"/>
  </w:num>
  <w:num w:numId="15">
    <w:abstractNumId w:val="18"/>
  </w:num>
  <w:num w:numId="16">
    <w:abstractNumId w:val="14"/>
  </w:num>
  <w:num w:numId="17">
    <w:abstractNumId w:val="15"/>
  </w:num>
  <w:num w:numId="18">
    <w:abstractNumId w:val="11"/>
  </w:num>
  <w:num w:numId="19">
    <w:abstractNumId w:val="24"/>
  </w:num>
  <w:num w:numId="20">
    <w:abstractNumId w:val="1"/>
  </w:num>
  <w:num w:numId="21">
    <w:abstractNumId w:val="0"/>
  </w:num>
  <w:num w:numId="22">
    <w:abstractNumId w:val="4"/>
  </w:num>
  <w:num w:numId="23">
    <w:abstractNumId w:val="2"/>
  </w:num>
  <w:num w:numId="24">
    <w:abstractNumId w:val="17"/>
  </w:num>
  <w:num w:numId="25">
    <w:abstractNumId w:val="3"/>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D1C"/>
    <w:rsid w:val="00010BA2"/>
    <w:rsid w:val="000138A1"/>
    <w:rsid w:val="00014634"/>
    <w:rsid w:val="000175CE"/>
    <w:rsid w:val="00020AD8"/>
    <w:rsid w:val="000213C6"/>
    <w:rsid w:val="000235DB"/>
    <w:rsid w:val="000249C8"/>
    <w:rsid w:val="00025157"/>
    <w:rsid w:val="00030963"/>
    <w:rsid w:val="00035655"/>
    <w:rsid w:val="00036BE8"/>
    <w:rsid w:val="00036D3D"/>
    <w:rsid w:val="00041E6A"/>
    <w:rsid w:val="0004249D"/>
    <w:rsid w:val="00050A70"/>
    <w:rsid w:val="0005136F"/>
    <w:rsid w:val="00052463"/>
    <w:rsid w:val="000551E7"/>
    <w:rsid w:val="00067DDC"/>
    <w:rsid w:val="000709C1"/>
    <w:rsid w:val="00072070"/>
    <w:rsid w:val="00073B2E"/>
    <w:rsid w:val="000804A8"/>
    <w:rsid w:val="000843BE"/>
    <w:rsid w:val="00085BDC"/>
    <w:rsid w:val="0008625A"/>
    <w:rsid w:val="00091131"/>
    <w:rsid w:val="00091588"/>
    <w:rsid w:val="00092C1F"/>
    <w:rsid w:val="0009666D"/>
    <w:rsid w:val="000A1114"/>
    <w:rsid w:val="000A5168"/>
    <w:rsid w:val="000A6149"/>
    <w:rsid w:val="000B0039"/>
    <w:rsid w:val="000B472F"/>
    <w:rsid w:val="000B51E8"/>
    <w:rsid w:val="000B5E3B"/>
    <w:rsid w:val="000B7E71"/>
    <w:rsid w:val="000C6B2C"/>
    <w:rsid w:val="000D02B6"/>
    <w:rsid w:val="000F08E8"/>
    <w:rsid w:val="000F2ABB"/>
    <w:rsid w:val="000F30E0"/>
    <w:rsid w:val="000F6DB3"/>
    <w:rsid w:val="000F78BC"/>
    <w:rsid w:val="001011DF"/>
    <w:rsid w:val="0010564B"/>
    <w:rsid w:val="001066FF"/>
    <w:rsid w:val="0011016C"/>
    <w:rsid w:val="0011158B"/>
    <w:rsid w:val="0011204A"/>
    <w:rsid w:val="00115752"/>
    <w:rsid w:val="0012147F"/>
    <w:rsid w:val="001247D3"/>
    <w:rsid w:val="00130ABE"/>
    <w:rsid w:val="00130CAF"/>
    <w:rsid w:val="00134624"/>
    <w:rsid w:val="00141CCA"/>
    <w:rsid w:val="00143B70"/>
    <w:rsid w:val="001525B8"/>
    <w:rsid w:val="00153FA5"/>
    <w:rsid w:val="00155DB6"/>
    <w:rsid w:val="0016011B"/>
    <w:rsid w:val="0016146C"/>
    <w:rsid w:val="00163455"/>
    <w:rsid w:val="00167F77"/>
    <w:rsid w:val="00171821"/>
    <w:rsid w:val="001730D3"/>
    <w:rsid w:val="001754FF"/>
    <w:rsid w:val="00177BC9"/>
    <w:rsid w:val="001808A1"/>
    <w:rsid w:val="0018388C"/>
    <w:rsid w:val="001845F7"/>
    <w:rsid w:val="00192CE2"/>
    <w:rsid w:val="00195946"/>
    <w:rsid w:val="00197AFE"/>
    <w:rsid w:val="00197D99"/>
    <w:rsid w:val="001A1E3D"/>
    <w:rsid w:val="001A38A6"/>
    <w:rsid w:val="001A471B"/>
    <w:rsid w:val="001B29DB"/>
    <w:rsid w:val="001B313F"/>
    <w:rsid w:val="001B3269"/>
    <w:rsid w:val="001B3367"/>
    <w:rsid w:val="001B528C"/>
    <w:rsid w:val="001B5550"/>
    <w:rsid w:val="001C5210"/>
    <w:rsid w:val="001C68FC"/>
    <w:rsid w:val="001C7C63"/>
    <w:rsid w:val="001D438C"/>
    <w:rsid w:val="001D5986"/>
    <w:rsid w:val="001D5D09"/>
    <w:rsid w:val="001E1302"/>
    <w:rsid w:val="001E13AB"/>
    <w:rsid w:val="001E204E"/>
    <w:rsid w:val="001E7138"/>
    <w:rsid w:val="001F0366"/>
    <w:rsid w:val="001F3905"/>
    <w:rsid w:val="002006D3"/>
    <w:rsid w:val="0020340C"/>
    <w:rsid w:val="00210FA8"/>
    <w:rsid w:val="002151CA"/>
    <w:rsid w:val="002253EE"/>
    <w:rsid w:val="00226D7D"/>
    <w:rsid w:val="00232AB9"/>
    <w:rsid w:val="00235393"/>
    <w:rsid w:val="002357A8"/>
    <w:rsid w:val="00237EC7"/>
    <w:rsid w:val="002415D4"/>
    <w:rsid w:val="0024271E"/>
    <w:rsid w:val="00244B8A"/>
    <w:rsid w:val="002464F0"/>
    <w:rsid w:val="002538A0"/>
    <w:rsid w:val="00254AC6"/>
    <w:rsid w:val="00255A77"/>
    <w:rsid w:val="002578F2"/>
    <w:rsid w:val="00267EC7"/>
    <w:rsid w:val="00273397"/>
    <w:rsid w:val="00276895"/>
    <w:rsid w:val="00277A27"/>
    <w:rsid w:val="00286E0C"/>
    <w:rsid w:val="0029334E"/>
    <w:rsid w:val="002949F2"/>
    <w:rsid w:val="002A1BFB"/>
    <w:rsid w:val="002C026F"/>
    <w:rsid w:val="002C4C12"/>
    <w:rsid w:val="002C6698"/>
    <w:rsid w:val="002D716F"/>
    <w:rsid w:val="002E22DA"/>
    <w:rsid w:val="002E42C8"/>
    <w:rsid w:val="002E43E6"/>
    <w:rsid w:val="002E7A7A"/>
    <w:rsid w:val="002F1676"/>
    <w:rsid w:val="002F2190"/>
    <w:rsid w:val="002F3ADB"/>
    <w:rsid w:val="003027A2"/>
    <w:rsid w:val="00306594"/>
    <w:rsid w:val="00310318"/>
    <w:rsid w:val="0031064E"/>
    <w:rsid w:val="00311B08"/>
    <w:rsid w:val="00322546"/>
    <w:rsid w:val="0032305F"/>
    <w:rsid w:val="003246E6"/>
    <w:rsid w:val="00335D0C"/>
    <w:rsid w:val="003406B4"/>
    <w:rsid w:val="00347AFC"/>
    <w:rsid w:val="003623CB"/>
    <w:rsid w:val="00371DAA"/>
    <w:rsid w:val="0037265D"/>
    <w:rsid w:val="0038295D"/>
    <w:rsid w:val="00384C14"/>
    <w:rsid w:val="003C41EA"/>
    <w:rsid w:val="003C4381"/>
    <w:rsid w:val="003C5430"/>
    <w:rsid w:val="003D7D8A"/>
    <w:rsid w:val="003E25B7"/>
    <w:rsid w:val="003E41AC"/>
    <w:rsid w:val="003F0820"/>
    <w:rsid w:val="003F2C75"/>
    <w:rsid w:val="003F31B1"/>
    <w:rsid w:val="003F6D3B"/>
    <w:rsid w:val="00400353"/>
    <w:rsid w:val="00401A99"/>
    <w:rsid w:val="00402BB9"/>
    <w:rsid w:val="00413F6F"/>
    <w:rsid w:val="00420F37"/>
    <w:rsid w:val="00421C47"/>
    <w:rsid w:val="004234CB"/>
    <w:rsid w:val="004239DC"/>
    <w:rsid w:val="0042579C"/>
    <w:rsid w:val="00430C18"/>
    <w:rsid w:val="004414C9"/>
    <w:rsid w:val="00442402"/>
    <w:rsid w:val="00443A1C"/>
    <w:rsid w:val="00445243"/>
    <w:rsid w:val="004477F8"/>
    <w:rsid w:val="00454AF1"/>
    <w:rsid w:val="00456767"/>
    <w:rsid w:val="004629DB"/>
    <w:rsid w:val="00467A7A"/>
    <w:rsid w:val="00482D9E"/>
    <w:rsid w:val="00484481"/>
    <w:rsid w:val="00485674"/>
    <w:rsid w:val="004931D5"/>
    <w:rsid w:val="004A0CC5"/>
    <w:rsid w:val="004A4409"/>
    <w:rsid w:val="004B0CE9"/>
    <w:rsid w:val="004B36E4"/>
    <w:rsid w:val="004B3EE0"/>
    <w:rsid w:val="004D14CE"/>
    <w:rsid w:val="004D275F"/>
    <w:rsid w:val="004F0F67"/>
    <w:rsid w:val="004F11A4"/>
    <w:rsid w:val="004F2A30"/>
    <w:rsid w:val="00502F65"/>
    <w:rsid w:val="00507C30"/>
    <w:rsid w:val="0052147B"/>
    <w:rsid w:val="00525296"/>
    <w:rsid w:val="00525A5F"/>
    <w:rsid w:val="00525AF2"/>
    <w:rsid w:val="00527BCD"/>
    <w:rsid w:val="00530F10"/>
    <w:rsid w:val="0053366B"/>
    <w:rsid w:val="0053397D"/>
    <w:rsid w:val="005340D2"/>
    <w:rsid w:val="00536E2C"/>
    <w:rsid w:val="00544247"/>
    <w:rsid w:val="00545F67"/>
    <w:rsid w:val="00546A3D"/>
    <w:rsid w:val="00553B5E"/>
    <w:rsid w:val="0056049B"/>
    <w:rsid w:val="0056103D"/>
    <w:rsid w:val="00573C30"/>
    <w:rsid w:val="0058100C"/>
    <w:rsid w:val="00583164"/>
    <w:rsid w:val="005850F5"/>
    <w:rsid w:val="00586D5D"/>
    <w:rsid w:val="0059116E"/>
    <w:rsid w:val="00594382"/>
    <w:rsid w:val="005970FE"/>
    <w:rsid w:val="005972CD"/>
    <w:rsid w:val="005B0E8B"/>
    <w:rsid w:val="005B51D1"/>
    <w:rsid w:val="005B5B1C"/>
    <w:rsid w:val="005B68F9"/>
    <w:rsid w:val="005B6DC6"/>
    <w:rsid w:val="005D1AA4"/>
    <w:rsid w:val="005D4468"/>
    <w:rsid w:val="005D7538"/>
    <w:rsid w:val="005E0B66"/>
    <w:rsid w:val="005E18D9"/>
    <w:rsid w:val="005E2F13"/>
    <w:rsid w:val="005F0E48"/>
    <w:rsid w:val="005F2323"/>
    <w:rsid w:val="005F53F5"/>
    <w:rsid w:val="005F74E9"/>
    <w:rsid w:val="00611172"/>
    <w:rsid w:val="00615CBD"/>
    <w:rsid w:val="00616D26"/>
    <w:rsid w:val="00623E0C"/>
    <w:rsid w:val="006245D8"/>
    <w:rsid w:val="00626D44"/>
    <w:rsid w:val="00634F65"/>
    <w:rsid w:val="00635997"/>
    <w:rsid w:val="00635A2F"/>
    <w:rsid w:val="00643A9F"/>
    <w:rsid w:val="00644D89"/>
    <w:rsid w:val="006502A6"/>
    <w:rsid w:val="0065059D"/>
    <w:rsid w:val="00650E64"/>
    <w:rsid w:val="006514A3"/>
    <w:rsid w:val="006678CE"/>
    <w:rsid w:val="006715C0"/>
    <w:rsid w:val="00671FB1"/>
    <w:rsid w:val="00677600"/>
    <w:rsid w:val="00677865"/>
    <w:rsid w:val="00685E2C"/>
    <w:rsid w:val="006865F0"/>
    <w:rsid w:val="00691DD4"/>
    <w:rsid w:val="006932EE"/>
    <w:rsid w:val="00696B2E"/>
    <w:rsid w:val="006A12BC"/>
    <w:rsid w:val="006B6630"/>
    <w:rsid w:val="006B744E"/>
    <w:rsid w:val="006C2BB7"/>
    <w:rsid w:val="006C429C"/>
    <w:rsid w:val="006C444C"/>
    <w:rsid w:val="006C74D7"/>
    <w:rsid w:val="006D33A2"/>
    <w:rsid w:val="006D4B70"/>
    <w:rsid w:val="006E2D46"/>
    <w:rsid w:val="006E3821"/>
    <w:rsid w:val="006E648A"/>
    <w:rsid w:val="006F211D"/>
    <w:rsid w:val="006F4A5D"/>
    <w:rsid w:val="006F657A"/>
    <w:rsid w:val="00700EEB"/>
    <w:rsid w:val="007061DC"/>
    <w:rsid w:val="00707563"/>
    <w:rsid w:val="00707E4D"/>
    <w:rsid w:val="00711A7A"/>
    <w:rsid w:val="007144A7"/>
    <w:rsid w:val="00716856"/>
    <w:rsid w:val="00724012"/>
    <w:rsid w:val="0072426D"/>
    <w:rsid w:val="00725D16"/>
    <w:rsid w:val="00726BE2"/>
    <w:rsid w:val="00732CE8"/>
    <w:rsid w:val="00737739"/>
    <w:rsid w:val="00741209"/>
    <w:rsid w:val="00744C68"/>
    <w:rsid w:val="00746238"/>
    <w:rsid w:val="0075167E"/>
    <w:rsid w:val="007521D1"/>
    <w:rsid w:val="007533FA"/>
    <w:rsid w:val="007549D8"/>
    <w:rsid w:val="007563AE"/>
    <w:rsid w:val="00760DA7"/>
    <w:rsid w:val="00762F26"/>
    <w:rsid w:val="00763B9A"/>
    <w:rsid w:val="00763FAF"/>
    <w:rsid w:val="0076544B"/>
    <w:rsid w:val="00770C7F"/>
    <w:rsid w:val="00773B2C"/>
    <w:rsid w:val="00780768"/>
    <w:rsid w:val="00781381"/>
    <w:rsid w:val="00782A40"/>
    <w:rsid w:val="00785220"/>
    <w:rsid w:val="00787216"/>
    <w:rsid w:val="007930AF"/>
    <w:rsid w:val="0079314C"/>
    <w:rsid w:val="00795F2C"/>
    <w:rsid w:val="007A16E0"/>
    <w:rsid w:val="007A1DF4"/>
    <w:rsid w:val="007A6E0B"/>
    <w:rsid w:val="007B3A27"/>
    <w:rsid w:val="007C3E21"/>
    <w:rsid w:val="007C64B8"/>
    <w:rsid w:val="007D2CF6"/>
    <w:rsid w:val="007D38C9"/>
    <w:rsid w:val="007D4FA7"/>
    <w:rsid w:val="007E388F"/>
    <w:rsid w:val="007E5584"/>
    <w:rsid w:val="007E5749"/>
    <w:rsid w:val="007F0354"/>
    <w:rsid w:val="007F3494"/>
    <w:rsid w:val="008043BF"/>
    <w:rsid w:val="00810D4D"/>
    <w:rsid w:val="0081224D"/>
    <w:rsid w:val="008123DA"/>
    <w:rsid w:val="008135C0"/>
    <w:rsid w:val="008143D7"/>
    <w:rsid w:val="00816A81"/>
    <w:rsid w:val="00821824"/>
    <w:rsid w:val="00822407"/>
    <w:rsid w:val="00822930"/>
    <w:rsid w:val="008266B1"/>
    <w:rsid w:val="00830492"/>
    <w:rsid w:val="008354B0"/>
    <w:rsid w:val="00840192"/>
    <w:rsid w:val="00840E9F"/>
    <w:rsid w:val="00841B0C"/>
    <w:rsid w:val="00850D48"/>
    <w:rsid w:val="008524D7"/>
    <w:rsid w:val="00883186"/>
    <w:rsid w:val="008862EA"/>
    <w:rsid w:val="008A44DB"/>
    <w:rsid w:val="008B6820"/>
    <w:rsid w:val="008B7E81"/>
    <w:rsid w:val="008C0849"/>
    <w:rsid w:val="008C251B"/>
    <w:rsid w:val="008C2B27"/>
    <w:rsid w:val="008C2C68"/>
    <w:rsid w:val="008D3E13"/>
    <w:rsid w:val="008D7F9D"/>
    <w:rsid w:val="008E0A64"/>
    <w:rsid w:val="008E0B10"/>
    <w:rsid w:val="008E2F16"/>
    <w:rsid w:val="008E5817"/>
    <w:rsid w:val="008E76E4"/>
    <w:rsid w:val="008F0DD0"/>
    <w:rsid w:val="008F153C"/>
    <w:rsid w:val="008F439C"/>
    <w:rsid w:val="008F6F93"/>
    <w:rsid w:val="00904E4E"/>
    <w:rsid w:val="00907EAD"/>
    <w:rsid w:val="009112E6"/>
    <w:rsid w:val="00911506"/>
    <w:rsid w:val="00914EA8"/>
    <w:rsid w:val="00923F56"/>
    <w:rsid w:val="00924123"/>
    <w:rsid w:val="00940F45"/>
    <w:rsid w:val="0094205D"/>
    <w:rsid w:val="00943C8C"/>
    <w:rsid w:val="00960571"/>
    <w:rsid w:val="00960CFC"/>
    <w:rsid w:val="00961732"/>
    <w:rsid w:val="00962ADE"/>
    <w:rsid w:val="00963027"/>
    <w:rsid w:val="00963B1D"/>
    <w:rsid w:val="009679A7"/>
    <w:rsid w:val="00973AFA"/>
    <w:rsid w:val="00973FB2"/>
    <w:rsid w:val="00976A51"/>
    <w:rsid w:val="00977389"/>
    <w:rsid w:val="00980B7C"/>
    <w:rsid w:val="00985353"/>
    <w:rsid w:val="00990394"/>
    <w:rsid w:val="009A0B08"/>
    <w:rsid w:val="009A5C66"/>
    <w:rsid w:val="009A6AF1"/>
    <w:rsid w:val="009B34FE"/>
    <w:rsid w:val="009B497D"/>
    <w:rsid w:val="009C1721"/>
    <w:rsid w:val="009C5688"/>
    <w:rsid w:val="009E0398"/>
    <w:rsid w:val="009E5028"/>
    <w:rsid w:val="009E7F4F"/>
    <w:rsid w:val="009F13F3"/>
    <w:rsid w:val="009F2B3C"/>
    <w:rsid w:val="009F3F72"/>
    <w:rsid w:val="00A01011"/>
    <w:rsid w:val="00A02184"/>
    <w:rsid w:val="00A0332B"/>
    <w:rsid w:val="00A042A8"/>
    <w:rsid w:val="00A06538"/>
    <w:rsid w:val="00A077AB"/>
    <w:rsid w:val="00A1406B"/>
    <w:rsid w:val="00A327DC"/>
    <w:rsid w:val="00A32CF3"/>
    <w:rsid w:val="00A3499A"/>
    <w:rsid w:val="00A36533"/>
    <w:rsid w:val="00A36DA9"/>
    <w:rsid w:val="00A436E1"/>
    <w:rsid w:val="00A51AA4"/>
    <w:rsid w:val="00A53D07"/>
    <w:rsid w:val="00A53D1C"/>
    <w:rsid w:val="00A54717"/>
    <w:rsid w:val="00A5491C"/>
    <w:rsid w:val="00A55774"/>
    <w:rsid w:val="00A566EE"/>
    <w:rsid w:val="00A662B6"/>
    <w:rsid w:val="00A70578"/>
    <w:rsid w:val="00A76822"/>
    <w:rsid w:val="00A76B86"/>
    <w:rsid w:val="00A94A10"/>
    <w:rsid w:val="00AA0B26"/>
    <w:rsid w:val="00AA1B67"/>
    <w:rsid w:val="00AA57E0"/>
    <w:rsid w:val="00AA6267"/>
    <w:rsid w:val="00AB57DC"/>
    <w:rsid w:val="00AD52D9"/>
    <w:rsid w:val="00AD751E"/>
    <w:rsid w:val="00AF0989"/>
    <w:rsid w:val="00AF5A93"/>
    <w:rsid w:val="00AF66F2"/>
    <w:rsid w:val="00B013A7"/>
    <w:rsid w:val="00B01FBB"/>
    <w:rsid w:val="00B03EFF"/>
    <w:rsid w:val="00B05C7B"/>
    <w:rsid w:val="00B07174"/>
    <w:rsid w:val="00B10843"/>
    <w:rsid w:val="00B124BB"/>
    <w:rsid w:val="00B228CB"/>
    <w:rsid w:val="00B2344C"/>
    <w:rsid w:val="00B324F4"/>
    <w:rsid w:val="00B46791"/>
    <w:rsid w:val="00B46F3A"/>
    <w:rsid w:val="00B53A37"/>
    <w:rsid w:val="00B63AB7"/>
    <w:rsid w:val="00B93D7E"/>
    <w:rsid w:val="00BB020D"/>
    <w:rsid w:val="00BB0902"/>
    <w:rsid w:val="00BB115A"/>
    <w:rsid w:val="00BC4E19"/>
    <w:rsid w:val="00BC65B1"/>
    <w:rsid w:val="00BC6E89"/>
    <w:rsid w:val="00BD2745"/>
    <w:rsid w:val="00BD5FA8"/>
    <w:rsid w:val="00BE1109"/>
    <w:rsid w:val="00BE2B9C"/>
    <w:rsid w:val="00BE2D83"/>
    <w:rsid w:val="00BE2E41"/>
    <w:rsid w:val="00BF124B"/>
    <w:rsid w:val="00BF199F"/>
    <w:rsid w:val="00BF2D13"/>
    <w:rsid w:val="00C115A2"/>
    <w:rsid w:val="00C116E1"/>
    <w:rsid w:val="00C11728"/>
    <w:rsid w:val="00C14441"/>
    <w:rsid w:val="00C21488"/>
    <w:rsid w:val="00C25277"/>
    <w:rsid w:val="00C2786F"/>
    <w:rsid w:val="00C3216C"/>
    <w:rsid w:val="00C32A59"/>
    <w:rsid w:val="00C355D3"/>
    <w:rsid w:val="00C43001"/>
    <w:rsid w:val="00C44A09"/>
    <w:rsid w:val="00C47EE8"/>
    <w:rsid w:val="00C63AC5"/>
    <w:rsid w:val="00C661CD"/>
    <w:rsid w:val="00C663D2"/>
    <w:rsid w:val="00C7125F"/>
    <w:rsid w:val="00C73AEF"/>
    <w:rsid w:val="00C74365"/>
    <w:rsid w:val="00C838B7"/>
    <w:rsid w:val="00C97D01"/>
    <w:rsid w:val="00CA1A4D"/>
    <w:rsid w:val="00CC1A5C"/>
    <w:rsid w:val="00CC5338"/>
    <w:rsid w:val="00CD725B"/>
    <w:rsid w:val="00CE14AF"/>
    <w:rsid w:val="00CE1EC6"/>
    <w:rsid w:val="00CE4D8E"/>
    <w:rsid w:val="00CE67EA"/>
    <w:rsid w:val="00CF1F6E"/>
    <w:rsid w:val="00CF6E31"/>
    <w:rsid w:val="00D0007A"/>
    <w:rsid w:val="00D15507"/>
    <w:rsid w:val="00D2192B"/>
    <w:rsid w:val="00D23445"/>
    <w:rsid w:val="00D273C0"/>
    <w:rsid w:val="00D30284"/>
    <w:rsid w:val="00D37A19"/>
    <w:rsid w:val="00D40B61"/>
    <w:rsid w:val="00D41548"/>
    <w:rsid w:val="00D4261A"/>
    <w:rsid w:val="00D5067D"/>
    <w:rsid w:val="00D538FA"/>
    <w:rsid w:val="00D54FC1"/>
    <w:rsid w:val="00D5610D"/>
    <w:rsid w:val="00D56FA9"/>
    <w:rsid w:val="00D57231"/>
    <w:rsid w:val="00D64AFE"/>
    <w:rsid w:val="00D73187"/>
    <w:rsid w:val="00D807F5"/>
    <w:rsid w:val="00D8174D"/>
    <w:rsid w:val="00D852D0"/>
    <w:rsid w:val="00D87249"/>
    <w:rsid w:val="00D87B59"/>
    <w:rsid w:val="00D90029"/>
    <w:rsid w:val="00D9037D"/>
    <w:rsid w:val="00DA24B7"/>
    <w:rsid w:val="00DA327F"/>
    <w:rsid w:val="00DA5F32"/>
    <w:rsid w:val="00DA7DCE"/>
    <w:rsid w:val="00DB46DF"/>
    <w:rsid w:val="00DB54FB"/>
    <w:rsid w:val="00DB5BD0"/>
    <w:rsid w:val="00DB5CEF"/>
    <w:rsid w:val="00DB65BB"/>
    <w:rsid w:val="00DC0FDC"/>
    <w:rsid w:val="00DD10B7"/>
    <w:rsid w:val="00DD3B92"/>
    <w:rsid w:val="00DD4DF3"/>
    <w:rsid w:val="00DD6C1F"/>
    <w:rsid w:val="00DE2CCB"/>
    <w:rsid w:val="00DE4172"/>
    <w:rsid w:val="00DF20D4"/>
    <w:rsid w:val="00DF3CAE"/>
    <w:rsid w:val="00DF4CC1"/>
    <w:rsid w:val="00E0732D"/>
    <w:rsid w:val="00E14A98"/>
    <w:rsid w:val="00E20013"/>
    <w:rsid w:val="00E236CC"/>
    <w:rsid w:val="00E236ED"/>
    <w:rsid w:val="00E23E56"/>
    <w:rsid w:val="00E3487C"/>
    <w:rsid w:val="00E42BF9"/>
    <w:rsid w:val="00E43330"/>
    <w:rsid w:val="00E462A6"/>
    <w:rsid w:val="00E52A73"/>
    <w:rsid w:val="00E53502"/>
    <w:rsid w:val="00E55F88"/>
    <w:rsid w:val="00E57697"/>
    <w:rsid w:val="00E576BD"/>
    <w:rsid w:val="00E65F80"/>
    <w:rsid w:val="00E71476"/>
    <w:rsid w:val="00E77669"/>
    <w:rsid w:val="00E809BC"/>
    <w:rsid w:val="00E87112"/>
    <w:rsid w:val="00E91D7A"/>
    <w:rsid w:val="00E94E68"/>
    <w:rsid w:val="00E96958"/>
    <w:rsid w:val="00EA10B8"/>
    <w:rsid w:val="00EA175C"/>
    <w:rsid w:val="00EA5169"/>
    <w:rsid w:val="00EB287F"/>
    <w:rsid w:val="00EB3275"/>
    <w:rsid w:val="00EB5B3E"/>
    <w:rsid w:val="00EB6499"/>
    <w:rsid w:val="00EB73CC"/>
    <w:rsid w:val="00EC0D1D"/>
    <w:rsid w:val="00EC16D8"/>
    <w:rsid w:val="00EC2893"/>
    <w:rsid w:val="00EC3478"/>
    <w:rsid w:val="00ED3C8E"/>
    <w:rsid w:val="00ED6804"/>
    <w:rsid w:val="00ED7EA5"/>
    <w:rsid w:val="00ED7F45"/>
    <w:rsid w:val="00EE4404"/>
    <w:rsid w:val="00EE615C"/>
    <w:rsid w:val="00EE7951"/>
    <w:rsid w:val="00EF098B"/>
    <w:rsid w:val="00EF1934"/>
    <w:rsid w:val="00F05695"/>
    <w:rsid w:val="00F064C8"/>
    <w:rsid w:val="00F10253"/>
    <w:rsid w:val="00F151D9"/>
    <w:rsid w:val="00F24618"/>
    <w:rsid w:val="00F2715E"/>
    <w:rsid w:val="00F31844"/>
    <w:rsid w:val="00F34DAD"/>
    <w:rsid w:val="00F410D3"/>
    <w:rsid w:val="00F42B55"/>
    <w:rsid w:val="00F51B52"/>
    <w:rsid w:val="00F52163"/>
    <w:rsid w:val="00F55157"/>
    <w:rsid w:val="00F61C8A"/>
    <w:rsid w:val="00F640F4"/>
    <w:rsid w:val="00F70B30"/>
    <w:rsid w:val="00F77982"/>
    <w:rsid w:val="00F77B91"/>
    <w:rsid w:val="00F8350E"/>
    <w:rsid w:val="00F85ED5"/>
    <w:rsid w:val="00F875E9"/>
    <w:rsid w:val="00F930C8"/>
    <w:rsid w:val="00FA0683"/>
    <w:rsid w:val="00FA420E"/>
    <w:rsid w:val="00FA5712"/>
    <w:rsid w:val="00FA64E2"/>
    <w:rsid w:val="00FA6D72"/>
    <w:rsid w:val="00FB5257"/>
    <w:rsid w:val="00FB59D2"/>
    <w:rsid w:val="00FE305B"/>
    <w:rsid w:val="00FE571B"/>
    <w:rsid w:val="00FF101E"/>
    <w:rsid w:val="00FF57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01644D"/>
  <w15:chartTrackingRefBased/>
  <w15:docId w15:val="{68A9FC32-CAD2-412F-A357-8C6603B121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2893"/>
    <w:pPr>
      <w:jc w:val="both"/>
    </w:pPr>
  </w:style>
  <w:style w:type="paragraph" w:styleId="Heading1">
    <w:name w:val="heading 1"/>
    <w:basedOn w:val="Normal"/>
    <w:next w:val="Normal"/>
    <w:link w:val="Heading1Char"/>
    <w:uiPriority w:val="9"/>
    <w:qFormat/>
    <w:rsid w:val="00507C30"/>
    <w:pPr>
      <w:keepNext/>
      <w:keepLines/>
      <w:numPr>
        <w:numId w:val="6"/>
      </w:numPr>
      <w:spacing w:before="240" w:after="0" w:line="276" w:lineRule="auto"/>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C2893"/>
    <w:pPr>
      <w:keepNext/>
      <w:keepLines/>
      <w:numPr>
        <w:ilvl w:val="1"/>
        <w:numId w:val="6"/>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25A5F"/>
    <w:pPr>
      <w:keepNext/>
      <w:keepLines/>
      <w:numPr>
        <w:ilvl w:val="2"/>
        <w:numId w:val="6"/>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rsid w:val="00EE7951"/>
    <w:pPr>
      <w:outlineLvl w:val="3"/>
    </w:pPr>
  </w:style>
  <w:style w:type="paragraph" w:styleId="Heading5">
    <w:name w:val="heading 5"/>
    <w:basedOn w:val="Normal"/>
    <w:next w:val="Normal"/>
    <w:link w:val="Heading5Char"/>
    <w:uiPriority w:val="9"/>
    <w:unhideWhenUsed/>
    <w:qFormat/>
    <w:rsid w:val="00EE7951"/>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EE7951"/>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A53D1C"/>
    <w:pPr>
      <w:spacing w:after="0" w:line="240" w:lineRule="auto"/>
    </w:pPr>
    <w:rPr>
      <w:rFonts w:eastAsiaTheme="minorEastAsia"/>
    </w:rPr>
  </w:style>
  <w:style w:type="character" w:customStyle="1" w:styleId="NoSpacingChar">
    <w:name w:val="No Spacing Char"/>
    <w:basedOn w:val="DefaultParagraphFont"/>
    <w:link w:val="NoSpacing"/>
    <w:uiPriority w:val="1"/>
    <w:rsid w:val="00A53D1C"/>
    <w:rPr>
      <w:rFonts w:eastAsiaTheme="minorEastAsia"/>
    </w:rPr>
  </w:style>
  <w:style w:type="paragraph" w:styleId="ListParagraph">
    <w:name w:val="List Paragraph"/>
    <w:basedOn w:val="Normal"/>
    <w:uiPriority w:val="34"/>
    <w:qFormat/>
    <w:rsid w:val="00B63AB7"/>
    <w:pPr>
      <w:ind w:left="720"/>
      <w:contextualSpacing/>
    </w:pPr>
  </w:style>
  <w:style w:type="paragraph" w:styleId="Caption">
    <w:name w:val="caption"/>
    <w:basedOn w:val="Normal"/>
    <w:next w:val="Normal"/>
    <w:uiPriority w:val="35"/>
    <w:unhideWhenUsed/>
    <w:qFormat/>
    <w:rsid w:val="006B6630"/>
    <w:pPr>
      <w:spacing w:after="200" w:line="240" w:lineRule="auto"/>
      <w:jc w:val="center"/>
    </w:pPr>
    <w:rPr>
      <w:i/>
      <w:iCs/>
      <w:color w:val="44546A" w:themeColor="text2"/>
      <w:szCs w:val="18"/>
    </w:rPr>
  </w:style>
  <w:style w:type="character" w:styleId="Hyperlink">
    <w:name w:val="Hyperlink"/>
    <w:basedOn w:val="DefaultParagraphFont"/>
    <w:uiPriority w:val="99"/>
    <w:unhideWhenUsed/>
    <w:rsid w:val="00816A81"/>
    <w:rPr>
      <w:color w:val="0563C1" w:themeColor="hyperlink"/>
      <w:u w:val="single"/>
    </w:rPr>
  </w:style>
  <w:style w:type="character" w:styleId="UnresolvedMention">
    <w:name w:val="Unresolved Mention"/>
    <w:basedOn w:val="DefaultParagraphFont"/>
    <w:uiPriority w:val="99"/>
    <w:semiHidden/>
    <w:unhideWhenUsed/>
    <w:rsid w:val="00816A81"/>
    <w:rPr>
      <w:color w:val="605E5C"/>
      <w:shd w:val="clear" w:color="auto" w:fill="E1DFDD"/>
    </w:rPr>
  </w:style>
  <w:style w:type="character" w:styleId="PlaceholderText">
    <w:name w:val="Placeholder Text"/>
    <w:basedOn w:val="DefaultParagraphFont"/>
    <w:uiPriority w:val="99"/>
    <w:semiHidden/>
    <w:rsid w:val="0075167E"/>
    <w:rPr>
      <w:color w:val="808080"/>
    </w:rPr>
  </w:style>
  <w:style w:type="character" w:customStyle="1" w:styleId="Heading1Char">
    <w:name w:val="Heading 1 Char"/>
    <w:basedOn w:val="DefaultParagraphFont"/>
    <w:link w:val="Heading1"/>
    <w:uiPriority w:val="9"/>
    <w:rsid w:val="00507C30"/>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EC2893"/>
    <w:rPr>
      <w:rFonts w:asciiTheme="majorHAnsi" w:eastAsiaTheme="majorEastAsia" w:hAnsiTheme="majorHAnsi" w:cstheme="majorBidi"/>
      <w:color w:val="2F5496" w:themeColor="accent1" w:themeShade="BF"/>
      <w:sz w:val="26"/>
      <w:szCs w:val="26"/>
    </w:rPr>
  </w:style>
  <w:style w:type="paragraph" w:customStyle="1" w:styleId="11">
    <w:name w:val="Επικεφαλίδα 11"/>
    <w:basedOn w:val="Normal"/>
    <w:rsid w:val="00525A5F"/>
    <w:pPr>
      <w:numPr>
        <w:numId w:val="4"/>
      </w:numPr>
    </w:pPr>
  </w:style>
  <w:style w:type="paragraph" w:customStyle="1" w:styleId="21">
    <w:name w:val="Επικεφαλίδα 21"/>
    <w:basedOn w:val="Normal"/>
    <w:rsid w:val="00525A5F"/>
    <w:pPr>
      <w:numPr>
        <w:ilvl w:val="1"/>
        <w:numId w:val="4"/>
      </w:numPr>
    </w:pPr>
  </w:style>
  <w:style w:type="paragraph" w:customStyle="1" w:styleId="31">
    <w:name w:val="Επικεφαλίδα 31"/>
    <w:basedOn w:val="Normal"/>
    <w:rsid w:val="00525A5F"/>
    <w:pPr>
      <w:numPr>
        <w:ilvl w:val="2"/>
        <w:numId w:val="4"/>
      </w:numPr>
    </w:pPr>
  </w:style>
  <w:style w:type="paragraph" w:customStyle="1" w:styleId="41">
    <w:name w:val="Επικεφαλίδα 41"/>
    <w:basedOn w:val="Normal"/>
    <w:rsid w:val="00525A5F"/>
    <w:pPr>
      <w:numPr>
        <w:ilvl w:val="3"/>
        <w:numId w:val="6"/>
      </w:numPr>
    </w:pPr>
  </w:style>
  <w:style w:type="paragraph" w:customStyle="1" w:styleId="51">
    <w:name w:val="Επικεφαλίδα 51"/>
    <w:basedOn w:val="Normal"/>
    <w:rsid w:val="00525A5F"/>
    <w:pPr>
      <w:numPr>
        <w:ilvl w:val="4"/>
        <w:numId w:val="6"/>
      </w:numPr>
    </w:pPr>
  </w:style>
  <w:style w:type="paragraph" w:customStyle="1" w:styleId="61">
    <w:name w:val="Επικεφαλίδα 61"/>
    <w:basedOn w:val="Normal"/>
    <w:rsid w:val="00525A5F"/>
    <w:pPr>
      <w:numPr>
        <w:ilvl w:val="5"/>
        <w:numId w:val="6"/>
      </w:numPr>
    </w:pPr>
  </w:style>
  <w:style w:type="paragraph" w:customStyle="1" w:styleId="71">
    <w:name w:val="Επικεφαλίδα 71"/>
    <w:basedOn w:val="Normal"/>
    <w:rsid w:val="00525A5F"/>
    <w:pPr>
      <w:numPr>
        <w:ilvl w:val="6"/>
        <w:numId w:val="6"/>
      </w:numPr>
    </w:pPr>
  </w:style>
  <w:style w:type="paragraph" w:customStyle="1" w:styleId="81">
    <w:name w:val="Επικεφαλίδα 81"/>
    <w:basedOn w:val="Normal"/>
    <w:rsid w:val="00525A5F"/>
    <w:pPr>
      <w:numPr>
        <w:ilvl w:val="7"/>
        <w:numId w:val="6"/>
      </w:numPr>
    </w:pPr>
  </w:style>
  <w:style w:type="paragraph" w:customStyle="1" w:styleId="91">
    <w:name w:val="Επικεφαλίδα 91"/>
    <w:basedOn w:val="Normal"/>
    <w:rsid w:val="00525A5F"/>
    <w:pPr>
      <w:numPr>
        <w:ilvl w:val="8"/>
        <w:numId w:val="6"/>
      </w:numPr>
    </w:pPr>
  </w:style>
  <w:style w:type="character" w:customStyle="1" w:styleId="Heading3Char">
    <w:name w:val="Heading 3 Char"/>
    <w:basedOn w:val="DefaultParagraphFont"/>
    <w:link w:val="Heading3"/>
    <w:uiPriority w:val="9"/>
    <w:rsid w:val="00525A5F"/>
    <w:rPr>
      <w:rFonts w:asciiTheme="majorHAnsi" w:eastAsiaTheme="majorEastAsia" w:hAnsiTheme="majorHAnsi" w:cstheme="majorBidi"/>
      <w:color w:val="1F3763" w:themeColor="accent1" w:themeShade="7F"/>
      <w:sz w:val="24"/>
      <w:szCs w:val="24"/>
    </w:rPr>
  </w:style>
  <w:style w:type="table" w:styleId="TableGrid">
    <w:name w:val="Table Grid"/>
    <w:basedOn w:val="TableNormal"/>
    <w:uiPriority w:val="39"/>
    <w:rsid w:val="001346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226D7D"/>
    <w:rPr>
      <w:color w:val="954F72" w:themeColor="followedHyperlink"/>
      <w:u w:val="single"/>
    </w:rPr>
  </w:style>
  <w:style w:type="character" w:styleId="CommentReference">
    <w:name w:val="annotation reference"/>
    <w:basedOn w:val="DefaultParagraphFont"/>
    <w:uiPriority w:val="99"/>
    <w:semiHidden/>
    <w:unhideWhenUsed/>
    <w:rsid w:val="00197AFE"/>
    <w:rPr>
      <w:sz w:val="16"/>
      <w:szCs w:val="16"/>
    </w:rPr>
  </w:style>
  <w:style w:type="paragraph" w:styleId="CommentText">
    <w:name w:val="annotation text"/>
    <w:basedOn w:val="Normal"/>
    <w:link w:val="CommentTextChar"/>
    <w:uiPriority w:val="99"/>
    <w:semiHidden/>
    <w:unhideWhenUsed/>
    <w:rsid w:val="00197AFE"/>
    <w:pPr>
      <w:spacing w:line="240" w:lineRule="auto"/>
    </w:pPr>
    <w:rPr>
      <w:sz w:val="20"/>
      <w:szCs w:val="20"/>
    </w:rPr>
  </w:style>
  <w:style w:type="character" w:customStyle="1" w:styleId="CommentTextChar">
    <w:name w:val="Comment Text Char"/>
    <w:basedOn w:val="DefaultParagraphFont"/>
    <w:link w:val="CommentText"/>
    <w:uiPriority w:val="99"/>
    <w:semiHidden/>
    <w:rsid w:val="00197AFE"/>
    <w:rPr>
      <w:sz w:val="20"/>
      <w:szCs w:val="20"/>
    </w:rPr>
  </w:style>
  <w:style w:type="paragraph" w:styleId="CommentSubject">
    <w:name w:val="annotation subject"/>
    <w:basedOn w:val="CommentText"/>
    <w:next w:val="CommentText"/>
    <w:link w:val="CommentSubjectChar"/>
    <w:uiPriority w:val="99"/>
    <w:semiHidden/>
    <w:unhideWhenUsed/>
    <w:rsid w:val="00197AFE"/>
    <w:rPr>
      <w:b/>
      <w:bCs/>
    </w:rPr>
  </w:style>
  <w:style w:type="character" w:customStyle="1" w:styleId="CommentSubjectChar">
    <w:name w:val="Comment Subject Char"/>
    <w:basedOn w:val="CommentTextChar"/>
    <w:link w:val="CommentSubject"/>
    <w:uiPriority w:val="99"/>
    <w:semiHidden/>
    <w:rsid w:val="00197AFE"/>
    <w:rPr>
      <w:b/>
      <w:bCs/>
      <w:sz w:val="20"/>
      <w:szCs w:val="20"/>
    </w:rPr>
  </w:style>
  <w:style w:type="paragraph" w:styleId="Revision">
    <w:name w:val="Revision"/>
    <w:hidden/>
    <w:uiPriority w:val="99"/>
    <w:semiHidden/>
    <w:rsid w:val="008862EA"/>
    <w:pPr>
      <w:spacing w:after="0" w:line="240" w:lineRule="auto"/>
    </w:pPr>
  </w:style>
  <w:style w:type="paragraph" w:styleId="TOCHeading">
    <w:name w:val="TOC Heading"/>
    <w:basedOn w:val="Heading1"/>
    <w:next w:val="Normal"/>
    <w:uiPriority w:val="39"/>
    <w:unhideWhenUsed/>
    <w:qFormat/>
    <w:rsid w:val="00ED7F45"/>
    <w:pPr>
      <w:numPr>
        <w:numId w:val="0"/>
      </w:numPr>
      <w:spacing w:line="259" w:lineRule="auto"/>
      <w:jc w:val="left"/>
      <w:outlineLvl w:val="9"/>
    </w:pPr>
  </w:style>
  <w:style w:type="paragraph" w:styleId="TOC1">
    <w:name w:val="toc 1"/>
    <w:basedOn w:val="Normal"/>
    <w:next w:val="Normal"/>
    <w:autoRedefine/>
    <w:uiPriority w:val="39"/>
    <w:unhideWhenUsed/>
    <w:rsid w:val="00ED7F45"/>
    <w:pPr>
      <w:spacing w:after="100"/>
    </w:pPr>
  </w:style>
  <w:style w:type="paragraph" w:styleId="TOC2">
    <w:name w:val="toc 2"/>
    <w:basedOn w:val="Normal"/>
    <w:next w:val="Normal"/>
    <w:autoRedefine/>
    <w:uiPriority w:val="39"/>
    <w:unhideWhenUsed/>
    <w:rsid w:val="00ED7F45"/>
    <w:pPr>
      <w:spacing w:after="100"/>
      <w:ind w:left="220"/>
    </w:pPr>
  </w:style>
  <w:style w:type="paragraph" w:styleId="TOC3">
    <w:name w:val="toc 3"/>
    <w:basedOn w:val="Normal"/>
    <w:next w:val="Normal"/>
    <w:autoRedefine/>
    <w:uiPriority w:val="39"/>
    <w:unhideWhenUsed/>
    <w:rsid w:val="00ED7F45"/>
    <w:pPr>
      <w:spacing w:after="100"/>
      <w:ind w:left="440"/>
    </w:pPr>
  </w:style>
  <w:style w:type="paragraph" w:styleId="TableofFigures">
    <w:name w:val="table of figures"/>
    <w:basedOn w:val="Normal"/>
    <w:next w:val="Normal"/>
    <w:uiPriority w:val="99"/>
    <w:unhideWhenUsed/>
    <w:rsid w:val="00ED7F45"/>
    <w:pPr>
      <w:spacing w:after="0"/>
    </w:pPr>
  </w:style>
  <w:style w:type="character" w:customStyle="1" w:styleId="Heading4Char">
    <w:name w:val="Heading 4 Char"/>
    <w:basedOn w:val="DefaultParagraphFont"/>
    <w:link w:val="Heading4"/>
    <w:uiPriority w:val="9"/>
    <w:rsid w:val="00EE7951"/>
  </w:style>
  <w:style w:type="character" w:customStyle="1" w:styleId="Heading5Char">
    <w:name w:val="Heading 5 Char"/>
    <w:basedOn w:val="DefaultParagraphFont"/>
    <w:link w:val="Heading5"/>
    <w:uiPriority w:val="9"/>
    <w:rsid w:val="00EE7951"/>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EE7951"/>
    <w:rPr>
      <w:rFonts w:asciiTheme="majorHAnsi" w:eastAsiaTheme="majorEastAsia" w:hAnsiTheme="majorHAnsi" w:cstheme="majorBidi"/>
      <w:color w:val="1F3763" w:themeColor="accent1" w:themeShade="7F"/>
    </w:rPr>
  </w:style>
  <w:style w:type="paragraph" w:styleId="Header">
    <w:name w:val="header"/>
    <w:basedOn w:val="Normal"/>
    <w:link w:val="HeaderChar"/>
    <w:uiPriority w:val="99"/>
    <w:unhideWhenUsed/>
    <w:rsid w:val="00E433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43330"/>
  </w:style>
  <w:style w:type="paragraph" w:styleId="Footer">
    <w:name w:val="footer"/>
    <w:basedOn w:val="Normal"/>
    <w:link w:val="FooterChar"/>
    <w:uiPriority w:val="99"/>
    <w:unhideWhenUsed/>
    <w:rsid w:val="00E433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43330"/>
  </w:style>
  <w:style w:type="paragraph" w:customStyle="1" w:styleId="1">
    <w:name w:val="στυλ 1"/>
    <w:basedOn w:val="Heading1"/>
    <w:qFormat/>
    <w:rsid w:val="002949F2"/>
    <w:pPr>
      <w:numPr>
        <w:numId w:val="0"/>
      </w:numPr>
      <w:jc w:val="left"/>
    </w:pPr>
    <w:rPr>
      <w:rFonts w:ascii="Arial" w:hAnsi="Arial" w:cs="Arial"/>
      <w:b/>
      <w:bCs/>
      <w:szCs w:val="24"/>
      <w:lang w:val="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2252">
      <w:bodyDiv w:val="1"/>
      <w:marLeft w:val="0"/>
      <w:marRight w:val="0"/>
      <w:marTop w:val="0"/>
      <w:marBottom w:val="0"/>
      <w:divBdr>
        <w:top w:val="none" w:sz="0" w:space="0" w:color="auto"/>
        <w:left w:val="none" w:sz="0" w:space="0" w:color="auto"/>
        <w:bottom w:val="none" w:sz="0" w:space="0" w:color="auto"/>
        <w:right w:val="none" w:sz="0" w:space="0" w:color="auto"/>
      </w:divBdr>
    </w:div>
    <w:div w:id="116218720">
      <w:bodyDiv w:val="1"/>
      <w:marLeft w:val="0"/>
      <w:marRight w:val="0"/>
      <w:marTop w:val="0"/>
      <w:marBottom w:val="0"/>
      <w:divBdr>
        <w:top w:val="none" w:sz="0" w:space="0" w:color="auto"/>
        <w:left w:val="none" w:sz="0" w:space="0" w:color="auto"/>
        <w:bottom w:val="none" w:sz="0" w:space="0" w:color="auto"/>
        <w:right w:val="none" w:sz="0" w:space="0" w:color="auto"/>
      </w:divBdr>
    </w:div>
    <w:div w:id="584264789">
      <w:bodyDiv w:val="1"/>
      <w:marLeft w:val="0"/>
      <w:marRight w:val="0"/>
      <w:marTop w:val="0"/>
      <w:marBottom w:val="0"/>
      <w:divBdr>
        <w:top w:val="none" w:sz="0" w:space="0" w:color="auto"/>
        <w:left w:val="none" w:sz="0" w:space="0" w:color="auto"/>
        <w:bottom w:val="none" w:sz="0" w:space="0" w:color="auto"/>
        <w:right w:val="none" w:sz="0" w:space="0" w:color="auto"/>
      </w:divBdr>
    </w:div>
    <w:div w:id="1490098568">
      <w:bodyDiv w:val="1"/>
      <w:marLeft w:val="0"/>
      <w:marRight w:val="0"/>
      <w:marTop w:val="0"/>
      <w:marBottom w:val="0"/>
      <w:divBdr>
        <w:top w:val="none" w:sz="0" w:space="0" w:color="auto"/>
        <w:left w:val="none" w:sz="0" w:space="0" w:color="auto"/>
        <w:bottom w:val="none" w:sz="0" w:space="0" w:color="auto"/>
        <w:right w:val="none" w:sz="0" w:space="0" w:color="auto"/>
      </w:divBdr>
    </w:div>
    <w:div w:id="153750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abhipedia.abhimanu.com/" TargetMode="External"/><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5.png"/><Relationship Id="rId68" Type="http://schemas.openxmlformats.org/officeDocument/2006/relationships/image" Target="media/image50.png"/><Relationship Id="rId16" Type="http://schemas.openxmlformats.org/officeDocument/2006/relationships/image" Target="media/image2.png"/><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image" Target="media/image15.png"/><Relationship Id="rId37" Type="http://schemas.openxmlformats.org/officeDocument/2006/relationships/image" Target="media/image20.emf"/><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hyperlink" Target="https://prd-wret.s3.us-west-2.amazonaws.com"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5.png"/><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hyperlink" Target="https://eclass.chania.hmu.gr/modules/document/file.php/FP139/%CE%98%CE%B5%CE%BC%CE%B1%CF%84%CE%B9%CE%BA%CE%AE%20%CE%95%CE%BD%CF%8C%CF%84%CE%B7%CF%84%CE%B1%202/gis_notes_LAB2009-17-25.pdf" TargetMode="External"/><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hyperlink" Target="https://eclass.chania.hmu.gr/" TargetMode="External"/><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chart" Target="charts/chart4.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image" Target="media/image29.pn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chart" Target="charts/chart2.xml"/><Relationship Id="rId75" Type="http://schemas.openxmlformats.org/officeDocument/2006/relationships/hyperlink" Target="https://www.researchgate.ne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8.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image" Target="media/image32.png"/><Relationship Id="rId57" Type="http://schemas.openxmlformats.org/officeDocument/2006/relationships/image" Target="media/image39.png"/><Relationship Id="rId10" Type="http://schemas.openxmlformats.org/officeDocument/2006/relationships/header" Target="header2.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chart" Target="charts/chart1.xml"/><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hyperlink" Target="https://www.usgs.gov"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png"/><Relationship Id="rId39" Type="http://schemas.openxmlformats.org/officeDocument/2006/relationships/image" Target="media/image22.emf"/><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7.png"/><Relationship Id="rId76" Type="http://schemas.openxmlformats.org/officeDocument/2006/relationships/hyperlink" Target="https://www.cretanbeaches.com" TargetMode="External"/><Relationship Id="rId7" Type="http://schemas.openxmlformats.org/officeDocument/2006/relationships/endnotes" Target="endnotes.xml"/><Relationship Id="rId71" Type="http://schemas.openxmlformats.org/officeDocument/2006/relationships/chart" Target="charts/chart3.xml"/><Relationship Id="rId2" Type="http://schemas.openxmlformats.org/officeDocument/2006/relationships/numbering" Target="numbering.xml"/><Relationship Id="rId29" Type="http://schemas.openxmlformats.org/officeDocument/2006/relationships/image" Target="media/image13.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Συνημιτονοειδής</a:t>
            </a:r>
            <a:r>
              <a:rPr lang="el-GR" baseline="0"/>
              <a:t> συνάρτηση</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lineChart>
        <c:grouping val="standard"/>
        <c:varyColors val="0"/>
        <c:ser>
          <c:idx val="4"/>
          <c:order val="0"/>
          <c:tx>
            <c:strRef>
              <c:f>Φύλλο1!$AF$1</c:f>
              <c:strCache>
                <c:ptCount val="1"/>
                <c:pt idx="0">
                  <c:v>newBCnotos5</c:v>
                </c:pt>
              </c:strCache>
            </c:strRef>
          </c:tx>
          <c:spPr>
            <a:ln w="28575" cap="rnd">
              <a:solidFill>
                <a:schemeClr val="accent5"/>
              </a:solidFill>
              <a:round/>
            </a:ln>
            <a:effectLst/>
          </c:spPr>
          <c:marker>
            <c:symbol val="none"/>
          </c:marker>
          <c:val>
            <c:numRef>
              <c:f>Φύλλο1!$AF$2:$AF$4475</c:f>
              <c:numCache>
                <c:formatCode>General</c:formatCode>
                <c:ptCount val="4474"/>
                <c:pt idx="0">
                  <c:v>167.64412306032173</c:v>
                </c:pt>
                <c:pt idx="1">
                  <c:v>167.78116281651964</c:v>
                </c:pt>
                <c:pt idx="2">
                  <c:v>167.91441523833493</c:v>
                </c:pt>
                <c:pt idx="3">
                  <c:v>168.04384084019915</c:v>
                </c:pt>
                <c:pt idx="4">
                  <c:v>168.16940127051333</c:v>
                </c:pt>
                <c:pt idx="5">
                  <c:v>168.29105932301206</c:v>
                </c:pt>
                <c:pt idx="6">
                  <c:v>168.40877894778885</c:v>
                </c:pt>
                <c:pt idx="7">
                  <c:v>168.52252526197827</c:v>
                </c:pt>
                <c:pt idx="8">
                  <c:v>168.63226456009255</c:v>
                </c:pt>
                <c:pt idx="9">
                  <c:v>168.73796432400931</c:v>
                </c:pt>
                <c:pt idx="10">
                  <c:v>168.83959323260731</c:v>
                </c:pt>
                <c:pt idx="11">
                  <c:v>168.93712117104761</c:v>
                </c:pt>
                <c:pt idx="12">
                  <c:v>169.03051923969721</c:v>
                </c:pt>
                <c:pt idx="13">
                  <c:v>169.11975976269269</c:v>
                </c:pt>
                <c:pt idx="14">
                  <c:v>169.20481629614113</c:v>
                </c:pt>
                <c:pt idx="15">
                  <c:v>169.28566363595596</c:v>
                </c:pt>
                <c:pt idx="16">
                  <c:v>169.36227782532558</c:v>
                </c:pt>
                <c:pt idx="17">
                  <c:v>169.43463616181222</c:v>
                </c:pt>
                <c:pt idx="18">
                  <c:v>169.50271720407918</c:v>
                </c:pt>
                <c:pt idx="19">
                  <c:v>169.56650077824426</c:v>
                </c:pt>
                <c:pt idx="20">
                  <c:v>169.62596798385792</c:v>
                </c:pt>
                <c:pt idx="21">
                  <c:v>169.68110119950373</c:v>
                </c:pt>
                <c:pt idx="22">
                  <c:v>169.73188408802</c:v>
                </c:pt>
                <c:pt idx="23">
                  <c:v>169.7783016013409</c:v>
                </c:pt>
                <c:pt idx="24">
                  <c:v>169.82033998495547</c:v>
                </c:pt>
                <c:pt idx="25">
                  <c:v>169.85798678198336</c:v>
                </c:pt>
                <c:pt idx="26">
                  <c:v>169.8912308368661</c:v>
                </c:pt>
                <c:pt idx="27">
                  <c:v>169.9200622986728</c:v>
                </c:pt>
                <c:pt idx="28">
                  <c:v>169.94447262401911</c:v>
                </c:pt>
                <c:pt idx="29">
                  <c:v>169.96445457959879</c:v>
                </c:pt>
                <c:pt idx="30">
                  <c:v>169.98000224432712</c:v>
                </c:pt>
                <c:pt idx="31">
                  <c:v>169.99111101109557</c:v>
                </c:pt>
                <c:pt idx="32">
                  <c:v>169.99777758813676</c:v>
                </c:pt>
                <c:pt idx="33">
                  <c:v>170</c:v>
                </c:pt>
                <c:pt idx="34">
                  <c:v>169.99777758813676</c:v>
                </c:pt>
                <c:pt idx="35">
                  <c:v>169.99111101109557</c:v>
                </c:pt>
                <c:pt idx="36">
                  <c:v>169.98000224432712</c:v>
                </c:pt>
                <c:pt idx="37">
                  <c:v>169.96445457959879</c:v>
                </c:pt>
                <c:pt idx="38">
                  <c:v>169.94447262401911</c:v>
                </c:pt>
                <c:pt idx="39">
                  <c:v>169.9200622986728</c:v>
                </c:pt>
                <c:pt idx="40">
                  <c:v>169.8912308368661</c:v>
                </c:pt>
                <c:pt idx="41">
                  <c:v>169.85798678198336</c:v>
                </c:pt>
                <c:pt idx="42">
                  <c:v>169.82033998495547</c:v>
                </c:pt>
                <c:pt idx="43">
                  <c:v>169.7783016013409</c:v>
                </c:pt>
                <c:pt idx="44">
                  <c:v>169.73188408802</c:v>
                </c:pt>
                <c:pt idx="45">
                  <c:v>169.68110119950373</c:v>
                </c:pt>
                <c:pt idx="46">
                  <c:v>169.62596798385792</c:v>
                </c:pt>
                <c:pt idx="47">
                  <c:v>169.56650077824426</c:v>
                </c:pt>
                <c:pt idx="48">
                  <c:v>169.50271720407918</c:v>
                </c:pt>
                <c:pt idx="49">
                  <c:v>169.43463616181222</c:v>
                </c:pt>
                <c:pt idx="50">
                  <c:v>169.36227782532558</c:v>
                </c:pt>
                <c:pt idx="51">
                  <c:v>169.28566363595596</c:v>
                </c:pt>
                <c:pt idx="52">
                  <c:v>169.20481629614113</c:v>
                </c:pt>
                <c:pt idx="53">
                  <c:v>169.11975976269269</c:v>
                </c:pt>
                <c:pt idx="54">
                  <c:v>169.03051923969721</c:v>
                </c:pt>
                <c:pt idx="55">
                  <c:v>168.93712117104761</c:v>
                </c:pt>
                <c:pt idx="56">
                  <c:v>168.83959323260731</c:v>
                </c:pt>
                <c:pt idx="57">
                  <c:v>168.73796432400931</c:v>
                </c:pt>
                <c:pt idx="58">
                  <c:v>168.63226456009255</c:v>
                </c:pt>
                <c:pt idx="59">
                  <c:v>168.52252526197827</c:v>
                </c:pt>
                <c:pt idx="60">
                  <c:v>168.40877894778885</c:v>
                </c:pt>
                <c:pt idx="61">
                  <c:v>168.29105932301206</c:v>
                </c:pt>
                <c:pt idx="62">
                  <c:v>168.16940127051333</c:v>
                </c:pt>
                <c:pt idx="63">
                  <c:v>168.04384084019915</c:v>
                </c:pt>
                <c:pt idx="64">
                  <c:v>167.91441523833493</c:v>
                </c:pt>
                <c:pt idx="65">
                  <c:v>167.78116281651964</c:v>
                </c:pt>
                <c:pt idx="66">
                  <c:v>167.64412306032173</c:v>
                </c:pt>
                <c:pt idx="67">
                  <c:v>167.50333657757855</c:v>
                </c:pt>
                <c:pt idx="68">
                  <c:v>167.35884508636332</c:v>
                </c:pt>
                <c:pt idx="69">
                  <c:v>167.21069140262327</c:v>
                </c:pt>
                <c:pt idx="70">
                  <c:v>167.05891942749233</c:v>
                </c:pt>
                <c:pt idx="71">
                  <c:v>166.90357413428222</c:v>
                </c:pt>
                <c:pt idx="72">
                  <c:v>166.74470155515593</c:v>
                </c:pt>
                <c:pt idx="73">
                  <c:v>166.58234876748747</c:v>
                </c:pt>
                <c:pt idx="74">
                  <c:v>166.41656387991162</c:v>
                </c:pt>
                <c:pt idx="75">
                  <c:v>166.24739601806851</c:v>
                </c:pt>
                <c:pt idx="76">
                  <c:v>166.0748953100466</c:v>
                </c:pt>
                <c:pt idx="77">
                  <c:v>165.89911287152847</c:v>
                </c:pt>
                <c:pt idx="78">
                  <c:v>165.72010079064441</c:v>
                </c:pt>
                <c:pt idx="79">
                  <c:v>165.53791211253736</c:v>
                </c:pt>
                <c:pt idx="80">
                  <c:v>165.35260082364459</c:v>
                </c:pt>
                <c:pt idx="81">
                  <c:v>165.16422183570035</c:v>
                </c:pt>
                <c:pt idx="82">
                  <c:v>164.9728309694643</c:v>
                </c:pt>
                <c:pt idx="83">
                  <c:v>164.7784849381807</c:v>
                </c:pt>
                <c:pt idx="84">
                  <c:v>164.58124133077291</c:v>
                </c:pt>
                <c:pt idx="85">
                  <c:v>164.3811585947787</c:v>
                </c:pt>
                <c:pt idx="86">
                  <c:v>164.17829601903085</c:v>
                </c:pt>
                <c:pt idx="87">
                  <c:v>163.97271371608875</c:v>
                </c:pt>
                <c:pt idx="88">
                  <c:v>163.76447260442552</c:v>
                </c:pt>
                <c:pt idx="89">
                  <c:v>163.5536343903768</c:v>
                </c:pt>
                <c:pt idx="90">
                  <c:v>163.34026154985565</c:v>
                </c:pt>
                <c:pt idx="91">
                  <c:v>163.12441730983971</c:v>
                </c:pt>
                <c:pt idx="92">
                  <c:v>162.90616562963558</c:v>
                </c:pt>
                <c:pt idx="93">
                  <c:v>162.68557118192635</c:v>
                </c:pt>
                <c:pt idx="94">
                  <c:v>162.4626993336077</c:v>
                </c:pt>
                <c:pt idx="95">
                  <c:v>162.23761612641829</c:v>
                </c:pt>
                <c:pt idx="96">
                  <c:v>162.01038825737004</c:v>
                </c:pt>
                <c:pt idx="97">
                  <c:v>161.78108305898456</c:v>
                </c:pt>
                <c:pt idx="98">
                  <c:v>161.54976847934097</c:v>
                </c:pt>
                <c:pt idx="99">
                  <c:v>161.31651306194135</c:v>
                </c:pt>
                <c:pt idx="100">
                  <c:v>161.08138592539996</c:v>
                </c:pt>
                <c:pt idx="101">
                  <c:v>160.84445674296182</c:v>
                </c:pt>
                <c:pt idx="102">
                  <c:v>160.60579572185705</c:v>
                </c:pt>
                <c:pt idx="103">
                  <c:v>160.36547358249689</c:v>
                </c:pt>
                <c:pt idx="104">
                  <c:v>160.12356153751784</c:v>
                </c:pt>
                <c:pt idx="105">
                  <c:v>159.8801312706797</c:v>
                </c:pt>
                <c:pt idx="106">
                  <c:v>159.63525491562422</c:v>
                </c:pt>
                <c:pt idx="107">
                  <c:v>159.38900503450023</c:v>
                </c:pt>
                <c:pt idx="108">
                  <c:v>159.14145459646204</c:v>
                </c:pt>
                <c:pt idx="109">
                  <c:v>158.89267695604701</c:v>
                </c:pt>
                <c:pt idx="110">
                  <c:v>158.64274583143904</c:v>
                </c:pt>
                <c:pt idx="111">
                  <c:v>158.39173528262432</c:v>
                </c:pt>
                <c:pt idx="112">
                  <c:v>158.13971968944574</c:v>
                </c:pt>
                <c:pt idx="113">
                  <c:v>157.88677372956246</c:v>
                </c:pt>
                <c:pt idx="114">
                  <c:v>157.63297235632143</c:v>
                </c:pt>
                <c:pt idx="115">
                  <c:v>157.37839077654701</c:v>
                </c:pt>
                <c:pt idx="116">
                  <c:v>157.12310442825566</c:v>
                </c:pt>
                <c:pt idx="117">
                  <c:v>156.86718895830182</c:v>
                </c:pt>
                <c:pt idx="118">
                  <c:v>156.61072019996246</c:v>
                </c:pt>
                <c:pt idx="119">
                  <c:v>156.35377415046563</c:v>
                </c:pt>
                <c:pt idx="120">
                  <c:v>156.09642694847116</c:v>
                </c:pt>
                <c:pt idx="121">
                  <c:v>155.83875485150907</c:v>
                </c:pt>
                <c:pt idx="122">
                  <c:v>155.58083421338262</c:v>
                </c:pt>
                <c:pt idx="123">
                  <c:v>155.32274146154333</c:v>
                </c:pt>
                <c:pt idx="124">
                  <c:v>155.06455307444367</c:v>
                </c:pt>
                <c:pt idx="125">
                  <c:v>154.80634555887488</c:v>
                </c:pt>
                <c:pt idx="126">
                  <c:v>154.54819542729638</c:v>
                </c:pt>
                <c:pt idx="127">
                  <c:v>154.29017917516353</c:v>
                </c:pt>
                <c:pt idx="128">
                  <c:v>154.03237325826026</c:v>
                </c:pt>
                <c:pt idx="129">
                  <c:v>153.77485407004366</c:v>
                </c:pt>
                <c:pt idx="130">
                  <c:v>153.51769791900693</c:v>
                </c:pt>
                <c:pt idx="131">
                  <c:v>153.26098100606748</c:v>
                </c:pt>
                <c:pt idx="132">
                  <c:v>153.00477940198707</c:v>
                </c:pt>
                <c:pt idx="133">
                  <c:v>152.74916902483022</c:v>
                </c:pt>
                <c:pt idx="134">
                  <c:v>152.4942256174682</c:v>
                </c:pt>
                <c:pt idx="135">
                  <c:v>152.24002472513479</c:v>
                </c:pt>
                <c:pt idx="136">
                  <c:v>151.98664167304048</c:v>
                </c:pt>
                <c:pt idx="137">
                  <c:v>151.73415154405203</c:v>
                </c:pt>
                <c:pt idx="138">
                  <c:v>151.48262915644386</c:v>
                </c:pt>
                <c:pt idx="139">
                  <c:v>151.23214904172772</c:v>
                </c:pt>
                <c:pt idx="140">
                  <c:v>150.98278542256739</c:v>
                </c:pt>
                <c:pt idx="141">
                  <c:v>150.73461219078496</c:v>
                </c:pt>
                <c:pt idx="142">
                  <c:v>150.48770288546498</c:v>
                </c:pt>
                <c:pt idx="143">
                  <c:v>150.24213067116341</c:v>
                </c:pt>
                <c:pt idx="144">
                  <c:v>149.9979683162272</c:v>
                </c:pt>
                <c:pt idx="145">
                  <c:v>149.75528817123157</c:v>
                </c:pt>
                <c:pt idx="146">
                  <c:v>149.51416214754096</c:v>
                </c:pt>
                <c:pt idx="147">
                  <c:v>149.27466169600012</c:v>
                </c:pt>
                <c:pt idx="148">
                  <c:v>149.03685778576167</c:v>
                </c:pt>
                <c:pt idx="149">
                  <c:v>148.80082088325645</c:v>
                </c:pt>
                <c:pt idx="150">
                  <c:v>148.56662093131274</c:v>
                </c:pt>
                <c:pt idx="151">
                  <c:v>148.33432732843079</c:v>
                </c:pt>
                <c:pt idx="152">
                  <c:v>148.10400890821845</c:v>
                </c:pt>
                <c:pt idx="153">
                  <c:v>147.87573391899426</c:v>
                </c:pt>
                <c:pt idx="154">
                  <c:v>147.64957000356412</c:v>
                </c:pt>
                <c:pt idx="155">
                  <c:v>147.42558417917721</c:v>
                </c:pt>
                <c:pt idx="156">
                  <c:v>147.20384281766727</c:v>
                </c:pt>
                <c:pt idx="157">
                  <c:v>146.98441162578533</c:v>
                </c:pt>
                <c:pt idx="158">
                  <c:v>146.76735562572921</c:v>
                </c:pt>
                <c:pt idx="159">
                  <c:v>146.55273913587621</c:v>
                </c:pt>
                <c:pt idx="160">
                  <c:v>146.3406257517241</c:v>
                </c:pt>
                <c:pt idx="161">
                  <c:v>146.13107832704634</c:v>
                </c:pt>
                <c:pt idx="162">
                  <c:v>145.92415895526727</c:v>
                </c:pt>
                <c:pt idx="163">
                  <c:v>145.71992895106246</c:v>
                </c:pt>
                <c:pt idx="164">
                  <c:v>145.51844883218976</c:v>
                </c:pt>
                <c:pt idx="165">
                  <c:v>145.31977830155674</c:v>
                </c:pt>
                <c:pt idx="166">
                  <c:v>145.12397622952926</c:v>
                </c:pt>
                <c:pt idx="167">
                  <c:v>144.93110063648703</c:v>
                </c:pt>
                <c:pt idx="168">
                  <c:v>144.74120867563084</c:v>
                </c:pt>
                <c:pt idx="169">
                  <c:v>144.5543566160469</c:v>
                </c:pt>
                <c:pt idx="170">
                  <c:v>144.3705998260331</c:v>
                </c:pt>
                <c:pt idx="171">
                  <c:v>144.18999275669208</c:v>
                </c:pt>
                <c:pt idx="172">
                  <c:v>144.01258892579631</c:v>
                </c:pt>
                <c:pt idx="173">
                  <c:v>143.8384409019296</c:v>
                </c:pt>
                <c:pt idx="174">
                  <c:v>143.6676002889098</c:v>
                </c:pt>
                <c:pt idx="175">
                  <c:v>143.50011771049762</c:v>
                </c:pt>
                <c:pt idx="176">
                  <c:v>143.3360427953956</c:v>
                </c:pt>
                <c:pt idx="177">
                  <c:v>143.17542416254213</c:v>
                </c:pt>
                <c:pt idx="178">
                  <c:v>143.01830940670453</c:v>
                </c:pt>
                <c:pt idx="179">
                  <c:v>142.86474508437578</c:v>
                </c:pt>
                <c:pt idx="180">
                  <c:v>142.71477669997881</c:v>
                </c:pt>
                <c:pt idx="181">
                  <c:v>142.56844869238245</c:v>
                </c:pt>
                <c:pt idx="182">
                  <c:v>142.42580442173337</c:v>
                </c:pt>
                <c:pt idx="183">
                  <c:v>142.28688615660752</c:v>
                </c:pt>
                <c:pt idx="184">
                  <c:v>142.15173506148494</c:v>
                </c:pt>
                <c:pt idx="185">
                  <c:v>142.0203911845519</c:v>
                </c:pt>
                <c:pt idx="186">
                  <c:v>141.89289344583378</c:v>
                </c:pt>
                <c:pt idx="187">
                  <c:v>141.76927962566219</c:v>
                </c:pt>
                <c:pt idx="188">
                  <c:v>141.64958635347986</c:v>
                </c:pt>
                <c:pt idx="189">
                  <c:v>141.5338490969865</c:v>
                </c:pt>
                <c:pt idx="190">
                  <c:v>141.42210215162905</c:v>
                </c:pt>
                <c:pt idx="191">
                  <c:v>141.31437863043908</c:v>
                </c:pt>
                <c:pt idx="192">
                  <c:v>141.21071045422084</c:v>
                </c:pt>
                <c:pt idx="193">
                  <c:v>141.11112834209226</c:v>
                </c:pt>
                <c:pt idx="194">
                  <c:v>141.01566180238231</c:v>
                </c:pt>
                <c:pt idx="195">
                  <c:v>140.92433912388705</c:v>
                </c:pt>
                <c:pt idx="196">
                  <c:v>140.83718736748702</c:v>
                </c:pt>
                <c:pt idx="197">
                  <c:v>140.75423235812852</c:v>
                </c:pt>
                <c:pt idx="198">
                  <c:v>140.67549867717116</c:v>
                </c:pt>
                <c:pt idx="199">
                  <c:v>140.60100965510384</c:v>
                </c:pt>
                <c:pt idx="200">
                  <c:v>140.53078736463135</c:v>
                </c:pt>
                <c:pt idx="201">
                  <c:v>140.46485261413392</c:v>
                </c:pt>
                <c:pt idx="202">
                  <c:v>140.40322494150107</c:v>
                </c:pt>
                <c:pt idx="203">
                  <c:v>140.34592260834228</c:v>
                </c:pt>
                <c:pt idx="204">
                  <c:v>140.29296259457553</c:v>
                </c:pt>
                <c:pt idx="205">
                  <c:v>140.24436059339587</c:v>
                </c:pt>
                <c:pt idx="206">
                  <c:v>140.20013100662516</c:v>
                </c:pt>
                <c:pt idx="207">
                  <c:v>140.16028694044451</c:v>
                </c:pt>
                <c:pt idx="208">
                  <c:v>140.12484020151066</c:v>
                </c:pt>
                <c:pt idx="209">
                  <c:v>140.09380129345732</c:v>
                </c:pt>
                <c:pt idx="210">
                  <c:v>140.06717941378287</c:v>
                </c:pt>
                <c:pt idx="211">
                  <c:v>140.04498245112478</c:v>
                </c:pt>
                <c:pt idx="212">
                  <c:v>140.02721698292211</c:v>
                </c:pt>
                <c:pt idx="213">
                  <c:v>140.01388827346656</c:v>
                </c:pt>
                <c:pt idx="214">
                  <c:v>140.00500027234233</c:v>
                </c:pt>
                <c:pt idx="215">
                  <c:v>140.00055561325601</c:v>
                </c:pt>
                <c:pt idx="216">
                  <c:v>140.00055561325601</c:v>
                </c:pt>
                <c:pt idx="217">
                  <c:v>140.00500027234233</c:v>
                </c:pt>
                <c:pt idx="218">
                  <c:v>140.01388827346656</c:v>
                </c:pt>
                <c:pt idx="219">
                  <c:v>140.02721698292211</c:v>
                </c:pt>
                <c:pt idx="220">
                  <c:v>140.04498245112478</c:v>
                </c:pt>
                <c:pt idx="221">
                  <c:v>140.06717941378287</c:v>
                </c:pt>
                <c:pt idx="222">
                  <c:v>140.09380129345732</c:v>
                </c:pt>
                <c:pt idx="223">
                  <c:v>140.12484020151066</c:v>
                </c:pt>
                <c:pt idx="224">
                  <c:v>140.16028694044451</c:v>
                </c:pt>
                <c:pt idx="225">
                  <c:v>140.20013100662516</c:v>
                </c:pt>
                <c:pt idx="226">
                  <c:v>140.24436059339584</c:v>
                </c:pt>
                <c:pt idx="227">
                  <c:v>140.29296259457553</c:v>
                </c:pt>
                <c:pt idx="228">
                  <c:v>140.34592260834228</c:v>
                </c:pt>
                <c:pt idx="229">
                  <c:v>140.40322494150107</c:v>
                </c:pt>
                <c:pt idx="230">
                  <c:v>140.46485261413392</c:v>
                </c:pt>
                <c:pt idx="231">
                  <c:v>140.53078736463135</c:v>
                </c:pt>
                <c:pt idx="232">
                  <c:v>140.60100965510384</c:v>
                </c:pt>
                <c:pt idx="233">
                  <c:v>140.67549867717116</c:v>
                </c:pt>
                <c:pt idx="234">
                  <c:v>140.75423235812852</c:v>
                </c:pt>
                <c:pt idx="235">
                  <c:v>140.83718736748702</c:v>
                </c:pt>
                <c:pt idx="236">
                  <c:v>140.92433912388702</c:v>
                </c:pt>
                <c:pt idx="237">
                  <c:v>141.01566180238231</c:v>
                </c:pt>
                <c:pt idx="238">
                  <c:v>141.11112834209226</c:v>
                </c:pt>
                <c:pt idx="239">
                  <c:v>141.21071045422084</c:v>
                </c:pt>
                <c:pt idx="240">
                  <c:v>141.31437863043908</c:v>
                </c:pt>
                <c:pt idx="241">
                  <c:v>141.42210215162905</c:v>
                </c:pt>
                <c:pt idx="242">
                  <c:v>141.5338490969865</c:v>
                </c:pt>
                <c:pt idx="243">
                  <c:v>141.64958635347986</c:v>
                </c:pt>
                <c:pt idx="244">
                  <c:v>141.76927962566219</c:v>
                </c:pt>
                <c:pt idx="245">
                  <c:v>141.89289344583378</c:v>
                </c:pt>
                <c:pt idx="246">
                  <c:v>142.0203911845519</c:v>
                </c:pt>
                <c:pt idx="247">
                  <c:v>142.15173506148494</c:v>
                </c:pt>
                <c:pt idx="248">
                  <c:v>142.28688615660752</c:v>
                </c:pt>
                <c:pt idx="249">
                  <c:v>142.42580442173337</c:v>
                </c:pt>
                <c:pt idx="250">
                  <c:v>142.56844869238245</c:v>
                </c:pt>
                <c:pt idx="251">
                  <c:v>142.71477669997878</c:v>
                </c:pt>
                <c:pt idx="252">
                  <c:v>142.86474508437578</c:v>
                </c:pt>
                <c:pt idx="253">
                  <c:v>143.01830940670453</c:v>
                </c:pt>
                <c:pt idx="254">
                  <c:v>143.17542416254213</c:v>
                </c:pt>
                <c:pt idx="255">
                  <c:v>143.3360427953956</c:v>
                </c:pt>
                <c:pt idx="256">
                  <c:v>143.50011771049762</c:v>
                </c:pt>
                <c:pt idx="257">
                  <c:v>143.6676002889098</c:v>
                </c:pt>
                <c:pt idx="258">
                  <c:v>143.83844090192957</c:v>
                </c:pt>
                <c:pt idx="259">
                  <c:v>144.01258892579631</c:v>
                </c:pt>
                <c:pt idx="260">
                  <c:v>144.18999275669208</c:v>
                </c:pt>
                <c:pt idx="261">
                  <c:v>144.3705998260331</c:v>
                </c:pt>
                <c:pt idx="262">
                  <c:v>144.5543566160469</c:v>
                </c:pt>
                <c:pt idx="263">
                  <c:v>144.74120867563084</c:v>
                </c:pt>
                <c:pt idx="264">
                  <c:v>144.93110063648703</c:v>
                </c:pt>
                <c:pt idx="265">
                  <c:v>145.12397622952926</c:v>
                </c:pt>
                <c:pt idx="266">
                  <c:v>145.31977830155674</c:v>
                </c:pt>
                <c:pt idx="267">
                  <c:v>145.51844883218976</c:v>
                </c:pt>
                <c:pt idx="268">
                  <c:v>145.71992895106246</c:v>
                </c:pt>
                <c:pt idx="269">
                  <c:v>145.92415895526727</c:v>
                </c:pt>
                <c:pt idx="270">
                  <c:v>146.13107832704634</c:v>
                </c:pt>
                <c:pt idx="271">
                  <c:v>146.34062575172408</c:v>
                </c:pt>
                <c:pt idx="272">
                  <c:v>146.55273913587621</c:v>
                </c:pt>
                <c:pt idx="273">
                  <c:v>146.76735562572921</c:v>
                </c:pt>
                <c:pt idx="274">
                  <c:v>146.98441162578533</c:v>
                </c:pt>
                <c:pt idx="275">
                  <c:v>147.20384281766727</c:v>
                </c:pt>
                <c:pt idx="276">
                  <c:v>147.42558417917721</c:v>
                </c:pt>
                <c:pt idx="277">
                  <c:v>147.64957000356412</c:v>
                </c:pt>
                <c:pt idx="278">
                  <c:v>147.87573391899426</c:v>
                </c:pt>
                <c:pt idx="279">
                  <c:v>148.10400890821842</c:v>
                </c:pt>
                <c:pt idx="280">
                  <c:v>148.33432732843079</c:v>
                </c:pt>
                <c:pt idx="281">
                  <c:v>148.56662093131274</c:v>
                </c:pt>
                <c:pt idx="282">
                  <c:v>148.80082088325642</c:v>
                </c:pt>
                <c:pt idx="283">
                  <c:v>149.03685778576164</c:v>
                </c:pt>
                <c:pt idx="284">
                  <c:v>149.27466169600012</c:v>
                </c:pt>
                <c:pt idx="285">
                  <c:v>149.51416214754096</c:v>
                </c:pt>
                <c:pt idx="286">
                  <c:v>149.75528817123157</c:v>
                </c:pt>
                <c:pt idx="287">
                  <c:v>149.9979683162272</c:v>
                </c:pt>
                <c:pt idx="288">
                  <c:v>150.24213067116341</c:v>
                </c:pt>
                <c:pt idx="289">
                  <c:v>150.48770288546498</c:v>
                </c:pt>
                <c:pt idx="290">
                  <c:v>150.73461219078496</c:v>
                </c:pt>
                <c:pt idx="291">
                  <c:v>150.98278542256739</c:v>
                </c:pt>
                <c:pt idx="292">
                  <c:v>151.23214904172769</c:v>
                </c:pt>
                <c:pt idx="293">
                  <c:v>151.48262915644383</c:v>
                </c:pt>
                <c:pt idx="294">
                  <c:v>151.73415154405203</c:v>
                </c:pt>
                <c:pt idx="295">
                  <c:v>151.98664167304048</c:v>
                </c:pt>
                <c:pt idx="296">
                  <c:v>152.24002472513479</c:v>
                </c:pt>
                <c:pt idx="297">
                  <c:v>152.4942256174682</c:v>
                </c:pt>
                <c:pt idx="298">
                  <c:v>152.74916902483022</c:v>
                </c:pt>
                <c:pt idx="299">
                  <c:v>153.00477940198707</c:v>
                </c:pt>
                <c:pt idx="300">
                  <c:v>153.26098100606748</c:v>
                </c:pt>
                <c:pt idx="301">
                  <c:v>153.51769791900691</c:v>
                </c:pt>
                <c:pt idx="302">
                  <c:v>153.77485407004366</c:v>
                </c:pt>
                <c:pt idx="303">
                  <c:v>154.03237325826026</c:v>
                </c:pt>
                <c:pt idx="304">
                  <c:v>154.2901791751635</c:v>
                </c:pt>
                <c:pt idx="305">
                  <c:v>154.54819542729638</c:v>
                </c:pt>
                <c:pt idx="306">
                  <c:v>154.80634555887488</c:v>
                </c:pt>
                <c:pt idx="307">
                  <c:v>155.06455307444367</c:v>
                </c:pt>
                <c:pt idx="308">
                  <c:v>155.32274146154333</c:v>
                </c:pt>
                <c:pt idx="309">
                  <c:v>155.58083421338262</c:v>
                </c:pt>
                <c:pt idx="310">
                  <c:v>155.83875485150904</c:v>
                </c:pt>
                <c:pt idx="311">
                  <c:v>156.09642694847116</c:v>
                </c:pt>
                <c:pt idx="312">
                  <c:v>156.3537741504656</c:v>
                </c:pt>
                <c:pt idx="313">
                  <c:v>156.61072019996246</c:v>
                </c:pt>
                <c:pt idx="314">
                  <c:v>156.86718895830182</c:v>
                </c:pt>
                <c:pt idx="315">
                  <c:v>157.12310442825566</c:v>
                </c:pt>
                <c:pt idx="316">
                  <c:v>157.37839077654701</c:v>
                </c:pt>
                <c:pt idx="317">
                  <c:v>157.6329723563214</c:v>
                </c:pt>
                <c:pt idx="318">
                  <c:v>157.88677372956244</c:v>
                </c:pt>
                <c:pt idx="319">
                  <c:v>158.13971968944574</c:v>
                </c:pt>
                <c:pt idx="320">
                  <c:v>158.39173528262432</c:v>
                </c:pt>
                <c:pt idx="321">
                  <c:v>158.64274583143904</c:v>
                </c:pt>
                <c:pt idx="322">
                  <c:v>158.89267695604698</c:v>
                </c:pt>
                <c:pt idx="323">
                  <c:v>159.14145459646204</c:v>
                </c:pt>
                <c:pt idx="324">
                  <c:v>159.38900503450023</c:v>
                </c:pt>
                <c:pt idx="325">
                  <c:v>159.63525491562422</c:v>
                </c:pt>
                <c:pt idx="326">
                  <c:v>159.8801312706797</c:v>
                </c:pt>
                <c:pt idx="327">
                  <c:v>160.12356153751784</c:v>
                </c:pt>
                <c:pt idx="328">
                  <c:v>160.36547358249689</c:v>
                </c:pt>
                <c:pt idx="329">
                  <c:v>160.60579572185705</c:v>
                </c:pt>
                <c:pt idx="330">
                  <c:v>160.84445674296182</c:v>
                </c:pt>
                <c:pt idx="331">
                  <c:v>161.08138592539996</c:v>
                </c:pt>
                <c:pt idx="332">
                  <c:v>161.31651306194135</c:v>
                </c:pt>
                <c:pt idx="333">
                  <c:v>161.54976847934097</c:v>
                </c:pt>
                <c:pt idx="334">
                  <c:v>161.78108305898456</c:v>
                </c:pt>
                <c:pt idx="335">
                  <c:v>162.01038825737004</c:v>
                </c:pt>
                <c:pt idx="336">
                  <c:v>162.23761612641826</c:v>
                </c:pt>
                <c:pt idx="337">
                  <c:v>162.4626993336077</c:v>
                </c:pt>
                <c:pt idx="338">
                  <c:v>162.68557118192635</c:v>
                </c:pt>
                <c:pt idx="339">
                  <c:v>162.90616562963558</c:v>
                </c:pt>
                <c:pt idx="340">
                  <c:v>163.12441730983971</c:v>
                </c:pt>
                <c:pt idx="341">
                  <c:v>163.34026154985565</c:v>
                </c:pt>
                <c:pt idx="342">
                  <c:v>163.5536343903768</c:v>
                </c:pt>
                <c:pt idx="343">
                  <c:v>163.76447260442552</c:v>
                </c:pt>
                <c:pt idx="344">
                  <c:v>163.97271371608875</c:v>
                </c:pt>
                <c:pt idx="345">
                  <c:v>164.17829601903085</c:v>
                </c:pt>
                <c:pt idx="346">
                  <c:v>164.3811585947787</c:v>
                </c:pt>
                <c:pt idx="347">
                  <c:v>164.58124133077291</c:v>
                </c:pt>
                <c:pt idx="348">
                  <c:v>164.7784849381807</c:v>
                </c:pt>
                <c:pt idx="349">
                  <c:v>164.9728309694643</c:v>
                </c:pt>
                <c:pt idx="350">
                  <c:v>165.16422183570032</c:v>
                </c:pt>
                <c:pt idx="351">
                  <c:v>165.35260082364459</c:v>
                </c:pt>
                <c:pt idx="352">
                  <c:v>165.53791211253736</c:v>
                </c:pt>
                <c:pt idx="353">
                  <c:v>165.72010079064441</c:v>
                </c:pt>
                <c:pt idx="354">
                  <c:v>165.89911287152847</c:v>
                </c:pt>
                <c:pt idx="355">
                  <c:v>166.0748953100466</c:v>
                </c:pt>
                <c:pt idx="356">
                  <c:v>166.24739601806851</c:v>
                </c:pt>
                <c:pt idx="357">
                  <c:v>166.41656387991162</c:v>
                </c:pt>
                <c:pt idx="358">
                  <c:v>166.58234876748747</c:v>
                </c:pt>
                <c:pt idx="359">
                  <c:v>166.74470155515593</c:v>
                </c:pt>
                <c:pt idx="360">
                  <c:v>166.9035741342822</c:v>
                </c:pt>
                <c:pt idx="361">
                  <c:v>167.0589194274923</c:v>
                </c:pt>
                <c:pt idx="362">
                  <c:v>167.21069140262327</c:v>
                </c:pt>
                <c:pt idx="363">
                  <c:v>167.35884508636332</c:v>
                </c:pt>
                <c:pt idx="364">
                  <c:v>167.50333657757855</c:v>
                </c:pt>
                <c:pt idx="365">
                  <c:v>167.64412306032176</c:v>
                </c:pt>
                <c:pt idx="366">
                  <c:v>167.78116281651964</c:v>
                </c:pt>
                <c:pt idx="367">
                  <c:v>167.91441523833493</c:v>
                </c:pt>
                <c:pt idx="368">
                  <c:v>168.04384084019915</c:v>
                </c:pt>
                <c:pt idx="369">
                  <c:v>168.16940127051333</c:v>
                </c:pt>
                <c:pt idx="370">
                  <c:v>168.29105932301206</c:v>
                </c:pt>
                <c:pt idx="371">
                  <c:v>168.40877894778885</c:v>
                </c:pt>
                <c:pt idx="372">
                  <c:v>168.52252526197825</c:v>
                </c:pt>
                <c:pt idx="373">
                  <c:v>168.63226456009255</c:v>
                </c:pt>
                <c:pt idx="374">
                  <c:v>168.73796432400931</c:v>
                </c:pt>
                <c:pt idx="375">
                  <c:v>168.83959323260731</c:v>
                </c:pt>
                <c:pt idx="376">
                  <c:v>168.93712117104761</c:v>
                </c:pt>
                <c:pt idx="377">
                  <c:v>169.03051923969721</c:v>
                </c:pt>
                <c:pt idx="378">
                  <c:v>169.11975976269269</c:v>
                </c:pt>
                <c:pt idx="379">
                  <c:v>169.20481629614113</c:v>
                </c:pt>
                <c:pt idx="380">
                  <c:v>169.28566363595596</c:v>
                </c:pt>
                <c:pt idx="381">
                  <c:v>169.36227782532558</c:v>
                </c:pt>
                <c:pt idx="382">
                  <c:v>169.43463616181222</c:v>
                </c:pt>
                <c:pt idx="383">
                  <c:v>169.50271720407915</c:v>
                </c:pt>
                <c:pt idx="384">
                  <c:v>169.56650077824426</c:v>
                </c:pt>
                <c:pt idx="385">
                  <c:v>169.62596798385792</c:v>
                </c:pt>
                <c:pt idx="386">
                  <c:v>169.68110119950373</c:v>
                </c:pt>
                <c:pt idx="387">
                  <c:v>169.73188408802</c:v>
                </c:pt>
                <c:pt idx="388">
                  <c:v>169.7783016013409</c:v>
                </c:pt>
                <c:pt idx="389">
                  <c:v>169.82033998495547</c:v>
                </c:pt>
                <c:pt idx="390">
                  <c:v>169.85798678198333</c:v>
                </c:pt>
                <c:pt idx="391">
                  <c:v>169.8912308368661</c:v>
                </c:pt>
                <c:pt idx="392">
                  <c:v>169.9200622986728</c:v>
                </c:pt>
                <c:pt idx="393">
                  <c:v>169.94447262401911</c:v>
                </c:pt>
                <c:pt idx="394">
                  <c:v>169.96445457959879</c:v>
                </c:pt>
                <c:pt idx="395">
                  <c:v>169.98000224432712</c:v>
                </c:pt>
                <c:pt idx="396">
                  <c:v>169.99111101109557</c:v>
                </c:pt>
                <c:pt idx="397">
                  <c:v>169.99777758813676</c:v>
                </c:pt>
                <c:pt idx="398">
                  <c:v>170</c:v>
                </c:pt>
                <c:pt idx="399">
                  <c:v>169.99777758813676</c:v>
                </c:pt>
                <c:pt idx="400">
                  <c:v>169.99111101109557</c:v>
                </c:pt>
                <c:pt idx="401">
                  <c:v>169.98000224432712</c:v>
                </c:pt>
                <c:pt idx="402">
                  <c:v>169.96445457959879</c:v>
                </c:pt>
                <c:pt idx="403">
                  <c:v>169.94447262401911</c:v>
                </c:pt>
                <c:pt idx="404">
                  <c:v>169.9200622986728</c:v>
                </c:pt>
                <c:pt idx="405">
                  <c:v>169.8912308368661</c:v>
                </c:pt>
                <c:pt idx="406">
                  <c:v>169.85798678198336</c:v>
                </c:pt>
                <c:pt idx="407">
                  <c:v>169.82033998495547</c:v>
                </c:pt>
                <c:pt idx="408">
                  <c:v>169.7783016013409</c:v>
                </c:pt>
                <c:pt idx="409">
                  <c:v>169.73188408802</c:v>
                </c:pt>
                <c:pt idx="410">
                  <c:v>169.68110119950373</c:v>
                </c:pt>
                <c:pt idx="411">
                  <c:v>169.62596798385792</c:v>
                </c:pt>
                <c:pt idx="412">
                  <c:v>169.56650077824426</c:v>
                </c:pt>
                <c:pt idx="413">
                  <c:v>169.50271720407918</c:v>
                </c:pt>
                <c:pt idx="414">
                  <c:v>169.43463616181222</c:v>
                </c:pt>
                <c:pt idx="415">
                  <c:v>169.36227782532558</c:v>
                </c:pt>
                <c:pt idx="416">
                  <c:v>169.28566363595596</c:v>
                </c:pt>
                <c:pt idx="417">
                  <c:v>169.20481629614113</c:v>
                </c:pt>
                <c:pt idx="418">
                  <c:v>169.11975976269269</c:v>
                </c:pt>
                <c:pt idx="419">
                  <c:v>169.03051923969721</c:v>
                </c:pt>
                <c:pt idx="420">
                  <c:v>168.93712117104761</c:v>
                </c:pt>
                <c:pt idx="421">
                  <c:v>168.83959323260731</c:v>
                </c:pt>
                <c:pt idx="422">
                  <c:v>168.73796432400931</c:v>
                </c:pt>
                <c:pt idx="423">
                  <c:v>168.63226456009255</c:v>
                </c:pt>
                <c:pt idx="424">
                  <c:v>168.52252526197827</c:v>
                </c:pt>
                <c:pt idx="425">
                  <c:v>168.40877894778885</c:v>
                </c:pt>
                <c:pt idx="426">
                  <c:v>168.29105932301206</c:v>
                </c:pt>
                <c:pt idx="427">
                  <c:v>168.16940127051333</c:v>
                </c:pt>
                <c:pt idx="428">
                  <c:v>168.04384084019915</c:v>
                </c:pt>
                <c:pt idx="429">
                  <c:v>167.91441523833493</c:v>
                </c:pt>
                <c:pt idx="430">
                  <c:v>167.78116281651964</c:v>
                </c:pt>
                <c:pt idx="431">
                  <c:v>167.64412306032173</c:v>
                </c:pt>
                <c:pt idx="432">
                  <c:v>167.50333657757855</c:v>
                </c:pt>
                <c:pt idx="433">
                  <c:v>167.35884508636332</c:v>
                </c:pt>
                <c:pt idx="434">
                  <c:v>167.21069140262327</c:v>
                </c:pt>
                <c:pt idx="435">
                  <c:v>167.05891942749233</c:v>
                </c:pt>
                <c:pt idx="436">
                  <c:v>166.90357413428222</c:v>
                </c:pt>
                <c:pt idx="437">
                  <c:v>166.74470155515593</c:v>
                </c:pt>
                <c:pt idx="438">
                  <c:v>166.58234876748747</c:v>
                </c:pt>
                <c:pt idx="439">
                  <c:v>166.41656387991162</c:v>
                </c:pt>
                <c:pt idx="440">
                  <c:v>166.24739601806851</c:v>
                </c:pt>
                <c:pt idx="441">
                  <c:v>166.0748953100466</c:v>
                </c:pt>
                <c:pt idx="442">
                  <c:v>165.89911287152847</c:v>
                </c:pt>
                <c:pt idx="443">
                  <c:v>165.72010079064441</c:v>
                </c:pt>
                <c:pt idx="444">
                  <c:v>165.53791211253736</c:v>
                </c:pt>
                <c:pt idx="445">
                  <c:v>165.35260082364459</c:v>
                </c:pt>
                <c:pt idx="446">
                  <c:v>165.16422183570035</c:v>
                </c:pt>
                <c:pt idx="447">
                  <c:v>164.9728309694643</c:v>
                </c:pt>
                <c:pt idx="448">
                  <c:v>164.7784849381807</c:v>
                </c:pt>
                <c:pt idx="449">
                  <c:v>164.58124133077291</c:v>
                </c:pt>
                <c:pt idx="450">
                  <c:v>164.3811585947787</c:v>
                </c:pt>
                <c:pt idx="451">
                  <c:v>164.17829601903085</c:v>
                </c:pt>
                <c:pt idx="452">
                  <c:v>163.97271371608875</c:v>
                </c:pt>
                <c:pt idx="453">
                  <c:v>163.76447260442552</c:v>
                </c:pt>
                <c:pt idx="454">
                  <c:v>163.55363439037683</c:v>
                </c:pt>
                <c:pt idx="455">
                  <c:v>163.34026154985565</c:v>
                </c:pt>
                <c:pt idx="456">
                  <c:v>163.12441730983974</c:v>
                </c:pt>
                <c:pt idx="457">
                  <c:v>162.90616562963558</c:v>
                </c:pt>
                <c:pt idx="458">
                  <c:v>162.68557118192635</c:v>
                </c:pt>
                <c:pt idx="459">
                  <c:v>162.4626993336077</c:v>
                </c:pt>
                <c:pt idx="460">
                  <c:v>162.23761612641826</c:v>
                </c:pt>
                <c:pt idx="461">
                  <c:v>162.01038825737004</c:v>
                </c:pt>
                <c:pt idx="462">
                  <c:v>161.78108305898456</c:v>
                </c:pt>
                <c:pt idx="463">
                  <c:v>161.54976847934097</c:v>
                </c:pt>
                <c:pt idx="464">
                  <c:v>161.31651306194135</c:v>
                </c:pt>
                <c:pt idx="465">
                  <c:v>161.08138592539996</c:v>
                </c:pt>
                <c:pt idx="466">
                  <c:v>160.84445674296182</c:v>
                </c:pt>
                <c:pt idx="467">
                  <c:v>160.60579572185705</c:v>
                </c:pt>
                <c:pt idx="468">
                  <c:v>160.36547358249689</c:v>
                </c:pt>
                <c:pt idx="469">
                  <c:v>160.12356153751784</c:v>
                </c:pt>
                <c:pt idx="470">
                  <c:v>159.88013127067973</c:v>
                </c:pt>
                <c:pt idx="471">
                  <c:v>159.63525491562422</c:v>
                </c:pt>
                <c:pt idx="472">
                  <c:v>159.38900503450023</c:v>
                </c:pt>
                <c:pt idx="473">
                  <c:v>159.14145459646204</c:v>
                </c:pt>
                <c:pt idx="474">
                  <c:v>158.89267695604701</c:v>
                </c:pt>
                <c:pt idx="475">
                  <c:v>158.64274583143904</c:v>
                </c:pt>
                <c:pt idx="476">
                  <c:v>158.39173528262432</c:v>
                </c:pt>
                <c:pt idx="477">
                  <c:v>158.13971968944574</c:v>
                </c:pt>
                <c:pt idx="478">
                  <c:v>157.88677372956246</c:v>
                </c:pt>
                <c:pt idx="479">
                  <c:v>157.63297235632143</c:v>
                </c:pt>
                <c:pt idx="480">
                  <c:v>157.37839077654704</c:v>
                </c:pt>
                <c:pt idx="481">
                  <c:v>157.12310442825566</c:v>
                </c:pt>
                <c:pt idx="482">
                  <c:v>156.86718895830182</c:v>
                </c:pt>
                <c:pt idx="483">
                  <c:v>156.61072019996246</c:v>
                </c:pt>
                <c:pt idx="484">
                  <c:v>156.35377415046563</c:v>
                </c:pt>
                <c:pt idx="485">
                  <c:v>156.09642694847116</c:v>
                </c:pt>
                <c:pt idx="486">
                  <c:v>155.83875485150907</c:v>
                </c:pt>
                <c:pt idx="487">
                  <c:v>155.58083421338264</c:v>
                </c:pt>
                <c:pt idx="488">
                  <c:v>155.32274146154333</c:v>
                </c:pt>
                <c:pt idx="489">
                  <c:v>155.06455307444367</c:v>
                </c:pt>
                <c:pt idx="490">
                  <c:v>154.80634555887485</c:v>
                </c:pt>
                <c:pt idx="491">
                  <c:v>154.54819542729641</c:v>
                </c:pt>
                <c:pt idx="492">
                  <c:v>154.29017917516353</c:v>
                </c:pt>
                <c:pt idx="493">
                  <c:v>154.03237325826024</c:v>
                </c:pt>
                <c:pt idx="494">
                  <c:v>153.77485407004366</c:v>
                </c:pt>
                <c:pt idx="495">
                  <c:v>153.51769791900693</c:v>
                </c:pt>
                <c:pt idx="496">
                  <c:v>153.26098100606751</c:v>
                </c:pt>
                <c:pt idx="497">
                  <c:v>153.00477940198707</c:v>
                </c:pt>
                <c:pt idx="498">
                  <c:v>152.74916902483022</c:v>
                </c:pt>
                <c:pt idx="499">
                  <c:v>152.4942256174682</c:v>
                </c:pt>
                <c:pt idx="500">
                  <c:v>152.24002472513482</c:v>
                </c:pt>
                <c:pt idx="501">
                  <c:v>151.98664167304048</c:v>
                </c:pt>
                <c:pt idx="502">
                  <c:v>151.73415154405203</c:v>
                </c:pt>
                <c:pt idx="503">
                  <c:v>151.48262915644386</c:v>
                </c:pt>
                <c:pt idx="504">
                  <c:v>151.23214904172772</c:v>
                </c:pt>
                <c:pt idx="505">
                  <c:v>150.98278542256739</c:v>
                </c:pt>
                <c:pt idx="506">
                  <c:v>150.73461219078493</c:v>
                </c:pt>
                <c:pt idx="507">
                  <c:v>150.48770288546498</c:v>
                </c:pt>
                <c:pt idx="508">
                  <c:v>150.24213067116341</c:v>
                </c:pt>
                <c:pt idx="509">
                  <c:v>149.9979683162272</c:v>
                </c:pt>
                <c:pt idx="510">
                  <c:v>149.75528817123157</c:v>
                </c:pt>
                <c:pt idx="511">
                  <c:v>149.51416214754096</c:v>
                </c:pt>
                <c:pt idx="512">
                  <c:v>149.27466169600012</c:v>
                </c:pt>
                <c:pt idx="513">
                  <c:v>149.0368577857617</c:v>
                </c:pt>
                <c:pt idx="514">
                  <c:v>148.80082088325645</c:v>
                </c:pt>
                <c:pt idx="515">
                  <c:v>148.56662093131274</c:v>
                </c:pt>
                <c:pt idx="516">
                  <c:v>148.33432732843082</c:v>
                </c:pt>
                <c:pt idx="517">
                  <c:v>148.10400890821845</c:v>
                </c:pt>
                <c:pt idx="518">
                  <c:v>147.87573391899426</c:v>
                </c:pt>
                <c:pt idx="519">
                  <c:v>147.64957000356409</c:v>
                </c:pt>
                <c:pt idx="520">
                  <c:v>147.42558417917718</c:v>
                </c:pt>
                <c:pt idx="521">
                  <c:v>147.20384281766727</c:v>
                </c:pt>
                <c:pt idx="522">
                  <c:v>146.98441162578533</c:v>
                </c:pt>
                <c:pt idx="523">
                  <c:v>146.76735562572921</c:v>
                </c:pt>
                <c:pt idx="524">
                  <c:v>146.55273913587621</c:v>
                </c:pt>
                <c:pt idx="525">
                  <c:v>146.3406257517241</c:v>
                </c:pt>
                <c:pt idx="526">
                  <c:v>146.13107832704631</c:v>
                </c:pt>
                <c:pt idx="527">
                  <c:v>145.92415895526727</c:v>
                </c:pt>
                <c:pt idx="528">
                  <c:v>145.71992895106246</c:v>
                </c:pt>
                <c:pt idx="529">
                  <c:v>145.51844883218979</c:v>
                </c:pt>
                <c:pt idx="530">
                  <c:v>145.31977830155674</c:v>
                </c:pt>
                <c:pt idx="531">
                  <c:v>145.12397622952926</c:v>
                </c:pt>
                <c:pt idx="532">
                  <c:v>144.93110063648703</c:v>
                </c:pt>
                <c:pt idx="533">
                  <c:v>144.74120867563084</c:v>
                </c:pt>
                <c:pt idx="534">
                  <c:v>144.55435661604693</c:v>
                </c:pt>
                <c:pt idx="535">
                  <c:v>144.3705998260331</c:v>
                </c:pt>
                <c:pt idx="536">
                  <c:v>144.18999275669208</c:v>
                </c:pt>
                <c:pt idx="537">
                  <c:v>144.01258892579631</c:v>
                </c:pt>
                <c:pt idx="538">
                  <c:v>143.8384409019296</c:v>
                </c:pt>
                <c:pt idx="539">
                  <c:v>143.6676002889098</c:v>
                </c:pt>
                <c:pt idx="540">
                  <c:v>143.50011771049762</c:v>
                </c:pt>
                <c:pt idx="541">
                  <c:v>143.3360427953956</c:v>
                </c:pt>
                <c:pt idx="542">
                  <c:v>143.17542416254213</c:v>
                </c:pt>
                <c:pt idx="543">
                  <c:v>143.01830940670453</c:v>
                </c:pt>
                <c:pt idx="544">
                  <c:v>142.86474508437578</c:v>
                </c:pt>
                <c:pt idx="545">
                  <c:v>142.71477669997881</c:v>
                </c:pt>
                <c:pt idx="546">
                  <c:v>142.56844869238245</c:v>
                </c:pt>
                <c:pt idx="547">
                  <c:v>142.42580442173337</c:v>
                </c:pt>
                <c:pt idx="548">
                  <c:v>142.28688615660755</c:v>
                </c:pt>
                <c:pt idx="549">
                  <c:v>142.15173506148494</c:v>
                </c:pt>
                <c:pt idx="550">
                  <c:v>142.0203911845519</c:v>
                </c:pt>
                <c:pt idx="551">
                  <c:v>141.89289344583381</c:v>
                </c:pt>
                <c:pt idx="552">
                  <c:v>141.76927962566219</c:v>
                </c:pt>
                <c:pt idx="553">
                  <c:v>141.64958635347986</c:v>
                </c:pt>
                <c:pt idx="554">
                  <c:v>141.5338490969865</c:v>
                </c:pt>
                <c:pt idx="555">
                  <c:v>141.42210215162905</c:v>
                </c:pt>
                <c:pt idx="556">
                  <c:v>141.31437863043908</c:v>
                </c:pt>
                <c:pt idx="557">
                  <c:v>141.21071045422084</c:v>
                </c:pt>
                <c:pt idx="558">
                  <c:v>141.11112834209226</c:v>
                </c:pt>
                <c:pt idx="559">
                  <c:v>141.01566180238228</c:v>
                </c:pt>
                <c:pt idx="560">
                  <c:v>140.92433912388702</c:v>
                </c:pt>
                <c:pt idx="561">
                  <c:v>140.83718736748702</c:v>
                </c:pt>
                <c:pt idx="562">
                  <c:v>140.75423235812852</c:v>
                </c:pt>
                <c:pt idx="563">
                  <c:v>140.67549867717116</c:v>
                </c:pt>
                <c:pt idx="564">
                  <c:v>140.60100965510384</c:v>
                </c:pt>
                <c:pt idx="565">
                  <c:v>140.53078736463135</c:v>
                </c:pt>
                <c:pt idx="566">
                  <c:v>140.46485261413392</c:v>
                </c:pt>
                <c:pt idx="567">
                  <c:v>140.40322494150107</c:v>
                </c:pt>
                <c:pt idx="568">
                  <c:v>140.34592260834228</c:v>
                </c:pt>
                <c:pt idx="569">
                  <c:v>140.29296259457553</c:v>
                </c:pt>
                <c:pt idx="570">
                  <c:v>140.24436059339584</c:v>
                </c:pt>
                <c:pt idx="571">
                  <c:v>140.20013100662516</c:v>
                </c:pt>
                <c:pt idx="572">
                  <c:v>140.16028694044451</c:v>
                </c:pt>
                <c:pt idx="573">
                  <c:v>140.12484020151066</c:v>
                </c:pt>
                <c:pt idx="574">
                  <c:v>140.09380129345732</c:v>
                </c:pt>
                <c:pt idx="575">
                  <c:v>140.06717941378287</c:v>
                </c:pt>
                <c:pt idx="576">
                  <c:v>140.04498245112478</c:v>
                </c:pt>
                <c:pt idx="577">
                  <c:v>140.02721698292211</c:v>
                </c:pt>
                <c:pt idx="578">
                  <c:v>140.01388827346656</c:v>
                </c:pt>
                <c:pt idx="579">
                  <c:v>140.00500027234233</c:v>
                </c:pt>
                <c:pt idx="580">
                  <c:v>140.00055561325601</c:v>
                </c:pt>
                <c:pt idx="581">
                  <c:v>140.00055561325601</c:v>
                </c:pt>
                <c:pt idx="582">
                  <c:v>140.00500027234233</c:v>
                </c:pt>
                <c:pt idx="583">
                  <c:v>140.01388827346656</c:v>
                </c:pt>
                <c:pt idx="584">
                  <c:v>140.02721698292211</c:v>
                </c:pt>
                <c:pt idx="585">
                  <c:v>140.04498245112478</c:v>
                </c:pt>
                <c:pt idx="586">
                  <c:v>140.06717941378287</c:v>
                </c:pt>
                <c:pt idx="587">
                  <c:v>140.09380129345732</c:v>
                </c:pt>
                <c:pt idx="588">
                  <c:v>140.12484020151066</c:v>
                </c:pt>
                <c:pt idx="589">
                  <c:v>140.16028694044451</c:v>
                </c:pt>
                <c:pt idx="590">
                  <c:v>140.20013100662516</c:v>
                </c:pt>
                <c:pt idx="591">
                  <c:v>140.24436059339584</c:v>
                </c:pt>
                <c:pt idx="592">
                  <c:v>140.29296259457553</c:v>
                </c:pt>
                <c:pt idx="593">
                  <c:v>140.34592260834228</c:v>
                </c:pt>
                <c:pt idx="594">
                  <c:v>140.40322494150107</c:v>
                </c:pt>
                <c:pt idx="595">
                  <c:v>140.46485261413392</c:v>
                </c:pt>
                <c:pt idx="596">
                  <c:v>140.53078736463135</c:v>
                </c:pt>
                <c:pt idx="597">
                  <c:v>140.60100965510384</c:v>
                </c:pt>
                <c:pt idx="598">
                  <c:v>140.67549867717116</c:v>
                </c:pt>
                <c:pt idx="599">
                  <c:v>140.75423235812852</c:v>
                </c:pt>
                <c:pt idx="600">
                  <c:v>140.83718736748702</c:v>
                </c:pt>
                <c:pt idx="601">
                  <c:v>140.92433912388702</c:v>
                </c:pt>
                <c:pt idx="602">
                  <c:v>141.01566180238228</c:v>
                </c:pt>
                <c:pt idx="603">
                  <c:v>141.11112834209226</c:v>
                </c:pt>
                <c:pt idx="604">
                  <c:v>141.21071045422084</c:v>
                </c:pt>
                <c:pt idx="605">
                  <c:v>141.31437863043911</c:v>
                </c:pt>
                <c:pt idx="606">
                  <c:v>141.42210215162902</c:v>
                </c:pt>
                <c:pt idx="607">
                  <c:v>141.5338490969865</c:v>
                </c:pt>
                <c:pt idx="608">
                  <c:v>141.64958635347983</c:v>
                </c:pt>
                <c:pt idx="609">
                  <c:v>141.76927962566219</c:v>
                </c:pt>
                <c:pt idx="610">
                  <c:v>141.89289344583378</c:v>
                </c:pt>
                <c:pt idx="611">
                  <c:v>142.0203911845519</c:v>
                </c:pt>
                <c:pt idx="612">
                  <c:v>142.15173506148494</c:v>
                </c:pt>
                <c:pt idx="613">
                  <c:v>142.28688615660752</c:v>
                </c:pt>
                <c:pt idx="614">
                  <c:v>142.42580442173337</c:v>
                </c:pt>
                <c:pt idx="615">
                  <c:v>142.56844869238245</c:v>
                </c:pt>
                <c:pt idx="616">
                  <c:v>142.71477669997881</c:v>
                </c:pt>
                <c:pt idx="617">
                  <c:v>142.86474508437578</c:v>
                </c:pt>
                <c:pt idx="618">
                  <c:v>143.01830940670453</c:v>
                </c:pt>
                <c:pt idx="619">
                  <c:v>143.1754241625421</c:v>
                </c:pt>
                <c:pt idx="620">
                  <c:v>143.3360427953956</c:v>
                </c:pt>
                <c:pt idx="621">
                  <c:v>143.50011771049762</c:v>
                </c:pt>
                <c:pt idx="622">
                  <c:v>143.6676002889098</c:v>
                </c:pt>
                <c:pt idx="623">
                  <c:v>143.8384409019296</c:v>
                </c:pt>
                <c:pt idx="624">
                  <c:v>144.01258892579631</c:v>
                </c:pt>
                <c:pt idx="625">
                  <c:v>144.18999275669208</c:v>
                </c:pt>
                <c:pt idx="626">
                  <c:v>144.3705998260331</c:v>
                </c:pt>
                <c:pt idx="627">
                  <c:v>144.5543566160469</c:v>
                </c:pt>
                <c:pt idx="628">
                  <c:v>144.74120867563084</c:v>
                </c:pt>
                <c:pt idx="629">
                  <c:v>144.93110063648703</c:v>
                </c:pt>
                <c:pt idx="630">
                  <c:v>145.12397622952926</c:v>
                </c:pt>
                <c:pt idx="631">
                  <c:v>145.31977830155674</c:v>
                </c:pt>
                <c:pt idx="632">
                  <c:v>145.51844883218976</c:v>
                </c:pt>
                <c:pt idx="633">
                  <c:v>145.71992895106246</c:v>
                </c:pt>
                <c:pt idx="634">
                  <c:v>145.92415895526725</c:v>
                </c:pt>
                <c:pt idx="635">
                  <c:v>146.13107832704631</c:v>
                </c:pt>
                <c:pt idx="636">
                  <c:v>146.3406257517241</c:v>
                </c:pt>
                <c:pt idx="637">
                  <c:v>146.55273913587621</c:v>
                </c:pt>
                <c:pt idx="638">
                  <c:v>146.76735562572921</c:v>
                </c:pt>
                <c:pt idx="639">
                  <c:v>146.9844116257853</c:v>
                </c:pt>
                <c:pt idx="640">
                  <c:v>147.20384281766727</c:v>
                </c:pt>
                <c:pt idx="641">
                  <c:v>147.42558417917718</c:v>
                </c:pt>
                <c:pt idx="642">
                  <c:v>147.64957000356412</c:v>
                </c:pt>
                <c:pt idx="643">
                  <c:v>147.87573391899426</c:v>
                </c:pt>
                <c:pt idx="644">
                  <c:v>148.10400890821842</c:v>
                </c:pt>
                <c:pt idx="645">
                  <c:v>148.33432732843082</c:v>
                </c:pt>
                <c:pt idx="646">
                  <c:v>148.56662093131274</c:v>
                </c:pt>
                <c:pt idx="647">
                  <c:v>148.80082088325642</c:v>
                </c:pt>
                <c:pt idx="648">
                  <c:v>149.03685778576164</c:v>
                </c:pt>
                <c:pt idx="649">
                  <c:v>149.27466169600012</c:v>
                </c:pt>
                <c:pt idx="650">
                  <c:v>149.51416214754096</c:v>
                </c:pt>
                <c:pt idx="651">
                  <c:v>149.75528817123157</c:v>
                </c:pt>
                <c:pt idx="652">
                  <c:v>149.9979683162272</c:v>
                </c:pt>
                <c:pt idx="653">
                  <c:v>150.24213067116341</c:v>
                </c:pt>
                <c:pt idx="654">
                  <c:v>150.48770288546498</c:v>
                </c:pt>
                <c:pt idx="655">
                  <c:v>150.73461219078493</c:v>
                </c:pt>
                <c:pt idx="656">
                  <c:v>150.98278542256739</c:v>
                </c:pt>
                <c:pt idx="657">
                  <c:v>151.23214904172769</c:v>
                </c:pt>
                <c:pt idx="658">
                  <c:v>151.48262915644383</c:v>
                </c:pt>
                <c:pt idx="659">
                  <c:v>151.734151544052</c:v>
                </c:pt>
                <c:pt idx="660">
                  <c:v>151.98664167304048</c:v>
                </c:pt>
                <c:pt idx="661">
                  <c:v>152.24002472513479</c:v>
                </c:pt>
                <c:pt idx="662">
                  <c:v>152.4942256174682</c:v>
                </c:pt>
                <c:pt idx="663">
                  <c:v>152.74916902483019</c:v>
                </c:pt>
                <c:pt idx="664">
                  <c:v>153.00477940198707</c:v>
                </c:pt>
                <c:pt idx="665">
                  <c:v>153.26098100606751</c:v>
                </c:pt>
                <c:pt idx="666">
                  <c:v>153.51769791900693</c:v>
                </c:pt>
                <c:pt idx="667">
                  <c:v>153.77485407004366</c:v>
                </c:pt>
                <c:pt idx="668">
                  <c:v>154.03237325826024</c:v>
                </c:pt>
                <c:pt idx="669">
                  <c:v>154.29017917516353</c:v>
                </c:pt>
                <c:pt idx="670">
                  <c:v>154.54819542729638</c:v>
                </c:pt>
                <c:pt idx="671">
                  <c:v>154.80634555887485</c:v>
                </c:pt>
                <c:pt idx="672">
                  <c:v>155.06455307444364</c:v>
                </c:pt>
                <c:pt idx="673">
                  <c:v>155.32274146154333</c:v>
                </c:pt>
                <c:pt idx="674">
                  <c:v>155.58083421338262</c:v>
                </c:pt>
                <c:pt idx="675">
                  <c:v>155.83875485150904</c:v>
                </c:pt>
                <c:pt idx="676">
                  <c:v>156.09642694847116</c:v>
                </c:pt>
                <c:pt idx="677">
                  <c:v>156.3537741504656</c:v>
                </c:pt>
                <c:pt idx="678">
                  <c:v>156.61072019996246</c:v>
                </c:pt>
                <c:pt idx="679">
                  <c:v>156.86718895830182</c:v>
                </c:pt>
                <c:pt idx="680">
                  <c:v>157.12310442825563</c:v>
                </c:pt>
                <c:pt idx="681">
                  <c:v>157.37839077654701</c:v>
                </c:pt>
                <c:pt idx="682">
                  <c:v>157.63297235632143</c:v>
                </c:pt>
                <c:pt idx="683">
                  <c:v>157.88677372956244</c:v>
                </c:pt>
                <c:pt idx="684">
                  <c:v>158.13971968944571</c:v>
                </c:pt>
                <c:pt idx="685">
                  <c:v>158.3917352826243</c:v>
                </c:pt>
                <c:pt idx="686">
                  <c:v>158.64274583143904</c:v>
                </c:pt>
                <c:pt idx="687">
                  <c:v>158.89267695604698</c:v>
                </c:pt>
                <c:pt idx="688">
                  <c:v>159.14145459646201</c:v>
                </c:pt>
                <c:pt idx="689">
                  <c:v>159.3890050345002</c:v>
                </c:pt>
                <c:pt idx="690">
                  <c:v>159.63525491562422</c:v>
                </c:pt>
                <c:pt idx="691">
                  <c:v>159.8801312706797</c:v>
                </c:pt>
                <c:pt idx="692">
                  <c:v>160.12356153751782</c:v>
                </c:pt>
                <c:pt idx="693">
                  <c:v>160.36547358249686</c:v>
                </c:pt>
                <c:pt idx="694">
                  <c:v>160.60579572185705</c:v>
                </c:pt>
                <c:pt idx="695">
                  <c:v>160.8444567429618</c:v>
                </c:pt>
                <c:pt idx="696">
                  <c:v>161.08138592539993</c:v>
                </c:pt>
                <c:pt idx="697">
                  <c:v>161.31651306194135</c:v>
                </c:pt>
                <c:pt idx="698">
                  <c:v>161.54976847934097</c:v>
                </c:pt>
                <c:pt idx="699">
                  <c:v>161.78108305898456</c:v>
                </c:pt>
                <c:pt idx="700">
                  <c:v>162.01038825737001</c:v>
                </c:pt>
                <c:pt idx="701">
                  <c:v>162.23761612641829</c:v>
                </c:pt>
                <c:pt idx="702">
                  <c:v>162.4626993336077</c:v>
                </c:pt>
                <c:pt idx="703">
                  <c:v>162.68557118192635</c:v>
                </c:pt>
                <c:pt idx="704">
                  <c:v>162.90616562963558</c:v>
                </c:pt>
                <c:pt idx="705">
                  <c:v>163.12441730983971</c:v>
                </c:pt>
                <c:pt idx="706">
                  <c:v>163.34026154985565</c:v>
                </c:pt>
                <c:pt idx="707">
                  <c:v>163.5536343903768</c:v>
                </c:pt>
                <c:pt idx="708">
                  <c:v>163.76447260442552</c:v>
                </c:pt>
                <c:pt idx="709">
                  <c:v>163.97271371608875</c:v>
                </c:pt>
                <c:pt idx="710">
                  <c:v>164.17829601903085</c:v>
                </c:pt>
                <c:pt idx="711">
                  <c:v>164.3811585947787</c:v>
                </c:pt>
                <c:pt idx="712">
                  <c:v>164.58124133077291</c:v>
                </c:pt>
                <c:pt idx="713">
                  <c:v>164.7784849381807</c:v>
                </c:pt>
                <c:pt idx="714">
                  <c:v>164.9728309694643</c:v>
                </c:pt>
                <c:pt idx="715">
                  <c:v>165.16422183570032</c:v>
                </c:pt>
                <c:pt idx="716">
                  <c:v>165.35260082364456</c:v>
                </c:pt>
                <c:pt idx="717">
                  <c:v>165.53791211253736</c:v>
                </c:pt>
                <c:pt idx="718">
                  <c:v>165.72010079064441</c:v>
                </c:pt>
                <c:pt idx="719">
                  <c:v>165.89911287152847</c:v>
                </c:pt>
                <c:pt idx="720">
                  <c:v>166.0748953100466</c:v>
                </c:pt>
                <c:pt idx="721">
                  <c:v>166.24739601806851</c:v>
                </c:pt>
                <c:pt idx="722">
                  <c:v>166.41656387991159</c:v>
                </c:pt>
                <c:pt idx="723">
                  <c:v>166.58234876748747</c:v>
                </c:pt>
                <c:pt idx="724">
                  <c:v>166.74470155515593</c:v>
                </c:pt>
                <c:pt idx="725">
                  <c:v>166.9035741342822</c:v>
                </c:pt>
                <c:pt idx="726">
                  <c:v>167.0589194274923</c:v>
                </c:pt>
                <c:pt idx="727">
                  <c:v>167.21069140262327</c:v>
                </c:pt>
                <c:pt idx="728">
                  <c:v>167.35884508636332</c:v>
                </c:pt>
                <c:pt idx="729">
                  <c:v>167.50333657757852</c:v>
                </c:pt>
                <c:pt idx="730">
                  <c:v>167.64412306032176</c:v>
                </c:pt>
                <c:pt idx="731">
                  <c:v>167.78116281651964</c:v>
                </c:pt>
                <c:pt idx="732">
                  <c:v>167.9144152383349</c:v>
                </c:pt>
                <c:pt idx="733">
                  <c:v>168.04384084019915</c:v>
                </c:pt>
                <c:pt idx="734">
                  <c:v>168.16940127051333</c:v>
                </c:pt>
                <c:pt idx="735">
                  <c:v>168.29105932301206</c:v>
                </c:pt>
                <c:pt idx="736">
                  <c:v>168.40877894778885</c:v>
                </c:pt>
                <c:pt idx="737">
                  <c:v>168.52252526197825</c:v>
                </c:pt>
                <c:pt idx="738">
                  <c:v>168.63226456009255</c:v>
                </c:pt>
                <c:pt idx="739">
                  <c:v>168.73796432400931</c:v>
                </c:pt>
                <c:pt idx="740">
                  <c:v>168.83959323260731</c:v>
                </c:pt>
                <c:pt idx="741">
                  <c:v>168.93712117104761</c:v>
                </c:pt>
                <c:pt idx="742">
                  <c:v>169.03051923969721</c:v>
                </c:pt>
                <c:pt idx="743">
                  <c:v>169.11975976269269</c:v>
                </c:pt>
                <c:pt idx="744">
                  <c:v>169.20481629614113</c:v>
                </c:pt>
                <c:pt idx="745">
                  <c:v>169.28566363595596</c:v>
                </c:pt>
                <c:pt idx="746">
                  <c:v>169.36227782532558</c:v>
                </c:pt>
                <c:pt idx="747">
                  <c:v>169.43463616181222</c:v>
                </c:pt>
                <c:pt idx="748">
                  <c:v>169.50271720407918</c:v>
                </c:pt>
                <c:pt idx="749">
                  <c:v>169.56650077824426</c:v>
                </c:pt>
                <c:pt idx="750">
                  <c:v>169.62596798385792</c:v>
                </c:pt>
                <c:pt idx="751">
                  <c:v>169.68110119950373</c:v>
                </c:pt>
                <c:pt idx="752">
                  <c:v>169.73188408802</c:v>
                </c:pt>
                <c:pt idx="753">
                  <c:v>169.7783016013409</c:v>
                </c:pt>
                <c:pt idx="754">
                  <c:v>169.82033998495547</c:v>
                </c:pt>
                <c:pt idx="755">
                  <c:v>169.85798678198333</c:v>
                </c:pt>
                <c:pt idx="756">
                  <c:v>169.8912308368661</c:v>
                </c:pt>
                <c:pt idx="757">
                  <c:v>169.9200622986728</c:v>
                </c:pt>
                <c:pt idx="758">
                  <c:v>169.94447262401911</c:v>
                </c:pt>
                <c:pt idx="759">
                  <c:v>169.96445457959879</c:v>
                </c:pt>
                <c:pt idx="760">
                  <c:v>169.98000224432712</c:v>
                </c:pt>
                <c:pt idx="761">
                  <c:v>169.99111101109557</c:v>
                </c:pt>
                <c:pt idx="762">
                  <c:v>169.99777758813673</c:v>
                </c:pt>
                <c:pt idx="763">
                  <c:v>170</c:v>
                </c:pt>
                <c:pt idx="764">
                  <c:v>169.99777758813676</c:v>
                </c:pt>
                <c:pt idx="765">
                  <c:v>169.99111101109557</c:v>
                </c:pt>
                <c:pt idx="766">
                  <c:v>169.98000224432715</c:v>
                </c:pt>
                <c:pt idx="767">
                  <c:v>169.96445457959879</c:v>
                </c:pt>
                <c:pt idx="768">
                  <c:v>169.94447262401911</c:v>
                </c:pt>
                <c:pt idx="769">
                  <c:v>169.92006229867283</c:v>
                </c:pt>
                <c:pt idx="770">
                  <c:v>169.8912308368661</c:v>
                </c:pt>
                <c:pt idx="771">
                  <c:v>169.85798678198333</c:v>
                </c:pt>
                <c:pt idx="772">
                  <c:v>169.82033998495547</c:v>
                </c:pt>
                <c:pt idx="773">
                  <c:v>169.7783016013409</c:v>
                </c:pt>
                <c:pt idx="774">
                  <c:v>169.73188408802</c:v>
                </c:pt>
                <c:pt idx="775">
                  <c:v>169.68110119950373</c:v>
                </c:pt>
                <c:pt idx="776">
                  <c:v>169.62596798385792</c:v>
                </c:pt>
                <c:pt idx="777">
                  <c:v>169.56650077824426</c:v>
                </c:pt>
                <c:pt idx="778">
                  <c:v>169.50271720407918</c:v>
                </c:pt>
                <c:pt idx="779">
                  <c:v>169.43463616181222</c:v>
                </c:pt>
                <c:pt idx="780">
                  <c:v>169.36227782532558</c:v>
                </c:pt>
                <c:pt idx="781">
                  <c:v>169.28566363595596</c:v>
                </c:pt>
                <c:pt idx="782">
                  <c:v>169.20481629614113</c:v>
                </c:pt>
                <c:pt idx="783">
                  <c:v>169.11975976269269</c:v>
                </c:pt>
                <c:pt idx="784">
                  <c:v>169.03051923969724</c:v>
                </c:pt>
                <c:pt idx="785">
                  <c:v>168.93712117104761</c:v>
                </c:pt>
                <c:pt idx="786">
                  <c:v>168.83959323260731</c:v>
                </c:pt>
                <c:pt idx="787">
                  <c:v>168.73796432400931</c:v>
                </c:pt>
                <c:pt idx="788">
                  <c:v>168.63226456009255</c:v>
                </c:pt>
                <c:pt idx="789">
                  <c:v>168.52252526197827</c:v>
                </c:pt>
                <c:pt idx="790">
                  <c:v>168.40877894778885</c:v>
                </c:pt>
                <c:pt idx="791">
                  <c:v>168.29105932301206</c:v>
                </c:pt>
                <c:pt idx="792">
                  <c:v>168.16940127051333</c:v>
                </c:pt>
                <c:pt idx="793">
                  <c:v>168.04384084019918</c:v>
                </c:pt>
                <c:pt idx="794">
                  <c:v>167.91441523833493</c:v>
                </c:pt>
                <c:pt idx="795">
                  <c:v>167.78116281651964</c:v>
                </c:pt>
                <c:pt idx="796">
                  <c:v>167.64412306032176</c:v>
                </c:pt>
                <c:pt idx="797">
                  <c:v>167.50333657757855</c:v>
                </c:pt>
                <c:pt idx="798">
                  <c:v>167.35884508636332</c:v>
                </c:pt>
                <c:pt idx="799">
                  <c:v>167.2106914026233</c:v>
                </c:pt>
                <c:pt idx="800">
                  <c:v>167.0589194274923</c:v>
                </c:pt>
                <c:pt idx="801">
                  <c:v>166.90357413428222</c:v>
                </c:pt>
                <c:pt idx="802">
                  <c:v>166.74470155515596</c:v>
                </c:pt>
                <c:pt idx="803">
                  <c:v>166.58234876748745</c:v>
                </c:pt>
                <c:pt idx="804">
                  <c:v>166.41656387991162</c:v>
                </c:pt>
                <c:pt idx="805">
                  <c:v>166.24739601806851</c:v>
                </c:pt>
                <c:pt idx="806">
                  <c:v>166.07489531004663</c:v>
                </c:pt>
                <c:pt idx="807">
                  <c:v>165.89911287152847</c:v>
                </c:pt>
                <c:pt idx="808">
                  <c:v>165.72010079064441</c:v>
                </c:pt>
                <c:pt idx="809">
                  <c:v>165.53791211253736</c:v>
                </c:pt>
                <c:pt idx="810">
                  <c:v>165.35260082364459</c:v>
                </c:pt>
                <c:pt idx="811">
                  <c:v>165.16422183570032</c:v>
                </c:pt>
                <c:pt idx="812">
                  <c:v>164.9728309694643</c:v>
                </c:pt>
                <c:pt idx="813">
                  <c:v>164.7784849381807</c:v>
                </c:pt>
                <c:pt idx="814">
                  <c:v>164.58124133077291</c:v>
                </c:pt>
                <c:pt idx="815">
                  <c:v>164.3811585947787</c:v>
                </c:pt>
                <c:pt idx="816">
                  <c:v>164.17829601903088</c:v>
                </c:pt>
                <c:pt idx="817">
                  <c:v>163.97271371608875</c:v>
                </c:pt>
                <c:pt idx="818">
                  <c:v>163.76447260442552</c:v>
                </c:pt>
                <c:pt idx="819">
                  <c:v>163.5536343903768</c:v>
                </c:pt>
                <c:pt idx="820">
                  <c:v>163.34026154985568</c:v>
                </c:pt>
                <c:pt idx="821">
                  <c:v>163.12441730983974</c:v>
                </c:pt>
                <c:pt idx="822">
                  <c:v>162.90616562963558</c:v>
                </c:pt>
                <c:pt idx="823">
                  <c:v>162.68557118192638</c:v>
                </c:pt>
                <c:pt idx="824">
                  <c:v>162.46269933360773</c:v>
                </c:pt>
                <c:pt idx="825">
                  <c:v>162.23761612641829</c:v>
                </c:pt>
                <c:pt idx="826">
                  <c:v>162.01038825737004</c:v>
                </c:pt>
                <c:pt idx="827">
                  <c:v>161.78108305898456</c:v>
                </c:pt>
                <c:pt idx="828">
                  <c:v>161.54976847934097</c:v>
                </c:pt>
                <c:pt idx="829">
                  <c:v>161.31651306194135</c:v>
                </c:pt>
                <c:pt idx="830">
                  <c:v>161.08138592539996</c:v>
                </c:pt>
                <c:pt idx="831">
                  <c:v>160.84445674296182</c:v>
                </c:pt>
                <c:pt idx="832">
                  <c:v>160.60579572185705</c:v>
                </c:pt>
                <c:pt idx="833">
                  <c:v>160.36547358249689</c:v>
                </c:pt>
                <c:pt idx="834">
                  <c:v>160.12356153751784</c:v>
                </c:pt>
                <c:pt idx="835">
                  <c:v>159.88013127067973</c:v>
                </c:pt>
                <c:pt idx="836">
                  <c:v>159.63525491562419</c:v>
                </c:pt>
                <c:pt idx="837">
                  <c:v>159.38900503450023</c:v>
                </c:pt>
                <c:pt idx="838">
                  <c:v>159.14145459646207</c:v>
                </c:pt>
                <c:pt idx="839">
                  <c:v>158.89267695604704</c:v>
                </c:pt>
                <c:pt idx="840">
                  <c:v>158.64274583143902</c:v>
                </c:pt>
                <c:pt idx="841">
                  <c:v>158.39173528262432</c:v>
                </c:pt>
                <c:pt idx="842">
                  <c:v>158.13971968944574</c:v>
                </c:pt>
                <c:pt idx="843">
                  <c:v>157.88677372956249</c:v>
                </c:pt>
                <c:pt idx="844">
                  <c:v>157.6329723563214</c:v>
                </c:pt>
                <c:pt idx="845">
                  <c:v>157.37839077654701</c:v>
                </c:pt>
                <c:pt idx="846">
                  <c:v>157.12310442825566</c:v>
                </c:pt>
                <c:pt idx="847">
                  <c:v>156.86718895830182</c:v>
                </c:pt>
                <c:pt idx="848">
                  <c:v>156.61072019996243</c:v>
                </c:pt>
                <c:pt idx="849">
                  <c:v>156.35377415046563</c:v>
                </c:pt>
                <c:pt idx="850">
                  <c:v>156.09642694847119</c:v>
                </c:pt>
                <c:pt idx="851">
                  <c:v>155.83875485150904</c:v>
                </c:pt>
                <c:pt idx="852">
                  <c:v>155.58083421338262</c:v>
                </c:pt>
                <c:pt idx="853">
                  <c:v>155.32274146154333</c:v>
                </c:pt>
                <c:pt idx="854">
                  <c:v>155.06455307444369</c:v>
                </c:pt>
                <c:pt idx="855">
                  <c:v>154.80634555887485</c:v>
                </c:pt>
                <c:pt idx="856">
                  <c:v>154.54819542729638</c:v>
                </c:pt>
                <c:pt idx="857">
                  <c:v>154.29017917516353</c:v>
                </c:pt>
                <c:pt idx="858">
                  <c:v>154.03237325826026</c:v>
                </c:pt>
                <c:pt idx="859">
                  <c:v>153.77485407004366</c:v>
                </c:pt>
                <c:pt idx="860">
                  <c:v>153.51769791900693</c:v>
                </c:pt>
                <c:pt idx="861">
                  <c:v>153.26098100606751</c:v>
                </c:pt>
                <c:pt idx="862">
                  <c:v>153.00477940198707</c:v>
                </c:pt>
                <c:pt idx="863">
                  <c:v>152.74916902483022</c:v>
                </c:pt>
                <c:pt idx="864">
                  <c:v>152.49422561746823</c:v>
                </c:pt>
                <c:pt idx="865">
                  <c:v>152.24002472513479</c:v>
                </c:pt>
                <c:pt idx="866">
                  <c:v>151.98664167304048</c:v>
                </c:pt>
                <c:pt idx="867">
                  <c:v>151.73415154405205</c:v>
                </c:pt>
                <c:pt idx="868">
                  <c:v>151.48262915644389</c:v>
                </c:pt>
                <c:pt idx="869">
                  <c:v>151.23214904172769</c:v>
                </c:pt>
                <c:pt idx="870">
                  <c:v>150.98278542256739</c:v>
                </c:pt>
                <c:pt idx="871">
                  <c:v>150.73461219078496</c:v>
                </c:pt>
                <c:pt idx="872">
                  <c:v>150.48770288546501</c:v>
                </c:pt>
                <c:pt idx="873">
                  <c:v>150.24213067116341</c:v>
                </c:pt>
                <c:pt idx="874">
                  <c:v>149.9979683162272</c:v>
                </c:pt>
                <c:pt idx="875">
                  <c:v>149.7552881712316</c:v>
                </c:pt>
                <c:pt idx="876">
                  <c:v>149.51416214754096</c:v>
                </c:pt>
                <c:pt idx="877">
                  <c:v>149.27466169600009</c:v>
                </c:pt>
                <c:pt idx="878">
                  <c:v>149.03685778576167</c:v>
                </c:pt>
                <c:pt idx="879">
                  <c:v>148.80082088325648</c:v>
                </c:pt>
                <c:pt idx="880">
                  <c:v>148.56662093131274</c:v>
                </c:pt>
                <c:pt idx="881">
                  <c:v>148.33432732843079</c:v>
                </c:pt>
                <c:pt idx="882">
                  <c:v>148.10400890821845</c:v>
                </c:pt>
                <c:pt idx="883">
                  <c:v>147.87573391899426</c:v>
                </c:pt>
                <c:pt idx="884">
                  <c:v>147.64957000356409</c:v>
                </c:pt>
                <c:pt idx="885">
                  <c:v>147.42558417917721</c:v>
                </c:pt>
                <c:pt idx="886">
                  <c:v>147.20384281766727</c:v>
                </c:pt>
                <c:pt idx="887">
                  <c:v>146.9844116257853</c:v>
                </c:pt>
                <c:pt idx="888">
                  <c:v>146.76735562572921</c:v>
                </c:pt>
                <c:pt idx="889">
                  <c:v>146.55273913587624</c:v>
                </c:pt>
                <c:pt idx="890">
                  <c:v>146.3406257517241</c:v>
                </c:pt>
                <c:pt idx="891">
                  <c:v>146.13107832704631</c:v>
                </c:pt>
                <c:pt idx="892">
                  <c:v>145.92415895526727</c:v>
                </c:pt>
                <c:pt idx="893">
                  <c:v>145.71992895106246</c:v>
                </c:pt>
                <c:pt idx="894">
                  <c:v>145.51844883218979</c:v>
                </c:pt>
                <c:pt idx="895">
                  <c:v>145.31977830155674</c:v>
                </c:pt>
                <c:pt idx="896">
                  <c:v>145.12397622952926</c:v>
                </c:pt>
                <c:pt idx="897">
                  <c:v>144.93110063648703</c:v>
                </c:pt>
                <c:pt idx="898">
                  <c:v>144.74120867563084</c:v>
                </c:pt>
                <c:pt idx="899">
                  <c:v>144.55435661604693</c:v>
                </c:pt>
                <c:pt idx="900">
                  <c:v>144.37059982603313</c:v>
                </c:pt>
                <c:pt idx="901">
                  <c:v>144.18999275669211</c:v>
                </c:pt>
                <c:pt idx="902">
                  <c:v>144.01258892579631</c:v>
                </c:pt>
                <c:pt idx="903">
                  <c:v>143.8384409019296</c:v>
                </c:pt>
                <c:pt idx="904">
                  <c:v>143.6676002889098</c:v>
                </c:pt>
                <c:pt idx="905">
                  <c:v>143.50011771049762</c:v>
                </c:pt>
                <c:pt idx="906">
                  <c:v>143.3360427953956</c:v>
                </c:pt>
                <c:pt idx="907">
                  <c:v>143.17542416254213</c:v>
                </c:pt>
                <c:pt idx="908">
                  <c:v>143.01830940670453</c:v>
                </c:pt>
                <c:pt idx="909">
                  <c:v>142.86474508437578</c:v>
                </c:pt>
                <c:pt idx="910">
                  <c:v>142.71477669997878</c:v>
                </c:pt>
                <c:pt idx="911">
                  <c:v>142.56844869238245</c:v>
                </c:pt>
                <c:pt idx="912">
                  <c:v>142.4258044217334</c:v>
                </c:pt>
                <c:pt idx="913">
                  <c:v>142.28688615660752</c:v>
                </c:pt>
                <c:pt idx="914">
                  <c:v>142.15173506148494</c:v>
                </c:pt>
                <c:pt idx="915">
                  <c:v>142.0203911845519</c:v>
                </c:pt>
                <c:pt idx="916">
                  <c:v>141.89289344583381</c:v>
                </c:pt>
                <c:pt idx="917">
                  <c:v>141.76927962566219</c:v>
                </c:pt>
                <c:pt idx="918">
                  <c:v>141.64958635347986</c:v>
                </c:pt>
                <c:pt idx="919">
                  <c:v>141.5338490969865</c:v>
                </c:pt>
                <c:pt idx="920">
                  <c:v>141.42210215162902</c:v>
                </c:pt>
                <c:pt idx="921">
                  <c:v>141.31437863043908</c:v>
                </c:pt>
                <c:pt idx="922">
                  <c:v>141.21071045422084</c:v>
                </c:pt>
                <c:pt idx="923">
                  <c:v>141.11112834209226</c:v>
                </c:pt>
                <c:pt idx="924">
                  <c:v>141.01566180238228</c:v>
                </c:pt>
                <c:pt idx="925">
                  <c:v>140.92433912388705</c:v>
                </c:pt>
                <c:pt idx="926">
                  <c:v>140.83718736748702</c:v>
                </c:pt>
                <c:pt idx="927">
                  <c:v>140.75423235812852</c:v>
                </c:pt>
                <c:pt idx="928">
                  <c:v>140.67549867717116</c:v>
                </c:pt>
                <c:pt idx="929">
                  <c:v>140.60100965510384</c:v>
                </c:pt>
                <c:pt idx="930">
                  <c:v>140.53078736463135</c:v>
                </c:pt>
                <c:pt idx="931">
                  <c:v>140.46485261413392</c:v>
                </c:pt>
                <c:pt idx="932">
                  <c:v>140.40322494150107</c:v>
                </c:pt>
                <c:pt idx="933">
                  <c:v>140.34592260834228</c:v>
                </c:pt>
                <c:pt idx="934">
                  <c:v>140.29296259457553</c:v>
                </c:pt>
                <c:pt idx="935">
                  <c:v>140.24436059339587</c:v>
                </c:pt>
                <c:pt idx="936">
                  <c:v>140.20013100662516</c:v>
                </c:pt>
                <c:pt idx="937">
                  <c:v>140.16028694044451</c:v>
                </c:pt>
                <c:pt idx="938">
                  <c:v>140.12484020151066</c:v>
                </c:pt>
                <c:pt idx="939">
                  <c:v>140.09380129345732</c:v>
                </c:pt>
                <c:pt idx="940">
                  <c:v>140.06717941378287</c:v>
                </c:pt>
                <c:pt idx="941">
                  <c:v>140.04498245112478</c:v>
                </c:pt>
                <c:pt idx="942">
                  <c:v>140.02721698292211</c:v>
                </c:pt>
                <c:pt idx="943">
                  <c:v>140.01388827346656</c:v>
                </c:pt>
                <c:pt idx="944">
                  <c:v>140.00500027234233</c:v>
                </c:pt>
                <c:pt idx="945">
                  <c:v>140.00055561325601</c:v>
                </c:pt>
                <c:pt idx="946">
                  <c:v>140.00055561325601</c:v>
                </c:pt>
                <c:pt idx="947">
                  <c:v>140.00500027234233</c:v>
                </c:pt>
                <c:pt idx="948">
                  <c:v>140.01388827346653</c:v>
                </c:pt>
                <c:pt idx="949">
                  <c:v>140.02721698292211</c:v>
                </c:pt>
                <c:pt idx="950">
                  <c:v>140.04498245112478</c:v>
                </c:pt>
                <c:pt idx="951">
                  <c:v>140.06717941378287</c:v>
                </c:pt>
                <c:pt idx="952">
                  <c:v>140.09380129345732</c:v>
                </c:pt>
                <c:pt idx="953">
                  <c:v>140.12484020151066</c:v>
                </c:pt>
                <c:pt idx="954">
                  <c:v>140.16028694044451</c:v>
                </c:pt>
                <c:pt idx="955">
                  <c:v>140.20013100662516</c:v>
                </c:pt>
                <c:pt idx="956">
                  <c:v>140.24436059339584</c:v>
                </c:pt>
                <c:pt idx="957">
                  <c:v>140.29296259457553</c:v>
                </c:pt>
                <c:pt idx="958">
                  <c:v>140.34592260834228</c:v>
                </c:pt>
                <c:pt idx="959">
                  <c:v>140.40322494150107</c:v>
                </c:pt>
                <c:pt idx="960">
                  <c:v>140.46485261413389</c:v>
                </c:pt>
                <c:pt idx="961">
                  <c:v>140.53078736463135</c:v>
                </c:pt>
                <c:pt idx="962">
                  <c:v>140.60100965510384</c:v>
                </c:pt>
                <c:pt idx="963">
                  <c:v>140.67549867717116</c:v>
                </c:pt>
                <c:pt idx="964">
                  <c:v>140.75423235812855</c:v>
                </c:pt>
                <c:pt idx="965">
                  <c:v>140.83718736748702</c:v>
                </c:pt>
                <c:pt idx="966">
                  <c:v>140.92433912388705</c:v>
                </c:pt>
                <c:pt idx="967">
                  <c:v>141.01566180238228</c:v>
                </c:pt>
                <c:pt idx="968">
                  <c:v>141.11112834209226</c:v>
                </c:pt>
                <c:pt idx="969">
                  <c:v>141.21071045422084</c:v>
                </c:pt>
                <c:pt idx="970">
                  <c:v>141.31437863043908</c:v>
                </c:pt>
                <c:pt idx="971">
                  <c:v>141.42210215162902</c:v>
                </c:pt>
                <c:pt idx="972">
                  <c:v>141.5338490969865</c:v>
                </c:pt>
                <c:pt idx="973">
                  <c:v>141.64958635347986</c:v>
                </c:pt>
                <c:pt idx="974">
                  <c:v>141.76927962566219</c:v>
                </c:pt>
                <c:pt idx="975">
                  <c:v>141.89289344583378</c:v>
                </c:pt>
                <c:pt idx="976">
                  <c:v>142.0203911845519</c:v>
                </c:pt>
                <c:pt idx="977">
                  <c:v>142.15173506148494</c:v>
                </c:pt>
                <c:pt idx="978">
                  <c:v>142.28688615660752</c:v>
                </c:pt>
                <c:pt idx="979">
                  <c:v>142.4258044217334</c:v>
                </c:pt>
                <c:pt idx="980">
                  <c:v>142.56844869238245</c:v>
                </c:pt>
                <c:pt idx="981">
                  <c:v>142.71477669997881</c:v>
                </c:pt>
                <c:pt idx="982">
                  <c:v>142.86474508437578</c:v>
                </c:pt>
                <c:pt idx="983">
                  <c:v>143.0183094067045</c:v>
                </c:pt>
                <c:pt idx="984">
                  <c:v>143.1754241625421</c:v>
                </c:pt>
                <c:pt idx="985">
                  <c:v>143.33604279539557</c:v>
                </c:pt>
                <c:pt idx="986">
                  <c:v>143.50011771049762</c:v>
                </c:pt>
                <c:pt idx="987">
                  <c:v>143.6676002889098</c:v>
                </c:pt>
                <c:pt idx="988">
                  <c:v>143.83844090192957</c:v>
                </c:pt>
                <c:pt idx="989">
                  <c:v>144.01258892579631</c:v>
                </c:pt>
                <c:pt idx="990">
                  <c:v>144.18999275669208</c:v>
                </c:pt>
                <c:pt idx="991">
                  <c:v>144.37059982603307</c:v>
                </c:pt>
                <c:pt idx="992">
                  <c:v>144.5543566160469</c:v>
                </c:pt>
                <c:pt idx="993">
                  <c:v>144.74120867563082</c:v>
                </c:pt>
                <c:pt idx="994">
                  <c:v>144.93110063648703</c:v>
                </c:pt>
                <c:pt idx="995">
                  <c:v>145.12397622952926</c:v>
                </c:pt>
                <c:pt idx="996">
                  <c:v>145.31977830155674</c:v>
                </c:pt>
                <c:pt idx="997">
                  <c:v>145.51844883218979</c:v>
                </c:pt>
                <c:pt idx="998">
                  <c:v>145.71992895106246</c:v>
                </c:pt>
                <c:pt idx="999">
                  <c:v>145.92415895526725</c:v>
                </c:pt>
                <c:pt idx="1000">
                  <c:v>146.13107832704628</c:v>
                </c:pt>
                <c:pt idx="1001">
                  <c:v>146.34062575172408</c:v>
                </c:pt>
                <c:pt idx="1002">
                  <c:v>146.55273913587621</c:v>
                </c:pt>
                <c:pt idx="1003">
                  <c:v>146.76735562572918</c:v>
                </c:pt>
                <c:pt idx="1004">
                  <c:v>146.98441162578533</c:v>
                </c:pt>
                <c:pt idx="1005">
                  <c:v>147.20384281766729</c:v>
                </c:pt>
                <c:pt idx="1006">
                  <c:v>147.42558417917721</c:v>
                </c:pt>
                <c:pt idx="1007">
                  <c:v>147.64957000356412</c:v>
                </c:pt>
                <c:pt idx="1008">
                  <c:v>147.87573391899423</c:v>
                </c:pt>
                <c:pt idx="1009">
                  <c:v>148.10400890821842</c:v>
                </c:pt>
                <c:pt idx="1010">
                  <c:v>148.33432732843079</c:v>
                </c:pt>
                <c:pt idx="1011">
                  <c:v>148.56662093131271</c:v>
                </c:pt>
                <c:pt idx="1012">
                  <c:v>148.80082088325645</c:v>
                </c:pt>
                <c:pt idx="1013">
                  <c:v>149.03685778576167</c:v>
                </c:pt>
                <c:pt idx="1014">
                  <c:v>149.27466169600012</c:v>
                </c:pt>
                <c:pt idx="1015">
                  <c:v>149.51416214754096</c:v>
                </c:pt>
                <c:pt idx="1016">
                  <c:v>149.75528817123157</c:v>
                </c:pt>
                <c:pt idx="1017">
                  <c:v>149.99796831622717</c:v>
                </c:pt>
                <c:pt idx="1018">
                  <c:v>150.24213067116338</c:v>
                </c:pt>
                <c:pt idx="1019">
                  <c:v>150.48770288546501</c:v>
                </c:pt>
                <c:pt idx="1020">
                  <c:v>150.73461219078496</c:v>
                </c:pt>
                <c:pt idx="1021">
                  <c:v>150.98278542256739</c:v>
                </c:pt>
                <c:pt idx="1022">
                  <c:v>151.23214904172769</c:v>
                </c:pt>
                <c:pt idx="1023">
                  <c:v>151.48262915644383</c:v>
                </c:pt>
                <c:pt idx="1024">
                  <c:v>151.734151544052</c:v>
                </c:pt>
                <c:pt idx="1025">
                  <c:v>151.98664167304042</c:v>
                </c:pt>
                <c:pt idx="1026">
                  <c:v>152.24002472513482</c:v>
                </c:pt>
                <c:pt idx="1027">
                  <c:v>152.4942256174682</c:v>
                </c:pt>
                <c:pt idx="1028">
                  <c:v>152.74916902483019</c:v>
                </c:pt>
                <c:pt idx="1029">
                  <c:v>153.00477940198704</c:v>
                </c:pt>
                <c:pt idx="1030">
                  <c:v>153.26098100606751</c:v>
                </c:pt>
                <c:pt idx="1031">
                  <c:v>153.51769791900691</c:v>
                </c:pt>
                <c:pt idx="1032">
                  <c:v>153.77485407004363</c:v>
                </c:pt>
                <c:pt idx="1033">
                  <c:v>154.03237325826021</c:v>
                </c:pt>
                <c:pt idx="1034">
                  <c:v>154.29017917516353</c:v>
                </c:pt>
                <c:pt idx="1035">
                  <c:v>154.54819542729638</c:v>
                </c:pt>
                <c:pt idx="1036">
                  <c:v>154.80634555887485</c:v>
                </c:pt>
                <c:pt idx="1037">
                  <c:v>155.06455307444369</c:v>
                </c:pt>
                <c:pt idx="1038">
                  <c:v>155.32274146154336</c:v>
                </c:pt>
                <c:pt idx="1039">
                  <c:v>155.58083421338262</c:v>
                </c:pt>
                <c:pt idx="1040">
                  <c:v>155.83875485150901</c:v>
                </c:pt>
                <c:pt idx="1041">
                  <c:v>156.09642694847116</c:v>
                </c:pt>
                <c:pt idx="1042">
                  <c:v>156.3537741504656</c:v>
                </c:pt>
                <c:pt idx="1043">
                  <c:v>156.61072019996243</c:v>
                </c:pt>
                <c:pt idx="1044">
                  <c:v>156.8671889583018</c:v>
                </c:pt>
                <c:pt idx="1045">
                  <c:v>157.12310442825566</c:v>
                </c:pt>
                <c:pt idx="1046">
                  <c:v>157.37839077654704</c:v>
                </c:pt>
                <c:pt idx="1047">
                  <c:v>157.63297235632143</c:v>
                </c:pt>
                <c:pt idx="1048">
                  <c:v>157.88677372956244</c:v>
                </c:pt>
                <c:pt idx="1049">
                  <c:v>158.13971968944571</c:v>
                </c:pt>
                <c:pt idx="1050">
                  <c:v>158.3917352826243</c:v>
                </c:pt>
                <c:pt idx="1051">
                  <c:v>158.64274583143902</c:v>
                </c:pt>
                <c:pt idx="1052">
                  <c:v>158.89267695604701</c:v>
                </c:pt>
                <c:pt idx="1053">
                  <c:v>159.14145459646204</c:v>
                </c:pt>
                <c:pt idx="1054">
                  <c:v>159.38900503450023</c:v>
                </c:pt>
                <c:pt idx="1055">
                  <c:v>159.63525491562422</c:v>
                </c:pt>
                <c:pt idx="1056">
                  <c:v>159.8801312706797</c:v>
                </c:pt>
                <c:pt idx="1057">
                  <c:v>160.12356153751782</c:v>
                </c:pt>
                <c:pt idx="1058">
                  <c:v>160.36547358249686</c:v>
                </c:pt>
                <c:pt idx="1059">
                  <c:v>160.60579572185705</c:v>
                </c:pt>
                <c:pt idx="1060">
                  <c:v>160.84445674296182</c:v>
                </c:pt>
                <c:pt idx="1061">
                  <c:v>161.08138592539996</c:v>
                </c:pt>
                <c:pt idx="1062">
                  <c:v>161.31651306194132</c:v>
                </c:pt>
                <c:pt idx="1063">
                  <c:v>161.54976847934094</c:v>
                </c:pt>
                <c:pt idx="1064">
                  <c:v>161.78108305898454</c:v>
                </c:pt>
                <c:pt idx="1065">
                  <c:v>162.01038825737001</c:v>
                </c:pt>
                <c:pt idx="1066">
                  <c:v>162.23761612641823</c:v>
                </c:pt>
                <c:pt idx="1067">
                  <c:v>162.4626993336077</c:v>
                </c:pt>
                <c:pt idx="1068">
                  <c:v>162.68557118192635</c:v>
                </c:pt>
                <c:pt idx="1069">
                  <c:v>162.90616562963558</c:v>
                </c:pt>
                <c:pt idx="1070">
                  <c:v>163.12441730983974</c:v>
                </c:pt>
                <c:pt idx="1071">
                  <c:v>163.34026154985568</c:v>
                </c:pt>
                <c:pt idx="1072">
                  <c:v>163.55363439037677</c:v>
                </c:pt>
                <c:pt idx="1073">
                  <c:v>163.76447260442549</c:v>
                </c:pt>
                <c:pt idx="1074">
                  <c:v>163.97271371608875</c:v>
                </c:pt>
                <c:pt idx="1075">
                  <c:v>164.17829601903085</c:v>
                </c:pt>
                <c:pt idx="1076">
                  <c:v>164.38115859477867</c:v>
                </c:pt>
                <c:pt idx="1077">
                  <c:v>164.58124133077288</c:v>
                </c:pt>
                <c:pt idx="1078">
                  <c:v>164.7784849381807</c:v>
                </c:pt>
                <c:pt idx="1079">
                  <c:v>164.9728309694643</c:v>
                </c:pt>
                <c:pt idx="1080">
                  <c:v>165.16422183570035</c:v>
                </c:pt>
                <c:pt idx="1081">
                  <c:v>165.35260082364456</c:v>
                </c:pt>
                <c:pt idx="1082">
                  <c:v>165.53791211253736</c:v>
                </c:pt>
                <c:pt idx="1083">
                  <c:v>165.72010079064441</c:v>
                </c:pt>
                <c:pt idx="1084">
                  <c:v>165.89911287152847</c:v>
                </c:pt>
                <c:pt idx="1085">
                  <c:v>166.0748953100466</c:v>
                </c:pt>
                <c:pt idx="1086">
                  <c:v>166.24739601806854</c:v>
                </c:pt>
                <c:pt idx="1087">
                  <c:v>166.41656387991162</c:v>
                </c:pt>
                <c:pt idx="1088">
                  <c:v>166.58234876748745</c:v>
                </c:pt>
                <c:pt idx="1089">
                  <c:v>166.74470155515593</c:v>
                </c:pt>
                <c:pt idx="1090">
                  <c:v>166.9035741342822</c:v>
                </c:pt>
                <c:pt idx="1091">
                  <c:v>167.0589194274923</c:v>
                </c:pt>
                <c:pt idx="1092">
                  <c:v>167.21069140262327</c:v>
                </c:pt>
                <c:pt idx="1093">
                  <c:v>167.35884508636332</c:v>
                </c:pt>
                <c:pt idx="1094">
                  <c:v>167.50333657757855</c:v>
                </c:pt>
                <c:pt idx="1095">
                  <c:v>167.64412306032173</c:v>
                </c:pt>
                <c:pt idx="1096">
                  <c:v>167.78116281651964</c:v>
                </c:pt>
                <c:pt idx="1097">
                  <c:v>167.9144152383349</c:v>
                </c:pt>
                <c:pt idx="1098">
                  <c:v>168.04384084019915</c:v>
                </c:pt>
                <c:pt idx="1099">
                  <c:v>168.1694012705133</c:v>
                </c:pt>
                <c:pt idx="1100">
                  <c:v>168.29105932301206</c:v>
                </c:pt>
                <c:pt idx="1101">
                  <c:v>168.40877894778885</c:v>
                </c:pt>
                <c:pt idx="1102">
                  <c:v>168.52252526197825</c:v>
                </c:pt>
                <c:pt idx="1103">
                  <c:v>168.63226456009255</c:v>
                </c:pt>
                <c:pt idx="1104">
                  <c:v>168.73796432400928</c:v>
                </c:pt>
                <c:pt idx="1105">
                  <c:v>168.83959323260729</c:v>
                </c:pt>
                <c:pt idx="1106">
                  <c:v>168.93712117104761</c:v>
                </c:pt>
                <c:pt idx="1107">
                  <c:v>169.03051923969721</c:v>
                </c:pt>
                <c:pt idx="1108">
                  <c:v>169.11975976269269</c:v>
                </c:pt>
                <c:pt idx="1109">
                  <c:v>169.20481629614113</c:v>
                </c:pt>
                <c:pt idx="1110">
                  <c:v>169.28566363595596</c:v>
                </c:pt>
                <c:pt idx="1111">
                  <c:v>169.36227782532561</c:v>
                </c:pt>
                <c:pt idx="1112">
                  <c:v>169.43463616181222</c:v>
                </c:pt>
                <c:pt idx="1113">
                  <c:v>169.50271720407918</c:v>
                </c:pt>
                <c:pt idx="1114">
                  <c:v>169.56650077824426</c:v>
                </c:pt>
                <c:pt idx="1115">
                  <c:v>169.62596798385792</c:v>
                </c:pt>
                <c:pt idx="1116">
                  <c:v>169.68110119950373</c:v>
                </c:pt>
                <c:pt idx="1117">
                  <c:v>169.73188408802</c:v>
                </c:pt>
                <c:pt idx="1118">
                  <c:v>169.7783016013409</c:v>
                </c:pt>
                <c:pt idx="1119">
                  <c:v>169.82033998495547</c:v>
                </c:pt>
                <c:pt idx="1120">
                  <c:v>169.85798678198336</c:v>
                </c:pt>
                <c:pt idx="1121">
                  <c:v>169.8912308368661</c:v>
                </c:pt>
                <c:pt idx="1122">
                  <c:v>169.9200622986728</c:v>
                </c:pt>
                <c:pt idx="1123">
                  <c:v>169.94447262401911</c:v>
                </c:pt>
                <c:pt idx="1124">
                  <c:v>169.96445457959879</c:v>
                </c:pt>
                <c:pt idx="1125">
                  <c:v>169.98000224432712</c:v>
                </c:pt>
                <c:pt idx="1126">
                  <c:v>169.99111101109557</c:v>
                </c:pt>
                <c:pt idx="1127">
                  <c:v>169.99777758813676</c:v>
                </c:pt>
                <c:pt idx="1128">
                  <c:v>170</c:v>
                </c:pt>
                <c:pt idx="1129">
                  <c:v>169.99777758813676</c:v>
                </c:pt>
                <c:pt idx="1130">
                  <c:v>169.99111101109557</c:v>
                </c:pt>
                <c:pt idx="1131">
                  <c:v>169.98000224432715</c:v>
                </c:pt>
                <c:pt idx="1132">
                  <c:v>169.96445457959879</c:v>
                </c:pt>
                <c:pt idx="1133">
                  <c:v>169.94447262401911</c:v>
                </c:pt>
                <c:pt idx="1134">
                  <c:v>169.9200622986728</c:v>
                </c:pt>
                <c:pt idx="1135">
                  <c:v>169.8912308368661</c:v>
                </c:pt>
                <c:pt idx="1136">
                  <c:v>169.85798678198336</c:v>
                </c:pt>
                <c:pt idx="1137">
                  <c:v>169.82033998495547</c:v>
                </c:pt>
                <c:pt idx="1138">
                  <c:v>169.77830160134093</c:v>
                </c:pt>
                <c:pt idx="1139">
                  <c:v>169.73188408802002</c:v>
                </c:pt>
                <c:pt idx="1140">
                  <c:v>169.68110119950373</c:v>
                </c:pt>
                <c:pt idx="1141">
                  <c:v>169.62596798385792</c:v>
                </c:pt>
                <c:pt idx="1142">
                  <c:v>169.56650077824426</c:v>
                </c:pt>
                <c:pt idx="1143">
                  <c:v>169.50271720407915</c:v>
                </c:pt>
                <c:pt idx="1144">
                  <c:v>169.43463616181222</c:v>
                </c:pt>
                <c:pt idx="1145">
                  <c:v>169.36227782532558</c:v>
                </c:pt>
                <c:pt idx="1146">
                  <c:v>169.28566363595598</c:v>
                </c:pt>
                <c:pt idx="1147">
                  <c:v>169.20481629614113</c:v>
                </c:pt>
                <c:pt idx="1148">
                  <c:v>169.11975976269269</c:v>
                </c:pt>
                <c:pt idx="1149">
                  <c:v>169.03051923969724</c:v>
                </c:pt>
                <c:pt idx="1150">
                  <c:v>168.93712117104764</c:v>
                </c:pt>
                <c:pt idx="1151">
                  <c:v>168.83959323260731</c:v>
                </c:pt>
                <c:pt idx="1152">
                  <c:v>168.73796432400931</c:v>
                </c:pt>
                <c:pt idx="1153">
                  <c:v>168.63226456009255</c:v>
                </c:pt>
                <c:pt idx="1154">
                  <c:v>168.52252526197827</c:v>
                </c:pt>
                <c:pt idx="1155">
                  <c:v>168.40877894778885</c:v>
                </c:pt>
                <c:pt idx="1156">
                  <c:v>168.29105932301209</c:v>
                </c:pt>
                <c:pt idx="1157">
                  <c:v>168.16940127051333</c:v>
                </c:pt>
                <c:pt idx="1158">
                  <c:v>168.04384084019915</c:v>
                </c:pt>
                <c:pt idx="1159">
                  <c:v>167.91441523833493</c:v>
                </c:pt>
                <c:pt idx="1160">
                  <c:v>167.78116281651964</c:v>
                </c:pt>
                <c:pt idx="1161">
                  <c:v>167.64412306032176</c:v>
                </c:pt>
                <c:pt idx="1162">
                  <c:v>167.50333657757855</c:v>
                </c:pt>
                <c:pt idx="1163">
                  <c:v>167.35884508636332</c:v>
                </c:pt>
                <c:pt idx="1164">
                  <c:v>167.2106914026233</c:v>
                </c:pt>
                <c:pt idx="1165">
                  <c:v>167.0589194274923</c:v>
                </c:pt>
                <c:pt idx="1166">
                  <c:v>166.9035741342822</c:v>
                </c:pt>
                <c:pt idx="1167">
                  <c:v>166.74470155515596</c:v>
                </c:pt>
                <c:pt idx="1168">
                  <c:v>166.58234876748747</c:v>
                </c:pt>
                <c:pt idx="1169">
                  <c:v>166.41656387991162</c:v>
                </c:pt>
                <c:pt idx="1170">
                  <c:v>166.24739601806854</c:v>
                </c:pt>
                <c:pt idx="1171">
                  <c:v>166.07489531004663</c:v>
                </c:pt>
                <c:pt idx="1172">
                  <c:v>165.8991128715285</c:v>
                </c:pt>
                <c:pt idx="1173">
                  <c:v>165.72010079064441</c:v>
                </c:pt>
                <c:pt idx="1174">
                  <c:v>165.53791211253736</c:v>
                </c:pt>
                <c:pt idx="1175">
                  <c:v>165.35260082364459</c:v>
                </c:pt>
                <c:pt idx="1176">
                  <c:v>165.16422183570032</c:v>
                </c:pt>
                <c:pt idx="1177">
                  <c:v>164.97283096946427</c:v>
                </c:pt>
                <c:pt idx="1178">
                  <c:v>164.77848493818072</c:v>
                </c:pt>
                <c:pt idx="1179">
                  <c:v>164.58124133077294</c:v>
                </c:pt>
                <c:pt idx="1180">
                  <c:v>164.3811585947787</c:v>
                </c:pt>
                <c:pt idx="1181">
                  <c:v>164.17829601903088</c:v>
                </c:pt>
                <c:pt idx="1182">
                  <c:v>163.97271371608875</c:v>
                </c:pt>
                <c:pt idx="1183">
                  <c:v>163.76447260442555</c:v>
                </c:pt>
                <c:pt idx="1184">
                  <c:v>163.5536343903768</c:v>
                </c:pt>
                <c:pt idx="1185">
                  <c:v>163.34026154985565</c:v>
                </c:pt>
                <c:pt idx="1186">
                  <c:v>163.12441730983971</c:v>
                </c:pt>
                <c:pt idx="1187">
                  <c:v>162.90616562963558</c:v>
                </c:pt>
                <c:pt idx="1188">
                  <c:v>162.68557118192638</c:v>
                </c:pt>
                <c:pt idx="1189">
                  <c:v>162.46269933360773</c:v>
                </c:pt>
                <c:pt idx="1190">
                  <c:v>162.23761612641829</c:v>
                </c:pt>
                <c:pt idx="1191">
                  <c:v>162.01038825737001</c:v>
                </c:pt>
                <c:pt idx="1192">
                  <c:v>161.78108305898456</c:v>
                </c:pt>
                <c:pt idx="1193">
                  <c:v>161.54976847934097</c:v>
                </c:pt>
                <c:pt idx="1194">
                  <c:v>161.31651306194135</c:v>
                </c:pt>
                <c:pt idx="1195">
                  <c:v>161.08138592539999</c:v>
                </c:pt>
                <c:pt idx="1196">
                  <c:v>160.84445674296185</c:v>
                </c:pt>
                <c:pt idx="1197">
                  <c:v>160.60579572185708</c:v>
                </c:pt>
                <c:pt idx="1198">
                  <c:v>160.36547358249686</c:v>
                </c:pt>
                <c:pt idx="1199">
                  <c:v>160.12356153751782</c:v>
                </c:pt>
                <c:pt idx="1200">
                  <c:v>159.8801312706797</c:v>
                </c:pt>
                <c:pt idx="1201">
                  <c:v>159.63525491562422</c:v>
                </c:pt>
                <c:pt idx="1202">
                  <c:v>159.38900503450026</c:v>
                </c:pt>
                <c:pt idx="1203">
                  <c:v>159.14145459646207</c:v>
                </c:pt>
                <c:pt idx="1204">
                  <c:v>158.89267695604704</c:v>
                </c:pt>
                <c:pt idx="1205">
                  <c:v>158.64274583143907</c:v>
                </c:pt>
                <c:pt idx="1206">
                  <c:v>158.39173528262432</c:v>
                </c:pt>
                <c:pt idx="1207">
                  <c:v>158.13971968944574</c:v>
                </c:pt>
                <c:pt idx="1208">
                  <c:v>157.88677372956246</c:v>
                </c:pt>
                <c:pt idx="1209">
                  <c:v>157.6329723563214</c:v>
                </c:pt>
                <c:pt idx="1210">
                  <c:v>157.37839077654704</c:v>
                </c:pt>
                <c:pt idx="1211">
                  <c:v>157.12310442825569</c:v>
                </c:pt>
                <c:pt idx="1212">
                  <c:v>156.86718895830188</c:v>
                </c:pt>
                <c:pt idx="1213">
                  <c:v>156.61072019996246</c:v>
                </c:pt>
                <c:pt idx="1214">
                  <c:v>156.35377415046563</c:v>
                </c:pt>
                <c:pt idx="1215">
                  <c:v>156.09642694847119</c:v>
                </c:pt>
                <c:pt idx="1216">
                  <c:v>155.83875485150907</c:v>
                </c:pt>
                <c:pt idx="1217">
                  <c:v>155.58083421338259</c:v>
                </c:pt>
                <c:pt idx="1218">
                  <c:v>155.32274146154333</c:v>
                </c:pt>
                <c:pt idx="1219">
                  <c:v>155.06455307444367</c:v>
                </c:pt>
                <c:pt idx="1220">
                  <c:v>154.80634555887488</c:v>
                </c:pt>
                <c:pt idx="1221">
                  <c:v>154.54819542729638</c:v>
                </c:pt>
                <c:pt idx="1222">
                  <c:v>154.29017917516353</c:v>
                </c:pt>
                <c:pt idx="1223">
                  <c:v>154.03237325826029</c:v>
                </c:pt>
                <c:pt idx="1224">
                  <c:v>153.77485407004363</c:v>
                </c:pt>
                <c:pt idx="1225">
                  <c:v>153.51769791900691</c:v>
                </c:pt>
                <c:pt idx="1226">
                  <c:v>153.26098100606748</c:v>
                </c:pt>
                <c:pt idx="1227">
                  <c:v>153.00477940198707</c:v>
                </c:pt>
                <c:pt idx="1228">
                  <c:v>152.74916902483022</c:v>
                </c:pt>
                <c:pt idx="1229">
                  <c:v>152.49422561746823</c:v>
                </c:pt>
                <c:pt idx="1230">
                  <c:v>152.24002472513482</c:v>
                </c:pt>
                <c:pt idx="1231">
                  <c:v>151.98664167304045</c:v>
                </c:pt>
                <c:pt idx="1232">
                  <c:v>151.73415154405203</c:v>
                </c:pt>
                <c:pt idx="1233">
                  <c:v>151.48262915644386</c:v>
                </c:pt>
                <c:pt idx="1234">
                  <c:v>151.23214904172772</c:v>
                </c:pt>
                <c:pt idx="1235">
                  <c:v>150.98278542256742</c:v>
                </c:pt>
                <c:pt idx="1236">
                  <c:v>150.73461219078496</c:v>
                </c:pt>
                <c:pt idx="1237">
                  <c:v>150.48770288546501</c:v>
                </c:pt>
                <c:pt idx="1238">
                  <c:v>150.24213067116344</c:v>
                </c:pt>
                <c:pt idx="1239">
                  <c:v>149.9979683162272</c:v>
                </c:pt>
                <c:pt idx="1240">
                  <c:v>149.75528817123157</c:v>
                </c:pt>
                <c:pt idx="1241">
                  <c:v>149.51416214754099</c:v>
                </c:pt>
                <c:pt idx="1242">
                  <c:v>149.27466169600012</c:v>
                </c:pt>
                <c:pt idx="1243">
                  <c:v>149.0368577857617</c:v>
                </c:pt>
                <c:pt idx="1244">
                  <c:v>148.80082088325648</c:v>
                </c:pt>
                <c:pt idx="1245">
                  <c:v>148.5666209313128</c:v>
                </c:pt>
                <c:pt idx="1246">
                  <c:v>148.33432732843079</c:v>
                </c:pt>
                <c:pt idx="1247">
                  <c:v>148.10400890821845</c:v>
                </c:pt>
                <c:pt idx="1248">
                  <c:v>147.87573391899426</c:v>
                </c:pt>
                <c:pt idx="1249">
                  <c:v>147.64957000356412</c:v>
                </c:pt>
                <c:pt idx="1250">
                  <c:v>147.42558417917718</c:v>
                </c:pt>
                <c:pt idx="1251">
                  <c:v>147.20384281766727</c:v>
                </c:pt>
                <c:pt idx="1252">
                  <c:v>146.98441162578536</c:v>
                </c:pt>
                <c:pt idx="1253">
                  <c:v>146.76735562572921</c:v>
                </c:pt>
                <c:pt idx="1254">
                  <c:v>146.55273913587624</c:v>
                </c:pt>
                <c:pt idx="1255">
                  <c:v>146.3406257517241</c:v>
                </c:pt>
                <c:pt idx="1256">
                  <c:v>146.13107832704634</c:v>
                </c:pt>
                <c:pt idx="1257">
                  <c:v>145.92415895526725</c:v>
                </c:pt>
                <c:pt idx="1258">
                  <c:v>145.71992895106243</c:v>
                </c:pt>
                <c:pt idx="1259">
                  <c:v>145.51844883218976</c:v>
                </c:pt>
                <c:pt idx="1260">
                  <c:v>145.31977830155677</c:v>
                </c:pt>
                <c:pt idx="1261">
                  <c:v>145.12397622952926</c:v>
                </c:pt>
                <c:pt idx="1262">
                  <c:v>144.93110063648703</c:v>
                </c:pt>
                <c:pt idx="1263">
                  <c:v>144.74120867563087</c:v>
                </c:pt>
                <c:pt idx="1264">
                  <c:v>144.5543566160469</c:v>
                </c:pt>
                <c:pt idx="1265">
                  <c:v>144.3705998260331</c:v>
                </c:pt>
                <c:pt idx="1266">
                  <c:v>144.18999275669208</c:v>
                </c:pt>
                <c:pt idx="1267">
                  <c:v>144.01258892579634</c:v>
                </c:pt>
                <c:pt idx="1268">
                  <c:v>143.8384409019296</c:v>
                </c:pt>
                <c:pt idx="1269">
                  <c:v>143.66760028890982</c:v>
                </c:pt>
                <c:pt idx="1270">
                  <c:v>143.50011771049765</c:v>
                </c:pt>
                <c:pt idx="1271">
                  <c:v>143.3360427953956</c:v>
                </c:pt>
                <c:pt idx="1272">
                  <c:v>143.17542416254213</c:v>
                </c:pt>
                <c:pt idx="1273">
                  <c:v>143.01830940670453</c:v>
                </c:pt>
                <c:pt idx="1274">
                  <c:v>142.86474508437578</c:v>
                </c:pt>
                <c:pt idx="1275">
                  <c:v>142.71477669997881</c:v>
                </c:pt>
                <c:pt idx="1276">
                  <c:v>142.56844869238245</c:v>
                </c:pt>
                <c:pt idx="1277">
                  <c:v>142.4258044217334</c:v>
                </c:pt>
                <c:pt idx="1278">
                  <c:v>142.28688615660755</c:v>
                </c:pt>
                <c:pt idx="1279">
                  <c:v>142.15173506148494</c:v>
                </c:pt>
                <c:pt idx="1280">
                  <c:v>142.0203911845519</c:v>
                </c:pt>
                <c:pt idx="1281">
                  <c:v>141.89289344583381</c:v>
                </c:pt>
                <c:pt idx="1282">
                  <c:v>141.76927962566219</c:v>
                </c:pt>
                <c:pt idx="1283">
                  <c:v>141.64958635347986</c:v>
                </c:pt>
                <c:pt idx="1284">
                  <c:v>141.5338490969865</c:v>
                </c:pt>
                <c:pt idx="1285">
                  <c:v>141.42210215162905</c:v>
                </c:pt>
                <c:pt idx="1286">
                  <c:v>141.31437863043908</c:v>
                </c:pt>
                <c:pt idx="1287">
                  <c:v>141.21071045422084</c:v>
                </c:pt>
                <c:pt idx="1288">
                  <c:v>141.11112834209226</c:v>
                </c:pt>
                <c:pt idx="1289">
                  <c:v>141.01566180238231</c:v>
                </c:pt>
                <c:pt idx="1290">
                  <c:v>140.92433912388702</c:v>
                </c:pt>
                <c:pt idx="1291">
                  <c:v>140.83718736748699</c:v>
                </c:pt>
                <c:pt idx="1292">
                  <c:v>140.75423235812852</c:v>
                </c:pt>
                <c:pt idx="1293">
                  <c:v>140.67549867717116</c:v>
                </c:pt>
                <c:pt idx="1294">
                  <c:v>140.60100965510384</c:v>
                </c:pt>
                <c:pt idx="1295">
                  <c:v>140.53078736463135</c:v>
                </c:pt>
                <c:pt idx="1296">
                  <c:v>140.46485261413392</c:v>
                </c:pt>
                <c:pt idx="1297">
                  <c:v>140.40322494150107</c:v>
                </c:pt>
                <c:pt idx="1298">
                  <c:v>140.34592260834228</c:v>
                </c:pt>
                <c:pt idx="1299">
                  <c:v>140.29296259457553</c:v>
                </c:pt>
                <c:pt idx="1300">
                  <c:v>140.24436059339587</c:v>
                </c:pt>
                <c:pt idx="1301">
                  <c:v>140.20013100662516</c:v>
                </c:pt>
                <c:pt idx="1302">
                  <c:v>140.16028694044451</c:v>
                </c:pt>
                <c:pt idx="1303">
                  <c:v>140.12484020151066</c:v>
                </c:pt>
                <c:pt idx="1304">
                  <c:v>140.09380129345732</c:v>
                </c:pt>
                <c:pt idx="1305">
                  <c:v>140.06717941378287</c:v>
                </c:pt>
                <c:pt idx="1306">
                  <c:v>140.04498245112478</c:v>
                </c:pt>
                <c:pt idx="1307">
                  <c:v>140.02721698292211</c:v>
                </c:pt>
                <c:pt idx="1308">
                  <c:v>140.01388827346656</c:v>
                </c:pt>
                <c:pt idx="1309">
                  <c:v>140.00500027234233</c:v>
                </c:pt>
                <c:pt idx="1310">
                  <c:v>140.00055561325601</c:v>
                </c:pt>
                <c:pt idx="1311">
                  <c:v>140.00055561325601</c:v>
                </c:pt>
                <c:pt idx="1312">
                  <c:v>140.00500027234233</c:v>
                </c:pt>
                <c:pt idx="1313">
                  <c:v>140.01388827346656</c:v>
                </c:pt>
                <c:pt idx="1314">
                  <c:v>140.02721698292211</c:v>
                </c:pt>
                <c:pt idx="1315">
                  <c:v>140.04498245112478</c:v>
                </c:pt>
                <c:pt idx="1316">
                  <c:v>140.06717941378287</c:v>
                </c:pt>
                <c:pt idx="1317">
                  <c:v>140.09380129345732</c:v>
                </c:pt>
                <c:pt idx="1318">
                  <c:v>140.12484020151064</c:v>
                </c:pt>
                <c:pt idx="1319">
                  <c:v>140.16028694044451</c:v>
                </c:pt>
                <c:pt idx="1320">
                  <c:v>140.20013100662516</c:v>
                </c:pt>
                <c:pt idx="1321">
                  <c:v>140.24436059339584</c:v>
                </c:pt>
                <c:pt idx="1322">
                  <c:v>140.2929625945755</c:v>
                </c:pt>
                <c:pt idx="1323">
                  <c:v>140.34592260834228</c:v>
                </c:pt>
                <c:pt idx="1324">
                  <c:v>140.40322494150107</c:v>
                </c:pt>
                <c:pt idx="1325">
                  <c:v>140.46485261413389</c:v>
                </c:pt>
                <c:pt idx="1326">
                  <c:v>140.53078736463135</c:v>
                </c:pt>
                <c:pt idx="1327">
                  <c:v>140.60100965510384</c:v>
                </c:pt>
                <c:pt idx="1328">
                  <c:v>140.67549867717116</c:v>
                </c:pt>
                <c:pt idx="1329">
                  <c:v>140.75423235812852</c:v>
                </c:pt>
                <c:pt idx="1330">
                  <c:v>140.83718736748702</c:v>
                </c:pt>
                <c:pt idx="1331">
                  <c:v>140.92433912388705</c:v>
                </c:pt>
                <c:pt idx="1332">
                  <c:v>141.01566180238231</c:v>
                </c:pt>
                <c:pt idx="1333">
                  <c:v>141.11112834209226</c:v>
                </c:pt>
                <c:pt idx="1334">
                  <c:v>141.21071045422084</c:v>
                </c:pt>
                <c:pt idx="1335">
                  <c:v>141.31437863043908</c:v>
                </c:pt>
                <c:pt idx="1336">
                  <c:v>141.42210215162902</c:v>
                </c:pt>
                <c:pt idx="1337">
                  <c:v>141.53384909698647</c:v>
                </c:pt>
                <c:pt idx="1338">
                  <c:v>141.64958635347986</c:v>
                </c:pt>
                <c:pt idx="1339">
                  <c:v>141.76927962566219</c:v>
                </c:pt>
                <c:pt idx="1340">
                  <c:v>141.89289344583378</c:v>
                </c:pt>
                <c:pt idx="1341">
                  <c:v>142.0203911845519</c:v>
                </c:pt>
                <c:pt idx="1342">
                  <c:v>142.15173506148494</c:v>
                </c:pt>
                <c:pt idx="1343">
                  <c:v>142.28688615660752</c:v>
                </c:pt>
                <c:pt idx="1344">
                  <c:v>142.4258044217334</c:v>
                </c:pt>
                <c:pt idx="1345">
                  <c:v>142.56844869238242</c:v>
                </c:pt>
                <c:pt idx="1346">
                  <c:v>142.71477669997881</c:v>
                </c:pt>
                <c:pt idx="1347">
                  <c:v>142.86474508437578</c:v>
                </c:pt>
                <c:pt idx="1348">
                  <c:v>143.0183094067045</c:v>
                </c:pt>
                <c:pt idx="1349">
                  <c:v>143.1754241625421</c:v>
                </c:pt>
                <c:pt idx="1350">
                  <c:v>143.3360427953956</c:v>
                </c:pt>
                <c:pt idx="1351">
                  <c:v>143.50011771049759</c:v>
                </c:pt>
                <c:pt idx="1352">
                  <c:v>143.6676002889098</c:v>
                </c:pt>
                <c:pt idx="1353">
                  <c:v>143.83844090192954</c:v>
                </c:pt>
                <c:pt idx="1354">
                  <c:v>144.01258892579631</c:v>
                </c:pt>
                <c:pt idx="1355">
                  <c:v>144.18999275669211</c:v>
                </c:pt>
                <c:pt idx="1356">
                  <c:v>144.37059982603307</c:v>
                </c:pt>
                <c:pt idx="1357">
                  <c:v>144.55435661604687</c:v>
                </c:pt>
                <c:pt idx="1358">
                  <c:v>144.74120867563084</c:v>
                </c:pt>
                <c:pt idx="1359">
                  <c:v>144.93110063648697</c:v>
                </c:pt>
                <c:pt idx="1360">
                  <c:v>145.12397622952926</c:v>
                </c:pt>
                <c:pt idx="1361">
                  <c:v>145.31977830155677</c:v>
                </c:pt>
                <c:pt idx="1362">
                  <c:v>145.51844883218973</c:v>
                </c:pt>
                <c:pt idx="1363">
                  <c:v>145.71992895106246</c:v>
                </c:pt>
                <c:pt idx="1364">
                  <c:v>145.92415895526722</c:v>
                </c:pt>
                <c:pt idx="1365">
                  <c:v>146.13107832704634</c:v>
                </c:pt>
                <c:pt idx="1366">
                  <c:v>146.34062575172408</c:v>
                </c:pt>
                <c:pt idx="1367">
                  <c:v>146.55273913587615</c:v>
                </c:pt>
                <c:pt idx="1368">
                  <c:v>146.76735562572918</c:v>
                </c:pt>
                <c:pt idx="1369">
                  <c:v>146.98441162578533</c:v>
                </c:pt>
                <c:pt idx="1370">
                  <c:v>147.20384281766724</c:v>
                </c:pt>
                <c:pt idx="1371">
                  <c:v>147.42558417917721</c:v>
                </c:pt>
                <c:pt idx="1372">
                  <c:v>147.64957000356412</c:v>
                </c:pt>
                <c:pt idx="1373">
                  <c:v>147.87573391899423</c:v>
                </c:pt>
                <c:pt idx="1374">
                  <c:v>148.10400890821842</c:v>
                </c:pt>
                <c:pt idx="1375">
                  <c:v>148.33432732843079</c:v>
                </c:pt>
                <c:pt idx="1376">
                  <c:v>148.56662093131271</c:v>
                </c:pt>
                <c:pt idx="1377">
                  <c:v>148.80082088325645</c:v>
                </c:pt>
                <c:pt idx="1378">
                  <c:v>149.03685778576161</c:v>
                </c:pt>
                <c:pt idx="1379">
                  <c:v>149.27466169600012</c:v>
                </c:pt>
                <c:pt idx="1380">
                  <c:v>149.51416214754096</c:v>
                </c:pt>
                <c:pt idx="1381">
                  <c:v>149.75528817123154</c:v>
                </c:pt>
                <c:pt idx="1382">
                  <c:v>149.99796831622717</c:v>
                </c:pt>
                <c:pt idx="1383">
                  <c:v>150.24213067116344</c:v>
                </c:pt>
                <c:pt idx="1384">
                  <c:v>150.48770288546496</c:v>
                </c:pt>
                <c:pt idx="1385">
                  <c:v>150.73461219078496</c:v>
                </c:pt>
                <c:pt idx="1386">
                  <c:v>150.98278542256733</c:v>
                </c:pt>
                <c:pt idx="1387">
                  <c:v>151.23214904172769</c:v>
                </c:pt>
                <c:pt idx="1388">
                  <c:v>151.48262915644389</c:v>
                </c:pt>
                <c:pt idx="1389">
                  <c:v>151.734151544052</c:v>
                </c:pt>
                <c:pt idx="1390">
                  <c:v>151.98664167304042</c:v>
                </c:pt>
                <c:pt idx="1391">
                  <c:v>152.24002472513482</c:v>
                </c:pt>
                <c:pt idx="1392">
                  <c:v>152.49422561746815</c:v>
                </c:pt>
                <c:pt idx="1393">
                  <c:v>152.74916902483019</c:v>
                </c:pt>
                <c:pt idx="1394">
                  <c:v>153.00477940198709</c:v>
                </c:pt>
                <c:pt idx="1395">
                  <c:v>153.26098100606745</c:v>
                </c:pt>
                <c:pt idx="1396">
                  <c:v>153.51769791900693</c:v>
                </c:pt>
                <c:pt idx="1397">
                  <c:v>153.77485407004363</c:v>
                </c:pt>
                <c:pt idx="1398">
                  <c:v>154.03237325826026</c:v>
                </c:pt>
                <c:pt idx="1399">
                  <c:v>154.29017917516353</c:v>
                </c:pt>
                <c:pt idx="1400">
                  <c:v>154.54819542729632</c:v>
                </c:pt>
                <c:pt idx="1401">
                  <c:v>154.80634555887485</c:v>
                </c:pt>
                <c:pt idx="1402">
                  <c:v>155.06455307444369</c:v>
                </c:pt>
                <c:pt idx="1403">
                  <c:v>155.3227414615433</c:v>
                </c:pt>
                <c:pt idx="1404">
                  <c:v>155.58083421338262</c:v>
                </c:pt>
                <c:pt idx="1405">
                  <c:v>155.83875485150904</c:v>
                </c:pt>
                <c:pt idx="1406">
                  <c:v>156.09642694847116</c:v>
                </c:pt>
                <c:pt idx="1407">
                  <c:v>156.3537741504656</c:v>
                </c:pt>
                <c:pt idx="1408">
                  <c:v>156.61072019996243</c:v>
                </c:pt>
                <c:pt idx="1409">
                  <c:v>156.8671889583018</c:v>
                </c:pt>
                <c:pt idx="1410">
                  <c:v>157.12310442825566</c:v>
                </c:pt>
                <c:pt idx="1411">
                  <c:v>157.37839077654698</c:v>
                </c:pt>
                <c:pt idx="1412">
                  <c:v>157.63297235632143</c:v>
                </c:pt>
                <c:pt idx="1413">
                  <c:v>157.88677372956244</c:v>
                </c:pt>
                <c:pt idx="1414">
                  <c:v>158.13971968944571</c:v>
                </c:pt>
                <c:pt idx="1415">
                  <c:v>158.3917352826243</c:v>
                </c:pt>
                <c:pt idx="1416">
                  <c:v>158.64274583143904</c:v>
                </c:pt>
                <c:pt idx="1417">
                  <c:v>158.89267695604696</c:v>
                </c:pt>
                <c:pt idx="1418">
                  <c:v>159.14145459646204</c:v>
                </c:pt>
                <c:pt idx="1419">
                  <c:v>159.38900503450017</c:v>
                </c:pt>
                <c:pt idx="1420">
                  <c:v>159.63525491562419</c:v>
                </c:pt>
                <c:pt idx="1421">
                  <c:v>159.88013127067967</c:v>
                </c:pt>
                <c:pt idx="1422">
                  <c:v>160.12356153751782</c:v>
                </c:pt>
                <c:pt idx="1423">
                  <c:v>160.36547358249683</c:v>
                </c:pt>
                <c:pt idx="1424">
                  <c:v>160.60579572185705</c:v>
                </c:pt>
                <c:pt idx="1425">
                  <c:v>160.84445674296177</c:v>
                </c:pt>
                <c:pt idx="1426">
                  <c:v>161.08138592539996</c:v>
                </c:pt>
                <c:pt idx="1427">
                  <c:v>161.31651306194138</c:v>
                </c:pt>
                <c:pt idx="1428">
                  <c:v>161.54976847934094</c:v>
                </c:pt>
                <c:pt idx="1429">
                  <c:v>161.78108305898459</c:v>
                </c:pt>
                <c:pt idx="1430">
                  <c:v>162.01038825737001</c:v>
                </c:pt>
                <c:pt idx="1431">
                  <c:v>162.23761612641823</c:v>
                </c:pt>
                <c:pt idx="1432">
                  <c:v>162.4626993336077</c:v>
                </c:pt>
                <c:pt idx="1433">
                  <c:v>162.68557118192629</c:v>
                </c:pt>
                <c:pt idx="1434">
                  <c:v>162.90616562963555</c:v>
                </c:pt>
                <c:pt idx="1435">
                  <c:v>163.12441730983974</c:v>
                </c:pt>
                <c:pt idx="1436">
                  <c:v>163.34026154985563</c:v>
                </c:pt>
                <c:pt idx="1437">
                  <c:v>163.55363439037683</c:v>
                </c:pt>
                <c:pt idx="1438">
                  <c:v>163.76447260442552</c:v>
                </c:pt>
                <c:pt idx="1439">
                  <c:v>163.97271371608875</c:v>
                </c:pt>
                <c:pt idx="1440">
                  <c:v>164.17829601903085</c:v>
                </c:pt>
                <c:pt idx="1441">
                  <c:v>164.38115859477864</c:v>
                </c:pt>
                <c:pt idx="1442">
                  <c:v>164.58124133077288</c:v>
                </c:pt>
                <c:pt idx="1443">
                  <c:v>164.7784849381807</c:v>
                </c:pt>
                <c:pt idx="1444">
                  <c:v>164.97283096946427</c:v>
                </c:pt>
                <c:pt idx="1445">
                  <c:v>165.16422183570035</c:v>
                </c:pt>
                <c:pt idx="1446">
                  <c:v>165.35260082364456</c:v>
                </c:pt>
                <c:pt idx="1447">
                  <c:v>165.53791211253736</c:v>
                </c:pt>
                <c:pt idx="1448">
                  <c:v>165.72010079064438</c:v>
                </c:pt>
                <c:pt idx="1449">
                  <c:v>165.8991128715285</c:v>
                </c:pt>
                <c:pt idx="1450">
                  <c:v>166.07489531004657</c:v>
                </c:pt>
                <c:pt idx="1451">
                  <c:v>166.24739601806854</c:v>
                </c:pt>
                <c:pt idx="1452">
                  <c:v>166.41656387991165</c:v>
                </c:pt>
                <c:pt idx="1453">
                  <c:v>166.58234876748745</c:v>
                </c:pt>
                <c:pt idx="1454">
                  <c:v>166.74470155515593</c:v>
                </c:pt>
                <c:pt idx="1455">
                  <c:v>166.9035741342822</c:v>
                </c:pt>
                <c:pt idx="1456">
                  <c:v>167.0589194274923</c:v>
                </c:pt>
                <c:pt idx="1457">
                  <c:v>167.21069140262327</c:v>
                </c:pt>
                <c:pt idx="1458">
                  <c:v>167.35884508636329</c:v>
                </c:pt>
                <c:pt idx="1459">
                  <c:v>167.50333657757855</c:v>
                </c:pt>
                <c:pt idx="1460">
                  <c:v>167.64412306032176</c:v>
                </c:pt>
                <c:pt idx="1461">
                  <c:v>167.78116281651961</c:v>
                </c:pt>
                <c:pt idx="1462">
                  <c:v>167.91441523833493</c:v>
                </c:pt>
                <c:pt idx="1463">
                  <c:v>168.04384084019918</c:v>
                </c:pt>
                <c:pt idx="1464">
                  <c:v>168.1694012705133</c:v>
                </c:pt>
                <c:pt idx="1465">
                  <c:v>168.29105932301206</c:v>
                </c:pt>
                <c:pt idx="1466">
                  <c:v>168.40877894778882</c:v>
                </c:pt>
                <c:pt idx="1467">
                  <c:v>168.52252526197825</c:v>
                </c:pt>
                <c:pt idx="1468">
                  <c:v>168.63226456009255</c:v>
                </c:pt>
                <c:pt idx="1469">
                  <c:v>168.73796432400928</c:v>
                </c:pt>
                <c:pt idx="1470">
                  <c:v>168.83959323260731</c:v>
                </c:pt>
                <c:pt idx="1471">
                  <c:v>168.93712117104761</c:v>
                </c:pt>
                <c:pt idx="1472">
                  <c:v>169.03051923969721</c:v>
                </c:pt>
                <c:pt idx="1473">
                  <c:v>169.11975976269269</c:v>
                </c:pt>
                <c:pt idx="1474">
                  <c:v>169.20481629614113</c:v>
                </c:pt>
                <c:pt idx="1475">
                  <c:v>169.28566363595596</c:v>
                </c:pt>
                <c:pt idx="1476">
                  <c:v>169.36227782532558</c:v>
                </c:pt>
                <c:pt idx="1477">
                  <c:v>169.43463616181222</c:v>
                </c:pt>
                <c:pt idx="1478">
                  <c:v>169.50271720407918</c:v>
                </c:pt>
                <c:pt idx="1479">
                  <c:v>169.56650077824426</c:v>
                </c:pt>
                <c:pt idx="1480">
                  <c:v>169.62596798385792</c:v>
                </c:pt>
                <c:pt idx="1481">
                  <c:v>169.68110119950373</c:v>
                </c:pt>
                <c:pt idx="1482">
                  <c:v>169.73188408802002</c:v>
                </c:pt>
                <c:pt idx="1483">
                  <c:v>169.7783016013409</c:v>
                </c:pt>
                <c:pt idx="1484">
                  <c:v>169.82033998495547</c:v>
                </c:pt>
                <c:pt idx="1485">
                  <c:v>169.85798678198336</c:v>
                </c:pt>
                <c:pt idx="1486">
                  <c:v>169.8912308368661</c:v>
                </c:pt>
                <c:pt idx="1487">
                  <c:v>169.9200622986728</c:v>
                </c:pt>
                <c:pt idx="1488">
                  <c:v>169.94447262401911</c:v>
                </c:pt>
                <c:pt idx="1489">
                  <c:v>169.96445457959879</c:v>
                </c:pt>
                <c:pt idx="1490">
                  <c:v>169.98000224432712</c:v>
                </c:pt>
                <c:pt idx="1491">
                  <c:v>169.99111101109557</c:v>
                </c:pt>
                <c:pt idx="1492">
                  <c:v>169.99777758813676</c:v>
                </c:pt>
                <c:pt idx="1493">
                  <c:v>170</c:v>
                </c:pt>
                <c:pt idx="1494">
                  <c:v>169.99777758813676</c:v>
                </c:pt>
                <c:pt idx="1495">
                  <c:v>169.99111101109557</c:v>
                </c:pt>
                <c:pt idx="1496">
                  <c:v>169.98000224432712</c:v>
                </c:pt>
                <c:pt idx="1497">
                  <c:v>169.96445457959879</c:v>
                </c:pt>
                <c:pt idx="1498">
                  <c:v>169.94447262401911</c:v>
                </c:pt>
                <c:pt idx="1499">
                  <c:v>169.92006229867283</c:v>
                </c:pt>
                <c:pt idx="1500">
                  <c:v>169.8912308368661</c:v>
                </c:pt>
                <c:pt idx="1501">
                  <c:v>169.85798678198333</c:v>
                </c:pt>
                <c:pt idx="1502">
                  <c:v>169.82033998495547</c:v>
                </c:pt>
                <c:pt idx="1503">
                  <c:v>169.7783016013409</c:v>
                </c:pt>
                <c:pt idx="1504">
                  <c:v>169.73188408802</c:v>
                </c:pt>
                <c:pt idx="1505">
                  <c:v>169.68110119950373</c:v>
                </c:pt>
                <c:pt idx="1506">
                  <c:v>169.62596798385792</c:v>
                </c:pt>
                <c:pt idx="1507">
                  <c:v>169.56650077824426</c:v>
                </c:pt>
                <c:pt idx="1508">
                  <c:v>169.50271720407918</c:v>
                </c:pt>
                <c:pt idx="1509">
                  <c:v>169.43463616181222</c:v>
                </c:pt>
                <c:pt idx="1510">
                  <c:v>169.36227782532561</c:v>
                </c:pt>
                <c:pt idx="1511">
                  <c:v>169.28566363595596</c:v>
                </c:pt>
                <c:pt idx="1512">
                  <c:v>169.20481629614113</c:v>
                </c:pt>
                <c:pt idx="1513">
                  <c:v>169.11975976269272</c:v>
                </c:pt>
                <c:pt idx="1514">
                  <c:v>169.03051923969724</c:v>
                </c:pt>
                <c:pt idx="1515">
                  <c:v>168.93712117104761</c:v>
                </c:pt>
                <c:pt idx="1516">
                  <c:v>168.83959323260734</c:v>
                </c:pt>
                <c:pt idx="1517">
                  <c:v>168.73796432400931</c:v>
                </c:pt>
                <c:pt idx="1518">
                  <c:v>168.63226456009255</c:v>
                </c:pt>
                <c:pt idx="1519">
                  <c:v>168.52252526197827</c:v>
                </c:pt>
                <c:pt idx="1520">
                  <c:v>168.40877894778887</c:v>
                </c:pt>
                <c:pt idx="1521">
                  <c:v>168.29105932301209</c:v>
                </c:pt>
                <c:pt idx="1522">
                  <c:v>168.16940127051333</c:v>
                </c:pt>
                <c:pt idx="1523">
                  <c:v>168.04384084019915</c:v>
                </c:pt>
                <c:pt idx="1524">
                  <c:v>167.91441523833495</c:v>
                </c:pt>
                <c:pt idx="1525">
                  <c:v>167.78116281651964</c:v>
                </c:pt>
                <c:pt idx="1526">
                  <c:v>167.64412306032173</c:v>
                </c:pt>
                <c:pt idx="1527">
                  <c:v>167.50333657757855</c:v>
                </c:pt>
                <c:pt idx="1528">
                  <c:v>167.35884508636332</c:v>
                </c:pt>
                <c:pt idx="1529">
                  <c:v>167.21069140262327</c:v>
                </c:pt>
                <c:pt idx="1530">
                  <c:v>167.05891942749236</c:v>
                </c:pt>
                <c:pt idx="1531">
                  <c:v>166.90357413428222</c:v>
                </c:pt>
                <c:pt idx="1532">
                  <c:v>166.74470155515598</c:v>
                </c:pt>
                <c:pt idx="1533">
                  <c:v>166.58234876748747</c:v>
                </c:pt>
                <c:pt idx="1534">
                  <c:v>166.41656387991159</c:v>
                </c:pt>
                <c:pt idx="1535">
                  <c:v>166.24739601806854</c:v>
                </c:pt>
                <c:pt idx="1536">
                  <c:v>166.07489531004663</c:v>
                </c:pt>
                <c:pt idx="1537">
                  <c:v>165.89911287152847</c:v>
                </c:pt>
                <c:pt idx="1538">
                  <c:v>165.72010079064447</c:v>
                </c:pt>
                <c:pt idx="1539">
                  <c:v>165.53791211253736</c:v>
                </c:pt>
                <c:pt idx="1540">
                  <c:v>165.35260082364456</c:v>
                </c:pt>
                <c:pt idx="1541">
                  <c:v>165.16422183570035</c:v>
                </c:pt>
                <c:pt idx="1542">
                  <c:v>164.9728309694643</c:v>
                </c:pt>
                <c:pt idx="1543">
                  <c:v>164.77848493818072</c:v>
                </c:pt>
                <c:pt idx="1544">
                  <c:v>164.58124133077291</c:v>
                </c:pt>
                <c:pt idx="1545">
                  <c:v>164.3811585947787</c:v>
                </c:pt>
                <c:pt idx="1546">
                  <c:v>164.17829601903091</c:v>
                </c:pt>
                <c:pt idx="1547">
                  <c:v>163.97271371608878</c:v>
                </c:pt>
                <c:pt idx="1548">
                  <c:v>163.76447260442552</c:v>
                </c:pt>
                <c:pt idx="1549">
                  <c:v>163.55363439037683</c:v>
                </c:pt>
                <c:pt idx="1550">
                  <c:v>163.34026154985565</c:v>
                </c:pt>
                <c:pt idx="1551">
                  <c:v>163.12441730983971</c:v>
                </c:pt>
                <c:pt idx="1552">
                  <c:v>162.90616562963558</c:v>
                </c:pt>
                <c:pt idx="1553">
                  <c:v>162.68557118192638</c:v>
                </c:pt>
                <c:pt idx="1554">
                  <c:v>162.46269933360773</c:v>
                </c:pt>
                <c:pt idx="1555">
                  <c:v>162.23761612641832</c:v>
                </c:pt>
                <c:pt idx="1556">
                  <c:v>162.01038825737001</c:v>
                </c:pt>
                <c:pt idx="1557">
                  <c:v>161.78108305898462</c:v>
                </c:pt>
                <c:pt idx="1558">
                  <c:v>161.54976847934097</c:v>
                </c:pt>
                <c:pt idx="1559">
                  <c:v>161.31651306194135</c:v>
                </c:pt>
                <c:pt idx="1560">
                  <c:v>161.08138592539999</c:v>
                </c:pt>
                <c:pt idx="1561">
                  <c:v>160.84445674296185</c:v>
                </c:pt>
                <c:pt idx="1562">
                  <c:v>160.60579572185702</c:v>
                </c:pt>
                <c:pt idx="1563">
                  <c:v>160.36547358249692</c:v>
                </c:pt>
                <c:pt idx="1564">
                  <c:v>160.12356153751784</c:v>
                </c:pt>
                <c:pt idx="1565">
                  <c:v>159.88013127067975</c:v>
                </c:pt>
                <c:pt idx="1566">
                  <c:v>159.63525491562422</c:v>
                </c:pt>
                <c:pt idx="1567">
                  <c:v>159.3890050345002</c:v>
                </c:pt>
                <c:pt idx="1568">
                  <c:v>159.14145459646207</c:v>
                </c:pt>
                <c:pt idx="1569">
                  <c:v>158.89267695604704</c:v>
                </c:pt>
                <c:pt idx="1570">
                  <c:v>158.64274583143902</c:v>
                </c:pt>
                <c:pt idx="1571">
                  <c:v>158.39173528262438</c:v>
                </c:pt>
                <c:pt idx="1572">
                  <c:v>158.13971968944574</c:v>
                </c:pt>
                <c:pt idx="1573">
                  <c:v>157.88677372956241</c:v>
                </c:pt>
                <c:pt idx="1574">
                  <c:v>157.63297235632146</c:v>
                </c:pt>
                <c:pt idx="1575">
                  <c:v>157.37839077654701</c:v>
                </c:pt>
                <c:pt idx="1576">
                  <c:v>157.12310442825569</c:v>
                </c:pt>
                <c:pt idx="1577">
                  <c:v>156.86718895830182</c:v>
                </c:pt>
                <c:pt idx="1578">
                  <c:v>156.61072019996246</c:v>
                </c:pt>
                <c:pt idx="1579">
                  <c:v>156.35377415046568</c:v>
                </c:pt>
                <c:pt idx="1580">
                  <c:v>156.09642694847119</c:v>
                </c:pt>
                <c:pt idx="1581">
                  <c:v>155.83875485150904</c:v>
                </c:pt>
                <c:pt idx="1582">
                  <c:v>155.58083421338264</c:v>
                </c:pt>
                <c:pt idx="1583">
                  <c:v>155.32274146154333</c:v>
                </c:pt>
                <c:pt idx="1584">
                  <c:v>155.06455307444367</c:v>
                </c:pt>
                <c:pt idx="1585">
                  <c:v>154.80634555887488</c:v>
                </c:pt>
                <c:pt idx="1586">
                  <c:v>154.54819542729641</c:v>
                </c:pt>
                <c:pt idx="1587">
                  <c:v>154.29017917516356</c:v>
                </c:pt>
                <c:pt idx="1588">
                  <c:v>154.03237325826029</c:v>
                </c:pt>
                <c:pt idx="1589">
                  <c:v>153.77485407004366</c:v>
                </c:pt>
                <c:pt idx="1590">
                  <c:v>153.51769791900696</c:v>
                </c:pt>
                <c:pt idx="1591">
                  <c:v>153.26098100606748</c:v>
                </c:pt>
                <c:pt idx="1592">
                  <c:v>153.00477940198707</c:v>
                </c:pt>
                <c:pt idx="1593">
                  <c:v>152.74916902483022</c:v>
                </c:pt>
                <c:pt idx="1594">
                  <c:v>152.49422561746823</c:v>
                </c:pt>
                <c:pt idx="1595">
                  <c:v>152.24002472513479</c:v>
                </c:pt>
                <c:pt idx="1596">
                  <c:v>151.98664167304051</c:v>
                </c:pt>
                <c:pt idx="1597">
                  <c:v>151.73415154405203</c:v>
                </c:pt>
                <c:pt idx="1598">
                  <c:v>151.48262915644392</c:v>
                </c:pt>
                <c:pt idx="1599">
                  <c:v>151.23214904172772</c:v>
                </c:pt>
                <c:pt idx="1600">
                  <c:v>150.98278542256742</c:v>
                </c:pt>
                <c:pt idx="1601">
                  <c:v>150.73461219078499</c:v>
                </c:pt>
                <c:pt idx="1602">
                  <c:v>150.48770288546501</c:v>
                </c:pt>
                <c:pt idx="1603">
                  <c:v>150.24213067116341</c:v>
                </c:pt>
                <c:pt idx="1604">
                  <c:v>149.99796831622726</c:v>
                </c:pt>
                <c:pt idx="1605">
                  <c:v>149.75528817123157</c:v>
                </c:pt>
                <c:pt idx="1606">
                  <c:v>149.51416214754093</c:v>
                </c:pt>
                <c:pt idx="1607">
                  <c:v>149.27466169600012</c:v>
                </c:pt>
                <c:pt idx="1608">
                  <c:v>149.03685778576164</c:v>
                </c:pt>
                <c:pt idx="1609">
                  <c:v>148.80082088325648</c:v>
                </c:pt>
                <c:pt idx="1610">
                  <c:v>148.5666209313128</c:v>
                </c:pt>
                <c:pt idx="1611">
                  <c:v>148.33432732843082</c:v>
                </c:pt>
                <c:pt idx="1612">
                  <c:v>148.1040089082185</c:v>
                </c:pt>
                <c:pt idx="1613">
                  <c:v>147.87573391899426</c:v>
                </c:pt>
                <c:pt idx="1614">
                  <c:v>147.64957000356409</c:v>
                </c:pt>
                <c:pt idx="1615">
                  <c:v>147.42558417917724</c:v>
                </c:pt>
                <c:pt idx="1616">
                  <c:v>147.20384281766727</c:v>
                </c:pt>
                <c:pt idx="1617">
                  <c:v>146.98441162578533</c:v>
                </c:pt>
                <c:pt idx="1618">
                  <c:v>146.76735562572921</c:v>
                </c:pt>
                <c:pt idx="1619">
                  <c:v>146.55273913587624</c:v>
                </c:pt>
                <c:pt idx="1620">
                  <c:v>146.34062575172416</c:v>
                </c:pt>
                <c:pt idx="1621">
                  <c:v>146.13107832704634</c:v>
                </c:pt>
                <c:pt idx="1622">
                  <c:v>145.92415895526725</c:v>
                </c:pt>
                <c:pt idx="1623">
                  <c:v>145.71992895106249</c:v>
                </c:pt>
                <c:pt idx="1624">
                  <c:v>145.51844883218976</c:v>
                </c:pt>
                <c:pt idx="1625">
                  <c:v>145.31977830155677</c:v>
                </c:pt>
                <c:pt idx="1626">
                  <c:v>145.12397622952929</c:v>
                </c:pt>
                <c:pt idx="1627">
                  <c:v>144.93110063648706</c:v>
                </c:pt>
                <c:pt idx="1628">
                  <c:v>144.74120867563082</c:v>
                </c:pt>
                <c:pt idx="1629">
                  <c:v>144.55435661604696</c:v>
                </c:pt>
                <c:pt idx="1630">
                  <c:v>144.3705998260331</c:v>
                </c:pt>
                <c:pt idx="1631">
                  <c:v>144.18999275669213</c:v>
                </c:pt>
                <c:pt idx="1632">
                  <c:v>144.01258892579634</c:v>
                </c:pt>
                <c:pt idx="1633">
                  <c:v>143.8384409019296</c:v>
                </c:pt>
                <c:pt idx="1634">
                  <c:v>143.66760028890982</c:v>
                </c:pt>
                <c:pt idx="1635">
                  <c:v>143.50011771049765</c:v>
                </c:pt>
                <c:pt idx="1636">
                  <c:v>143.3360427953956</c:v>
                </c:pt>
                <c:pt idx="1637">
                  <c:v>143.17542416254216</c:v>
                </c:pt>
                <c:pt idx="1638">
                  <c:v>143.01830940670453</c:v>
                </c:pt>
                <c:pt idx="1639">
                  <c:v>142.86474508437576</c:v>
                </c:pt>
                <c:pt idx="1640">
                  <c:v>142.71477669997881</c:v>
                </c:pt>
                <c:pt idx="1641">
                  <c:v>142.56844869238245</c:v>
                </c:pt>
                <c:pt idx="1642">
                  <c:v>142.4258044217334</c:v>
                </c:pt>
                <c:pt idx="1643">
                  <c:v>142.28688615660755</c:v>
                </c:pt>
                <c:pt idx="1644">
                  <c:v>142.15173506148494</c:v>
                </c:pt>
                <c:pt idx="1645">
                  <c:v>142.02039118455195</c:v>
                </c:pt>
                <c:pt idx="1646">
                  <c:v>141.89289344583381</c:v>
                </c:pt>
                <c:pt idx="1647">
                  <c:v>141.76927962566219</c:v>
                </c:pt>
                <c:pt idx="1648">
                  <c:v>141.64958635347986</c:v>
                </c:pt>
                <c:pt idx="1649">
                  <c:v>141.5338490969865</c:v>
                </c:pt>
                <c:pt idx="1650">
                  <c:v>141.42210215162905</c:v>
                </c:pt>
                <c:pt idx="1651">
                  <c:v>141.31437863043908</c:v>
                </c:pt>
                <c:pt idx="1652">
                  <c:v>141.21071045422084</c:v>
                </c:pt>
                <c:pt idx="1653">
                  <c:v>141.11112834209229</c:v>
                </c:pt>
                <c:pt idx="1654">
                  <c:v>141.01566180238231</c:v>
                </c:pt>
                <c:pt idx="1655">
                  <c:v>140.92433912388702</c:v>
                </c:pt>
                <c:pt idx="1656">
                  <c:v>140.83718736748702</c:v>
                </c:pt>
                <c:pt idx="1657">
                  <c:v>140.75423235812852</c:v>
                </c:pt>
                <c:pt idx="1658">
                  <c:v>140.67549867717116</c:v>
                </c:pt>
                <c:pt idx="1659">
                  <c:v>140.60100965510384</c:v>
                </c:pt>
                <c:pt idx="1660">
                  <c:v>140.53078736463135</c:v>
                </c:pt>
                <c:pt idx="1661">
                  <c:v>140.46485261413389</c:v>
                </c:pt>
                <c:pt idx="1662">
                  <c:v>140.40322494150109</c:v>
                </c:pt>
                <c:pt idx="1663">
                  <c:v>140.34592260834228</c:v>
                </c:pt>
                <c:pt idx="1664">
                  <c:v>140.29296259457553</c:v>
                </c:pt>
                <c:pt idx="1665">
                  <c:v>140.24436059339587</c:v>
                </c:pt>
                <c:pt idx="1666">
                  <c:v>140.20013100662516</c:v>
                </c:pt>
                <c:pt idx="1667">
                  <c:v>140.16028694044451</c:v>
                </c:pt>
                <c:pt idx="1668">
                  <c:v>140.12484020151066</c:v>
                </c:pt>
                <c:pt idx="1669">
                  <c:v>140.09380129345732</c:v>
                </c:pt>
                <c:pt idx="1670">
                  <c:v>140.06717941378287</c:v>
                </c:pt>
                <c:pt idx="1671">
                  <c:v>140.04498245112478</c:v>
                </c:pt>
                <c:pt idx="1672">
                  <c:v>140.02721698292211</c:v>
                </c:pt>
                <c:pt idx="1673">
                  <c:v>140.01388827346656</c:v>
                </c:pt>
                <c:pt idx="1674">
                  <c:v>140.00500027234233</c:v>
                </c:pt>
                <c:pt idx="1675">
                  <c:v>140.00055561325601</c:v>
                </c:pt>
                <c:pt idx="1676">
                  <c:v>140.00055561325601</c:v>
                </c:pt>
                <c:pt idx="1677">
                  <c:v>140.00500027234233</c:v>
                </c:pt>
                <c:pt idx="1678">
                  <c:v>140.01388827346653</c:v>
                </c:pt>
                <c:pt idx="1679">
                  <c:v>140.02721698292211</c:v>
                </c:pt>
                <c:pt idx="1680">
                  <c:v>140.04498245112478</c:v>
                </c:pt>
                <c:pt idx="1681">
                  <c:v>140.06717941378287</c:v>
                </c:pt>
                <c:pt idx="1682">
                  <c:v>140.09380129345732</c:v>
                </c:pt>
                <c:pt idx="1683">
                  <c:v>140.12484020151066</c:v>
                </c:pt>
                <c:pt idx="1684">
                  <c:v>140.16028694044451</c:v>
                </c:pt>
                <c:pt idx="1685">
                  <c:v>140.20013100662516</c:v>
                </c:pt>
                <c:pt idx="1686">
                  <c:v>140.24436059339584</c:v>
                </c:pt>
                <c:pt idx="1687">
                  <c:v>140.2929625945755</c:v>
                </c:pt>
                <c:pt idx="1688">
                  <c:v>140.34592260834228</c:v>
                </c:pt>
                <c:pt idx="1689">
                  <c:v>140.40322494150107</c:v>
                </c:pt>
                <c:pt idx="1690">
                  <c:v>140.46485261413392</c:v>
                </c:pt>
                <c:pt idx="1691">
                  <c:v>140.53078736463135</c:v>
                </c:pt>
                <c:pt idx="1692">
                  <c:v>140.60100965510384</c:v>
                </c:pt>
                <c:pt idx="1693">
                  <c:v>140.67549867717116</c:v>
                </c:pt>
                <c:pt idx="1694">
                  <c:v>140.75423235812852</c:v>
                </c:pt>
                <c:pt idx="1695">
                  <c:v>140.83718736748699</c:v>
                </c:pt>
                <c:pt idx="1696">
                  <c:v>140.92433912388705</c:v>
                </c:pt>
                <c:pt idx="1697">
                  <c:v>141.01566180238231</c:v>
                </c:pt>
                <c:pt idx="1698">
                  <c:v>141.11112834209226</c:v>
                </c:pt>
                <c:pt idx="1699">
                  <c:v>141.21071045422084</c:v>
                </c:pt>
                <c:pt idx="1700">
                  <c:v>141.31437863043908</c:v>
                </c:pt>
                <c:pt idx="1701">
                  <c:v>141.42210215162902</c:v>
                </c:pt>
                <c:pt idx="1702">
                  <c:v>141.5338490969865</c:v>
                </c:pt>
                <c:pt idx="1703">
                  <c:v>141.64958635347983</c:v>
                </c:pt>
                <c:pt idx="1704">
                  <c:v>141.76927962566219</c:v>
                </c:pt>
                <c:pt idx="1705">
                  <c:v>141.89289344583381</c:v>
                </c:pt>
                <c:pt idx="1706">
                  <c:v>142.0203911845519</c:v>
                </c:pt>
                <c:pt idx="1707">
                  <c:v>142.15173506148494</c:v>
                </c:pt>
                <c:pt idx="1708">
                  <c:v>142.28688615660755</c:v>
                </c:pt>
                <c:pt idx="1709">
                  <c:v>142.42580442173335</c:v>
                </c:pt>
                <c:pt idx="1710">
                  <c:v>142.56844869238245</c:v>
                </c:pt>
                <c:pt idx="1711">
                  <c:v>142.71477669997876</c:v>
                </c:pt>
                <c:pt idx="1712">
                  <c:v>142.86474508437578</c:v>
                </c:pt>
                <c:pt idx="1713">
                  <c:v>143.01830940670453</c:v>
                </c:pt>
                <c:pt idx="1714">
                  <c:v>143.1754241625421</c:v>
                </c:pt>
                <c:pt idx="1715">
                  <c:v>143.3360427953956</c:v>
                </c:pt>
                <c:pt idx="1716">
                  <c:v>143.50011771049762</c:v>
                </c:pt>
                <c:pt idx="1717">
                  <c:v>143.66760028890977</c:v>
                </c:pt>
                <c:pt idx="1718">
                  <c:v>143.83844090192957</c:v>
                </c:pt>
                <c:pt idx="1719">
                  <c:v>144.01258892579634</c:v>
                </c:pt>
                <c:pt idx="1720">
                  <c:v>144.18999275669205</c:v>
                </c:pt>
                <c:pt idx="1721">
                  <c:v>144.37059982603313</c:v>
                </c:pt>
                <c:pt idx="1722">
                  <c:v>144.55435661604687</c:v>
                </c:pt>
                <c:pt idx="1723">
                  <c:v>144.74120867563084</c:v>
                </c:pt>
                <c:pt idx="1724">
                  <c:v>144.93110063648703</c:v>
                </c:pt>
                <c:pt idx="1725">
                  <c:v>145.12397622952921</c:v>
                </c:pt>
                <c:pt idx="1726">
                  <c:v>145.31977830155674</c:v>
                </c:pt>
                <c:pt idx="1727">
                  <c:v>145.51844883218979</c:v>
                </c:pt>
                <c:pt idx="1728">
                  <c:v>145.71992895106243</c:v>
                </c:pt>
                <c:pt idx="1729">
                  <c:v>145.92415895526727</c:v>
                </c:pt>
                <c:pt idx="1730">
                  <c:v>146.13107832704634</c:v>
                </c:pt>
                <c:pt idx="1731">
                  <c:v>146.34062575172408</c:v>
                </c:pt>
                <c:pt idx="1732">
                  <c:v>146.55273913587621</c:v>
                </c:pt>
                <c:pt idx="1733">
                  <c:v>146.76735562572918</c:v>
                </c:pt>
                <c:pt idx="1734">
                  <c:v>146.9844116257853</c:v>
                </c:pt>
                <c:pt idx="1735">
                  <c:v>147.20384281766727</c:v>
                </c:pt>
                <c:pt idx="1736">
                  <c:v>147.42558417917715</c:v>
                </c:pt>
                <c:pt idx="1737">
                  <c:v>147.64957000356409</c:v>
                </c:pt>
                <c:pt idx="1738">
                  <c:v>147.87573391899423</c:v>
                </c:pt>
                <c:pt idx="1739">
                  <c:v>148.10400890821842</c:v>
                </c:pt>
                <c:pt idx="1740">
                  <c:v>148.33432732843076</c:v>
                </c:pt>
                <c:pt idx="1741">
                  <c:v>148.56662093131277</c:v>
                </c:pt>
                <c:pt idx="1742">
                  <c:v>148.80082088325639</c:v>
                </c:pt>
                <c:pt idx="1743">
                  <c:v>149.03685778576167</c:v>
                </c:pt>
                <c:pt idx="1744">
                  <c:v>149.27466169600007</c:v>
                </c:pt>
                <c:pt idx="1745">
                  <c:v>149.51416214754096</c:v>
                </c:pt>
                <c:pt idx="1746">
                  <c:v>149.7552881712316</c:v>
                </c:pt>
                <c:pt idx="1747">
                  <c:v>149.99796831622717</c:v>
                </c:pt>
                <c:pt idx="1748">
                  <c:v>150.24213067116338</c:v>
                </c:pt>
                <c:pt idx="1749">
                  <c:v>150.48770288546498</c:v>
                </c:pt>
                <c:pt idx="1750">
                  <c:v>150.7346121907849</c:v>
                </c:pt>
                <c:pt idx="1751">
                  <c:v>150.98278542256739</c:v>
                </c:pt>
                <c:pt idx="1752">
                  <c:v>151.23214904172775</c:v>
                </c:pt>
                <c:pt idx="1753">
                  <c:v>151.48262915644383</c:v>
                </c:pt>
                <c:pt idx="1754">
                  <c:v>151.73415154405205</c:v>
                </c:pt>
                <c:pt idx="1755">
                  <c:v>151.98664167304042</c:v>
                </c:pt>
                <c:pt idx="1756">
                  <c:v>152.24002472513479</c:v>
                </c:pt>
                <c:pt idx="1757">
                  <c:v>152.4942256174682</c:v>
                </c:pt>
                <c:pt idx="1758">
                  <c:v>152.74916902483014</c:v>
                </c:pt>
                <c:pt idx="1759">
                  <c:v>153.00477940198704</c:v>
                </c:pt>
                <c:pt idx="1760">
                  <c:v>153.26098100606751</c:v>
                </c:pt>
                <c:pt idx="1761">
                  <c:v>153.51769791900688</c:v>
                </c:pt>
                <c:pt idx="1762">
                  <c:v>153.77485407004366</c:v>
                </c:pt>
                <c:pt idx="1763">
                  <c:v>154.03237325826026</c:v>
                </c:pt>
                <c:pt idx="1764">
                  <c:v>154.2901791751635</c:v>
                </c:pt>
                <c:pt idx="1765">
                  <c:v>154.54819542729635</c:v>
                </c:pt>
                <c:pt idx="1766">
                  <c:v>154.80634555887485</c:v>
                </c:pt>
                <c:pt idx="1767">
                  <c:v>155.06455307444364</c:v>
                </c:pt>
                <c:pt idx="1768">
                  <c:v>155.32274146154336</c:v>
                </c:pt>
                <c:pt idx="1769">
                  <c:v>155.58083421338256</c:v>
                </c:pt>
                <c:pt idx="1770">
                  <c:v>155.83875485150904</c:v>
                </c:pt>
                <c:pt idx="1771">
                  <c:v>156.09642694847116</c:v>
                </c:pt>
                <c:pt idx="1772">
                  <c:v>156.3537741504656</c:v>
                </c:pt>
                <c:pt idx="1773">
                  <c:v>156.61072019996243</c:v>
                </c:pt>
                <c:pt idx="1774">
                  <c:v>156.86718895830185</c:v>
                </c:pt>
                <c:pt idx="1775">
                  <c:v>157.1231044282556</c:v>
                </c:pt>
                <c:pt idx="1776">
                  <c:v>157.37839077654701</c:v>
                </c:pt>
                <c:pt idx="1777">
                  <c:v>157.63297235632137</c:v>
                </c:pt>
                <c:pt idx="1778">
                  <c:v>157.88677372956244</c:v>
                </c:pt>
                <c:pt idx="1779">
                  <c:v>158.13971968944577</c:v>
                </c:pt>
                <c:pt idx="1780">
                  <c:v>158.3917352826243</c:v>
                </c:pt>
                <c:pt idx="1781">
                  <c:v>158.64274583143899</c:v>
                </c:pt>
                <c:pt idx="1782">
                  <c:v>158.89267695604701</c:v>
                </c:pt>
                <c:pt idx="1783">
                  <c:v>159.14145459646198</c:v>
                </c:pt>
                <c:pt idx="1784">
                  <c:v>159.38900503450023</c:v>
                </c:pt>
                <c:pt idx="1785">
                  <c:v>159.63525491562424</c:v>
                </c:pt>
                <c:pt idx="1786">
                  <c:v>159.88013127067967</c:v>
                </c:pt>
                <c:pt idx="1787">
                  <c:v>160.12356153751784</c:v>
                </c:pt>
                <c:pt idx="1788">
                  <c:v>160.36547358249683</c:v>
                </c:pt>
                <c:pt idx="1789">
                  <c:v>160.60579572185699</c:v>
                </c:pt>
                <c:pt idx="1790">
                  <c:v>160.84445674296182</c:v>
                </c:pt>
                <c:pt idx="1791">
                  <c:v>161.0813859253999</c:v>
                </c:pt>
                <c:pt idx="1792">
                  <c:v>161.31651306194132</c:v>
                </c:pt>
                <c:pt idx="1793">
                  <c:v>161.54976847934097</c:v>
                </c:pt>
                <c:pt idx="1794">
                  <c:v>161.78108305898454</c:v>
                </c:pt>
                <c:pt idx="1795">
                  <c:v>162.01038825737004</c:v>
                </c:pt>
                <c:pt idx="1796">
                  <c:v>162.23761612641829</c:v>
                </c:pt>
                <c:pt idx="1797">
                  <c:v>162.4626993336077</c:v>
                </c:pt>
                <c:pt idx="1798">
                  <c:v>162.68557118192635</c:v>
                </c:pt>
                <c:pt idx="1799">
                  <c:v>162.90616562963552</c:v>
                </c:pt>
                <c:pt idx="1800">
                  <c:v>163.12441730983969</c:v>
                </c:pt>
                <c:pt idx="1801">
                  <c:v>163.34026154985568</c:v>
                </c:pt>
                <c:pt idx="1802">
                  <c:v>163.55363439037677</c:v>
                </c:pt>
                <c:pt idx="1803">
                  <c:v>163.76447260442552</c:v>
                </c:pt>
                <c:pt idx="1804">
                  <c:v>163.97271371608875</c:v>
                </c:pt>
                <c:pt idx="1805">
                  <c:v>164.17829601903085</c:v>
                </c:pt>
                <c:pt idx="1806">
                  <c:v>164.38115859477867</c:v>
                </c:pt>
                <c:pt idx="1807">
                  <c:v>164.58124133077291</c:v>
                </c:pt>
                <c:pt idx="1808">
                  <c:v>164.77848493818067</c:v>
                </c:pt>
                <c:pt idx="1809">
                  <c:v>164.9728309694643</c:v>
                </c:pt>
                <c:pt idx="1810">
                  <c:v>165.16422183570029</c:v>
                </c:pt>
                <c:pt idx="1811">
                  <c:v>165.35260082364456</c:v>
                </c:pt>
                <c:pt idx="1812">
                  <c:v>165.53791211253733</c:v>
                </c:pt>
                <c:pt idx="1813">
                  <c:v>165.72010079064438</c:v>
                </c:pt>
                <c:pt idx="1814">
                  <c:v>165.89911287152844</c:v>
                </c:pt>
                <c:pt idx="1815">
                  <c:v>166.0748953100466</c:v>
                </c:pt>
                <c:pt idx="1816">
                  <c:v>166.24739601806849</c:v>
                </c:pt>
                <c:pt idx="1817">
                  <c:v>166.41656387991162</c:v>
                </c:pt>
                <c:pt idx="1818">
                  <c:v>166.58234876748747</c:v>
                </c:pt>
                <c:pt idx="1819">
                  <c:v>166.74470155515593</c:v>
                </c:pt>
                <c:pt idx="1820">
                  <c:v>166.90357413428222</c:v>
                </c:pt>
                <c:pt idx="1821">
                  <c:v>167.0589194274923</c:v>
                </c:pt>
                <c:pt idx="1822">
                  <c:v>167.21069140262324</c:v>
                </c:pt>
                <c:pt idx="1823">
                  <c:v>167.35884508636332</c:v>
                </c:pt>
                <c:pt idx="1824">
                  <c:v>167.50333657757852</c:v>
                </c:pt>
                <c:pt idx="1825">
                  <c:v>167.64412306032173</c:v>
                </c:pt>
                <c:pt idx="1826">
                  <c:v>167.78116281651964</c:v>
                </c:pt>
                <c:pt idx="1827">
                  <c:v>167.9144152383349</c:v>
                </c:pt>
                <c:pt idx="1828">
                  <c:v>168.04384084019918</c:v>
                </c:pt>
                <c:pt idx="1829">
                  <c:v>168.16940127051333</c:v>
                </c:pt>
                <c:pt idx="1830">
                  <c:v>168.29105932301206</c:v>
                </c:pt>
                <c:pt idx="1831">
                  <c:v>168.40877894778885</c:v>
                </c:pt>
                <c:pt idx="1832">
                  <c:v>168.52252526197822</c:v>
                </c:pt>
                <c:pt idx="1833">
                  <c:v>168.63226456009252</c:v>
                </c:pt>
                <c:pt idx="1834">
                  <c:v>168.73796432400931</c:v>
                </c:pt>
                <c:pt idx="1835">
                  <c:v>168.83959323260729</c:v>
                </c:pt>
                <c:pt idx="1836">
                  <c:v>168.93712117104761</c:v>
                </c:pt>
                <c:pt idx="1837">
                  <c:v>169.03051923969721</c:v>
                </c:pt>
                <c:pt idx="1838">
                  <c:v>169.11975976269269</c:v>
                </c:pt>
                <c:pt idx="1839">
                  <c:v>169.20481629614113</c:v>
                </c:pt>
                <c:pt idx="1840">
                  <c:v>169.28566363595596</c:v>
                </c:pt>
                <c:pt idx="1841">
                  <c:v>169.36227782532558</c:v>
                </c:pt>
                <c:pt idx="1842">
                  <c:v>169.43463616181222</c:v>
                </c:pt>
                <c:pt idx="1843">
                  <c:v>169.50271720407915</c:v>
                </c:pt>
                <c:pt idx="1844">
                  <c:v>169.56650077824426</c:v>
                </c:pt>
                <c:pt idx="1845">
                  <c:v>169.62596798385792</c:v>
                </c:pt>
                <c:pt idx="1846">
                  <c:v>169.68110119950373</c:v>
                </c:pt>
                <c:pt idx="1847">
                  <c:v>169.73188408802</c:v>
                </c:pt>
                <c:pt idx="1848">
                  <c:v>169.7783016013409</c:v>
                </c:pt>
                <c:pt idx="1849">
                  <c:v>169.82033998495547</c:v>
                </c:pt>
                <c:pt idx="1850">
                  <c:v>169.85798678198333</c:v>
                </c:pt>
                <c:pt idx="1851">
                  <c:v>169.8912308368661</c:v>
                </c:pt>
                <c:pt idx="1852">
                  <c:v>169.9200622986728</c:v>
                </c:pt>
                <c:pt idx="1853">
                  <c:v>169.94447262401911</c:v>
                </c:pt>
                <c:pt idx="1854">
                  <c:v>169.96445457959879</c:v>
                </c:pt>
                <c:pt idx="1855">
                  <c:v>169.98000224432712</c:v>
                </c:pt>
                <c:pt idx="1856">
                  <c:v>169.99111101109557</c:v>
                </c:pt>
                <c:pt idx="1857">
                  <c:v>169.99777758813673</c:v>
                </c:pt>
                <c:pt idx="1858">
                  <c:v>170</c:v>
                </c:pt>
                <c:pt idx="1859">
                  <c:v>169.99777758813673</c:v>
                </c:pt>
                <c:pt idx="1860">
                  <c:v>169.99111101109557</c:v>
                </c:pt>
                <c:pt idx="1861">
                  <c:v>169.98000224432712</c:v>
                </c:pt>
                <c:pt idx="1862">
                  <c:v>169.96445457959879</c:v>
                </c:pt>
                <c:pt idx="1863">
                  <c:v>169.94447262401911</c:v>
                </c:pt>
                <c:pt idx="1864">
                  <c:v>169.9200622986728</c:v>
                </c:pt>
                <c:pt idx="1865">
                  <c:v>169.8912308368661</c:v>
                </c:pt>
                <c:pt idx="1866">
                  <c:v>169.85798678198336</c:v>
                </c:pt>
                <c:pt idx="1867">
                  <c:v>169.82033998495547</c:v>
                </c:pt>
                <c:pt idx="1868">
                  <c:v>169.77830160134093</c:v>
                </c:pt>
                <c:pt idx="1869">
                  <c:v>169.73188408802</c:v>
                </c:pt>
                <c:pt idx="1870">
                  <c:v>169.68110119950373</c:v>
                </c:pt>
                <c:pt idx="1871">
                  <c:v>169.62596798385792</c:v>
                </c:pt>
                <c:pt idx="1872">
                  <c:v>169.56650077824426</c:v>
                </c:pt>
                <c:pt idx="1873">
                  <c:v>169.50271720407915</c:v>
                </c:pt>
                <c:pt idx="1874">
                  <c:v>169.43463616181225</c:v>
                </c:pt>
                <c:pt idx="1875">
                  <c:v>169.36227782532558</c:v>
                </c:pt>
                <c:pt idx="1876">
                  <c:v>169.28566363595598</c:v>
                </c:pt>
                <c:pt idx="1877">
                  <c:v>169.20481629614113</c:v>
                </c:pt>
                <c:pt idx="1878">
                  <c:v>169.11975976269272</c:v>
                </c:pt>
                <c:pt idx="1879">
                  <c:v>169.03051923969724</c:v>
                </c:pt>
                <c:pt idx="1880">
                  <c:v>168.93712117104764</c:v>
                </c:pt>
                <c:pt idx="1881">
                  <c:v>168.83959323260731</c:v>
                </c:pt>
                <c:pt idx="1882">
                  <c:v>168.73796432400934</c:v>
                </c:pt>
                <c:pt idx="1883">
                  <c:v>168.63226456009255</c:v>
                </c:pt>
                <c:pt idx="1884">
                  <c:v>168.52252526197825</c:v>
                </c:pt>
                <c:pt idx="1885">
                  <c:v>168.40877894778887</c:v>
                </c:pt>
                <c:pt idx="1886">
                  <c:v>168.29105932301209</c:v>
                </c:pt>
                <c:pt idx="1887">
                  <c:v>168.16940127051333</c:v>
                </c:pt>
                <c:pt idx="1888">
                  <c:v>168.04384084019918</c:v>
                </c:pt>
                <c:pt idx="1889">
                  <c:v>167.91441523833493</c:v>
                </c:pt>
                <c:pt idx="1890">
                  <c:v>167.78116281651967</c:v>
                </c:pt>
                <c:pt idx="1891">
                  <c:v>167.64412306032176</c:v>
                </c:pt>
                <c:pt idx="1892">
                  <c:v>167.50333657757852</c:v>
                </c:pt>
                <c:pt idx="1893">
                  <c:v>167.35884508636335</c:v>
                </c:pt>
                <c:pt idx="1894">
                  <c:v>167.21069140262327</c:v>
                </c:pt>
                <c:pt idx="1895">
                  <c:v>167.0589194274923</c:v>
                </c:pt>
                <c:pt idx="1896">
                  <c:v>166.90357413428222</c:v>
                </c:pt>
                <c:pt idx="1897">
                  <c:v>166.74470155515593</c:v>
                </c:pt>
                <c:pt idx="1898">
                  <c:v>166.58234876748747</c:v>
                </c:pt>
                <c:pt idx="1899">
                  <c:v>166.41656387991159</c:v>
                </c:pt>
                <c:pt idx="1900">
                  <c:v>166.24739601806854</c:v>
                </c:pt>
                <c:pt idx="1901">
                  <c:v>166.07489531004666</c:v>
                </c:pt>
                <c:pt idx="1902">
                  <c:v>165.89911287152853</c:v>
                </c:pt>
                <c:pt idx="1903">
                  <c:v>165.72010079064441</c:v>
                </c:pt>
                <c:pt idx="1904">
                  <c:v>165.53791211253741</c:v>
                </c:pt>
                <c:pt idx="1905">
                  <c:v>165.35260082364459</c:v>
                </c:pt>
                <c:pt idx="1906">
                  <c:v>165.16422183570032</c:v>
                </c:pt>
                <c:pt idx="1907">
                  <c:v>164.97283096946433</c:v>
                </c:pt>
                <c:pt idx="1908">
                  <c:v>164.7784849381807</c:v>
                </c:pt>
                <c:pt idx="1909">
                  <c:v>164.58124133077294</c:v>
                </c:pt>
                <c:pt idx="1910">
                  <c:v>164.3811585947787</c:v>
                </c:pt>
                <c:pt idx="1911">
                  <c:v>164.17829601903082</c:v>
                </c:pt>
                <c:pt idx="1912">
                  <c:v>163.97271371608878</c:v>
                </c:pt>
                <c:pt idx="1913">
                  <c:v>163.76447260442552</c:v>
                </c:pt>
                <c:pt idx="1914">
                  <c:v>163.55363439037683</c:v>
                </c:pt>
                <c:pt idx="1915">
                  <c:v>163.34026154985565</c:v>
                </c:pt>
                <c:pt idx="1916">
                  <c:v>163.12441730983977</c:v>
                </c:pt>
                <c:pt idx="1917">
                  <c:v>162.90616562963558</c:v>
                </c:pt>
                <c:pt idx="1918">
                  <c:v>162.68557118192641</c:v>
                </c:pt>
                <c:pt idx="1919">
                  <c:v>162.46269933360773</c:v>
                </c:pt>
                <c:pt idx="1920">
                  <c:v>162.23761612641835</c:v>
                </c:pt>
                <c:pt idx="1921">
                  <c:v>162.01038825737007</c:v>
                </c:pt>
                <c:pt idx="1922">
                  <c:v>161.78108305898456</c:v>
                </c:pt>
                <c:pt idx="1923">
                  <c:v>161.54976847934103</c:v>
                </c:pt>
                <c:pt idx="1924">
                  <c:v>161.31651306194135</c:v>
                </c:pt>
                <c:pt idx="1925">
                  <c:v>161.08138592539993</c:v>
                </c:pt>
                <c:pt idx="1926">
                  <c:v>160.84445674296185</c:v>
                </c:pt>
                <c:pt idx="1927">
                  <c:v>160.60579572185702</c:v>
                </c:pt>
                <c:pt idx="1928">
                  <c:v>160.36547358249683</c:v>
                </c:pt>
                <c:pt idx="1929">
                  <c:v>160.12356153751784</c:v>
                </c:pt>
                <c:pt idx="1930">
                  <c:v>159.88013127067967</c:v>
                </c:pt>
                <c:pt idx="1931">
                  <c:v>159.63525491562422</c:v>
                </c:pt>
                <c:pt idx="1932">
                  <c:v>159.38900503450031</c:v>
                </c:pt>
                <c:pt idx="1933">
                  <c:v>159.14145459646207</c:v>
                </c:pt>
                <c:pt idx="1934">
                  <c:v>158.8926769560471</c:v>
                </c:pt>
                <c:pt idx="1935">
                  <c:v>158.64274583143907</c:v>
                </c:pt>
                <c:pt idx="1936">
                  <c:v>158.39173528262432</c:v>
                </c:pt>
                <c:pt idx="1937">
                  <c:v>158.1397196894458</c:v>
                </c:pt>
                <c:pt idx="1938">
                  <c:v>157.88677372956246</c:v>
                </c:pt>
                <c:pt idx="1939">
                  <c:v>157.6329723563214</c:v>
                </c:pt>
                <c:pt idx="1940">
                  <c:v>157.37839077654706</c:v>
                </c:pt>
                <c:pt idx="1941">
                  <c:v>157.12310442825563</c:v>
                </c:pt>
                <c:pt idx="1942">
                  <c:v>156.86718895830188</c:v>
                </c:pt>
                <c:pt idx="1943">
                  <c:v>156.61072019996246</c:v>
                </c:pt>
                <c:pt idx="1944">
                  <c:v>156.35377415046557</c:v>
                </c:pt>
                <c:pt idx="1945">
                  <c:v>156.09642694847119</c:v>
                </c:pt>
                <c:pt idx="1946">
                  <c:v>155.83875485150904</c:v>
                </c:pt>
                <c:pt idx="1947">
                  <c:v>155.58083421338267</c:v>
                </c:pt>
                <c:pt idx="1948">
                  <c:v>155.32274146154333</c:v>
                </c:pt>
                <c:pt idx="1949">
                  <c:v>155.06455307444372</c:v>
                </c:pt>
                <c:pt idx="1950">
                  <c:v>154.80634555887488</c:v>
                </c:pt>
                <c:pt idx="1951">
                  <c:v>154.54819542729646</c:v>
                </c:pt>
                <c:pt idx="1952">
                  <c:v>154.29017917516356</c:v>
                </c:pt>
                <c:pt idx="1953">
                  <c:v>154.03237325826035</c:v>
                </c:pt>
                <c:pt idx="1954">
                  <c:v>153.77485407004372</c:v>
                </c:pt>
                <c:pt idx="1955">
                  <c:v>153.51769791900693</c:v>
                </c:pt>
                <c:pt idx="1956">
                  <c:v>153.26098100606754</c:v>
                </c:pt>
                <c:pt idx="1957">
                  <c:v>153.00477940198707</c:v>
                </c:pt>
                <c:pt idx="1958">
                  <c:v>152.74916902483017</c:v>
                </c:pt>
                <c:pt idx="1959">
                  <c:v>152.49422561746823</c:v>
                </c:pt>
                <c:pt idx="1960">
                  <c:v>152.24002472513479</c:v>
                </c:pt>
                <c:pt idx="1961">
                  <c:v>151.98664167304042</c:v>
                </c:pt>
                <c:pt idx="1962">
                  <c:v>151.73415154405203</c:v>
                </c:pt>
                <c:pt idx="1963">
                  <c:v>151.48262915644381</c:v>
                </c:pt>
                <c:pt idx="1964">
                  <c:v>151.23214904172772</c:v>
                </c:pt>
                <c:pt idx="1965">
                  <c:v>150.98278542256747</c:v>
                </c:pt>
                <c:pt idx="1966">
                  <c:v>150.73461219078499</c:v>
                </c:pt>
                <c:pt idx="1967">
                  <c:v>150.48770288546507</c:v>
                </c:pt>
                <c:pt idx="1968">
                  <c:v>150.24213067116347</c:v>
                </c:pt>
                <c:pt idx="1969">
                  <c:v>149.9979683162272</c:v>
                </c:pt>
                <c:pt idx="1970">
                  <c:v>149.75528817123163</c:v>
                </c:pt>
                <c:pt idx="1971">
                  <c:v>149.51416214754099</c:v>
                </c:pt>
                <c:pt idx="1972">
                  <c:v>149.27466169600009</c:v>
                </c:pt>
                <c:pt idx="1973">
                  <c:v>149.0368577857617</c:v>
                </c:pt>
                <c:pt idx="1974">
                  <c:v>148.80082088325642</c:v>
                </c:pt>
                <c:pt idx="1975">
                  <c:v>148.56662093131268</c:v>
                </c:pt>
                <c:pt idx="1976">
                  <c:v>148.33432732843082</c:v>
                </c:pt>
                <c:pt idx="1977">
                  <c:v>148.10400890821842</c:v>
                </c:pt>
                <c:pt idx="1978">
                  <c:v>147.87573391899426</c:v>
                </c:pt>
                <c:pt idx="1979">
                  <c:v>147.64957000356409</c:v>
                </c:pt>
                <c:pt idx="1980">
                  <c:v>147.42558417917724</c:v>
                </c:pt>
                <c:pt idx="1981">
                  <c:v>147.20384281766727</c:v>
                </c:pt>
                <c:pt idx="1982">
                  <c:v>146.98441162578536</c:v>
                </c:pt>
                <c:pt idx="1983">
                  <c:v>146.76735562572921</c:v>
                </c:pt>
                <c:pt idx="1984">
                  <c:v>146.55273913587627</c:v>
                </c:pt>
                <c:pt idx="1985">
                  <c:v>146.3406257517241</c:v>
                </c:pt>
                <c:pt idx="1986">
                  <c:v>146.13107832704631</c:v>
                </c:pt>
                <c:pt idx="1987">
                  <c:v>145.9241589552673</c:v>
                </c:pt>
                <c:pt idx="1988">
                  <c:v>145.71992895106246</c:v>
                </c:pt>
                <c:pt idx="1989">
                  <c:v>145.51844883218982</c:v>
                </c:pt>
                <c:pt idx="1990">
                  <c:v>145.31977830155677</c:v>
                </c:pt>
                <c:pt idx="1991">
                  <c:v>145.12397622952923</c:v>
                </c:pt>
                <c:pt idx="1992">
                  <c:v>144.93110063648706</c:v>
                </c:pt>
                <c:pt idx="1993">
                  <c:v>144.74120867563084</c:v>
                </c:pt>
                <c:pt idx="1994">
                  <c:v>144.55435661604687</c:v>
                </c:pt>
                <c:pt idx="1995">
                  <c:v>144.3705998260331</c:v>
                </c:pt>
                <c:pt idx="1996">
                  <c:v>144.18999275669213</c:v>
                </c:pt>
                <c:pt idx="1997">
                  <c:v>144.01258892579634</c:v>
                </c:pt>
                <c:pt idx="1998">
                  <c:v>143.83844090192963</c:v>
                </c:pt>
                <c:pt idx="1999">
                  <c:v>143.66760028890982</c:v>
                </c:pt>
                <c:pt idx="2000">
                  <c:v>143.50011771049768</c:v>
                </c:pt>
                <c:pt idx="2001">
                  <c:v>143.33604279539563</c:v>
                </c:pt>
                <c:pt idx="2002">
                  <c:v>143.17542416254213</c:v>
                </c:pt>
                <c:pt idx="2003">
                  <c:v>143.01830940670456</c:v>
                </c:pt>
                <c:pt idx="2004">
                  <c:v>142.86474508437581</c:v>
                </c:pt>
                <c:pt idx="2005">
                  <c:v>142.71477669997878</c:v>
                </c:pt>
                <c:pt idx="2006">
                  <c:v>142.56844869238247</c:v>
                </c:pt>
                <c:pt idx="2007">
                  <c:v>142.42580442173337</c:v>
                </c:pt>
                <c:pt idx="2008">
                  <c:v>142.28688615660749</c:v>
                </c:pt>
                <c:pt idx="2009">
                  <c:v>142.15173506148494</c:v>
                </c:pt>
                <c:pt idx="2010">
                  <c:v>142.0203911845519</c:v>
                </c:pt>
                <c:pt idx="2011">
                  <c:v>141.89289344583381</c:v>
                </c:pt>
                <c:pt idx="2012">
                  <c:v>141.76927962566219</c:v>
                </c:pt>
                <c:pt idx="2013">
                  <c:v>141.64958635347986</c:v>
                </c:pt>
                <c:pt idx="2014">
                  <c:v>141.5338490969865</c:v>
                </c:pt>
                <c:pt idx="2015">
                  <c:v>141.42210215162905</c:v>
                </c:pt>
                <c:pt idx="2016">
                  <c:v>141.31437863043908</c:v>
                </c:pt>
                <c:pt idx="2017">
                  <c:v>141.21071045422087</c:v>
                </c:pt>
                <c:pt idx="2018">
                  <c:v>141.11112834209226</c:v>
                </c:pt>
                <c:pt idx="2019">
                  <c:v>141.01566180238228</c:v>
                </c:pt>
                <c:pt idx="2020">
                  <c:v>140.92433912388705</c:v>
                </c:pt>
                <c:pt idx="2021">
                  <c:v>140.83718736748702</c:v>
                </c:pt>
                <c:pt idx="2022">
                  <c:v>140.75423235812855</c:v>
                </c:pt>
                <c:pt idx="2023">
                  <c:v>140.67549867717116</c:v>
                </c:pt>
                <c:pt idx="2024">
                  <c:v>140.60100965510384</c:v>
                </c:pt>
                <c:pt idx="2025">
                  <c:v>140.53078736463135</c:v>
                </c:pt>
                <c:pt idx="2026">
                  <c:v>140.46485261413392</c:v>
                </c:pt>
                <c:pt idx="2027">
                  <c:v>140.40322494150107</c:v>
                </c:pt>
                <c:pt idx="2028">
                  <c:v>140.34592260834228</c:v>
                </c:pt>
                <c:pt idx="2029">
                  <c:v>140.29296259457553</c:v>
                </c:pt>
                <c:pt idx="2030">
                  <c:v>140.24436059339587</c:v>
                </c:pt>
                <c:pt idx="2031">
                  <c:v>140.20013100662516</c:v>
                </c:pt>
                <c:pt idx="2032">
                  <c:v>140.16028694044451</c:v>
                </c:pt>
                <c:pt idx="2033">
                  <c:v>140.12484020151066</c:v>
                </c:pt>
                <c:pt idx="2034">
                  <c:v>140.09380129345735</c:v>
                </c:pt>
                <c:pt idx="2035">
                  <c:v>140.06717941378287</c:v>
                </c:pt>
                <c:pt idx="2036">
                  <c:v>140.04498245112478</c:v>
                </c:pt>
                <c:pt idx="2037">
                  <c:v>140.02721698292211</c:v>
                </c:pt>
                <c:pt idx="2038">
                  <c:v>140.01388827346653</c:v>
                </c:pt>
                <c:pt idx="2039">
                  <c:v>140.00500027234233</c:v>
                </c:pt>
                <c:pt idx="2040">
                  <c:v>140.00055561325601</c:v>
                </c:pt>
                <c:pt idx="2041">
                  <c:v>140.00055561325601</c:v>
                </c:pt>
                <c:pt idx="2042">
                  <c:v>140.00500027234233</c:v>
                </c:pt>
                <c:pt idx="2043">
                  <c:v>140.01388827346656</c:v>
                </c:pt>
                <c:pt idx="2044">
                  <c:v>140.02721698292211</c:v>
                </c:pt>
                <c:pt idx="2045">
                  <c:v>140.04498245112478</c:v>
                </c:pt>
                <c:pt idx="2046">
                  <c:v>140.06717941378287</c:v>
                </c:pt>
                <c:pt idx="2047">
                  <c:v>140.09380129345732</c:v>
                </c:pt>
                <c:pt idx="2048">
                  <c:v>140.12484020151064</c:v>
                </c:pt>
                <c:pt idx="2049">
                  <c:v>140.16028694044451</c:v>
                </c:pt>
                <c:pt idx="2050">
                  <c:v>140.20013100662513</c:v>
                </c:pt>
                <c:pt idx="2051">
                  <c:v>140.24436059339584</c:v>
                </c:pt>
                <c:pt idx="2052">
                  <c:v>140.29296259457553</c:v>
                </c:pt>
                <c:pt idx="2053">
                  <c:v>140.34592260834228</c:v>
                </c:pt>
                <c:pt idx="2054">
                  <c:v>140.40322494150107</c:v>
                </c:pt>
                <c:pt idx="2055">
                  <c:v>140.46485261413389</c:v>
                </c:pt>
                <c:pt idx="2056">
                  <c:v>140.53078736463135</c:v>
                </c:pt>
                <c:pt idx="2057">
                  <c:v>140.60100965510384</c:v>
                </c:pt>
                <c:pt idx="2058">
                  <c:v>140.67549867717116</c:v>
                </c:pt>
                <c:pt idx="2059">
                  <c:v>140.75423235812852</c:v>
                </c:pt>
                <c:pt idx="2060">
                  <c:v>140.83718736748699</c:v>
                </c:pt>
                <c:pt idx="2061">
                  <c:v>140.92433912388702</c:v>
                </c:pt>
                <c:pt idx="2062">
                  <c:v>141.01566180238228</c:v>
                </c:pt>
                <c:pt idx="2063">
                  <c:v>141.11112834209226</c:v>
                </c:pt>
                <c:pt idx="2064">
                  <c:v>141.21071045422082</c:v>
                </c:pt>
                <c:pt idx="2065">
                  <c:v>141.31437863043908</c:v>
                </c:pt>
                <c:pt idx="2066">
                  <c:v>141.42210215162899</c:v>
                </c:pt>
                <c:pt idx="2067">
                  <c:v>141.53384909698647</c:v>
                </c:pt>
                <c:pt idx="2068">
                  <c:v>141.64958635347986</c:v>
                </c:pt>
                <c:pt idx="2069">
                  <c:v>141.76927962566216</c:v>
                </c:pt>
                <c:pt idx="2070">
                  <c:v>141.89289344583378</c:v>
                </c:pt>
                <c:pt idx="2071">
                  <c:v>142.02039118455193</c:v>
                </c:pt>
                <c:pt idx="2072">
                  <c:v>142.15173506148494</c:v>
                </c:pt>
                <c:pt idx="2073">
                  <c:v>142.28688615660755</c:v>
                </c:pt>
                <c:pt idx="2074">
                  <c:v>142.4258044217334</c:v>
                </c:pt>
                <c:pt idx="2075">
                  <c:v>142.56844869238245</c:v>
                </c:pt>
                <c:pt idx="2076">
                  <c:v>142.71477669997881</c:v>
                </c:pt>
                <c:pt idx="2077">
                  <c:v>142.86474508437578</c:v>
                </c:pt>
                <c:pt idx="2078">
                  <c:v>143.01830940670453</c:v>
                </c:pt>
                <c:pt idx="2079">
                  <c:v>143.1754241625421</c:v>
                </c:pt>
                <c:pt idx="2080">
                  <c:v>143.33604279539554</c:v>
                </c:pt>
                <c:pt idx="2081">
                  <c:v>143.50011771049759</c:v>
                </c:pt>
                <c:pt idx="2082">
                  <c:v>143.6676002889098</c:v>
                </c:pt>
                <c:pt idx="2083">
                  <c:v>143.83844090192954</c:v>
                </c:pt>
                <c:pt idx="2084">
                  <c:v>144.01258892579631</c:v>
                </c:pt>
                <c:pt idx="2085">
                  <c:v>144.18999275669211</c:v>
                </c:pt>
                <c:pt idx="2086">
                  <c:v>144.37059982603307</c:v>
                </c:pt>
                <c:pt idx="2087">
                  <c:v>144.55435661604693</c:v>
                </c:pt>
                <c:pt idx="2088">
                  <c:v>144.74120867563079</c:v>
                </c:pt>
                <c:pt idx="2089">
                  <c:v>144.93110063648703</c:v>
                </c:pt>
                <c:pt idx="2090">
                  <c:v>145.12397622952929</c:v>
                </c:pt>
                <c:pt idx="2091">
                  <c:v>145.31977830155674</c:v>
                </c:pt>
                <c:pt idx="2092">
                  <c:v>145.51844883218979</c:v>
                </c:pt>
                <c:pt idx="2093">
                  <c:v>145.7199289510624</c:v>
                </c:pt>
                <c:pt idx="2094">
                  <c:v>145.92415895526727</c:v>
                </c:pt>
                <c:pt idx="2095">
                  <c:v>146.13107832704628</c:v>
                </c:pt>
                <c:pt idx="2096">
                  <c:v>146.34062575172408</c:v>
                </c:pt>
                <c:pt idx="2097">
                  <c:v>146.55273913587615</c:v>
                </c:pt>
                <c:pt idx="2098">
                  <c:v>146.76735562572918</c:v>
                </c:pt>
                <c:pt idx="2099">
                  <c:v>146.98441162578524</c:v>
                </c:pt>
                <c:pt idx="2100">
                  <c:v>147.20384281766724</c:v>
                </c:pt>
                <c:pt idx="2101">
                  <c:v>147.42558417917718</c:v>
                </c:pt>
                <c:pt idx="2102">
                  <c:v>147.64957000356407</c:v>
                </c:pt>
                <c:pt idx="2103">
                  <c:v>147.87573391899423</c:v>
                </c:pt>
                <c:pt idx="2104">
                  <c:v>148.10400890821847</c:v>
                </c:pt>
                <c:pt idx="2105">
                  <c:v>148.33432732843076</c:v>
                </c:pt>
                <c:pt idx="2106">
                  <c:v>148.56662093131277</c:v>
                </c:pt>
                <c:pt idx="2107">
                  <c:v>148.80082088325648</c:v>
                </c:pt>
                <c:pt idx="2108">
                  <c:v>149.03685778576167</c:v>
                </c:pt>
                <c:pt idx="2109">
                  <c:v>149.27466169600015</c:v>
                </c:pt>
                <c:pt idx="2110">
                  <c:v>149.51416214754096</c:v>
                </c:pt>
                <c:pt idx="2111">
                  <c:v>149.75528817123148</c:v>
                </c:pt>
                <c:pt idx="2112">
                  <c:v>149.99796831622717</c:v>
                </c:pt>
                <c:pt idx="2113">
                  <c:v>150.24213067116332</c:v>
                </c:pt>
                <c:pt idx="2114">
                  <c:v>150.48770288546493</c:v>
                </c:pt>
                <c:pt idx="2115">
                  <c:v>150.73461219078493</c:v>
                </c:pt>
                <c:pt idx="2116">
                  <c:v>150.98278542256733</c:v>
                </c:pt>
                <c:pt idx="2117">
                  <c:v>151.23214904172769</c:v>
                </c:pt>
                <c:pt idx="2118">
                  <c:v>151.48262915644386</c:v>
                </c:pt>
                <c:pt idx="2119">
                  <c:v>151.734151544052</c:v>
                </c:pt>
                <c:pt idx="2120">
                  <c:v>151.98664167304048</c:v>
                </c:pt>
                <c:pt idx="2121">
                  <c:v>152.24002472513473</c:v>
                </c:pt>
                <c:pt idx="2122">
                  <c:v>152.4942256174682</c:v>
                </c:pt>
                <c:pt idx="2123">
                  <c:v>152.74916902483025</c:v>
                </c:pt>
                <c:pt idx="2124">
                  <c:v>153.00477940198704</c:v>
                </c:pt>
                <c:pt idx="2125">
                  <c:v>153.26098100606751</c:v>
                </c:pt>
                <c:pt idx="2126">
                  <c:v>153.51769791900688</c:v>
                </c:pt>
                <c:pt idx="2127">
                  <c:v>153.77485407004366</c:v>
                </c:pt>
                <c:pt idx="2128">
                  <c:v>154.03237325826021</c:v>
                </c:pt>
                <c:pt idx="2129">
                  <c:v>154.2901791751635</c:v>
                </c:pt>
                <c:pt idx="2130">
                  <c:v>154.54819542729629</c:v>
                </c:pt>
                <c:pt idx="2131">
                  <c:v>154.80634555887482</c:v>
                </c:pt>
                <c:pt idx="2132">
                  <c:v>155.06455307444358</c:v>
                </c:pt>
                <c:pt idx="2133">
                  <c:v>155.3227414615433</c:v>
                </c:pt>
                <c:pt idx="2134">
                  <c:v>155.58083421338262</c:v>
                </c:pt>
                <c:pt idx="2135">
                  <c:v>155.83875485150898</c:v>
                </c:pt>
                <c:pt idx="2136">
                  <c:v>156.09642694847116</c:v>
                </c:pt>
                <c:pt idx="2137">
                  <c:v>156.35377415046565</c:v>
                </c:pt>
                <c:pt idx="2138">
                  <c:v>156.6107201999624</c:v>
                </c:pt>
                <c:pt idx="2139">
                  <c:v>156.86718895830185</c:v>
                </c:pt>
                <c:pt idx="2140">
                  <c:v>157.12310442825571</c:v>
                </c:pt>
                <c:pt idx="2141">
                  <c:v>157.37839077654701</c:v>
                </c:pt>
                <c:pt idx="2142">
                  <c:v>157.63297235632146</c:v>
                </c:pt>
                <c:pt idx="2143">
                  <c:v>157.88677372956244</c:v>
                </c:pt>
                <c:pt idx="2144">
                  <c:v>158.13971968944566</c:v>
                </c:pt>
                <c:pt idx="2145">
                  <c:v>158.3917352826243</c:v>
                </c:pt>
                <c:pt idx="2146">
                  <c:v>158.64274583143893</c:v>
                </c:pt>
                <c:pt idx="2147">
                  <c:v>158.89267695604696</c:v>
                </c:pt>
                <c:pt idx="2148">
                  <c:v>159.14145459646204</c:v>
                </c:pt>
                <c:pt idx="2149">
                  <c:v>159.38900503450017</c:v>
                </c:pt>
                <c:pt idx="2150">
                  <c:v>159.63525491562419</c:v>
                </c:pt>
                <c:pt idx="2151">
                  <c:v>159.88013127067973</c:v>
                </c:pt>
                <c:pt idx="2152">
                  <c:v>160.12356153751779</c:v>
                </c:pt>
                <c:pt idx="2153">
                  <c:v>160.36547358249689</c:v>
                </c:pt>
                <c:pt idx="2154">
                  <c:v>160.60579572185699</c:v>
                </c:pt>
                <c:pt idx="2155">
                  <c:v>160.84445674296182</c:v>
                </c:pt>
                <c:pt idx="2156">
                  <c:v>161.08138592539999</c:v>
                </c:pt>
                <c:pt idx="2157">
                  <c:v>161.31651306194132</c:v>
                </c:pt>
                <c:pt idx="2158">
                  <c:v>161.54976847934097</c:v>
                </c:pt>
                <c:pt idx="2159">
                  <c:v>161.78108305898454</c:v>
                </c:pt>
                <c:pt idx="2160">
                  <c:v>162.01038825737004</c:v>
                </c:pt>
                <c:pt idx="2161">
                  <c:v>162.23761612641823</c:v>
                </c:pt>
                <c:pt idx="2162">
                  <c:v>162.4626993336077</c:v>
                </c:pt>
                <c:pt idx="2163">
                  <c:v>162.68557118192629</c:v>
                </c:pt>
                <c:pt idx="2164">
                  <c:v>162.90616562963555</c:v>
                </c:pt>
                <c:pt idx="2165">
                  <c:v>163.12441730983966</c:v>
                </c:pt>
                <c:pt idx="2166">
                  <c:v>163.34026154985563</c:v>
                </c:pt>
                <c:pt idx="2167">
                  <c:v>163.5536343903768</c:v>
                </c:pt>
                <c:pt idx="2168">
                  <c:v>163.76447260442546</c:v>
                </c:pt>
                <c:pt idx="2169">
                  <c:v>163.97271371608872</c:v>
                </c:pt>
                <c:pt idx="2170">
                  <c:v>164.17829601903088</c:v>
                </c:pt>
                <c:pt idx="2171">
                  <c:v>164.38115859477867</c:v>
                </c:pt>
                <c:pt idx="2172">
                  <c:v>164.58124133077291</c:v>
                </c:pt>
                <c:pt idx="2173">
                  <c:v>164.77848493818072</c:v>
                </c:pt>
                <c:pt idx="2174">
                  <c:v>164.9728309694643</c:v>
                </c:pt>
                <c:pt idx="2175">
                  <c:v>165.16422183570029</c:v>
                </c:pt>
                <c:pt idx="2176">
                  <c:v>165.35260082364456</c:v>
                </c:pt>
                <c:pt idx="2177">
                  <c:v>165.5379121125373</c:v>
                </c:pt>
                <c:pt idx="2178">
                  <c:v>165.72010079064438</c:v>
                </c:pt>
                <c:pt idx="2179">
                  <c:v>165.89911287152842</c:v>
                </c:pt>
                <c:pt idx="2180">
                  <c:v>166.07489531004657</c:v>
                </c:pt>
                <c:pt idx="2181">
                  <c:v>166.24739601806851</c:v>
                </c:pt>
                <c:pt idx="2182">
                  <c:v>166.41656387991156</c:v>
                </c:pt>
                <c:pt idx="2183">
                  <c:v>166.58234876748745</c:v>
                </c:pt>
                <c:pt idx="2184">
                  <c:v>166.74470155515596</c:v>
                </c:pt>
                <c:pt idx="2185">
                  <c:v>166.9035741342822</c:v>
                </c:pt>
                <c:pt idx="2186">
                  <c:v>167.05891942749233</c:v>
                </c:pt>
                <c:pt idx="2187">
                  <c:v>167.21069140262324</c:v>
                </c:pt>
                <c:pt idx="2188">
                  <c:v>167.35884508636332</c:v>
                </c:pt>
                <c:pt idx="2189">
                  <c:v>167.50333657757858</c:v>
                </c:pt>
                <c:pt idx="2190">
                  <c:v>167.64412306032173</c:v>
                </c:pt>
                <c:pt idx="2191">
                  <c:v>167.78116281651964</c:v>
                </c:pt>
                <c:pt idx="2192">
                  <c:v>167.9144152383349</c:v>
                </c:pt>
                <c:pt idx="2193">
                  <c:v>168.04384084019918</c:v>
                </c:pt>
                <c:pt idx="2194">
                  <c:v>168.1694012705133</c:v>
                </c:pt>
                <c:pt idx="2195">
                  <c:v>168.29105932301206</c:v>
                </c:pt>
                <c:pt idx="2196">
                  <c:v>168.40877894778882</c:v>
                </c:pt>
                <c:pt idx="2197">
                  <c:v>168.52252526197825</c:v>
                </c:pt>
                <c:pt idx="2198">
                  <c:v>168.63226456009249</c:v>
                </c:pt>
                <c:pt idx="2199">
                  <c:v>168.73796432400928</c:v>
                </c:pt>
                <c:pt idx="2200">
                  <c:v>168.83959323260731</c:v>
                </c:pt>
                <c:pt idx="2201">
                  <c:v>168.93712117104758</c:v>
                </c:pt>
                <c:pt idx="2202">
                  <c:v>169.03051923969721</c:v>
                </c:pt>
                <c:pt idx="2203">
                  <c:v>169.11975976269272</c:v>
                </c:pt>
                <c:pt idx="2204">
                  <c:v>169.20481629614113</c:v>
                </c:pt>
                <c:pt idx="2205">
                  <c:v>169.28566363595596</c:v>
                </c:pt>
                <c:pt idx="2206">
                  <c:v>169.36227782532561</c:v>
                </c:pt>
                <c:pt idx="2207">
                  <c:v>169.43463616181222</c:v>
                </c:pt>
                <c:pt idx="2208">
                  <c:v>169.50271720407915</c:v>
                </c:pt>
                <c:pt idx="2209">
                  <c:v>169.56650077824426</c:v>
                </c:pt>
                <c:pt idx="2210">
                  <c:v>169.62596798385789</c:v>
                </c:pt>
                <c:pt idx="2211">
                  <c:v>169.68110119950373</c:v>
                </c:pt>
                <c:pt idx="2212">
                  <c:v>169.73188408802</c:v>
                </c:pt>
                <c:pt idx="2213">
                  <c:v>169.7783016013409</c:v>
                </c:pt>
                <c:pt idx="2214">
                  <c:v>169.82033998495547</c:v>
                </c:pt>
                <c:pt idx="2215">
                  <c:v>169.85798678198333</c:v>
                </c:pt>
                <c:pt idx="2216">
                  <c:v>169.8912308368661</c:v>
                </c:pt>
                <c:pt idx="2217">
                  <c:v>169.92006229867283</c:v>
                </c:pt>
                <c:pt idx="2218">
                  <c:v>169.94447262401911</c:v>
                </c:pt>
                <c:pt idx="2219">
                  <c:v>169.96445457959879</c:v>
                </c:pt>
                <c:pt idx="2220">
                  <c:v>169.98000224432715</c:v>
                </c:pt>
                <c:pt idx="2221">
                  <c:v>169.99111101109557</c:v>
                </c:pt>
                <c:pt idx="2222">
                  <c:v>169.99777758813676</c:v>
                </c:pt>
                <c:pt idx="2223">
                  <c:v>170</c:v>
                </c:pt>
                <c:pt idx="2224">
                  <c:v>169.99777758813676</c:v>
                </c:pt>
                <c:pt idx="2225">
                  <c:v>169.99111101109557</c:v>
                </c:pt>
                <c:pt idx="2226">
                  <c:v>169.98000224432715</c:v>
                </c:pt>
                <c:pt idx="2227">
                  <c:v>169.96445457959879</c:v>
                </c:pt>
                <c:pt idx="2228">
                  <c:v>169.94447262401911</c:v>
                </c:pt>
                <c:pt idx="2229">
                  <c:v>169.92006229867283</c:v>
                </c:pt>
                <c:pt idx="2230">
                  <c:v>169.8912308368661</c:v>
                </c:pt>
                <c:pt idx="2231">
                  <c:v>169.85798678198333</c:v>
                </c:pt>
                <c:pt idx="2232">
                  <c:v>169.82033998495547</c:v>
                </c:pt>
                <c:pt idx="2233">
                  <c:v>169.7783016013409</c:v>
                </c:pt>
                <c:pt idx="2234">
                  <c:v>169.73188408802002</c:v>
                </c:pt>
                <c:pt idx="2235">
                  <c:v>169.68110119950373</c:v>
                </c:pt>
                <c:pt idx="2236">
                  <c:v>169.62596798385792</c:v>
                </c:pt>
                <c:pt idx="2237">
                  <c:v>169.56650077824426</c:v>
                </c:pt>
                <c:pt idx="2238">
                  <c:v>169.50271720407915</c:v>
                </c:pt>
                <c:pt idx="2239">
                  <c:v>169.43463616181225</c:v>
                </c:pt>
                <c:pt idx="2240">
                  <c:v>169.36227782532558</c:v>
                </c:pt>
                <c:pt idx="2241">
                  <c:v>169.28566363595598</c:v>
                </c:pt>
                <c:pt idx="2242">
                  <c:v>169.20481629614113</c:v>
                </c:pt>
                <c:pt idx="2243">
                  <c:v>169.11975976269272</c:v>
                </c:pt>
                <c:pt idx="2244">
                  <c:v>169.03051923969724</c:v>
                </c:pt>
                <c:pt idx="2245">
                  <c:v>168.93712117104764</c:v>
                </c:pt>
                <c:pt idx="2246">
                  <c:v>168.83959323260734</c:v>
                </c:pt>
                <c:pt idx="2247">
                  <c:v>168.73796432400931</c:v>
                </c:pt>
                <c:pt idx="2248">
                  <c:v>168.63226456009258</c:v>
                </c:pt>
                <c:pt idx="2249">
                  <c:v>168.52252526197827</c:v>
                </c:pt>
                <c:pt idx="2250">
                  <c:v>168.40877894778885</c:v>
                </c:pt>
                <c:pt idx="2251">
                  <c:v>168.29105932301209</c:v>
                </c:pt>
                <c:pt idx="2252">
                  <c:v>168.1694012705133</c:v>
                </c:pt>
                <c:pt idx="2253">
                  <c:v>168.04384084019912</c:v>
                </c:pt>
                <c:pt idx="2254">
                  <c:v>167.91441523833493</c:v>
                </c:pt>
                <c:pt idx="2255">
                  <c:v>167.78116281651961</c:v>
                </c:pt>
                <c:pt idx="2256">
                  <c:v>167.64412306032176</c:v>
                </c:pt>
                <c:pt idx="2257">
                  <c:v>167.50333657757852</c:v>
                </c:pt>
                <c:pt idx="2258">
                  <c:v>167.35884508636335</c:v>
                </c:pt>
                <c:pt idx="2259">
                  <c:v>167.21069140262333</c:v>
                </c:pt>
                <c:pt idx="2260">
                  <c:v>167.05891942749236</c:v>
                </c:pt>
                <c:pt idx="2261">
                  <c:v>166.90357413428222</c:v>
                </c:pt>
                <c:pt idx="2262">
                  <c:v>166.74470155515598</c:v>
                </c:pt>
                <c:pt idx="2263">
                  <c:v>166.58234876748747</c:v>
                </c:pt>
                <c:pt idx="2264">
                  <c:v>166.41656387991159</c:v>
                </c:pt>
                <c:pt idx="2265">
                  <c:v>166.24739601806854</c:v>
                </c:pt>
                <c:pt idx="2266">
                  <c:v>166.0748953100466</c:v>
                </c:pt>
                <c:pt idx="2267">
                  <c:v>165.89911287152853</c:v>
                </c:pt>
                <c:pt idx="2268">
                  <c:v>165.72010079064444</c:v>
                </c:pt>
                <c:pt idx="2269">
                  <c:v>165.53791211253733</c:v>
                </c:pt>
                <c:pt idx="2270">
                  <c:v>165.35260082364459</c:v>
                </c:pt>
                <c:pt idx="2271">
                  <c:v>165.16422183570032</c:v>
                </c:pt>
                <c:pt idx="2272">
                  <c:v>164.97283096946433</c:v>
                </c:pt>
                <c:pt idx="2273">
                  <c:v>164.7784849381807</c:v>
                </c:pt>
                <c:pt idx="2274">
                  <c:v>164.58124133077294</c:v>
                </c:pt>
                <c:pt idx="2275">
                  <c:v>164.3811585947787</c:v>
                </c:pt>
                <c:pt idx="2276">
                  <c:v>164.17829601903094</c:v>
                </c:pt>
                <c:pt idx="2277">
                  <c:v>163.97271371608878</c:v>
                </c:pt>
                <c:pt idx="2278">
                  <c:v>163.76447260442561</c:v>
                </c:pt>
                <c:pt idx="2279">
                  <c:v>163.55363439037686</c:v>
                </c:pt>
                <c:pt idx="2280">
                  <c:v>163.34026154985565</c:v>
                </c:pt>
                <c:pt idx="2281">
                  <c:v>163.12441730983977</c:v>
                </c:pt>
                <c:pt idx="2282">
                  <c:v>162.90616562963561</c:v>
                </c:pt>
                <c:pt idx="2283">
                  <c:v>162.68557118192632</c:v>
                </c:pt>
                <c:pt idx="2284">
                  <c:v>162.46269933360773</c:v>
                </c:pt>
                <c:pt idx="2285">
                  <c:v>162.23761612641826</c:v>
                </c:pt>
                <c:pt idx="2286">
                  <c:v>162.01038825736998</c:v>
                </c:pt>
                <c:pt idx="2287">
                  <c:v>161.78108305898456</c:v>
                </c:pt>
                <c:pt idx="2288">
                  <c:v>161.54976847934091</c:v>
                </c:pt>
                <c:pt idx="2289">
                  <c:v>161.31651306194135</c:v>
                </c:pt>
                <c:pt idx="2290">
                  <c:v>161.08138592540004</c:v>
                </c:pt>
                <c:pt idx="2291">
                  <c:v>160.84445674296185</c:v>
                </c:pt>
                <c:pt idx="2292">
                  <c:v>160.60579572185713</c:v>
                </c:pt>
                <c:pt idx="2293">
                  <c:v>160.36547358249692</c:v>
                </c:pt>
                <c:pt idx="2294">
                  <c:v>160.12356153751784</c:v>
                </c:pt>
                <c:pt idx="2295">
                  <c:v>159.88013127067975</c:v>
                </c:pt>
                <c:pt idx="2296">
                  <c:v>159.63525491562424</c:v>
                </c:pt>
                <c:pt idx="2297">
                  <c:v>159.3890050345002</c:v>
                </c:pt>
                <c:pt idx="2298">
                  <c:v>159.14145459646207</c:v>
                </c:pt>
                <c:pt idx="2299">
                  <c:v>158.89267695604698</c:v>
                </c:pt>
                <c:pt idx="2300">
                  <c:v>158.6427458314391</c:v>
                </c:pt>
                <c:pt idx="2301">
                  <c:v>158.39173528262432</c:v>
                </c:pt>
                <c:pt idx="2302">
                  <c:v>158.13971968944568</c:v>
                </c:pt>
                <c:pt idx="2303">
                  <c:v>157.88677372956246</c:v>
                </c:pt>
                <c:pt idx="2304">
                  <c:v>157.6329723563214</c:v>
                </c:pt>
                <c:pt idx="2305">
                  <c:v>157.37839077654706</c:v>
                </c:pt>
                <c:pt idx="2306">
                  <c:v>157.12310442825566</c:v>
                </c:pt>
                <c:pt idx="2307">
                  <c:v>156.86718895830191</c:v>
                </c:pt>
                <c:pt idx="2308">
                  <c:v>156.61072019996246</c:v>
                </c:pt>
                <c:pt idx="2309">
                  <c:v>156.35377415046568</c:v>
                </c:pt>
                <c:pt idx="2310">
                  <c:v>156.09642694847119</c:v>
                </c:pt>
                <c:pt idx="2311">
                  <c:v>155.83875485150915</c:v>
                </c:pt>
                <c:pt idx="2312">
                  <c:v>155.58083421338267</c:v>
                </c:pt>
                <c:pt idx="2313">
                  <c:v>155.32274146154333</c:v>
                </c:pt>
                <c:pt idx="2314">
                  <c:v>155.06455307444372</c:v>
                </c:pt>
                <c:pt idx="2315">
                  <c:v>154.80634555887488</c:v>
                </c:pt>
                <c:pt idx="2316">
                  <c:v>154.54819542729635</c:v>
                </c:pt>
                <c:pt idx="2317">
                  <c:v>154.29017917516356</c:v>
                </c:pt>
                <c:pt idx="2318">
                  <c:v>154.03237325826024</c:v>
                </c:pt>
                <c:pt idx="2319">
                  <c:v>153.7748540700436</c:v>
                </c:pt>
                <c:pt idx="2320">
                  <c:v>153.51769791900693</c:v>
                </c:pt>
                <c:pt idx="2321">
                  <c:v>153.26098100606745</c:v>
                </c:pt>
                <c:pt idx="2322">
                  <c:v>153.00477940198709</c:v>
                </c:pt>
                <c:pt idx="2323">
                  <c:v>152.74916902483028</c:v>
                </c:pt>
                <c:pt idx="2324">
                  <c:v>152.49422561746826</c:v>
                </c:pt>
                <c:pt idx="2325">
                  <c:v>152.2400247251349</c:v>
                </c:pt>
                <c:pt idx="2326">
                  <c:v>151.98664167304051</c:v>
                </c:pt>
                <c:pt idx="2327">
                  <c:v>151.73415154405203</c:v>
                </c:pt>
                <c:pt idx="2328">
                  <c:v>151.48262915644392</c:v>
                </c:pt>
                <c:pt idx="2329">
                  <c:v>151.23214904172772</c:v>
                </c:pt>
                <c:pt idx="2330">
                  <c:v>150.98278542256736</c:v>
                </c:pt>
                <c:pt idx="2331">
                  <c:v>150.73461219078499</c:v>
                </c:pt>
                <c:pt idx="2332">
                  <c:v>150.48770288546498</c:v>
                </c:pt>
                <c:pt idx="2333">
                  <c:v>150.24213067116347</c:v>
                </c:pt>
                <c:pt idx="2334">
                  <c:v>149.9979683162272</c:v>
                </c:pt>
                <c:pt idx="2335">
                  <c:v>149.75528817123154</c:v>
                </c:pt>
                <c:pt idx="2336">
                  <c:v>149.51416214754099</c:v>
                </c:pt>
                <c:pt idx="2337">
                  <c:v>149.27466169600009</c:v>
                </c:pt>
                <c:pt idx="2338">
                  <c:v>149.0368577857617</c:v>
                </c:pt>
                <c:pt idx="2339">
                  <c:v>148.80082088325642</c:v>
                </c:pt>
                <c:pt idx="2340">
                  <c:v>148.5666209313128</c:v>
                </c:pt>
                <c:pt idx="2341">
                  <c:v>148.33432732843082</c:v>
                </c:pt>
                <c:pt idx="2342">
                  <c:v>148.1040089082185</c:v>
                </c:pt>
                <c:pt idx="2343">
                  <c:v>147.87573391899426</c:v>
                </c:pt>
                <c:pt idx="2344">
                  <c:v>147.64957000356418</c:v>
                </c:pt>
                <c:pt idx="2345">
                  <c:v>147.42558417917724</c:v>
                </c:pt>
                <c:pt idx="2346">
                  <c:v>147.20384281766727</c:v>
                </c:pt>
                <c:pt idx="2347">
                  <c:v>146.98441162578536</c:v>
                </c:pt>
                <c:pt idx="2348">
                  <c:v>146.76735562572924</c:v>
                </c:pt>
                <c:pt idx="2349">
                  <c:v>146.55273913587621</c:v>
                </c:pt>
                <c:pt idx="2350">
                  <c:v>146.3406257517241</c:v>
                </c:pt>
                <c:pt idx="2351">
                  <c:v>146.13107832704631</c:v>
                </c:pt>
                <c:pt idx="2352">
                  <c:v>145.92415895526722</c:v>
                </c:pt>
                <c:pt idx="2353">
                  <c:v>145.71992895106246</c:v>
                </c:pt>
                <c:pt idx="2354">
                  <c:v>145.51844883218982</c:v>
                </c:pt>
                <c:pt idx="2355">
                  <c:v>145.31977830155677</c:v>
                </c:pt>
                <c:pt idx="2356">
                  <c:v>145.12397622952932</c:v>
                </c:pt>
                <c:pt idx="2357">
                  <c:v>144.93110063648706</c:v>
                </c:pt>
                <c:pt idx="2358">
                  <c:v>144.7412086756309</c:v>
                </c:pt>
                <c:pt idx="2359">
                  <c:v>144.55435661604696</c:v>
                </c:pt>
                <c:pt idx="2360">
                  <c:v>144.3705998260331</c:v>
                </c:pt>
                <c:pt idx="2361">
                  <c:v>144.18999275669213</c:v>
                </c:pt>
                <c:pt idx="2362">
                  <c:v>144.01258892579634</c:v>
                </c:pt>
                <c:pt idx="2363">
                  <c:v>143.83844090192957</c:v>
                </c:pt>
                <c:pt idx="2364">
                  <c:v>143.66760028890982</c:v>
                </c:pt>
                <c:pt idx="2365">
                  <c:v>143.50011771049762</c:v>
                </c:pt>
                <c:pt idx="2366">
                  <c:v>143.33604279539563</c:v>
                </c:pt>
                <c:pt idx="2367">
                  <c:v>143.17542416254213</c:v>
                </c:pt>
                <c:pt idx="2368">
                  <c:v>143.0183094067045</c:v>
                </c:pt>
                <c:pt idx="2369">
                  <c:v>142.86474508437581</c:v>
                </c:pt>
                <c:pt idx="2370">
                  <c:v>142.71477669997878</c:v>
                </c:pt>
                <c:pt idx="2371">
                  <c:v>142.56844869238247</c:v>
                </c:pt>
                <c:pt idx="2372">
                  <c:v>142.42580442173337</c:v>
                </c:pt>
                <c:pt idx="2373">
                  <c:v>142.28688615660755</c:v>
                </c:pt>
                <c:pt idx="2374">
                  <c:v>142.15173506148494</c:v>
                </c:pt>
                <c:pt idx="2375">
                  <c:v>142.02039118455195</c:v>
                </c:pt>
                <c:pt idx="2376">
                  <c:v>141.89289344583381</c:v>
                </c:pt>
                <c:pt idx="2377">
                  <c:v>141.76927962566225</c:v>
                </c:pt>
                <c:pt idx="2378">
                  <c:v>141.64958635347986</c:v>
                </c:pt>
                <c:pt idx="2379">
                  <c:v>141.5338490969865</c:v>
                </c:pt>
                <c:pt idx="2380">
                  <c:v>141.42210215162908</c:v>
                </c:pt>
                <c:pt idx="2381">
                  <c:v>141.31437863043911</c:v>
                </c:pt>
                <c:pt idx="2382">
                  <c:v>141.21071045422082</c:v>
                </c:pt>
                <c:pt idx="2383">
                  <c:v>141.11112834209226</c:v>
                </c:pt>
                <c:pt idx="2384">
                  <c:v>141.01566180238228</c:v>
                </c:pt>
                <c:pt idx="2385">
                  <c:v>140.92433912388702</c:v>
                </c:pt>
                <c:pt idx="2386">
                  <c:v>140.83718736748702</c:v>
                </c:pt>
                <c:pt idx="2387">
                  <c:v>140.75423235812855</c:v>
                </c:pt>
                <c:pt idx="2388">
                  <c:v>140.67549867717116</c:v>
                </c:pt>
                <c:pt idx="2389">
                  <c:v>140.60100965510387</c:v>
                </c:pt>
                <c:pt idx="2390">
                  <c:v>140.53078736463135</c:v>
                </c:pt>
                <c:pt idx="2391">
                  <c:v>140.46485261413392</c:v>
                </c:pt>
                <c:pt idx="2392">
                  <c:v>140.40322494150109</c:v>
                </c:pt>
                <c:pt idx="2393">
                  <c:v>140.34592260834228</c:v>
                </c:pt>
                <c:pt idx="2394">
                  <c:v>140.29296259457553</c:v>
                </c:pt>
                <c:pt idx="2395">
                  <c:v>140.24436059339587</c:v>
                </c:pt>
                <c:pt idx="2396">
                  <c:v>140.20013100662513</c:v>
                </c:pt>
                <c:pt idx="2397">
                  <c:v>140.16028694044451</c:v>
                </c:pt>
                <c:pt idx="2398">
                  <c:v>140.12484020151064</c:v>
                </c:pt>
                <c:pt idx="2399">
                  <c:v>140.09380129345735</c:v>
                </c:pt>
                <c:pt idx="2400">
                  <c:v>140.06717941378287</c:v>
                </c:pt>
                <c:pt idx="2401">
                  <c:v>140.04498245112478</c:v>
                </c:pt>
                <c:pt idx="2402">
                  <c:v>140.02721698292211</c:v>
                </c:pt>
                <c:pt idx="2403">
                  <c:v>140.01388827346653</c:v>
                </c:pt>
                <c:pt idx="2404">
                  <c:v>140.00500027234233</c:v>
                </c:pt>
                <c:pt idx="2405">
                  <c:v>140.00055561325601</c:v>
                </c:pt>
                <c:pt idx="2406">
                  <c:v>140.00055561325601</c:v>
                </c:pt>
                <c:pt idx="2407">
                  <c:v>140.00500027234233</c:v>
                </c:pt>
                <c:pt idx="2408">
                  <c:v>140.01388827346653</c:v>
                </c:pt>
                <c:pt idx="2409">
                  <c:v>140.02721698292211</c:v>
                </c:pt>
                <c:pt idx="2410">
                  <c:v>140.04498245112478</c:v>
                </c:pt>
                <c:pt idx="2411">
                  <c:v>140.06717941378287</c:v>
                </c:pt>
                <c:pt idx="2412">
                  <c:v>140.09380129345732</c:v>
                </c:pt>
                <c:pt idx="2413">
                  <c:v>140.12484020151064</c:v>
                </c:pt>
                <c:pt idx="2414">
                  <c:v>140.16028694044451</c:v>
                </c:pt>
                <c:pt idx="2415">
                  <c:v>140.20013100662516</c:v>
                </c:pt>
                <c:pt idx="2416">
                  <c:v>140.24436059339584</c:v>
                </c:pt>
                <c:pt idx="2417">
                  <c:v>140.29296259457553</c:v>
                </c:pt>
                <c:pt idx="2418">
                  <c:v>140.34592260834228</c:v>
                </c:pt>
                <c:pt idx="2419">
                  <c:v>140.40322494150107</c:v>
                </c:pt>
                <c:pt idx="2420">
                  <c:v>140.46485261413389</c:v>
                </c:pt>
                <c:pt idx="2421">
                  <c:v>140.53078736463135</c:v>
                </c:pt>
                <c:pt idx="2422">
                  <c:v>140.60100965510381</c:v>
                </c:pt>
                <c:pt idx="2423">
                  <c:v>140.67549867717116</c:v>
                </c:pt>
                <c:pt idx="2424">
                  <c:v>140.75423235812849</c:v>
                </c:pt>
                <c:pt idx="2425">
                  <c:v>140.83718736748699</c:v>
                </c:pt>
                <c:pt idx="2426">
                  <c:v>140.92433912388702</c:v>
                </c:pt>
                <c:pt idx="2427">
                  <c:v>141.01566180238228</c:v>
                </c:pt>
                <c:pt idx="2428">
                  <c:v>141.11112834209226</c:v>
                </c:pt>
                <c:pt idx="2429">
                  <c:v>141.21071045422084</c:v>
                </c:pt>
                <c:pt idx="2430">
                  <c:v>141.31437863043908</c:v>
                </c:pt>
                <c:pt idx="2431">
                  <c:v>141.42210215162905</c:v>
                </c:pt>
                <c:pt idx="2432">
                  <c:v>141.53384909698647</c:v>
                </c:pt>
                <c:pt idx="2433">
                  <c:v>141.64958635347983</c:v>
                </c:pt>
                <c:pt idx="2434">
                  <c:v>141.76927962566222</c:v>
                </c:pt>
                <c:pt idx="2435">
                  <c:v>141.89289344583378</c:v>
                </c:pt>
                <c:pt idx="2436">
                  <c:v>142.02039118455193</c:v>
                </c:pt>
                <c:pt idx="2437">
                  <c:v>142.15173506148491</c:v>
                </c:pt>
                <c:pt idx="2438">
                  <c:v>142.28688615660747</c:v>
                </c:pt>
                <c:pt idx="2439">
                  <c:v>142.42580442173335</c:v>
                </c:pt>
                <c:pt idx="2440">
                  <c:v>142.56844869238245</c:v>
                </c:pt>
                <c:pt idx="2441">
                  <c:v>142.71477669997876</c:v>
                </c:pt>
                <c:pt idx="2442">
                  <c:v>142.86474508437578</c:v>
                </c:pt>
                <c:pt idx="2443">
                  <c:v>143.01830940670447</c:v>
                </c:pt>
                <c:pt idx="2444">
                  <c:v>143.1754241625421</c:v>
                </c:pt>
                <c:pt idx="2445">
                  <c:v>143.3360427953956</c:v>
                </c:pt>
                <c:pt idx="2446">
                  <c:v>143.50011771049759</c:v>
                </c:pt>
                <c:pt idx="2447">
                  <c:v>143.6676002889098</c:v>
                </c:pt>
                <c:pt idx="2448">
                  <c:v>143.8384409019296</c:v>
                </c:pt>
                <c:pt idx="2449">
                  <c:v>144.01258892579631</c:v>
                </c:pt>
                <c:pt idx="2450">
                  <c:v>144.18999275669211</c:v>
                </c:pt>
                <c:pt idx="2451">
                  <c:v>144.37059982603307</c:v>
                </c:pt>
                <c:pt idx="2452">
                  <c:v>144.5543566160469</c:v>
                </c:pt>
                <c:pt idx="2453">
                  <c:v>144.74120867563079</c:v>
                </c:pt>
                <c:pt idx="2454">
                  <c:v>144.93110063648703</c:v>
                </c:pt>
                <c:pt idx="2455">
                  <c:v>145.12397622952921</c:v>
                </c:pt>
                <c:pt idx="2456">
                  <c:v>145.31977830155671</c:v>
                </c:pt>
                <c:pt idx="2457">
                  <c:v>145.5184488321897</c:v>
                </c:pt>
                <c:pt idx="2458">
                  <c:v>145.7199289510624</c:v>
                </c:pt>
                <c:pt idx="2459">
                  <c:v>145.92415895526727</c:v>
                </c:pt>
                <c:pt idx="2460">
                  <c:v>146.13107832704628</c:v>
                </c:pt>
                <c:pt idx="2461">
                  <c:v>146.34062575172408</c:v>
                </c:pt>
                <c:pt idx="2462">
                  <c:v>146.55273913587624</c:v>
                </c:pt>
                <c:pt idx="2463">
                  <c:v>146.76735562572918</c:v>
                </c:pt>
                <c:pt idx="2464">
                  <c:v>146.98441162578533</c:v>
                </c:pt>
                <c:pt idx="2465">
                  <c:v>147.20384281766724</c:v>
                </c:pt>
                <c:pt idx="2466">
                  <c:v>147.42558417917718</c:v>
                </c:pt>
                <c:pt idx="2467">
                  <c:v>147.64957000356415</c:v>
                </c:pt>
                <c:pt idx="2468">
                  <c:v>147.87573391899423</c:v>
                </c:pt>
                <c:pt idx="2469">
                  <c:v>148.10400890821845</c:v>
                </c:pt>
                <c:pt idx="2470">
                  <c:v>148.33432732843076</c:v>
                </c:pt>
                <c:pt idx="2471">
                  <c:v>148.56662093131266</c:v>
                </c:pt>
                <c:pt idx="2472">
                  <c:v>148.80082088325639</c:v>
                </c:pt>
                <c:pt idx="2473">
                  <c:v>149.03685778576167</c:v>
                </c:pt>
                <c:pt idx="2474">
                  <c:v>149.27466169600004</c:v>
                </c:pt>
                <c:pt idx="2475">
                  <c:v>149.51416214754093</c:v>
                </c:pt>
                <c:pt idx="2476">
                  <c:v>149.7552881712316</c:v>
                </c:pt>
                <c:pt idx="2477">
                  <c:v>149.99796831622717</c:v>
                </c:pt>
                <c:pt idx="2478">
                  <c:v>150.24213067116341</c:v>
                </c:pt>
                <c:pt idx="2479">
                  <c:v>150.48770288546493</c:v>
                </c:pt>
                <c:pt idx="2480">
                  <c:v>150.73461219078493</c:v>
                </c:pt>
                <c:pt idx="2481">
                  <c:v>150.98278542256742</c:v>
                </c:pt>
                <c:pt idx="2482">
                  <c:v>151.23214904172769</c:v>
                </c:pt>
                <c:pt idx="2483">
                  <c:v>151.48262915644386</c:v>
                </c:pt>
                <c:pt idx="2484">
                  <c:v>151.73415154405197</c:v>
                </c:pt>
                <c:pt idx="2485">
                  <c:v>151.98664167304048</c:v>
                </c:pt>
                <c:pt idx="2486">
                  <c:v>152.24002472513473</c:v>
                </c:pt>
                <c:pt idx="2487">
                  <c:v>152.4942256174682</c:v>
                </c:pt>
                <c:pt idx="2488">
                  <c:v>152.74916902483014</c:v>
                </c:pt>
                <c:pt idx="2489">
                  <c:v>153.00477940198704</c:v>
                </c:pt>
                <c:pt idx="2490">
                  <c:v>153.2609810060674</c:v>
                </c:pt>
                <c:pt idx="2491">
                  <c:v>153.51769791900688</c:v>
                </c:pt>
                <c:pt idx="2492">
                  <c:v>153.77485407004366</c:v>
                </c:pt>
                <c:pt idx="2493">
                  <c:v>154.03237325826021</c:v>
                </c:pt>
                <c:pt idx="2494">
                  <c:v>154.2901791751635</c:v>
                </c:pt>
                <c:pt idx="2495">
                  <c:v>154.54819542729641</c:v>
                </c:pt>
                <c:pt idx="2496">
                  <c:v>154.80634555887482</c:v>
                </c:pt>
                <c:pt idx="2497">
                  <c:v>155.06455307444367</c:v>
                </c:pt>
                <c:pt idx="2498">
                  <c:v>155.32274146154339</c:v>
                </c:pt>
                <c:pt idx="2499">
                  <c:v>155.58083421338262</c:v>
                </c:pt>
                <c:pt idx="2500">
                  <c:v>155.83875485150909</c:v>
                </c:pt>
                <c:pt idx="2501">
                  <c:v>156.09642694847113</c:v>
                </c:pt>
                <c:pt idx="2502">
                  <c:v>156.35377415046554</c:v>
                </c:pt>
                <c:pt idx="2503">
                  <c:v>156.6107201999624</c:v>
                </c:pt>
                <c:pt idx="2504">
                  <c:v>156.86718895830174</c:v>
                </c:pt>
                <c:pt idx="2505">
                  <c:v>157.1231044282556</c:v>
                </c:pt>
                <c:pt idx="2506">
                  <c:v>157.37839077654701</c:v>
                </c:pt>
                <c:pt idx="2507">
                  <c:v>157.63297235632135</c:v>
                </c:pt>
                <c:pt idx="2508">
                  <c:v>157.88677372956244</c:v>
                </c:pt>
                <c:pt idx="2509">
                  <c:v>158.13971968944574</c:v>
                </c:pt>
                <c:pt idx="2510">
                  <c:v>158.3917352826243</c:v>
                </c:pt>
                <c:pt idx="2511">
                  <c:v>158.64274583143904</c:v>
                </c:pt>
                <c:pt idx="2512">
                  <c:v>158.89267695604696</c:v>
                </c:pt>
                <c:pt idx="2513">
                  <c:v>159.14145459646201</c:v>
                </c:pt>
                <c:pt idx="2514">
                  <c:v>159.38900503450026</c:v>
                </c:pt>
                <c:pt idx="2515">
                  <c:v>159.63525491562419</c:v>
                </c:pt>
                <c:pt idx="2516">
                  <c:v>159.88013127067973</c:v>
                </c:pt>
                <c:pt idx="2517">
                  <c:v>160.12356153751779</c:v>
                </c:pt>
                <c:pt idx="2518">
                  <c:v>160.36547358249689</c:v>
                </c:pt>
                <c:pt idx="2519">
                  <c:v>160.60579572185699</c:v>
                </c:pt>
                <c:pt idx="2520">
                  <c:v>160.8444567429618</c:v>
                </c:pt>
                <c:pt idx="2521">
                  <c:v>161.0813859253999</c:v>
                </c:pt>
                <c:pt idx="2522">
                  <c:v>161.31651306194132</c:v>
                </c:pt>
                <c:pt idx="2523">
                  <c:v>161.54976847934088</c:v>
                </c:pt>
                <c:pt idx="2524">
                  <c:v>161.78108305898454</c:v>
                </c:pt>
                <c:pt idx="2525">
                  <c:v>162.01038825737004</c:v>
                </c:pt>
                <c:pt idx="2526">
                  <c:v>162.23761612641823</c:v>
                </c:pt>
                <c:pt idx="2527">
                  <c:v>162.4626993336077</c:v>
                </c:pt>
                <c:pt idx="2528">
                  <c:v>162.68557118192638</c:v>
                </c:pt>
                <c:pt idx="2529">
                  <c:v>162.90616562963555</c:v>
                </c:pt>
                <c:pt idx="2530">
                  <c:v>163.12441730983974</c:v>
                </c:pt>
                <c:pt idx="2531">
                  <c:v>163.34026154985571</c:v>
                </c:pt>
                <c:pt idx="2532">
                  <c:v>163.5536343903768</c:v>
                </c:pt>
                <c:pt idx="2533">
                  <c:v>163.76447260442546</c:v>
                </c:pt>
                <c:pt idx="2534">
                  <c:v>163.97271371608872</c:v>
                </c:pt>
                <c:pt idx="2535">
                  <c:v>164.1782960190308</c:v>
                </c:pt>
                <c:pt idx="2536">
                  <c:v>164.38115859477867</c:v>
                </c:pt>
                <c:pt idx="2537">
                  <c:v>164.58124133077283</c:v>
                </c:pt>
                <c:pt idx="2538">
                  <c:v>164.77848493818064</c:v>
                </c:pt>
                <c:pt idx="2539">
                  <c:v>164.9728309694643</c:v>
                </c:pt>
                <c:pt idx="2540">
                  <c:v>165.16422183570029</c:v>
                </c:pt>
                <c:pt idx="2541">
                  <c:v>165.35260082364456</c:v>
                </c:pt>
                <c:pt idx="2542">
                  <c:v>165.53791211253736</c:v>
                </c:pt>
                <c:pt idx="2543">
                  <c:v>165.72010079064438</c:v>
                </c:pt>
                <c:pt idx="2544">
                  <c:v>165.8991128715285</c:v>
                </c:pt>
                <c:pt idx="2545">
                  <c:v>166.07489531004657</c:v>
                </c:pt>
                <c:pt idx="2546">
                  <c:v>166.24739601806851</c:v>
                </c:pt>
                <c:pt idx="2547">
                  <c:v>166.41656387991165</c:v>
                </c:pt>
                <c:pt idx="2548">
                  <c:v>166.58234876748745</c:v>
                </c:pt>
                <c:pt idx="2549">
                  <c:v>166.74470155515596</c:v>
                </c:pt>
                <c:pt idx="2550">
                  <c:v>166.9035741342822</c:v>
                </c:pt>
                <c:pt idx="2551">
                  <c:v>167.05891942749233</c:v>
                </c:pt>
                <c:pt idx="2552">
                  <c:v>167.21069140262324</c:v>
                </c:pt>
                <c:pt idx="2553">
                  <c:v>167.35884508636332</c:v>
                </c:pt>
                <c:pt idx="2554">
                  <c:v>167.50333657757852</c:v>
                </c:pt>
                <c:pt idx="2555">
                  <c:v>167.64412306032173</c:v>
                </c:pt>
                <c:pt idx="2556">
                  <c:v>167.78116281651958</c:v>
                </c:pt>
                <c:pt idx="2557">
                  <c:v>167.9144152383349</c:v>
                </c:pt>
                <c:pt idx="2558">
                  <c:v>168.04384084019915</c:v>
                </c:pt>
                <c:pt idx="2559">
                  <c:v>168.1694012705133</c:v>
                </c:pt>
                <c:pt idx="2560">
                  <c:v>168.29105932301206</c:v>
                </c:pt>
                <c:pt idx="2561">
                  <c:v>168.40877894778887</c:v>
                </c:pt>
                <c:pt idx="2562">
                  <c:v>168.52252526197825</c:v>
                </c:pt>
                <c:pt idx="2563">
                  <c:v>168.63226456009255</c:v>
                </c:pt>
                <c:pt idx="2564">
                  <c:v>168.73796432400934</c:v>
                </c:pt>
                <c:pt idx="2565">
                  <c:v>168.83959323260731</c:v>
                </c:pt>
                <c:pt idx="2566">
                  <c:v>168.93712117104758</c:v>
                </c:pt>
                <c:pt idx="2567">
                  <c:v>169.03051923969721</c:v>
                </c:pt>
                <c:pt idx="2568">
                  <c:v>169.11975976269267</c:v>
                </c:pt>
                <c:pt idx="2569">
                  <c:v>169.20481629614113</c:v>
                </c:pt>
                <c:pt idx="2570">
                  <c:v>169.28566363595593</c:v>
                </c:pt>
                <c:pt idx="2571">
                  <c:v>169.36227782532558</c:v>
                </c:pt>
                <c:pt idx="2572">
                  <c:v>169.43463616181222</c:v>
                </c:pt>
                <c:pt idx="2573">
                  <c:v>169.50271720407915</c:v>
                </c:pt>
                <c:pt idx="2574">
                  <c:v>169.56650077824426</c:v>
                </c:pt>
                <c:pt idx="2575">
                  <c:v>169.62596798385792</c:v>
                </c:pt>
                <c:pt idx="2576">
                  <c:v>169.68110119950373</c:v>
                </c:pt>
                <c:pt idx="2577">
                  <c:v>169.73188408802002</c:v>
                </c:pt>
                <c:pt idx="2578">
                  <c:v>169.7783016013409</c:v>
                </c:pt>
                <c:pt idx="2579">
                  <c:v>169.82033998495547</c:v>
                </c:pt>
                <c:pt idx="2580">
                  <c:v>169.85798678198336</c:v>
                </c:pt>
                <c:pt idx="2581">
                  <c:v>169.8912308368661</c:v>
                </c:pt>
                <c:pt idx="2582">
                  <c:v>169.92006229867283</c:v>
                </c:pt>
                <c:pt idx="2583">
                  <c:v>169.94447262401911</c:v>
                </c:pt>
                <c:pt idx="2584">
                  <c:v>169.96445457959879</c:v>
                </c:pt>
                <c:pt idx="2585">
                  <c:v>169.98000224432712</c:v>
                </c:pt>
                <c:pt idx="2586">
                  <c:v>169.99111101109557</c:v>
                </c:pt>
                <c:pt idx="2587">
                  <c:v>169.99777758813673</c:v>
                </c:pt>
                <c:pt idx="2588">
                  <c:v>170</c:v>
                </c:pt>
                <c:pt idx="2589">
                  <c:v>169.99777758813676</c:v>
                </c:pt>
                <c:pt idx="2590">
                  <c:v>169.99111101109557</c:v>
                </c:pt>
                <c:pt idx="2591">
                  <c:v>169.98000224432712</c:v>
                </c:pt>
                <c:pt idx="2592">
                  <c:v>169.96445457959879</c:v>
                </c:pt>
                <c:pt idx="2593">
                  <c:v>169.94447262401911</c:v>
                </c:pt>
                <c:pt idx="2594">
                  <c:v>169.9200622986728</c:v>
                </c:pt>
                <c:pt idx="2595">
                  <c:v>169.8912308368661</c:v>
                </c:pt>
                <c:pt idx="2596">
                  <c:v>169.85798678198333</c:v>
                </c:pt>
                <c:pt idx="2597">
                  <c:v>169.82033998495547</c:v>
                </c:pt>
                <c:pt idx="2598">
                  <c:v>169.7783016013409</c:v>
                </c:pt>
                <c:pt idx="2599">
                  <c:v>169.73188408802002</c:v>
                </c:pt>
                <c:pt idx="2600">
                  <c:v>169.68110119950373</c:v>
                </c:pt>
                <c:pt idx="2601">
                  <c:v>169.62596798385795</c:v>
                </c:pt>
                <c:pt idx="2602">
                  <c:v>169.56650077824426</c:v>
                </c:pt>
                <c:pt idx="2603">
                  <c:v>169.50271720407918</c:v>
                </c:pt>
                <c:pt idx="2604">
                  <c:v>169.43463616181225</c:v>
                </c:pt>
                <c:pt idx="2605">
                  <c:v>169.36227782532558</c:v>
                </c:pt>
                <c:pt idx="2606">
                  <c:v>169.28566363595598</c:v>
                </c:pt>
                <c:pt idx="2607">
                  <c:v>169.20481629614113</c:v>
                </c:pt>
                <c:pt idx="2608">
                  <c:v>169.11975976269269</c:v>
                </c:pt>
                <c:pt idx="2609">
                  <c:v>169.03051923969724</c:v>
                </c:pt>
                <c:pt idx="2610">
                  <c:v>168.93712117104761</c:v>
                </c:pt>
                <c:pt idx="2611">
                  <c:v>168.83959323260734</c:v>
                </c:pt>
                <c:pt idx="2612">
                  <c:v>168.73796432400931</c:v>
                </c:pt>
                <c:pt idx="2613">
                  <c:v>168.63226456009252</c:v>
                </c:pt>
                <c:pt idx="2614">
                  <c:v>168.52252526197827</c:v>
                </c:pt>
                <c:pt idx="2615">
                  <c:v>168.40877894778885</c:v>
                </c:pt>
                <c:pt idx="2616">
                  <c:v>168.29105932301209</c:v>
                </c:pt>
                <c:pt idx="2617">
                  <c:v>168.16940127051336</c:v>
                </c:pt>
                <c:pt idx="2618">
                  <c:v>168.04384084019918</c:v>
                </c:pt>
                <c:pt idx="2619">
                  <c:v>167.91441523833493</c:v>
                </c:pt>
                <c:pt idx="2620">
                  <c:v>167.78116281651967</c:v>
                </c:pt>
                <c:pt idx="2621">
                  <c:v>167.64412306032176</c:v>
                </c:pt>
                <c:pt idx="2622">
                  <c:v>167.50333657757861</c:v>
                </c:pt>
                <c:pt idx="2623">
                  <c:v>167.35884508636335</c:v>
                </c:pt>
                <c:pt idx="2624">
                  <c:v>167.21069140262327</c:v>
                </c:pt>
                <c:pt idx="2625">
                  <c:v>167.05891942749236</c:v>
                </c:pt>
                <c:pt idx="2626">
                  <c:v>166.90357413428222</c:v>
                </c:pt>
                <c:pt idx="2627">
                  <c:v>166.74470155515593</c:v>
                </c:pt>
                <c:pt idx="2628">
                  <c:v>166.58234876748747</c:v>
                </c:pt>
                <c:pt idx="2629">
                  <c:v>166.41656387991162</c:v>
                </c:pt>
                <c:pt idx="2630">
                  <c:v>166.24739601806857</c:v>
                </c:pt>
                <c:pt idx="2631">
                  <c:v>166.0748953100466</c:v>
                </c:pt>
                <c:pt idx="2632">
                  <c:v>165.89911287152853</c:v>
                </c:pt>
                <c:pt idx="2633">
                  <c:v>165.72010079064444</c:v>
                </c:pt>
                <c:pt idx="2634">
                  <c:v>165.53791211253741</c:v>
                </c:pt>
                <c:pt idx="2635">
                  <c:v>165.35260082364459</c:v>
                </c:pt>
                <c:pt idx="2636">
                  <c:v>165.1642218357004</c:v>
                </c:pt>
                <c:pt idx="2637">
                  <c:v>164.97283096946433</c:v>
                </c:pt>
                <c:pt idx="2638">
                  <c:v>164.7784849381807</c:v>
                </c:pt>
                <c:pt idx="2639">
                  <c:v>164.58124133077297</c:v>
                </c:pt>
                <c:pt idx="2640">
                  <c:v>164.3811585947787</c:v>
                </c:pt>
                <c:pt idx="2641">
                  <c:v>164.17829601903094</c:v>
                </c:pt>
                <c:pt idx="2642">
                  <c:v>163.97271371608878</c:v>
                </c:pt>
                <c:pt idx="2643">
                  <c:v>163.76447260442552</c:v>
                </c:pt>
                <c:pt idx="2644">
                  <c:v>163.55363439037677</c:v>
                </c:pt>
                <c:pt idx="2645">
                  <c:v>163.34026154985568</c:v>
                </c:pt>
                <c:pt idx="2646">
                  <c:v>163.12441730983977</c:v>
                </c:pt>
                <c:pt idx="2647">
                  <c:v>162.90616562963561</c:v>
                </c:pt>
                <c:pt idx="2648">
                  <c:v>162.68557118192632</c:v>
                </c:pt>
                <c:pt idx="2649">
                  <c:v>162.46269933360773</c:v>
                </c:pt>
                <c:pt idx="2650">
                  <c:v>162.23761612641826</c:v>
                </c:pt>
                <c:pt idx="2651">
                  <c:v>162.01038825737007</c:v>
                </c:pt>
                <c:pt idx="2652">
                  <c:v>161.78108305898468</c:v>
                </c:pt>
                <c:pt idx="2653">
                  <c:v>161.54976847934103</c:v>
                </c:pt>
                <c:pt idx="2654">
                  <c:v>161.31651306194135</c:v>
                </c:pt>
                <c:pt idx="2655">
                  <c:v>161.08138592539993</c:v>
                </c:pt>
                <c:pt idx="2656">
                  <c:v>160.84445674296177</c:v>
                </c:pt>
                <c:pt idx="2657">
                  <c:v>160.60579572185713</c:v>
                </c:pt>
                <c:pt idx="2658">
                  <c:v>160.36547358249695</c:v>
                </c:pt>
                <c:pt idx="2659">
                  <c:v>160.12356153751784</c:v>
                </c:pt>
                <c:pt idx="2660">
                  <c:v>159.88013127067967</c:v>
                </c:pt>
                <c:pt idx="2661">
                  <c:v>159.63525491562424</c:v>
                </c:pt>
                <c:pt idx="2662">
                  <c:v>159.38900503450031</c:v>
                </c:pt>
                <c:pt idx="2663">
                  <c:v>159.14145459646207</c:v>
                </c:pt>
                <c:pt idx="2664">
                  <c:v>158.89267695604698</c:v>
                </c:pt>
                <c:pt idx="2665">
                  <c:v>158.6427458314391</c:v>
                </c:pt>
                <c:pt idx="2666">
                  <c:v>158.39173528262432</c:v>
                </c:pt>
                <c:pt idx="2667">
                  <c:v>158.13971968944568</c:v>
                </c:pt>
                <c:pt idx="2668">
                  <c:v>157.88677372956258</c:v>
                </c:pt>
                <c:pt idx="2669">
                  <c:v>157.63297235632152</c:v>
                </c:pt>
                <c:pt idx="2670">
                  <c:v>157.37839077654706</c:v>
                </c:pt>
                <c:pt idx="2671">
                  <c:v>157.12310442825566</c:v>
                </c:pt>
                <c:pt idx="2672">
                  <c:v>156.8671889583018</c:v>
                </c:pt>
                <c:pt idx="2673">
                  <c:v>156.61072019996257</c:v>
                </c:pt>
                <c:pt idx="2674">
                  <c:v>156.35377415046568</c:v>
                </c:pt>
                <c:pt idx="2675">
                  <c:v>156.09642694847119</c:v>
                </c:pt>
                <c:pt idx="2676">
                  <c:v>155.83875485150904</c:v>
                </c:pt>
                <c:pt idx="2677">
                  <c:v>155.58083421338256</c:v>
                </c:pt>
                <c:pt idx="2678">
                  <c:v>155.32274146154333</c:v>
                </c:pt>
                <c:pt idx="2679">
                  <c:v>155.06455307444372</c:v>
                </c:pt>
                <c:pt idx="2680">
                  <c:v>154.80634555887488</c:v>
                </c:pt>
                <c:pt idx="2681">
                  <c:v>154.54819542729646</c:v>
                </c:pt>
                <c:pt idx="2682">
                  <c:v>154.29017917516356</c:v>
                </c:pt>
                <c:pt idx="2683">
                  <c:v>154.03237325826024</c:v>
                </c:pt>
                <c:pt idx="2684">
                  <c:v>153.77485407004372</c:v>
                </c:pt>
                <c:pt idx="2685">
                  <c:v>153.51769791900705</c:v>
                </c:pt>
                <c:pt idx="2686">
                  <c:v>153.26098100606757</c:v>
                </c:pt>
                <c:pt idx="2687">
                  <c:v>153.00477940198709</c:v>
                </c:pt>
                <c:pt idx="2688">
                  <c:v>152.74916902483019</c:v>
                </c:pt>
                <c:pt idx="2689">
                  <c:v>152.49422561746815</c:v>
                </c:pt>
                <c:pt idx="2690">
                  <c:v>152.2400247251349</c:v>
                </c:pt>
                <c:pt idx="2691">
                  <c:v>151.98664167304054</c:v>
                </c:pt>
                <c:pt idx="2692">
                  <c:v>151.73415154405203</c:v>
                </c:pt>
                <c:pt idx="2693">
                  <c:v>151.48262915644381</c:v>
                </c:pt>
                <c:pt idx="2694">
                  <c:v>151.23214904172772</c:v>
                </c:pt>
                <c:pt idx="2695">
                  <c:v>150.98278542256747</c:v>
                </c:pt>
                <c:pt idx="2696">
                  <c:v>150.73461219078499</c:v>
                </c:pt>
                <c:pt idx="2697">
                  <c:v>150.48770288546498</c:v>
                </c:pt>
                <c:pt idx="2698">
                  <c:v>150.24213067116347</c:v>
                </c:pt>
                <c:pt idx="2699">
                  <c:v>149.9979683162272</c:v>
                </c:pt>
                <c:pt idx="2700">
                  <c:v>149.75528817123154</c:v>
                </c:pt>
                <c:pt idx="2701">
                  <c:v>149.5141621475411</c:v>
                </c:pt>
                <c:pt idx="2702">
                  <c:v>149.27466169600021</c:v>
                </c:pt>
                <c:pt idx="2703">
                  <c:v>149.0368577857617</c:v>
                </c:pt>
                <c:pt idx="2704">
                  <c:v>148.80082088325645</c:v>
                </c:pt>
                <c:pt idx="2705">
                  <c:v>148.56662093131271</c:v>
                </c:pt>
                <c:pt idx="2706">
                  <c:v>148.3343273284309</c:v>
                </c:pt>
                <c:pt idx="2707">
                  <c:v>148.1040089082185</c:v>
                </c:pt>
                <c:pt idx="2708">
                  <c:v>147.87573391899429</c:v>
                </c:pt>
                <c:pt idx="2709">
                  <c:v>147.64957000356409</c:v>
                </c:pt>
                <c:pt idx="2710">
                  <c:v>147.42558417917715</c:v>
                </c:pt>
                <c:pt idx="2711">
                  <c:v>147.20384281766727</c:v>
                </c:pt>
                <c:pt idx="2712">
                  <c:v>146.98441162578536</c:v>
                </c:pt>
                <c:pt idx="2713">
                  <c:v>146.76735562572924</c:v>
                </c:pt>
                <c:pt idx="2714">
                  <c:v>146.55273913587629</c:v>
                </c:pt>
                <c:pt idx="2715">
                  <c:v>146.34062575172413</c:v>
                </c:pt>
                <c:pt idx="2716">
                  <c:v>146.13107832704631</c:v>
                </c:pt>
                <c:pt idx="2717">
                  <c:v>145.9241589552673</c:v>
                </c:pt>
                <c:pt idx="2718">
                  <c:v>145.71992895106254</c:v>
                </c:pt>
                <c:pt idx="2719">
                  <c:v>145.51844883218982</c:v>
                </c:pt>
                <c:pt idx="2720">
                  <c:v>145.31977830155677</c:v>
                </c:pt>
                <c:pt idx="2721">
                  <c:v>145.12397622952926</c:v>
                </c:pt>
                <c:pt idx="2722">
                  <c:v>144.93110063648697</c:v>
                </c:pt>
                <c:pt idx="2723">
                  <c:v>144.7412086756309</c:v>
                </c:pt>
                <c:pt idx="2724">
                  <c:v>144.55435661604696</c:v>
                </c:pt>
                <c:pt idx="2725">
                  <c:v>144.3705998260331</c:v>
                </c:pt>
                <c:pt idx="2726">
                  <c:v>144.18999275669205</c:v>
                </c:pt>
                <c:pt idx="2727">
                  <c:v>144.01258892579634</c:v>
                </c:pt>
                <c:pt idx="2728">
                  <c:v>143.83844090192966</c:v>
                </c:pt>
                <c:pt idx="2729">
                  <c:v>143.66760028890982</c:v>
                </c:pt>
                <c:pt idx="2730">
                  <c:v>143.50011771049762</c:v>
                </c:pt>
                <c:pt idx="2731">
                  <c:v>143.33604279539563</c:v>
                </c:pt>
                <c:pt idx="2732">
                  <c:v>143.17542416254213</c:v>
                </c:pt>
                <c:pt idx="2733">
                  <c:v>143.0183094067045</c:v>
                </c:pt>
                <c:pt idx="2734">
                  <c:v>142.86474508437587</c:v>
                </c:pt>
                <c:pt idx="2735">
                  <c:v>142.71477669997884</c:v>
                </c:pt>
                <c:pt idx="2736">
                  <c:v>142.56844869238247</c:v>
                </c:pt>
                <c:pt idx="2737">
                  <c:v>142.42580442173337</c:v>
                </c:pt>
                <c:pt idx="2738">
                  <c:v>142.28688615660752</c:v>
                </c:pt>
                <c:pt idx="2739">
                  <c:v>142.151735061485</c:v>
                </c:pt>
                <c:pt idx="2740">
                  <c:v>142.02039118455195</c:v>
                </c:pt>
                <c:pt idx="2741">
                  <c:v>141.89289344583381</c:v>
                </c:pt>
                <c:pt idx="2742">
                  <c:v>141.76927962566219</c:v>
                </c:pt>
                <c:pt idx="2743">
                  <c:v>141.64958635347983</c:v>
                </c:pt>
                <c:pt idx="2744">
                  <c:v>141.5338490969865</c:v>
                </c:pt>
                <c:pt idx="2745">
                  <c:v>141.42210215162908</c:v>
                </c:pt>
                <c:pt idx="2746">
                  <c:v>141.31437863043911</c:v>
                </c:pt>
                <c:pt idx="2747">
                  <c:v>141.21071045422087</c:v>
                </c:pt>
                <c:pt idx="2748">
                  <c:v>141.11112834209226</c:v>
                </c:pt>
                <c:pt idx="2749">
                  <c:v>141.01566180238228</c:v>
                </c:pt>
                <c:pt idx="2750">
                  <c:v>140.92433912388705</c:v>
                </c:pt>
                <c:pt idx="2751">
                  <c:v>140.83718736748705</c:v>
                </c:pt>
                <c:pt idx="2752">
                  <c:v>140.75423235812855</c:v>
                </c:pt>
                <c:pt idx="2753">
                  <c:v>140.67549867717116</c:v>
                </c:pt>
                <c:pt idx="2754">
                  <c:v>140.60100965510384</c:v>
                </c:pt>
                <c:pt idx="2755">
                  <c:v>140.53078736463132</c:v>
                </c:pt>
                <c:pt idx="2756">
                  <c:v>140.46485261413392</c:v>
                </c:pt>
                <c:pt idx="2757">
                  <c:v>140.40322494150109</c:v>
                </c:pt>
                <c:pt idx="2758">
                  <c:v>140.34592260834228</c:v>
                </c:pt>
                <c:pt idx="2759">
                  <c:v>140.2929625945755</c:v>
                </c:pt>
                <c:pt idx="2760">
                  <c:v>140.24436059339587</c:v>
                </c:pt>
                <c:pt idx="2761">
                  <c:v>140.20013100662516</c:v>
                </c:pt>
                <c:pt idx="2762">
                  <c:v>140.16028694044451</c:v>
                </c:pt>
                <c:pt idx="2763">
                  <c:v>140.12484020151064</c:v>
                </c:pt>
                <c:pt idx="2764">
                  <c:v>140.09380129345735</c:v>
                </c:pt>
                <c:pt idx="2765">
                  <c:v>140.06717941378287</c:v>
                </c:pt>
                <c:pt idx="2766">
                  <c:v>140.04498245112478</c:v>
                </c:pt>
                <c:pt idx="2767">
                  <c:v>140.02721698292214</c:v>
                </c:pt>
                <c:pt idx="2768">
                  <c:v>140.01388827346656</c:v>
                </c:pt>
                <c:pt idx="2769">
                  <c:v>140.00500027234233</c:v>
                </c:pt>
                <c:pt idx="2770">
                  <c:v>140.00055561325601</c:v>
                </c:pt>
                <c:pt idx="2771">
                  <c:v>140.00055561325601</c:v>
                </c:pt>
                <c:pt idx="2772">
                  <c:v>140.00500027234233</c:v>
                </c:pt>
                <c:pt idx="2773">
                  <c:v>140.01388827346653</c:v>
                </c:pt>
                <c:pt idx="2774">
                  <c:v>140.02721698292211</c:v>
                </c:pt>
                <c:pt idx="2775">
                  <c:v>140.04498245112478</c:v>
                </c:pt>
                <c:pt idx="2776">
                  <c:v>140.06717941378287</c:v>
                </c:pt>
                <c:pt idx="2777">
                  <c:v>140.09380129345732</c:v>
                </c:pt>
                <c:pt idx="2778">
                  <c:v>140.12484020151064</c:v>
                </c:pt>
                <c:pt idx="2779">
                  <c:v>140.16028694044451</c:v>
                </c:pt>
                <c:pt idx="2780">
                  <c:v>140.20013100662513</c:v>
                </c:pt>
                <c:pt idx="2781">
                  <c:v>140.24436059339584</c:v>
                </c:pt>
                <c:pt idx="2782">
                  <c:v>140.29296259457553</c:v>
                </c:pt>
                <c:pt idx="2783">
                  <c:v>140.34592260834228</c:v>
                </c:pt>
                <c:pt idx="2784">
                  <c:v>140.40322494150104</c:v>
                </c:pt>
                <c:pt idx="2785">
                  <c:v>140.46485261413389</c:v>
                </c:pt>
                <c:pt idx="2786">
                  <c:v>140.53078736463135</c:v>
                </c:pt>
                <c:pt idx="2787">
                  <c:v>140.60100965510384</c:v>
                </c:pt>
                <c:pt idx="2788">
                  <c:v>140.67549867717119</c:v>
                </c:pt>
                <c:pt idx="2789">
                  <c:v>140.75423235812849</c:v>
                </c:pt>
                <c:pt idx="2790">
                  <c:v>140.83718736748699</c:v>
                </c:pt>
                <c:pt idx="2791">
                  <c:v>140.92433912388702</c:v>
                </c:pt>
                <c:pt idx="2792">
                  <c:v>141.01566180238231</c:v>
                </c:pt>
                <c:pt idx="2793">
                  <c:v>141.11112834209226</c:v>
                </c:pt>
                <c:pt idx="2794">
                  <c:v>141.21071045422082</c:v>
                </c:pt>
                <c:pt idx="2795">
                  <c:v>141.31437863043908</c:v>
                </c:pt>
                <c:pt idx="2796">
                  <c:v>141.42210215162899</c:v>
                </c:pt>
                <c:pt idx="2797">
                  <c:v>141.53384909698647</c:v>
                </c:pt>
                <c:pt idx="2798">
                  <c:v>141.64958635347983</c:v>
                </c:pt>
                <c:pt idx="2799">
                  <c:v>141.76927962566222</c:v>
                </c:pt>
                <c:pt idx="2800">
                  <c:v>141.89289344583372</c:v>
                </c:pt>
                <c:pt idx="2801">
                  <c:v>142.02039118455187</c:v>
                </c:pt>
                <c:pt idx="2802">
                  <c:v>142.15173506148491</c:v>
                </c:pt>
                <c:pt idx="2803">
                  <c:v>142.28688615660752</c:v>
                </c:pt>
                <c:pt idx="2804">
                  <c:v>142.4258044217334</c:v>
                </c:pt>
                <c:pt idx="2805">
                  <c:v>142.56844869238239</c:v>
                </c:pt>
                <c:pt idx="2806">
                  <c:v>142.71477669997876</c:v>
                </c:pt>
                <c:pt idx="2807">
                  <c:v>142.86474508437578</c:v>
                </c:pt>
                <c:pt idx="2808">
                  <c:v>143.01830940670453</c:v>
                </c:pt>
                <c:pt idx="2809">
                  <c:v>143.1754241625421</c:v>
                </c:pt>
                <c:pt idx="2810">
                  <c:v>143.3360427953956</c:v>
                </c:pt>
                <c:pt idx="2811">
                  <c:v>143.50011771049756</c:v>
                </c:pt>
                <c:pt idx="2812">
                  <c:v>143.6676002889098</c:v>
                </c:pt>
                <c:pt idx="2813">
                  <c:v>143.83844090192954</c:v>
                </c:pt>
                <c:pt idx="2814">
                  <c:v>144.01258892579631</c:v>
                </c:pt>
                <c:pt idx="2815">
                  <c:v>144.18999275669211</c:v>
                </c:pt>
                <c:pt idx="2816">
                  <c:v>144.37059982603299</c:v>
                </c:pt>
                <c:pt idx="2817">
                  <c:v>144.55435661604685</c:v>
                </c:pt>
                <c:pt idx="2818">
                  <c:v>144.74120867563079</c:v>
                </c:pt>
                <c:pt idx="2819">
                  <c:v>144.931100636487</c:v>
                </c:pt>
                <c:pt idx="2820">
                  <c:v>145.12397622952929</c:v>
                </c:pt>
                <c:pt idx="2821">
                  <c:v>145.31977830155679</c:v>
                </c:pt>
                <c:pt idx="2822">
                  <c:v>145.5184488321897</c:v>
                </c:pt>
                <c:pt idx="2823">
                  <c:v>145.7199289510624</c:v>
                </c:pt>
                <c:pt idx="2824">
                  <c:v>145.92415895526727</c:v>
                </c:pt>
                <c:pt idx="2825">
                  <c:v>146.13107832704637</c:v>
                </c:pt>
                <c:pt idx="2826">
                  <c:v>146.34062575172408</c:v>
                </c:pt>
                <c:pt idx="2827">
                  <c:v>146.55273913587615</c:v>
                </c:pt>
                <c:pt idx="2828">
                  <c:v>146.76735562572918</c:v>
                </c:pt>
                <c:pt idx="2829">
                  <c:v>146.98441162578524</c:v>
                </c:pt>
                <c:pt idx="2830">
                  <c:v>147.20384281766721</c:v>
                </c:pt>
                <c:pt idx="2831">
                  <c:v>147.42558417917718</c:v>
                </c:pt>
                <c:pt idx="2832">
                  <c:v>147.64957000356415</c:v>
                </c:pt>
                <c:pt idx="2833">
                  <c:v>147.87573391899414</c:v>
                </c:pt>
                <c:pt idx="2834">
                  <c:v>148.10400890821836</c:v>
                </c:pt>
                <c:pt idx="2835">
                  <c:v>148.33432732843076</c:v>
                </c:pt>
                <c:pt idx="2836">
                  <c:v>148.56662093131274</c:v>
                </c:pt>
                <c:pt idx="2837">
                  <c:v>148.80082088325648</c:v>
                </c:pt>
                <c:pt idx="2838">
                  <c:v>149.03685778576155</c:v>
                </c:pt>
                <c:pt idx="2839">
                  <c:v>149.27466169600004</c:v>
                </c:pt>
                <c:pt idx="2840">
                  <c:v>149.51416214754093</c:v>
                </c:pt>
                <c:pt idx="2841">
                  <c:v>149.7552881712316</c:v>
                </c:pt>
                <c:pt idx="2842">
                  <c:v>149.99796831622714</c:v>
                </c:pt>
                <c:pt idx="2843">
                  <c:v>150.24213067116341</c:v>
                </c:pt>
                <c:pt idx="2844">
                  <c:v>150.48770288546493</c:v>
                </c:pt>
                <c:pt idx="2845">
                  <c:v>150.73461219078493</c:v>
                </c:pt>
                <c:pt idx="2846">
                  <c:v>150.9827854225673</c:v>
                </c:pt>
                <c:pt idx="2847">
                  <c:v>151.23214904172769</c:v>
                </c:pt>
                <c:pt idx="2848">
                  <c:v>151.48262915644386</c:v>
                </c:pt>
                <c:pt idx="2849">
                  <c:v>151.73415154405188</c:v>
                </c:pt>
                <c:pt idx="2850">
                  <c:v>151.98664167304037</c:v>
                </c:pt>
                <c:pt idx="2851">
                  <c:v>152.24002472513473</c:v>
                </c:pt>
                <c:pt idx="2852">
                  <c:v>152.4942256174682</c:v>
                </c:pt>
                <c:pt idx="2853">
                  <c:v>152.74916902483025</c:v>
                </c:pt>
                <c:pt idx="2854">
                  <c:v>153.00477940198712</c:v>
                </c:pt>
                <c:pt idx="2855">
                  <c:v>153.2609810060674</c:v>
                </c:pt>
                <c:pt idx="2856">
                  <c:v>153.51769791900688</c:v>
                </c:pt>
                <c:pt idx="2857">
                  <c:v>153.77485407004366</c:v>
                </c:pt>
                <c:pt idx="2858">
                  <c:v>154.03237325826029</c:v>
                </c:pt>
                <c:pt idx="2859">
                  <c:v>154.2901791751635</c:v>
                </c:pt>
                <c:pt idx="2860">
                  <c:v>154.54819542729641</c:v>
                </c:pt>
                <c:pt idx="2861">
                  <c:v>154.80634555887482</c:v>
                </c:pt>
                <c:pt idx="2862">
                  <c:v>155.06455307444355</c:v>
                </c:pt>
                <c:pt idx="2863">
                  <c:v>155.32274146154327</c:v>
                </c:pt>
                <c:pt idx="2864">
                  <c:v>155.58083421338262</c:v>
                </c:pt>
                <c:pt idx="2865">
                  <c:v>155.83875485150909</c:v>
                </c:pt>
                <c:pt idx="2866">
                  <c:v>156.09642694847105</c:v>
                </c:pt>
                <c:pt idx="2867">
                  <c:v>156.35377415046554</c:v>
                </c:pt>
                <c:pt idx="2868">
                  <c:v>156.6107201999624</c:v>
                </c:pt>
                <c:pt idx="2869">
                  <c:v>156.86718895830185</c:v>
                </c:pt>
                <c:pt idx="2870">
                  <c:v>157.12310442825569</c:v>
                </c:pt>
                <c:pt idx="2871">
                  <c:v>157.37839077654712</c:v>
                </c:pt>
                <c:pt idx="2872">
                  <c:v>157.63297235632135</c:v>
                </c:pt>
                <c:pt idx="2873">
                  <c:v>157.88677372956244</c:v>
                </c:pt>
                <c:pt idx="2874">
                  <c:v>158.13971968944574</c:v>
                </c:pt>
                <c:pt idx="2875">
                  <c:v>158.3917352826243</c:v>
                </c:pt>
                <c:pt idx="2876">
                  <c:v>158.64274583143904</c:v>
                </c:pt>
                <c:pt idx="2877">
                  <c:v>158.89267695604693</c:v>
                </c:pt>
                <c:pt idx="2878">
                  <c:v>159.14145459646201</c:v>
                </c:pt>
                <c:pt idx="2879">
                  <c:v>159.38900503450014</c:v>
                </c:pt>
                <c:pt idx="2880">
                  <c:v>159.63525491562419</c:v>
                </c:pt>
                <c:pt idx="2881">
                  <c:v>159.88013127067973</c:v>
                </c:pt>
                <c:pt idx="2882">
                  <c:v>160.1235615375179</c:v>
                </c:pt>
                <c:pt idx="2883">
                  <c:v>160.36547358249678</c:v>
                </c:pt>
                <c:pt idx="2884">
                  <c:v>160.60579572185696</c:v>
                </c:pt>
                <c:pt idx="2885">
                  <c:v>160.8444567429618</c:v>
                </c:pt>
                <c:pt idx="2886">
                  <c:v>161.08138592539999</c:v>
                </c:pt>
                <c:pt idx="2887">
                  <c:v>161.31651306194141</c:v>
                </c:pt>
                <c:pt idx="2888">
                  <c:v>161.54976847934088</c:v>
                </c:pt>
                <c:pt idx="2889">
                  <c:v>161.78108305898451</c:v>
                </c:pt>
                <c:pt idx="2890">
                  <c:v>162.01038825737004</c:v>
                </c:pt>
                <c:pt idx="2891">
                  <c:v>162.23761612641832</c:v>
                </c:pt>
                <c:pt idx="2892">
                  <c:v>162.4626993336077</c:v>
                </c:pt>
                <c:pt idx="2893">
                  <c:v>162.68557118192638</c:v>
                </c:pt>
                <c:pt idx="2894">
                  <c:v>162.90616562963555</c:v>
                </c:pt>
                <c:pt idx="2895">
                  <c:v>163.12441730983963</c:v>
                </c:pt>
                <c:pt idx="2896">
                  <c:v>163.34026154985563</c:v>
                </c:pt>
                <c:pt idx="2897">
                  <c:v>163.5536343903768</c:v>
                </c:pt>
                <c:pt idx="2898">
                  <c:v>163.76447260442555</c:v>
                </c:pt>
                <c:pt idx="2899">
                  <c:v>163.97271371608863</c:v>
                </c:pt>
                <c:pt idx="2900">
                  <c:v>164.1782960190308</c:v>
                </c:pt>
                <c:pt idx="2901">
                  <c:v>164.38115859477867</c:v>
                </c:pt>
                <c:pt idx="2902">
                  <c:v>164.58124133077291</c:v>
                </c:pt>
                <c:pt idx="2903">
                  <c:v>164.77848493818072</c:v>
                </c:pt>
                <c:pt idx="2904">
                  <c:v>164.9728309694643</c:v>
                </c:pt>
                <c:pt idx="2905">
                  <c:v>165.16422183570029</c:v>
                </c:pt>
                <c:pt idx="2906">
                  <c:v>165.35260082364456</c:v>
                </c:pt>
                <c:pt idx="2907">
                  <c:v>165.53791211253736</c:v>
                </c:pt>
                <c:pt idx="2908">
                  <c:v>165.72010079064438</c:v>
                </c:pt>
                <c:pt idx="2909">
                  <c:v>165.89911287152847</c:v>
                </c:pt>
                <c:pt idx="2910">
                  <c:v>166.07489531004657</c:v>
                </c:pt>
                <c:pt idx="2911">
                  <c:v>166.24739601806851</c:v>
                </c:pt>
                <c:pt idx="2912">
                  <c:v>166.41656387991156</c:v>
                </c:pt>
                <c:pt idx="2913">
                  <c:v>166.58234876748745</c:v>
                </c:pt>
                <c:pt idx="2914">
                  <c:v>166.74470155515596</c:v>
                </c:pt>
                <c:pt idx="2915">
                  <c:v>166.90357413428225</c:v>
                </c:pt>
                <c:pt idx="2916">
                  <c:v>167.05891942749224</c:v>
                </c:pt>
                <c:pt idx="2917">
                  <c:v>167.21069140262324</c:v>
                </c:pt>
                <c:pt idx="2918">
                  <c:v>167.35884508636332</c:v>
                </c:pt>
                <c:pt idx="2919">
                  <c:v>167.50333657757858</c:v>
                </c:pt>
                <c:pt idx="2920">
                  <c:v>167.64412306032179</c:v>
                </c:pt>
                <c:pt idx="2921">
                  <c:v>167.78116281651958</c:v>
                </c:pt>
                <c:pt idx="2922">
                  <c:v>167.9144152383349</c:v>
                </c:pt>
                <c:pt idx="2923">
                  <c:v>168.04384084019915</c:v>
                </c:pt>
                <c:pt idx="2924">
                  <c:v>168.1694012705133</c:v>
                </c:pt>
                <c:pt idx="2925">
                  <c:v>168.29105932301206</c:v>
                </c:pt>
                <c:pt idx="2926">
                  <c:v>168.40877894778887</c:v>
                </c:pt>
                <c:pt idx="2927">
                  <c:v>168.52252526197825</c:v>
                </c:pt>
                <c:pt idx="2928">
                  <c:v>168.63226456009249</c:v>
                </c:pt>
                <c:pt idx="2929">
                  <c:v>168.73796432400928</c:v>
                </c:pt>
                <c:pt idx="2930">
                  <c:v>168.83959323260731</c:v>
                </c:pt>
                <c:pt idx="2931">
                  <c:v>168.93712117104764</c:v>
                </c:pt>
                <c:pt idx="2932">
                  <c:v>169.03051923969718</c:v>
                </c:pt>
                <c:pt idx="2933">
                  <c:v>169.11975976269267</c:v>
                </c:pt>
                <c:pt idx="2934">
                  <c:v>169.20481629614113</c:v>
                </c:pt>
                <c:pt idx="2935">
                  <c:v>169.28566363595596</c:v>
                </c:pt>
                <c:pt idx="2936">
                  <c:v>169.36227782532561</c:v>
                </c:pt>
                <c:pt idx="2937">
                  <c:v>169.43463616181222</c:v>
                </c:pt>
                <c:pt idx="2938">
                  <c:v>169.50271720407915</c:v>
                </c:pt>
                <c:pt idx="2939">
                  <c:v>169.56650077824426</c:v>
                </c:pt>
                <c:pt idx="2940">
                  <c:v>169.62596798385792</c:v>
                </c:pt>
                <c:pt idx="2941">
                  <c:v>169.68110119950373</c:v>
                </c:pt>
                <c:pt idx="2942">
                  <c:v>169.73188408802</c:v>
                </c:pt>
                <c:pt idx="2943">
                  <c:v>169.7783016013409</c:v>
                </c:pt>
                <c:pt idx="2944">
                  <c:v>169.82033998495544</c:v>
                </c:pt>
                <c:pt idx="2945">
                  <c:v>169.85798678198333</c:v>
                </c:pt>
                <c:pt idx="2946">
                  <c:v>169.8912308368661</c:v>
                </c:pt>
                <c:pt idx="2947">
                  <c:v>169.9200622986728</c:v>
                </c:pt>
                <c:pt idx="2948">
                  <c:v>169.94447262401911</c:v>
                </c:pt>
                <c:pt idx="2949">
                  <c:v>169.96445457959879</c:v>
                </c:pt>
                <c:pt idx="2950">
                  <c:v>169.98000224432712</c:v>
                </c:pt>
                <c:pt idx="2951">
                  <c:v>169.99111101109557</c:v>
                </c:pt>
                <c:pt idx="2952">
                  <c:v>169.99777758813676</c:v>
                </c:pt>
                <c:pt idx="2953">
                  <c:v>170</c:v>
                </c:pt>
                <c:pt idx="2954">
                  <c:v>169.99777758813676</c:v>
                </c:pt>
                <c:pt idx="2955">
                  <c:v>169.99111101109557</c:v>
                </c:pt>
                <c:pt idx="2956">
                  <c:v>169.98000224432712</c:v>
                </c:pt>
                <c:pt idx="2957">
                  <c:v>169.96445457959879</c:v>
                </c:pt>
                <c:pt idx="2958">
                  <c:v>169.94447262401911</c:v>
                </c:pt>
                <c:pt idx="2959">
                  <c:v>169.9200622986728</c:v>
                </c:pt>
                <c:pt idx="2960">
                  <c:v>169.8912308368661</c:v>
                </c:pt>
                <c:pt idx="2961">
                  <c:v>169.85798678198336</c:v>
                </c:pt>
                <c:pt idx="2962">
                  <c:v>169.82033998495547</c:v>
                </c:pt>
                <c:pt idx="2963">
                  <c:v>169.7783016013409</c:v>
                </c:pt>
                <c:pt idx="2964">
                  <c:v>169.73188408802</c:v>
                </c:pt>
                <c:pt idx="2965">
                  <c:v>169.68110119950376</c:v>
                </c:pt>
                <c:pt idx="2966">
                  <c:v>169.62596798385795</c:v>
                </c:pt>
                <c:pt idx="2967">
                  <c:v>169.56650077824426</c:v>
                </c:pt>
                <c:pt idx="2968">
                  <c:v>169.50271720407915</c:v>
                </c:pt>
                <c:pt idx="2969">
                  <c:v>169.43463616181222</c:v>
                </c:pt>
                <c:pt idx="2970">
                  <c:v>169.36227782532558</c:v>
                </c:pt>
                <c:pt idx="2971">
                  <c:v>169.28566363595598</c:v>
                </c:pt>
                <c:pt idx="2972">
                  <c:v>169.20481629614113</c:v>
                </c:pt>
                <c:pt idx="2973">
                  <c:v>169.11975976269269</c:v>
                </c:pt>
                <c:pt idx="2974">
                  <c:v>169.03051923969724</c:v>
                </c:pt>
                <c:pt idx="2975">
                  <c:v>168.93712117104761</c:v>
                </c:pt>
                <c:pt idx="2976">
                  <c:v>168.83959323260734</c:v>
                </c:pt>
                <c:pt idx="2977">
                  <c:v>168.73796432400934</c:v>
                </c:pt>
                <c:pt idx="2978">
                  <c:v>168.63226456009258</c:v>
                </c:pt>
                <c:pt idx="2979">
                  <c:v>168.52252526197827</c:v>
                </c:pt>
                <c:pt idx="2980">
                  <c:v>168.40877894778885</c:v>
                </c:pt>
                <c:pt idx="2981">
                  <c:v>168.29105932301204</c:v>
                </c:pt>
                <c:pt idx="2982">
                  <c:v>168.16940127051336</c:v>
                </c:pt>
                <c:pt idx="2983">
                  <c:v>168.04384084019918</c:v>
                </c:pt>
                <c:pt idx="2984">
                  <c:v>167.91441523833493</c:v>
                </c:pt>
                <c:pt idx="2985">
                  <c:v>167.78116281651961</c:v>
                </c:pt>
                <c:pt idx="2986">
                  <c:v>167.6441230603217</c:v>
                </c:pt>
                <c:pt idx="2987">
                  <c:v>167.50333657757861</c:v>
                </c:pt>
                <c:pt idx="2988">
                  <c:v>167.35884508636335</c:v>
                </c:pt>
                <c:pt idx="2989">
                  <c:v>167.21069140262327</c:v>
                </c:pt>
                <c:pt idx="2990">
                  <c:v>167.05891942749236</c:v>
                </c:pt>
                <c:pt idx="2991">
                  <c:v>166.90357413428222</c:v>
                </c:pt>
                <c:pt idx="2992">
                  <c:v>166.74470155515593</c:v>
                </c:pt>
                <c:pt idx="2993">
                  <c:v>166.58234876748747</c:v>
                </c:pt>
                <c:pt idx="2994">
                  <c:v>166.41656387991168</c:v>
                </c:pt>
                <c:pt idx="2995">
                  <c:v>166.24739601806857</c:v>
                </c:pt>
                <c:pt idx="2996">
                  <c:v>166.0748953100466</c:v>
                </c:pt>
                <c:pt idx="2997">
                  <c:v>165.89911287152844</c:v>
                </c:pt>
                <c:pt idx="2998">
                  <c:v>165.72010079064449</c:v>
                </c:pt>
                <c:pt idx="2999">
                  <c:v>165.53791211253741</c:v>
                </c:pt>
                <c:pt idx="3000">
                  <c:v>165.35260082364459</c:v>
                </c:pt>
                <c:pt idx="3001">
                  <c:v>165.16422183570032</c:v>
                </c:pt>
                <c:pt idx="3002">
                  <c:v>164.97283096946427</c:v>
                </c:pt>
                <c:pt idx="3003">
                  <c:v>164.7784849381807</c:v>
                </c:pt>
                <c:pt idx="3004">
                  <c:v>164.58124133077297</c:v>
                </c:pt>
                <c:pt idx="3005">
                  <c:v>164.3811585947787</c:v>
                </c:pt>
                <c:pt idx="3006">
                  <c:v>164.17829601903085</c:v>
                </c:pt>
                <c:pt idx="3007">
                  <c:v>163.97271371608878</c:v>
                </c:pt>
                <c:pt idx="3008">
                  <c:v>163.76447260442552</c:v>
                </c:pt>
                <c:pt idx="3009">
                  <c:v>163.55363439037686</c:v>
                </c:pt>
                <c:pt idx="3010">
                  <c:v>163.34026154985577</c:v>
                </c:pt>
                <c:pt idx="3011">
                  <c:v>163.12441730983977</c:v>
                </c:pt>
                <c:pt idx="3012">
                  <c:v>162.90616562963561</c:v>
                </c:pt>
                <c:pt idx="3013">
                  <c:v>162.68557118192632</c:v>
                </c:pt>
                <c:pt idx="3014">
                  <c:v>162.46269933360765</c:v>
                </c:pt>
                <c:pt idx="3015">
                  <c:v>162.23761612641837</c:v>
                </c:pt>
                <c:pt idx="3016">
                  <c:v>162.0103882573701</c:v>
                </c:pt>
                <c:pt idx="3017">
                  <c:v>161.78108305898456</c:v>
                </c:pt>
                <c:pt idx="3018">
                  <c:v>161.54976847934094</c:v>
                </c:pt>
                <c:pt idx="3019">
                  <c:v>161.31651306194127</c:v>
                </c:pt>
                <c:pt idx="3020">
                  <c:v>161.08138592540004</c:v>
                </c:pt>
                <c:pt idx="3021">
                  <c:v>160.84445674296185</c:v>
                </c:pt>
                <c:pt idx="3022">
                  <c:v>160.60579572185702</c:v>
                </c:pt>
                <c:pt idx="3023">
                  <c:v>160.36547358249695</c:v>
                </c:pt>
                <c:pt idx="3024">
                  <c:v>160.12356153751784</c:v>
                </c:pt>
                <c:pt idx="3025">
                  <c:v>159.88013127067967</c:v>
                </c:pt>
                <c:pt idx="3026">
                  <c:v>159.63525491562424</c:v>
                </c:pt>
                <c:pt idx="3027">
                  <c:v>159.38900503450031</c:v>
                </c:pt>
                <c:pt idx="3028">
                  <c:v>159.14145459646207</c:v>
                </c:pt>
                <c:pt idx="3029">
                  <c:v>158.89267695604698</c:v>
                </c:pt>
                <c:pt idx="3030">
                  <c:v>158.64274583143899</c:v>
                </c:pt>
                <c:pt idx="3031">
                  <c:v>158.39173528262444</c:v>
                </c:pt>
                <c:pt idx="3032">
                  <c:v>158.1397196894458</c:v>
                </c:pt>
                <c:pt idx="3033">
                  <c:v>157.88677372956249</c:v>
                </c:pt>
                <c:pt idx="3034">
                  <c:v>157.6329723563214</c:v>
                </c:pt>
                <c:pt idx="3035">
                  <c:v>157.37839077654695</c:v>
                </c:pt>
                <c:pt idx="3036">
                  <c:v>157.12310442825566</c:v>
                </c:pt>
                <c:pt idx="3037">
                  <c:v>156.86718895830191</c:v>
                </c:pt>
                <c:pt idx="3038">
                  <c:v>156.61072019996246</c:v>
                </c:pt>
                <c:pt idx="3039">
                  <c:v>156.35377415046571</c:v>
                </c:pt>
                <c:pt idx="3040">
                  <c:v>156.09642694847119</c:v>
                </c:pt>
                <c:pt idx="3041">
                  <c:v>155.83875485150904</c:v>
                </c:pt>
                <c:pt idx="3042">
                  <c:v>155.58083421338267</c:v>
                </c:pt>
                <c:pt idx="3043">
                  <c:v>155.32274146154344</c:v>
                </c:pt>
                <c:pt idx="3044">
                  <c:v>155.06455307444372</c:v>
                </c:pt>
                <c:pt idx="3045">
                  <c:v>154.80634555887488</c:v>
                </c:pt>
                <c:pt idx="3046">
                  <c:v>154.54819542729635</c:v>
                </c:pt>
                <c:pt idx="3047">
                  <c:v>154.29017917516344</c:v>
                </c:pt>
                <c:pt idx="3048">
                  <c:v>154.03237325826035</c:v>
                </c:pt>
                <c:pt idx="3049">
                  <c:v>153.77485407004372</c:v>
                </c:pt>
                <c:pt idx="3050">
                  <c:v>153.51769791900693</c:v>
                </c:pt>
                <c:pt idx="3051">
                  <c:v>153.26098100606745</c:v>
                </c:pt>
                <c:pt idx="3052">
                  <c:v>153.00477940198709</c:v>
                </c:pt>
                <c:pt idx="3053">
                  <c:v>152.74916902483031</c:v>
                </c:pt>
                <c:pt idx="3054">
                  <c:v>152.49422561746826</c:v>
                </c:pt>
                <c:pt idx="3055">
                  <c:v>152.24002472513479</c:v>
                </c:pt>
                <c:pt idx="3056">
                  <c:v>151.98664167304054</c:v>
                </c:pt>
                <c:pt idx="3057">
                  <c:v>151.73415154405203</c:v>
                </c:pt>
                <c:pt idx="3058">
                  <c:v>151.48262915644383</c:v>
                </c:pt>
                <c:pt idx="3059">
                  <c:v>151.23214904172784</c:v>
                </c:pt>
                <c:pt idx="3060">
                  <c:v>150.98278542256747</c:v>
                </c:pt>
                <c:pt idx="3061">
                  <c:v>150.73461219078499</c:v>
                </c:pt>
                <c:pt idx="3062">
                  <c:v>150.48770288546498</c:v>
                </c:pt>
                <c:pt idx="3063">
                  <c:v>150.24213067116338</c:v>
                </c:pt>
                <c:pt idx="3064">
                  <c:v>149.99796831622731</c:v>
                </c:pt>
                <c:pt idx="3065">
                  <c:v>149.75528817123165</c:v>
                </c:pt>
                <c:pt idx="3066">
                  <c:v>149.51416214754099</c:v>
                </c:pt>
                <c:pt idx="3067">
                  <c:v>149.27466169600009</c:v>
                </c:pt>
                <c:pt idx="3068">
                  <c:v>149.03685778576161</c:v>
                </c:pt>
                <c:pt idx="3069">
                  <c:v>148.80082088325645</c:v>
                </c:pt>
                <c:pt idx="3070">
                  <c:v>148.5666209313128</c:v>
                </c:pt>
                <c:pt idx="3071">
                  <c:v>148.33432732843082</c:v>
                </c:pt>
                <c:pt idx="3072">
                  <c:v>148.1040089082185</c:v>
                </c:pt>
                <c:pt idx="3073">
                  <c:v>147.87573391899429</c:v>
                </c:pt>
                <c:pt idx="3074">
                  <c:v>147.64957000356409</c:v>
                </c:pt>
                <c:pt idx="3075">
                  <c:v>147.42558417917724</c:v>
                </c:pt>
                <c:pt idx="3076">
                  <c:v>147.20384281766735</c:v>
                </c:pt>
                <c:pt idx="3077">
                  <c:v>146.98441162578538</c:v>
                </c:pt>
                <c:pt idx="3078">
                  <c:v>146.76735562572924</c:v>
                </c:pt>
                <c:pt idx="3079">
                  <c:v>146.55273913587621</c:v>
                </c:pt>
                <c:pt idx="3080">
                  <c:v>146.34062575172402</c:v>
                </c:pt>
                <c:pt idx="3081">
                  <c:v>146.1310783270464</c:v>
                </c:pt>
                <c:pt idx="3082">
                  <c:v>145.9241589552673</c:v>
                </c:pt>
                <c:pt idx="3083">
                  <c:v>145.71992895106246</c:v>
                </c:pt>
                <c:pt idx="3084">
                  <c:v>145.51844883218973</c:v>
                </c:pt>
                <c:pt idx="3085">
                  <c:v>145.31977830155677</c:v>
                </c:pt>
                <c:pt idx="3086">
                  <c:v>145.12397622952932</c:v>
                </c:pt>
                <c:pt idx="3087">
                  <c:v>144.93110063648706</c:v>
                </c:pt>
                <c:pt idx="3088">
                  <c:v>144.74120867563084</c:v>
                </c:pt>
                <c:pt idx="3089">
                  <c:v>144.55435661604696</c:v>
                </c:pt>
                <c:pt idx="3090">
                  <c:v>144.3705998260331</c:v>
                </c:pt>
                <c:pt idx="3091">
                  <c:v>144.18999275669205</c:v>
                </c:pt>
                <c:pt idx="3092">
                  <c:v>144.01258892579642</c:v>
                </c:pt>
                <c:pt idx="3093">
                  <c:v>143.83844090192966</c:v>
                </c:pt>
                <c:pt idx="3094">
                  <c:v>143.66760028890982</c:v>
                </c:pt>
                <c:pt idx="3095">
                  <c:v>143.50011771049762</c:v>
                </c:pt>
                <c:pt idx="3096">
                  <c:v>143.33604279539557</c:v>
                </c:pt>
                <c:pt idx="3097">
                  <c:v>143.17542416254219</c:v>
                </c:pt>
                <c:pt idx="3098">
                  <c:v>143.01830940670456</c:v>
                </c:pt>
                <c:pt idx="3099">
                  <c:v>142.86474508437581</c:v>
                </c:pt>
                <c:pt idx="3100">
                  <c:v>142.71477669997878</c:v>
                </c:pt>
                <c:pt idx="3101">
                  <c:v>142.56844869238242</c:v>
                </c:pt>
                <c:pt idx="3102">
                  <c:v>142.42580442173337</c:v>
                </c:pt>
                <c:pt idx="3103">
                  <c:v>142.28688615660758</c:v>
                </c:pt>
                <c:pt idx="3104">
                  <c:v>142.15173506148494</c:v>
                </c:pt>
                <c:pt idx="3105">
                  <c:v>142.02039118455195</c:v>
                </c:pt>
                <c:pt idx="3106">
                  <c:v>141.89289344583381</c:v>
                </c:pt>
                <c:pt idx="3107">
                  <c:v>141.76927962566219</c:v>
                </c:pt>
                <c:pt idx="3108">
                  <c:v>141.64958635347986</c:v>
                </c:pt>
                <c:pt idx="3109">
                  <c:v>141.53384909698656</c:v>
                </c:pt>
                <c:pt idx="3110">
                  <c:v>141.42210215162908</c:v>
                </c:pt>
                <c:pt idx="3111">
                  <c:v>141.31437863043911</c:v>
                </c:pt>
                <c:pt idx="3112">
                  <c:v>141.21071045422084</c:v>
                </c:pt>
                <c:pt idx="3113">
                  <c:v>141.11112834209223</c:v>
                </c:pt>
                <c:pt idx="3114">
                  <c:v>141.01566180238234</c:v>
                </c:pt>
                <c:pt idx="3115">
                  <c:v>140.92433912388705</c:v>
                </c:pt>
                <c:pt idx="3116">
                  <c:v>140.83718736748702</c:v>
                </c:pt>
                <c:pt idx="3117">
                  <c:v>140.75423235812852</c:v>
                </c:pt>
                <c:pt idx="3118">
                  <c:v>140.67549867717119</c:v>
                </c:pt>
                <c:pt idx="3119">
                  <c:v>140.60100965510387</c:v>
                </c:pt>
                <c:pt idx="3120">
                  <c:v>140.53078736463135</c:v>
                </c:pt>
                <c:pt idx="3121">
                  <c:v>140.46485261413392</c:v>
                </c:pt>
                <c:pt idx="3122">
                  <c:v>140.40322494150109</c:v>
                </c:pt>
                <c:pt idx="3123">
                  <c:v>140.34592260834228</c:v>
                </c:pt>
                <c:pt idx="3124">
                  <c:v>140.2929625945755</c:v>
                </c:pt>
                <c:pt idx="3125">
                  <c:v>140.24436059339587</c:v>
                </c:pt>
                <c:pt idx="3126">
                  <c:v>140.20013100662516</c:v>
                </c:pt>
                <c:pt idx="3127">
                  <c:v>140.16028694044451</c:v>
                </c:pt>
                <c:pt idx="3128">
                  <c:v>140.12484020151066</c:v>
                </c:pt>
                <c:pt idx="3129">
                  <c:v>140.09380129345732</c:v>
                </c:pt>
                <c:pt idx="3130">
                  <c:v>140.0671794137829</c:v>
                </c:pt>
                <c:pt idx="3131">
                  <c:v>140.04498245112478</c:v>
                </c:pt>
                <c:pt idx="3132">
                  <c:v>140.02721698292211</c:v>
                </c:pt>
                <c:pt idx="3133">
                  <c:v>140.01388827346656</c:v>
                </c:pt>
                <c:pt idx="3134">
                  <c:v>140.00500027234233</c:v>
                </c:pt>
                <c:pt idx="3135">
                  <c:v>140.00055561325601</c:v>
                </c:pt>
                <c:pt idx="3136">
                  <c:v>140.00055561325601</c:v>
                </c:pt>
                <c:pt idx="3137">
                  <c:v>140.00500027234233</c:v>
                </c:pt>
                <c:pt idx="3138">
                  <c:v>140.01388827346653</c:v>
                </c:pt>
                <c:pt idx="3139">
                  <c:v>140.02721698292211</c:v>
                </c:pt>
                <c:pt idx="3140">
                  <c:v>140.04498245112478</c:v>
                </c:pt>
                <c:pt idx="3141">
                  <c:v>140.06717941378287</c:v>
                </c:pt>
                <c:pt idx="3142">
                  <c:v>140.09380129345732</c:v>
                </c:pt>
                <c:pt idx="3143">
                  <c:v>140.12484020151064</c:v>
                </c:pt>
                <c:pt idx="3144">
                  <c:v>140.16028694044451</c:v>
                </c:pt>
                <c:pt idx="3145">
                  <c:v>140.20013100662516</c:v>
                </c:pt>
                <c:pt idx="3146">
                  <c:v>140.24436059339587</c:v>
                </c:pt>
                <c:pt idx="3147">
                  <c:v>140.2929625945755</c:v>
                </c:pt>
                <c:pt idx="3148">
                  <c:v>140.34592260834228</c:v>
                </c:pt>
                <c:pt idx="3149">
                  <c:v>140.40322494150107</c:v>
                </c:pt>
                <c:pt idx="3150">
                  <c:v>140.46485261413392</c:v>
                </c:pt>
                <c:pt idx="3151">
                  <c:v>140.53078736463135</c:v>
                </c:pt>
                <c:pt idx="3152">
                  <c:v>140.60100965510381</c:v>
                </c:pt>
                <c:pt idx="3153">
                  <c:v>140.67549867717116</c:v>
                </c:pt>
                <c:pt idx="3154">
                  <c:v>140.75423235812852</c:v>
                </c:pt>
                <c:pt idx="3155">
                  <c:v>140.83718736748699</c:v>
                </c:pt>
                <c:pt idx="3156">
                  <c:v>140.92433912388702</c:v>
                </c:pt>
                <c:pt idx="3157">
                  <c:v>141.01566180238231</c:v>
                </c:pt>
                <c:pt idx="3158">
                  <c:v>141.1111283420922</c:v>
                </c:pt>
                <c:pt idx="3159">
                  <c:v>141.21071045422082</c:v>
                </c:pt>
                <c:pt idx="3160">
                  <c:v>141.31437863043908</c:v>
                </c:pt>
                <c:pt idx="3161">
                  <c:v>141.42210215162905</c:v>
                </c:pt>
                <c:pt idx="3162">
                  <c:v>141.5338490969865</c:v>
                </c:pt>
                <c:pt idx="3163">
                  <c:v>141.6495863534798</c:v>
                </c:pt>
                <c:pt idx="3164">
                  <c:v>141.76927962566216</c:v>
                </c:pt>
                <c:pt idx="3165">
                  <c:v>141.89289344583378</c:v>
                </c:pt>
                <c:pt idx="3166">
                  <c:v>142.02039118455193</c:v>
                </c:pt>
                <c:pt idx="3167">
                  <c:v>142.15173506148491</c:v>
                </c:pt>
                <c:pt idx="3168">
                  <c:v>142.28688615660752</c:v>
                </c:pt>
                <c:pt idx="3169">
                  <c:v>142.42580442173335</c:v>
                </c:pt>
                <c:pt idx="3170">
                  <c:v>142.56844869238245</c:v>
                </c:pt>
                <c:pt idx="3171">
                  <c:v>142.71477669997876</c:v>
                </c:pt>
                <c:pt idx="3172">
                  <c:v>142.86474508437578</c:v>
                </c:pt>
                <c:pt idx="3173">
                  <c:v>143.01830940670453</c:v>
                </c:pt>
                <c:pt idx="3174">
                  <c:v>143.17542416254201</c:v>
                </c:pt>
                <c:pt idx="3175">
                  <c:v>143.33604279539554</c:v>
                </c:pt>
                <c:pt idx="3176">
                  <c:v>143.50011771049756</c:v>
                </c:pt>
                <c:pt idx="3177">
                  <c:v>143.6676002889098</c:v>
                </c:pt>
                <c:pt idx="3178">
                  <c:v>143.8384409019296</c:v>
                </c:pt>
                <c:pt idx="3179">
                  <c:v>144.01258892579636</c:v>
                </c:pt>
                <c:pt idx="3180">
                  <c:v>144.18999275669202</c:v>
                </c:pt>
                <c:pt idx="3181">
                  <c:v>144.37059982603307</c:v>
                </c:pt>
                <c:pt idx="3182">
                  <c:v>144.5543566160469</c:v>
                </c:pt>
                <c:pt idx="3183">
                  <c:v>144.74120867563087</c:v>
                </c:pt>
                <c:pt idx="3184">
                  <c:v>144.931100636487</c:v>
                </c:pt>
                <c:pt idx="3185">
                  <c:v>145.12397622952921</c:v>
                </c:pt>
                <c:pt idx="3186">
                  <c:v>145.31977830155671</c:v>
                </c:pt>
                <c:pt idx="3187">
                  <c:v>145.5184488321897</c:v>
                </c:pt>
                <c:pt idx="3188">
                  <c:v>145.7199289510624</c:v>
                </c:pt>
                <c:pt idx="3189">
                  <c:v>145.92415895526725</c:v>
                </c:pt>
                <c:pt idx="3190">
                  <c:v>146.13107832704637</c:v>
                </c:pt>
                <c:pt idx="3191">
                  <c:v>146.34062575172399</c:v>
                </c:pt>
                <c:pt idx="3192">
                  <c:v>146.55273913587615</c:v>
                </c:pt>
                <c:pt idx="3193">
                  <c:v>146.76735562572918</c:v>
                </c:pt>
                <c:pt idx="3194">
                  <c:v>146.98441162578533</c:v>
                </c:pt>
                <c:pt idx="3195">
                  <c:v>147.20384281766729</c:v>
                </c:pt>
                <c:pt idx="3196">
                  <c:v>147.42558417917709</c:v>
                </c:pt>
                <c:pt idx="3197">
                  <c:v>147.64957000356404</c:v>
                </c:pt>
                <c:pt idx="3198">
                  <c:v>147.87573391899423</c:v>
                </c:pt>
                <c:pt idx="3199">
                  <c:v>148.10400890821845</c:v>
                </c:pt>
                <c:pt idx="3200">
                  <c:v>148.33432732843076</c:v>
                </c:pt>
                <c:pt idx="3201">
                  <c:v>148.56662093131274</c:v>
                </c:pt>
                <c:pt idx="3202">
                  <c:v>148.80082088325639</c:v>
                </c:pt>
                <c:pt idx="3203">
                  <c:v>149.03685778576164</c:v>
                </c:pt>
                <c:pt idx="3204">
                  <c:v>149.27466169600004</c:v>
                </c:pt>
                <c:pt idx="3205">
                  <c:v>149.51416214754093</c:v>
                </c:pt>
                <c:pt idx="3206">
                  <c:v>149.7552881712316</c:v>
                </c:pt>
                <c:pt idx="3207">
                  <c:v>149.99796831622706</c:v>
                </c:pt>
                <c:pt idx="3208">
                  <c:v>150.2421306711633</c:v>
                </c:pt>
                <c:pt idx="3209">
                  <c:v>150.48770288546493</c:v>
                </c:pt>
                <c:pt idx="3210">
                  <c:v>150.73461219078493</c:v>
                </c:pt>
                <c:pt idx="3211">
                  <c:v>150.98278542256742</c:v>
                </c:pt>
                <c:pt idx="3212">
                  <c:v>151.23214904172778</c:v>
                </c:pt>
                <c:pt idx="3213">
                  <c:v>151.48262915644375</c:v>
                </c:pt>
                <c:pt idx="3214">
                  <c:v>151.73415154405197</c:v>
                </c:pt>
                <c:pt idx="3215">
                  <c:v>151.98664167304048</c:v>
                </c:pt>
                <c:pt idx="3216">
                  <c:v>152.24002472513484</c:v>
                </c:pt>
                <c:pt idx="3217">
                  <c:v>152.4942256174682</c:v>
                </c:pt>
                <c:pt idx="3218">
                  <c:v>152.74916902483014</c:v>
                </c:pt>
                <c:pt idx="3219">
                  <c:v>153.00477940198704</c:v>
                </c:pt>
                <c:pt idx="3220">
                  <c:v>153.2609810060674</c:v>
                </c:pt>
                <c:pt idx="3221">
                  <c:v>153.51769791900688</c:v>
                </c:pt>
                <c:pt idx="3222">
                  <c:v>153.77485407004366</c:v>
                </c:pt>
                <c:pt idx="3223">
                  <c:v>154.03237325826029</c:v>
                </c:pt>
                <c:pt idx="3224">
                  <c:v>154.29017917516339</c:v>
                </c:pt>
                <c:pt idx="3225">
                  <c:v>154.54819542729629</c:v>
                </c:pt>
                <c:pt idx="3226">
                  <c:v>154.80634555887482</c:v>
                </c:pt>
                <c:pt idx="3227">
                  <c:v>155.06455307444367</c:v>
                </c:pt>
                <c:pt idx="3228">
                  <c:v>155.32274146154339</c:v>
                </c:pt>
                <c:pt idx="3229">
                  <c:v>155.5808342133825</c:v>
                </c:pt>
                <c:pt idx="3230">
                  <c:v>155.83875485150898</c:v>
                </c:pt>
                <c:pt idx="3231">
                  <c:v>156.09642694847113</c:v>
                </c:pt>
                <c:pt idx="3232">
                  <c:v>156.35377415046563</c:v>
                </c:pt>
                <c:pt idx="3233">
                  <c:v>156.6107201999624</c:v>
                </c:pt>
                <c:pt idx="3234">
                  <c:v>156.86718895830185</c:v>
                </c:pt>
                <c:pt idx="3235">
                  <c:v>157.1231044282556</c:v>
                </c:pt>
                <c:pt idx="3236">
                  <c:v>157.37839077654701</c:v>
                </c:pt>
                <c:pt idx="3237">
                  <c:v>157.63297235632135</c:v>
                </c:pt>
                <c:pt idx="3238">
                  <c:v>157.88677372956241</c:v>
                </c:pt>
                <c:pt idx="3239">
                  <c:v>158.13971968944574</c:v>
                </c:pt>
                <c:pt idx="3240">
                  <c:v>158.39173528262418</c:v>
                </c:pt>
                <c:pt idx="3241">
                  <c:v>158.64274583143893</c:v>
                </c:pt>
                <c:pt idx="3242">
                  <c:v>158.89267695604693</c:v>
                </c:pt>
                <c:pt idx="3243">
                  <c:v>159.14145459646201</c:v>
                </c:pt>
                <c:pt idx="3244">
                  <c:v>159.38900503450026</c:v>
                </c:pt>
                <c:pt idx="3245">
                  <c:v>159.63525491562427</c:v>
                </c:pt>
                <c:pt idx="3246">
                  <c:v>159.88013127067961</c:v>
                </c:pt>
                <c:pt idx="3247">
                  <c:v>160.12356153751779</c:v>
                </c:pt>
                <c:pt idx="3248">
                  <c:v>160.36547358249689</c:v>
                </c:pt>
                <c:pt idx="3249">
                  <c:v>160.60579572185708</c:v>
                </c:pt>
                <c:pt idx="3250">
                  <c:v>160.8444567429618</c:v>
                </c:pt>
                <c:pt idx="3251">
                  <c:v>161.08138592539987</c:v>
                </c:pt>
                <c:pt idx="3252">
                  <c:v>161.31651306194132</c:v>
                </c:pt>
                <c:pt idx="3253">
                  <c:v>161.54976847934088</c:v>
                </c:pt>
                <c:pt idx="3254">
                  <c:v>161.78108305898451</c:v>
                </c:pt>
                <c:pt idx="3255">
                  <c:v>162.01038825737004</c:v>
                </c:pt>
                <c:pt idx="3256">
                  <c:v>162.23761612641832</c:v>
                </c:pt>
                <c:pt idx="3257">
                  <c:v>162.46269933360759</c:v>
                </c:pt>
                <c:pt idx="3258">
                  <c:v>162.68557118192629</c:v>
                </c:pt>
                <c:pt idx="3259">
                  <c:v>162.90616562963555</c:v>
                </c:pt>
                <c:pt idx="3260">
                  <c:v>163.12441730983971</c:v>
                </c:pt>
                <c:pt idx="3261">
                  <c:v>163.34026154985571</c:v>
                </c:pt>
                <c:pt idx="3262">
                  <c:v>163.55363439037671</c:v>
                </c:pt>
                <c:pt idx="3263">
                  <c:v>163.76447260442546</c:v>
                </c:pt>
                <c:pt idx="3264">
                  <c:v>163.97271371608872</c:v>
                </c:pt>
                <c:pt idx="3265">
                  <c:v>164.17829601903088</c:v>
                </c:pt>
                <c:pt idx="3266">
                  <c:v>164.38115859477867</c:v>
                </c:pt>
                <c:pt idx="3267">
                  <c:v>164.58124133077291</c:v>
                </c:pt>
                <c:pt idx="3268">
                  <c:v>164.77848493818064</c:v>
                </c:pt>
                <c:pt idx="3269">
                  <c:v>164.9728309694643</c:v>
                </c:pt>
                <c:pt idx="3270">
                  <c:v>165.16422183570029</c:v>
                </c:pt>
                <c:pt idx="3271">
                  <c:v>165.35260082364456</c:v>
                </c:pt>
                <c:pt idx="3272">
                  <c:v>165.53791211253736</c:v>
                </c:pt>
                <c:pt idx="3273">
                  <c:v>165.72010079064432</c:v>
                </c:pt>
                <c:pt idx="3274">
                  <c:v>165.89911287152842</c:v>
                </c:pt>
                <c:pt idx="3275">
                  <c:v>166.07489531004654</c:v>
                </c:pt>
                <c:pt idx="3276">
                  <c:v>166.24739601806851</c:v>
                </c:pt>
                <c:pt idx="3277">
                  <c:v>166.41656387991165</c:v>
                </c:pt>
                <c:pt idx="3278">
                  <c:v>166.5823487674875</c:v>
                </c:pt>
                <c:pt idx="3279">
                  <c:v>166.7447015551559</c:v>
                </c:pt>
                <c:pt idx="3280">
                  <c:v>166.90357413428217</c:v>
                </c:pt>
                <c:pt idx="3281">
                  <c:v>167.05891942749233</c:v>
                </c:pt>
                <c:pt idx="3282">
                  <c:v>167.21069140262324</c:v>
                </c:pt>
                <c:pt idx="3283">
                  <c:v>167.35884508636332</c:v>
                </c:pt>
                <c:pt idx="3284">
                  <c:v>167.50333657757849</c:v>
                </c:pt>
                <c:pt idx="3285">
                  <c:v>167.64412306032173</c:v>
                </c:pt>
                <c:pt idx="3286">
                  <c:v>167.78116281651958</c:v>
                </c:pt>
                <c:pt idx="3287">
                  <c:v>167.9144152383349</c:v>
                </c:pt>
                <c:pt idx="3288">
                  <c:v>168.04384084019915</c:v>
                </c:pt>
                <c:pt idx="3289">
                  <c:v>168.16940127051333</c:v>
                </c:pt>
                <c:pt idx="3290">
                  <c:v>168.29105932301201</c:v>
                </c:pt>
                <c:pt idx="3291">
                  <c:v>168.40877894778882</c:v>
                </c:pt>
                <c:pt idx="3292">
                  <c:v>168.52252526197825</c:v>
                </c:pt>
                <c:pt idx="3293">
                  <c:v>168.63226456009255</c:v>
                </c:pt>
                <c:pt idx="3294">
                  <c:v>168.73796432400934</c:v>
                </c:pt>
                <c:pt idx="3295">
                  <c:v>168.83959323260726</c:v>
                </c:pt>
                <c:pt idx="3296">
                  <c:v>168.93712117104758</c:v>
                </c:pt>
                <c:pt idx="3297">
                  <c:v>169.03051923969721</c:v>
                </c:pt>
                <c:pt idx="3298">
                  <c:v>169.11975976269272</c:v>
                </c:pt>
                <c:pt idx="3299">
                  <c:v>169.2048162961411</c:v>
                </c:pt>
                <c:pt idx="3300">
                  <c:v>169.28566363595596</c:v>
                </c:pt>
                <c:pt idx="3301">
                  <c:v>169.36227782532558</c:v>
                </c:pt>
                <c:pt idx="3302">
                  <c:v>169.43463616181219</c:v>
                </c:pt>
                <c:pt idx="3303">
                  <c:v>169.50271720407915</c:v>
                </c:pt>
                <c:pt idx="3304">
                  <c:v>169.56650077824426</c:v>
                </c:pt>
                <c:pt idx="3305">
                  <c:v>169.62596798385792</c:v>
                </c:pt>
                <c:pt idx="3306">
                  <c:v>169.6811011995037</c:v>
                </c:pt>
                <c:pt idx="3307">
                  <c:v>169.73188408802</c:v>
                </c:pt>
                <c:pt idx="3308">
                  <c:v>169.7783016013409</c:v>
                </c:pt>
                <c:pt idx="3309">
                  <c:v>169.82033998495547</c:v>
                </c:pt>
                <c:pt idx="3310">
                  <c:v>169.85798678198336</c:v>
                </c:pt>
                <c:pt idx="3311">
                  <c:v>169.8912308368661</c:v>
                </c:pt>
                <c:pt idx="3312">
                  <c:v>169.9200622986728</c:v>
                </c:pt>
                <c:pt idx="3313">
                  <c:v>169.94447262401911</c:v>
                </c:pt>
                <c:pt idx="3314">
                  <c:v>169.96445457959879</c:v>
                </c:pt>
                <c:pt idx="3315">
                  <c:v>169.98000224432712</c:v>
                </c:pt>
                <c:pt idx="3316">
                  <c:v>169.99111101109557</c:v>
                </c:pt>
                <c:pt idx="3317">
                  <c:v>169.99777758813673</c:v>
                </c:pt>
                <c:pt idx="3318">
                  <c:v>170</c:v>
                </c:pt>
                <c:pt idx="3319">
                  <c:v>169.99777758813676</c:v>
                </c:pt>
                <c:pt idx="3320">
                  <c:v>169.99111101109557</c:v>
                </c:pt>
                <c:pt idx="3321">
                  <c:v>169.98000224432712</c:v>
                </c:pt>
                <c:pt idx="3322">
                  <c:v>169.96445457959879</c:v>
                </c:pt>
                <c:pt idx="3323">
                  <c:v>169.94447262401911</c:v>
                </c:pt>
                <c:pt idx="3324">
                  <c:v>169.92006229867283</c:v>
                </c:pt>
                <c:pt idx="3325">
                  <c:v>169.8912308368661</c:v>
                </c:pt>
                <c:pt idx="3326">
                  <c:v>169.85798678198333</c:v>
                </c:pt>
                <c:pt idx="3327">
                  <c:v>169.82033998495547</c:v>
                </c:pt>
                <c:pt idx="3328">
                  <c:v>169.77830160134093</c:v>
                </c:pt>
                <c:pt idx="3329">
                  <c:v>169.73188408802002</c:v>
                </c:pt>
                <c:pt idx="3330">
                  <c:v>169.68110119950373</c:v>
                </c:pt>
                <c:pt idx="3331">
                  <c:v>169.62596798385792</c:v>
                </c:pt>
                <c:pt idx="3332">
                  <c:v>169.56650077824426</c:v>
                </c:pt>
                <c:pt idx="3333">
                  <c:v>169.50271720407915</c:v>
                </c:pt>
                <c:pt idx="3334">
                  <c:v>169.43463616181225</c:v>
                </c:pt>
                <c:pt idx="3335">
                  <c:v>169.36227782532563</c:v>
                </c:pt>
                <c:pt idx="3336">
                  <c:v>169.28566363595598</c:v>
                </c:pt>
                <c:pt idx="3337">
                  <c:v>169.20481629614113</c:v>
                </c:pt>
                <c:pt idx="3338">
                  <c:v>169.11975976269269</c:v>
                </c:pt>
                <c:pt idx="3339">
                  <c:v>169.03051923969727</c:v>
                </c:pt>
                <c:pt idx="3340">
                  <c:v>168.93712117104766</c:v>
                </c:pt>
                <c:pt idx="3341">
                  <c:v>168.83959323260734</c:v>
                </c:pt>
                <c:pt idx="3342">
                  <c:v>168.73796432400931</c:v>
                </c:pt>
                <c:pt idx="3343">
                  <c:v>168.63226456009252</c:v>
                </c:pt>
                <c:pt idx="3344">
                  <c:v>168.52252526197822</c:v>
                </c:pt>
                <c:pt idx="3345">
                  <c:v>168.4087789477889</c:v>
                </c:pt>
                <c:pt idx="3346">
                  <c:v>168.29105932301209</c:v>
                </c:pt>
                <c:pt idx="3347">
                  <c:v>168.16940127051333</c:v>
                </c:pt>
                <c:pt idx="3348">
                  <c:v>168.04384084019921</c:v>
                </c:pt>
                <c:pt idx="3349">
                  <c:v>167.91441523833493</c:v>
                </c:pt>
                <c:pt idx="3350">
                  <c:v>167.78116281651967</c:v>
                </c:pt>
                <c:pt idx="3351">
                  <c:v>167.64412306032176</c:v>
                </c:pt>
                <c:pt idx="3352">
                  <c:v>167.50333657757861</c:v>
                </c:pt>
                <c:pt idx="3353">
                  <c:v>167.35884508636335</c:v>
                </c:pt>
                <c:pt idx="3354">
                  <c:v>167.21069140262327</c:v>
                </c:pt>
                <c:pt idx="3355">
                  <c:v>167.0589194274923</c:v>
                </c:pt>
                <c:pt idx="3356">
                  <c:v>166.90357413428228</c:v>
                </c:pt>
                <c:pt idx="3357">
                  <c:v>166.74470155515598</c:v>
                </c:pt>
                <c:pt idx="3358">
                  <c:v>166.58234876748747</c:v>
                </c:pt>
                <c:pt idx="3359">
                  <c:v>166.41656387991162</c:v>
                </c:pt>
                <c:pt idx="3360">
                  <c:v>166.24739601806849</c:v>
                </c:pt>
                <c:pt idx="3361">
                  <c:v>166.0748953100466</c:v>
                </c:pt>
                <c:pt idx="3362">
                  <c:v>165.89911287152853</c:v>
                </c:pt>
                <c:pt idx="3363">
                  <c:v>165.72010079064444</c:v>
                </c:pt>
                <c:pt idx="3364">
                  <c:v>165.53791211253733</c:v>
                </c:pt>
                <c:pt idx="3365">
                  <c:v>165.35260082364459</c:v>
                </c:pt>
                <c:pt idx="3366">
                  <c:v>165.16422183570032</c:v>
                </c:pt>
                <c:pt idx="3367">
                  <c:v>164.97283096946433</c:v>
                </c:pt>
                <c:pt idx="3368">
                  <c:v>164.77848493818078</c:v>
                </c:pt>
                <c:pt idx="3369">
                  <c:v>164.58124133077297</c:v>
                </c:pt>
                <c:pt idx="3370">
                  <c:v>164.38115859477873</c:v>
                </c:pt>
                <c:pt idx="3371">
                  <c:v>164.17829601903085</c:v>
                </c:pt>
                <c:pt idx="3372">
                  <c:v>163.97271371608869</c:v>
                </c:pt>
                <c:pt idx="3373">
                  <c:v>163.76447260442561</c:v>
                </c:pt>
                <c:pt idx="3374">
                  <c:v>163.55363439037686</c:v>
                </c:pt>
                <c:pt idx="3375">
                  <c:v>163.34026154985568</c:v>
                </c:pt>
                <c:pt idx="3376">
                  <c:v>163.12441730983969</c:v>
                </c:pt>
                <c:pt idx="3377">
                  <c:v>162.90616562963552</c:v>
                </c:pt>
                <c:pt idx="3378">
                  <c:v>162.68557118192643</c:v>
                </c:pt>
                <c:pt idx="3379">
                  <c:v>162.46269933360776</c:v>
                </c:pt>
                <c:pt idx="3380">
                  <c:v>162.23761612641829</c:v>
                </c:pt>
                <c:pt idx="3381">
                  <c:v>162.0103882573701</c:v>
                </c:pt>
                <c:pt idx="3382">
                  <c:v>161.78108305898456</c:v>
                </c:pt>
                <c:pt idx="3383">
                  <c:v>161.54976847934094</c:v>
                </c:pt>
                <c:pt idx="3384">
                  <c:v>161.31651306194138</c:v>
                </c:pt>
                <c:pt idx="3385">
                  <c:v>161.08138592540004</c:v>
                </c:pt>
                <c:pt idx="3386">
                  <c:v>160.84445674296185</c:v>
                </c:pt>
                <c:pt idx="3387">
                  <c:v>160.60579572185702</c:v>
                </c:pt>
                <c:pt idx="3388">
                  <c:v>160.36547358249683</c:v>
                </c:pt>
                <c:pt idx="3389">
                  <c:v>160.12356153751796</c:v>
                </c:pt>
                <c:pt idx="3390">
                  <c:v>159.88013127067978</c:v>
                </c:pt>
                <c:pt idx="3391">
                  <c:v>159.63525491562424</c:v>
                </c:pt>
                <c:pt idx="3392">
                  <c:v>159.3890050345002</c:v>
                </c:pt>
                <c:pt idx="3393">
                  <c:v>159.14145459646198</c:v>
                </c:pt>
                <c:pt idx="3394">
                  <c:v>158.89267695604701</c:v>
                </c:pt>
                <c:pt idx="3395">
                  <c:v>158.6427458314391</c:v>
                </c:pt>
                <c:pt idx="3396">
                  <c:v>158.39173528262435</c:v>
                </c:pt>
                <c:pt idx="3397">
                  <c:v>158.13971968944571</c:v>
                </c:pt>
                <c:pt idx="3398">
                  <c:v>157.88677372956249</c:v>
                </c:pt>
                <c:pt idx="3399">
                  <c:v>157.6329723563214</c:v>
                </c:pt>
                <c:pt idx="3400">
                  <c:v>157.37839077654706</c:v>
                </c:pt>
                <c:pt idx="3401">
                  <c:v>157.12310442825577</c:v>
                </c:pt>
                <c:pt idx="3402">
                  <c:v>156.86718895830191</c:v>
                </c:pt>
                <c:pt idx="3403">
                  <c:v>156.61072019996246</c:v>
                </c:pt>
                <c:pt idx="3404">
                  <c:v>156.3537741504656</c:v>
                </c:pt>
                <c:pt idx="3405">
                  <c:v>156.09642694847111</c:v>
                </c:pt>
                <c:pt idx="3406">
                  <c:v>155.83875485150915</c:v>
                </c:pt>
                <c:pt idx="3407">
                  <c:v>155.58083421338267</c:v>
                </c:pt>
                <c:pt idx="3408">
                  <c:v>155.32274146154333</c:v>
                </c:pt>
                <c:pt idx="3409">
                  <c:v>155.06455307444364</c:v>
                </c:pt>
                <c:pt idx="3410">
                  <c:v>154.80634555887488</c:v>
                </c:pt>
                <c:pt idx="3411">
                  <c:v>154.54819542729646</c:v>
                </c:pt>
                <c:pt idx="3412">
                  <c:v>154.29017917516356</c:v>
                </c:pt>
                <c:pt idx="3413">
                  <c:v>154.03237325826026</c:v>
                </c:pt>
                <c:pt idx="3414">
                  <c:v>153.77485407004372</c:v>
                </c:pt>
                <c:pt idx="3415">
                  <c:v>153.51769791900693</c:v>
                </c:pt>
                <c:pt idx="3416">
                  <c:v>153.26098100606745</c:v>
                </c:pt>
                <c:pt idx="3417">
                  <c:v>153.00477940198721</c:v>
                </c:pt>
                <c:pt idx="3418">
                  <c:v>152.74916902483031</c:v>
                </c:pt>
                <c:pt idx="3419">
                  <c:v>152.49422561746826</c:v>
                </c:pt>
                <c:pt idx="3420">
                  <c:v>152.24002472513479</c:v>
                </c:pt>
                <c:pt idx="3421">
                  <c:v>151.98664167304042</c:v>
                </c:pt>
                <c:pt idx="3422">
                  <c:v>151.73415154405214</c:v>
                </c:pt>
                <c:pt idx="3423">
                  <c:v>151.48262915644392</c:v>
                </c:pt>
                <c:pt idx="3424">
                  <c:v>151.23214904172775</c:v>
                </c:pt>
                <c:pt idx="3425">
                  <c:v>150.98278542256736</c:v>
                </c:pt>
                <c:pt idx="3426">
                  <c:v>150.7346121907849</c:v>
                </c:pt>
                <c:pt idx="3427">
                  <c:v>150.48770288546498</c:v>
                </c:pt>
                <c:pt idx="3428">
                  <c:v>150.24213067116347</c:v>
                </c:pt>
                <c:pt idx="3429">
                  <c:v>149.99796831622723</c:v>
                </c:pt>
                <c:pt idx="3430">
                  <c:v>149.75528817123165</c:v>
                </c:pt>
                <c:pt idx="3431">
                  <c:v>149.51416214754099</c:v>
                </c:pt>
                <c:pt idx="3432">
                  <c:v>149.27466169600009</c:v>
                </c:pt>
                <c:pt idx="3433">
                  <c:v>149.0368577857617</c:v>
                </c:pt>
                <c:pt idx="3434">
                  <c:v>148.80082088325653</c:v>
                </c:pt>
                <c:pt idx="3435">
                  <c:v>148.5666209313128</c:v>
                </c:pt>
                <c:pt idx="3436">
                  <c:v>148.33432732843082</c:v>
                </c:pt>
                <c:pt idx="3437">
                  <c:v>148.10400890821842</c:v>
                </c:pt>
                <c:pt idx="3438">
                  <c:v>147.87573391899417</c:v>
                </c:pt>
                <c:pt idx="3439">
                  <c:v>147.64957000356421</c:v>
                </c:pt>
                <c:pt idx="3440">
                  <c:v>147.42558417917724</c:v>
                </c:pt>
                <c:pt idx="3441">
                  <c:v>147.20384281766727</c:v>
                </c:pt>
                <c:pt idx="3442">
                  <c:v>146.9844116257853</c:v>
                </c:pt>
                <c:pt idx="3443">
                  <c:v>146.76735562572924</c:v>
                </c:pt>
                <c:pt idx="3444">
                  <c:v>146.55273913587629</c:v>
                </c:pt>
                <c:pt idx="3445">
                  <c:v>146.34062575172413</c:v>
                </c:pt>
                <c:pt idx="3446">
                  <c:v>146.13107832704631</c:v>
                </c:pt>
                <c:pt idx="3447">
                  <c:v>145.9241589552673</c:v>
                </c:pt>
                <c:pt idx="3448">
                  <c:v>145.71992895106246</c:v>
                </c:pt>
                <c:pt idx="3449">
                  <c:v>145.51844883218973</c:v>
                </c:pt>
                <c:pt idx="3450">
                  <c:v>145.31977830155685</c:v>
                </c:pt>
                <c:pt idx="3451">
                  <c:v>145.12397622952932</c:v>
                </c:pt>
                <c:pt idx="3452">
                  <c:v>144.93110063648706</c:v>
                </c:pt>
                <c:pt idx="3453">
                  <c:v>144.74120867563084</c:v>
                </c:pt>
                <c:pt idx="3454">
                  <c:v>144.55435661604687</c:v>
                </c:pt>
                <c:pt idx="3455">
                  <c:v>144.37059982603319</c:v>
                </c:pt>
                <c:pt idx="3456">
                  <c:v>144.18999275669213</c:v>
                </c:pt>
                <c:pt idx="3457">
                  <c:v>144.01258892579634</c:v>
                </c:pt>
                <c:pt idx="3458">
                  <c:v>143.83844090192957</c:v>
                </c:pt>
                <c:pt idx="3459">
                  <c:v>143.66760028890977</c:v>
                </c:pt>
                <c:pt idx="3460">
                  <c:v>143.50011771049762</c:v>
                </c:pt>
                <c:pt idx="3461">
                  <c:v>143.33604279539563</c:v>
                </c:pt>
                <c:pt idx="3462">
                  <c:v>143.17542416254213</c:v>
                </c:pt>
                <c:pt idx="3463">
                  <c:v>143.01830940670459</c:v>
                </c:pt>
                <c:pt idx="3464">
                  <c:v>142.86474508437581</c:v>
                </c:pt>
                <c:pt idx="3465">
                  <c:v>142.71477669997878</c:v>
                </c:pt>
                <c:pt idx="3466">
                  <c:v>142.56844869238247</c:v>
                </c:pt>
                <c:pt idx="3467">
                  <c:v>142.42580442173346</c:v>
                </c:pt>
                <c:pt idx="3468">
                  <c:v>142.28688615660758</c:v>
                </c:pt>
                <c:pt idx="3469">
                  <c:v>142.15173506148494</c:v>
                </c:pt>
                <c:pt idx="3470">
                  <c:v>142.0203911845519</c:v>
                </c:pt>
                <c:pt idx="3471">
                  <c:v>141.89289344583375</c:v>
                </c:pt>
                <c:pt idx="3472">
                  <c:v>141.76927962566225</c:v>
                </c:pt>
                <c:pt idx="3473">
                  <c:v>141.64958635347989</c:v>
                </c:pt>
                <c:pt idx="3474">
                  <c:v>141.5338490969865</c:v>
                </c:pt>
                <c:pt idx="3475">
                  <c:v>141.42210215162902</c:v>
                </c:pt>
                <c:pt idx="3476">
                  <c:v>141.31437863043911</c:v>
                </c:pt>
                <c:pt idx="3477">
                  <c:v>141.21071045422087</c:v>
                </c:pt>
                <c:pt idx="3478">
                  <c:v>141.11112834209226</c:v>
                </c:pt>
                <c:pt idx="3479">
                  <c:v>141.01566180238228</c:v>
                </c:pt>
                <c:pt idx="3480">
                  <c:v>140.92433912388705</c:v>
                </c:pt>
                <c:pt idx="3481">
                  <c:v>140.83718736748702</c:v>
                </c:pt>
                <c:pt idx="3482">
                  <c:v>140.75423235812852</c:v>
                </c:pt>
                <c:pt idx="3483">
                  <c:v>140.67549867717122</c:v>
                </c:pt>
                <c:pt idx="3484">
                  <c:v>140.60100965510387</c:v>
                </c:pt>
                <c:pt idx="3485">
                  <c:v>140.53078736463135</c:v>
                </c:pt>
                <c:pt idx="3486">
                  <c:v>140.46485261413392</c:v>
                </c:pt>
                <c:pt idx="3487">
                  <c:v>140.40322494150107</c:v>
                </c:pt>
                <c:pt idx="3488">
                  <c:v>140.34592260834231</c:v>
                </c:pt>
                <c:pt idx="3489">
                  <c:v>140.29296259457553</c:v>
                </c:pt>
                <c:pt idx="3490">
                  <c:v>140.24436059339587</c:v>
                </c:pt>
                <c:pt idx="3491">
                  <c:v>140.20013100662513</c:v>
                </c:pt>
                <c:pt idx="3492">
                  <c:v>140.16028694044451</c:v>
                </c:pt>
                <c:pt idx="3493">
                  <c:v>140.12484020151066</c:v>
                </c:pt>
                <c:pt idx="3494">
                  <c:v>140.09380129345735</c:v>
                </c:pt>
                <c:pt idx="3495">
                  <c:v>140.06717941378287</c:v>
                </c:pt>
                <c:pt idx="3496">
                  <c:v>140.04498245112478</c:v>
                </c:pt>
                <c:pt idx="3497">
                  <c:v>140.02721698292211</c:v>
                </c:pt>
                <c:pt idx="3498">
                  <c:v>140.01388827346656</c:v>
                </c:pt>
                <c:pt idx="3499">
                  <c:v>140.00500027234233</c:v>
                </c:pt>
                <c:pt idx="3500">
                  <c:v>140.00055561325601</c:v>
                </c:pt>
                <c:pt idx="3501">
                  <c:v>140.00055561325601</c:v>
                </c:pt>
                <c:pt idx="3502">
                  <c:v>140.00500027234233</c:v>
                </c:pt>
                <c:pt idx="3503">
                  <c:v>140.01388827346656</c:v>
                </c:pt>
                <c:pt idx="3504">
                  <c:v>140.02721698292211</c:v>
                </c:pt>
                <c:pt idx="3505">
                  <c:v>140.04498245112478</c:v>
                </c:pt>
                <c:pt idx="3506">
                  <c:v>140.06717941378287</c:v>
                </c:pt>
                <c:pt idx="3507">
                  <c:v>140.09380129345732</c:v>
                </c:pt>
                <c:pt idx="3508">
                  <c:v>140.12484020151066</c:v>
                </c:pt>
                <c:pt idx="3509">
                  <c:v>140.16028694044451</c:v>
                </c:pt>
                <c:pt idx="3510">
                  <c:v>140.20013100662513</c:v>
                </c:pt>
                <c:pt idx="3511">
                  <c:v>140.24436059339584</c:v>
                </c:pt>
                <c:pt idx="3512">
                  <c:v>140.29296259457553</c:v>
                </c:pt>
                <c:pt idx="3513">
                  <c:v>140.34592260834228</c:v>
                </c:pt>
                <c:pt idx="3514">
                  <c:v>140.40322494150107</c:v>
                </c:pt>
                <c:pt idx="3515">
                  <c:v>140.46485261413392</c:v>
                </c:pt>
                <c:pt idx="3516">
                  <c:v>140.53078736463132</c:v>
                </c:pt>
                <c:pt idx="3517">
                  <c:v>140.60100965510381</c:v>
                </c:pt>
                <c:pt idx="3518">
                  <c:v>140.67549867717116</c:v>
                </c:pt>
                <c:pt idx="3519">
                  <c:v>140.75423235812852</c:v>
                </c:pt>
                <c:pt idx="3520">
                  <c:v>140.83718736748702</c:v>
                </c:pt>
                <c:pt idx="3521">
                  <c:v>140.92433912388699</c:v>
                </c:pt>
                <c:pt idx="3522">
                  <c:v>141.01566180238228</c:v>
                </c:pt>
                <c:pt idx="3523">
                  <c:v>141.11112834209223</c:v>
                </c:pt>
                <c:pt idx="3524">
                  <c:v>141.21071045422084</c:v>
                </c:pt>
                <c:pt idx="3525">
                  <c:v>141.31437863043911</c:v>
                </c:pt>
                <c:pt idx="3526">
                  <c:v>141.42210215162905</c:v>
                </c:pt>
                <c:pt idx="3527">
                  <c:v>141.53384909698647</c:v>
                </c:pt>
                <c:pt idx="3528">
                  <c:v>141.64958635347983</c:v>
                </c:pt>
                <c:pt idx="3529">
                  <c:v>141.76927962566216</c:v>
                </c:pt>
                <c:pt idx="3530">
                  <c:v>141.89289344583378</c:v>
                </c:pt>
                <c:pt idx="3531">
                  <c:v>142.02039118455193</c:v>
                </c:pt>
                <c:pt idx="3532">
                  <c:v>142.15173506148491</c:v>
                </c:pt>
                <c:pt idx="3533">
                  <c:v>142.28688615660747</c:v>
                </c:pt>
                <c:pt idx="3534">
                  <c:v>142.42580442173335</c:v>
                </c:pt>
                <c:pt idx="3535">
                  <c:v>142.56844869238245</c:v>
                </c:pt>
                <c:pt idx="3536">
                  <c:v>142.71477669997881</c:v>
                </c:pt>
                <c:pt idx="3537">
                  <c:v>142.86474508437584</c:v>
                </c:pt>
                <c:pt idx="3538">
                  <c:v>143.01830940670447</c:v>
                </c:pt>
                <c:pt idx="3539">
                  <c:v>143.17542416254207</c:v>
                </c:pt>
                <c:pt idx="3540">
                  <c:v>143.3360427953956</c:v>
                </c:pt>
                <c:pt idx="3541">
                  <c:v>143.50011771049765</c:v>
                </c:pt>
                <c:pt idx="3542">
                  <c:v>143.6676002889098</c:v>
                </c:pt>
                <c:pt idx="3543">
                  <c:v>143.83844090192954</c:v>
                </c:pt>
                <c:pt idx="3544">
                  <c:v>144.01258892579628</c:v>
                </c:pt>
                <c:pt idx="3545">
                  <c:v>144.18999275669202</c:v>
                </c:pt>
                <c:pt idx="3546">
                  <c:v>144.37059982603307</c:v>
                </c:pt>
                <c:pt idx="3547">
                  <c:v>144.5543566160469</c:v>
                </c:pt>
                <c:pt idx="3548">
                  <c:v>144.74120867563087</c:v>
                </c:pt>
                <c:pt idx="3549">
                  <c:v>144.93110063648692</c:v>
                </c:pt>
                <c:pt idx="3550">
                  <c:v>145.12397622952921</c:v>
                </c:pt>
                <c:pt idx="3551">
                  <c:v>145.31977830155671</c:v>
                </c:pt>
                <c:pt idx="3552">
                  <c:v>145.51844883218976</c:v>
                </c:pt>
                <c:pt idx="3553">
                  <c:v>145.71992895106249</c:v>
                </c:pt>
                <c:pt idx="3554">
                  <c:v>145.92415895526716</c:v>
                </c:pt>
                <c:pt idx="3555">
                  <c:v>146.13107832704625</c:v>
                </c:pt>
                <c:pt idx="3556">
                  <c:v>146.34062575172408</c:v>
                </c:pt>
                <c:pt idx="3557">
                  <c:v>146.55273913587624</c:v>
                </c:pt>
                <c:pt idx="3558">
                  <c:v>146.76735562572918</c:v>
                </c:pt>
                <c:pt idx="3559">
                  <c:v>146.98441162578533</c:v>
                </c:pt>
                <c:pt idx="3560">
                  <c:v>147.20384281766721</c:v>
                </c:pt>
                <c:pt idx="3561">
                  <c:v>147.42558417917718</c:v>
                </c:pt>
                <c:pt idx="3562">
                  <c:v>147.64957000356404</c:v>
                </c:pt>
                <c:pt idx="3563">
                  <c:v>147.87573391899423</c:v>
                </c:pt>
                <c:pt idx="3564">
                  <c:v>148.10400890821845</c:v>
                </c:pt>
                <c:pt idx="3565">
                  <c:v>148.33432732843067</c:v>
                </c:pt>
                <c:pt idx="3566">
                  <c:v>148.56662093131266</c:v>
                </c:pt>
                <c:pt idx="3567">
                  <c:v>148.80082088325639</c:v>
                </c:pt>
                <c:pt idx="3568">
                  <c:v>149.03685778576164</c:v>
                </c:pt>
                <c:pt idx="3569">
                  <c:v>149.27466169600015</c:v>
                </c:pt>
                <c:pt idx="3570">
                  <c:v>149.51416214754104</c:v>
                </c:pt>
                <c:pt idx="3571">
                  <c:v>149.75528817123148</c:v>
                </c:pt>
                <c:pt idx="3572">
                  <c:v>149.99796831622714</c:v>
                </c:pt>
                <c:pt idx="3573">
                  <c:v>150.24213067116341</c:v>
                </c:pt>
                <c:pt idx="3574">
                  <c:v>150.48770288546501</c:v>
                </c:pt>
                <c:pt idx="3575">
                  <c:v>150.73461219078493</c:v>
                </c:pt>
                <c:pt idx="3576">
                  <c:v>150.9827854225673</c:v>
                </c:pt>
                <c:pt idx="3577">
                  <c:v>151.23214904172767</c:v>
                </c:pt>
                <c:pt idx="3578">
                  <c:v>151.48262915644375</c:v>
                </c:pt>
                <c:pt idx="3579">
                  <c:v>151.73415154405197</c:v>
                </c:pt>
                <c:pt idx="3580">
                  <c:v>151.98664167304045</c:v>
                </c:pt>
                <c:pt idx="3581">
                  <c:v>152.24002472513484</c:v>
                </c:pt>
                <c:pt idx="3582">
                  <c:v>152.49422561746809</c:v>
                </c:pt>
                <c:pt idx="3583">
                  <c:v>152.74916902483014</c:v>
                </c:pt>
                <c:pt idx="3584">
                  <c:v>153.00477940198701</c:v>
                </c:pt>
                <c:pt idx="3585">
                  <c:v>153.26098100606751</c:v>
                </c:pt>
                <c:pt idx="3586">
                  <c:v>153.51769791900699</c:v>
                </c:pt>
                <c:pt idx="3587">
                  <c:v>153.77485407004355</c:v>
                </c:pt>
                <c:pt idx="3588">
                  <c:v>154.03237325826018</c:v>
                </c:pt>
                <c:pt idx="3589">
                  <c:v>154.2901791751635</c:v>
                </c:pt>
                <c:pt idx="3590">
                  <c:v>154.54819542729641</c:v>
                </c:pt>
                <c:pt idx="3591">
                  <c:v>154.80634555887482</c:v>
                </c:pt>
                <c:pt idx="3592">
                  <c:v>155.06455307444367</c:v>
                </c:pt>
                <c:pt idx="3593">
                  <c:v>155.32274146154327</c:v>
                </c:pt>
                <c:pt idx="3594">
                  <c:v>155.58083421338262</c:v>
                </c:pt>
                <c:pt idx="3595">
                  <c:v>155.83875485150898</c:v>
                </c:pt>
                <c:pt idx="3596">
                  <c:v>156.09642694847113</c:v>
                </c:pt>
                <c:pt idx="3597">
                  <c:v>156.35377415046563</c:v>
                </c:pt>
                <c:pt idx="3598">
                  <c:v>156.61072019996229</c:v>
                </c:pt>
                <c:pt idx="3599">
                  <c:v>156.86718895830174</c:v>
                </c:pt>
                <c:pt idx="3600">
                  <c:v>157.12310442825557</c:v>
                </c:pt>
                <c:pt idx="3601">
                  <c:v>157.37839077654701</c:v>
                </c:pt>
                <c:pt idx="3602">
                  <c:v>157.63297235632146</c:v>
                </c:pt>
                <c:pt idx="3603">
                  <c:v>157.88677372956252</c:v>
                </c:pt>
                <c:pt idx="3604">
                  <c:v>158.13971968944563</c:v>
                </c:pt>
                <c:pt idx="3605">
                  <c:v>158.39173528262427</c:v>
                </c:pt>
                <c:pt idx="3606">
                  <c:v>158.64274583143904</c:v>
                </c:pt>
                <c:pt idx="3607">
                  <c:v>158.89267695604704</c:v>
                </c:pt>
                <c:pt idx="3608">
                  <c:v>159.14145459646201</c:v>
                </c:pt>
                <c:pt idx="3609">
                  <c:v>159.38900503450014</c:v>
                </c:pt>
                <c:pt idx="3610">
                  <c:v>159.63525491562419</c:v>
                </c:pt>
                <c:pt idx="3611">
                  <c:v>159.88013127067961</c:v>
                </c:pt>
                <c:pt idx="3612">
                  <c:v>160.12356153751779</c:v>
                </c:pt>
                <c:pt idx="3613">
                  <c:v>160.36547358249689</c:v>
                </c:pt>
                <c:pt idx="3614">
                  <c:v>160.60579572185708</c:v>
                </c:pt>
                <c:pt idx="3615">
                  <c:v>160.84445674296171</c:v>
                </c:pt>
                <c:pt idx="3616">
                  <c:v>161.08138592539987</c:v>
                </c:pt>
                <c:pt idx="3617">
                  <c:v>161.31651306194129</c:v>
                </c:pt>
                <c:pt idx="3618">
                  <c:v>161.54976847934097</c:v>
                </c:pt>
                <c:pt idx="3619">
                  <c:v>161.78108305898462</c:v>
                </c:pt>
                <c:pt idx="3620">
                  <c:v>162.01038825736993</c:v>
                </c:pt>
                <c:pt idx="3621">
                  <c:v>162.2376161264182</c:v>
                </c:pt>
                <c:pt idx="3622">
                  <c:v>162.46269933360767</c:v>
                </c:pt>
                <c:pt idx="3623">
                  <c:v>162.68557118192638</c:v>
                </c:pt>
                <c:pt idx="3624">
                  <c:v>162.90616562963555</c:v>
                </c:pt>
                <c:pt idx="3625">
                  <c:v>163.12441730983971</c:v>
                </c:pt>
                <c:pt idx="3626">
                  <c:v>163.34026154985563</c:v>
                </c:pt>
                <c:pt idx="3627">
                  <c:v>163.5536343903768</c:v>
                </c:pt>
                <c:pt idx="3628">
                  <c:v>163.76447260442546</c:v>
                </c:pt>
                <c:pt idx="3629">
                  <c:v>163.97271371608872</c:v>
                </c:pt>
                <c:pt idx="3630">
                  <c:v>164.17829601903088</c:v>
                </c:pt>
                <c:pt idx="3631">
                  <c:v>164.38115859477858</c:v>
                </c:pt>
                <c:pt idx="3632">
                  <c:v>164.58124133077283</c:v>
                </c:pt>
                <c:pt idx="3633">
                  <c:v>164.77848493818064</c:v>
                </c:pt>
                <c:pt idx="3634">
                  <c:v>164.9728309694643</c:v>
                </c:pt>
                <c:pt idx="3635">
                  <c:v>165.16422183570035</c:v>
                </c:pt>
                <c:pt idx="3636">
                  <c:v>165.35260082364462</c:v>
                </c:pt>
                <c:pt idx="3637">
                  <c:v>165.5379121125373</c:v>
                </c:pt>
                <c:pt idx="3638">
                  <c:v>165.72010079064438</c:v>
                </c:pt>
                <c:pt idx="3639">
                  <c:v>165.89911287152847</c:v>
                </c:pt>
                <c:pt idx="3640">
                  <c:v>166.07489531004663</c:v>
                </c:pt>
                <c:pt idx="3641">
                  <c:v>166.24739601806851</c:v>
                </c:pt>
                <c:pt idx="3642">
                  <c:v>166.41656387991156</c:v>
                </c:pt>
                <c:pt idx="3643">
                  <c:v>166.58234876748745</c:v>
                </c:pt>
                <c:pt idx="3644">
                  <c:v>166.74470155515587</c:v>
                </c:pt>
                <c:pt idx="3645">
                  <c:v>166.90357413428217</c:v>
                </c:pt>
                <c:pt idx="3646">
                  <c:v>167.05891942749233</c:v>
                </c:pt>
                <c:pt idx="3647">
                  <c:v>167.2106914026233</c:v>
                </c:pt>
                <c:pt idx="3648">
                  <c:v>167.35884508636323</c:v>
                </c:pt>
                <c:pt idx="3649">
                  <c:v>167.50333657757849</c:v>
                </c:pt>
                <c:pt idx="3650">
                  <c:v>167.64412306032173</c:v>
                </c:pt>
                <c:pt idx="3651">
                  <c:v>167.78116281651964</c:v>
                </c:pt>
                <c:pt idx="3652">
                  <c:v>167.91441523833495</c:v>
                </c:pt>
                <c:pt idx="3653">
                  <c:v>168.0438408401991</c:v>
                </c:pt>
                <c:pt idx="3654">
                  <c:v>168.16940127051328</c:v>
                </c:pt>
                <c:pt idx="3655">
                  <c:v>168.29105932301206</c:v>
                </c:pt>
                <c:pt idx="3656">
                  <c:v>168.40877894778887</c:v>
                </c:pt>
                <c:pt idx="3657">
                  <c:v>168.52252526197825</c:v>
                </c:pt>
                <c:pt idx="3658">
                  <c:v>168.63226456009255</c:v>
                </c:pt>
                <c:pt idx="3659">
                  <c:v>168.73796432400928</c:v>
                </c:pt>
                <c:pt idx="3660">
                  <c:v>168.83959323260731</c:v>
                </c:pt>
                <c:pt idx="3661">
                  <c:v>168.93712117104758</c:v>
                </c:pt>
                <c:pt idx="3662">
                  <c:v>169.03051923969721</c:v>
                </c:pt>
                <c:pt idx="3663">
                  <c:v>169.11975976269272</c:v>
                </c:pt>
                <c:pt idx="3664">
                  <c:v>169.20481629614108</c:v>
                </c:pt>
                <c:pt idx="3665">
                  <c:v>169.28566363595593</c:v>
                </c:pt>
                <c:pt idx="3666">
                  <c:v>169.36227782532558</c:v>
                </c:pt>
                <c:pt idx="3667">
                  <c:v>169.43463616181222</c:v>
                </c:pt>
                <c:pt idx="3668">
                  <c:v>169.50271720407918</c:v>
                </c:pt>
                <c:pt idx="3669">
                  <c:v>169.56650077824426</c:v>
                </c:pt>
                <c:pt idx="3670">
                  <c:v>169.62596798385789</c:v>
                </c:pt>
                <c:pt idx="3671">
                  <c:v>169.68110119950373</c:v>
                </c:pt>
                <c:pt idx="3672">
                  <c:v>169.73188408802</c:v>
                </c:pt>
                <c:pt idx="3673">
                  <c:v>169.7783016013409</c:v>
                </c:pt>
                <c:pt idx="3674">
                  <c:v>169.82033998495547</c:v>
                </c:pt>
                <c:pt idx="3675">
                  <c:v>169.85798678198333</c:v>
                </c:pt>
                <c:pt idx="3676">
                  <c:v>169.8912308368661</c:v>
                </c:pt>
                <c:pt idx="3677">
                  <c:v>169.9200622986728</c:v>
                </c:pt>
                <c:pt idx="3678">
                  <c:v>169.94447262401911</c:v>
                </c:pt>
                <c:pt idx="3679">
                  <c:v>169.96445457959879</c:v>
                </c:pt>
                <c:pt idx="3680">
                  <c:v>169.98000224432715</c:v>
                </c:pt>
                <c:pt idx="3681">
                  <c:v>169.99111101109557</c:v>
                </c:pt>
                <c:pt idx="3682">
                  <c:v>169.99777758813673</c:v>
                </c:pt>
                <c:pt idx="3683">
                  <c:v>170</c:v>
                </c:pt>
                <c:pt idx="3684">
                  <c:v>169.99777758813676</c:v>
                </c:pt>
                <c:pt idx="3685">
                  <c:v>169.99111101109557</c:v>
                </c:pt>
                <c:pt idx="3686">
                  <c:v>169.98000224432715</c:v>
                </c:pt>
                <c:pt idx="3687">
                  <c:v>169.96445457959879</c:v>
                </c:pt>
                <c:pt idx="3688">
                  <c:v>169.94447262401911</c:v>
                </c:pt>
                <c:pt idx="3689">
                  <c:v>169.9200622986728</c:v>
                </c:pt>
                <c:pt idx="3690">
                  <c:v>169.8912308368661</c:v>
                </c:pt>
                <c:pt idx="3691">
                  <c:v>169.85798678198333</c:v>
                </c:pt>
                <c:pt idx="3692">
                  <c:v>169.82033998495547</c:v>
                </c:pt>
                <c:pt idx="3693">
                  <c:v>169.77830160134093</c:v>
                </c:pt>
                <c:pt idx="3694">
                  <c:v>169.73188408802002</c:v>
                </c:pt>
                <c:pt idx="3695">
                  <c:v>169.68110119950373</c:v>
                </c:pt>
                <c:pt idx="3696">
                  <c:v>169.62596798385792</c:v>
                </c:pt>
                <c:pt idx="3697">
                  <c:v>169.56650077824429</c:v>
                </c:pt>
                <c:pt idx="3698">
                  <c:v>169.5027172040792</c:v>
                </c:pt>
                <c:pt idx="3699">
                  <c:v>169.43463616181225</c:v>
                </c:pt>
                <c:pt idx="3700">
                  <c:v>169.36227782532558</c:v>
                </c:pt>
                <c:pt idx="3701">
                  <c:v>169.28566363595596</c:v>
                </c:pt>
                <c:pt idx="3702">
                  <c:v>169.2048162961411</c:v>
                </c:pt>
                <c:pt idx="3703">
                  <c:v>169.11975976269272</c:v>
                </c:pt>
                <c:pt idx="3704">
                  <c:v>169.03051923969724</c:v>
                </c:pt>
                <c:pt idx="3705">
                  <c:v>168.93712117104761</c:v>
                </c:pt>
                <c:pt idx="3706">
                  <c:v>168.83959323260734</c:v>
                </c:pt>
                <c:pt idx="3707">
                  <c:v>168.73796432400931</c:v>
                </c:pt>
                <c:pt idx="3708">
                  <c:v>168.63226456009258</c:v>
                </c:pt>
                <c:pt idx="3709">
                  <c:v>168.52252526197827</c:v>
                </c:pt>
                <c:pt idx="3710">
                  <c:v>168.4087789477889</c:v>
                </c:pt>
                <c:pt idx="3711">
                  <c:v>168.29105932301209</c:v>
                </c:pt>
                <c:pt idx="3712">
                  <c:v>168.16940127051333</c:v>
                </c:pt>
                <c:pt idx="3713">
                  <c:v>168.04384084019915</c:v>
                </c:pt>
                <c:pt idx="3714">
                  <c:v>167.91441523833498</c:v>
                </c:pt>
                <c:pt idx="3715">
                  <c:v>167.78116281651967</c:v>
                </c:pt>
                <c:pt idx="3716">
                  <c:v>167.64412306032176</c:v>
                </c:pt>
                <c:pt idx="3717">
                  <c:v>167.50333657757855</c:v>
                </c:pt>
                <c:pt idx="3718">
                  <c:v>167.35884508636329</c:v>
                </c:pt>
                <c:pt idx="3719">
                  <c:v>167.21069140262333</c:v>
                </c:pt>
                <c:pt idx="3720">
                  <c:v>167.05891942749236</c:v>
                </c:pt>
                <c:pt idx="3721">
                  <c:v>166.90357413428222</c:v>
                </c:pt>
                <c:pt idx="3722">
                  <c:v>166.74470155515593</c:v>
                </c:pt>
                <c:pt idx="3723">
                  <c:v>166.58234876748747</c:v>
                </c:pt>
                <c:pt idx="3724">
                  <c:v>166.41656387991162</c:v>
                </c:pt>
                <c:pt idx="3725">
                  <c:v>166.24739601806857</c:v>
                </c:pt>
                <c:pt idx="3726">
                  <c:v>166.07489531004668</c:v>
                </c:pt>
                <c:pt idx="3727">
                  <c:v>165.89911287152853</c:v>
                </c:pt>
                <c:pt idx="3728">
                  <c:v>165.72010079064444</c:v>
                </c:pt>
                <c:pt idx="3729">
                  <c:v>165.53791211253733</c:v>
                </c:pt>
                <c:pt idx="3730">
                  <c:v>165.35260082364468</c:v>
                </c:pt>
                <c:pt idx="3731">
                  <c:v>165.1642218357004</c:v>
                </c:pt>
                <c:pt idx="3732">
                  <c:v>164.97283096946433</c:v>
                </c:pt>
                <c:pt idx="3733">
                  <c:v>164.7784849381807</c:v>
                </c:pt>
                <c:pt idx="3734">
                  <c:v>164.58124133077288</c:v>
                </c:pt>
                <c:pt idx="3735">
                  <c:v>164.38115859477864</c:v>
                </c:pt>
                <c:pt idx="3736">
                  <c:v>164.17829601903094</c:v>
                </c:pt>
                <c:pt idx="3737">
                  <c:v>163.97271371608878</c:v>
                </c:pt>
                <c:pt idx="3738">
                  <c:v>163.76447260442552</c:v>
                </c:pt>
                <c:pt idx="3739">
                  <c:v>163.55363439037686</c:v>
                </c:pt>
                <c:pt idx="3740">
                  <c:v>163.34026154985568</c:v>
                </c:pt>
                <c:pt idx="3741">
                  <c:v>163.12441730983977</c:v>
                </c:pt>
                <c:pt idx="3742">
                  <c:v>162.90616562963561</c:v>
                </c:pt>
                <c:pt idx="3743">
                  <c:v>162.68557118192643</c:v>
                </c:pt>
                <c:pt idx="3744">
                  <c:v>162.46269933360776</c:v>
                </c:pt>
                <c:pt idx="3745">
                  <c:v>162.23761612641829</c:v>
                </c:pt>
                <c:pt idx="3746">
                  <c:v>162.01038825736998</c:v>
                </c:pt>
                <c:pt idx="3747">
                  <c:v>161.78108305898468</c:v>
                </c:pt>
                <c:pt idx="3748">
                  <c:v>161.54976847934103</c:v>
                </c:pt>
                <c:pt idx="3749">
                  <c:v>161.31651306194138</c:v>
                </c:pt>
                <c:pt idx="3750">
                  <c:v>161.08138592539996</c:v>
                </c:pt>
                <c:pt idx="3751">
                  <c:v>160.84445674296177</c:v>
                </c:pt>
                <c:pt idx="3752">
                  <c:v>160.60579572185713</c:v>
                </c:pt>
                <c:pt idx="3753">
                  <c:v>160.36547358249695</c:v>
                </c:pt>
                <c:pt idx="3754">
                  <c:v>160.12356153751784</c:v>
                </c:pt>
                <c:pt idx="3755">
                  <c:v>159.88013127067967</c:v>
                </c:pt>
                <c:pt idx="3756">
                  <c:v>159.63525491562416</c:v>
                </c:pt>
                <c:pt idx="3757">
                  <c:v>159.38900503450012</c:v>
                </c:pt>
                <c:pt idx="3758">
                  <c:v>159.1414545964621</c:v>
                </c:pt>
                <c:pt idx="3759">
                  <c:v>158.89267695604701</c:v>
                </c:pt>
                <c:pt idx="3760">
                  <c:v>158.64274583143899</c:v>
                </c:pt>
                <c:pt idx="3761">
                  <c:v>158.39173528262424</c:v>
                </c:pt>
                <c:pt idx="3762">
                  <c:v>158.1397196894458</c:v>
                </c:pt>
                <c:pt idx="3763">
                  <c:v>157.88677372956249</c:v>
                </c:pt>
                <c:pt idx="3764">
                  <c:v>157.6329723563214</c:v>
                </c:pt>
                <c:pt idx="3765">
                  <c:v>157.37839077654698</c:v>
                </c:pt>
                <c:pt idx="3766">
                  <c:v>157.12310442825577</c:v>
                </c:pt>
                <c:pt idx="3767">
                  <c:v>156.86718895830191</c:v>
                </c:pt>
                <c:pt idx="3768">
                  <c:v>156.61072019996249</c:v>
                </c:pt>
                <c:pt idx="3769">
                  <c:v>156.35377415046582</c:v>
                </c:pt>
                <c:pt idx="3770">
                  <c:v>156.0964269484713</c:v>
                </c:pt>
                <c:pt idx="3771">
                  <c:v>155.83875485150915</c:v>
                </c:pt>
                <c:pt idx="3772">
                  <c:v>155.58083421338267</c:v>
                </c:pt>
                <c:pt idx="3773">
                  <c:v>155.32274146154336</c:v>
                </c:pt>
                <c:pt idx="3774">
                  <c:v>155.06455307444384</c:v>
                </c:pt>
                <c:pt idx="3775">
                  <c:v>154.80634555887499</c:v>
                </c:pt>
                <c:pt idx="3776">
                  <c:v>154.54819542729646</c:v>
                </c:pt>
                <c:pt idx="3777">
                  <c:v>154.29017917516356</c:v>
                </c:pt>
                <c:pt idx="3778">
                  <c:v>154.03237325826026</c:v>
                </c:pt>
                <c:pt idx="3779">
                  <c:v>153.77485407004363</c:v>
                </c:pt>
                <c:pt idx="3780">
                  <c:v>153.51769791900705</c:v>
                </c:pt>
                <c:pt idx="3781">
                  <c:v>153.26098100606757</c:v>
                </c:pt>
                <c:pt idx="3782">
                  <c:v>153.00477940198709</c:v>
                </c:pt>
                <c:pt idx="3783">
                  <c:v>152.74916902483019</c:v>
                </c:pt>
                <c:pt idx="3784">
                  <c:v>152.49422561746815</c:v>
                </c:pt>
                <c:pt idx="3785">
                  <c:v>152.2400247251349</c:v>
                </c:pt>
                <c:pt idx="3786">
                  <c:v>151.98664167304054</c:v>
                </c:pt>
                <c:pt idx="3787">
                  <c:v>151.73415154405205</c:v>
                </c:pt>
                <c:pt idx="3788">
                  <c:v>151.48262915644383</c:v>
                </c:pt>
                <c:pt idx="3789">
                  <c:v>151.23214904172764</c:v>
                </c:pt>
                <c:pt idx="3790">
                  <c:v>150.98278542256728</c:v>
                </c:pt>
                <c:pt idx="3791">
                  <c:v>150.73461219078499</c:v>
                </c:pt>
                <c:pt idx="3792">
                  <c:v>150.48770288546498</c:v>
                </c:pt>
                <c:pt idx="3793">
                  <c:v>150.24213067116338</c:v>
                </c:pt>
                <c:pt idx="3794">
                  <c:v>149.99796831622712</c:v>
                </c:pt>
                <c:pt idx="3795">
                  <c:v>149.75528817123165</c:v>
                </c:pt>
                <c:pt idx="3796">
                  <c:v>149.51416214754099</c:v>
                </c:pt>
                <c:pt idx="3797">
                  <c:v>149.27466169600012</c:v>
                </c:pt>
                <c:pt idx="3798">
                  <c:v>149.03685778576181</c:v>
                </c:pt>
                <c:pt idx="3799">
                  <c:v>148.80082088325653</c:v>
                </c:pt>
                <c:pt idx="3800">
                  <c:v>148.5666209313128</c:v>
                </c:pt>
                <c:pt idx="3801">
                  <c:v>148.33432732843082</c:v>
                </c:pt>
                <c:pt idx="3802">
                  <c:v>148.10400890821862</c:v>
                </c:pt>
                <c:pt idx="3803">
                  <c:v>147.87573391899437</c:v>
                </c:pt>
                <c:pt idx="3804">
                  <c:v>147.64957000356421</c:v>
                </c:pt>
                <c:pt idx="3805">
                  <c:v>147.42558417917724</c:v>
                </c:pt>
                <c:pt idx="3806">
                  <c:v>147.20384281766727</c:v>
                </c:pt>
                <c:pt idx="3807">
                  <c:v>146.98441162578547</c:v>
                </c:pt>
                <c:pt idx="3808">
                  <c:v>146.76735562572932</c:v>
                </c:pt>
                <c:pt idx="3809">
                  <c:v>146.55273913587629</c:v>
                </c:pt>
                <c:pt idx="3810">
                  <c:v>146.34062575172413</c:v>
                </c:pt>
                <c:pt idx="3811">
                  <c:v>146.13107832704634</c:v>
                </c:pt>
                <c:pt idx="3812">
                  <c:v>145.92415895526722</c:v>
                </c:pt>
                <c:pt idx="3813">
                  <c:v>145.71992895106254</c:v>
                </c:pt>
                <c:pt idx="3814">
                  <c:v>145.51844883218982</c:v>
                </c:pt>
                <c:pt idx="3815">
                  <c:v>145.31977830155677</c:v>
                </c:pt>
                <c:pt idx="3816">
                  <c:v>145.12397622952926</c:v>
                </c:pt>
                <c:pt idx="3817">
                  <c:v>144.93110063648697</c:v>
                </c:pt>
                <c:pt idx="3818">
                  <c:v>144.74120867563093</c:v>
                </c:pt>
                <c:pt idx="3819">
                  <c:v>144.55435661604696</c:v>
                </c:pt>
                <c:pt idx="3820">
                  <c:v>144.37059982603313</c:v>
                </c:pt>
                <c:pt idx="3821">
                  <c:v>144.18999275669205</c:v>
                </c:pt>
                <c:pt idx="3822">
                  <c:v>144.01258892579628</c:v>
                </c:pt>
                <c:pt idx="3823">
                  <c:v>143.83844090192952</c:v>
                </c:pt>
                <c:pt idx="3824">
                  <c:v>143.66760028890982</c:v>
                </c:pt>
                <c:pt idx="3825">
                  <c:v>143.50011771049762</c:v>
                </c:pt>
                <c:pt idx="3826">
                  <c:v>143.33604279539557</c:v>
                </c:pt>
                <c:pt idx="3827">
                  <c:v>143.17542416254207</c:v>
                </c:pt>
                <c:pt idx="3828">
                  <c:v>143.01830940670459</c:v>
                </c:pt>
                <c:pt idx="3829">
                  <c:v>142.86474508437581</c:v>
                </c:pt>
                <c:pt idx="3830">
                  <c:v>142.71477669997878</c:v>
                </c:pt>
                <c:pt idx="3831">
                  <c:v>142.56844869238253</c:v>
                </c:pt>
                <c:pt idx="3832">
                  <c:v>142.42580442173346</c:v>
                </c:pt>
                <c:pt idx="3833">
                  <c:v>142.28688615660758</c:v>
                </c:pt>
                <c:pt idx="3834">
                  <c:v>142.15173506148497</c:v>
                </c:pt>
                <c:pt idx="3835">
                  <c:v>142.02039118455201</c:v>
                </c:pt>
                <c:pt idx="3836">
                  <c:v>141.89289344583386</c:v>
                </c:pt>
                <c:pt idx="3837">
                  <c:v>141.76927962566225</c:v>
                </c:pt>
                <c:pt idx="3838">
                  <c:v>141.64958635347989</c:v>
                </c:pt>
                <c:pt idx="3839">
                  <c:v>141.5338490969865</c:v>
                </c:pt>
                <c:pt idx="3840">
                  <c:v>141.4221021516291</c:v>
                </c:pt>
                <c:pt idx="3841">
                  <c:v>141.31437863043914</c:v>
                </c:pt>
                <c:pt idx="3842">
                  <c:v>141.21071045422087</c:v>
                </c:pt>
                <c:pt idx="3843">
                  <c:v>141.11112834209226</c:v>
                </c:pt>
                <c:pt idx="3844">
                  <c:v>141.01566180238231</c:v>
                </c:pt>
                <c:pt idx="3845">
                  <c:v>140.92433912388702</c:v>
                </c:pt>
                <c:pt idx="3846">
                  <c:v>140.83718736748705</c:v>
                </c:pt>
                <c:pt idx="3847">
                  <c:v>140.75423235812855</c:v>
                </c:pt>
                <c:pt idx="3848">
                  <c:v>140.67549867717119</c:v>
                </c:pt>
                <c:pt idx="3849">
                  <c:v>140.60100965510384</c:v>
                </c:pt>
                <c:pt idx="3850">
                  <c:v>140.53078736463132</c:v>
                </c:pt>
                <c:pt idx="3851">
                  <c:v>140.46485261413395</c:v>
                </c:pt>
                <c:pt idx="3852">
                  <c:v>140.40322494150109</c:v>
                </c:pt>
                <c:pt idx="3853">
                  <c:v>140.34592260834228</c:v>
                </c:pt>
                <c:pt idx="3854">
                  <c:v>140.2929625945755</c:v>
                </c:pt>
                <c:pt idx="3855">
                  <c:v>140.24436059339584</c:v>
                </c:pt>
                <c:pt idx="3856">
                  <c:v>140.20013100662513</c:v>
                </c:pt>
                <c:pt idx="3857">
                  <c:v>140.16028694044451</c:v>
                </c:pt>
                <c:pt idx="3858">
                  <c:v>140.12484020151066</c:v>
                </c:pt>
                <c:pt idx="3859">
                  <c:v>140.09380129345732</c:v>
                </c:pt>
                <c:pt idx="3860">
                  <c:v>140.06717941378287</c:v>
                </c:pt>
                <c:pt idx="3861">
                  <c:v>140.04498245112478</c:v>
                </c:pt>
                <c:pt idx="3862">
                  <c:v>140.02721698292211</c:v>
                </c:pt>
                <c:pt idx="3863">
                  <c:v>140.01388827346656</c:v>
                </c:pt>
                <c:pt idx="3864">
                  <c:v>140.00500027234233</c:v>
                </c:pt>
                <c:pt idx="3865">
                  <c:v>140.00055561325601</c:v>
                </c:pt>
                <c:pt idx="3866">
                  <c:v>140.00055561325601</c:v>
                </c:pt>
                <c:pt idx="3867">
                  <c:v>140.00500027234233</c:v>
                </c:pt>
                <c:pt idx="3868">
                  <c:v>140.01388827346653</c:v>
                </c:pt>
                <c:pt idx="3869">
                  <c:v>140.02721698292211</c:v>
                </c:pt>
                <c:pt idx="3870">
                  <c:v>140.04498245112475</c:v>
                </c:pt>
                <c:pt idx="3871">
                  <c:v>140.06717941378287</c:v>
                </c:pt>
                <c:pt idx="3872">
                  <c:v>140.09380129345732</c:v>
                </c:pt>
                <c:pt idx="3873">
                  <c:v>140.12484020151064</c:v>
                </c:pt>
                <c:pt idx="3874">
                  <c:v>140.16028694044448</c:v>
                </c:pt>
                <c:pt idx="3875">
                  <c:v>140.20013100662513</c:v>
                </c:pt>
                <c:pt idx="3876">
                  <c:v>140.24436059339584</c:v>
                </c:pt>
                <c:pt idx="3877">
                  <c:v>140.29296259457553</c:v>
                </c:pt>
                <c:pt idx="3878">
                  <c:v>140.34592260834228</c:v>
                </c:pt>
                <c:pt idx="3879">
                  <c:v>140.40322494150104</c:v>
                </c:pt>
                <c:pt idx="3880">
                  <c:v>140.46485261413389</c:v>
                </c:pt>
                <c:pt idx="3881">
                  <c:v>140.53078736463135</c:v>
                </c:pt>
                <c:pt idx="3882">
                  <c:v>140.60100965510384</c:v>
                </c:pt>
                <c:pt idx="3883">
                  <c:v>140.67549867717119</c:v>
                </c:pt>
                <c:pt idx="3884">
                  <c:v>140.75423235812855</c:v>
                </c:pt>
                <c:pt idx="3885">
                  <c:v>140.83718736748699</c:v>
                </c:pt>
                <c:pt idx="3886">
                  <c:v>140.92433912388702</c:v>
                </c:pt>
                <c:pt idx="3887">
                  <c:v>141.01566180238231</c:v>
                </c:pt>
                <c:pt idx="3888">
                  <c:v>141.11112834209229</c:v>
                </c:pt>
                <c:pt idx="3889">
                  <c:v>141.2107104542209</c:v>
                </c:pt>
                <c:pt idx="3890">
                  <c:v>141.31437863043908</c:v>
                </c:pt>
                <c:pt idx="3891">
                  <c:v>141.42210215162905</c:v>
                </c:pt>
                <c:pt idx="3892">
                  <c:v>141.5338490969865</c:v>
                </c:pt>
                <c:pt idx="3893">
                  <c:v>141.64958635347989</c:v>
                </c:pt>
                <c:pt idx="3894">
                  <c:v>141.76927962566216</c:v>
                </c:pt>
                <c:pt idx="3895">
                  <c:v>141.89289344583378</c:v>
                </c:pt>
                <c:pt idx="3896">
                  <c:v>142.02039118455193</c:v>
                </c:pt>
                <c:pt idx="3897">
                  <c:v>142.15173506148486</c:v>
                </c:pt>
                <c:pt idx="3898">
                  <c:v>142.28688615660747</c:v>
                </c:pt>
                <c:pt idx="3899">
                  <c:v>142.42580442173335</c:v>
                </c:pt>
                <c:pt idx="3900">
                  <c:v>142.56844869238245</c:v>
                </c:pt>
                <c:pt idx="3901">
                  <c:v>142.7147766999787</c:v>
                </c:pt>
                <c:pt idx="3902">
                  <c:v>142.8647450843757</c:v>
                </c:pt>
                <c:pt idx="3903">
                  <c:v>143.01830940670447</c:v>
                </c:pt>
                <c:pt idx="3904">
                  <c:v>143.17542416254207</c:v>
                </c:pt>
                <c:pt idx="3905">
                  <c:v>143.3360427953956</c:v>
                </c:pt>
                <c:pt idx="3906">
                  <c:v>143.50011771049765</c:v>
                </c:pt>
                <c:pt idx="3907">
                  <c:v>143.66760028890971</c:v>
                </c:pt>
                <c:pt idx="3908">
                  <c:v>143.83844090192952</c:v>
                </c:pt>
                <c:pt idx="3909">
                  <c:v>144.01258892579628</c:v>
                </c:pt>
                <c:pt idx="3910">
                  <c:v>144.18999275669208</c:v>
                </c:pt>
                <c:pt idx="3911">
                  <c:v>144.37059982603313</c:v>
                </c:pt>
                <c:pt idx="3912">
                  <c:v>144.55435661604685</c:v>
                </c:pt>
                <c:pt idx="3913">
                  <c:v>144.74120867563079</c:v>
                </c:pt>
                <c:pt idx="3914">
                  <c:v>144.931100636487</c:v>
                </c:pt>
                <c:pt idx="3915">
                  <c:v>145.12397622952929</c:v>
                </c:pt>
                <c:pt idx="3916">
                  <c:v>145.31977830155679</c:v>
                </c:pt>
                <c:pt idx="3917">
                  <c:v>145.51844883218985</c:v>
                </c:pt>
                <c:pt idx="3918">
                  <c:v>145.7199289510624</c:v>
                </c:pt>
                <c:pt idx="3919">
                  <c:v>145.92415895526725</c:v>
                </c:pt>
                <c:pt idx="3920">
                  <c:v>146.13107832704634</c:v>
                </c:pt>
                <c:pt idx="3921">
                  <c:v>146.34062575172416</c:v>
                </c:pt>
                <c:pt idx="3922">
                  <c:v>146.55273913587632</c:v>
                </c:pt>
                <c:pt idx="3923">
                  <c:v>146.76735562572918</c:v>
                </c:pt>
                <c:pt idx="3924">
                  <c:v>146.9844116257853</c:v>
                </c:pt>
                <c:pt idx="3925">
                  <c:v>147.20384281766729</c:v>
                </c:pt>
                <c:pt idx="3926">
                  <c:v>147.42558417917709</c:v>
                </c:pt>
                <c:pt idx="3927">
                  <c:v>147.64957000356404</c:v>
                </c:pt>
                <c:pt idx="3928">
                  <c:v>147.87573391899423</c:v>
                </c:pt>
                <c:pt idx="3929">
                  <c:v>148.10400890821845</c:v>
                </c:pt>
                <c:pt idx="3930">
                  <c:v>148.33432732843065</c:v>
                </c:pt>
                <c:pt idx="3931">
                  <c:v>148.56662093131266</c:v>
                </c:pt>
                <c:pt idx="3932">
                  <c:v>148.80082088325636</c:v>
                </c:pt>
                <c:pt idx="3933">
                  <c:v>149.03685778576164</c:v>
                </c:pt>
                <c:pt idx="3934">
                  <c:v>149.27466169599995</c:v>
                </c:pt>
                <c:pt idx="3935">
                  <c:v>149.51416214754082</c:v>
                </c:pt>
                <c:pt idx="3936">
                  <c:v>149.75528817123148</c:v>
                </c:pt>
                <c:pt idx="3937">
                  <c:v>149.99796831622714</c:v>
                </c:pt>
                <c:pt idx="3938">
                  <c:v>150.24213067116341</c:v>
                </c:pt>
                <c:pt idx="3939">
                  <c:v>150.48770288546501</c:v>
                </c:pt>
                <c:pt idx="3940">
                  <c:v>150.73461219078482</c:v>
                </c:pt>
                <c:pt idx="3941">
                  <c:v>150.9827854225673</c:v>
                </c:pt>
                <c:pt idx="3942">
                  <c:v>151.23214904172767</c:v>
                </c:pt>
                <c:pt idx="3943">
                  <c:v>151.48262915644386</c:v>
                </c:pt>
                <c:pt idx="3944">
                  <c:v>151.73415154405208</c:v>
                </c:pt>
                <c:pt idx="3945">
                  <c:v>151.98664167304037</c:v>
                </c:pt>
                <c:pt idx="3946">
                  <c:v>152.24002472513473</c:v>
                </c:pt>
                <c:pt idx="3947">
                  <c:v>152.49422561746817</c:v>
                </c:pt>
                <c:pt idx="3948">
                  <c:v>152.74916902483022</c:v>
                </c:pt>
                <c:pt idx="3949">
                  <c:v>153.00477940198712</c:v>
                </c:pt>
                <c:pt idx="3950">
                  <c:v>153.2609810060676</c:v>
                </c:pt>
                <c:pt idx="3951">
                  <c:v>153.51769791900688</c:v>
                </c:pt>
                <c:pt idx="3952">
                  <c:v>153.77485407004366</c:v>
                </c:pt>
                <c:pt idx="3953">
                  <c:v>154.03237325826029</c:v>
                </c:pt>
                <c:pt idx="3954">
                  <c:v>154.29017917516359</c:v>
                </c:pt>
                <c:pt idx="3955">
                  <c:v>154.54819542729649</c:v>
                </c:pt>
                <c:pt idx="3956">
                  <c:v>154.80634555887482</c:v>
                </c:pt>
                <c:pt idx="3957">
                  <c:v>155.06455307444367</c:v>
                </c:pt>
                <c:pt idx="3958">
                  <c:v>155.32274146154339</c:v>
                </c:pt>
                <c:pt idx="3959">
                  <c:v>155.5808342133825</c:v>
                </c:pt>
                <c:pt idx="3960">
                  <c:v>155.83875485150898</c:v>
                </c:pt>
                <c:pt idx="3961">
                  <c:v>156.09642694847113</c:v>
                </c:pt>
                <c:pt idx="3962">
                  <c:v>156.35377415046563</c:v>
                </c:pt>
                <c:pt idx="3963">
                  <c:v>156.61072019996229</c:v>
                </c:pt>
                <c:pt idx="3964">
                  <c:v>156.86718895830174</c:v>
                </c:pt>
                <c:pt idx="3965">
                  <c:v>157.12310442825557</c:v>
                </c:pt>
                <c:pt idx="3966">
                  <c:v>157.37839077654701</c:v>
                </c:pt>
                <c:pt idx="3967">
                  <c:v>157.63297235632123</c:v>
                </c:pt>
                <c:pt idx="3968">
                  <c:v>157.88677372956232</c:v>
                </c:pt>
                <c:pt idx="3969">
                  <c:v>158.13971968944563</c:v>
                </c:pt>
                <c:pt idx="3970">
                  <c:v>158.39173528262427</c:v>
                </c:pt>
                <c:pt idx="3971">
                  <c:v>158.64274583143902</c:v>
                </c:pt>
                <c:pt idx="3972">
                  <c:v>158.89267695604704</c:v>
                </c:pt>
                <c:pt idx="3973">
                  <c:v>159.1414545964619</c:v>
                </c:pt>
                <c:pt idx="3974">
                  <c:v>159.38900503450014</c:v>
                </c:pt>
                <c:pt idx="3975">
                  <c:v>159.63525491562416</c:v>
                </c:pt>
                <c:pt idx="3976">
                  <c:v>159.8801312706797</c:v>
                </c:pt>
                <c:pt idx="3977">
                  <c:v>160.12356153751787</c:v>
                </c:pt>
                <c:pt idx="3978">
                  <c:v>160.36547358249678</c:v>
                </c:pt>
                <c:pt idx="3979">
                  <c:v>160.60579572185696</c:v>
                </c:pt>
                <c:pt idx="3980">
                  <c:v>160.8444567429618</c:v>
                </c:pt>
                <c:pt idx="3981">
                  <c:v>161.08138592539999</c:v>
                </c:pt>
                <c:pt idx="3982">
                  <c:v>161.31651306194141</c:v>
                </c:pt>
                <c:pt idx="3983">
                  <c:v>161.54976847934105</c:v>
                </c:pt>
                <c:pt idx="3984">
                  <c:v>161.78108305898451</c:v>
                </c:pt>
                <c:pt idx="3985">
                  <c:v>162.01038825737001</c:v>
                </c:pt>
                <c:pt idx="3986">
                  <c:v>162.23761612641829</c:v>
                </c:pt>
                <c:pt idx="3987">
                  <c:v>162.46269933360779</c:v>
                </c:pt>
                <c:pt idx="3988">
                  <c:v>162.68557118192646</c:v>
                </c:pt>
                <c:pt idx="3989">
                  <c:v>162.90616562963555</c:v>
                </c:pt>
                <c:pt idx="3990">
                  <c:v>163.12441730983971</c:v>
                </c:pt>
                <c:pt idx="3991">
                  <c:v>163.34026154985571</c:v>
                </c:pt>
                <c:pt idx="3992">
                  <c:v>163.55363439037671</c:v>
                </c:pt>
                <c:pt idx="3993">
                  <c:v>163.76447260442546</c:v>
                </c:pt>
                <c:pt idx="3994">
                  <c:v>163.97271371608872</c:v>
                </c:pt>
                <c:pt idx="3995">
                  <c:v>164.17829601903088</c:v>
                </c:pt>
                <c:pt idx="3996">
                  <c:v>164.38115859477858</c:v>
                </c:pt>
                <c:pt idx="3997">
                  <c:v>164.58124133077283</c:v>
                </c:pt>
                <c:pt idx="3998">
                  <c:v>164.77848493818064</c:v>
                </c:pt>
                <c:pt idx="3999">
                  <c:v>164.97283096946427</c:v>
                </c:pt>
                <c:pt idx="4000">
                  <c:v>165.1642218357002</c:v>
                </c:pt>
                <c:pt idx="4001">
                  <c:v>165.35260082364448</c:v>
                </c:pt>
                <c:pt idx="4002">
                  <c:v>165.5379121125373</c:v>
                </c:pt>
                <c:pt idx="4003">
                  <c:v>165.72010079064438</c:v>
                </c:pt>
                <c:pt idx="4004">
                  <c:v>165.89911287152847</c:v>
                </c:pt>
                <c:pt idx="4005">
                  <c:v>166.07489531004663</c:v>
                </c:pt>
                <c:pt idx="4006">
                  <c:v>166.24739601806846</c:v>
                </c:pt>
                <c:pt idx="4007">
                  <c:v>166.41656387991156</c:v>
                </c:pt>
                <c:pt idx="4008">
                  <c:v>166.58234876748745</c:v>
                </c:pt>
                <c:pt idx="4009">
                  <c:v>166.74470155515596</c:v>
                </c:pt>
                <c:pt idx="4010">
                  <c:v>166.90357413428225</c:v>
                </c:pt>
                <c:pt idx="4011">
                  <c:v>167.05891942749224</c:v>
                </c:pt>
                <c:pt idx="4012">
                  <c:v>167.21069140262324</c:v>
                </c:pt>
                <c:pt idx="4013">
                  <c:v>167.35884508636329</c:v>
                </c:pt>
                <c:pt idx="4014">
                  <c:v>167.50333657757855</c:v>
                </c:pt>
                <c:pt idx="4015">
                  <c:v>167.64412306032179</c:v>
                </c:pt>
                <c:pt idx="4016">
                  <c:v>167.7811628165197</c:v>
                </c:pt>
                <c:pt idx="4017">
                  <c:v>167.9144152383349</c:v>
                </c:pt>
                <c:pt idx="4018">
                  <c:v>168.04384084019915</c:v>
                </c:pt>
                <c:pt idx="4019">
                  <c:v>168.16940127051333</c:v>
                </c:pt>
                <c:pt idx="4020">
                  <c:v>168.29105932301212</c:v>
                </c:pt>
                <c:pt idx="4021">
                  <c:v>168.4087789477889</c:v>
                </c:pt>
                <c:pt idx="4022">
                  <c:v>168.52252526197825</c:v>
                </c:pt>
                <c:pt idx="4023">
                  <c:v>168.63226456009255</c:v>
                </c:pt>
                <c:pt idx="4024">
                  <c:v>168.73796432400934</c:v>
                </c:pt>
                <c:pt idx="4025">
                  <c:v>168.83959323260726</c:v>
                </c:pt>
                <c:pt idx="4026">
                  <c:v>168.93712117104758</c:v>
                </c:pt>
                <c:pt idx="4027">
                  <c:v>169.03051923969721</c:v>
                </c:pt>
                <c:pt idx="4028">
                  <c:v>169.11975976269272</c:v>
                </c:pt>
                <c:pt idx="4029">
                  <c:v>169.20481629614108</c:v>
                </c:pt>
                <c:pt idx="4030">
                  <c:v>169.28566363595593</c:v>
                </c:pt>
                <c:pt idx="4031">
                  <c:v>169.36227782532558</c:v>
                </c:pt>
                <c:pt idx="4032">
                  <c:v>169.43463616181222</c:v>
                </c:pt>
                <c:pt idx="4033">
                  <c:v>169.50271720407912</c:v>
                </c:pt>
                <c:pt idx="4034">
                  <c:v>169.56650077824423</c:v>
                </c:pt>
                <c:pt idx="4035">
                  <c:v>169.62596798385789</c:v>
                </c:pt>
                <c:pt idx="4036">
                  <c:v>169.68110119950373</c:v>
                </c:pt>
                <c:pt idx="4037">
                  <c:v>169.73188408802</c:v>
                </c:pt>
                <c:pt idx="4038">
                  <c:v>169.77830160134093</c:v>
                </c:pt>
                <c:pt idx="4039">
                  <c:v>169.82033998495544</c:v>
                </c:pt>
                <c:pt idx="4040">
                  <c:v>169.85798678198333</c:v>
                </c:pt>
                <c:pt idx="4041">
                  <c:v>169.8912308368661</c:v>
                </c:pt>
                <c:pt idx="4042">
                  <c:v>169.9200622986728</c:v>
                </c:pt>
                <c:pt idx="4043">
                  <c:v>169.94447262401911</c:v>
                </c:pt>
                <c:pt idx="4044">
                  <c:v>169.96445457959877</c:v>
                </c:pt>
                <c:pt idx="4045">
                  <c:v>169.98000224432712</c:v>
                </c:pt>
                <c:pt idx="4046">
                  <c:v>169.99111101109557</c:v>
                </c:pt>
                <c:pt idx="4047">
                  <c:v>169.99777758813676</c:v>
                </c:pt>
                <c:pt idx="4048">
                  <c:v>170</c:v>
                </c:pt>
                <c:pt idx="4049">
                  <c:v>169.99777758813673</c:v>
                </c:pt>
                <c:pt idx="4050">
                  <c:v>169.99111101109557</c:v>
                </c:pt>
                <c:pt idx="4051">
                  <c:v>169.98000224432712</c:v>
                </c:pt>
                <c:pt idx="4052">
                  <c:v>169.96445457959879</c:v>
                </c:pt>
                <c:pt idx="4053">
                  <c:v>169.94447262401911</c:v>
                </c:pt>
                <c:pt idx="4054">
                  <c:v>169.92006229867283</c:v>
                </c:pt>
                <c:pt idx="4055">
                  <c:v>169.8912308368661</c:v>
                </c:pt>
                <c:pt idx="4056">
                  <c:v>169.85798678198336</c:v>
                </c:pt>
                <c:pt idx="4057">
                  <c:v>169.82033998495547</c:v>
                </c:pt>
                <c:pt idx="4058">
                  <c:v>169.77830160134093</c:v>
                </c:pt>
                <c:pt idx="4059">
                  <c:v>169.73188408802002</c:v>
                </c:pt>
                <c:pt idx="4060">
                  <c:v>169.68110119950373</c:v>
                </c:pt>
                <c:pt idx="4061">
                  <c:v>169.62596798385798</c:v>
                </c:pt>
                <c:pt idx="4062">
                  <c:v>169.56650077824429</c:v>
                </c:pt>
                <c:pt idx="4063">
                  <c:v>169.5027172040792</c:v>
                </c:pt>
                <c:pt idx="4064">
                  <c:v>169.43463616181225</c:v>
                </c:pt>
                <c:pt idx="4065">
                  <c:v>169.36227782532561</c:v>
                </c:pt>
                <c:pt idx="4066">
                  <c:v>169.28566363595601</c:v>
                </c:pt>
                <c:pt idx="4067">
                  <c:v>169.20481629614119</c:v>
                </c:pt>
                <c:pt idx="4068">
                  <c:v>169.11975976269275</c:v>
                </c:pt>
                <c:pt idx="4069">
                  <c:v>169.03051923969724</c:v>
                </c:pt>
                <c:pt idx="4070">
                  <c:v>168.93712117104761</c:v>
                </c:pt>
                <c:pt idx="4071">
                  <c:v>168.83959323260729</c:v>
                </c:pt>
                <c:pt idx="4072">
                  <c:v>168.73796432400937</c:v>
                </c:pt>
                <c:pt idx="4073">
                  <c:v>168.63226456009258</c:v>
                </c:pt>
                <c:pt idx="4074">
                  <c:v>168.52252526197827</c:v>
                </c:pt>
                <c:pt idx="4075">
                  <c:v>168.40877894778885</c:v>
                </c:pt>
                <c:pt idx="4076">
                  <c:v>168.29105932301204</c:v>
                </c:pt>
                <c:pt idx="4077">
                  <c:v>168.16940127051339</c:v>
                </c:pt>
                <c:pt idx="4078">
                  <c:v>168.04384084019921</c:v>
                </c:pt>
                <c:pt idx="4079">
                  <c:v>167.91441523833493</c:v>
                </c:pt>
                <c:pt idx="4080">
                  <c:v>167.78116281651964</c:v>
                </c:pt>
                <c:pt idx="4081">
                  <c:v>167.6441230603217</c:v>
                </c:pt>
                <c:pt idx="4082">
                  <c:v>167.50333657757849</c:v>
                </c:pt>
                <c:pt idx="4083">
                  <c:v>167.35884508636335</c:v>
                </c:pt>
                <c:pt idx="4084">
                  <c:v>167.21069140262327</c:v>
                </c:pt>
                <c:pt idx="4085">
                  <c:v>167.0589194274923</c:v>
                </c:pt>
                <c:pt idx="4086">
                  <c:v>166.90357413428217</c:v>
                </c:pt>
                <c:pt idx="4087">
                  <c:v>166.74470155515598</c:v>
                </c:pt>
                <c:pt idx="4088">
                  <c:v>166.5823487674875</c:v>
                </c:pt>
                <c:pt idx="4089">
                  <c:v>166.41656387991162</c:v>
                </c:pt>
                <c:pt idx="4090">
                  <c:v>166.24739601806849</c:v>
                </c:pt>
                <c:pt idx="4091">
                  <c:v>166.07489531004668</c:v>
                </c:pt>
                <c:pt idx="4092">
                  <c:v>165.89911287152853</c:v>
                </c:pt>
                <c:pt idx="4093">
                  <c:v>165.72010079064444</c:v>
                </c:pt>
                <c:pt idx="4094">
                  <c:v>165.5379121125375</c:v>
                </c:pt>
                <c:pt idx="4095">
                  <c:v>165.35260082364468</c:v>
                </c:pt>
                <c:pt idx="4096">
                  <c:v>165.1642218357004</c:v>
                </c:pt>
                <c:pt idx="4097">
                  <c:v>164.97283096946435</c:v>
                </c:pt>
                <c:pt idx="4098">
                  <c:v>164.7784849381807</c:v>
                </c:pt>
                <c:pt idx="4099">
                  <c:v>164.58124133077305</c:v>
                </c:pt>
                <c:pt idx="4100">
                  <c:v>164.38115859477881</c:v>
                </c:pt>
                <c:pt idx="4101">
                  <c:v>164.17829601903094</c:v>
                </c:pt>
                <c:pt idx="4102">
                  <c:v>163.97271371608878</c:v>
                </c:pt>
                <c:pt idx="4103">
                  <c:v>163.76447260442552</c:v>
                </c:pt>
                <c:pt idx="4104">
                  <c:v>163.55363439037677</c:v>
                </c:pt>
                <c:pt idx="4105">
                  <c:v>163.34026154985577</c:v>
                </c:pt>
                <c:pt idx="4106">
                  <c:v>163.1244173098398</c:v>
                </c:pt>
                <c:pt idx="4107">
                  <c:v>162.90616562963561</c:v>
                </c:pt>
                <c:pt idx="4108">
                  <c:v>162.68557118192635</c:v>
                </c:pt>
                <c:pt idx="4109">
                  <c:v>162.46269933360767</c:v>
                </c:pt>
                <c:pt idx="4110">
                  <c:v>162.23761612641837</c:v>
                </c:pt>
                <c:pt idx="4111">
                  <c:v>162.0103882573701</c:v>
                </c:pt>
                <c:pt idx="4112">
                  <c:v>161.78108305898459</c:v>
                </c:pt>
                <c:pt idx="4113">
                  <c:v>161.54976847934094</c:v>
                </c:pt>
                <c:pt idx="4114">
                  <c:v>161.31651306194129</c:v>
                </c:pt>
                <c:pt idx="4115">
                  <c:v>161.08138592539984</c:v>
                </c:pt>
                <c:pt idx="4116">
                  <c:v>160.84445674296188</c:v>
                </c:pt>
                <c:pt idx="4117">
                  <c:v>160.60579572185705</c:v>
                </c:pt>
                <c:pt idx="4118">
                  <c:v>160.36547358249686</c:v>
                </c:pt>
                <c:pt idx="4119">
                  <c:v>160.12356153751776</c:v>
                </c:pt>
                <c:pt idx="4120">
                  <c:v>159.88013127067978</c:v>
                </c:pt>
                <c:pt idx="4121">
                  <c:v>159.63525491562424</c:v>
                </c:pt>
                <c:pt idx="4122">
                  <c:v>159.38900503450023</c:v>
                </c:pt>
                <c:pt idx="4123">
                  <c:v>159.14145459646198</c:v>
                </c:pt>
                <c:pt idx="4124">
                  <c:v>158.89267695604713</c:v>
                </c:pt>
                <c:pt idx="4125">
                  <c:v>158.6427458314391</c:v>
                </c:pt>
                <c:pt idx="4126">
                  <c:v>158.39173528262435</c:v>
                </c:pt>
                <c:pt idx="4127">
                  <c:v>158.13971968944591</c:v>
                </c:pt>
                <c:pt idx="4128">
                  <c:v>157.88677372956261</c:v>
                </c:pt>
                <c:pt idx="4129">
                  <c:v>157.63297235632152</c:v>
                </c:pt>
                <c:pt idx="4130">
                  <c:v>157.37839077654706</c:v>
                </c:pt>
                <c:pt idx="4131">
                  <c:v>157.12310442825566</c:v>
                </c:pt>
                <c:pt idx="4132">
                  <c:v>156.86718895830202</c:v>
                </c:pt>
                <c:pt idx="4133">
                  <c:v>156.61072019996257</c:v>
                </c:pt>
                <c:pt idx="4134">
                  <c:v>156.35377415046571</c:v>
                </c:pt>
                <c:pt idx="4135">
                  <c:v>156.09642694847122</c:v>
                </c:pt>
                <c:pt idx="4136">
                  <c:v>155.83875485150904</c:v>
                </c:pt>
                <c:pt idx="4137">
                  <c:v>155.58083421338259</c:v>
                </c:pt>
                <c:pt idx="4138">
                  <c:v>155.32274146154344</c:v>
                </c:pt>
                <c:pt idx="4139">
                  <c:v>155.06455307444375</c:v>
                </c:pt>
                <c:pt idx="4140">
                  <c:v>154.80634555887491</c:v>
                </c:pt>
                <c:pt idx="4141">
                  <c:v>154.54819542729638</c:v>
                </c:pt>
                <c:pt idx="4142">
                  <c:v>154.29017917516347</c:v>
                </c:pt>
                <c:pt idx="4143">
                  <c:v>154.03237325826038</c:v>
                </c:pt>
                <c:pt idx="4144">
                  <c:v>153.77485407004372</c:v>
                </c:pt>
                <c:pt idx="4145">
                  <c:v>153.51769791900693</c:v>
                </c:pt>
                <c:pt idx="4146">
                  <c:v>153.26098100606748</c:v>
                </c:pt>
                <c:pt idx="4147">
                  <c:v>153.00477940198698</c:v>
                </c:pt>
                <c:pt idx="4148">
                  <c:v>152.74916902483011</c:v>
                </c:pt>
                <c:pt idx="4149">
                  <c:v>152.49422561746826</c:v>
                </c:pt>
                <c:pt idx="4150">
                  <c:v>152.24002472513482</c:v>
                </c:pt>
                <c:pt idx="4151">
                  <c:v>151.98664167304042</c:v>
                </c:pt>
                <c:pt idx="4152">
                  <c:v>151.73415154405194</c:v>
                </c:pt>
                <c:pt idx="4153">
                  <c:v>151.48262915644395</c:v>
                </c:pt>
                <c:pt idx="4154">
                  <c:v>151.23214904172775</c:v>
                </c:pt>
                <c:pt idx="4155">
                  <c:v>150.98278542256739</c:v>
                </c:pt>
                <c:pt idx="4156">
                  <c:v>150.7346121907849</c:v>
                </c:pt>
                <c:pt idx="4157">
                  <c:v>150.4877028854651</c:v>
                </c:pt>
                <c:pt idx="4158">
                  <c:v>150.24213067116347</c:v>
                </c:pt>
                <c:pt idx="4159">
                  <c:v>149.99796831622723</c:v>
                </c:pt>
                <c:pt idx="4160">
                  <c:v>149.75528817123177</c:v>
                </c:pt>
                <c:pt idx="4161">
                  <c:v>149.5141621475411</c:v>
                </c:pt>
                <c:pt idx="4162">
                  <c:v>149.27466169600021</c:v>
                </c:pt>
                <c:pt idx="4163">
                  <c:v>149.03685778576173</c:v>
                </c:pt>
                <c:pt idx="4164">
                  <c:v>148.80082088325645</c:v>
                </c:pt>
                <c:pt idx="4165">
                  <c:v>148.56662093131291</c:v>
                </c:pt>
                <c:pt idx="4166">
                  <c:v>148.33432732843093</c:v>
                </c:pt>
                <c:pt idx="4167">
                  <c:v>148.10400890821853</c:v>
                </c:pt>
                <c:pt idx="4168">
                  <c:v>147.87573391899429</c:v>
                </c:pt>
                <c:pt idx="4169">
                  <c:v>147.64957000356412</c:v>
                </c:pt>
                <c:pt idx="4170">
                  <c:v>147.42558417917715</c:v>
                </c:pt>
                <c:pt idx="4171">
                  <c:v>147.20384281766738</c:v>
                </c:pt>
                <c:pt idx="4172">
                  <c:v>146.98441162578538</c:v>
                </c:pt>
                <c:pt idx="4173">
                  <c:v>146.76735562572924</c:v>
                </c:pt>
                <c:pt idx="4174">
                  <c:v>146.55273913587621</c:v>
                </c:pt>
                <c:pt idx="4175">
                  <c:v>146.34062575172405</c:v>
                </c:pt>
                <c:pt idx="4176">
                  <c:v>146.13107832704642</c:v>
                </c:pt>
                <c:pt idx="4177">
                  <c:v>145.92415895526733</c:v>
                </c:pt>
                <c:pt idx="4178">
                  <c:v>145.71992895106246</c:v>
                </c:pt>
                <c:pt idx="4179">
                  <c:v>145.51844883218976</c:v>
                </c:pt>
                <c:pt idx="4180">
                  <c:v>145.31977830155668</c:v>
                </c:pt>
                <c:pt idx="4181">
                  <c:v>145.12397622952918</c:v>
                </c:pt>
                <c:pt idx="4182">
                  <c:v>144.93110063648706</c:v>
                </c:pt>
                <c:pt idx="4183">
                  <c:v>144.74120867563084</c:v>
                </c:pt>
                <c:pt idx="4184">
                  <c:v>144.5543566160469</c:v>
                </c:pt>
                <c:pt idx="4185">
                  <c:v>144.37059982603304</c:v>
                </c:pt>
                <c:pt idx="4186">
                  <c:v>144.18999275669213</c:v>
                </c:pt>
                <c:pt idx="4187">
                  <c:v>144.01258892579634</c:v>
                </c:pt>
                <c:pt idx="4188">
                  <c:v>143.83844090192957</c:v>
                </c:pt>
                <c:pt idx="4189">
                  <c:v>143.66760028890991</c:v>
                </c:pt>
                <c:pt idx="4190">
                  <c:v>143.50011771049768</c:v>
                </c:pt>
                <c:pt idx="4191">
                  <c:v>143.33604279539566</c:v>
                </c:pt>
                <c:pt idx="4192">
                  <c:v>143.17542416254213</c:v>
                </c:pt>
                <c:pt idx="4193">
                  <c:v>143.01830940670465</c:v>
                </c:pt>
                <c:pt idx="4194">
                  <c:v>142.86474508437587</c:v>
                </c:pt>
                <c:pt idx="4195">
                  <c:v>142.71477669997887</c:v>
                </c:pt>
                <c:pt idx="4196">
                  <c:v>142.56844869238247</c:v>
                </c:pt>
                <c:pt idx="4197">
                  <c:v>142.4258044217334</c:v>
                </c:pt>
                <c:pt idx="4198">
                  <c:v>142.28688615660764</c:v>
                </c:pt>
                <c:pt idx="4199">
                  <c:v>142.15173506148503</c:v>
                </c:pt>
                <c:pt idx="4200">
                  <c:v>142.02039118455195</c:v>
                </c:pt>
                <c:pt idx="4201">
                  <c:v>141.89289344583381</c:v>
                </c:pt>
                <c:pt idx="4202">
                  <c:v>141.76927962566219</c:v>
                </c:pt>
                <c:pt idx="4203">
                  <c:v>141.64958635347983</c:v>
                </c:pt>
                <c:pt idx="4204">
                  <c:v>141.53384909698656</c:v>
                </c:pt>
                <c:pt idx="4205">
                  <c:v>141.42210215162908</c:v>
                </c:pt>
                <c:pt idx="4206">
                  <c:v>141.31437863043911</c:v>
                </c:pt>
                <c:pt idx="4207">
                  <c:v>141.21071045422084</c:v>
                </c:pt>
                <c:pt idx="4208">
                  <c:v>141.11112834209223</c:v>
                </c:pt>
                <c:pt idx="4209">
                  <c:v>141.01566180238234</c:v>
                </c:pt>
                <c:pt idx="4210">
                  <c:v>140.92433912388705</c:v>
                </c:pt>
                <c:pt idx="4211">
                  <c:v>140.83718736748702</c:v>
                </c:pt>
                <c:pt idx="4212">
                  <c:v>140.75423235812852</c:v>
                </c:pt>
                <c:pt idx="4213">
                  <c:v>140.67549867717116</c:v>
                </c:pt>
                <c:pt idx="4214">
                  <c:v>140.60100965510381</c:v>
                </c:pt>
                <c:pt idx="4215">
                  <c:v>140.53078736463135</c:v>
                </c:pt>
                <c:pt idx="4216">
                  <c:v>140.46485261413392</c:v>
                </c:pt>
                <c:pt idx="4217">
                  <c:v>140.40322494150107</c:v>
                </c:pt>
                <c:pt idx="4218">
                  <c:v>140.34592260834225</c:v>
                </c:pt>
                <c:pt idx="4219">
                  <c:v>140.29296259457553</c:v>
                </c:pt>
                <c:pt idx="4220">
                  <c:v>140.24436059339587</c:v>
                </c:pt>
                <c:pt idx="4221">
                  <c:v>140.20013100662516</c:v>
                </c:pt>
                <c:pt idx="4222">
                  <c:v>140.16028694044454</c:v>
                </c:pt>
                <c:pt idx="4223">
                  <c:v>140.12484020151066</c:v>
                </c:pt>
                <c:pt idx="4224">
                  <c:v>140.09380129345735</c:v>
                </c:pt>
                <c:pt idx="4225">
                  <c:v>140.06717941378287</c:v>
                </c:pt>
                <c:pt idx="4226">
                  <c:v>140.04498245112478</c:v>
                </c:pt>
                <c:pt idx="4227">
                  <c:v>140.02721698292214</c:v>
                </c:pt>
                <c:pt idx="4228">
                  <c:v>140.01388827346656</c:v>
                </c:pt>
                <c:pt idx="4229">
                  <c:v>140.00500027234233</c:v>
                </c:pt>
                <c:pt idx="4230">
                  <c:v>140.00055561325601</c:v>
                </c:pt>
                <c:pt idx="4231">
                  <c:v>140.00055561325601</c:v>
                </c:pt>
                <c:pt idx="4232">
                  <c:v>140.00500027234233</c:v>
                </c:pt>
                <c:pt idx="4233">
                  <c:v>140.01388827346653</c:v>
                </c:pt>
                <c:pt idx="4234">
                  <c:v>140.02721698292211</c:v>
                </c:pt>
                <c:pt idx="4235">
                  <c:v>140.04498245112478</c:v>
                </c:pt>
                <c:pt idx="4236">
                  <c:v>140.06717941378287</c:v>
                </c:pt>
                <c:pt idx="4237">
                  <c:v>140.09380129345732</c:v>
                </c:pt>
                <c:pt idx="4238">
                  <c:v>140.12484020151064</c:v>
                </c:pt>
                <c:pt idx="4239">
                  <c:v>140.16028694044451</c:v>
                </c:pt>
                <c:pt idx="4240">
                  <c:v>140.20013100662516</c:v>
                </c:pt>
                <c:pt idx="4241">
                  <c:v>140.24436059339587</c:v>
                </c:pt>
                <c:pt idx="4242">
                  <c:v>140.2929625945755</c:v>
                </c:pt>
                <c:pt idx="4243">
                  <c:v>140.34592260834225</c:v>
                </c:pt>
                <c:pt idx="4244">
                  <c:v>140.40322494150107</c:v>
                </c:pt>
                <c:pt idx="4245">
                  <c:v>140.46485261413392</c:v>
                </c:pt>
                <c:pt idx="4246">
                  <c:v>140.53078736463138</c:v>
                </c:pt>
                <c:pt idx="4247">
                  <c:v>140.60100965510387</c:v>
                </c:pt>
                <c:pt idx="4248">
                  <c:v>140.67549867717116</c:v>
                </c:pt>
                <c:pt idx="4249">
                  <c:v>140.75423235812852</c:v>
                </c:pt>
                <c:pt idx="4250">
                  <c:v>140.83718736748702</c:v>
                </c:pt>
                <c:pt idx="4251">
                  <c:v>140.92433912388708</c:v>
                </c:pt>
                <c:pt idx="4252">
                  <c:v>141.01566180238228</c:v>
                </c:pt>
                <c:pt idx="4253">
                  <c:v>141.11112834209223</c:v>
                </c:pt>
                <c:pt idx="4254">
                  <c:v>141.21071045422084</c:v>
                </c:pt>
                <c:pt idx="4255">
                  <c:v>141.31437863043902</c:v>
                </c:pt>
                <c:pt idx="4256">
                  <c:v>141.42210215162899</c:v>
                </c:pt>
                <c:pt idx="4257">
                  <c:v>141.53384909698647</c:v>
                </c:pt>
                <c:pt idx="4258">
                  <c:v>141.64958635347983</c:v>
                </c:pt>
                <c:pt idx="4259">
                  <c:v>141.76927962566211</c:v>
                </c:pt>
                <c:pt idx="4260">
                  <c:v>141.89289344583372</c:v>
                </c:pt>
                <c:pt idx="4261">
                  <c:v>142.02039118455187</c:v>
                </c:pt>
                <c:pt idx="4262">
                  <c:v>142.15173506148491</c:v>
                </c:pt>
                <c:pt idx="4263">
                  <c:v>142.28688615660752</c:v>
                </c:pt>
                <c:pt idx="4264">
                  <c:v>142.42580442173329</c:v>
                </c:pt>
                <c:pt idx="4265">
                  <c:v>142.56844869238236</c:v>
                </c:pt>
                <c:pt idx="4266">
                  <c:v>142.71477669997876</c:v>
                </c:pt>
                <c:pt idx="4267">
                  <c:v>142.86474508437576</c:v>
                </c:pt>
                <c:pt idx="4268">
                  <c:v>143.01830940670453</c:v>
                </c:pt>
                <c:pt idx="4269">
                  <c:v>143.17542416254216</c:v>
                </c:pt>
                <c:pt idx="4270">
                  <c:v>143.33604279539551</c:v>
                </c:pt>
                <c:pt idx="4271">
                  <c:v>143.50011771049756</c:v>
                </c:pt>
                <c:pt idx="4272">
                  <c:v>143.66760028890977</c:v>
                </c:pt>
                <c:pt idx="4273">
                  <c:v>143.8384409019296</c:v>
                </c:pt>
                <c:pt idx="4274">
                  <c:v>144.01258892579636</c:v>
                </c:pt>
                <c:pt idx="4275">
                  <c:v>144.18999275669202</c:v>
                </c:pt>
                <c:pt idx="4276">
                  <c:v>144.37059982603307</c:v>
                </c:pt>
                <c:pt idx="4277">
                  <c:v>144.5543566160469</c:v>
                </c:pt>
                <c:pt idx="4278">
                  <c:v>144.74120867563087</c:v>
                </c:pt>
                <c:pt idx="4279">
                  <c:v>144.93110063648709</c:v>
                </c:pt>
                <c:pt idx="4280">
                  <c:v>145.12397622952935</c:v>
                </c:pt>
                <c:pt idx="4281">
                  <c:v>145.31977830155671</c:v>
                </c:pt>
                <c:pt idx="4282">
                  <c:v>145.51844883218976</c:v>
                </c:pt>
                <c:pt idx="4283">
                  <c:v>145.71992895106249</c:v>
                </c:pt>
                <c:pt idx="4284">
                  <c:v>145.92415895526716</c:v>
                </c:pt>
                <c:pt idx="4285">
                  <c:v>146.13107832704625</c:v>
                </c:pt>
                <c:pt idx="4286">
                  <c:v>146.34062575172408</c:v>
                </c:pt>
                <c:pt idx="4287">
                  <c:v>146.55273913587624</c:v>
                </c:pt>
                <c:pt idx="4288">
                  <c:v>146.76735562572907</c:v>
                </c:pt>
                <c:pt idx="4289">
                  <c:v>146.98441162578521</c:v>
                </c:pt>
                <c:pt idx="4290">
                  <c:v>147.20384281766721</c:v>
                </c:pt>
                <c:pt idx="4291">
                  <c:v>147.42558417917718</c:v>
                </c:pt>
                <c:pt idx="4292">
                  <c:v>147.64957000356395</c:v>
                </c:pt>
                <c:pt idx="4293">
                  <c:v>147.87573391899411</c:v>
                </c:pt>
                <c:pt idx="4294">
                  <c:v>148.10400890821836</c:v>
                </c:pt>
                <c:pt idx="4295">
                  <c:v>148.33432732843076</c:v>
                </c:pt>
                <c:pt idx="4296">
                  <c:v>148.56662093131274</c:v>
                </c:pt>
                <c:pt idx="4297">
                  <c:v>148.80082088325628</c:v>
                </c:pt>
                <c:pt idx="4298">
                  <c:v>149.03685778576153</c:v>
                </c:pt>
                <c:pt idx="4299">
                  <c:v>149.27466169600004</c:v>
                </c:pt>
                <c:pt idx="4300">
                  <c:v>149.51416214754093</c:v>
                </c:pt>
                <c:pt idx="4301">
                  <c:v>149.75528817123157</c:v>
                </c:pt>
                <c:pt idx="4302">
                  <c:v>149.99796831622723</c:v>
                </c:pt>
                <c:pt idx="4303">
                  <c:v>150.2421306711633</c:v>
                </c:pt>
                <c:pt idx="4304">
                  <c:v>150.48770288546493</c:v>
                </c:pt>
                <c:pt idx="4305">
                  <c:v>150.73461219078493</c:v>
                </c:pt>
                <c:pt idx="4306">
                  <c:v>150.98278542256739</c:v>
                </c:pt>
                <c:pt idx="4307">
                  <c:v>151.23214904172778</c:v>
                </c:pt>
                <c:pt idx="4308">
                  <c:v>151.48262915644375</c:v>
                </c:pt>
                <c:pt idx="4309">
                  <c:v>151.73415154405197</c:v>
                </c:pt>
                <c:pt idx="4310">
                  <c:v>151.98664167304045</c:v>
                </c:pt>
                <c:pt idx="4311">
                  <c:v>152.24002472513482</c:v>
                </c:pt>
                <c:pt idx="4312">
                  <c:v>152.49422561746829</c:v>
                </c:pt>
                <c:pt idx="4313">
                  <c:v>152.74916902483034</c:v>
                </c:pt>
                <c:pt idx="4314">
                  <c:v>153.00477940198701</c:v>
                </c:pt>
                <c:pt idx="4315">
                  <c:v>153.26098100606748</c:v>
                </c:pt>
                <c:pt idx="4316">
                  <c:v>153.51769791900696</c:v>
                </c:pt>
                <c:pt idx="4317">
                  <c:v>153.77485407004355</c:v>
                </c:pt>
                <c:pt idx="4318">
                  <c:v>154.03237325826018</c:v>
                </c:pt>
                <c:pt idx="4319">
                  <c:v>154.2901791751635</c:v>
                </c:pt>
                <c:pt idx="4320">
                  <c:v>154.54819542729638</c:v>
                </c:pt>
                <c:pt idx="4321">
                  <c:v>154.80634555887471</c:v>
                </c:pt>
                <c:pt idx="4322">
                  <c:v>155.06455307444355</c:v>
                </c:pt>
                <c:pt idx="4323">
                  <c:v>155.32274146154327</c:v>
                </c:pt>
                <c:pt idx="4324">
                  <c:v>155.58083421338259</c:v>
                </c:pt>
                <c:pt idx="4325">
                  <c:v>155.83875485150887</c:v>
                </c:pt>
                <c:pt idx="4326">
                  <c:v>156.09642694847102</c:v>
                </c:pt>
                <c:pt idx="4327">
                  <c:v>156.35377415046551</c:v>
                </c:pt>
                <c:pt idx="4328">
                  <c:v>156.6107201999624</c:v>
                </c:pt>
                <c:pt idx="4329">
                  <c:v>156.86718895830182</c:v>
                </c:pt>
                <c:pt idx="4330">
                  <c:v>157.12310442825546</c:v>
                </c:pt>
                <c:pt idx="4331">
                  <c:v>157.37839077654689</c:v>
                </c:pt>
                <c:pt idx="4332">
                  <c:v>157.63297235632135</c:v>
                </c:pt>
                <c:pt idx="4333">
                  <c:v>157.88677372956241</c:v>
                </c:pt>
                <c:pt idx="4334">
                  <c:v>158.13971968944574</c:v>
                </c:pt>
                <c:pt idx="4335">
                  <c:v>158.39173528262438</c:v>
                </c:pt>
                <c:pt idx="4336">
                  <c:v>158.64274583143893</c:v>
                </c:pt>
                <c:pt idx="4337">
                  <c:v>158.89267695604693</c:v>
                </c:pt>
                <c:pt idx="4338">
                  <c:v>159.14145459646201</c:v>
                </c:pt>
                <c:pt idx="4339">
                  <c:v>159.38900503450026</c:v>
                </c:pt>
                <c:pt idx="4340">
                  <c:v>159.63525491562427</c:v>
                </c:pt>
                <c:pt idx="4341">
                  <c:v>159.88013127067961</c:v>
                </c:pt>
                <c:pt idx="4342">
                  <c:v>160.12356153751779</c:v>
                </c:pt>
                <c:pt idx="4343">
                  <c:v>160.36547358249686</c:v>
                </c:pt>
                <c:pt idx="4344">
                  <c:v>160.60579572185705</c:v>
                </c:pt>
                <c:pt idx="4345">
                  <c:v>160.84445674296188</c:v>
                </c:pt>
                <c:pt idx="4346">
                  <c:v>161.08138592540007</c:v>
                </c:pt>
                <c:pt idx="4347">
                  <c:v>161.31651306194129</c:v>
                </c:pt>
                <c:pt idx="4348">
                  <c:v>161.54976847934097</c:v>
                </c:pt>
                <c:pt idx="4349">
                  <c:v>161.78108305898459</c:v>
                </c:pt>
                <c:pt idx="4350">
                  <c:v>162.01038825736993</c:v>
                </c:pt>
                <c:pt idx="4351">
                  <c:v>162.2376161264182</c:v>
                </c:pt>
                <c:pt idx="4352">
                  <c:v>162.46269933360767</c:v>
                </c:pt>
                <c:pt idx="4353">
                  <c:v>162.68557118192638</c:v>
                </c:pt>
                <c:pt idx="4354">
                  <c:v>162.90616562963544</c:v>
                </c:pt>
                <c:pt idx="4355">
                  <c:v>163.12441730983963</c:v>
                </c:pt>
                <c:pt idx="4356">
                  <c:v>163.34026154985563</c:v>
                </c:pt>
                <c:pt idx="4357">
                  <c:v>163.5536343903768</c:v>
                </c:pt>
                <c:pt idx="4358">
                  <c:v>163.76447260442538</c:v>
                </c:pt>
                <c:pt idx="4359">
                  <c:v>163.97271371608863</c:v>
                </c:pt>
                <c:pt idx="4360">
                  <c:v>164.1782960190308</c:v>
                </c:pt>
                <c:pt idx="4361">
                  <c:v>164.38115859477864</c:v>
                </c:pt>
                <c:pt idx="4362">
                  <c:v>164.58124133077291</c:v>
                </c:pt>
                <c:pt idx="4363">
                  <c:v>164.77848493818055</c:v>
                </c:pt>
                <c:pt idx="4364">
                  <c:v>164.97283096946421</c:v>
                </c:pt>
                <c:pt idx="4365">
                  <c:v>165.16422183570026</c:v>
                </c:pt>
                <c:pt idx="4366">
                  <c:v>165.35260082364454</c:v>
                </c:pt>
                <c:pt idx="4367">
                  <c:v>165.53791211253736</c:v>
                </c:pt>
                <c:pt idx="4368">
                  <c:v>165.72010079064444</c:v>
                </c:pt>
                <c:pt idx="4369">
                  <c:v>165.89911287152842</c:v>
                </c:pt>
                <c:pt idx="4370">
                  <c:v>166.07489531004654</c:v>
                </c:pt>
                <c:pt idx="4371">
                  <c:v>166.24739601806851</c:v>
                </c:pt>
                <c:pt idx="4372">
                  <c:v>166.41656387991162</c:v>
                </c:pt>
                <c:pt idx="4373">
                  <c:v>166.5823487674875</c:v>
                </c:pt>
                <c:pt idx="4374">
                  <c:v>166.74470155515587</c:v>
                </c:pt>
                <c:pt idx="4375">
                  <c:v>166.90357413428217</c:v>
                </c:pt>
                <c:pt idx="4376">
                  <c:v>167.0589194274923</c:v>
                </c:pt>
                <c:pt idx="4377">
                  <c:v>167.2106914026233</c:v>
                </c:pt>
                <c:pt idx="4378">
                  <c:v>167.35884508636335</c:v>
                </c:pt>
                <c:pt idx="4379">
                  <c:v>167.50333657757861</c:v>
                </c:pt>
                <c:pt idx="4380">
                  <c:v>167.6441230603217</c:v>
                </c:pt>
                <c:pt idx="4381">
                  <c:v>167.78116281651964</c:v>
                </c:pt>
                <c:pt idx="4382">
                  <c:v>167.91441523833493</c:v>
                </c:pt>
                <c:pt idx="4383">
                  <c:v>168.0438408401991</c:v>
                </c:pt>
                <c:pt idx="4384">
                  <c:v>168.16940127051328</c:v>
                </c:pt>
                <c:pt idx="4385">
                  <c:v>168.29105932301206</c:v>
                </c:pt>
                <c:pt idx="4386">
                  <c:v>168.40877894778885</c:v>
                </c:pt>
                <c:pt idx="4387">
                  <c:v>168.52252526197819</c:v>
                </c:pt>
                <c:pt idx="4388">
                  <c:v>168.63226456009249</c:v>
                </c:pt>
                <c:pt idx="4389">
                  <c:v>168.73796432400928</c:v>
                </c:pt>
                <c:pt idx="4390">
                  <c:v>168.83959323260731</c:v>
                </c:pt>
                <c:pt idx="4391">
                  <c:v>168.93712117104755</c:v>
                </c:pt>
                <c:pt idx="4392">
                  <c:v>169.03051923969718</c:v>
                </c:pt>
                <c:pt idx="4393">
                  <c:v>169.11975976269267</c:v>
                </c:pt>
                <c:pt idx="4394">
                  <c:v>169.2048162961411</c:v>
                </c:pt>
                <c:pt idx="4395">
                  <c:v>169.28566363595596</c:v>
                </c:pt>
                <c:pt idx="4396">
                  <c:v>169.36227782532561</c:v>
                </c:pt>
                <c:pt idx="4397">
                  <c:v>169.43463616181219</c:v>
                </c:pt>
                <c:pt idx="4398">
                  <c:v>169.50271720407915</c:v>
                </c:pt>
                <c:pt idx="4399">
                  <c:v>169.56650077824423</c:v>
                </c:pt>
                <c:pt idx="4400">
                  <c:v>169.62596798385792</c:v>
                </c:pt>
                <c:pt idx="4401">
                  <c:v>169.68110119950373</c:v>
                </c:pt>
                <c:pt idx="4402">
                  <c:v>169.73188408802</c:v>
                </c:pt>
                <c:pt idx="4403">
                  <c:v>169.7783016013409</c:v>
                </c:pt>
                <c:pt idx="4404">
                  <c:v>169.82033998495547</c:v>
                </c:pt>
                <c:pt idx="4405">
                  <c:v>169.85798678198336</c:v>
                </c:pt>
                <c:pt idx="4406">
                  <c:v>169.8912308368661</c:v>
                </c:pt>
                <c:pt idx="4407">
                  <c:v>169.92006229867283</c:v>
                </c:pt>
                <c:pt idx="4408">
                  <c:v>169.94447262401911</c:v>
                </c:pt>
                <c:pt idx="4409">
                  <c:v>169.96445457959879</c:v>
                </c:pt>
                <c:pt idx="4410">
                  <c:v>169.98000224432715</c:v>
                </c:pt>
                <c:pt idx="4411">
                  <c:v>169.99111101109557</c:v>
                </c:pt>
                <c:pt idx="4412">
                  <c:v>169.99777758813673</c:v>
                </c:pt>
                <c:pt idx="4413">
                  <c:v>170</c:v>
                </c:pt>
                <c:pt idx="4414">
                  <c:v>169.99777758813676</c:v>
                </c:pt>
                <c:pt idx="4415">
                  <c:v>169.99111101109557</c:v>
                </c:pt>
                <c:pt idx="4416">
                  <c:v>169.98000224432715</c:v>
                </c:pt>
                <c:pt idx="4417">
                  <c:v>169.96445457959879</c:v>
                </c:pt>
                <c:pt idx="4418">
                  <c:v>169.94447262401911</c:v>
                </c:pt>
                <c:pt idx="4419">
                  <c:v>169.92006229867283</c:v>
                </c:pt>
                <c:pt idx="4420">
                  <c:v>169.89123083686613</c:v>
                </c:pt>
                <c:pt idx="4421">
                  <c:v>169.85798678198336</c:v>
                </c:pt>
                <c:pt idx="4422">
                  <c:v>169.82033998495547</c:v>
                </c:pt>
                <c:pt idx="4423">
                  <c:v>169.7783016013409</c:v>
                </c:pt>
                <c:pt idx="4424">
                  <c:v>169.73188408802005</c:v>
                </c:pt>
                <c:pt idx="4425">
                  <c:v>169.68110119950376</c:v>
                </c:pt>
                <c:pt idx="4426">
                  <c:v>169.62596798385795</c:v>
                </c:pt>
                <c:pt idx="4427">
                  <c:v>169.56650077824426</c:v>
                </c:pt>
                <c:pt idx="4428">
                  <c:v>169.50271720407918</c:v>
                </c:pt>
                <c:pt idx="4429">
                  <c:v>169.43463616181222</c:v>
                </c:pt>
                <c:pt idx="4430">
                  <c:v>169.36227782532563</c:v>
                </c:pt>
                <c:pt idx="4431">
                  <c:v>169.28566363595598</c:v>
                </c:pt>
                <c:pt idx="4432">
                  <c:v>169.20481629614113</c:v>
                </c:pt>
                <c:pt idx="4433">
                  <c:v>169.11975976269269</c:v>
                </c:pt>
                <c:pt idx="4434">
                  <c:v>169.03051923969721</c:v>
                </c:pt>
                <c:pt idx="4435">
                  <c:v>168.93712117104766</c:v>
                </c:pt>
                <c:pt idx="4436">
                  <c:v>168.83959323260734</c:v>
                </c:pt>
                <c:pt idx="4437">
                  <c:v>168.73796432400931</c:v>
                </c:pt>
                <c:pt idx="4438">
                  <c:v>168.63226456009252</c:v>
                </c:pt>
                <c:pt idx="4439">
                  <c:v>168.52252526197822</c:v>
                </c:pt>
                <c:pt idx="4440">
                  <c:v>168.40877894778882</c:v>
                </c:pt>
                <c:pt idx="4441">
                  <c:v>168.29105932301209</c:v>
                </c:pt>
                <c:pt idx="4442">
                  <c:v>168.16940127051333</c:v>
                </c:pt>
                <c:pt idx="4443">
                  <c:v>168.04384084019915</c:v>
                </c:pt>
                <c:pt idx="4444">
                  <c:v>167.91441523833487</c:v>
                </c:pt>
                <c:pt idx="4445">
                  <c:v>167.7811628165197</c:v>
                </c:pt>
                <c:pt idx="4446">
                  <c:v>167.64412306032176</c:v>
                </c:pt>
                <c:pt idx="4447">
                  <c:v>167.50333657757855</c:v>
                </c:pt>
                <c:pt idx="4448">
                  <c:v>167.35884508636329</c:v>
                </c:pt>
                <c:pt idx="4449">
                  <c:v>167.21069140262333</c:v>
                </c:pt>
                <c:pt idx="4450">
                  <c:v>167.05891942749236</c:v>
                </c:pt>
                <c:pt idx="4451">
                  <c:v>166.90357413428222</c:v>
                </c:pt>
                <c:pt idx="4452">
                  <c:v>166.74470155515607</c:v>
                </c:pt>
                <c:pt idx="4453">
                  <c:v>166.58234876748756</c:v>
                </c:pt>
                <c:pt idx="4454">
                  <c:v>166.41656387991168</c:v>
                </c:pt>
                <c:pt idx="4455">
                  <c:v>166.24739601806857</c:v>
                </c:pt>
                <c:pt idx="4456">
                  <c:v>166.0748953100466</c:v>
                </c:pt>
                <c:pt idx="4457">
                  <c:v>165.89911287152862</c:v>
                </c:pt>
                <c:pt idx="4458">
                  <c:v>165.72010079064452</c:v>
                </c:pt>
                <c:pt idx="4459">
                  <c:v>165.53791211253741</c:v>
                </c:pt>
                <c:pt idx="4460">
                  <c:v>165.35260082364462</c:v>
                </c:pt>
                <c:pt idx="4461">
                  <c:v>165.16422183570035</c:v>
                </c:pt>
                <c:pt idx="4462">
                  <c:v>164.97283096946427</c:v>
                </c:pt>
                <c:pt idx="4463">
                  <c:v>164.77848493818078</c:v>
                </c:pt>
                <c:pt idx="4464">
                  <c:v>164.58124133077297</c:v>
                </c:pt>
                <c:pt idx="4465">
                  <c:v>164.38115859477873</c:v>
                </c:pt>
                <c:pt idx="4466">
                  <c:v>164.17829601903085</c:v>
                </c:pt>
                <c:pt idx="4467">
                  <c:v>163.97271371608869</c:v>
                </c:pt>
                <c:pt idx="4468">
                  <c:v>163.76447260442561</c:v>
                </c:pt>
                <c:pt idx="4469">
                  <c:v>163.55363439037686</c:v>
                </c:pt>
                <c:pt idx="4470">
                  <c:v>163.34026154985568</c:v>
                </c:pt>
                <c:pt idx="4471">
                  <c:v>163.12441730983971</c:v>
                </c:pt>
                <c:pt idx="4472">
                  <c:v>162.90616562963552</c:v>
                </c:pt>
                <c:pt idx="4473">
                  <c:v>162.68557118192626</c:v>
                </c:pt>
              </c:numCache>
            </c:numRef>
          </c:val>
          <c:smooth val="0"/>
          <c:extLst>
            <c:ext xmlns:c16="http://schemas.microsoft.com/office/drawing/2014/chart" uri="{C3380CC4-5D6E-409C-BE32-E72D297353CC}">
              <c16:uniqueId val="{00000000-6A97-430A-ADA5-83790E716EA5}"/>
            </c:ext>
          </c:extLst>
        </c:ser>
        <c:dLbls>
          <c:showLegendKey val="0"/>
          <c:showVal val="0"/>
          <c:showCatName val="0"/>
          <c:showSerName val="0"/>
          <c:showPercent val="0"/>
          <c:showBubbleSize val="0"/>
        </c:dLbls>
        <c:smooth val="0"/>
        <c:axId val="1671436575"/>
        <c:axId val="984589839"/>
      </c:lineChart>
      <c:catAx>
        <c:axId val="167143657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προσομοίωσης </a:t>
                </a:r>
                <a:r>
                  <a:rPr lang="en-US"/>
                  <a:t>(d)</a:t>
                </a:r>
                <a:endParaRPr lang="el-G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984589839"/>
        <c:crosses val="autoZero"/>
        <c:auto val="1"/>
        <c:lblAlgn val="ctr"/>
        <c:lblOffset val="100"/>
        <c:noMultiLvlLbl val="0"/>
      </c:catAx>
      <c:valAx>
        <c:axId val="9845898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Υδραυλικό</a:t>
                </a:r>
                <a:r>
                  <a:rPr lang="el-GR" baseline="0"/>
                  <a:t> ύψος </a:t>
                </a:r>
                <a:r>
                  <a:rPr lang="en-US" baseline="0"/>
                  <a:t>(m)</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l-G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67143657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Πηγάδι</a:t>
            </a:r>
            <a:r>
              <a:rPr lang="el-GR" baseline="0"/>
              <a:t> παρατήρησης 1 (</a:t>
            </a:r>
            <a:r>
              <a:rPr lang="en-US" baseline="0"/>
              <a:t>D41)</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scatterChart>
        <c:scatterStyle val="smoothMarker"/>
        <c:varyColors val="0"/>
        <c:ser>
          <c:idx val="0"/>
          <c:order val="0"/>
          <c:tx>
            <c:v>προσομοιωμένες</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Φύλλο1!$I$3:$I$39</c:f>
              <c:numCache>
                <c:formatCode>General</c:formatCode>
                <c:ptCount val="37"/>
                <c:pt idx="0">
                  <c:v>1544</c:v>
                </c:pt>
                <c:pt idx="1">
                  <c:v>1866</c:v>
                </c:pt>
                <c:pt idx="2">
                  <c:v>1915</c:v>
                </c:pt>
                <c:pt idx="3">
                  <c:v>1936</c:v>
                </c:pt>
                <c:pt idx="4">
                  <c:v>1964</c:v>
                </c:pt>
                <c:pt idx="5">
                  <c:v>2000</c:v>
                </c:pt>
                <c:pt idx="6">
                  <c:v>2041</c:v>
                </c:pt>
                <c:pt idx="7">
                  <c:v>2052</c:v>
                </c:pt>
                <c:pt idx="8">
                  <c:v>2085</c:v>
                </c:pt>
                <c:pt idx="9">
                  <c:v>2118</c:v>
                </c:pt>
                <c:pt idx="10">
                  <c:v>2141</c:v>
                </c:pt>
                <c:pt idx="11">
                  <c:v>2178</c:v>
                </c:pt>
                <c:pt idx="12">
                  <c:v>2216</c:v>
                </c:pt>
                <c:pt idx="13">
                  <c:v>2232</c:v>
                </c:pt>
                <c:pt idx="14">
                  <c:v>2272</c:v>
                </c:pt>
                <c:pt idx="15">
                  <c:v>2300</c:v>
                </c:pt>
                <c:pt idx="16">
                  <c:v>2323</c:v>
                </c:pt>
                <c:pt idx="17">
                  <c:v>2366</c:v>
                </c:pt>
                <c:pt idx="18">
                  <c:v>2399</c:v>
                </c:pt>
                <c:pt idx="19">
                  <c:v>2415</c:v>
                </c:pt>
                <c:pt idx="20">
                  <c:v>2454</c:v>
                </c:pt>
                <c:pt idx="21">
                  <c:v>2486</c:v>
                </c:pt>
                <c:pt idx="22">
                  <c:v>2514</c:v>
                </c:pt>
                <c:pt idx="23">
                  <c:v>2534</c:v>
                </c:pt>
                <c:pt idx="24">
                  <c:v>2587</c:v>
                </c:pt>
                <c:pt idx="25">
                  <c:v>2601</c:v>
                </c:pt>
                <c:pt idx="26">
                  <c:v>2633</c:v>
                </c:pt>
                <c:pt idx="27">
                  <c:v>2667</c:v>
                </c:pt>
                <c:pt idx="28">
                  <c:v>2710</c:v>
                </c:pt>
                <c:pt idx="29">
                  <c:v>2724</c:v>
                </c:pt>
                <c:pt idx="30">
                  <c:v>2769</c:v>
                </c:pt>
                <c:pt idx="31">
                  <c:v>2783</c:v>
                </c:pt>
                <c:pt idx="32">
                  <c:v>2813</c:v>
                </c:pt>
                <c:pt idx="33">
                  <c:v>2861</c:v>
                </c:pt>
                <c:pt idx="34">
                  <c:v>3045</c:v>
                </c:pt>
                <c:pt idx="35">
                  <c:v>3065</c:v>
                </c:pt>
                <c:pt idx="36">
                  <c:v>3214</c:v>
                </c:pt>
              </c:numCache>
            </c:numRef>
          </c:xVal>
          <c:yVal>
            <c:numRef>
              <c:f>Φύλλο1!$J$3:$J$39</c:f>
              <c:numCache>
                <c:formatCode>General</c:formatCode>
                <c:ptCount val="37"/>
                <c:pt idx="0">
                  <c:v>5.4329285621643102</c:v>
                </c:pt>
                <c:pt idx="1">
                  <c:v>5.3828692436218297</c:v>
                </c:pt>
                <c:pt idx="2">
                  <c:v>5.3930916786193803</c:v>
                </c:pt>
                <c:pt idx="3">
                  <c:v>5.22314405441284</c:v>
                </c:pt>
                <c:pt idx="4">
                  <c:v>4.8445310592651403</c:v>
                </c:pt>
                <c:pt idx="5">
                  <c:v>4.2205052375793501</c:v>
                </c:pt>
                <c:pt idx="6">
                  <c:v>3.6760878562927202</c:v>
                </c:pt>
                <c:pt idx="7">
                  <c:v>3.5990548133850102</c:v>
                </c:pt>
                <c:pt idx="8">
                  <c:v>3.5455551147460902</c:v>
                </c:pt>
                <c:pt idx="9">
                  <c:v>3.7807371616363499</c:v>
                </c:pt>
                <c:pt idx="10">
                  <c:v>4.0438122749328604</c:v>
                </c:pt>
                <c:pt idx="11">
                  <c:v>4.6733102798461896</c:v>
                </c:pt>
                <c:pt idx="12">
                  <c:v>5.2586650848388699</c:v>
                </c:pt>
                <c:pt idx="13">
                  <c:v>5.3949317932128897</c:v>
                </c:pt>
                <c:pt idx="14">
                  <c:v>5.4344329833984402</c:v>
                </c:pt>
                <c:pt idx="15">
                  <c:v>5.2360405921936</c:v>
                </c:pt>
                <c:pt idx="16">
                  <c:v>4.9401698112487802</c:v>
                </c:pt>
                <c:pt idx="17">
                  <c:v>4.2002081871032697</c:v>
                </c:pt>
                <c:pt idx="18">
                  <c:v>3.74961280822754</c:v>
                </c:pt>
                <c:pt idx="19">
                  <c:v>3.6237535476684601</c:v>
                </c:pt>
                <c:pt idx="20">
                  <c:v>3.5558564662933398</c:v>
                </c:pt>
                <c:pt idx="21">
                  <c:v>3.8095486164093</c:v>
                </c:pt>
                <c:pt idx="22">
                  <c:v>4.1620020866393999</c:v>
                </c:pt>
                <c:pt idx="23">
                  <c:v>4.5562243461608896</c:v>
                </c:pt>
                <c:pt idx="24">
                  <c:v>5.3246612548828098</c:v>
                </c:pt>
                <c:pt idx="25">
                  <c:v>5.4274916648864702</c:v>
                </c:pt>
                <c:pt idx="26">
                  <c:v>5.4492392539978001</c:v>
                </c:pt>
                <c:pt idx="27">
                  <c:v>5.2134675979614302</c:v>
                </c:pt>
                <c:pt idx="28">
                  <c:v>4.5647888183593803</c:v>
                </c:pt>
                <c:pt idx="29">
                  <c:v>4.3295030593872097</c:v>
                </c:pt>
                <c:pt idx="30">
                  <c:v>3.6932926177978498</c:v>
                </c:pt>
                <c:pt idx="31">
                  <c:v>3.6045463085174601</c:v>
                </c:pt>
                <c:pt idx="32">
                  <c:v>3.5467953681945801</c:v>
                </c:pt>
                <c:pt idx="33">
                  <c:v>3.92202568054199</c:v>
                </c:pt>
                <c:pt idx="34">
                  <c:v>5.0498557090759304</c:v>
                </c:pt>
                <c:pt idx="35">
                  <c:v>4.7463440895080602</c:v>
                </c:pt>
                <c:pt idx="36">
                  <c:v>3.7951354980468799</c:v>
                </c:pt>
              </c:numCache>
            </c:numRef>
          </c:yVal>
          <c:smooth val="1"/>
          <c:extLst>
            <c:ext xmlns:c16="http://schemas.microsoft.com/office/drawing/2014/chart" uri="{C3380CC4-5D6E-409C-BE32-E72D297353CC}">
              <c16:uniqueId val="{00000000-2D63-4500-867D-3CBC76B21D8B}"/>
            </c:ext>
          </c:extLst>
        </c:ser>
        <c:ser>
          <c:idx val="1"/>
          <c:order val="1"/>
          <c:tx>
            <c:v>πραγματικές</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Φύλλο1!$I$3:$I$39</c:f>
              <c:numCache>
                <c:formatCode>General</c:formatCode>
                <c:ptCount val="37"/>
                <c:pt idx="0">
                  <c:v>1544</c:v>
                </c:pt>
                <c:pt idx="1">
                  <c:v>1866</c:v>
                </c:pt>
                <c:pt idx="2">
                  <c:v>1915</c:v>
                </c:pt>
                <c:pt idx="3">
                  <c:v>1936</c:v>
                </c:pt>
                <c:pt idx="4">
                  <c:v>1964</c:v>
                </c:pt>
                <c:pt idx="5">
                  <c:v>2000</c:v>
                </c:pt>
                <c:pt idx="6">
                  <c:v>2041</c:v>
                </c:pt>
                <c:pt idx="7">
                  <c:v>2052</c:v>
                </c:pt>
                <c:pt idx="8">
                  <c:v>2085</c:v>
                </c:pt>
                <c:pt idx="9">
                  <c:v>2118</c:v>
                </c:pt>
                <c:pt idx="10">
                  <c:v>2141</c:v>
                </c:pt>
                <c:pt idx="11">
                  <c:v>2178</c:v>
                </c:pt>
                <c:pt idx="12">
                  <c:v>2216</c:v>
                </c:pt>
                <c:pt idx="13">
                  <c:v>2232</c:v>
                </c:pt>
                <c:pt idx="14">
                  <c:v>2272</c:v>
                </c:pt>
                <c:pt idx="15">
                  <c:v>2300</c:v>
                </c:pt>
                <c:pt idx="16">
                  <c:v>2323</c:v>
                </c:pt>
                <c:pt idx="17">
                  <c:v>2366</c:v>
                </c:pt>
                <c:pt idx="18">
                  <c:v>2399</c:v>
                </c:pt>
                <c:pt idx="19">
                  <c:v>2415</c:v>
                </c:pt>
                <c:pt idx="20">
                  <c:v>2454</c:v>
                </c:pt>
                <c:pt idx="21">
                  <c:v>2486</c:v>
                </c:pt>
                <c:pt idx="22">
                  <c:v>2514</c:v>
                </c:pt>
                <c:pt idx="23">
                  <c:v>2534</c:v>
                </c:pt>
                <c:pt idx="24">
                  <c:v>2587</c:v>
                </c:pt>
                <c:pt idx="25">
                  <c:v>2601</c:v>
                </c:pt>
                <c:pt idx="26">
                  <c:v>2633</c:v>
                </c:pt>
                <c:pt idx="27">
                  <c:v>2667</c:v>
                </c:pt>
                <c:pt idx="28">
                  <c:v>2710</c:v>
                </c:pt>
                <c:pt idx="29">
                  <c:v>2724</c:v>
                </c:pt>
                <c:pt idx="30">
                  <c:v>2769</c:v>
                </c:pt>
                <c:pt idx="31">
                  <c:v>2783</c:v>
                </c:pt>
                <c:pt idx="32">
                  <c:v>2813</c:v>
                </c:pt>
                <c:pt idx="33">
                  <c:v>2861</c:v>
                </c:pt>
                <c:pt idx="34">
                  <c:v>3045</c:v>
                </c:pt>
                <c:pt idx="35">
                  <c:v>3065</c:v>
                </c:pt>
                <c:pt idx="36">
                  <c:v>3214</c:v>
                </c:pt>
              </c:numCache>
            </c:numRef>
          </c:xVal>
          <c:yVal>
            <c:numRef>
              <c:f>Φύλλο1!$K$3:$K$39</c:f>
              <c:numCache>
                <c:formatCode>General</c:formatCode>
                <c:ptCount val="37"/>
                <c:pt idx="0">
                  <c:v>6.02</c:v>
                </c:pt>
                <c:pt idx="1">
                  <c:v>6.65</c:v>
                </c:pt>
                <c:pt idx="2">
                  <c:v>5.09</c:v>
                </c:pt>
                <c:pt idx="3">
                  <c:v>4.87</c:v>
                </c:pt>
                <c:pt idx="4">
                  <c:v>4.76</c:v>
                </c:pt>
                <c:pt idx="5">
                  <c:v>4.5199999999999996</c:v>
                </c:pt>
                <c:pt idx="6">
                  <c:v>4.32</c:v>
                </c:pt>
                <c:pt idx="7">
                  <c:v>4.2300000000000004</c:v>
                </c:pt>
                <c:pt idx="8">
                  <c:v>4.3</c:v>
                </c:pt>
                <c:pt idx="9">
                  <c:v>4.17</c:v>
                </c:pt>
                <c:pt idx="10">
                  <c:v>4.3</c:v>
                </c:pt>
                <c:pt idx="11">
                  <c:v>4.0999999999999996</c:v>
                </c:pt>
                <c:pt idx="12">
                  <c:v>4.8600000000000003</c:v>
                </c:pt>
                <c:pt idx="13">
                  <c:v>4.9800000000000004</c:v>
                </c:pt>
                <c:pt idx="14">
                  <c:v>4.6100000000000003</c:v>
                </c:pt>
                <c:pt idx="15">
                  <c:v>4.12</c:v>
                </c:pt>
                <c:pt idx="16">
                  <c:v>4.1399999999999997</c:v>
                </c:pt>
                <c:pt idx="17">
                  <c:v>3.85</c:v>
                </c:pt>
                <c:pt idx="18">
                  <c:v>3.76</c:v>
                </c:pt>
                <c:pt idx="19">
                  <c:v>3.67</c:v>
                </c:pt>
                <c:pt idx="20">
                  <c:v>9.82</c:v>
                </c:pt>
                <c:pt idx="21">
                  <c:v>4.1399999999999997</c:v>
                </c:pt>
                <c:pt idx="22">
                  <c:v>9.91</c:v>
                </c:pt>
                <c:pt idx="23">
                  <c:v>3.85</c:v>
                </c:pt>
                <c:pt idx="24">
                  <c:v>4.12</c:v>
                </c:pt>
                <c:pt idx="25">
                  <c:v>4.58</c:v>
                </c:pt>
                <c:pt idx="26">
                  <c:v>4.5</c:v>
                </c:pt>
                <c:pt idx="27">
                  <c:v>3.92</c:v>
                </c:pt>
                <c:pt idx="28">
                  <c:v>3.64</c:v>
                </c:pt>
                <c:pt idx="29">
                  <c:v>3.45</c:v>
                </c:pt>
                <c:pt idx="30">
                  <c:v>3.56</c:v>
                </c:pt>
                <c:pt idx="31">
                  <c:v>3.6</c:v>
                </c:pt>
                <c:pt idx="32">
                  <c:v>3.42</c:v>
                </c:pt>
                <c:pt idx="33">
                  <c:v>3.77</c:v>
                </c:pt>
                <c:pt idx="34">
                  <c:v>2.72</c:v>
                </c:pt>
                <c:pt idx="35">
                  <c:v>1.77</c:v>
                </c:pt>
                <c:pt idx="36">
                  <c:v>3.07</c:v>
                </c:pt>
              </c:numCache>
            </c:numRef>
          </c:yVal>
          <c:smooth val="1"/>
          <c:extLst>
            <c:ext xmlns:c16="http://schemas.microsoft.com/office/drawing/2014/chart" uri="{C3380CC4-5D6E-409C-BE32-E72D297353CC}">
              <c16:uniqueId val="{00000001-2D63-4500-867D-3CBC76B21D8B}"/>
            </c:ext>
          </c:extLst>
        </c:ser>
        <c:dLbls>
          <c:showLegendKey val="0"/>
          <c:showVal val="0"/>
          <c:showCatName val="0"/>
          <c:showSerName val="0"/>
          <c:showPercent val="0"/>
          <c:showBubbleSize val="0"/>
        </c:dLbls>
        <c:axId val="1939221967"/>
        <c:axId val="1939223215"/>
      </c:scatterChart>
      <c:valAx>
        <c:axId val="19392219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939223215"/>
        <c:crosses val="autoZero"/>
        <c:crossBetween val="midCat"/>
      </c:valAx>
      <c:valAx>
        <c:axId val="19392232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939221967"/>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Πηγάδι παρατήρησης 4 (</a:t>
            </a:r>
            <a:r>
              <a:rPr lang="en-US"/>
              <a:t>D45)</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scatterChart>
        <c:scatterStyle val="smoothMarker"/>
        <c:varyColors val="0"/>
        <c:ser>
          <c:idx val="0"/>
          <c:order val="0"/>
          <c:tx>
            <c:v>προσομοιωμένες</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Φύλλο1!$I$3:$I$39</c:f>
              <c:numCache>
                <c:formatCode>General</c:formatCode>
                <c:ptCount val="37"/>
                <c:pt idx="0">
                  <c:v>1544</c:v>
                </c:pt>
                <c:pt idx="1">
                  <c:v>1569</c:v>
                </c:pt>
                <c:pt idx="2">
                  <c:v>1847</c:v>
                </c:pt>
                <c:pt idx="3">
                  <c:v>1866</c:v>
                </c:pt>
                <c:pt idx="4">
                  <c:v>1915</c:v>
                </c:pt>
                <c:pt idx="5">
                  <c:v>1936</c:v>
                </c:pt>
                <c:pt idx="6">
                  <c:v>1964</c:v>
                </c:pt>
                <c:pt idx="7">
                  <c:v>2000</c:v>
                </c:pt>
                <c:pt idx="8">
                  <c:v>2041</c:v>
                </c:pt>
                <c:pt idx="9">
                  <c:v>2052</c:v>
                </c:pt>
                <c:pt idx="10">
                  <c:v>2086</c:v>
                </c:pt>
                <c:pt idx="11">
                  <c:v>2122</c:v>
                </c:pt>
                <c:pt idx="12">
                  <c:v>2141</c:v>
                </c:pt>
                <c:pt idx="13">
                  <c:v>2178</c:v>
                </c:pt>
                <c:pt idx="14">
                  <c:v>2210</c:v>
                </c:pt>
                <c:pt idx="15">
                  <c:v>2232</c:v>
                </c:pt>
                <c:pt idx="16">
                  <c:v>2272</c:v>
                </c:pt>
                <c:pt idx="17">
                  <c:v>2300</c:v>
                </c:pt>
                <c:pt idx="18">
                  <c:v>2323</c:v>
                </c:pt>
                <c:pt idx="19">
                  <c:v>2366</c:v>
                </c:pt>
                <c:pt idx="20">
                  <c:v>2399</c:v>
                </c:pt>
                <c:pt idx="21">
                  <c:v>2415</c:v>
                </c:pt>
                <c:pt idx="22">
                  <c:v>2454</c:v>
                </c:pt>
                <c:pt idx="23">
                  <c:v>2486</c:v>
                </c:pt>
                <c:pt idx="24">
                  <c:v>2514</c:v>
                </c:pt>
                <c:pt idx="25">
                  <c:v>2534</c:v>
                </c:pt>
                <c:pt idx="26">
                  <c:v>2587</c:v>
                </c:pt>
                <c:pt idx="27">
                  <c:v>2601</c:v>
                </c:pt>
                <c:pt idx="28">
                  <c:v>2633</c:v>
                </c:pt>
                <c:pt idx="29">
                  <c:v>2667</c:v>
                </c:pt>
                <c:pt idx="30">
                  <c:v>2710</c:v>
                </c:pt>
                <c:pt idx="31">
                  <c:v>2724</c:v>
                </c:pt>
                <c:pt idx="32">
                  <c:v>2769</c:v>
                </c:pt>
                <c:pt idx="33">
                  <c:v>2783</c:v>
                </c:pt>
                <c:pt idx="34">
                  <c:v>2861</c:v>
                </c:pt>
                <c:pt idx="35">
                  <c:v>3045</c:v>
                </c:pt>
                <c:pt idx="36">
                  <c:v>3065</c:v>
                </c:pt>
              </c:numCache>
            </c:numRef>
          </c:xVal>
          <c:yVal>
            <c:numRef>
              <c:f>Φύλλο1!$J$3:$J$39</c:f>
              <c:numCache>
                <c:formatCode>General</c:formatCode>
                <c:ptCount val="37"/>
                <c:pt idx="0">
                  <c:v>147.59231567382801</c:v>
                </c:pt>
                <c:pt idx="1">
                  <c:v>144.10543823242199</c:v>
                </c:pt>
                <c:pt idx="2">
                  <c:v>148.22117614746099</c:v>
                </c:pt>
                <c:pt idx="3">
                  <c:v>149.38903808593801</c:v>
                </c:pt>
                <c:pt idx="4">
                  <c:v>146.89611816406301</c:v>
                </c:pt>
                <c:pt idx="5">
                  <c:v>143.78199768066401</c:v>
                </c:pt>
                <c:pt idx="6">
                  <c:v>138.65113830566401</c:v>
                </c:pt>
                <c:pt idx="7">
                  <c:v>132.08995056152301</c:v>
                </c:pt>
                <c:pt idx="8">
                  <c:v>127.388069152832</c:v>
                </c:pt>
                <c:pt idx="9">
                  <c:v>126.963584899902</c:v>
                </c:pt>
                <c:pt idx="10">
                  <c:v>128.16857910156301</c:v>
                </c:pt>
                <c:pt idx="11">
                  <c:v>132.99719238281301</c:v>
                </c:pt>
                <c:pt idx="12">
                  <c:v>136.53012084960901</c:v>
                </c:pt>
                <c:pt idx="13">
                  <c:v>143.58393859863301</c:v>
                </c:pt>
                <c:pt idx="14">
                  <c:v>148.03839111328099</c:v>
                </c:pt>
                <c:pt idx="15">
                  <c:v>149.42466735839801</c:v>
                </c:pt>
                <c:pt idx="16">
                  <c:v>147.813720703125</c:v>
                </c:pt>
                <c:pt idx="17">
                  <c:v>143.95053100585901</c:v>
                </c:pt>
                <c:pt idx="18">
                  <c:v>139.79978942871099</c:v>
                </c:pt>
                <c:pt idx="19">
                  <c:v>131.93185424804699</c:v>
                </c:pt>
                <c:pt idx="20">
                  <c:v>127.864868164063</c:v>
                </c:pt>
                <c:pt idx="21">
                  <c:v>127.018104553223</c:v>
                </c:pt>
                <c:pt idx="22">
                  <c:v>128.44549560546901</c:v>
                </c:pt>
                <c:pt idx="23">
                  <c:v>132.82334899902301</c:v>
                </c:pt>
                <c:pt idx="24">
                  <c:v>138.09222412109401</c:v>
                </c:pt>
                <c:pt idx="25">
                  <c:v>141.9384765625</c:v>
                </c:pt>
                <c:pt idx="26">
                  <c:v>148.98783874511699</c:v>
                </c:pt>
                <c:pt idx="27">
                  <c:v>149.51014709472699</c:v>
                </c:pt>
                <c:pt idx="28">
                  <c:v>148.20204162597699</c:v>
                </c:pt>
                <c:pt idx="29">
                  <c:v>143.62001037597699</c:v>
                </c:pt>
                <c:pt idx="30">
                  <c:v>135.60601806640599</c:v>
                </c:pt>
                <c:pt idx="31">
                  <c:v>133.08392333984401</c:v>
                </c:pt>
                <c:pt idx="32">
                  <c:v>127.497032165527</c:v>
                </c:pt>
                <c:pt idx="33">
                  <c:v>126.944526672363</c:v>
                </c:pt>
                <c:pt idx="34">
                  <c:v>134.6279296875</c:v>
                </c:pt>
                <c:pt idx="35">
                  <c:v>141.305099487305</c:v>
                </c:pt>
                <c:pt idx="36">
                  <c:v>137.50459289550801</c:v>
                </c:pt>
              </c:numCache>
            </c:numRef>
          </c:yVal>
          <c:smooth val="1"/>
          <c:extLst>
            <c:ext xmlns:c16="http://schemas.microsoft.com/office/drawing/2014/chart" uri="{C3380CC4-5D6E-409C-BE32-E72D297353CC}">
              <c16:uniqueId val="{00000000-BC6D-4F79-A122-0048E2BC6C0E}"/>
            </c:ext>
          </c:extLst>
        </c:ser>
        <c:ser>
          <c:idx val="1"/>
          <c:order val="1"/>
          <c:tx>
            <c:v>πραγματικές</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Φύλλο1!$I$3:$I$39</c:f>
              <c:numCache>
                <c:formatCode>General</c:formatCode>
                <c:ptCount val="37"/>
                <c:pt idx="0">
                  <c:v>1544</c:v>
                </c:pt>
                <c:pt idx="1">
                  <c:v>1569</c:v>
                </c:pt>
                <c:pt idx="2">
                  <c:v>1847</c:v>
                </c:pt>
                <c:pt idx="3">
                  <c:v>1866</c:v>
                </c:pt>
                <c:pt idx="4">
                  <c:v>1915</c:v>
                </c:pt>
                <c:pt idx="5">
                  <c:v>1936</c:v>
                </c:pt>
                <c:pt idx="6">
                  <c:v>1964</c:v>
                </c:pt>
                <c:pt idx="7">
                  <c:v>2000</c:v>
                </c:pt>
                <c:pt idx="8">
                  <c:v>2041</c:v>
                </c:pt>
                <c:pt idx="9">
                  <c:v>2052</c:v>
                </c:pt>
                <c:pt idx="10">
                  <c:v>2086</c:v>
                </c:pt>
                <c:pt idx="11">
                  <c:v>2122</c:v>
                </c:pt>
                <c:pt idx="12">
                  <c:v>2141</c:v>
                </c:pt>
                <c:pt idx="13">
                  <c:v>2178</c:v>
                </c:pt>
                <c:pt idx="14">
                  <c:v>2210</c:v>
                </c:pt>
                <c:pt idx="15">
                  <c:v>2232</c:v>
                </c:pt>
                <c:pt idx="16">
                  <c:v>2272</c:v>
                </c:pt>
                <c:pt idx="17">
                  <c:v>2300</c:v>
                </c:pt>
                <c:pt idx="18">
                  <c:v>2323</c:v>
                </c:pt>
                <c:pt idx="19">
                  <c:v>2366</c:v>
                </c:pt>
                <c:pt idx="20">
                  <c:v>2399</c:v>
                </c:pt>
                <c:pt idx="21">
                  <c:v>2415</c:v>
                </c:pt>
                <c:pt idx="22">
                  <c:v>2454</c:v>
                </c:pt>
                <c:pt idx="23">
                  <c:v>2486</c:v>
                </c:pt>
                <c:pt idx="24">
                  <c:v>2514</c:v>
                </c:pt>
                <c:pt idx="25">
                  <c:v>2534</c:v>
                </c:pt>
                <c:pt idx="26">
                  <c:v>2587</c:v>
                </c:pt>
                <c:pt idx="27">
                  <c:v>2601</c:v>
                </c:pt>
                <c:pt idx="28">
                  <c:v>2633</c:v>
                </c:pt>
                <c:pt idx="29">
                  <c:v>2667</c:v>
                </c:pt>
                <c:pt idx="30">
                  <c:v>2710</c:v>
                </c:pt>
                <c:pt idx="31">
                  <c:v>2724</c:v>
                </c:pt>
                <c:pt idx="32">
                  <c:v>2769</c:v>
                </c:pt>
                <c:pt idx="33">
                  <c:v>2783</c:v>
                </c:pt>
                <c:pt idx="34">
                  <c:v>2861</c:v>
                </c:pt>
                <c:pt idx="35">
                  <c:v>3045</c:v>
                </c:pt>
                <c:pt idx="36">
                  <c:v>3065</c:v>
                </c:pt>
              </c:numCache>
            </c:numRef>
          </c:xVal>
          <c:yVal>
            <c:numRef>
              <c:f>Φύλλο1!$K$3:$K$39</c:f>
              <c:numCache>
                <c:formatCode>General</c:formatCode>
                <c:ptCount val="37"/>
                <c:pt idx="0">
                  <c:v>152.80000000000001</c:v>
                </c:pt>
                <c:pt idx="1">
                  <c:v>158.35</c:v>
                </c:pt>
                <c:pt idx="2">
                  <c:v>149.5</c:v>
                </c:pt>
                <c:pt idx="3">
                  <c:v>140.41999999999999</c:v>
                </c:pt>
                <c:pt idx="4">
                  <c:v>132</c:v>
                </c:pt>
                <c:pt idx="5">
                  <c:v>128</c:v>
                </c:pt>
                <c:pt idx="6">
                  <c:v>124.4</c:v>
                </c:pt>
                <c:pt idx="7">
                  <c:v>119.6</c:v>
                </c:pt>
                <c:pt idx="8">
                  <c:v>111.6</c:v>
                </c:pt>
                <c:pt idx="9">
                  <c:v>109</c:v>
                </c:pt>
                <c:pt idx="10">
                  <c:v>104.6</c:v>
                </c:pt>
                <c:pt idx="11">
                  <c:v>100.32</c:v>
                </c:pt>
                <c:pt idx="12">
                  <c:v>100.5</c:v>
                </c:pt>
                <c:pt idx="13">
                  <c:v>95.13</c:v>
                </c:pt>
                <c:pt idx="14">
                  <c:v>121.42</c:v>
                </c:pt>
                <c:pt idx="15">
                  <c:v>122.21</c:v>
                </c:pt>
                <c:pt idx="16">
                  <c:v>120.44</c:v>
                </c:pt>
                <c:pt idx="17">
                  <c:v>115.29</c:v>
                </c:pt>
                <c:pt idx="18">
                  <c:v>112.2</c:v>
                </c:pt>
                <c:pt idx="19">
                  <c:v>105.2</c:v>
                </c:pt>
                <c:pt idx="20">
                  <c:v>102.65</c:v>
                </c:pt>
                <c:pt idx="21">
                  <c:v>100.44</c:v>
                </c:pt>
                <c:pt idx="22">
                  <c:v>97.2</c:v>
                </c:pt>
                <c:pt idx="23">
                  <c:v>116.2</c:v>
                </c:pt>
                <c:pt idx="24">
                  <c:v>118.68</c:v>
                </c:pt>
                <c:pt idx="25">
                  <c:v>104.12</c:v>
                </c:pt>
                <c:pt idx="26">
                  <c:v>109.66</c:v>
                </c:pt>
                <c:pt idx="27">
                  <c:v>115.45</c:v>
                </c:pt>
                <c:pt idx="28">
                  <c:v>115</c:v>
                </c:pt>
                <c:pt idx="29">
                  <c:v>109</c:v>
                </c:pt>
                <c:pt idx="30">
                  <c:v>103.37</c:v>
                </c:pt>
                <c:pt idx="31">
                  <c:v>100.43</c:v>
                </c:pt>
                <c:pt idx="32">
                  <c:v>95.67</c:v>
                </c:pt>
                <c:pt idx="33">
                  <c:v>93.19</c:v>
                </c:pt>
                <c:pt idx="34">
                  <c:v>87.3</c:v>
                </c:pt>
                <c:pt idx="35">
                  <c:v>104.75</c:v>
                </c:pt>
                <c:pt idx="36">
                  <c:v>102.2</c:v>
                </c:pt>
              </c:numCache>
            </c:numRef>
          </c:yVal>
          <c:smooth val="1"/>
          <c:extLst>
            <c:ext xmlns:c16="http://schemas.microsoft.com/office/drawing/2014/chart" uri="{C3380CC4-5D6E-409C-BE32-E72D297353CC}">
              <c16:uniqueId val="{00000001-BC6D-4F79-A122-0048E2BC6C0E}"/>
            </c:ext>
          </c:extLst>
        </c:ser>
        <c:dLbls>
          <c:showLegendKey val="0"/>
          <c:showVal val="0"/>
          <c:showCatName val="0"/>
          <c:showSerName val="0"/>
          <c:showPercent val="0"/>
          <c:showBubbleSize val="0"/>
        </c:dLbls>
        <c:axId val="1350926351"/>
        <c:axId val="1350927183"/>
      </c:scatterChart>
      <c:valAx>
        <c:axId val="135092635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350927183"/>
        <c:crosses val="autoZero"/>
        <c:crossBetween val="midCat"/>
      </c:valAx>
      <c:valAx>
        <c:axId val="13509271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35092635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Πηγάδι παρατήρησης 10 (</a:t>
            </a:r>
            <a:r>
              <a:rPr lang="en-US"/>
              <a:t>GST10)</a:t>
            </a:r>
            <a:endParaRPr lang="el-G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l-GR"/>
        </a:p>
      </c:txPr>
    </c:title>
    <c:autoTitleDeleted val="0"/>
    <c:plotArea>
      <c:layout/>
      <c:scatterChart>
        <c:scatterStyle val="smoothMarker"/>
        <c:varyColors val="0"/>
        <c:ser>
          <c:idx val="0"/>
          <c:order val="0"/>
          <c:tx>
            <c:v>προσομοιωμένες</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Φύλλο1!$I$3:$I$12</c:f>
              <c:numCache>
                <c:formatCode>General</c:formatCode>
                <c:ptCount val="10"/>
                <c:pt idx="0">
                  <c:v>1161</c:v>
                </c:pt>
                <c:pt idx="1">
                  <c:v>1226</c:v>
                </c:pt>
                <c:pt idx="2">
                  <c:v>1442</c:v>
                </c:pt>
                <c:pt idx="3">
                  <c:v>1516</c:v>
                </c:pt>
                <c:pt idx="4">
                  <c:v>1796</c:v>
                </c:pt>
                <c:pt idx="5">
                  <c:v>2871</c:v>
                </c:pt>
                <c:pt idx="6">
                  <c:v>2972</c:v>
                </c:pt>
                <c:pt idx="7">
                  <c:v>3634</c:v>
                </c:pt>
                <c:pt idx="8">
                  <c:v>4046</c:v>
                </c:pt>
                <c:pt idx="9">
                  <c:v>4305</c:v>
                </c:pt>
              </c:numCache>
            </c:numRef>
          </c:xVal>
          <c:yVal>
            <c:numRef>
              <c:f>Φύλλο1!$J$3:$J$12</c:f>
              <c:numCache>
                <c:formatCode>General</c:formatCode>
                <c:ptCount val="10"/>
                <c:pt idx="0">
                  <c:v>8.2606048583984393</c:v>
                </c:pt>
                <c:pt idx="1">
                  <c:v>8.2975139617919904</c:v>
                </c:pt>
                <c:pt idx="2">
                  <c:v>8.2992811203002894</c:v>
                </c:pt>
                <c:pt idx="3">
                  <c:v>8.2589006423950195</c:v>
                </c:pt>
                <c:pt idx="4">
                  <c:v>8.3069953918456996</c:v>
                </c:pt>
                <c:pt idx="5">
                  <c:v>8.3315210342407209</c:v>
                </c:pt>
                <c:pt idx="6">
                  <c:v>8.25726413726807</c:v>
                </c:pt>
                <c:pt idx="7">
                  <c:v>8.2968959808349592</c:v>
                </c:pt>
                <c:pt idx="8">
                  <c:v>8.2606058120727504</c:v>
                </c:pt>
                <c:pt idx="9">
                  <c:v>8.3525800704956108</c:v>
                </c:pt>
              </c:numCache>
            </c:numRef>
          </c:yVal>
          <c:smooth val="1"/>
          <c:extLst>
            <c:ext xmlns:c16="http://schemas.microsoft.com/office/drawing/2014/chart" uri="{C3380CC4-5D6E-409C-BE32-E72D297353CC}">
              <c16:uniqueId val="{00000000-9ECC-46E5-AA34-43042B40D841}"/>
            </c:ext>
          </c:extLst>
        </c:ser>
        <c:ser>
          <c:idx val="1"/>
          <c:order val="1"/>
          <c:tx>
            <c:v>πραγματικές</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Φύλλο1!$I$3:$I$12</c:f>
              <c:numCache>
                <c:formatCode>General</c:formatCode>
                <c:ptCount val="10"/>
                <c:pt idx="0">
                  <c:v>1161</c:v>
                </c:pt>
                <c:pt idx="1">
                  <c:v>1226</c:v>
                </c:pt>
                <c:pt idx="2">
                  <c:v>1442</c:v>
                </c:pt>
                <c:pt idx="3">
                  <c:v>1516</c:v>
                </c:pt>
                <c:pt idx="4">
                  <c:v>1796</c:v>
                </c:pt>
                <c:pt idx="5">
                  <c:v>2871</c:v>
                </c:pt>
                <c:pt idx="6">
                  <c:v>2972</c:v>
                </c:pt>
                <c:pt idx="7">
                  <c:v>3634</c:v>
                </c:pt>
                <c:pt idx="8">
                  <c:v>4046</c:v>
                </c:pt>
                <c:pt idx="9">
                  <c:v>4305</c:v>
                </c:pt>
              </c:numCache>
            </c:numRef>
          </c:xVal>
          <c:yVal>
            <c:numRef>
              <c:f>Φύλλο1!$K$3:$K$12</c:f>
              <c:numCache>
                <c:formatCode>General</c:formatCode>
                <c:ptCount val="10"/>
                <c:pt idx="0">
                  <c:v>12.92</c:v>
                </c:pt>
                <c:pt idx="1">
                  <c:v>10.95</c:v>
                </c:pt>
                <c:pt idx="2">
                  <c:v>12.17</c:v>
                </c:pt>
                <c:pt idx="3">
                  <c:v>11.72</c:v>
                </c:pt>
                <c:pt idx="4">
                  <c:v>10.62</c:v>
                </c:pt>
                <c:pt idx="5">
                  <c:v>11.32</c:v>
                </c:pt>
                <c:pt idx="6">
                  <c:v>10.119999999999999</c:v>
                </c:pt>
                <c:pt idx="7">
                  <c:v>10.52</c:v>
                </c:pt>
                <c:pt idx="8">
                  <c:v>11.12</c:v>
                </c:pt>
                <c:pt idx="9">
                  <c:v>11.62</c:v>
                </c:pt>
              </c:numCache>
            </c:numRef>
          </c:yVal>
          <c:smooth val="1"/>
          <c:extLst>
            <c:ext xmlns:c16="http://schemas.microsoft.com/office/drawing/2014/chart" uri="{C3380CC4-5D6E-409C-BE32-E72D297353CC}">
              <c16:uniqueId val="{00000001-9ECC-46E5-AA34-43042B40D841}"/>
            </c:ext>
          </c:extLst>
        </c:ser>
        <c:dLbls>
          <c:showLegendKey val="0"/>
          <c:showVal val="0"/>
          <c:showCatName val="0"/>
          <c:showSerName val="0"/>
          <c:showPercent val="0"/>
          <c:showBubbleSize val="0"/>
        </c:dLbls>
        <c:axId val="1489742511"/>
        <c:axId val="1489743759"/>
      </c:scatterChart>
      <c:valAx>
        <c:axId val="148974251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489743759"/>
        <c:crosses val="autoZero"/>
        <c:crossBetween val="midCat"/>
      </c:valAx>
      <c:valAx>
        <c:axId val="14897437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crossAx val="148974251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Προσαρμοσμένο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D5F5D8-7797-4F9C-A0C0-4194B2EFB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78</Pages>
  <Words>16426</Words>
  <Characters>88701</Characters>
  <Application>Microsoft Office Word</Application>
  <DocSecurity>0</DocSecurity>
  <Lines>739</Lines>
  <Paragraphs>209</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104918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Stefanos Karampelas</dc:creator>
  <cp:keywords/>
  <dc:description/>
  <cp:lastModifiedBy>Tonia Maragou</cp:lastModifiedBy>
  <cp:revision>2</cp:revision>
  <dcterms:created xsi:type="dcterms:W3CDTF">2021-07-21T14:09:00Z</dcterms:created>
  <dcterms:modified xsi:type="dcterms:W3CDTF">2021-07-21T14:09:00Z</dcterms:modified>
</cp:coreProperties>
</file>