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1C5A04" w14:textId="77777777" w:rsidR="0057731E" w:rsidRPr="007D7C42" w:rsidRDefault="0057731E" w:rsidP="0057731E">
      <w:pPr>
        <w:pStyle w:val="a3"/>
        <w:spacing w:line="360" w:lineRule="auto"/>
        <w:jc w:val="center"/>
        <w:rPr>
          <w:rFonts w:asciiTheme="minorHAnsi" w:hAnsiTheme="minorHAnsi" w:cstheme="minorHAnsi"/>
          <w:sz w:val="36"/>
          <w:szCs w:val="36"/>
          <w:lang w:val="el-GR"/>
        </w:rPr>
      </w:pPr>
      <w:r w:rsidRPr="007D7C42">
        <w:rPr>
          <w:rFonts w:asciiTheme="minorHAnsi" w:hAnsiTheme="minorHAnsi" w:cstheme="minorHAnsi"/>
          <w:noProof/>
          <w:lang w:val="el-GR" w:eastAsia="el-GR"/>
        </w:rPr>
        <w:drawing>
          <wp:anchor distT="0" distB="0" distL="114300" distR="114300" simplePos="0" relativeHeight="251657216" behindDoc="1" locked="0" layoutInCell="1" allowOverlap="1" wp14:anchorId="58A1CB2A" wp14:editId="51FBF3C2">
            <wp:simplePos x="0" y="0"/>
            <wp:positionH relativeFrom="column">
              <wp:posOffset>-129540</wp:posOffset>
            </wp:positionH>
            <wp:positionV relativeFrom="paragraph">
              <wp:posOffset>-186690</wp:posOffset>
            </wp:positionV>
            <wp:extent cx="2095500" cy="1057275"/>
            <wp:effectExtent l="0" t="0" r="0" b="0"/>
            <wp:wrapNone/>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png"/>
                    <pic:cNvPicPr/>
                  </pic:nvPicPr>
                  <pic:blipFill>
                    <a:blip r:embed="rId8">
                      <a:extLst>
                        <a:ext uri="{28A0092B-C50C-407E-A947-70E740481C1C}">
                          <a14:useLocalDpi xmlns:a14="http://schemas.microsoft.com/office/drawing/2010/main" val="0"/>
                        </a:ext>
                      </a:extLst>
                    </a:blip>
                    <a:stretch>
                      <a:fillRect/>
                    </a:stretch>
                  </pic:blipFill>
                  <pic:spPr>
                    <a:xfrm>
                      <a:off x="0" y="0"/>
                      <a:ext cx="2095500" cy="1057275"/>
                    </a:xfrm>
                    <a:prstGeom prst="rect">
                      <a:avLst/>
                    </a:prstGeom>
                  </pic:spPr>
                </pic:pic>
              </a:graphicData>
            </a:graphic>
            <wp14:sizeRelH relativeFrom="page">
              <wp14:pctWidth>0</wp14:pctWidth>
            </wp14:sizeRelH>
            <wp14:sizeRelV relativeFrom="page">
              <wp14:pctHeight>0</wp14:pctHeight>
            </wp14:sizeRelV>
          </wp:anchor>
        </w:drawing>
      </w:r>
    </w:p>
    <w:p w14:paraId="44B63C12" w14:textId="77777777" w:rsidR="0057731E" w:rsidRPr="007D7C42" w:rsidRDefault="0057731E" w:rsidP="0057731E">
      <w:pPr>
        <w:pStyle w:val="a3"/>
        <w:spacing w:line="360" w:lineRule="auto"/>
        <w:jc w:val="center"/>
        <w:rPr>
          <w:rFonts w:asciiTheme="minorHAnsi" w:hAnsiTheme="minorHAnsi" w:cstheme="minorHAnsi"/>
          <w:sz w:val="36"/>
          <w:szCs w:val="36"/>
          <w:lang w:val="el-GR"/>
        </w:rPr>
      </w:pPr>
    </w:p>
    <w:p w14:paraId="1E2B58AE" w14:textId="77777777" w:rsidR="0057731E" w:rsidRPr="007D7C42" w:rsidRDefault="0057731E" w:rsidP="0057731E">
      <w:pPr>
        <w:pStyle w:val="a3"/>
        <w:spacing w:line="360" w:lineRule="auto"/>
        <w:jc w:val="center"/>
        <w:rPr>
          <w:rFonts w:asciiTheme="minorHAnsi" w:hAnsiTheme="minorHAnsi" w:cstheme="minorHAnsi"/>
          <w:sz w:val="36"/>
          <w:szCs w:val="36"/>
          <w:lang w:val="el-GR"/>
        </w:rPr>
      </w:pPr>
    </w:p>
    <w:p w14:paraId="7FF5D264" w14:textId="77777777" w:rsidR="000961AB" w:rsidRPr="007D7C42" w:rsidRDefault="00DF20E0" w:rsidP="0057731E">
      <w:pPr>
        <w:pStyle w:val="a3"/>
        <w:spacing w:line="360" w:lineRule="auto"/>
        <w:jc w:val="center"/>
        <w:rPr>
          <w:rFonts w:asciiTheme="minorHAnsi" w:hAnsiTheme="minorHAnsi" w:cstheme="minorHAnsi"/>
          <w:sz w:val="36"/>
          <w:szCs w:val="36"/>
          <w:lang w:val="el-GR"/>
        </w:rPr>
      </w:pPr>
      <w:r w:rsidRPr="007D7C42">
        <w:rPr>
          <w:rFonts w:asciiTheme="minorHAnsi" w:hAnsiTheme="minorHAnsi" w:cstheme="minorHAnsi"/>
          <w:sz w:val="36"/>
          <w:szCs w:val="36"/>
          <w:lang w:val="el-GR"/>
        </w:rPr>
        <w:t>Πολυτεχνείο Κρήτης</w:t>
      </w:r>
    </w:p>
    <w:p w14:paraId="1495359A" w14:textId="77777777" w:rsidR="0057731E" w:rsidRPr="007D7C42" w:rsidRDefault="00DF20E0" w:rsidP="0057731E">
      <w:pPr>
        <w:pStyle w:val="a3"/>
        <w:spacing w:line="360" w:lineRule="auto"/>
        <w:jc w:val="center"/>
        <w:rPr>
          <w:rFonts w:asciiTheme="minorHAnsi" w:hAnsiTheme="minorHAnsi" w:cstheme="minorHAnsi"/>
          <w:lang w:val="el-GR"/>
        </w:rPr>
      </w:pPr>
      <w:r w:rsidRPr="007D7C42">
        <w:rPr>
          <w:rFonts w:asciiTheme="minorHAnsi" w:hAnsiTheme="minorHAnsi" w:cstheme="minorHAnsi"/>
          <w:sz w:val="36"/>
          <w:szCs w:val="36"/>
          <w:lang w:val="el-GR"/>
        </w:rPr>
        <w:t>Τμήμα Μηχανικών Παραγωγής και Διοίκησης</w:t>
      </w:r>
    </w:p>
    <w:p w14:paraId="3B35FE62" w14:textId="77777777" w:rsidR="00DF20E0" w:rsidRPr="007D7C42" w:rsidRDefault="00DF20E0" w:rsidP="0057731E">
      <w:pPr>
        <w:pStyle w:val="a3"/>
        <w:spacing w:line="360" w:lineRule="auto"/>
        <w:jc w:val="center"/>
        <w:rPr>
          <w:rFonts w:asciiTheme="minorHAnsi" w:hAnsiTheme="minorHAnsi" w:cstheme="minorHAnsi"/>
          <w:sz w:val="36"/>
          <w:szCs w:val="36"/>
          <w:lang w:val="el-GR"/>
        </w:rPr>
      </w:pPr>
      <w:r w:rsidRPr="007D7C42">
        <w:rPr>
          <w:rFonts w:asciiTheme="minorHAnsi" w:hAnsiTheme="minorHAnsi" w:cstheme="minorHAnsi"/>
          <w:sz w:val="36"/>
          <w:szCs w:val="36"/>
          <w:lang w:val="el-GR"/>
        </w:rPr>
        <w:t>Διπλωματική Εργασία</w:t>
      </w:r>
      <w:r w:rsidR="0057731E" w:rsidRPr="007D7C42">
        <w:rPr>
          <w:rFonts w:asciiTheme="minorHAnsi" w:hAnsiTheme="minorHAnsi" w:cstheme="minorHAnsi"/>
          <w:sz w:val="36"/>
          <w:szCs w:val="36"/>
          <w:lang w:val="el-GR"/>
        </w:rPr>
        <w:br/>
      </w:r>
      <w:r w:rsidR="0057731E" w:rsidRPr="007D7C42">
        <w:rPr>
          <w:rFonts w:asciiTheme="minorHAnsi" w:hAnsiTheme="minorHAnsi" w:cstheme="minorHAnsi"/>
          <w:sz w:val="36"/>
          <w:szCs w:val="36"/>
          <w:lang w:val="el-GR"/>
        </w:rPr>
        <w:br/>
      </w:r>
    </w:p>
    <w:p w14:paraId="216CBA3D" w14:textId="19D57DA6" w:rsidR="0057731E" w:rsidRPr="007E5D4A" w:rsidRDefault="00C2400A" w:rsidP="0057731E">
      <w:pPr>
        <w:pStyle w:val="a3"/>
        <w:tabs>
          <w:tab w:val="right" w:pos="9356"/>
        </w:tabs>
        <w:spacing w:line="360" w:lineRule="auto"/>
        <w:jc w:val="center"/>
        <w:rPr>
          <w:rFonts w:asciiTheme="minorHAnsi" w:hAnsiTheme="minorHAnsi" w:cstheme="minorHAnsi"/>
          <w:sz w:val="40"/>
          <w:szCs w:val="40"/>
          <w:lang w:val="el-GR"/>
        </w:rPr>
      </w:pPr>
      <w:r w:rsidRPr="007D7C42">
        <w:rPr>
          <w:rFonts w:asciiTheme="minorHAnsi" w:hAnsiTheme="minorHAnsi" w:cstheme="minorHAnsi"/>
          <w:lang w:val="el-GR"/>
        </w:rPr>
        <w:t xml:space="preserve">Συγκριτική </w:t>
      </w:r>
      <w:r w:rsidR="004D3BB1" w:rsidRPr="007D7C42">
        <w:rPr>
          <w:rFonts w:asciiTheme="minorHAnsi" w:hAnsiTheme="minorHAnsi" w:cstheme="minorHAnsi"/>
          <w:lang w:val="el-GR"/>
        </w:rPr>
        <w:t>Μελέτη</w:t>
      </w:r>
      <w:r w:rsidRPr="007D7C42">
        <w:rPr>
          <w:rFonts w:asciiTheme="minorHAnsi" w:hAnsiTheme="minorHAnsi" w:cstheme="minorHAnsi"/>
          <w:lang w:val="el-GR"/>
        </w:rPr>
        <w:t xml:space="preserve"> </w:t>
      </w:r>
      <w:r w:rsidR="005B38D1">
        <w:rPr>
          <w:rFonts w:asciiTheme="minorHAnsi" w:hAnsiTheme="minorHAnsi" w:cstheme="minorHAnsi"/>
          <w:lang w:val="el-GR"/>
        </w:rPr>
        <w:t>Σκοπιμότητας</w:t>
      </w:r>
      <w:r w:rsidR="004D3BB1" w:rsidRPr="007D7C42">
        <w:rPr>
          <w:rFonts w:asciiTheme="minorHAnsi" w:hAnsiTheme="minorHAnsi" w:cstheme="minorHAnsi"/>
          <w:lang w:val="el-GR"/>
        </w:rPr>
        <w:t xml:space="preserve"> </w:t>
      </w:r>
      <w:r w:rsidR="005B38D1">
        <w:rPr>
          <w:rFonts w:asciiTheme="minorHAnsi" w:hAnsiTheme="minorHAnsi" w:cstheme="minorHAnsi"/>
          <w:lang w:val="el-GR"/>
        </w:rPr>
        <w:t>Εγκατάστασης</w:t>
      </w:r>
      <w:r w:rsidR="004D3BB1" w:rsidRPr="007D7C42">
        <w:rPr>
          <w:rFonts w:asciiTheme="minorHAnsi" w:hAnsiTheme="minorHAnsi" w:cstheme="minorHAnsi"/>
          <w:lang w:val="el-GR"/>
        </w:rPr>
        <w:t xml:space="preserve"> Ανεμογεννήτριας </w:t>
      </w:r>
      <w:r w:rsidR="005B38D1">
        <w:rPr>
          <w:rFonts w:asciiTheme="minorHAnsi" w:hAnsiTheme="minorHAnsi" w:cstheme="minorHAnsi"/>
          <w:lang w:val="el-GR"/>
        </w:rPr>
        <w:t>στο Πολυτεχνείο Κρήτης</w:t>
      </w:r>
      <w:r w:rsidR="006802E5" w:rsidRPr="007D7C42">
        <w:rPr>
          <w:rFonts w:asciiTheme="minorHAnsi" w:hAnsiTheme="minorHAnsi" w:cstheme="minorHAnsi"/>
          <w:lang w:val="el-GR"/>
        </w:rPr>
        <w:t xml:space="preserve"> </w:t>
      </w:r>
      <w:r w:rsidR="0057731E" w:rsidRPr="007D7C42">
        <w:rPr>
          <w:rFonts w:asciiTheme="minorHAnsi" w:hAnsiTheme="minorHAnsi" w:cstheme="minorHAnsi"/>
          <w:lang w:val="el-GR"/>
        </w:rPr>
        <w:br/>
      </w:r>
      <w:r w:rsidR="0057731E" w:rsidRPr="007D7C42">
        <w:rPr>
          <w:rFonts w:asciiTheme="minorHAnsi" w:hAnsiTheme="minorHAnsi" w:cstheme="minorHAnsi"/>
          <w:lang w:val="el-GR"/>
        </w:rPr>
        <w:br/>
      </w:r>
      <w:r w:rsidR="006802E5" w:rsidRPr="007D7C42">
        <w:rPr>
          <w:rFonts w:asciiTheme="minorHAnsi" w:hAnsiTheme="minorHAnsi" w:cstheme="minorHAnsi"/>
          <w:lang w:val="el-GR"/>
        </w:rPr>
        <w:br/>
      </w:r>
      <w:r w:rsidR="00DF20E0" w:rsidRPr="007E5D4A">
        <w:rPr>
          <w:rFonts w:asciiTheme="minorHAnsi" w:hAnsiTheme="minorHAnsi" w:cstheme="minorHAnsi"/>
          <w:sz w:val="40"/>
          <w:szCs w:val="40"/>
          <w:lang w:val="el-GR"/>
        </w:rPr>
        <w:t>Καλαϊτζάκης Μανώλης</w:t>
      </w:r>
      <w:r w:rsidR="0057731E" w:rsidRPr="007E5D4A">
        <w:rPr>
          <w:rFonts w:asciiTheme="minorHAnsi" w:hAnsiTheme="minorHAnsi" w:cstheme="minorHAnsi"/>
          <w:sz w:val="40"/>
          <w:szCs w:val="40"/>
          <w:lang w:val="el-GR"/>
        </w:rPr>
        <w:t xml:space="preserve"> </w:t>
      </w:r>
      <w:r w:rsidR="0057731E" w:rsidRPr="007E5D4A">
        <w:rPr>
          <w:rFonts w:asciiTheme="minorHAnsi" w:hAnsiTheme="minorHAnsi" w:cstheme="minorHAnsi"/>
          <w:sz w:val="40"/>
          <w:szCs w:val="40"/>
          <w:lang w:val="el-GR"/>
        </w:rPr>
        <w:tab/>
        <w:t>ΑΜ:2008010027</w:t>
      </w:r>
    </w:p>
    <w:p w14:paraId="63317852" w14:textId="77777777" w:rsidR="0057731E" w:rsidRPr="007D7C42" w:rsidRDefault="0057731E" w:rsidP="0057731E">
      <w:pPr>
        <w:rPr>
          <w:rFonts w:cstheme="minorHAnsi"/>
          <w:lang w:val="el-GR"/>
        </w:rPr>
      </w:pPr>
    </w:p>
    <w:p w14:paraId="5EE73D60" w14:textId="77777777" w:rsidR="007E5D4A" w:rsidRPr="007E5D4A" w:rsidRDefault="007E5D4A" w:rsidP="007E5D4A">
      <w:pPr>
        <w:pStyle w:val="a3"/>
        <w:pBdr>
          <w:bottom w:val="none" w:sz="0" w:space="0" w:color="auto"/>
        </w:pBdr>
        <w:tabs>
          <w:tab w:val="right" w:pos="9356"/>
        </w:tabs>
        <w:spacing w:line="360" w:lineRule="auto"/>
        <w:jc w:val="center"/>
        <w:rPr>
          <w:rFonts w:asciiTheme="minorHAnsi" w:hAnsiTheme="minorHAnsi" w:cstheme="minorHAnsi"/>
          <w:sz w:val="32"/>
          <w:szCs w:val="32"/>
          <w:lang w:val="el-GR"/>
        </w:rPr>
      </w:pPr>
      <w:r w:rsidRPr="007E5D4A">
        <w:rPr>
          <w:rFonts w:asciiTheme="minorHAnsi" w:hAnsiTheme="minorHAnsi" w:cstheme="minorHAnsi"/>
          <w:sz w:val="32"/>
          <w:szCs w:val="32"/>
          <w:lang w:val="el-GR"/>
        </w:rPr>
        <w:t xml:space="preserve">Επιβλέπων καθηγητής: </w:t>
      </w:r>
      <w:proofErr w:type="spellStart"/>
      <w:r w:rsidRPr="007E5D4A">
        <w:rPr>
          <w:rFonts w:asciiTheme="minorHAnsi" w:hAnsiTheme="minorHAnsi" w:cstheme="minorHAnsi"/>
          <w:sz w:val="32"/>
          <w:szCs w:val="32"/>
          <w:lang w:val="el-GR"/>
        </w:rPr>
        <w:t>Παπαευθυμίου</w:t>
      </w:r>
      <w:proofErr w:type="spellEnd"/>
      <w:r w:rsidRPr="007E5D4A">
        <w:rPr>
          <w:rFonts w:asciiTheme="minorHAnsi" w:hAnsiTheme="minorHAnsi" w:cstheme="minorHAnsi"/>
          <w:sz w:val="32"/>
          <w:szCs w:val="32"/>
          <w:lang w:val="el-GR"/>
        </w:rPr>
        <w:t xml:space="preserve"> Σπύρος</w:t>
      </w:r>
    </w:p>
    <w:p w14:paraId="7BE1CA89" w14:textId="682A66C3" w:rsidR="00DF20E0" w:rsidRPr="007D7C42" w:rsidRDefault="00DF20E0" w:rsidP="007E5D4A">
      <w:pPr>
        <w:rPr>
          <w:lang w:val="el-GR"/>
        </w:rPr>
      </w:pPr>
      <w:r w:rsidRPr="007D7C42">
        <w:rPr>
          <w:lang w:val="el-GR"/>
        </w:rPr>
        <w:br w:type="page"/>
      </w:r>
    </w:p>
    <w:sdt>
      <w:sdtPr>
        <w:rPr>
          <w:rFonts w:asciiTheme="minorHAnsi" w:eastAsiaTheme="minorHAnsi" w:hAnsiTheme="minorHAnsi" w:cstheme="minorHAnsi"/>
          <w:b w:val="0"/>
          <w:bCs w:val="0"/>
          <w:color w:val="auto"/>
          <w:sz w:val="22"/>
          <w:szCs w:val="22"/>
          <w:lang w:val="en-US"/>
        </w:rPr>
        <w:id w:val="46680142"/>
        <w:docPartObj>
          <w:docPartGallery w:val="Table of Contents"/>
          <w:docPartUnique/>
        </w:docPartObj>
      </w:sdtPr>
      <w:sdtEndPr/>
      <w:sdtContent>
        <w:p w14:paraId="2023E76D" w14:textId="77777777" w:rsidR="004D3BB1" w:rsidRPr="007D7C42" w:rsidRDefault="004D3BB1" w:rsidP="00756E9A">
          <w:pPr>
            <w:pStyle w:val="a6"/>
            <w:tabs>
              <w:tab w:val="right" w:pos="9356"/>
            </w:tabs>
            <w:spacing w:line="360" w:lineRule="auto"/>
            <w:jc w:val="both"/>
            <w:rPr>
              <w:rFonts w:asciiTheme="minorHAnsi" w:hAnsiTheme="minorHAnsi" w:cstheme="minorHAnsi"/>
              <w:sz w:val="36"/>
              <w:szCs w:val="36"/>
            </w:rPr>
          </w:pPr>
          <w:r w:rsidRPr="007D7C42">
            <w:rPr>
              <w:rFonts w:asciiTheme="minorHAnsi" w:hAnsiTheme="minorHAnsi" w:cstheme="minorHAnsi"/>
              <w:sz w:val="36"/>
              <w:szCs w:val="36"/>
            </w:rPr>
            <w:t>Περιεχόμενα</w:t>
          </w:r>
        </w:p>
        <w:p w14:paraId="148E18B3" w14:textId="559C698C" w:rsidR="00340C83" w:rsidRDefault="004D3BB1">
          <w:pPr>
            <w:pStyle w:val="10"/>
            <w:rPr>
              <w:rFonts w:eastAsiaTheme="minorEastAsia"/>
              <w:noProof/>
              <w:lang w:val="el-GR" w:eastAsia="el-GR"/>
            </w:rPr>
          </w:pPr>
          <w:r w:rsidRPr="007D7C42">
            <w:fldChar w:fldCharType="begin"/>
          </w:r>
          <w:r w:rsidRPr="007D7C42">
            <w:instrText xml:space="preserve"> TOC \o "1-3" \h \z \u </w:instrText>
          </w:r>
          <w:r w:rsidRPr="007D7C42">
            <w:fldChar w:fldCharType="separate"/>
          </w:r>
          <w:hyperlink w:anchor="_Toc51578362" w:history="1">
            <w:r w:rsidR="00340C83" w:rsidRPr="00645A62">
              <w:rPr>
                <w:rStyle w:val="-"/>
                <w:rFonts w:cstheme="minorHAnsi"/>
                <w:noProof/>
                <w:lang w:val="el-GR"/>
              </w:rPr>
              <w:t>Κεφάλαιο 1</w:t>
            </w:r>
            <w:r w:rsidR="00340C83">
              <w:rPr>
                <w:noProof/>
                <w:webHidden/>
              </w:rPr>
              <w:tab/>
            </w:r>
            <w:r w:rsidR="00340C83">
              <w:rPr>
                <w:noProof/>
                <w:webHidden/>
              </w:rPr>
              <w:fldChar w:fldCharType="begin"/>
            </w:r>
            <w:r w:rsidR="00340C83">
              <w:rPr>
                <w:noProof/>
                <w:webHidden/>
              </w:rPr>
              <w:instrText xml:space="preserve"> PAGEREF _Toc51578362 \h </w:instrText>
            </w:r>
            <w:r w:rsidR="00340C83">
              <w:rPr>
                <w:noProof/>
                <w:webHidden/>
              </w:rPr>
            </w:r>
            <w:r w:rsidR="00340C83">
              <w:rPr>
                <w:noProof/>
                <w:webHidden/>
              </w:rPr>
              <w:fldChar w:fldCharType="separate"/>
            </w:r>
            <w:r w:rsidR="00B37357">
              <w:rPr>
                <w:noProof/>
                <w:webHidden/>
              </w:rPr>
              <w:t>3</w:t>
            </w:r>
            <w:r w:rsidR="00340C83">
              <w:rPr>
                <w:noProof/>
                <w:webHidden/>
              </w:rPr>
              <w:fldChar w:fldCharType="end"/>
            </w:r>
          </w:hyperlink>
        </w:p>
        <w:p w14:paraId="2A565236" w14:textId="4628AFF8" w:rsidR="00340C83" w:rsidRDefault="002E0727">
          <w:pPr>
            <w:pStyle w:val="20"/>
            <w:rPr>
              <w:noProof/>
              <w:lang w:eastAsia="el-GR"/>
            </w:rPr>
          </w:pPr>
          <w:hyperlink w:anchor="_Toc51578363" w:history="1">
            <w:r w:rsidR="00340C83" w:rsidRPr="00645A62">
              <w:rPr>
                <w:rStyle w:val="-"/>
                <w:noProof/>
              </w:rPr>
              <w:t>Εισαγωγή</w:t>
            </w:r>
            <w:r w:rsidR="00340C83">
              <w:rPr>
                <w:noProof/>
                <w:webHidden/>
              </w:rPr>
              <w:tab/>
            </w:r>
            <w:r w:rsidR="00340C83">
              <w:rPr>
                <w:noProof/>
                <w:webHidden/>
              </w:rPr>
              <w:fldChar w:fldCharType="begin"/>
            </w:r>
            <w:r w:rsidR="00340C83">
              <w:rPr>
                <w:noProof/>
                <w:webHidden/>
              </w:rPr>
              <w:instrText xml:space="preserve"> PAGEREF _Toc51578363 \h </w:instrText>
            </w:r>
            <w:r w:rsidR="00340C83">
              <w:rPr>
                <w:noProof/>
                <w:webHidden/>
              </w:rPr>
            </w:r>
            <w:r w:rsidR="00340C83">
              <w:rPr>
                <w:noProof/>
                <w:webHidden/>
              </w:rPr>
              <w:fldChar w:fldCharType="separate"/>
            </w:r>
            <w:r w:rsidR="00B37357">
              <w:rPr>
                <w:noProof/>
                <w:webHidden/>
              </w:rPr>
              <w:t>3</w:t>
            </w:r>
            <w:r w:rsidR="00340C83">
              <w:rPr>
                <w:noProof/>
                <w:webHidden/>
              </w:rPr>
              <w:fldChar w:fldCharType="end"/>
            </w:r>
          </w:hyperlink>
        </w:p>
        <w:p w14:paraId="4C9CAA86" w14:textId="1748B3A4" w:rsidR="00340C83" w:rsidRDefault="002E0727">
          <w:pPr>
            <w:pStyle w:val="20"/>
            <w:rPr>
              <w:noProof/>
              <w:lang w:eastAsia="el-GR"/>
            </w:rPr>
          </w:pPr>
          <w:hyperlink w:anchor="_Toc51578364" w:history="1">
            <w:r w:rsidR="00340C83" w:rsidRPr="00645A62">
              <w:rPr>
                <w:rStyle w:val="-"/>
                <w:noProof/>
              </w:rPr>
              <w:t>1.1 Ανανεώσιμες Πήγες Ενέργειας</w:t>
            </w:r>
            <w:r w:rsidR="00340C83">
              <w:rPr>
                <w:noProof/>
                <w:webHidden/>
              </w:rPr>
              <w:tab/>
            </w:r>
            <w:r w:rsidR="00340C83">
              <w:rPr>
                <w:noProof/>
                <w:webHidden/>
              </w:rPr>
              <w:fldChar w:fldCharType="begin"/>
            </w:r>
            <w:r w:rsidR="00340C83">
              <w:rPr>
                <w:noProof/>
                <w:webHidden/>
              </w:rPr>
              <w:instrText xml:space="preserve"> PAGEREF _Toc51578364 \h </w:instrText>
            </w:r>
            <w:r w:rsidR="00340C83">
              <w:rPr>
                <w:noProof/>
                <w:webHidden/>
              </w:rPr>
            </w:r>
            <w:r w:rsidR="00340C83">
              <w:rPr>
                <w:noProof/>
                <w:webHidden/>
              </w:rPr>
              <w:fldChar w:fldCharType="separate"/>
            </w:r>
            <w:r w:rsidR="00B37357">
              <w:rPr>
                <w:noProof/>
                <w:webHidden/>
              </w:rPr>
              <w:t>3</w:t>
            </w:r>
            <w:r w:rsidR="00340C83">
              <w:rPr>
                <w:noProof/>
                <w:webHidden/>
              </w:rPr>
              <w:fldChar w:fldCharType="end"/>
            </w:r>
          </w:hyperlink>
        </w:p>
        <w:p w14:paraId="3146A668" w14:textId="00B88843" w:rsidR="00340C83" w:rsidRDefault="002E0727">
          <w:pPr>
            <w:pStyle w:val="30"/>
            <w:tabs>
              <w:tab w:val="right" w:pos="9350"/>
            </w:tabs>
            <w:rPr>
              <w:noProof/>
              <w:lang w:eastAsia="el-GR"/>
            </w:rPr>
          </w:pPr>
          <w:hyperlink w:anchor="_Toc51578365" w:history="1">
            <w:r w:rsidR="00340C83" w:rsidRPr="00645A62">
              <w:rPr>
                <w:rStyle w:val="-"/>
                <w:noProof/>
              </w:rPr>
              <w:t>1.1.1 Σύντομη Ιστορία</w:t>
            </w:r>
            <w:r w:rsidR="00340C83">
              <w:rPr>
                <w:noProof/>
                <w:webHidden/>
              </w:rPr>
              <w:tab/>
            </w:r>
            <w:r w:rsidR="00340C83">
              <w:rPr>
                <w:noProof/>
                <w:webHidden/>
              </w:rPr>
              <w:fldChar w:fldCharType="begin"/>
            </w:r>
            <w:r w:rsidR="00340C83">
              <w:rPr>
                <w:noProof/>
                <w:webHidden/>
              </w:rPr>
              <w:instrText xml:space="preserve"> PAGEREF _Toc51578365 \h </w:instrText>
            </w:r>
            <w:r w:rsidR="00340C83">
              <w:rPr>
                <w:noProof/>
                <w:webHidden/>
              </w:rPr>
            </w:r>
            <w:r w:rsidR="00340C83">
              <w:rPr>
                <w:noProof/>
                <w:webHidden/>
              </w:rPr>
              <w:fldChar w:fldCharType="separate"/>
            </w:r>
            <w:r w:rsidR="00B37357">
              <w:rPr>
                <w:noProof/>
                <w:webHidden/>
              </w:rPr>
              <w:t>3</w:t>
            </w:r>
            <w:r w:rsidR="00340C83">
              <w:rPr>
                <w:noProof/>
                <w:webHidden/>
              </w:rPr>
              <w:fldChar w:fldCharType="end"/>
            </w:r>
          </w:hyperlink>
        </w:p>
        <w:p w14:paraId="7E6AA172" w14:textId="1909861E" w:rsidR="00340C83" w:rsidRDefault="002E0727">
          <w:pPr>
            <w:pStyle w:val="30"/>
            <w:tabs>
              <w:tab w:val="right" w:pos="9350"/>
            </w:tabs>
            <w:rPr>
              <w:noProof/>
              <w:lang w:eastAsia="el-GR"/>
            </w:rPr>
          </w:pPr>
          <w:hyperlink w:anchor="_Toc51578366" w:history="1">
            <w:r w:rsidR="00340C83" w:rsidRPr="00645A62">
              <w:rPr>
                <w:rStyle w:val="-"/>
                <w:noProof/>
              </w:rPr>
              <w:t>1.1.2 Πλεονεκτήματα &amp; Μειονεκτήματα Α.Π.Ε.</w:t>
            </w:r>
            <w:r w:rsidR="00340C83">
              <w:rPr>
                <w:noProof/>
                <w:webHidden/>
              </w:rPr>
              <w:tab/>
            </w:r>
            <w:r w:rsidR="00340C83">
              <w:rPr>
                <w:noProof/>
                <w:webHidden/>
              </w:rPr>
              <w:fldChar w:fldCharType="begin"/>
            </w:r>
            <w:r w:rsidR="00340C83">
              <w:rPr>
                <w:noProof/>
                <w:webHidden/>
              </w:rPr>
              <w:instrText xml:space="preserve"> PAGEREF _Toc51578366 \h </w:instrText>
            </w:r>
            <w:r w:rsidR="00340C83">
              <w:rPr>
                <w:noProof/>
                <w:webHidden/>
              </w:rPr>
            </w:r>
            <w:r w:rsidR="00340C83">
              <w:rPr>
                <w:noProof/>
                <w:webHidden/>
              </w:rPr>
              <w:fldChar w:fldCharType="separate"/>
            </w:r>
            <w:r w:rsidR="00B37357">
              <w:rPr>
                <w:noProof/>
                <w:webHidden/>
              </w:rPr>
              <w:t>4</w:t>
            </w:r>
            <w:r w:rsidR="00340C83">
              <w:rPr>
                <w:noProof/>
                <w:webHidden/>
              </w:rPr>
              <w:fldChar w:fldCharType="end"/>
            </w:r>
          </w:hyperlink>
        </w:p>
        <w:p w14:paraId="5BC07F0F" w14:textId="29A7239B" w:rsidR="00340C83" w:rsidRDefault="002E0727">
          <w:pPr>
            <w:pStyle w:val="30"/>
            <w:tabs>
              <w:tab w:val="right" w:pos="9350"/>
            </w:tabs>
            <w:rPr>
              <w:noProof/>
              <w:lang w:eastAsia="el-GR"/>
            </w:rPr>
          </w:pPr>
          <w:hyperlink w:anchor="_Toc51578367" w:history="1">
            <w:r w:rsidR="00340C83" w:rsidRPr="00645A62">
              <w:rPr>
                <w:rStyle w:val="-"/>
                <w:noProof/>
              </w:rPr>
              <w:t>1.1.3 Αιολική Ενέργεια</w:t>
            </w:r>
            <w:r w:rsidR="00340C83">
              <w:rPr>
                <w:noProof/>
                <w:webHidden/>
              </w:rPr>
              <w:tab/>
            </w:r>
            <w:r w:rsidR="00340C83">
              <w:rPr>
                <w:noProof/>
                <w:webHidden/>
              </w:rPr>
              <w:fldChar w:fldCharType="begin"/>
            </w:r>
            <w:r w:rsidR="00340C83">
              <w:rPr>
                <w:noProof/>
                <w:webHidden/>
              </w:rPr>
              <w:instrText xml:space="preserve"> PAGEREF _Toc51578367 \h </w:instrText>
            </w:r>
            <w:r w:rsidR="00340C83">
              <w:rPr>
                <w:noProof/>
                <w:webHidden/>
              </w:rPr>
            </w:r>
            <w:r w:rsidR="00340C83">
              <w:rPr>
                <w:noProof/>
                <w:webHidden/>
              </w:rPr>
              <w:fldChar w:fldCharType="separate"/>
            </w:r>
            <w:r w:rsidR="00B37357">
              <w:rPr>
                <w:noProof/>
                <w:webHidden/>
              </w:rPr>
              <w:t>6</w:t>
            </w:r>
            <w:r w:rsidR="00340C83">
              <w:rPr>
                <w:noProof/>
                <w:webHidden/>
              </w:rPr>
              <w:fldChar w:fldCharType="end"/>
            </w:r>
          </w:hyperlink>
        </w:p>
        <w:p w14:paraId="02D74AFA" w14:textId="07BBA80B" w:rsidR="00340C83" w:rsidRDefault="002E0727">
          <w:pPr>
            <w:pStyle w:val="20"/>
            <w:rPr>
              <w:noProof/>
              <w:lang w:eastAsia="el-GR"/>
            </w:rPr>
          </w:pPr>
          <w:hyperlink w:anchor="_Toc51578368" w:history="1">
            <w:r w:rsidR="00340C83" w:rsidRPr="00645A62">
              <w:rPr>
                <w:rStyle w:val="-"/>
                <w:noProof/>
              </w:rPr>
              <w:t>1.2 Θεωρητικό Υπόβαθρο</w:t>
            </w:r>
            <w:r w:rsidR="00340C83">
              <w:rPr>
                <w:noProof/>
                <w:webHidden/>
              </w:rPr>
              <w:tab/>
            </w:r>
            <w:r w:rsidR="00340C83">
              <w:rPr>
                <w:noProof/>
                <w:webHidden/>
              </w:rPr>
              <w:fldChar w:fldCharType="begin"/>
            </w:r>
            <w:r w:rsidR="00340C83">
              <w:rPr>
                <w:noProof/>
                <w:webHidden/>
              </w:rPr>
              <w:instrText xml:space="preserve"> PAGEREF _Toc51578368 \h </w:instrText>
            </w:r>
            <w:r w:rsidR="00340C83">
              <w:rPr>
                <w:noProof/>
                <w:webHidden/>
              </w:rPr>
            </w:r>
            <w:r w:rsidR="00340C83">
              <w:rPr>
                <w:noProof/>
                <w:webHidden/>
              </w:rPr>
              <w:fldChar w:fldCharType="separate"/>
            </w:r>
            <w:r w:rsidR="00B37357">
              <w:rPr>
                <w:noProof/>
                <w:webHidden/>
              </w:rPr>
              <w:t>10</w:t>
            </w:r>
            <w:r w:rsidR="00340C83">
              <w:rPr>
                <w:noProof/>
                <w:webHidden/>
              </w:rPr>
              <w:fldChar w:fldCharType="end"/>
            </w:r>
          </w:hyperlink>
        </w:p>
        <w:p w14:paraId="18641B36" w14:textId="03A86AA1" w:rsidR="00340C83" w:rsidRDefault="002E0727">
          <w:pPr>
            <w:pStyle w:val="30"/>
            <w:tabs>
              <w:tab w:val="right" w:pos="9350"/>
            </w:tabs>
            <w:rPr>
              <w:noProof/>
              <w:lang w:eastAsia="el-GR"/>
            </w:rPr>
          </w:pPr>
          <w:hyperlink w:anchor="_Toc51578369" w:history="1">
            <w:r w:rsidR="00340C83" w:rsidRPr="00645A62">
              <w:rPr>
                <w:rStyle w:val="-"/>
                <w:noProof/>
              </w:rPr>
              <w:t>1.2.1 Γενικά γνωρίσματα του ανέμου</w:t>
            </w:r>
            <w:r w:rsidR="00340C83">
              <w:rPr>
                <w:noProof/>
                <w:webHidden/>
              </w:rPr>
              <w:tab/>
            </w:r>
            <w:r w:rsidR="00340C83">
              <w:rPr>
                <w:noProof/>
                <w:webHidden/>
              </w:rPr>
              <w:fldChar w:fldCharType="begin"/>
            </w:r>
            <w:r w:rsidR="00340C83">
              <w:rPr>
                <w:noProof/>
                <w:webHidden/>
              </w:rPr>
              <w:instrText xml:space="preserve"> PAGEREF _Toc51578369 \h </w:instrText>
            </w:r>
            <w:r w:rsidR="00340C83">
              <w:rPr>
                <w:noProof/>
                <w:webHidden/>
              </w:rPr>
            </w:r>
            <w:r w:rsidR="00340C83">
              <w:rPr>
                <w:noProof/>
                <w:webHidden/>
              </w:rPr>
              <w:fldChar w:fldCharType="separate"/>
            </w:r>
            <w:r w:rsidR="00B37357">
              <w:rPr>
                <w:noProof/>
                <w:webHidden/>
              </w:rPr>
              <w:t>10</w:t>
            </w:r>
            <w:r w:rsidR="00340C83">
              <w:rPr>
                <w:noProof/>
                <w:webHidden/>
              </w:rPr>
              <w:fldChar w:fldCharType="end"/>
            </w:r>
          </w:hyperlink>
        </w:p>
        <w:p w14:paraId="5374978C" w14:textId="37F7B235" w:rsidR="00340C83" w:rsidRDefault="002E0727">
          <w:pPr>
            <w:pStyle w:val="30"/>
            <w:tabs>
              <w:tab w:val="right" w:pos="9350"/>
            </w:tabs>
            <w:rPr>
              <w:noProof/>
              <w:lang w:eastAsia="el-GR"/>
            </w:rPr>
          </w:pPr>
          <w:hyperlink w:anchor="_Toc51578370" w:history="1">
            <w:r w:rsidR="00340C83" w:rsidRPr="00645A62">
              <w:rPr>
                <w:rStyle w:val="-"/>
                <w:noProof/>
              </w:rPr>
              <w:t>1.2.2 Το αιολικό δυναμικό</w:t>
            </w:r>
            <w:r w:rsidR="00340C83">
              <w:rPr>
                <w:noProof/>
                <w:webHidden/>
              </w:rPr>
              <w:tab/>
            </w:r>
            <w:r w:rsidR="00340C83">
              <w:rPr>
                <w:noProof/>
                <w:webHidden/>
              </w:rPr>
              <w:fldChar w:fldCharType="begin"/>
            </w:r>
            <w:r w:rsidR="00340C83">
              <w:rPr>
                <w:noProof/>
                <w:webHidden/>
              </w:rPr>
              <w:instrText xml:space="preserve"> PAGEREF _Toc51578370 \h </w:instrText>
            </w:r>
            <w:r w:rsidR="00340C83">
              <w:rPr>
                <w:noProof/>
                <w:webHidden/>
              </w:rPr>
            </w:r>
            <w:r w:rsidR="00340C83">
              <w:rPr>
                <w:noProof/>
                <w:webHidden/>
              </w:rPr>
              <w:fldChar w:fldCharType="separate"/>
            </w:r>
            <w:r w:rsidR="00B37357">
              <w:rPr>
                <w:noProof/>
                <w:webHidden/>
              </w:rPr>
              <w:t>14</w:t>
            </w:r>
            <w:r w:rsidR="00340C83">
              <w:rPr>
                <w:noProof/>
                <w:webHidden/>
              </w:rPr>
              <w:fldChar w:fldCharType="end"/>
            </w:r>
          </w:hyperlink>
        </w:p>
        <w:p w14:paraId="3AE6B7CB" w14:textId="262365B4" w:rsidR="00340C83" w:rsidRDefault="002E0727">
          <w:pPr>
            <w:pStyle w:val="20"/>
            <w:rPr>
              <w:noProof/>
              <w:lang w:eastAsia="el-GR"/>
            </w:rPr>
          </w:pPr>
          <w:hyperlink w:anchor="_Toc51578371" w:history="1">
            <w:r w:rsidR="00340C83" w:rsidRPr="00645A62">
              <w:rPr>
                <w:rStyle w:val="-"/>
                <w:noProof/>
              </w:rPr>
              <w:t>1.3 Ανεμογεννήτριες</w:t>
            </w:r>
            <w:r w:rsidR="00340C83">
              <w:rPr>
                <w:noProof/>
                <w:webHidden/>
              </w:rPr>
              <w:tab/>
            </w:r>
            <w:r w:rsidR="00340C83">
              <w:rPr>
                <w:noProof/>
                <w:webHidden/>
              </w:rPr>
              <w:fldChar w:fldCharType="begin"/>
            </w:r>
            <w:r w:rsidR="00340C83">
              <w:rPr>
                <w:noProof/>
                <w:webHidden/>
              </w:rPr>
              <w:instrText xml:space="preserve"> PAGEREF _Toc51578371 \h </w:instrText>
            </w:r>
            <w:r w:rsidR="00340C83">
              <w:rPr>
                <w:noProof/>
                <w:webHidden/>
              </w:rPr>
            </w:r>
            <w:r w:rsidR="00340C83">
              <w:rPr>
                <w:noProof/>
                <w:webHidden/>
              </w:rPr>
              <w:fldChar w:fldCharType="separate"/>
            </w:r>
            <w:r w:rsidR="00B37357">
              <w:rPr>
                <w:noProof/>
                <w:webHidden/>
              </w:rPr>
              <w:t>16</w:t>
            </w:r>
            <w:r w:rsidR="00340C83">
              <w:rPr>
                <w:noProof/>
                <w:webHidden/>
              </w:rPr>
              <w:fldChar w:fldCharType="end"/>
            </w:r>
          </w:hyperlink>
        </w:p>
        <w:p w14:paraId="4025A9BB" w14:textId="4BFC0DFD" w:rsidR="00340C83" w:rsidRDefault="002E0727">
          <w:pPr>
            <w:pStyle w:val="30"/>
            <w:tabs>
              <w:tab w:val="right" w:pos="9350"/>
            </w:tabs>
            <w:rPr>
              <w:noProof/>
              <w:lang w:eastAsia="el-GR"/>
            </w:rPr>
          </w:pPr>
          <w:hyperlink w:anchor="_Toc51578372" w:history="1">
            <w:r w:rsidR="00340C83" w:rsidRPr="00645A62">
              <w:rPr>
                <w:rStyle w:val="-"/>
                <w:rFonts w:cstheme="minorHAnsi"/>
                <w:noProof/>
              </w:rPr>
              <w:t>1.3.1 Τύποι και χαρακτηριστικά ανεμογεννητριών</w:t>
            </w:r>
            <w:r w:rsidR="00340C83">
              <w:rPr>
                <w:noProof/>
                <w:webHidden/>
              </w:rPr>
              <w:tab/>
            </w:r>
            <w:r w:rsidR="00340C83">
              <w:rPr>
                <w:noProof/>
                <w:webHidden/>
              </w:rPr>
              <w:fldChar w:fldCharType="begin"/>
            </w:r>
            <w:r w:rsidR="00340C83">
              <w:rPr>
                <w:noProof/>
                <w:webHidden/>
              </w:rPr>
              <w:instrText xml:space="preserve"> PAGEREF _Toc51578372 \h </w:instrText>
            </w:r>
            <w:r w:rsidR="00340C83">
              <w:rPr>
                <w:noProof/>
                <w:webHidden/>
              </w:rPr>
            </w:r>
            <w:r w:rsidR="00340C83">
              <w:rPr>
                <w:noProof/>
                <w:webHidden/>
              </w:rPr>
              <w:fldChar w:fldCharType="separate"/>
            </w:r>
            <w:r w:rsidR="00B37357">
              <w:rPr>
                <w:noProof/>
                <w:webHidden/>
              </w:rPr>
              <w:t>17</w:t>
            </w:r>
            <w:r w:rsidR="00340C83">
              <w:rPr>
                <w:noProof/>
                <w:webHidden/>
              </w:rPr>
              <w:fldChar w:fldCharType="end"/>
            </w:r>
          </w:hyperlink>
        </w:p>
        <w:p w14:paraId="7FED539B" w14:textId="7A757C1B" w:rsidR="00340C83" w:rsidRDefault="002E0727">
          <w:pPr>
            <w:pStyle w:val="30"/>
            <w:tabs>
              <w:tab w:val="right" w:pos="9350"/>
            </w:tabs>
            <w:rPr>
              <w:noProof/>
              <w:lang w:eastAsia="el-GR"/>
            </w:rPr>
          </w:pPr>
          <w:hyperlink w:anchor="_Toc51578373" w:history="1">
            <w:r w:rsidR="00340C83" w:rsidRPr="00645A62">
              <w:rPr>
                <w:rStyle w:val="-"/>
                <w:rFonts w:cstheme="minorHAnsi"/>
                <w:noProof/>
              </w:rPr>
              <w:t>1.3.2 Η καμπύλη ισχύος της ανεμογεννήτριας</w:t>
            </w:r>
            <w:r w:rsidR="00340C83">
              <w:rPr>
                <w:noProof/>
                <w:webHidden/>
              </w:rPr>
              <w:tab/>
            </w:r>
            <w:r w:rsidR="00340C83">
              <w:rPr>
                <w:noProof/>
                <w:webHidden/>
              </w:rPr>
              <w:fldChar w:fldCharType="begin"/>
            </w:r>
            <w:r w:rsidR="00340C83">
              <w:rPr>
                <w:noProof/>
                <w:webHidden/>
              </w:rPr>
              <w:instrText xml:space="preserve"> PAGEREF _Toc51578373 \h </w:instrText>
            </w:r>
            <w:r w:rsidR="00340C83">
              <w:rPr>
                <w:noProof/>
                <w:webHidden/>
              </w:rPr>
            </w:r>
            <w:r w:rsidR="00340C83">
              <w:rPr>
                <w:noProof/>
                <w:webHidden/>
              </w:rPr>
              <w:fldChar w:fldCharType="separate"/>
            </w:r>
            <w:r w:rsidR="00B37357">
              <w:rPr>
                <w:noProof/>
                <w:webHidden/>
              </w:rPr>
              <w:t>18</w:t>
            </w:r>
            <w:r w:rsidR="00340C83">
              <w:rPr>
                <w:noProof/>
                <w:webHidden/>
              </w:rPr>
              <w:fldChar w:fldCharType="end"/>
            </w:r>
          </w:hyperlink>
        </w:p>
        <w:p w14:paraId="4EAD57FF" w14:textId="5AF9E911" w:rsidR="00340C83" w:rsidRDefault="002E0727">
          <w:pPr>
            <w:pStyle w:val="30"/>
            <w:tabs>
              <w:tab w:val="right" w:pos="9350"/>
            </w:tabs>
            <w:rPr>
              <w:noProof/>
              <w:lang w:eastAsia="el-GR"/>
            </w:rPr>
          </w:pPr>
          <w:hyperlink w:anchor="_Toc51578374" w:history="1">
            <w:r w:rsidR="00340C83" w:rsidRPr="00645A62">
              <w:rPr>
                <w:rStyle w:val="-"/>
                <w:rFonts w:cstheme="minorHAnsi"/>
                <w:noProof/>
              </w:rPr>
              <w:t>1.3.4 Τα μέρη μιας ανεμογεννήτριας</w:t>
            </w:r>
            <w:r w:rsidR="00340C83">
              <w:rPr>
                <w:noProof/>
                <w:webHidden/>
              </w:rPr>
              <w:tab/>
            </w:r>
            <w:r w:rsidR="00340C83">
              <w:rPr>
                <w:noProof/>
                <w:webHidden/>
              </w:rPr>
              <w:fldChar w:fldCharType="begin"/>
            </w:r>
            <w:r w:rsidR="00340C83">
              <w:rPr>
                <w:noProof/>
                <w:webHidden/>
              </w:rPr>
              <w:instrText xml:space="preserve"> PAGEREF _Toc51578374 \h </w:instrText>
            </w:r>
            <w:r w:rsidR="00340C83">
              <w:rPr>
                <w:noProof/>
                <w:webHidden/>
              </w:rPr>
            </w:r>
            <w:r w:rsidR="00340C83">
              <w:rPr>
                <w:noProof/>
                <w:webHidden/>
              </w:rPr>
              <w:fldChar w:fldCharType="separate"/>
            </w:r>
            <w:r w:rsidR="00B37357">
              <w:rPr>
                <w:noProof/>
                <w:webHidden/>
              </w:rPr>
              <w:t>20</w:t>
            </w:r>
            <w:r w:rsidR="00340C83">
              <w:rPr>
                <w:noProof/>
                <w:webHidden/>
              </w:rPr>
              <w:fldChar w:fldCharType="end"/>
            </w:r>
          </w:hyperlink>
        </w:p>
        <w:p w14:paraId="6B15A0AF" w14:textId="7E7F5033" w:rsidR="00340C83" w:rsidRDefault="002E0727">
          <w:pPr>
            <w:pStyle w:val="20"/>
            <w:rPr>
              <w:noProof/>
              <w:lang w:eastAsia="el-GR"/>
            </w:rPr>
          </w:pPr>
          <w:hyperlink w:anchor="_Toc51578375" w:history="1">
            <w:r w:rsidR="00340C83" w:rsidRPr="00645A62">
              <w:rPr>
                <w:rStyle w:val="-"/>
                <w:noProof/>
              </w:rPr>
              <w:t>1.4 Κόστη κατασκευής και συντήρησης</w:t>
            </w:r>
            <w:r w:rsidR="00340C83">
              <w:rPr>
                <w:noProof/>
                <w:webHidden/>
              </w:rPr>
              <w:tab/>
            </w:r>
            <w:r w:rsidR="00340C83">
              <w:rPr>
                <w:noProof/>
                <w:webHidden/>
              </w:rPr>
              <w:fldChar w:fldCharType="begin"/>
            </w:r>
            <w:r w:rsidR="00340C83">
              <w:rPr>
                <w:noProof/>
                <w:webHidden/>
              </w:rPr>
              <w:instrText xml:space="preserve"> PAGEREF _Toc51578375 \h </w:instrText>
            </w:r>
            <w:r w:rsidR="00340C83">
              <w:rPr>
                <w:noProof/>
                <w:webHidden/>
              </w:rPr>
            </w:r>
            <w:r w:rsidR="00340C83">
              <w:rPr>
                <w:noProof/>
                <w:webHidden/>
              </w:rPr>
              <w:fldChar w:fldCharType="separate"/>
            </w:r>
            <w:r w:rsidR="00B37357">
              <w:rPr>
                <w:noProof/>
                <w:webHidden/>
              </w:rPr>
              <w:t>23</w:t>
            </w:r>
            <w:r w:rsidR="00340C83">
              <w:rPr>
                <w:noProof/>
                <w:webHidden/>
              </w:rPr>
              <w:fldChar w:fldCharType="end"/>
            </w:r>
          </w:hyperlink>
        </w:p>
        <w:p w14:paraId="37C24B9E" w14:textId="023CD94D" w:rsidR="00340C83" w:rsidRDefault="002E0727">
          <w:pPr>
            <w:pStyle w:val="30"/>
            <w:tabs>
              <w:tab w:val="right" w:pos="9350"/>
            </w:tabs>
            <w:rPr>
              <w:noProof/>
              <w:lang w:eastAsia="el-GR"/>
            </w:rPr>
          </w:pPr>
          <w:hyperlink w:anchor="_Toc51578376" w:history="1">
            <w:r w:rsidR="00340C83" w:rsidRPr="00645A62">
              <w:rPr>
                <w:rStyle w:val="-"/>
                <w:noProof/>
              </w:rPr>
              <w:t>1.4.1 Χαρακτηριστικά στοιχεία κόστους</w:t>
            </w:r>
            <w:r w:rsidR="00340C83">
              <w:rPr>
                <w:noProof/>
                <w:webHidden/>
              </w:rPr>
              <w:tab/>
            </w:r>
            <w:r w:rsidR="00340C83">
              <w:rPr>
                <w:noProof/>
                <w:webHidden/>
              </w:rPr>
              <w:fldChar w:fldCharType="begin"/>
            </w:r>
            <w:r w:rsidR="00340C83">
              <w:rPr>
                <w:noProof/>
                <w:webHidden/>
              </w:rPr>
              <w:instrText xml:space="preserve"> PAGEREF _Toc51578376 \h </w:instrText>
            </w:r>
            <w:r w:rsidR="00340C83">
              <w:rPr>
                <w:noProof/>
                <w:webHidden/>
              </w:rPr>
            </w:r>
            <w:r w:rsidR="00340C83">
              <w:rPr>
                <w:noProof/>
                <w:webHidden/>
              </w:rPr>
              <w:fldChar w:fldCharType="separate"/>
            </w:r>
            <w:r w:rsidR="00B37357">
              <w:rPr>
                <w:noProof/>
                <w:webHidden/>
              </w:rPr>
              <w:t>23</w:t>
            </w:r>
            <w:r w:rsidR="00340C83">
              <w:rPr>
                <w:noProof/>
                <w:webHidden/>
              </w:rPr>
              <w:fldChar w:fldCharType="end"/>
            </w:r>
          </w:hyperlink>
        </w:p>
        <w:p w14:paraId="33DBB18F" w14:textId="22C182C3" w:rsidR="00340C83" w:rsidRDefault="002E0727">
          <w:pPr>
            <w:pStyle w:val="20"/>
            <w:rPr>
              <w:noProof/>
              <w:lang w:eastAsia="el-GR"/>
            </w:rPr>
          </w:pPr>
          <w:hyperlink w:anchor="_Toc51578377" w:history="1">
            <w:r w:rsidR="00340C83" w:rsidRPr="00645A62">
              <w:rPr>
                <w:rStyle w:val="-"/>
                <w:noProof/>
              </w:rPr>
              <w:t>1.5 Οι μέθοδοι συντήρησης</w:t>
            </w:r>
            <w:r w:rsidR="00340C83">
              <w:rPr>
                <w:noProof/>
                <w:webHidden/>
              </w:rPr>
              <w:tab/>
            </w:r>
            <w:r w:rsidR="00340C83">
              <w:rPr>
                <w:noProof/>
                <w:webHidden/>
              </w:rPr>
              <w:fldChar w:fldCharType="begin"/>
            </w:r>
            <w:r w:rsidR="00340C83">
              <w:rPr>
                <w:noProof/>
                <w:webHidden/>
              </w:rPr>
              <w:instrText xml:space="preserve"> PAGEREF _Toc51578377 \h </w:instrText>
            </w:r>
            <w:r w:rsidR="00340C83">
              <w:rPr>
                <w:noProof/>
                <w:webHidden/>
              </w:rPr>
            </w:r>
            <w:r w:rsidR="00340C83">
              <w:rPr>
                <w:noProof/>
                <w:webHidden/>
              </w:rPr>
              <w:fldChar w:fldCharType="separate"/>
            </w:r>
            <w:r w:rsidR="00B37357">
              <w:rPr>
                <w:noProof/>
                <w:webHidden/>
              </w:rPr>
              <w:t>28</w:t>
            </w:r>
            <w:r w:rsidR="00340C83">
              <w:rPr>
                <w:noProof/>
                <w:webHidden/>
              </w:rPr>
              <w:fldChar w:fldCharType="end"/>
            </w:r>
          </w:hyperlink>
        </w:p>
        <w:p w14:paraId="0E378788" w14:textId="5994E875" w:rsidR="00340C83" w:rsidRDefault="002E0727">
          <w:pPr>
            <w:pStyle w:val="10"/>
            <w:rPr>
              <w:rFonts w:eastAsiaTheme="minorEastAsia"/>
              <w:noProof/>
              <w:lang w:val="el-GR" w:eastAsia="el-GR"/>
            </w:rPr>
          </w:pPr>
          <w:hyperlink w:anchor="_Toc51578378" w:history="1">
            <w:r w:rsidR="00340C83" w:rsidRPr="00645A62">
              <w:rPr>
                <w:rStyle w:val="-"/>
                <w:rFonts w:cstheme="minorHAnsi"/>
                <w:noProof/>
                <w:lang w:val="el-GR"/>
              </w:rPr>
              <w:t>Κεφάλαιο 2</w:t>
            </w:r>
            <w:r w:rsidR="00340C83">
              <w:rPr>
                <w:noProof/>
                <w:webHidden/>
              </w:rPr>
              <w:tab/>
            </w:r>
            <w:r w:rsidR="00340C83">
              <w:rPr>
                <w:noProof/>
                <w:webHidden/>
              </w:rPr>
              <w:fldChar w:fldCharType="begin"/>
            </w:r>
            <w:r w:rsidR="00340C83">
              <w:rPr>
                <w:noProof/>
                <w:webHidden/>
              </w:rPr>
              <w:instrText xml:space="preserve"> PAGEREF _Toc51578378 \h </w:instrText>
            </w:r>
            <w:r w:rsidR="00340C83">
              <w:rPr>
                <w:noProof/>
                <w:webHidden/>
              </w:rPr>
            </w:r>
            <w:r w:rsidR="00340C83">
              <w:rPr>
                <w:noProof/>
                <w:webHidden/>
              </w:rPr>
              <w:fldChar w:fldCharType="separate"/>
            </w:r>
            <w:r w:rsidR="00B37357">
              <w:rPr>
                <w:noProof/>
                <w:webHidden/>
              </w:rPr>
              <w:t>31</w:t>
            </w:r>
            <w:r w:rsidR="00340C83">
              <w:rPr>
                <w:noProof/>
                <w:webHidden/>
              </w:rPr>
              <w:fldChar w:fldCharType="end"/>
            </w:r>
          </w:hyperlink>
        </w:p>
        <w:p w14:paraId="035711F3" w14:textId="5412CCF3" w:rsidR="00340C83" w:rsidRDefault="002E0727">
          <w:pPr>
            <w:pStyle w:val="20"/>
            <w:rPr>
              <w:noProof/>
              <w:lang w:eastAsia="el-GR"/>
            </w:rPr>
          </w:pPr>
          <w:hyperlink w:anchor="_Toc51578379" w:history="1">
            <w:r w:rsidR="00340C83" w:rsidRPr="00645A62">
              <w:rPr>
                <w:rStyle w:val="-"/>
                <w:noProof/>
              </w:rPr>
              <w:t>2.1 Επιλογής της ανεμογεννήτριας</w:t>
            </w:r>
            <w:r w:rsidR="00340C83">
              <w:rPr>
                <w:noProof/>
                <w:webHidden/>
              </w:rPr>
              <w:tab/>
            </w:r>
            <w:r w:rsidR="00340C83">
              <w:rPr>
                <w:noProof/>
                <w:webHidden/>
              </w:rPr>
              <w:fldChar w:fldCharType="begin"/>
            </w:r>
            <w:r w:rsidR="00340C83">
              <w:rPr>
                <w:noProof/>
                <w:webHidden/>
              </w:rPr>
              <w:instrText xml:space="preserve"> PAGEREF _Toc51578379 \h </w:instrText>
            </w:r>
            <w:r w:rsidR="00340C83">
              <w:rPr>
                <w:noProof/>
                <w:webHidden/>
              </w:rPr>
            </w:r>
            <w:r w:rsidR="00340C83">
              <w:rPr>
                <w:noProof/>
                <w:webHidden/>
              </w:rPr>
              <w:fldChar w:fldCharType="separate"/>
            </w:r>
            <w:r w:rsidR="00B37357">
              <w:rPr>
                <w:noProof/>
                <w:webHidden/>
              </w:rPr>
              <w:t>31</w:t>
            </w:r>
            <w:r w:rsidR="00340C83">
              <w:rPr>
                <w:noProof/>
                <w:webHidden/>
              </w:rPr>
              <w:fldChar w:fldCharType="end"/>
            </w:r>
          </w:hyperlink>
        </w:p>
        <w:p w14:paraId="3E584AD4" w14:textId="6794C0B8" w:rsidR="00340C83" w:rsidRDefault="002E0727">
          <w:pPr>
            <w:pStyle w:val="30"/>
            <w:tabs>
              <w:tab w:val="right" w:pos="9350"/>
            </w:tabs>
            <w:rPr>
              <w:noProof/>
              <w:lang w:eastAsia="el-GR"/>
            </w:rPr>
          </w:pPr>
          <w:hyperlink w:anchor="_Toc51578380" w:history="1">
            <w:r w:rsidR="00340C83" w:rsidRPr="00645A62">
              <w:rPr>
                <w:rStyle w:val="-"/>
                <w:noProof/>
              </w:rPr>
              <w:t>2.1.1 O αλγόριθμος της επιλογής</w:t>
            </w:r>
            <w:r w:rsidR="00340C83">
              <w:rPr>
                <w:noProof/>
                <w:webHidden/>
              </w:rPr>
              <w:tab/>
            </w:r>
            <w:r w:rsidR="00340C83">
              <w:rPr>
                <w:noProof/>
                <w:webHidden/>
              </w:rPr>
              <w:fldChar w:fldCharType="begin"/>
            </w:r>
            <w:r w:rsidR="00340C83">
              <w:rPr>
                <w:noProof/>
                <w:webHidden/>
              </w:rPr>
              <w:instrText xml:space="preserve"> PAGEREF _Toc51578380 \h </w:instrText>
            </w:r>
            <w:r w:rsidR="00340C83">
              <w:rPr>
                <w:noProof/>
                <w:webHidden/>
              </w:rPr>
            </w:r>
            <w:r w:rsidR="00340C83">
              <w:rPr>
                <w:noProof/>
                <w:webHidden/>
              </w:rPr>
              <w:fldChar w:fldCharType="separate"/>
            </w:r>
            <w:r w:rsidR="00B37357">
              <w:rPr>
                <w:noProof/>
                <w:webHidden/>
              </w:rPr>
              <w:t>31</w:t>
            </w:r>
            <w:r w:rsidR="00340C83">
              <w:rPr>
                <w:noProof/>
                <w:webHidden/>
              </w:rPr>
              <w:fldChar w:fldCharType="end"/>
            </w:r>
          </w:hyperlink>
        </w:p>
        <w:p w14:paraId="5C3B7FA8" w14:textId="5FCD7735" w:rsidR="00340C83" w:rsidRDefault="002E0727">
          <w:pPr>
            <w:pStyle w:val="30"/>
            <w:tabs>
              <w:tab w:val="right" w:pos="9350"/>
            </w:tabs>
            <w:rPr>
              <w:noProof/>
              <w:lang w:eastAsia="el-GR"/>
            </w:rPr>
          </w:pPr>
          <w:hyperlink w:anchor="_Toc51578381" w:history="1">
            <w:r w:rsidR="00340C83" w:rsidRPr="00645A62">
              <w:rPr>
                <w:rStyle w:val="-"/>
                <w:noProof/>
              </w:rPr>
              <w:t>2.1.2 Τα αποτελέσματα</w:t>
            </w:r>
            <w:r w:rsidR="00340C83">
              <w:rPr>
                <w:noProof/>
                <w:webHidden/>
              </w:rPr>
              <w:tab/>
            </w:r>
            <w:r w:rsidR="00340C83">
              <w:rPr>
                <w:noProof/>
                <w:webHidden/>
              </w:rPr>
              <w:fldChar w:fldCharType="begin"/>
            </w:r>
            <w:r w:rsidR="00340C83">
              <w:rPr>
                <w:noProof/>
                <w:webHidden/>
              </w:rPr>
              <w:instrText xml:space="preserve"> PAGEREF _Toc51578381 \h </w:instrText>
            </w:r>
            <w:r w:rsidR="00340C83">
              <w:rPr>
                <w:noProof/>
                <w:webHidden/>
              </w:rPr>
            </w:r>
            <w:r w:rsidR="00340C83">
              <w:rPr>
                <w:noProof/>
                <w:webHidden/>
              </w:rPr>
              <w:fldChar w:fldCharType="separate"/>
            </w:r>
            <w:r w:rsidR="00B37357">
              <w:rPr>
                <w:noProof/>
                <w:webHidden/>
              </w:rPr>
              <w:t>39</w:t>
            </w:r>
            <w:r w:rsidR="00340C83">
              <w:rPr>
                <w:noProof/>
                <w:webHidden/>
              </w:rPr>
              <w:fldChar w:fldCharType="end"/>
            </w:r>
          </w:hyperlink>
        </w:p>
        <w:p w14:paraId="719D254C" w14:textId="3DC4AC29" w:rsidR="00340C83" w:rsidRDefault="002E0727">
          <w:pPr>
            <w:pStyle w:val="20"/>
            <w:rPr>
              <w:noProof/>
              <w:lang w:eastAsia="el-GR"/>
            </w:rPr>
          </w:pPr>
          <w:hyperlink w:anchor="_Toc51578382" w:history="1">
            <w:r w:rsidR="00340C83" w:rsidRPr="00645A62">
              <w:rPr>
                <w:rStyle w:val="-"/>
                <w:noProof/>
              </w:rPr>
              <w:t>2.2 Χρηματοοικονομική μελέτη</w:t>
            </w:r>
            <w:r w:rsidR="00340C83">
              <w:rPr>
                <w:noProof/>
                <w:webHidden/>
              </w:rPr>
              <w:tab/>
            </w:r>
            <w:r w:rsidR="00340C83">
              <w:rPr>
                <w:noProof/>
                <w:webHidden/>
              </w:rPr>
              <w:fldChar w:fldCharType="begin"/>
            </w:r>
            <w:r w:rsidR="00340C83">
              <w:rPr>
                <w:noProof/>
                <w:webHidden/>
              </w:rPr>
              <w:instrText xml:space="preserve"> PAGEREF _Toc51578382 \h </w:instrText>
            </w:r>
            <w:r w:rsidR="00340C83">
              <w:rPr>
                <w:noProof/>
                <w:webHidden/>
              </w:rPr>
            </w:r>
            <w:r w:rsidR="00340C83">
              <w:rPr>
                <w:noProof/>
                <w:webHidden/>
              </w:rPr>
              <w:fldChar w:fldCharType="separate"/>
            </w:r>
            <w:r w:rsidR="00B37357">
              <w:rPr>
                <w:noProof/>
                <w:webHidden/>
              </w:rPr>
              <w:t>44</w:t>
            </w:r>
            <w:r w:rsidR="00340C83">
              <w:rPr>
                <w:noProof/>
                <w:webHidden/>
              </w:rPr>
              <w:fldChar w:fldCharType="end"/>
            </w:r>
          </w:hyperlink>
        </w:p>
        <w:p w14:paraId="34ACC993" w14:textId="4A9A3F6A" w:rsidR="00340C83" w:rsidRDefault="002E0727">
          <w:pPr>
            <w:pStyle w:val="30"/>
            <w:tabs>
              <w:tab w:val="right" w:pos="9350"/>
            </w:tabs>
            <w:rPr>
              <w:noProof/>
              <w:lang w:eastAsia="el-GR"/>
            </w:rPr>
          </w:pPr>
          <w:hyperlink w:anchor="_Toc51578383" w:history="1">
            <w:r w:rsidR="00340C83" w:rsidRPr="00645A62">
              <w:rPr>
                <w:rStyle w:val="-"/>
                <w:noProof/>
              </w:rPr>
              <w:t>2.2.1 Η εφαρμογή Retscreen</w:t>
            </w:r>
            <w:r w:rsidR="00340C83">
              <w:rPr>
                <w:noProof/>
                <w:webHidden/>
              </w:rPr>
              <w:tab/>
            </w:r>
            <w:r w:rsidR="00340C83">
              <w:rPr>
                <w:noProof/>
                <w:webHidden/>
              </w:rPr>
              <w:fldChar w:fldCharType="begin"/>
            </w:r>
            <w:r w:rsidR="00340C83">
              <w:rPr>
                <w:noProof/>
                <w:webHidden/>
              </w:rPr>
              <w:instrText xml:space="preserve"> PAGEREF _Toc51578383 \h </w:instrText>
            </w:r>
            <w:r w:rsidR="00340C83">
              <w:rPr>
                <w:noProof/>
                <w:webHidden/>
              </w:rPr>
            </w:r>
            <w:r w:rsidR="00340C83">
              <w:rPr>
                <w:noProof/>
                <w:webHidden/>
              </w:rPr>
              <w:fldChar w:fldCharType="separate"/>
            </w:r>
            <w:r w:rsidR="00B37357">
              <w:rPr>
                <w:noProof/>
                <w:webHidden/>
              </w:rPr>
              <w:t>44</w:t>
            </w:r>
            <w:r w:rsidR="00340C83">
              <w:rPr>
                <w:noProof/>
                <w:webHidden/>
              </w:rPr>
              <w:fldChar w:fldCharType="end"/>
            </w:r>
          </w:hyperlink>
        </w:p>
        <w:p w14:paraId="63BDD4B5" w14:textId="2E6F9B3A" w:rsidR="00340C83" w:rsidRDefault="002E0727">
          <w:pPr>
            <w:pStyle w:val="30"/>
            <w:tabs>
              <w:tab w:val="right" w:pos="9350"/>
            </w:tabs>
            <w:rPr>
              <w:noProof/>
              <w:lang w:eastAsia="el-GR"/>
            </w:rPr>
          </w:pPr>
          <w:hyperlink w:anchor="_Toc51578384" w:history="1">
            <w:r w:rsidR="00340C83" w:rsidRPr="00645A62">
              <w:rPr>
                <w:rStyle w:val="-"/>
                <w:noProof/>
              </w:rPr>
              <w:t>2.2.2: Ανάλυση χρηματοοικονομικών στοιχείων</w:t>
            </w:r>
            <w:r w:rsidR="00340C83">
              <w:rPr>
                <w:noProof/>
                <w:webHidden/>
              </w:rPr>
              <w:tab/>
            </w:r>
            <w:r w:rsidR="00340C83">
              <w:rPr>
                <w:noProof/>
                <w:webHidden/>
              </w:rPr>
              <w:fldChar w:fldCharType="begin"/>
            </w:r>
            <w:r w:rsidR="00340C83">
              <w:rPr>
                <w:noProof/>
                <w:webHidden/>
              </w:rPr>
              <w:instrText xml:space="preserve"> PAGEREF _Toc51578384 \h </w:instrText>
            </w:r>
            <w:r w:rsidR="00340C83">
              <w:rPr>
                <w:noProof/>
                <w:webHidden/>
              </w:rPr>
            </w:r>
            <w:r w:rsidR="00340C83">
              <w:rPr>
                <w:noProof/>
                <w:webHidden/>
              </w:rPr>
              <w:fldChar w:fldCharType="separate"/>
            </w:r>
            <w:r w:rsidR="00B37357">
              <w:rPr>
                <w:noProof/>
                <w:webHidden/>
              </w:rPr>
              <w:t>44</w:t>
            </w:r>
            <w:r w:rsidR="00340C83">
              <w:rPr>
                <w:noProof/>
                <w:webHidden/>
              </w:rPr>
              <w:fldChar w:fldCharType="end"/>
            </w:r>
          </w:hyperlink>
        </w:p>
        <w:p w14:paraId="04960876" w14:textId="23E21914" w:rsidR="00340C83" w:rsidRDefault="002E0727">
          <w:pPr>
            <w:pStyle w:val="30"/>
            <w:tabs>
              <w:tab w:val="right" w:pos="9350"/>
            </w:tabs>
            <w:rPr>
              <w:noProof/>
              <w:lang w:eastAsia="el-GR"/>
            </w:rPr>
          </w:pPr>
          <w:hyperlink w:anchor="_Toc51578385" w:history="1">
            <w:r w:rsidR="00340C83" w:rsidRPr="00645A62">
              <w:rPr>
                <w:rStyle w:val="-"/>
                <w:noProof/>
              </w:rPr>
              <w:t>2.2.3: Ανάλυση Κινδύνου</w:t>
            </w:r>
            <w:r w:rsidR="00340C83">
              <w:rPr>
                <w:noProof/>
                <w:webHidden/>
              </w:rPr>
              <w:tab/>
            </w:r>
            <w:r w:rsidR="00340C83">
              <w:rPr>
                <w:noProof/>
                <w:webHidden/>
              </w:rPr>
              <w:fldChar w:fldCharType="begin"/>
            </w:r>
            <w:r w:rsidR="00340C83">
              <w:rPr>
                <w:noProof/>
                <w:webHidden/>
              </w:rPr>
              <w:instrText xml:space="preserve"> PAGEREF _Toc51578385 \h </w:instrText>
            </w:r>
            <w:r w:rsidR="00340C83">
              <w:rPr>
                <w:noProof/>
                <w:webHidden/>
              </w:rPr>
            </w:r>
            <w:r w:rsidR="00340C83">
              <w:rPr>
                <w:noProof/>
                <w:webHidden/>
              </w:rPr>
              <w:fldChar w:fldCharType="separate"/>
            </w:r>
            <w:r w:rsidR="00B37357">
              <w:rPr>
                <w:noProof/>
                <w:webHidden/>
              </w:rPr>
              <w:t>46</w:t>
            </w:r>
            <w:r w:rsidR="00340C83">
              <w:rPr>
                <w:noProof/>
                <w:webHidden/>
              </w:rPr>
              <w:fldChar w:fldCharType="end"/>
            </w:r>
          </w:hyperlink>
        </w:p>
        <w:p w14:paraId="0ACF4F24" w14:textId="06C1B8FD" w:rsidR="00340C83" w:rsidRDefault="002E0727">
          <w:pPr>
            <w:pStyle w:val="10"/>
            <w:rPr>
              <w:rFonts w:eastAsiaTheme="minorEastAsia"/>
              <w:noProof/>
              <w:lang w:val="el-GR" w:eastAsia="el-GR"/>
            </w:rPr>
          </w:pPr>
          <w:hyperlink w:anchor="_Toc51578386" w:history="1">
            <w:r w:rsidR="00340C83" w:rsidRPr="00645A62">
              <w:rPr>
                <w:rStyle w:val="-"/>
                <w:noProof/>
                <w:lang w:val="el-GR"/>
              </w:rPr>
              <w:t>Σχολιασμός αποτελεσμάτων και συμπεράσματα</w:t>
            </w:r>
            <w:r w:rsidR="00340C83">
              <w:rPr>
                <w:noProof/>
                <w:webHidden/>
              </w:rPr>
              <w:tab/>
            </w:r>
            <w:r w:rsidR="00340C83">
              <w:rPr>
                <w:noProof/>
                <w:webHidden/>
              </w:rPr>
              <w:fldChar w:fldCharType="begin"/>
            </w:r>
            <w:r w:rsidR="00340C83">
              <w:rPr>
                <w:noProof/>
                <w:webHidden/>
              </w:rPr>
              <w:instrText xml:space="preserve"> PAGEREF _Toc51578386 \h </w:instrText>
            </w:r>
            <w:r w:rsidR="00340C83">
              <w:rPr>
                <w:noProof/>
                <w:webHidden/>
              </w:rPr>
            </w:r>
            <w:r w:rsidR="00340C83">
              <w:rPr>
                <w:noProof/>
                <w:webHidden/>
              </w:rPr>
              <w:fldChar w:fldCharType="separate"/>
            </w:r>
            <w:r w:rsidR="00B37357">
              <w:rPr>
                <w:noProof/>
                <w:webHidden/>
              </w:rPr>
              <w:t>50</w:t>
            </w:r>
            <w:r w:rsidR="00340C83">
              <w:rPr>
                <w:noProof/>
                <w:webHidden/>
              </w:rPr>
              <w:fldChar w:fldCharType="end"/>
            </w:r>
          </w:hyperlink>
        </w:p>
        <w:p w14:paraId="4E1BDB5D" w14:textId="1B8D1F54" w:rsidR="00340C83" w:rsidRDefault="002E0727">
          <w:pPr>
            <w:pStyle w:val="10"/>
            <w:rPr>
              <w:rFonts w:eastAsiaTheme="minorEastAsia"/>
              <w:noProof/>
              <w:lang w:val="el-GR" w:eastAsia="el-GR"/>
            </w:rPr>
          </w:pPr>
          <w:hyperlink w:anchor="_Toc51578387" w:history="1">
            <w:r w:rsidR="00340C83" w:rsidRPr="00645A62">
              <w:rPr>
                <w:rStyle w:val="-"/>
                <w:noProof/>
                <w:lang w:val="el-GR"/>
              </w:rPr>
              <w:t>Παράρτημα: Λίστα ανεμογεννητριών</w:t>
            </w:r>
            <w:r w:rsidR="00340C83">
              <w:rPr>
                <w:noProof/>
                <w:webHidden/>
              </w:rPr>
              <w:tab/>
            </w:r>
            <w:r w:rsidR="00340C83">
              <w:rPr>
                <w:noProof/>
                <w:webHidden/>
              </w:rPr>
              <w:fldChar w:fldCharType="begin"/>
            </w:r>
            <w:r w:rsidR="00340C83">
              <w:rPr>
                <w:noProof/>
                <w:webHidden/>
              </w:rPr>
              <w:instrText xml:space="preserve"> PAGEREF _Toc51578387 \h </w:instrText>
            </w:r>
            <w:r w:rsidR="00340C83">
              <w:rPr>
                <w:noProof/>
                <w:webHidden/>
              </w:rPr>
            </w:r>
            <w:r w:rsidR="00340C83">
              <w:rPr>
                <w:noProof/>
                <w:webHidden/>
              </w:rPr>
              <w:fldChar w:fldCharType="separate"/>
            </w:r>
            <w:r w:rsidR="00B37357">
              <w:rPr>
                <w:noProof/>
                <w:webHidden/>
              </w:rPr>
              <w:t>51</w:t>
            </w:r>
            <w:r w:rsidR="00340C83">
              <w:rPr>
                <w:noProof/>
                <w:webHidden/>
              </w:rPr>
              <w:fldChar w:fldCharType="end"/>
            </w:r>
          </w:hyperlink>
        </w:p>
        <w:p w14:paraId="1DBB5CF9" w14:textId="285E6D22" w:rsidR="00340C83" w:rsidRDefault="002E0727">
          <w:pPr>
            <w:pStyle w:val="10"/>
            <w:rPr>
              <w:rFonts w:eastAsiaTheme="minorEastAsia"/>
              <w:noProof/>
              <w:lang w:val="el-GR" w:eastAsia="el-GR"/>
            </w:rPr>
          </w:pPr>
          <w:hyperlink w:anchor="_Toc51578388" w:history="1">
            <w:r w:rsidR="00340C83" w:rsidRPr="00645A62">
              <w:rPr>
                <w:rStyle w:val="-"/>
                <w:noProof/>
              </w:rPr>
              <w:t>Βιβλιογραφία</w:t>
            </w:r>
            <w:r w:rsidR="00340C83">
              <w:rPr>
                <w:noProof/>
                <w:webHidden/>
              </w:rPr>
              <w:tab/>
            </w:r>
            <w:r w:rsidR="00340C83">
              <w:rPr>
                <w:noProof/>
                <w:webHidden/>
              </w:rPr>
              <w:fldChar w:fldCharType="begin"/>
            </w:r>
            <w:r w:rsidR="00340C83">
              <w:rPr>
                <w:noProof/>
                <w:webHidden/>
              </w:rPr>
              <w:instrText xml:space="preserve"> PAGEREF _Toc51578388 \h </w:instrText>
            </w:r>
            <w:r w:rsidR="00340C83">
              <w:rPr>
                <w:noProof/>
                <w:webHidden/>
              </w:rPr>
            </w:r>
            <w:r w:rsidR="00340C83">
              <w:rPr>
                <w:noProof/>
                <w:webHidden/>
              </w:rPr>
              <w:fldChar w:fldCharType="separate"/>
            </w:r>
            <w:r w:rsidR="00B37357">
              <w:rPr>
                <w:noProof/>
                <w:webHidden/>
              </w:rPr>
              <w:t>52</w:t>
            </w:r>
            <w:r w:rsidR="00340C83">
              <w:rPr>
                <w:noProof/>
                <w:webHidden/>
              </w:rPr>
              <w:fldChar w:fldCharType="end"/>
            </w:r>
          </w:hyperlink>
        </w:p>
        <w:p w14:paraId="62FF0401" w14:textId="37EA7C4C" w:rsidR="004D3BB1" w:rsidRPr="007D7C42" w:rsidRDefault="004D3BB1" w:rsidP="00756E9A">
          <w:pPr>
            <w:tabs>
              <w:tab w:val="right" w:pos="9356"/>
            </w:tabs>
            <w:spacing w:line="360" w:lineRule="auto"/>
            <w:jc w:val="both"/>
            <w:rPr>
              <w:rFonts w:cstheme="minorHAnsi"/>
              <w:lang w:val="el-GR"/>
            </w:rPr>
          </w:pPr>
          <w:r w:rsidRPr="007D7C42">
            <w:rPr>
              <w:rFonts w:cstheme="minorHAnsi"/>
              <w:lang w:val="el-GR"/>
            </w:rPr>
            <w:fldChar w:fldCharType="end"/>
          </w:r>
        </w:p>
      </w:sdtContent>
    </w:sdt>
    <w:p w14:paraId="6C498ECD" w14:textId="77777777" w:rsidR="004D3BB1" w:rsidRPr="007D7C42" w:rsidRDefault="004D3BB1" w:rsidP="00B97BEF">
      <w:pPr>
        <w:spacing w:line="360" w:lineRule="auto"/>
        <w:jc w:val="both"/>
        <w:rPr>
          <w:rFonts w:cstheme="minorHAnsi"/>
          <w:lang w:val="el-GR"/>
        </w:rPr>
      </w:pPr>
      <w:r w:rsidRPr="007D7C42">
        <w:rPr>
          <w:rFonts w:cstheme="minorHAnsi"/>
          <w:lang w:val="el-GR"/>
        </w:rPr>
        <w:br w:type="page"/>
      </w:r>
    </w:p>
    <w:p w14:paraId="20181043" w14:textId="77777777" w:rsidR="003B2D33" w:rsidRDefault="004D3BB1" w:rsidP="00B97BEF">
      <w:pPr>
        <w:pStyle w:val="1"/>
        <w:spacing w:line="360" w:lineRule="auto"/>
        <w:jc w:val="both"/>
        <w:rPr>
          <w:rFonts w:asciiTheme="minorHAnsi" w:hAnsiTheme="minorHAnsi" w:cstheme="minorHAnsi"/>
          <w:lang w:val="el-GR"/>
        </w:rPr>
      </w:pPr>
      <w:bookmarkStart w:id="0" w:name="_Toc51578362"/>
      <w:r w:rsidRPr="007D7C42">
        <w:rPr>
          <w:rFonts w:asciiTheme="minorHAnsi" w:hAnsiTheme="minorHAnsi" w:cstheme="minorHAnsi"/>
          <w:lang w:val="el-GR"/>
        </w:rPr>
        <w:lastRenderedPageBreak/>
        <w:t>Κεφάλαιο 1</w:t>
      </w:r>
      <w:bookmarkEnd w:id="0"/>
    </w:p>
    <w:p w14:paraId="5CF832A6" w14:textId="63E6F962" w:rsidR="003233F2" w:rsidRPr="007D7C42" w:rsidRDefault="004D3BB1" w:rsidP="003B2D33">
      <w:pPr>
        <w:pStyle w:val="2"/>
        <w:rPr>
          <w:lang w:val="el-GR"/>
        </w:rPr>
      </w:pPr>
      <w:bookmarkStart w:id="1" w:name="_Toc51578363"/>
      <w:r w:rsidRPr="007D7C42">
        <w:rPr>
          <w:lang w:val="el-GR"/>
        </w:rPr>
        <w:t>Εισαγωγή</w:t>
      </w:r>
      <w:bookmarkEnd w:id="1"/>
    </w:p>
    <w:p w14:paraId="38BC04F7" w14:textId="77777777" w:rsidR="00E4411A" w:rsidRPr="007D7C42" w:rsidRDefault="00E4411A" w:rsidP="00B97BEF">
      <w:pPr>
        <w:spacing w:line="360" w:lineRule="auto"/>
        <w:jc w:val="both"/>
        <w:rPr>
          <w:rFonts w:cstheme="minorHAnsi"/>
          <w:lang w:val="el-GR"/>
        </w:rPr>
      </w:pPr>
      <w:r w:rsidRPr="007D7C42">
        <w:rPr>
          <w:rFonts w:cstheme="minorHAnsi"/>
          <w:lang w:val="el-GR"/>
        </w:rPr>
        <w:tab/>
      </w:r>
    </w:p>
    <w:p w14:paraId="20173879" w14:textId="77777777" w:rsidR="00E4411A" w:rsidRPr="007D7C42" w:rsidRDefault="00E4411A" w:rsidP="00B97BEF">
      <w:pPr>
        <w:spacing w:line="360" w:lineRule="auto"/>
        <w:jc w:val="both"/>
        <w:rPr>
          <w:rFonts w:cstheme="minorHAnsi"/>
          <w:lang w:val="el-GR"/>
        </w:rPr>
      </w:pPr>
      <w:r w:rsidRPr="007D7C42">
        <w:rPr>
          <w:rFonts w:cstheme="minorHAnsi"/>
          <w:lang w:val="el-GR"/>
        </w:rPr>
        <w:tab/>
        <w:t xml:space="preserve">Ο σκοπός αυτής </w:t>
      </w:r>
      <w:r w:rsidR="00CC4179" w:rsidRPr="007D7C42">
        <w:rPr>
          <w:rFonts w:cstheme="minorHAnsi"/>
          <w:lang w:val="el-GR"/>
        </w:rPr>
        <w:t>της εργασίας είναι να επιλεχθεί,</w:t>
      </w:r>
      <w:r w:rsidRPr="007D7C42">
        <w:rPr>
          <w:rFonts w:cstheme="minorHAnsi"/>
          <w:lang w:val="el-GR"/>
        </w:rPr>
        <w:t xml:space="preserve"> α</w:t>
      </w:r>
      <w:r w:rsidR="00CC4179" w:rsidRPr="007D7C42">
        <w:rPr>
          <w:rFonts w:cstheme="minorHAnsi"/>
          <w:lang w:val="el-GR"/>
        </w:rPr>
        <w:t>πό μια λίστα ανεμογεννητριών, η</w:t>
      </w:r>
      <w:r w:rsidRPr="007D7C42">
        <w:rPr>
          <w:rFonts w:cstheme="minorHAnsi"/>
          <w:lang w:val="el-GR"/>
        </w:rPr>
        <w:t xml:space="preserve"> πλέον κατάλληλη για την θεωρητική κατασκευή της για την περιοχή του Πολυτεχνείου. Η λίστα αυτή θα εμπε</w:t>
      </w:r>
      <w:r w:rsidR="00B05B7F" w:rsidRPr="007D7C42">
        <w:rPr>
          <w:rFonts w:cstheme="minorHAnsi"/>
          <w:lang w:val="el-GR"/>
        </w:rPr>
        <w:t>ριέχει ανεμογεννήτριες οριζόντιου καθώς και κάθετου άξονα από το 201</w:t>
      </w:r>
      <w:r w:rsidR="00CC4179" w:rsidRPr="007D7C42">
        <w:rPr>
          <w:rFonts w:cstheme="minorHAnsi"/>
          <w:lang w:val="el-GR"/>
        </w:rPr>
        <w:t>9</w:t>
      </w:r>
      <w:r w:rsidR="00B05B7F" w:rsidRPr="007D7C42">
        <w:rPr>
          <w:rFonts w:cstheme="minorHAnsi"/>
          <w:lang w:val="el-GR"/>
        </w:rPr>
        <w:t>.</w:t>
      </w:r>
      <w:r w:rsidRPr="007D7C42">
        <w:rPr>
          <w:rFonts w:cstheme="minorHAnsi"/>
          <w:lang w:val="el-GR"/>
        </w:rPr>
        <w:t xml:space="preserve"> Έως την ολοκλήρωση αυτού του σκοπού </w:t>
      </w:r>
      <w:r w:rsidR="00B05B7F" w:rsidRPr="007D7C42">
        <w:rPr>
          <w:rFonts w:cstheme="minorHAnsi"/>
          <w:lang w:val="el-GR"/>
        </w:rPr>
        <w:t xml:space="preserve">θα </w:t>
      </w:r>
      <w:r w:rsidR="000B52E0" w:rsidRPr="007D7C42">
        <w:rPr>
          <w:rFonts w:cstheme="minorHAnsi"/>
          <w:lang w:val="el-GR"/>
        </w:rPr>
        <w:t>αναφερθεί</w:t>
      </w:r>
      <w:r w:rsidR="00B05B7F" w:rsidRPr="007D7C42">
        <w:rPr>
          <w:rFonts w:cstheme="minorHAnsi"/>
          <w:lang w:val="el-GR"/>
        </w:rPr>
        <w:t xml:space="preserve"> μία σύντομη ιστορία της αιολικής ενέργε</w:t>
      </w:r>
      <w:r w:rsidR="000B52E0" w:rsidRPr="007D7C42">
        <w:rPr>
          <w:rFonts w:cstheme="minorHAnsi"/>
          <w:lang w:val="el-GR"/>
        </w:rPr>
        <w:t>ιας και των ανεμογεννητριών,</w:t>
      </w:r>
      <w:r w:rsidR="00B05B7F" w:rsidRPr="007D7C42">
        <w:rPr>
          <w:rFonts w:cstheme="minorHAnsi"/>
          <w:lang w:val="el-GR"/>
        </w:rPr>
        <w:t xml:space="preserve"> τη</w:t>
      </w:r>
      <w:r w:rsidR="000B52E0" w:rsidRPr="007D7C42">
        <w:rPr>
          <w:rFonts w:cstheme="minorHAnsi"/>
          <w:lang w:val="el-GR"/>
        </w:rPr>
        <w:t>ς</w:t>
      </w:r>
      <w:r w:rsidR="00B05B7F" w:rsidRPr="007D7C42">
        <w:rPr>
          <w:rFonts w:cstheme="minorHAnsi"/>
          <w:lang w:val="el-GR"/>
        </w:rPr>
        <w:t xml:space="preserve"> Ελλάδα</w:t>
      </w:r>
      <w:r w:rsidR="000B52E0" w:rsidRPr="007D7C42">
        <w:rPr>
          <w:rFonts w:cstheme="minorHAnsi"/>
          <w:lang w:val="el-GR"/>
        </w:rPr>
        <w:t>ς και της</w:t>
      </w:r>
      <w:r w:rsidR="00B05B7F" w:rsidRPr="007D7C42">
        <w:rPr>
          <w:rFonts w:cstheme="minorHAnsi"/>
          <w:lang w:val="el-GR"/>
        </w:rPr>
        <w:t xml:space="preserve"> Κρήτη</w:t>
      </w:r>
      <w:r w:rsidR="000B52E0" w:rsidRPr="007D7C42">
        <w:rPr>
          <w:rFonts w:cstheme="minorHAnsi"/>
          <w:lang w:val="el-GR"/>
        </w:rPr>
        <w:t>ς</w:t>
      </w:r>
      <w:r w:rsidR="00B05B7F" w:rsidRPr="007D7C42">
        <w:rPr>
          <w:rFonts w:cstheme="minorHAnsi"/>
          <w:lang w:val="el-GR"/>
        </w:rPr>
        <w:t xml:space="preserve"> υπό την οπτική της</w:t>
      </w:r>
      <w:r w:rsidR="000B52E0" w:rsidRPr="007D7C42">
        <w:rPr>
          <w:rFonts w:cstheme="minorHAnsi"/>
          <w:lang w:val="el-GR"/>
        </w:rPr>
        <w:t xml:space="preserve"> πράσινης ενέργειας, θα εξερευνηθούν οι</w:t>
      </w:r>
      <w:r w:rsidR="00B05B7F" w:rsidRPr="007D7C42">
        <w:rPr>
          <w:rFonts w:cstheme="minorHAnsi"/>
          <w:lang w:val="el-GR"/>
        </w:rPr>
        <w:t xml:space="preserve"> διαφορές και τα πλεονεκτήματα των ανεμογεννητριών διαφορετικού άξονα, θα αναλ</w:t>
      </w:r>
      <w:r w:rsidR="000B52E0" w:rsidRPr="007D7C42">
        <w:rPr>
          <w:rFonts w:cstheme="minorHAnsi"/>
          <w:lang w:val="el-GR"/>
        </w:rPr>
        <w:t>υθεί</w:t>
      </w:r>
      <w:r w:rsidR="00B05B7F" w:rsidRPr="007D7C42">
        <w:rPr>
          <w:rFonts w:cstheme="minorHAnsi"/>
          <w:lang w:val="el-GR"/>
        </w:rPr>
        <w:t xml:space="preserve"> </w:t>
      </w:r>
      <w:r w:rsidR="000B52E0" w:rsidRPr="007D7C42">
        <w:rPr>
          <w:rFonts w:cstheme="minorHAnsi"/>
          <w:lang w:val="el-GR"/>
        </w:rPr>
        <w:t>η θεωρία πίσω από την τελική επιλογή</w:t>
      </w:r>
      <w:r w:rsidR="00B05B7F" w:rsidRPr="007D7C42">
        <w:rPr>
          <w:rFonts w:cstheme="minorHAnsi"/>
          <w:lang w:val="el-GR"/>
        </w:rPr>
        <w:t xml:space="preserve"> και </w:t>
      </w:r>
      <w:r w:rsidR="000B52E0" w:rsidRPr="007D7C42">
        <w:rPr>
          <w:rFonts w:cstheme="minorHAnsi"/>
          <w:lang w:val="el-GR"/>
        </w:rPr>
        <w:t>θα ολοκληρωθεί, η εργασία,</w:t>
      </w:r>
      <w:r w:rsidR="00B05B7F" w:rsidRPr="007D7C42">
        <w:rPr>
          <w:rFonts w:cstheme="minorHAnsi"/>
          <w:lang w:val="el-GR"/>
        </w:rPr>
        <w:t xml:space="preserve"> με την μελέτη του κόστους κατασκευής και συντήρησης του</w:t>
      </w:r>
      <w:r w:rsidR="000B52E0" w:rsidRPr="007D7C42">
        <w:rPr>
          <w:rFonts w:cstheme="minorHAnsi"/>
          <w:lang w:val="el-GR"/>
        </w:rPr>
        <w:t xml:space="preserve"> έργου</w:t>
      </w:r>
      <w:r w:rsidR="00B05B7F" w:rsidRPr="007D7C42">
        <w:rPr>
          <w:rFonts w:cstheme="minorHAnsi"/>
          <w:lang w:val="el-GR"/>
        </w:rPr>
        <w:t>.</w:t>
      </w:r>
    </w:p>
    <w:p w14:paraId="35DE2B09" w14:textId="77777777" w:rsidR="00B05B7F" w:rsidRPr="007D7C42" w:rsidRDefault="00B05B7F" w:rsidP="00B97BEF">
      <w:pPr>
        <w:spacing w:line="360" w:lineRule="auto"/>
        <w:jc w:val="both"/>
        <w:rPr>
          <w:rFonts w:cstheme="minorHAnsi"/>
          <w:lang w:val="el-GR"/>
        </w:rPr>
      </w:pPr>
    </w:p>
    <w:p w14:paraId="2725D123" w14:textId="2E85034D" w:rsidR="004D3BB1" w:rsidRPr="007D7C42" w:rsidRDefault="003B2D33" w:rsidP="003B2D33">
      <w:pPr>
        <w:pStyle w:val="2"/>
        <w:rPr>
          <w:lang w:val="el-GR"/>
        </w:rPr>
      </w:pPr>
      <w:bookmarkStart w:id="2" w:name="_Toc51578364"/>
      <w:r>
        <w:rPr>
          <w:lang w:val="el-GR"/>
        </w:rPr>
        <w:t>1.1</w:t>
      </w:r>
      <w:r w:rsidR="004D3BB1" w:rsidRPr="007D7C42">
        <w:rPr>
          <w:lang w:val="el-GR"/>
        </w:rPr>
        <w:t xml:space="preserve"> Ανανεώσιμ</w:t>
      </w:r>
      <w:r w:rsidR="00025897" w:rsidRPr="007D7C42">
        <w:rPr>
          <w:lang w:val="el-GR"/>
        </w:rPr>
        <w:t>ες</w:t>
      </w:r>
      <w:r w:rsidR="004D3BB1" w:rsidRPr="007D7C42">
        <w:rPr>
          <w:lang w:val="el-GR"/>
        </w:rPr>
        <w:t xml:space="preserve"> </w:t>
      </w:r>
      <w:r w:rsidR="00025897" w:rsidRPr="007D7C42">
        <w:rPr>
          <w:lang w:val="el-GR"/>
        </w:rPr>
        <w:t>Πήγες</w:t>
      </w:r>
      <w:r w:rsidR="004D3BB1" w:rsidRPr="007D7C42">
        <w:rPr>
          <w:lang w:val="el-GR"/>
        </w:rPr>
        <w:t xml:space="preserve"> Ενέργειας</w:t>
      </w:r>
      <w:bookmarkEnd w:id="2"/>
    </w:p>
    <w:p w14:paraId="70D4EF86" w14:textId="77777777" w:rsidR="002B2338" w:rsidRPr="007D7C42" w:rsidRDefault="002B2338" w:rsidP="00B97BEF">
      <w:pPr>
        <w:spacing w:line="360" w:lineRule="auto"/>
        <w:jc w:val="both"/>
        <w:rPr>
          <w:rFonts w:cstheme="minorHAnsi"/>
          <w:lang w:val="el-GR"/>
        </w:rPr>
      </w:pPr>
    </w:p>
    <w:p w14:paraId="33F5D048" w14:textId="351BD7F3" w:rsidR="005E2E85" w:rsidRPr="007D7C42" w:rsidRDefault="003B2D33" w:rsidP="003B2D33">
      <w:pPr>
        <w:pStyle w:val="3"/>
        <w:rPr>
          <w:lang w:val="el-GR"/>
        </w:rPr>
      </w:pPr>
      <w:bookmarkStart w:id="3" w:name="_Toc51578365"/>
      <w:r>
        <w:rPr>
          <w:lang w:val="el-GR"/>
        </w:rPr>
        <w:t>1</w:t>
      </w:r>
      <w:r w:rsidR="002B2338" w:rsidRPr="007D7C42">
        <w:rPr>
          <w:lang w:val="el-GR"/>
        </w:rPr>
        <w:t>.1</w:t>
      </w:r>
      <w:r>
        <w:rPr>
          <w:lang w:val="el-GR"/>
        </w:rPr>
        <w:t>.1</w:t>
      </w:r>
      <w:r w:rsidR="002B2338" w:rsidRPr="007D7C42">
        <w:rPr>
          <w:lang w:val="el-GR"/>
        </w:rPr>
        <w:t xml:space="preserve"> </w:t>
      </w:r>
      <w:r w:rsidR="00025897" w:rsidRPr="007D7C42">
        <w:rPr>
          <w:lang w:val="el-GR"/>
        </w:rPr>
        <w:t>Σύντομη Ιστορία</w:t>
      </w:r>
      <w:bookmarkEnd w:id="3"/>
    </w:p>
    <w:p w14:paraId="78442382" w14:textId="77777777" w:rsidR="0010512A" w:rsidRPr="007D7C42" w:rsidRDefault="0010512A" w:rsidP="00B97BEF">
      <w:pPr>
        <w:spacing w:line="360" w:lineRule="auto"/>
        <w:jc w:val="both"/>
        <w:rPr>
          <w:rFonts w:cstheme="minorHAnsi"/>
          <w:lang w:val="el-GR"/>
        </w:rPr>
      </w:pPr>
    </w:p>
    <w:p w14:paraId="69132BC2" w14:textId="77777777" w:rsidR="0010512A" w:rsidRPr="007D7C42" w:rsidRDefault="0010512A" w:rsidP="0057731E">
      <w:pPr>
        <w:spacing w:line="360" w:lineRule="auto"/>
        <w:ind w:firstLine="720"/>
        <w:jc w:val="both"/>
        <w:rPr>
          <w:rFonts w:cstheme="minorHAnsi"/>
          <w:lang w:val="el-GR"/>
        </w:rPr>
      </w:pPr>
      <w:r w:rsidRPr="007D7C42">
        <w:rPr>
          <w:rFonts w:cstheme="minorHAnsi"/>
          <w:lang w:val="el-GR"/>
        </w:rPr>
        <w:t>Κατά την ιστορία του ανθρώπινου πολιτισμού μορφές Ανανεώσιμων Πηγών Ενέργειας έχουν χρησιμοποιηθεί σε πολλές και διάφορες μορφές. Από την χρήση βιομάζας σαν το ξύλο, την χρήση ζώων έως και την κατασκευή των Ανεμόμυλων, η ιστορία κατακλύζεται με παραδείγματα. Οι πρώτες μορφές ανεμόμυλων εμφανίστηκαν στην Αίγυπτο κατά το 1000πχ με τις πρώτες έγκυρες πληροφορίες για αυτούς το 644πχ, οι Κινέζοι χρησιμοποιούσαν κάθετους ανεμόμυλους για την αποστράγγιση των χωραφιών ρυζιού που είχαν και στην Ευρώπη τα πρώτα σημάδια τους εμφανίστηκαν τον 10</w:t>
      </w:r>
      <w:r w:rsidRPr="007D7C42">
        <w:rPr>
          <w:rFonts w:cstheme="minorHAnsi"/>
          <w:vertAlign w:val="superscript"/>
          <w:lang w:val="el-GR"/>
        </w:rPr>
        <w:t>ο</w:t>
      </w:r>
      <w:r w:rsidRPr="007D7C42">
        <w:rPr>
          <w:rFonts w:cstheme="minorHAnsi"/>
          <w:lang w:val="el-GR"/>
        </w:rPr>
        <w:t xml:space="preserve"> αιώνα.</w:t>
      </w:r>
    </w:p>
    <w:p w14:paraId="1F82A34C" w14:textId="77777777" w:rsidR="0010512A" w:rsidRPr="007D7C42" w:rsidRDefault="00764398" w:rsidP="0057731E">
      <w:pPr>
        <w:spacing w:line="360" w:lineRule="auto"/>
        <w:ind w:firstLine="720"/>
        <w:jc w:val="both"/>
        <w:rPr>
          <w:rFonts w:cstheme="minorHAnsi"/>
          <w:lang w:val="el-GR"/>
        </w:rPr>
      </w:pPr>
      <w:r w:rsidRPr="007D7C42">
        <w:rPr>
          <w:rFonts w:cstheme="minorHAnsi"/>
          <w:lang w:val="el-GR"/>
        </w:rPr>
        <w:t>Στην σύγχρονη εποχή, με την βιομηχανική επανάσταση και την ραγδαία αύξηση του παγκόσμιου πληθυσμού την τελευταία εκατονταετία, επήλθαν δυσάρεστες συνέπειες. Αύξηση της στάθμης των θαλασσών, εμφάνιση δυσμενέστερων και αραιότερων καιρικών συνθηκών είναι όλα συμπτώματα του φαινομένου του θερμοκηπίου, παραγώγου της συνεχής υπερεκμεταλλεύσως του πετρελαίου και άλλων γνωστών</w:t>
      </w:r>
      <w:r w:rsidR="00CC4179" w:rsidRPr="007D7C42">
        <w:rPr>
          <w:rFonts w:cstheme="minorHAnsi"/>
          <w:lang w:val="el-GR"/>
        </w:rPr>
        <w:t>,</w:t>
      </w:r>
      <w:r w:rsidRPr="007D7C42">
        <w:rPr>
          <w:rFonts w:cstheme="minorHAnsi"/>
          <w:lang w:val="el-GR"/>
        </w:rPr>
        <w:t xml:space="preserve"> ορυκτών καυσίμων. Απόρροια των γεγότων αυτών,</w:t>
      </w:r>
      <w:r w:rsidR="00CD6204" w:rsidRPr="007D7C42">
        <w:rPr>
          <w:rFonts w:cstheme="minorHAnsi"/>
          <w:lang w:val="el-GR"/>
        </w:rPr>
        <w:t xml:space="preserve"> σε συνδυασμό με την αυξανόμενη ενεργειακή ζήτηση εξαιτίας της ραγδαίας αύξησης του παγκόσμιου πληθυσμού και σε συνάρτηση με τη μείωση των αποθεμάτων των καυσίμων,</w:t>
      </w:r>
      <w:r w:rsidRPr="007D7C42">
        <w:rPr>
          <w:rFonts w:cstheme="minorHAnsi"/>
          <w:lang w:val="el-GR"/>
        </w:rPr>
        <w:t xml:space="preserve"> ήταν η στροφή και επακολουθόμενη  ανάπτυξη των εναλλακτικών μορφών ενέργειας.</w:t>
      </w:r>
      <w:r w:rsidR="000B52E0" w:rsidRPr="007D7C42">
        <w:rPr>
          <w:rFonts w:cstheme="minorHAnsi"/>
          <w:lang w:val="el-GR"/>
        </w:rPr>
        <w:t xml:space="preserve"> Πλέον </w:t>
      </w:r>
      <w:r w:rsidR="00CD6204" w:rsidRPr="007D7C42">
        <w:rPr>
          <w:rFonts w:cstheme="minorHAnsi"/>
          <w:lang w:val="el-GR"/>
        </w:rPr>
        <w:t>περνιέται</w:t>
      </w:r>
      <w:r w:rsidR="000B52E0" w:rsidRPr="007D7C42">
        <w:rPr>
          <w:rFonts w:cstheme="minorHAnsi"/>
          <w:lang w:val="el-GR"/>
        </w:rPr>
        <w:t xml:space="preserve"> και</w:t>
      </w:r>
      <w:r w:rsidR="00CD6204" w:rsidRPr="007D7C42">
        <w:rPr>
          <w:rFonts w:cstheme="minorHAnsi"/>
          <w:lang w:val="el-GR"/>
        </w:rPr>
        <w:t xml:space="preserve"> στην κοινή συνείδησή </w:t>
      </w:r>
      <w:r w:rsidR="00CC4179" w:rsidRPr="007D7C42">
        <w:rPr>
          <w:rFonts w:cstheme="minorHAnsi"/>
          <w:lang w:val="el-GR"/>
        </w:rPr>
        <w:t>μας,</w:t>
      </w:r>
      <w:r w:rsidR="00CD6204" w:rsidRPr="007D7C42">
        <w:rPr>
          <w:rFonts w:cstheme="minorHAnsi"/>
          <w:lang w:val="el-GR"/>
        </w:rPr>
        <w:t xml:space="preserve"> ότι η </w:t>
      </w:r>
      <w:r w:rsidR="00CD6204" w:rsidRPr="007D7C42">
        <w:rPr>
          <w:rFonts w:cstheme="minorHAnsi"/>
          <w:lang w:val="el-GR"/>
        </w:rPr>
        <w:lastRenderedPageBreak/>
        <w:t>χρήση αυτών των ανεξάντλητων και φυσικών μορφών ενέργειας προσφέρει μόνο πλεονεκτήματα, σε εμάς σαν ανθρώπινο γένος, αλλά και στον πλανήτη μας. Η ποικιλία των ανανεώσιμων πηγών ενέργειας δεν περιορίζεται όμως μόνο στην αιολική και την ηλιακή ενέργεια, ο άνθρωπος έχει καταφέρει να δαμάσει την γεωθερμική, την κυματική, την υδατόπτωση ακόμα και την χημική ενέργεια του υδρογόνου.</w:t>
      </w:r>
    </w:p>
    <w:p w14:paraId="71BF4AB6" w14:textId="77777777" w:rsidR="009E2826" w:rsidRPr="007D7C42" w:rsidRDefault="00CD6204" w:rsidP="0057731E">
      <w:pPr>
        <w:spacing w:line="360" w:lineRule="auto"/>
        <w:ind w:firstLine="720"/>
        <w:jc w:val="both"/>
        <w:rPr>
          <w:rFonts w:cstheme="minorHAnsi"/>
          <w:lang w:val="el-GR"/>
        </w:rPr>
      </w:pPr>
      <w:r w:rsidRPr="007D7C42">
        <w:rPr>
          <w:rFonts w:cstheme="minorHAnsi"/>
          <w:lang w:val="el-GR"/>
        </w:rPr>
        <w:t>Αν και</w:t>
      </w:r>
      <w:r w:rsidR="000B52E0" w:rsidRPr="007D7C42">
        <w:rPr>
          <w:rFonts w:cstheme="minorHAnsi"/>
          <w:lang w:val="el-GR"/>
        </w:rPr>
        <w:t>,</w:t>
      </w:r>
      <w:r w:rsidRPr="007D7C42">
        <w:rPr>
          <w:rFonts w:cstheme="minorHAnsi"/>
          <w:lang w:val="el-GR"/>
        </w:rPr>
        <w:t xml:space="preserve"> ιδιαιτέρως</w:t>
      </w:r>
      <w:r w:rsidR="000B52E0" w:rsidRPr="007D7C42">
        <w:rPr>
          <w:rFonts w:cstheme="minorHAnsi"/>
          <w:lang w:val="el-GR"/>
        </w:rPr>
        <w:t>,</w:t>
      </w:r>
      <w:r w:rsidRPr="007D7C42">
        <w:rPr>
          <w:rFonts w:cstheme="minorHAnsi"/>
          <w:lang w:val="el-GR"/>
        </w:rPr>
        <w:t xml:space="preserve"> α</w:t>
      </w:r>
      <w:r w:rsidR="0015674B" w:rsidRPr="007D7C42">
        <w:rPr>
          <w:rFonts w:cstheme="minorHAnsi"/>
          <w:lang w:val="el-GR"/>
        </w:rPr>
        <w:t>κριβές</w:t>
      </w:r>
      <w:r w:rsidR="000B52E0" w:rsidRPr="007D7C42">
        <w:rPr>
          <w:rFonts w:cstheme="minorHAnsi"/>
          <w:lang w:val="el-GR"/>
        </w:rPr>
        <w:t>,</w:t>
      </w:r>
      <w:r w:rsidR="0015674B" w:rsidRPr="007D7C42">
        <w:rPr>
          <w:rFonts w:cstheme="minorHAnsi"/>
          <w:lang w:val="el-GR"/>
        </w:rPr>
        <w:t xml:space="preserve"> κατά το ξεκίνημα, οι ΑΠΕ εμφάνισαν μία αύξηση ενδιαφέροντος με την πετρελαϊκή κρίση του 1973 και του 1979 και ενισχύθηκαν σαν τομέας τα τελευταία 30 χρόνια</w:t>
      </w:r>
      <w:r w:rsidR="00DD697B" w:rsidRPr="007D7C42">
        <w:rPr>
          <w:rFonts w:cstheme="minorHAnsi"/>
          <w:lang w:val="el-GR"/>
        </w:rPr>
        <w:t>,</w:t>
      </w:r>
      <w:r w:rsidR="0015674B" w:rsidRPr="007D7C42">
        <w:rPr>
          <w:rFonts w:cstheme="minorHAnsi"/>
          <w:lang w:val="el-GR"/>
        </w:rPr>
        <w:t xml:space="preserve"> με την συνειδητοποίηση των παγκόσμιων περιβαλλοντικών προβλημάτων</w:t>
      </w:r>
      <w:r w:rsidR="00DD697B" w:rsidRPr="007D7C42">
        <w:rPr>
          <w:rFonts w:cstheme="minorHAnsi"/>
          <w:lang w:val="el-GR"/>
        </w:rPr>
        <w:t>,</w:t>
      </w:r>
      <w:r w:rsidR="0015674B" w:rsidRPr="007D7C42">
        <w:rPr>
          <w:rFonts w:cstheme="minorHAnsi"/>
          <w:lang w:val="el-GR"/>
        </w:rPr>
        <w:t xml:space="preserve"> που δημιουργούν οι συμβατικές πηγές ενέργειας και με την δέσμευση του ανεπτυγμένου κόσμου για την μείωση των ρύπων και την αύξηση της χρησιμοποίηση των. Το κόστος των εφαρμογών ήπιων μορφών ενέργειας</w:t>
      </w:r>
      <w:r w:rsidR="00DD697B" w:rsidRPr="007D7C42">
        <w:rPr>
          <w:rFonts w:cstheme="minorHAnsi"/>
          <w:lang w:val="el-GR"/>
        </w:rPr>
        <w:t>,</w:t>
      </w:r>
      <w:r w:rsidR="0015674B" w:rsidRPr="007D7C42">
        <w:rPr>
          <w:rFonts w:cstheme="minorHAnsi"/>
          <w:lang w:val="el-GR"/>
        </w:rPr>
        <w:t xml:space="preserve"> συνεχώς πέφτει</w:t>
      </w:r>
      <w:r w:rsidR="00DD697B" w:rsidRPr="007D7C42">
        <w:rPr>
          <w:rFonts w:cstheme="minorHAnsi"/>
          <w:lang w:val="el-GR"/>
        </w:rPr>
        <w:t>,</w:t>
      </w:r>
      <w:r w:rsidR="0015674B" w:rsidRPr="007D7C42">
        <w:rPr>
          <w:rFonts w:cstheme="minorHAnsi"/>
          <w:lang w:val="el-GR"/>
        </w:rPr>
        <w:t xml:space="preserve"> με αποτέλεσμα, ειδικά η αιολική και η υδροηλεκτρική ενέργεια, αλλά και η βιομάζα, μπορούν πλέον να αγωνίζονται παραδοσιακές πηγές ενέργειας όπως ο άνθρακας και η πυρηνική ενέργεια. </w:t>
      </w:r>
    </w:p>
    <w:p w14:paraId="52A2197C" w14:textId="1FFE3A6E" w:rsidR="0015674B" w:rsidRDefault="0015674B" w:rsidP="00756E9A">
      <w:pPr>
        <w:spacing w:line="360" w:lineRule="auto"/>
        <w:ind w:firstLine="720"/>
        <w:jc w:val="both"/>
        <w:rPr>
          <w:rFonts w:cstheme="minorHAnsi"/>
          <w:lang w:val="el-GR"/>
        </w:rPr>
      </w:pPr>
      <w:r w:rsidRPr="007D7C42">
        <w:rPr>
          <w:rFonts w:cstheme="minorHAnsi"/>
          <w:lang w:val="el-GR"/>
        </w:rPr>
        <w:t>Στην Ευρώπη το ποσοστό της ενέργειας που προέρχεται από ΑΠΕ ανέρχεται στο 17% με στόχο το 20% έως το</w:t>
      </w:r>
      <w:r w:rsidR="00CC4179" w:rsidRPr="007D7C42">
        <w:rPr>
          <w:rFonts w:cstheme="minorHAnsi"/>
          <w:lang w:val="el-GR"/>
        </w:rPr>
        <w:t xml:space="preserve"> τέλος του</w:t>
      </w:r>
      <w:r w:rsidRPr="007D7C42">
        <w:rPr>
          <w:rFonts w:cstheme="minorHAnsi"/>
          <w:lang w:val="el-GR"/>
        </w:rPr>
        <w:t xml:space="preserve"> 2020 και τουλάχιστον το 27% έως το 2030</w:t>
      </w:r>
      <w:sdt>
        <w:sdtPr>
          <w:rPr>
            <w:rFonts w:cstheme="minorHAnsi"/>
            <w:lang w:val="el-GR"/>
          </w:rPr>
          <w:id w:val="-1351643676"/>
          <w:citation/>
        </w:sdtPr>
        <w:sdtEndPr/>
        <w:sdtContent>
          <w:r w:rsidR="0057731E" w:rsidRPr="007D7C42">
            <w:rPr>
              <w:rFonts w:cstheme="minorHAnsi"/>
              <w:lang w:val="el-GR"/>
            </w:rPr>
            <w:fldChar w:fldCharType="begin"/>
          </w:r>
          <w:r w:rsidR="0057731E" w:rsidRPr="007D7C42">
            <w:rPr>
              <w:rFonts w:cstheme="minorHAnsi"/>
              <w:lang w:val="el-GR"/>
            </w:rPr>
            <w:instrText xml:space="preserve">CITATION 1 \l 1033 </w:instrText>
          </w:r>
          <w:r w:rsidR="0057731E" w:rsidRPr="007D7C42">
            <w:rPr>
              <w:rFonts w:cstheme="minorHAnsi"/>
              <w:lang w:val="el-GR"/>
            </w:rPr>
            <w:fldChar w:fldCharType="separate"/>
          </w:r>
          <w:r w:rsidR="00340C83">
            <w:rPr>
              <w:rFonts w:cstheme="minorHAnsi"/>
              <w:noProof/>
              <w:lang w:val="el-GR"/>
            </w:rPr>
            <w:t xml:space="preserve"> </w:t>
          </w:r>
          <w:r w:rsidR="00340C83" w:rsidRPr="00340C83">
            <w:rPr>
              <w:rFonts w:cstheme="minorHAnsi"/>
              <w:noProof/>
              <w:lang w:val="el-GR"/>
            </w:rPr>
            <w:t>[1]</w:t>
          </w:r>
          <w:r w:rsidR="0057731E" w:rsidRPr="007D7C42">
            <w:rPr>
              <w:rFonts w:cstheme="minorHAnsi"/>
              <w:lang w:val="el-GR"/>
            </w:rPr>
            <w:fldChar w:fldCharType="end"/>
          </w:r>
        </w:sdtContent>
      </w:sdt>
      <w:r w:rsidRPr="007D7C42">
        <w:rPr>
          <w:rFonts w:cstheme="minorHAnsi"/>
          <w:lang w:val="el-GR"/>
        </w:rPr>
        <w:t>.</w:t>
      </w:r>
      <w:r w:rsidR="00DA29B4" w:rsidRPr="007D7C42">
        <w:rPr>
          <w:rFonts w:cstheme="minorHAnsi"/>
          <w:lang w:val="el-GR"/>
        </w:rPr>
        <w:t xml:space="preserve"> </w:t>
      </w:r>
      <w:r w:rsidR="00E321D5">
        <w:rPr>
          <w:rFonts w:cstheme="minorHAnsi"/>
          <w:lang w:val="el-GR"/>
        </w:rPr>
        <w:t>Από την αναφορά του Ιουλίου 2020</w:t>
      </w:r>
      <w:r w:rsidRPr="007D7C42">
        <w:rPr>
          <w:rFonts w:cstheme="minorHAnsi"/>
          <w:lang w:val="el-GR"/>
        </w:rPr>
        <w:t xml:space="preserve">, στην Ελλάδα το </w:t>
      </w:r>
      <w:r w:rsidR="00F77FCB">
        <w:rPr>
          <w:rFonts w:cstheme="minorHAnsi"/>
          <w:lang w:val="el-GR"/>
        </w:rPr>
        <w:t>34</w:t>
      </w:r>
      <w:r w:rsidRPr="007D7C42">
        <w:rPr>
          <w:rFonts w:cstheme="minorHAnsi"/>
          <w:lang w:val="el-GR"/>
        </w:rPr>
        <w:t>% της ενέργειας προέρχεται από ΑΠΕ</w:t>
      </w:r>
      <w:r w:rsidR="00F77FCB">
        <w:rPr>
          <w:rFonts w:cstheme="minorHAnsi"/>
          <w:lang w:val="el-GR"/>
        </w:rPr>
        <w:t xml:space="preserve"> σε εκτιμώμενο σύνολο 1.358 </w:t>
      </w:r>
      <w:r w:rsidR="00F77FCB">
        <w:rPr>
          <w:rFonts w:cstheme="minorHAnsi"/>
        </w:rPr>
        <w:t>GWh</w:t>
      </w:r>
      <w:sdt>
        <w:sdtPr>
          <w:rPr>
            <w:rFonts w:cstheme="minorHAnsi"/>
            <w:lang w:val="el-GR"/>
          </w:rPr>
          <w:id w:val="-362438738"/>
          <w:citation/>
        </w:sdtPr>
        <w:sdtEndPr/>
        <w:sdtContent>
          <w:r w:rsidR="00E73EBA" w:rsidRPr="007D7C42">
            <w:rPr>
              <w:rFonts w:cstheme="minorHAnsi"/>
              <w:lang w:val="el-GR"/>
            </w:rPr>
            <w:fldChar w:fldCharType="begin"/>
          </w:r>
          <w:r w:rsidR="00E321D5">
            <w:rPr>
              <w:rFonts w:cstheme="minorHAnsi"/>
              <w:lang w:val="el-GR"/>
            </w:rPr>
            <w:instrText xml:space="preserve">CITATION 2 \l 1032 </w:instrText>
          </w:r>
          <w:r w:rsidR="00E73EBA" w:rsidRPr="007D7C42">
            <w:rPr>
              <w:rFonts w:cstheme="minorHAnsi"/>
              <w:lang w:val="el-GR"/>
            </w:rPr>
            <w:fldChar w:fldCharType="separate"/>
          </w:r>
          <w:r w:rsidR="00340C83">
            <w:rPr>
              <w:rFonts w:cstheme="minorHAnsi"/>
              <w:noProof/>
              <w:lang w:val="el-GR"/>
            </w:rPr>
            <w:t xml:space="preserve"> </w:t>
          </w:r>
          <w:r w:rsidR="00340C83" w:rsidRPr="00340C83">
            <w:rPr>
              <w:rFonts w:cstheme="minorHAnsi"/>
              <w:noProof/>
              <w:lang w:val="el-GR"/>
            </w:rPr>
            <w:t>[2]</w:t>
          </w:r>
          <w:r w:rsidR="00E73EBA" w:rsidRPr="007D7C42">
            <w:rPr>
              <w:rFonts w:cstheme="minorHAnsi"/>
              <w:lang w:val="el-GR"/>
            </w:rPr>
            <w:fldChar w:fldCharType="end"/>
          </w:r>
        </w:sdtContent>
      </w:sdt>
      <w:r w:rsidR="00E73EBA" w:rsidRPr="007D7C42">
        <w:rPr>
          <w:rFonts w:cstheme="minorHAnsi"/>
          <w:lang w:val="el-GR"/>
        </w:rPr>
        <w:t>.</w:t>
      </w:r>
      <w:r w:rsidR="00DA29B4" w:rsidRPr="007D7C42">
        <w:rPr>
          <w:rFonts w:cstheme="minorHAnsi"/>
          <w:lang w:val="el-GR"/>
        </w:rPr>
        <w:t xml:space="preserve"> Τέλος, στην Κρήτη</w:t>
      </w:r>
      <w:r w:rsidR="005F2DAB" w:rsidRPr="007D7C42">
        <w:rPr>
          <w:rFonts w:cstheme="minorHAnsi"/>
          <w:lang w:val="el-GR"/>
        </w:rPr>
        <w:t>, οι ΑΠΕ καλύπτουν το 28% των ενεργειακών αναγκών</w:t>
      </w:r>
      <w:r w:rsidR="00DA29B4" w:rsidRPr="007D7C42">
        <w:rPr>
          <w:rFonts w:cstheme="minorHAnsi"/>
          <w:lang w:val="el-GR"/>
        </w:rPr>
        <w:t xml:space="preserve"> </w:t>
      </w:r>
      <w:r w:rsidR="005F2DAB" w:rsidRPr="007D7C42">
        <w:rPr>
          <w:rFonts w:cstheme="minorHAnsi"/>
          <w:lang w:val="el-GR"/>
        </w:rPr>
        <w:t xml:space="preserve">του νησιού με </w:t>
      </w:r>
      <w:r w:rsidR="00184029">
        <w:rPr>
          <w:rFonts w:cstheme="minorHAnsi"/>
          <w:lang w:val="el-GR"/>
        </w:rPr>
        <w:t>194</w:t>
      </w:r>
      <w:r w:rsidR="005F2DAB" w:rsidRPr="007D7C42">
        <w:rPr>
          <w:rFonts w:cstheme="minorHAnsi"/>
        </w:rPr>
        <w:t>MW</w:t>
      </w:r>
      <w:r w:rsidR="005F2DAB" w:rsidRPr="007D7C42">
        <w:rPr>
          <w:rFonts w:cstheme="minorHAnsi"/>
          <w:lang w:val="el-GR"/>
        </w:rPr>
        <w:t xml:space="preserve"> να προέχονται από ανεμογεννήτριες</w:t>
      </w:r>
      <w:r w:rsidR="00184029">
        <w:rPr>
          <w:rFonts w:cstheme="minorHAnsi"/>
          <w:lang w:val="el-GR"/>
        </w:rPr>
        <w:t xml:space="preserve"> </w:t>
      </w:r>
      <w:sdt>
        <w:sdtPr>
          <w:rPr>
            <w:rFonts w:cstheme="minorHAnsi"/>
            <w:lang w:val="el-GR"/>
          </w:rPr>
          <w:id w:val="-71054979"/>
          <w:citation/>
        </w:sdtPr>
        <w:sdtEndPr/>
        <w:sdtContent>
          <w:r w:rsidR="00184029">
            <w:rPr>
              <w:rFonts w:cstheme="minorHAnsi"/>
              <w:lang w:val="el-GR"/>
            </w:rPr>
            <w:fldChar w:fldCharType="begin"/>
          </w:r>
          <w:r w:rsidR="00184029">
            <w:rPr>
              <w:rFonts w:cstheme="minorHAnsi"/>
              <w:lang w:val="el-GR"/>
            </w:rPr>
            <w:instrText xml:space="preserve"> CITATION 20ΕΛ \l 1032 </w:instrText>
          </w:r>
          <w:r w:rsidR="00184029">
            <w:rPr>
              <w:rFonts w:cstheme="minorHAnsi"/>
              <w:lang w:val="el-GR"/>
            </w:rPr>
            <w:fldChar w:fldCharType="separate"/>
          </w:r>
          <w:r w:rsidR="00340C83" w:rsidRPr="00340C83">
            <w:rPr>
              <w:rFonts w:cstheme="minorHAnsi"/>
              <w:noProof/>
              <w:lang w:val="el-GR"/>
            </w:rPr>
            <w:t>[3]</w:t>
          </w:r>
          <w:r w:rsidR="00184029">
            <w:rPr>
              <w:rFonts w:cstheme="minorHAnsi"/>
              <w:lang w:val="el-GR"/>
            </w:rPr>
            <w:fldChar w:fldCharType="end"/>
          </w:r>
        </w:sdtContent>
      </w:sdt>
      <w:r w:rsidR="005F2DAB" w:rsidRPr="007D7C42">
        <w:rPr>
          <w:rFonts w:cstheme="minorHAnsi"/>
          <w:lang w:val="el-GR"/>
        </w:rPr>
        <w:t>, 95,5ΜW από φωτοβολταϊκά πάρκα και ιδιόκτητες εγκαταστάσεις</w:t>
      </w:r>
      <w:sdt>
        <w:sdtPr>
          <w:rPr>
            <w:rFonts w:cstheme="minorHAnsi"/>
            <w:lang w:val="el-GR"/>
          </w:rPr>
          <w:id w:val="-1613813851"/>
          <w:citation/>
        </w:sdtPr>
        <w:sdtEndPr/>
        <w:sdtContent>
          <w:r w:rsidR="00191114">
            <w:rPr>
              <w:rFonts w:cstheme="minorHAnsi"/>
              <w:lang w:val="el-GR"/>
            </w:rPr>
            <w:fldChar w:fldCharType="begin"/>
          </w:r>
          <w:r w:rsidR="00191114">
            <w:rPr>
              <w:rFonts w:cstheme="minorHAnsi"/>
              <w:lang w:val="el-GR"/>
            </w:rPr>
            <w:instrText xml:space="preserve"> CITATION www16 \l 1032 </w:instrText>
          </w:r>
          <w:r w:rsidR="00191114">
            <w:rPr>
              <w:rFonts w:cstheme="minorHAnsi"/>
              <w:lang w:val="el-GR"/>
            </w:rPr>
            <w:fldChar w:fldCharType="separate"/>
          </w:r>
          <w:r w:rsidR="00340C83">
            <w:rPr>
              <w:rFonts w:cstheme="minorHAnsi"/>
              <w:noProof/>
              <w:lang w:val="el-GR"/>
            </w:rPr>
            <w:t xml:space="preserve"> </w:t>
          </w:r>
          <w:r w:rsidR="00340C83" w:rsidRPr="00340C83">
            <w:rPr>
              <w:rFonts w:cstheme="minorHAnsi"/>
              <w:noProof/>
              <w:lang w:val="el-GR"/>
            </w:rPr>
            <w:t>[4]</w:t>
          </w:r>
          <w:r w:rsidR="00191114">
            <w:rPr>
              <w:rFonts w:cstheme="minorHAnsi"/>
              <w:lang w:val="el-GR"/>
            </w:rPr>
            <w:fldChar w:fldCharType="end"/>
          </w:r>
        </w:sdtContent>
      </w:sdt>
      <w:r w:rsidR="005F2DAB" w:rsidRPr="007D7C42">
        <w:rPr>
          <w:rFonts w:cstheme="minorHAnsi"/>
          <w:lang w:val="el-GR"/>
        </w:rPr>
        <w:t>, 0,3</w:t>
      </w:r>
      <w:r w:rsidR="005F2DAB" w:rsidRPr="007D7C42">
        <w:rPr>
          <w:rFonts w:cstheme="minorHAnsi"/>
        </w:rPr>
        <w:t>MW</w:t>
      </w:r>
      <w:r w:rsidR="005F2DAB" w:rsidRPr="007D7C42">
        <w:rPr>
          <w:rFonts w:cstheme="minorHAnsi"/>
          <w:lang w:val="el-GR"/>
        </w:rPr>
        <w:t xml:space="preserve"> από ένα υδροηλεκτρικό εργοστάσιο και 0,5</w:t>
      </w:r>
      <w:r w:rsidR="005F2DAB" w:rsidRPr="007D7C42">
        <w:rPr>
          <w:rFonts w:cstheme="minorHAnsi"/>
        </w:rPr>
        <w:t>MW</w:t>
      </w:r>
      <w:r w:rsidR="005F2DAB" w:rsidRPr="007D7C42">
        <w:rPr>
          <w:rFonts w:cstheme="minorHAnsi"/>
          <w:lang w:val="el-GR"/>
        </w:rPr>
        <w:t xml:space="preserve"> από ένα εργοστάσιο Βιομάζας.</w:t>
      </w:r>
    </w:p>
    <w:p w14:paraId="4CF78373" w14:textId="77777777" w:rsidR="00756E9A" w:rsidRPr="007D7C42" w:rsidRDefault="00756E9A" w:rsidP="00756E9A">
      <w:pPr>
        <w:spacing w:line="360" w:lineRule="auto"/>
        <w:ind w:firstLine="720"/>
        <w:jc w:val="both"/>
        <w:rPr>
          <w:rFonts w:cstheme="minorHAnsi"/>
          <w:lang w:val="el-GR"/>
        </w:rPr>
      </w:pPr>
    </w:p>
    <w:p w14:paraId="2FB87D25" w14:textId="7FF7E271" w:rsidR="00972672" w:rsidRPr="007D7C42" w:rsidRDefault="003B2D33" w:rsidP="003B2D33">
      <w:pPr>
        <w:pStyle w:val="3"/>
        <w:rPr>
          <w:lang w:val="el-GR"/>
        </w:rPr>
      </w:pPr>
      <w:bookmarkStart w:id="4" w:name="_Toc51578366"/>
      <w:r>
        <w:rPr>
          <w:lang w:val="el-GR"/>
        </w:rPr>
        <w:t>1.1</w:t>
      </w:r>
      <w:r w:rsidR="00972672" w:rsidRPr="007D7C42">
        <w:rPr>
          <w:lang w:val="el-GR"/>
        </w:rPr>
        <w:t>.</w:t>
      </w:r>
      <w:r w:rsidR="002B2338" w:rsidRPr="007D7C42">
        <w:rPr>
          <w:lang w:val="el-GR"/>
        </w:rPr>
        <w:t>2</w:t>
      </w:r>
      <w:r w:rsidR="00972672" w:rsidRPr="007D7C42">
        <w:rPr>
          <w:lang w:val="el-GR"/>
        </w:rPr>
        <w:t xml:space="preserve"> Π</w:t>
      </w:r>
      <w:r w:rsidR="00315946" w:rsidRPr="007D7C42">
        <w:rPr>
          <w:lang w:val="el-GR"/>
        </w:rPr>
        <w:t>λεονεκτήματα</w:t>
      </w:r>
      <w:r w:rsidR="00972672" w:rsidRPr="007D7C42">
        <w:rPr>
          <w:lang w:val="el-GR"/>
        </w:rPr>
        <w:t xml:space="preserve"> &amp; </w:t>
      </w:r>
      <w:r w:rsidR="00C35EA5" w:rsidRPr="007D7C42">
        <w:rPr>
          <w:lang w:val="el-GR"/>
        </w:rPr>
        <w:t>Μειονεκτήματα</w:t>
      </w:r>
      <w:r w:rsidR="00972672" w:rsidRPr="007D7C42">
        <w:rPr>
          <w:lang w:val="el-GR"/>
        </w:rPr>
        <w:t xml:space="preserve"> Α.Π.Ε.</w:t>
      </w:r>
      <w:bookmarkEnd w:id="4"/>
    </w:p>
    <w:p w14:paraId="53A5B8C6" w14:textId="77777777" w:rsidR="009E2826" w:rsidRPr="007D7C42" w:rsidRDefault="009E2826" w:rsidP="00B97BEF">
      <w:pPr>
        <w:spacing w:line="360" w:lineRule="auto"/>
        <w:jc w:val="both"/>
        <w:rPr>
          <w:rFonts w:cstheme="minorHAnsi"/>
          <w:lang w:val="el-GR"/>
        </w:rPr>
      </w:pPr>
    </w:p>
    <w:p w14:paraId="17AE76F3" w14:textId="77777777" w:rsidR="00972672" w:rsidRPr="007D7C42" w:rsidRDefault="009E2826" w:rsidP="00B97BEF">
      <w:pPr>
        <w:spacing w:line="360" w:lineRule="auto"/>
        <w:ind w:firstLine="720"/>
        <w:jc w:val="both"/>
        <w:rPr>
          <w:rFonts w:cstheme="minorHAnsi"/>
          <w:lang w:val="el-GR"/>
        </w:rPr>
      </w:pPr>
      <w:r w:rsidRPr="007D7C42">
        <w:rPr>
          <w:rFonts w:cstheme="minorHAnsi"/>
          <w:lang w:val="el-GR"/>
        </w:rPr>
        <w:t xml:space="preserve">Οι ΑΠΕ είναι μορφές ενέργειας που προέρχονται από μία ποικιλία φυσικών διαδικασιών όπως είναι ο άνεμος, το νερό ή η γεωθερμία και η εκμετάλλευσή τους είναι ουσιαστικά τη άντληση της ενέργειας από την φυσική ροή των διαδικασιών αυτών. </w:t>
      </w:r>
      <w:r w:rsidR="00972672" w:rsidRPr="007D7C42">
        <w:rPr>
          <w:rFonts w:cstheme="minorHAnsi"/>
          <w:lang w:val="el-GR"/>
        </w:rPr>
        <w:t>Πρόκειται για "καθαρές" μορφές ενέργειας, πολύ φιλικές στο περιβάλλον, που δεν αποδεσμεύουν υδρογονάνθρακες, διοξείδιο του άνθρακα ή τοξικά και ραδιενεργά απόβλητα όπως οι άλλες πηγέ</w:t>
      </w:r>
      <w:r w:rsidRPr="007D7C42">
        <w:rPr>
          <w:rFonts w:cstheme="minorHAnsi"/>
          <w:lang w:val="el-GR"/>
        </w:rPr>
        <w:t>ς ενέργειας που χρησιμοποιούμε.</w:t>
      </w:r>
    </w:p>
    <w:p w14:paraId="1B15F4CA" w14:textId="51F61945" w:rsidR="009E2826" w:rsidRDefault="009E2826" w:rsidP="00B97BEF">
      <w:pPr>
        <w:spacing w:line="360" w:lineRule="auto"/>
        <w:ind w:firstLine="720"/>
        <w:jc w:val="both"/>
        <w:rPr>
          <w:rFonts w:cstheme="minorHAnsi"/>
          <w:lang w:val="el-GR"/>
        </w:rPr>
      </w:pPr>
    </w:p>
    <w:p w14:paraId="69344A8C" w14:textId="77777777" w:rsidR="00756E9A" w:rsidRDefault="00756E9A" w:rsidP="00B97BEF">
      <w:pPr>
        <w:spacing w:line="360" w:lineRule="auto"/>
        <w:ind w:firstLine="720"/>
        <w:jc w:val="both"/>
        <w:rPr>
          <w:rFonts w:cstheme="minorHAnsi"/>
          <w:lang w:val="el-GR"/>
        </w:rPr>
      </w:pPr>
    </w:p>
    <w:p w14:paraId="345C98D0" w14:textId="259D7033" w:rsidR="00972672" w:rsidRPr="007D7C42" w:rsidRDefault="00972672" w:rsidP="003B2D33">
      <w:pPr>
        <w:pStyle w:val="4"/>
        <w:rPr>
          <w:lang w:val="el-GR"/>
        </w:rPr>
      </w:pPr>
      <w:r w:rsidRPr="007D7C42">
        <w:rPr>
          <w:lang w:val="el-GR"/>
        </w:rPr>
        <w:lastRenderedPageBreak/>
        <w:t>Τα πλεονεκτήματα των ανανεώσιμων μορφών ενέργειας:</w:t>
      </w:r>
    </w:p>
    <w:p w14:paraId="5F5F3C93" w14:textId="77777777" w:rsidR="009E2826" w:rsidRPr="007D7C42" w:rsidRDefault="009E2826" w:rsidP="00B97BEF">
      <w:pPr>
        <w:spacing w:line="360" w:lineRule="auto"/>
        <w:ind w:firstLine="720"/>
        <w:jc w:val="both"/>
        <w:rPr>
          <w:rFonts w:cstheme="minorHAnsi"/>
          <w:lang w:val="el-GR"/>
        </w:rPr>
      </w:pPr>
    </w:p>
    <w:p w14:paraId="63A3CB83" w14:textId="77777777" w:rsidR="00535632" w:rsidRPr="007D7C42" w:rsidRDefault="009E2826" w:rsidP="00B97BEF">
      <w:pPr>
        <w:spacing w:line="360" w:lineRule="auto"/>
        <w:ind w:firstLine="720"/>
        <w:jc w:val="both"/>
        <w:rPr>
          <w:rFonts w:cstheme="minorHAnsi"/>
          <w:lang w:val="el-GR"/>
        </w:rPr>
      </w:pPr>
      <w:r w:rsidRPr="007D7C42">
        <w:rPr>
          <w:rFonts w:cstheme="minorHAnsi"/>
          <w:lang w:val="el-GR"/>
        </w:rPr>
        <w:t>Τα οφέλη της χρήσεως των ΑΠΕ δεν περιορίζονται σε περιβαλλοντικές μόνο αλλαγές αλλά  και θετικές κοινωνικές και οικονομικές επιπτώσεις στην περιφερειακή και τοπική ανάπτυξη των περιοχών.</w:t>
      </w:r>
    </w:p>
    <w:p w14:paraId="1DC340F3"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 xml:space="preserve">Είναι ανεξάντλητες πηγές ενέργειας που συμβάλλον στην ελάττωση της εξάρτησής μας στους συμβατικούς πόρους των οποίων τα αποθέματα σταδιακά μειώνονται παγκοσμίως. </w:t>
      </w:r>
    </w:p>
    <w:p w14:paraId="669F7461"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Είναι φιλικές στο περιβάλλον και συμβαδίζουν με την κοινωνική μας συνείδηση.</w:t>
      </w:r>
    </w:p>
    <w:p w14:paraId="0E409FBB"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Ενισχύουν την ενεργειακή αυτάρκεια και ασφάλεια σε τοπικό, περιφερειακό και εθνικό επίπεδο.</w:t>
      </w:r>
    </w:p>
    <w:p w14:paraId="603C9163"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Είναι γεωγραφικά διεσπαρμένες και αποκεντρώνουν το ενεργειακό σύστημα μειώνοντας τις ενεργειακές απώλειες που προέρχονται από την συγκέντρωση των ενεργειακών πηγών.</w:t>
      </w:r>
    </w:p>
    <w:p w14:paraId="0EA2759C"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Έχουν χαμηλό λειτουργικό κόστος που δεν επηρεάζεται από τις διακυμάνσεις τις διεθνούς οικονομίας.</w:t>
      </w:r>
    </w:p>
    <w:p w14:paraId="098691B4"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Η εγκατάστασή τους είναι σχετικά απλή και σύντομη διαδικασία, πράγμα που διευκολύνει την κάλυψη τις ενεργειακής ζήτησης.</w:t>
      </w:r>
    </w:p>
    <w:p w14:paraId="0A906A6E" w14:textId="77777777" w:rsidR="00535632" w:rsidRPr="007D7C42" w:rsidRDefault="0053563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 xml:space="preserve">Οι υποβαθμισμένες περιοχές συχνά αναζωογονούνται </w:t>
      </w:r>
      <w:r w:rsidR="00641A09" w:rsidRPr="007D7C42">
        <w:rPr>
          <w:rFonts w:cstheme="minorHAnsi"/>
          <w:lang w:val="el-GR"/>
        </w:rPr>
        <w:t>με τις επενδύσεις σε ΑΠΕ από την δημιουργία νέων θέσεων εργασίας και την προώθηση επενδύσεων.</w:t>
      </w:r>
    </w:p>
    <w:p w14:paraId="614FAEBD"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Η εκμετάλλευση κάποιων μορφών ΑΠΕ μπορεί να γίνει με την κατασκευή των από μικρής έκτασης βιοτεχνίες.</w:t>
      </w:r>
    </w:p>
    <w:p w14:paraId="48EF6C04"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Η λειτουργία των ΑΠΕ είναι κατά κόρον ακίνδυνη.</w:t>
      </w:r>
    </w:p>
    <w:p w14:paraId="240FA9C0"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Δεν παρουσιάζονται συνήθως ιδιαίτερα τεχνολογικά προβλήματα.</w:t>
      </w:r>
    </w:p>
    <w:p w14:paraId="07EFEB7E"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Επιδοτούνται από τις περισσότερες κυβερνήσεις.</w:t>
      </w:r>
    </w:p>
    <w:p w14:paraId="1A29F1DB"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Είναι η αποδοτικότερη μορφή ενέργειας διότι εξαλείφουν την ανάγκη καύσης, μετακίνησης και αποθήκευσης πόρων για την παραγωγή της.</w:t>
      </w:r>
    </w:p>
    <w:p w14:paraId="5630110F"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Υλοποιείται είτε με άμεσα μέσα είτε με κάποιες ανακατασκευές και σχετικές μελέτες.</w:t>
      </w:r>
    </w:p>
    <w:p w14:paraId="0D0B56A0"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lastRenderedPageBreak/>
        <w:t xml:space="preserve"> Θα γίνει υποχρεωτική με τον Κανονισμό Ενεργειακής Αποδοτικότητας Κτηρίων (ΚΕΝΑΚ)</w:t>
      </w:r>
    </w:p>
    <w:p w14:paraId="0706FA5E" w14:textId="77777777" w:rsidR="00E73EBA" w:rsidRPr="007D7C42" w:rsidRDefault="00E73EBA" w:rsidP="00E73EBA">
      <w:pPr>
        <w:spacing w:before="240" w:line="360" w:lineRule="auto"/>
        <w:jc w:val="both"/>
        <w:rPr>
          <w:rFonts w:cstheme="minorHAnsi"/>
          <w:lang w:val="el-GR"/>
        </w:rPr>
      </w:pPr>
    </w:p>
    <w:p w14:paraId="31BF8B24" w14:textId="5E75E8B3" w:rsidR="00972672" w:rsidRPr="007D7C42" w:rsidRDefault="00972672" w:rsidP="003B2D33">
      <w:pPr>
        <w:pStyle w:val="4"/>
        <w:rPr>
          <w:lang w:val="el-GR"/>
        </w:rPr>
      </w:pPr>
      <w:r w:rsidRPr="007D7C42">
        <w:rPr>
          <w:lang w:val="el-GR"/>
        </w:rPr>
        <w:t>Τα Μειονεκτήματα των ανανεώσιμων μορφών ενέργειας:</w:t>
      </w:r>
    </w:p>
    <w:p w14:paraId="1C49B740" w14:textId="77777777" w:rsidR="00641A09" w:rsidRPr="007D7C42" w:rsidRDefault="00641A09" w:rsidP="00B97BEF">
      <w:pPr>
        <w:spacing w:line="360" w:lineRule="auto"/>
        <w:jc w:val="both"/>
        <w:rPr>
          <w:rFonts w:cstheme="minorHAnsi"/>
          <w:lang w:val="el-GR"/>
        </w:rPr>
      </w:pPr>
    </w:p>
    <w:p w14:paraId="5307DD8D" w14:textId="77777777" w:rsidR="00641A09" w:rsidRPr="007D7C42" w:rsidRDefault="00641A09"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Έχουν μικρό σ</w:t>
      </w:r>
      <w:r w:rsidR="00F31BA6" w:rsidRPr="007D7C42">
        <w:rPr>
          <w:rFonts w:cstheme="minorHAnsi"/>
          <w:lang w:val="el-GR"/>
        </w:rPr>
        <w:t>υντελεστή απόδοσης και ανάγκη για μεγάλη συγκριτικά έκταση γης.</w:t>
      </w:r>
    </w:p>
    <w:p w14:paraId="6FCB591D" w14:textId="77777777" w:rsidR="00F31BA6" w:rsidRPr="007D7C42" w:rsidRDefault="00F31BA6"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Δεν μπορούν να χρησιμοποιηθούν εύκολα για την κάλυψη αναγκών μεγάλων αστικών κέντρων.</w:t>
      </w:r>
    </w:p>
    <w:p w14:paraId="6726A724" w14:textId="77777777" w:rsidR="00F31BA6" w:rsidRPr="007D7C42" w:rsidRDefault="00F31BA6"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Η διάσπασή τους δυσκολεύει την συγκέντρωση μεγάλων μεγεθών ισχύος καθώς και την αποθήκευσή τους.</w:t>
      </w:r>
    </w:p>
    <w:p w14:paraId="50E708C9" w14:textId="77777777" w:rsidR="00F31BA6" w:rsidRPr="007D7C42" w:rsidRDefault="00F31BA6"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Η στοχαστική πλευρά των μεγεθών τους, όπως ο άνεμος και η ηλιακή ακτινοβολία έχουν σαν αποτέλεσμα την διακύμανση της παραγόμενης ισχύος απαιτώντας την εφεδρεία άλλων ενεργειακών πηγών ή δαπανηρών τρόπων αποθήκευσης.</w:t>
      </w:r>
    </w:p>
    <w:p w14:paraId="4A48F8C3" w14:textId="77777777" w:rsidR="00F31BA6" w:rsidRPr="007D7C42" w:rsidRDefault="00F31BA6"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Το κόστος επένδυσης ανά μονάδα εγκατεστημένης ισχύος σε σύγκριση με τις σημερινές τιμές συμβατικών καυσίμων είναι ακόμα υψηλό.</w:t>
      </w:r>
    </w:p>
    <w:p w14:paraId="6C7C2056" w14:textId="77777777" w:rsidR="00F31BA6" w:rsidRPr="007D7C42" w:rsidRDefault="00F31BA6"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Για τις αιολικές μηχανές υπάρχει η άποψη ότι δεν είναι κομψές από αισθητική άποψη κι ότι προκαλούν θόρυβο και θανάτους πουλιών. Με την εξέλιξη όμως της τεχνολογίας τους και την προσεκτικότερη επιλογή χώρων εγκατάστασης (π.χ. σε πλατφόρμες στην ανοιχτή θάλασσα) αυτά τα προβλήματα έχουν σχεδόν λυθεί)</w:t>
      </w:r>
    </w:p>
    <w:p w14:paraId="70F178BA" w14:textId="77777777" w:rsidR="00F31BA6" w:rsidRPr="007D7C42" w:rsidRDefault="00972672" w:rsidP="004A49C4">
      <w:pPr>
        <w:pStyle w:val="a5"/>
        <w:numPr>
          <w:ilvl w:val="0"/>
          <w:numId w:val="7"/>
        </w:numPr>
        <w:spacing w:before="240" w:line="360" w:lineRule="auto"/>
        <w:ind w:left="851" w:hanging="567"/>
        <w:contextualSpacing w:val="0"/>
        <w:jc w:val="both"/>
        <w:rPr>
          <w:rFonts w:cstheme="minorHAnsi"/>
          <w:lang w:val="el-GR"/>
        </w:rPr>
      </w:pPr>
      <w:r w:rsidRPr="007D7C42">
        <w:rPr>
          <w:rFonts w:cstheme="minorHAnsi"/>
          <w:lang w:val="el-GR"/>
        </w:rPr>
        <w:t>Για τα υδροηλεκτρικά έργα λέγεται ότι προκαλούν έκλυση μεθανίου από την αποσύνθεση των φυτών που βρίσκονται κάτω απ' το νερό κι έτσι συντελούν στο φαινόμενο του θερμοκηπίου.</w:t>
      </w:r>
    </w:p>
    <w:p w14:paraId="7AB17094" w14:textId="1689E9DD" w:rsidR="002B2338" w:rsidRPr="007D7C42" w:rsidRDefault="003B2D33" w:rsidP="003B2D33">
      <w:pPr>
        <w:pStyle w:val="3"/>
        <w:rPr>
          <w:lang w:val="el-GR"/>
        </w:rPr>
      </w:pPr>
      <w:bookmarkStart w:id="5" w:name="_Toc51578367"/>
      <w:r>
        <w:rPr>
          <w:lang w:val="el-GR"/>
        </w:rPr>
        <w:t>1.1</w:t>
      </w:r>
      <w:r w:rsidR="002B2338" w:rsidRPr="007D7C42">
        <w:rPr>
          <w:lang w:val="el-GR"/>
        </w:rPr>
        <w:t>.3 Αιολική Ενέργεια</w:t>
      </w:r>
      <w:bookmarkEnd w:id="5"/>
    </w:p>
    <w:p w14:paraId="0438C519" w14:textId="77777777" w:rsidR="002B2338" w:rsidRPr="007D7C42" w:rsidRDefault="002B2338" w:rsidP="00B97BEF">
      <w:pPr>
        <w:spacing w:line="360" w:lineRule="auto"/>
        <w:jc w:val="both"/>
        <w:rPr>
          <w:rFonts w:cstheme="minorHAnsi"/>
          <w:lang w:val="el-GR"/>
        </w:rPr>
      </w:pPr>
    </w:p>
    <w:p w14:paraId="10EDEFC8" w14:textId="665ABB22" w:rsidR="00E83948" w:rsidRPr="007D7C42" w:rsidRDefault="002B2338" w:rsidP="0013738F">
      <w:pPr>
        <w:spacing w:line="360" w:lineRule="auto"/>
        <w:ind w:firstLine="720"/>
        <w:jc w:val="both"/>
        <w:rPr>
          <w:rFonts w:cstheme="minorHAnsi"/>
          <w:lang w:val="el-GR"/>
        </w:rPr>
      </w:pPr>
      <w:r w:rsidRPr="007D7C42">
        <w:rPr>
          <w:rFonts w:cstheme="minorHAnsi"/>
          <w:lang w:val="el-GR"/>
        </w:rPr>
        <w:t>Η αιολική ενέργεια είναι ουσιαστική η διαδικασία της κλοπής της κινητικής ενέργειας του ανέμου, ανήκει στις ήπι</w:t>
      </w:r>
      <w:r w:rsidR="00E83948" w:rsidRPr="007D7C42">
        <w:rPr>
          <w:rFonts w:cstheme="minorHAnsi"/>
          <w:lang w:val="el-GR"/>
        </w:rPr>
        <w:t>ες μορφές ανανεώσιμης ενέργειας, εφόσον δεν ρυπαίνει το περιβάλλον και είναι θεωρητικά ανεξάντλητη. Δημιουργείται</w:t>
      </w:r>
      <w:r w:rsidR="000B52E0" w:rsidRPr="007D7C42">
        <w:rPr>
          <w:rFonts w:cstheme="minorHAnsi"/>
          <w:lang w:val="el-GR"/>
        </w:rPr>
        <w:t>,</w:t>
      </w:r>
      <w:r w:rsidR="00E83948" w:rsidRPr="007D7C42">
        <w:rPr>
          <w:rFonts w:cstheme="minorHAnsi"/>
          <w:lang w:val="el-GR"/>
        </w:rPr>
        <w:t xml:space="preserve"> έμμεσα</w:t>
      </w:r>
      <w:r w:rsidR="000B52E0" w:rsidRPr="007D7C42">
        <w:rPr>
          <w:rFonts w:cstheme="minorHAnsi"/>
          <w:lang w:val="el-GR"/>
        </w:rPr>
        <w:t>,</w:t>
      </w:r>
      <w:r w:rsidR="00E83948" w:rsidRPr="007D7C42">
        <w:rPr>
          <w:rFonts w:cstheme="minorHAnsi"/>
          <w:lang w:val="el-GR"/>
        </w:rPr>
        <w:t xml:space="preserve"> από την ηλιακή ακτινοβολία λόγω της ανομοιόμορφης θέρμανσης του πλανήτη που προκαλεί μετακίνηση μεγάλων μαζών αέρα από περιοχή σε περιοχή. Υπολογίζεται ότι το 2% της προσπίπτουσας ηλιακής ακτινοβολίας μετατρέπεται σε κινητική ενέργεια των αερίων μαζών εκ των οποίων το 35% διαχέεται σε απόσταση 1 χλμ. από την επιφάνεια </w:t>
      </w:r>
      <w:r w:rsidR="00E83948" w:rsidRPr="007D7C42">
        <w:rPr>
          <w:rFonts w:cstheme="minorHAnsi"/>
          <w:lang w:val="el-GR"/>
        </w:rPr>
        <w:lastRenderedPageBreak/>
        <w:t>της γης.</w:t>
      </w:r>
      <w:r w:rsidR="00C1777B" w:rsidRPr="007D7C42">
        <w:rPr>
          <w:rFonts w:cstheme="minorHAnsi"/>
          <w:lang w:val="el-GR"/>
        </w:rPr>
        <w:t xml:space="preserve"> Υπολογίζεται ότι, με συντηρητικές εκτιμήσεις, στο 13</w:t>
      </w:r>
      <w:r w:rsidR="00E83948" w:rsidRPr="007D7C42">
        <w:rPr>
          <w:rFonts w:cstheme="minorHAnsi"/>
          <w:lang w:val="el-GR"/>
        </w:rPr>
        <w:t xml:space="preserve">% της επιφάνειας της γης επικρατούν άνεμοι μέσης ετήσιας ταχύτητας πάνω από </w:t>
      </w:r>
      <w:r w:rsidR="00C1777B" w:rsidRPr="007D7C42">
        <w:rPr>
          <w:rFonts w:cstheme="minorHAnsi"/>
          <w:lang w:val="el-GR"/>
        </w:rPr>
        <w:t>6</w:t>
      </w:r>
      <w:r w:rsidR="00E83948" w:rsidRPr="007D7C42">
        <w:rPr>
          <w:rFonts w:cstheme="minorHAnsi"/>
          <w:lang w:val="el-GR"/>
        </w:rPr>
        <w:t>,</w:t>
      </w:r>
      <w:r w:rsidR="00C1777B" w:rsidRPr="007D7C42">
        <w:rPr>
          <w:rFonts w:cstheme="minorHAnsi"/>
          <w:lang w:val="el-GR"/>
        </w:rPr>
        <w:t>9</w:t>
      </w:r>
      <w:r w:rsidR="00E83948" w:rsidRPr="007D7C42">
        <w:rPr>
          <w:rFonts w:cstheme="minorHAnsi"/>
          <w:lang w:val="el-GR"/>
        </w:rPr>
        <w:t xml:space="preserve"> </w:t>
      </w:r>
      <w:r w:rsidR="00E83948" w:rsidRPr="007D7C42">
        <w:rPr>
          <w:rFonts w:cstheme="minorHAnsi"/>
        </w:rPr>
        <w:t>m</w:t>
      </w:r>
      <w:r w:rsidR="00E83948" w:rsidRPr="007D7C42">
        <w:rPr>
          <w:rFonts w:cstheme="minorHAnsi"/>
          <w:lang w:val="el-GR"/>
        </w:rPr>
        <w:t>/</w:t>
      </w:r>
      <w:r w:rsidR="00E83948" w:rsidRPr="007D7C42">
        <w:rPr>
          <w:rFonts w:cstheme="minorHAnsi"/>
        </w:rPr>
        <w:t>sec</w:t>
      </w:r>
      <w:r w:rsidR="00E83948" w:rsidRPr="007D7C42">
        <w:rPr>
          <w:rFonts w:cstheme="minorHAnsi"/>
          <w:lang w:val="el-GR"/>
        </w:rPr>
        <w:t xml:space="preserve"> </w:t>
      </w:r>
      <w:r w:rsidR="00C1777B" w:rsidRPr="007D7C42">
        <w:rPr>
          <w:rFonts w:cstheme="minorHAnsi"/>
          <w:lang w:val="el-GR"/>
        </w:rPr>
        <w:t>σε ύψος 80</w:t>
      </w:r>
      <w:r w:rsidR="00E83948" w:rsidRPr="007D7C42">
        <w:rPr>
          <w:rFonts w:cstheme="minorHAnsi"/>
          <w:lang w:val="el-GR"/>
        </w:rPr>
        <w:t>μ</w:t>
      </w:r>
      <w:sdt>
        <w:sdtPr>
          <w:rPr>
            <w:rFonts w:cstheme="minorHAnsi"/>
            <w:lang w:val="el-GR"/>
          </w:rPr>
          <w:id w:val="-513916037"/>
          <w:citation/>
        </w:sdtPr>
        <w:sdtEndPr/>
        <w:sdtContent>
          <w:r w:rsidR="00C1777B" w:rsidRPr="007D7C42">
            <w:rPr>
              <w:rFonts w:cstheme="minorHAnsi"/>
              <w:lang w:val="el-GR"/>
            </w:rPr>
            <w:fldChar w:fldCharType="begin"/>
          </w:r>
          <w:r w:rsidR="00724283" w:rsidRPr="007D7C42">
            <w:rPr>
              <w:rFonts w:cstheme="minorHAnsi"/>
              <w:lang w:val="el-GR"/>
            </w:rPr>
            <w:instrText xml:space="preserve">CITATION 4 \l 1033 </w:instrText>
          </w:r>
          <w:r w:rsidR="00C1777B" w:rsidRPr="007D7C42">
            <w:rPr>
              <w:rFonts w:cstheme="minorHAnsi"/>
              <w:lang w:val="el-GR"/>
            </w:rPr>
            <w:fldChar w:fldCharType="separate"/>
          </w:r>
          <w:r w:rsidR="00340C83">
            <w:rPr>
              <w:rFonts w:cstheme="minorHAnsi"/>
              <w:noProof/>
              <w:lang w:val="el-GR"/>
            </w:rPr>
            <w:t xml:space="preserve"> </w:t>
          </w:r>
          <w:r w:rsidR="00340C83" w:rsidRPr="00340C83">
            <w:rPr>
              <w:rFonts w:cstheme="minorHAnsi"/>
              <w:noProof/>
              <w:lang w:val="el-GR"/>
            </w:rPr>
            <w:t>[5]</w:t>
          </w:r>
          <w:r w:rsidR="00C1777B" w:rsidRPr="007D7C42">
            <w:rPr>
              <w:rFonts w:cstheme="minorHAnsi"/>
              <w:lang w:val="el-GR"/>
            </w:rPr>
            <w:fldChar w:fldCharType="end"/>
          </w:r>
        </w:sdtContent>
      </w:sdt>
      <w:r w:rsidR="00C1777B" w:rsidRPr="007D7C42">
        <w:rPr>
          <w:rFonts w:cstheme="minorHAnsi"/>
          <w:lang w:val="el-GR"/>
        </w:rPr>
        <w:t xml:space="preserve"> με την αντίστοιχη τιμή στα 10μ να είναι </w:t>
      </w:r>
      <w:r w:rsidR="00F44B87" w:rsidRPr="007D7C42">
        <w:rPr>
          <w:rFonts w:cstheme="minorHAnsi"/>
          <w:lang w:val="el-GR"/>
        </w:rPr>
        <w:t>5</w:t>
      </w:r>
      <w:r w:rsidR="00C1777B" w:rsidRPr="007D7C42">
        <w:rPr>
          <w:rFonts w:cstheme="minorHAnsi"/>
          <w:lang w:val="el-GR"/>
        </w:rPr>
        <w:t xml:space="preserve">,5 </w:t>
      </w:r>
      <w:r w:rsidR="00C1777B" w:rsidRPr="007D7C42">
        <w:rPr>
          <w:rFonts w:cstheme="minorHAnsi"/>
        </w:rPr>
        <w:t>m</w:t>
      </w:r>
      <w:r w:rsidR="00C1777B" w:rsidRPr="007D7C42">
        <w:rPr>
          <w:rFonts w:cstheme="minorHAnsi"/>
          <w:lang w:val="el-GR"/>
        </w:rPr>
        <w:t>/</w:t>
      </w:r>
      <w:r w:rsidR="00C1777B" w:rsidRPr="007D7C42">
        <w:rPr>
          <w:rFonts w:cstheme="minorHAnsi"/>
        </w:rPr>
        <w:t>sec</w:t>
      </w:r>
      <w:r w:rsidR="00E83948" w:rsidRPr="007D7C42">
        <w:rPr>
          <w:rFonts w:cstheme="minorHAnsi"/>
          <w:lang w:val="el-GR"/>
        </w:rPr>
        <w:t>. Όταν η μέση τιμή του ανέμου είναι μεγαλύτερη από αυτή την τιμή, τότε το αιολικό δυναμικό της περιοχής θεωρείται εκμεταλλεύσιμο και οι απαιτούμενες εγκαταστάσεις μπορούν να θεωρηθούν οικονομικά βιώσιμες με βάση τα σημερινά δεδομένα. Το κόστος κατασκευής των ανεμογεννητριών έχει μειωθεί σημαντικά και μπορεί να θεωρηθεί ότι η αιολική ενέργεια διανύει την πρώτη περίοδο ωριμότητας, καθώς είναι πλέον ανταγωνιστική των συμβατικών μορφών ενέργειας.</w:t>
      </w:r>
    </w:p>
    <w:p w14:paraId="131478C4" w14:textId="77777777" w:rsidR="00E83948" w:rsidRPr="007D7C42" w:rsidRDefault="00E83948" w:rsidP="00B97BEF">
      <w:pPr>
        <w:spacing w:line="360" w:lineRule="auto"/>
        <w:jc w:val="both"/>
        <w:rPr>
          <w:rFonts w:cstheme="minorHAnsi"/>
          <w:lang w:val="el-GR"/>
        </w:rPr>
      </w:pPr>
    </w:p>
    <w:p w14:paraId="1D33A2E5" w14:textId="76CCF0CC" w:rsidR="00972672" w:rsidRPr="007D7C42" w:rsidRDefault="00972672" w:rsidP="003B2D33">
      <w:pPr>
        <w:pStyle w:val="4"/>
        <w:rPr>
          <w:lang w:val="el-GR"/>
        </w:rPr>
      </w:pPr>
      <w:r w:rsidRPr="007D7C42">
        <w:rPr>
          <w:lang w:val="el-GR"/>
        </w:rPr>
        <w:t>Αιολικά πάρκα στην Ελλάδα</w:t>
      </w:r>
    </w:p>
    <w:p w14:paraId="60FCDFB7" w14:textId="77777777" w:rsidR="00307B6D" w:rsidRPr="007D7C42" w:rsidRDefault="00307B6D" w:rsidP="00B97BEF">
      <w:pPr>
        <w:spacing w:line="360" w:lineRule="auto"/>
        <w:jc w:val="both"/>
        <w:rPr>
          <w:rFonts w:cstheme="minorHAnsi"/>
          <w:lang w:val="el-GR"/>
        </w:rPr>
      </w:pPr>
    </w:p>
    <w:p w14:paraId="601F55FB" w14:textId="77777777" w:rsidR="00841170" w:rsidRPr="007D7C42" w:rsidRDefault="00841170" w:rsidP="00B97BEF">
      <w:pPr>
        <w:spacing w:line="360" w:lineRule="auto"/>
        <w:ind w:firstLine="720"/>
        <w:jc w:val="both"/>
        <w:rPr>
          <w:rFonts w:cstheme="minorHAnsi"/>
          <w:lang w:val="el-GR"/>
        </w:rPr>
      </w:pPr>
      <w:r w:rsidRPr="007D7C42">
        <w:rPr>
          <w:rFonts w:cstheme="minorHAnsi"/>
          <w:lang w:val="el-GR"/>
        </w:rPr>
        <w:t xml:space="preserve">Το αιολικό δυναμικό της Ελλάδας είναι εξαιρετικά πλούσιο, με αποτέλεσμα η αιολική ενέργεια να έχει την δυνατότητα να γίνει δυνατός μοχλός ανάπτυξής της. Το πρώτο αιολικό πάρκο εγκαταστάθηκε το 1982 στην Κύθνο </w:t>
      </w:r>
      <w:r w:rsidR="000C0E15" w:rsidRPr="007D7C42">
        <w:rPr>
          <w:rFonts w:cstheme="minorHAnsi"/>
          <w:lang w:val="el-GR"/>
        </w:rPr>
        <w:t>, με τις πρώτες μετρήσεις αιολικού δυναμικού να ξεκινούν το 1975, από την ΔΕΗ</w:t>
      </w:r>
      <w:r w:rsidRPr="007D7C42">
        <w:rPr>
          <w:rFonts w:cstheme="minorHAnsi"/>
          <w:lang w:val="el-GR"/>
        </w:rPr>
        <w:t xml:space="preserve">. Μέχρι σήμερα έχουν κατασκευαστεί </w:t>
      </w:r>
      <w:r w:rsidR="000C0E15" w:rsidRPr="007D7C42">
        <w:rPr>
          <w:rFonts w:cstheme="minorHAnsi"/>
          <w:lang w:val="el-GR"/>
        </w:rPr>
        <w:t>πάρκα</w:t>
      </w:r>
      <w:r w:rsidRPr="007D7C42">
        <w:rPr>
          <w:rFonts w:cstheme="minorHAnsi"/>
          <w:lang w:val="el-GR"/>
        </w:rPr>
        <w:t xml:space="preserve"> στην Άνδρο, την Εύβοια, </w:t>
      </w:r>
      <w:r w:rsidR="000C0E15" w:rsidRPr="007D7C42">
        <w:rPr>
          <w:rFonts w:cstheme="minorHAnsi"/>
          <w:lang w:val="el-GR"/>
        </w:rPr>
        <w:t>την</w:t>
      </w:r>
      <w:r w:rsidRPr="007D7C42">
        <w:rPr>
          <w:rFonts w:cstheme="minorHAnsi"/>
          <w:lang w:val="el-GR"/>
        </w:rPr>
        <w:t xml:space="preserve"> Λήμνο, την Λέσβο, την Χίο, την Σάμο και στην Κρήτη με συνολική ισχύ πάνω από 30</w:t>
      </w:r>
      <w:r w:rsidRPr="007D7C42">
        <w:rPr>
          <w:rFonts w:cstheme="minorHAnsi"/>
        </w:rPr>
        <w:t>MW</w:t>
      </w:r>
      <w:r w:rsidRPr="007D7C42">
        <w:rPr>
          <w:rFonts w:cstheme="minorHAnsi"/>
          <w:lang w:val="el-GR"/>
        </w:rPr>
        <w:t>.</w:t>
      </w:r>
    </w:p>
    <w:p w14:paraId="2D326A9B" w14:textId="77777777" w:rsidR="00841170" w:rsidRPr="007D7C42" w:rsidRDefault="00841170" w:rsidP="00B97BEF">
      <w:pPr>
        <w:spacing w:line="360" w:lineRule="auto"/>
        <w:ind w:firstLine="720"/>
        <w:jc w:val="both"/>
        <w:rPr>
          <w:rFonts w:cstheme="minorHAnsi"/>
          <w:lang w:val="el-GR"/>
        </w:rPr>
      </w:pPr>
      <w:r w:rsidRPr="007D7C42">
        <w:rPr>
          <w:rFonts w:cstheme="minorHAnsi"/>
          <w:lang w:val="el-GR"/>
        </w:rPr>
        <w:t xml:space="preserve">Βέβαια, ο ιδιωτικός τομέα έχει δείξει και αυτός μεγάλο ενδιαφέρον στην </w:t>
      </w:r>
      <w:r w:rsidR="000C0E15" w:rsidRPr="007D7C42">
        <w:rPr>
          <w:rFonts w:cstheme="minorHAnsi"/>
          <w:lang w:val="el-GR"/>
        </w:rPr>
        <w:t>εκμετάλλευση</w:t>
      </w:r>
      <w:r w:rsidRPr="007D7C42">
        <w:rPr>
          <w:rFonts w:cstheme="minorHAnsi"/>
          <w:lang w:val="el-GR"/>
        </w:rPr>
        <w:t xml:space="preserve"> της αιολικής ενέργειας, ιδιαίτερα στην Κρήτη, όπου το Υπουργείο Ανάπτυξης έχει παραχωρήσει άδειες εγκατάστασης για αιολικά πάρκα ισχύος πολλών </w:t>
      </w:r>
      <w:r w:rsidRPr="007D7C42">
        <w:rPr>
          <w:rFonts w:cstheme="minorHAnsi"/>
        </w:rPr>
        <w:t>MW</w:t>
      </w:r>
      <w:r w:rsidRPr="007D7C42">
        <w:rPr>
          <w:rFonts w:cstheme="minorHAnsi"/>
          <w:lang w:val="el-GR"/>
        </w:rPr>
        <w:t>.</w:t>
      </w:r>
    </w:p>
    <w:p w14:paraId="02308FC8" w14:textId="77777777" w:rsidR="000C0E15" w:rsidRPr="007D7C42" w:rsidRDefault="00841170" w:rsidP="00B97BEF">
      <w:pPr>
        <w:spacing w:line="360" w:lineRule="auto"/>
        <w:ind w:firstLine="720"/>
        <w:jc w:val="both"/>
        <w:rPr>
          <w:rFonts w:cstheme="minorHAnsi"/>
          <w:lang w:val="el-GR"/>
        </w:rPr>
      </w:pPr>
      <w:r w:rsidRPr="007D7C42">
        <w:rPr>
          <w:rFonts w:cstheme="minorHAnsi"/>
          <w:lang w:val="el-GR"/>
        </w:rPr>
        <w:t xml:space="preserve">Λόγω της κατακερμάτισης της εδαφικής μας από μικρά και μεγάλα μεγέθους νησιά, η διασύνδεσή τους στο δίκτυο ηλεκτροδότησης είναι μια δύσκολη υπόθεση. </w:t>
      </w:r>
      <w:r w:rsidR="000C0E15" w:rsidRPr="007D7C42">
        <w:rPr>
          <w:rFonts w:cstheme="minorHAnsi"/>
          <w:lang w:val="el-GR"/>
        </w:rPr>
        <w:t>Η χρήση τοπικών κέντρων παραγωγής ενέργειας και ειδικότερα ανανεώσιμων πηγών όπως η αιολική ενέργεια μοιάζει η πιο συμφέρουσα και κατάλληλη λύση, δεδομένης της επαρκούς, βέβαια, έκτασης για την άνετη τοποθέτησής τους.</w:t>
      </w:r>
      <w:r w:rsidR="00627141" w:rsidRPr="007D7C42">
        <w:rPr>
          <w:rFonts w:cstheme="minorHAnsi"/>
          <w:lang w:val="el-GR"/>
        </w:rPr>
        <w:t xml:space="preserve"> Ο άνεμος και ο ήλιος δεν είναι, όμως, σταθερές πηγές ενέργειας με αποτέλεσμα να υπάρχει απόκλιση στις αποδόσεις των ΑΠΕ. Για αυτό τον λόγο, είναι απαραίτητη συχνά, λόγω</w:t>
      </w:r>
      <w:r w:rsidR="00890CE7" w:rsidRPr="007D7C42">
        <w:rPr>
          <w:rFonts w:cstheme="minorHAnsi"/>
          <w:lang w:val="el-GR"/>
        </w:rPr>
        <w:t xml:space="preserve"> του</w:t>
      </w:r>
      <w:r w:rsidR="00627141" w:rsidRPr="007D7C42">
        <w:rPr>
          <w:rFonts w:cstheme="minorHAnsi"/>
          <w:lang w:val="el-GR"/>
        </w:rPr>
        <w:t xml:space="preserve"> κόστους αποθήκευσης της ενέργειας, η συνοδεία των αιολικών ή φωτοβολταϊκών πάρκων με κλασσικές μονάδες παραγωγής ενέργειας.</w:t>
      </w:r>
    </w:p>
    <w:p w14:paraId="6CA15D40" w14:textId="77777777" w:rsidR="00756E9A" w:rsidRDefault="00890CE7" w:rsidP="00756E9A">
      <w:pPr>
        <w:spacing w:line="360" w:lineRule="auto"/>
        <w:ind w:firstLine="720"/>
        <w:jc w:val="both"/>
        <w:rPr>
          <w:rFonts w:cstheme="minorHAnsi"/>
          <w:color w:val="000000" w:themeColor="text1"/>
          <w:lang w:val="el-GR"/>
        </w:rPr>
      </w:pPr>
      <w:r w:rsidRPr="007D7C42">
        <w:rPr>
          <w:rFonts w:cstheme="minorHAnsi"/>
          <w:color w:val="000000" w:themeColor="text1"/>
          <w:lang w:val="el-GR"/>
        </w:rPr>
        <w:t>Στα νησιά του Αιγαίου, στην Κρήτη και στην Ανατολική Στερεά Ελλάδα, ο</w:t>
      </w:r>
      <w:r w:rsidR="00972672" w:rsidRPr="007D7C42">
        <w:rPr>
          <w:rFonts w:cstheme="minorHAnsi"/>
          <w:color w:val="000000" w:themeColor="text1"/>
          <w:lang w:val="el-GR"/>
        </w:rPr>
        <w:t>ι μέσες ταχύτητες ανέμου είναι 6-7 m/</w:t>
      </w:r>
      <w:proofErr w:type="spellStart"/>
      <w:r w:rsidR="00972672" w:rsidRPr="007D7C42">
        <w:rPr>
          <w:rFonts w:cstheme="minorHAnsi"/>
          <w:color w:val="000000" w:themeColor="text1"/>
          <w:lang w:val="el-GR"/>
        </w:rPr>
        <w:t>sec</w:t>
      </w:r>
      <w:proofErr w:type="spellEnd"/>
      <w:r w:rsidR="00273D1C" w:rsidRPr="007D7C42">
        <w:rPr>
          <w:rFonts w:cstheme="minorHAnsi"/>
          <w:color w:val="000000" w:themeColor="text1"/>
          <w:lang w:val="el-GR"/>
        </w:rPr>
        <w:t xml:space="preserve"> </w:t>
      </w:r>
      <w:r w:rsidR="00972672" w:rsidRPr="007D7C42">
        <w:rPr>
          <w:rFonts w:cstheme="minorHAnsi"/>
          <w:color w:val="000000" w:themeColor="text1"/>
          <w:lang w:val="el-GR"/>
        </w:rPr>
        <w:t>, με αποτέλεσμα</w:t>
      </w:r>
      <w:r w:rsidR="00273D1C" w:rsidRPr="007D7C42">
        <w:rPr>
          <w:rFonts w:cstheme="minorHAnsi"/>
          <w:color w:val="000000" w:themeColor="text1"/>
          <w:lang w:val="el-GR"/>
        </w:rPr>
        <w:t xml:space="preserve"> να παρατηρείται ανάπτυξη έργων εκμετάλλευσης</w:t>
      </w:r>
      <w:r w:rsidRPr="007D7C42">
        <w:rPr>
          <w:rFonts w:cstheme="minorHAnsi"/>
          <w:color w:val="000000" w:themeColor="text1"/>
          <w:lang w:val="el-GR"/>
        </w:rPr>
        <w:t xml:space="preserve"> του αιολικού δυναμικού,</w:t>
      </w:r>
      <w:r w:rsidR="00273D1C" w:rsidRPr="007D7C42">
        <w:rPr>
          <w:rFonts w:cstheme="minorHAnsi"/>
          <w:color w:val="000000" w:themeColor="text1"/>
          <w:lang w:val="el-GR"/>
        </w:rPr>
        <w:t xml:space="preserve"> αφού </w:t>
      </w:r>
      <w:r w:rsidR="00972672" w:rsidRPr="007D7C42">
        <w:rPr>
          <w:rFonts w:cstheme="minorHAnsi"/>
          <w:color w:val="000000" w:themeColor="text1"/>
          <w:lang w:val="el-GR"/>
        </w:rPr>
        <w:t>το κόστος της παραγόμενης ενέργ</w:t>
      </w:r>
      <w:r w:rsidRPr="007D7C42">
        <w:rPr>
          <w:rFonts w:cstheme="minorHAnsi"/>
          <w:color w:val="000000" w:themeColor="text1"/>
          <w:lang w:val="el-GR"/>
        </w:rPr>
        <w:t>ειας με χρήση ανεμογεννητριών</w:t>
      </w:r>
      <w:r w:rsidR="00972672" w:rsidRPr="007D7C42">
        <w:rPr>
          <w:rFonts w:cstheme="minorHAnsi"/>
          <w:color w:val="000000" w:themeColor="text1"/>
          <w:lang w:val="el-GR"/>
        </w:rPr>
        <w:t xml:space="preserve"> είναι </w:t>
      </w:r>
      <w:r w:rsidR="00273D1C" w:rsidRPr="007D7C42">
        <w:rPr>
          <w:rFonts w:cstheme="minorHAnsi"/>
          <w:color w:val="000000" w:themeColor="text1"/>
          <w:lang w:val="el-GR"/>
        </w:rPr>
        <w:t>ικανοποιητικά χαμηλό.</w:t>
      </w:r>
    </w:p>
    <w:p w14:paraId="13CD5602" w14:textId="161CDEF0" w:rsidR="002006E8" w:rsidRPr="007F05FE" w:rsidRDefault="00273D1C" w:rsidP="00756E9A">
      <w:pPr>
        <w:spacing w:line="360" w:lineRule="auto"/>
        <w:ind w:firstLine="720"/>
        <w:jc w:val="center"/>
        <w:rPr>
          <w:rFonts w:cstheme="minorHAnsi"/>
          <w:lang w:val="el-GR"/>
        </w:rPr>
      </w:pPr>
      <w:r w:rsidRPr="007D7C42">
        <w:rPr>
          <w:rFonts w:cstheme="minorHAnsi"/>
          <w:noProof/>
          <w:sz w:val="20"/>
          <w:lang w:val="el-GR" w:eastAsia="el-GR"/>
        </w:rPr>
        <w:lastRenderedPageBreak/>
        <w:drawing>
          <wp:anchor distT="0" distB="0" distL="114300" distR="114300" simplePos="0" relativeHeight="251658240" behindDoc="1" locked="0" layoutInCell="1" allowOverlap="1" wp14:anchorId="49C329B9" wp14:editId="2205E02A">
            <wp:simplePos x="0" y="0"/>
            <wp:positionH relativeFrom="column">
              <wp:posOffset>245186</wp:posOffset>
            </wp:positionH>
            <wp:positionV relativeFrom="paragraph">
              <wp:posOffset>1998</wp:posOffset>
            </wp:positionV>
            <wp:extent cx="5599589" cy="3275330"/>
            <wp:effectExtent l="0" t="0" r="0" b="0"/>
            <wp:wrapTight wrapText="bothSides">
              <wp:wrapPolygon edited="0">
                <wp:start x="0" y="0"/>
                <wp:lineTo x="0" y="21483"/>
                <wp:lineTo x="21531" y="21483"/>
                <wp:lineTo x="21531" y="0"/>
                <wp:lineTo x="0" y="0"/>
              </wp:wrapPolygon>
            </wp:wrapTight>
            <wp:docPr id="1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jpe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99589" cy="3275330"/>
                    </a:xfrm>
                    <a:prstGeom prst="rect">
                      <a:avLst/>
                    </a:prstGeom>
                  </pic:spPr>
                </pic:pic>
              </a:graphicData>
            </a:graphic>
          </wp:anchor>
        </w:drawing>
      </w:r>
    </w:p>
    <w:p w14:paraId="4769501C" w14:textId="06BCD282" w:rsidR="00273D1C" w:rsidRPr="00F70053" w:rsidRDefault="002006E8" w:rsidP="00B97BEF">
      <w:pPr>
        <w:pStyle w:val="a8"/>
        <w:spacing w:line="360" w:lineRule="auto"/>
        <w:jc w:val="both"/>
        <w:rPr>
          <w:rFonts w:cstheme="minorHAnsi"/>
          <w:sz w:val="20"/>
          <w:szCs w:val="20"/>
          <w:lang w:val="el-GR"/>
        </w:rPr>
      </w:pPr>
      <w:r w:rsidRPr="007D7C42">
        <w:rPr>
          <w:rFonts w:cstheme="minorHAnsi"/>
          <w:sz w:val="20"/>
          <w:szCs w:val="20"/>
          <w:lang w:val="el-GR"/>
        </w:rPr>
        <w:t xml:space="preserve">Εικόνα </w:t>
      </w:r>
      <w:r w:rsidRPr="007D7C42">
        <w:rPr>
          <w:rFonts w:cstheme="minorHAnsi"/>
          <w:sz w:val="20"/>
          <w:szCs w:val="20"/>
        </w:rPr>
        <w:fldChar w:fldCharType="begin"/>
      </w:r>
      <w:r w:rsidRPr="007D7C42">
        <w:rPr>
          <w:rFonts w:cstheme="minorHAnsi"/>
          <w:sz w:val="20"/>
          <w:szCs w:val="20"/>
          <w:lang w:val="el-GR"/>
        </w:rPr>
        <w:instrText xml:space="preserve"> </w:instrText>
      </w:r>
      <w:r w:rsidRPr="007D7C42">
        <w:rPr>
          <w:rFonts w:cstheme="minorHAnsi"/>
          <w:sz w:val="20"/>
          <w:szCs w:val="20"/>
        </w:rPr>
        <w:instrText>SEQ</w:instrText>
      </w:r>
      <w:r w:rsidRPr="007D7C42">
        <w:rPr>
          <w:rFonts w:cstheme="minorHAnsi"/>
          <w:sz w:val="20"/>
          <w:szCs w:val="20"/>
          <w:lang w:val="el-GR"/>
        </w:rPr>
        <w:instrText xml:space="preserve"> Εικόνα \* </w:instrText>
      </w:r>
      <w:r w:rsidRPr="007D7C42">
        <w:rPr>
          <w:rFonts w:cstheme="minorHAnsi"/>
          <w:sz w:val="20"/>
          <w:szCs w:val="20"/>
        </w:rPr>
        <w:instrText>ARABIC</w:instrText>
      </w:r>
      <w:r w:rsidRPr="007D7C42">
        <w:rPr>
          <w:rFonts w:cstheme="minorHAnsi"/>
          <w:sz w:val="20"/>
          <w:szCs w:val="20"/>
          <w:lang w:val="el-GR"/>
        </w:rPr>
        <w:instrText xml:space="preserve"> </w:instrText>
      </w:r>
      <w:r w:rsidRPr="007D7C42">
        <w:rPr>
          <w:rFonts w:cstheme="minorHAnsi"/>
          <w:sz w:val="20"/>
          <w:szCs w:val="20"/>
        </w:rPr>
        <w:fldChar w:fldCharType="separate"/>
      </w:r>
      <w:r w:rsidR="00B37357" w:rsidRPr="00B37357">
        <w:rPr>
          <w:rFonts w:cstheme="minorHAnsi"/>
          <w:noProof/>
          <w:sz w:val="20"/>
          <w:szCs w:val="20"/>
          <w:lang w:val="el-GR"/>
        </w:rPr>
        <w:t>1</w:t>
      </w:r>
      <w:r w:rsidRPr="007D7C42">
        <w:rPr>
          <w:rFonts w:cstheme="minorHAnsi"/>
          <w:sz w:val="20"/>
          <w:szCs w:val="20"/>
        </w:rPr>
        <w:fldChar w:fldCharType="end"/>
      </w:r>
      <w:r w:rsidRPr="007D7C42">
        <w:rPr>
          <w:rFonts w:cstheme="minorHAnsi"/>
          <w:sz w:val="20"/>
          <w:szCs w:val="20"/>
          <w:lang w:val="el-GR"/>
        </w:rPr>
        <w:t>: Χάρτης μέσων τιμών ταχύτητας ανέμων στον ελλαδικό χώρο</w:t>
      </w:r>
      <w:sdt>
        <w:sdtPr>
          <w:rPr>
            <w:rFonts w:cstheme="minorHAnsi"/>
            <w:sz w:val="20"/>
            <w:szCs w:val="20"/>
            <w:lang w:val="el-GR"/>
          </w:rPr>
          <w:id w:val="2112629552"/>
          <w:citation/>
        </w:sdtPr>
        <w:sdtEndPr/>
        <w:sdtContent>
          <w:r w:rsidR="00F70053">
            <w:rPr>
              <w:rFonts w:cstheme="minorHAnsi"/>
              <w:sz w:val="20"/>
              <w:szCs w:val="20"/>
              <w:lang w:val="el-GR"/>
            </w:rPr>
            <w:fldChar w:fldCharType="begin"/>
          </w:r>
          <w:r w:rsidR="00F70053" w:rsidRPr="00F70053">
            <w:rPr>
              <w:rFonts w:cstheme="minorHAnsi"/>
              <w:sz w:val="20"/>
              <w:szCs w:val="20"/>
              <w:lang w:val="el-GR"/>
            </w:rPr>
            <w:instrText xml:space="preserve"> </w:instrText>
          </w:r>
          <w:r w:rsidR="00F70053">
            <w:rPr>
              <w:rFonts w:cstheme="minorHAnsi"/>
              <w:sz w:val="20"/>
              <w:szCs w:val="20"/>
            </w:rPr>
            <w:instrText>CITATION</w:instrText>
          </w:r>
          <w:r w:rsidR="00F70053" w:rsidRPr="00F70053">
            <w:rPr>
              <w:rFonts w:cstheme="minorHAnsi"/>
              <w:sz w:val="20"/>
              <w:szCs w:val="20"/>
              <w:lang w:val="el-GR"/>
            </w:rPr>
            <w:instrText xml:space="preserve"> </w:instrText>
          </w:r>
          <w:r w:rsidR="00F70053">
            <w:rPr>
              <w:rFonts w:cstheme="minorHAnsi"/>
              <w:sz w:val="20"/>
              <w:szCs w:val="20"/>
            </w:rPr>
            <w:instrText>CRE</w:instrText>
          </w:r>
          <w:r w:rsidR="00F70053" w:rsidRPr="00F70053">
            <w:rPr>
              <w:rFonts w:cstheme="minorHAnsi"/>
              <w:sz w:val="20"/>
              <w:szCs w:val="20"/>
              <w:lang w:val="el-GR"/>
            </w:rPr>
            <w:instrText xml:space="preserve"> \</w:instrText>
          </w:r>
          <w:r w:rsidR="00F70053">
            <w:rPr>
              <w:rFonts w:cstheme="minorHAnsi"/>
              <w:sz w:val="20"/>
              <w:szCs w:val="20"/>
            </w:rPr>
            <w:instrText>l</w:instrText>
          </w:r>
          <w:r w:rsidR="00F70053" w:rsidRPr="00F70053">
            <w:rPr>
              <w:rFonts w:cstheme="minorHAnsi"/>
              <w:sz w:val="20"/>
              <w:szCs w:val="20"/>
              <w:lang w:val="el-GR"/>
            </w:rPr>
            <w:instrText xml:space="preserve"> 1033 </w:instrText>
          </w:r>
          <w:r w:rsidR="00F70053">
            <w:rPr>
              <w:rFonts w:cstheme="minorHAnsi"/>
              <w:sz w:val="20"/>
              <w:szCs w:val="20"/>
              <w:lang w:val="el-GR"/>
            </w:rPr>
            <w:fldChar w:fldCharType="separate"/>
          </w:r>
          <w:r w:rsidR="00340C83" w:rsidRPr="00340C83">
            <w:rPr>
              <w:rFonts w:cstheme="minorHAnsi"/>
              <w:noProof/>
              <w:sz w:val="20"/>
              <w:szCs w:val="20"/>
              <w:lang w:val="el-GR"/>
            </w:rPr>
            <w:t xml:space="preserve"> [6]</w:t>
          </w:r>
          <w:r w:rsidR="00F70053">
            <w:rPr>
              <w:rFonts w:cstheme="minorHAnsi"/>
              <w:sz w:val="20"/>
              <w:szCs w:val="20"/>
              <w:lang w:val="el-GR"/>
            </w:rPr>
            <w:fldChar w:fldCharType="end"/>
          </w:r>
        </w:sdtContent>
      </w:sdt>
      <w:r w:rsidR="00F70053" w:rsidRPr="00F70053">
        <w:rPr>
          <w:rFonts w:cstheme="minorHAnsi"/>
          <w:sz w:val="20"/>
          <w:szCs w:val="20"/>
          <w:lang w:val="el-GR"/>
        </w:rPr>
        <w:t>.</w:t>
      </w:r>
    </w:p>
    <w:p w14:paraId="2E25ED8F" w14:textId="77777777" w:rsidR="00756E9A" w:rsidRPr="00756E9A" w:rsidRDefault="00756E9A" w:rsidP="00756E9A">
      <w:pPr>
        <w:rPr>
          <w:lang w:val="el-GR"/>
        </w:rPr>
      </w:pPr>
    </w:p>
    <w:tbl>
      <w:tblPr>
        <w:tblStyle w:val="TableNormal1"/>
        <w:tblW w:w="0" w:type="auto"/>
        <w:tblInd w:w="1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63"/>
        <w:gridCol w:w="2933"/>
      </w:tblGrid>
      <w:tr w:rsidR="002006E8" w:rsidRPr="007D7C42" w14:paraId="564C11A7" w14:textId="77777777" w:rsidTr="002006E8">
        <w:trPr>
          <w:trHeight w:val="612"/>
        </w:trPr>
        <w:tc>
          <w:tcPr>
            <w:tcW w:w="2763" w:type="dxa"/>
          </w:tcPr>
          <w:p w14:paraId="2E3323A8" w14:textId="77777777" w:rsidR="002006E8" w:rsidRPr="007D7C42" w:rsidRDefault="002006E8" w:rsidP="00B97BEF">
            <w:pPr>
              <w:pStyle w:val="TableParagraph"/>
              <w:spacing w:line="360" w:lineRule="auto"/>
              <w:jc w:val="both"/>
              <w:rPr>
                <w:rFonts w:asciiTheme="minorHAnsi" w:hAnsiTheme="minorHAnsi" w:cstheme="minorHAnsi"/>
                <w:sz w:val="28"/>
              </w:rPr>
            </w:pPr>
          </w:p>
          <w:p w14:paraId="7AEBA391" w14:textId="77777777" w:rsidR="002006E8" w:rsidRPr="007D7C42" w:rsidRDefault="002006E8" w:rsidP="00B97BEF">
            <w:pPr>
              <w:pStyle w:val="TableParagraph"/>
              <w:spacing w:before="1" w:line="360" w:lineRule="auto"/>
              <w:ind w:left="913" w:right="903"/>
              <w:jc w:val="both"/>
              <w:rPr>
                <w:rFonts w:asciiTheme="minorHAnsi" w:hAnsiTheme="minorHAnsi" w:cstheme="minorHAnsi"/>
                <w:b/>
                <w:sz w:val="26"/>
              </w:rPr>
            </w:pPr>
            <w:r w:rsidRPr="007D7C42">
              <w:rPr>
                <w:rFonts w:asciiTheme="minorHAnsi" w:hAnsiTheme="minorHAnsi" w:cstheme="minorHAnsi"/>
                <w:b/>
                <w:sz w:val="26"/>
              </w:rPr>
              <w:t>Νησί</w:t>
            </w:r>
          </w:p>
        </w:tc>
        <w:tc>
          <w:tcPr>
            <w:tcW w:w="2933" w:type="dxa"/>
          </w:tcPr>
          <w:p w14:paraId="3CEEF314" w14:textId="77777777" w:rsidR="002006E8" w:rsidRPr="007D7C42" w:rsidRDefault="002006E8" w:rsidP="00B97BEF">
            <w:pPr>
              <w:pStyle w:val="TableParagraph"/>
              <w:spacing w:before="4" w:line="360" w:lineRule="auto"/>
              <w:ind w:left="466" w:right="461"/>
              <w:jc w:val="both"/>
              <w:rPr>
                <w:rFonts w:asciiTheme="minorHAnsi" w:hAnsiTheme="minorHAnsi" w:cstheme="minorHAnsi"/>
                <w:b/>
                <w:sz w:val="26"/>
              </w:rPr>
            </w:pPr>
            <w:r w:rsidRPr="007D7C42">
              <w:rPr>
                <w:rFonts w:asciiTheme="minorHAnsi" w:hAnsiTheme="minorHAnsi" w:cstheme="minorHAnsi"/>
                <w:b/>
                <w:sz w:val="26"/>
              </w:rPr>
              <w:t>Ταχύτητα ανέμου</w:t>
            </w:r>
          </w:p>
          <w:p w14:paraId="35F0146B" w14:textId="77777777" w:rsidR="002006E8" w:rsidRPr="007D7C42" w:rsidRDefault="002006E8" w:rsidP="00B97BEF">
            <w:pPr>
              <w:pStyle w:val="TableParagraph"/>
              <w:spacing w:line="360" w:lineRule="auto"/>
              <w:ind w:left="464" w:right="461"/>
              <w:jc w:val="both"/>
              <w:rPr>
                <w:rFonts w:asciiTheme="minorHAnsi" w:hAnsiTheme="minorHAnsi" w:cstheme="minorHAnsi"/>
                <w:b/>
                <w:sz w:val="26"/>
              </w:rPr>
            </w:pPr>
            <w:r w:rsidRPr="007D7C42">
              <w:rPr>
                <w:rFonts w:asciiTheme="minorHAnsi" w:hAnsiTheme="minorHAnsi" w:cstheme="minorHAnsi"/>
                <w:b/>
                <w:sz w:val="26"/>
              </w:rPr>
              <w:t>(m/</w:t>
            </w:r>
            <w:proofErr w:type="spellStart"/>
            <w:r w:rsidRPr="007D7C42">
              <w:rPr>
                <w:rFonts w:asciiTheme="minorHAnsi" w:hAnsiTheme="minorHAnsi" w:cstheme="minorHAnsi"/>
                <w:b/>
                <w:sz w:val="26"/>
              </w:rPr>
              <w:t>sec</w:t>
            </w:r>
            <w:proofErr w:type="spellEnd"/>
            <w:r w:rsidRPr="007D7C42">
              <w:rPr>
                <w:rFonts w:asciiTheme="minorHAnsi" w:hAnsiTheme="minorHAnsi" w:cstheme="minorHAnsi"/>
                <w:b/>
                <w:sz w:val="26"/>
              </w:rPr>
              <w:t>)</w:t>
            </w:r>
          </w:p>
        </w:tc>
      </w:tr>
      <w:tr w:rsidR="002006E8" w:rsidRPr="007D7C42" w14:paraId="5526242D" w14:textId="77777777" w:rsidTr="002006E8">
        <w:trPr>
          <w:trHeight w:val="284"/>
        </w:trPr>
        <w:tc>
          <w:tcPr>
            <w:tcW w:w="2763" w:type="dxa"/>
          </w:tcPr>
          <w:p w14:paraId="3F4E2A21"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Άνδρος</w:t>
            </w:r>
          </w:p>
        </w:tc>
        <w:tc>
          <w:tcPr>
            <w:tcW w:w="2933" w:type="dxa"/>
          </w:tcPr>
          <w:p w14:paraId="34B3147F"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9,7</w:t>
            </w:r>
          </w:p>
        </w:tc>
      </w:tr>
      <w:tr w:rsidR="002006E8" w:rsidRPr="007D7C42" w14:paraId="037DC49F" w14:textId="77777777" w:rsidTr="002006E8">
        <w:trPr>
          <w:trHeight w:val="284"/>
        </w:trPr>
        <w:tc>
          <w:tcPr>
            <w:tcW w:w="2763" w:type="dxa"/>
          </w:tcPr>
          <w:p w14:paraId="3346BC99"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Τήνος</w:t>
            </w:r>
          </w:p>
        </w:tc>
        <w:tc>
          <w:tcPr>
            <w:tcW w:w="2933" w:type="dxa"/>
          </w:tcPr>
          <w:p w14:paraId="3BBE02CA"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9,5</w:t>
            </w:r>
          </w:p>
        </w:tc>
      </w:tr>
      <w:tr w:rsidR="002006E8" w:rsidRPr="007D7C42" w14:paraId="6457D9F3" w14:textId="77777777" w:rsidTr="002006E8">
        <w:trPr>
          <w:trHeight w:val="284"/>
        </w:trPr>
        <w:tc>
          <w:tcPr>
            <w:tcW w:w="2763" w:type="dxa"/>
          </w:tcPr>
          <w:p w14:paraId="0AECB4F2"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Μύκονος</w:t>
            </w:r>
          </w:p>
        </w:tc>
        <w:tc>
          <w:tcPr>
            <w:tcW w:w="2933" w:type="dxa"/>
          </w:tcPr>
          <w:p w14:paraId="35E66FB2"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10,8</w:t>
            </w:r>
          </w:p>
        </w:tc>
      </w:tr>
      <w:tr w:rsidR="002006E8" w:rsidRPr="007D7C42" w14:paraId="52EE2456" w14:textId="77777777" w:rsidTr="002006E8">
        <w:trPr>
          <w:trHeight w:val="284"/>
        </w:trPr>
        <w:tc>
          <w:tcPr>
            <w:tcW w:w="2763" w:type="dxa"/>
          </w:tcPr>
          <w:p w14:paraId="19513AC3"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Σύρος</w:t>
            </w:r>
          </w:p>
        </w:tc>
        <w:tc>
          <w:tcPr>
            <w:tcW w:w="2933" w:type="dxa"/>
          </w:tcPr>
          <w:p w14:paraId="5C480B80"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8,1</w:t>
            </w:r>
          </w:p>
        </w:tc>
      </w:tr>
      <w:tr w:rsidR="002006E8" w:rsidRPr="007D7C42" w14:paraId="07A196C6" w14:textId="77777777" w:rsidTr="002006E8">
        <w:trPr>
          <w:trHeight w:val="284"/>
        </w:trPr>
        <w:tc>
          <w:tcPr>
            <w:tcW w:w="2763" w:type="dxa"/>
          </w:tcPr>
          <w:p w14:paraId="14F4D43B" w14:textId="77777777" w:rsidR="002006E8" w:rsidRPr="007D7C42" w:rsidRDefault="002006E8" w:rsidP="0049257E">
            <w:pPr>
              <w:pStyle w:val="TableParagraph"/>
              <w:spacing w:line="360" w:lineRule="auto"/>
              <w:ind w:left="910" w:right="903"/>
              <w:jc w:val="center"/>
              <w:rPr>
                <w:rFonts w:asciiTheme="minorHAnsi" w:hAnsiTheme="minorHAnsi" w:cstheme="minorHAnsi"/>
                <w:sz w:val="24"/>
              </w:rPr>
            </w:pPr>
            <w:r w:rsidRPr="007D7C42">
              <w:rPr>
                <w:rFonts w:asciiTheme="minorHAnsi" w:hAnsiTheme="minorHAnsi" w:cstheme="minorHAnsi"/>
                <w:sz w:val="24"/>
              </w:rPr>
              <w:t>Κρήτη</w:t>
            </w:r>
          </w:p>
        </w:tc>
        <w:tc>
          <w:tcPr>
            <w:tcW w:w="2933" w:type="dxa"/>
          </w:tcPr>
          <w:p w14:paraId="0F7E9EDF"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8,1</w:t>
            </w:r>
          </w:p>
        </w:tc>
      </w:tr>
      <w:tr w:rsidR="002006E8" w:rsidRPr="007D7C42" w14:paraId="5F99EB84" w14:textId="77777777" w:rsidTr="002006E8">
        <w:trPr>
          <w:trHeight w:val="284"/>
        </w:trPr>
        <w:tc>
          <w:tcPr>
            <w:tcW w:w="2763" w:type="dxa"/>
          </w:tcPr>
          <w:p w14:paraId="5D21E186"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Λήμνος</w:t>
            </w:r>
          </w:p>
        </w:tc>
        <w:tc>
          <w:tcPr>
            <w:tcW w:w="2933" w:type="dxa"/>
          </w:tcPr>
          <w:p w14:paraId="77D5C956"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8,1</w:t>
            </w:r>
          </w:p>
        </w:tc>
      </w:tr>
      <w:tr w:rsidR="002006E8" w:rsidRPr="007D7C42" w14:paraId="66F6AE23" w14:textId="77777777" w:rsidTr="002006E8">
        <w:trPr>
          <w:trHeight w:val="284"/>
        </w:trPr>
        <w:tc>
          <w:tcPr>
            <w:tcW w:w="2763" w:type="dxa"/>
          </w:tcPr>
          <w:p w14:paraId="2EED09C9" w14:textId="77777777" w:rsidR="002006E8" w:rsidRPr="007D7C42" w:rsidRDefault="002006E8" w:rsidP="0049257E">
            <w:pPr>
              <w:pStyle w:val="TableParagraph"/>
              <w:spacing w:line="360" w:lineRule="auto"/>
              <w:ind w:left="912" w:right="903"/>
              <w:jc w:val="center"/>
              <w:rPr>
                <w:rFonts w:asciiTheme="minorHAnsi" w:hAnsiTheme="minorHAnsi" w:cstheme="minorHAnsi"/>
                <w:sz w:val="24"/>
              </w:rPr>
            </w:pPr>
            <w:r w:rsidRPr="007D7C42">
              <w:rPr>
                <w:rFonts w:asciiTheme="minorHAnsi" w:hAnsiTheme="minorHAnsi" w:cstheme="minorHAnsi"/>
                <w:sz w:val="24"/>
              </w:rPr>
              <w:t>Λέσβος</w:t>
            </w:r>
          </w:p>
        </w:tc>
        <w:tc>
          <w:tcPr>
            <w:tcW w:w="2933" w:type="dxa"/>
          </w:tcPr>
          <w:p w14:paraId="569D2DE6"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8,7</w:t>
            </w:r>
          </w:p>
        </w:tc>
      </w:tr>
      <w:tr w:rsidR="002006E8" w:rsidRPr="007D7C42" w14:paraId="604421B6" w14:textId="77777777" w:rsidTr="002006E8">
        <w:trPr>
          <w:trHeight w:val="284"/>
        </w:trPr>
        <w:tc>
          <w:tcPr>
            <w:tcW w:w="2763" w:type="dxa"/>
          </w:tcPr>
          <w:p w14:paraId="20836FE6" w14:textId="77777777" w:rsidR="002006E8" w:rsidRPr="007D7C42" w:rsidRDefault="002006E8" w:rsidP="0049257E">
            <w:pPr>
              <w:pStyle w:val="TableParagraph"/>
              <w:spacing w:line="360" w:lineRule="auto"/>
              <w:ind w:left="911" w:right="903"/>
              <w:jc w:val="center"/>
              <w:rPr>
                <w:rFonts w:asciiTheme="minorHAnsi" w:hAnsiTheme="minorHAnsi" w:cstheme="minorHAnsi"/>
                <w:sz w:val="24"/>
              </w:rPr>
            </w:pPr>
            <w:r w:rsidRPr="007D7C42">
              <w:rPr>
                <w:rFonts w:asciiTheme="minorHAnsi" w:hAnsiTheme="minorHAnsi" w:cstheme="minorHAnsi"/>
                <w:sz w:val="24"/>
              </w:rPr>
              <w:t>Χίος</w:t>
            </w:r>
          </w:p>
        </w:tc>
        <w:tc>
          <w:tcPr>
            <w:tcW w:w="2933" w:type="dxa"/>
          </w:tcPr>
          <w:p w14:paraId="6D6895B5"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8,1</w:t>
            </w:r>
          </w:p>
        </w:tc>
      </w:tr>
      <w:tr w:rsidR="002006E8" w:rsidRPr="007D7C42" w14:paraId="0D6F179E" w14:textId="77777777" w:rsidTr="002006E8">
        <w:trPr>
          <w:trHeight w:val="284"/>
        </w:trPr>
        <w:tc>
          <w:tcPr>
            <w:tcW w:w="2763" w:type="dxa"/>
          </w:tcPr>
          <w:p w14:paraId="30CE1EC1" w14:textId="77777777" w:rsidR="002006E8" w:rsidRPr="007D7C42" w:rsidRDefault="002006E8" w:rsidP="0049257E">
            <w:pPr>
              <w:pStyle w:val="TableParagraph"/>
              <w:spacing w:line="360" w:lineRule="auto"/>
              <w:ind w:left="913" w:right="903"/>
              <w:jc w:val="center"/>
              <w:rPr>
                <w:rFonts w:asciiTheme="minorHAnsi" w:hAnsiTheme="minorHAnsi" w:cstheme="minorHAnsi"/>
                <w:sz w:val="24"/>
              </w:rPr>
            </w:pPr>
            <w:r w:rsidRPr="007D7C42">
              <w:rPr>
                <w:rFonts w:asciiTheme="minorHAnsi" w:hAnsiTheme="minorHAnsi" w:cstheme="minorHAnsi"/>
                <w:sz w:val="24"/>
              </w:rPr>
              <w:t>Σάμος</w:t>
            </w:r>
          </w:p>
        </w:tc>
        <w:tc>
          <w:tcPr>
            <w:tcW w:w="2933" w:type="dxa"/>
          </w:tcPr>
          <w:p w14:paraId="6E7EB192"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10,4</w:t>
            </w:r>
          </w:p>
        </w:tc>
      </w:tr>
      <w:tr w:rsidR="002006E8" w:rsidRPr="007D7C42" w14:paraId="04D35F78" w14:textId="77777777" w:rsidTr="002006E8">
        <w:trPr>
          <w:trHeight w:val="284"/>
        </w:trPr>
        <w:tc>
          <w:tcPr>
            <w:tcW w:w="2763" w:type="dxa"/>
          </w:tcPr>
          <w:p w14:paraId="79E9B953" w14:textId="77777777" w:rsidR="002006E8" w:rsidRPr="007D7C42" w:rsidRDefault="002006E8" w:rsidP="0049257E">
            <w:pPr>
              <w:pStyle w:val="TableParagraph"/>
              <w:spacing w:line="360" w:lineRule="auto"/>
              <w:ind w:left="912" w:right="903"/>
              <w:jc w:val="center"/>
              <w:rPr>
                <w:rFonts w:asciiTheme="minorHAnsi" w:hAnsiTheme="minorHAnsi" w:cstheme="minorHAnsi"/>
                <w:sz w:val="24"/>
              </w:rPr>
            </w:pPr>
            <w:r w:rsidRPr="007D7C42">
              <w:rPr>
                <w:rFonts w:asciiTheme="minorHAnsi" w:hAnsiTheme="minorHAnsi" w:cstheme="minorHAnsi"/>
                <w:sz w:val="24"/>
              </w:rPr>
              <w:t>Εύβοια</w:t>
            </w:r>
          </w:p>
        </w:tc>
        <w:tc>
          <w:tcPr>
            <w:tcW w:w="2933" w:type="dxa"/>
          </w:tcPr>
          <w:p w14:paraId="16779672"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9,2</w:t>
            </w:r>
          </w:p>
        </w:tc>
      </w:tr>
      <w:tr w:rsidR="002006E8" w:rsidRPr="007D7C42" w14:paraId="5562808F" w14:textId="77777777" w:rsidTr="002006E8">
        <w:trPr>
          <w:trHeight w:val="284"/>
        </w:trPr>
        <w:tc>
          <w:tcPr>
            <w:tcW w:w="2763" w:type="dxa"/>
          </w:tcPr>
          <w:p w14:paraId="3C024015" w14:textId="77777777" w:rsidR="002006E8" w:rsidRPr="007D7C42" w:rsidRDefault="0049257E" w:rsidP="0049257E">
            <w:pPr>
              <w:pStyle w:val="TableParagraph"/>
              <w:spacing w:line="360" w:lineRule="auto"/>
              <w:ind w:right="875"/>
              <w:jc w:val="center"/>
              <w:rPr>
                <w:rFonts w:asciiTheme="minorHAnsi" w:hAnsiTheme="minorHAnsi" w:cstheme="minorHAnsi"/>
                <w:sz w:val="24"/>
              </w:rPr>
            </w:pPr>
            <w:r w:rsidRPr="007D7C42">
              <w:rPr>
                <w:rFonts w:asciiTheme="minorHAnsi" w:hAnsiTheme="minorHAnsi" w:cstheme="minorHAnsi"/>
                <w:sz w:val="24"/>
              </w:rPr>
              <w:t xml:space="preserve">              </w:t>
            </w:r>
            <w:r w:rsidR="002006E8" w:rsidRPr="007D7C42">
              <w:rPr>
                <w:rFonts w:asciiTheme="minorHAnsi" w:hAnsiTheme="minorHAnsi" w:cstheme="minorHAnsi"/>
                <w:sz w:val="24"/>
              </w:rPr>
              <w:t>Κάρπαθος</w:t>
            </w:r>
          </w:p>
        </w:tc>
        <w:tc>
          <w:tcPr>
            <w:tcW w:w="2933" w:type="dxa"/>
          </w:tcPr>
          <w:p w14:paraId="3D613607"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9,6</w:t>
            </w:r>
          </w:p>
        </w:tc>
      </w:tr>
      <w:tr w:rsidR="002006E8" w:rsidRPr="007D7C42" w14:paraId="0518672D" w14:textId="77777777" w:rsidTr="002006E8">
        <w:trPr>
          <w:trHeight w:val="284"/>
        </w:trPr>
        <w:tc>
          <w:tcPr>
            <w:tcW w:w="2763" w:type="dxa"/>
          </w:tcPr>
          <w:p w14:paraId="3EEADBDF" w14:textId="77777777" w:rsidR="002006E8" w:rsidRPr="007D7C42" w:rsidRDefault="002006E8" w:rsidP="00B97BEF">
            <w:pPr>
              <w:pStyle w:val="TableParagraph"/>
              <w:spacing w:line="360" w:lineRule="auto"/>
              <w:ind w:left="912" w:right="903"/>
              <w:jc w:val="both"/>
              <w:rPr>
                <w:rFonts w:asciiTheme="minorHAnsi" w:hAnsiTheme="minorHAnsi" w:cstheme="minorHAnsi"/>
                <w:sz w:val="24"/>
              </w:rPr>
            </w:pPr>
            <w:r w:rsidRPr="007D7C42">
              <w:rPr>
                <w:rFonts w:asciiTheme="minorHAnsi" w:hAnsiTheme="minorHAnsi" w:cstheme="minorHAnsi"/>
                <w:sz w:val="24"/>
              </w:rPr>
              <w:t>Σκύρος</w:t>
            </w:r>
          </w:p>
        </w:tc>
        <w:tc>
          <w:tcPr>
            <w:tcW w:w="2933" w:type="dxa"/>
          </w:tcPr>
          <w:p w14:paraId="5301BF65" w14:textId="77777777" w:rsidR="002006E8" w:rsidRPr="007D7C42" w:rsidRDefault="002006E8" w:rsidP="00B97BEF">
            <w:pPr>
              <w:pStyle w:val="TableParagraph"/>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6,5</w:t>
            </w:r>
          </w:p>
        </w:tc>
      </w:tr>
      <w:tr w:rsidR="002006E8" w:rsidRPr="007D7C42" w14:paraId="67C94DF0" w14:textId="77777777" w:rsidTr="00756E9A">
        <w:trPr>
          <w:trHeight w:val="96"/>
        </w:trPr>
        <w:tc>
          <w:tcPr>
            <w:tcW w:w="2763" w:type="dxa"/>
          </w:tcPr>
          <w:p w14:paraId="143AE8E4" w14:textId="77777777" w:rsidR="002006E8" w:rsidRPr="007D7C42" w:rsidRDefault="0049257E" w:rsidP="0049257E">
            <w:pPr>
              <w:pStyle w:val="TableParagraph"/>
              <w:spacing w:line="360" w:lineRule="auto"/>
              <w:ind w:right="811"/>
              <w:jc w:val="center"/>
              <w:rPr>
                <w:rFonts w:asciiTheme="minorHAnsi" w:hAnsiTheme="minorHAnsi" w:cstheme="minorHAnsi"/>
                <w:sz w:val="24"/>
              </w:rPr>
            </w:pPr>
            <w:r w:rsidRPr="007D7C42">
              <w:rPr>
                <w:rFonts w:asciiTheme="minorHAnsi" w:hAnsiTheme="minorHAnsi" w:cstheme="minorHAnsi"/>
                <w:sz w:val="24"/>
              </w:rPr>
              <w:t xml:space="preserve">             </w:t>
            </w:r>
            <w:r w:rsidR="002006E8" w:rsidRPr="007D7C42">
              <w:rPr>
                <w:rFonts w:asciiTheme="minorHAnsi" w:hAnsiTheme="minorHAnsi" w:cstheme="minorHAnsi"/>
                <w:sz w:val="24"/>
              </w:rPr>
              <w:t>Σαμοθράκη</w:t>
            </w:r>
          </w:p>
        </w:tc>
        <w:tc>
          <w:tcPr>
            <w:tcW w:w="2933" w:type="dxa"/>
          </w:tcPr>
          <w:p w14:paraId="33052781" w14:textId="77777777" w:rsidR="002006E8" w:rsidRPr="007D7C42" w:rsidRDefault="002006E8" w:rsidP="00B97BEF">
            <w:pPr>
              <w:pStyle w:val="TableParagraph"/>
              <w:keepNext/>
              <w:spacing w:line="360" w:lineRule="auto"/>
              <w:ind w:left="466" w:right="459"/>
              <w:jc w:val="both"/>
              <w:rPr>
                <w:rFonts w:asciiTheme="minorHAnsi" w:hAnsiTheme="minorHAnsi" w:cstheme="minorHAnsi"/>
                <w:sz w:val="24"/>
              </w:rPr>
            </w:pPr>
            <w:r w:rsidRPr="007D7C42">
              <w:rPr>
                <w:rFonts w:asciiTheme="minorHAnsi" w:hAnsiTheme="minorHAnsi" w:cstheme="minorHAnsi"/>
                <w:sz w:val="24"/>
              </w:rPr>
              <w:t>6,6</w:t>
            </w:r>
          </w:p>
        </w:tc>
      </w:tr>
    </w:tbl>
    <w:p w14:paraId="30BFD45E" w14:textId="7206543D" w:rsidR="00273D1C" w:rsidRPr="007D7C42" w:rsidRDefault="002006E8" w:rsidP="00B97BEF">
      <w:pPr>
        <w:pStyle w:val="a8"/>
        <w:spacing w:line="360" w:lineRule="auto"/>
        <w:jc w:val="both"/>
        <w:rPr>
          <w:rFonts w:cstheme="minorHAnsi"/>
          <w:color w:val="000000" w:themeColor="text1"/>
          <w:sz w:val="20"/>
          <w:szCs w:val="20"/>
          <w:lang w:val="el-GR"/>
        </w:rPr>
      </w:pPr>
      <w:r w:rsidRPr="007D7C42">
        <w:rPr>
          <w:rFonts w:cstheme="minorHAnsi"/>
          <w:sz w:val="20"/>
          <w:szCs w:val="20"/>
          <w:lang w:val="el-GR"/>
        </w:rPr>
        <w:t xml:space="preserve">Πίνακας </w:t>
      </w:r>
      <w:r w:rsidRPr="007D7C42">
        <w:rPr>
          <w:rFonts w:cstheme="minorHAnsi"/>
          <w:sz w:val="20"/>
          <w:szCs w:val="20"/>
        </w:rPr>
        <w:fldChar w:fldCharType="begin"/>
      </w:r>
      <w:r w:rsidRPr="007D7C42">
        <w:rPr>
          <w:rFonts w:cstheme="minorHAnsi"/>
          <w:sz w:val="20"/>
          <w:szCs w:val="20"/>
          <w:lang w:val="el-GR"/>
        </w:rPr>
        <w:instrText xml:space="preserve"> </w:instrText>
      </w:r>
      <w:r w:rsidRPr="007D7C42">
        <w:rPr>
          <w:rFonts w:cstheme="minorHAnsi"/>
          <w:sz w:val="20"/>
          <w:szCs w:val="20"/>
        </w:rPr>
        <w:instrText>SEQ</w:instrText>
      </w:r>
      <w:r w:rsidRPr="007D7C42">
        <w:rPr>
          <w:rFonts w:cstheme="minorHAnsi"/>
          <w:sz w:val="20"/>
          <w:szCs w:val="20"/>
          <w:lang w:val="el-GR"/>
        </w:rPr>
        <w:instrText xml:space="preserve"> Πίνακας \* </w:instrText>
      </w:r>
      <w:r w:rsidRPr="007D7C42">
        <w:rPr>
          <w:rFonts w:cstheme="minorHAnsi"/>
          <w:sz w:val="20"/>
          <w:szCs w:val="20"/>
        </w:rPr>
        <w:instrText>ARABIC</w:instrText>
      </w:r>
      <w:r w:rsidRPr="007D7C42">
        <w:rPr>
          <w:rFonts w:cstheme="minorHAnsi"/>
          <w:sz w:val="20"/>
          <w:szCs w:val="20"/>
          <w:lang w:val="el-GR"/>
        </w:rPr>
        <w:instrText xml:space="preserve"> </w:instrText>
      </w:r>
      <w:r w:rsidRPr="007D7C42">
        <w:rPr>
          <w:rFonts w:cstheme="minorHAnsi"/>
          <w:sz w:val="20"/>
          <w:szCs w:val="20"/>
        </w:rPr>
        <w:fldChar w:fldCharType="separate"/>
      </w:r>
      <w:r w:rsidR="00B37357">
        <w:rPr>
          <w:rFonts w:cstheme="minorHAnsi"/>
          <w:noProof/>
          <w:sz w:val="20"/>
          <w:szCs w:val="20"/>
        </w:rPr>
        <w:t>1</w:t>
      </w:r>
      <w:r w:rsidRPr="007D7C42">
        <w:rPr>
          <w:rFonts w:cstheme="minorHAnsi"/>
          <w:sz w:val="20"/>
          <w:szCs w:val="20"/>
        </w:rPr>
        <w:fldChar w:fldCharType="end"/>
      </w:r>
      <w:r w:rsidRPr="007D7C42">
        <w:rPr>
          <w:rFonts w:cstheme="minorHAnsi"/>
          <w:sz w:val="20"/>
          <w:szCs w:val="20"/>
          <w:lang w:val="el-GR"/>
        </w:rPr>
        <w:t>: Ταχύτητες ανέμων στα νησιά</w:t>
      </w:r>
    </w:p>
    <w:p w14:paraId="4A42EE5E" w14:textId="77777777" w:rsidR="00D3732C" w:rsidRPr="007D7C42" w:rsidRDefault="00F4603D" w:rsidP="00B97BEF">
      <w:pPr>
        <w:spacing w:line="360" w:lineRule="auto"/>
        <w:ind w:firstLine="720"/>
        <w:jc w:val="both"/>
        <w:rPr>
          <w:rFonts w:cstheme="minorHAnsi"/>
          <w:lang w:val="el-GR"/>
        </w:rPr>
      </w:pPr>
      <w:r w:rsidRPr="007D7C42">
        <w:rPr>
          <w:rFonts w:cstheme="minorHAnsi"/>
          <w:lang w:val="el-GR"/>
        </w:rPr>
        <w:lastRenderedPageBreak/>
        <w:t xml:space="preserve">Το αιολικό δυναμικό της Ελλάδας είναι ικανό να καλύψει αρκετό ποσοστό των ηλεκτρικών αναγκών της χώρας. Περιοχές με υψηλό αιολικό δυναμικό, όπως η Κρήτη ή η Εύβοια, έχουν ήδη κατασκευάσει αιολικά πάρκα. Συγκεκριμένα, στην Κρήτη, ξεκίνησε η αξιοποίηση της δύναμης του ανέμου, από το 1993 από την ΔΕΗ, με την κατασκευή ενός αιολικού πάρκου στο </w:t>
      </w:r>
      <w:proofErr w:type="spellStart"/>
      <w:r w:rsidRPr="007D7C42">
        <w:rPr>
          <w:rFonts w:cstheme="minorHAnsi"/>
          <w:lang w:val="el-GR"/>
        </w:rPr>
        <w:t>Τοπλού</w:t>
      </w:r>
      <w:proofErr w:type="spellEnd"/>
      <w:r w:rsidRPr="007D7C42">
        <w:rPr>
          <w:rFonts w:cstheme="minorHAnsi"/>
          <w:lang w:val="el-GR"/>
        </w:rPr>
        <w:t xml:space="preserve"> της Σητείας.</w:t>
      </w:r>
    </w:p>
    <w:p w14:paraId="04BF6C49" w14:textId="77777777" w:rsidR="00F4603D" w:rsidRPr="007D7C42" w:rsidRDefault="00F4603D" w:rsidP="00B97BEF">
      <w:pPr>
        <w:spacing w:line="360" w:lineRule="auto"/>
        <w:ind w:firstLine="720"/>
        <w:jc w:val="both"/>
        <w:rPr>
          <w:rFonts w:cstheme="minorHAnsi"/>
          <w:lang w:val="el-GR"/>
        </w:rPr>
      </w:pPr>
      <w:r w:rsidRPr="007D7C42">
        <w:rPr>
          <w:rFonts w:cstheme="minorHAnsi"/>
          <w:lang w:val="el-GR"/>
        </w:rPr>
        <w:t>Παρακάτω, θα δείτε κάποι</w:t>
      </w:r>
      <w:r w:rsidR="00653E5F" w:rsidRPr="007D7C42">
        <w:rPr>
          <w:rFonts w:cstheme="minorHAnsi"/>
          <w:lang w:val="el-GR"/>
        </w:rPr>
        <w:t>ους</w:t>
      </w:r>
      <w:r w:rsidRPr="007D7C42">
        <w:rPr>
          <w:rFonts w:cstheme="minorHAnsi"/>
          <w:lang w:val="el-GR"/>
        </w:rPr>
        <w:t xml:space="preserve"> </w:t>
      </w:r>
      <w:r w:rsidR="00653E5F" w:rsidRPr="007D7C42">
        <w:rPr>
          <w:rFonts w:cstheme="minorHAnsi"/>
          <w:lang w:val="el-GR"/>
        </w:rPr>
        <w:t>χάρτες</w:t>
      </w:r>
      <w:r w:rsidRPr="007D7C42">
        <w:rPr>
          <w:rFonts w:cstheme="minorHAnsi"/>
          <w:lang w:val="el-GR"/>
        </w:rPr>
        <w:t xml:space="preserve"> με στοιχεία του αιολικού δυναμικού</w:t>
      </w:r>
      <w:r w:rsidR="00653E5F" w:rsidRPr="007D7C42">
        <w:rPr>
          <w:rFonts w:cstheme="minorHAnsi"/>
          <w:lang w:val="el-GR"/>
        </w:rPr>
        <w:t xml:space="preserve"> της Ελλάδας και της Κρήτης, , καθώς και την κατάσταση των αδειών παραγωγής από την Ρυθμιστική Αρχή Ενέργειας. </w:t>
      </w:r>
    </w:p>
    <w:p w14:paraId="3EA9E1B8" w14:textId="77777777" w:rsidR="00315946" w:rsidRPr="007D7C42" w:rsidRDefault="00315946" w:rsidP="00B97BEF">
      <w:pPr>
        <w:keepNext/>
        <w:spacing w:line="360" w:lineRule="auto"/>
        <w:jc w:val="both"/>
        <w:rPr>
          <w:rFonts w:cstheme="minorHAnsi"/>
        </w:rPr>
      </w:pPr>
      <w:r w:rsidRPr="007D7C42">
        <w:rPr>
          <w:rFonts w:cstheme="minorHAnsi"/>
          <w:noProof/>
          <w:lang w:val="el-GR" w:eastAsia="el-GR"/>
        </w:rPr>
        <w:drawing>
          <wp:inline distT="0" distB="0" distL="0" distR="0" wp14:anchorId="1834B278" wp14:editId="38AF6A3B">
            <wp:extent cx="5958840" cy="3390900"/>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Στιγμιότυπο οθόνης (26).png"/>
                    <pic:cNvPicPr/>
                  </pic:nvPicPr>
                  <pic:blipFill>
                    <a:blip r:embed="rId10">
                      <a:extLst>
                        <a:ext uri="{28A0092B-C50C-407E-A947-70E740481C1C}">
                          <a14:useLocalDpi xmlns:a14="http://schemas.microsoft.com/office/drawing/2010/main" val="0"/>
                        </a:ext>
                      </a:extLst>
                    </a:blip>
                    <a:stretch>
                      <a:fillRect/>
                    </a:stretch>
                  </pic:blipFill>
                  <pic:spPr>
                    <a:xfrm>
                      <a:off x="0" y="0"/>
                      <a:ext cx="5959376" cy="3391205"/>
                    </a:xfrm>
                    <a:prstGeom prst="rect">
                      <a:avLst/>
                    </a:prstGeom>
                  </pic:spPr>
                </pic:pic>
              </a:graphicData>
            </a:graphic>
          </wp:inline>
        </w:drawing>
      </w:r>
    </w:p>
    <w:p w14:paraId="16452856" w14:textId="3FAEBB29" w:rsidR="00315946" w:rsidRPr="007D7C42" w:rsidRDefault="00315946" w:rsidP="00B97BEF">
      <w:pPr>
        <w:pStyle w:val="a8"/>
        <w:spacing w:line="360" w:lineRule="auto"/>
        <w:jc w:val="both"/>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2</w:t>
      </w:r>
      <w:r w:rsidRPr="007D7C42">
        <w:rPr>
          <w:rFonts w:cstheme="minorHAnsi"/>
        </w:rPr>
        <w:fldChar w:fldCharType="end"/>
      </w:r>
      <w:r w:rsidRPr="007D7C42">
        <w:rPr>
          <w:rFonts w:cstheme="minorHAnsi"/>
          <w:lang w:val="el-GR"/>
        </w:rPr>
        <w:t>: Αιολικό δυναμικό Ελλάδος υψομέτρου 80μ</w:t>
      </w:r>
      <w:sdt>
        <w:sdtPr>
          <w:rPr>
            <w:rFonts w:cstheme="minorHAnsi"/>
            <w:lang w:val="el-GR"/>
          </w:rPr>
          <w:id w:val="-160546662"/>
          <w:citation/>
        </w:sdtPr>
        <w:sdtEndPr/>
        <w:sdtContent>
          <w:r w:rsidR="00F70053">
            <w:rPr>
              <w:rFonts w:cstheme="minorHAnsi"/>
              <w:lang w:val="el-GR"/>
            </w:rPr>
            <w:fldChar w:fldCharType="begin"/>
          </w:r>
          <w:r w:rsidR="00F70053" w:rsidRPr="00F70053">
            <w:rPr>
              <w:rFonts w:cstheme="minorHAnsi"/>
              <w:lang w:val="el-GR"/>
            </w:rPr>
            <w:instrText xml:space="preserve"> </w:instrText>
          </w:r>
          <w:r w:rsidR="00F70053">
            <w:rPr>
              <w:rFonts w:cstheme="minorHAnsi"/>
            </w:rPr>
            <w:instrText>CITATION</w:instrText>
          </w:r>
          <w:r w:rsidR="00F70053" w:rsidRPr="00F70053">
            <w:rPr>
              <w:rFonts w:cstheme="minorHAnsi"/>
              <w:lang w:val="el-GR"/>
            </w:rPr>
            <w:instrText xml:space="preserve"> </w:instrText>
          </w:r>
          <w:r w:rsidR="00F70053">
            <w:rPr>
              <w:rFonts w:cstheme="minorHAnsi"/>
            </w:rPr>
            <w:instrText>RAE</w:instrText>
          </w:r>
          <w:r w:rsidR="00F70053" w:rsidRPr="00F70053">
            <w:rPr>
              <w:rFonts w:cstheme="minorHAnsi"/>
              <w:lang w:val="el-GR"/>
            </w:rPr>
            <w:instrText xml:space="preserve"> \</w:instrText>
          </w:r>
          <w:r w:rsidR="00F70053">
            <w:rPr>
              <w:rFonts w:cstheme="minorHAnsi"/>
            </w:rPr>
            <w:instrText>l</w:instrText>
          </w:r>
          <w:r w:rsidR="00F70053" w:rsidRPr="00F70053">
            <w:rPr>
              <w:rFonts w:cstheme="minorHAnsi"/>
              <w:lang w:val="el-GR"/>
            </w:rPr>
            <w:instrText xml:space="preserve"> 1033 </w:instrText>
          </w:r>
          <w:r w:rsidR="00F70053">
            <w:rPr>
              <w:rFonts w:cstheme="minorHAnsi"/>
              <w:lang w:val="el-GR"/>
            </w:rPr>
            <w:fldChar w:fldCharType="separate"/>
          </w:r>
          <w:r w:rsidR="00340C83" w:rsidRPr="00340C83">
            <w:rPr>
              <w:rFonts w:cstheme="minorHAnsi"/>
              <w:noProof/>
              <w:lang w:val="el-GR"/>
            </w:rPr>
            <w:t xml:space="preserve"> [7]</w:t>
          </w:r>
          <w:r w:rsidR="00F70053">
            <w:rPr>
              <w:rFonts w:cstheme="minorHAnsi"/>
              <w:lang w:val="el-GR"/>
            </w:rPr>
            <w:fldChar w:fldCharType="end"/>
          </w:r>
        </w:sdtContent>
      </w:sdt>
      <w:r w:rsidRPr="007D7C42">
        <w:rPr>
          <w:rFonts w:cstheme="minorHAnsi"/>
          <w:lang w:val="el-GR"/>
        </w:rPr>
        <w:t>.</w:t>
      </w:r>
    </w:p>
    <w:p w14:paraId="76293292" w14:textId="77777777" w:rsidR="00315946" w:rsidRPr="007D7C42" w:rsidRDefault="00315946" w:rsidP="00B97BEF">
      <w:pPr>
        <w:keepNext/>
        <w:spacing w:line="360" w:lineRule="auto"/>
        <w:jc w:val="both"/>
        <w:rPr>
          <w:rFonts w:cstheme="minorHAnsi"/>
        </w:rPr>
      </w:pPr>
      <w:r w:rsidRPr="007D7C42">
        <w:rPr>
          <w:rFonts w:cstheme="minorHAnsi"/>
          <w:noProof/>
          <w:lang w:val="el-GR" w:eastAsia="el-GR"/>
        </w:rPr>
        <w:lastRenderedPageBreak/>
        <w:drawing>
          <wp:inline distT="0" distB="0" distL="0" distR="0" wp14:anchorId="3C8B1B99" wp14:editId="3FAE7EF8">
            <wp:extent cx="6108700" cy="3703320"/>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Στιγμιότυπο οθόνης (27).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08700" cy="3703320"/>
                    </a:xfrm>
                    <a:prstGeom prst="rect">
                      <a:avLst/>
                    </a:prstGeom>
                  </pic:spPr>
                </pic:pic>
              </a:graphicData>
            </a:graphic>
          </wp:inline>
        </w:drawing>
      </w:r>
    </w:p>
    <w:p w14:paraId="2586083F" w14:textId="35AFC1DC" w:rsidR="00653E5F" w:rsidRPr="007D7C42" w:rsidRDefault="00315946" w:rsidP="00B97BEF">
      <w:pPr>
        <w:pStyle w:val="a8"/>
        <w:spacing w:line="360" w:lineRule="auto"/>
        <w:jc w:val="both"/>
        <w:rPr>
          <w:rFonts w:cstheme="minorHAnsi"/>
          <w:color w:val="auto"/>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3</w:t>
      </w:r>
      <w:r w:rsidRPr="007D7C42">
        <w:rPr>
          <w:rFonts w:cstheme="minorHAnsi"/>
        </w:rPr>
        <w:fldChar w:fldCharType="end"/>
      </w:r>
      <w:r w:rsidRPr="007D7C42">
        <w:rPr>
          <w:rFonts w:cstheme="minorHAnsi"/>
          <w:lang w:val="el-GR"/>
        </w:rPr>
        <w:t>: Αιολικό δυναμικό Κρήτης υψομέτρου 80μ, 100μ και 120μ</w:t>
      </w:r>
      <w:sdt>
        <w:sdtPr>
          <w:rPr>
            <w:rFonts w:cstheme="minorHAnsi"/>
            <w:lang w:val="el-GR"/>
          </w:rPr>
          <w:id w:val="1400094618"/>
          <w:citation/>
        </w:sdtPr>
        <w:sdtEndPr/>
        <w:sdtContent>
          <w:r w:rsidR="00F70053">
            <w:rPr>
              <w:rFonts w:cstheme="minorHAnsi"/>
              <w:lang w:val="el-GR"/>
            </w:rPr>
            <w:fldChar w:fldCharType="begin"/>
          </w:r>
          <w:r w:rsidR="00F70053" w:rsidRPr="00F70053">
            <w:rPr>
              <w:rFonts w:cstheme="minorHAnsi"/>
              <w:lang w:val="el-GR"/>
            </w:rPr>
            <w:instrText xml:space="preserve"> </w:instrText>
          </w:r>
          <w:r w:rsidR="00F70053">
            <w:rPr>
              <w:rFonts w:cstheme="minorHAnsi"/>
            </w:rPr>
            <w:instrText>CITATION</w:instrText>
          </w:r>
          <w:r w:rsidR="00F70053" w:rsidRPr="00F70053">
            <w:rPr>
              <w:rFonts w:cstheme="minorHAnsi"/>
              <w:lang w:val="el-GR"/>
            </w:rPr>
            <w:instrText xml:space="preserve"> </w:instrText>
          </w:r>
          <w:r w:rsidR="00F70053">
            <w:rPr>
              <w:rFonts w:cstheme="minorHAnsi"/>
            </w:rPr>
            <w:instrText>RAE</w:instrText>
          </w:r>
          <w:r w:rsidR="00F70053" w:rsidRPr="00F70053">
            <w:rPr>
              <w:rFonts w:cstheme="minorHAnsi"/>
              <w:lang w:val="el-GR"/>
            </w:rPr>
            <w:instrText xml:space="preserve"> \</w:instrText>
          </w:r>
          <w:r w:rsidR="00F70053">
            <w:rPr>
              <w:rFonts w:cstheme="minorHAnsi"/>
            </w:rPr>
            <w:instrText>l</w:instrText>
          </w:r>
          <w:r w:rsidR="00F70053" w:rsidRPr="00F70053">
            <w:rPr>
              <w:rFonts w:cstheme="minorHAnsi"/>
              <w:lang w:val="el-GR"/>
            </w:rPr>
            <w:instrText xml:space="preserve"> 1033 </w:instrText>
          </w:r>
          <w:r w:rsidR="00F70053">
            <w:rPr>
              <w:rFonts w:cstheme="minorHAnsi"/>
              <w:lang w:val="el-GR"/>
            </w:rPr>
            <w:fldChar w:fldCharType="separate"/>
          </w:r>
          <w:r w:rsidR="00340C83" w:rsidRPr="00340C83">
            <w:rPr>
              <w:rFonts w:cstheme="minorHAnsi"/>
              <w:noProof/>
              <w:lang w:val="el-GR"/>
            </w:rPr>
            <w:t xml:space="preserve"> [7]</w:t>
          </w:r>
          <w:r w:rsidR="00F70053">
            <w:rPr>
              <w:rFonts w:cstheme="minorHAnsi"/>
              <w:lang w:val="el-GR"/>
            </w:rPr>
            <w:fldChar w:fldCharType="end"/>
          </w:r>
        </w:sdtContent>
      </w:sdt>
      <w:r w:rsidRPr="007D7C42">
        <w:rPr>
          <w:rFonts w:cstheme="minorHAnsi"/>
          <w:lang w:val="el-GR"/>
        </w:rPr>
        <w:t>.</w:t>
      </w:r>
    </w:p>
    <w:p w14:paraId="21F72072" w14:textId="77777777" w:rsidR="00315946" w:rsidRPr="007D7C42" w:rsidRDefault="00315946" w:rsidP="00B97BEF">
      <w:pPr>
        <w:spacing w:line="360" w:lineRule="auto"/>
        <w:jc w:val="both"/>
        <w:rPr>
          <w:rFonts w:cstheme="minorHAnsi"/>
        </w:rPr>
      </w:pPr>
      <w:r w:rsidRPr="007D7C42">
        <w:rPr>
          <w:rFonts w:cstheme="minorHAnsi"/>
          <w:noProof/>
          <w:lang w:val="el-GR" w:eastAsia="el-GR"/>
        </w:rPr>
        <w:drawing>
          <wp:inline distT="0" distB="0" distL="0" distR="0" wp14:anchorId="2449C763" wp14:editId="3D72EBE5">
            <wp:extent cx="6108700" cy="2550795"/>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Στιγμιότυπο οθόνης (25).png"/>
                    <pic:cNvPicPr/>
                  </pic:nvPicPr>
                  <pic:blipFill>
                    <a:blip r:embed="rId12">
                      <a:extLst>
                        <a:ext uri="{28A0092B-C50C-407E-A947-70E740481C1C}">
                          <a14:useLocalDpi xmlns:a14="http://schemas.microsoft.com/office/drawing/2010/main" val="0"/>
                        </a:ext>
                      </a:extLst>
                    </a:blip>
                    <a:stretch>
                      <a:fillRect/>
                    </a:stretch>
                  </pic:blipFill>
                  <pic:spPr>
                    <a:xfrm>
                      <a:off x="0" y="0"/>
                      <a:ext cx="6108700" cy="2550795"/>
                    </a:xfrm>
                    <a:prstGeom prst="rect">
                      <a:avLst/>
                    </a:prstGeom>
                  </pic:spPr>
                </pic:pic>
              </a:graphicData>
            </a:graphic>
          </wp:inline>
        </w:drawing>
      </w:r>
    </w:p>
    <w:p w14:paraId="20A47ACD" w14:textId="6B975F5C" w:rsidR="00315946" w:rsidRPr="007D7C42" w:rsidRDefault="00315946" w:rsidP="00B97BEF">
      <w:pPr>
        <w:pStyle w:val="a8"/>
        <w:spacing w:line="360" w:lineRule="auto"/>
        <w:jc w:val="both"/>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4</w:t>
      </w:r>
      <w:r w:rsidRPr="007D7C42">
        <w:rPr>
          <w:rFonts w:cstheme="minorHAnsi"/>
        </w:rPr>
        <w:fldChar w:fldCharType="end"/>
      </w:r>
      <w:r w:rsidRPr="007D7C42">
        <w:rPr>
          <w:rFonts w:cstheme="minorHAnsi"/>
          <w:lang w:val="el-GR"/>
        </w:rPr>
        <w:t>: Χάρτης κατάστασης αδειών από την Ρυθμιστική Αρχή Ενέργειας.</w:t>
      </w:r>
    </w:p>
    <w:p w14:paraId="6107C597" w14:textId="3DD47A7E" w:rsidR="00972672" w:rsidRPr="007D7C42" w:rsidRDefault="003B2D33" w:rsidP="00F16C3E">
      <w:pPr>
        <w:pStyle w:val="2"/>
        <w:rPr>
          <w:lang w:val="el-GR"/>
        </w:rPr>
      </w:pPr>
      <w:bookmarkStart w:id="6" w:name="_Toc51578368"/>
      <w:r>
        <w:rPr>
          <w:lang w:val="el-GR"/>
        </w:rPr>
        <w:t>1.2</w:t>
      </w:r>
      <w:r w:rsidR="00315946" w:rsidRPr="007D7C42">
        <w:rPr>
          <w:lang w:val="el-GR"/>
        </w:rPr>
        <w:t xml:space="preserve"> Θεωρητικό Υπόβαθρο</w:t>
      </w:r>
      <w:bookmarkEnd w:id="6"/>
    </w:p>
    <w:p w14:paraId="023417C3" w14:textId="5DD18670" w:rsidR="00972672" w:rsidRPr="007D7C42" w:rsidRDefault="003B2D33" w:rsidP="003B2D33">
      <w:pPr>
        <w:pStyle w:val="3"/>
        <w:rPr>
          <w:lang w:val="el-GR"/>
        </w:rPr>
      </w:pPr>
      <w:bookmarkStart w:id="7" w:name="_Toc51578369"/>
      <w:r>
        <w:rPr>
          <w:lang w:val="el-GR"/>
        </w:rPr>
        <w:t>1.2</w:t>
      </w:r>
      <w:r w:rsidR="00C35EA5" w:rsidRPr="007D7C42">
        <w:rPr>
          <w:lang w:val="el-GR"/>
        </w:rPr>
        <w:t>.1</w:t>
      </w:r>
      <w:r w:rsidR="00972672" w:rsidRPr="007D7C42">
        <w:rPr>
          <w:lang w:val="el-GR"/>
        </w:rPr>
        <w:t xml:space="preserve"> Γενικά γνωρίσματα του ανέμου</w:t>
      </w:r>
      <w:bookmarkEnd w:id="7"/>
    </w:p>
    <w:p w14:paraId="23804884" w14:textId="77777777" w:rsidR="0015490F" w:rsidRPr="007D7C42" w:rsidRDefault="0015490F" w:rsidP="00B97BEF">
      <w:pPr>
        <w:spacing w:line="360" w:lineRule="auto"/>
        <w:jc w:val="both"/>
        <w:rPr>
          <w:rFonts w:cstheme="minorHAnsi"/>
          <w:lang w:val="el-GR"/>
        </w:rPr>
      </w:pPr>
    </w:p>
    <w:p w14:paraId="0B6ABE09" w14:textId="77777777" w:rsidR="00A8373D" w:rsidRPr="007D7C42" w:rsidRDefault="00C549E8" w:rsidP="00B97BEF">
      <w:pPr>
        <w:spacing w:line="360" w:lineRule="auto"/>
        <w:ind w:firstLine="720"/>
        <w:jc w:val="both"/>
        <w:rPr>
          <w:rFonts w:cstheme="minorHAnsi"/>
          <w:lang w:val="el-GR"/>
        </w:rPr>
      </w:pPr>
      <w:r w:rsidRPr="007D7C42">
        <w:rPr>
          <w:rFonts w:cstheme="minorHAnsi"/>
          <w:lang w:val="el-GR"/>
        </w:rPr>
        <w:lastRenderedPageBreak/>
        <w:t>Η κίνηση, κυρίως οριζοντίως, μεγάλων μαζών ατμοσφαιρικού αέρα είναι ο επονομαζόμενος άνεμος. Τα κυριότερα χαρακτηριστικά του είναι η διεύθυνση και η ταχύτητά ή αλλιώς έντασή του. Οι πιο σημαντικοί παράγοντες η δημιουργίας και διαμόρφωσής του είναι οι εξής:</w:t>
      </w:r>
    </w:p>
    <w:p w14:paraId="19090DBA" w14:textId="77777777" w:rsidR="00C549E8" w:rsidRPr="007D7C42" w:rsidRDefault="00C549E8" w:rsidP="00B97BEF">
      <w:pPr>
        <w:pStyle w:val="a5"/>
        <w:numPr>
          <w:ilvl w:val="0"/>
          <w:numId w:val="10"/>
        </w:numPr>
        <w:spacing w:line="360" w:lineRule="auto"/>
        <w:jc w:val="both"/>
        <w:rPr>
          <w:rFonts w:cstheme="minorHAnsi"/>
          <w:lang w:val="el-GR"/>
        </w:rPr>
      </w:pPr>
      <w:r w:rsidRPr="007D7C42">
        <w:rPr>
          <w:rFonts w:cstheme="minorHAnsi"/>
          <w:lang w:val="el-GR"/>
        </w:rPr>
        <w:t>Η περιστροφική κίνηση της Γης γύρω από τον άξονά της.</w:t>
      </w:r>
    </w:p>
    <w:p w14:paraId="0B6063BA" w14:textId="77777777" w:rsidR="00C549E8" w:rsidRPr="007D7C42" w:rsidRDefault="00C549E8" w:rsidP="00B97BEF">
      <w:pPr>
        <w:pStyle w:val="a5"/>
        <w:numPr>
          <w:ilvl w:val="0"/>
          <w:numId w:val="10"/>
        </w:numPr>
        <w:spacing w:line="360" w:lineRule="auto"/>
        <w:jc w:val="both"/>
        <w:rPr>
          <w:rFonts w:cstheme="minorHAnsi"/>
          <w:lang w:val="el-GR"/>
        </w:rPr>
      </w:pPr>
      <w:r w:rsidRPr="007D7C42">
        <w:rPr>
          <w:rFonts w:cstheme="minorHAnsi"/>
          <w:lang w:val="el-GR"/>
        </w:rPr>
        <w:t xml:space="preserve">Η </w:t>
      </w:r>
      <w:r w:rsidR="00423D0F" w:rsidRPr="007D7C42">
        <w:rPr>
          <w:rFonts w:cstheme="minorHAnsi"/>
          <w:lang w:val="el-GR"/>
        </w:rPr>
        <w:t>διαφορετική πρόσπτωση της ηλιακής ακτινοβολίας και θέρμανση της επιφάνειας της γης από περιοχή σε περιοχή.</w:t>
      </w:r>
    </w:p>
    <w:p w14:paraId="0BDE912B" w14:textId="7E06613C" w:rsidR="00423D0F" w:rsidRPr="007D7C42" w:rsidRDefault="00F70053" w:rsidP="000B52E0">
      <w:pPr>
        <w:pStyle w:val="a5"/>
        <w:numPr>
          <w:ilvl w:val="0"/>
          <w:numId w:val="10"/>
        </w:numPr>
        <w:spacing w:line="360" w:lineRule="auto"/>
        <w:jc w:val="both"/>
        <w:rPr>
          <w:rFonts w:cstheme="minorHAnsi"/>
          <w:lang w:val="el-GR"/>
        </w:rPr>
      </w:pPr>
      <w:r>
        <w:rPr>
          <w:rFonts w:cstheme="minorHAnsi"/>
          <w:lang w:val="el-GR"/>
        </w:rPr>
        <w:t>Η ανομοιομορφία του ανάγλυφου της γης</w:t>
      </w:r>
    </w:p>
    <w:p w14:paraId="7473D3BE" w14:textId="77777777" w:rsidR="00423D0F" w:rsidRPr="007D7C42" w:rsidRDefault="00423D0F" w:rsidP="000419DB">
      <w:pPr>
        <w:spacing w:line="360" w:lineRule="auto"/>
        <w:ind w:firstLine="720"/>
        <w:jc w:val="both"/>
        <w:rPr>
          <w:rFonts w:cstheme="minorHAnsi"/>
          <w:lang w:val="el-GR"/>
        </w:rPr>
      </w:pPr>
      <w:r w:rsidRPr="007D7C42">
        <w:rPr>
          <w:rFonts w:cstheme="minorHAnsi"/>
          <w:lang w:val="el-GR"/>
        </w:rPr>
        <w:t xml:space="preserve">Όλοι αυτοί οι παράγοντες έχουν ως αποτέλεσμα, η ατμοσφαιρική πίεση να </w:t>
      </w:r>
      <w:r w:rsidR="000662AD" w:rsidRPr="007D7C42">
        <w:rPr>
          <w:rFonts w:cstheme="minorHAnsi"/>
          <w:lang w:val="el-GR"/>
        </w:rPr>
        <w:t>μεταβάλλεται, είτε σε μικρό είτε σε μεγάλο βαθμό,</w:t>
      </w:r>
      <w:r w:rsidRPr="007D7C42">
        <w:rPr>
          <w:rFonts w:cstheme="minorHAnsi"/>
          <w:lang w:val="el-GR"/>
        </w:rPr>
        <w:t xml:space="preserve"> μεταξύ γειτονικών περιοχών και έτσι, να εξαναγκάζει της αέριες μάζες σε κίνηση.</w:t>
      </w:r>
      <w:r w:rsidR="000662AD" w:rsidRPr="007D7C42">
        <w:rPr>
          <w:rFonts w:cstheme="minorHAnsi"/>
          <w:lang w:val="el-GR"/>
        </w:rPr>
        <w:t xml:space="preserve"> Οι δυνάμεις στις οποίες οφείλεται ο άνεμος είναι οι εξής:</w:t>
      </w:r>
    </w:p>
    <w:p w14:paraId="1A8F17E9" w14:textId="77777777" w:rsidR="000662AD" w:rsidRPr="007D7C42" w:rsidRDefault="000662AD" w:rsidP="00B97BEF">
      <w:pPr>
        <w:pStyle w:val="a5"/>
        <w:numPr>
          <w:ilvl w:val="0"/>
          <w:numId w:val="11"/>
        </w:numPr>
        <w:spacing w:line="360" w:lineRule="auto"/>
        <w:jc w:val="both"/>
        <w:rPr>
          <w:rFonts w:cstheme="minorHAnsi"/>
          <w:lang w:val="el-GR"/>
        </w:rPr>
      </w:pPr>
      <w:r w:rsidRPr="007D7C42">
        <w:rPr>
          <w:rFonts w:cstheme="minorHAnsi"/>
          <w:lang w:val="el-GR"/>
        </w:rPr>
        <w:t>Η δύναμη της βαροβαθμίδας είναι αυτή, η οποία τείνει να μετακινήσει της αέριες μάζες μεταξύ γειτονικών περιοχών λόγω της διαφοράς των ατμοσφαιρικών πιέσεων, από την περιοχή της υψηλής πιέσεως προς την περιοχή της χαμηλότερης.</w:t>
      </w:r>
    </w:p>
    <w:p w14:paraId="7E951118" w14:textId="77777777" w:rsidR="000662AD" w:rsidRPr="007D7C42" w:rsidRDefault="000662AD" w:rsidP="00B97BEF">
      <w:pPr>
        <w:pStyle w:val="a5"/>
        <w:numPr>
          <w:ilvl w:val="0"/>
          <w:numId w:val="11"/>
        </w:numPr>
        <w:spacing w:line="360" w:lineRule="auto"/>
        <w:jc w:val="both"/>
        <w:rPr>
          <w:rFonts w:cstheme="minorHAnsi"/>
          <w:lang w:val="el-GR"/>
        </w:rPr>
      </w:pPr>
      <w:r w:rsidRPr="007D7C42">
        <w:rPr>
          <w:rFonts w:cstheme="minorHAnsi"/>
          <w:lang w:val="el-GR"/>
        </w:rPr>
        <w:t xml:space="preserve">Η δύναμη </w:t>
      </w:r>
      <w:r w:rsidRPr="007D7C42">
        <w:rPr>
          <w:rFonts w:cstheme="minorHAnsi"/>
        </w:rPr>
        <w:t>Coriolis</w:t>
      </w:r>
      <w:r w:rsidRPr="007D7C42">
        <w:rPr>
          <w:rFonts w:cstheme="minorHAnsi"/>
          <w:lang w:val="el-GR"/>
        </w:rPr>
        <w:t xml:space="preserve"> είναι η οριζόντια εκτρεπτική δύναμη η οποία δημιουργείται από την ελεύθερη κίνηση του αέρα </w:t>
      </w:r>
      <w:r w:rsidR="00083733" w:rsidRPr="007D7C42">
        <w:rPr>
          <w:rFonts w:cstheme="minorHAnsi"/>
          <w:lang w:val="el-GR"/>
        </w:rPr>
        <w:t>σε σχέση με την επιφάνεια της Γης. Η φορά αυτής της δύναμης τείνει να εκτρέψει τον άνεμο στο βόρειο ημισφαίριο προς τα αριστερά ενώ αντίστοιχα στο νότιο, προς τα δεξιά.</w:t>
      </w:r>
    </w:p>
    <w:p w14:paraId="37BDC28D" w14:textId="77777777" w:rsidR="00083733" w:rsidRPr="007D7C42" w:rsidRDefault="00083733" w:rsidP="00B97BEF">
      <w:pPr>
        <w:pStyle w:val="a5"/>
        <w:numPr>
          <w:ilvl w:val="0"/>
          <w:numId w:val="11"/>
        </w:numPr>
        <w:spacing w:line="360" w:lineRule="auto"/>
        <w:jc w:val="both"/>
        <w:rPr>
          <w:rFonts w:cstheme="minorHAnsi"/>
          <w:lang w:val="el-GR"/>
        </w:rPr>
      </w:pPr>
      <w:r w:rsidRPr="007D7C42">
        <w:rPr>
          <w:rFonts w:cstheme="minorHAnsi"/>
          <w:lang w:val="el-GR"/>
        </w:rPr>
        <w:t>Η φυγόκεντρη δύναμη</w:t>
      </w:r>
      <w:r w:rsidR="00411F01" w:rsidRPr="007D7C42">
        <w:rPr>
          <w:rFonts w:cstheme="minorHAnsi"/>
          <w:lang w:val="el-GR"/>
        </w:rPr>
        <w:t xml:space="preserve"> επενεργεί πάνω στα μόρια του αέρα τα οποία προσπαθούν να ακολουθήσουν την κυκλική κίνηση της Γης.</w:t>
      </w:r>
    </w:p>
    <w:p w14:paraId="05DD6661" w14:textId="77777777" w:rsidR="00411F01" w:rsidRPr="007D7C42" w:rsidRDefault="00D05FF5" w:rsidP="00B97BEF">
      <w:pPr>
        <w:pStyle w:val="a5"/>
        <w:numPr>
          <w:ilvl w:val="0"/>
          <w:numId w:val="11"/>
        </w:numPr>
        <w:spacing w:line="360" w:lineRule="auto"/>
        <w:jc w:val="both"/>
        <w:rPr>
          <w:rFonts w:cstheme="minorHAnsi"/>
          <w:lang w:val="el-GR"/>
        </w:rPr>
      </w:pPr>
      <w:r w:rsidRPr="007D7C42">
        <w:rPr>
          <w:rFonts w:cstheme="minorHAnsi"/>
          <w:lang w:val="el-GR"/>
        </w:rPr>
        <w:t>Η δύναμη της τριβής εμφανίζεται αντίθετα στην κίνηση του ανέμου όταν αυτός έρχεται σε επαφή με την επιφάνεια της Γης και εξαρτάται από την ταχύτητα της περιστροφής του εδάφους και του ανέμου. Η δύναμη της τριβής αναπτύσσεται επίσης και μεταξύ των γειτονικών στρωμάτων του αέρα.</w:t>
      </w:r>
    </w:p>
    <w:p w14:paraId="19AD51D6" w14:textId="17FAA417" w:rsidR="00972672" w:rsidRPr="007D7C42" w:rsidRDefault="000419DB" w:rsidP="003B2D33">
      <w:pPr>
        <w:pStyle w:val="4"/>
        <w:rPr>
          <w:lang w:val="el-GR"/>
        </w:rPr>
      </w:pPr>
      <w:r w:rsidRPr="007D7C42">
        <w:rPr>
          <w:lang w:val="el-GR"/>
        </w:rPr>
        <w:t xml:space="preserve">Μονάδες μέτρησης της ταχύτητας του ανέμου </w:t>
      </w:r>
    </w:p>
    <w:p w14:paraId="292933DE" w14:textId="77777777" w:rsidR="00243977" w:rsidRPr="007D7C42" w:rsidRDefault="00243977" w:rsidP="000419DB">
      <w:pPr>
        <w:spacing w:line="360" w:lineRule="auto"/>
        <w:rPr>
          <w:rFonts w:cstheme="minorHAnsi"/>
          <w:lang w:val="el-GR"/>
        </w:rPr>
      </w:pPr>
    </w:p>
    <w:p w14:paraId="2CB79D2C" w14:textId="77777777" w:rsidR="00243977" w:rsidRPr="007D7C42" w:rsidRDefault="00243977" w:rsidP="00F70053">
      <w:pPr>
        <w:spacing w:line="360" w:lineRule="auto"/>
        <w:ind w:firstLine="851"/>
        <w:jc w:val="both"/>
        <w:rPr>
          <w:rFonts w:cstheme="minorHAnsi"/>
          <w:lang w:val="el-GR"/>
        </w:rPr>
      </w:pPr>
      <w:r w:rsidRPr="007D7C42">
        <w:rPr>
          <w:rFonts w:cstheme="minorHAnsi"/>
          <w:lang w:val="el-GR"/>
        </w:rPr>
        <w:t xml:space="preserve">Η ταχύτητα του ανέμου, που </w:t>
      </w:r>
      <w:r w:rsidR="00B12276" w:rsidRPr="007D7C42">
        <w:rPr>
          <w:rFonts w:cstheme="minorHAnsi"/>
          <w:lang w:val="el-GR"/>
        </w:rPr>
        <w:t xml:space="preserve">προσδιορίζεται </w:t>
      </w:r>
      <w:r w:rsidRPr="007D7C42">
        <w:rPr>
          <w:rFonts w:cstheme="minorHAnsi"/>
          <w:lang w:val="el-GR"/>
        </w:rPr>
        <w:t>ως την μετακίνηση μιας αέριας μάζας ανά την μονάδα χρόνου, δεν είναι κάτι που μπορούμε να μετρήσουμε εύκολα. Η συν</w:t>
      </w:r>
      <w:r w:rsidR="00B12276" w:rsidRPr="007D7C42">
        <w:rPr>
          <w:rFonts w:cstheme="minorHAnsi"/>
          <w:lang w:val="el-GR"/>
        </w:rPr>
        <w:t>ηθισμένη</w:t>
      </w:r>
      <w:r w:rsidRPr="007D7C42">
        <w:rPr>
          <w:rFonts w:cstheme="minorHAnsi"/>
          <w:lang w:val="el-GR"/>
        </w:rPr>
        <w:t xml:space="preserve"> πρακτική είναι η παρατήρηση της ταχύτητας που δίνει ο άνεμος σε άλλα σώματα, όπως ο καπνός ή τα σύννεφα. Οι μον</w:t>
      </w:r>
      <w:r w:rsidR="000B52E0" w:rsidRPr="007D7C42">
        <w:rPr>
          <w:rFonts w:cstheme="minorHAnsi"/>
          <w:lang w:val="el-GR"/>
        </w:rPr>
        <w:t>άδες μέτρησης που χρησιμοποιούνται</w:t>
      </w:r>
      <w:r w:rsidRPr="007D7C42">
        <w:rPr>
          <w:rFonts w:cstheme="minorHAnsi"/>
          <w:lang w:val="el-GR"/>
        </w:rPr>
        <w:t xml:space="preserve"> είναι οι παρακάτω:</w:t>
      </w:r>
    </w:p>
    <w:p w14:paraId="1B156C71" w14:textId="5C9241DD" w:rsidR="00243977" w:rsidRPr="007D7C42" w:rsidRDefault="00243977" w:rsidP="000419DB">
      <w:pPr>
        <w:pStyle w:val="a5"/>
        <w:numPr>
          <w:ilvl w:val="0"/>
          <w:numId w:val="12"/>
        </w:numPr>
        <w:spacing w:line="360" w:lineRule="auto"/>
        <w:rPr>
          <w:rFonts w:cstheme="minorHAnsi"/>
          <w:lang w:val="el-GR"/>
        </w:rPr>
      </w:pPr>
      <w:r w:rsidRPr="007D7C42">
        <w:rPr>
          <w:rFonts w:cstheme="minorHAnsi"/>
        </w:rPr>
        <w:t>m</w:t>
      </w:r>
      <w:r w:rsidRPr="007D7C42">
        <w:rPr>
          <w:rFonts w:cstheme="minorHAnsi"/>
          <w:lang w:val="el-GR"/>
        </w:rPr>
        <w:t>/</w:t>
      </w:r>
      <w:r w:rsidRPr="007D7C42">
        <w:rPr>
          <w:rFonts w:cstheme="minorHAnsi"/>
        </w:rPr>
        <w:t>sec</w:t>
      </w:r>
      <w:r w:rsidRPr="007D7C42">
        <w:rPr>
          <w:rFonts w:cstheme="minorHAnsi"/>
          <w:lang w:val="el-GR"/>
        </w:rPr>
        <w:t xml:space="preserve">: </w:t>
      </w:r>
      <w:r w:rsidR="00B13B15" w:rsidRPr="007D7C42">
        <w:rPr>
          <w:rFonts w:cstheme="minorHAnsi"/>
          <w:lang w:val="el-GR"/>
        </w:rPr>
        <w:t>μέτρα</w:t>
      </w:r>
      <w:r w:rsidRPr="007D7C42">
        <w:rPr>
          <w:rFonts w:cstheme="minorHAnsi"/>
          <w:lang w:val="el-GR"/>
        </w:rPr>
        <w:t xml:space="preserve"> ανά δευτερόλεπτο</w:t>
      </w:r>
    </w:p>
    <w:p w14:paraId="1FEDDB28" w14:textId="77777777" w:rsidR="00243977" w:rsidRPr="007D7C42" w:rsidRDefault="00243977" w:rsidP="000419DB">
      <w:pPr>
        <w:pStyle w:val="a5"/>
        <w:numPr>
          <w:ilvl w:val="0"/>
          <w:numId w:val="12"/>
        </w:numPr>
        <w:spacing w:line="360" w:lineRule="auto"/>
        <w:rPr>
          <w:rFonts w:cstheme="minorHAnsi"/>
          <w:lang w:val="el-GR"/>
        </w:rPr>
      </w:pPr>
      <w:r w:rsidRPr="007D7C42">
        <w:rPr>
          <w:rFonts w:cstheme="minorHAnsi"/>
        </w:rPr>
        <w:t>km/h</w:t>
      </w:r>
      <w:r w:rsidRPr="007D7C42">
        <w:rPr>
          <w:rFonts w:cstheme="minorHAnsi"/>
          <w:lang w:val="el-GR"/>
        </w:rPr>
        <w:t>: χιλιόμετρα ανά ώρα</w:t>
      </w:r>
    </w:p>
    <w:p w14:paraId="02FD588A" w14:textId="37F83AD3" w:rsidR="00243977" w:rsidRPr="007D7C42" w:rsidRDefault="00243977" w:rsidP="000419DB">
      <w:pPr>
        <w:pStyle w:val="a5"/>
        <w:numPr>
          <w:ilvl w:val="0"/>
          <w:numId w:val="12"/>
        </w:numPr>
        <w:spacing w:line="360" w:lineRule="auto"/>
        <w:rPr>
          <w:rFonts w:cstheme="minorHAnsi"/>
          <w:lang w:val="el-GR"/>
        </w:rPr>
      </w:pPr>
      <w:r w:rsidRPr="007D7C42">
        <w:rPr>
          <w:rFonts w:cstheme="minorHAnsi"/>
        </w:rPr>
        <w:lastRenderedPageBreak/>
        <w:t>mph</w:t>
      </w:r>
      <w:r w:rsidRPr="007D7C42">
        <w:rPr>
          <w:rFonts w:cstheme="minorHAnsi"/>
          <w:lang w:val="el-GR"/>
        </w:rPr>
        <w:t xml:space="preserve">: </w:t>
      </w:r>
      <w:r w:rsidR="00B13B15" w:rsidRPr="007D7C42">
        <w:rPr>
          <w:rFonts w:cstheme="minorHAnsi"/>
          <w:lang w:val="el-GR"/>
        </w:rPr>
        <w:t>μίλια (</w:t>
      </w:r>
      <w:r w:rsidRPr="007D7C42">
        <w:rPr>
          <w:rFonts w:cstheme="minorHAnsi"/>
          <w:lang w:val="el-GR"/>
        </w:rPr>
        <w:t>1.609μ.) ανά ώρα</w:t>
      </w:r>
    </w:p>
    <w:p w14:paraId="4C3A52CA" w14:textId="4585CB26" w:rsidR="00243977" w:rsidRPr="007D7C42" w:rsidRDefault="00243977" w:rsidP="000419DB">
      <w:pPr>
        <w:pStyle w:val="a5"/>
        <w:numPr>
          <w:ilvl w:val="0"/>
          <w:numId w:val="12"/>
        </w:numPr>
        <w:spacing w:line="360" w:lineRule="auto"/>
        <w:rPr>
          <w:rFonts w:cstheme="minorHAnsi"/>
          <w:lang w:val="el-GR"/>
        </w:rPr>
      </w:pPr>
      <w:r w:rsidRPr="007D7C42">
        <w:rPr>
          <w:rFonts w:cstheme="minorHAnsi"/>
        </w:rPr>
        <w:t>ft</w:t>
      </w:r>
      <w:r w:rsidRPr="007D7C42">
        <w:rPr>
          <w:rFonts w:cstheme="minorHAnsi"/>
          <w:lang w:val="el-GR"/>
        </w:rPr>
        <w:t>/</w:t>
      </w:r>
      <w:r w:rsidRPr="007D7C42">
        <w:rPr>
          <w:rFonts w:cstheme="minorHAnsi"/>
        </w:rPr>
        <w:t>sec</w:t>
      </w:r>
      <w:r w:rsidRPr="007D7C42">
        <w:rPr>
          <w:rFonts w:cstheme="minorHAnsi"/>
          <w:lang w:val="el-GR"/>
        </w:rPr>
        <w:t xml:space="preserve">: </w:t>
      </w:r>
      <w:r w:rsidR="00B13B15" w:rsidRPr="007D7C42">
        <w:rPr>
          <w:rFonts w:cstheme="minorHAnsi"/>
          <w:lang w:val="el-GR"/>
        </w:rPr>
        <w:t>Πόδια (</w:t>
      </w:r>
      <w:r w:rsidRPr="007D7C42">
        <w:rPr>
          <w:rFonts w:cstheme="minorHAnsi"/>
          <w:lang w:val="el-GR"/>
        </w:rPr>
        <w:t>0,304μ.) ανά δευτερόλεπτα</w:t>
      </w:r>
    </w:p>
    <w:p w14:paraId="7486F31D" w14:textId="77777777" w:rsidR="00243977" w:rsidRPr="007D7C42" w:rsidRDefault="00243977" w:rsidP="000419DB">
      <w:pPr>
        <w:pStyle w:val="a5"/>
        <w:numPr>
          <w:ilvl w:val="0"/>
          <w:numId w:val="12"/>
        </w:numPr>
        <w:spacing w:line="360" w:lineRule="auto"/>
        <w:rPr>
          <w:rFonts w:cstheme="minorHAnsi"/>
          <w:lang w:val="el-GR"/>
        </w:rPr>
      </w:pPr>
      <w:r w:rsidRPr="007D7C42">
        <w:rPr>
          <w:rFonts w:cstheme="minorHAnsi"/>
        </w:rPr>
        <w:t>knots</w:t>
      </w:r>
      <w:r w:rsidRPr="007D7C42">
        <w:rPr>
          <w:rFonts w:cstheme="minorHAnsi"/>
          <w:lang w:val="el-GR"/>
        </w:rPr>
        <w:t>: κόμβοι (1.852 μέτρα ανά ώρα)</w:t>
      </w:r>
    </w:p>
    <w:p w14:paraId="2F620AA2" w14:textId="0575CA05" w:rsidR="00972672" w:rsidRPr="007D7C42" w:rsidRDefault="00972672" w:rsidP="003B2D33">
      <w:pPr>
        <w:pStyle w:val="4"/>
        <w:rPr>
          <w:lang w:val="el-GR"/>
        </w:rPr>
      </w:pPr>
      <w:r w:rsidRPr="007D7C42">
        <w:rPr>
          <w:lang w:val="el-GR"/>
        </w:rPr>
        <w:t xml:space="preserve">Η </w:t>
      </w:r>
      <w:r w:rsidR="00967930" w:rsidRPr="007D7C42">
        <w:rPr>
          <w:lang w:val="el-GR"/>
        </w:rPr>
        <w:t>τ</w:t>
      </w:r>
      <w:r w:rsidRPr="007D7C42">
        <w:rPr>
          <w:lang w:val="el-GR"/>
        </w:rPr>
        <w:t>αχύτητα και η διεύθυνση του ανέμου</w:t>
      </w:r>
    </w:p>
    <w:p w14:paraId="5F3EAD1C" w14:textId="77777777" w:rsidR="000419DB" w:rsidRPr="007D7C42" w:rsidRDefault="000419DB" w:rsidP="000419DB">
      <w:pPr>
        <w:rPr>
          <w:rFonts w:cstheme="minorHAnsi"/>
          <w:lang w:val="el-GR"/>
        </w:rPr>
      </w:pPr>
    </w:p>
    <w:p w14:paraId="1DBA8972" w14:textId="77777777" w:rsidR="00F70053" w:rsidRDefault="00967930" w:rsidP="00F70053">
      <w:pPr>
        <w:spacing w:line="360" w:lineRule="auto"/>
        <w:ind w:firstLine="851"/>
        <w:jc w:val="both"/>
        <w:rPr>
          <w:lang w:val="el-GR"/>
        </w:rPr>
      </w:pPr>
      <w:r w:rsidRPr="007D7C42">
        <w:rPr>
          <w:lang w:val="el-GR"/>
        </w:rPr>
        <w:t xml:space="preserve">Η μέτρηση των χαρακτηριστικών του ανέμου είναι ένα καθημερινό και τακτικό φαινόμενο που γίνεται από τους μετεωρολογικούς σταθμούς που γίνεται με πολλά και διαφορετικά όργανα μέτρησης. Ένας από τους κύριους τρόπους απεικόνισής του ανέμου μιας περιοχής είναι το ροδόγραμμα. Είναι ένα εποπτικό διάγραμμα από το οποίο </w:t>
      </w:r>
      <w:r w:rsidR="000B52E0" w:rsidRPr="007D7C42">
        <w:rPr>
          <w:lang w:val="el-GR"/>
        </w:rPr>
        <w:t>φαίνεται</w:t>
      </w:r>
      <w:r w:rsidRPr="007D7C42">
        <w:rPr>
          <w:lang w:val="el-GR"/>
        </w:rPr>
        <w:t xml:space="preserve"> άμεσα την διάρκεια και την μέση τιμή του ανέμου για τις διάφορες κατευθύνσεις του.</w:t>
      </w:r>
    </w:p>
    <w:p w14:paraId="0283F739" w14:textId="71A3387A" w:rsidR="00967930" w:rsidRPr="007D7C42" w:rsidRDefault="00967930" w:rsidP="00F70053">
      <w:pPr>
        <w:ind w:firstLine="709"/>
        <w:jc w:val="both"/>
        <w:rPr>
          <w:lang w:val="el-GR"/>
        </w:rPr>
      </w:pPr>
      <w:r w:rsidRPr="007D7C42">
        <w:rPr>
          <w:noProof/>
          <w:sz w:val="20"/>
          <w:lang w:val="el-GR" w:eastAsia="el-GR"/>
        </w:rPr>
        <w:drawing>
          <wp:inline distT="0" distB="0" distL="0" distR="0" wp14:anchorId="7CD07C3E" wp14:editId="653B3E5F">
            <wp:extent cx="5213481" cy="3657409"/>
            <wp:effectExtent l="0" t="0" r="0" b="0"/>
            <wp:docPr id="3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8.jpeg"/>
                    <pic:cNvPicPr/>
                  </pic:nvPicPr>
                  <pic:blipFill>
                    <a:blip r:embed="rId13" cstate="print"/>
                    <a:stretch>
                      <a:fillRect/>
                    </a:stretch>
                  </pic:blipFill>
                  <pic:spPr>
                    <a:xfrm>
                      <a:off x="0" y="0"/>
                      <a:ext cx="5213481" cy="3657409"/>
                    </a:xfrm>
                    <a:prstGeom prst="rect">
                      <a:avLst/>
                    </a:prstGeom>
                  </pic:spPr>
                </pic:pic>
              </a:graphicData>
            </a:graphic>
          </wp:inline>
        </w:drawing>
      </w:r>
    </w:p>
    <w:p w14:paraId="1BAFF657" w14:textId="3870483B" w:rsidR="00967930" w:rsidRPr="007D7C42" w:rsidRDefault="00967930" w:rsidP="00967930">
      <w:pPr>
        <w:pStyle w:val="a8"/>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5</w:t>
      </w:r>
      <w:r w:rsidRPr="007D7C42">
        <w:rPr>
          <w:rFonts w:cstheme="minorHAnsi"/>
        </w:rPr>
        <w:fldChar w:fldCharType="end"/>
      </w:r>
      <w:r w:rsidRPr="007D7C42">
        <w:rPr>
          <w:rFonts w:cstheme="minorHAnsi"/>
          <w:lang w:val="el-GR"/>
        </w:rPr>
        <w:t xml:space="preserve">: </w:t>
      </w:r>
      <w:r w:rsidR="00B13B15" w:rsidRPr="007D7C42">
        <w:rPr>
          <w:rFonts w:cstheme="minorHAnsi"/>
          <w:lang w:val="el-GR"/>
        </w:rPr>
        <w:t>Απεικόνιση</w:t>
      </w:r>
      <w:r w:rsidRPr="007D7C42">
        <w:rPr>
          <w:rFonts w:cstheme="minorHAnsi"/>
          <w:lang w:val="el-GR"/>
        </w:rPr>
        <w:t xml:space="preserve"> ροδογράμματος ταχύτητας ανέμου</w:t>
      </w:r>
      <w:sdt>
        <w:sdtPr>
          <w:rPr>
            <w:rFonts w:cstheme="minorHAnsi"/>
            <w:lang w:val="el-GR"/>
          </w:rPr>
          <w:id w:val="1191190195"/>
          <w:citation/>
        </w:sdtPr>
        <w:sdtEndPr/>
        <w:sdtContent>
          <w:r w:rsidR="00C2231C">
            <w:rPr>
              <w:rFonts w:cstheme="minorHAnsi"/>
              <w:lang w:val="el-GR"/>
            </w:rPr>
            <w:fldChar w:fldCharType="begin"/>
          </w:r>
          <w:r w:rsidR="00C2231C" w:rsidRPr="00C2231C">
            <w:rPr>
              <w:rFonts w:cstheme="minorHAnsi"/>
              <w:lang w:val="el-GR"/>
            </w:rPr>
            <w:instrText xml:space="preserve"> </w:instrText>
          </w:r>
          <w:r w:rsidR="00C2231C">
            <w:rPr>
              <w:rFonts w:cstheme="minorHAnsi"/>
            </w:rPr>
            <w:instrText>CITATION</w:instrText>
          </w:r>
          <w:r w:rsidR="00C2231C" w:rsidRPr="00C2231C">
            <w:rPr>
              <w:rFonts w:cstheme="minorHAnsi"/>
              <w:lang w:val="el-GR"/>
            </w:rPr>
            <w:instrText xml:space="preserve"> </w:instrText>
          </w:r>
          <w:r w:rsidR="00C2231C">
            <w:rPr>
              <w:rFonts w:cstheme="minorHAnsi"/>
            </w:rPr>
            <w:instrText>WIk</w:instrText>
          </w:r>
          <w:r w:rsidR="00C2231C" w:rsidRPr="00C2231C">
            <w:rPr>
              <w:rFonts w:cstheme="minorHAnsi"/>
              <w:lang w:val="el-GR"/>
            </w:rPr>
            <w:instrText xml:space="preserve"> \</w:instrText>
          </w:r>
          <w:r w:rsidR="00C2231C">
            <w:rPr>
              <w:rFonts w:cstheme="minorHAnsi"/>
            </w:rPr>
            <w:instrText>l</w:instrText>
          </w:r>
          <w:r w:rsidR="00C2231C" w:rsidRPr="00C2231C">
            <w:rPr>
              <w:rFonts w:cstheme="minorHAnsi"/>
              <w:lang w:val="el-GR"/>
            </w:rPr>
            <w:instrText xml:space="preserve"> 1033 </w:instrText>
          </w:r>
          <w:r w:rsidR="00C2231C">
            <w:rPr>
              <w:rFonts w:cstheme="minorHAnsi"/>
              <w:lang w:val="el-GR"/>
            </w:rPr>
            <w:fldChar w:fldCharType="separate"/>
          </w:r>
          <w:r w:rsidR="00340C83" w:rsidRPr="00340C83">
            <w:rPr>
              <w:rFonts w:cstheme="minorHAnsi"/>
              <w:noProof/>
              <w:lang w:val="el-GR"/>
            </w:rPr>
            <w:t xml:space="preserve"> [8]</w:t>
          </w:r>
          <w:r w:rsidR="00C2231C">
            <w:rPr>
              <w:rFonts w:cstheme="minorHAnsi"/>
              <w:lang w:val="el-GR"/>
            </w:rPr>
            <w:fldChar w:fldCharType="end"/>
          </w:r>
        </w:sdtContent>
      </w:sdt>
      <w:r w:rsidRPr="007D7C42">
        <w:rPr>
          <w:rFonts w:cstheme="minorHAnsi"/>
          <w:lang w:val="el-GR"/>
        </w:rPr>
        <w:t>.</w:t>
      </w:r>
    </w:p>
    <w:p w14:paraId="488A16AA" w14:textId="77777777" w:rsidR="00967930" w:rsidRPr="007D7C42" w:rsidRDefault="00967930" w:rsidP="00967930">
      <w:pPr>
        <w:ind w:firstLine="720"/>
        <w:rPr>
          <w:rFonts w:cstheme="minorHAnsi"/>
          <w:lang w:val="el-GR"/>
        </w:rPr>
      </w:pPr>
    </w:p>
    <w:p w14:paraId="749444EE" w14:textId="77777777" w:rsidR="00967930" w:rsidRPr="007D7C42" w:rsidRDefault="00967930" w:rsidP="008C4492">
      <w:pPr>
        <w:ind w:firstLine="720"/>
        <w:jc w:val="both"/>
        <w:rPr>
          <w:rFonts w:cstheme="minorHAnsi"/>
          <w:lang w:val="el-GR"/>
        </w:rPr>
      </w:pPr>
      <w:r w:rsidRPr="007D7C42">
        <w:rPr>
          <w:rFonts w:cstheme="minorHAnsi"/>
          <w:lang w:val="el-GR"/>
        </w:rPr>
        <w:t>Οι μετεωρολογικές μετρήσεις μας δείχνουν την μεταβολή της ταχύτητας του ανέμου να είναι ανάλογη με την απόσταση από την επιφάνεια του εδάφους. Μέχρι κάποια ύψη, οι παρακάτω εκφράσεις μας δείχνουν μια σχετικά κοντινή εκτίμηση της αλλαγής της ταχύτητας του ίδιου ρεύματος ανέμου με την αλλαγή του υψομέτρου του.</w:t>
      </w:r>
    </w:p>
    <w:p w14:paraId="7725621B" w14:textId="77777777" w:rsidR="00967930" w:rsidRPr="007D7C42" w:rsidRDefault="00967930" w:rsidP="00967930">
      <w:pPr>
        <w:pStyle w:val="a5"/>
        <w:numPr>
          <w:ilvl w:val="0"/>
          <w:numId w:val="13"/>
        </w:numPr>
        <w:rPr>
          <w:rFonts w:cstheme="minorHAnsi"/>
          <w:lang w:val="el-GR"/>
        </w:rPr>
      </w:pPr>
      <w:r w:rsidRPr="007D7C42">
        <w:rPr>
          <w:rFonts w:cstheme="minorHAnsi"/>
          <w:lang w:val="el-GR"/>
        </w:rPr>
        <w:t>Εκθετικός νόμος:</w:t>
      </w:r>
      <m:oMath>
        <m:f>
          <m:fPr>
            <m:ctrlPr>
              <w:rPr>
                <w:rFonts w:ascii="Cambria Math" w:hAnsi="Cambria Math" w:cstheme="minorHAnsi"/>
                <w:i/>
                <w:lang w:val="el-GR"/>
              </w:rPr>
            </m:ctrlPr>
          </m:fPr>
          <m:num>
            <m:sSub>
              <m:sSubPr>
                <m:ctrlPr>
                  <w:rPr>
                    <w:rFonts w:ascii="Cambria Math" w:hAnsi="Cambria Math" w:cstheme="minorHAnsi"/>
                    <w:i/>
                    <w:lang w:val="el-GR"/>
                  </w:rPr>
                </m:ctrlPr>
              </m:sSubPr>
              <m:e>
                <m:r>
                  <w:rPr>
                    <w:rFonts w:ascii="Cambria Math" w:hAnsi="Cambria Math" w:cstheme="minorHAnsi"/>
                    <w:lang w:val="el-GR"/>
                  </w:rPr>
                  <m:t>u</m:t>
                </m:r>
              </m:e>
              <m:sub>
                <m:r>
                  <w:rPr>
                    <w:rFonts w:ascii="Cambria Math" w:hAnsi="Cambria Math" w:cstheme="minorHAnsi"/>
                    <w:lang w:val="el-GR"/>
                  </w:rPr>
                  <m:t>1</m:t>
                </m:r>
              </m:sub>
            </m:sSub>
          </m:num>
          <m:den>
            <m:sSub>
              <m:sSubPr>
                <m:ctrlPr>
                  <w:rPr>
                    <w:rFonts w:ascii="Cambria Math" w:hAnsi="Cambria Math" w:cstheme="minorHAnsi"/>
                    <w:i/>
                    <w:lang w:val="el-GR"/>
                  </w:rPr>
                </m:ctrlPr>
              </m:sSubPr>
              <m:e>
                <m:r>
                  <w:rPr>
                    <w:rFonts w:ascii="Cambria Math" w:hAnsi="Cambria Math" w:cstheme="minorHAnsi"/>
                    <w:lang w:val="el-GR"/>
                  </w:rPr>
                  <m:t>u</m:t>
                </m:r>
              </m:e>
              <m:sub>
                <m:r>
                  <w:rPr>
                    <w:rFonts w:ascii="Cambria Math" w:hAnsi="Cambria Math" w:cstheme="minorHAnsi"/>
                    <w:lang w:val="el-GR"/>
                  </w:rPr>
                  <m:t>2</m:t>
                </m:r>
              </m:sub>
            </m:sSub>
          </m:den>
        </m:f>
        <m:r>
          <w:rPr>
            <w:rFonts w:ascii="Cambria Math" w:hAnsi="Cambria Math" w:cstheme="minorHAnsi"/>
            <w:lang w:val="el-GR"/>
          </w:rPr>
          <m:t>=(</m:t>
        </m:r>
        <m:sSup>
          <m:sSupPr>
            <m:ctrlPr>
              <w:rPr>
                <w:rFonts w:ascii="Cambria Math" w:hAnsi="Cambria Math" w:cstheme="minorHAnsi"/>
                <w:i/>
                <w:lang w:val="el-GR"/>
              </w:rPr>
            </m:ctrlPr>
          </m:sSupPr>
          <m:e>
            <m:f>
              <m:fPr>
                <m:ctrlPr>
                  <w:rPr>
                    <w:rFonts w:ascii="Cambria Math" w:hAnsi="Cambria Math" w:cstheme="minorHAnsi"/>
                    <w:i/>
                    <w:lang w:val="el-GR"/>
                  </w:rPr>
                </m:ctrlPr>
              </m:fPr>
              <m:num>
                <m:sSub>
                  <m:sSubPr>
                    <m:ctrlPr>
                      <w:rPr>
                        <w:rFonts w:ascii="Cambria Math" w:hAnsi="Cambria Math" w:cstheme="minorHAnsi"/>
                        <w:i/>
                        <w:lang w:val="el-GR"/>
                      </w:rPr>
                    </m:ctrlPr>
                  </m:sSubPr>
                  <m:e>
                    <m:r>
                      <w:rPr>
                        <w:rFonts w:ascii="Cambria Math" w:hAnsi="Cambria Math" w:cstheme="minorHAnsi"/>
                        <w:lang w:val="el-GR"/>
                      </w:rPr>
                      <m:t>h</m:t>
                    </m:r>
                  </m:e>
                  <m:sub>
                    <m:r>
                      <w:rPr>
                        <w:rFonts w:ascii="Cambria Math" w:hAnsi="Cambria Math" w:cstheme="minorHAnsi"/>
                        <w:lang w:val="el-GR"/>
                      </w:rPr>
                      <m:t>1</m:t>
                    </m:r>
                  </m:sub>
                </m:sSub>
              </m:num>
              <m:den>
                <m:sSub>
                  <m:sSubPr>
                    <m:ctrlPr>
                      <w:rPr>
                        <w:rFonts w:ascii="Cambria Math" w:hAnsi="Cambria Math" w:cstheme="minorHAnsi"/>
                        <w:i/>
                        <w:lang w:val="el-GR"/>
                      </w:rPr>
                    </m:ctrlPr>
                  </m:sSubPr>
                  <m:e>
                    <m:r>
                      <w:rPr>
                        <w:rFonts w:ascii="Cambria Math" w:hAnsi="Cambria Math" w:cstheme="minorHAnsi"/>
                        <w:lang w:val="el-GR"/>
                      </w:rPr>
                      <m:t>h</m:t>
                    </m:r>
                  </m:e>
                  <m:sub>
                    <m:r>
                      <w:rPr>
                        <w:rFonts w:ascii="Cambria Math" w:hAnsi="Cambria Math" w:cstheme="minorHAnsi"/>
                        <w:lang w:val="el-GR"/>
                      </w:rPr>
                      <m:t>2</m:t>
                    </m:r>
                  </m:sub>
                </m:sSub>
              </m:den>
            </m:f>
            <m:r>
              <w:rPr>
                <w:rFonts w:ascii="Cambria Math" w:hAnsi="Cambria Math" w:cstheme="minorHAnsi"/>
                <w:lang w:val="el-GR"/>
              </w:rPr>
              <m:t>)</m:t>
            </m:r>
          </m:e>
          <m:sup>
            <m:r>
              <w:rPr>
                <w:rFonts w:ascii="Cambria Math" w:hAnsi="Cambria Math" w:cstheme="minorHAnsi"/>
                <w:lang w:val="el-GR"/>
              </w:rPr>
              <m:t>n</m:t>
            </m:r>
          </m:sup>
        </m:sSup>
      </m:oMath>
      <w:r w:rsidR="00681634" w:rsidRPr="007D7C42">
        <w:rPr>
          <w:rFonts w:eastAsiaTheme="minorEastAsia" w:cstheme="minorHAnsi"/>
          <w:lang w:val="el-GR"/>
        </w:rPr>
        <w:t xml:space="preserve"> </w:t>
      </w:r>
      <w:r w:rsidR="00681634" w:rsidRPr="007D7C42">
        <w:rPr>
          <w:rFonts w:eastAsiaTheme="minorEastAsia" w:cstheme="minorHAnsi"/>
          <w:lang w:val="el-GR"/>
        </w:rPr>
        <w:tab/>
      </w:r>
      <w:r w:rsidR="00681634" w:rsidRPr="007D7C42">
        <w:rPr>
          <w:rFonts w:eastAsiaTheme="minorEastAsia" w:cstheme="minorHAnsi"/>
          <w:lang w:val="el-GR"/>
        </w:rPr>
        <w:tab/>
      </w:r>
      <w:r w:rsidR="00681634" w:rsidRPr="007D7C42">
        <w:rPr>
          <w:rFonts w:eastAsiaTheme="minorEastAsia" w:cstheme="minorHAnsi"/>
          <w:lang w:val="el-GR"/>
        </w:rPr>
        <w:tab/>
        <w:t>(3.1)</w:t>
      </w:r>
    </w:p>
    <w:p w14:paraId="7031AB8E" w14:textId="77777777" w:rsidR="00967930" w:rsidRPr="007D7C42" w:rsidRDefault="00967930" w:rsidP="00967930">
      <w:pPr>
        <w:pStyle w:val="a5"/>
        <w:numPr>
          <w:ilvl w:val="0"/>
          <w:numId w:val="13"/>
        </w:numPr>
        <w:rPr>
          <w:rFonts w:cstheme="minorHAnsi"/>
          <w:lang w:val="el-GR"/>
        </w:rPr>
      </w:pPr>
      <w:r w:rsidRPr="007D7C42">
        <w:rPr>
          <w:rFonts w:cstheme="minorHAnsi"/>
          <w:lang w:val="el-GR"/>
        </w:rPr>
        <w:lastRenderedPageBreak/>
        <w:t>Λογαριθμικός νόμος:</w:t>
      </w:r>
      <m:oMath>
        <m:f>
          <m:fPr>
            <m:ctrlPr>
              <w:rPr>
                <w:rFonts w:ascii="Cambria Math" w:hAnsi="Cambria Math" w:cstheme="minorHAnsi"/>
                <w:i/>
                <w:lang w:val="el-GR"/>
              </w:rPr>
            </m:ctrlPr>
          </m:fPr>
          <m:num>
            <m:sSub>
              <m:sSubPr>
                <m:ctrlPr>
                  <w:rPr>
                    <w:rFonts w:ascii="Cambria Math" w:hAnsi="Cambria Math" w:cstheme="minorHAnsi"/>
                    <w:i/>
                    <w:lang w:val="el-GR"/>
                  </w:rPr>
                </m:ctrlPr>
              </m:sSubPr>
              <m:e>
                <m:r>
                  <w:rPr>
                    <w:rFonts w:ascii="Cambria Math" w:hAnsi="Cambria Math" w:cstheme="minorHAnsi"/>
                    <w:lang w:val="el-GR"/>
                  </w:rPr>
                  <m:t>u</m:t>
                </m:r>
              </m:e>
              <m:sub>
                <m:r>
                  <w:rPr>
                    <w:rFonts w:ascii="Cambria Math" w:hAnsi="Cambria Math" w:cstheme="minorHAnsi"/>
                    <w:lang w:val="el-GR"/>
                  </w:rPr>
                  <m:t>1</m:t>
                </m:r>
              </m:sub>
            </m:sSub>
          </m:num>
          <m:den>
            <m:sSub>
              <m:sSubPr>
                <m:ctrlPr>
                  <w:rPr>
                    <w:rFonts w:ascii="Cambria Math" w:hAnsi="Cambria Math" w:cstheme="minorHAnsi"/>
                    <w:i/>
                    <w:lang w:val="el-GR"/>
                  </w:rPr>
                </m:ctrlPr>
              </m:sSubPr>
              <m:e>
                <m:r>
                  <w:rPr>
                    <w:rFonts w:ascii="Cambria Math" w:hAnsi="Cambria Math" w:cstheme="minorHAnsi"/>
                    <w:lang w:val="el-GR"/>
                  </w:rPr>
                  <m:t>u</m:t>
                </m:r>
              </m:e>
              <m:sub>
                <m:r>
                  <w:rPr>
                    <w:rFonts w:ascii="Cambria Math" w:hAnsi="Cambria Math" w:cstheme="minorHAnsi"/>
                    <w:lang w:val="el-GR"/>
                  </w:rPr>
                  <m:t>2</m:t>
                </m:r>
              </m:sub>
            </m:sSub>
          </m:den>
        </m:f>
        <m:r>
          <w:rPr>
            <w:rFonts w:ascii="Cambria Math" w:hAnsi="Cambria Math" w:cstheme="minorHAnsi"/>
            <w:lang w:val="el-GR"/>
          </w:rPr>
          <m:t>=</m:t>
        </m:r>
        <m:f>
          <m:fPr>
            <m:ctrlPr>
              <w:rPr>
                <w:rFonts w:ascii="Cambria Math" w:hAnsi="Cambria Math" w:cstheme="minorHAnsi"/>
                <w:i/>
                <w:lang w:val="el-GR"/>
              </w:rPr>
            </m:ctrlPr>
          </m:fPr>
          <m:num>
            <m:r>
              <w:rPr>
                <w:rFonts w:ascii="Cambria Math" w:hAnsi="Cambria Math" w:cstheme="minorHAnsi"/>
                <w:lang w:val="el-GR"/>
              </w:rPr>
              <m:t>1</m:t>
            </m:r>
          </m:num>
          <m:den>
            <m:r>
              <w:rPr>
                <w:rFonts w:ascii="Cambria Math" w:hAnsi="Cambria Math" w:cstheme="minorHAnsi"/>
                <w:lang w:val="el-GR"/>
              </w:rPr>
              <m:t>0,35</m:t>
            </m:r>
          </m:den>
        </m:f>
        <m:r>
          <w:rPr>
            <w:rFonts w:ascii="Cambria Math" w:hAnsi="Cambria Math" w:cstheme="minorHAnsi"/>
            <w:lang w:val="el-GR"/>
          </w:rPr>
          <m:t>*</m:t>
        </m:r>
        <m:r>
          <m:rPr>
            <m:sty m:val="p"/>
          </m:rPr>
          <w:rPr>
            <w:rFonts w:ascii="Cambria Math" w:hAnsi="Cambria Math" w:cstheme="minorHAnsi"/>
            <w:lang w:val="el-GR"/>
          </w:rPr>
          <m:t>ln⁡</m:t>
        </m:r>
        <m:r>
          <w:rPr>
            <w:rFonts w:ascii="Cambria Math" w:hAnsi="Cambria Math" w:cstheme="minorHAnsi"/>
            <w:lang w:val="el-GR"/>
          </w:rPr>
          <m:t>(</m:t>
        </m:r>
        <m:f>
          <m:fPr>
            <m:ctrlPr>
              <w:rPr>
                <w:rFonts w:ascii="Cambria Math" w:hAnsi="Cambria Math" w:cstheme="minorHAnsi"/>
                <w:i/>
                <w:lang w:val="el-GR"/>
              </w:rPr>
            </m:ctrlPr>
          </m:fPr>
          <m:num>
            <m:r>
              <w:rPr>
                <w:rFonts w:ascii="Cambria Math" w:hAnsi="Cambria Math" w:cstheme="minorHAnsi"/>
                <w:lang w:val="el-GR"/>
              </w:rPr>
              <m:t>h</m:t>
            </m:r>
          </m:num>
          <m:den>
            <m:sSub>
              <m:sSubPr>
                <m:ctrlPr>
                  <w:rPr>
                    <w:rFonts w:ascii="Cambria Math" w:hAnsi="Cambria Math" w:cstheme="minorHAnsi"/>
                    <w:i/>
                    <w:lang w:val="el-GR"/>
                  </w:rPr>
                </m:ctrlPr>
              </m:sSubPr>
              <m:e>
                <m:r>
                  <w:rPr>
                    <w:rFonts w:ascii="Cambria Math" w:hAnsi="Cambria Math" w:cstheme="minorHAnsi"/>
                    <w:lang w:val="el-GR"/>
                  </w:rPr>
                  <m:t>z</m:t>
                </m:r>
              </m:e>
              <m:sub>
                <m:r>
                  <w:rPr>
                    <w:rFonts w:ascii="Cambria Math" w:hAnsi="Cambria Math" w:cstheme="minorHAnsi"/>
                    <w:lang w:val="el-GR"/>
                  </w:rPr>
                  <m:t>0</m:t>
                </m:r>
              </m:sub>
            </m:sSub>
          </m:den>
        </m:f>
        <m:r>
          <w:rPr>
            <w:rFonts w:ascii="Cambria Math" w:hAnsi="Cambria Math" w:cstheme="minorHAnsi"/>
            <w:lang w:val="el-GR"/>
          </w:rPr>
          <m:t>)</m:t>
        </m:r>
      </m:oMath>
      <w:r w:rsidR="00681634" w:rsidRPr="007D7C42">
        <w:rPr>
          <w:rFonts w:eastAsiaTheme="minorEastAsia" w:cstheme="minorHAnsi"/>
          <w:lang w:val="el-GR"/>
        </w:rPr>
        <w:t xml:space="preserve"> </w:t>
      </w:r>
      <w:r w:rsidR="00681634" w:rsidRPr="007D7C42">
        <w:rPr>
          <w:rFonts w:eastAsiaTheme="minorEastAsia" w:cstheme="minorHAnsi"/>
          <w:lang w:val="el-GR"/>
        </w:rPr>
        <w:tab/>
      </w:r>
      <w:r w:rsidR="00681634" w:rsidRPr="007D7C42">
        <w:rPr>
          <w:rFonts w:eastAsiaTheme="minorEastAsia" w:cstheme="minorHAnsi"/>
          <w:lang w:val="el-GR"/>
        </w:rPr>
        <w:tab/>
        <w:t>(3.2)</w:t>
      </w:r>
    </w:p>
    <w:p w14:paraId="3C8F4944" w14:textId="77777777" w:rsidR="00681634" w:rsidRPr="007D7C42" w:rsidRDefault="00681634" w:rsidP="00681634">
      <w:pPr>
        <w:ind w:firstLine="720"/>
        <w:jc w:val="both"/>
        <w:rPr>
          <w:rFonts w:cstheme="minorHAnsi"/>
          <w:lang w:val="el-GR"/>
        </w:rPr>
      </w:pPr>
      <w:r w:rsidRPr="007D7C42">
        <w:rPr>
          <w:rFonts w:cstheme="minorHAnsi"/>
          <w:lang w:val="el-GR"/>
        </w:rPr>
        <w:t xml:space="preserve">Όπου </w:t>
      </w:r>
      <w:r w:rsidRPr="007D7C42">
        <w:rPr>
          <w:rFonts w:cstheme="minorHAnsi"/>
        </w:rPr>
        <w:t>U</w:t>
      </w:r>
      <w:r w:rsidRPr="007D7C42">
        <w:rPr>
          <w:rFonts w:cstheme="minorHAnsi"/>
          <w:lang w:val="el-GR"/>
        </w:rPr>
        <w:t xml:space="preserve">, </w:t>
      </w:r>
      <w:r w:rsidRPr="007D7C42">
        <w:rPr>
          <w:rFonts w:cstheme="minorHAnsi"/>
        </w:rPr>
        <w:t>U</w:t>
      </w:r>
      <w:r w:rsidRPr="007D7C42">
        <w:rPr>
          <w:rFonts w:cstheme="minorHAnsi"/>
          <w:lang w:val="el-GR"/>
        </w:rPr>
        <w:t xml:space="preserve">1 και </w:t>
      </w:r>
      <w:r w:rsidRPr="007D7C42">
        <w:rPr>
          <w:rFonts w:cstheme="minorHAnsi"/>
        </w:rPr>
        <w:t>U</w:t>
      </w:r>
      <w:r w:rsidRPr="007D7C42">
        <w:rPr>
          <w:rFonts w:cstheme="minorHAnsi"/>
          <w:lang w:val="el-GR"/>
        </w:rPr>
        <w:t xml:space="preserve">2 είναι οι οριζόντιες συνιστώσες ταχύτητας στα ύψη </w:t>
      </w:r>
      <w:r w:rsidRPr="007D7C42">
        <w:rPr>
          <w:rFonts w:cstheme="minorHAnsi"/>
        </w:rPr>
        <w:t>h</w:t>
      </w:r>
      <w:r w:rsidRPr="007D7C42">
        <w:rPr>
          <w:rFonts w:cstheme="minorHAnsi"/>
          <w:lang w:val="el-GR"/>
        </w:rPr>
        <w:t xml:space="preserve">, </w:t>
      </w:r>
      <w:r w:rsidRPr="007D7C42">
        <w:rPr>
          <w:rFonts w:cstheme="minorHAnsi"/>
        </w:rPr>
        <w:t>h</w:t>
      </w:r>
      <w:r w:rsidRPr="007D7C42">
        <w:rPr>
          <w:rFonts w:cstheme="minorHAnsi"/>
          <w:lang w:val="el-GR"/>
        </w:rPr>
        <w:t xml:space="preserve">1 και </w:t>
      </w:r>
      <w:r w:rsidRPr="007D7C42">
        <w:rPr>
          <w:rFonts w:cstheme="minorHAnsi"/>
        </w:rPr>
        <w:t>h</w:t>
      </w:r>
      <w:r w:rsidRPr="007D7C42">
        <w:rPr>
          <w:rFonts w:cstheme="minorHAnsi"/>
          <w:lang w:val="el-GR"/>
        </w:rPr>
        <w:t>2 αντίστοιχα,</w:t>
      </w:r>
      <w:r w:rsidRPr="007D7C42">
        <w:rPr>
          <w:rFonts w:cstheme="minorHAnsi"/>
        </w:rPr>
        <w:t>U</w:t>
      </w:r>
      <w:r w:rsidRPr="007D7C42">
        <w:rPr>
          <w:rFonts w:cstheme="minorHAnsi"/>
          <w:lang w:val="el-GR"/>
        </w:rPr>
        <w:t xml:space="preserve">τ είναι η ταχύτητα τριβής, </w:t>
      </w:r>
      <w:r w:rsidRPr="007D7C42">
        <w:rPr>
          <w:rFonts w:cstheme="minorHAnsi"/>
        </w:rPr>
        <w:t>z</w:t>
      </w:r>
      <w:r w:rsidRPr="007D7C42">
        <w:rPr>
          <w:rFonts w:cstheme="minorHAnsi"/>
          <w:lang w:val="el-GR"/>
        </w:rPr>
        <w:t xml:space="preserve">0 η τραχύτητα της επιφάνειας του εδάφους και </w:t>
      </w:r>
      <w:r w:rsidRPr="007D7C42">
        <w:rPr>
          <w:rFonts w:cstheme="minorHAnsi"/>
        </w:rPr>
        <w:t>n</w:t>
      </w:r>
      <w:r w:rsidRPr="007D7C42">
        <w:rPr>
          <w:rFonts w:cstheme="minorHAnsi"/>
          <w:lang w:val="el-GR"/>
        </w:rPr>
        <w:t xml:space="preserve"> ο δείκτης του εκθετικού νόμου. Οι τιμές του </w:t>
      </w:r>
      <w:r w:rsidRPr="007D7C42">
        <w:rPr>
          <w:rFonts w:cstheme="minorHAnsi"/>
        </w:rPr>
        <w:t>z</w:t>
      </w:r>
      <w:r w:rsidRPr="007D7C42">
        <w:rPr>
          <w:rFonts w:cstheme="minorHAnsi"/>
          <w:lang w:val="el-GR"/>
        </w:rPr>
        <w:t xml:space="preserve">0 και του </w:t>
      </w:r>
      <w:r w:rsidRPr="007D7C42">
        <w:rPr>
          <w:rFonts w:cstheme="minorHAnsi"/>
        </w:rPr>
        <w:t>n</w:t>
      </w:r>
      <w:r w:rsidRPr="007D7C42">
        <w:rPr>
          <w:rFonts w:cstheme="minorHAnsi"/>
          <w:lang w:val="el-GR"/>
        </w:rPr>
        <w:t xml:space="preserve"> εξαρτώνται από το είδος της επιφάνειας εδάφους και μας δίδονται στον παρακάτω πίνακα ο οποίος δημιουργήθηκε από τους </w:t>
      </w:r>
      <w:r w:rsidRPr="007D7C42">
        <w:rPr>
          <w:rFonts w:cstheme="minorHAnsi"/>
        </w:rPr>
        <w:t>Warne</w:t>
      </w:r>
      <w:r w:rsidRPr="007D7C42">
        <w:rPr>
          <w:rFonts w:cstheme="minorHAnsi"/>
          <w:lang w:val="el-GR"/>
        </w:rPr>
        <w:t xml:space="preserve"> και </w:t>
      </w:r>
      <w:proofErr w:type="spellStart"/>
      <w:r w:rsidRPr="007D7C42">
        <w:rPr>
          <w:rFonts w:cstheme="minorHAnsi"/>
        </w:rPr>
        <w:t>Calnan</w:t>
      </w:r>
      <w:proofErr w:type="spellEnd"/>
      <w:r w:rsidRPr="007D7C42">
        <w:rPr>
          <w:rFonts w:cstheme="minorHAnsi"/>
          <w:lang w:val="el-GR"/>
        </w:rPr>
        <w:t>.</w:t>
      </w:r>
    </w:p>
    <w:tbl>
      <w:tblPr>
        <w:tblStyle w:val="aa"/>
        <w:tblW w:w="0" w:type="auto"/>
        <w:tblLook w:val="04A0" w:firstRow="1" w:lastRow="0" w:firstColumn="1" w:lastColumn="0" w:noHBand="0" w:noVBand="1"/>
      </w:tblPr>
      <w:tblGrid>
        <w:gridCol w:w="7054"/>
        <w:gridCol w:w="1276"/>
        <w:gridCol w:w="1246"/>
      </w:tblGrid>
      <w:tr w:rsidR="00681634" w:rsidRPr="007D7C42" w14:paraId="41C3586E" w14:textId="77777777" w:rsidTr="00187924">
        <w:tc>
          <w:tcPr>
            <w:tcW w:w="7054" w:type="dxa"/>
          </w:tcPr>
          <w:p w14:paraId="5FFA9815" w14:textId="77777777" w:rsidR="00681634" w:rsidRPr="007D7C42" w:rsidRDefault="00681634" w:rsidP="00681634">
            <w:pPr>
              <w:jc w:val="both"/>
              <w:rPr>
                <w:rFonts w:cstheme="minorHAnsi"/>
                <w:b/>
                <w:lang w:val="el-GR"/>
              </w:rPr>
            </w:pPr>
            <w:r w:rsidRPr="007D7C42">
              <w:rPr>
                <w:rFonts w:cstheme="minorHAnsi"/>
                <w:b/>
                <w:lang w:val="el-GR"/>
              </w:rPr>
              <w:t>Είδος εδάφους</w:t>
            </w:r>
          </w:p>
        </w:tc>
        <w:tc>
          <w:tcPr>
            <w:tcW w:w="1276" w:type="dxa"/>
          </w:tcPr>
          <w:p w14:paraId="2BA94A6D" w14:textId="77777777" w:rsidR="00681634" w:rsidRPr="007D7C42" w:rsidRDefault="00681634" w:rsidP="00187924">
            <w:pPr>
              <w:jc w:val="center"/>
              <w:rPr>
                <w:rFonts w:cstheme="minorHAnsi"/>
                <w:b/>
              </w:rPr>
            </w:pPr>
            <w:r w:rsidRPr="007D7C42">
              <w:rPr>
                <w:rFonts w:cstheme="minorHAnsi"/>
                <w:b/>
              </w:rPr>
              <w:t>z</w:t>
            </w:r>
            <w:r w:rsidRPr="007D7C42">
              <w:rPr>
                <w:rFonts w:cstheme="minorHAnsi"/>
                <w:b/>
                <w:vertAlign w:val="subscript"/>
              </w:rPr>
              <w:t>0</w:t>
            </w:r>
          </w:p>
        </w:tc>
        <w:tc>
          <w:tcPr>
            <w:tcW w:w="1246" w:type="dxa"/>
          </w:tcPr>
          <w:p w14:paraId="1899078D" w14:textId="77777777" w:rsidR="00681634" w:rsidRPr="007D7C42" w:rsidRDefault="00681634" w:rsidP="00187924">
            <w:pPr>
              <w:jc w:val="center"/>
              <w:rPr>
                <w:rFonts w:cstheme="minorHAnsi"/>
                <w:b/>
              </w:rPr>
            </w:pPr>
            <w:r w:rsidRPr="007D7C42">
              <w:rPr>
                <w:rFonts w:cstheme="minorHAnsi"/>
                <w:b/>
              </w:rPr>
              <w:t>n</w:t>
            </w:r>
          </w:p>
        </w:tc>
      </w:tr>
      <w:tr w:rsidR="00681634" w:rsidRPr="007D7C42" w14:paraId="0144DA0C" w14:textId="77777777" w:rsidTr="00187924">
        <w:tc>
          <w:tcPr>
            <w:tcW w:w="7054" w:type="dxa"/>
          </w:tcPr>
          <w:p w14:paraId="7E24543E" w14:textId="77777777" w:rsidR="00681634" w:rsidRPr="007D7C42" w:rsidRDefault="00681634" w:rsidP="00681634">
            <w:pPr>
              <w:jc w:val="both"/>
              <w:rPr>
                <w:rFonts w:cstheme="minorHAnsi"/>
                <w:lang w:val="el-GR"/>
              </w:rPr>
            </w:pPr>
            <w:r w:rsidRPr="007D7C42">
              <w:rPr>
                <w:rFonts w:cstheme="minorHAnsi"/>
                <w:lang w:val="el-GR"/>
              </w:rPr>
              <w:t xml:space="preserve">Λείο (θάλασσα, </w:t>
            </w:r>
            <w:r w:rsidR="00187924" w:rsidRPr="007D7C42">
              <w:rPr>
                <w:rFonts w:cstheme="minorHAnsi"/>
                <w:lang w:val="el-GR"/>
              </w:rPr>
              <w:t>άμμος, χιόνι)</w:t>
            </w:r>
          </w:p>
        </w:tc>
        <w:tc>
          <w:tcPr>
            <w:tcW w:w="1276" w:type="dxa"/>
          </w:tcPr>
          <w:p w14:paraId="52C0B806" w14:textId="77777777" w:rsidR="00681634" w:rsidRPr="007D7C42" w:rsidRDefault="00187924" w:rsidP="00187924">
            <w:pPr>
              <w:jc w:val="center"/>
              <w:rPr>
                <w:rFonts w:cstheme="minorHAnsi"/>
                <w:lang w:val="el-GR"/>
              </w:rPr>
            </w:pPr>
            <w:r w:rsidRPr="007D7C42">
              <w:rPr>
                <w:rFonts w:cstheme="minorHAnsi"/>
                <w:lang w:val="el-GR"/>
              </w:rPr>
              <w:t>0,001-0,02</w:t>
            </w:r>
          </w:p>
        </w:tc>
        <w:tc>
          <w:tcPr>
            <w:tcW w:w="1246" w:type="dxa"/>
          </w:tcPr>
          <w:p w14:paraId="46608E6E" w14:textId="77777777" w:rsidR="00681634" w:rsidRPr="007D7C42" w:rsidRDefault="00187924" w:rsidP="00187924">
            <w:pPr>
              <w:jc w:val="center"/>
              <w:rPr>
                <w:rFonts w:cstheme="minorHAnsi"/>
                <w:lang w:val="el-GR"/>
              </w:rPr>
            </w:pPr>
            <w:r w:rsidRPr="007D7C42">
              <w:rPr>
                <w:rFonts w:cstheme="minorHAnsi"/>
                <w:lang w:val="el-GR"/>
              </w:rPr>
              <w:t>0,10 - 0,13</w:t>
            </w:r>
          </w:p>
        </w:tc>
      </w:tr>
      <w:tr w:rsidR="00681634" w:rsidRPr="007D7C42" w14:paraId="5B68B5D2" w14:textId="77777777" w:rsidTr="00187924">
        <w:tc>
          <w:tcPr>
            <w:tcW w:w="7054" w:type="dxa"/>
          </w:tcPr>
          <w:p w14:paraId="496DA7CB" w14:textId="77777777" w:rsidR="00681634" w:rsidRPr="007D7C42" w:rsidRDefault="00187924" w:rsidP="00681634">
            <w:pPr>
              <w:jc w:val="both"/>
              <w:rPr>
                <w:rFonts w:cstheme="minorHAnsi"/>
                <w:lang w:val="el-GR"/>
              </w:rPr>
            </w:pPr>
            <w:r w:rsidRPr="007D7C42">
              <w:rPr>
                <w:rFonts w:cstheme="minorHAnsi"/>
                <w:lang w:val="el-GR"/>
              </w:rPr>
              <w:t>Ελαφρώς τραχύ( Χαμηλό χορτάρι και καλλιέργειες, αγροτικές περιοχές)</w:t>
            </w:r>
          </w:p>
        </w:tc>
        <w:tc>
          <w:tcPr>
            <w:tcW w:w="1276" w:type="dxa"/>
          </w:tcPr>
          <w:p w14:paraId="0ECB01C0" w14:textId="77777777" w:rsidR="00681634" w:rsidRPr="007D7C42" w:rsidRDefault="00187924" w:rsidP="00187924">
            <w:pPr>
              <w:jc w:val="center"/>
              <w:rPr>
                <w:rFonts w:cstheme="minorHAnsi"/>
                <w:lang w:val="el-GR"/>
              </w:rPr>
            </w:pPr>
            <w:r w:rsidRPr="007D7C42">
              <w:rPr>
                <w:rFonts w:cstheme="minorHAnsi"/>
                <w:lang w:val="el-GR"/>
              </w:rPr>
              <w:t>0,02-0,3</w:t>
            </w:r>
          </w:p>
        </w:tc>
        <w:tc>
          <w:tcPr>
            <w:tcW w:w="1246" w:type="dxa"/>
          </w:tcPr>
          <w:p w14:paraId="1D0ECA04" w14:textId="77777777" w:rsidR="00681634" w:rsidRPr="007D7C42" w:rsidRDefault="00187924" w:rsidP="00187924">
            <w:pPr>
              <w:jc w:val="center"/>
              <w:rPr>
                <w:rFonts w:cstheme="minorHAnsi"/>
                <w:lang w:val="el-GR"/>
              </w:rPr>
            </w:pPr>
            <w:r w:rsidRPr="007D7C42">
              <w:rPr>
                <w:rFonts w:cstheme="minorHAnsi"/>
                <w:lang w:val="el-GR"/>
              </w:rPr>
              <w:t>0,13 - 0,20</w:t>
            </w:r>
          </w:p>
        </w:tc>
      </w:tr>
      <w:tr w:rsidR="00681634" w:rsidRPr="007D7C42" w14:paraId="65BA46F3" w14:textId="77777777" w:rsidTr="00187924">
        <w:tc>
          <w:tcPr>
            <w:tcW w:w="7054" w:type="dxa"/>
          </w:tcPr>
          <w:p w14:paraId="5B14263C" w14:textId="77777777" w:rsidR="00681634" w:rsidRPr="007D7C42" w:rsidRDefault="00187924" w:rsidP="00681634">
            <w:pPr>
              <w:jc w:val="both"/>
              <w:rPr>
                <w:rFonts w:cstheme="minorHAnsi"/>
                <w:lang w:val="el-GR"/>
              </w:rPr>
            </w:pPr>
            <w:r w:rsidRPr="007D7C42">
              <w:rPr>
                <w:rFonts w:cstheme="minorHAnsi"/>
                <w:lang w:val="el-GR"/>
              </w:rPr>
              <w:t>Τραχύ( δάση, προάστια)</w:t>
            </w:r>
          </w:p>
        </w:tc>
        <w:tc>
          <w:tcPr>
            <w:tcW w:w="1276" w:type="dxa"/>
          </w:tcPr>
          <w:p w14:paraId="2F0BA9AF" w14:textId="77777777" w:rsidR="00681634" w:rsidRPr="007D7C42" w:rsidRDefault="00187924" w:rsidP="00187924">
            <w:pPr>
              <w:jc w:val="center"/>
              <w:rPr>
                <w:rFonts w:cstheme="minorHAnsi"/>
                <w:lang w:val="el-GR"/>
              </w:rPr>
            </w:pPr>
            <w:r w:rsidRPr="007D7C42">
              <w:rPr>
                <w:rFonts w:cstheme="minorHAnsi"/>
                <w:lang w:val="el-GR"/>
              </w:rPr>
              <w:t>0,3-2</w:t>
            </w:r>
          </w:p>
        </w:tc>
        <w:tc>
          <w:tcPr>
            <w:tcW w:w="1246" w:type="dxa"/>
          </w:tcPr>
          <w:p w14:paraId="6D7968E7" w14:textId="77777777" w:rsidR="00681634" w:rsidRPr="007D7C42" w:rsidRDefault="00187924" w:rsidP="00187924">
            <w:pPr>
              <w:jc w:val="center"/>
              <w:rPr>
                <w:rFonts w:cstheme="minorHAnsi"/>
                <w:lang w:val="el-GR"/>
              </w:rPr>
            </w:pPr>
            <w:r w:rsidRPr="007D7C42">
              <w:rPr>
                <w:rFonts w:cstheme="minorHAnsi"/>
                <w:lang w:val="el-GR"/>
              </w:rPr>
              <w:t>0,20 - 0,27</w:t>
            </w:r>
          </w:p>
        </w:tc>
      </w:tr>
      <w:tr w:rsidR="00681634" w:rsidRPr="007D7C42" w14:paraId="25E67DC9" w14:textId="77777777" w:rsidTr="00187924">
        <w:tc>
          <w:tcPr>
            <w:tcW w:w="7054" w:type="dxa"/>
          </w:tcPr>
          <w:p w14:paraId="3640BACF" w14:textId="77777777" w:rsidR="00681634" w:rsidRPr="007D7C42" w:rsidRDefault="00187924" w:rsidP="00681634">
            <w:pPr>
              <w:jc w:val="both"/>
              <w:rPr>
                <w:rFonts w:cstheme="minorHAnsi"/>
                <w:lang w:val="el-GR"/>
              </w:rPr>
            </w:pPr>
            <w:r w:rsidRPr="007D7C42">
              <w:rPr>
                <w:rFonts w:cstheme="minorHAnsi"/>
                <w:lang w:val="el-GR"/>
              </w:rPr>
              <w:t>Πολύ τραχύ( Αστικές περιοχές, ψηλά κτήρια)</w:t>
            </w:r>
          </w:p>
        </w:tc>
        <w:tc>
          <w:tcPr>
            <w:tcW w:w="1276" w:type="dxa"/>
          </w:tcPr>
          <w:p w14:paraId="6C4B6B91" w14:textId="77777777" w:rsidR="00681634" w:rsidRPr="007D7C42" w:rsidRDefault="00187924" w:rsidP="00187924">
            <w:pPr>
              <w:jc w:val="center"/>
              <w:rPr>
                <w:rFonts w:cstheme="minorHAnsi"/>
                <w:lang w:val="el-GR"/>
              </w:rPr>
            </w:pPr>
            <w:r w:rsidRPr="007D7C42">
              <w:rPr>
                <w:rFonts w:cstheme="minorHAnsi"/>
                <w:lang w:val="el-GR"/>
              </w:rPr>
              <w:t>2-10</w:t>
            </w:r>
          </w:p>
        </w:tc>
        <w:tc>
          <w:tcPr>
            <w:tcW w:w="1246" w:type="dxa"/>
          </w:tcPr>
          <w:p w14:paraId="246A87BF" w14:textId="77777777" w:rsidR="00681634" w:rsidRPr="007D7C42" w:rsidRDefault="00187924" w:rsidP="00187924">
            <w:pPr>
              <w:jc w:val="center"/>
              <w:rPr>
                <w:rFonts w:cstheme="minorHAnsi"/>
                <w:lang w:val="el-GR"/>
              </w:rPr>
            </w:pPr>
            <w:r w:rsidRPr="007D7C42">
              <w:rPr>
                <w:rFonts w:cstheme="minorHAnsi"/>
                <w:lang w:val="el-GR"/>
              </w:rPr>
              <w:t>0,27 - 0,40</w:t>
            </w:r>
          </w:p>
        </w:tc>
      </w:tr>
    </w:tbl>
    <w:p w14:paraId="167441DE" w14:textId="77777777" w:rsidR="00681634" w:rsidRPr="007D7C42" w:rsidRDefault="00681634" w:rsidP="00681634">
      <w:pPr>
        <w:ind w:firstLine="720"/>
        <w:jc w:val="both"/>
        <w:rPr>
          <w:rFonts w:cstheme="minorHAnsi"/>
          <w:lang w:val="el-GR"/>
        </w:rPr>
      </w:pPr>
    </w:p>
    <w:p w14:paraId="050F9DD2" w14:textId="77777777" w:rsidR="00187924" w:rsidRPr="007D7C42" w:rsidRDefault="00187924" w:rsidP="00834B87">
      <w:pPr>
        <w:spacing w:line="360" w:lineRule="auto"/>
        <w:ind w:firstLine="720"/>
        <w:jc w:val="both"/>
        <w:rPr>
          <w:rFonts w:cstheme="minorHAnsi"/>
          <w:lang w:val="el-GR"/>
        </w:rPr>
      </w:pPr>
      <w:r w:rsidRPr="007D7C42">
        <w:rPr>
          <w:rFonts w:cstheme="minorHAnsi"/>
          <w:lang w:val="el-GR"/>
        </w:rPr>
        <w:t xml:space="preserve">Η ταχύτητα, εκτός από την απόσταση, του εδάφους,  επηρεάζει την τελική κατανομή της αιολικής ταχύτητας έως ένα ύψος μετάβασης </w:t>
      </w:r>
      <w:proofErr w:type="spellStart"/>
      <w:r w:rsidRPr="007D7C42">
        <w:rPr>
          <w:rFonts w:cstheme="minorHAnsi"/>
        </w:rPr>
        <w:t>hcr</w:t>
      </w:r>
      <w:proofErr w:type="spellEnd"/>
      <w:r w:rsidRPr="007D7C42">
        <w:rPr>
          <w:rFonts w:cstheme="minorHAnsi"/>
          <w:lang w:val="el-GR"/>
        </w:rPr>
        <w:t xml:space="preserve"> = 0,08</w:t>
      </w:r>
      <w:r w:rsidRPr="007D7C42">
        <w:rPr>
          <w:rFonts w:cstheme="minorHAnsi"/>
        </w:rPr>
        <w:t>x</w:t>
      </w:r>
      <w:r w:rsidRPr="007D7C42">
        <w:rPr>
          <w:rFonts w:cstheme="minorHAnsi"/>
          <w:lang w:val="el-GR"/>
        </w:rPr>
        <w:t>, κατά το</w:t>
      </w:r>
      <w:r w:rsidRPr="007D7C42">
        <w:rPr>
          <w:rFonts w:cstheme="minorHAnsi"/>
        </w:rPr>
        <w:t>n</w:t>
      </w:r>
      <w:r w:rsidRPr="007D7C42">
        <w:rPr>
          <w:rFonts w:cstheme="minorHAnsi"/>
          <w:lang w:val="el-GR"/>
        </w:rPr>
        <w:t xml:space="preserve"> </w:t>
      </w:r>
      <w:proofErr w:type="spellStart"/>
      <w:r w:rsidRPr="007D7C42">
        <w:rPr>
          <w:rFonts w:cstheme="minorHAnsi"/>
        </w:rPr>
        <w:t>Marrulaz</w:t>
      </w:r>
      <w:proofErr w:type="spellEnd"/>
      <w:r w:rsidRPr="007D7C42">
        <w:rPr>
          <w:rFonts w:cstheme="minorHAnsi"/>
          <w:lang w:val="el-GR"/>
        </w:rPr>
        <w:t xml:space="preserve">, όπου </w:t>
      </w:r>
      <w:r w:rsidRPr="007D7C42">
        <w:rPr>
          <w:rFonts w:cstheme="minorHAnsi"/>
        </w:rPr>
        <w:t>x</w:t>
      </w:r>
      <w:r w:rsidRPr="007D7C42">
        <w:rPr>
          <w:rFonts w:cstheme="minorHAnsi"/>
          <w:lang w:val="el-GR"/>
        </w:rPr>
        <w:t xml:space="preserve">, η απόσταση από το θεωρούμενο σημείο όπου μεταβάλλεται η τραχύτητα του εδάφους. Αν </w:t>
      </w:r>
      <w:r w:rsidRPr="007D7C42">
        <w:rPr>
          <w:rFonts w:cstheme="minorHAnsi"/>
        </w:rPr>
        <w:t>x</w:t>
      </w:r>
      <w:r w:rsidRPr="007D7C42">
        <w:rPr>
          <w:rFonts w:cstheme="minorHAnsi"/>
          <w:lang w:val="el-GR"/>
        </w:rPr>
        <w:t>&gt;5</w:t>
      </w:r>
      <w:r w:rsidRPr="007D7C42">
        <w:rPr>
          <w:rFonts w:cstheme="minorHAnsi"/>
        </w:rPr>
        <w:t>km</w:t>
      </w:r>
      <w:r w:rsidRPr="007D7C42">
        <w:rPr>
          <w:rFonts w:cstheme="minorHAnsi"/>
          <w:lang w:val="el-GR"/>
        </w:rPr>
        <w:t xml:space="preserve"> η επίδραση της μεταβολής της ταχύτητας του εδάφους είναι πρακτικά αμελητέα. Αν </w:t>
      </w:r>
      <w:r w:rsidRPr="007D7C42">
        <w:rPr>
          <w:rFonts w:cstheme="minorHAnsi"/>
        </w:rPr>
        <w:t>x</w:t>
      </w:r>
      <w:r w:rsidRPr="007D7C42">
        <w:rPr>
          <w:rFonts w:cstheme="minorHAnsi"/>
          <w:lang w:val="el-GR"/>
        </w:rPr>
        <w:t>&lt;5</w:t>
      </w:r>
      <w:r w:rsidRPr="007D7C42">
        <w:rPr>
          <w:rFonts w:cstheme="minorHAnsi"/>
        </w:rPr>
        <w:t>km</w:t>
      </w:r>
      <w:r w:rsidRPr="007D7C42">
        <w:rPr>
          <w:rFonts w:cstheme="minorHAnsi"/>
          <w:lang w:val="el-GR"/>
        </w:rPr>
        <w:t xml:space="preserve"> και </w:t>
      </w:r>
      <w:r w:rsidRPr="007D7C42">
        <w:rPr>
          <w:rFonts w:cstheme="minorHAnsi"/>
        </w:rPr>
        <w:t>h</w:t>
      </w:r>
      <w:r w:rsidRPr="007D7C42">
        <w:rPr>
          <w:rFonts w:cstheme="minorHAnsi"/>
          <w:lang w:val="el-GR"/>
        </w:rPr>
        <w:t>&lt;</w:t>
      </w:r>
      <w:proofErr w:type="spellStart"/>
      <w:r w:rsidRPr="007D7C42">
        <w:rPr>
          <w:rFonts w:cstheme="minorHAnsi"/>
        </w:rPr>
        <w:t>hcr</w:t>
      </w:r>
      <w:proofErr w:type="spellEnd"/>
      <w:r w:rsidR="00DE5B68" w:rsidRPr="007D7C42">
        <w:rPr>
          <w:rFonts w:cstheme="minorHAnsi"/>
          <w:lang w:val="el-GR"/>
        </w:rPr>
        <w:t>, η τραχύτητα του εδάφους επιδρά στην ταχύτητα του ανέμου στην διεύθυνση άνω και κάτω της πνοής του ανέμου.</w:t>
      </w:r>
    </w:p>
    <w:p w14:paraId="43262F4C" w14:textId="77777777" w:rsidR="00DE5B68" w:rsidRPr="007D7C42" w:rsidRDefault="00DE5B68" w:rsidP="00834B87">
      <w:pPr>
        <w:spacing w:line="360" w:lineRule="auto"/>
        <w:ind w:firstLine="720"/>
        <w:jc w:val="both"/>
        <w:rPr>
          <w:rFonts w:cstheme="minorHAnsi"/>
          <w:lang w:val="el-GR"/>
        </w:rPr>
      </w:pPr>
      <w:r w:rsidRPr="007D7C42">
        <w:rPr>
          <w:rFonts w:cstheme="minorHAnsi"/>
          <w:lang w:val="el-GR"/>
        </w:rPr>
        <w:t>Φυσικά εμπόδια όπως λοφοσειρές ή απότομοι βράχοι έχουν την δυνατότητα να μεταβάλλουν σημαντικά την ανάπτυξη και την εξέλιξη της αιολικής ταχύτητας. Η αύξηση του ταχύτητας του ανέμου στην κορυφή μιας λοφοσειράς μπορεί να κυμανθεί από 40% έως και 80%, αλλά ακόμα και στην περίπτωση ενός λόφου η διακύμανση μπορεί να φτάσει από το 20% έως και το 40%.</w:t>
      </w:r>
    </w:p>
    <w:p w14:paraId="2AF13E51" w14:textId="77777777" w:rsidR="000F0A4A" w:rsidRPr="007D7C42" w:rsidRDefault="000F0A4A" w:rsidP="00834B87">
      <w:pPr>
        <w:spacing w:line="360" w:lineRule="auto"/>
        <w:ind w:firstLine="720"/>
        <w:jc w:val="both"/>
        <w:rPr>
          <w:rFonts w:cstheme="minorHAnsi"/>
          <w:lang w:val="el-GR"/>
        </w:rPr>
      </w:pPr>
      <w:r w:rsidRPr="007D7C42">
        <w:rPr>
          <w:rFonts w:cstheme="minorHAnsi"/>
          <w:lang w:val="el-GR"/>
        </w:rPr>
        <w:t>Η απρόβλεπτη φύση του ανέμου επιβεβαιώνεται σε καθημερινή βάση και ως αποτέλεσμα έχουν εφευρεθεί πολλά και ποικίλα όργανα μέτρησής του, τα οποία κατατάσσονται σε τέσσερις κύριες κατηγορίες με βάση τις αρχές της λειτουργίας του καθενός:</w:t>
      </w:r>
    </w:p>
    <w:p w14:paraId="03F07CC0" w14:textId="77777777" w:rsidR="000F0A4A" w:rsidRPr="007D7C42" w:rsidRDefault="000F0A4A" w:rsidP="00834B87">
      <w:pPr>
        <w:spacing w:line="360" w:lineRule="auto"/>
        <w:ind w:firstLine="720"/>
        <w:jc w:val="both"/>
        <w:rPr>
          <w:rFonts w:cstheme="minorHAnsi"/>
          <w:lang w:val="el-GR"/>
        </w:rPr>
      </w:pPr>
      <w:r w:rsidRPr="007D7C42">
        <w:rPr>
          <w:rFonts w:cstheme="minorHAnsi"/>
          <w:lang w:val="el-GR"/>
        </w:rPr>
        <w:t>•</w:t>
      </w:r>
      <w:r w:rsidRPr="007D7C42">
        <w:rPr>
          <w:rFonts w:cstheme="minorHAnsi"/>
          <w:lang w:val="el-GR"/>
        </w:rPr>
        <w:tab/>
        <w:t>Ανεμόμετρα περιστροφικού τύπου</w:t>
      </w:r>
    </w:p>
    <w:p w14:paraId="3BEE84A0" w14:textId="77777777" w:rsidR="000F0A4A" w:rsidRPr="007D7C42" w:rsidRDefault="000F0A4A" w:rsidP="00834B87">
      <w:pPr>
        <w:spacing w:line="360" w:lineRule="auto"/>
        <w:ind w:firstLine="720"/>
        <w:jc w:val="both"/>
        <w:rPr>
          <w:rFonts w:cstheme="minorHAnsi"/>
          <w:lang w:val="el-GR"/>
        </w:rPr>
      </w:pPr>
      <w:r w:rsidRPr="007D7C42">
        <w:rPr>
          <w:rFonts w:cstheme="minorHAnsi"/>
          <w:lang w:val="el-GR"/>
        </w:rPr>
        <w:t>•</w:t>
      </w:r>
      <w:r w:rsidRPr="007D7C42">
        <w:rPr>
          <w:rFonts w:cstheme="minorHAnsi"/>
          <w:lang w:val="el-GR"/>
        </w:rPr>
        <w:tab/>
        <w:t xml:space="preserve">Ανεμόμετρα πίεσης </w:t>
      </w:r>
    </w:p>
    <w:p w14:paraId="4862D4C7" w14:textId="77777777" w:rsidR="000F0A4A" w:rsidRPr="007D7C42" w:rsidRDefault="000F0A4A" w:rsidP="00834B87">
      <w:pPr>
        <w:spacing w:line="360" w:lineRule="auto"/>
        <w:ind w:firstLine="720"/>
        <w:jc w:val="both"/>
        <w:rPr>
          <w:rFonts w:cstheme="minorHAnsi"/>
          <w:lang w:val="el-GR"/>
        </w:rPr>
      </w:pPr>
      <w:r w:rsidRPr="007D7C42">
        <w:rPr>
          <w:rFonts w:cstheme="minorHAnsi"/>
          <w:lang w:val="el-GR"/>
        </w:rPr>
        <w:t>•</w:t>
      </w:r>
      <w:r w:rsidRPr="007D7C42">
        <w:rPr>
          <w:rFonts w:cstheme="minorHAnsi"/>
          <w:lang w:val="el-GR"/>
        </w:rPr>
        <w:tab/>
        <w:t>Ανεμόμετρα θερμού σύρματος</w:t>
      </w:r>
    </w:p>
    <w:p w14:paraId="1289AA4A" w14:textId="77777777" w:rsidR="000F0A4A" w:rsidRPr="007D7C42" w:rsidRDefault="000F0A4A" w:rsidP="00834B87">
      <w:pPr>
        <w:spacing w:line="360" w:lineRule="auto"/>
        <w:ind w:firstLine="720"/>
        <w:jc w:val="both"/>
        <w:rPr>
          <w:rFonts w:cstheme="minorHAnsi"/>
          <w:lang w:val="el-GR"/>
        </w:rPr>
      </w:pPr>
      <w:r w:rsidRPr="007D7C42">
        <w:rPr>
          <w:rFonts w:cstheme="minorHAnsi"/>
          <w:lang w:val="el-GR"/>
        </w:rPr>
        <w:t>•</w:t>
      </w:r>
      <w:r w:rsidRPr="007D7C42">
        <w:rPr>
          <w:rFonts w:cstheme="minorHAnsi"/>
          <w:lang w:val="el-GR"/>
        </w:rPr>
        <w:tab/>
        <w:t xml:space="preserve">Ακουστικά ανεμόμετρα </w:t>
      </w:r>
      <w:proofErr w:type="spellStart"/>
      <w:r w:rsidRPr="007D7C42">
        <w:rPr>
          <w:rFonts w:cstheme="minorHAnsi"/>
          <w:lang w:val="el-GR"/>
        </w:rPr>
        <w:t>Doppler</w:t>
      </w:r>
      <w:proofErr w:type="spellEnd"/>
    </w:p>
    <w:p w14:paraId="4656A41C" w14:textId="7FA74A76" w:rsidR="000F0A4A" w:rsidRDefault="000F0A4A" w:rsidP="00834B87">
      <w:pPr>
        <w:spacing w:line="360" w:lineRule="auto"/>
        <w:ind w:firstLine="720"/>
        <w:jc w:val="both"/>
        <w:rPr>
          <w:rFonts w:cstheme="minorHAnsi"/>
          <w:lang w:val="el-GR"/>
        </w:rPr>
      </w:pPr>
    </w:p>
    <w:p w14:paraId="4FE08455" w14:textId="77777777" w:rsidR="00912E2B" w:rsidRPr="007D7C42" w:rsidRDefault="00912E2B" w:rsidP="00834B87">
      <w:pPr>
        <w:spacing w:line="360" w:lineRule="auto"/>
        <w:ind w:firstLine="720"/>
        <w:jc w:val="both"/>
        <w:rPr>
          <w:rFonts w:cstheme="minorHAnsi"/>
          <w:lang w:val="el-GR"/>
        </w:rPr>
      </w:pPr>
    </w:p>
    <w:p w14:paraId="04E2AE1A" w14:textId="12D3D61F" w:rsidR="000F0A4A" w:rsidRPr="007D7C42" w:rsidRDefault="000F0A4A" w:rsidP="003B2D33">
      <w:pPr>
        <w:pStyle w:val="4"/>
        <w:rPr>
          <w:lang w:val="el-GR"/>
        </w:rPr>
      </w:pPr>
      <w:r w:rsidRPr="007D7C42">
        <w:rPr>
          <w:lang w:val="el-GR"/>
        </w:rPr>
        <w:lastRenderedPageBreak/>
        <w:t>Η διακύμανση της ταχύτητας του ανέμου και η ατμοσφαιρική τυρβή.</w:t>
      </w:r>
    </w:p>
    <w:p w14:paraId="073DCC74" w14:textId="77777777" w:rsidR="000F0A4A" w:rsidRPr="007D7C42" w:rsidRDefault="000F0A4A" w:rsidP="00834B87">
      <w:pPr>
        <w:spacing w:line="360" w:lineRule="auto"/>
        <w:rPr>
          <w:rFonts w:cstheme="minorHAnsi"/>
          <w:lang w:val="el-GR"/>
        </w:rPr>
      </w:pPr>
    </w:p>
    <w:p w14:paraId="68D929AC" w14:textId="77777777" w:rsidR="000F0A4A" w:rsidRPr="007D7C42" w:rsidRDefault="00EB40E1" w:rsidP="00834B87">
      <w:pPr>
        <w:spacing w:line="360" w:lineRule="auto"/>
        <w:ind w:firstLine="720"/>
        <w:jc w:val="both"/>
        <w:rPr>
          <w:rFonts w:cstheme="minorHAnsi"/>
          <w:lang w:val="el-GR"/>
        </w:rPr>
      </w:pPr>
      <w:r w:rsidRPr="007D7C42">
        <w:rPr>
          <w:rFonts w:cstheme="minorHAnsi"/>
          <w:lang w:val="el-GR"/>
        </w:rPr>
        <w:t xml:space="preserve">Η ενέργεια του ανέμου, όπως έχουμε αναλύσει, έχει πολλές μεταβλητές που την επηρεάζουν, εξαιτίας του πλήθους  αυτών των μεταβλητών εμφανίζει μεγάλες διακυμάνσεις. Οι διακυμάνσεις αυτές γίνονται πιο έντονες κατά την διάρκεια της μέρας όπου και η θερμοκρασία μεταξύ θάλασσας και ξηράς είναι μεγαλύτερη. </w:t>
      </w:r>
    </w:p>
    <w:p w14:paraId="6E2099C7" w14:textId="77777777" w:rsidR="00EB40E1" w:rsidRPr="007D7C42" w:rsidRDefault="00EB40E1" w:rsidP="00834B87">
      <w:pPr>
        <w:spacing w:line="360" w:lineRule="auto"/>
        <w:ind w:firstLine="720"/>
        <w:jc w:val="both"/>
        <w:rPr>
          <w:rFonts w:cstheme="minorHAnsi"/>
          <w:lang w:val="el-GR"/>
        </w:rPr>
      </w:pPr>
      <w:r w:rsidRPr="007D7C42">
        <w:rPr>
          <w:rFonts w:cstheme="minorHAnsi"/>
          <w:lang w:val="el-GR"/>
        </w:rPr>
        <w:t xml:space="preserve">Ο άνεμος παρουσιάζει μεγάλη συχνότητα τυρβής με απρόβλεπτες και τυχαίες διαταραχές, για αυτό τον λόγο για την πρόβλεψή του βασιζόμαστε σε στατιστικές τεχνικές που στηρίζονται στην υπόθεση της φασματικής κατανομής της πυκνότητας ισχύος της τυρβής που μπορεί να περιγραφεί από την συνάρτηση του </w:t>
      </w:r>
      <w:proofErr w:type="spellStart"/>
      <w:r w:rsidRPr="007D7C42">
        <w:rPr>
          <w:rFonts w:cstheme="minorHAnsi"/>
        </w:rPr>
        <w:t>Kaimal</w:t>
      </w:r>
      <w:proofErr w:type="spellEnd"/>
      <w:r w:rsidRPr="007D7C42">
        <w:rPr>
          <w:rFonts w:cstheme="minorHAnsi"/>
          <w:lang w:val="el-GR"/>
        </w:rPr>
        <w:t xml:space="preserve"> ή του </w:t>
      </w:r>
      <w:r w:rsidRPr="007D7C42">
        <w:rPr>
          <w:rFonts w:cstheme="minorHAnsi"/>
        </w:rPr>
        <w:t>von</w:t>
      </w:r>
      <w:r w:rsidRPr="007D7C42">
        <w:rPr>
          <w:rFonts w:cstheme="minorHAnsi"/>
          <w:lang w:val="el-GR"/>
        </w:rPr>
        <w:t xml:space="preserve"> </w:t>
      </w:r>
      <w:r w:rsidRPr="007D7C42">
        <w:rPr>
          <w:rFonts w:cstheme="minorHAnsi"/>
        </w:rPr>
        <w:t>Karman</w:t>
      </w:r>
      <w:r w:rsidRPr="007D7C42">
        <w:rPr>
          <w:rFonts w:cstheme="minorHAnsi"/>
          <w:lang w:val="el-GR"/>
        </w:rPr>
        <w:t xml:space="preserve">. Και οι δύο κατανομές προσεγγίζονται με ένα ασυμπτωτικό όριο του </w:t>
      </w:r>
      <m:oMath>
        <m:sSup>
          <m:sSupPr>
            <m:ctrlPr>
              <w:rPr>
                <w:rFonts w:ascii="Cambria Math" w:hAnsi="Cambria Math" w:cstheme="minorHAnsi"/>
                <w:i/>
                <w:lang w:val="el-GR"/>
              </w:rPr>
            </m:ctrlPr>
          </m:sSupPr>
          <m:e>
            <m:r>
              <w:rPr>
                <w:rFonts w:ascii="Cambria Math" w:hAnsi="Cambria Math" w:cstheme="minorHAnsi"/>
                <w:lang w:val="el-GR"/>
              </w:rPr>
              <m:t>f</m:t>
            </m:r>
          </m:e>
          <m:sup>
            <m:f>
              <m:fPr>
                <m:ctrlPr>
                  <w:rPr>
                    <w:rFonts w:ascii="Cambria Math" w:hAnsi="Cambria Math" w:cstheme="minorHAnsi"/>
                    <w:i/>
                    <w:lang w:val="el-GR"/>
                  </w:rPr>
                </m:ctrlPr>
              </m:fPr>
              <m:num>
                <m:r>
                  <w:rPr>
                    <w:rFonts w:ascii="Cambria Math" w:hAnsi="Cambria Math" w:cstheme="minorHAnsi"/>
                    <w:lang w:val="el-GR"/>
                  </w:rPr>
                  <m:t>5</m:t>
                </m:r>
              </m:num>
              <m:den>
                <m:r>
                  <w:rPr>
                    <w:rFonts w:ascii="Cambria Math" w:hAnsi="Cambria Math" w:cstheme="minorHAnsi"/>
                    <w:lang w:val="el-GR"/>
                  </w:rPr>
                  <m:t>3</m:t>
                </m:r>
              </m:den>
            </m:f>
          </m:sup>
        </m:sSup>
      </m:oMath>
      <w:r w:rsidRPr="007D7C42">
        <w:rPr>
          <w:rFonts w:eastAsiaTheme="minorEastAsia" w:cstheme="minorHAnsi"/>
          <w:lang w:val="el-GR"/>
        </w:rPr>
        <w:t xml:space="preserve"> σε υψηλή συχνότητα που συμβαδίζει με τον νόμο του </w:t>
      </w:r>
      <w:r w:rsidRPr="007D7C42">
        <w:rPr>
          <w:rFonts w:eastAsiaTheme="minorEastAsia" w:cstheme="minorHAnsi"/>
        </w:rPr>
        <w:t>Kolmogorov</w:t>
      </w:r>
      <w:r w:rsidRPr="007D7C42">
        <w:rPr>
          <w:rFonts w:eastAsiaTheme="minorEastAsia" w:cstheme="minorHAnsi"/>
          <w:lang w:val="el-GR"/>
        </w:rPr>
        <w:t>, σύμφωνα με τον οποίο οι τυρβώδεις στροβιλισμοί οδεύουν από τις χαμηλότερες σε όλο και υψηλότερες συχνότητες όπου και τελικά καταστρέφονται λόγο της συνεκτικότητας του ρευστού.</w:t>
      </w:r>
    </w:p>
    <w:p w14:paraId="73B84F84" w14:textId="77777777" w:rsidR="000F0A4A" w:rsidRPr="007D7C42" w:rsidRDefault="000F0A4A" w:rsidP="00834B87">
      <w:pPr>
        <w:spacing w:line="360" w:lineRule="auto"/>
        <w:rPr>
          <w:rFonts w:cstheme="minorHAnsi"/>
          <w:lang w:val="el-GR"/>
        </w:rPr>
      </w:pPr>
    </w:p>
    <w:p w14:paraId="00CF6E46" w14:textId="31BF75EB" w:rsidR="000F0A4A" w:rsidRPr="007D7C42" w:rsidRDefault="003B2D33" w:rsidP="003B2D33">
      <w:pPr>
        <w:pStyle w:val="3"/>
        <w:rPr>
          <w:lang w:val="el-GR"/>
        </w:rPr>
      </w:pPr>
      <w:bookmarkStart w:id="8" w:name="_Toc51578370"/>
      <w:r>
        <w:rPr>
          <w:lang w:val="el-GR"/>
        </w:rPr>
        <w:t>1.2</w:t>
      </w:r>
      <w:r w:rsidR="00972672" w:rsidRPr="007D7C42">
        <w:rPr>
          <w:lang w:val="el-GR"/>
        </w:rPr>
        <w:t>.</w:t>
      </w:r>
      <w:r w:rsidR="000F0A4A" w:rsidRPr="007D7C42">
        <w:rPr>
          <w:lang w:val="el-GR"/>
        </w:rPr>
        <w:t>2</w:t>
      </w:r>
      <w:r w:rsidR="00972672" w:rsidRPr="007D7C42">
        <w:rPr>
          <w:lang w:val="el-GR"/>
        </w:rPr>
        <w:t xml:space="preserve"> </w:t>
      </w:r>
      <w:r w:rsidR="000F0A4A" w:rsidRPr="007D7C42">
        <w:rPr>
          <w:lang w:val="el-GR"/>
        </w:rPr>
        <w:t>Το αιολικό δυναμικό</w:t>
      </w:r>
      <w:bookmarkEnd w:id="8"/>
    </w:p>
    <w:p w14:paraId="30C61586" w14:textId="77777777" w:rsidR="00E27EEE" w:rsidRPr="007D7C42" w:rsidRDefault="00E27EEE" w:rsidP="00834B87">
      <w:pPr>
        <w:spacing w:line="360" w:lineRule="auto"/>
        <w:rPr>
          <w:rFonts w:cstheme="minorHAnsi"/>
          <w:lang w:val="el-GR"/>
        </w:rPr>
      </w:pPr>
    </w:p>
    <w:p w14:paraId="3A3481F5" w14:textId="77777777" w:rsidR="00E27EEE" w:rsidRPr="007D7C42" w:rsidRDefault="00E27EEE" w:rsidP="00834B87">
      <w:pPr>
        <w:spacing w:line="360" w:lineRule="auto"/>
        <w:ind w:firstLine="720"/>
        <w:jc w:val="both"/>
        <w:rPr>
          <w:rFonts w:cstheme="minorHAnsi"/>
          <w:lang w:val="el-GR"/>
        </w:rPr>
      </w:pPr>
      <w:r w:rsidRPr="007D7C42">
        <w:rPr>
          <w:rFonts w:cstheme="minorHAnsi"/>
          <w:lang w:val="el-GR"/>
        </w:rPr>
        <w:t>Η εκτίμηση του αιολικού δυναμικού μίας περιοχής προέρχεται μετά από μια μακροχρόνια και τακτική διαδικασία μετρήσεων της ταχύτητας και της διεύθυνση το ανέμου. Ουσιαστικά, το αιολικό δυναμικό είναι μία εκτίμηση της διαθέσιμης αιολικής ενέργειας ενός τόπου. Οι μετρήσεις αυτές είναι ευαίσθητες και για σωστά αποτελέσματα χρειάζεται κατάλληλη επιλογή θέσεως από εξειδικευμένο προσωπικό με εμπειρία.</w:t>
      </w:r>
    </w:p>
    <w:p w14:paraId="0B6A75E7" w14:textId="77777777" w:rsidR="003B3117" w:rsidRPr="007D7C42" w:rsidRDefault="00E27EEE" w:rsidP="00AA431E">
      <w:pPr>
        <w:spacing w:line="360" w:lineRule="auto"/>
        <w:ind w:firstLine="720"/>
        <w:jc w:val="both"/>
        <w:rPr>
          <w:rFonts w:cstheme="minorHAnsi"/>
          <w:lang w:val="el-GR"/>
        </w:rPr>
      </w:pPr>
      <w:r w:rsidRPr="007D7C42">
        <w:rPr>
          <w:rFonts w:cstheme="minorHAnsi"/>
          <w:lang w:val="el-GR"/>
        </w:rPr>
        <w:t>Οι μετρήσεις αυτές περιλαμβάνουν την δειγματοληψία ανεμολογικών δεδομένων του επιθυμητού σημείου για ένα διάστημα τουλάχιστον ενός χρόνου, με συχνότητα δειγματοληψίας ανά 10 λεπτών. Η διαδικασία αυτή ξεκινάει με την εύρεση του ιδανικού σημείου</w:t>
      </w:r>
      <w:r w:rsidR="00F7404A" w:rsidRPr="007D7C42">
        <w:rPr>
          <w:rFonts w:cstheme="minorHAnsi"/>
          <w:lang w:val="el-GR"/>
        </w:rPr>
        <w:t>, με την χρήση μεταλλικών ιστών στους οποίους τοποθετούνται ένα ή περισσότερα ανεμόμετρα σε ύψος 10μ. έως 60μ. πάνω από την επιφάνεια του εδάφους. Πολλές φορές χρησιμοποιούνται ιστοί μικρότεροι των 10μ. λόγω του μικρού τους κόστους. Αυτό γίνεται σε περιπτώσεις που δεν έχει οριστικοποιηθεί το τελικό σημείο τοποθέτησης. Μετά την εύρεση του σημείου, γίνεται μια προσπάθεια τοποθέτησης ιστού μεγαλύτερου ύψους του οποίου το ύψος να τείνει στο ύψος των εγκαθιστάμενων ανεμογεννητριών. Είναι σημαντικό πάντα να υπάρχει μια εποπτεία</w:t>
      </w:r>
      <w:r w:rsidR="003B3117" w:rsidRPr="007D7C42">
        <w:rPr>
          <w:rFonts w:cstheme="minorHAnsi"/>
          <w:lang w:val="el-GR"/>
        </w:rPr>
        <w:t xml:space="preserve"> σε τακτά χρονικά διαστήματα των οργάνων για την επιβεβαίωση της σωστής τους λειτουργίας και εγγύτητας των δεδομένων. </w:t>
      </w:r>
    </w:p>
    <w:p w14:paraId="0E39CB47" w14:textId="7C7A5F68" w:rsidR="00F15B93" w:rsidRPr="007D7C42" w:rsidRDefault="00F15B93" w:rsidP="003B2D33">
      <w:pPr>
        <w:pStyle w:val="4"/>
        <w:rPr>
          <w:lang w:val="el-GR"/>
        </w:rPr>
      </w:pPr>
      <w:r w:rsidRPr="007D7C42">
        <w:rPr>
          <w:lang w:val="el-GR"/>
        </w:rPr>
        <w:lastRenderedPageBreak/>
        <w:t>Όργανα μετρήσεων.</w:t>
      </w:r>
    </w:p>
    <w:p w14:paraId="5A382AA6" w14:textId="77777777" w:rsidR="00F15B93" w:rsidRPr="007D7C42" w:rsidRDefault="00F15B93" w:rsidP="00834B87">
      <w:pPr>
        <w:spacing w:line="360" w:lineRule="auto"/>
        <w:rPr>
          <w:rFonts w:cstheme="minorHAnsi"/>
          <w:lang w:val="el-GR"/>
        </w:rPr>
      </w:pPr>
    </w:p>
    <w:p w14:paraId="37C90390" w14:textId="77777777" w:rsidR="00F15B93" w:rsidRPr="007D7C42" w:rsidRDefault="00F26132" w:rsidP="00834B87">
      <w:pPr>
        <w:pStyle w:val="a5"/>
        <w:numPr>
          <w:ilvl w:val="0"/>
          <w:numId w:val="15"/>
        </w:numPr>
        <w:spacing w:line="360" w:lineRule="auto"/>
        <w:jc w:val="both"/>
        <w:rPr>
          <w:rFonts w:cstheme="minorHAnsi"/>
          <w:lang w:val="el-GR"/>
        </w:rPr>
      </w:pPr>
      <w:r w:rsidRPr="007D7C42">
        <w:rPr>
          <w:rFonts w:cstheme="minorHAnsi"/>
          <w:lang w:val="el-GR"/>
        </w:rPr>
        <w:t>Οι ανεμογράφοι καταγράφουν αθροιστικά την ταχύτητα περιστροφής που παίρνουν σε κάποια τμήματά τους από τον άνεμο και εξάγουν τα αποτελέσματά τους ως μια μέση τιμή.</w:t>
      </w:r>
    </w:p>
    <w:p w14:paraId="359A7C50" w14:textId="77777777" w:rsidR="00F26132" w:rsidRPr="007D7C42" w:rsidRDefault="00F26132" w:rsidP="00834B87">
      <w:pPr>
        <w:pStyle w:val="a5"/>
        <w:numPr>
          <w:ilvl w:val="0"/>
          <w:numId w:val="15"/>
        </w:numPr>
        <w:spacing w:line="360" w:lineRule="auto"/>
        <w:jc w:val="both"/>
        <w:rPr>
          <w:rFonts w:cstheme="minorHAnsi"/>
          <w:lang w:val="el-GR"/>
        </w:rPr>
      </w:pPr>
      <w:r w:rsidRPr="007D7C42">
        <w:rPr>
          <w:rFonts w:cstheme="minorHAnsi"/>
          <w:lang w:val="el-GR"/>
        </w:rPr>
        <w:t>Τα ανεμόμετρα πίεσης χρησιμοποιούνται για την καταγραφή στιγμιαίων τιμών έντασης του ανέμου.</w:t>
      </w:r>
    </w:p>
    <w:p w14:paraId="029FCA1B" w14:textId="77777777" w:rsidR="00F26132" w:rsidRPr="007D7C42" w:rsidRDefault="00F26132" w:rsidP="00834B87">
      <w:pPr>
        <w:pStyle w:val="a5"/>
        <w:numPr>
          <w:ilvl w:val="0"/>
          <w:numId w:val="15"/>
        </w:numPr>
        <w:spacing w:line="360" w:lineRule="auto"/>
        <w:jc w:val="both"/>
        <w:rPr>
          <w:rFonts w:cstheme="minorHAnsi"/>
          <w:lang w:val="el-GR"/>
        </w:rPr>
      </w:pPr>
      <w:r w:rsidRPr="007D7C42">
        <w:rPr>
          <w:rFonts w:cstheme="minorHAnsi"/>
          <w:lang w:val="el-GR"/>
        </w:rPr>
        <w:t xml:space="preserve">Τα ανεμόμετρα θερμού στοιχείου καθώς και τα τύπου </w:t>
      </w:r>
      <w:r w:rsidRPr="007D7C42">
        <w:rPr>
          <w:rFonts w:cstheme="minorHAnsi"/>
        </w:rPr>
        <w:t>laser</w:t>
      </w:r>
      <w:r w:rsidRPr="007D7C42">
        <w:rPr>
          <w:rFonts w:cstheme="minorHAnsi"/>
          <w:lang w:val="el-GR"/>
        </w:rPr>
        <w:t>, χρησιμοποιούνται κάτω από συνθήκες εργαστηρίου, σε πειραματικές εγκαταστάσεις δηλαδή, όπου μελετώνται οι όμοροι των ανεμογεννητριών σε αεροδυναμικές σήραγγες.</w:t>
      </w:r>
    </w:p>
    <w:p w14:paraId="47191466" w14:textId="77777777" w:rsidR="00F26132" w:rsidRPr="007D7C42" w:rsidRDefault="00F26132" w:rsidP="00834B87">
      <w:pPr>
        <w:pStyle w:val="a5"/>
        <w:numPr>
          <w:ilvl w:val="0"/>
          <w:numId w:val="15"/>
        </w:numPr>
        <w:spacing w:line="360" w:lineRule="auto"/>
        <w:jc w:val="both"/>
        <w:rPr>
          <w:rFonts w:cstheme="minorHAnsi"/>
          <w:lang w:val="el-GR"/>
        </w:rPr>
      </w:pPr>
      <w:r w:rsidRPr="007D7C42">
        <w:rPr>
          <w:rFonts w:cstheme="minorHAnsi"/>
          <w:lang w:val="el-GR"/>
        </w:rPr>
        <w:t xml:space="preserve">Τα πλέον γνωστά, τα κυπελλοφόρα ανεμόμετρα, </w:t>
      </w:r>
      <w:r w:rsidR="00791ABF" w:rsidRPr="007D7C42">
        <w:rPr>
          <w:rFonts w:cstheme="minorHAnsi"/>
          <w:lang w:val="el-GR"/>
        </w:rPr>
        <w:t>καταγράφουν την ταχύτητα του ανέμου μετρώντας τον αριθμό των περιστροφών του κατακόρυφου άξονα με διάφορα συστήματα:</w:t>
      </w:r>
    </w:p>
    <w:p w14:paraId="28305571" w14:textId="77777777" w:rsidR="00791ABF" w:rsidRPr="007D7C42" w:rsidRDefault="00791ABF" w:rsidP="00834B87">
      <w:pPr>
        <w:pStyle w:val="a5"/>
        <w:numPr>
          <w:ilvl w:val="1"/>
          <w:numId w:val="15"/>
        </w:numPr>
        <w:spacing w:line="360" w:lineRule="auto"/>
        <w:jc w:val="both"/>
        <w:rPr>
          <w:rFonts w:cstheme="minorHAnsi"/>
          <w:lang w:val="el-GR"/>
        </w:rPr>
      </w:pPr>
      <w:r w:rsidRPr="007D7C42">
        <w:rPr>
          <w:rFonts w:cstheme="minorHAnsi"/>
          <w:lang w:val="el-GR"/>
        </w:rPr>
        <w:t>Μηχανικά στροφόμετρα</w:t>
      </w:r>
    </w:p>
    <w:p w14:paraId="614A85FF" w14:textId="77777777" w:rsidR="00791ABF" w:rsidRPr="007D7C42" w:rsidRDefault="00791ABF" w:rsidP="00834B87">
      <w:pPr>
        <w:pStyle w:val="a5"/>
        <w:numPr>
          <w:ilvl w:val="1"/>
          <w:numId w:val="15"/>
        </w:numPr>
        <w:spacing w:line="360" w:lineRule="auto"/>
        <w:jc w:val="both"/>
        <w:rPr>
          <w:rFonts w:cstheme="minorHAnsi"/>
          <w:lang w:val="el-GR"/>
        </w:rPr>
      </w:pPr>
      <w:r w:rsidRPr="007D7C42">
        <w:rPr>
          <w:rFonts w:cstheme="minorHAnsi"/>
          <w:lang w:val="el-GR"/>
        </w:rPr>
        <w:t>Ηλεκτρικές επαφές, οι οποίες κλείνουν μετά από ένα αριθμό περιστροφών ώστε να δώσουν μέση ταχύτητα.</w:t>
      </w:r>
    </w:p>
    <w:p w14:paraId="03037F73" w14:textId="77777777" w:rsidR="00791ABF" w:rsidRPr="007D7C42" w:rsidRDefault="00791ABF" w:rsidP="00834B87">
      <w:pPr>
        <w:pStyle w:val="a5"/>
        <w:numPr>
          <w:ilvl w:val="1"/>
          <w:numId w:val="15"/>
        </w:numPr>
        <w:spacing w:line="360" w:lineRule="auto"/>
        <w:jc w:val="both"/>
        <w:rPr>
          <w:rFonts w:cstheme="minorHAnsi"/>
          <w:lang w:val="el-GR"/>
        </w:rPr>
      </w:pPr>
      <w:r w:rsidRPr="007D7C42">
        <w:rPr>
          <w:rFonts w:cstheme="minorHAnsi"/>
          <w:lang w:val="el-GR"/>
        </w:rPr>
        <w:t>Μικρές ηλεκτρογεννήτριες οι οποίες μετατρέπουν την περιστροφική κίνηση σε ηλεκτρικό ρεύμα και έπειτα στην ένδειξη της ταχύτητας.</w:t>
      </w:r>
    </w:p>
    <w:p w14:paraId="383D2343" w14:textId="77777777" w:rsidR="00791ABF" w:rsidRPr="007D7C42" w:rsidRDefault="00791ABF" w:rsidP="00834B87">
      <w:pPr>
        <w:pStyle w:val="a5"/>
        <w:numPr>
          <w:ilvl w:val="1"/>
          <w:numId w:val="15"/>
        </w:numPr>
        <w:spacing w:line="360" w:lineRule="auto"/>
        <w:jc w:val="both"/>
        <w:rPr>
          <w:rFonts w:cstheme="minorHAnsi"/>
          <w:lang w:val="el-GR"/>
        </w:rPr>
      </w:pPr>
      <w:r w:rsidRPr="007D7C42">
        <w:rPr>
          <w:rFonts w:cstheme="minorHAnsi"/>
          <w:lang w:val="el-GR"/>
        </w:rPr>
        <w:t>Φωτοηλεκτρικό διακόπτη, ο οποίος μετατρέπει την ταχύτητα περιστροφής σε στιγμιαία ταχύτητα ανέμου στην έξοδο.</w:t>
      </w:r>
    </w:p>
    <w:p w14:paraId="1C7E9BEF" w14:textId="472E01F1" w:rsidR="00F26132" w:rsidRPr="007D7C42" w:rsidRDefault="00912E2B" w:rsidP="00834B87">
      <w:pPr>
        <w:keepNext/>
        <w:spacing w:line="360" w:lineRule="auto"/>
        <w:jc w:val="center"/>
        <w:rPr>
          <w:rFonts w:cstheme="minorHAnsi"/>
        </w:rPr>
      </w:pPr>
      <w:r>
        <w:rPr>
          <w:noProof/>
        </w:rPr>
        <w:drawing>
          <wp:inline distT="0" distB="0" distL="0" distR="0" wp14:anchorId="1E5960E5" wp14:editId="4709765F">
            <wp:extent cx="3383280" cy="2857500"/>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3280" cy="2857500"/>
                    </a:xfrm>
                    <a:prstGeom prst="rect">
                      <a:avLst/>
                    </a:prstGeom>
                    <a:noFill/>
                    <a:ln>
                      <a:noFill/>
                    </a:ln>
                  </pic:spPr>
                </pic:pic>
              </a:graphicData>
            </a:graphic>
          </wp:inline>
        </w:drawing>
      </w:r>
    </w:p>
    <w:p w14:paraId="4030DB18" w14:textId="1F380574" w:rsidR="00F26132" w:rsidRPr="007D7C42" w:rsidRDefault="00F26132" w:rsidP="00834B87">
      <w:pPr>
        <w:pStyle w:val="a8"/>
        <w:spacing w:line="360" w:lineRule="auto"/>
        <w:jc w:val="center"/>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6</w:t>
      </w:r>
      <w:r w:rsidRPr="007D7C42">
        <w:rPr>
          <w:rFonts w:cstheme="minorHAnsi"/>
        </w:rPr>
        <w:fldChar w:fldCharType="end"/>
      </w:r>
      <w:r w:rsidRPr="007D7C42">
        <w:rPr>
          <w:rFonts w:cstheme="minorHAnsi"/>
          <w:lang w:val="el-GR"/>
        </w:rPr>
        <w:t xml:space="preserve">: </w:t>
      </w:r>
      <w:r w:rsidR="00791ABF" w:rsidRPr="007D7C42">
        <w:rPr>
          <w:rFonts w:cstheme="minorHAnsi"/>
          <w:lang w:val="el-GR"/>
        </w:rPr>
        <w:t>Κυπελλοφόρο ανεμόμετρο ταχύτητας</w:t>
      </w:r>
      <w:sdt>
        <w:sdtPr>
          <w:rPr>
            <w:rFonts w:cstheme="minorHAnsi"/>
            <w:lang w:val="el-GR"/>
          </w:rPr>
          <w:id w:val="-1988701604"/>
          <w:citation/>
        </w:sdtPr>
        <w:sdtEndPr/>
        <w:sdtContent>
          <w:r w:rsidR="00912E2B">
            <w:rPr>
              <w:rFonts w:cstheme="minorHAnsi"/>
              <w:lang w:val="el-GR"/>
            </w:rPr>
            <w:fldChar w:fldCharType="begin"/>
          </w:r>
          <w:r w:rsidR="00912E2B" w:rsidRPr="00340C83">
            <w:rPr>
              <w:rFonts w:cstheme="minorHAnsi"/>
              <w:lang w:val="el-GR"/>
            </w:rPr>
            <w:instrText xml:space="preserve"> </w:instrText>
          </w:r>
          <w:r w:rsidR="00912E2B">
            <w:rPr>
              <w:rFonts w:cstheme="minorHAnsi"/>
            </w:rPr>
            <w:instrText>CITATION</w:instrText>
          </w:r>
          <w:r w:rsidR="00912E2B" w:rsidRPr="00340C83">
            <w:rPr>
              <w:rFonts w:cstheme="minorHAnsi"/>
              <w:lang w:val="el-GR"/>
            </w:rPr>
            <w:instrText xml:space="preserve"> </w:instrText>
          </w:r>
          <w:r w:rsidR="00912E2B">
            <w:rPr>
              <w:rFonts w:cstheme="minorHAnsi"/>
            </w:rPr>
            <w:instrText>win</w:instrText>
          </w:r>
          <w:r w:rsidR="00912E2B" w:rsidRPr="00340C83">
            <w:rPr>
              <w:rFonts w:cstheme="minorHAnsi"/>
              <w:lang w:val="el-GR"/>
            </w:rPr>
            <w:instrText xml:space="preserve"> \</w:instrText>
          </w:r>
          <w:r w:rsidR="00912E2B">
            <w:rPr>
              <w:rFonts w:cstheme="minorHAnsi"/>
            </w:rPr>
            <w:instrText>l</w:instrText>
          </w:r>
          <w:r w:rsidR="00912E2B" w:rsidRPr="00340C83">
            <w:rPr>
              <w:rFonts w:cstheme="minorHAnsi"/>
              <w:lang w:val="el-GR"/>
            </w:rPr>
            <w:instrText xml:space="preserve"> 1033 </w:instrText>
          </w:r>
          <w:r w:rsidR="00912E2B">
            <w:rPr>
              <w:rFonts w:cstheme="minorHAnsi"/>
              <w:lang w:val="el-GR"/>
            </w:rPr>
            <w:fldChar w:fldCharType="separate"/>
          </w:r>
          <w:r w:rsidR="00340C83" w:rsidRPr="00340C83">
            <w:rPr>
              <w:rFonts w:cstheme="minorHAnsi"/>
              <w:noProof/>
              <w:lang w:val="el-GR"/>
            </w:rPr>
            <w:t xml:space="preserve"> [9]</w:t>
          </w:r>
          <w:r w:rsidR="00912E2B">
            <w:rPr>
              <w:rFonts w:cstheme="minorHAnsi"/>
              <w:lang w:val="el-GR"/>
            </w:rPr>
            <w:fldChar w:fldCharType="end"/>
          </w:r>
        </w:sdtContent>
      </w:sdt>
    </w:p>
    <w:p w14:paraId="2D51F532" w14:textId="77777777" w:rsidR="00791ABF" w:rsidRPr="007D7C42" w:rsidRDefault="00791ABF" w:rsidP="00834B87">
      <w:pPr>
        <w:spacing w:line="360" w:lineRule="auto"/>
        <w:ind w:left="709"/>
        <w:jc w:val="both"/>
        <w:rPr>
          <w:rFonts w:cstheme="minorHAnsi"/>
          <w:lang w:val="el-GR"/>
        </w:rPr>
      </w:pPr>
      <w:r w:rsidRPr="007D7C42">
        <w:rPr>
          <w:rFonts w:cstheme="minorHAnsi"/>
          <w:lang w:val="el-GR"/>
        </w:rPr>
        <w:lastRenderedPageBreak/>
        <w:t xml:space="preserve">Ας σημειωθεί, ότι δεν υπάρχει άμεση συσχέτιση μεταξύ της περιστροφικής ταχύτητας του οργάνου ω και της ταχύτητας του ανέμου </w:t>
      </w:r>
      <w:r w:rsidRPr="007D7C42">
        <w:rPr>
          <w:rFonts w:cstheme="minorHAnsi"/>
        </w:rPr>
        <w:t>u</w:t>
      </w:r>
      <w:r w:rsidRPr="007D7C42">
        <w:rPr>
          <w:rFonts w:cstheme="minorHAnsi"/>
          <w:lang w:val="el-GR"/>
        </w:rPr>
        <w:t xml:space="preserve"> διότι ο λόγος </w:t>
      </w:r>
      <w:r w:rsidRPr="007D7C42">
        <w:rPr>
          <w:rFonts w:cstheme="minorHAnsi"/>
        </w:rPr>
        <w:t>u</w:t>
      </w:r>
      <w:r w:rsidRPr="007D7C42">
        <w:rPr>
          <w:rFonts w:cstheme="minorHAnsi"/>
          <w:lang w:val="el-GR"/>
        </w:rPr>
        <w:t>/ω δεν είναι σταθερός. Τέλος, συχνά παρατηρείται οι ενδείξεις των ανεμομέτρων αυτών να είναι μεγαλύτερες των πραγματικών λόγω της αδρ</w:t>
      </w:r>
      <w:r w:rsidR="00D0603E" w:rsidRPr="007D7C42">
        <w:rPr>
          <w:rFonts w:cstheme="minorHAnsi"/>
          <w:lang w:val="el-GR"/>
        </w:rPr>
        <w:t>άνειας που διατηρείται για λίγο, ακόμα και μετά την παύση του ανέμου, κατά την περιστροφή τους.</w:t>
      </w:r>
    </w:p>
    <w:p w14:paraId="3C3851F6" w14:textId="77777777" w:rsidR="00D0603E" w:rsidRPr="007D7C42" w:rsidRDefault="00D0603E" w:rsidP="00834B87">
      <w:pPr>
        <w:pStyle w:val="a5"/>
        <w:numPr>
          <w:ilvl w:val="0"/>
          <w:numId w:val="17"/>
        </w:numPr>
        <w:spacing w:line="360" w:lineRule="auto"/>
        <w:ind w:left="709"/>
        <w:jc w:val="both"/>
        <w:rPr>
          <w:rFonts w:cstheme="minorHAnsi"/>
          <w:lang w:val="el-GR"/>
        </w:rPr>
      </w:pPr>
      <w:r w:rsidRPr="007D7C42">
        <w:rPr>
          <w:rFonts w:cstheme="minorHAnsi"/>
          <w:lang w:val="el-GR"/>
        </w:rPr>
        <w:t>Οι ανεμοδείκτες είναι υπεύθυνοι για την καταγραφή της διεύθυνσης του ανέμου, που σε συνδυασμό με τα άλλα όργανα μας επιτρέπουν την κατασκευή του ροδογράμματος που αναφέραμε προηγουμένως, που μας υποδεικνύει τις προσήνεμες και τις υπήνεμες περιοχές.</w:t>
      </w:r>
    </w:p>
    <w:p w14:paraId="57AD1931" w14:textId="77777777" w:rsidR="00791ABF" w:rsidRPr="007D7C42" w:rsidRDefault="00D0603E" w:rsidP="00E96DF2">
      <w:pPr>
        <w:spacing w:line="360" w:lineRule="auto"/>
        <w:ind w:firstLine="709"/>
        <w:jc w:val="both"/>
        <w:rPr>
          <w:rFonts w:cstheme="minorHAnsi"/>
          <w:color w:val="FF0000"/>
          <w:lang w:val="el-GR"/>
        </w:rPr>
      </w:pPr>
      <w:r w:rsidRPr="007D7C42">
        <w:rPr>
          <w:rFonts w:cstheme="minorHAnsi"/>
          <w:lang w:val="el-GR"/>
        </w:rPr>
        <w:t xml:space="preserve">Μετά </w:t>
      </w:r>
      <w:r w:rsidR="007A17B5" w:rsidRPr="007D7C42">
        <w:rPr>
          <w:rFonts w:cstheme="minorHAnsi"/>
          <w:lang w:val="el-GR"/>
        </w:rPr>
        <w:t>τις μετρήσεις, το πρόγραμμα καταγραφής των δεδομένων υπολογίζει στατιστικές τιμές και αποθηκεύει τα δεδομένα στην εσωτερική μνήμη όπου και περιμένει την ανάκτησή τους μέσω συσκευών μεταφοράς δεδομένων (</w:t>
      </w:r>
      <w:r w:rsidR="007A17B5" w:rsidRPr="007D7C42">
        <w:rPr>
          <w:rFonts w:cstheme="minorHAnsi"/>
        </w:rPr>
        <w:t>DTG</w:t>
      </w:r>
      <w:r w:rsidR="007A17B5" w:rsidRPr="007D7C42">
        <w:rPr>
          <w:rFonts w:cstheme="minorHAnsi"/>
          <w:lang w:val="el-GR"/>
        </w:rPr>
        <w:t xml:space="preserve">), </w:t>
      </w:r>
      <w:r w:rsidR="007A17B5" w:rsidRPr="007D7C42">
        <w:rPr>
          <w:rFonts w:cstheme="minorHAnsi"/>
          <w:lang w:val="en-GB"/>
        </w:rPr>
        <w:t>GPRS</w:t>
      </w:r>
      <w:r w:rsidR="007A17B5" w:rsidRPr="007D7C42">
        <w:rPr>
          <w:rFonts w:cstheme="minorHAnsi"/>
          <w:lang w:val="el-GR"/>
        </w:rPr>
        <w:t xml:space="preserve"> </w:t>
      </w:r>
      <w:r w:rsidR="007A17B5" w:rsidRPr="007D7C42">
        <w:rPr>
          <w:rFonts w:cstheme="minorHAnsi"/>
          <w:lang w:val="en-GB"/>
        </w:rPr>
        <w:t>modem</w:t>
      </w:r>
      <w:r w:rsidR="007A17B5" w:rsidRPr="007D7C42">
        <w:rPr>
          <w:rFonts w:cstheme="minorHAnsi"/>
          <w:lang w:val="el-GR"/>
        </w:rPr>
        <w:t xml:space="preserve"> ή </w:t>
      </w:r>
      <w:r w:rsidR="007A17B5" w:rsidRPr="007D7C42">
        <w:rPr>
          <w:rFonts w:cstheme="minorHAnsi"/>
        </w:rPr>
        <w:t>GSM</w:t>
      </w:r>
      <w:r w:rsidR="007A17B5" w:rsidRPr="007D7C42">
        <w:rPr>
          <w:rFonts w:cstheme="minorHAnsi"/>
          <w:lang w:val="el-GR"/>
        </w:rPr>
        <w:t xml:space="preserve"> </w:t>
      </w:r>
      <w:r w:rsidR="007A17B5" w:rsidRPr="007D7C42">
        <w:rPr>
          <w:rFonts w:cstheme="minorHAnsi"/>
        </w:rPr>
        <w:t>modem</w:t>
      </w:r>
      <w:r w:rsidR="007A17B5" w:rsidRPr="007D7C42">
        <w:rPr>
          <w:rFonts w:cstheme="minorHAnsi"/>
          <w:lang w:val="el-GR"/>
        </w:rPr>
        <w:t>.</w:t>
      </w:r>
    </w:p>
    <w:p w14:paraId="26AC49F0" w14:textId="5A96EAC2" w:rsidR="00972672" w:rsidRPr="007D7C42" w:rsidRDefault="003B2D33" w:rsidP="003B2D33">
      <w:pPr>
        <w:pStyle w:val="2"/>
        <w:rPr>
          <w:lang w:val="el-GR"/>
        </w:rPr>
      </w:pPr>
      <w:bookmarkStart w:id="9" w:name="_Toc51578371"/>
      <w:r>
        <w:rPr>
          <w:lang w:val="el-GR"/>
        </w:rPr>
        <w:t xml:space="preserve">1.3 </w:t>
      </w:r>
      <w:r w:rsidR="007A17B5" w:rsidRPr="007D7C42">
        <w:rPr>
          <w:lang w:val="el-GR"/>
        </w:rPr>
        <w:t>Ανεμογεννήτριες</w:t>
      </w:r>
      <w:bookmarkEnd w:id="9"/>
    </w:p>
    <w:p w14:paraId="3A9D4D8F" w14:textId="77777777" w:rsidR="007A17B5" w:rsidRPr="007D7C42" w:rsidRDefault="007A17B5" w:rsidP="00834B87">
      <w:pPr>
        <w:spacing w:line="360" w:lineRule="auto"/>
        <w:rPr>
          <w:rFonts w:cstheme="minorHAnsi"/>
          <w:lang w:val="el-GR"/>
        </w:rPr>
      </w:pPr>
    </w:p>
    <w:p w14:paraId="3FB54AD4" w14:textId="77777777" w:rsidR="007A17B5" w:rsidRPr="007D7C42" w:rsidRDefault="007A17B5" w:rsidP="00834B87">
      <w:pPr>
        <w:spacing w:line="360" w:lineRule="auto"/>
        <w:ind w:firstLine="720"/>
        <w:jc w:val="both"/>
        <w:rPr>
          <w:rFonts w:cstheme="minorHAnsi"/>
          <w:lang w:val="el-GR"/>
        </w:rPr>
      </w:pPr>
      <w:r w:rsidRPr="007D7C42">
        <w:rPr>
          <w:rFonts w:cstheme="minorHAnsi"/>
          <w:lang w:val="el-GR"/>
        </w:rPr>
        <w:t xml:space="preserve">Οι ανεμογεννήτριες είναι οι απόγονοι των ανεμόμυλων, </w:t>
      </w:r>
      <w:r w:rsidR="009B6B3F" w:rsidRPr="007D7C42">
        <w:rPr>
          <w:rFonts w:cstheme="minorHAnsi"/>
          <w:lang w:val="el-GR"/>
        </w:rPr>
        <w:t xml:space="preserve">είναι η μετεξέλιξή των, με σκοπό την χρήση της </w:t>
      </w:r>
      <w:r w:rsidR="008C4492" w:rsidRPr="007D7C42">
        <w:rPr>
          <w:rFonts w:cstheme="minorHAnsi"/>
          <w:lang w:val="el-GR"/>
        </w:rPr>
        <w:t>παραγόμενης ηλεκτρικής ενέργειας που παράγεται, μέσω της φόρτισης συσσωρευτών, συστημάτων δικτύων κατοικημένων περιοχών, δικτύων σε απομονωμένες περιοχές ή νησιά.</w:t>
      </w:r>
    </w:p>
    <w:p w14:paraId="290485BA" w14:textId="77777777" w:rsidR="0013738F" w:rsidRPr="007D7C42" w:rsidRDefault="0013738F" w:rsidP="00834B87">
      <w:pPr>
        <w:spacing w:line="360" w:lineRule="auto"/>
        <w:ind w:firstLine="720"/>
        <w:jc w:val="both"/>
        <w:rPr>
          <w:rFonts w:cstheme="minorHAnsi"/>
          <w:lang w:val="el-GR"/>
        </w:rPr>
      </w:pPr>
      <w:r w:rsidRPr="007D7C42">
        <w:rPr>
          <w:rFonts w:cstheme="minorHAnsi"/>
          <w:lang w:val="el-GR"/>
        </w:rPr>
        <w:t>Ο τρόπος παραγωγής ενέργεια μιας ανεμογεννήτριας είναι σχετικά απλός. Ο άνεμος περιστρέφει τα πτερύγια, τα οποία είναι συνδεμένα με ένα κιβώτιο μετάδοσης κίνησης το οποίο πολλαπλασιάζει την ταχύτητα περιστροφής και κινεί μια γεννήτρια παραγωγής ηλεκτρικού ρεύματος. Οι ανεμογεννήτριες είναι συχνά συνδεμένες με άλλες πηγές ενέργειας, έτσι ώστε να καλύπτεται το κενό που μπορεί να δημιουργηθεί από την έλλειψη ανέμου. Τα μεγάλα αιολικά πάρκα συνδέονται συνήθως κατευθείαν στο ηλεκτρικό δίκτυο.</w:t>
      </w:r>
    </w:p>
    <w:p w14:paraId="2D8AFAD3" w14:textId="77777777" w:rsidR="000E2DEB" w:rsidRPr="007D7C42" w:rsidRDefault="000E2DEB" w:rsidP="00834B87">
      <w:pPr>
        <w:keepNext/>
        <w:spacing w:line="360" w:lineRule="auto"/>
        <w:ind w:right="429"/>
        <w:jc w:val="right"/>
        <w:rPr>
          <w:rFonts w:cstheme="minorHAnsi"/>
        </w:rPr>
      </w:pPr>
      <w:r w:rsidRPr="007D7C42">
        <w:rPr>
          <w:rFonts w:cstheme="minorHAnsi"/>
          <w:noProof/>
          <w:lang w:val="el-GR" w:eastAsia="el-GR"/>
        </w:rPr>
        <w:lastRenderedPageBreak/>
        <w:drawing>
          <wp:inline distT="0" distB="0" distL="0" distR="0" wp14:anchorId="0C103F1E" wp14:editId="6652281B">
            <wp:extent cx="5013960" cy="2512695"/>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ERE_illust_large_turbine.gif"/>
                    <pic:cNvPicPr/>
                  </pic:nvPicPr>
                  <pic:blipFill>
                    <a:blip r:embed="rId15">
                      <a:extLst>
                        <a:ext uri="{28A0092B-C50C-407E-A947-70E740481C1C}">
                          <a14:useLocalDpi xmlns:a14="http://schemas.microsoft.com/office/drawing/2010/main" val="0"/>
                        </a:ext>
                      </a:extLst>
                    </a:blip>
                    <a:stretch>
                      <a:fillRect/>
                    </a:stretch>
                  </pic:blipFill>
                  <pic:spPr>
                    <a:xfrm>
                      <a:off x="0" y="0"/>
                      <a:ext cx="5013960" cy="2512695"/>
                    </a:xfrm>
                    <a:prstGeom prst="rect">
                      <a:avLst/>
                    </a:prstGeom>
                  </pic:spPr>
                </pic:pic>
              </a:graphicData>
            </a:graphic>
          </wp:inline>
        </w:drawing>
      </w:r>
    </w:p>
    <w:p w14:paraId="47C54AB7" w14:textId="6FEDA710" w:rsidR="000E2DEB" w:rsidRPr="007D7C42" w:rsidRDefault="000E2DEB" w:rsidP="00834B87">
      <w:pPr>
        <w:pStyle w:val="a8"/>
        <w:spacing w:line="360" w:lineRule="auto"/>
        <w:jc w:val="center"/>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7</w:t>
      </w:r>
      <w:r w:rsidRPr="007D7C42">
        <w:rPr>
          <w:rFonts w:cstheme="minorHAnsi"/>
        </w:rPr>
        <w:fldChar w:fldCharType="end"/>
      </w:r>
      <w:r w:rsidRPr="007D7C42">
        <w:rPr>
          <w:rFonts w:cstheme="minorHAnsi"/>
          <w:lang w:val="el-GR"/>
        </w:rPr>
        <w:t>: Μέρη μιας ανεμογεννήτριας</w:t>
      </w:r>
      <w:sdt>
        <w:sdtPr>
          <w:rPr>
            <w:rFonts w:cstheme="minorHAnsi"/>
            <w:lang w:val="el-GR"/>
          </w:rPr>
          <w:id w:val="-1623613869"/>
          <w:citation/>
        </w:sdtPr>
        <w:sdtEndPr/>
        <w:sdtContent>
          <w:r w:rsidR="00912E2B">
            <w:rPr>
              <w:rFonts w:cstheme="minorHAnsi"/>
              <w:lang w:val="el-GR"/>
            </w:rPr>
            <w:fldChar w:fldCharType="begin"/>
          </w:r>
          <w:r w:rsidR="00912E2B" w:rsidRPr="00340C83">
            <w:rPr>
              <w:rFonts w:cstheme="minorHAnsi"/>
              <w:lang w:val="el-GR"/>
            </w:rPr>
            <w:instrText xml:space="preserve"> </w:instrText>
          </w:r>
          <w:r w:rsidR="00912E2B">
            <w:rPr>
              <w:rFonts w:cstheme="minorHAnsi"/>
            </w:rPr>
            <w:instrText>CITATION</w:instrText>
          </w:r>
          <w:r w:rsidR="00912E2B" w:rsidRPr="00340C83">
            <w:rPr>
              <w:rFonts w:cstheme="minorHAnsi"/>
              <w:lang w:val="el-GR"/>
            </w:rPr>
            <w:instrText xml:space="preserve"> </w:instrText>
          </w:r>
          <w:r w:rsidR="00912E2B">
            <w:rPr>
              <w:rFonts w:cstheme="minorHAnsi"/>
            </w:rPr>
            <w:instrText>Ene</w:instrText>
          </w:r>
          <w:r w:rsidR="00912E2B" w:rsidRPr="00340C83">
            <w:rPr>
              <w:rFonts w:cstheme="minorHAnsi"/>
              <w:lang w:val="el-GR"/>
            </w:rPr>
            <w:instrText xml:space="preserve"> \</w:instrText>
          </w:r>
          <w:r w:rsidR="00912E2B">
            <w:rPr>
              <w:rFonts w:cstheme="minorHAnsi"/>
            </w:rPr>
            <w:instrText>l</w:instrText>
          </w:r>
          <w:r w:rsidR="00912E2B" w:rsidRPr="00340C83">
            <w:rPr>
              <w:rFonts w:cstheme="minorHAnsi"/>
              <w:lang w:val="el-GR"/>
            </w:rPr>
            <w:instrText xml:space="preserve"> 1033 </w:instrText>
          </w:r>
          <w:r w:rsidR="00912E2B">
            <w:rPr>
              <w:rFonts w:cstheme="minorHAnsi"/>
              <w:lang w:val="el-GR"/>
            </w:rPr>
            <w:fldChar w:fldCharType="separate"/>
          </w:r>
          <w:r w:rsidR="00340C83" w:rsidRPr="00340C83">
            <w:rPr>
              <w:rFonts w:cstheme="minorHAnsi"/>
              <w:noProof/>
              <w:lang w:val="el-GR"/>
            </w:rPr>
            <w:t xml:space="preserve"> [10]</w:t>
          </w:r>
          <w:r w:rsidR="00912E2B">
            <w:rPr>
              <w:rFonts w:cstheme="minorHAnsi"/>
              <w:lang w:val="el-GR"/>
            </w:rPr>
            <w:fldChar w:fldCharType="end"/>
          </w:r>
        </w:sdtContent>
      </w:sdt>
    </w:p>
    <w:p w14:paraId="76D0350E" w14:textId="50664311" w:rsidR="00972672" w:rsidRPr="007D7C42" w:rsidRDefault="003B2D33" w:rsidP="00834B87">
      <w:pPr>
        <w:pStyle w:val="3"/>
        <w:spacing w:line="360" w:lineRule="auto"/>
        <w:jc w:val="both"/>
        <w:rPr>
          <w:rFonts w:asciiTheme="minorHAnsi" w:hAnsiTheme="minorHAnsi" w:cstheme="minorHAnsi"/>
          <w:lang w:val="el-GR"/>
        </w:rPr>
      </w:pPr>
      <w:bookmarkStart w:id="10" w:name="_Toc51578372"/>
      <w:r>
        <w:rPr>
          <w:rFonts w:asciiTheme="minorHAnsi" w:hAnsiTheme="minorHAnsi" w:cstheme="minorHAnsi"/>
          <w:lang w:val="el-GR"/>
        </w:rPr>
        <w:t>1.3</w:t>
      </w:r>
      <w:r w:rsidR="00176103" w:rsidRPr="007D7C42">
        <w:rPr>
          <w:rFonts w:asciiTheme="minorHAnsi" w:hAnsiTheme="minorHAnsi" w:cstheme="minorHAnsi"/>
          <w:lang w:val="el-GR"/>
        </w:rPr>
        <w:t>.</w:t>
      </w:r>
      <w:r>
        <w:rPr>
          <w:rFonts w:asciiTheme="minorHAnsi" w:hAnsiTheme="minorHAnsi" w:cstheme="minorHAnsi"/>
          <w:lang w:val="el-GR"/>
        </w:rPr>
        <w:t>1</w:t>
      </w:r>
      <w:r w:rsidR="00176103" w:rsidRPr="007D7C42">
        <w:rPr>
          <w:rFonts w:asciiTheme="minorHAnsi" w:hAnsiTheme="minorHAnsi" w:cstheme="minorHAnsi"/>
          <w:lang w:val="el-GR"/>
        </w:rPr>
        <w:t xml:space="preserve"> Τύποι</w:t>
      </w:r>
      <w:r w:rsidR="00DF0B1B" w:rsidRPr="007D7C42">
        <w:rPr>
          <w:rFonts w:asciiTheme="minorHAnsi" w:hAnsiTheme="minorHAnsi" w:cstheme="minorHAnsi"/>
          <w:lang w:val="el-GR"/>
        </w:rPr>
        <w:t xml:space="preserve"> και χαρακτηριστικά</w:t>
      </w:r>
      <w:r w:rsidR="00176103" w:rsidRPr="007D7C42">
        <w:rPr>
          <w:rFonts w:asciiTheme="minorHAnsi" w:hAnsiTheme="minorHAnsi" w:cstheme="minorHAnsi"/>
          <w:lang w:val="el-GR"/>
        </w:rPr>
        <w:t xml:space="preserve"> ανεμογεννητριών</w:t>
      </w:r>
      <w:bookmarkEnd w:id="10"/>
    </w:p>
    <w:p w14:paraId="2C904D7A" w14:textId="77777777" w:rsidR="000E2DEB" w:rsidRPr="007D7C42" w:rsidRDefault="000E2DEB" w:rsidP="00834B87">
      <w:pPr>
        <w:spacing w:line="360" w:lineRule="auto"/>
        <w:rPr>
          <w:rFonts w:cstheme="minorHAnsi"/>
          <w:lang w:val="el-GR"/>
        </w:rPr>
      </w:pPr>
    </w:p>
    <w:p w14:paraId="36F910AC" w14:textId="77777777" w:rsidR="000E2DEB" w:rsidRPr="007D7C42" w:rsidRDefault="000E2DEB" w:rsidP="00834B87">
      <w:pPr>
        <w:spacing w:line="360" w:lineRule="auto"/>
        <w:ind w:firstLine="720"/>
        <w:jc w:val="both"/>
        <w:rPr>
          <w:rFonts w:cstheme="minorHAnsi"/>
          <w:lang w:val="el-GR"/>
        </w:rPr>
      </w:pPr>
      <w:r w:rsidRPr="007D7C42">
        <w:rPr>
          <w:rFonts w:cstheme="minorHAnsi"/>
          <w:lang w:val="el-GR"/>
        </w:rPr>
        <w:t xml:space="preserve">Οι ανεμογεννήτριες ξεχωρίζονται κυρίως μεταξύ των δύο τύπων τους βάσει τον προσανατολισμό του άξονά περιστροφής τους, δηλαδή κάθετα ή οριζόντια. Οι κάθετες ανεμογεννήτριες είναι εύλογα πιο εξελιγμένες τεχνολογικά. Ως γενικός κανόνας, είναι καλύτερες αποδοτικά διότι μπορούν να στρέφουν την γωνία πρόσπτωσης του ανέμου στις έλικές τους και να </w:t>
      </w:r>
      <w:r w:rsidR="00200369" w:rsidRPr="007D7C42">
        <w:rPr>
          <w:rFonts w:cstheme="minorHAnsi"/>
          <w:lang w:val="el-GR"/>
        </w:rPr>
        <w:t>εκμεταλλευτούν</w:t>
      </w:r>
      <w:r w:rsidRPr="007D7C42">
        <w:rPr>
          <w:rFonts w:cstheme="minorHAnsi"/>
          <w:lang w:val="el-GR"/>
        </w:rPr>
        <w:t xml:space="preserve"> </w:t>
      </w:r>
      <w:r w:rsidR="00200369" w:rsidRPr="007D7C42">
        <w:rPr>
          <w:rFonts w:cstheme="minorHAnsi"/>
          <w:lang w:val="el-GR"/>
        </w:rPr>
        <w:t>την αεροδυναμική άνωση. Από την άλλη, οι κάθετες έχουν το σημαντικό πλεονέκτημα της καλύτερης προσαρμογής στην διεύθυνση του ανέμου με αποτέλεσμα να είναι καλύτερες σε περιπτώσεις όπου υπάρχουν ισχυροί αλλά απρόβλεπτοι ως προς την φορά άνεμοι.</w:t>
      </w:r>
    </w:p>
    <w:p w14:paraId="0C0157AD" w14:textId="77777777" w:rsidR="00200369" w:rsidRPr="007D7C42" w:rsidRDefault="00200369" w:rsidP="00834B87">
      <w:pPr>
        <w:spacing w:line="360" w:lineRule="auto"/>
        <w:ind w:firstLine="720"/>
        <w:jc w:val="both"/>
        <w:rPr>
          <w:rFonts w:cstheme="minorHAnsi"/>
          <w:lang w:val="el-GR"/>
        </w:rPr>
      </w:pPr>
      <w:r w:rsidRPr="007D7C42">
        <w:rPr>
          <w:rFonts w:cstheme="minorHAnsi"/>
          <w:lang w:val="el-GR"/>
        </w:rPr>
        <w:t xml:space="preserve">Άλλα σημαντικά χαρακτηριστικά των ανεμογεννητριών είναι το μέγεθος της δυνατής παραγόμενης ισχύος, ο αριθμός των πτερυγίων τους και η αναμενόμενη ταχύτητα περιστροφής. Η ταχύτητα περιστροφής της κορυφής του πτερυγίου </w:t>
      </w:r>
      <w:r w:rsidR="00176103" w:rsidRPr="007D7C42">
        <w:rPr>
          <w:rFonts w:cstheme="minorHAnsi"/>
          <w:lang w:val="el-GR"/>
        </w:rPr>
        <w:t>λ ως προς την ταχύτητα του ανέμου εκφράζεται με την παρακάτω εξίσωση:</w:t>
      </w:r>
    </w:p>
    <w:p w14:paraId="2A8D3C60" w14:textId="77777777" w:rsidR="00176103" w:rsidRPr="007D7C42" w:rsidRDefault="00176103" w:rsidP="00834B87">
      <w:pPr>
        <w:spacing w:line="360" w:lineRule="auto"/>
        <w:ind w:firstLine="720"/>
        <w:jc w:val="center"/>
        <w:rPr>
          <w:rFonts w:cstheme="minorHAnsi"/>
          <w:lang w:val="el-GR"/>
        </w:rPr>
      </w:pPr>
      <m:oMath>
        <m:r>
          <w:rPr>
            <w:rFonts w:ascii="Cambria Math" w:hAnsi="Cambria Math" w:cstheme="minorHAnsi"/>
            <w:sz w:val="32"/>
            <w:szCs w:val="32"/>
            <w:lang w:val="el-GR"/>
          </w:rPr>
          <m:t>λ=</m:t>
        </m:r>
        <m:f>
          <m:fPr>
            <m:ctrlPr>
              <w:rPr>
                <w:rFonts w:ascii="Cambria Math" w:hAnsi="Cambria Math" w:cstheme="minorHAnsi"/>
                <w:i/>
                <w:sz w:val="32"/>
                <w:szCs w:val="32"/>
                <w:lang w:val="el-GR"/>
              </w:rPr>
            </m:ctrlPr>
          </m:fPr>
          <m:num>
            <m:sSub>
              <m:sSubPr>
                <m:ctrlPr>
                  <w:rPr>
                    <w:rFonts w:ascii="Cambria Math" w:hAnsi="Cambria Math" w:cstheme="minorHAnsi"/>
                    <w:i/>
                    <w:sz w:val="32"/>
                    <w:szCs w:val="32"/>
                    <w:lang w:val="el-GR"/>
                  </w:rPr>
                </m:ctrlPr>
              </m:sSubPr>
              <m:e>
                <m:r>
                  <w:rPr>
                    <w:rFonts w:ascii="Cambria Math" w:hAnsi="Cambria Math" w:cstheme="minorHAnsi"/>
                    <w:sz w:val="32"/>
                    <w:szCs w:val="32"/>
                    <w:lang w:val="el-GR"/>
                  </w:rPr>
                  <m:t>ω</m:t>
                </m:r>
              </m:e>
              <m:sub>
                <m:r>
                  <w:rPr>
                    <w:rFonts w:ascii="Cambria Math" w:hAnsi="Cambria Math" w:cstheme="minorHAnsi"/>
                    <w:sz w:val="32"/>
                    <w:szCs w:val="32"/>
                    <w:lang w:val="el-GR"/>
                  </w:rPr>
                  <m:t>0</m:t>
                </m:r>
              </m:sub>
            </m:sSub>
            <m:r>
              <w:rPr>
                <w:rFonts w:ascii="Cambria Math" w:hAnsi="Cambria Math" w:cstheme="minorHAnsi"/>
                <w:sz w:val="32"/>
                <w:szCs w:val="32"/>
                <w:lang w:val="el-GR"/>
              </w:rPr>
              <m:t>*</m:t>
            </m:r>
            <m:r>
              <w:rPr>
                <w:rFonts w:ascii="Cambria Math" w:hAnsi="Cambria Math" w:cstheme="minorHAnsi"/>
                <w:sz w:val="32"/>
                <w:szCs w:val="32"/>
              </w:rPr>
              <m:t>R</m:t>
            </m:r>
          </m:num>
          <m:den>
            <m:r>
              <w:rPr>
                <w:rFonts w:ascii="Cambria Math" w:hAnsi="Cambria Math" w:cstheme="minorHAnsi"/>
                <w:sz w:val="32"/>
                <w:szCs w:val="32"/>
                <w:lang w:val="el-GR"/>
              </w:rPr>
              <m:t>v</m:t>
            </m:r>
          </m:den>
        </m:f>
      </m:oMath>
      <w:r w:rsidRPr="007D7C42">
        <w:rPr>
          <w:rFonts w:eastAsiaTheme="minorEastAsia" w:cstheme="minorHAnsi"/>
          <w:lang w:val="el-GR"/>
        </w:rPr>
        <w:tab/>
      </w:r>
      <w:r w:rsidRPr="007D7C42">
        <w:rPr>
          <w:rFonts w:eastAsiaTheme="minorEastAsia" w:cstheme="minorHAnsi"/>
          <w:lang w:val="el-GR"/>
        </w:rPr>
        <w:tab/>
        <w:t>(4.1)</w:t>
      </w:r>
    </w:p>
    <w:p w14:paraId="0751EF04" w14:textId="77777777" w:rsidR="00200369" w:rsidRPr="007D7C42" w:rsidRDefault="00176103" w:rsidP="00834B87">
      <w:pPr>
        <w:spacing w:line="360" w:lineRule="auto"/>
        <w:ind w:firstLine="720"/>
        <w:jc w:val="both"/>
        <w:rPr>
          <w:rFonts w:cstheme="minorHAnsi"/>
          <w:lang w:val="el-GR"/>
        </w:rPr>
      </w:pPr>
      <w:r w:rsidRPr="007D7C42">
        <w:rPr>
          <w:rFonts w:cstheme="minorHAnsi"/>
          <w:lang w:val="el-GR"/>
        </w:rPr>
        <w:t xml:space="preserve">Όπου ω0 η γωνιακή ταχύτητα των πτερυγίων, </w:t>
      </w:r>
      <w:r w:rsidRPr="007D7C42">
        <w:rPr>
          <w:rFonts w:cstheme="minorHAnsi"/>
        </w:rPr>
        <w:t>R</w:t>
      </w:r>
      <w:r w:rsidRPr="007D7C42">
        <w:rPr>
          <w:rFonts w:cstheme="minorHAnsi"/>
          <w:lang w:val="el-GR"/>
        </w:rPr>
        <w:t xml:space="preserve"> η ακτίνα της πτερωτής  και </w:t>
      </w:r>
      <w:r w:rsidRPr="007D7C42">
        <w:rPr>
          <w:rFonts w:cstheme="minorHAnsi"/>
        </w:rPr>
        <w:t>v</w:t>
      </w:r>
      <w:r w:rsidRPr="007D7C42">
        <w:rPr>
          <w:rFonts w:cstheme="minorHAnsi"/>
          <w:lang w:val="el-GR"/>
        </w:rPr>
        <w:t xml:space="preserve"> η ταχύτητα του ανέμου στον άξονα της μηχανής.</w:t>
      </w:r>
    </w:p>
    <w:p w14:paraId="6D4B3282" w14:textId="77777777" w:rsidR="00DF0B1B" w:rsidRPr="007D7C42" w:rsidRDefault="00DF0B1B" w:rsidP="00834B87">
      <w:pPr>
        <w:spacing w:line="360" w:lineRule="auto"/>
        <w:ind w:firstLine="720"/>
        <w:jc w:val="both"/>
        <w:rPr>
          <w:rFonts w:cstheme="minorHAnsi"/>
          <w:lang w:val="el-GR"/>
        </w:rPr>
      </w:pPr>
      <w:r w:rsidRPr="007D7C42">
        <w:rPr>
          <w:rFonts w:cstheme="minorHAnsi"/>
          <w:lang w:val="el-GR"/>
        </w:rPr>
        <w:t xml:space="preserve">Η ταχύτητα περιστροφής εξαρτάται από τις αεροδυναμικές παραμέτρους, το μέγεθος και τον αριθμό των πτερυγίων. Η ταχύτητα στην οποία η ανεμογεννήτρια παράγει η ισχύ ίση με την μέγιστη ή </w:t>
      </w:r>
      <w:r w:rsidRPr="007D7C42">
        <w:rPr>
          <w:rFonts w:cstheme="minorHAnsi"/>
          <w:lang w:val="el-GR"/>
        </w:rPr>
        <w:lastRenderedPageBreak/>
        <w:t>αλλιώς ονομαστική ισχύ της (</w:t>
      </w:r>
      <w:r w:rsidRPr="007D7C42">
        <w:rPr>
          <w:rFonts w:cstheme="minorHAnsi"/>
        </w:rPr>
        <w:t>rated</w:t>
      </w:r>
      <w:r w:rsidRPr="007D7C42">
        <w:rPr>
          <w:rFonts w:cstheme="minorHAnsi"/>
          <w:lang w:val="el-GR"/>
        </w:rPr>
        <w:t xml:space="preserve"> </w:t>
      </w:r>
      <w:r w:rsidRPr="007D7C42">
        <w:rPr>
          <w:rFonts w:cstheme="minorHAnsi"/>
        </w:rPr>
        <w:t>power</w:t>
      </w:r>
      <w:r w:rsidRPr="007D7C42">
        <w:rPr>
          <w:rFonts w:cstheme="minorHAnsi"/>
          <w:lang w:val="el-GR"/>
        </w:rPr>
        <w:t>) , ονομάζεται ονομαστική ταχύτητα (</w:t>
      </w:r>
      <w:r w:rsidRPr="007D7C42">
        <w:rPr>
          <w:rFonts w:cstheme="minorHAnsi"/>
        </w:rPr>
        <w:t>rated</w:t>
      </w:r>
      <w:r w:rsidRPr="007D7C42">
        <w:rPr>
          <w:rFonts w:cstheme="minorHAnsi"/>
          <w:lang w:val="el-GR"/>
        </w:rPr>
        <w:t xml:space="preserve"> </w:t>
      </w:r>
      <w:r w:rsidRPr="007D7C42">
        <w:rPr>
          <w:rFonts w:cstheme="minorHAnsi"/>
        </w:rPr>
        <w:t>wind</w:t>
      </w:r>
      <w:r w:rsidRPr="007D7C42">
        <w:rPr>
          <w:rFonts w:cstheme="minorHAnsi"/>
          <w:lang w:val="el-GR"/>
        </w:rPr>
        <w:t xml:space="preserve"> </w:t>
      </w:r>
      <w:r w:rsidRPr="007D7C42">
        <w:rPr>
          <w:rFonts w:cstheme="minorHAnsi"/>
        </w:rPr>
        <w:t>speed</w:t>
      </w:r>
      <w:r w:rsidRPr="007D7C42">
        <w:rPr>
          <w:rFonts w:cstheme="minorHAnsi"/>
          <w:lang w:val="el-GR"/>
        </w:rPr>
        <w:t>) και συνήθως είναι 7-15</w:t>
      </w:r>
      <w:r w:rsidRPr="007D7C42">
        <w:rPr>
          <w:rFonts w:cstheme="minorHAnsi"/>
        </w:rPr>
        <w:t>m</w:t>
      </w:r>
      <w:r w:rsidRPr="007D7C42">
        <w:rPr>
          <w:rFonts w:cstheme="minorHAnsi"/>
          <w:lang w:val="el-GR"/>
        </w:rPr>
        <w:t>/</w:t>
      </w:r>
      <w:r w:rsidRPr="007D7C42">
        <w:rPr>
          <w:rFonts w:cstheme="minorHAnsi"/>
        </w:rPr>
        <w:t>s</w:t>
      </w:r>
      <w:r w:rsidRPr="007D7C42">
        <w:rPr>
          <w:rFonts w:cstheme="minorHAnsi"/>
          <w:lang w:val="el-GR"/>
        </w:rPr>
        <w:t>.</w:t>
      </w:r>
    </w:p>
    <w:p w14:paraId="78DD9F0F" w14:textId="77777777" w:rsidR="00DF0B1B" w:rsidRPr="007D7C42" w:rsidRDefault="00DF0B1B" w:rsidP="00834B87">
      <w:pPr>
        <w:spacing w:line="360" w:lineRule="auto"/>
        <w:ind w:firstLine="720"/>
        <w:jc w:val="both"/>
        <w:rPr>
          <w:rFonts w:cstheme="minorHAnsi"/>
          <w:lang w:val="el-GR"/>
        </w:rPr>
      </w:pPr>
      <w:r w:rsidRPr="007D7C42">
        <w:rPr>
          <w:rFonts w:cstheme="minorHAnsi"/>
          <w:lang w:val="el-GR"/>
        </w:rPr>
        <w:t>Η ελάχιστη ταχύτητα που χρειάζεται μία ανεμογεννήτρια ώστε να παράγει ηλεκτρικό ρεύμα ονομάζεται ταχύτητα έναρξης λειτουργίας (</w:t>
      </w:r>
      <w:r w:rsidRPr="007D7C42">
        <w:rPr>
          <w:rFonts w:cstheme="minorHAnsi"/>
        </w:rPr>
        <w:t>cut</w:t>
      </w:r>
      <w:r w:rsidRPr="007D7C42">
        <w:rPr>
          <w:rFonts w:cstheme="minorHAnsi"/>
          <w:lang w:val="el-GR"/>
        </w:rPr>
        <w:t xml:space="preserve"> </w:t>
      </w:r>
      <w:r w:rsidRPr="007D7C42">
        <w:rPr>
          <w:rFonts w:cstheme="minorHAnsi"/>
        </w:rPr>
        <w:t>in</w:t>
      </w:r>
      <w:r w:rsidRPr="007D7C42">
        <w:rPr>
          <w:rFonts w:cstheme="minorHAnsi"/>
          <w:lang w:val="el-GR"/>
        </w:rPr>
        <w:t xml:space="preserve"> </w:t>
      </w:r>
      <w:r w:rsidRPr="007D7C42">
        <w:rPr>
          <w:rFonts w:cstheme="minorHAnsi"/>
        </w:rPr>
        <w:t>speed</w:t>
      </w:r>
      <w:r w:rsidRPr="007D7C42">
        <w:rPr>
          <w:rFonts w:cstheme="minorHAnsi"/>
          <w:lang w:val="el-GR"/>
        </w:rPr>
        <w:t>). Αυτό είναι και ένα από τα σημαντικότερα χαρακτηριστικά μιας ανεμογεννητριών. Όσο χαμηλότερη αυτή η τιμή, τόσο μεγαλύτερη πιθανότητα έχει να παράγει ενέργεια, εφόσον οι χαμηλότερες ταχύτητες ανέμου είναι πιο πιθανές. Έτσι, τα τελευταία χρόνια δίνεται έμφαση στην μείωση αυτής της τιμής. Η μέση τιμή ταχύτητας έναρξης μίας ανεμογεννήτριας είναι τα 5</w:t>
      </w:r>
      <w:r w:rsidRPr="007D7C42">
        <w:rPr>
          <w:rFonts w:cstheme="minorHAnsi"/>
        </w:rPr>
        <w:t>m</w:t>
      </w:r>
      <w:r w:rsidRPr="007D7C42">
        <w:rPr>
          <w:rFonts w:cstheme="minorHAnsi"/>
          <w:lang w:val="el-GR"/>
        </w:rPr>
        <w:t>/</w:t>
      </w:r>
      <w:r w:rsidRPr="007D7C42">
        <w:rPr>
          <w:rFonts w:cstheme="minorHAnsi"/>
        </w:rPr>
        <w:t>s</w:t>
      </w:r>
      <w:r w:rsidRPr="007D7C42">
        <w:rPr>
          <w:rFonts w:cstheme="minorHAnsi"/>
          <w:lang w:val="el-GR"/>
        </w:rPr>
        <w:t>.</w:t>
      </w:r>
    </w:p>
    <w:p w14:paraId="692BE9C6" w14:textId="77777777" w:rsidR="00DF0B1B" w:rsidRPr="007D7C42" w:rsidRDefault="00004852" w:rsidP="00834B87">
      <w:pPr>
        <w:spacing w:line="360" w:lineRule="auto"/>
        <w:ind w:firstLine="720"/>
        <w:jc w:val="both"/>
        <w:rPr>
          <w:rFonts w:cstheme="minorHAnsi"/>
          <w:lang w:val="el-GR"/>
        </w:rPr>
      </w:pPr>
      <w:r w:rsidRPr="007D7C42">
        <w:rPr>
          <w:rFonts w:cstheme="minorHAnsi"/>
          <w:lang w:val="el-GR"/>
        </w:rPr>
        <w:t>Εκτός από την ελάχιστη, υπάρχει και η μέγιστη ταχύτητα ανέμου στην οποία επιτρέπεται η λειτουργία της ανεμογεννήτριας ή η ταχύτητα αποσύνδεσης (</w:t>
      </w:r>
      <w:r w:rsidRPr="007D7C42">
        <w:rPr>
          <w:rFonts w:cstheme="minorHAnsi"/>
        </w:rPr>
        <w:t>cut</w:t>
      </w:r>
      <w:r w:rsidRPr="007D7C42">
        <w:rPr>
          <w:rFonts w:cstheme="minorHAnsi"/>
          <w:lang w:val="el-GR"/>
        </w:rPr>
        <w:t xml:space="preserve"> </w:t>
      </w:r>
      <w:r w:rsidRPr="007D7C42">
        <w:rPr>
          <w:rFonts w:cstheme="minorHAnsi"/>
        </w:rPr>
        <w:t>out</w:t>
      </w:r>
      <w:r w:rsidRPr="007D7C42">
        <w:rPr>
          <w:rFonts w:cstheme="minorHAnsi"/>
          <w:lang w:val="el-GR"/>
        </w:rPr>
        <w:t xml:space="preserve"> </w:t>
      </w:r>
      <w:r w:rsidRPr="007D7C42">
        <w:rPr>
          <w:rFonts w:cstheme="minorHAnsi"/>
        </w:rPr>
        <w:t>speed</w:t>
      </w:r>
      <w:r w:rsidRPr="007D7C42">
        <w:rPr>
          <w:rFonts w:cstheme="minorHAnsi"/>
          <w:lang w:val="el-GR"/>
        </w:rPr>
        <w:t>). Στις μεγάλες ταχύτητες ανέμου διακόπτουμε την λειτουργία των ανεμογεννητριών και θέτουμε τα πτερύγια σε λειτουργία επιβράδυνσης ή φραγής ώστε να αποφευχθεί ζημιά σε αυτές. Οι τυπικές τιμές της ταχύτητας αποσύνδεσης είναι τα 25-30</w:t>
      </w:r>
      <w:r w:rsidRPr="007D7C42">
        <w:rPr>
          <w:rFonts w:cstheme="minorHAnsi"/>
        </w:rPr>
        <w:t>m</w:t>
      </w:r>
      <w:r w:rsidRPr="007D7C42">
        <w:rPr>
          <w:rFonts w:cstheme="minorHAnsi"/>
          <w:lang w:val="el-GR"/>
        </w:rPr>
        <w:t>/</w:t>
      </w:r>
      <w:r w:rsidRPr="007D7C42">
        <w:rPr>
          <w:rFonts w:cstheme="minorHAnsi"/>
        </w:rPr>
        <w:t>s</w:t>
      </w:r>
      <w:r w:rsidRPr="007D7C42">
        <w:rPr>
          <w:rFonts w:cstheme="minorHAnsi"/>
          <w:lang w:val="el-GR"/>
        </w:rPr>
        <w:t>.</w:t>
      </w:r>
    </w:p>
    <w:p w14:paraId="54B43D5A" w14:textId="77777777" w:rsidR="00004852" w:rsidRPr="007D7C42" w:rsidRDefault="00004852" w:rsidP="00834B87">
      <w:pPr>
        <w:spacing w:line="360" w:lineRule="auto"/>
        <w:ind w:firstLine="720"/>
        <w:jc w:val="both"/>
        <w:rPr>
          <w:rFonts w:cstheme="minorHAnsi"/>
          <w:lang w:val="el-GR"/>
        </w:rPr>
      </w:pPr>
      <w:r w:rsidRPr="007D7C42">
        <w:rPr>
          <w:rFonts w:cstheme="minorHAnsi"/>
          <w:lang w:val="el-GR"/>
        </w:rPr>
        <w:t>Η παραγόμενη ηλεκτρική ισχύς μιας ανεμογεννήτριας υπολογίζεται από τον παρακάτω τύπο:</w:t>
      </w:r>
    </w:p>
    <w:p w14:paraId="21A2792B" w14:textId="77777777" w:rsidR="00004852" w:rsidRPr="007D7C42" w:rsidRDefault="00004852" w:rsidP="00834B87">
      <w:pPr>
        <w:spacing w:line="360" w:lineRule="auto"/>
        <w:jc w:val="center"/>
        <w:rPr>
          <w:rFonts w:eastAsiaTheme="minorEastAsia" w:cstheme="minorHAnsi"/>
          <w:lang w:val="el-GR"/>
        </w:rPr>
      </w:pPr>
      <m:oMath>
        <m:r>
          <w:rPr>
            <w:rFonts w:ascii="Cambria Math" w:hAnsi="Cambria Math" w:cstheme="minorHAnsi"/>
          </w:rPr>
          <m:t>P</m:t>
        </m:r>
        <m:r>
          <w:rPr>
            <w:rFonts w:ascii="Cambria Math" w:hAnsi="Cambria Math" w:cstheme="minorHAnsi"/>
            <w:lang w:val="el-GR"/>
          </w:rPr>
          <m:t xml:space="preserve">= </m:t>
        </m:r>
        <m:f>
          <m:fPr>
            <m:ctrlPr>
              <w:rPr>
                <w:rFonts w:ascii="Cambria Math" w:hAnsi="Cambria Math" w:cstheme="minorHAnsi"/>
                <w:i/>
              </w:rPr>
            </m:ctrlPr>
          </m:fPr>
          <m:num>
            <m:r>
              <w:rPr>
                <w:rFonts w:ascii="Cambria Math" w:hAnsi="Cambria Math" w:cstheme="minorHAnsi"/>
                <w:lang w:val="el-GR"/>
              </w:rPr>
              <m:t>1</m:t>
            </m:r>
          </m:num>
          <m:den>
            <m:r>
              <w:rPr>
                <w:rFonts w:ascii="Cambria Math" w:hAnsi="Cambria Math" w:cstheme="minorHAnsi"/>
                <w:lang w:val="el-GR"/>
              </w:rPr>
              <m:t>2</m:t>
            </m:r>
          </m:den>
        </m:f>
        <m:r>
          <w:rPr>
            <w:rFonts w:ascii="Cambria Math" w:hAnsi="Cambria Math" w:cstheme="minorHAnsi"/>
            <w:lang w:val="el-GR"/>
          </w:rPr>
          <m:t>*</m:t>
        </m:r>
        <m:sSub>
          <m:sSubPr>
            <m:ctrlPr>
              <w:rPr>
                <w:rFonts w:ascii="Cambria Math" w:hAnsi="Cambria Math" w:cstheme="minorHAnsi"/>
                <w:i/>
              </w:rPr>
            </m:ctrlPr>
          </m:sSubPr>
          <m:e>
            <m:r>
              <w:rPr>
                <w:rFonts w:ascii="Cambria Math" w:hAnsi="Cambria Math" w:cstheme="minorHAnsi"/>
              </w:rPr>
              <m:t>C</m:t>
            </m:r>
          </m:e>
          <m:sub>
            <m:r>
              <w:rPr>
                <w:rFonts w:ascii="Cambria Math" w:hAnsi="Cambria Math" w:cstheme="minorHAnsi"/>
              </w:rPr>
              <m:t>p</m:t>
            </m:r>
          </m:sub>
        </m:sSub>
        <m:r>
          <w:rPr>
            <w:rFonts w:ascii="Cambria Math" w:hAnsi="Cambria Math" w:cstheme="minorHAnsi"/>
            <w:lang w:val="el-GR"/>
          </w:rPr>
          <m:t>*</m:t>
        </m:r>
        <m:r>
          <w:rPr>
            <w:rFonts w:ascii="Cambria Math" w:hAnsi="Cambria Math" w:cstheme="minorHAnsi"/>
          </w:rPr>
          <m:t>n</m:t>
        </m:r>
        <m:r>
          <w:rPr>
            <w:rFonts w:ascii="Cambria Math" w:hAnsi="Cambria Math" w:cstheme="minorHAnsi"/>
            <w:lang w:val="el-GR"/>
          </w:rPr>
          <m:t>*</m:t>
        </m:r>
        <m:r>
          <w:rPr>
            <w:rFonts w:ascii="Cambria Math" w:hAnsi="Cambria Math" w:cstheme="minorHAnsi"/>
          </w:rPr>
          <m:t>ρ</m:t>
        </m:r>
        <m:r>
          <w:rPr>
            <w:rFonts w:ascii="Cambria Math" w:hAnsi="Cambria Math" w:cstheme="minorHAnsi"/>
            <w:lang w:val="el-GR"/>
          </w:rPr>
          <m:t>*</m:t>
        </m:r>
        <m:sSup>
          <m:sSupPr>
            <m:ctrlPr>
              <w:rPr>
                <w:rFonts w:ascii="Cambria Math" w:hAnsi="Cambria Math" w:cstheme="minorHAnsi"/>
                <w:i/>
              </w:rPr>
            </m:ctrlPr>
          </m:sSupPr>
          <m:e>
            <m:r>
              <w:rPr>
                <w:rFonts w:ascii="Cambria Math" w:hAnsi="Cambria Math" w:cstheme="minorHAnsi"/>
              </w:rPr>
              <m:t>v</m:t>
            </m:r>
          </m:e>
          <m:sup>
            <m:r>
              <w:rPr>
                <w:rFonts w:ascii="Cambria Math" w:hAnsi="Cambria Math" w:cstheme="minorHAnsi"/>
                <w:lang w:val="el-GR"/>
              </w:rPr>
              <m:t>3</m:t>
            </m:r>
          </m:sup>
        </m:sSup>
        <m:r>
          <w:rPr>
            <w:rFonts w:ascii="Cambria Math" w:hAnsi="Cambria Math" w:cstheme="minorHAnsi"/>
            <w:lang w:val="el-GR"/>
          </w:rPr>
          <m:t>*</m:t>
        </m:r>
        <m:r>
          <w:rPr>
            <w:rFonts w:ascii="Cambria Math" w:hAnsi="Cambria Math" w:cstheme="minorHAnsi"/>
          </w:rPr>
          <m:t>A</m:t>
        </m:r>
      </m:oMath>
      <w:r w:rsidRPr="007D7C42">
        <w:rPr>
          <w:rFonts w:eastAsiaTheme="minorEastAsia" w:cstheme="minorHAnsi"/>
          <w:lang w:val="el-GR"/>
        </w:rPr>
        <w:tab/>
      </w:r>
      <w:r w:rsidRPr="007D7C42">
        <w:rPr>
          <w:rFonts w:eastAsiaTheme="minorEastAsia" w:cstheme="minorHAnsi"/>
          <w:lang w:val="el-GR"/>
        </w:rPr>
        <w:tab/>
        <w:t>(4.2)</w:t>
      </w:r>
    </w:p>
    <w:p w14:paraId="710F276E" w14:textId="77777777" w:rsidR="00004852" w:rsidRPr="007D7C42" w:rsidRDefault="00CD0A49" w:rsidP="00834B87">
      <w:pPr>
        <w:spacing w:line="360" w:lineRule="auto"/>
        <w:ind w:firstLine="720"/>
        <w:jc w:val="both"/>
        <w:rPr>
          <w:rFonts w:eastAsiaTheme="minorEastAsia" w:cstheme="minorHAnsi"/>
          <w:lang w:val="el-GR"/>
        </w:rPr>
      </w:pPr>
      <w:r w:rsidRPr="007D7C42">
        <w:rPr>
          <w:rFonts w:eastAsiaTheme="minorEastAsia" w:cstheme="minorHAnsi"/>
          <w:lang w:val="el-GR"/>
        </w:rPr>
        <w:t>Όπου ρ η πυκνότητα του αέρα (</w:t>
      </w:r>
      <w:r w:rsidRPr="007D7C42">
        <w:rPr>
          <w:rFonts w:eastAsiaTheme="minorEastAsia" w:cstheme="minorHAnsi"/>
        </w:rPr>
        <w:t>km</w:t>
      </w:r>
      <w:r w:rsidRPr="007D7C42">
        <w:rPr>
          <w:rFonts w:eastAsiaTheme="minorEastAsia" w:cstheme="minorHAnsi"/>
          <w:lang w:val="el-GR"/>
        </w:rPr>
        <w:t>/</w:t>
      </w:r>
      <w:r w:rsidRPr="007D7C42">
        <w:rPr>
          <w:rFonts w:eastAsiaTheme="minorEastAsia" w:cstheme="minorHAnsi"/>
        </w:rPr>
        <w:t>m</w:t>
      </w:r>
      <w:r w:rsidRPr="007D7C42">
        <w:rPr>
          <w:rFonts w:eastAsiaTheme="minorEastAsia" w:cstheme="minorHAnsi"/>
          <w:vertAlign w:val="superscript"/>
          <w:lang w:val="el-GR"/>
        </w:rPr>
        <w:t xml:space="preserve">3 </w:t>
      </w:r>
      <w:r w:rsidRPr="007D7C42">
        <w:rPr>
          <w:rFonts w:eastAsiaTheme="minorEastAsia" w:cstheme="minorHAnsi"/>
          <w:lang w:val="el-GR"/>
        </w:rPr>
        <w:t xml:space="preserve">), </w:t>
      </w:r>
      <w:r w:rsidRPr="007D7C42">
        <w:rPr>
          <w:rFonts w:eastAsiaTheme="minorEastAsia" w:cstheme="minorHAnsi"/>
        </w:rPr>
        <w:t>Cp</w:t>
      </w:r>
      <w:r w:rsidRPr="007D7C42">
        <w:rPr>
          <w:rFonts w:eastAsiaTheme="minorEastAsia" w:cstheme="minorHAnsi"/>
          <w:lang w:val="el-GR"/>
        </w:rPr>
        <w:t xml:space="preserve"> ο συντελεστής ισχύος, </w:t>
      </w:r>
      <w:r w:rsidRPr="007D7C42">
        <w:rPr>
          <w:rFonts w:eastAsiaTheme="minorEastAsia" w:cstheme="minorHAnsi"/>
        </w:rPr>
        <w:t>n</w:t>
      </w:r>
      <w:r w:rsidRPr="007D7C42">
        <w:rPr>
          <w:rFonts w:eastAsiaTheme="minorEastAsia" w:cstheme="minorHAnsi"/>
          <w:lang w:val="el-GR"/>
        </w:rPr>
        <w:t xml:space="preserve"> η μηχανική/ηλεκτρική αποδοτικότητα, </w:t>
      </w:r>
      <w:r w:rsidRPr="007D7C42">
        <w:rPr>
          <w:rFonts w:eastAsiaTheme="minorEastAsia" w:cstheme="minorHAnsi"/>
        </w:rPr>
        <w:t>v</w:t>
      </w:r>
      <w:r w:rsidRPr="007D7C42">
        <w:rPr>
          <w:rFonts w:eastAsiaTheme="minorEastAsia" w:cstheme="minorHAnsi"/>
          <w:lang w:val="el-GR"/>
        </w:rPr>
        <w:t xml:space="preserve"> η ταχύτητα του ανέμου και </w:t>
      </w:r>
      <w:r w:rsidRPr="007D7C42">
        <w:rPr>
          <w:rFonts w:eastAsiaTheme="minorEastAsia" w:cstheme="minorHAnsi"/>
        </w:rPr>
        <w:t>A</w:t>
      </w:r>
      <w:r w:rsidRPr="007D7C42">
        <w:rPr>
          <w:rFonts w:eastAsiaTheme="minorEastAsia" w:cstheme="minorHAnsi"/>
          <w:lang w:val="el-GR"/>
        </w:rPr>
        <w:t xml:space="preserve"> η διατομή των πτερυγίων. Οι κατασκευαστές των ανεμογεννητριών παρέχουν την παραγόμενη ισχύς των ανεμογεννητριών τους συναρτήσει της ταχύτητας του ανέμου, οπότε δεν είναι απαραίτητος ο υπολογισμός αυτής της τιμής, πράγμα χρονοβόρο και αντικείμενο πολλής μελέτης.</w:t>
      </w:r>
    </w:p>
    <w:p w14:paraId="6D68ABBB" w14:textId="77777777" w:rsidR="00CD0A49" w:rsidRPr="007D7C42" w:rsidRDefault="00CD0A49" w:rsidP="00834B87">
      <w:pPr>
        <w:spacing w:line="360" w:lineRule="auto"/>
        <w:ind w:firstLine="720"/>
        <w:jc w:val="both"/>
        <w:rPr>
          <w:rFonts w:eastAsiaTheme="minorEastAsia" w:cstheme="minorHAnsi"/>
          <w:lang w:val="el-GR"/>
        </w:rPr>
      </w:pPr>
      <w:r w:rsidRPr="007D7C42">
        <w:rPr>
          <w:rFonts w:eastAsiaTheme="minorEastAsia" w:cstheme="minorHAnsi"/>
          <w:lang w:val="el-GR"/>
        </w:rPr>
        <w:t xml:space="preserve">Υπό ιδανικές συνθήκες, η μέγιστη τιμή του </w:t>
      </w:r>
      <w:r w:rsidRPr="007D7C42">
        <w:rPr>
          <w:rFonts w:eastAsiaTheme="minorEastAsia" w:cstheme="minorHAnsi"/>
        </w:rPr>
        <w:t>Cp</w:t>
      </w:r>
      <w:r w:rsidRPr="007D7C42">
        <w:rPr>
          <w:rFonts w:eastAsiaTheme="minorEastAsia" w:cstheme="minorHAnsi"/>
          <w:lang w:val="el-GR"/>
        </w:rPr>
        <w:t xml:space="preserve"> (γνωστή ως όριο </w:t>
      </w:r>
      <w:r w:rsidRPr="007D7C42">
        <w:rPr>
          <w:rFonts w:eastAsiaTheme="minorEastAsia" w:cstheme="minorHAnsi"/>
        </w:rPr>
        <w:t>Betz</w:t>
      </w:r>
      <w:r w:rsidRPr="007D7C42">
        <w:rPr>
          <w:rFonts w:eastAsiaTheme="minorEastAsia" w:cstheme="minorHAnsi"/>
          <w:lang w:val="el-GR"/>
        </w:rPr>
        <w:t>) είναι 16/27 = 0,593, δηλαδή μία ανεμογεννήτρια θεωρητικά μπορεί να αποσπάσει το 59,3% της αιολικής ενέργειας που εμπεριέχεται στον άνεμο. Πρακτικά αυτή η τιμή δεν μπορεί να ξεπεράσει το 50% λόγω των αεροδυναμικών απωλειών.</w:t>
      </w:r>
    </w:p>
    <w:p w14:paraId="6391200A" w14:textId="77777777" w:rsidR="00CD0A49" w:rsidRPr="007D7C42" w:rsidRDefault="00CD0A49" w:rsidP="00834B87">
      <w:pPr>
        <w:spacing w:line="360" w:lineRule="auto"/>
        <w:ind w:firstLine="720"/>
        <w:jc w:val="both"/>
        <w:rPr>
          <w:rFonts w:cstheme="minorHAnsi"/>
          <w:lang w:val="el-GR"/>
        </w:rPr>
      </w:pPr>
    </w:p>
    <w:p w14:paraId="51870A41" w14:textId="56150DEB" w:rsidR="00972672" w:rsidRPr="007D7C42" w:rsidRDefault="003B2D33" w:rsidP="00834B87">
      <w:pPr>
        <w:pStyle w:val="3"/>
        <w:spacing w:line="360" w:lineRule="auto"/>
        <w:jc w:val="both"/>
        <w:rPr>
          <w:rFonts w:asciiTheme="minorHAnsi" w:hAnsiTheme="minorHAnsi" w:cstheme="minorHAnsi"/>
          <w:lang w:val="el-GR"/>
        </w:rPr>
      </w:pPr>
      <w:bookmarkStart w:id="11" w:name="_Toc51578373"/>
      <w:r>
        <w:rPr>
          <w:rFonts w:asciiTheme="minorHAnsi" w:hAnsiTheme="minorHAnsi" w:cstheme="minorHAnsi"/>
          <w:lang w:val="el-GR"/>
        </w:rPr>
        <w:t>1.3.2</w:t>
      </w:r>
      <w:r w:rsidR="00972672" w:rsidRPr="007D7C42">
        <w:rPr>
          <w:rFonts w:asciiTheme="minorHAnsi" w:hAnsiTheme="minorHAnsi" w:cstheme="minorHAnsi"/>
          <w:lang w:val="el-GR"/>
        </w:rPr>
        <w:t xml:space="preserve"> </w:t>
      </w:r>
      <w:r w:rsidR="00CD0A49" w:rsidRPr="007D7C42">
        <w:rPr>
          <w:rFonts w:asciiTheme="minorHAnsi" w:hAnsiTheme="minorHAnsi" w:cstheme="minorHAnsi"/>
          <w:lang w:val="el-GR"/>
        </w:rPr>
        <w:t>Η καμπύλη ισχύος της ανεμογεννήτριας</w:t>
      </w:r>
      <w:bookmarkEnd w:id="11"/>
    </w:p>
    <w:p w14:paraId="44A14BA9" w14:textId="77777777" w:rsidR="00CD0A49" w:rsidRPr="007D7C42" w:rsidRDefault="00CD0A49" w:rsidP="00834B87">
      <w:pPr>
        <w:spacing w:line="360" w:lineRule="auto"/>
        <w:rPr>
          <w:rFonts w:cstheme="minorHAnsi"/>
          <w:lang w:val="el-GR"/>
        </w:rPr>
      </w:pPr>
    </w:p>
    <w:p w14:paraId="7AE06962" w14:textId="77777777" w:rsidR="00CD0A49" w:rsidRPr="007D7C42" w:rsidRDefault="00CD0A49" w:rsidP="00834B87">
      <w:pPr>
        <w:spacing w:line="360" w:lineRule="auto"/>
        <w:ind w:firstLine="720"/>
        <w:jc w:val="both"/>
        <w:rPr>
          <w:rFonts w:cstheme="minorHAnsi"/>
          <w:lang w:val="el-GR"/>
        </w:rPr>
      </w:pPr>
      <w:r w:rsidRPr="007D7C42">
        <w:rPr>
          <w:rFonts w:cstheme="minorHAnsi"/>
          <w:lang w:val="el-GR"/>
        </w:rPr>
        <w:t>Η καμπύλη ισχύος αποτελεί το σημαντικότερο χαρακτηριστικό μιας ανεμογεννήτριας και αποτελεί το κύριο κριτήριο για την σύγκριση μεταξύ των διαφόρων μοντέλων που θα συναντήσουμε.</w:t>
      </w:r>
      <w:r w:rsidR="0093114B" w:rsidRPr="007D7C42">
        <w:rPr>
          <w:rFonts w:cstheme="minorHAnsi"/>
          <w:lang w:val="el-GR"/>
        </w:rPr>
        <w:t xml:space="preserve"> Η </w:t>
      </w:r>
      <w:r w:rsidR="0093114B" w:rsidRPr="007D7C42">
        <w:rPr>
          <w:rFonts w:cstheme="minorHAnsi"/>
          <w:lang w:val="el-GR"/>
        </w:rPr>
        <w:lastRenderedPageBreak/>
        <w:t xml:space="preserve">καμπύλη αυτή είναι συνάρτηση του συνόλου της τεχνολογίας και της τεχνογνωσίας που έχει χρησιμοποιηθεί για την κατασκευή της ανεμογεννήτριας καθώς και τις απώλειες και την απόδοση που έχει η ανεμογεννήτρια στην κατανομή του ανέμου της ζητούμενης περιοχής. </w:t>
      </w:r>
    </w:p>
    <w:p w14:paraId="0E37D063" w14:textId="77777777" w:rsidR="0093114B" w:rsidRPr="007D7C42" w:rsidRDefault="0093114B" w:rsidP="00834B87">
      <w:pPr>
        <w:spacing w:line="360" w:lineRule="auto"/>
        <w:ind w:firstLine="720"/>
        <w:jc w:val="both"/>
        <w:rPr>
          <w:rFonts w:cstheme="minorHAnsi"/>
          <w:lang w:val="el-GR"/>
        </w:rPr>
      </w:pPr>
      <w:r w:rsidRPr="007D7C42">
        <w:rPr>
          <w:rFonts w:cstheme="minorHAnsi"/>
          <w:lang w:val="el-GR"/>
        </w:rPr>
        <w:t>Όσον αφορά το κομμάτι των απωλειών, τα ηλεκτρικά και μηχανικά κομμάτια μιας ανεμογεννήτρια μπορούν να έχουν απώλειες λόγω:</w:t>
      </w:r>
    </w:p>
    <w:p w14:paraId="0E421C24" w14:textId="77777777" w:rsidR="0093114B" w:rsidRPr="007D7C42" w:rsidRDefault="0093114B" w:rsidP="00834B87">
      <w:pPr>
        <w:pStyle w:val="a5"/>
        <w:numPr>
          <w:ilvl w:val="0"/>
          <w:numId w:val="17"/>
        </w:numPr>
        <w:spacing w:line="360" w:lineRule="auto"/>
        <w:jc w:val="both"/>
        <w:rPr>
          <w:rFonts w:cstheme="minorHAnsi"/>
          <w:lang w:val="el-GR"/>
        </w:rPr>
      </w:pPr>
      <w:r w:rsidRPr="007D7C42">
        <w:rPr>
          <w:rFonts w:cstheme="minorHAnsi"/>
          <w:lang w:val="el-GR"/>
        </w:rPr>
        <w:t>Τριβής.</w:t>
      </w:r>
    </w:p>
    <w:p w14:paraId="193E5112" w14:textId="77777777" w:rsidR="0093114B" w:rsidRPr="007D7C42" w:rsidRDefault="0093114B" w:rsidP="00834B87">
      <w:pPr>
        <w:pStyle w:val="a5"/>
        <w:numPr>
          <w:ilvl w:val="0"/>
          <w:numId w:val="17"/>
        </w:numPr>
        <w:spacing w:line="360" w:lineRule="auto"/>
        <w:jc w:val="both"/>
        <w:rPr>
          <w:rFonts w:cstheme="minorHAnsi"/>
          <w:lang w:val="el-GR"/>
        </w:rPr>
      </w:pPr>
      <w:r w:rsidRPr="007D7C42">
        <w:rPr>
          <w:rFonts w:cstheme="minorHAnsi"/>
          <w:lang w:val="el-GR"/>
        </w:rPr>
        <w:t>Αποτελεσματικότητας του κιβωτίου ταχυτήτων.</w:t>
      </w:r>
    </w:p>
    <w:p w14:paraId="06B8D7AA" w14:textId="77777777" w:rsidR="0093114B" w:rsidRPr="007D7C42" w:rsidRDefault="0093114B" w:rsidP="00834B87">
      <w:pPr>
        <w:pStyle w:val="a5"/>
        <w:numPr>
          <w:ilvl w:val="0"/>
          <w:numId w:val="17"/>
        </w:numPr>
        <w:spacing w:line="360" w:lineRule="auto"/>
        <w:jc w:val="both"/>
        <w:rPr>
          <w:rFonts w:cstheme="minorHAnsi"/>
          <w:lang w:val="el-GR"/>
        </w:rPr>
      </w:pPr>
      <w:r w:rsidRPr="007D7C42">
        <w:rPr>
          <w:rFonts w:cstheme="minorHAnsi"/>
          <w:lang w:val="el-GR"/>
        </w:rPr>
        <w:t>Αποδοτικότητας της γεννήτριας και του αντιστροφέα.</w:t>
      </w:r>
    </w:p>
    <w:p w14:paraId="7C364A1A" w14:textId="77777777" w:rsidR="0093114B" w:rsidRPr="007D7C42" w:rsidRDefault="0093114B" w:rsidP="00834B87">
      <w:pPr>
        <w:pStyle w:val="a5"/>
        <w:numPr>
          <w:ilvl w:val="0"/>
          <w:numId w:val="17"/>
        </w:numPr>
        <w:spacing w:line="360" w:lineRule="auto"/>
        <w:jc w:val="both"/>
        <w:rPr>
          <w:rFonts w:cstheme="minorHAnsi"/>
          <w:lang w:val="el-GR"/>
        </w:rPr>
      </w:pPr>
      <w:r w:rsidRPr="007D7C42">
        <w:rPr>
          <w:rFonts w:cstheme="minorHAnsi"/>
          <w:lang w:val="el-GR"/>
        </w:rPr>
        <w:t>Μεταφοράς ή αποθήκευσης της ηλεκτρικής ενέργειας.</w:t>
      </w:r>
    </w:p>
    <w:p w14:paraId="49C5D43C" w14:textId="77777777" w:rsidR="0093114B" w:rsidRPr="007D7C42" w:rsidRDefault="0093114B" w:rsidP="00834B87">
      <w:pPr>
        <w:pStyle w:val="a5"/>
        <w:numPr>
          <w:ilvl w:val="0"/>
          <w:numId w:val="17"/>
        </w:numPr>
        <w:spacing w:line="360" w:lineRule="auto"/>
        <w:jc w:val="both"/>
        <w:rPr>
          <w:rFonts w:cstheme="minorHAnsi"/>
          <w:lang w:val="el-GR"/>
        </w:rPr>
      </w:pPr>
      <w:r w:rsidRPr="007D7C42">
        <w:rPr>
          <w:rFonts w:cstheme="minorHAnsi"/>
          <w:lang w:val="el-GR"/>
        </w:rPr>
        <w:t>Ανάγκη για τροφοδότηση των βοηθητικών λειτουργιών της ανεμογεννήτριας.</w:t>
      </w:r>
    </w:p>
    <w:p w14:paraId="456BE753" w14:textId="77777777" w:rsidR="0093114B" w:rsidRPr="007D7C42" w:rsidRDefault="006C691D" w:rsidP="00834B87">
      <w:pPr>
        <w:spacing w:line="360" w:lineRule="auto"/>
        <w:jc w:val="both"/>
        <w:rPr>
          <w:rFonts w:cstheme="minorHAnsi"/>
          <w:lang w:val="el-GR"/>
        </w:rPr>
      </w:pPr>
      <w:r w:rsidRPr="007D7C42">
        <w:rPr>
          <w:rFonts w:cstheme="minorHAnsi"/>
          <w:lang w:val="el-GR"/>
        </w:rPr>
        <w:t>Η καμπύλη ισχύος χαρακτηρίζεται από τα τρία κύρια σημεία, όπως τα αναφέραμε προηγουμένως,  που την καθορίζουν και διακρίνονται εμφανώς σε ένα διάγραμμα:</w:t>
      </w:r>
    </w:p>
    <w:p w14:paraId="579639B6" w14:textId="77777777" w:rsidR="006C691D" w:rsidRPr="007D7C42" w:rsidRDefault="006C691D" w:rsidP="00834B87">
      <w:pPr>
        <w:pStyle w:val="a5"/>
        <w:numPr>
          <w:ilvl w:val="0"/>
          <w:numId w:val="18"/>
        </w:numPr>
        <w:spacing w:line="360" w:lineRule="auto"/>
        <w:jc w:val="both"/>
        <w:rPr>
          <w:rFonts w:cstheme="minorHAnsi"/>
          <w:lang w:val="el-GR"/>
        </w:rPr>
      </w:pPr>
      <w:r w:rsidRPr="007D7C42">
        <w:rPr>
          <w:rFonts w:cstheme="minorHAnsi"/>
          <w:lang w:val="el-GR"/>
        </w:rPr>
        <w:t>Η ταχύτητα έναρξης λειτουργίας (</w:t>
      </w:r>
      <w:proofErr w:type="spellStart"/>
      <w:r w:rsidRPr="007D7C42">
        <w:rPr>
          <w:rFonts w:cstheme="minorHAnsi"/>
          <w:lang w:val="el-GR"/>
        </w:rPr>
        <w:t>cut</w:t>
      </w:r>
      <w:proofErr w:type="spellEnd"/>
      <w:r w:rsidRPr="007D7C42">
        <w:rPr>
          <w:rFonts w:cstheme="minorHAnsi"/>
          <w:lang w:val="el-GR"/>
        </w:rPr>
        <w:t xml:space="preserve"> in </w:t>
      </w:r>
      <w:proofErr w:type="spellStart"/>
      <w:r w:rsidRPr="007D7C42">
        <w:rPr>
          <w:rFonts w:cstheme="minorHAnsi"/>
          <w:lang w:val="el-GR"/>
        </w:rPr>
        <w:t>speed</w:t>
      </w:r>
      <w:proofErr w:type="spellEnd"/>
      <w:r w:rsidRPr="007D7C42">
        <w:rPr>
          <w:rFonts w:cstheme="minorHAnsi"/>
          <w:lang w:val="el-GR"/>
        </w:rPr>
        <w:t>)</w:t>
      </w:r>
    </w:p>
    <w:p w14:paraId="3930DDCC" w14:textId="77777777" w:rsidR="006C691D" w:rsidRPr="007D7C42" w:rsidRDefault="006C691D" w:rsidP="00834B87">
      <w:pPr>
        <w:pStyle w:val="a5"/>
        <w:numPr>
          <w:ilvl w:val="0"/>
          <w:numId w:val="18"/>
        </w:numPr>
        <w:spacing w:line="360" w:lineRule="auto"/>
        <w:jc w:val="both"/>
        <w:rPr>
          <w:rFonts w:cstheme="minorHAnsi"/>
          <w:lang w:val="el-GR"/>
        </w:rPr>
      </w:pPr>
      <w:r w:rsidRPr="007D7C42">
        <w:rPr>
          <w:rFonts w:cstheme="minorHAnsi"/>
          <w:lang w:val="el-GR"/>
        </w:rPr>
        <w:t>Η ονομαστική ταχύτητα (</w:t>
      </w:r>
      <w:r w:rsidRPr="007D7C42">
        <w:rPr>
          <w:rFonts w:cstheme="minorHAnsi"/>
        </w:rPr>
        <w:t>rated</w:t>
      </w:r>
      <w:r w:rsidRPr="007D7C42">
        <w:rPr>
          <w:rFonts w:cstheme="minorHAnsi"/>
          <w:lang w:val="el-GR"/>
        </w:rPr>
        <w:t xml:space="preserve"> </w:t>
      </w:r>
      <w:r w:rsidRPr="007D7C42">
        <w:rPr>
          <w:rFonts w:cstheme="minorHAnsi"/>
        </w:rPr>
        <w:t>speed</w:t>
      </w:r>
      <w:r w:rsidRPr="007D7C42">
        <w:rPr>
          <w:rFonts w:cstheme="minorHAnsi"/>
          <w:lang w:val="el-GR"/>
        </w:rPr>
        <w:t>)</w:t>
      </w:r>
    </w:p>
    <w:p w14:paraId="22B9BD6B" w14:textId="77777777" w:rsidR="006C691D" w:rsidRPr="007D7C42" w:rsidRDefault="006C691D" w:rsidP="00834B87">
      <w:pPr>
        <w:pStyle w:val="a5"/>
        <w:numPr>
          <w:ilvl w:val="0"/>
          <w:numId w:val="18"/>
        </w:numPr>
        <w:spacing w:line="360" w:lineRule="auto"/>
        <w:jc w:val="both"/>
        <w:rPr>
          <w:rFonts w:cstheme="minorHAnsi"/>
          <w:lang w:val="el-GR"/>
        </w:rPr>
      </w:pPr>
      <w:r w:rsidRPr="007D7C42">
        <w:rPr>
          <w:rFonts w:cstheme="minorHAnsi"/>
          <w:lang w:val="el-GR"/>
        </w:rPr>
        <w:t>Η ταχύτητα αποσύνδεσής (</w:t>
      </w:r>
      <w:r w:rsidRPr="007D7C42">
        <w:rPr>
          <w:rFonts w:cstheme="minorHAnsi"/>
        </w:rPr>
        <w:t>cut</w:t>
      </w:r>
      <w:r w:rsidRPr="007D7C42">
        <w:rPr>
          <w:rFonts w:cstheme="minorHAnsi"/>
          <w:lang w:val="el-GR"/>
        </w:rPr>
        <w:t xml:space="preserve"> </w:t>
      </w:r>
      <w:r w:rsidRPr="007D7C42">
        <w:rPr>
          <w:rFonts w:cstheme="minorHAnsi"/>
        </w:rPr>
        <w:t>out</w:t>
      </w:r>
      <w:r w:rsidRPr="007D7C42">
        <w:rPr>
          <w:rFonts w:cstheme="minorHAnsi"/>
          <w:lang w:val="el-GR"/>
        </w:rPr>
        <w:t xml:space="preserve"> </w:t>
      </w:r>
      <w:r w:rsidRPr="007D7C42">
        <w:rPr>
          <w:rFonts w:cstheme="minorHAnsi"/>
        </w:rPr>
        <w:t>speed</w:t>
      </w:r>
      <w:r w:rsidRPr="007D7C42">
        <w:rPr>
          <w:rFonts w:cstheme="minorHAnsi"/>
          <w:lang w:val="el-GR"/>
        </w:rPr>
        <w:t>)</w:t>
      </w:r>
    </w:p>
    <w:p w14:paraId="4AA47156" w14:textId="77777777" w:rsidR="006C691D" w:rsidRPr="007D7C42" w:rsidRDefault="006C691D" w:rsidP="00834B87">
      <w:pPr>
        <w:keepNext/>
        <w:spacing w:line="360" w:lineRule="auto"/>
        <w:jc w:val="both"/>
        <w:rPr>
          <w:rFonts w:cstheme="minorHAnsi"/>
        </w:rPr>
      </w:pPr>
      <w:r w:rsidRPr="007D7C42">
        <w:rPr>
          <w:rFonts w:cstheme="minorHAnsi"/>
          <w:noProof/>
          <w:lang w:val="el-GR" w:eastAsia="el-GR"/>
        </w:rPr>
        <w:lastRenderedPageBreak/>
        <w:drawing>
          <wp:inline distT="0" distB="0" distL="0" distR="0" wp14:anchorId="78D97536" wp14:editId="49729DEA">
            <wp:extent cx="5943600" cy="3923030"/>
            <wp:effectExtent l="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ypical power output (500 x 330).jp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23030"/>
                    </a:xfrm>
                    <a:prstGeom prst="rect">
                      <a:avLst/>
                    </a:prstGeom>
                  </pic:spPr>
                </pic:pic>
              </a:graphicData>
            </a:graphic>
          </wp:inline>
        </w:drawing>
      </w:r>
    </w:p>
    <w:p w14:paraId="219CC450" w14:textId="6453074B" w:rsidR="006C691D" w:rsidRPr="007D7C42" w:rsidRDefault="006C691D" w:rsidP="00834B87">
      <w:pPr>
        <w:pStyle w:val="a8"/>
        <w:spacing w:line="360" w:lineRule="auto"/>
        <w:jc w:val="both"/>
        <w:rPr>
          <w:rFonts w:cstheme="minorHAnsi"/>
          <w:lang w:val="el-GR"/>
        </w:rPr>
      </w:pPr>
      <w:r w:rsidRPr="007D7C42">
        <w:rPr>
          <w:rFonts w:cstheme="minorHAnsi"/>
          <w:lang w:val="el-GR"/>
        </w:rPr>
        <w:t xml:space="preserve">Εικόνα </w:t>
      </w:r>
      <w:r w:rsidR="00F24DE2" w:rsidRPr="007D7C42">
        <w:rPr>
          <w:rFonts w:cstheme="minorHAnsi"/>
          <w:noProof/>
        </w:rPr>
        <w:fldChar w:fldCharType="begin"/>
      </w:r>
      <w:r w:rsidR="00F24DE2" w:rsidRPr="007D7C42">
        <w:rPr>
          <w:rFonts w:cstheme="minorHAnsi"/>
          <w:noProof/>
          <w:lang w:val="el-GR"/>
        </w:rPr>
        <w:instrText xml:space="preserve"> </w:instrText>
      </w:r>
      <w:r w:rsidR="00F24DE2" w:rsidRPr="007D7C42">
        <w:rPr>
          <w:rFonts w:cstheme="minorHAnsi"/>
          <w:noProof/>
        </w:rPr>
        <w:instrText>SEQ</w:instrText>
      </w:r>
      <w:r w:rsidR="00F24DE2" w:rsidRPr="007D7C42">
        <w:rPr>
          <w:rFonts w:cstheme="minorHAnsi"/>
          <w:noProof/>
          <w:lang w:val="el-GR"/>
        </w:rPr>
        <w:instrText xml:space="preserve"> Εικόνα \* </w:instrText>
      </w:r>
      <w:r w:rsidR="00F24DE2" w:rsidRPr="007D7C42">
        <w:rPr>
          <w:rFonts w:cstheme="minorHAnsi"/>
          <w:noProof/>
        </w:rPr>
        <w:instrText>ARABIC</w:instrText>
      </w:r>
      <w:r w:rsidR="00F24DE2" w:rsidRPr="007D7C42">
        <w:rPr>
          <w:rFonts w:cstheme="minorHAnsi"/>
          <w:noProof/>
          <w:lang w:val="el-GR"/>
        </w:rPr>
        <w:instrText xml:space="preserve"> </w:instrText>
      </w:r>
      <w:r w:rsidR="00F24DE2" w:rsidRPr="007D7C42">
        <w:rPr>
          <w:rFonts w:cstheme="minorHAnsi"/>
          <w:noProof/>
        </w:rPr>
        <w:fldChar w:fldCharType="separate"/>
      </w:r>
      <w:r w:rsidR="00B37357" w:rsidRPr="00B37357">
        <w:rPr>
          <w:rFonts w:cstheme="minorHAnsi"/>
          <w:noProof/>
          <w:lang w:val="el-GR"/>
        </w:rPr>
        <w:t>8</w:t>
      </w:r>
      <w:r w:rsidR="00F24DE2" w:rsidRPr="007D7C42">
        <w:rPr>
          <w:rFonts w:cstheme="minorHAnsi"/>
          <w:noProof/>
        </w:rPr>
        <w:fldChar w:fldCharType="end"/>
      </w:r>
      <w:r w:rsidRPr="007D7C42">
        <w:rPr>
          <w:rFonts w:cstheme="minorHAnsi"/>
          <w:lang w:val="el-GR"/>
        </w:rPr>
        <w:t>: Καμπύλη ισχύος ανεμογεννήτριας</w:t>
      </w:r>
      <w:sdt>
        <w:sdtPr>
          <w:rPr>
            <w:rFonts w:cstheme="minorHAnsi"/>
            <w:lang w:val="el-GR"/>
          </w:rPr>
          <w:id w:val="520747414"/>
          <w:citation/>
        </w:sdtPr>
        <w:sdtEndPr/>
        <w:sdtContent>
          <w:r w:rsidR="00912E2B">
            <w:rPr>
              <w:rFonts w:cstheme="minorHAnsi"/>
              <w:lang w:val="el-GR"/>
            </w:rPr>
            <w:fldChar w:fldCharType="begin"/>
          </w:r>
          <w:r w:rsidR="00912E2B" w:rsidRPr="00340C83">
            <w:rPr>
              <w:rFonts w:cstheme="minorHAnsi"/>
              <w:lang w:val="el-GR"/>
            </w:rPr>
            <w:instrText xml:space="preserve"> </w:instrText>
          </w:r>
          <w:r w:rsidR="00912E2B">
            <w:rPr>
              <w:rFonts w:cstheme="minorHAnsi"/>
            </w:rPr>
            <w:instrText>CITATION</w:instrText>
          </w:r>
          <w:r w:rsidR="00912E2B" w:rsidRPr="00340C83">
            <w:rPr>
              <w:rFonts w:cstheme="minorHAnsi"/>
              <w:lang w:val="el-GR"/>
            </w:rPr>
            <w:instrText xml:space="preserve"> </w:instrText>
          </w:r>
          <w:r w:rsidR="00912E2B">
            <w:rPr>
              <w:rFonts w:cstheme="minorHAnsi"/>
            </w:rPr>
            <w:instrText>res</w:instrText>
          </w:r>
          <w:r w:rsidR="00912E2B" w:rsidRPr="00340C83">
            <w:rPr>
              <w:rFonts w:cstheme="minorHAnsi"/>
              <w:lang w:val="el-GR"/>
            </w:rPr>
            <w:instrText xml:space="preserve"> \</w:instrText>
          </w:r>
          <w:r w:rsidR="00912E2B">
            <w:rPr>
              <w:rFonts w:cstheme="minorHAnsi"/>
            </w:rPr>
            <w:instrText>l</w:instrText>
          </w:r>
          <w:r w:rsidR="00912E2B" w:rsidRPr="00340C83">
            <w:rPr>
              <w:rFonts w:cstheme="minorHAnsi"/>
              <w:lang w:val="el-GR"/>
            </w:rPr>
            <w:instrText xml:space="preserve"> 1033 </w:instrText>
          </w:r>
          <w:r w:rsidR="00912E2B">
            <w:rPr>
              <w:rFonts w:cstheme="minorHAnsi"/>
              <w:lang w:val="el-GR"/>
            </w:rPr>
            <w:fldChar w:fldCharType="separate"/>
          </w:r>
          <w:r w:rsidR="00340C83" w:rsidRPr="00340C83">
            <w:rPr>
              <w:rFonts w:cstheme="minorHAnsi"/>
              <w:noProof/>
              <w:lang w:val="el-GR"/>
            </w:rPr>
            <w:t xml:space="preserve"> [11]</w:t>
          </w:r>
          <w:r w:rsidR="00912E2B">
            <w:rPr>
              <w:rFonts w:cstheme="minorHAnsi"/>
              <w:lang w:val="el-GR"/>
            </w:rPr>
            <w:fldChar w:fldCharType="end"/>
          </w:r>
        </w:sdtContent>
      </w:sdt>
    </w:p>
    <w:p w14:paraId="16240343" w14:textId="77777777" w:rsidR="006C691D" w:rsidRPr="007D7C42" w:rsidRDefault="006C691D" w:rsidP="00834B87">
      <w:pPr>
        <w:spacing w:line="360" w:lineRule="auto"/>
        <w:rPr>
          <w:rFonts w:cstheme="minorHAnsi"/>
          <w:lang w:val="el-GR"/>
        </w:rPr>
      </w:pPr>
    </w:p>
    <w:p w14:paraId="7E9DDEC7" w14:textId="713FD626" w:rsidR="00972672" w:rsidRPr="007D7C42" w:rsidRDefault="003B2D33" w:rsidP="00834B87">
      <w:pPr>
        <w:pStyle w:val="3"/>
        <w:spacing w:line="360" w:lineRule="auto"/>
        <w:jc w:val="both"/>
        <w:rPr>
          <w:rFonts w:asciiTheme="minorHAnsi" w:hAnsiTheme="minorHAnsi" w:cstheme="minorHAnsi"/>
          <w:lang w:val="el-GR"/>
        </w:rPr>
      </w:pPr>
      <w:bookmarkStart w:id="12" w:name="_Toc51578374"/>
      <w:r>
        <w:rPr>
          <w:rFonts w:asciiTheme="minorHAnsi" w:hAnsiTheme="minorHAnsi" w:cstheme="minorHAnsi"/>
          <w:lang w:val="el-GR"/>
        </w:rPr>
        <w:t>1.3</w:t>
      </w:r>
      <w:r w:rsidR="006C691D" w:rsidRPr="007D7C42">
        <w:rPr>
          <w:rFonts w:asciiTheme="minorHAnsi" w:hAnsiTheme="minorHAnsi" w:cstheme="minorHAnsi"/>
          <w:lang w:val="el-GR"/>
        </w:rPr>
        <w:t>.4</w:t>
      </w:r>
      <w:r w:rsidR="00972672" w:rsidRPr="007D7C42">
        <w:rPr>
          <w:rFonts w:asciiTheme="minorHAnsi" w:hAnsiTheme="minorHAnsi" w:cstheme="minorHAnsi"/>
          <w:lang w:val="el-GR"/>
        </w:rPr>
        <w:t xml:space="preserve"> </w:t>
      </w:r>
      <w:r w:rsidR="006C691D" w:rsidRPr="007D7C42">
        <w:rPr>
          <w:rFonts w:asciiTheme="minorHAnsi" w:hAnsiTheme="minorHAnsi" w:cstheme="minorHAnsi"/>
          <w:lang w:val="el-GR"/>
        </w:rPr>
        <w:t>Τα μέρη μιας ανεμογεννήτριας</w:t>
      </w:r>
      <w:bookmarkEnd w:id="12"/>
    </w:p>
    <w:p w14:paraId="09787667" w14:textId="77777777" w:rsidR="006C691D" w:rsidRPr="007D7C42" w:rsidRDefault="006C691D" w:rsidP="00834B87">
      <w:pPr>
        <w:spacing w:line="360" w:lineRule="auto"/>
        <w:rPr>
          <w:rFonts w:cstheme="minorHAnsi"/>
          <w:lang w:val="el-GR"/>
        </w:rPr>
      </w:pPr>
    </w:p>
    <w:p w14:paraId="6D62F581" w14:textId="77777777" w:rsidR="00972672" w:rsidRPr="007D7C42" w:rsidRDefault="00972672" w:rsidP="00834B87">
      <w:pPr>
        <w:spacing w:line="360" w:lineRule="auto"/>
        <w:ind w:firstLine="720"/>
        <w:jc w:val="both"/>
        <w:rPr>
          <w:rFonts w:cstheme="minorHAnsi"/>
          <w:lang w:val="el-GR"/>
        </w:rPr>
      </w:pPr>
      <w:r w:rsidRPr="007D7C42">
        <w:rPr>
          <w:rFonts w:cstheme="minorHAnsi"/>
          <w:lang w:val="el-GR"/>
        </w:rPr>
        <w:t xml:space="preserve">Μία τυπική ανεμογεννήτρια οριζοντίου άξονα αποτελείται από τα </w:t>
      </w:r>
      <w:r w:rsidR="00834B87" w:rsidRPr="007D7C42">
        <w:rPr>
          <w:rFonts w:cstheme="minorHAnsi"/>
          <w:lang w:val="el-GR"/>
        </w:rPr>
        <w:t xml:space="preserve">παρακάτω μέρη με τις  κάθετες ανεμογεννήτριες να </w:t>
      </w:r>
      <w:r w:rsidR="006309E5" w:rsidRPr="007D7C42">
        <w:rPr>
          <w:rFonts w:cstheme="minorHAnsi"/>
          <w:lang w:val="el-GR"/>
        </w:rPr>
        <w:t>αλλάζουν</w:t>
      </w:r>
      <w:r w:rsidR="00834B87" w:rsidRPr="007D7C42">
        <w:rPr>
          <w:rFonts w:cstheme="minorHAnsi"/>
          <w:lang w:val="el-GR"/>
        </w:rPr>
        <w:t xml:space="preserve"> </w:t>
      </w:r>
      <w:r w:rsidR="006309E5" w:rsidRPr="007D7C42">
        <w:rPr>
          <w:rFonts w:cstheme="minorHAnsi"/>
          <w:lang w:val="el-GR"/>
        </w:rPr>
        <w:t>κυρίως ως προς την διάταξη και όχι ως προς τα λειτουργικά τους στοιχεία.</w:t>
      </w:r>
    </w:p>
    <w:p w14:paraId="08713686"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t>Τον δρομέα, που αποτελείται συνήθως από τρία πτερύγια</w:t>
      </w:r>
      <w:r w:rsidR="00834B87" w:rsidRPr="007D7C42">
        <w:rPr>
          <w:rFonts w:cstheme="minorHAnsi"/>
          <w:lang w:val="el-GR"/>
        </w:rPr>
        <w:t>, τα οποία</w:t>
      </w:r>
      <w:r w:rsidRPr="007D7C42">
        <w:rPr>
          <w:rFonts w:cstheme="minorHAnsi"/>
          <w:lang w:val="el-GR"/>
        </w:rPr>
        <w:t xml:space="preserve"> προσδένονται πάνω σε μια πλήμνη είτε σταθερά, είτε με τη δυνατότητα να περιστρέφονται γύρω από το διαμήκη άξονά τους μεταβάλλοντας το βήμα.</w:t>
      </w:r>
    </w:p>
    <w:p w14:paraId="7A457271"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t>Το σύστημα μετάδοσης της κίνησης, αποτελούμενο από τον κύριο άξονα, τα έδρανα και το κιβώτιο πολλαπλασιασμού στροφών το οποίο προσαρμόζει την ταχύτητα περιστροφής του δρομέα στη σύγχρονη ταχύτητα της ηλεκτρογεννήτριας. Η ταχύτητα περιστροφής παραμένει σταθερή κατά την κανονική λειτουργία της μηχανής.</w:t>
      </w:r>
    </w:p>
    <w:p w14:paraId="554448FE"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lastRenderedPageBreak/>
        <w:t xml:space="preserve">Την ηλεκτρική </w:t>
      </w:r>
      <w:r w:rsidR="00834B87" w:rsidRPr="007D7C42">
        <w:rPr>
          <w:rFonts w:cstheme="minorHAnsi"/>
          <w:lang w:val="el-GR"/>
        </w:rPr>
        <w:t>γεννήτρια, σύγχρονη ή επαγωγική</w:t>
      </w:r>
      <w:r w:rsidRPr="007D7C42">
        <w:rPr>
          <w:rFonts w:cstheme="minorHAnsi"/>
          <w:lang w:val="el-GR"/>
        </w:rPr>
        <w:t>, η οποία συνδέεται με την έξοδο του πολλαπλασιαστή.</w:t>
      </w:r>
    </w:p>
    <w:p w14:paraId="37B12080"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t>Το σύστημα προσανατολισμού, το οποίο αναγκάζει συνεχώς τον άξονα περιστροφής του δρομέα να βρίσκεται παράλληλα με την διεύθυνση του ανέμου</w:t>
      </w:r>
    </w:p>
    <w:p w14:paraId="21389B61"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t>Τον πύργο, ο οποίος στηρίζει όλη την παραπάνω ηλεκτρομηχανολογική εγκατάσταση.</w:t>
      </w:r>
    </w:p>
    <w:p w14:paraId="13AD99A7" w14:textId="77777777" w:rsidR="00972672" w:rsidRPr="007D7C42" w:rsidRDefault="00972672" w:rsidP="00834B87">
      <w:pPr>
        <w:pStyle w:val="a5"/>
        <w:numPr>
          <w:ilvl w:val="0"/>
          <w:numId w:val="19"/>
        </w:numPr>
        <w:spacing w:line="360" w:lineRule="auto"/>
        <w:jc w:val="both"/>
        <w:rPr>
          <w:rFonts w:cstheme="minorHAnsi"/>
          <w:lang w:val="el-GR"/>
        </w:rPr>
      </w:pPr>
      <w:r w:rsidRPr="007D7C42">
        <w:rPr>
          <w:rFonts w:cstheme="minorHAnsi"/>
          <w:lang w:val="el-GR"/>
        </w:rPr>
        <w:t>Τον ηλεκτρονικό πίνακα και τον πίνακα ελέγχου, οι οποίοι είναι τοποθετημένοι στη βάση του πύργου. Το σύστημα ελέγχου παρακολουθεί, συντονίζει αλλά και ελέγχει όλες τις λειτουργίες της ανεμογεννήτριας,</w:t>
      </w:r>
      <w:r w:rsidR="00834B87" w:rsidRPr="007D7C42">
        <w:rPr>
          <w:rFonts w:cstheme="minorHAnsi"/>
          <w:lang w:val="el-GR"/>
        </w:rPr>
        <w:t xml:space="preserve"> φροντίζοντας για την σωστή</w:t>
      </w:r>
      <w:r w:rsidRPr="007D7C42">
        <w:rPr>
          <w:rFonts w:cstheme="minorHAnsi"/>
          <w:lang w:val="el-GR"/>
        </w:rPr>
        <w:t xml:space="preserve"> λειτουργία της.</w:t>
      </w:r>
    </w:p>
    <w:p w14:paraId="05EC651A" w14:textId="77777777" w:rsidR="00834B87" w:rsidRPr="007D7C42" w:rsidRDefault="00834B87" w:rsidP="00834B87">
      <w:pPr>
        <w:keepNext/>
        <w:jc w:val="center"/>
        <w:rPr>
          <w:rFonts w:cstheme="minorHAnsi"/>
        </w:rPr>
      </w:pPr>
      <w:r w:rsidRPr="007D7C42">
        <w:rPr>
          <w:rFonts w:cstheme="minorHAnsi"/>
          <w:noProof/>
          <w:lang w:val="el-GR" w:eastAsia="el-GR"/>
        </w:rPr>
        <w:drawing>
          <wp:inline distT="0" distB="0" distL="0" distR="0" wp14:anchorId="4D20F93E" wp14:editId="5408F8E3">
            <wp:extent cx="5396429" cy="4222501"/>
            <wp:effectExtent l="0" t="0" r="0"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9060" cy="4240209"/>
                    </a:xfrm>
                    <a:prstGeom prst="rect">
                      <a:avLst/>
                    </a:prstGeom>
                    <a:noFill/>
                    <a:ln>
                      <a:noFill/>
                    </a:ln>
                  </pic:spPr>
                </pic:pic>
              </a:graphicData>
            </a:graphic>
          </wp:inline>
        </w:drawing>
      </w:r>
    </w:p>
    <w:p w14:paraId="58EF4A38" w14:textId="76B8A57E" w:rsidR="00834B87" w:rsidRPr="007D7C42" w:rsidRDefault="00834B87" w:rsidP="00834B87">
      <w:pPr>
        <w:pStyle w:val="a8"/>
        <w:jc w:val="center"/>
        <w:rPr>
          <w:rFonts w:cstheme="minorHAnsi"/>
          <w:lang w:val="el-GR"/>
        </w:rPr>
      </w:pPr>
      <w:r w:rsidRPr="007D7C42">
        <w:rPr>
          <w:rFonts w:cstheme="minorHAnsi"/>
        </w:rPr>
        <w:t xml:space="preserve">Εικόνα </w:t>
      </w:r>
      <w:r w:rsidR="00F24DE2" w:rsidRPr="007D7C42">
        <w:rPr>
          <w:rFonts w:cstheme="minorHAnsi"/>
          <w:noProof/>
        </w:rPr>
        <w:fldChar w:fldCharType="begin"/>
      </w:r>
      <w:r w:rsidR="00F24DE2" w:rsidRPr="007D7C42">
        <w:rPr>
          <w:rFonts w:cstheme="minorHAnsi"/>
          <w:noProof/>
        </w:rPr>
        <w:instrText xml:space="preserve"> SEQ Εικόνα \* ARABIC </w:instrText>
      </w:r>
      <w:r w:rsidR="00F24DE2" w:rsidRPr="007D7C42">
        <w:rPr>
          <w:rFonts w:cstheme="minorHAnsi"/>
          <w:noProof/>
        </w:rPr>
        <w:fldChar w:fldCharType="separate"/>
      </w:r>
      <w:r w:rsidR="00B37357">
        <w:rPr>
          <w:rFonts w:cstheme="minorHAnsi"/>
          <w:noProof/>
        </w:rPr>
        <w:t>9</w:t>
      </w:r>
      <w:r w:rsidR="00F24DE2" w:rsidRPr="007D7C42">
        <w:rPr>
          <w:rFonts w:cstheme="minorHAnsi"/>
          <w:noProof/>
        </w:rPr>
        <w:fldChar w:fldCharType="end"/>
      </w:r>
      <w:r w:rsidRPr="007D7C42">
        <w:rPr>
          <w:rFonts w:cstheme="minorHAnsi"/>
          <w:lang w:val="el-GR"/>
        </w:rPr>
        <w:t>: Μέρη μια ανεμογεννήτριας</w:t>
      </w:r>
      <w:r w:rsidR="00912E2B">
        <w:rPr>
          <w:rFonts w:cstheme="minorHAnsi"/>
          <w:lang w:val="el-GR"/>
        </w:rPr>
        <w:t xml:space="preserve"> </w:t>
      </w:r>
      <w:sdt>
        <w:sdtPr>
          <w:rPr>
            <w:rFonts w:cstheme="minorHAnsi"/>
            <w:lang w:val="el-GR"/>
          </w:rPr>
          <w:id w:val="1474185262"/>
          <w:citation/>
        </w:sdtPr>
        <w:sdtEndPr/>
        <w:sdtContent>
          <w:r w:rsidR="00912E2B">
            <w:rPr>
              <w:rFonts w:cstheme="minorHAnsi"/>
              <w:lang w:val="el-GR"/>
            </w:rPr>
            <w:fldChar w:fldCharType="begin"/>
          </w:r>
          <w:r w:rsidR="00912E2B">
            <w:rPr>
              <w:rFonts w:cstheme="minorHAnsi"/>
            </w:rPr>
            <w:instrText xml:space="preserve"> CITATION Cyp \l 1033 </w:instrText>
          </w:r>
          <w:r w:rsidR="00912E2B">
            <w:rPr>
              <w:rFonts w:cstheme="minorHAnsi"/>
              <w:lang w:val="el-GR"/>
            </w:rPr>
            <w:fldChar w:fldCharType="separate"/>
          </w:r>
          <w:r w:rsidR="00340C83" w:rsidRPr="00340C83">
            <w:rPr>
              <w:rFonts w:cstheme="minorHAnsi"/>
              <w:noProof/>
            </w:rPr>
            <w:t>[12]</w:t>
          </w:r>
          <w:r w:rsidR="00912E2B">
            <w:rPr>
              <w:rFonts w:cstheme="minorHAnsi"/>
              <w:lang w:val="el-GR"/>
            </w:rPr>
            <w:fldChar w:fldCharType="end"/>
          </w:r>
        </w:sdtContent>
      </w:sdt>
    </w:p>
    <w:p w14:paraId="6EFF33E3" w14:textId="77777777" w:rsidR="006309E5" w:rsidRPr="007D7C42" w:rsidRDefault="006309E5" w:rsidP="006309E5">
      <w:pPr>
        <w:keepNext/>
        <w:jc w:val="center"/>
        <w:rPr>
          <w:rFonts w:cstheme="minorHAnsi"/>
        </w:rPr>
      </w:pPr>
      <w:r w:rsidRPr="007D7C42">
        <w:rPr>
          <w:rFonts w:cstheme="minorHAnsi"/>
          <w:noProof/>
          <w:lang w:val="el-GR" w:eastAsia="el-GR"/>
        </w:rPr>
        <w:lastRenderedPageBreak/>
        <w:drawing>
          <wp:inline distT="0" distB="0" distL="0" distR="0" wp14:anchorId="686FFF61" wp14:editId="2BA51570">
            <wp:extent cx="5943600" cy="4890770"/>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Στιγμιότυπο οθόνης (32).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4890770"/>
                    </a:xfrm>
                    <a:prstGeom prst="rect">
                      <a:avLst/>
                    </a:prstGeom>
                  </pic:spPr>
                </pic:pic>
              </a:graphicData>
            </a:graphic>
          </wp:inline>
        </w:drawing>
      </w:r>
    </w:p>
    <w:p w14:paraId="4F767ABC" w14:textId="5FE66A3C" w:rsidR="006309E5" w:rsidRPr="00912E2B" w:rsidRDefault="006309E5" w:rsidP="006309E5">
      <w:pPr>
        <w:pStyle w:val="a8"/>
        <w:jc w:val="center"/>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10</w:t>
      </w:r>
      <w:r w:rsidRPr="007D7C42">
        <w:rPr>
          <w:rFonts w:cstheme="minorHAnsi"/>
        </w:rPr>
        <w:fldChar w:fldCharType="end"/>
      </w:r>
      <w:r w:rsidRPr="007D7C42">
        <w:rPr>
          <w:rFonts w:cstheme="minorHAnsi"/>
          <w:lang w:val="el-GR"/>
        </w:rPr>
        <w:t xml:space="preserve">: Μέρη κάθετης ανεμογεννήτριας τύπου </w:t>
      </w:r>
      <w:proofErr w:type="spellStart"/>
      <w:r w:rsidRPr="007D7C42">
        <w:rPr>
          <w:rFonts w:cstheme="minorHAnsi"/>
        </w:rPr>
        <w:t>Darrieus</w:t>
      </w:r>
      <w:proofErr w:type="spellEnd"/>
      <w:r w:rsidR="00912E2B" w:rsidRPr="00912E2B">
        <w:rPr>
          <w:rFonts w:cstheme="minorHAnsi"/>
          <w:lang w:val="el-GR"/>
        </w:rPr>
        <w:t xml:space="preserve"> </w:t>
      </w:r>
      <w:sdt>
        <w:sdtPr>
          <w:rPr>
            <w:rFonts w:cstheme="minorHAnsi"/>
            <w:lang w:val="el-GR"/>
          </w:rPr>
          <w:id w:val="265354309"/>
          <w:citation/>
        </w:sdtPr>
        <w:sdtEndPr/>
        <w:sdtContent>
          <w:r w:rsidR="00912E2B">
            <w:rPr>
              <w:rFonts w:cstheme="minorHAnsi"/>
              <w:lang w:val="el-GR"/>
            </w:rPr>
            <w:fldChar w:fldCharType="begin"/>
          </w:r>
          <w:r w:rsidR="00912E2B" w:rsidRPr="00912E2B">
            <w:rPr>
              <w:rFonts w:cstheme="minorHAnsi"/>
              <w:lang w:val="el-GR"/>
            </w:rPr>
            <w:instrText xml:space="preserve"> </w:instrText>
          </w:r>
          <w:r w:rsidR="00912E2B">
            <w:rPr>
              <w:rFonts w:cstheme="minorHAnsi"/>
            </w:rPr>
            <w:instrText>CITATION</w:instrText>
          </w:r>
          <w:r w:rsidR="00912E2B" w:rsidRPr="00912E2B">
            <w:rPr>
              <w:rFonts w:cstheme="minorHAnsi"/>
              <w:lang w:val="el-GR"/>
            </w:rPr>
            <w:instrText xml:space="preserve"> </w:instrText>
          </w:r>
          <w:r w:rsidR="00912E2B">
            <w:rPr>
              <w:rFonts w:cstheme="minorHAnsi"/>
            </w:rPr>
            <w:instrText>htt</w:instrText>
          </w:r>
          <w:r w:rsidR="00912E2B" w:rsidRPr="00912E2B">
            <w:rPr>
              <w:rFonts w:cstheme="minorHAnsi"/>
              <w:lang w:val="el-GR"/>
            </w:rPr>
            <w:instrText xml:space="preserve"> \</w:instrText>
          </w:r>
          <w:r w:rsidR="00912E2B">
            <w:rPr>
              <w:rFonts w:cstheme="minorHAnsi"/>
            </w:rPr>
            <w:instrText>l</w:instrText>
          </w:r>
          <w:r w:rsidR="00912E2B" w:rsidRPr="00912E2B">
            <w:rPr>
              <w:rFonts w:cstheme="minorHAnsi"/>
              <w:lang w:val="el-GR"/>
            </w:rPr>
            <w:instrText xml:space="preserve"> 1033 </w:instrText>
          </w:r>
          <w:r w:rsidR="00912E2B">
            <w:rPr>
              <w:rFonts w:cstheme="minorHAnsi"/>
              <w:lang w:val="el-GR"/>
            </w:rPr>
            <w:fldChar w:fldCharType="separate"/>
          </w:r>
          <w:r w:rsidR="00340C83" w:rsidRPr="00340C83">
            <w:rPr>
              <w:rFonts w:cstheme="minorHAnsi"/>
              <w:noProof/>
              <w:lang w:val="el-GR"/>
            </w:rPr>
            <w:t>[13]</w:t>
          </w:r>
          <w:r w:rsidR="00912E2B">
            <w:rPr>
              <w:rFonts w:cstheme="minorHAnsi"/>
              <w:lang w:val="el-GR"/>
            </w:rPr>
            <w:fldChar w:fldCharType="end"/>
          </w:r>
        </w:sdtContent>
      </w:sdt>
    </w:p>
    <w:p w14:paraId="596982AE" w14:textId="3FC735D0" w:rsidR="00743FFE" w:rsidRDefault="00743FFE">
      <w:pPr>
        <w:rPr>
          <w:lang w:val="el-GR"/>
        </w:rPr>
      </w:pPr>
      <w:r>
        <w:rPr>
          <w:lang w:val="el-GR"/>
        </w:rPr>
        <w:br w:type="page"/>
      </w:r>
    </w:p>
    <w:p w14:paraId="6D6ECE64" w14:textId="68E10711" w:rsidR="00F64DEC" w:rsidRPr="007D7C42" w:rsidRDefault="000464C0" w:rsidP="003B2D33">
      <w:pPr>
        <w:pStyle w:val="2"/>
        <w:rPr>
          <w:lang w:val="el-GR"/>
        </w:rPr>
      </w:pPr>
      <w:bookmarkStart w:id="13" w:name="_Toc51578375"/>
      <w:r>
        <w:rPr>
          <w:lang w:val="el-GR"/>
        </w:rPr>
        <w:lastRenderedPageBreak/>
        <w:t>1</w:t>
      </w:r>
      <w:r w:rsidR="003B2D33">
        <w:rPr>
          <w:lang w:val="el-GR"/>
        </w:rPr>
        <w:t>.</w:t>
      </w:r>
      <w:r>
        <w:rPr>
          <w:lang w:val="el-GR"/>
        </w:rPr>
        <w:t>4</w:t>
      </w:r>
      <w:r w:rsidR="003B2D33">
        <w:rPr>
          <w:lang w:val="el-GR"/>
        </w:rPr>
        <w:t xml:space="preserve"> </w:t>
      </w:r>
      <w:r w:rsidR="00F64DEC" w:rsidRPr="007D7C42">
        <w:rPr>
          <w:lang w:val="el-GR"/>
        </w:rPr>
        <w:t>Κόστη κατασκευής και συντήρησης</w:t>
      </w:r>
      <w:bookmarkEnd w:id="13"/>
    </w:p>
    <w:p w14:paraId="055F78E3" w14:textId="0F865B35" w:rsidR="00F64DEC" w:rsidRPr="007D7C42" w:rsidRDefault="00F64DEC" w:rsidP="00F64DEC">
      <w:pPr>
        <w:jc w:val="both"/>
        <w:rPr>
          <w:rFonts w:cstheme="minorHAnsi"/>
          <w:lang w:val="el-GR"/>
        </w:rPr>
      </w:pPr>
      <w:r w:rsidRPr="007D7C42">
        <w:rPr>
          <w:rFonts w:cstheme="minorHAnsi"/>
          <w:lang w:val="el-GR"/>
        </w:rPr>
        <w:tab/>
      </w:r>
      <w:r w:rsidR="003B2D33">
        <w:rPr>
          <w:rFonts w:cstheme="minorHAnsi"/>
          <w:lang w:val="el-GR"/>
        </w:rPr>
        <w:t>Παρακάτω, θα</w:t>
      </w:r>
      <w:r>
        <w:rPr>
          <w:rFonts w:cstheme="minorHAnsi"/>
          <w:lang w:val="el-GR"/>
        </w:rPr>
        <w:t xml:space="preserve"> μελετηθούν τα </w:t>
      </w:r>
      <w:r w:rsidRPr="007D7C42">
        <w:rPr>
          <w:rFonts w:cstheme="minorHAnsi"/>
          <w:lang w:val="el-GR"/>
        </w:rPr>
        <w:t>στατιστικά δεδομένα για ανεμογεννήτριες</w:t>
      </w:r>
      <w:r>
        <w:rPr>
          <w:rFonts w:cstheme="minorHAnsi"/>
          <w:lang w:val="el-GR"/>
        </w:rPr>
        <w:t>,</w:t>
      </w:r>
      <w:r w:rsidRPr="007D7C42">
        <w:rPr>
          <w:rFonts w:cstheme="minorHAnsi"/>
          <w:lang w:val="el-GR"/>
        </w:rPr>
        <w:t xml:space="preserve"> που παρέχονται από τον διεθνή οργανισμό για ανανεώσιμες πηγές ενέργειας </w:t>
      </w:r>
      <w:r w:rsidRPr="007D7C42">
        <w:rPr>
          <w:rFonts w:cstheme="minorHAnsi"/>
        </w:rPr>
        <w:t>IRENA</w:t>
      </w:r>
      <w:r w:rsidRPr="007D7C42">
        <w:rPr>
          <w:rFonts w:cstheme="minorHAnsi"/>
          <w:lang w:val="el-GR"/>
        </w:rPr>
        <w:t xml:space="preserve"> στην έκθεσή του για το 2019</w:t>
      </w:r>
      <w:r>
        <w:rPr>
          <w:rFonts w:cstheme="minorHAnsi"/>
          <w:lang w:val="el-GR"/>
        </w:rPr>
        <w:t xml:space="preserve">. </w:t>
      </w:r>
    </w:p>
    <w:p w14:paraId="3AAD532A" w14:textId="141B25E2" w:rsidR="00F64DEC" w:rsidRPr="007D7C42" w:rsidRDefault="000464C0" w:rsidP="003B2D33">
      <w:pPr>
        <w:pStyle w:val="3"/>
        <w:rPr>
          <w:lang w:val="el-GR"/>
        </w:rPr>
      </w:pPr>
      <w:bookmarkStart w:id="14" w:name="_Toc51578376"/>
      <w:r>
        <w:rPr>
          <w:lang w:val="el-GR"/>
        </w:rPr>
        <w:t>1.4</w:t>
      </w:r>
      <w:r w:rsidR="003B2D33">
        <w:rPr>
          <w:lang w:val="el-GR"/>
        </w:rPr>
        <w:t>.</w:t>
      </w:r>
      <w:r w:rsidR="00F64DEC" w:rsidRPr="007D7C42">
        <w:rPr>
          <w:lang w:val="el-GR"/>
        </w:rPr>
        <w:t>1 Χαρακτηριστικά στοιχεία κόστους</w:t>
      </w:r>
      <w:bookmarkEnd w:id="14"/>
    </w:p>
    <w:p w14:paraId="265C3CAA" w14:textId="5C1A4822" w:rsidR="00F64DEC" w:rsidRPr="00F64DEC" w:rsidRDefault="00F64DEC" w:rsidP="003B2D33">
      <w:pPr>
        <w:pStyle w:val="4"/>
        <w:rPr>
          <w:lang w:val="el-GR"/>
        </w:rPr>
      </w:pPr>
      <w:r>
        <w:rPr>
          <w:lang w:val="el-GR"/>
        </w:rPr>
        <w:t>Μεγέθη και τιμές</w:t>
      </w:r>
    </w:p>
    <w:p w14:paraId="3B900765" w14:textId="77777777" w:rsidR="00F64DEC" w:rsidRPr="007D7C42" w:rsidRDefault="00F64DEC" w:rsidP="00F64DEC">
      <w:pPr>
        <w:pStyle w:val="a4"/>
        <w:rPr>
          <w:rFonts w:cstheme="minorHAnsi"/>
          <w:lang w:val="el-GR"/>
        </w:rPr>
      </w:pPr>
    </w:p>
    <w:p w14:paraId="1F788C07" w14:textId="77777777" w:rsidR="00F64DEC" w:rsidRPr="00B53E11" w:rsidRDefault="00F64DEC" w:rsidP="00F64DEC">
      <w:pPr>
        <w:pStyle w:val="a4"/>
        <w:jc w:val="both"/>
        <w:rPr>
          <w:rFonts w:cstheme="minorHAnsi"/>
          <w:lang w:val="el-GR"/>
        </w:rPr>
      </w:pPr>
      <w:r w:rsidRPr="007D7C42">
        <w:rPr>
          <w:rFonts w:cstheme="minorHAnsi"/>
          <w:lang w:val="el-GR"/>
        </w:rPr>
        <w:tab/>
        <w:t xml:space="preserve">Οι κατασκευαστές ανεμογεννητριών έχουν μια ευρύ ποικιλία μεγεθών και εξοπλισμών για να μπορούν να ανταπεξέλθουν στις απαιτήσεις του κάθε χώρου εγκατάστασης.  αιολικού πάρκου. </w:t>
      </w:r>
      <w:r>
        <w:rPr>
          <w:rFonts w:cstheme="minorHAnsi"/>
          <w:lang w:val="el-GR"/>
        </w:rPr>
        <w:t>Μία αλλαγή του ύψους του κεντρικού άξονα ή και της διαμέτρου αυτού προσφέρει καμιά φορά μεγάλες αλλαγές στην επωφελούμενη απόδοση. Στο παρακάτω γράφημα φαίνεται χρονικά η εξέλιξη των μεγεθών αυτών τα τελευταία χρόνια.</w:t>
      </w:r>
    </w:p>
    <w:p w14:paraId="6EA0B651" w14:textId="77777777" w:rsidR="00F64DEC" w:rsidRPr="007D7C42" w:rsidRDefault="00F64DEC" w:rsidP="00F64DEC">
      <w:pPr>
        <w:keepNext/>
        <w:rPr>
          <w:rFonts w:cstheme="minorHAnsi"/>
        </w:rPr>
      </w:pPr>
      <w:r w:rsidRPr="007D7C42">
        <w:rPr>
          <w:rFonts w:cstheme="minorHAnsi"/>
          <w:noProof/>
          <w:lang w:val="el-GR" w:eastAsia="el-GR"/>
        </w:rPr>
        <w:drawing>
          <wp:inline distT="0" distB="0" distL="0" distR="0" wp14:anchorId="7FB6A98D" wp14:editId="1D937EEF">
            <wp:extent cx="5943600" cy="413194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5737"/>
                    <a:stretch/>
                  </pic:blipFill>
                  <pic:spPr bwMode="auto">
                    <a:xfrm>
                      <a:off x="0" y="0"/>
                      <a:ext cx="5943600" cy="4131945"/>
                    </a:xfrm>
                    <a:prstGeom prst="rect">
                      <a:avLst/>
                    </a:prstGeom>
                    <a:ln>
                      <a:noFill/>
                    </a:ln>
                    <a:extLst>
                      <a:ext uri="{53640926-AAD7-44D8-BBD7-CCE9431645EC}">
                        <a14:shadowObscured xmlns:a14="http://schemas.microsoft.com/office/drawing/2010/main"/>
                      </a:ext>
                    </a:extLst>
                  </pic:spPr>
                </pic:pic>
              </a:graphicData>
            </a:graphic>
          </wp:inline>
        </w:drawing>
      </w:r>
    </w:p>
    <w:p w14:paraId="267F3019" w14:textId="15A69BEA" w:rsidR="00F64DEC"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11</w:t>
      </w:r>
      <w:r w:rsidRPr="007D7C42">
        <w:rPr>
          <w:rFonts w:cstheme="minorHAnsi"/>
          <w:sz w:val="24"/>
          <w:szCs w:val="24"/>
        </w:rPr>
        <w:fldChar w:fldCharType="end"/>
      </w:r>
      <w:r w:rsidRPr="007D7C42">
        <w:rPr>
          <w:rFonts w:cstheme="minorHAnsi"/>
          <w:sz w:val="24"/>
          <w:szCs w:val="24"/>
          <w:lang w:val="el-GR"/>
        </w:rPr>
        <w:t>: Σταθμισμένη μέση διάμετρος και ονομαστική ισχύς ανεμογεννητριών 2010-2018</w:t>
      </w:r>
    </w:p>
    <w:p w14:paraId="7864ED7F" w14:textId="77777777" w:rsidR="00F64DEC" w:rsidRPr="00D46029" w:rsidRDefault="00F64DEC" w:rsidP="00F64DEC">
      <w:pPr>
        <w:jc w:val="both"/>
        <w:rPr>
          <w:lang w:val="el-GR"/>
        </w:rPr>
      </w:pPr>
      <w:r>
        <w:rPr>
          <w:lang w:val="el-GR"/>
        </w:rPr>
        <w:tab/>
        <w:t xml:space="preserve">Με την τεχνολογική εξέλιξη και το πέρασμα των ετών, βλέπουμε μια αύξηση στα μεγέθη των ανεμογεννητριών. Ειδικά χώρες, με μεγάλη τεχνολογική και οικονομική ανάπτυξη, όπως η Κίνα, να αυξάνουν πολύ τις μέσες διαμέτρους και ισχύς την τελευταία περίοδο. Ταυτόχρονα όμως, όπως βλέπουμε στο παρακάτω διάγραμμα, και συγκεκριμένα στην Κίνα, μιας και έχει από τις μεγαλύτερες αγορές και την μεγαλύτερη ανάπτυξη, έχει πέσει πολύ η μέση τιμή ανά </w:t>
      </w:r>
      <w:proofErr w:type="spellStart"/>
      <w:r>
        <w:t>KWh</w:t>
      </w:r>
      <w:proofErr w:type="spellEnd"/>
      <w:r>
        <w:rPr>
          <w:lang w:val="el-GR"/>
        </w:rPr>
        <w:t xml:space="preserve"> την τελευταία εικοσαετία. Αν και πρέπει να σημειωθεί ότι η παγκόσμια οικονομική είχε επηρεάσει πολύ την τιμή τους και έτσι παρατηρείται σημαντική αύξηση κατά  την περίοδο 2005-2015 με κορύφωση το 2009. </w:t>
      </w:r>
    </w:p>
    <w:p w14:paraId="52F806BD" w14:textId="77777777" w:rsidR="00F64DEC" w:rsidRPr="00760CD1" w:rsidRDefault="00F64DEC" w:rsidP="00F64DEC">
      <w:pPr>
        <w:rPr>
          <w:lang w:val="el-GR"/>
        </w:rPr>
      </w:pPr>
    </w:p>
    <w:p w14:paraId="10276631" w14:textId="77777777" w:rsidR="00F64DEC" w:rsidRPr="007D7C42" w:rsidRDefault="00F64DEC" w:rsidP="00F64DEC">
      <w:pPr>
        <w:keepNext/>
        <w:rPr>
          <w:rFonts w:cstheme="minorHAnsi"/>
        </w:rPr>
      </w:pPr>
      <w:r w:rsidRPr="007D7C42">
        <w:rPr>
          <w:rFonts w:cstheme="minorHAnsi"/>
          <w:noProof/>
          <w:lang w:val="el-GR" w:eastAsia="el-GR"/>
        </w:rPr>
        <w:lastRenderedPageBreak/>
        <w:drawing>
          <wp:inline distT="0" distB="0" distL="0" distR="0" wp14:anchorId="3E796247" wp14:editId="51BC1442">
            <wp:extent cx="5943600" cy="526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4956"/>
                    <a:stretch/>
                  </pic:blipFill>
                  <pic:spPr bwMode="auto">
                    <a:xfrm>
                      <a:off x="0" y="0"/>
                      <a:ext cx="5943600" cy="5260340"/>
                    </a:xfrm>
                    <a:prstGeom prst="rect">
                      <a:avLst/>
                    </a:prstGeom>
                    <a:ln>
                      <a:noFill/>
                    </a:ln>
                    <a:extLst>
                      <a:ext uri="{53640926-AAD7-44D8-BBD7-CCE9431645EC}">
                        <a14:shadowObscured xmlns:a14="http://schemas.microsoft.com/office/drawing/2010/main"/>
                      </a:ext>
                    </a:extLst>
                  </pic:spPr>
                </pic:pic>
              </a:graphicData>
            </a:graphic>
          </wp:inline>
        </w:drawing>
      </w:r>
    </w:p>
    <w:p w14:paraId="52881DFF" w14:textId="346836A1"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12</w:t>
      </w:r>
      <w:r w:rsidRPr="007D7C42">
        <w:rPr>
          <w:rFonts w:cstheme="minorHAnsi"/>
          <w:sz w:val="24"/>
          <w:szCs w:val="24"/>
        </w:rPr>
        <w:fldChar w:fldCharType="end"/>
      </w:r>
      <w:r w:rsidRPr="007D7C42">
        <w:rPr>
          <w:rFonts w:cstheme="minorHAnsi"/>
          <w:sz w:val="24"/>
          <w:szCs w:val="24"/>
          <w:lang w:val="el-GR"/>
        </w:rPr>
        <w:t>: Δείκτες τιμών ανεμογεννητριών και τάσεις τιμών</w:t>
      </w:r>
    </w:p>
    <w:p w14:paraId="4AF3A251" w14:textId="774E1E62" w:rsidR="00F64DEC" w:rsidRDefault="00F64DEC" w:rsidP="003B2D33">
      <w:pPr>
        <w:pStyle w:val="4"/>
        <w:rPr>
          <w:lang w:val="el-GR"/>
        </w:rPr>
      </w:pPr>
      <w:r w:rsidRPr="007D7C42">
        <w:rPr>
          <w:lang w:val="el-GR"/>
        </w:rPr>
        <w:t>Κόστη εγκατάστασης</w:t>
      </w:r>
    </w:p>
    <w:p w14:paraId="7FA6DFBA" w14:textId="77777777" w:rsidR="00F64DEC" w:rsidRDefault="00F64DEC" w:rsidP="00F64DEC">
      <w:pPr>
        <w:rPr>
          <w:lang w:val="el-GR"/>
        </w:rPr>
      </w:pPr>
    </w:p>
    <w:p w14:paraId="3FE1EEC3" w14:textId="77777777" w:rsidR="00F64DEC" w:rsidRPr="00F64DEC" w:rsidRDefault="00F64DEC" w:rsidP="00F64DEC">
      <w:pPr>
        <w:pStyle w:val="a4"/>
        <w:jc w:val="both"/>
        <w:rPr>
          <w:lang w:val="el-GR"/>
        </w:rPr>
      </w:pPr>
      <w:r w:rsidRPr="00F64DEC">
        <w:rPr>
          <w:lang w:val="el-GR"/>
        </w:rPr>
        <w:tab/>
        <w:t>Όπως το οτιδήποτε που έχει να κάνει με τεχνολογική πρόοδο, έτσι και η αιολική ενέργεια έχει σταθεί στο επίκεντρο της ανάπτυξης. Η βιωσιμότητα ενός αιολικού πάρκου την πλευρά της οικονομίας έχει περάσει πολλά στάδια και τώρα πλέον φαίνεται να έχει αυξανόμενη προοπτική, καθώς ακόμα και το μεγαλύτερο πρόβλημα αυτό της μεταφοράς και της εγκατάστασης, έχει πέσει σε πολύ ικανοποιητικά επίπεδα και αναμένεται, οι τιμές να πέσουν ακόμα περισσότερο τα επόμενα χρόνια.</w:t>
      </w:r>
    </w:p>
    <w:p w14:paraId="599182FC" w14:textId="77777777" w:rsidR="00F64DEC" w:rsidRPr="00D500D0" w:rsidRDefault="00F64DEC" w:rsidP="00F64DEC">
      <w:pPr>
        <w:pStyle w:val="a4"/>
        <w:jc w:val="both"/>
        <w:rPr>
          <w:lang w:val="el-GR"/>
        </w:rPr>
      </w:pPr>
      <w:r w:rsidRPr="00F64DEC">
        <w:rPr>
          <w:lang w:val="el-GR"/>
        </w:rPr>
        <w:tab/>
      </w:r>
      <w:r>
        <w:rPr>
          <w:lang w:val="el-GR"/>
        </w:rPr>
        <w:t>Στα παρακάτω διαγράμματα φαίνεται η εξέλιξη από τα κόστη εγκατάστασης στην πάροδο των χρόνων σε παγκόσμιο αλλά και σε επίπεδο χωρών.</w:t>
      </w:r>
    </w:p>
    <w:p w14:paraId="3E5AD6B6" w14:textId="77777777" w:rsidR="00F64DEC" w:rsidRPr="007D7C42" w:rsidRDefault="00F64DEC" w:rsidP="00F64DEC">
      <w:pPr>
        <w:ind w:left="-567"/>
        <w:jc w:val="both"/>
        <w:rPr>
          <w:rFonts w:cstheme="minorHAnsi"/>
          <w:lang w:val="el-GR"/>
        </w:rPr>
      </w:pPr>
      <w:r w:rsidRPr="007D7C42">
        <w:rPr>
          <w:rFonts w:cstheme="minorHAnsi"/>
          <w:noProof/>
          <w:lang w:val="el-GR" w:eastAsia="el-GR"/>
        </w:rPr>
        <w:lastRenderedPageBreak/>
        <w:drawing>
          <wp:inline distT="0" distB="0" distL="0" distR="0" wp14:anchorId="37621958" wp14:editId="497317FD">
            <wp:extent cx="6888480" cy="3156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10563"/>
                    <a:stretch/>
                  </pic:blipFill>
                  <pic:spPr bwMode="auto">
                    <a:xfrm>
                      <a:off x="0" y="0"/>
                      <a:ext cx="6888480" cy="3156585"/>
                    </a:xfrm>
                    <a:prstGeom prst="rect">
                      <a:avLst/>
                    </a:prstGeom>
                    <a:ln>
                      <a:noFill/>
                    </a:ln>
                    <a:extLst>
                      <a:ext uri="{53640926-AAD7-44D8-BBD7-CCE9431645EC}">
                        <a14:shadowObscured xmlns:a14="http://schemas.microsoft.com/office/drawing/2010/main"/>
                      </a:ext>
                    </a:extLst>
                  </pic:spPr>
                </pic:pic>
              </a:graphicData>
            </a:graphic>
          </wp:inline>
        </w:drawing>
      </w:r>
    </w:p>
    <w:p w14:paraId="3DEBE3CD" w14:textId="6F473DA9" w:rsidR="00F64DEC" w:rsidRPr="007D7C42" w:rsidRDefault="00F64DEC" w:rsidP="00F64DEC">
      <w:pPr>
        <w:pStyle w:val="a8"/>
        <w:jc w:val="center"/>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13</w:t>
      </w:r>
      <w:r w:rsidRPr="007D7C42">
        <w:rPr>
          <w:rFonts w:cstheme="minorHAnsi"/>
          <w:sz w:val="24"/>
          <w:szCs w:val="24"/>
        </w:rPr>
        <w:fldChar w:fldCharType="end"/>
      </w:r>
      <w:r w:rsidRPr="007D7C42">
        <w:rPr>
          <w:rFonts w:cstheme="minorHAnsi"/>
          <w:sz w:val="24"/>
          <w:szCs w:val="24"/>
          <w:lang w:val="el-GR"/>
        </w:rPr>
        <w:t>: Μέσα σταθμισμένα συνολικά κόστη εγκατάστασης, συντελεστή αποδοτικότητας και σταθμισμένο κόστος παραγωγής ενέργειας</w:t>
      </w:r>
    </w:p>
    <w:p w14:paraId="1D8F0797" w14:textId="77777777" w:rsidR="00F64DEC" w:rsidRPr="007D7C42" w:rsidRDefault="00F64DEC" w:rsidP="00F64DEC">
      <w:pPr>
        <w:keepNext/>
        <w:ind w:left="-567"/>
        <w:rPr>
          <w:rFonts w:cstheme="minorHAnsi"/>
        </w:rPr>
      </w:pPr>
      <w:r w:rsidRPr="007D7C42">
        <w:rPr>
          <w:rFonts w:cstheme="minorHAnsi"/>
          <w:noProof/>
          <w:lang w:val="el-GR" w:eastAsia="el-GR"/>
        </w:rPr>
        <w:drawing>
          <wp:inline distT="0" distB="0" distL="0" distR="0" wp14:anchorId="5F6C28A3" wp14:editId="535FEC5A">
            <wp:extent cx="6781800" cy="38100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781800" cy="3810000"/>
                    </a:xfrm>
                    <a:prstGeom prst="rect">
                      <a:avLst/>
                    </a:prstGeom>
                  </pic:spPr>
                </pic:pic>
              </a:graphicData>
            </a:graphic>
          </wp:inline>
        </w:drawing>
      </w:r>
    </w:p>
    <w:p w14:paraId="1322F6B6" w14:textId="2041FA39"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14</w:t>
      </w:r>
      <w:r w:rsidRPr="007D7C42">
        <w:rPr>
          <w:rFonts w:cstheme="minorHAnsi"/>
          <w:sz w:val="24"/>
          <w:szCs w:val="24"/>
        </w:rPr>
        <w:fldChar w:fldCharType="end"/>
      </w:r>
      <w:r w:rsidRPr="007D7C42">
        <w:rPr>
          <w:rFonts w:cstheme="minorHAnsi"/>
          <w:sz w:val="24"/>
          <w:szCs w:val="24"/>
          <w:lang w:val="el-GR"/>
        </w:rPr>
        <w:t>: Συνολικό και σταθμισμένο κόστος εγκατάστασης</w:t>
      </w:r>
    </w:p>
    <w:p w14:paraId="3F5F6934" w14:textId="77777777" w:rsidR="00F64DEC" w:rsidRPr="007D7C42" w:rsidRDefault="00F64DEC" w:rsidP="00F64DEC">
      <w:pPr>
        <w:pStyle w:val="a8"/>
        <w:ind w:left="-426"/>
        <w:rPr>
          <w:rFonts w:cstheme="minorHAnsi"/>
        </w:rPr>
      </w:pPr>
      <w:r w:rsidRPr="007D7C42">
        <w:rPr>
          <w:rFonts w:cstheme="minorHAnsi"/>
          <w:noProof/>
          <w:lang w:val="el-GR" w:eastAsia="el-GR"/>
        </w:rPr>
        <w:lastRenderedPageBreak/>
        <w:drawing>
          <wp:inline distT="0" distB="0" distL="0" distR="0" wp14:anchorId="21FB0B32" wp14:editId="36E9301E">
            <wp:extent cx="6644640" cy="36271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9076"/>
                    <a:stretch/>
                  </pic:blipFill>
                  <pic:spPr bwMode="auto">
                    <a:xfrm>
                      <a:off x="0" y="0"/>
                      <a:ext cx="6644640" cy="3627120"/>
                    </a:xfrm>
                    <a:prstGeom prst="rect">
                      <a:avLst/>
                    </a:prstGeom>
                    <a:ln>
                      <a:noFill/>
                    </a:ln>
                    <a:extLst>
                      <a:ext uri="{53640926-AAD7-44D8-BBD7-CCE9431645EC}">
                        <a14:shadowObscured xmlns:a14="http://schemas.microsoft.com/office/drawing/2010/main"/>
                      </a:ext>
                    </a:extLst>
                  </pic:spPr>
                </pic:pic>
              </a:graphicData>
            </a:graphic>
          </wp:inline>
        </w:drawing>
      </w:r>
    </w:p>
    <w:p w14:paraId="4A53B580" w14:textId="09F9F2CF"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15</w:t>
      </w:r>
      <w:r w:rsidRPr="007D7C42">
        <w:rPr>
          <w:rFonts w:cstheme="minorHAnsi"/>
          <w:sz w:val="24"/>
          <w:szCs w:val="24"/>
        </w:rPr>
        <w:fldChar w:fldCharType="end"/>
      </w:r>
      <w:r w:rsidRPr="007D7C42">
        <w:rPr>
          <w:rFonts w:cstheme="minorHAnsi"/>
          <w:sz w:val="24"/>
          <w:szCs w:val="24"/>
          <w:lang w:val="el-GR"/>
        </w:rPr>
        <w:t>: Πλήρες κόστος εγκατάστασης και συντήρησης ανά περιοχή/χώρα</w:t>
      </w:r>
    </w:p>
    <w:p w14:paraId="0866BF87" w14:textId="77777777" w:rsidR="00F64DEC" w:rsidRPr="007D7C42" w:rsidRDefault="00F64DEC" w:rsidP="00F64DEC">
      <w:pPr>
        <w:rPr>
          <w:rFonts w:cstheme="minorHAnsi"/>
          <w:lang w:val="el-GR"/>
        </w:rPr>
      </w:pPr>
    </w:p>
    <w:p w14:paraId="68CE5138" w14:textId="77777777" w:rsidR="00F64DEC" w:rsidRPr="007D7C42" w:rsidRDefault="00F64DEC" w:rsidP="00F64DEC">
      <w:pPr>
        <w:keepNext/>
        <w:rPr>
          <w:rFonts w:cstheme="minorHAnsi"/>
        </w:rPr>
      </w:pPr>
      <w:r w:rsidRPr="007D7C42">
        <w:rPr>
          <w:rFonts w:cstheme="minorHAnsi"/>
          <w:noProof/>
          <w:lang w:val="el-GR" w:eastAsia="el-GR"/>
        </w:rPr>
        <w:drawing>
          <wp:inline distT="0" distB="0" distL="0" distR="0" wp14:anchorId="2AE7B628" wp14:editId="1643EC68">
            <wp:extent cx="5943600" cy="35617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10356"/>
                    <a:stretch/>
                  </pic:blipFill>
                  <pic:spPr bwMode="auto">
                    <a:xfrm>
                      <a:off x="0" y="0"/>
                      <a:ext cx="5943600" cy="3561715"/>
                    </a:xfrm>
                    <a:prstGeom prst="rect">
                      <a:avLst/>
                    </a:prstGeom>
                    <a:ln>
                      <a:noFill/>
                    </a:ln>
                    <a:extLst>
                      <a:ext uri="{53640926-AAD7-44D8-BBD7-CCE9431645EC}">
                        <a14:shadowObscured xmlns:a14="http://schemas.microsoft.com/office/drawing/2010/main"/>
                      </a:ext>
                    </a:extLst>
                  </pic:spPr>
                </pic:pic>
              </a:graphicData>
            </a:graphic>
          </wp:inline>
        </w:drawing>
      </w:r>
    </w:p>
    <w:p w14:paraId="4E0EAD81" w14:textId="75461B80"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16</w:t>
      </w:r>
      <w:r w:rsidRPr="007D7C42">
        <w:rPr>
          <w:rFonts w:cstheme="minorHAnsi"/>
          <w:sz w:val="24"/>
          <w:szCs w:val="24"/>
        </w:rPr>
        <w:fldChar w:fldCharType="end"/>
      </w:r>
      <w:r w:rsidRPr="007D7C42">
        <w:rPr>
          <w:rFonts w:cstheme="minorHAnsi"/>
          <w:sz w:val="24"/>
          <w:szCs w:val="24"/>
          <w:lang w:val="el-GR"/>
        </w:rPr>
        <w:t>: Συνολικό και σταθμισμένο κόστος εγκατάστασης ανά περιοχή/χώρα</w:t>
      </w:r>
    </w:p>
    <w:p w14:paraId="242317BD" w14:textId="0AF0943C" w:rsidR="00F64DEC" w:rsidRPr="007D7C42" w:rsidRDefault="00F64DEC" w:rsidP="003B2D33">
      <w:pPr>
        <w:pStyle w:val="4"/>
        <w:rPr>
          <w:lang w:val="el-GR"/>
        </w:rPr>
      </w:pPr>
      <w:r w:rsidRPr="007D7C42">
        <w:rPr>
          <w:lang w:val="el-GR"/>
        </w:rPr>
        <w:lastRenderedPageBreak/>
        <w:t>Συντελεστής αποδοτικότητας</w:t>
      </w:r>
    </w:p>
    <w:p w14:paraId="71527A62" w14:textId="77777777" w:rsidR="00F64DEC" w:rsidRPr="007D7C42" w:rsidRDefault="00F64DEC" w:rsidP="00F64DEC">
      <w:pPr>
        <w:rPr>
          <w:rFonts w:cstheme="minorHAnsi"/>
          <w:lang w:val="el-GR"/>
        </w:rPr>
      </w:pPr>
      <w:r>
        <w:rPr>
          <w:rFonts w:cstheme="minorHAnsi"/>
          <w:lang w:val="el-GR"/>
        </w:rPr>
        <w:tab/>
        <w:t>Ο συντελεστής αποδοτικότητας αναφέρεται ταυτόχρονα και στη τεχνολογική πρόοδο που αφορά την βελτίωση των κατασκευών αλλά επίσης και στην ικανότητα της επιστημονικής κοινότητας να αξιοποιήσει καλύτερα τα δεδομένα που έχει λάβει ώστε να βελτιστοποιήσει των εκμετάλλευση της εκάστοτε περιοχής. Στον παρακάτω πίνακα φαίνεται βελτίωση του συντελεστή αυτού ανά χώρες στην περίοδο 2010-2019.</w:t>
      </w:r>
    </w:p>
    <w:p w14:paraId="042E01CF" w14:textId="77777777" w:rsidR="00F64DEC" w:rsidRPr="007D7C42" w:rsidRDefault="00F64DEC" w:rsidP="00F64DEC">
      <w:pPr>
        <w:keepNext/>
        <w:rPr>
          <w:rFonts w:cstheme="minorHAnsi"/>
        </w:rPr>
      </w:pPr>
      <w:r w:rsidRPr="007D7C42">
        <w:rPr>
          <w:rFonts w:cstheme="minorHAnsi"/>
          <w:noProof/>
          <w:lang w:val="el-GR" w:eastAsia="el-GR"/>
        </w:rPr>
        <w:drawing>
          <wp:inline distT="0" distB="0" distL="0" distR="0" wp14:anchorId="46D11D62" wp14:editId="5F611D01">
            <wp:extent cx="5943600" cy="39350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5835"/>
                    <a:stretch/>
                  </pic:blipFill>
                  <pic:spPr bwMode="auto">
                    <a:xfrm>
                      <a:off x="0" y="0"/>
                      <a:ext cx="5943600" cy="3935095"/>
                    </a:xfrm>
                    <a:prstGeom prst="rect">
                      <a:avLst/>
                    </a:prstGeom>
                    <a:ln>
                      <a:noFill/>
                    </a:ln>
                    <a:extLst>
                      <a:ext uri="{53640926-AAD7-44D8-BBD7-CCE9431645EC}">
                        <a14:shadowObscured xmlns:a14="http://schemas.microsoft.com/office/drawing/2010/main"/>
                      </a:ext>
                    </a:extLst>
                  </pic:spPr>
                </pic:pic>
              </a:graphicData>
            </a:graphic>
          </wp:inline>
        </w:drawing>
      </w:r>
    </w:p>
    <w:p w14:paraId="74080D94" w14:textId="7FBDABAB"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17</w:t>
      </w:r>
      <w:r w:rsidRPr="007D7C42">
        <w:rPr>
          <w:rFonts w:cstheme="minorHAnsi"/>
          <w:sz w:val="24"/>
          <w:szCs w:val="24"/>
        </w:rPr>
        <w:fldChar w:fldCharType="end"/>
      </w:r>
      <w:r w:rsidRPr="007D7C42">
        <w:rPr>
          <w:rFonts w:cstheme="minorHAnsi"/>
          <w:sz w:val="24"/>
          <w:szCs w:val="24"/>
          <w:lang w:val="el-GR"/>
        </w:rPr>
        <w:t>: Μέσος συντελεστής αποδοτικότητας ανά περιοχή/χώρα</w:t>
      </w:r>
    </w:p>
    <w:p w14:paraId="73FDED7C" w14:textId="4A737460" w:rsidR="00F64DEC" w:rsidRPr="007D7C42" w:rsidRDefault="00F64DEC" w:rsidP="003B2D33">
      <w:pPr>
        <w:pStyle w:val="4"/>
        <w:rPr>
          <w:lang w:val="el-GR"/>
        </w:rPr>
      </w:pPr>
      <w:r w:rsidRPr="007D7C42">
        <w:rPr>
          <w:lang w:val="el-GR"/>
        </w:rPr>
        <w:t>Σταθμισμένο κόστος παραγωγής ενέργειας</w:t>
      </w:r>
    </w:p>
    <w:p w14:paraId="6F8C9EA9" w14:textId="77777777" w:rsidR="00F64DEC" w:rsidRPr="007D7C42" w:rsidRDefault="00F64DEC" w:rsidP="00F64DEC">
      <w:pPr>
        <w:rPr>
          <w:rFonts w:cstheme="minorHAnsi"/>
          <w:lang w:val="el-GR"/>
        </w:rPr>
      </w:pPr>
      <w:r>
        <w:rPr>
          <w:rFonts w:cstheme="minorHAnsi"/>
          <w:lang w:val="el-GR"/>
        </w:rPr>
        <w:tab/>
        <w:t>Στον παρακάτω πίνακα έχουμε την εξέλιξη του σταθμισμένου κόστους παραγωγής ενέργειας σε διάφορες περιοχές και χώρες ανά τον κόσμο.</w:t>
      </w:r>
    </w:p>
    <w:p w14:paraId="00AFB9E7" w14:textId="77777777" w:rsidR="00F64DEC" w:rsidRPr="007D7C42" w:rsidRDefault="00F64DEC" w:rsidP="00F64DEC">
      <w:pPr>
        <w:keepNext/>
        <w:rPr>
          <w:rFonts w:cstheme="minorHAnsi"/>
        </w:rPr>
      </w:pPr>
      <w:r w:rsidRPr="007D7C42">
        <w:rPr>
          <w:rFonts w:cstheme="minorHAnsi"/>
          <w:noProof/>
          <w:lang w:val="el-GR" w:eastAsia="el-GR"/>
        </w:rPr>
        <w:lastRenderedPageBreak/>
        <w:drawing>
          <wp:inline distT="0" distB="0" distL="0" distR="0" wp14:anchorId="2BA2987D" wp14:editId="17C0C72F">
            <wp:extent cx="5943600" cy="351091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7060"/>
                    <a:stretch/>
                  </pic:blipFill>
                  <pic:spPr bwMode="auto">
                    <a:xfrm>
                      <a:off x="0" y="0"/>
                      <a:ext cx="5943600" cy="3510915"/>
                    </a:xfrm>
                    <a:prstGeom prst="rect">
                      <a:avLst/>
                    </a:prstGeom>
                    <a:ln>
                      <a:noFill/>
                    </a:ln>
                    <a:extLst>
                      <a:ext uri="{53640926-AAD7-44D8-BBD7-CCE9431645EC}">
                        <a14:shadowObscured xmlns:a14="http://schemas.microsoft.com/office/drawing/2010/main"/>
                      </a:ext>
                    </a:extLst>
                  </pic:spPr>
                </pic:pic>
              </a:graphicData>
            </a:graphic>
          </wp:inline>
        </w:drawing>
      </w:r>
    </w:p>
    <w:p w14:paraId="707B73CF" w14:textId="315A09CA" w:rsidR="00F64DEC" w:rsidRPr="007D7C42" w:rsidRDefault="00F64DEC" w:rsidP="00F64DEC">
      <w:pPr>
        <w:pStyle w:val="a8"/>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18</w:t>
      </w:r>
      <w:r w:rsidRPr="007D7C42">
        <w:rPr>
          <w:rFonts w:cstheme="minorHAnsi"/>
          <w:sz w:val="24"/>
          <w:szCs w:val="24"/>
        </w:rPr>
        <w:fldChar w:fldCharType="end"/>
      </w:r>
      <w:r w:rsidRPr="007D7C42">
        <w:rPr>
          <w:rFonts w:cstheme="minorHAnsi"/>
          <w:sz w:val="24"/>
          <w:szCs w:val="24"/>
          <w:lang w:val="el-GR"/>
        </w:rPr>
        <w:t>: Σταθμισμένα κόστη παραγωγής ενέργειας ανά περιοχή/χώρα</w:t>
      </w:r>
    </w:p>
    <w:p w14:paraId="4B16C270" w14:textId="5359C643" w:rsidR="00F64DEC" w:rsidRDefault="00ED2380" w:rsidP="00ED2380">
      <w:pPr>
        <w:pStyle w:val="2"/>
        <w:rPr>
          <w:lang w:val="el-GR"/>
        </w:rPr>
      </w:pPr>
      <w:bookmarkStart w:id="15" w:name="_Toc51578377"/>
      <w:r>
        <w:rPr>
          <w:lang w:val="el-GR"/>
        </w:rPr>
        <w:t>1.5</w:t>
      </w:r>
      <w:r w:rsidR="00F64DEC" w:rsidRPr="007D7C42">
        <w:rPr>
          <w:lang w:val="el-GR"/>
        </w:rPr>
        <w:t xml:space="preserve"> Οι μέθοδοι συντήρησης</w:t>
      </w:r>
      <w:bookmarkEnd w:id="15"/>
    </w:p>
    <w:p w14:paraId="5AA1BD5F" w14:textId="77777777" w:rsidR="00F64DEC" w:rsidRPr="007D7C42" w:rsidRDefault="00F64DEC" w:rsidP="00F64DEC">
      <w:pPr>
        <w:ind w:firstLine="720"/>
        <w:jc w:val="both"/>
        <w:rPr>
          <w:rFonts w:cstheme="minorHAnsi"/>
          <w:lang w:val="el-GR"/>
        </w:rPr>
      </w:pPr>
      <w:r w:rsidRPr="007D7C42">
        <w:rPr>
          <w:rFonts w:cstheme="minorHAnsi"/>
          <w:lang w:val="el-GR"/>
        </w:rPr>
        <w:t xml:space="preserve">Ένα σημαντικό κομμάτι της επένδυσής είναι τα λειτουργικά κόστη της ανεμογεννήτριας. Η συντήρηση μιας ανεμογεννήτριας είναι ένα από τα σημαντικότερα κομμάτια καθώς εξασφαλίζει την μακροζωία της. Τα τελευταία χρόνια, έχουν γίνει τεχνολογικά άλματα που έχουν επηρεάσει σημαντικά την μείωση του κόστους συντήρησης. Ένα από αυτά είναι η εξέλιξη και εξάπλωση των </w:t>
      </w:r>
      <w:r w:rsidRPr="007D7C42">
        <w:rPr>
          <w:rFonts w:cstheme="minorHAnsi"/>
        </w:rPr>
        <w:t>drone</w:t>
      </w:r>
      <w:r w:rsidRPr="007D7C42">
        <w:rPr>
          <w:rFonts w:cstheme="minorHAnsi"/>
          <w:lang w:val="el-GR"/>
        </w:rPr>
        <w:t>.</w:t>
      </w:r>
    </w:p>
    <w:p w14:paraId="09EAB9CF" w14:textId="77777777" w:rsidR="00F64DEC" w:rsidRPr="007D7C42" w:rsidRDefault="00F64DEC" w:rsidP="00F64DEC">
      <w:pPr>
        <w:ind w:firstLine="720"/>
        <w:jc w:val="both"/>
        <w:rPr>
          <w:rFonts w:cstheme="minorHAnsi"/>
          <w:lang w:val="el-GR"/>
        </w:rPr>
      </w:pPr>
      <w:r w:rsidRPr="007D7C42">
        <w:rPr>
          <w:rFonts w:cstheme="minorHAnsi"/>
          <w:lang w:val="el-GR"/>
        </w:rPr>
        <w:t xml:space="preserve">Παλαιότερα, η εποπτείας της φθοράς μιας ανεμογεννήτριας ήταν μια επίπονη διαδικασία κατά την οποία τα συνεργεία έπρεπε να σταματήσουν την λειτουργία της ανεμογεννήτριας και με την βοήθεια γερανών, σχοινιών ή άλλο τρόπων την εκτελούταν δια οφθαλμού. Το αποτέλεσμα ήταν μια επικίνδυνη και χρονοβόρα  διαδικασία. </w:t>
      </w:r>
    </w:p>
    <w:p w14:paraId="0CE6FAF1" w14:textId="77777777" w:rsidR="00F64DEC" w:rsidRPr="007D7C42" w:rsidRDefault="00F64DEC" w:rsidP="00F64DEC">
      <w:pPr>
        <w:ind w:firstLine="720"/>
        <w:jc w:val="both"/>
        <w:rPr>
          <w:rFonts w:cstheme="minorHAnsi"/>
          <w:lang w:val="el-GR"/>
        </w:rPr>
      </w:pPr>
      <w:r w:rsidRPr="007D7C42">
        <w:rPr>
          <w:rFonts w:cstheme="minorHAnsi"/>
          <w:lang w:val="el-GR"/>
        </w:rPr>
        <w:t xml:space="preserve">Πλέον με την επάνοδο των </w:t>
      </w:r>
      <w:r w:rsidRPr="007D7C42">
        <w:rPr>
          <w:rFonts w:cstheme="minorHAnsi"/>
        </w:rPr>
        <w:t>drone</w:t>
      </w:r>
      <w:r w:rsidRPr="007D7C42">
        <w:rPr>
          <w:rFonts w:cstheme="minorHAnsi"/>
          <w:lang w:val="el-GR"/>
        </w:rPr>
        <w:t xml:space="preserve"> αλλά και τις τεχνολογίας που τα περιβάλει υπάρχει η δυνατότητα να εκτελεσθεί η εποπτεία αυτή, με ταχύτητα και ασφάλεια. Ο τρόπος είναι απλός, φρενάρεται η ανεμογεννήτρια ,δεν χρειάζεται πλήρης ακινησία, και κάνοντας μία προσχεδιασμένη και ημιαυτοματοποιημένη πτήση με το </w:t>
      </w:r>
      <w:r w:rsidRPr="007D7C42">
        <w:rPr>
          <w:rFonts w:cstheme="minorHAnsi"/>
        </w:rPr>
        <w:t>drone</w:t>
      </w:r>
      <w:r w:rsidRPr="007D7C42">
        <w:rPr>
          <w:rFonts w:cstheme="minorHAnsi"/>
          <w:lang w:val="el-GR"/>
        </w:rPr>
        <w:t>, το οποίο βγάζει πολλαπλές φωτογραφίες πολύ υψηλής ανάλυσης και τις εντάσσουμε σε ένα κατάλληλο πρόγραμμα το οποίο τις συνθέτει σε ένα τρισδιάστατο μοντέλο για την ολοκλήρωση του ελέγχου με την ασφάλεια του γραφείου μας.</w:t>
      </w:r>
    </w:p>
    <w:p w14:paraId="1435A0A2" w14:textId="77777777" w:rsidR="00F64DEC" w:rsidRPr="007D7C42" w:rsidRDefault="00F64DEC" w:rsidP="00F64DEC">
      <w:pPr>
        <w:ind w:firstLine="720"/>
        <w:jc w:val="both"/>
        <w:rPr>
          <w:rFonts w:cstheme="minorHAnsi"/>
          <w:lang w:val="el-GR"/>
        </w:rPr>
      </w:pPr>
      <w:r w:rsidRPr="007D7C42">
        <w:rPr>
          <w:rFonts w:cstheme="minorHAnsi"/>
          <w:lang w:val="el-GR"/>
        </w:rPr>
        <w:t xml:space="preserve">Παρακάτω, παραθέτονται φωτογραφίες και υπερσύνδεσμοι από μια τέτοια εργασία, από την εταιρία </w:t>
      </w:r>
      <w:proofErr w:type="spellStart"/>
      <w:r w:rsidRPr="007D7C42">
        <w:rPr>
          <w:rFonts w:cstheme="minorHAnsi"/>
        </w:rPr>
        <w:t>Inspedrone</w:t>
      </w:r>
      <w:proofErr w:type="spellEnd"/>
      <w:r w:rsidRPr="007D7C42">
        <w:rPr>
          <w:rFonts w:cstheme="minorHAnsi"/>
          <w:lang w:val="el-GR"/>
        </w:rPr>
        <w:t xml:space="preserve">. </w:t>
      </w:r>
    </w:p>
    <w:p w14:paraId="6860195A" w14:textId="77777777" w:rsidR="00F64DEC" w:rsidRPr="007D7C42" w:rsidRDefault="00F64DEC" w:rsidP="00F64DEC">
      <w:pPr>
        <w:jc w:val="both"/>
        <w:rPr>
          <w:rFonts w:cstheme="minorHAnsi"/>
          <w:lang w:val="el-GR"/>
        </w:rPr>
      </w:pPr>
      <w:r w:rsidRPr="007D7C42">
        <w:rPr>
          <w:rFonts w:cstheme="minorHAnsi"/>
          <w:noProof/>
          <w:lang w:val="el-GR" w:eastAsia="el-GR"/>
        </w:rPr>
        <w:lastRenderedPageBreak/>
        <w:drawing>
          <wp:inline distT="0" distB="0" distL="0" distR="0" wp14:anchorId="59A60C65" wp14:editId="523672FB">
            <wp:extent cx="5943600" cy="2567305"/>
            <wp:effectExtent l="0" t="0" r="0"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2288525_145908662684507_3779300671900090368_n.jpg"/>
                    <pic:cNvPicPr/>
                  </pic:nvPicPr>
                  <pic:blipFill>
                    <a:blip r:embed="rId27">
                      <a:extLst>
                        <a:ext uri="{28A0092B-C50C-407E-A947-70E740481C1C}">
                          <a14:useLocalDpi xmlns:a14="http://schemas.microsoft.com/office/drawing/2010/main" val="0"/>
                        </a:ext>
                      </a:extLst>
                    </a:blip>
                    <a:stretch>
                      <a:fillRect/>
                    </a:stretch>
                  </pic:blipFill>
                  <pic:spPr>
                    <a:xfrm>
                      <a:off x="0" y="0"/>
                      <a:ext cx="5943600" cy="2567305"/>
                    </a:xfrm>
                    <a:prstGeom prst="rect">
                      <a:avLst/>
                    </a:prstGeom>
                  </pic:spPr>
                </pic:pic>
              </a:graphicData>
            </a:graphic>
          </wp:inline>
        </w:drawing>
      </w:r>
    </w:p>
    <w:p w14:paraId="49B97BDE" w14:textId="77777777" w:rsidR="00F64DEC" w:rsidRPr="007D7C42" w:rsidRDefault="00F64DEC" w:rsidP="00F64DEC">
      <w:pPr>
        <w:jc w:val="both"/>
        <w:rPr>
          <w:rFonts w:cstheme="minorHAnsi"/>
          <w:lang w:val="el-GR"/>
        </w:rPr>
      </w:pPr>
      <w:r w:rsidRPr="007D7C42">
        <w:rPr>
          <w:rFonts w:cstheme="minorHAnsi"/>
          <w:noProof/>
          <w:lang w:val="el-GR" w:eastAsia="el-GR"/>
        </w:rPr>
        <w:drawing>
          <wp:inline distT="0" distB="0" distL="0" distR="0" wp14:anchorId="0DE5DD6E" wp14:editId="466C7B0F">
            <wp:extent cx="5943600" cy="3343275"/>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22288579_145908679351172_5859798502418153472_n.jpg"/>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BD1DC3F" w14:textId="77777777" w:rsidR="00F64DEC" w:rsidRPr="007D7C42" w:rsidRDefault="00F64DEC" w:rsidP="00F64DEC">
      <w:pPr>
        <w:jc w:val="both"/>
        <w:rPr>
          <w:rFonts w:cstheme="minorHAnsi"/>
          <w:lang w:val="el-GR"/>
        </w:rPr>
      </w:pPr>
      <w:r w:rsidRPr="007D7C42">
        <w:rPr>
          <w:rFonts w:cstheme="minorHAnsi"/>
          <w:noProof/>
          <w:lang w:val="el-GR" w:eastAsia="el-GR"/>
        </w:rPr>
        <w:lastRenderedPageBreak/>
        <w:drawing>
          <wp:inline distT="0" distB="0" distL="0" distR="0" wp14:anchorId="4AB9CDD5" wp14:editId="551A46FC">
            <wp:extent cx="5943600" cy="3343275"/>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JI_0192_Moment.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6CFB4C9A" w14:textId="77777777" w:rsidR="00F64DEC" w:rsidRDefault="00F64DEC" w:rsidP="00F64DEC">
      <w:pPr>
        <w:jc w:val="both"/>
        <w:rPr>
          <w:rFonts w:cstheme="minorHAnsi"/>
          <w:lang w:val="el-GR"/>
        </w:rPr>
      </w:pPr>
      <w:r w:rsidRPr="007D7C42">
        <w:rPr>
          <w:rFonts w:cstheme="minorHAnsi"/>
          <w:noProof/>
          <w:lang w:val="el-GR" w:eastAsia="el-GR"/>
        </w:rPr>
        <w:drawing>
          <wp:inline distT="0" distB="0" distL="0" distR="0" wp14:anchorId="6C220CE2" wp14:editId="7155240C">
            <wp:extent cx="5943600" cy="3343275"/>
            <wp:effectExtent l="0" t="0" r="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equence 01.Still0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534DDEF2" w14:textId="77777777" w:rsidR="00F64DEC" w:rsidRPr="00F64DEC" w:rsidRDefault="00F64DEC" w:rsidP="00F64DEC"/>
    <w:p w14:paraId="33EC11E2" w14:textId="77777777" w:rsidR="00F64DEC" w:rsidRDefault="00F64DEC">
      <w:pPr>
        <w:rPr>
          <w:rFonts w:eastAsiaTheme="majorEastAsia" w:cstheme="minorHAnsi"/>
          <w:b/>
          <w:bCs/>
          <w:color w:val="365F91" w:themeColor="accent1" w:themeShade="BF"/>
          <w:sz w:val="28"/>
          <w:szCs w:val="28"/>
          <w:lang w:val="el-GR"/>
        </w:rPr>
      </w:pPr>
      <w:r>
        <w:rPr>
          <w:rFonts w:cstheme="minorHAnsi"/>
          <w:lang w:val="el-GR"/>
        </w:rPr>
        <w:br w:type="page"/>
      </w:r>
    </w:p>
    <w:p w14:paraId="6E00AFF5" w14:textId="77777777" w:rsidR="000464C0" w:rsidRDefault="004D3BB1" w:rsidP="00B97BEF">
      <w:pPr>
        <w:pStyle w:val="1"/>
        <w:spacing w:line="360" w:lineRule="auto"/>
        <w:jc w:val="both"/>
        <w:rPr>
          <w:rFonts w:asciiTheme="minorHAnsi" w:hAnsiTheme="minorHAnsi" w:cstheme="minorHAnsi"/>
          <w:lang w:val="el-GR"/>
        </w:rPr>
      </w:pPr>
      <w:bookmarkStart w:id="16" w:name="_Toc51578378"/>
      <w:r w:rsidRPr="007D7C42">
        <w:rPr>
          <w:rFonts w:asciiTheme="minorHAnsi" w:hAnsiTheme="minorHAnsi" w:cstheme="minorHAnsi"/>
          <w:lang w:val="el-GR"/>
        </w:rPr>
        <w:lastRenderedPageBreak/>
        <w:t xml:space="preserve">Κεφάλαιο </w:t>
      </w:r>
      <w:r w:rsidR="000464C0">
        <w:rPr>
          <w:rFonts w:asciiTheme="minorHAnsi" w:hAnsiTheme="minorHAnsi" w:cstheme="minorHAnsi"/>
          <w:lang w:val="el-GR"/>
        </w:rPr>
        <w:t>2</w:t>
      </w:r>
      <w:bookmarkEnd w:id="16"/>
    </w:p>
    <w:p w14:paraId="0F4F4E19" w14:textId="017E9748" w:rsidR="005E2E85" w:rsidRPr="007D7C42" w:rsidRDefault="000464C0" w:rsidP="000464C0">
      <w:pPr>
        <w:pStyle w:val="2"/>
        <w:rPr>
          <w:lang w:val="el-GR"/>
        </w:rPr>
      </w:pPr>
      <w:bookmarkStart w:id="17" w:name="_Toc51578379"/>
      <w:r>
        <w:rPr>
          <w:lang w:val="el-GR"/>
        </w:rPr>
        <w:t>2.1 Ε</w:t>
      </w:r>
      <w:r w:rsidR="00025897" w:rsidRPr="007D7C42">
        <w:rPr>
          <w:lang w:val="el-GR"/>
        </w:rPr>
        <w:t>πιλογή</w:t>
      </w:r>
      <w:r>
        <w:rPr>
          <w:lang w:val="el-GR"/>
        </w:rPr>
        <w:t>ς</w:t>
      </w:r>
      <w:r w:rsidR="00025897" w:rsidRPr="007D7C42">
        <w:rPr>
          <w:lang w:val="el-GR"/>
        </w:rPr>
        <w:t xml:space="preserve"> της ανεμογεννήτριας</w:t>
      </w:r>
      <w:bookmarkEnd w:id="17"/>
    </w:p>
    <w:p w14:paraId="7073D9B7" w14:textId="77777777" w:rsidR="00DF504A" w:rsidRPr="007D7C42" w:rsidRDefault="00DF504A" w:rsidP="00DF504A">
      <w:pPr>
        <w:rPr>
          <w:rFonts w:cstheme="minorHAnsi"/>
          <w:lang w:val="el-GR"/>
        </w:rPr>
      </w:pPr>
    </w:p>
    <w:p w14:paraId="27742A02" w14:textId="77777777" w:rsidR="00417CFA" w:rsidRPr="007D7C42" w:rsidRDefault="00DF504A" w:rsidP="001C024D">
      <w:pPr>
        <w:ind w:firstLine="720"/>
        <w:jc w:val="both"/>
        <w:rPr>
          <w:rFonts w:cstheme="minorHAnsi"/>
          <w:lang w:val="el-GR"/>
        </w:rPr>
      </w:pPr>
      <w:r w:rsidRPr="007D7C42">
        <w:rPr>
          <w:rFonts w:cstheme="minorHAnsi"/>
          <w:lang w:val="el-GR"/>
        </w:rPr>
        <w:t>Για την επιλογή της κατάλληλης α</w:t>
      </w:r>
      <w:r w:rsidR="001C024D" w:rsidRPr="007D7C42">
        <w:rPr>
          <w:rFonts w:cstheme="minorHAnsi"/>
          <w:lang w:val="el-GR"/>
        </w:rPr>
        <w:t xml:space="preserve">νεμογεννήτριας, </w:t>
      </w:r>
      <w:r w:rsidR="00AA431E" w:rsidRPr="007D7C42">
        <w:rPr>
          <w:rFonts w:cstheme="minorHAnsi"/>
          <w:lang w:val="el-GR"/>
        </w:rPr>
        <w:t>χρησιμοποιήθηκε</w:t>
      </w:r>
      <w:r w:rsidR="001C024D" w:rsidRPr="007D7C42">
        <w:rPr>
          <w:rFonts w:cstheme="minorHAnsi"/>
          <w:lang w:val="el-GR"/>
        </w:rPr>
        <w:t xml:space="preserve"> σε μία λίστα 34 ανεμογεννητριών κάθετου και οριζόντιου άξονα, ανανεωμένη τον Μάιο του 20</w:t>
      </w:r>
      <w:r w:rsidR="00AA431E" w:rsidRPr="007D7C42">
        <w:rPr>
          <w:rFonts w:cstheme="minorHAnsi"/>
          <w:lang w:val="el-GR"/>
        </w:rPr>
        <w:t>20</w:t>
      </w:r>
      <w:r w:rsidR="001C024D" w:rsidRPr="007D7C42">
        <w:rPr>
          <w:rFonts w:cstheme="minorHAnsi"/>
          <w:lang w:val="el-GR"/>
        </w:rPr>
        <w:t>. Επικεντρωθήκαμε σε ανεμογεννήτριες μικρής ενεργειακής ισχύος, έως 50</w:t>
      </w:r>
      <w:r w:rsidR="001C024D" w:rsidRPr="007D7C42">
        <w:rPr>
          <w:rFonts w:cstheme="minorHAnsi"/>
        </w:rPr>
        <w:t>kW</w:t>
      </w:r>
      <w:r w:rsidR="001C024D" w:rsidRPr="007D7C42">
        <w:rPr>
          <w:rFonts w:cstheme="minorHAnsi"/>
          <w:lang w:val="el-GR"/>
        </w:rPr>
        <w:t>, διότι θεωρητικά η κατασκευή θα γίνει εντός του χώρου του πολυτεχνείου, έτσι δεν θα μπορούσαμε να κάνουμε κάποια πολύ μεγάλη εγκατάσταση.</w:t>
      </w:r>
    </w:p>
    <w:p w14:paraId="2E7C5130" w14:textId="4B2F9046" w:rsidR="001C024D" w:rsidRPr="007D7C42" w:rsidRDefault="001C024D" w:rsidP="00417CFA">
      <w:pPr>
        <w:jc w:val="both"/>
        <w:rPr>
          <w:rFonts w:cstheme="minorHAnsi"/>
          <w:lang w:val="el-GR"/>
        </w:rPr>
      </w:pPr>
      <w:r w:rsidRPr="007D7C42">
        <w:rPr>
          <w:rFonts w:cstheme="minorHAnsi"/>
          <w:lang w:val="el-GR"/>
        </w:rPr>
        <w:t xml:space="preserve"> Τα ανεμολογικά δεδομένα</w:t>
      </w:r>
      <w:r w:rsidR="00417CFA" w:rsidRPr="007D7C42">
        <w:rPr>
          <w:rFonts w:cstheme="minorHAnsi"/>
          <w:lang w:val="el-GR"/>
        </w:rPr>
        <w:t>, αρχικά, ήταν</w:t>
      </w:r>
      <w:r w:rsidRPr="007D7C42">
        <w:rPr>
          <w:rFonts w:cstheme="minorHAnsi"/>
          <w:lang w:val="el-GR"/>
        </w:rPr>
        <w:t xml:space="preserve"> για όλο το έτος του 201</w:t>
      </w:r>
      <w:r w:rsidR="00AA431E" w:rsidRPr="007D7C42">
        <w:rPr>
          <w:rFonts w:cstheme="minorHAnsi"/>
          <w:lang w:val="el-GR"/>
        </w:rPr>
        <w:t>9</w:t>
      </w:r>
      <w:r w:rsidRPr="007D7C42">
        <w:rPr>
          <w:rFonts w:cstheme="minorHAnsi"/>
          <w:lang w:val="el-GR"/>
        </w:rPr>
        <w:t xml:space="preserve"> με δειγματοληψία ανά 3 ώρες, σε σύνολο 2897</w:t>
      </w:r>
      <w:r w:rsidR="00417CFA" w:rsidRPr="007D7C42">
        <w:rPr>
          <w:rFonts w:cstheme="minorHAnsi"/>
          <w:lang w:val="el-GR"/>
        </w:rPr>
        <w:t xml:space="preserve"> από την ΕΜΥ με στρογγυλοποίηση σε ακέραιες τιμές για την ταχύτητα του ανέμου</w:t>
      </w:r>
      <w:r w:rsidRPr="007D7C42">
        <w:rPr>
          <w:rFonts w:cstheme="minorHAnsi"/>
          <w:lang w:val="el-GR"/>
        </w:rPr>
        <w:t xml:space="preserve">.  </w:t>
      </w:r>
      <w:r w:rsidR="00417CFA" w:rsidRPr="007D7C42">
        <w:rPr>
          <w:rFonts w:cstheme="minorHAnsi"/>
          <w:lang w:val="el-GR"/>
        </w:rPr>
        <w:t xml:space="preserve">Εν τέλει, </w:t>
      </w:r>
      <w:r w:rsidR="00AA431E" w:rsidRPr="007D7C42">
        <w:rPr>
          <w:rFonts w:cstheme="minorHAnsi"/>
          <w:lang w:val="el-GR"/>
        </w:rPr>
        <w:t>χρησιμοποιήθηκε</w:t>
      </w:r>
      <w:r w:rsidR="00417CFA" w:rsidRPr="007D7C42">
        <w:rPr>
          <w:rFonts w:cstheme="minorHAnsi"/>
          <w:lang w:val="el-GR"/>
        </w:rPr>
        <w:t xml:space="preserve"> το πρόγραμμα </w:t>
      </w:r>
      <w:r w:rsidR="00417CFA" w:rsidRPr="007D7C42">
        <w:rPr>
          <w:rFonts w:cstheme="minorHAnsi"/>
        </w:rPr>
        <w:t>MERRA</w:t>
      </w:r>
      <w:r w:rsidR="00417CFA" w:rsidRPr="007D7C42">
        <w:rPr>
          <w:rFonts w:cstheme="minorHAnsi"/>
          <w:lang w:val="el-GR"/>
        </w:rPr>
        <w:t>-2(</w:t>
      </w:r>
      <w:r w:rsidR="00417CFA" w:rsidRPr="007D7C42">
        <w:rPr>
          <w:rStyle w:val="ae"/>
          <w:rFonts w:cstheme="minorHAnsi"/>
          <w:color w:val="282828"/>
          <w:sz w:val="18"/>
          <w:szCs w:val="18"/>
          <w:shd w:val="clear" w:color="auto" w:fill="FFFFFF"/>
        </w:rPr>
        <w:t>Modern</w:t>
      </w:r>
      <w:r w:rsidR="00417CFA" w:rsidRPr="007D7C42">
        <w:rPr>
          <w:rStyle w:val="ae"/>
          <w:rFonts w:cstheme="minorHAnsi"/>
          <w:color w:val="282828"/>
          <w:sz w:val="18"/>
          <w:szCs w:val="18"/>
          <w:shd w:val="clear" w:color="auto" w:fill="FFFFFF"/>
          <w:lang w:val="el-GR"/>
        </w:rPr>
        <w:t>-</w:t>
      </w:r>
      <w:r w:rsidR="00417CFA" w:rsidRPr="007D7C42">
        <w:rPr>
          <w:rStyle w:val="ae"/>
          <w:rFonts w:cstheme="minorHAnsi"/>
          <w:color w:val="282828"/>
          <w:sz w:val="18"/>
          <w:szCs w:val="18"/>
          <w:shd w:val="clear" w:color="auto" w:fill="FFFFFF"/>
        </w:rPr>
        <w:t>Era</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Retrospective</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analysis</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for</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Research</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and</w:t>
      </w:r>
      <w:r w:rsidR="00417CFA" w:rsidRPr="007D7C42">
        <w:rPr>
          <w:rStyle w:val="ae"/>
          <w:rFonts w:cstheme="minorHAnsi"/>
          <w:color w:val="282828"/>
          <w:sz w:val="18"/>
          <w:szCs w:val="18"/>
          <w:shd w:val="clear" w:color="auto" w:fill="FFFFFF"/>
          <w:lang w:val="el-GR"/>
        </w:rPr>
        <w:t xml:space="preserve"> </w:t>
      </w:r>
      <w:r w:rsidR="00417CFA" w:rsidRPr="007D7C42">
        <w:rPr>
          <w:rStyle w:val="ae"/>
          <w:rFonts w:cstheme="minorHAnsi"/>
          <w:color w:val="282828"/>
          <w:sz w:val="18"/>
          <w:szCs w:val="18"/>
          <w:shd w:val="clear" w:color="auto" w:fill="FFFFFF"/>
        </w:rPr>
        <w:t>Applications</w:t>
      </w:r>
      <w:r w:rsidR="00417CFA" w:rsidRPr="007D7C42">
        <w:rPr>
          <w:rStyle w:val="ae"/>
          <w:rFonts w:cstheme="minorHAnsi"/>
          <w:color w:val="282828"/>
          <w:sz w:val="18"/>
          <w:szCs w:val="18"/>
          <w:shd w:val="clear" w:color="auto" w:fill="FFFFFF"/>
          <w:lang w:val="el-GR"/>
        </w:rPr>
        <w:t>)</w:t>
      </w:r>
      <w:r w:rsidR="00417CFA" w:rsidRPr="007D7C42">
        <w:rPr>
          <w:rStyle w:val="ae"/>
          <w:rFonts w:cstheme="minorHAnsi"/>
          <w:b w:val="0"/>
          <w:color w:val="282828"/>
          <w:sz w:val="18"/>
          <w:szCs w:val="18"/>
          <w:shd w:val="clear" w:color="auto" w:fill="FFFFFF"/>
          <w:lang w:val="el-GR"/>
        </w:rPr>
        <w:t xml:space="preserve"> </w:t>
      </w:r>
      <w:r w:rsidR="00417CFA" w:rsidRPr="00F17F1F">
        <w:rPr>
          <w:bCs/>
          <w:lang w:val="el-GR"/>
        </w:rPr>
        <w:t>το οποίο μας παρέχει λεπτομερέστερ</w:t>
      </w:r>
      <w:r w:rsidR="00AA431E" w:rsidRPr="00F17F1F">
        <w:rPr>
          <w:bCs/>
          <w:lang w:val="el-GR"/>
        </w:rPr>
        <w:t>α και πιο ακριβή δεδομένα,</w:t>
      </w:r>
      <w:r w:rsidR="00417CFA" w:rsidRPr="00F17F1F">
        <w:rPr>
          <w:bCs/>
          <w:lang w:val="el-GR"/>
        </w:rPr>
        <w:t xml:space="preserve"> με δειγματοληψία ανά 10 λεπτά με ακρίβεια δύο δεκαδικών ψηφίων</w:t>
      </w:r>
      <w:r w:rsidR="00961054" w:rsidRPr="00F17F1F">
        <w:rPr>
          <w:bCs/>
          <w:lang w:val="el-GR"/>
        </w:rPr>
        <w:t>, 5256</w:t>
      </w:r>
      <w:r w:rsidR="00825FED" w:rsidRPr="00F17F1F">
        <w:rPr>
          <w:bCs/>
          <w:lang w:val="el-GR"/>
        </w:rPr>
        <w:t>0</w:t>
      </w:r>
      <w:r w:rsidR="00961054" w:rsidRPr="00F17F1F">
        <w:rPr>
          <w:bCs/>
          <w:lang w:val="el-GR"/>
        </w:rPr>
        <w:t xml:space="preserve"> σε σύνολο</w:t>
      </w:r>
      <w:r w:rsidR="00417CFA" w:rsidRPr="00F17F1F">
        <w:rPr>
          <w:bCs/>
          <w:lang w:val="el-GR"/>
        </w:rPr>
        <w:t xml:space="preserve">. Η διαφορά βέβαια είναι ότι τα δεδομένα προέρχονται μέσω της μεθόδου </w:t>
      </w:r>
      <w:r w:rsidR="00AA431E" w:rsidRPr="00F17F1F">
        <w:rPr>
          <w:bCs/>
          <w:lang w:val="el-GR"/>
        </w:rPr>
        <w:t>της γραμμικής</w:t>
      </w:r>
      <w:r w:rsidR="00417CFA" w:rsidRPr="00F17F1F">
        <w:rPr>
          <w:bCs/>
          <w:lang w:val="el-GR"/>
        </w:rPr>
        <w:t xml:space="preserve"> παρεμβολής και έχουν ακρίβεια 50χλμ. Λόγω όμως του πλήθους και της ακρίβειάς που μπορούν να μας προσφέρουν, μιας και είναι θεωρητική εργασία, θα </w:t>
      </w:r>
      <w:r w:rsidR="00B13B15" w:rsidRPr="00F17F1F">
        <w:rPr>
          <w:bCs/>
          <w:lang w:val="el-GR"/>
        </w:rPr>
        <w:t>χρησιμοποιηθούν</w:t>
      </w:r>
      <w:r w:rsidR="00417CFA" w:rsidRPr="00F17F1F">
        <w:rPr>
          <w:bCs/>
          <w:lang w:val="el-GR"/>
        </w:rPr>
        <w:t xml:space="preserve"> αυτά.</w:t>
      </w:r>
    </w:p>
    <w:p w14:paraId="72437CB2" w14:textId="77777777" w:rsidR="00DF504A" w:rsidRPr="007D7C42" w:rsidRDefault="001C024D" w:rsidP="001C024D">
      <w:pPr>
        <w:ind w:firstLine="720"/>
        <w:jc w:val="both"/>
        <w:rPr>
          <w:rFonts w:cstheme="minorHAnsi"/>
          <w:lang w:val="el-GR"/>
        </w:rPr>
      </w:pPr>
      <w:r w:rsidRPr="007D7C42">
        <w:rPr>
          <w:rFonts w:cstheme="minorHAnsi"/>
          <w:lang w:val="el-GR"/>
        </w:rPr>
        <w:t xml:space="preserve">Οι τρόποι συγκρίσεως των ανεμογεννητριών είναι με βάση την αναμενόμενη παραγωγή ενέργειας σε ύψη των </w:t>
      </w:r>
      <w:r w:rsidR="002D5465" w:rsidRPr="007D7C42">
        <w:rPr>
          <w:rFonts w:cstheme="minorHAnsi"/>
          <w:lang w:val="el-GR"/>
        </w:rPr>
        <w:t xml:space="preserve">10μ, </w:t>
      </w:r>
      <w:r w:rsidR="00E96DF2" w:rsidRPr="007D7C42">
        <w:rPr>
          <w:rFonts w:cstheme="minorHAnsi"/>
          <w:lang w:val="el-GR"/>
        </w:rPr>
        <w:t>20</w:t>
      </w:r>
      <w:r w:rsidR="002D5465" w:rsidRPr="007D7C42">
        <w:rPr>
          <w:rFonts w:cstheme="minorHAnsi"/>
          <w:lang w:val="el-GR"/>
        </w:rPr>
        <w:t xml:space="preserve">μ, </w:t>
      </w:r>
      <w:r w:rsidR="00E96DF2" w:rsidRPr="007D7C42">
        <w:rPr>
          <w:rFonts w:cstheme="minorHAnsi"/>
          <w:lang w:val="el-GR"/>
        </w:rPr>
        <w:t>3</w:t>
      </w:r>
      <w:r w:rsidRPr="007D7C42">
        <w:rPr>
          <w:rFonts w:cstheme="minorHAnsi"/>
          <w:lang w:val="el-GR"/>
        </w:rPr>
        <w:t>0μ</w:t>
      </w:r>
      <w:r w:rsidR="00E96DF2" w:rsidRPr="007D7C42">
        <w:rPr>
          <w:rFonts w:cstheme="minorHAnsi"/>
          <w:lang w:val="el-GR"/>
        </w:rPr>
        <w:t>, 40μ</w:t>
      </w:r>
      <w:r w:rsidR="002D5465" w:rsidRPr="007D7C42">
        <w:rPr>
          <w:rFonts w:cstheme="minorHAnsi"/>
          <w:lang w:val="el-GR"/>
        </w:rPr>
        <w:t xml:space="preserve"> και </w:t>
      </w:r>
      <w:r w:rsidR="00E96DF2" w:rsidRPr="007D7C42">
        <w:rPr>
          <w:rFonts w:cstheme="minorHAnsi"/>
          <w:lang w:val="el-GR"/>
        </w:rPr>
        <w:t>50</w:t>
      </w:r>
      <w:r w:rsidR="002D5465" w:rsidRPr="007D7C42">
        <w:rPr>
          <w:rFonts w:cstheme="minorHAnsi"/>
          <w:lang w:val="el-GR"/>
        </w:rPr>
        <w:t>μ</w:t>
      </w:r>
      <w:r w:rsidRPr="007D7C42">
        <w:rPr>
          <w:rFonts w:cstheme="minorHAnsi"/>
          <w:lang w:val="el-GR"/>
        </w:rPr>
        <w:t>.</w:t>
      </w:r>
    </w:p>
    <w:p w14:paraId="2213A5D6" w14:textId="77777777" w:rsidR="001C024D" w:rsidRPr="007D7C42" w:rsidRDefault="001C024D" w:rsidP="001C024D">
      <w:pPr>
        <w:pStyle w:val="a5"/>
        <w:numPr>
          <w:ilvl w:val="0"/>
          <w:numId w:val="20"/>
        </w:numPr>
        <w:jc w:val="both"/>
        <w:rPr>
          <w:rFonts w:cstheme="minorHAnsi"/>
          <w:lang w:val="el-GR"/>
        </w:rPr>
      </w:pPr>
      <w:r w:rsidRPr="007D7C42">
        <w:rPr>
          <w:rFonts w:cstheme="minorHAnsi"/>
          <w:lang w:val="el-GR"/>
        </w:rPr>
        <w:t>Απλή σύγκριση των απτών δεδομένων του 201</w:t>
      </w:r>
      <w:r w:rsidR="00957B4E" w:rsidRPr="007D7C42">
        <w:rPr>
          <w:rFonts w:cstheme="minorHAnsi"/>
          <w:lang w:val="el-GR"/>
        </w:rPr>
        <w:t>9</w:t>
      </w:r>
      <w:r w:rsidR="00AA431E" w:rsidRPr="007D7C42">
        <w:rPr>
          <w:rFonts w:cstheme="minorHAnsi"/>
          <w:lang w:val="el-GR"/>
        </w:rPr>
        <w:t>-2020</w:t>
      </w:r>
    </w:p>
    <w:p w14:paraId="66CDCF3E" w14:textId="77777777" w:rsidR="001C024D" w:rsidRPr="007D7C42" w:rsidRDefault="001C024D" w:rsidP="001C024D">
      <w:pPr>
        <w:pStyle w:val="a5"/>
        <w:numPr>
          <w:ilvl w:val="0"/>
          <w:numId w:val="20"/>
        </w:numPr>
        <w:jc w:val="both"/>
        <w:rPr>
          <w:rFonts w:cstheme="minorHAnsi"/>
          <w:lang w:val="el-GR"/>
        </w:rPr>
      </w:pPr>
      <w:r w:rsidRPr="007D7C42">
        <w:rPr>
          <w:rFonts w:cstheme="minorHAnsi"/>
          <w:lang w:val="el-GR"/>
        </w:rPr>
        <w:t xml:space="preserve">Με χρήση της κατανομής </w:t>
      </w:r>
      <w:r w:rsidRPr="007D7C42">
        <w:rPr>
          <w:rFonts w:cstheme="minorHAnsi"/>
        </w:rPr>
        <w:t>Weibull</w:t>
      </w:r>
    </w:p>
    <w:p w14:paraId="009468D3" w14:textId="77777777" w:rsidR="00DF504A" w:rsidRPr="007D7C42" w:rsidRDefault="00DF504A" w:rsidP="00DF504A">
      <w:pPr>
        <w:rPr>
          <w:rFonts w:cstheme="minorHAnsi"/>
          <w:lang w:val="el-GR"/>
        </w:rPr>
      </w:pPr>
    </w:p>
    <w:p w14:paraId="58861E53" w14:textId="141EE622" w:rsidR="005E2E85" w:rsidRPr="007D7C42" w:rsidRDefault="000464C0" w:rsidP="000464C0">
      <w:pPr>
        <w:pStyle w:val="3"/>
        <w:rPr>
          <w:lang w:val="el-GR"/>
        </w:rPr>
      </w:pPr>
      <w:bookmarkStart w:id="18" w:name="_Toc51578380"/>
      <w:r>
        <w:rPr>
          <w:lang w:val="el-GR"/>
        </w:rPr>
        <w:t>2.1</w:t>
      </w:r>
      <w:r w:rsidR="001C024D" w:rsidRPr="007D7C42">
        <w:t>.1</w:t>
      </w:r>
      <w:r w:rsidR="002E5521" w:rsidRPr="007D7C42">
        <w:t xml:space="preserve"> O</w:t>
      </w:r>
      <w:r w:rsidR="001C024D" w:rsidRPr="007D7C42">
        <w:t xml:space="preserve"> </w:t>
      </w:r>
      <w:r w:rsidR="002E5521" w:rsidRPr="007D7C42">
        <w:rPr>
          <w:lang w:val="el-GR"/>
        </w:rPr>
        <w:t>α</w:t>
      </w:r>
      <w:r w:rsidR="00025897" w:rsidRPr="007D7C42">
        <w:rPr>
          <w:lang w:val="el-GR"/>
        </w:rPr>
        <w:t>λγόριθμος</w:t>
      </w:r>
      <w:r w:rsidR="002E5521" w:rsidRPr="007D7C42">
        <w:rPr>
          <w:lang w:val="el-GR"/>
        </w:rPr>
        <w:t xml:space="preserve"> της</w:t>
      </w:r>
      <w:r w:rsidR="00025897" w:rsidRPr="007D7C42">
        <w:rPr>
          <w:lang w:val="el-GR"/>
        </w:rPr>
        <w:t xml:space="preserve"> επιλογής</w:t>
      </w:r>
      <w:bookmarkEnd w:id="18"/>
    </w:p>
    <w:p w14:paraId="2C462E6C" w14:textId="77777777" w:rsidR="002E5521" w:rsidRPr="007D7C42" w:rsidRDefault="002E5521" w:rsidP="002E5521">
      <w:pPr>
        <w:rPr>
          <w:rFonts w:cstheme="minorHAnsi"/>
          <w:lang w:val="el-GR"/>
        </w:rPr>
      </w:pPr>
    </w:p>
    <w:p w14:paraId="1B6FA321" w14:textId="77777777" w:rsidR="002E5521" w:rsidRPr="007D7C42" w:rsidRDefault="002E5521" w:rsidP="002E5521">
      <w:pPr>
        <w:rPr>
          <w:rFonts w:cstheme="minorHAnsi"/>
          <w:lang w:val="el-GR"/>
        </w:rPr>
      </w:pPr>
      <w:r w:rsidRPr="007D7C42">
        <w:rPr>
          <w:rFonts w:cstheme="minorHAnsi"/>
          <w:lang w:val="el-GR"/>
        </w:rPr>
        <w:t>Ξεκινά</w:t>
      </w:r>
      <w:r w:rsidR="008A436D" w:rsidRPr="007D7C42">
        <w:rPr>
          <w:rFonts w:cstheme="minorHAnsi"/>
          <w:lang w:val="el-GR"/>
        </w:rPr>
        <w:t>ει ο αλγόριθμος</w:t>
      </w:r>
      <w:r w:rsidRPr="007D7C42">
        <w:rPr>
          <w:rFonts w:cstheme="minorHAnsi"/>
          <w:lang w:val="el-GR"/>
        </w:rPr>
        <w:t xml:space="preserve"> με την εισαγωγή των δεδομένων από δύο εξωτερικά αρχεία:</w:t>
      </w:r>
    </w:p>
    <w:p w14:paraId="24D1DDD1" w14:textId="77777777" w:rsidR="002E5521" w:rsidRPr="007D7C42" w:rsidRDefault="002E5521" w:rsidP="002E5521">
      <w:pPr>
        <w:pStyle w:val="a5"/>
        <w:numPr>
          <w:ilvl w:val="0"/>
          <w:numId w:val="21"/>
        </w:numPr>
        <w:jc w:val="both"/>
        <w:rPr>
          <w:rFonts w:cstheme="minorHAnsi"/>
          <w:lang w:val="el-GR"/>
        </w:rPr>
      </w:pPr>
      <w:r w:rsidRPr="007D7C42">
        <w:rPr>
          <w:rFonts w:cstheme="minorHAnsi"/>
          <w:lang w:val="el-GR"/>
        </w:rPr>
        <w:t xml:space="preserve">Την βάση δεδομένων σε μορφή </w:t>
      </w:r>
      <w:r w:rsidRPr="007D7C42">
        <w:rPr>
          <w:rFonts w:cstheme="minorHAnsi"/>
        </w:rPr>
        <w:t>excel</w:t>
      </w:r>
      <w:r w:rsidR="008A436D" w:rsidRPr="007D7C42">
        <w:rPr>
          <w:rFonts w:cstheme="minorHAnsi"/>
          <w:lang w:val="el-GR"/>
        </w:rPr>
        <w:t xml:space="preserve"> που έχει δημιουργηθεί</w:t>
      </w:r>
      <w:r w:rsidRPr="007D7C42">
        <w:rPr>
          <w:rFonts w:cstheme="minorHAnsi"/>
          <w:lang w:val="el-GR"/>
        </w:rPr>
        <w:t xml:space="preserve"> με τα δεδομένα των ανεμογεννητριών</w:t>
      </w:r>
    </w:p>
    <w:p w14:paraId="22375094" w14:textId="77777777" w:rsidR="002E5521" w:rsidRPr="007D7C42" w:rsidRDefault="002E5521" w:rsidP="002E5521">
      <w:pPr>
        <w:pStyle w:val="a5"/>
        <w:numPr>
          <w:ilvl w:val="0"/>
          <w:numId w:val="21"/>
        </w:numPr>
        <w:jc w:val="both"/>
        <w:rPr>
          <w:rFonts w:cstheme="minorHAnsi"/>
          <w:lang w:val="el-GR"/>
        </w:rPr>
      </w:pPr>
      <w:r w:rsidRPr="007D7C42">
        <w:rPr>
          <w:rFonts w:cstheme="minorHAnsi"/>
          <w:lang w:val="el-GR"/>
        </w:rPr>
        <w:t>Τα δεδομένα της ταχύτητας(μέσης και μέγιστης), θερμοκρασίας και υγρασίας του ανέμου</w:t>
      </w:r>
    </w:p>
    <w:p w14:paraId="3F1AF357" w14:textId="77777777" w:rsidR="00602829" w:rsidRPr="007D7C42" w:rsidRDefault="002D5465" w:rsidP="008A436D">
      <w:pPr>
        <w:jc w:val="both"/>
        <w:rPr>
          <w:rFonts w:cstheme="minorHAnsi"/>
          <w:lang w:val="el-GR"/>
        </w:rPr>
      </w:pPr>
      <w:r w:rsidRPr="007D7C42">
        <w:rPr>
          <w:rFonts w:cstheme="minorHAnsi"/>
          <w:lang w:val="el-GR"/>
        </w:rPr>
        <w:t>Έπειτα,</w:t>
      </w:r>
      <w:r w:rsidR="00602829" w:rsidRPr="007D7C42">
        <w:rPr>
          <w:rFonts w:cstheme="minorHAnsi"/>
          <w:lang w:val="el-GR"/>
        </w:rPr>
        <w:t xml:space="preserve"> πινακοποιού</w:t>
      </w:r>
      <w:r w:rsidR="008A436D" w:rsidRPr="007D7C42">
        <w:rPr>
          <w:rFonts w:cstheme="minorHAnsi"/>
          <w:lang w:val="el-GR"/>
        </w:rPr>
        <w:t>νται και αρχικοποιούνται</w:t>
      </w:r>
      <w:r w:rsidR="00602829" w:rsidRPr="007D7C42">
        <w:rPr>
          <w:rFonts w:cstheme="minorHAnsi"/>
          <w:lang w:val="el-GR"/>
        </w:rPr>
        <w:t xml:space="preserve"> τα δεδομένα για να ξεκινήσει η διαδικασία.</w:t>
      </w:r>
    </w:p>
    <w:p w14:paraId="07F62594" w14:textId="77777777" w:rsidR="005032A0" w:rsidRPr="007D7C42" w:rsidRDefault="00AA431E" w:rsidP="005032A0">
      <w:pPr>
        <w:keepNext/>
        <w:jc w:val="both"/>
        <w:rPr>
          <w:rFonts w:cstheme="minorHAnsi"/>
        </w:rPr>
      </w:pPr>
      <w:r w:rsidRPr="007D7C42">
        <w:rPr>
          <w:rFonts w:cstheme="minorHAnsi"/>
          <w:noProof/>
          <w:lang w:val="el-GR" w:eastAsia="el-GR"/>
        </w:rPr>
        <w:lastRenderedPageBreak/>
        <w:drawing>
          <wp:inline distT="0" distB="0" distL="0" distR="0" wp14:anchorId="7734446C" wp14:editId="2B31E22A">
            <wp:extent cx="5943600" cy="2992611"/>
            <wp:effectExtent l="0" t="0" r="0" b="0"/>
            <wp:docPr id="7" name="Picture 7" descr="C:\Users\Manolis\Pictures\Screenshots\Στιγμιότυπο οθόνης (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olis\Pictures\Screenshots\Στιγμιότυπο οθόνης (20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2992611"/>
                    </a:xfrm>
                    <a:prstGeom prst="rect">
                      <a:avLst/>
                    </a:prstGeom>
                    <a:noFill/>
                    <a:ln>
                      <a:noFill/>
                    </a:ln>
                  </pic:spPr>
                </pic:pic>
              </a:graphicData>
            </a:graphic>
          </wp:inline>
        </w:drawing>
      </w:r>
    </w:p>
    <w:p w14:paraId="090C517F" w14:textId="6132F573" w:rsidR="00602829" w:rsidRPr="007D7C42" w:rsidRDefault="005032A0" w:rsidP="005032A0">
      <w:pPr>
        <w:pStyle w:val="a8"/>
        <w:jc w:val="both"/>
        <w:rPr>
          <w:rFonts w:cstheme="minorHAnsi"/>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19</w:t>
      </w:r>
      <w:r w:rsidRPr="007D7C42">
        <w:rPr>
          <w:rFonts w:cstheme="minorHAnsi"/>
        </w:rPr>
        <w:fldChar w:fldCharType="end"/>
      </w:r>
      <w:r w:rsidRPr="007D7C42">
        <w:rPr>
          <w:rFonts w:cstheme="minorHAnsi"/>
          <w:lang w:val="el-GR"/>
        </w:rPr>
        <w:t>: Εισαγωγή και αρχικοποίηση δεδομένων</w:t>
      </w:r>
    </w:p>
    <w:p w14:paraId="389F277D" w14:textId="77777777" w:rsidR="002E5521" w:rsidRPr="007D7C42" w:rsidRDefault="002E5521" w:rsidP="002E5521">
      <w:pPr>
        <w:rPr>
          <w:rFonts w:cstheme="minorHAnsi"/>
          <w:lang w:val="el-GR"/>
        </w:rPr>
      </w:pPr>
    </w:p>
    <w:p w14:paraId="4CBAC2A5" w14:textId="77777777" w:rsidR="00602829" w:rsidRPr="007D7C42" w:rsidRDefault="00602829" w:rsidP="00602829">
      <w:pPr>
        <w:ind w:firstLine="720"/>
        <w:jc w:val="both"/>
        <w:rPr>
          <w:rFonts w:cstheme="minorHAnsi"/>
          <w:lang w:val="el-GR"/>
        </w:rPr>
      </w:pPr>
      <w:r w:rsidRPr="007D7C42">
        <w:rPr>
          <w:rFonts w:cstheme="minorHAnsi"/>
          <w:lang w:val="el-GR"/>
        </w:rPr>
        <w:t>Πρώτ</w:t>
      </w:r>
      <w:r w:rsidR="008A436D" w:rsidRPr="007D7C42">
        <w:rPr>
          <w:rFonts w:cstheme="minorHAnsi"/>
          <w:lang w:val="el-GR"/>
        </w:rPr>
        <w:t>α, γίνεται</w:t>
      </w:r>
      <w:r w:rsidRPr="007D7C42">
        <w:rPr>
          <w:rFonts w:cstheme="minorHAnsi"/>
          <w:lang w:val="el-GR"/>
        </w:rPr>
        <w:t xml:space="preserve"> η εύρεση της πυκνότητας του υγρού αέρα. Η</w:t>
      </w:r>
      <w:r w:rsidR="005032A0" w:rsidRPr="007D7C42">
        <w:rPr>
          <w:rFonts w:cstheme="minorHAnsi"/>
          <w:lang w:val="el-GR"/>
        </w:rPr>
        <w:t xml:space="preserve"> συνήθης</w:t>
      </w:r>
      <w:r w:rsidRPr="007D7C42">
        <w:rPr>
          <w:rFonts w:cstheme="minorHAnsi"/>
          <w:lang w:val="el-GR"/>
        </w:rPr>
        <w:t xml:space="preserve"> προσέγγιση της τιμής της αυτής είναι μια απλή</w:t>
      </w:r>
      <w:r w:rsidR="005032A0" w:rsidRPr="007D7C42">
        <w:rPr>
          <w:rFonts w:cstheme="minorHAnsi"/>
          <w:lang w:val="el-GR"/>
        </w:rPr>
        <w:t>,</w:t>
      </w:r>
      <w:r w:rsidRPr="007D7C42">
        <w:rPr>
          <w:rFonts w:cstheme="minorHAnsi"/>
          <w:lang w:val="el-GR"/>
        </w:rPr>
        <w:t xml:space="preserve"> αλλά μη ικανοποιητική διαδικασία καθώς έχει σημαντική απόκλιση από την πραγματική τιμή. Από την ιστοσελίδα της </w:t>
      </w:r>
      <w:r w:rsidRPr="007D7C42">
        <w:rPr>
          <w:rFonts w:cstheme="minorHAnsi"/>
        </w:rPr>
        <w:t>Matlab</w:t>
      </w:r>
      <w:r w:rsidRPr="007D7C42">
        <w:rPr>
          <w:rFonts w:cstheme="minorHAnsi"/>
          <w:lang w:val="el-GR"/>
        </w:rPr>
        <w:t>,</w:t>
      </w:r>
      <w:r w:rsidR="008A436D" w:rsidRPr="007D7C42">
        <w:rPr>
          <w:rFonts w:cstheme="minorHAnsi"/>
          <w:lang w:val="el-GR"/>
        </w:rPr>
        <w:t xml:space="preserve"> βρέθηκε</w:t>
      </w:r>
      <w:r w:rsidRPr="007D7C42">
        <w:rPr>
          <w:rFonts w:cstheme="minorHAnsi"/>
          <w:lang w:val="el-GR"/>
        </w:rPr>
        <w:t xml:space="preserve"> ένα</w:t>
      </w:r>
      <w:r w:rsidR="008A436D" w:rsidRPr="007D7C42">
        <w:rPr>
          <w:rFonts w:cstheme="minorHAnsi"/>
          <w:lang w:val="el-GR"/>
        </w:rPr>
        <w:t>ς</w:t>
      </w:r>
      <w:r w:rsidRPr="007D7C42">
        <w:rPr>
          <w:rFonts w:cstheme="minorHAnsi"/>
          <w:lang w:val="el-GR"/>
        </w:rPr>
        <w:t xml:space="preserve"> αλγόριθμο για τον υπολογισμό της ακριβής τιμής της πυκνότητας του υγρού αέρα</w:t>
      </w:r>
      <w:r w:rsidR="005032A0" w:rsidRPr="007D7C42">
        <w:rPr>
          <w:rFonts w:cstheme="minorHAnsi"/>
          <w:lang w:val="el-GR"/>
        </w:rPr>
        <w:t xml:space="preserve"> με την περίπλοκη διαδικασία</w:t>
      </w:r>
      <w:r w:rsidR="00957B4E" w:rsidRPr="007D7C42">
        <w:rPr>
          <w:rFonts w:cstheme="minorHAnsi"/>
          <w:lang w:val="el-GR"/>
        </w:rPr>
        <w:t xml:space="preserve">, </w:t>
      </w:r>
      <w:r w:rsidR="00CF0BAE" w:rsidRPr="007D7C42">
        <w:rPr>
          <w:rFonts w:cstheme="minorHAnsi"/>
          <w:lang w:val="el-GR"/>
        </w:rPr>
        <w:t>ώστε να προσεγγιστούν</w:t>
      </w:r>
      <w:r w:rsidR="00957B4E" w:rsidRPr="007D7C42">
        <w:rPr>
          <w:rFonts w:cstheme="minorHAnsi"/>
          <w:lang w:val="el-GR"/>
        </w:rPr>
        <w:t xml:space="preserve"> σωστότερα αποτελέσματα.</w:t>
      </w:r>
    </w:p>
    <w:p w14:paraId="33CA24C9" w14:textId="77777777" w:rsidR="00602829" w:rsidRPr="007D7C42" w:rsidRDefault="00602829" w:rsidP="00602829">
      <w:pPr>
        <w:ind w:firstLine="720"/>
        <w:jc w:val="both"/>
        <w:rPr>
          <w:rFonts w:cstheme="minorHAnsi"/>
          <w:lang w:val="el-GR"/>
        </w:rPr>
      </w:pPr>
      <w:r w:rsidRPr="007D7C42">
        <w:rPr>
          <w:rFonts w:cstheme="minorHAnsi"/>
          <w:lang w:val="el-GR"/>
        </w:rPr>
        <w:t>Οι τύποι που χρησιμοποιούνται για την εύρεση αυτή είναι οι παρακάτω:</w:t>
      </w:r>
    </w:p>
    <w:p w14:paraId="6CF1FB9F" w14:textId="77777777" w:rsidR="00602829" w:rsidRPr="007D7C42" w:rsidRDefault="002E0727" w:rsidP="00602829">
      <w:pPr>
        <w:ind w:firstLine="720"/>
        <w:jc w:val="both"/>
        <w:rPr>
          <w:rFonts w:cstheme="minorHAnsi"/>
          <w:i/>
          <w:lang w:val="el-GR"/>
        </w:rPr>
      </w:pPr>
      <m:oMathPara>
        <m:oMath>
          <m:sSub>
            <m:sSubPr>
              <m:ctrlPr>
                <w:rPr>
                  <w:rFonts w:ascii="Cambria Math" w:hAnsi="Cambria Math" w:cstheme="minorHAnsi"/>
                  <w:i/>
                  <w:sz w:val="28"/>
                  <w:szCs w:val="28"/>
                </w:rPr>
              </m:ctrlPr>
            </m:sSubPr>
            <m:e>
              <m:r>
                <w:rPr>
                  <w:rFonts w:ascii="Cambria Math" w:hAnsi="Cambria Math" w:cstheme="minorHAnsi"/>
                  <w:sz w:val="28"/>
                  <w:szCs w:val="28"/>
                  <w:lang w:val="el-GR"/>
                </w:rPr>
                <m:t>ρ</m:t>
              </m:r>
            </m:e>
            <m:sub>
              <m:r>
                <w:rPr>
                  <w:rFonts w:ascii="Cambria Math" w:hAnsi="Cambria Math" w:cstheme="minorHAnsi"/>
                  <w:sz w:val="28"/>
                  <w:szCs w:val="28"/>
                  <w:lang w:val="el-GR"/>
                </w:rPr>
                <m:t>h</m:t>
              </m:r>
              <m:r>
                <w:rPr>
                  <w:rFonts w:ascii="Cambria Math" w:hAnsi="Cambria Math" w:cstheme="minorHAnsi"/>
                  <w:sz w:val="28"/>
                  <w:szCs w:val="28"/>
                </w:rPr>
                <m:t>umid</m:t>
              </m:r>
              <m:r>
                <w:rPr>
                  <w:rFonts w:ascii="Cambria Math" w:hAnsi="Cambria Math" w:cstheme="minorHAnsi"/>
                  <w:sz w:val="28"/>
                  <w:szCs w:val="28"/>
                  <w:lang w:val="el-GR"/>
                </w:rPr>
                <m:t xml:space="preserve"> </m:t>
              </m:r>
              <m:r>
                <w:rPr>
                  <w:rFonts w:ascii="Cambria Math" w:hAnsi="Cambria Math" w:cstheme="minorHAnsi"/>
                  <w:sz w:val="28"/>
                  <w:szCs w:val="28"/>
                </w:rPr>
                <m:t>air</m:t>
              </m:r>
            </m:sub>
          </m:sSub>
          <m:r>
            <w:rPr>
              <w:rFonts w:ascii="Cambria Math" w:hAnsi="Cambria Math" w:cstheme="minorHAnsi"/>
              <w:sz w:val="28"/>
              <w:szCs w:val="28"/>
              <w:lang w:val="el-GR"/>
            </w:rPr>
            <m:t>=</m:t>
          </m:r>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d</m:t>
                  </m:r>
                </m:sub>
              </m:sSub>
            </m:num>
            <m:den>
              <m:sSub>
                <m:sSubPr>
                  <m:ctrlPr>
                    <w:rPr>
                      <w:rFonts w:ascii="Cambria Math" w:hAnsi="Cambria Math" w:cstheme="minorHAnsi"/>
                      <w:i/>
                      <w:sz w:val="28"/>
                      <w:szCs w:val="28"/>
                    </w:rPr>
                  </m:ctrlPr>
                </m:sSubPr>
                <m:e>
                  <m:r>
                    <w:rPr>
                      <w:rFonts w:ascii="Cambria Math" w:hAnsi="Cambria Math" w:cstheme="minorHAnsi"/>
                      <w:sz w:val="28"/>
                      <w:szCs w:val="28"/>
                    </w:rPr>
                    <m:t>R</m:t>
                  </m:r>
                </m:e>
                <m:sub>
                  <m:r>
                    <w:rPr>
                      <w:rFonts w:ascii="Cambria Math" w:hAnsi="Cambria Math" w:cstheme="minorHAnsi"/>
                      <w:sz w:val="28"/>
                      <w:szCs w:val="28"/>
                    </w:rPr>
                    <m:t>d</m:t>
                  </m:r>
                </m:sub>
              </m:sSub>
              <m:r>
                <w:rPr>
                  <w:rFonts w:ascii="Cambria Math" w:hAnsi="Cambria Math" w:cstheme="minorHAnsi"/>
                  <w:sz w:val="28"/>
                  <w:szCs w:val="28"/>
                </w:rPr>
                <m:t>T</m:t>
              </m:r>
            </m:den>
          </m:f>
          <m:r>
            <w:rPr>
              <w:rFonts w:ascii="Cambria Math" w:hAnsi="Cambria Math" w:cstheme="minorHAnsi"/>
              <w:sz w:val="28"/>
              <w:szCs w:val="28"/>
              <w:lang w:val="el-GR"/>
            </w:rPr>
            <m:t>+</m:t>
          </m:r>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v</m:t>
                  </m:r>
                </m:sub>
              </m:sSub>
            </m:num>
            <m:den>
              <m:sSub>
                <m:sSubPr>
                  <m:ctrlPr>
                    <w:rPr>
                      <w:rFonts w:ascii="Cambria Math" w:hAnsi="Cambria Math" w:cstheme="minorHAnsi"/>
                      <w:i/>
                      <w:sz w:val="28"/>
                      <w:szCs w:val="28"/>
                    </w:rPr>
                  </m:ctrlPr>
                </m:sSubPr>
                <m:e>
                  <m:r>
                    <w:rPr>
                      <w:rFonts w:ascii="Cambria Math" w:hAnsi="Cambria Math" w:cstheme="minorHAnsi"/>
                      <w:sz w:val="28"/>
                      <w:szCs w:val="28"/>
                    </w:rPr>
                    <m:t>R</m:t>
                  </m:r>
                </m:e>
                <m:sub>
                  <m:r>
                    <w:rPr>
                      <w:rFonts w:ascii="Cambria Math" w:hAnsi="Cambria Math" w:cstheme="minorHAnsi"/>
                      <w:sz w:val="28"/>
                      <w:szCs w:val="28"/>
                    </w:rPr>
                    <m:t>v</m:t>
                  </m:r>
                </m:sub>
              </m:sSub>
              <m:r>
                <w:rPr>
                  <w:rFonts w:ascii="Cambria Math" w:hAnsi="Cambria Math" w:cstheme="minorHAnsi"/>
                  <w:sz w:val="28"/>
                  <w:szCs w:val="28"/>
                </w:rPr>
                <m:t>T</m:t>
              </m:r>
            </m:den>
          </m:f>
          <m:r>
            <w:rPr>
              <w:rFonts w:ascii="Cambria Math" w:hAnsi="Cambria Math" w:cstheme="minorHAnsi"/>
              <w:sz w:val="28"/>
              <w:szCs w:val="28"/>
            </w:rPr>
            <m:t>=</m:t>
          </m:r>
          <m:f>
            <m:fPr>
              <m:ctrlPr>
                <w:rPr>
                  <w:rFonts w:ascii="Cambria Math" w:hAnsi="Cambria Math" w:cstheme="minorHAnsi"/>
                  <w:i/>
                  <w:sz w:val="28"/>
                  <w:szCs w:val="28"/>
                </w:rPr>
              </m:ctrlPr>
            </m:fPr>
            <m:num>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d</m:t>
                  </m:r>
                </m:sub>
              </m:sSub>
              <m:sSub>
                <m:sSubPr>
                  <m:ctrlPr>
                    <w:rPr>
                      <w:rFonts w:ascii="Cambria Math" w:hAnsi="Cambria Math" w:cstheme="minorHAnsi"/>
                      <w:i/>
                      <w:sz w:val="28"/>
                      <w:szCs w:val="28"/>
                    </w:rPr>
                  </m:ctrlPr>
                </m:sSubPr>
                <m:e>
                  <m:r>
                    <w:rPr>
                      <w:rFonts w:ascii="Cambria Math" w:hAnsi="Cambria Math" w:cstheme="minorHAnsi"/>
                      <w:sz w:val="28"/>
                      <w:szCs w:val="28"/>
                    </w:rPr>
                    <m:t>M</m:t>
                  </m:r>
                </m:e>
                <m:sub>
                  <m:r>
                    <w:rPr>
                      <w:rFonts w:ascii="Cambria Math" w:hAnsi="Cambria Math" w:cstheme="minorHAnsi"/>
                      <w:sz w:val="28"/>
                      <w:szCs w:val="28"/>
                    </w:rPr>
                    <m:t>d</m:t>
                  </m:r>
                </m:sub>
              </m:sSub>
              <m:sSub>
                <m:sSubPr>
                  <m:ctrlPr>
                    <w:rPr>
                      <w:rFonts w:ascii="Cambria Math" w:hAnsi="Cambria Math" w:cstheme="minorHAnsi"/>
                      <w:i/>
                      <w:sz w:val="28"/>
                      <w:szCs w:val="28"/>
                    </w:rPr>
                  </m:ctrlPr>
                </m:sSubPr>
                <m:e>
                  <m:r>
                    <w:rPr>
                      <w:rFonts w:ascii="Cambria Math" w:hAnsi="Cambria Math" w:cstheme="minorHAnsi"/>
                      <w:sz w:val="28"/>
                      <w:szCs w:val="28"/>
                    </w:rPr>
                    <m:t>+p</m:t>
                  </m:r>
                </m:e>
                <m:sub>
                  <m:r>
                    <w:rPr>
                      <w:rFonts w:ascii="Cambria Math" w:hAnsi="Cambria Math" w:cstheme="minorHAnsi"/>
                      <w:sz w:val="28"/>
                      <w:szCs w:val="28"/>
                    </w:rPr>
                    <m:t>v</m:t>
                  </m:r>
                </m:sub>
              </m:sSub>
              <m:sSub>
                <m:sSubPr>
                  <m:ctrlPr>
                    <w:rPr>
                      <w:rFonts w:ascii="Cambria Math" w:hAnsi="Cambria Math" w:cstheme="minorHAnsi"/>
                      <w:i/>
                      <w:sz w:val="28"/>
                      <w:szCs w:val="28"/>
                    </w:rPr>
                  </m:ctrlPr>
                </m:sSubPr>
                <m:e>
                  <m:r>
                    <w:rPr>
                      <w:rFonts w:ascii="Cambria Math" w:hAnsi="Cambria Math" w:cstheme="minorHAnsi"/>
                      <w:sz w:val="28"/>
                      <w:szCs w:val="28"/>
                    </w:rPr>
                    <m:t>M</m:t>
                  </m:r>
                </m:e>
                <m:sub>
                  <m:r>
                    <w:rPr>
                      <w:rFonts w:ascii="Cambria Math" w:hAnsi="Cambria Math" w:cstheme="minorHAnsi"/>
                      <w:sz w:val="28"/>
                      <w:szCs w:val="28"/>
                    </w:rPr>
                    <m:t>v</m:t>
                  </m:r>
                </m:sub>
              </m:sSub>
            </m:num>
            <m:den>
              <m:r>
                <w:rPr>
                  <w:rFonts w:ascii="Cambria Math" w:hAnsi="Cambria Math" w:cstheme="minorHAnsi"/>
                  <w:sz w:val="28"/>
                  <w:szCs w:val="28"/>
                </w:rPr>
                <m:t>RT</m:t>
              </m:r>
            </m:den>
          </m:f>
        </m:oMath>
      </m:oMathPara>
    </w:p>
    <w:p w14:paraId="1A4F0357" w14:textId="77777777" w:rsidR="00602829" w:rsidRPr="007D7C42" w:rsidRDefault="00761A87" w:rsidP="00761A87">
      <w:pPr>
        <w:jc w:val="both"/>
        <w:rPr>
          <w:rFonts w:cstheme="minorHAnsi"/>
          <w:sz w:val="24"/>
          <w:szCs w:val="24"/>
          <w:lang w:val="el-GR"/>
        </w:rPr>
      </w:pPr>
      <w:r w:rsidRPr="007D7C42">
        <w:rPr>
          <w:rFonts w:cstheme="minorHAnsi"/>
          <w:sz w:val="24"/>
          <w:szCs w:val="24"/>
          <w:lang w:val="el-GR"/>
        </w:rPr>
        <w:t>Όπου:</w:t>
      </w:r>
    </w:p>
    <w:p w14:paraId="643FEEC1" w14:textId="77777777" w:rsidR="00761A87" w:rsidRPr="007D7C42" w:rsidRDefault="00761A87" w:rsidP="00761A87">
      <w:pPr>
        <w:jc w:val="both"/>
        <w:rPr>
          <w:rFonts w:cstheme="minorHAnsi"/>
          <w:sz w:val="24"/>
          <w:szCs w:val="24"/>
          <w:lang w:val="el-GR"/>
        </w:rPr>
      </w:pPr>
      <w:r w:rsidRPr="007D7C42">
        <w:rPr>
          <w:rFonts w:cstheme="minorHAnsi"/>
          <w:sz w:val="24"/>
          <w:szCs w:val="24"/>
          <w:lang w:val="el-GR"/>
        </w:rPr>
        <w:t xml:space="preserve">ρ </w:t>
      </w:r>
      <w:r w:rsidRPr="007D7C42">
        <w:rPr>
          <w:rFonts w:cstheme="minorHAnsi"/>
          <w:sz w:val="24"/>
          <w:szCs w:val="24"/>
          <w:vertAlign w:val="subscript"/>
        </w:rPr>
        <w:t>humid</w:t>
      </w:r>
      <w:r w:rsidRPr="007D7C42">
        <w:rPr>
          <w:rFonts w:cstheme="minorHAnsi"/>
          <w:sz w:val="24"/>
          <w:szCs w:val="24"/>
          <w:vertAlign w:val="subscript"/>
          <w:lang w:val="el-GR"/>
        </w:rPr>
        <w:t xml:space="preserve"> </w:t>
      </w:r>
      <w:r w:rsidRPr="007D7C42">
        <w:rPr>
          <w:rFonts w:cstheme="minorHAnsi"/>
          <w:sz w:val="24"/>
          <w:szCs w:val="24"/>
          <w:vertAlign w:val="subscript"/>
        </w:rPr>
        <w:t>air</w:t>
      </w:r>
      <w:r w:rsidRPr="007D7C42">
        <w:rPr>
          <w:rFonts w:cstheme="minorHAnsi"/>
          <w:sz w:val="24"/>
          <w:szCs w:val="24"/>
          <w:lang w:val="el-GR"/>
        </w:rPr>
        <w:t xml:space="preserve"> = Η πυκνότητα του υγρού αέρα (</w:t>
      </w:r>
      <w:r w:rsidRPr="007D7C42">
        <w:rPr>
          <w:rFonts w:cstheme="minorHAnsi"/>
          <w:sz w:val="24"/>
          <w:szCs w:val="24"/>
        </w:rPr>
        <w:t>kg</w:t>
      </w:r>
      <w:r w:rsidRPr="007D7C42">
        <w:rPr>
          <w:rFonts w:cstheme="minorHAnsi"/>
          <w:sz w:val="24"/>
          <w:szCs w:val="24"/>
          <w:lang w:val="el-GR"/>
        </w:rPr>
        <w:t>/</w:t>
      </w:r>
      <w:r w:rsidRPr="007D7C42">
        <w:rPr>
          <w:rFonts w:cstheme="minorHAnsi"/>
          <w:sz w:val="24"/>
          <w:szCs w:val="24"/>
        </w:rPr>
        <w:t>m</w:t>
      </w:r>
      <w:r w:rsidRPr="007D7C42">
        <w:rPr>
          <w:rFonts w:cstheme="minorHAnsi"/>
          <w:sz w:val="24"/>
          <w:szCs w:val="24"/>
          <w:vertAlign w:val="superscript"/>
          <w:lang w:val="el-GR"/>
        </w:rPr>
        <w:t>3</w:t>
      </w:r>
      <w:r w:rsidRPr="007D7C42">
        <w:rPr>
          <w:rFonts w:cstheme="minorHAnsi"/>
          <w:sz w:val="24"/>
          <w:szCs w:val="24"/>
          <w:lang w:val="el-GR"/>
        </w:rPr>
        <w:t>)</w:t>
      </w:r>
    </w:p>
    <w:p w14:paraId="03B74D44" w14:textId="77777777" w:rsidR="00761A87" w:rsidRPr="007D7C42" w:rsidRDefault="00761A87" w:rsidP="00761A87">
      <w:pPr>
        <w:jc w:val="both"/>
        <w:rPr>
          <w:rFonts w:cstheme="minorHAnsi"/>
          <w:sz w:val="24"/>
          <w:szCs w:val="24"/>
          <w:lang w:val="el-GR"/>
        </w:rPr>
      </w:pPr>
      <w:r w:rsidRPr="007D7C42">
        <w:rPr>
          <w:rFonts w:cstheme="minorHAnsi"/>
          <w:sz w:val="24"/>
          <w:szCs w:val="24"/>
        </w:rPr>
        <w:t>p</w:t>
      </w:r>
      <w:r w:rsidRPr="007D7C42">
        <w:rPr>
          <w:rFonts w:cstheme="minorHAnsi"/>
          <w:sz w:val="24"/>
          <w:szCs w:val="24"/>
          <w:vertAlign w:val="subscript"/>
        </w:rPr>
        <w:t>d</w:t>
      </w:r>
      <w:r w:rsidRPr="007D7C42">
        <w:rPr>
          <w:rFonts w:cstheme="minorHAnsi"/>
          <w:sz w:val="24"/>
          <w:szCs w:val="24"/>
          <w:lang w:val="el-GR"/>
        </w:rPr>
        <w:t xml:space="preserve"> = μερική πίεση ξηρού αέρα (</w:t>
      </w:r>
      <w:r w:rsidRPr="007D7C42">
        <w:rPr>
          <w:rFonts w:cstheme="minorHAnsi"/>
          <w:sz w:val="24"/>
          <w:szCs w:val="24"/>
        </w:rPr>
        <w:t>Pa</w:t>
      </w:r>
      <w:r w:rsidRPr="007D7C42">
        <w:rPr>
          <w:rFonts w:cstheme="minorHAnsi"/>
          <w:sz w:val="24"/>
          <w:szCs w:val="24"/>
          <w:lang w:val="el-GR"/>
        </w:rPr>
        <w:t>)</w:t>
      </w:r>
    </w:p>
    <w:p w14:paraId="2A1BD371" w14:textId="77777777" w:rsidR="00761A87" w:rsidRPr="007D7C42" w:rsidRDefault="00761A87" w:rsidP="00761A87">
      <w:pPr>
        <w:jc w:val="both"/>
        <w:rPr>
          <w:rFonts w:cstheme="minorHAnsi"/>
          <w:sz w:val="24"/>
          <w:szCs w:val="24"/>
          <w:lang w:val="el-GR"/>
        </w:rPr>
      </w:pPr>
      <w:r w:rsidRPr="007D7C42">
        <w:rPr>
          <w:rFonts w:cstheme="minorHAnsi"/>
          <w:sz w:val="24"/>
          <w:szCs w:val="24"/>
        </w:rPr>
        <w:t>R</w:t>
      </w:r>
      <w:r w:rsidRPr="007D7C42">
        <w:rPr>
          <w:rFonts w:cstheme="minorHAnsi"/>
          <w:sz w:val="24"/>
          <w:szCs w:val="24"/>
          <w:vertAlign w:val="subscript"/>
        </w:rPr>
        <w:t>d</w:t>
      </w:r>
      <w:r w:rsidRPr="007D7C42">
        <w:rPr>
          <w:rFonts w:cstheme="minorHAnsi"/>
          <w:sz w:val="24"/>
          <w:szCs w:val="24"/>
          <w:lang w:val="el-GR"/>
        </w:rPr>
        <w:t xml:space="preserve"> = Ειδική σταθερά για τον ξηρό αέρα, 287,058 </w:t>
      </w:r>
      <w:r w:rsidRPr="007D7C42">
        <w:rPr>
          <w:rFonts w:cstheme="minorHAnsi"/>
          <w:sz w:val="24"/>
          <w:szCs w:val="24"/>
        </w:rPr>
        <w:t>J</w:t>
      </w:r>
      <w:r w:rsidRPr="007D7C42">
        <w:rPr>
          <w:rFonts w:cstheme="minorHAnsi"/>
          <w:sz w:val="24"/>
          <w:szCs w:val="24"/>
          <w:lang w:val="el-GR"/>
        </w:rPr>
        <w:t>/(</w:t>
      </w:r>
      <w:r w:rsidRPr="007D7C42">
        <w:rPr>
          <w:rFonts w:cstheme="minorHAnsi"/>
          <w:sz w:val="24"/>
          <w:szCs w:val="24"/>
        </w:rPr>
        <w:t>kg</w:t>
      </w:r>
      <w:r w:rsidRPr="007D7C42">
        <w:rPr>
          <w:rFonts w:cstheme="minorHAnsi"/>
          <w:sz w:val="24"/>
          <w:szCs w:val="24"/>
          <w:lang w:val="el-GR"/>
        </w:rPr>
        <w:t>*</w:t>
      </w:r>
      <w:r w:rsidRPr="007D7C42">
        <w:rPr>
          <w:rFonts w:cstheme="minorHAnsi"/>
          <w:sz w:val="24"/>
          <w:szCs w:val="24"/>
        </w:rPr>
        <w:t>K</w:t>
      </w:r>
      <w:r w:rsidRPr="007D7C42">
        <w:rPr>
          <w:rFonts w:cstheme="minorHAnsi"/>
          <w:sz w:val="24"/>
          <w:szCs w:val="24"/>
          <w:lang w:val="el-GR"/>
        </w:rPr>
        <w:t>)</w:t>
      </w:r>
    </w:p>
    <w:p w14:paraId="088B5033" w14:textId="77777777" w:rsidR="00761A87" w:rsidRPr="007D7C42" w:rsidRDefault="00761A87" w:rsidP="00761A87">
      <w:pPr>
        <w:jc w:val="both"/>
        <w:rPr>
          <w:rFonts w:cstheme="minorHAnsi"/>
          <w:sz w:val="24"/>
          <w:szCs w:val="24"/>
          <w:lang w:val="el-GR"/>
        </w:rPr>
      </w:pPr>
      <w:r w:rsidRPr="007D7C42">
        <w:rPr>
          <w:rFonts w:cstheme="minorHAnsi"/>
          <w:sz w:val="24"/>
          <w:szCs w:val="24"/>
        </w:rPr>
        <w:t>T</w:t>
      </w:r>
      <w:r w:rsidRPr="007D7C42">
        <w:rPr>
          <w:rFonts w:cstheme="minorHAnsi"/>
          <w:sz w:val="24"/>
          <w:szCs w:val="24"/>
          <w:lang w:val="el-GR"/>
        </w:rPr>
        <w:t xml:space="preserve"> = Θερμοκρασία (</w:t>
      </w:r>
      <w:r w:rsidRPr="007D7C42">
        <w:rPr>
          <w:rFonts w:cstheme="minorHAnsi"/>
          <w:sz w:val="24"/>
          <w:szCs w:val="24"/>
        </w:rPr>
        <w:t>K</w:t>
      </w:r>
      <w:r w:rsidRPr="007D7C42">
        <w:rPr>
          <w:rFonts w:cstheme="minorHAnsi"/>
          <w:sz w:val="24"/>
          <w:szCs w:val="24"/>
          <w:lang w:val="el-GR"/>
        </w:rPr>
        <w:t>)</w:t>
      </w:r>
    </w:p>
    <w:p w14:paraId="63906634" w14:textId="77777777" w:rsidR="00761A87" w:rsidRPr="007D7C42" w:rsidRDefault="00761A87" w:rsidP="00761A87">
      <w:pPr>
        <w:jc w:val="both"/>
        <w:rPr>
          <w:rFonts w:cstheme="minorHAnsi"/>
          <w:sz w:val="24"/>
          <w:szCs w:val="24"/>
          <w:lang w:val="el-GR"/>
        </w:rPr>
      </w:pPr>
      <w:proofErr w:type="spellStart"/>
      <w:r w:rsidRPr="007D7C42">
        <w:rPr>
          <w:rFonts w:cstheme="minorHAnsi"/>
          <w:sz w:val="24"/>
          <w:szCs w:val="24"/>
        </w:rPr>
        <w:t>p</w:t>
      </w:r>
      <w:r w:rsidRPr="007D7C42">
        <w:rPr>
          <w:rFonts w:cstheme="minorHAnsi"/>
          <w:sz w:val="24"/>
          <w:szCs w:val="24"/>
          <w:vertAlign w:val="subscript"/>
        </w:rPr>
        <w:t>v</w:t>
      </w:r>
      <w:proofErr w:type="spellEnd"/>
      <w:r w:rsidRPr="007D7C42">
        <w:rPr>
          <w:rFonts w:cstheme="minorHAnsi"/>
          <w:sz w:val="24"/>
          <w:szCs w:val="24"/>
          <w:lang w:val="el-GR"/>
        </w:rPr>
        <w:t xml:space="preserve"> = πίεση υδρατμού (</w:t>
      </w:r>
      <w:r w:rsidRPr="007D7C42">
        <w:rPr>
          <w:rFonts w:cstheme="minorHAnsi"/>
          <w:sz w:val="24"/>
          <w:szCs w:val="24"/>
        </w:rPr>
        <w:t>Pa</w:t>
      </w:r>
      <w:r w:rsidRPr="007D7C42">
        <w:rPr>
          <w:rFonts w:cstheme="minorHAnsi"/>
          <w:sz w:val="24"/>
          <w:szCs w:val="24"/>
          <w:lang w:val="el-GR"/>
        </w:rPr>
        <w:t>)</w:t>
      </w:r>
    </w:p>
    <w:p w14:paraId="35ADC324" w14:textId="77777777" w:rsidR="00761A87" w:rsidRPr="007D7C42" w:rsidRDefault="00761A87" w:rsidP="00761A87">
      <w:pPr>
        <w:jc w:val="both"/>
        <w:rPr>
          <w:rFonts w:cstheme="minorHAnsi"/>
          <w:sz w:val="24"/>
          <w:szCs w:val="24"/>
          <w:lang w:val="el-GR"/>
        </w:rPr>
      </w:pPr>
      <w:proofErr w:type="spellStart"/>
      <w:r w:rsidRPr="007D7C42">
        <w:rPr>
          <w:rFonts w:cstheme="minorHAnsi"/>
          <w:sz w:val="24"/>
          <w:szCs w:val="24"/>
          <w:lang w:val="en-GB"/>
        </w:rPr>
        <w:t>R</w:t>
      </w:r>
      <w:r w:rsidRPr="007D7C42">
        <w:rPr>
          <w:rFonts w:cstheme="minorHAnsi"/>
          <w:sz w:val="24"/>
          <w:szCs w:val="24"/>
          <w:vertAlign w:val="subscript"/>
          <w:lang w:val="en-GB"/>
        </w:rPr>
        <w:t>v</w:t>
      </w:r>
      <w:proofErr w:type="spellEnd"/>
      <w:r w:rsidRPr="007D7C42">
        <w:rPr>
          <w:rFonts w:cstheme="minorHAnsi"/>
          <w:sz w:val="24"/>
          <w:szCs w:val="24"/>
          <w:lang w:val="el-GR"/>
        </w:rPr>
        <w:t xml:space="preserve"> = Ειδική σταθερά υδρατμού , 461,495 </w:t>
      </w:r>
      <w:r w:rsidRPr="007D7C42">
        <w:rPr>
          <w:rFonts w:cstheme="minorHAnsi"/>
          <w:sz w:val="24"/>
          <w:szCs w:val="24"/>
        </w:rPr>
        <w:t>J</w:t>
      </w:r>
      <w:r w:rsidRPr="007D7C42">
        <w:rPr>
          <w:rFonts w:cstheme="minorHAnsi"/>
          <w:sz w:val="24"/>
          <w:szCs w:val="24"/>
          <w:lang w:val="el-GR"/>
        </w:rPr>
        <w:t>/(</w:t>
      </w:r>
      <w:r w:rsidRPr="007D7C42">
        <w:rPr>
          <w:rFonts w:cstheme="minorHAnsi"/>
          <w:sz w:val="24"/>
          <w:szCs w:val="24"/>
        </w:rPr>
        <w:t>kg</w:t>
      </w:r>
      <w:r w:rsidRPr="007D7C42">
        <w:rPr>
          <w:rFonts w:cstheme="minorHAnsi"/>
          <w:sz w:val="24"/>
          <w:szCs w:val="24"/>
          <w:lang w:val="el-GR"/>
        </w:rPr>
        <w:t>*</w:t>
      </w:r>
      <w:r w:rsidRPr="007D7C42">
        <w:rPr>
          <w:rFonts w:cstheme="minorHAnsi"/>
          <w:sz w:val="24"/>
          <w:szCs w:val="24"/>
        </w:rPr>
        <w:t>K</w:t>
      </w:r>
      <w:r w:rsidRPr="007D7C42">
        <w:rPr>
          <w:rFonts w:cstheme="minorHAnsi"/>
          <w:sz w:val="24"/>
          <w:szCs w:val="24"/>
          <w:lang w:val="el-GR"/>
        </w:rPr>
        <w:t>)</w:t>
      </w:r>
    </w:p>
    <w:p w14:paraId="66240548" w14:textId="77777777" w:rsidR="00761A87" w:rsidRPr="007D7C42" w:rsidRDefault="00761A87" w:rsidP="00761A87">
      <w:pPr>
        <w:jc w:val="both"/>
        <w:rPr>
          <w:rFonts w:cstheme="minorHAnsi"/>
          <w:sz w:val="24"/>
          <w:szCs w:val="24"/>
          <w:lang w:val="el-GR"/>
        </w:rPr>
      </w:pPr>
      <w:r w:rsidRPr="007D7C42">
        <w:rPr>
          <w:rFonts w:cstheme="minorHAnsi"/>
          <w:sz w:val="24"/>
          <w:szCs w:val="24"/>
        </w:rPr>
        <w:t>M</w:t>
      </w:r>
      <w:r w:rsidRPr="007D7C42">
        <w:rPr>
          <w:rFonts w:cstheme="minorHAnsi"/>
          <w:sz w:val="24"/>
          <w:szCs w:val="24"/>
          <w:vertAlign w:val="subscript"/>
        </w:rPr>
        <w:t>d</w:t>
      </w:r>
      <w:r w:rsidRPr="007D7C42">
        <w:rPr>
          <w:rFonts w:cstheme="minorHAnsi"/>
          <w:sz w:val="24"/>
          <w:szCs w:val="24"/>
          <w:vertAlign w:val="subscript"/>
          <w:lang w:val="el-GR"/>
        </w:rPr>
        <w:t xml:space="preserve"> </w:t>
      </w:r>
      <w:r w:rsidRPr="007D7C42">
        <w:rPr>
          <w:rFonts w:cstheme="minorHAnsi"/>
          <w:sz w:val="24"/>
          <w:szCs w:val="24"/>
          <w:lang w:val="el-GR"/>
        </w:rPr>
        <w:t xml:space="preserve">= Μοριακή μάζα ξηρού αέρα, 0,028964 </w:t>
      </w:r>
      <w:r w:rsidRPr="007D7C42">
        <w:rPr>
          <w:rFonts w:cstheme="minorHAnsi"/>
          <w:sz w:val="24"/>
          <w:szCs w:val="24"/>
        </w:rPr>
        <w:t>kg</w:t>
      </w:r>
      <w:r w:rsidRPr="007D7C42">
        <w:rPr>
          <w:rFonts w:cstheme="minorHAnsi"/>
          <w:sz w:val="24"/>
          <w:szCs w:val="24"/>
          <w:lang w:val="el-GR"/>
        </w:rPr>
        <w:t>/</w:t>
      </w:r>
      <w:r w:rsidRPr="007D7C42">
        <w:rPr>
          <w:rFonts w:cstheme="minorHAnsi"/>
          <w:sz w:val="24"/>
          <w:szCs w:val="24"/>
        </w:rPr>
        <w:t>mol</w:t>
      </w:r>
    </w:p>
    <w:p w14:paraId="0EEB86C2" w14:textId="77777777" w:rsidR="00761A87" w:rsidRPr="007D7C42" w:rsidRDefault="00761A87" w:rsidP="00761A87">
      <w:pPr>
        <w:jc w:val="both"/>
        <w:rPr>
          <w:rFonts w:cstheme="minorHAnsi"/>
          <w:sz w:val="24"/>
          <w:szCs w:val="24"/>
          <w:lang w:val="el-GR"/>
        </w:rPr>
      </w:pPr>
      <w:r w:rsidRPr="007D7C42">
        <w:rPr>
          <w:rFonts w:cstheme="minorHAnsi"/>
          <w:sz w:val="24"/>
          <w:szCs w:val="24"/>
        </w:rPr>
        <w:lastRenderedPageBreak/>
        <w:t>M</w:t>
      </w:r>
      <w:r w:rsidRPr="007D7C42">
        <w:rPr>
          <w:rFonts w:cstheme="minorHAnsi"/>
          <w:sz w:val="24"/>
          <w:szCs w:val="24"/>
          <w:vertAlign w:val="subscript"/>
        </w:rPr>
        <w:t>v</w:t>
      </w:r>
      <w:r w:rsidRPr="007D7C42">
        <w:rPr>
          <w:rFonts w:cstheme="minorHAnsi"/>
          <w:sz w:val="24"/>
          <w:szCs w:val="24"/>
          <w:vertAlign w:val="subscript"/>
          <w:lang w:val="el-GR"/>
        </w:rPr>
        <w:t xml:space="preserve"> </w:t>
      </w:r>
      <w:r w:rsidRPr="007D7C42">
        <w:rPr>
          <w:rFonts w:cstheme="minorHAnsi"/>
          <w:sz w:val="24"/>
          <w:szCs w:val="24"/>
          <w:lang w:val="el-GR"/>
        </w:rPr>
        <w:t xml:space="preserve">= Μοριακή μάζα υδρατμού, 0,018016 </w:t>
      </w:r>
      <w:r w:rsidRPr="007D7C42">
        <w:rPr>
          <w:rFonts w:cstheme="minorHAnsi"/>
          <w:sz w:val="24"/>
          <w:szCs w:val="24"/>
        </w:rPr>
        <w:t>kg</w:t>
      </w:r>
      <w:r w:rsidRPr="007D7C42">
        <w:rPr>
          <w:rFonts w:cstheme="minorHAnsi"/>
          <w:sz w:val="24"/>
          <w:szCs w:val="24"/>
          <w:lang w:val="el-GR"/>
        </w:rPr>
        <w:t>/</w:t>
      </w:r>
      <w:r w:rsidRPr="007D7C42">
        <w:rPr>
          <w:rFonts w:cstheme="minorHAnsi"/>
          <w:sz w:val="24"/>
          <w:szCs w:val="24"/>
        </w:rPr>
        <w:t>mol</w:t>
      </w:r>
    </w:p>
    <w:p w14:paraId="7C9D6DA8" w14:textId="77777777" w:rsidR="00761A87" w:rsidRPr="007D7C42" w:rsidRDefault="00761A87" w:rsidP="00761A87">
      <w:pPr>
        <w:jc w:val="both"/>
        <w:rPr>
          <w:rFonts w:cstheme="minorHAnsi"/>
          <w:sz w:val="24"/>
          <w:szCs w:val="24"/>
          <w:lang w:val="el-GR"/>
        </w:rPr>
      </w:pPr>
      <w:r w:rsidRPr="007D7C42">
        <w:rPr>
          <w:rFonts w:cstheme="minorHAnsi"/>
          <w:sz w:val="24"/>
          <w:szCs w:val="24"/>
        </w:rPr>
        <w:t>R</w:t>
      </w:r>
      <w:r w:rsidRPr="007D7C42">
        <w:rPr>
          <w:rFonts w:cstheme="minorHAnsi"/>
          <w:sz w:val="24"/>
          <w:szCs w:val="24"/>
          <w:lang w:val="el-GR"/>
        </w:rPr>
        <w:t xml:space="preserve"> = Γενική σταθερά αερίων, 8,314 </w:t>
      </w:r>
      <w:r w:rsidRPr="007D7C42">
        <w:rPr>
          <w:rFonts w:cstheme="minorHAnsi"/>
          <w:sz w:val="24"/>
          <w:szCs w:val="24"/>
        </w:rPr>
        <w:t>J</w:t>
      </w:r>
      <w:r w:rsidRPr="007D7C42">
        <w:rPr>
          <w:rFonts w:cstheme="minorHAnsi"/>
          <w:sz w:val="24"/>
          <w:szCs w:val="24"/>
          <w:lang w:val="el-GR"/>
        </w:rPr>
        <w:t>/(</w:t>
      </w:r>
      <w:r w:rsidRPr="007D7C42">
        <w:rPr>
          <w:rFonts w:cstheme="minorHAnsi"/>
          <w:sz w:val="24"/>
          <w:szCs w:val="24"/>
        </w:rPr>
        <w:t>K</w:t>
      </w:r>
      <w:r w:rsidRPr="007D7C42">
        <w:rPr>
          <w:rFonts w:cstheme="minorHAnsi"/>
          <w:sz w:val="24"/>
          <w:szCs w:val="24"/>
          <w:lang w:val="el-GR"/>
        </w:rPr>
        <w:t>*</w:t>
      </w:r>
      <w:r w:rsidRPr="007D7C42">
        <w:rPr>
          <w:rFonts w:cstheme="minorHAnsi"/>
          <w:sz w:val="24"/>
          <w:szCs w:val="24"/>
        </w:rPr>
        <w:t>mol</w:t>
      </w:r>
      <w:r w:rsidRPr="007D7C42">
        <w:rPr>
          <w:rFonts w:cstheme="minorHAnsi"/>
          <w:sz w:val="24"/>
          <w:szCs w:val="24"/>
          <w:lang w:val="el-GR"/>
        </w:rPr>
        <w:t>)</w:t>
      </w:r>
    </w:p>
    <w:p w14:paraId="3E84B42D" w14:textId="77777777" w:rsidR="00465B40" w:rsidRPr="007D7C42" w:rsidRDefault="00465B40" w:rsidP="00761A87">
      <w:pPr>
        <w:jc w:val="both"/>
        <w:rPr>
          <w:rFonts w:cstheme="minorHAnsi"/>
          <w:sz w:val="24"/>
          <w:szCs w:val="24"/>
          <w:lang w:val="el-GR"/>
        </w:rPr>
      </w:pPr>
    </w:p>
    <w:p w14:paraId="0400FCCA" w14:textId="77777777" w:rsidR="00761A87" w:rsidRPr="007D7C42" w:rsidRDefault="00761A87" w:rsidP="00761A87">
      <w:pPr>
        <w:jc w:val="both"/>
        <w:rPr>
          <w:rFonts w:cstheme="minorHAnsi"/>
          <w:sz w:val="24"/>
          <w:szCs w:val="24"/>
          <w:lang w:val="el-GR"/>
        </w:rPr>
      </w:pPr>
      <w:r w:rsidRPr="007D7C42">
        <w:rPr>
          <w:rFonts w:cstheme="minorHAnsi"/>
          <w:sz w:val="24"/>
          <w:szCs w:val="24"/>
          <w:lang w:val="el-GR"/>
        </w:rPr>
        <w:t>Για να υπολογιστεί η πίεση του υδρατμού:</w:t>
      </w:r>
    </w:p>
    <w:p w14:paraId="34EE8E13" w14:textId="77777777" w:rsidR="00761A87" w:rsidRPr="007D7C42" w:rsidRDefault="00465B40" w:rsidP="00761A87">
      <w:pPr>
        <w:jc w:val="both"/>
        <w:rPr>
          <w:rFonts w:cstheme="minorHAnsi"/>
          <w:sz w:val="24"/>
          <w:szCs w:val="24"/>
          <w:lang w:val="el-GR"/>
        </w:rPr>
      </w:pPr>
      <w:proofErr w:type="spellStart"/>
      <w:r w:rsidRPr="007D7C42">
        <w:rPr>
          <w:rFonts w:cstheme="minorHAnsi"/>
          <w:sz w:val="24"/>
          <w:szCs w:val="24"/>
        </w:rPr>
        <w:t>p</w:t>
      </w:r>
      <w:r w:rsidRPr="007D7C42">
        <w:rPr>
          <w:rFonts w:cstheme="minorHAnsi"/>
          <w:sz w:val="24"/>
          <w:szCs w:val="24"/>
          <w:vertAlign w:val="subscript"/>
        </w:rPr>
        <w:t>v</w:t>
      </w:r>
      <w:proofErr w:type="spellEnd"/>
      <w:r w:rsidRPr="007D7C42">
        <w:rPr>
          <w:rFonts w:cstheme="minorHAnsi"/>
          <w:sz w:val="24"/>
          <w:szCs w:val="24"/>
          <w:lang w:val="el-GR"/>
        </w:rPr>
        <w:t xml:space="preserve"> = φ*</w:t>
      </w:r>
      <w:proofErr w:type="spellStart"/>
      <w:r w:rsidRPr="007D7C42">
        <w:rPr>
          <w:rFonts w:cstheme="minorHAnsi"/>
          <w:sz w:val="24"/>
          <w:szCs w:val="24"/>
        </w:rPr>
        <w:t>p</w:t>
      </w:r>
      <w:r w:rsidRPr="007D7C42">
        <w:rPr>
          <w:rFonts w:cstheme="minorHAnsi"/>
          <w:sz w:val="24"/>
          <w:szCs w:val="24"/>
          <w:vertAlign w:val="subscript"/>
        </w:rPr>
        <w:t>sat</w:t>
      </w:r>
      <w:proofErr w:type="spellEnd"/>
    </w:p>
    <w:p w14:paraId="3ECD4DB0" w14:textId="77777777" w:rsidR="00465B40" w:rsidRPr="007D7C42" w:rsidRDefault="00465B40" w:rsidP="00761A87">
      <w:pPr>
        <w:jc w:val="both"/>
        <w:rPr>
          <w:rFonts w:cstheme="minorHAnsi"/>
          <w:sz w:val="24"/>
          <w:szCs w:val="24"/>
          <w:lang w:val="el-GR"/>
        </w:rPr>
      </w:pPr>
      <w:r w:rsidRPr="007D7C42">
        <w:rPr>
          <w:rFonts w:cstheme="minorHAnsi"/>
          <w:sz w:val="24"/>
          <w:szCs w:val="24"/>
          <w:lang w:val="el-GR"/>
        </w:rPr>
        <w:t>όπου</w:t>
      </w:r>
    </w:p>
    <w:p w14:paraId="652A2A28" w14:textId="77777777" w:rsidR="00465B40" w:rsidRPr="007D7C42" w:rsidRDefault="00465B40" w:rsidP="00761A87">
      <w:pPr>
        <w:jc w:val="both"/>
        <w:rPr>
          <w:rFonts w:cstheme="minorHAnsi"/>
          <w:sz w:val="24"/>
          <w:szCs w:val="24"/>
          <w:lang w:val="el-GR"/>
        </w:rPr>
      </w:pPr>
      <w:r w:rsidRPr="007D7C42">
        <w:rPr>
          <w:rFonts w:cstheme="minorHAnsi"/>
          <w:sz w:val="24"/>
          <w:szCs w:val="24"/>
          <w:lang w:val="el-GR"/>
        </w:rPr>
        <w:t>φ = σχετική υγρασία</w:t>
      </w:r>
    </w:p>
    <w:p w14:paraId="1DA03CD7" w14:textId="77777777" w:rsidR="002E5521" w:rsidRPr="007D7C42" w:rsidRDefault="002E0727" w:rsidP="002E5521">
      <w:pPr>
        <w:rPr>
          <w:rFonts w:eastAsiaTheme="minorEastAsia" w:cstheme="minorHAnsi"/>
          <w:sz w:val="24"/>
          <w:szCs w:val="24"/>
          <w:lang w:val="el-GR"/>
        </w:rPr>
      </w:pPr>
      <m:oMathPara>
        <m:oMathParaPr>
          <m:jc m:val="left"/>
        </m:oMathParaPr>
        <m:oMath>
          <m:sSub>
            <m:sSubPr>
              <m:ctrlPr>
                <w:rPr>
                  <w:rFonts w:ascii="Cambria Math" w:hAnsi="Cambria Math" w:cstheme="minorHAnsi"/>
                  <w:i/>
                  <w:sz w:val="24"/>
                  <w:szCs w:val="24"/>
                  <w:lang w:val="el-GR"/>
                </w:rPr>
              </m:ctrlPr>
            </m:sSubPr>
            <m:e>
              <m:r>
                <w:rPr>
                  <w:rFonts w:ascii="Cambria Math" w:hAnsi="Cambria Math" w:cstheme="minorHAnsi"/>
                  <w:sz w:val="24"/>
                  <w:szCs w:val="24"/>
                  <w:lang w:val="el-GR"/>
                </w:rPr>
                <m:t>p</m:t>
              </m:r>
            </m:e>
            <m:sub>
              <m:r>
                <w:rPr>
                  <w:rFonts w:ascii="Cambria Math" w:hAnsi="Cambria Math" w:cstheme="minorHAnsi"/>
                  <w:sz w:val="24"/>
                  <w:szCs w:val="24"/>
                  <w:lang w:val="el-GR"/>
                </w:rPr>
                <m:t>sat</m:t>
              </m:r>
            </m:sub>
          </m:sSub>
          <m:r>
            <w:rPr>
              <w:rFonts w:ascii="Cambria Math" w:hAnsi="Cambria Math" w:cstheme="minorHAnsi"/>
              <w:sz w:val="24"/>
              <w:szCs w:val="24"/>
              <w:lang w:val="el-GR"/>
            </w:rPr>
            <m:t>=6,1078*</m:t>
          </m:r>
          <m:sSup>
            <m:sSupPr>
              <m:ctrlPr>
                <w:rPr>
                  <w:rFonts w:ascii="Cambria Math" w:hAnsi="Cambria Math" w:cstheme="minorHAnsi"/>
                  <w:i/>
                  <w:sz w:val="24"/>
                  <w:szCs w:val="24"/>
                  <w:lang w:val="el-GR"/>
                </w:rPr>
              </m:ctrlPr>
            </m:sSupPr>
            <m:e>
              <m:r>
                <w:rPr>
                  <w:rFonts w:ascii="Cambria Math" w:hAnsi="Cambria Math" w:cstheme="minorHAnsi"/>
                  <w:sz w:val="24"/>
                  <w:szCs w:val="24"/>
                  <w:lang w:val="el-GR"/>
                </w:rPr>
                <m:t>10</m:t>
              </m:r>
            </m:e>
            <m:sup>
              <m:f>
                <m:fPr>
                  <m:ctrlPr>
                    <w:rPr>
                      <w:rFonts w:ascii="Cambria Math" w:hAnsi="Cambria Math" w:cstheme="minorHAnsi"/>
                      <w:i/>
                      <w:sz w:val="24"/>
                      <w:szCs w:val="24"/>
                      <w:lang w:val="el-GR"/>
                    </w:rPr>
                  </m:ctrlPr>
                </m:fPr>
                <m:num>
                  <m:r>
                    <w:rPr>
                      <w:rFonts w:ascii="Cambria Math" w:hAnsi="Cambria Math" w:cstheme="minorHAnsi"/>
                      <w:sz w:val="24"/>
                      <w:szCs w:val="24"/>
                      <w:lang w:val="el-GR"/>
                    </w:rPr>
                    <m:t>7,5T</m:t>
                  </m:r>
                </m:num>
                <m:den>
                  <m:r>
                    <w:rPr>
                      <w:rFonts w:ascii="Cambria Math" w:hAnsi="Cambria Math" w:cstheme="minorHAnsi"/>
                      <w:sz w:val="24"/>
                      <w:szCs w:val="24"/>
                      <w:lang w:val="el-GR"/>
                    </w:rPr>
                    <m:t>T+237,3</m:t>
                  </m:r>
                </m:den>
              </m:f>
            </m:sup>
          </m:sSup>
        </m:oMath>
      </m:oMathPara>
    </w:p>
    <w:p w14:paraId="274AC4B2" w14:textId="77777777" w:rsidR="00465B40" w:rsidRPr="007D7C42" w:rsidRDefault="00465B40" w:rsidP="002E5521">
      <w:pPr>
        <w:rPr>
          <w:rFonts w:eastAsiaTheme="minorEastAsia" w:cstheme="minorHAnsi"/>
          <w:sz w:val="24"/>
          <w:szCs w:val="24"/>
          <w:lang w:val="el-GR"/>
        </w:rPr>
      </w:pPr>
      <w:r w:rsidRPr="007D7C42">
        <w:rPr>
          <w:rFonts w:eastAsiaTheme="minorEastAsia" w:cstheme="minorHAnsi"/>
          <w:sz w:val="24"/>
          <w:szCs w:val="24"/>
          <w:lang w:val="el-GR"/>
        </w:rPr>
        <w:t xml:space="preserve">Όπου Τ η θερμοκρασία σε </w:t>
      </w:r>
      <w:r w:rsidRPr="007D7C42">
        <w:rPr>
          <w:rFonts w:eastAsiaTheme="minorEastAsia" w:cstheme="minorHAnsi"/>
          <w:sz w:val="24"/>
          <w:szCs w:val="24"/>
        </w:rPr>
        <w:t>C</w:t>
      </w:r>
      <w:r w:rsidRPr="007D7C42">
        <w:rPr>
          <w:rFonts w:eastAsiaTheme="minorEastAsia" w:cstheme="minorHAnsi"/>
          <w:sz w:val="24"/>
          <w:szCs w:val="24"/>
          <w:lang w:val="el-GR"/>
        </w:rPr>
        <w:t>.</w:t>
      </w:r>
    </w:p>
    <w:p w14:paraId="7A68AA2A" w14:textId="77777777" w:rsidR="00465B40" w:rsidRPr="007D7C42" w:rsidRDefault="00465B40" w:rsidP="002E5521">
      <w:pPr>
        <w:rPr>
          <w:rFonts w:eastAsiaTheme="minorEastAsia" w:cstheme="minorHAnsi"/>
          <w:sz w:val="24"/>
          <w:szCs w:val="24"/>
          <w:lang w:val="el-GR"/>
        </w:rPr>
      </w:pPr>
      <w:r w:rsidRPr="007D7C42">
        <w:rPr>
          <w:rFonts w:eastAsiaTheme="minorEastAsia" w:cstheme="minorHAnsi"/>
          <w:sz w:val="24"/>
          <w:szCs w:val="24"/>
          <w:lang w:val="el-GR"/>
        </w:rPr>
        <w:t xml:space="preserve">Και τέλος </w:t>
      </w:r>
      <w:r w:rsidRPr="007D7C42">
        <w:rPr>
          <w:rFonts w:eastAsiaTheme="minorEastAsia" w:cstheme="minorHAnsi"/>
          <w:sz w:val="24"/>
          <w:szCs w:val="24"/>
        </w:rPr>
        <w:t>p</w:t>
      </w:r>
      <w:r w:rsidRPr="007D7C42">
        <w:rPr>
          <w:rFonts w:eastAsiaTheme="minorEastAsia" w:cstheme="minorHAnsi"/>
          <w:sz w:val="24"/>
          <w:szCs w:val="24"/>
          <w:vertAlign w:val="subscript"/>
        </w:rPr>
        <w:t>d</w:t>
      </w:r>
      <w:r w:rsidRPr="007D7C42">
        <w:rPr>
          <w:rFonts w:eastAsiaTheme="minorEastAsia" w:cstheme="minorHAnsi"/>
          <w:sz w:val="24"/>
          <w:szCs w:val="24"/>
          <w:lang w:val="el-GR"/>
        </w:rPr>
        <w:t xml:space="preserve"> = </w:t>
      </w:r>
      <w:r w:rsidRPr="007D7C42">
        <w:rPr>
          <w:rFonts w:eastAsiaTheme="minorEastAsia" w:cstheme="minorHAnsi"/>
          <w:sz w:val="24"/>
          <w:szCs w:val="24"/>
        </w:rPr>
        <w:t>p</w:t>
      </w:r>
      <w:r w:rsidRPr="007D7C42">
        <w:rPr>
          <w:rFonts w:eastAsiaTheme="minorEastAsia" w:cstheme="minorHAnsi"/>
          <w:sz w:val="24"/>
          <w:szCs w:val="24"/>
          <w:lang w:val="el-GR"/>
        </w:rPr>
        <w:t xml:space="preserve"> – </w:t>
      </w:r>
      <w:proofErr w:type="spellStart"/>
      <w:r w:rsidRPr="007D7C42">
        <w:rPr>
          <w:rFonts w:eastAsiaTheme="minorEastAsia" w:cstheme="minorHAnsi"/>
          <w:sz w:val="24"/>
          <w:szCs w:val="24"/>
        </w:rPr>
        <w:t>p</w:t>
      </w:r>
      <w:r w:rsidRPr="007D7C42">
        <w:rPr>
          <w:rFonts w:eastAsiaTheme="minorEastAsia" w:cstheme="minorHAnsi"/>
          <w:sz w:val="24"/>
          <w:szCs w:val="24"/>
          <w:vertAlign w:val="subscript"/>
        </w:rPr>
        <w:t>v</w:t>
      </w:r>
      <w:proofErr w:type="spellEnd"/>
    </w:p>
    <w:p w14:paraId="1C5514BB" w14:textId="77777777" w:rsidR="00465B40" w:rsidRPr="007D7C42" w:rsidRDefault="00465B40" w:rsidP="002E5521">
      <w:pPr>
        <w:rPr>
          <w:rFonts w:eastAsiaTheme="minorEastAsia" w:cstheme="minorHAnsi"/>
          <w:sz w:val="24"/>
          <w:szCs w:val="24"/>
          <w:lang w:val="el-GR"/>
        </w:rPr>
      </w:pPr>
      <w:r w:rsidRPr="007D7C42">
        <w:rPr>
          <w:rFonts w:eastAsiaTheme="minorEastAsia" w:cstheme="minorHAnsi"/>
          <w:sz w:val="24"/>
          <w:szCs w:val="24"/>
          <w:lang w:val="el-GR"/>
        </w:rPr>
        <w:t xml:space="preserve">Όπου </w:t>
      </w:r>
      <w:r w:rsidRPr="007D7C42">
        <w:rPr>
          <w:rFonts w:eastAsiaTheme="minorEastAsia" w:cstheme="minorHAnsi"/>
          <w:sz w:val="24"/>
          <w:szCs w:val="24"/>
        </w:rPr>
        <w:t>p</w:t>
      </w:r>
      <w:r w:rsidRPr="007D7C42">
        <w:rPr>
          <w:rFonts w:eastAsiaTheme="minorEastAsia" w:cstheme="minorHAnsi"/>
          <w:sz w:val="24"/>
          <w:szCs w:val="24"/>
          <w:lang w:val="el-GR"/>
        </w:rPr>
        <w:t xml:space="preserve"> η απόλυτη πίεση</w:t>
      </w:r>
    </w:p>
    <w:p w14:paraId="07090D00" w14:textId="77777777" w:rsidR="00465B40" w:rsidRPr="007D7C42" w:rsidRDefault="00465B40" w:rsidP="002E5521">
      <w:pPr>
        <w:rPr>
          <w:rFonts w:eastAsiaTheme="minorEastAsia" w:cstheme="minorHAnsi"/>
          <w:sz w:val="24"/>
          <w:szCs w:val="24"/>
          <w:lang w:val="el-GR"/>
        </w:rPr>
      </w:pPr>
    </w:p>
    <w:p w14:paraId="01445BEC" w14:textId="77777777" w:rsidR="00465B40" w:rsidRPr="007D7C42" w:rsidRDefault="005C081E" w:rsidP="002E5521">
      <w:pPr>
        <w:rPr>
          <w:rFonts w:eastAsiaTheme="minorEastAsia" w:cstheme="minorHAnsi"/>
          <w:sz w:val="24"/>
          <w:szCs w:val="24"/>
          <w:lang w:val="el-GR"/>
        </w:rPr>
      </w:pPr>
      <w:r w:rsidRPr="007D7C42">
        <w:rPr>
          <w:rFonts w:eastAsiaTheme="minorEastAsia" w:cstheme="minorHAnsi"/>
          <w:sz w:val="24"/>
          <w:szCs w:val="24"/>
          <w:lang w:val="el-GR"/>
        </w:rPr>
        <w:t>Έπειτα υπολογίζ</w:t>
      </w:r>
      <w:r w:rsidR="008A436D" w:rsidRPr="007D7C42">
        <w:rPr>
          <w:rFonts w:eastAsiaTheme="minorEastAsia" w:cstheme="minorHAnsi"/>
          <w:sz w:val="24"/>
          <w:szCs w:val="24"/>
          <w:lang w:val="el-GR"/>
        </w:rPr>
        <w:t>ονται</w:t>
      </w:r>
      <w:r w:rsidRPr="007D7C42">
        <w:rPr>
          <w:rFonts w:eastAsiaTheme="minorEastAsia" w:cstheme="minorHAnsi"/>
          <w:sz w:val="24"/>
          <w:szCs w:val="24"/>
          <w:lang w:val="el-GR"/>
        </w:rPr>
        <w:t xml:space="preserve"> με βάση τον εκθετικό νόμο (3.1) </w:t>
      </w:r>
      <w:r w:rsidR="008A436D" w:rsidRPr="007D7C42">
        <w:rPr>
          <w:rFonts w:eastAsiaTheme="minorEastAsia" w:cstheme="minorHAnsi"/>
          <w:sz w:val="24"/>
          <w:szCs w:val="24"/>
          <w:lang w:val="el-GR"/>
        </w:rPr>
        <w:t>οι</w:t>
      </w:r>
      <w:r w:rsidRPr="007D7C42">
        <w:rPr>
          <w:rFonts w:eastAsiaTheme="minorEastAsia" w:cstheme="minorHAnsi"/>
          <w:sz w:val="24"/>
          <w:szCs w:val="24"/>
          <w:lang w:val="el-GR"/>
        </w:rPr>
        <w:t xml:space="preserve"> νέες ταχύτητες για τα διαφορετικά ύψη για τις ανεμογεννήτριες.</w:t>
      </w:r>
    </w:p>
    <w:p w14:paraId="36871293" w14:textId="77777777" w:rsidR="00F04FE5" w:rsidRPr="007D7C42" w:rsidRDefault="00CF0BAE" w:rsidP="00F04FE5">
      <w:pPr>
        <w:keepNext/>
        <w:rPr>
          <w:rFonts w:cstheme="minorHAnsi"/>
        </w:rPr>
      </w:pPr>
      <w:r w:rsidRPr="007D7C42">
        <w:rPr>
          <w:rFonts w:cstheme="minorHAnsi"/>
          <w:noProof/>
          <w:lang w:val="el-GR" w:eastAsia="el-GR"/>
        </w:rPr>
        <w:drawing>
          <wp:inline distT="0" distB="0" distL="0" distR="0" wp14:anchorId="33BE33B5" wp14:editId="22D2876A">
            <wp:extent cx="5943600" cy="2820758"/>
            <wp:effectExtent l="0" t="0" r="0" b="0"/>
            <wp:docPr id="12" name="Picture 12" descr="C:\Users\Manolis\Pictures\Screenshots\Στιγμιότυπο οθόνης (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olis\Pictures\Screenshots\Στιγμιότυπο οθόνης (215).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2820758"/>
                    </a:xfrm>
                    <a:prstGeom prst="rect">
                      <a:avLst/>
                    </a:prstGeom>
                    <a:noFill/>
                    <a:ln>
                      <a:noFill/>
                    </a:ln>
                  </pic:spPr>
                </pic:pic>
              </a:graphicData>
            </a:graphic>
          </wp:inline>
        </w:drawing>
      </w:r>
    </w:p>
    <w:p w14:paraId="76E060D3" w14:textId="6805B141" w:rsidR="005032A0" w:rsidRPr="007D7C42" w:rsidRDefault="00F04FE5" w:rsidP="00F04FE5">
      <w:pPr>
        <w:pStyle w:val="a8"/>
        <w:rPr>
          <w:rFonts w:eastAsiaTheme="minorEastAsia" w:cstheme="minorHAnsi"/>
          <w:sz w:val="24"/>
          <w:szCs w:val="24"/>
          <w:lang w:val="el-GR"/>
        </w:rPr>
      </w:pPr>
      <w:r w:rsidRPr="007D7C42">
        <w:rPr>
          <w:rFonts w:cstheme="minorHAnsi"/>
          <w:lang w:val="el-GR"/>
        </w:rPr>
        <w:t xml:space="preserve">Εικόνα </w:t>
      </w:r>
      <w:r w:rsidRPr="007D7C42">
        <w:rPr>
          <w:rFonts w:cstheme="minorHAnsi"/>
        </w:rPr>
        <w:fldChar w:fldCharType="begin"/>
      </w:r>
      <w:r w:rsidRPr="007D7C42">
        <w:rPr>
          <w:rFonts w:cstheme="minorHAnsi"/>
          <w:lang w:val="el-GR"/>
        </w:rPr>
        <w:instrText xml:space="preserve"> </w:instrText>
      </w:r>
      <w:r w:rsidRPr="007D7C42">
        <w:rPr>
          <w:rFonts w:cstheme="minorHAnsi"/>
        </w:rPr>
        <w:instrText>SEQ</w:instrText>
      </w:r>
      <w:r w:rsidRPr="007D7C42">
        <w:rPr>
          <w:rFonts w:cstheme="minorHAnsi"/>
          <w:lang w:val="el-GR"/>
        </w:rPr>
        <w:instrText xml:space="preserve"> Εικόνα \* </w:instrText>
      </w:r>
      <w:r w:rsidRPr="007D7C42">
        <w:rPr>
          <w:rFonts w:cstheme="minorHAnsi"/>
        </w:rPr>
        <w:instrText>ARABIC</w:instrText>
      </w:r>
      <w:r w:rsidRPr="007D7C42">
        <w:rPr>
          <w:rFonts w:cstheme="minorHAnsi"/>
          <w:lang w:val="el-GR"/>
        </w:rPr>
        <w:instrText xml:space="preserve"> </w:instrText>
      </w:r>
      <w:r w:rsidRPr="007D7C42">
        <w:rPr>
          <w:rFonts w:cstheme="minorHAnsi"/>
        </w:rPr>
        <w:fldChar w:fldCharType="separate"/>
      </w:r>
      <w:r w:rsidR="00B37357" w:rsidRPr="00B37357">
        <w:rPr>
          <w:rFonts w:cstheme="minorHAnsi"/>
          <w:noProof/>
          <w:lang w:val="el-GR"/>
        </w:rPr>
        <w:t>20</w:t>
      </w:r>
      <w:r w:rsidRPr="007D7C42">
        <w:rPr>
          <w:rFonts w:cstheme="minorHAnsi"/>
        </w:rPr>
        <w:fldChar w:fldCharType="end"/>
      </w:r>
      <w:r w:rsidRPr="007D7C42">
        <w:rPr>
          <w:rFonts w:cstheme="minorHAnsi"/>
          <w:lang w:val="el-GR"/>
        </w:rPr>
        <w:t>: Υπολογισμός πυκνότητας υγρού αέρα και ταχύτητα στα διάφορα ύψη.</w:t>
      </w:r>
    </w:p>
    <w:p w14:paraId="18EF78A3" w14:textId="77777777" w:rsidR="00465B40" w:rsidRPr="007D7C42" w:rsidRDefault="00465B40" w:rsidP="002E5521">
      <w:pPr>
        <w:rPr>
          <w:rFonts w:eastAsiaTheme="minorEastAsia" w:cstheme="minorHAnsi"/>
          <w:sz w:val="24"/>
          <w:szCs w:val="24"/>
          <w:lang w:val="el-GR"/>
        </w:rPr>
      </w:pPr>
    </w:p>
    <w:p w14:paraId="35F3D3F7" w14:textId="77777777" w:rsidR="00465B40" w:rsidRPr="007D7C42" w:rsidRDefault="005C081E" w:rsidP="005263C1">
      <w:pPr>
        <w:ind w:firstLine="720"/>
        <w:jc w:val="both"/>
        <w:rPr>
          <w:rFonts w:cstheme="minorHAnsi"/>
          <w:sz w:val="24"/>
          <w:szCs w:val="24"/>
          <w:lang w:val="el-GR"/>
        </w:rPr>
      </w:pPr>
      <w:r w:rsidRPr="007D7C42">
        <w:rPr>
          <w:rFonts w:cstheme="minorHAnsi"/>
          <w:sz w:val="24"/>
          <w:szCs w:val="24"/>
          <w:lang w:val="el-GR"/>
        </w:rPr>
        <w:lastRenderedPageBreak/>
        <w:t xml:space="preserve">Η κατανομή </w:t>
      </w:r>
      <w:r w:rsidRPr="007D7C42">
        <w:rPr>
          <w:rFonts w:cstheme="minorHAnsi"/>
          <w:sz w:val="24"/>
          <w:szCs w:val="24"/>
        </w:rPr>
        <w:t>Weibull</w:t>
      </w:r>
      <w:r w:rsidRPr="007D7C42">
        <w:rPr>
          <w:rFonts w:cstheme="minorHAnsi"/>
          <w:sz w:val="24"/>
          <w:szCs w:val="24"/>
          <w:lang w:val="el-GR"/>
        </w:rPr>
        <w:t xml:space="preserve"> είναι η πλέον διαδεδομένη για την περιγραφή ανεμολογικών στοιχείο έως το υψόμετρο των 100μ. και χρησιμοποιείται συνεχώς για την εκτίμηση του αιολικού δυναμικού.</w:t>
      </w:r>
    </w:p>
    <w:p w14:paraId="661780E5" w14:textId="77777777" w:rsidR="005C081E" w:rsidRPr="007D7C42" w:rsidRDefault="005C081E" w:rsidP="005263C1">
      <w:pPr>
        <w:ind w:firstLine="720"/>
        <w:jc w:val="both"/>
        <w:rPr>
          <w:rFonts w:cstheme="minorHAnsi"/>
          <w:sz w:val="24"/>
          <w:szCs w:val="24"/>
          <w:lang w:val="el-GR"/>
        </w:rPr>
      </w:pPr>
      <w:r w:rsidRPr="007D7C42">
        <w:rPr>
          <w:rFonts w:cstheme="minorHAnsi"/>
          <w:sz w:val="24"/>
          <w:szCs w:val="24"/>
          <w:lang w:val="el-GR"/>
        </w:rPr>
        <w:t xml:space="preserve">Η κατανομή </w:t>
      </w:r>
      <w:r w:rsidRPr="007D7C42">
        <w:rPr>
          <w:rFonts w:cstheme="minorHAnsi"/>
          <w:sz w:val="24"/>
          <w:szCs w:val="24"/>
        </w:rPr>
        <w:t>Weibull</w:t>
      </w:r>
      <w:r w:rsidRPr="007D7C42">
        <w:rPr>
          <w:rFonts w:cstheme="minorHAnsi"/>
          <w:sz w:val="24"/>
          <w:szCs w:val="24"/>
          <w:lang w:val="el-GR"/>
        </w:rPr>
        <w:t xml:space="preserve"> καθορίζεται από δύο παραμέτρους και εκφράζεται ως η πιθανότητα η ταχύτητα του ανέμου μιας περιοχής να πάρει την τιμή </w:t>
      </w:r>
      <w:r w:rsidRPr="007D7C42">
        <w:rPr>
          <w:rFonts w:cstheme="minorHAnsi"/>
          <w:sz w:val="24"/>
          <w:szCs w:val="24"/>
        </w:rPr>
        <w:t>u</w:t>
      </w:r>
      <w:r w:rsidRPr="007D7C42">
        <w:rPr>
          <w:rFonts w:cstheme="minorHAnsi"/>
          <w:sz w:val="24"/>
          <w:szCs w:val="24"/>
          <w:lang w:val="el-GR"/>
        </w:rPr>
        <w:t>.</w:t>
      </w:r>
    </w:p>
    <w:p w14:paraId="2EB8CD0D" w14:textId="77777777" w:rsidR="005C081E" w:rsidRPr="007D7C42" w:rsidRDefault="005C081E" w:rsidP="005263C1">
      <w:pPr>
        <w:jc w:val="both"/>
        <w:rPr>
          <w:rFonts w:cstheme="minorHAnsi"/>
          <w:sz w:val="24"/>
          <w:szCs w:val="24"/>
          <w:lang w:val="el-GR"/>
        </w:rPr>
      </w:pPr>
      <w:r w:rsidRPr="007D7C42">
        <w:rPr>
          <w:rFonts w:cstheme="minorHAnsi"/>
          <w:sz w:val="24"/>
          <w:szCs w:val="24"/>
          <w:lang w:val="el-GR"/>
        </w:rPr>
        <w:t>Η κατανομή αυτή περιγράφεται από την σχέση:</w:t>
      </w:r>
    </w:p>
    <w:p w14:paraId="029F28DE" w14:textId="77777777" w:rsidR="005C081E" w:rsidRPr="007D7C42" w:rsidRDefault="005C081E" w:rsidP="005263C1">
      <w:pPr>
        <w:jc w:val="both"/>
        <w:rPr>
          <w:rFonts w:eastAsiaTheme="minorEastAsia" w:cstheme="minorHAnsi"/>
          <w:sz w:val="24"/>
          <w:szCs w:val="24"/>
          <w:lang w:val="el-GR"/>
        </w:rPr>
      </w:pPr>
      <m:oMathPara>
        <m:oMath>
          <m:r>
            <w:rPr>
              <w:rFonts w:ascii="Cambria Math" w:hAnsi="Cambria Math" w:cstheme="minorHAnsi"/>
              <w:sz w:val="24"/>
              <w:szCs w:val="24"/>
              <w:lang w:val="el-GR"/>
            </w:rPr>
            <m:t>f</m:t>
          </m:r>
          <m:d>
            <m:dPr>
              <m:ctrlPr>
                <w:rPr>
                  <w:rFonts w:ascii="Cambria Math" w:hAnsi="Cambria Math" w:cstheme="minorHAnsi"/>
                  <w:i/>
                  <w:sz w:val="24"/>
                  <w:szCs w:val="24"/>
                  <w:lang w:val="el-GR"/>
                </w:rPr>
              </m:ctrlPr>
            </m:dPr>
            <m:e>
              <m:r>
                <w:rPr>
                  <w:rFonts w:ascii="Cambria Math" w:hAnsi="Cambria Math" w:cstheme="minorHAnsi"/>
                  <w:sz w:val="24"/>
                  <w:szCs w:val="24"/>
                  <w:lang w:val="el-GR"/>
                </w:rPr>
                <m:t>u</m:t>
              </m:r>
            </m:e>
          </m:d>
          <m:r>
            <w:rPr>
              <w:rFonts w:ascii="Cambria Math" w:hAnsi="Cambria Math" w:cstheme="minorHAnsi"/>
              <w:sz w:val="24"/>
              <w:szCs w:val="24"/>
              <w:lang w:val="el-GR"/>
            </w:rPr>
            <m:t>=</m:t>
          </m:r>
          <m:f>
            <m:fPr>
              <m:ctrlPr>
                <w:rPr>
                  <w:rFonts w:ascii="Cambria Math" w:hAnsi="Cambria Math" w:cstheme="minorHAnsi"/>
                  <w:i/>
                  <w:sz w:val="24"/>
                  <w:szCs w:val="24"/>
                  <w:lang w:val="el-GR"/>
                </w:rPr>
              </m:ctrlPr>
            </m:fPr>
            <m:num>
              <m:r>
                <w:rPr>
                  <w:rFonts w:ascii="Cambria Math" w:hAnsi="Cambria Math" w:cstheme="minorHAnsi"/>
                  <w:sz w:val="24"/>
                  <w:szCs w:val="24"/>
                  <w:lang w:val="el-GR"/>
                </w:rPr>
                <m:t>k</m:t>
              </m:r>
            </m:num>
            <m:den>
              <m:r>
                <w:rPr>
                  <w:rFonts w:ascii="Cambria Math" w:hAnsi="Cambria Math" w:cstheme="minorHAnsi"/>
                  <w:sz w:val="24"/>
                  <w:szCs w:val="24"/>
                  <w:lang w:val="el-GR"/>
                </w:rPr>
                <m:t>c</m:t>
              </m:r>
            </m:den>
          </m:f>
          <m:r>
            <w:rPr>
              <w:rFonts w:ascii="Cambria Math" w:hAnsi="Cambria Math" w:cstheme="minorHAnsi"/>
              <w:sz w:val="24"/>
              <w:szCs w:val="24"/>
              <w:lang w:val="el-GR"/>
            </w:rPr>
            <m:t>*</m:t>
          </m:r>
          <m:sSup>
            <m:sSupPr>
              <m:ctrlPr>
                <w:rPr>
                  <w:rFonts w:ascii="Cambria Math" w:hAnsi="Cambria Math" w:cstheme="minorHAnsi"/>
                  <w:i/>
                  <w:sz w:val="24"/>
                  <w:szCs w:val="24"/>
                  <w:lang w:val="el-GR"/>
                </w:rPr>
              </m:ctrlPr>
            </m:sSupPr>
            <m:e>
              <m:d>
                <m:dPr>
                  <m:begChr m:val="["/>
                  <m:endChr m:val="]"/>
                  <m:ctrlPr>
                    <w:rPr>
                      <w:rFonts w:ascii="Cambria Math" w:hAnsi="Cambria Math" w:cstheme="minorHAnsi"/>
                      <w:i/>
                      <w:sz w:val="24"/>
                      <w:szCs w:val="24"/>
                      <w:lang w:val="el-GR"/>
                    </w:rPr>
                  </m:ctrlPr>
                </m:dPr>
                <m:e>
                  <m:f>
                    <m:fPr>
                      <m:ctrlPr>
                        <w:rPr>
                          <w:rFonts w:ascii="Cambria Math" w:hAnsi="Cambria Math" w:cstheme="minorHAnsi"/>
                          <w:i/>
                          <w:sz w:val="24"/>
                          <w:szCs w:val="24"/>
                          <w:lang w:val="el-GR"/>
                        </w:rPr>
                      </m:ctrlPr>
                    </m:fPr>
                    <m:num>
                      <m:r>
                        <w:rPr>
                          <w:rFonts w:ascii="Cambria Math" w:hAnsi="Cambria Math" w:cstheme="minorHAnsi"/>
                          <w:sz w:val="24"/>
                          <w:szCs w:val="24"/>
                          <w:lang w:val="el-GR"/>
                        </w:rPr>
                        <m:t>V</m:t>
                      </m:r>
                    </m:num>
                    <m:den>
                      <m:r>
                        <w:rPr>
                          <w:rFonts w:ascii="Cambria Math" w:hAnsi="Cambria Math" w:cstheme="minorHAnsi"/>
                          <w:sz w:val="24"/>
                          <w:szCs w:val="24"/>
                          <w:lang w:val="el-GR"/>
                        </w:rPr>
                        <m:t>c</m:t>
                      </m:r>
                    </m:den>
                  </m:f>
                </m:e>
              </m:d>
            </m:e>
            <m:sup>
              <m:r>
                <w:rPr>
                  <w:rFonts w:ascii="Cambria Math" w:hAnsi="Cambria Math" w:cstheme="minorHAnsi"/>
                  <w:sz w:val="24"/>
                  <w:szCs w:val="24"/>
                  <w:lang w:val="el-GR"/>
                </w:rPr>
                <m:t>k-1</m:t>
              </m:r>
            </m:sup>
          </m:sSup>
          <m:r>
            <w:rPr>
              <w:rFonts w:ascii="Cambria Math" w:hAnsi="Cambria Math" w:cstheme="minorHAnsi"/>
              <w:sz w:val="24"/>
              <w:szCs w:val="24"/>
              <w:lang w:val="el-GR"/>
            </w:rPr>
            <m:t>*</m:t>
          </m:r>
          <m:sSup>
            <m:sSupPr>
              <m:ctrlPr>
                <w:rPr>
                  <w:rFonts w:ascii="Cambria Math" w:hAnsi="Cambria Math" w:cstheme="minorHAnsi"/>
                  <w:i/>
                  <w:sz w:val="24"/>
                  <w:szCs w:val="24"/>
                  <w:lang w:val="el-GR"/>
                </w:rPr>
              </m:ctrlPr>
            </m:sSupPr>
            <m:e>
              <m:r>
                <w:rPr>
                  <w:rFonts w:ascii="Cambria Math" w:hAnsi="Cambria Math" w:cstheme="minorHAnsi"/>
                  <w:sz w:val="24"/>
                  <w:szCs w:val="24"/>
                  <w:lang w:val="el-GR"/>
                </w:rPr>
                <m:t>e</m:t>
              </m:r>
            </m:e>
            <m:sup>
              <m:r>
                <w:rPr>
                  <w:rFonts w:ascii="Cambria Math" w:hAnsi="Cambria Math" w:cstheme="minorHAnsi"/>
                  <w:sz w:val="24"/>
                  <w:szCs w:val="24"/>
                  <w:lang w:val="el-GR"/>
                </w:rPr>
                <m:t>-(</m:t>
              </m:r>
              <m:sSup>
                <m:sSupPr>
                  <m:ctrlPr>
                    <w:rPr>
                      <w:rFonts w:ascii="Cambria Math" w:hAnsi="Cambria Math" w:cstheme="minorHAnsi"/>
                      <w:i/>
                      <w:sz w:val="24"/>
                      <w:szCs w:val="24"/>
                      <w:lang w:val="el-GR"/>
                    </w:rPr>
                  </m:ctrlPr>
                </m:sSupPr>
                <m:e>
                  <m:f>
                    <m:fPr>
                      <m:ctrlPr>
                        <w:rPr>
                          <w:rFonts w:ascii="Cambria Math" w:hAnsi="Cambria Math" w:cstheme="minorHAnsi"/>
                          <w:i/>
                          <w:sz w:val="24"/>
                          <w:szCs w:val="24"/>
                          <w:lang w:val="el-GR"/>
                        </w:rPr>
                      </m:ctrlPr>
                    </m:fPr>
                    <m:num>
                      <m:r>
                        <w:rPr>
                          <w:rFonts w:ascii="Cambria Math" w:hAnsi="Cambria Math" w:cstheme="minorHAnsi"/>
                          <w:sz w:val="24"/>
                          <w:szCs w:val="24"/>
                          <w:lang w:val="el-GR"/>
                        </w:rPr>
                        <m:t>V</m:t>
                      </m:r>
                    </m:num>
                    <m:den>
                      <m:r>
                        <w:rPr>
                          <w:rFonts w:ascii="Cambria Math" w:hAnsi="Cambria Math" w:cstheme="minorHAnsi"/>
                          <w:sz w:val="24"/>
                          <w:szCs w:val="24"/>
                          <w:lang w:val="el-GR"/>
                        </w:rPr>
                        <m:t>c</m:t>
                      </m:r>
                    </m:den>
                  </m:f>
                  <m:r>
                    <w:rPr>
                      <w:rFonts w:ascii="Cambria Math" w:hAnsi="Cambria Math" w:cstheme="minorHAnsi"/>
                      <w:sz w:val="24"/>
                      <w:szCs w:val="24"/>
                      <w:lang w:val="el-GR"/>
                    </w:rPr>
                    <m:t>)</m:t>
                  </m:r>
                </m:e>
                <m:sup>
                  <m:r>
                    <w:rPr>
                      <w:rFonts w:ascii="Cambria Math" w:hAnsi="Cambria Math" w:cstheme="minorHAnsi"/>
                      <w:sz w:val="24"/>
                      <w:szCs w:val="24"/>
                      <w:lang w:val="el-GR"/>
                    </w:rPr>
                    <m:t>k</m:t>
                  </m:r>
                </m:sup>
              </m:sSup>
            </m:sup>
          </m:sSup>
        </m:oMath>
      </m:oMathPara>
    </w:p>
    <w:p w14:paraId="2EEF8884" w14:textId="77777777" w:rsidR="005C081E" w:rsidRPr="007D7C42" w:rsidRDefault="005C081E" w:rsidP="005263C1">
      <w:pPr>
        <w:ind w:firstLine="720"/>
        <w:jc w:val="both"/>
        <w:rPr>
          <w:rFonts w:eastAsiaTheme="minorEastAsia" w:cstheme="minorHAnsi"/>
          <w:sz w:val="24"/>
          <w:szCs w:val="24"/>
          <w:lang w:val="el-GR"/>
        </w:rPr>
      </w:pPr>
      <w:r w:rsidRPr="007D7C42">
        <w:rPr>
          <w:rFonts w:eastAsiaTheme="minorEastAsia" w:cstheme="minorHAnsi"/>
          <w:sz w:val="24"/>
          <w:szCs w:val="24"/>
          <w:lang w:val="el-GR"/>
        </w:rPr>
        <w:t xml:space="preserve">Όπου </w:t>
      </w:r>
      <w:r w:rsidRPr="007D7C42">
        <w:rPr>
          <w:rFonts w:eastAsiaTheme="minorEastAsia" w:cstheme="minorHAnsi"/>
          <w:sz w:val="24"/>
          <w:szCs w:val="24"/>
        </w:rPr>
        <w:t>k</w:t>
      </w:r>
      <w:r w:rsidRPr="007D7C42">
        <w:rPr>
          <w:rFonts w:eastAsiaTheme="minorEastAsia" w:cstheme="minorHAnsi"/>
          <w:sz w:val="24"/>
          <w:szCs w:val="24"/>
          <w:lang w:val="el-GR"/>
        </w:rPr>
        <w:t xml:space="preserve"> η παράμετρος μορφής ή κλίσης (</w:t>
      </w:r>
      <w:r w:rsidRPr="007D7C42">
        <w:rPr>
          <w:rFonts w:eastAsiaTheme="minorEastAsia" w:cstheme="minorHAnsi"/>
          <w:sz w:val="24"/>
          <w:szCs w:val="24"/>
        </w:rPr>
        <w:t>shape</w:t>
      </w:r>
      <w:r w:rsidRPr="007D7C42">
        <w:rPr>
          <w:rFonts w:eastAsiaTheme="minorEastAsia" w:cstheme="minorHAnsi"/>
          <w:sz w:val="24"/>
          <w:szCs w:val="24"/>
          <w:lang w:val="el-GR"/>
        </w:rPr>
        <w:t xml:space="preserve"> </w:t>
      </w:r>
      <w:r w:rsidRPr="007D7C42">
        <w:rPr>
          <w:rFonts w:eastAsiaTheme="minorEastAsia" w:cstheme="minorHAnsi"/>
          <w:sz w:val="24"/>
          <w:szCs w:val="24"/>
        </w:rPr>
        <w:t>parameter</w:t>
      </w:r>
      <w:r w:rsidRPr="007D7C42">
        <w:rPr>
          <w:rFonts w:eastAsiaTheme="minorEastAsia" w:cstheme="minorHAnsi"/>
          <w:sz w:val="24"/>
          <w:szCs w:val="24"/>
          <w:lang w:val="el-GR"/>
        </w:rPr>
        <w:t xml:space="preserve">) και </w:t>
      </w:r>
      <w:r w:rsidRPr="007D7C42">
        <w:rPr>
          <w:rFonts w:eastAsiaTheme="minorEastAsia" w:cstheme="minorHAnsi"/>
          <w:sz w:val="24"/>
          <w:szCs w:val="24"/>
        </w:rPr>
        <w:t>c</w:t>
      </w:r>
      <w:r w:rsidRPr="007D7C42">
        <w:rPr>
          <w:rFonts w:eastAsiaTheme="minorEastAsia" w:cstheme="minorHAnsi"/>
          <w:sz w:val="24"/>
          <w:szCs w:val="24"/>
          <w:lang w:val="el-GR"/>
        </w:rPr>
        <w:t xml:space="preserve"> η παράμετρος κλίμακα</w:t>
      </w:r>
      <w:r w:rsidR="005263C1" w:rsidRPr="007D7C42">
        <w:rPr>
          <w:rFonts w:eastAsiaTheme="minorEastAsia" w:cstheme="minorHAnsi"/>
          <w:sz w:val="24"/>
          <w:szCs w:val="24"/>
          <w:lang w:val="el-GR"/>
        </w:rPr>
        <w:t>ς ή μεγέθους (</w:t>
      </w:r>
      <w:proofErr w:type="spellStart"/>
      <w:r w:rsidR="005263C1" w:rsidRPr="007D7C42">
        <w:rPr>
          <w:rFonts w:eastAsiaTheme="minorEastAsia" w:cstheme="minorHAnsi"/>
          <w:sz w:val="24"/>
          <w:szCs w:val="24"/>
          <w:lang w:val="el-GR"/>
        </w:rPr>
        <w:t>scale</w:t>
      </w:r>
      <w:proofErr w:type="spellEnd"/>
      <w:r w:rsidR="005263C1" w:rsidRPr="007D7C42">
        <w:rPr>
          <w:rFonts w:eastAsiaTheme="minorEastAsia" w:cstheme="minorHAnsi"/>
          <w:sz w:val="24"/>
          <w:szCs w:val="24"/>
          <w:lang w:val="el-GR"/>
        </w:rPr>
        <w:t xml:space="preserve"> </w:t>
      </w:r>
      <w:proofErr w:type="spellStart"/>
      <w:r w:rsidR="005263C1" w:rsidRPr="007D7C42">
        <w:rPr>
          <w:rFonts w:eastAsiaTheme="minorEastAsia" w:cstheme="minorHAnsi"/>
          <w:sz w:val="24"/>
          <w:szCs w:val="24"/>
          <w:lang w:val="el-GR"/>
        </w:rPr>
        <w:t>parameter</w:t>
      </w:r>
      <w:proofErr w:type="spellEnd"/>
      <w:r w:rsidR="005263C1" w:rsidRPr="007D7C42">
        <w:rPr>
          <w:rFonts w:eastAsiaTheme="minorEastAsia" w:cstheme="minorHAnsi"/>
          <w:sz w:val="24"/>
          <w:szCs w:val="24"/>
          <w:lang w:val="el-GR"/>
        </w:rPr>
        <w:t>).</w:t>
      </w:r>
    </w:p>
    <w:p w14:paraId="669CEDAF" w14:textId="77777777" w:rsidR="00756E9A" w:rsidRDefault="005263C1" w:rsidP="00756E9A">
      <w:pPr>
        <w:ind w:firstLine="720"/>
        <w:jc w:val="both"/>
        <w:rPr>
          <w:rFonts w:eastAsiaTheme="minorEastAsia" w:cstheme="minorHAnsi"/>
          <w:sz w:val="24"/>
          <w:szCs w:val="24"/>
          <w:lang w:val="el-GR"/>
        </w:rPr>
      </w:pPr>
      <w:r w:rsidRPr="007D7C42">
        <w:rPr>
          <w:rFonts w:eastAsiaTheme="minorEastAsia" w:cstheme="minorHAnsi"/>
          <w:sz w:val="24"/>
          <w:szCs w:val="24"/>
          <w:lang w:val="el-GR"/>
        </w:rPr>
        <w:t xml:space="preserve">Οι παράμετροι </w:t>
      </w:r>
      <w:r w:rsidRPr="007D7C42">
        <w:rPr>
          <w:rFonts w:eastAsiaTheme="minorEastAsia" w:cstheme="minorHAnsi"/>
          <w:sz w:val="24"/>
          <w:szCs w:val="24"/>
        </w:rPr>
        <w:t>k</w:t>
      </w:r>
      <w:r w:rsidRPr="007D7C42">
        <w:rPr>
          <w:rFonts w:eastAsiaTheme="minorEastAsia" w:cstheme="minorHAnsi"/>
          <w:sz w:val="24"/>
          <w:szCs w:val="24"/>
          <w:lang w:val="el-GR"/>
        </w:rPr>
        <w:t xml:space="preserve"> και </w:t>
      </w:r>
      <w:r w:rsidRPr="007D7C42">
        <w:rPr>
          <w:rFonts w:eastAsiaTheme="minorEastAsia" w:cstheme="minorHAnsi"/>
          <w:sz w:val="24"/>
          <w:szCs w:val="24"/>
        </w:rPr>
        <w:t>c</w:t>
      </w:r>
      <w:r w:rsidRPr="007D7C42">
        <w:rPr>
          <w:rFonts w:eastAsiaTheme="minorEastAsia" w:cstheme="minorHAnsi"/>
          <w:sz w:val="24"/>
          <w:szCs w:val="24"/>
          <w:lang w:val="el-GR"/>
        </w:rPr>
        <w:t xml:space="preserve"> ποικίλουν ανάλογα με την περιοχή καθώς επηρεάζονται από τις κλιματικές συνθήκες και το εδαφικό ανάγλυφο. Γενικότερα, η </w:t>
      </w:r>
      <w:r w:rsidRPr="007D7C42">
        <w:rPr>
          <w:rFonts w:eastAsiaTheme="minorEastAsia" w:cstheme="minorHAnsi"/>
          <w:sz w:val="24"/>
          <w:szCs w:val="24"/>
        </w:rPr>
        <w:t>c</w:t>
      </w:r>
      <w:r w:rsidRPr="007D7C42">
        <w:rPr>
          <w:rFonts w:eastAsiaTheme="minorEastAsia" w:cstheme="minorHAnsi"/>
          <w:sz w:val="24"/>
          <w:szCs w:val="24"/>
          <w:lang w:val="el-GR"/>
        </w:rPr>
        <w:t xml:space="preserve"> μας δείχνει την ένταση των ανέμων και η </w:t>
      </w:r>
      <w:r w:rsidRPr="007D7C42">
        <w:rPr>
          <w:rFonts w:eastAsiaTheme="minorEastAsia" w:cstheme="minorHAnsi"/>
          <w:sz w:val="24"/>
          <w:szCs w:val="24"/>
        </w:rPr>
        <w:t>k</w:t>
      </w:r>
      <w:r w:rsidRPr="007D7C42">
        <w:rPr>
          <w:rFonts w:eastAsiaTheme="minorEastAsia" w:cstheme="minorHAnsi"/>
          <w:sz w:val="24"/>
          <w:szCs w:val="24"/>
          <w:lang w:val="el-GR"/>
        </w:rPr>
        <w:t xml:space="preserve"> πόσο απότομη είναι η καμπύλη.</w:t>
      </w:r>
    </w:p>
    <w:p w14:paraId="69C22C41" w14:textId="49222AD5" w:rsidR="00756E9A" w:rsidRDefault="00CF0BAE" w:rsidP="00756E9A">
      <w:pPr>
        <w:ind w:firstLine="720"/>
        <w:jc w:val="both"/>
        <w:rPr>
          <w:rFonts w:eastAsiaTheme="minorEastAsia" w:cstheme="minorHAnsi"/>
          <w:sz w:val="24"/>
          <w:szCs w:val="24"/>
          <w:lang w:val="el-GR"/>
        </w:rPr>
      </w:pPr>
      <w:r w:rsidRPr="007D7C42">
        <w:rPr>
          <w:rFonts w:eastAsiaTheme="minorEastAsia" w:cstheme="minorHAnsi"/>
          <w:sz w:val="24"/>
          <w:szCs w:val="24"/>
          <w:lang w:val="el-GR"/>
        </w:rPr>
        <w:t>Η</w:t>
      </w:r>
      <w:r w:rsidR="005263C1" w:rsidRPr="007D7C42">
        <w:rPr>
          <w:rFonts w:eastAsiaTheme="minorEastAsia" w:cstheme="minorHAnsi"/>
          <w:sz w:val="24"/>
          <w:szCs w:val="24"/>
          <w:lang w:val="el-GR"/>
        </w:rPr>
        <w:t xml:space="preserve"> </w:t>
      </w:r>
      <w:r w:rsidR="00B13B15" w:rsidRPr="007D7C42">
        <w:rPr>
          <w:rFonts w:eastAsiaTheme="minorEastAsia" w:cstheme="minorHAnsi"/>
          <w:sz w:val="24"/>
          <w:szCs w:val="24"/>
        </w:rPr>
        <w:t>Matlab</w:t>
      </w:r>
      <w:r w:rsidR="005263C1" w:rsidRPr="007D7C42">
        <w:rPr>
          <w:rFonts w:eastAsiaTheme="minorEastAsia" w:cstheme="minorHAnsi"/>
          <w:sz w:val="24"/>
          <w:szCs w:val="24"/>
          <w:lang w:val="el-GR"/>
        </w:rPr>
        <w:t xml:space="preserve"> είναι εξοπλισμένη με κατάλληλες συναρτήσεις</w:t>
      </w:r>
      <w:r w:rsidR="00550984" w:rsidRPr="007D7C42">
        <w:rPr>
          <w:rFonts w:eastAsiaTheme="minorEastAsia" w:cstheme="minorHAnsi"/>
          <w:sz w:val="24"/>
          <w:szCs w:val="24"/>
          <w:lang w:val="el-GR"/>
        </w:rPr>
        <w:t>,</w:t>
      </w:r>
      <w:r w:rsidR="005263C1" w:rsidRPr="007D7C42">
        <w:rPr>
          <w:rFonts w:eastAsiaTheme="minorEastAsia" w:cstheme="minorHAnsi"/>
          <w:sz w:val="24"/>
          <w:szCs w:val="24"/>
          <w:lang w:val="el-GR"/>
        </w:rPr>
        <w:t xml:space="preserve">  ώστε βάσει των δεδομένων που ήδη </w:t>
      </w:r>
      <w:r w:rsidR="008A436D" w:rsidRPr="007D7C42">
        <w:rPr>
          <w:rFonts w:eastAsiaTheme="minorEastAsia" w:cstheme="minorHAnsi"/>
          <w:sz w:val="24"/>
          <w:szCs w:val="24"/>
          <w:lang w:val="el-GR"/>
        </w:rPr>
        <w:t>υπάρχουν</w:t>
      </w:r>
      <w:r w:rsidR="00550984" w:rsidRPr="007D7C42">
        <w:rPr>
          <w:rFonts w:eastAsiaTheme="minorEastAsia" w:cstheme="minorHAnsi"/>
          <w:sz w:val="24"/>
          <w:szCs w:val="24"/>
          <w:lang w:val="el-GR"/>
        </w:rPr>
        <w:t>,</w:t>
      </w:r>
      <w:r w:rsidR="005263C1" w:rsidRPr="007D7C42">
        <w:rPr>
          <w:rFonts w:eastAsiaTheme="minorEastAsia" w:cstheme="minorHAnsi"/>
          <w:sz w:val="24"/>
          <w:szCs w:val="24"/>
          <w:lang w:val="el-GR"/>
        </w:rPr>
        <w:t xml:space="preserve"> να μπορέσει να υπολογίσει και τις δύο παραμέτρους και εν τέλει την κατανομή. Η συνάρτηση που χρησιμοποι</w:t>
      </w:r>
      <w:r w:rsidR="008A436D" w:rsidRPr="007D7C42">
        <w:rPr>
          <w:rFonts w:eastAsiaTheme="minorEastAsia" w:cstheme="minorHAnsi"/>
          <w:sz w:val="24"/>
          <w:szCs w:val="24"/>
          <w:lang w:val="el-GR"/>
        </w:rPr>
        <w:t>είται</w:t>
      </w:r>
      <w:r w:rsidR="005263C1" w:rsidRPr="007D7C42">
        <w:rPr>
          <w:rFonts w:eastAsiaTheme="minorEastAsia" w:cstheme="minorHAnsi"/>
          <w:sz w:val="24"/>
          <w:szCs w:val="24"/>
          <w:lang w:val="el-GR"/>
        </w:rPr>
        <w:t xml:space="preserve"> είναι η </w:t>
      </w:r>
      <w:proofErr w:type="spellStart"/>
      <w:r w:rsidR="005263C1" w:rsidRPr="007D7C42">
        <w:rPr>
          <w:rFonts w:eastAsiaTheme="minorEastAsia" w:cstheme="minorHAnsi"/>
          <w:sz w:val="24"/>
          <w:szCs w:val="24"/>
        </w:rPr>
        <w:t>fitdist</w:t>
      </w:r>
      <w:proofErr w:type="spellEnd"/>
      <w:r w:rsidR="00601159" w:rsidRPr="007D7C42">
        <w:rPr>
          <w:rFonts w:eastAsiaTheme="minorEastAsia" w:cstheme="minorHAnsi"/>
          <w:sz w:val="24"/>
          <w:szCs w:val="24"/>
          <w:lang w:val="el-GR"/>
        </w:rPr>
        <w:t>,</w:t>
      </w:r>
      <w:r w:rsidR="005263C1" w:rsidRPr="007D7C42">
        <w:rPr>
          <w:rFonts w:eastAsiaTheme="minorEastAsia" w:cstheme="minorHAnsi"/>
          <w:sz w:val="24"/>
          <w:szCs w:val="24"/>
          <w:lang w:val="el-GR"/>
        </w:rPr>
        <w:t xml:space="preserve"> η οποία ουσιαστικά προσαρμόζει τα δεδομένα μας στην </w:t>
      </w:r>
      <w:r w:rsidR="005263C1" w:rsidRPr="007D7C42">
        <w:rPr>
          <w:rFonts w:eastAsiaTheme="minorEastAsia" w:cstheme="minorHAnsi"/>
          <w:sz w:val="24"/>
          <w:szCs w:val="24"/>
        </w:rPr>
        <w:t>Weibull</w:t>
      </w:r>
      <w:r w:rsidR="00601159" w:rsidRPr="007D7C42">
        <w:rPr>
          <w:rFonts w:eastAsiaTheme="minorEastAsia" w:cstheme="minorHAnsi"/>
          <w:sz w:val="24"/>
          <w:szCs w:val="24"/>
          <w:lang w:val="el-GR"/>
        </w:rPr>
        <w:t xml:space="preserve">, όπως φαίνεται παρακάτω, με τον άξονα χ να αντιστοιχεί στην ταχύτητα του ανέμου και το άξονα </w:t>
      </w:r>
      <w:r w:rsidR="00601159" w:rsidRPr="007D7C42">
        <w:rPr>
          <w:rFonts w:eastAsiaTheme="minorEastAsia" w:cstheme="minorHAnsi"/>
          <w:sz w:val="24"/>
          <w:szCs w:val="24"/>
        </w:rPr>
        <w:t>y</w:t>
      </w:r>
      <w:r w:rsidR="00601159" w:rsidRPr="007D7C42">
        <w:rPr>
          <w:rFonts w:eastAsiaTheme="minorEastAsia" w:cstheme="minorHAnsi"/>
          <w:sz w:val="24"/>
          <w:szCs w:val="24"/>
          <w:lang w:val="el-GR"/>
        </w:rPr>
        <w:t xml:space="preserve"> στην πιθανότητα εμφάνισης αυτής της ταχύτητας.</w:t>
      </w:r>
    </w:p>
    <w:p w14:paraId="4EBD4762" w14:textId="77777777" w:rsidR="00756E9A" w:rsidRDefault="006B24AB" w:rsidP="00756E9A">
      <w:pPr>
        <w:pStyle w:val="a4"/>
        <w:ind w:firstLine="720"/>
        <w:jc w:val="both"/>
        <w:rPr>
          <w:lang w:val="el-GR"/>
        </w:rPr>
      </w:pPr>
      <w:r w:rsidRPr="007D7C42">
        <w:rPr>
          <w:lang w:val="el-GR"/>
        </w:rPr>
        <w:t xml:space="preserve">Όπως, </w:t>
      </w:r>
      <w:r w:rsidR="008A436D" w:rsidRPr="007D7C42">
        <w:rPr>
          <w:lang w:val="el-GR"/>
        </w:rPr>
        <w:t>φαίνεται</w:t>
      </w:r>
      <w:r w:rsidR="00920DA4" w:rsidRPr="007D7C42">
        <w:rPr>
          <w:lang w:val="el-GR"/>
        </w:rPr>
        <w:t xml:space="preserve"> και οι δύο καμπύλες εμφανίζουν επιθυμητή μορφή.</w:t>
      </w:r>
      <w:r w:rsidRPr="007D7C42">
        <w:rPr>
          <w:lang w:val="el-GR"/>
        </w:rPr>
        <w:t xml:space="preserve"> </w:t>
      </w:r>
      <w:r w:rsidR="00920DA4" w:rsidRPr="007D7C42">
        <w:rPr>
          <w:lang w:val="el-GR"/>
        </w:rPr>
        <w:t>Η</w:t>
      </w:r>
      <w:r w:rsidRPr="007D7C42">
        <w:rPr>
          <w:lang w:val="el-GR"/>
        </w:rPr>
        <w:t xml:space="preserve"> πιθανότητα εμφάνισης του ανέμου συμβαδίζει με την κατανομή </w:t>
      </w:r>
      <w:r w:rsidRPr="007D7C42">
        <w:t>Weibull</w:t>
      </w:r>
      <w:r w:rsidR="00920DA4" w:rsidRPr="007D7C42">
        <w:rPr>
          <w:lang w:val="el-GR"/>
        </w:rPr>
        <w:t xml:space="preserve"> που σημαί</w:t>
      </w:r>
      <w:r w:rsidR="008A436D" w:rsidRPr="007D7C42">
        <w:rPr>
          <w:lang w:val="el-GR"/>
        </w:rPr>
        <w:t>νει ότι τα ανεμολογικά δεδομένα</w:t>
      </w:r>
      <w:r w:rsidR="00920DA4" w:rsidRPr="007D7C42">
        <w:rPr>
          <w:lang w:val="el-GR"/>
        </w:rPr>
        <w:t xml:space="preserve"> είναι καλής αξιοπιστίας</w:t>
      </w:r>
      <w:r w:rsidRPr="007D7C42">
        <w:rPr>
          <w:lang w:val="el-GR"/>
        </w:rPr>
        <w:t>.</w:t>
      </w:r>
    </w:p>
    <w:p w14:paraId="0A316659" w14:textId="6091A6EA" w:rsidR="00F04FE5" w:rsidRPr="007D7C42" w:rsidRDefault="006B24AB" w:rsidP="00756E9A">
      <w:pPr>
        <w:ind w:firstLine="720"/>
        <w:jc w:val="both"/>
        <w:rPr>
          <w:rFonts w:eastAsiaTheme="minorEastAsia" w:cstheme="minorHAnsi"/>
          <w:sz w:val="24"/>
          <w:szCs w:val="24"/>
          <w:lang w:val="el-GR"/>
        </w:rPr>
      </w:pPr>
      <w:r w:rsidRPr="007D7C42">
        <w:rPr>
          <w:rFonts w:eastAsiaTheme="minorEastAsia" w:cstheme="minorHAnsi"/>
          <w:sz w:val="24"/>
          <w:szCs w:val="24"/>
          <w:lang w:val="el-GR"/>
        </w:rPr>
        <w:t xml:space="preserve"> </w:t>
      </w:r>
      <w:r w:rsidR="00CF0BAE" w:rsidRPr="007D7C42">
        <w:rPr>
          <w:rFonts w:eastAsiaTheme="minorEastAsia" w:cstheme="minorHAnsi"/>
          <w:noProof/>
          <w:sz w:val="24"/>
          <w:szCs w:val="24"/>
          <w:lang w:val="el-GR" w:eastAsia="el-GR"/>
        </w:rPr>
        <w:drawing>
          <wp:inline distT="0" distB="0" distL="0" distR="0" wp14:anchorId="01A1AD20" wp14:editId="588B8076">
            <wp:extent cx="5940264" cy="3165096"/>
            <wp:effectExtent l="0" t="0" r="0" b="0"/>
            <wp:docPr id="16" name="Picture 16" descr="C:\Users\Manolis\Pictures\Screenshots\Στιγμιότυπο οθόνης (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olis\Pictures\Screenshots\Στιγμιότυπο οθόνης (21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68107" cy="3179931"/>
                    </a:xfrm>
                    <a:prstGeom prst="rect">
                      <a:avLst/>
                    </a:prstGeom>
                    <a:noFill/>
                    <a:ln>
                      <a:noFill/>
                    </a:ln>
                  </pic:spPr>
                </pic:pic>
              </a:graphicData>
            </a:graphic>
          </wp:inline>
        </w:drawing>
      </w:r>
    </w:p>
    <w:p w14:paraId="24302CB7" w14:textId="77777777" w:rsidR="00F04FE5" w:rsidRPr="007D7C42" w:rsidRDefault="00CF0BAE" w:rsidP="00F04FE5">
      <w:pPr>
        <w:keepNext/>
        <w:jc w:val="center"/>
        <w:rPr>
          <w:rFonts w:cstheme="minorHAnsi"/>
        </w:rPr>
      </w:pPr>
      <w:r w:rsidRPr="007D7C42">
        <w:rPr>
          <w:rFonts w:cstheme="minorHAnsi"/>
          <w:noProof/>
          <w:lang w:val="el-GR" w:eastAsia="el-GR"/>
        </w:rPr>
        <w:lastRenderedPageBreak/>
        <w:drawing>
          <wp:inline distT="0" distB="0" distL="0" distR="0" wp14:anchorId="42290106" wp14:editId="3A190CDF">
            <wp:extent cx="5943600" cy="2738718"/>
            <wp:effectExtent l="0" t="0" r="0" b="0"/>
            <wp:docPr id="17" name="Picture 17" descr="C:\Users\Manolis\Pictures\Screenshots\Στιγμιότυπο οθόνης (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olis\Pictures\Screenshots\Στιγμιότυπο οθόνης (216).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2738718"/>
                    </a:xfrm>
                    <a:prstGeom prst="rect">
                      <a:avLst/>
                    </a:prstGeom>
                    <a:noFill/>
                    <a:ln>
                      <a:noFill/>
                    </a:ln>
                  </pic:spPr>
                </pic:pic>
              </a:graphicData>
            </a:graphic>
          </wp:inline>
        </w:drawing>
      </w:r>
    </w:p>
    <w:p w14:paraId="67302DC9" w14:textId="2053505B" w:rsidR="00F04FE5" w:rsidRPr="007D7C42" w:rsidRDefault="00F04FE5" w:rsidP="00F04FE5">
      <w:pPr>
        <w:pStyle w:val="a8"/>
        <w:jc w:val="both"/>
        <w:rPr>
          <w:rFonts w:eastAsiaTheme="minorEastAsia" w:cstheme="minorHAnsi"/>
          <w:sz w:val="24"/>
          <w:szCs w:val="24"/>
          <w:lang w:val="el-GR"/>
        </w:rPr>
      </w:pPr>
      <w:r w:rsidRPr="007D7C42">
        <w:rPr>
          <w:rFonts w:cstheme="minorHAnsi"/>
          <w:lang w:val="el-GR"/>
        </w:rPr>
        <w:t xml:space="preserve">Εικόνα </w:t>
      </w:r>
      <w:r w:rsidR="00A01178" w:rsidRPr="007D7C42">
        <w:rPr>
          <w:rFonts w:cstheme="minorHAnsi"/>
          <w:noProof/>
        </w:rPr>
        <w:fldChar w:fldCharType="begin"/>
      </w:r>
      <w:r w:rsidR="00A01178" w:rsidRPr="007D7C42">
        <w:rPr>
          <w:rFonts w:cstheme="minorHAnsi"/>
          <w:noProof/>
          <w:lang w:val="el-GR"/>
        </w:rPr>
        <w:instrText xml:space="preserve"> </w:instrText>
      </w:r>
      <w:r w:rsidR="00A01178" w:rsidRPr="007D7C42">
        <w:rPr>
          <w:rFonts w:cstheme="minorHAnsi"/>
          <w:noProof/>
        </w:rPr>
        <w:instrText>SEQ</w:instrText>
      </w:r>
      <w:r w:rsidR="00A01178" w:rsidRPr="007D7C42">
        <w:rPr>
          <w:rFonts w:cstheme="minorHAnsi"/>
          <w:noProof/>
          <w:lang w:val="el-GR"/>
        </w:rPr>
        <w:instrText xml:space="preserve"> Εικόνα \* </w:instrText>
      </w:r>
      <w:r w:rsidR="00A01178" w:rsidRPr="007D7C42">
        <w:rPr>
          <w:rFonts w:cstheme="minorHAnsi"/>
          <w:noProof/>
        </w:rPr>
        <w:instrText>ARABIC</w:instrText>
      </w:r>
      <w:r w:rsidR="00A01178" w:rsidRPr="007D7C42">
        <w:rPr>
          <w:rFonts w:cstheme="minorHAnsi"/>
          <w:noProof/>
          <w:lang w:val="el-GR"/>
        </w:rPr>
        <w:instrText xml:space="preserve"> </w:instrText>
      </w:r>
      <w:r w:rsidR="00A01178" w:rsidRPr="007D7C42">
        <w:rPr>
          <w:rFonts w:cstheme="minorHAnsi"/>
          <w:noProof/>
        </w:rPr>
        <w:fldChar w:fldCharType="separate"/>
      </w:r>
      <w:r w:rsidR="00B37357" w:rsidRPr="00B37357">
        <w:rPr>
          <w:rFonts w:cstheme="minorHAnsi"/>
          <w:noProof/>
          <w:lang w:val="el-GR"/>
        </w:rPr>
        <w:t>21</w:t>
      </w:r>
      <w:r w:rsidR="00A01178" w:rsidRPr="007D7C42">
        <w:rPr>
          <w:rFonts w:cstheme="minorHAnsi"/>
          <w:noProof/>
        </w:rPr>
        <w:fldChar w:fldCharType="end"/>
      </w:r>
      <w:r w:rsidRPr="007D7C42">
        <w:rPr>
          <w:rFonts w:cstheme="minorHAnsi"/>
          <w:lang w:val="el-GR"/>
        </w:rPr>
        <w:t xml:space="preserve">: Κατανομή </w:t>
      </w:r>
      <w:r w:rsidRPr="007D7C42">
        <w:rPr>
          <w:rFonts w:cstheme="minorHAnsi"/>
        </w:rPr>
        <w:t>Weibull</w:t>
      </w:r>
    </w:p>
    <w:p w14:paraId="097FD338" w14:textId="77777777" w:rsidR="005263C1" w:rsidRPr="007D7C42" w:rsidRDefault="005263C1" w:rsidP="005263C1">
      <w:pPr>
        <w:ind w:firstLine="720"/>
        <w:jc w:val="both"/>
        <w:rPr>
          <w:rFonts w:eastAsiaTheme="minorEastAsia" w:cstheme="minorHAnsi"/>
          <w:sz w:val="24"/>
          <w:szCs w:val="24"/>
          <w:lang w:val="el-GR"/>
        </w:rPr>
      </w:pPr>
      <w:r w:rsidRPr="007D7C42">
        <w:rPr>
          <w:rFonts w:eastAsiaTheme="minorEastAsia" w:cstheme="minorHAnsi"/>
          <w:sz w:val="24"/>
          <w:szCs w:val="24"/>
          <w:lang w:val="el-GR"/>
        </w:rPr>
        <w:t xml:space="preserve">Τέλος, </w:t>
      </w:r>
      <w:r w:rsidR="008A436D" w:rsidRPr="007D7C42">
        <w:rPr>
          <w:rFonts w:eastAsiaTheme="minorEastAsia" w:cstheme="minorHAnsi"/>
          <w:sz w:val="24"/>
          <w:szCs w:val="24"/>
          <w:lang w:val="el-GR"/>
        </w:rPr>
        <w:t>για</w:t>
      </w:r>
      <w:r w:rsidRPr="007D7C42">
        <w:rPr>
          <w:rFonts w:eastAsiaTheme="minorEastAsia" w:cstheme="minorHAnsi"/>
          <w:sz w:val="24"/>
          <w:szCs w:val="24"/>
          <w:lang w:val="el-GR"/>
        </w:rPr>
        <w:t xml:space="preserve"> τον τελικό αλγόριθμο των δύο διαδικασιών</w:t>
      </w:r>
      <w:r w:rsidR="008A436D" w:rsidRPr="007D7C42">
        <w:rPr>
          <w:rFonts w:eastAsiaTheme="minorEastAsia" w:cstheme="minorHAnsi"/>
          <w:sz w:val="24"/>
          <w:szCs w:val="24"/>
          <w:lang w:val="el-GR"/>
        </w:rPr>
        <w:t>, υπολογίζεται</w:t>
      </w:r>
      <w:r w:rsidRPr="007D7C42">
        <w:rPr>
          <w:rFonts w:eastAsiaTheme="minorEastAsia" w:cstheme="minorHAnsi"/>
          <w:sz w:val="24"/>
          <w:szCs w:val="24"/>
          <w:lang w:val="el-GR"/>
        </w:rPr>
        <w:t xml:space="preserve"> η ενεργειακή απόδοση των ανεμογεννητριών.</w:t>
      </w:r>
    </w:p>
    <w:p w14:paraId="07D6BFA6" w14:textId="77777777" w:rsidR="002C40CE" w:rsidRPr="007D7C42" w:rsidRDefault="002C40CE" w:rsidP="002C40CE">
      <w:pPr>
        <w:jc w:val="both"/>
        <w:rPr>
          <w:rFonts w:eastAsiaTheme="minorEastAsia" w:cstheme="minorHAnsi"/>
          <w:sz w:val="24"/>
          <w:szCs w:val="24"/>
          <w:lang w:val="el-GR"/>
        </w:rPr>
      </w:pPr>
      <w:r w:rsidRPr="007D7C42">
        <w:rPr>
          <w:rFonts w:eastAsiaTheme="minorEastAsia" w:cstheme="minorHAnsi"/>
          <w:i/>
          <w:noProof/>
          <w:sz w:val="24"/>
          <w:szCs w:val="24"/>
          <w:lang w:val="el-GR" w:eastAsia="el-GR"/>
        </w:rPr>
        <w:drawing>
          <wp:inline distT="0" distB="0" distL="0" distR="0" wp14:anchorId="6E0FA651" wp14:editId="696C736D">
            <wp:extent cx="5943600" cy="2461260"/>
            <wp:effectExtent l="0" t="0" r="0" b="0"/>
            <wp:docPr id="18" name="Picture 18" descr="C:\Users\Manolis\Pictures\Screenshots\Στιγμιότυπο οθόνης (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nolis\Pictures\Screenshots\Στιγμιότυπο οθόνης (224).png"/>
                    <pic:cNvPicPr>
                      <a:picLocks noChangeAspect="1" noChangeArrowheads="1"/>
                    </pic:cNvPicPr>
                  </pic:nvPicPr>
                  <pic:blipFill rotWithShape="1">
                    <a:blip r:embed="rId35">
                      <a:extLst>
                        <a:ext uri="{28A0092B-C50C-407E-A947-70E740481C1C}">
                          <a14:useLocalDpi xmlns:a14="http://schemas.microsoft.com/office/drawing/2010/main" val="0"/>
                        </a:ext>
                      </a:extLst>
                    </a:blip>
                    <a:srcRect b="33095"/>
                    <a:stretch/>
                  </pic:blipFill>
                  <pic:spPr bwMode="auto">
                    <a:xfrm>
                      <a:off x="0" y="0"/>
                      <a:ext cx="5943600" cy="2461260"/>
                    </a:xfrm>
                    <a:prstGeom prst="rect">
                      <a:avLst/>
                    </a:prstGeom>
                    <a:noFill/>
                    <a:ln>
                      <a:noFill/>
                    </a:ln>
                    <a:extLst>
                      <a:ext uri="{53640926-AAD7-44D8-BBD7-CCE9431645EC}">
                        <a14:shadowObscured xmlns:a14="http://schemas.microsoft.com/office/drawing/2010/main"/>
                      </a:ext>
                    </a:extLst>
                  </pic:spPr>
                </pic:pic>
              </a:graphicData>
            </a:graphic>
          </wp:inline>
        </w:drawing>
      </w:r>
    </w:p>
    <w:p w14:paraId="5482EE8A" w14:textId="77777777" w:rsidR="005263C1" w:rsidRPr="007D7C42" w:rsidRDefault="005263C1" w:rsidP="005263C1">
      <w:pPr>
        <w:ind w:firstLine="720"/>
        <w:jc w:val="both"/>
        <w:rPr>
          <w:rFonts w:eastAsiaTheme="minorEastAsia" w:cstheme="minorHAnsi"/>
          <w:sz w:val="24"/>
          <w:szCs w:val="24"/>
          <w:lang w:val="el-GR"/>
        </w:rPr>
      </w:pPr>
      <w:r w:rsidRPr="007D7C42">
        <w:rPr>
          <w:rFonts w:eastAsiaTheme="minorEastAsia" w:cstheme="minorHAnsi"/>
          <w:sz w:val="24"/>
          <w:szCs w:val="24"/>
          <w:lang w:val="el-GR"/>
        </w:rPr>
        <w:t>Οι τύποι που χρησιμοποιήθηκαν είναι οι παρακάτω:</w:t>
      </w:r>
    </w:p>
    <w:p w14:paraId="3E05F68E" w14:textId="77777777" w:rsidR="005263C1" w:rsidRPr="007D7C42" w:rsidRDefault="00EB068D" w:rsidP="005263C1">
      <w:pPr>
        <w:ind w:firstLine="720"/>
        <w:jc w:val="both"/>
        <w:rPr>
          <w:rFonts w:eastAsiaTheme="minorEastAsia" w:cstheme="minorHAnsi"/>
          <w:i/>
          <w:sz w:val="24"/>
          <w:szCs w:val="24"/>
        </w:rPr>
      </w:pPr>
      <m:oMathPara>
        <m:oMath>
          <m:r>
            <w:rPr>
              <w:rFonts w:ascii="Cambria Math" w:eastAsiaTheme="minorEastAsia" w:hAnsi="Cambria Math" w:cstheme="minorHAnsi"/>
              <w:sz w:val="24"/>
              <w:szCs w:val="24"/>
              <w:lang w:val="en-GB"/>
            </w:rPr>
            <m:t>AEP=(</m:t>
          </m:r>
          <m:r>
            <w:rPr>
              <w:rFonts w:ascii="Cambria Math" w:eastAsiaTheme="minorEastAsia" w:hAnsi="Cambria Math" w:cstheme="minorHAnsi"/>
              <w:sz w:val="24"/>
              <w:szCs w:val="24"/>
            </w:rPr>
            <m:t>8766)</m:t>
          </m:r>
          <m:nary>
            <m:naryPr>
              <m:limLoc m:val="subSup"/>
              <m:ctrlPr>
                <w:rPr>
                  <w:rFonts w:ascii="Cambria Math" w:eastAsiaTheme="minorEastAsia" w:hAnsi="Cambria Math" w:cstheme="minorHAnsi"/>
                  <w:i/>
                  <w:sz w:val="24"/>
                  <w:szCs w:val="24"/>
                </w:rPr>
              </m:ctrlPr>
            </m:naryPr>
            <m:sub>
              <m:r>
                <w:rPr>
                  <w:rFonts w:ascii="Cambria Math" w:eastAsiaTheme="minorEastAsia" w:hAnsi="Cambria Math" w:cstheme="minorHAnsi"/>
                  <w:sz w:val="24"/>
                  <w:szCs w:val="24"/>
                </w:rPr>
                <m:t>0</m:t>
              </m:r>
            </m:sub>
            <m:sup>
              <m:r>
                <w:rPr>
                  <w:rFonts w:ascii="Cambria Math" w:eastAsiaTheme="minorEastAsia" w:hAnsi="Cambria Math" w:cstheme="minorHAnsi"/>
                  <w:sz w:val="24"/>
                  <w:szCs w:val="24"/>
                </w:rPr>
                <m:t>∞</m:t>
              </m:r>
            </m:sup>
            <m:e>
              <m:r>
                <w:rPr>
                  <w:rFonts w:ascii="Cambria Math" w:eastAsiaTheme="minorEastAsia" w:hAnsi="Cambria Math" w:cstheme="minorHAnsi"/>
                  <w:sz w:val="24"/>
                  <w:szCs w:val="24"/>
                </w:rPr>
                <m:t>P</m:t>
              </m:r>
              <m:d>
                <m:dPr>
                  <m:ctrlPr>
                    <w:rPr>
                      <w:rFonts w:ascii="Cambria Math" w:eastAsiaTheme="minorEastAsia" w:hAnsi="Cambria Math" w:cstheme="minorHAnsi"/>
                      <w:i/>
                      <w:sz w:val="24"/>
                      <w:szCs w:val="24"/>
                    </w:rPr>
                  </m:ctrlPr>
                </m:dPr>
                <m:e>
                  <m:r>
                    <w:rPr>
                      <w:rFonts w:ascii="Cambria Math" w:eastAsiaTheme="minorEastAsia" w:hAnsi="Cambria Math" w:cstheme="minorHAnsi"/>
                      <w:sz w:val="24"/>
                      <w:szCs w:val="24"/>
                    </w:rPr>
                    <m:t>v</m:t>
                  </m:r>
                </m:e>
              </m:d>
              <m:r>
                <w:rPr>
                  <w:rFonts w:ascii="Cambria Math" w:eastAsiaTheme="minorEastAsia" w:hAnsi="Cambria Math" w:cstheme="minorHAnsi"/>
                  <w:sz w:val="24"/>
                  <w:szCs w:val="24"/>
                </w:rPr>
                <m:t>f</m:t>
              </m:r>
              <m:d>
                <m:dPr>
                  <m:ctrlPr>
                    <w:rPr>
                      <w:rFonts w:ascii="Cambria Math" w:eastAsiaTheme="minorEastAsia" w:hAnsi="Cambria Math" w:cstheme="minorHAnsi"/>
                      <w:i/>
                      <w:sz w:val="24"/>
                      <w:szCs w:val="24"/>
                    </w:rPr>
                  </m:ctrlPr>
                </m:dPr>
                <m:e>
                  <m:r>
                    <w:rPr>
                      <w:rFonts w:ascii="Cambria Math" w:eastAsiaTheme="minorEastAsia" w:hAnsi="Cambria Math" w:cstheme="minorHAnsi"/>
                      <w:sz w:val="24"/>
                      <w:szCs w:val="24"/>
                    </w:rPr>
                    <m:t>v:</m:t>
                  </m:r>
                  <m:r>
                    <w:rPr>
                      <w:rFonts w:ascii="Cambria Math" w:eastAsiaTheme="minorEastAsia" w:hAnsi="Cambria Math" w:cstheme="minorHAnsi"/>
                      <w:sz w:val="24"/>
                      <w:szCs w:val="24"/>
                      <w:lang w:val="el-GR"/>
                    </w:rPr>
                    <m:t>λ,</m:t>
                  </m:r>
                  <m:r>
                    <w:rPr>
                      <w:rFonts w:ascii="Cambria Math" w:eastAsiaTheme="minorEastAsia" w:hAnsi="Cambria Math" w:cstheme="minorHAnsi"/>
                      <w:sz w:val="24"/>
                      <w:szCs w:val="24"/>
                    </w:rPr>
                    <m:t>k</m:t>
                  </m:r>
                </m:e>
              </m:d>
              <m:r>
                <w:rPr>
                  <w:rFonts w:ascii="Cambria Math" w:eastAsiaTheme="minorEastAsia" w:hAnsi="Cambria Math" w:cstheme="minorHAnsi"/>
                  <w:sz w:val="24"/>
                  <w:szCs w:val="24"/>
                </w:rPr>
                <m:t>dv</m:t>
              </m:r>
            </m:e>
          </m:nary>
        </m:oMath>
      </m:oMathPara>
    </w:p>
    <w:p w14:paraId="05D077F0" w14:textId="77777777" w:rsidR="00EB068D" w:rsidRPr="007D7C42" w:rsidRDefault="00EB068D" w:rsidP="00EB068D">
      <w:pPr>
        <w:jc w:val="both"/>
        <w:rPr>
          <w:rFonts w:eastAsiaTheme="minorEastAsia" w:cstheme="minorHAnsi"/>
          <w:sz w:val="24"/>
          <w:szCs w:val="24"/>
          <w:lang w:val="el-GR"/>
        </w:rPr>
      </w:pPr>
      <w:r w:rsidRPr="007D7C42">
        <w:rPr>
          <w:rFonts w:eastAsiaTheme="minorEastAsia" w:cstheme="minorHAnsi"/>
          <w:sz w:val="24"/>
          <w:szCs w:val="24"/>
          <w:lang w:val="el-GR"/>
        </w:rPr>
        <w:t>Όπου</w:t>
      </w:r>
    </w:p>
    <w:p w14:paraId="2995D734" w14:textId="77777777" w:rsidR="00EB068D" w:rsidRPr="007D7C42" w:rsidRDefault="00EB068D" w:rsidP="00EB068D">
      <w:pPr>
        <w:jc w:val="both"/>
        <w:rPr>
          <w:rFonts w:eastAsiaTheme="minorEastAsia" w:cstheme="minorHAnsi"/>
          <w:sz w:val="24"/>
          <w:szCs w:val="24"/>
          <w:lang w:val="el-GR"/>
        </w:rPr>
      </w:pPr>
      <w:r w:rsidRPr="007D7C42">
        <w:rPr>
          <w:rFonts w:eastAsiaTheme="minorEastAsia" w:cstheme="minorHAnsi"/>
          <w:sz w:val="24"/>
          <w:szCs w:val="24"/>
          <w:lang w:val="el-GR"/>
        </w:rPr>
        <w:t xml:space="preserve"> </w:t>
      </w:r>
      <w:r w:rsidRPr="007D7C42">
        <w:rPr>
          <w:rFonts w:eastAsiaTheme="minorEastAsia" w:cstheme="minorHAnsi"/>
          <w:sz w:val="24"/>
          <w:szCs w:val="24"/>
        </w:rPr>
        <w:t>AEP</w:t>
      </w:r>
      <w:r w:rsidRPr="007D7C42">
        <w:rPr>
          <w:rFonts w:eastAsiaTheme="minorEastAsia" w:cstheme="minorHAnsi"/>
          <w:sz w:val="24"/>
          <w:szCs w:val="24"/>
          <w:lang w:val="el-GR"/>
        </w:rPr>
        <w:t>= Ετήσια παραγωγή ενέργειας</w:t>
      </w:r>
    </w:p>
    <w:p w14:paraId="746DB563" w14:textId="77777777" w:rsidR="00EB068D" w:rsidRPr="007D7C42" w:rsidRDefault="00EB068D" w:rsidP="00EB068D">
      <w:pPr>
        <w:jc w:val="both"/>
        <w:rPr>
          <w:rFonts w:eastAsiaTheme="minorEastAsia" w:cstheme="minorHAnsi"/>
          <w:sz w:val="24"/>
          <w:szCs w:val="24"/>
          <w:lang w:val="el-GR"/>
        </w:rPr>
      </w:pPr>
      <w:r w:rsidRPr="007D7C42">
        <w:rPr>
          <w:rFonts w:eastAsiaTheme="minorEastAsia" w:cstheme="minorHAnsi"/>
          <w:sz w:val="24"/>
          <w:szCs w:val="24"/>
          <w:lang w:val="el-GR"/>
        </w:rPr>
        <w:t>8766= οι ώρες στην διάρκεια ενός έτους</w:t>
      </w:r>
    </w:p>
    <w:p w14:paraId="2FD48C74" w14:textId="77777777" w:rsidR="00EB068D" w:rsidRPr="007D7C42" w:rsidRDefault="00EB068D" w:rsidP="00EB068D">
      <w:pPr>
        <w:jc w:val="both"/>
        <w:rPr>
          <w:rFonts w:eastAsiaTheme="minorEastAsia" w:cstheme="minorHAnsi"/>
          <w:sz w:val="24"/>
          <w:szCs w:val="24"/>
          <w:lang w:val="el-GR"/>
        </w:rPr>
      </w:pPr>
      <w:r w:rsidRPr="007D7C42">
        <w:rPr>
          <w:rFonts w:eastAsiaTheme="minorEastAsia" w:cstheme="minorHAnsi"/>
          <w:sz w:val="24"/>
          <w:szCs w:val="24"/>
        </w:rPr>
        <w:t>P</w:t>
      </w:r>
      <w:r w:rsidRPr="007D7C42">
        <w:rPr>
          <w:rFonts w:eastAsiaTheme="minorEastAsia" w:cstheme="minorHAnsi"/>
          <w:sz w:val="24"/>
          <w:szCs w:val="24"/>
          <w:lang w:val="el-GR"/>
        </w:rPr>
        <w:t>(</w:t>
      </w:r>
      <w:r w:rsidRPr="007D7C42">
        <w:rPr>
          <w:rFonts w:eastAsiaTheme="minorEastAsia" w:cstheme="minorHAnsi"/>
          <w:sz w:val="24"/>
          <w:szCs w:val="24"/>
        </w:rPr>
        <w:t>v</w:t>
      </w:r>
      <w:r w:rsidRPr="007D7C42">
        <w:rPr>
          <w:rFonts w:eastAsiaTheme="minorEastAsia" w:cstheme="minorHAnsi"/>
          <w:sz w:val="24"/>
          <w:szCs w:val="24"/>
          <w:lang w:val="el-GR"/>
        </w:rPr>
        <w:t xml:space="preserve">)= η συνάρτηση που περιγράφει την απόδοση της ανεμογεννήτριας σε μία ταχύτητα </w:t>
      </w:r>
      <w:r w:rsidRPr="007D7C42">
        <w:rPr>
          <w:rFonts w:eastAsiaTheme="minorEastAsia" w:cstheme="minorHAnsi"/>
          <w:sz w:val="24"/>
          <w:szCs w:val="24"/>
        </w:rPr>
        <w:t>v</w:t>
      </w:r>
    </w:p>
    <w:p w14:paraId="081D10CA" w14:textId="77777777" w:rsidR="00EB068D" w:rsidRPr="007D7C42" w:rsidRDefault="00EB068D" w:rsidP="00EB068D">
      <w:pPr>
        <w:jc w:val="both"/>
        <w:rPr>
          <w:rFonts w:eastAsiaTheme="minorEastAsia" w:cstheme="minorHAnsi"/>
          <w:sz w:val="24"/>
          <w:szCs w:val="24"/>
          <w:lang w:val="el-GR"/>
        </w:rPr>
      </w:pPr>
      <w:r w:rsidRPr="007D7C42">
        <w:rPr>
          <w:rFonts w:eastAsiaTheme="minorEastAsia" w:cstheme="minorHAnsi"/>
          <w:sz w:val="24"/>
          <w:szCs w:val="24"/>
          <w:lang w:val="el-GR"/>
        </w:rPr>
        <w:lastRenderedPageBreak/>
        <w:t>f(</w:t>
      </w:r>
      <w:proofErr w:type="spellStart"/>
      <w:r w:rsidRPr="007D7C42">
        <w:rPr>
          <w:rFonts w:eastAsiaTheme="minorEastAsia" w:cstheme="minorHAnsi"/>
          <w:sz w:val="24"/>
          <w:szCs w:val="24"/>
          <w:lang w:val="el-GR"/>
        </w:rPr>
        <w:t>v:λ,k</w:t>
      </w:r>
      <w:proofErr w:type="spellEnd"/>
      <w:r w:rsidRPr="007D7C42">
        <w:rPr>
          <w:rFonts w:eastAsiaTheme="minorEastAsia" w:cstheme="minorHAnsi"/>
          <w:sz w:val="24"/>
          <w:szCs w:val="24"/>
          <w:lang w:val="el-GR"/>
        </w:rPr>
        <w:t xml:space="preserve">) = η κατανομή </w:t>
      </w:r>
      <w:r w:rsidRPr="007D7C42">
        <w:rPr>
          <w:rFonts w:eastAsiaTheme="minorEastAsia" w:cstheme="minorHAnsi"/>
          <w:sz w:val="24"/>
          <w:szCs w:val="24"/>
        </w:rPr>
        <w:t>Weibull</w:t>
      </w:r>
    </w:p>
    <w:p w14:paraId="5E19D645" w14:textId="77777777" w:rsidR="00EB068D" w:rsidRPr="007D7C42" w:rsidRDefault="00EB068D" w:rsidP="00EB068D">
      <w:pPr>
        <w:jc w:val="both"/>
        <w:rPr>
          <w:rFonts w:eastAsiaTheme="minorEastAsia" w:cstheme="minorHAnsi"/>
          <w:sz w:val="24"/>
          <w:szCs w:val="24"/>
          <w:lang w:val="el-GR"/>
        </w:rPr>
      </w:pPr>
    </w:p>
    <w:p w14:paraId="203DFA72" w14:textId="77777777" w:rsidR="006B24AB" w:rsidRPr="007D7C42" w:rsidRDefault="006B24AB" w:rsidP="006B24AB">
      <w:pPr>
        <w:jc w:val="both"/>
        <w:rPr>
          <w:rFonts w:eastAsiaTheme="minorEastAsia" w:cstheme="minorHAnsi"/>
          <w:sz w:val="24"/>
          <w:szCs w:val="24"/>
          <w:lang w:val="el-GR"/>
        </w:rPr>
      </w:pPr>
      <w:r w:rsidRPr="007D7C42">
        <w:rPr>
          <w:rFonts w:eastAsiaTheme="minorEastAsia" w:cstheme="minorHAnsi"/>
          <w:sz w:val="24"/>
          <w:szCs w:val="24"/>
          <w:lang w:val="el-GR"/>
        </w:rPr>
        <w:t>Στην δεύτερη μέθοδο, χρησιμοπ</w:t>
      </w:r>
      <w:r w:rsidR="00CF0BAE" w:rsidRPr="007D7C42">
        <w:rPr>
          <w:rFonts w:eastAsiaTheme="minorEastAsia" w:cstheme="minorHAnsi"/>
          <w:sz w:val="24"/>
          <w:szCs w:val="24"/>
          <w:lang w:val="el-GR"/>
        </w:rPr>
        <w:t>οιείται</w:t>
      </w:r>
      <w:r w:rsidRPr="007D7C42">
        <w:rPr>
          <w:rFonts w:eastAsiaTheme="minorEastAsia" w:cstheme="minorHAnsi"/>
          <w:sz w:val="24"/>
          <w:szCs w:val="24"/>
          <w:lang w:val="el-GR"/>
        </w:rPr>
        <w:t xml:space="preserve"> την εξίσωση αυτή:</w:t>
      </w:r>
    </w:p>
    <w:p w14:paraId="04BDB80A" w14:textId="77777777" w:rsidR="006B24AB" w:rsidRPr="007D7C42" w:rsidRDefault="002E0727" w:rsidP="006B24AB">
      <w:pPr>
        <w:jc w:val="both"/>
        <w:rPr>
          <w:rFonts w:eastAsiaTheme="minorEastAsia" w:cstheme="minorHAnsi"/>
          <w:sz w:val="24"/>
          <w:szCs w:val="24"/>
          <w:lang w:val="el-GR"/>
        </w:rPr>
      </w:pPr>
      <m:oMathPara>
        <m:oMath>
          <m:sSub>
            <m:sSubPr>
              <m:ctrlPr>
                <w:rPr>
                  <w:rFonts w:ascii="Cambria Math" w:eastAsiaTheme="minorEastAsia" w:hAnsi="Cambria Math" w:cstheme="minorHAnsi"/>
                  <w:sz w:val="24"/>
                  <w:szCs w:val="24"/>
                  <w:lang w:val="el-GR"/>
                </w:rPr>
              </m:ctrlPr>
            </m:sSubPr>
            <m:e>
              <m:r>
                <m:rPr>
                  <m:sty m:val="p"/>
                </m:rPr>
                <w:rPr>
                  <w:rFonts w:ascii="Cambria Math" w:eastAsiaTheme="minorEastAsia" w:hAnsi="Cambria Math" w:cstheme="minorHAnsi"/>
                  <w:sz w:val="24"/>
                  <w:szCs w:val="24"/>
                  <w:lang w:val="el-GR"/>
                </w:rPr>
                <m:t>P</m:t>
              </m:r>
            </m:e>
            <m:sub>
              <m:r>
                <m:rPr>
                  <m:sty m:val="p"/>
                </m:rPr>
                <w:rPr>
                  <w:rFonts w:ascii="Cambria Math" w:eastAsiaTheme="minorEastAsia" w:hAnsi="Cambria Math" w:cstheme="minorHAnsi"/>
                  <w:sz w:val="24"/>
                  <w:szCs w:val="24"/>
                  <w:lang w:val="el-GR"/>
                </w:rPr>
                <m:t>wind</m:t>
              </m:r>
            </m:sub>
          </m:sSub>
          <m:r>
            <m:rPr>
              <m:sty m:val="p"/>
            </m:rPr>
            <w:rPr>
              <w:rFonts w:ascii="Cambria Math" w:eastAsiaTheme="minorEastAsia" w:hAnsi="Cambria Math" w:cstheme="minorHAnsi"/>
              <w:sz w:val="24"/>
              <w:szCs w:val="24"/>
              <w:lang w:val="el-GR"/>
            </w:rPr>
            <m:t>=</m:t>
          </m:r>
          <m:f>
            <m:fPr>
              <m:ctrlPr>
                <w:rPr>
                  <w:rFonts w:ascii="Cambria Math" w:eastAsiaTheme="minorEastAsia" w:hAnsi="Cambria Math" w:cstheme="minorHAnsi"/>
                  <w:sz w:val="24"/>
                  <w:szCs w:val="24"/>
                  <w:lang w:val="el-GR"/>
                </w:rPr>
              </m:ctrlPr>
            </m:fPr>
            <m:num>
              <m:r>
                <m:rPr>
                  <m:sty m:val="p"/>
                </m:rPr>
                <w:rPr>
                  <w:rFonts w:ascii="Cambria Math" w:eastAsiaTheme="minorEastAsia" w:hAnsi="Cambria Math" w:cstheme="minorHAnsi"/>
                  <w:sz w:val="24"/>
                  <w:szCs w:val="24"/>
                  <w:lang w:val="el-GR"/>
                </w:rPr>
                <m:t>1</m:t>
              </m:r>
            </m:num>
            <m:den>
              <m:r>
                <m:rPr>
                  <m:sty m:val="p"/>
                </m:rPr>
                <w:rPr>
                  <w:rFonts w:ascii="Cambria Math" w:eastAsiaTheme="minorEastAsia" w:hAnsi="Cambria Math" w:cstheme="minorHAnsi"/>
                  <w:sz w:val="24"/>
                  <w:szCs w:val="24"/>
                  <w:lang w:val="el-GR"/>
                </w:rPr>
                <m:t>2</m:t>
              </m:r>
            </m:den>
          </m:f>
          <m:f>
            <m:fPr>
              <m:ctrlPr>
                <w:rPr>
                  <w:rFonts w:ascii="Cambria Math" w:eastAsiaTheme="minorEastAsia" w:hAnsi="Cambria Math" w:cstheme="minorHAnsi"/>
                  <w:sz w:val="24"/>
                  <w:szCs w:val="24"/>
                  <w:lang w:val="el-GR"/>
                </w:rPr>
              </m:ctrlPr>
            </m:fPr>
            <m:num>
              <m:sSub>
                <m:sSubPr>
                  <m:ctrlPr>
                    <w:rPr>
                      <w:rFonts w:ascii="Cambria Math" w:eastAsiaTheme="minorEastAsia" w:hAnsi="Cambria Math" w:cstheme="minorHAnsi"/>
                      <w:sz w:val="24"/>
                      <w:szCs w:val="24"/>
                      <w:lang w:val="el-GR"/>
                    </w:rPr>
                  </m:ctrlPr>
                </m:sSubPr>
                <m:e>
                  <m:r>
                    <m:rPr>
                      <m:sty m:val="p"/>
                    </m:rPr>
                    <w:rPr>
                      <w:rFonts w:ascii="Cambria Math" w:eastAsiaTheme="minorEastAsia" w:hAnsi="Cambria Math" w:cstheme="minorHAnsi"/>
                      <w:sz w:val="24"/>
                      <w:szCs w:val="24"/>
                      <w:lang w:val="en-GB"/>
                    </w:rPr>
                    <m:t>ρ</m:t>
                  </m:r>
                </m:e>
                <m:sub>
                  <m:r>
                    <m:rPr>
                      <m:sty m:val="p"/>
                    </m:rPr>
                    <w:rPr>
                      <w:rFonts w:ascii="Cambria Math" w:eastAsiaTheme="minorEastAsia" w:hAnsi="Cambria Math" w:cstheme="minorHAnsi"/>
                      <w:sz w:val="24"/>
                      <w:szCs w:val="24"/>
                    </w:rPr>
                    <m:t>adj</m:t>
                  </m:r>
                </m:sub>
              </m:sSub>
            </m:num>
            <m:den>
              <m:r>
                <m:rPr>
                  <m:sty m:val="p"/>
                </m:rPr>
                <w:rPr>
                  <w:rFonts w:ascii="Cambria Math" w:eastAsiaTheme="minorEastAsia" w:hAnsi="Cambria Math" w:cstheme="minorHAnsi"/>
                  <w:sz w:val="24"/>
                  <w:szCs w:val="24"/>
                  <w:lang w:val="el-GR"/>
                </w:rPr>
                <m:t>ρ</m:t>
              </m:r>
            </m:den>
          </m:f>
          <m:r>
            <m:rPr>
              <m:sty m:val="p"/>
            </m:rPr>
            <w:rPr>
              <w:rFonts w:ascii="Cambria Math" w:eastAsiaTheme="minorEastAsia" w:hAnsi="Cambria Math" w:cstheme="minorHAnsi"/>
              <w:sz w:val="24"/>
              <w:szCs w:val="24"/>
              <w:lang w:val="el-GR"/>
            </w:rPr>
            <m:t>A</m:t>
          </m:r>
          <m:sSup>
            <m:sSupPr>
              <m:ctrlPr>
                <w:rPr>
                  <w:rFonts w:ascii="Cambria Math" w:eastAsiaTheme="minorEastAsia" w:hAnsi="Cambria Math" w:cstheme="minorHAnsi"/>
                  <w:sz w:val="24"/>
                  <w:szCs w:val="24"/>
                  <w:lang w:val="el-GR"/>
                </w:rPr>
              </m:ctrlPr>
            </m:sSupPr>
            <m:e>
              <m:r>
                <m:rPr>
                  <m:sty m:val="p"/>
                </m:rPr>
                <w:rPr>
                  <w:rFonts w:ascii="Cambria Math" w:eastAsiaTheme="minorEastAsia" w:hAnsi="Cambria Math" w:cstheme="minorHAnsi"/>
                  <w:sz w:val="24"/>
                  <w:szCs w:val="24"/>
                  <w:lang w:val="el-GR"/>
                </w:rPr>
                <m:t>v</m:t>
              </m:r>
            </m:e>
            <m:sup>
              <m:r>
                <m:rPr>
                  <m:sty m:val="p"/>
                </m:rPr>
                <w:rPr>
                  <w:rFonts w:ascii="Cambria Math" w:eastAsiaTheme="minorEastAsia" w:hAnsi="Cambria Math" w:cstheme="minorHAnsi"/>
                  <w:sz w:val="24"/>
                  <w:szCs w:val="24"/>
                  <w:lang w:val="el-GR"/>
                </w:rPr>
                <m:t>3</m:t>
              </m:r>
            </m:sup>
          </m:sSup>
        </m:oMath>
      </m:oMathPara>
    </w:p>
    <w:p w14:paraId="7D4A1C30" w14:textId="77777777" w:rsidR="007D7456" w:rsidRPr="007D7C42" w:rsidRDefault="00AB69C4" w:rsidP="007D7456">
      <w:pPr>
        <w:ind w:firstLine="720"/>
        <w:jc w:val="both"/>
        <w:rPr>
          <w:rFonts w:eastAsiaTheme="minorEastAsia" w:cstheme="minorHAnsi"/>
          <w:sz w:val="24"/>
          <w:szCs w:val="24"/>
          <w:lang w:val="el-GR"/>
        </w:rPr>
      </w:pPr>
      <w:r w:rsidRPr="007D7C42">
        <w:rPr>
          <w:rFonts w:eastAsiaTheme="minorEastAsia" w:cstheme="minorHAnsi"/>
          <w:sz w:val="24"/>
          <w:szCs w:val="24"/>
          <w:lang w:val="el-GR"/>
        </w:rPr>
        <w:t>Σε ελαφρώς, διαφορ</w:t>
      </w:r>
      <w:r w:rsidR="008A436D" w:rsidRPr="007D7C42">
        <w:rPr>
          <w:rFonts w:eastAsiaTheme="minorEastAsia" w:cstheme="minorHAnsi"/>
          <w:sz w:val="24"/>
          <w:szCs w:val="24"/>
          <w:lang w:val="el-GR"/>
        </w:rPr>
        <w:t>ετική μορφή, λόγω των δεδομένων,</w:t>
      </w:r>
      <w:r w:rsidR="00F04FE5" w:rsidRPr="007D7C42">
        <w:rPr>
          <w:rFonts w:eastAsiaTheme="minorEastAsia" w:cstheme="minorHAnsi"/>
          <w:sz w:val="24"/>
          <w:szCs w:val="24"/>
          <w:lang w:val="el-GR"/>
        </w:rPr>
        <w:t xml:space="preserve"> όπου η τιμή 1/2</w:t>
      </w:r>
      <w:r w:rsidR="00F04FE5" w:rsidRPr="007D7C42">
        <w:rPr>
          <w:rFonts w:eastAsiaTheme="minorEastAsia" w:cstheme="minorHAnsi"/>
          <w:sz w:val="24"/>
          <w:szCs w:val="24"/>
        </w:rPr>
        <w:t>Av</w:t>
      </w:r>
      <w:r w:rsidR="00F04FE5" w:rsidRPr="007D7C42">
        <w:rPr>
          <w:rFonts w:eastAsiaTheme="minorEastAsia" w:cstheme="minorHAnsi"/>
          <w:sz w:val="24"/>
          <w:szCs w:val="24"/>
          <w:vertAlign w:val="superscript"/>
          <w:lang w:val="el-GR"/>
        </w:rPr>
        <w:t>3</w:t>
      </w:r>
      <w:r w:rsidR="00F04FE5" w:rsidRPr="007D7C42">
        <w:rPr>
          <w:rFonts w:eastAsiaTheme="minorEastAsia" w:cstheme="minorHAnsi"/>
          <w:sz w:val="24"/>
          <w:szCs w:val="24"/>
          <w:lang w:val="el-GR"/>
        </w:rPr>
        <w:t xml:space="preserve"> αντιστοιχεί στην ονομαστική τιμή της ανεμογεννήτριας, από την εταιρία, για την παραγωγή ενέργειας, για την ταχύτητα ανέμου </w:t>
      </w:r>
      <w:r w:rsidR="00F04FE5" w:rsidRPr="007D7C42">
        <w:rPr>
          <w:rFonts w:eastAsiaTheme="minorEastAsia" w:cstheme="minorHAnsi"/>
          <w:sz w:val="24"/>
          <w:szCs w:val="24"/>
        </w:rPr>
        <w:t>v</w:t>
      </w:r>
      <w:r w:rsidRPr="007D7C42">
        <w:rPr>
          <w:rFonts w:eastAsiaTheme="minorEastAsia" w:cstheme="minorHAnsi"/>
          <w:sz w:val="24"/>
          <w:szCs w:val="24"/>
          <w:lang w:val="el-GR"/>
        </w:rPr>
        <w:t xml:space="preserve">, αλλά με την ίδια λογική και αποτέλεσμα. </w:t>
      </w:r>
    </w:p>
    <w:p w14:paraId="1F28655C" w14:textId="3DDE9293" w:rsidR="00883D13" w:rsidRPr="00816B88" w:rsidRDefault="008A436D" w:rsidP="00883D13">
      <w:pPr>
        <w:spacing w:line="360" w:lineRule="auto"/>
        <w:ind w:firstLine="720"/>
        <w:jc w:val="both"/>
        <w:rPr>
          <w:rFonts w:eastAsiaTheme="minorEastAsia" w:cstheme="minorHAnsi"/>
          <w:i/>
          <w:sz w:val="24"/>
          <w:szCs w:val="24"/>
          <w:lang w:val="el-GR"/>
        </w:rPr>
      </w:pPr>
      <w:r w:rsidRPr="007D7C42">
        <w:rPr>
          <w:rFonts w:eastAsiaTheme="minorEastAsia" w:cstheme="minorHAnsi"/>
          <w:i/>
          <w:sz w:val="24"/>
          <w:szCs w:val="24"/>
          <w:lang w:val="el-GR"/>
        </w:rPr>
        <w:t xml:space="preserve">Να </w:t>
      </w:r>
      <w:r w:rsidR="00B13B15" w:rsidRPr="007D7C42">
        <w:rPr>
          <w:rFonts w:eastAsiaTheme="minorEastAsia" w:cstheme="minorHAnsi"/>
          <w:i/>
          <w:sz w:val="24"/>
          <w:szCs w:val="24"/>
          <w:lang w:val="el-GR"/>
        </w:rPr>
        <w:t>σημειωθεί</w:t>
      </w:r>
      <w:r w:rsidR="00AB69C4" w:rsidRPr="007D7C42">
        <w:rPr>
          <w:rFonts w:eastAsiaTheme="minorEastAsia" w:cstheme="minorHAnsi"/>
          <w:i/>
          <w:sz w:val="24"/>
          <w:szCs w:val="24"/>
          <w:lang w:val="el-GR"/>
        </w:rPr>
        <w:t xml:space="preserve"> ότι σε κάθε περίπτωση </w:t>
      </w:r>
      <w:r w:rsidR="007D7456" w:rsidRPr="007D7C42">
        <w:rPr>
          <w:rFonts w:eastAsiaTheme="minorEastAsia" w:cstheme="minorHAnsi"/>
          <w:i/>
          <w:sz w:val="24"/>
          <w:szCs w:val="24"/>
          <w:lang w:val="el-GR"/>
        </w:rPr>
        <w:t>υπήρχε περιορισμός όπου απέτρεπε τον υπολογισμό ανεμογεννητριών με μεγάλη</w:t>
      </w:r>
      <w:r w:rsidR="00CF0BAE" w:rsidRPr="007D7C42">
        <w:rPr>
          <w:rFonts w:eastAsiaTheme="minorEastAsia" w:cstheme="minorHAnsi"/>
          <w:i/>
          <w:sz w:val="24"/>
          <w:szCs w:val="24"/>
          <w:lang w:val="el-GR"/>
        </w:rPr>
        <w:t xml:space="preserve"> διαφορά διαμέ</w:t>
      </w:r>
      <w:r w:rsidR="007D7456" w:rsidRPr="007D7C42">
        <w:rPr>
          <w:rFonts w:eastAsiaTheme="minorEastAsia" w:cstheme="minorHAnsi"/>
          <w:i/>
          <w:sz w:val="24"/>
          <w:szCs w:val="24"/>
          <w:lang w:val="el-GR"/>
        </w:rPr>
        <w:t>τρο</w:t>
      </w:r>
      <w:r w:rsidR="00CF0BAE" w:rsidRPr="007D7C42">
        <w:rPr>
          <w:rFonts w:eastAsiaTheme="minorEastAsia" w:cstheme="minorHAnsi"/>
          <w:i/>
          <w:sz w:val="24"/>
          <w:szCs w:val="24"/>
          <w:lang w:val="el-GR"/>
        </w:rPr>
        <w:t>υ</w:t>
      </w:r>
      <w:r w:rsidR="007D7456" w:rsidRPr="007D7C42">
        <w:rPr>
          <w:rFonts w:eastAsiaTheme="minorEastAsia" w:cstheme="minorHAnsi"/>
          <w:i/>
          <w:sz w:val="24"/>
          <w:szCs w:val="24"/>
          <w:lang w:val="el-GR"/>
        </w:rPr>
        <w:t xml:space="preserve"> πτερυγίων σε </w:t>
      </w:r>
      <w:r w:rsidR="00CF0BAE" w:rsidRPr="007D7C42">
        <w:rPr>
          <w:rFonts w:eastAsiaTheme="minorEastAsia" w:cstheme="minorHAnsi"/>
          <w:i/>
          <w:sz w:val="24"/>
          <w:szCs w:val="24"/>
          <w:lang w:val="el-GR"/>
        </w:rPr>
        <w:t>σχέση με το</w:t>
      </w:r>
      <w:r w:rsidR="007D7456" w:rsidRPr="007D7C42">
        <w:rPr>
          <w:rFonts w:eastAsiaTheme="minorEastAsia" w:cstheme="minorHAnsi"/>
          <w:i/>
          <w:sz w:val="24"/>
          <w:szCs w:val="24"/>
          <w:lang w:val="el-GR"/>
        </w:rPr>
        <w:t xml:space="preserve"> ύψος</w:t>
      </w:r>
      <w:r w:rsidR="00CF0BAE" w:rsidRPr="007D7C42">
        <w:rPr>
          <w:rFonts w:eastAsiaTheme="minorEastAsia" w:cstheme="minorHAnsi"/>
          <w:i/>
          <w:sz w:val="24"/>
          <w:szCs w:val="24"/>
          <w:lang w:val="el-GR"/>
        </w:rPr>
        <w:t xml:space="preserve"> του</w:t>
      </w:r>
      <w:r w:rsidRPr="007D7C42">
        <w:rPr>
          <w:rFonts w:eastAsiaTheme="minorEastAsia" w:cstheme="minorHAnsi"/>
          <w:i/>
          <w:sz w:val="24"/>
          <w:szCs w:val="24"/>
          <w:lang w:val="el-GR"/>
        </w:rPr>
        <w:t xml:space="preserve"> πύργου</w:t>
      </w:r>
      <w:r w:rsidR="007D7456" w:rsidRPr="007D7C42">
        <w:rPr>
          <w:rFonts w:eastAsiaTheme="minorEastAsia" w:cstheme="minorHAnsi"/>
          <w:i/>
          <w:sz w:val="24"/>
          <w:szCs w:val="24"/>
          <w:lang w:val="el-GR"/>
        </w:rPr>
        <w:t xml:space="preserve">, πράγμα που θα προκαλούσε σαφώς προβλήματα λειτουργικότητας αλλά και πρακτικότητας. </w:t>
      </w:r>
      <w:r w:rsidR="00816B88">
        <w:rPr>
          <w:rFonts w:eastAsiaTheme="minorEastAsia" w:cstheme="minorHAnsi"/>
          <w:i/>
          <w:sz w:val="24"/>
          <w:szCs w:val="24"/>
          <w:lang w:val="el-GR"/>
        </w:rPr>
        <w:t>Ο περιορισμός αυτός βγήκε από ακραίες περιπτώσεις κατασκευής πραγματικών αιολικών έργων.</w:t>
      </w:r>
    </w:p>
    <w:p w14:paraId="6BC54114" w14:textId="77777777" w:rsidR="002C40CE" w:rsidRPr="007D7C42" w:rsidRDefault="002C40CE" w:rsidP="00883D13">
      <w:pPr>
        <w:spacing w:line="360" w:lineRule="auto"/>
        <w:ind w:firstLine="720"/>
        <w:jc w:val="both"/>
        <w:rPr>
          <w:rFonts w:eastAsiaTheme="minorEastAsia" w:cstheme="minorHAnsi"/>
          <w:sz w:val="24"/>
          <w:szCs w:val="24"/>
          <w:lang w:val="el-GR"/>
        </w:rPr>
      </w:pPr>
      <w:r w:rsidRPr="007D7C42">
        <w:rPr>
          <w:rFonts w:eastAsiaTheme="minorEastAsia" w:cstheme="minorHAnsi"/>
          <w:sz w:val="24"/>
          <w:szCs w:val="24"/>
          <w:lang w:val="el-GR"/>
        </w:rPr>
        <w:t>Έπειτα υπολογίζεται ο δείκτης αποδοτικότητας της εκάστοτε ανεμογεννήτριας.</w:t>
      </w:r>
    </w:p>
    <w:p w14:paraId="095E811F" w14:textId="77777777" w:rsidR="002C40CE" w:rsidRPr="007D7C42" w:rsidRDefault="002C40CE" w:rsidP="002C40CE">
      <w:pPr>
        <w:spacing w:line="360" w:lineRule="auto"/>
        <w:jc w:val="both"/>
        <w:rPr>
          <w:rFonts w:eastAsiaTheme="minorEastAsia" w:cstheme="minorHAnsi"/>
          <w:sz w:val="24"/>
          <w:szCs w:val="24"/>
          <w:lang w:val="el-GR"/>
        </w:rPr>
      </w:pPr>
      <w:r w:rsidRPr="007D7C42">
        <w:rPr>
          <w:rFonts w:eastAsiaTheme="minorEastAsia" w:cstheme="minorHAnsi"/>
          <w:noProof/>
          <w:sz w:val="24"/>
          <w:szCs w:val="24"/>
          <w:lang w:val="el-GR" w:eastAsia="el-GR"/>
        </w:rPr>
        <w:drawing>
          <wp:inline distT="0" distB="0" distL="0" distR="0" wp14:anchorId="0094FC23" wp14:editId="6E996E87">
            <wp:extent cx="5942743" cy="1272540"/>
            <wp:effectExtent l="0" t="0" r="0" b="0"/>
            <wp:docPr id="20" name="Picture 20" descr="C:\Users\Manolis\Pictures\Screenshots\Στιγμιότυπο οθόνης (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nolis\Pictures\Screenshots\Στιγμιότυπο οθόνης (22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51865" cy="1274493"/>
                    </a:xfrm>
                    <a:prstGeom prst="rect">
                      <a:avLst/>
                    </a:prstGeom>
                    <a:noFill/>
                    <a:ln>
                      <a:noFill/>
                    </a:ln>
                  </pic:spPr>
                </pic:pic>
              </a:graphicData>
            </a:graphic>
          </wp:inline>
        </w:drawing>
      </w:r>
    </w:p>
    <w:p w14:paraId="098C489F" w14:textId="77777777" w:rsidR="00883D13" w:rsidRPr="007D7C42" w:rsidRDefault="00883D13" w:rsidP="00883D13">
      <w:pPr>
        <w:spacing w:line="360" w:lineRule="auto"/>
        <w:ind w:firstLine="720"/>
        <w:jc w:val="both"/>
        <w:rPr>
          <w:rFonts w:cstheme="minorHAnsi"/>
          <w:i/>
          <w:sz w:val="24"/>
          <w:szCs w:val="24"/>
          <w:lang w:val="el-GR"/>
        </w:rPr>
      </w:pPr>
      <m:oMathPara>
        <m:oMath>
          <m:r>
            <w:rPr>
              <w:rFonts w:ascii="Cambria Math" w:hAnsi="Cambria Math" w:cstheme="minorHAnsi"/>
              <w:sz w:val="24"/>
              <w:szCs w:val="24"/>
              <w:lang w:val="el-GR"/>
            </w:rPr>
            <m:t>CF=</m:t>
          </m:r>
          <m:f>
            <m:fPr>
              <m:ctrlPr>
                <w:rPr>
                  <w:rFonts w:ascii="Cambria Math" w:hAnsi="Cambria Math" w:cstheme="minorHAnsi"/>
                  <w:i/>
                  <w:sz w:val="24"/>
                  <w:szCs w:val="24"/>
                  <w:lang w:val="el-GR"/>
                </w:rPr>
              </m:ctrlPr>
            </m:fPr>
            <m:num>
              <m:r>
                <w:rPr>
                  <w:rFonts w:ascii="Cambria Math" w:hAnsi="Cambria Math" w:cstheme="minorHAnsi"/>
                  <w:sz w:val="24"/>
                  <w:szCs w:val="24"/>
                  <w:lang w:val="el-GR"/>
                </w:rPr>
                <m:t>AEP</m:t>
              </m:r>
            </m:num>
            <m:den>
              <m:sSub>
                <m:sSubPr>
                  <m:ctrlPr>
                    <w:rPr>
                      <w:rFonts w:ascii="Cambria Math" w:hAnsi="Cambria Math" w:cstheme="minorHAnsi"/>
                      <w:i/>
                      <w:sz w:val="24"/>
                      <w:szCs w:val="24"/>
                      <w:lang w:val="el-GR"/>
                    </w:rPr>
                  </m:ctrlPr>
                </m:sSubPr>
                <m:e>
                  <m:r>
                    <w:rPr>
                      <w:rFonts w:ascii="Cambria Math" w:hAnsi="Cambria Math" w:cstheme="minorHAnsi"/>
                      <w:sz w:val="24"/>
                      <w:szCs w:val="24"/>
                      <w:lang w:val="el-GR"/>
                    </w:rPr>
                    <m:t>P</m:t>
                  </m:r>
                </m:e>
                <m:sub>
                  <m:r>
                    <w:rPr>
                      <w:rFonts w:ascii="Cambria Math" w:hAnsi="Cambria Math" w:cstheme="minorHAnsi"/>
                      <w:sz w:val="24"/>
                      <w:szCs w:val="24"/>
                      <w:lang w:val="el-GR"/>
                    </w:rPr>
                    <m:t>r</m:t>
                  </m:r>
                </m:sub>
              </m:sSub>
              <m:r>
                <w:rPr>
                  <w:rFonts w:ascii="Cambria Math" w:hAnsi="Cambria Math" w:cstheme="minorHAnsi"/>
                  <w:sz w:val="24"/>
                  <w:szCs w:val="24"/>
                  <w:lang w:val="el-GR"/>
                </w:rPr>
                <m:t>t</m:t>
              </m:r>
            </m:den>
          </m:f>
        </m:oMath>
      </m:oMathPara>
    </w:p>
    <w:p w14:paraId="65CAC4BD" w14:textId="77777777" w:rsidR="00883D13" w:rsidRPr="007D7C42" w:rsidRDefault="00883D13" w:rsidP="00883D13">
      <w:pPr>
        <w:spacing w:line="360" w:lineRule="auto"/>
        <w:ind w:firstLine="720"/>
        <w:jc w:val="both"/>
        <w:rPr>
          <w:rFonts w:cstheme="minorHAnsi"/>
          <w:sz w:val="24"/>
          <w:szCs w:val="24"/>
          <w:lang w:val="el-GR"/>
        </w:rPr>
      </w:pPr>
      <w:r w:rsidRPr="007D7C42">
        <w:rPr>
          <w:rFonts w:cstheme="minorHAnsi"/>
          <w:sz w:val="24"/>
          <w:szCs w:val="24"/>
          <w:lang w:val="el-GR"/>
        </w:rPr>
        <w:t>Όπου,</w:t>
      </w:r>
    </w:p>
    <w:p w14:paraId="2EEA83B8" w14:textId="77777777" w:rsidR="00883D13" w:rsidRPr="007D7C42" w:rsidRDefault="00883D13" w:rsidP="00883D13">
      <w:pPr>
        <w:spacing w:line="360" w:lineRule="auto"/>
        <w:ind w:firstLine="720"/>
        <w:jc w:val="both"/>
        <w:rPr>
          <w:rFonts w:cstheme="minorHAnsi"/>
          <w:sz w:val="24"/>
          <w:szCs w:val="24"/>
          <w:lang w:val="el-GR"/>
        </w:rPr>
      </w:pPr>
      <w:r w:rsidRPr="007D7C42">
        <w:rPr>
          <w:rFonts w:cstheme="minorHAnsi"/>
          <w:sz w:val="24"/>
          <w:szCs w:val="24"/>
          <w:lang w:val="el-GR"/>
        </w:rPr>
        <w:t>CF =  δείκτης αποδοτικότητας, δηλαδή</w:t>
      </w:r>
      <w:r w:rsidR="008A436D" w:rsidRPr="007D7C42">
        <w:rPr>
          <w:rFonts w:cstheme="minorHAnsi"/>
          <w:sz w:val="24"/>
          <w:szCs w:val="24"/>
          <w:lang w:val="el-GR"/>
        </w:rPr>
        <w:t>,</w:t>
      </w:r>
      <w:r w:rsidRPr="007D7C42">
        <w:rPr>
          <w:rFonts w:cstheme="minorHAnsi"/>
          <w:sz w:val="24"/>
          <w:szCs w:val="24"/>
          <w:lang w:val="el-GR"/>
        </w:rPr>
        <w:t xml:space="preserve"> το ποσοστό του χρόνου, κατά τον οποίο η ανεμογεννήτρια είναι ενεργή.</w:t>
      </w:r>
    </w:p>
    <w:p w14:paraId="75CBE363" w14:textId="77777777" w:rsidR="00883D13" w:rsidRPr="007D7C42" w:rsidRDefault="00883D13" w:rsidP="00883D13">
      <w:pPr>
        <w:spacing w:line="360" w:lineRule="auto"/>
        <w:ind w:firstLine="720"/>
        <w:jc w:val="both"/>
        <w:rPr>
          <w:rFonts w:cstheme="minorHAnsi"/>
          <w:sz w:val="24"/>
          <w:szCs w:val="24"/>
          <w:lang w:val="el-GR"/>
        </w:rPr>
      </w:pPr>
      <w:r w:rsidRPr="007D7C42">
        <w:rPr>
          <w:rFonts w:cstheme="minorHAnsi"/>
          <w:sz w:val="24"/>
          <w:szCs w:val="24"/>
        </w:rPr>
        <w:t>AEP</w:t>
      </w:r>
      <w:r w:rsidRPr="007D7C42">
        <w:rPr>
          <w:rFonts w:cstheme="minorHAnsi"/>
          <w:sz w:val="24"/>
          <w:szCs w:val="24"/>
          <w:lang w:val="el-GR"/>
        </w:rPr>
        <w:t xml:space="preserve"> = Ετήσια παραγωγή ενέργειας (</w:t>
      </w:r>
      <w:r w:rsidRPr="007D7C42">
        <w:rPr>
          <w:rFonts w:cstheme="minorHAnsi"/>
          <w:sz w:val="24"/>
          <w:szCs w:val="24"/>
        </w:rPr>
        <w:t>Annual</w:t>
      </w:r>
      <w:r w:rsidRPr="007D7C42">
        <w:rPr>
          <w:rFonts w:cstheme="minorHAnsi"/>
          <w:sz w:val="24"/>
          <w:szCs w:val="24"/>
          <w:lang w:val="el-GR"/>
        </w:rPr>
        <w:t xml:space="preserve"> </w:t>
      </w:r>
      <w:r w:rsidRPr="007D7C42">
        <w:rPr>
          <w:rFonts w:cstheme="minorHAnsi"/>
          <w:sz w:val="24"/>
          <w:szCs w:val="24"/>
        </w:rPr>
        <w:t>Energy</w:t>
      </w:r>
      <w:r w:rsidRPr="007D7C42">
        <w:rPr>
          <w:rFonts w:cstheme="minorHAnsi"/>
          <w:sz w:val="24"/>
          <w:szCs w:val="24"/>
          <w:lang w:val="el-GR"/>
        </w:rPr>
        <w:t xml:space="preserve"> </w:t>
      </w:r>
      <w:r w:rsidRPr="007D7C42">
        <w:rPr>
          <w:rFonts w:cstheme="minorHAnsi"/>
          <w:sz w:val="24"/>
          <w:szCs w:val="24"/>
        </w:rPr>
        <w:t>Production</w:t>
      </w:r>
      <w:r w:rsidRPr="007D7C42">
        <w:rPr>
          <w:rFonts w:cstheme="minorHAnsi"/>
          <w:sz w:val="24"/>
          <w:szCs w:val="24"/>
          <w:lang w:val="el-GR"/>
        </w:rPr>
        <w:t>)</w:t>
      </w:r>
    </w:p>
    <w:p w14:paraId="29DF39FD" w14:textId="77777777" w:rsidR="00883D13" w:rsidRPr="007D7C42" w:rsidRDefault="00883D13" w:rsidP="00883D13">
      <w:pPr>
        <w:spacing w:line="360" w:lineRule="auto"/>
        <w:ind w:firstLine="720"/>
        <w:jc w:val="both"/>
        <w:rPr>
          <w:rFonts w:cstheme="minorHAnsi"/>
          <w:sz w:val="24"/>
          <w:szCs w:val="24"/>
          <w:lang w:val="el-GR"/>
        </w:rPr>
      </w:pPr>
      <w:proofErr w:type="spellStart"/>
      <w:r w:rsidRPr="007D7C42">
        <w:rPr>
          <w:rFonts w:cstheme="minorHAnsi"/>
          <w:sz w:val="24"/>
          <w:szCs w:val="24"/>
        </w:rPr>
        <w:t>Pr</w:t>
      </w:r>
      <w:proofErr w:type="spellEnd"/>
      <w:r w:rsidRPr="007D7C42">
        <w:rPr>
          <w:rFonts w:cstheme="minorHAnsi"/>
          <w:sz w:val="24"/>
          <w:szCs w:val="24"/>
          <w:lang w:val="el-GR"/>
        </w:rPr>
        <w:t xml:space="preserve"> = Η ονομαστική δύναμη της ανεμογεννήτριας (</w:t>
      </w:r>
      <w:r w:rsidRPr="007D7C42">
        <w:rPr>
          <w:rFonts w:cstheme="minorHAnsi"/>
          <w:sz w:val="24"/>
          <w:szCs w:val="24"/>
        </w:rPr>
        <w:t>Rated</w:t>
      </w:r>
      <w:r w:rsidRPr="007D7C42">
        <w:rPr>
          <w:rFonts w:cstheme="minorHAnsi"/>
          <w:sz w:val="24"/>
          <w:szCs w:val="24"/>
          <w:lang w:val="el-GR"/>
        </w:rPr>
        <w:t xml:space="preserve"> </w:t>
      </w:r>
      <w:r w:rsidRPr="007D7C42">
        <w:rPr>
          <w:rFonts w:cstheme="minorHAnsi"/>
          <w:sz w:val="24"/>
          <w:szCs w:val="24"/>
        </w:rPr>
        <w:t>power</w:t>
      </w:r>
      <w:r w:rsidRPr="007D7C42">
        <w:rPr>
          <w:rFonts w:cstheme="minorHAnsi"/>
          <w:sz w:val="24"/>
          <w:szCs w:val="24"/>
          <w:lang w:val="el-GR"/>
        </w:rPr>
        <w:t>)</w:t>
      </w:r>
    </w:p>
    <w:p w14:paraId="73C05D79" w14:textId="77777777" w:rsidR="00883D13" w:rsidRPr="007D7C42" w:rsidRDefault="00883D13" w:rsidP="00883D13">
      <w:pPr>
        <w:spacing w:line="360" w:lineRule="auto"/>
        <w:ind w:firstLine="720"/>
        <w:jc w:val="both"/>
        <w:rPr>
          <w:rFonts w:cstheme="minorHAnsi"/>
          <w:sz w:val="24"/>
          <w:szCs w:val="24"/>
          <w:lang w:val="el-GR"/>
        </w:rPr>
      </w:pPr>
      <w:r w:rsidRPr="007D7C42">
        <w:rPr>
          <w:rFonts w:cstheme="minorHAnsi"/>
          <w:sz w:val="24"/>
          <w:szCs w:val="24"/>
        </w:rPr>
        <w:t>t</w:t>
      </w:r>
      <w:r w:rsidRPr="007D7C42">
        <w:rPr>
          <w:rFonts w:cstheme="minorHAnsi"/>
          <w:sz w:val="24"/>
          <w:szCs w:val="24"/>
          <w:lang w:val="el-GR"/>
        </w:rPr>
        <w:t xml:space="preserve"> = 8760, το πλήθος των ωρών σε ένα χρόνο.</w:t>
      </w:r>
    </w:p>
    <w:p w14:paraId="35CEDE7F" w14:textId="77777777" w:rsidR="00883D13" w:rsidRPr="007D7C42" w:rsidRDefault="002C40CE" w:rsidP="00883D13">
      <w:pPr>
        <w:spacing w:line="360" w:lineRule="auto"/>
        <w:ind w:firstLine="720"/>
        <w:jc w:val="both"/>
        <w:rPr>
          <w:rFonts w:cstheme="minorHAnsi"/>
          <w:sz w:val="24"/>
          <w:szCs w:val="24"/>
          <w:lang w:val="el-GR"/>
        </w:rPr>
      </w:pPr>
      <w:r w:rsidRPr="007D7C42">
        <w:rPr>
          <w:rFonts w:cstheme="minorHAnsi"/>
          <w:sz w:val="24"/>
          <w:szCs w:val="24"/>
          <w:lang w:val="el-GR"/>
        </w:rPr>
        <w:lastRenderedPageBreak/>
        <w:t>Και</w:t>
      </w:r>
      <w:r w:rsidR="00883D13" w:rsidRPr="007D7C42">
        <w:rPr>
          <w:rFonts w:cstheme="minorHAnsi"/>
          <w:sz w:val="24"/>
          <w:szCs w:val="24"/>
          <w:lang w:val="el-GR"/>
        </w:rPr>
        <w:t xml:space="preserve"> οι δύο μέθοδοι, στατιστική και δειγματική, εμφανίζουν το ίδιο αποτέλεσμα και στα δύο κριτήριά μας, πράγμα πο</w:t>
      </w:r>
      <w:r w:rsidR="008A436D" w:rsidRPr="007D7C42">
        <w:rPr>
          <w:rFonts w:cstheme="minorHAnsi"/>
          <w:sz w:val="24"/>
          <w:szCs w:val="24"/>
          <w:lang w:val="el-GR"/>
        </w:rPr>
        <w:t>υ</w:t>
      </w:r>
      <w:r w:rsidR="00883D13" w:rsidRPr="007D7C42">
        <w:rPr>
          <w:rFonts w:cstheme="minorHAnsi"/>
          <w:sz w:val="24"/>
          <w:szCs w:val="24"/>
          <w:lang w:val="el-GR"/>
        </w:rPr>
        <w:t xml:space="preserve"> υποδεικνύει ότι οι διαδικασίες</w:t>
      </w:r>
      <w:r w:rsidR="008A436D" w:rsidRPr="007D7C42">
        <w:rPr>
          <w:rFonts w:cstheme="minorHAnsi"/>
          <w:sz w:val="24"/>
          <w:szCs w:val="24"/>
          <w:lang w:val="el-GR"/>
        </w:rPr>
        <w:t xml:space="preserve">, </w:t>
      </w:r>
      <w:r w:rsidR="00883D13" w:rsidRPr="007D7C42">
        <w:rPr>
          <w:rFonts w:cstheme="minorHAnsi"/>
          <w:sz w:val="24"/>
          <w:szCs w:val="24"/>
          <w:lang w:val="el-GR"/>
        </w:rPr>
        <w:t xml:space="preserve">ακολουθούν τον σωστό δρόμο. Όπως αναμενόταν, οι καμπύλες ισχύος των ανεμογεννητριών με μεγαλύτερη ενεργειακή δυνατότητα (περισσότερα </w:t>
      </w:r>
      <w:r w:rsidR="00883D13" w:rsidRPr="007D7C42">
        <w:rPr>
          <w:rFonts w:cstheme="minorHAnsi"/>
          <w:sz w:val="24"/>
          <w:szCs w:val="24"/>
        </w:rPr>
        <w:t>kW</w:t>
      </w:r>
      <w:r w:rsidR="00883D13" w:rsidRPr="007D7C42">
        <w:rPr>
          <w:rFonts w:cstheme="minorHAnsi"/>
          <w:sz w:val="24"/>
          <w:szCs w:val="24"/>
          <w:lang w:val="el-GR"/>
        </w:rPr>
        <w:t>) είναι στην κορυφή της λίστας</w:t>
      </w:r>
      <w:r w:rsidR="007A4ECA" w:rsidRPr="007D7C42">
        <w:rPr>
          <w:rFonts w:cstheme="minorHAnsi"/>
          <w:sz w:val="24"/>
          <w:szCs w:val="24"/>
          <w:lang w:val="el-GR"/>
        </w:rPr>
        <w:t>,</w:t>
      </w:r>
      <w:r w:rsidR="00883D13" w:rsidRPr="007D7C42">
        <w:rPr>
          <w:rFonts w:cstheme="minorHAnsi"/>
          <w:sz w:val="24"/>
          <w:szCs w:val="24"/>
          <w:lang w:val="el-GR"/>
        </w:rPr>
        <w:t xml:space="preserve"> όσο</w:t>
      </w:r>
      <w:r w:rsidRPr="007D7C42">
        <w:rPr>
          <w:rFonts w:cstheme="minorHAnsi"/>
          <w:sz w:val="24"/>
          <w:szCs w:val="24"/>
          <w:lang w:val="el-GR"/>
        </w:rPr>
        <w:t>ν αφορά την παραγωγή ενέργειας</w:t>
      </w:r>
      <w:r w:rsidR="00883D13" w:rsidRPr="007D7C42">
        <w:rPr>
          <w:rFonts w:cstheme="minorHAnsi"/>
          <w:sz w:val="24"/>
          <w:szCs w:val="24"/>
          <w:lang w:val="el-GR"/>
        </w:rPr>
        <w:t xml:space="preserve">. </w:t>
      </w:r>
    </w:p>
    <w:p w14:paraId="5C3A8B92" w14:textId="77777777" w:rsidR="00883D13" w:rsidRPr="007D7C42" w:rsidRDefault="002C40CE" w:rsidP="00883D13">
      <w:pPr>
        <w:spacing w:line="360" w:lineRule="auto"/>
        <w:ind w:firstLine="720"/>
        <w:jc w:val="both"/>
        <w:rPr>
          <w:rFonts w:cstheme="minorHAnsi"/>
          <w:sz w:val="24"/>
          <w:szCs w:val="24"/>
          <w:lang w:val="el-GR"/>
        </w:rPr>
      </w:pPr>
      <w:r w:rsidRPr="007D7C42">
        <w:rPr>
          <w:rFonts w:cstheme="minorHAnsi"/>
          <w:sz w:val="24"/>
          <w:szCs w:val="24"/>
          <w:lang w:val="el-GR"/>
        </w:rPr>
        <w:t>Η</w:t>
      </w:r>
      <w:r w:rsidR="00883D13" w:rsidRPr="007D7C42">
        <w:rPr>
          <w:rFonts w:cstheme="minorHAnsi"/>
          <w:sz w:val="24"/>
          <w:szCs w:val="24"/>
          <w:lang w:val="el-GR"/>
        </w:rPr>
        <w:t xml:space="preserve"> πραγματική σύγκριση ξεκινάει με τον συνυπολογισμό του κόστους.  Το οικονομικό κριτήριο που θα χρησιμοποιήσουμε είναι το σταθμισμένο κόστος παραγωγής ενέργειας: </w:t>
      </w:r>
    </w:p>
    <w:p w14:paraId="4D094D49" w14:textId="77777777" w:rsidR="002C40CE" w:rsidRPr="007D7C42" w:rsidRDefault="002C40CE" w:rsidP="0019252E">
      <w:pPr>
        <w:spacing w:line="360" w:lineRule="auto"/>
        <w:jc w:val="both"/>
        <w:rPr>
          <w:rFonts w:cstheme="minorHAnsi"/>
          <w:sz w:val="24"/>
          <w:szCs w:val="24"/>
        </w:rPr>
      </w:pPr>
      <w:r w:rsidRPr="007D7C42">
        <w:rPr>
          <w:rFonts w:cstheme="minorHAnsi"/>
          <w:noProof/>
          <w:sz w:val="24"/>
          <w:szCs w:val="24"/>
          <w:lang w:val="el-GR" w:eastAsia="el-GR"/>
        </w:rPr>
        <w:drawing>
          <wp:inline distT="0" distB="0" distL="0" distR="0" wp14:anchorId="0F322A82" wp14:editId="129566D1">
            <wp:extent cx="5943600" cy="3437688"/>
            <wp:effectExtent l="0" t="0" r="0" b="0"/>
            <wp:docPr id="23" name="Picture 23" descr="C:\Users\Manolis\Pictures\Screenshots\Στιγμιότυπο οθόνης (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nolis\Pictures\Screenshots\Στιγμιότυπο οθόνης (22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437688"/>
                    </a:xfrm>
                    <a:prstGeom prst="rect">
                      <a:avLst/>
                    </a:prstGeom>
                    <a:noFill/>
                    <a:ln>
                      <a:noFill/>
                    </a:ln>
                  </pic:spPr>
                </pic:pic>
              </a:graphicData>
            </a:graphic>
          </wp:inline>
        </w:drawing>
      </w:r>
    </w:p>
    <w:p w14:paraId="78E6BCE9" w14:textId="77777777" w:rsidR="0019252E" w:rsidRPr="007D7C42" w:rsidRDefault="0019252E" w:rsidP="0019252E">
      <w:pPr>
        <w:spacing w:line="360" w:lineRule="auto"/>
        <w:jc w:val="both"/>
        <w:rPr>
          <w:rFonts w:cstheme="minorHAnsi"/>
          <w:sz w:val="24"/>
          <w:szCs w:val="24"/>
        </w:rPr>
      </w:pPr>
      <w:r w:rsidRPr="007D7C42">
        <w:rPr>
          <w:rFonts w:cstheme="minorHAnsi"/>
          <w:noProof/>
          <w:sz w:val="24"/>
          <w:szCs w:val="24"/>
          <w:lang w:val="el-GR" w:eastAsia="el-GR"/>
        </w:rPr>
        <w:drawing>
          <wp:inline distT="0" distB="0" distL="0" distR="0" wp14:anchorId="08960C23" wp14:editId="7F5C54A2">
            <wp:extent cx="6438900" cy="479425"/>
            <wp:effectExtent l="0" t="0" r="0" b="0"/>
            <wp:docPr id="29" name="Picture 29" descr="C:\Users\Manolis\Pictures\Screenshots\Στιγμιότυπο οθόνης (2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nolis\Pictures\Screenshots\Στιγμιότυπο οθόνης (227).png"/>
                    <pic:cNvPicPr>
                      <a:picLocks noChangeAspect="1" noChangeArrowheads="1"/>
                    </pic:cNvPicPr>
                  </pic:nvPicPr>
                  <pic:blipFill rotWithShape="1">
                    <a:blip r:embed="rId38">
                      <a:extLst>
                        <a:ext uri="{28A0092B-C50C-407E-A947-70E740481C1C}">
                          <a14:useLocalDpi xmlns:a14="http://schemas.microsoft.com/office/drawing/2010/main" val="0"/>
                        </a:ext>
                      </a:extLst>
                    </a:blip>
                    <a:srcRect b="20896"/>
                    <a:stretch/>
                  </pic:blipFill>
                  <pic:spPr bwMode="auto">
                    <a:xfrm>
                      <a:off x="0" y="0"/>
                      <a:ext cx="6542946" cy="487172"/>
                    </a:xfrm>
                    <a:prstGeom prst="rect">
                      <a:avLst/>
                    </a:prstGeom>
                    <a:noFill/>
                    <a:ln>
                      <a:noFill/>
                    </a:ln>
                    <a:extLst>
                      <a:ext uri="{53640926-AAD7-44D8-BBD7-CCE9431645EC}">
                        <a14:shadowObscured xmlns:a14="http://schemas.microsoft.com/office/drawing/2010/main"/>
                      </a:ext>
                    </a:extLst>
                  </pic:spPr>
                </pic:pic>
              </a:graphicData>
            </a:graphic>
          </wp:inline>
        </w:drawing>
      </w:r>
    </w:p>
    <w:p w14:paraId="46EA3D37" w14:textId="77777777" w:rsidR="00883D13" w:rsidRPr="007D7C42" w:rsidRDefault="00883D13" w:rsidP="00883D13">
      <w:pPr>
        <w:rPr>
          <w:rFonts w:eastAsiaTheme="minorEastAsia" w:cstheme="minorHAnsi"/>
          <w:sz w:val="24"/>
          <w:szCs w:val="24"/>
          <w:lang w:val="el-GR"/>
        </w:rPr>
      </w:pPr>
      <m:oMathPara>
        <m:oMath>
          <m:r>
            <w:rPr>
              <w:rFonts w:ascii="Cambria Math" w:hAnsi="Cambria Math" w:cstheme="minorHAnsi"/>
              <w:sz w:val="24"/>
              <w:szCs w:val="24"/>
              <w:lang w:val="el-GR"/>
            </w:rPr>
            <m:t xml:space="preserve">LCoE= </m:t>
          </m:r>
          <m:f>
            <m:fPr>
              <m:ctrlPr>
                <w:rPr>
                  <w:rFonts w:ascii="Cambria Math" w:hAnsi="Cambria Math" w:cstheme="minorHAnsi"/>
                  <w:i/>
                  <w:sz w:val="24"/>
                  <w:szCs w:val="24"/>
                  <w:lang w:val="el-GR"/>
                </w:rPr>
              </m:ctrlPr>
            </m:fPr>
            <m:num>
              <m:sSub>
                <m:sSubPr>
                  <m:ctrlPr>
                    <w:rPr>
                      <w:rFonts w:ascii="Cambria Math" w:hAnsi="Cambria Math" w:cstheme="minorHAnsi"/>
                      <w:i/>
                      <w:sz w:val="24"/>
                      <w:szCs w:val="24"/>
                      <w:lang w:val="el-GR"/>
                    </w:rPr>
                  </m:ctrlPr>
                </m:sSubPr>
                <m:e>
                  <m:r>
                    <w:rPr>
                      <w:rFonts w:ascii="Cambria Math" w:hAnsi="Cambria Math" w:cstheme="minorHAnsi"/>
                      <w:sz w:val="24"/>
                      <w:szCs w:val="24"/>
                      <w:lang w:val="el-GR"/>
                    </w:rPr>
                    <m:t>C</m:t>
                  </m:r>
                </m:e>
                <m:sub>
                  <m:r>
                    <w:rPr>
                      <w:rFonts w:ascii="Cambria Math" w:hAnsi="Cambria Math" w:cstheme="minorHAnsi"/>
                      <w:sz w:val="24"/>
                      <w:szCs w:val="24"/>
                      <w:lang w:val="el-GR"/>
                    </w:rPr>
                    <m:t>0</m:t>
                  </m:r>
                </m:sub>
              </m:sSub>
              <m:r>
                <w:rPr>
                  <w:rFonts w:ascii="Cambria Math" w:hAnsi="Cambria Math" w:cstheme="minorHAnsi"/>
                  <w:sz w:val="24"/>
                  <w:szCs w:val="24"/>
                  <w:lang w:val="el-GR"/>
                </w:rPr>
                <m:t>+</m:t>
              </m:r>
              <m:nary>
                <m:naryPr>
                  <m:chr m:val="∑"/>
                  <m:limLoc m:val="subSup"/>
                  <m:ctrlPr>
                    <w:rPr>
                      <w:rFonts w:ascii="Cambria Math" w:hAnsi="Cambria Math" w:cstheme="minorHAnsi"/>
                      <w:i/>
                      <w:sz w:val="24"/>
                      <w:szCs w:val="24"/>
                      <w:lang w:val="el-GR"/>
                    </w:rPr>
                  </m:ctrlPr>
                </m:naryPr>
                <m:sub>
                  <m:r>
                    <w:rPr>
                      <w:rFonts w:ascii="Cambria Math" w:hAnsi="Cambria Math" w:cstheme="minorHAnsi"/>
                      <w:sz w:val="24"/>
                      <w:szCs w:val="24"/>
                      <w:lang w:val="el-GR"/>
                    </w:rPr>
                    <m:t>n=1</m:t>
                  </m:r>
                </m:sub>
                <m:sup>
                  <m:r>
                    <w:rPr>
                      <w:rFonts w:ascii="Cambria Math" w:hAnsi="Cambria Math" w:cstheme="minorHAnsi"/>
                      <w:sz w:val="24"/>
                      <w:szCs w:val="24"/>
                      <w:lang w:val="el-GR"/>
                    </w:rPr>
                    <m:t>N</m:t>
                  </m:r>
                </m:sup>
                <m:e>
                  <m:sSub>
                    <m:sSubPr>
                      <m:ctrlPr>
                        <w:rPr>
                          <w:rFonts w:ascii="Cambria Math" w:hAnsi="Cambria Math" w:cstheme="minorHAnsi"/>
                          <w:i/>
                          <w:sz w:val="24"/>
                          <w:szCs w:val="24"/>
                          <w:lang w:val="el-GR"/>
                        </w:rPr>
                      </m:ctrlPr>
                    </m:sSubPr>
                    <m:e>
                      <m:r>
                        <w:rPr>
                          <w:rFonts w:ascii="Cambria Math" w:hAnsi="Cambria Math" w:cstheme="minorHAnsi"/>
                          <w:sz w:val="24"/>
                          <w:szCs w:val="24"/>
                          <w:lang w:val="el-GR"/>
                        </w:rPr>
                        <m:t>C</m:t>
                      </m:r>
                    </m:e>
                    <m:sub>
                      <m:r>
                        <w:rPr>
                          <w:rFonts w:ascii="Cambria Math" w:hAnsi="Cambria Math" w:cstheme="minorHAnsi"/>
                          <w:sz w:val="24"/>
                          <w:szCs w:val="24"/>
                          <w:lang w:val="el-GR"/>
                        </w:rPr>
                        <m:t>n</m:t>
                      </m:r>
                    </m:sub>
                  </m:sSub>
                  <m:sSup>
                    <m:sSupPr>
                      <m:ctrlPr>
                        <w:rPr>
                          <w:rFonts w:ascii="Cambria Math" w:hAnsi="Cambria Math" w:cstheme="minorHAnsi"/>
                          <w:i/>
                          <w:sz w:val="24"/>
                          <w:szCs w:val="24"/>
                          <w:lang w:val="el-GR"/>
                        </w:rPr>
                      </m:ctrlPr>
                    </m:sSupPr>
                    <m:e>
                      <m:r>
                        <w:rPr>
                          <w:rFonts w:ascii="Cambria Math" w:hAnsi="Cambria Math" w:cstheme="minorHAnsi"/>
                          <w:sz w:val="24"/>
                          <w:szCs w:val="24"/>
                          <w:lang w:val="el-GR"/>
                        </w:rPr>
                        <m:t>/(1+d)</m:t>
                      </m:r>
                    </m:e>
                    <m:sup>
                      <m:r>
                        <w:rPr>
                          <w:rFonts w:ascii="Cambria Math" w:hAnsi="Cambria Math" w:cstheme="minorHAnsi"/>
                          <w:sz w:val="24"/>
                          <w:szCs w:val="24"/>
                          <w:lang w:val="el-GR"/>
                        </w:rPr>
                        <m:t>n</m:t>
                      </m:r>
                    </m:sup>
                  </m:sSup>
                </m:e>
              </m:nary>
            </m:num>
            <m:den>
              <m:nary>
                <m:naryPr>
                  <m:chr m:val="∑"/>
                  <m:limLoc m:val="subSup"/>
                  <m:ctrlPr>
                    <w:rPr>
                      <w:rFonts w:ascii="Cambria Math" w:hAnsi="Cambria Math" w:cstheme="minorHAnsi"/>
                      <w:i/>
                      <w:sz w:val="24"/>
                      <w:szCs w:val="24"/>
                      <w:lang w:val="el-GR"/>
                    </w:rPr>
                  </m:ctrlPr>
                </m:naryPr>
                <m:sub>
                  <m:r>
                    <w:rPr>
                      <w:rFonts w:ascii="Cambria Math" w:hAnsi="Cambria Math" w:cstheme="minorHAnsi"/>
                      <w:sz w:val="24"/>
                      <w:szCs w:val="24"/>
                      <w:lang w:val="el-GR"/>
                    </w:rPr>
                    <m:t>n=1</m:t>
                  </m:r>
                </m:sub>
                <m:sup>
                  <m:r>
                    <w:rPr>
                      <w:rFonts w:ascii="Cambria Math" w:hAnsi="Cambria Math" w:cstheme="minorHAnsi"/>
                      <w:sz w:val="24"/>
                      <w:szCs w:val="24"/>
                      <w:lang w:val="el-GR"/>
                    </w:rPr>
                    <m:t>N</m:t>
                  </m:r>
                </m:sup>
                <m:e>
                  <m:sSub>
                    <m:sSubPr>
                      <m:ctrlPr>
                        <w:rPr>
                          <w:rFonts w:ascii="Cambria Math" w:hAnsi="Cambria Math" w:cstheme="minorHAnsi"/>
                          <w:i/>
                          <w:sz w:val="24"/>
                          <w:szCs w:val="24"/>
                          <w:lang w:val="el-GR"/>
                        </w:rPr>
                      </m:ctrlPr>
                    </m:sSubPr>
                    <m:e>
                      <m:r>
                        <w:rPr>
                          <w:rFonts w:ascii="Cambria Math" w:hAnsi="Cambria Math" w:cstheme="minorHAnsi"/>
                          <w:sz w:val="24"/>
                          <w:szCs w:val="24"/>
                          <w:lang w:val="el-GR"/>
                        </w:rPr>
                        <m:t>Q</m:t>
                      </m:r>
                    </m:e>
                    <m:sub>
                      <m:r>
                        <w:rPr>
                          <w:rFonts w:ascii="Cambria Math" w:hAnsi="Cambria Math" w:cstheme="minorHAnsi"/>
                          <w:sz w:val="24"/>
                          <w:szCs w:val="24"/>
                          <w:lang w:val="el-GR"/>
                        </w:rPr>
                        <m:t>n</m:t>
                      </m:r>
                    </m:sub>
                  </m:sSub>
                  <m:sSup>
                    <m:sSupPr>
                      <m:ctrlPr>
                        <w:rPr>
                          <w:rFonts w:ascii="Cambria Math" w:hAnsi="Cambria Math" w:cstheme="minorHAnsi"/>
                          <w:i/>
                          <w:sz w:val="24"/>
                          <w:szCs w:val="24"/>
                          <w:lang w:val="el-GR"/>
                        </w:rPr>
                      </m:ctrlPr>
                    </m:sSupPr>
                    <m:e>
                      <m:r>
                        <w:rPr>
                          <w:rFonts w:ascii="Cambria Math" w:hAnsi="Cambria Math" w:cstheme="minorHAnsi"/>
                          <w:sz w:val="24"/>
                          <w:szCs w:val="24"/>
                          <w:lang w:val="el-GR"/>
                        </w:rPr>
                        <m:t>/</m:t>
                      </m:r>
                      <m:d>
                        <m:dPr>
                          <m:ctrlPr>
                            <w:rPr>
                              <w:rFonts w:ascii="Cambria Math" w:hAnsi="Cambria Math" w:cstheme="minorHAnsi"/>
                              <w:i/>
                              <w:sz w:val="24"/>
                              <w:szCs w:val="24"/>
                              <w:lang w:val="el-GR"/>
                            </w:rPr>
                          </m:ctrlPr>
                        </m:dPr>
                        <m:e>
                          <m:r>
                            <w:rPr>
                              <w:rFonts w:ascii="Cambria Math" w:hAnsi="Cambria Math" w:cstheme="minorHAnsi"/>
                              <w:sz w:val="24"/>
                              <w:szCs w:val="24"/>
                              <w:lang w:val="el-GR"/>
                            </w:rPr>
                            <m:t>1+d</m:t>
                          </m:r>
                        </m:e>
                      </m:d>
                    </m:e>
                    <m:sup>
                      <m:r>
                        <w:rPr>
                          <w:rFonts w:ascii="Cambria Math" w:hAnsi="Cambria Math" w:cstheme="minorHAnsi"/>
                          <w:sz w:val="24"/>
                          <w:szCs w:val="24"/>
                          <w:lang w:val="el-GR"/>
                        </w:rPr>
                        <m:t>n</m:t>
                      </m:r>
                    </m:sup>
                  </m:sSup>
                </m:e>
              </m:nary>
            </m:den>
          </m:f>
        </m:oMath>
      </m:oMathPara>
    </w:p>
    <w:p w14:paraId="233B4983" w14:textId="77777777" w:rsidR="00883D13" w:rsidRPr="007D7C42" w:rsidRDefault="00883D13" w:rsidP="00883D13">
      <w:pPr>
        <w:rPr>
          <w:rFonts w:cstheme="minorHAnsi"/>
          <w:sz w:val="24"/>
          <w:szCs w:val="24"/>
          <w:lang w:val="el-GR"/>
        </w:rPr>
      </w:pPr>
      <w:r w:rsidRPr="007D7C42">
        <w:rPr>
          <w:rFonts w:cstheme="minorHAnsi"/>
          <w:sz w:val="24"/>
          <w:szCs w:val="24"/>
          <w:lang w:val="el-GR"/>
        </w:rPr>
        <w:t>Όπου</w:t>
      </w:r>
    </w:p>
    <w:p w14:paraId="347FFAF6" w14:textId="77777777" w:rsidR="00883D13" w:rsidRPr="007D7C42" w:rsidRDefault="00883D13" w:rsidP="00883D13">
      <w:pPr>
        <w:rPr>
          <w:rFonts w:cstheme="minorHAnsi"/>
          <w:sz w:val="24"/>
          <w:szCs w:val="24"/>
          <w:lang w:val="el-GR"/>
        </w:rPr>
      </w:pPr>
      <w:r w:rsidRPr="007D7C42">
        <w:rPr>
          <w:rFonts w:cstheme="minorHAnsi"/>
          <w:sz w:val="24"/>
          <w:szCs w:val="24"/>
        </w:rPr>
        <w:t>LCoE</w:t>
      </w:r>
      <w:r w:rsidRPr="007D7C42">
        <w:rPr>
          <w:rFonts w:cstheme="minorHAnsi"/>
          <w:sz w:val="24"/>
          <w:szCs w:val="24"/>
          <w:lang w:val="el-GR"/>
        </w:rPr>
        <w:t xml:space="preserve"> = Σταθμισμένο κόστος παραγωγής ενέργειας (</w:t>
      </w:r>
      <w:r w:rsidRPr="007D7C42">
        <w:rPr>
          <w:rFonts w:cstheme="minorHAnsi"/>
          <w:sz w:val="24"/>
          <w:szCs w:val="24"/>
        </w:rPr>
        <w:t>Levelized</w:t>
      </w:r>
      <w:r w:rsidRPr="007D7C42">
        <w:rPr>
          <w:rFonts w:cstheme="minorHAnsi"/>
          <w:sz w:val="24"/>
          <w:szCs w:val="24"/>
          <w:lang w:val="el-GR"/>
        </w:rPr>
        <w:t xml:space="preserve"> </w:t>
      </w:r>
      <w:r w:rsidRPr="007D7C42">
        <w:rPr>
          <w:rFonts w:cstheme="minorHAnsi"/>
          <w:sz w:val="24"/>
          <w:szCs w:val="24"/>
        </w:rPr>
        <w:t>Cost</w:t>
      </w:r>
      <w:r w:rsidRPr="007D7C42">
        <w:rPr>
          <w:rFonts w:cstheme="minorHAnsi"/>
          <w:sz w:val="24"/>
          <w:szCs w:val="24"/>
          <w:lang w:val="el-GR"/>
        </w:rPr>
        <w:t xml:space="preserve"> </w:t>
      </w:r>
      <w:r w:rsidRPr="007D7C42">
        <w:rPr>
          <w:rFonts w:cstheme="minorHAnsi"/>
          <w:sz w:val="24"/>
          <w:szCs w:val="24"/>
        </w:rPr>
        <w:t>of</w:t>
      </w:r>
      <w:r w:rsidRPr="007D7C42">
        <w:rPr>
          <w:rFonts w:cstheme="minorHAnsi"/>
          <w:sz w:val="24"/>
          <w:szCs w:val="24"/>
          <w:lang w:val="el-GR"/>
        </w:rPr>
        <w:t xml:space="preserve"> </w:t>
      </w:r>
      <w:r w:rsidRPr="007D7C42">
        <w:rPr>
          <w:rFonts w:cstheme="minorHAnsi"/>
          <w:sz w:val="24"/>
          <w:szCs w:val="24"/>
        </w:rPr>
        <w:t>Energy</w:t>
      </w:r>
      <w:r w:rsidRPr="007D7C42">
        <w:rPr>
          <w:rFonts w:cstheme="minorHAnsi"/>
          <w:sz w:val="24"/>
          <w:szCs w:val="24"/>
          <w:lang w:val="el-GR"/>
        </w:rPr>
        <w:t>) (€/kW)</w:t>
      </w:r>
    </w:p>
    <w:p w14:paraId="2CCB7713" w14:textId="7778069B" w:rsidR="00883D13" w:rsidRPr="007D7C42" w:rsidRDefault="00883D13" w:rsidP="00883D13">
      <w:pPr>
        <w:rPr>
          <w:rFonts w:cstheme="minorHAnsi"/>
          <w:sz w:val="24"/>
          <w:szCs w:val="24"/>
          <w:lang w:val="el-GR"/>
        </w:rPr>
      </w:pPr>
      <w:r w:rsidRPr="007D7C42">
        <w:rPr>
          <w:rFonts w:cstheme="minorHAnsi"/>
          <w:sz w:val="24"/>
          <w:szCs w:val="24"/>
        </w:rPr>
        <w:t>Co</w:t>
      </w:r>
      <w:r w:rsidRPr="007D7C42">
        <w:rPr>
          <w:rFonts w:cstheme="minorHAnsi"/>
          <w:sz w:val="24"/>
          <w:szCs w:val="24"/>
          <w:lang w:val="el-GR"/>
        </w:rPr>
        <w:t xml:space="preserve"> = Το αρχικό κόστος επένδυσης, που κυμαίνεται στα περίπου 1.</w:t>
      </w:r>
      <w:r w:rsidR="0009531D" w:rsidRPr="007D7C42">
        <w:rPr>
          <w:rFonts w:cstheme="minorHAnsi"/>
          <w:sz w:val="24"/>
          <w:szCs w:val="24"/>
          <w:lang w:val="el-GR"/>
        </w:rPr>
        <w:t>473</w:t>
      </w:r>
      <w:r w:rsidRPr="007D7C42">
        <w:rPr>
          <w:rFonts w:cstheme="minorHAnsi"/>
          <w:sz w:val="24"/>
          <w:szCs w:val="24"/>
          <w:lang w:val="el-GR"/>
        </w:rPr>
        <w:t xml:space="preserve"> €/kW </w:t>
      </w:r>
      <w:sdt>
        <w:sdtPr>
          <w:rPr>
            <w:rFonts w:cstheme="minorHAnsi"/>
            <w:sz w:val="24"/>
            <w:szCs w:val="24"/>
            <w:lang w:val="el-GR"/>
          </w:rPr>
          <w:id w:val="-1973824735"/>
          <w:citation/>
        </w:sdtPr>
        <w:sdtEndPr/>
        <w:sdtContent>
          <w:r w:rsidRPr="007D7C42">
            <w:rPr>
              <w:rFonts w:cstheme="minorHAnsi"/>
              <w:sz w:val="24"/>
              <w:szCs w:val="24"/>
              <w:lang w:val="el-GR"/>
            </w:rPr>
            <w:fldChar w:fldCharType="begin"/>
          </w:r>
          <w:r w:rsidR="00FD7FFA">
            <w:rPr>
              <w:rFonts w:cstheme="minorHAnsi"/>
              <w:sz w:val="24"/>
              <w:szCs w:val="24"/>
              <w:lang w:val="el-GR"/>
            </w:rPr>
            <w:instrText xml:space="preserve">CITATION 5 \l 1032 </w:instrText>
          </w:r>
          <w:r w:rsidRPr="007D7C42">
            <w:rPr>
              <w:rFonts w:cstheme="minorHAnsi"/>
              <w:sz w:val="24"/>
              <w:szCs w:val="24"/>
              <w:lang w:val="el-GR"/>
            </w:rPr>
            <w:fldChar w:fldCharType="separate"/>
          </w:r>
          <w:r w:rsidR="00340C83" w:rsidRPr="00340C83">
            <w:rPr>
              <w:rFonts w:cstheme="minorHAnsi"/>
              <w:noProof/>
              <w:sz w:val="24"/>
              <w:szCs w:val="24"/>
              <w:lang w:val="el-GR"/>
            </w:rPr>
            <w:t>[14]</w:t>
          </w:r>
          <w:r w:rsidRPr="007D7C42">
            <w:rPr>
              <w:rFonts w:cstheme="minorHAnsi"/>
              <w:sz w:val="24"/>
              <w:szCs w:val="24"/>
              <w:lang w:val="el-GR"/>
            </w:rPr>
            <w:fldChar w:fldCharType="end"/>
          </w:r>
        </w:sdtContent>
      </w:sdt>
      <w:r w:rsidR="00465611" w:rsidRPr="007D7C42">
        <w:rPr>
          <w:rFonts w:cstheme="minorHAnsi"/>
          <w:sz w:val="24"/>
          <w:szCs w:val="24"/>
          <w:lang w:val="el-GR"/>
        </w:rPr>
        <w:t xml:space="preserve">. Στο οποίο θα προσθέτουμε μία τιμή του </w:t>
      </w:r>
      <w:r w:rsidR="00D17AE6" w:rsidRPr="007D7C42">
        <w:rPr>
          <w:rFonts w:cstheme="minorHAnsi"/>
          <w:sz w:val="24"/>
          <w:szCs w:val="24"/>
          <w:lang w:val="el-GR"/>
        </w:rPr>
        <w:t>15</w:t>
      </w:r>
      <w:r w:rsidR="00465611" w:rsidRPr="007D7C42">
        <w:rPr>
          <w:rFonts w:cstheme="minorHAnsi"/>
          <w:sz w:val="24"/>
          <w:szCs w:val="24"/>
          <w:lang w:val="el-GR"/>
        </w:rPr>
        <w:t>% ανά 10 μέτρα ύψους λόγω των αυξημένων απαιτήσεων του πύργου της ανεμογεννήτριας.</w:t>
      </w:r>
    </w:p>
    <w:p w14:paraId="14A3E73A" w14:textId="56D4E0DA" w:rsidR="00883D13" w:rsidRPr="007D7C42" w:rsidRDefault="00883D13" w:rsidP="00883D13">
      <w:pPr>
        <w:rPr>
          <w:rFonts w:cstheme="minorHAnsi"/>
          <w:sz w:val="24"/>
          <w:szCs w:val="24"/>
          <w:lang w:val="el-GR"/>
        </w:rPr>
      </w:pPr>
      <w:r w:rsidRPr="007D7C42">
        <w:rPr>
          <w:rFonts w:cstheme="minorHAnsi"/>
          <w:sz w:val="24"/>
          <w:szCs w:val="24"/>
        </w:rPr>
        <w:lastRenderedPageBreak/>
        <w:t>Cn</w:t>
      </w:r>
      <w:r w:rsidRPr="007D7C42">
        <w:rPr>
          <w:rFonts w:cstheme="minorHAnsi"/>
          <w:sz w:val="24"/>
          <w:szCs w:val="24"/>
          <w:lang w:val="el-GR"/>
        </w:rPr>
        <w:t xml:space="preserve"> = Το κόστος λειτουργίας τον χρόνο </w:t>
      </w:r>
      <w:r w:rsidRPr="007D7C42">
        <w:rPr>
          <w:rFonts w:cstheme="minorHAnsi"/>
          <w:sz w:val="24"/>
          <w:szCs w:val="24"/>
        </w:rPr>
        <w:t>Cn</w:t>
      </w:r>
      <w:r w:rsidRPr="007D7C42">
        <w:rPr>
          <w:rFonts w:cstheme="minorHAnsi"/>
          <w:sz w:val="24"/>
          <w:szCs w:val="24"/>
          <w:lang w:val="el-GR"/>
        </w:rPr>
        <w:t>, για το οποίο παίρνουμε την μέση ευρωπαϊκή τιμή στο τέλος του 20</w:t>
      </w:r>
      <w:r w:rsidR="0009531D" w:rsidRPr="007D7C42">
        <w:rPr>
          <w:rFonts w:cstheme="minorHAnsi"/>
          <w:sz w:val="24"/>
          <w:szCs w:val="24"/>
          <w:lang w:val="el-GR"/>
        </w:rPr>
        <w:t>19</w:t>
      </w:r>
      <w:r w:rsidRPr="007D7C42">
        <w:rPr>
          <w:rFonts w:cstheme="minorHAnsi"/>
          <w:sz w:val="24"/>
          <w:szCs w:val="24"/>
          <w:lang w:val="el-GR"/>
        </w:rPr>
        <w:t xml:space="preserve"> που είναι </w:t>
      </w:r>
      <w:r w:rsidR="0009531D" w:rsidRPr="007D7C42">
        <w:rPr>
          <w:rFonts w:cstheme="minorHAnsi"/>
          <w:sz w:val="24"/>
          <w:szCs w:val="24"/>
          <w:lang w:val="el-GR"/>
        </w:rPr>
        <w:t>42</w:t>
      </w:r>
      <w:r w:rsidRPr="007D7C42">
        <w:rPr>
          <w:rFonts w:cstheme="minorHAnsi"/>
          <w:sz w:val="24"/>
          <w:szCs w:val="24"/>
          <w:lang w:val="el-GR"/>
        </w:rPr>
        <w:t xml:space="preserve"> </w:t>
      </w:r>
      <w:r w:rsidR="0009531D" w:rsidRPr="007D7C42">
        <w:rPr>
          <w:rFonts w:cstheme="minorHAnsi"/>
          <w:sz w:val="24"/>
          <w:szCs w:val="24"/>
          <w:lang w:val="el-GR"/>
        </w:rPr>
        <w:t>€/kW/έτος</w:t>
      </w:r>
      <w:r w:rsidRPr="007D7C42">
        <w:rPr>
          <w:rFonts w:cstheme="minorHAnsi"/>
          <w:sz w:val="24"/>
          <w:szCs w:val="24"/>
          <w:lang w:val="el-GR"/>
        </w:rPr>
        <w:t xml:space="preserve"> </w:t>
      </w:r>
      <w:sdt>
        <w:sdtPr>
          <w:rPr>
            <w:rFonts w:cstheme="minorHAnsi"/>
            <w:sz w:val="24"/>
            <w:szCs w:val="24"/>
            <w:lang w:val="el-GR"/>
          </w:rPr>
          <w:id w:val="2044703885"/>
          <w:citation/>
        </w:sdtPr>
        <w:sdtEndPr/>
        <w:sdtContent>
          <w:r w:rsidRPr="007D7C42">
            <w:rPr>
              <w:rFonts w:cstheme="minorHAnsi"/>
              <w:sz w:val="24"/>
              <w:szCs w:val="24"/>
              <w:lang w:val="el-GR"/>
            </w:rPr>
            <w:fldChar w:fldCharType="begin"/>
          </w:r>
          <w:r w:rsidR="00FD7FFA">
            <w:rPr>
              <w:rFonts w:cstheme="minorHAnsi"/>
              <w:sz w:val="24"/>
              <w:szCs w:val="24"/>
              <w:lang w:val="el-GR"/>
            </w:rPr>
            <w:instrText xml:space="preserve">CITATION 5 \l 1033 </w:instrText>
          </w:r>
          <w:r w:rsidRPr="007D7C42">
            <w:rPr>
              <w:rFonts w:cstheme="minorHAnsi"/>
              <w:sz w:val="24"/>
              <w:szCs w:val="24"/>
              <w:lang w:val="el-GR"/>
            </w:rPr>
            <w:fldChar w:fldCharType="separate"/>
          </w:r>
          <w:r w:rsidR="00340C83" w:rsidRPr="00340C83">
            <w:rPr>
              <w:rFonts w:cstheme="minorHAnsi"/>
              <w:noProof/>
              <w:sz w:val="24"/>
              <w:szCs w:val="24"/>
              <w:lang w:val="el-GR"/>
            </w:rPr>
            <w:t>[14]</w:t>
          </w:r>
          <w:r w:rsidRPr="007D7C42">
            <w:rPr>
              <w:rFonts w:cstheme="minorHAnsi"/>
              <w:sz w:val="24"/>
              <w:szCs w:val="24"/>
              <w:lang w:val="el-GR"/>
            </w:rPr>
            <w:fldChar w:fldCharType="end"/>
          </w:r>
        </w:sdtContent>
      </w:sdt>
      <w:r w:rsidRPr="007D7C42">
        <w:rPr>
          <w:rFonts w:cstheme="minorHAnsi"/>
          <w:sz w:val="24"/>
          <w:szCs w:val="24"/>
          <w:lang w:val="el-GR"/>
        </w:rPr>
        <w:t>.</w:t>
      </w:r>
    </w:p>
    <w:p w14:paraId="6EEA4EF2" w14:textId="77777777" w:rsidR="00883D13" w:rsidRPr="007D7C42" w:rsidRDefault="00883D13" w:rsidP="00883D13">
      <w:pPr>
        <w:rPr>
          <w:rFonts w:cstheme="minorHAnsi"/>
          <w:sz w:val="24"/>
          <w:szCs w:val="24"/>
          <w:lang w:val="el-GR"/>
        </w:rPr>
      </w:pPr>
      <w:r w:rsidRPr="007D7C42">
        <w:rPr>
          <w:rFonts w:cstheme="minorHAnsi"/>
          <w:sz w:val="24"/>
          <w:szCs w:val="24"/>
        </w:rPr>
        <w:t>N</w:t>
      </w:r>
      <w:r w:rsidRPr="007D7C42">
        <w:rPr>
          <w:rFonts w:cstheme="minorHAnsi"/>
          <w:sz w:val="24"/>
          <w:szCs w:val="24"/>
          <w:lang w:val="el-GR"/>
        </w:rPr>
        <w:t xml:space="preserve"> = Τα έτη της επενδυτικής περιόδου, όπου υποθέτουμε ένα 20ετές πλάνο.</w:t>
      </w:r>
    </w:p>
    <w:p w14:paraId="2DE38091" w14:textId="77777777" w:rsidR="00883D13" w:rsidRPr="007D7C42" w:rsidRDefault="00883D13" w:rsidP="00883D13">
      <w:pPr>
        <w:rPr>
          <w:rFonts w:cstheme="minorHAnsi"/>
          <w:sz w:val="24"/>
          <w:szCs w:val="24"/>
          <w:lang w:val="el-GR"/>
        </w:rPr>
      </w:pPr>
      <w:proofErr w:type="spellStart"/>
      <w:r w:rsidRPr="007D7C42">
        <w:rPr>
          <w:rFonts w:cstheme="minorHAnsi"/>
          <w:sz w:val="24"/>
          <w:szCs w:val="24"/>
        </w:rPr>
        <w:t>Qn</w:t>
      </w:r>
      <w:proofErr w:type="spellEnd"/>
      <w:r w:rsidRPr="007D7C42">
        <w:rPr>
          <w:rFonts w:cstheme="minorHAnsi"/>
          <w:sz w:val="24"/>
          <w:szCs w:val="24"/>
          <w:lang w:val="el-GR"/>
        </w:rPr>
        <w:t xml:space="preserve"> = Η παραγωγή ενέργειας τον χρόνο </w:t>
      </w:r>
      <w:r w:rsidRPr="007D7C42">
        <w:rPr>
          <w:rFonts w:cstheme="minorHAnsi"/>
          <w:sz w:val="24"/>
          <w:szCs w:val="24"/>
        </w:rPr>
        <w:t>n</w:t>
      </w:r>
      <w:r w:rsidRPr="007D7C42">
        <w:rPr>
          <w:rFonts w:cstheme="minorHAnsi"/>
          <w:sz w:val="24"/>
          <w:szCs w:val="24"/>
          <w:lang w:val="el-GR"/>
        </w:rPr>
        <w:t xml:space="preserve">, η οποία για λόγους απλούστευσης θα μείνει σταθερό και ίσο με </w:t>
      </w:r>
      <w:r w:rsidRPr="007D7C42">
        <w:rPr>
          <w:rFonts w:cstheme="minorHAnsi"/>
          <w:sz w:val="24"/>
          <w:szCs w:val="24"/>
        </w:rPr>
        <w:t>AEP</w:t>
      </w:r>
      <w:r w:rsidRPr="007D7C42">
        <w:rPr>
          <w:rFonts w:cstheme="minorHAnsi"/>
          <w:sz w:val="24"/>
          <w:szCs w:val="24"/>
          <w:lang w:val="el-GR"/>
        </w:rPr>
        <w:t>.</w:t>
      </w:r>
    </w:p>
    <w:p w14:paraId="0BC80ED3" w14:textId="77777777" w:rsidR="00883D13" w:rsidRPr="007D7C42" w:rsidRDefault="00883D13" w:rsidP="00883D13">
      <w:pPr>
        <w:rPr>
          <w:rFonts w:cstheme="minorHAnsi"/>
          <w:sz w:val="24"/>
          <w:szCs w:val="24"/>
          <w:lang w:val="el-GR"/>
        </w:rPr>
      </w:pPr>
      <w:r w:rsidRPr="007D7C42">
        <w:rPr>
          <w:rFonts w:cstheme="minorHAnsi"/>
          <w:sz w:val="24"/>
          <w:szCs w:val="24"/>
        </w:rPr>
        <w:t>d</w:t>
      </w:r>
      <w:r w:rsidRPr="007D7C42">
        <w:rPr>
          <w:rFonts w:cstheme="minorHAnsi"/>
          <w:sz w:val="24"/>
          <w:szCs w:val="24"/>
          <w:lang w:val="el-GR"/>
        </w:rPr>
        <w:t xml:space="preserve"> = Το ποσοστό έκπτωσης του έργου, όπου στις περισσότερες περιπτώσεις ερευνών και τεχνολογιών είναι 10%</w:t>
      </w:r>
    </w:p>
    <w:p w14:paraId="14ED6775" w14:textId="77777777" w:rsidR="0007719A" w:rsidRPr="007D7C42" w:rsidRDefault="0007719A" w:rsidP="0007719A">
      <w:pPr>
        <w:jc w:val="center"/>
        <w:rPr>
          <w:rFonts w:eastAsiaTheme="minorEastAsia" w:cstheme="minorHAnsi"/>
          <w:i/>
          <w:sz w:val="24"/>
          <w:szCs w:val="24"/>
          <w:lang w:val="el-GR"/>
        </w:rPr>
      </w:pPr>
    </w:p>
    <w:p w14:paraId="72A6ACD2" w14:textId="77777777" w:rsidR="00AB69C4" w:rsidRPr="007D7C42" w:rsidRDefault="002C40CE" w:rsidP="006B24AB">
      <w:pPr>
        <w:jc w:val="both"/>
        <w:rPr>
          <w:rFonts w:cstheme="minorHAnsi"/>
          <w:sz w:val="24"/>
          <w:szCs w:val="24"/>
          <w:lang w:val="el-GR"/>
        </w:rPr>
      </w:pPr>
      <w:r w:rsidRPr="007D7C42">
        <w:rPr>
          <w:rFonts w:cstheme="minorHAnsi"/>
          <w:sz w:val="24"/>
          <w:szCs w:val="24"/>
          <w:lang w:val="el-GR"/>
        </w:rPr>
        <w:t xml:space="preserve">Και τέλος, ακολουθεί </w:t>
      </w:r>
      <w:r w:rsidR="00883D13" w:rsidRPr="007D7C42">
        <w:rPr>
          <w:rFonts w:cstheme="minorHAnsi"/>
          <w:sz w:val="24"/>
          <w:szCs w:val="24"/>
          <w:lang w:val="el-GR"/>
        </w:rPr>
        <w:t>ο κώδικα</w:t>
      </w:r>
      <w:r w:rsidRPr="007D7C42">
        <w:rPr>
          <w:rFonts w:cstheme="minorHAnsi"/>
          <w:sz w:val="24"/>
          <w:szCs w:val="24"/>
          <w:lang w:val="el-GR"/>
        </w:rPr>
        <w:t>ς</w:t>
      </w:r>
      <w:r w:rsidR="00883D13" w:rsidRPr="007D7C42">
        <w:rPr>
          <w:rFonts w:cstheme="minorHAnsi"/>
          <w:sz w:val="24"/>
          <w:szCs w:val="24"/>
          <w:lang w:val="el-GR"/>
        </w:rPr>
        <w:t xml:space="preserve"> για την υλοποίηση των σχεδιαγραμμάτων που θα χρησιμοποιήσουμε για να καταλήξουμε στην λύση.</w:t>
      </w:r>
    </w:p>
    <w:p w14:paraId="7F40F2C4" w14:textId="77777777" w:rsidR="002110DB" w:rsidRPr="007D7C42" w:rsidRDefault="000D6F5B" w:rsidP="006B24AB">
      <w:pPr>
        <w:jc w:val="both"/>
        <w:rPr>
          <w:rFonts w:cstheme="minorHAnsi"/>
          <w:sz w:val="24"/>
          <w:szCs w:val="24"/>
          <w:lang w:val="el-GR"/>
        </w:rPr>
      </w:pPr>
      <w:r w:rsidRPr="007D7C42">
        <w:rPr>
          <w:rFonts w:cstheme="minorHAnsi"/>
          <w:noProof/>
          <w:sz w:val="24"/>
          <w:szCs w:val="24"/>
          <w:lang w:val="el-GR" w:eastAsia="el-GR"/>
        </w:rPr>
        <w:drawing>
          <wp:inline distT="0" distB="0" distL="0" distR="0" wp14:anchorId="1427B45B" wp14:editId="67D34AFF">
            <wp:extent cx="5943280" cy="3253740"/>
            <wp:effectExtent l="0" t="0" r="0" b="0"/>
            <wp:docPr id="30" name="Picture 30" descr="C:\Users\Manolis\Pictures\Screenshots\Στιγμιότυπο οθόνης (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nolis\Pictures\Screenshots\Στιγμιότυπο οθόνης (228).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0530" cy="3257709"/>
                    </a:xfrm>
                    <a:prstGeom prst="rect">
                      <a:avLst/>
                    </a:prstGeom>
                    <a:noFill/>
                    <a:ln>
                      <a:noFill/>
                    </a:ln>
                  </pic:spPr>
                </pic:pic>
              </a:graphicData>
            </a:graphic>
          </wp:inline>
        </w:drawing>
      </w:r>
    </w:p>
    <w:p w14:paraId="79AE3A6B" w14:textId="77777777" w:rsidR="00883D13" w:rsidRPr="007D7C42" w:rsidRDefault="000D6F5B" w:rsidP="006B24AB">
      <w:pPr>
        <w:jc w:val="both"/>
        <w:rPr>
          <w:rFonts w:cstheme="minorHAnsi"/>
          <w:sz w:val="24"/>
          <w:szCs w:val="24"/>
          <w:lang w:val="el-GR"/>
        </w:rPr>
      </w:pPr>
      <w:r w:rsidRPr="007D7C42">
        <w:rPr>
          <w:rFonts w:cstheme="minorHAnsi"/>
          <w:noProof/>
          <w:sz w:val="24"/>
          <w:szCs w:val="24"/>
          <w:lang w:val="el-GR" w:eastAsia="el-GR"/>
        </w:rPr>
        <w:lastRenderedPageBreak/>
        <w:drawing>
          <wp:inline distT="0" distB="0" distL="0" distR="0" wp14:anchorId="4A16FBFF" wp14:editId="6ECE356F">
            <wp:extent cx="5943600" cy="2311214"/>
            <wp:effectExtent l="0" t="0" r="0" b="0"/>
            <wp:docPr id="34" name="Picture 34" descr="C:\Users\Manolis\Pictures\Screenshots\Στιγμιότυπο οθόνης (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nolis\Pictures\Screenshots\Στιγμιότυπο οθόνης (229).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2311214"/>
                    </a:xfrm>
                    <a:prstGeom prst="rect">
                      <a:avLst/>
                    </a:prstGeom>
                    <a:noFill/>
                    <a:ln>
                      <a:noFill/>
                    </a:ln>
                  </pic:spPr>
                </pic:pic>
              </a:graphicData>
            </a:graphic>
          </wp:inline>
        </w:drawing>
      </w:r>
      <w:r w:rsidRPr="007D7C42">
        <w:rPr>
          <w:rFonts w:cstheme="minorHAnsi"/>
          <w:noProof/>
          <w:sz w:val="24"/>
          <w:szCs w:val="24"/>
          <w:lang w:val="el-GR" w:eastAsia="el-GR"/>
        </w:rPr>
        <w:drawing>
          <wp:inline distT="0" distB="0" distL="0" distR="0" wp14:anchorId="77E4CE52" wp14:editId="1FCC0851">
            <wp:extent cx="6187440" cy="2256790"/>
            <wp:effectExtent l="0" t="0" r="0" b="0"/>
            <wp:docPr id="35" name="Picture 35" descr="C:\Users\Manolis\Pictures\Screenshots\Στιγμιότυπο οθόνης (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nolis\Pictures\Screenshots\Στιγμιότυπο οθόνης (230).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88301" cy="2257104"/>
                    </a:xfrm>
                    <a:prstGeom prst="rect">
                      <a:avLst/>
                    </a:prstGeom>
                    <a:noFill/>
                    <a:ln>
                      <a:noFill/>
                    </a:ln>
                  </pic:spPr>
                </pic:pic>
              </a:graphicData>
            </a:graphic>
          </wp:inline>
        </w:drawing>
      </w:r>
    </w:p>
    <w:p w14:paraId="2C040665" w14:textId="598860E7" w:rsidR="005E2E85" w:rsidRPr="007D7C42" w:rsidRDefault="000464C0" w:rsidP="000464C0">
      <w:pPr>
        <w:pStyle w:val="3"/>
        <w:rPr>
          <w:lang w:val="el-GR"/>
        </w:rPr>
      </w:pPr>
      <w:bookmarkStart w:id="19" w:name="_Toc51578381"/>
      <w:r>
        <w:rPr>
          <w:lang w:val="el-GR"/>
        </w:rPr>
        <w:t>2.1</w:t>
      </w:r>
      <w:r w:rsidR="002E5521" w:rsidRPr="007D7C42">
        <w:rPr>
          <w:lang w:val="el-GR"/>
        </w:rPr>
        <w:t>.2 Τ</w:t>
      </w:r>
      <w:r w:rsidR="0007719A" w:rsidRPr="007D7C42">
        <w:rPr>
          <w:lang w:val="el-GR"/>
        </w:rPr>
        <w:t>α</w:t>
      </w:r>
      <w:r w:rsidR="002E5521" w:rsidRPr="007D7C42">
        <w:rPr>
          <w:lang w:val="el-GR"/>
        </w:rPr>
        <w:t xml:space="preserve"> </w:t>
      </w:r>
      <w:r w:rsidR="0007719A" w:rsidRPr="007D7C42">
        <w:rPr>
          <w:lang w:val="el-GR"/>
        </w:rPr>
        <w:t>αποτελέσματα</w:t>
      </w:r>
      <w:bookmarkEnd w:id="19"/>
    </w:p>
    <w:p w14:paraId="1B508BD8" w14:textId="77777777" w:rsidR="002110DB" w:rsidRPr="007D7C42" w:rsidRDefault="00AB69C4" w:rsidP="007D7C42">
      <w:pPr>
        <w:pStyle w:val="TableParagraph"/>
        <w:ind w:firstLine="720"/>
        <w:jc w:val="both"/>
        <w:rPr>
          <w:rFonts w:asciiTheme="minorHAnsi" w:hAnsiTheme="minorHAnsi" w:cstheme="minorHAnsi"/>
          <w:sz w:val="24"/>
          <w:szCs w:val="24"/>
        </w:rPr>
      </w:pPr>
      <w:r w:rsidRPr="007D7C42">
        <w:rPr>
          <w:rFonts w:asciiTheme="minorHAnsi" w:hAnsiTheme="minorHAnsi" w:cstheme="minorHAnsi"/>
          <w:sz w:val="24"/>
          <w:szCs w:val="24"/>
        </w:rPr>
        <w:t xml:space="preserve">Μετά από </w:t>
      </w:r>
      <w:r w:rsidR="007A4ECA" w:rsidRPr="007D7C42">
        <w:rPr>
          <w:rFonts w:asciiTheme="minorHAnsi" w:hAnsiTheme="minorHAnsi" w:cstheme="minorHAnsi"/>
          <w:sz w:val="24"/>
          <w:szCs w:val="24"/>
        </w:rPr>
        <w:t>κάποια</w:t>
      </w:r>
      <w:r w:rsidR="0007719A" w:rsidRPr="007D7C42">
        <w:rPr>
          <w:rFonts w:asciiTheme="minorHAnsi" w:hAnsiTheme="minorHAnsi" w:cstheme="minorHAnsi"/>
          <w:sz w:val="24"/>
          <w:szCs w:val="24"/>
        </w:rPr>
        <w:t xml:space="preserve"> λεπτά</w:t>
      </w:r>
      <w:r w:rsidRPr="007D7C42">
        <w:rPr>
          <w:rFonts w:asciiTheme="minorHAnsi" w:hAnsiTheme="minorHAnsi" w:cstheme="minorHAnsi"/>
          <w:sz w:val="24"/>
          <w:szCs w:val="24"/>
        </w:rPr>
        <w:t xml:space="preserve"> υπολογισμών</w:t>
      </w:r>
      <w:r w:rsidR="0007719A" w:rsidRPr="007D7C42">
        <w:rPr>
          <w:rFonts w:asciiTheme="minorHAnsi" w:hAnsiTheme="minorHAnsi" w:cstheme="minorHAnsi"/>
          <w:sz w:val="24"/>
          <w:szCs w:val="24"/>
        </w:rPr>
        <w:t>,</w:t>
      </w:r>
      <w:r w:rsidRPr="007D7C42">
        <w:rPr>
          <w:rFonts w:asciiTheme="minorHAnsi" w:hAnsiTheme="minorHAnsi" w:cstheme="minorHAnsi"/>
          <w:sz w:val="24"/>
          <w:szCs w:val="24"/>
        </w:rPr>
        <w:t xml:space="preserve"> </w:t>
      </w:r>
      <w:r w:rsidR="007A4ECA" w:rsidRPr="007D7C42">
        <w:rPr>
          <w:rFonts w:asciiTheme="minorHAnsi" w:hAnsiTheme="minorHAnsi" w:cstheme="minorHAnsi"/>
          <w:sz w:val="24"/>
          <w:szCs w:val="24"/>
        </w:rPr>
        <w:t>εμφανίζονται τα</w:t>
      </w:r>
      <w:r w:rsidRPr="007D7C42">
        <w:rPr>
          <w:rFonts w:asciiTheme="minorHAnsi" w:hAnsiTheme="minorHAnsi" w:cstheme="minorHAnsi"/>
          <w:sz w:val="24"/>
          <w:szCs w:val="24"/>
        </w:rPr>
        <w:t xml:space="preserve"> σχεδιαγράμματα με </w:t>
      </w:r>
      <w:r w:rsidR="0007719A" w:rsidRPr="007D7C42">
        <w:rPr>
          <w:rFonts w:asciiTheme="minorHAnsi" w:hAnsiTheme="minorHAnsi" w:cstheme="minorHAnsi"/>
          <w:sz w:val="24"/>
          <w:szCs w:val="24"/>
        </w:rPr>
        <w:t>τις τιμές Ετήσιας Παραγωγής Ενέργειας, του συντελεστής αποδοτικότητας και του σταθμισμέ</w:t>
      </w:r>
      <w:r w:rsidR="002110DB" w:rsidRPr="007D7C42">
        <w:rPr>
          <w:rFonts w:asciiTheme="minorHAnsi" w:hAnsiTheme="minorHAnsi" w:cstheme="minorHAnsi"/>
          <w:sz w:val="24"/>
          <w:szCs w:val="24"/>
        </w:rPr>
        <w:t>νου κόστους παραγωγής ενέργειας, στα οποία έχου</w:t>
      </w:r>
      <w:r w:rsidR="007A4ECA" w:rsidRPr="007D7C42">
        <w:rPr>
          <w:rFonts w:asciiTheme="minorHAnsi" w:hAnsiTheme="minorHAnsi" w:cstheme="minorHAnsi"/>
          <w:sz w:val="24"/>
          <w:szCs w:val="24"/>
        </w:rPr>
        <w:t>ν</w:t>
      </w:r>
      <w:r w:rsidR="002110DB" w:rsidRPr="007D7C42">
        <w:rPr>
          <w:rFonts w:asciiTheme="minorHAnsi" w:hAnsiTheme="minorHAnsi" w:cstheme="minorHAnsi"/>
          <w:sz w:val="24"/>
          <w:szCs w:val="24"/>
        </w:rPr>
        <w:t xml:space="preserve"> σημει</w:t>
      </w:r>
      <w:r w:rsidR="007A4ECA" w:rsidRPr="007D7C42">
        <w:rPr>
          <w:rFonts w:asciiTheme="minorHAnsi" w:hAnsiTheme="minorHAnsi" w:cstheme="minorHAnsi"/>
          <w:sz w:val="24"/>
          <w:szCs w:val="24"/>
        </w:rPr>
        <w:t>ωθ</w:t>
      </w:r>
      <w:r w:rsidR="002110DB" w:rsidRPr="007D7C42">
        <w:rPr>
          <w:rFonts w:asciiTheme="minorHAnsi" w:hAnsiTheme="minorHAnsi" w:cstheme="minorHAnsi"/>
          <w:sz w:val="24"/>
          <w:szCs w:val="24"/>
        </w:rPr>
        <w:t>ε</w:t>
      </w:r>
      <w:r w:rsidR="007A4ECA" w:rsidRPr="007D7C42">
        <w:rPr>
          <w:rFonts w:asciiTheme="minorHAnsi" w:hAnsiTheme="minorHAnsi" w:cstheme="minorHAnsi"/>
          <w:sz w:val="24"/>
          <w:szCs w:val="24"/>
        </w:rPr>
        <w:t xml:space="preserve">ί </w:t>
      </w:r>
      <w:r w:rsidR="002110DB" w:rsidRPr="007D7C42">
        <w:rPr>
          <w:rFonts w:asciiTheme="minorHAnsi" w:hAnsiTheme="minorHAnsi" w:cstheme="minorHAnsi"/>
          <w:sz w:val="24"/>
          <w:szCs w:val="24"/>
        </w:rPr>
        <w:t xml:space="preserve">με κόκκινες βούλες </w:t>
      </w:r>
      <w:r w:rsidR="007A4ECA" w:rsidRPr="007D7C42">
        <w:rPr>
          <w:rFonts w:asciiTheme="minorHAnsi" w:hAnsiTheme="minorHAnsi" w:cstheme="minorHAnsi"/>
          <w:sz w:val="24"/>
          <w:szCs w:val="24"/>
        </w:rPr>
        <w:t>οι</w:t>
      </w:r>
      <w:r w:rsidR="002110DB" w:rsidRPr="007D7C42">
        <w:rPr>
          <w:rFonts w:asciiTheme="minorHAnsi" w:hAnsiTheme="minorHAnsi" w:cstheme="minorHAnsi"/>
          <w:sz w:val="24"/>
          <w:szCs w:val="24"/>
        </w:rPr>
        <w:t xml:space="preserve"> βέλτιστες επιλογές</w:t>
      </w:r>
      <w:r w:rsidR="0007719A" w:rsidRPr="007D7C42">
        <w:rPr>
          <w:rFonts w:asciiTheme="minorHAnsi" w:hAnsiTheme="minorHAnsi" w:cstheme="minorHAnsi"/>
          <w:sz w:val="24"/>
          <w:szCs w:val="24"/>
        </w:rPr>
        <w:t>:</w:t>
      </w:r>
      <w:r w:rsidRPr="007D7C42">
        <w:rPr>
          <w:rFonts w:asciiTheme="minorHAnsi" w:hAnsiTheme="minorHAnsi" w:cstheme="minorHAnsi"/>
          <w:sz w:val="24"/>
          <w:szCs w:val="24"/>
        </w:rPr>
        <w:t xml:space="preserve"> </w:t>
      </w:r>
    </w:p>
    <w:p w14:paraId="7C118CE5" w14:textId="77777777" w:rsidR="002110DB" w:rsidRPr="007D7C42" w:rsidRDefault="000D6F5B" w:rsidP="002110DB">
      <w:pPr>
        <w:keepNext/>
        <w:spacing w:line="360" w:lineRule="auto"/>
        <w:jc w:val="both"/>
        <w:rPr>
          <w:rFonts w:cstheme="minorHAnsi"/>
          <w:sz w:val="24"/>
          <w:szCs w:val="24"/>
        </w:rPr>
      </w:pPr>
      <w:r w:rsidRPr="007D7C42">
        <w:rPr>
          <w:rFonts w:cstheme="minorHAnsi"/>
          <w:noProof/>
          <w:sz w:val="24"/>
          <w:szCs w:val="24"/>
          <w:lang w:val="el-GR" w:eastAsia="el-GR"/>
        </w:rPr>
        <w:lastRenderedPageBreak/>
        <w:drawing>
          <wp:inline distT="0" distB="0" distL="0" distR="0" wp14:anchorId="7167CDE2" wp14:editId="36525BBA">
            <wp:extent cx="5943600" cy="4709188"/>
            <wp:effectExtent l="0" t="0" r="0" b="0"/>
            <wp:docPr id="38" name="Picture 38" descr="C:\Users\Manolis\Pictures\Screenshots\Στιγμιότυπο οθόνης (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Manolis\Pictures\Screenshots\Στιγμιότυπο οθόνης (23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4709188"/>
                    </a:xfrm>
                    <a:prstGeom prst="rect">
                      <a:avLst/>
                    </a:prstGeom>
                    <a:noFill/>
                    <a:ln>
                      <a:noFill/>
                    </a:ln>
                  </pic:spPr>
                </pic:pic>
              </a:graphicData>
            </a:graphic>
          </wp:inline>
        </w:drawing>
      </w:r>
    </w:p>
    <w:p w14:paraId="48572C92" w14:textId="3DFC7D2A" w:rsidR="002110DB" w:rsidRPr="007D7C42" w:rsidRDefault="002110DB" w:rsidP="002110DB">
      <w:pPr>
        <w:pStyle w:val="a8"/>
        <w:spacing w:after="0"/>
        <w:jc w:val="both"/>
        <w:rPr>
          <w:rFonts w:cstheme="minorHAnsi"/>
          <w:sz w:val="24"/>
          <w:szCs w:val="24"/>
          <w:lang w:val="el-GR"/>
        </w:rPr>
      </w:pPr>
      <w:r w:rsidRPr="007D7C42">
        <w:rPr>
          <w:rFonts w:cstheme="minorHAnsi"/>
          <w:sz w:val="24"/>
          <w:szCs w:val="24"/>
          <w:lang w:val="el-GR"/>
        </w:rPr>
        <w:t xml:space="preserve">Εικόνα </w:t>
      </w:r>
      <w:r w:rsidR="00A01178" w:rsidRPr="007D7C42">
        <w:rPr>
          <w:rFonts w:cstheme="minorHAnsi"/>
          <w:noProof/>
          <w:sz w:val="24"/>
          <w:szCs w:val="24"/>
        </w:rPr>
        <w:fldChar w:fldCharType="begin"/>
      </w:r>
      <w:r w:rsidR="00A01178" w:rsidRPr="007D7C42">
        <w:rPr>
          <w:rFonts w:cstheme="minorHAnsi"/>
          <w:noProof/>
          <w:sz w:val="24"/>
          <w:szCs w:val="24"/>
          <w:lang w:val="el-GR"/>
        </w:rPr>
        <w:instrText xml:space="preserve"> </w:instrText>
      </w:r>
      <w:r w:rsidR="00A01178" w:rsidRPr="007D7C42">
        <w:rPr>
          <w:rFonts w:cstheme="minorHAnsi"/>
          <w:noProof/>
          <w:sz w:val="24"/>
          <w:szCs w:val="24"/>
        </w:rPr>
        <w:instrText>SEQ</w:instrText>
      </w:r>
      <w:r w:rsidR="00A01178" w:rsidRPr="007D7C42">
        <w:rPr>
          <w:rFonts w:cstheme="minorHAnsi"/>
          <w:noProof/>
          <w:sz w:val="24"/>
          <w:szCs w:val="24"/>
          <w:lang w:val="el-GR"/>
        </w:rPr>
        <w:instrText xml:space="preserve"> Εικόνα \* </w:instrText>
      </w:r>
      <w:r w:rsidR="00A01178" w:rsidRPr="007D7C42">
        <w:rPr>
          <w:rFonts w:cstheme="minorHAnsi"/>
          <w:noProof/>
          <w:sz w:val="24"/>
          <w:szCs w:val="24"/>
        </w:rPr>
        <w:instrText>ARABIC</w:instrText>
      </w:r>
      <w:r w:rsidR="00A01178" w:rsidRPr="007D7C42">
        <w:rPr>
          <w:rFonts w:cstheme="minorHAnsi"/>
          <w:noProof/>
          <w:sz w:val="24"/>
          <w:szCs w:val="24"/>
          <w:lang w:val="el-GR"/>
        </w:rPr>
        <w:instrText xml:space="preserve"> </w:instrText>
      </w:r>
      <w:r w:rsidR="00A01178" w:rsidRPr="007D7C42">
        <w:rPr>
          <w:rFonts w:cstheme="minorHAnsi"/>
          <w:noProof/>
          <w:sz w:val="24"/>
          <w:szCs w:val="24"/>
        </w:rPr>
        <w:fldChar w:fldCharType="separate"/>
      </w:r>
      <w:r w:rsidR="00B37357" w:rsidRPr="00B37357">
        <w:rPr>
          <w:rFonts w:cstheme="minorHAnsi"/>
          <w:noProof/>
          <w:sz w:val="24"/>
          <w:szCs w:val="24"/>
          <w:lang w:val="el-GR"/>
        </w:rPr>
        <w:t>22</w:t>
      </w:r>
      <w:r w:rsidR="00A01178" w:rsidRPr="007D7C42">
        <w:rPr>
          <w:rFonts w:cstheme="minorHAnsi"/>
          <w:noProof/>
          <w:sz w:val="24"/>
          <w:szCs w:val="24"/>
        </w:rPr>
        <w:fldChar w:fldCharType="end"/>
      </w:r>
      <w:r w:rsidRPr="007D7C42">
        <w:rPr>
          <w:rFonts w:cstheme="minorHAnsi"/>
          <w:sz w:val="24"/>
          <w:szCs w:val="24"/>
          <w:lang w:val="el-GR"/>
        </w:rPr>
        <w:t>: Ετήσια Παραγωγή Ενέργειας</w:t>
      </w:r>
    </w:p>
    <w:p w14:paraId="5355AEC9" w14:textId="7297EB69" w:rsidR="005C069A" w:rsidRPr="007D7C42" w:rsidRDefault="00D77A86" w:rsidP="007D7C42">
      <w:pPr>
        <w:pStyle w:val="TableParagraph"/>
        <w:rPr>
          <w:rFonts w:asciiTheme="minorHAnsi" w:hAnsiTheme="minorHAnsi" w:cstheme="minorHAnsi"/>
          <w:sz w:val="24"/>
          <w:szCs w:val="24"/>
        </w:rPr>
      </w:pPr>
      <w:r w:rsidRPr="007D7C42">
        <w:rPr>
          <w:rFonts w:asciiTheme="minorHAnsi" w:hAnsiTheme="minorHAnsi" w:cstheme="minorHAnsi"/>
          <w:sz w:val="24"/>
          <w:szCs w:val="24"/>
        </w:rPr>
        <w:t>Στον παρακάτω πίνακα</w:t>
      </w:r>
      <w:r w:rsidR="007A4ECA" w:rsidRPr="007D7C42">
        <w:rPr>
          <w:rFonts w:asciiTheme="minorHAnsi" w:hAnsiTheme="minorHAnsi" w:cstheme="minorHAnsi"/>
          <w:sz w:val="24"/>
          <w:szCs w:val="24"/>
        </w:rPr>
        <w:t>,</w:t>
      </w:r>
      <w:r w:rsidRPr="007D7C42">
        <w:rPr>
          <w:rFonts w:asciiTheme="minorHAnsi" w:hAnsiTheme="minorHAnsi" w:cstheme="minorHAnsi"/>
          <w:sz w:val="24"/>
          <w:szCs w:val="24"/>
        </w:rPr>
        <w:t xml:space="preserve"> φαίνονται</w:t>
      </w:r>
      <w:r w:rsidR="007A4ECA" w:rsidRPr="007D7C42">
        <w:rPr>
          <w:rFonts w:asciiTheme="minorHAnsi" w:hAnsiTheme="minorHAnsi" w:cstheme="minorHAnsi"/>
          <w:sz w:val="24"/>
          <w:szCs w:val="24"/>
        </w:rPr>
        <w:t xml:space="preserve"> οι βέλτιστες</w:t>
      </w:r>
      <w:r w:rsidR="005C069A" w:rsidRPr="007D7C42">
        <w:rPr>
          <w:rFonts w:asciiTheme="minorHAnsi" w:hAnsiTheme="minorHAnsi" w:cstheme="minorHAnsi"/>
          <w:sz w:val="24"/>
          <w:szCs w:val="24"/>
        </w:rPr>
        <w:t xml:space="preserve"> τιμές για τα αντίστοιχα ύψη:</w:t>
      </w:r>
    </w:p>
    <w:tbl>
      <w:tblPr>
        <w:tblStyle w:val="aa"/>
        <w:tblW w:w="9889" w:type="dxa"/>
        <w:tblLook w:val="04A0" w:firstRow="1" w:lastRow="0" w:firstColumn="1" w:lastColumn="0" w:noHBand="0" w:noVBand="1"/>
      </w:tblPr>
      <w:tblGrid>
        <w:gridCol w:w="2394"/>
        <w:gridCol w:w="2394"/>
        <w:gridCol w:w="1699"/>
        <w:gridCol w:w="3402"/>
      </w:tblGrid>
      <w:tr w:rsidR="005C069A" w:rsidRPr="007D7C42" w14:paraId="55ECA389" w14:textId="77777777" w:rsidTr="005C069A">
        <w:tc>
          <w:tcPr>
            <w:tcW w:w="2394" w:type="dxa"/>
          </w:tcPr>
          <w:p w14:paraId="5D4F9457" w14:textId="77777777" w:rsidR="005C069A" w:rsidRPr="007D7C42" w:rsidRDefault="005C069A" w:rsidP="005C069A">
            <w:pPr>
              <w:jc w:val="center"/>
              <w:rPr>
                <w:rFonts w:cstheme="minorHAnsi"/>
                <w:sz w:val="24"/>
                <w:szCs w:val="24"/>
                <w:lang w:val="el-GR"/>
              </w:rPr>
            </w:pPr>
            <w:r w:rsidRPr="007D7C42">
              <w:rPr>
                <w:rFonts w:cstheme="minorHAnsi"/>
                <w:sz w:val="24"/>
                <w:szCs w:val="24"/>
                <w:lang w:val="el-GR"/>
              </w:rPr>
              <w:t>Ύψος (μ)</w:t>
            </w:r>
          </w:p>
        </w:tc>
        <w:tc>
          <w:tcPr>
            <w:tcW w:w="2394" w:type="dxa"/>
          </w:tcPr>
          <w:p w14:paraId="50FAC018" w14:textId="77777777" w:rsidR="005C069A" w:rsidRPr="007D7C42" w:rsidRDefault="005C069A" w:rsidP="005C069A">
            <w:pPr>
              <w:jc w:val="center"/>
              <w:rPr>
                <w:rFonts w:cstheme="minorHAnsi"/>
                <w:sz w:val="24"/>
                <w:szCs w:val="24"/>
              </w:rPr>
            </w:pPr>
            <w:r w:rsidRPr="007D7C42">
              <w:rPr>
                <w:rFonts w:cstheme="minorHAnsi"/>
                <w:sz w:val="24"/>
                <w:szCs w:val="24"/>
                <w:lang w:val="el-GR"/>
              </w:rPr>
              <w:t>Απλή μέθοδος (</w:t>
            </w:r>
            <w:r w:rsidRPr="007D7C42">
              <w:rPr>
                <w:rFonts w:cstheme="minorHAnsi"/>
                <w:sz w:val="24"/>
                <w:szCs w:val="24"/>
              </w:rPr>
              <w:t>kW)</w:t>
            </w:r>
          </w:p>
        </w:tc>
        <w:tc>
          <w:tcPr>
            <w:tcW w:w="1699" w:type="dxa"/>
          </w:tcPr>
          <w:p w14:paraId="3EA8478A" w14:textId="77777777" w:rsidR="005C069A" w:rsidRPr="007D7C42" w:rsidRDefault="005C069A" w:rsidP="005C069A">
            <w:pPr>
              <w:jc w:val="center"/>
              <w:rPr>
                <w:rFonts w:cstheme="minorHAnsi"/>
                <w:sz w:val="24"/>
                <w:szCs w:val="24"/>
                <w:lang w:val="el-GR"/>
              </w:rPr>
            </w:pPr>
            <w:r w:rsidRPr="007D7C42">
              <w:rPr>
                <w:rFonts w:cstheme="minorHAnsi"/>
                <w:sz w:val="24"/>
                <w:szCs w:val="24"/>
              </w:rPr>
              <w:t>Weibull (kW)</w:t>
            </w:r>
          </w:p>
        </w:tc>
        <w:tc>
          <w:tcPr>
            <w:tcW w:w="3402" w:type="dxa"/>
          </w:tcPr>
          <w:p w14:paraId="58CD4569" w14:textId="77777777" w:rsidR="005C069A" w:rsidRPr="007D7C42" w:rsidRDefault="005C069A" w:rsidP="005C069A">
            <w:pPr>
              <w:ind w:hanging="100"/>
              <w:jc w:val="center"/>
              <w:rPr>
                <w:rFonts w:cstheme="minorHAnsi"/>
                <w:sz w:val="24"/>
                <w:szCs w:val="24"/>
                <w:lang w:val="el-GR"/>
              </w:rPr>
            </w:pPr>
            <w:r w:rsidRPr="007D7C42">
              <w:rPr>
                <w:rFonts w:cstheme="minorHAnsi"/>
                <w:sz w:val="24"/>
                <w:szCs w:val="24"/>
                <w:lang w:val="el-GR"/>
              </w:rPr>
              <w:t>Όνομα Ανεμογεννήτριας</w:t>
            </w:r>
          </w:p>
        </w:tc>
      </w:tr>
      <w:tr w:rsidR="005C069A" w:rsidRPr="007D7C42" w14:paraId="1B420080" w14:textId="77777777" w:rsidTr="005C069A">
        <w:tc>
          <w:tcPr>
            <w:tcW w:w="2394" w:type="dxa"/>
          </w:tcPr>
          <w:p w14:paraId="724AA92A" w14:textId="77777777" w:rsidR="005C069A" w:rsidRPr="007D7C42" w:rsidRDefault="005C069A" w:rsidP="005C069A">
            <w:pPr>
              <w:jc w:val="center"/>
              <w:rPr>
                <w:rFonts w:cstheme="minorHAnsi"/>
                <w:sz w:val="24"/>
                <w:szCs w:val="24"/>
                <w:lang w:val="el-GR"/>
              </w:rPr>
            </w:pPr>
            <w:r w:rsidRPr="007D7C42">
              <w:rPr>
                <w:rFonts w:cstheme="minorHAnsi"/>
                <w:sz w:val="24"/>
                <w:szCs w:val="24"/>
                <w:lang w:val="el-GR"/>
              </w:rPr>
              <w:t>10</w:t>
            </w:r>
          </w:p>
        </w:tc>
        <w:tc>
          <w:tcPr>
            <w:tcW w:w="2394" w:type="dxa"/>
          </w:tcPr>
          <w:p w14:paraId="3548ADC4" w14:textId="77777777" w:rsidR="005C069A" w:rsidRPr="007D7C42" w:rsidRDefault="00ED32A0" w:rsidP="005C069A">
            <w:pPr>
              <w:jc w:val="center"/>
              <w:rPr>
                <w:rFonts w:cstheme="minorHAnsi"/>
                <w:sz w:val="24"/>
                <w:szCs w:val="24"/>
              </w:rPr>
            </w:pPr>
            <w:r w:rsidRPr="007D7C42">
              <w:rPr>
                <w:rFonts w:cstheme="minorHAnsi"/>
                <w:sz w:val="24"/>
                <w:szCs w:val="24"/>
              </w:rPr>
              <w:t>26.316</w:t>
            </w:r>
          </w:p>
        </w:tc>
        <w:tc>
          <w:tcPr>
            <w:tcW w:w="1699" w:type="dxa"/>
          </w:tcPr>
          <w:p w14:paraId="403EF545" w14:textId="77777777" w:rsidR="005C069A" w:rsidRPr="007D7C42" w:rsidRDefault="00ED32A0" w:rsidP="00D77A86">
            <w:pPr>
              <w:jc w:val="center"/>
              <w:rPr>
                <w:rFonts w:cstheme="minorHAnsi"/>
                <w:sz w:val="24"/>
                <w:szCs w:val="24"/>
              </w:rPr>
            </w:pPr>
            <w:r w:rsidRPr="007D7C42">
              <w:rPr>
                <w:rFonts w:cstheme="minorHAnsi"/>
                <w:sz w:val="24"/>
                <w:szCs w:val="24"/>
              </w:rPr>
              <w:t>28.383</w:t>
            </w:r>
          </w:p>
        </w:tc>
        <w:tc>
          <w:tcPr>
            <w:tcW w:w="3402" w:type="dxa"/>
          </w:tcPr>
          <w:p w14:paraId="4A543354" w14:textId="77777777" w:rsidR="005C069A" w:rsidRPr="007D7C42" w:rsidRDefault="00ED32A0" w:rsidP="005C069A">
            <w:pPr>
              <w:jc w:val="center"/>
              <w:rPr>
                <w:rFonts w:cstheme="minorHAnsi"/>
                <w:sz w:val="24"/>
                <w:szCs w:val="24"/>
              </w:rPr>
            </w:pPr>
            <w:r w:rsidRPr="007D7C42">
              <w:rPr>
                <w:rFonts w:cstheme="minorHAnsi"/>
                <w:sz w:val="24"/>
                <w:szCs w:val="24"/>
              </w:rPr>
              <w:t>Jacobs Wind Electric</w:t>
            </w:r>
          </w:p>
        </w:tc>
      </w:tr>
      <w:tr w:rsidR="005C069A" w:rsidRPr="007D7C42" w14:paraId="46AAAAD6" w14:textId="77777777" w:rsidTr="005C069A">
        <w:tc>
          <w:tcPr>
            <w:tcW w:w="2394" w:type="dxa"/>
          </w:tcPr>
          <w:p w14:paraId="4E19DFF4" w14:textId="77777777" w:rsidR="005C069A" w:rsidRPr="007D7C42" w:rsidRDefault="005C069A" w:rsidP="005C069A">
            <w:pPr>
              <w:jc w:val="center"/>
              <w:rPr>
                <w:rFonts w:cstheme="minorHAnsi"/>
                <w:sz w:val="24"/>
                <w:szCs w:val="24"/>
              </w:rPr>
            </w:pPr>
            <w:r w:rsidRPr="007D7C42">
              <w:rPr>
                <w:rFonts w:cstheme="minorHAnsi"/>
                <w:sz w:val="24"/>
                <w:szCs w:val="24"/>
              </w:rPr>
              <w:t>20</w:t>
            </w:r>
          </w:p>
        </w:tc>
        <w:tc>
          <w:tcPr>
            <w:tcW w:w="2394" w:type="dxa"/>
          </w:tcPr>
          <w:p w14:paraId="51B168FC" w14:textId="77777777" w:rsidR="005C069A" w:rsidRPr="007D7C42" w:rsidRDefault="00D77A86" w:rsidP="005C069A">
            <w:pPr>
              <w:jc w:val="center"/>
              <w:rPr>
                <w:rFonts w:cstheme="minorHAnsi"/>
                <w:sz w:val="24"/>
                <w:szCs w:val="24"/>
                <w:lang w:val="el-GR"/>
              </w:rPr>
            </w:pPr>
            <w:r w:rsidRPr="007D7C42">
              <w:rPr>
                <w:rFonts w:cstheme="minorHAnsi"/>
                <w:sz w:val="24"/>
                <w:szCs w:val="24"/>
                <w:lang w:val="el-GR"/>
              </w:rPr>
              <w:t>115.950</w:t>
            </w:r>
          </w:p>
        </w:tc>
        <w:tc>
          <w:tcPr>
            <w:tcW w:w="1699" w:type="dxa"/>
          </w:tcPr>
          <w:p w14:paraId="1E15611E" w14:textId="77777777" w:rsidR="005C069A" w:rsidRPr="007D7C42" w:rsidRDefault="00D77A86" w:rsidP="005C069A">
            <w:pPr>
              <w:jc w:val="center"/>
              <w:rPr>
                <w:rFonts w:cstheme="minorHAnsi"/>
                <w:sz w:val="24"/>
                <w:szCs w:val="24"/>
              </w:rPr>
            </w:pPr>
            <w:r w:rsidRPr="007D7C42">
              <w:rPr>
                <w:rFonts w:cstheme="minorHAnsi"/>
                <w:sz w:val="24"/>
                <w:szCs w:val="24"/>
              </w:rPr>
              <w:t>121.900</w:t>
            </w:r>
          </w:p>
        </w:tc>
        <w:tc>
          <w:tcPr>
            <w:tcW w:w="3402" w:type="dxa"/>
          </w:tcPr>
          <w:p w14:paraId="353B8002" w14:textId="77777777" w:rsidR="005C069A" w:rsidRPr="007D7C42" w:rsidRDefault="00D77A86" w:rsidP="005C069A">
            <w:pPr>
              <w:jc w:val="center"/>
              <w:rPr>
                <w:rFonts w:cstheme="minorHAnsi"/>
                <w:sz w:val="24"/>
                <w:szCs w:val="24"/>
              </w:rPr>
            </w:pPr>
            <w:proofErr w:type="spellStart"/>
            <w:r w:rsidRPr="007D7C42">
              <w:rPr>
                <w:rFonts w:cstheme="minorHAnsi"/>
                <w:sz w:val="24"/>
                <w:szCs w:val="24"/>
              </w:rPr>
              <w:t>Orenda</w:t>
            </w:r>
            <w:proofErr w:type="spellEnd"/>
            <w:r w:rsidRPr="007D7C42">
              <w:rPr>
                <w:rFonts w:cstheme="minorHAnsi"/>
                <w:sz w:val="24"/>
                <w:szCs w:val="24"/>
              </w:rPr>
              <w:t xml:space="preserve"> Skye</w:t>
            </w:r>
          </w:p>
        </w:tc>
      </w:tr>
      <w:tr w:rsidR="005C069A" w:rsidRPr="007D7C42" w14:paraId="42006AC8" w14:textId="77777777" w:rsidTr="005C069A">
        <w:tc>
          <w:tcPr>
            <w:tcW w:w="2394" w:type="dxa"/>
          </w:tcPr>
          <w:p w14:paraId="1C68B2FB" w14:textId="77777777" w:rsidR="005C069A" w:rsidRPr="007D7C42" w:rsidRDefault="005C069A" w:rsidP="005C069A">
            <w:pPr>
              <w:jc w:val="center"/>
              <w:rPr>
                <w:rFonts w:cstheme="minorHAnsi"/>
                <w:sz w:val="24"/>
                <w:szCs w:val="24"/>
              </w:rPr>
            </w:pPr>
            <w:r w:rsidRPr="007D7C42">
              <w:rPr>
                <w:rFonts w:cstheme="minorHAnsi"/>
                <w:sz w:val="24"/>
                <w:szCs w:val="24"/>
              </w:rPr>
              <w:t>30</w:t>
            </w:r>
          </w:p>
        </w:tc>
        <w:tc>
          <w:tcPr>
            <w:tcW w:w="2394" w:type="dxa"/>
          </w:tcPr>
          <w:p w14:paraId="77A6F57C" w14:textId="77777777" w:rsidR="005C069A" w:rsidRPr="007D7C42" w:rsidRDefault="00D77A86" w:rsidP="005C069A">
            <w:pPr>
              <w:jc w:val="center"/>
              <w:rPr>
                <w:rFonts w:cstheme="minorHAnsi"/>
                <w:sz w:val="24"/>
                <w:szCs w:val="24"/>
                <w:lang w:val="el-GR"/>
              </w:rPr>
            </w:pPr>
            <w:r w:rsidRPr="007D7C42">
              <w:rPr>
                <w:rFonts w:cstheme="minorHAnsi"/>
                <w:sz w:val="24"/>
                <w:szCs w:val="24"/>
                <w:lang w:val="el-GR"/>
              </w:rPr>
              <w:t>118.800</w:t>
            </w:r>
          </w:p>
        </w:tc>
        <w:tc>
          <w:tcPr>
            <w:tcW w:w="1699" w:type="dxa"/>
          </w:tcPr>
          <w:p w14:paraId="5B249FFD" w14:textId="77777777" w:rsidR="005C069A" w:rsidRPr="007D7C42" w:rsidRDefault="00D77A86" w:rsidP="005C069A">
            <w:pPr>
              <w:jc w:val="center"/>
              <w:rPr>
                <w:rFonts w:cstheme="minorHAnsi"/>
                <w:sz w:val="24"/>
                <w:szCs w:val="24"/>
              </w:rPr>
            </w:pPr>
            <w:r w:rsidRPr="007D7C42">
              <w:rPr>
                <w:rFonts w:cstheme="minorHAnsi"/>
                <w:sz w:val="24"/>
                <w:szCs w:val="24"/>
              </w:rPr>
              <w:t>125.050</w:t>
            </w:r>
          </w:p>
        </w:tc>
        <w:tc>
          <w:tcPr>
            <w:tcW w:w="3402" w:type="dxa"/>
          </w:tcPr>
          <w:p w14:paraId="271A9630" w14:textId="77777777" w:rsidR="005C069A" w:rsidRPr="007D7C42" w:rsidRDefault="00D77A86" w:rsidP="005C069A">
            <w:pPr>
              <w:jc w:val="center"/>
              <w:rPr>
                <w:rFonts w:cstheme="minorHAnsi"/>
                <w:sz w:val="24"/>
                <w:szCs w:val="24"/>
                <w:lang w:val="el-GR"/>
              </w:rPr>
            </w:pPr>
            <w:proofErr w:type="spellStart"/>
            <w:r w:rsidRPr="007D7C42">
              <w:rPr>
                <w:rFonts w:cstheme="minorHAnsi"/>
                <w:sz w:val="24"/>
                <w:szCs w:val="24"/>
              </w:rPr>
              <w:t>Orenda</w:t>
            </w:r>
            <w:proofErr w:type="spellEnd"/>
            <w:r w:rsidRPr="007D7C42">
              <w:rPr>
                <w:rFonts w:cstheme="minorHAnsi"/>
                <w:sz w:val="24"/>
                <w:szCs w:val="24"/>
              </w:rPr>
              <w:t xml:space="preserve"> Skye</w:t>
            </w:r>
          </w:p>
        </w:tc>
      </w:tr>
      <w:tr w:rsidR="00D77A86" w:rsidRPr="007D7C42" w14:paraId="1758D0D1" w14:textId="77777777" w:rsidTr="005C069A">
        <w:tc>
          <w:tcPr>
            <w:tcW w:w="2394" w:type="dxa"/>
          </w:tcPr>
          <w:p w14:paraId="250D4F1A" w14:textId="77777777" w:rsidR="00D77A86" w:rsidRPr="007D7C42" w:rsidRDefault="00D77A86" w:rsidP="00D77A86">
            <w:pPr>
              <w:jc w:val="center"/>
              <w:rPr>
                <w:rFonts w:cstheme="minorHAnsi"/>
                <w:sz w:val="24"/>
                <w:szCs w:val="24"/>
              </w:rPr>
            </w:pPr>
            <w:r w:rsidRPr="007D7C42">
              <w:rPr>
                <w:rFonts w:cstheme="minorHAnsi"/>
                <w:sz w:val="24"/>
                <w:szCs w:val="24"/>
              </w:rPr>
              <w:t>40</w:t>
            </w:r>
          </w:p>
        </w:tc>
        <w:tc>
          <w:tcPr>
            <w:tcW w:w="2394" w:type="dxa"/>
          </w:tcPr>
          <w:p w14:paraId="0AA06720" w14:textId="77777777" w:rsidR="00D77A86" w:rsidRPr="007D7C42" w:rsidRDefault="00D77A86" w:rsidP="005C069A">
            <w:pPr>
              <w:jc w:val="center"/>
              <w:rPr>
                <w:rFonts w:cstheme="minorHAnsi"/>
                <w:sz w:val="24"/>
                <w:szCs w:val="24"/>
                <w:lang w:val="el-GR"/>
              </w:rPr>
            </w:pPr>
            <w:r w:rsidRPr="007D7C42">
              <w:rPr>
                <w:rFonts w:cstheme="minorHAnsi"/>
                <w:sz w:val="24"/>
                <w:szCs w:val="24"/>
              </w:rPr>
              <w:t>121.520</w:t>
            </w:r>
          </w:p>
        </w:tc>
        <w:tc>
          <w:tcPr>
            <w:tcW w:w="1699" w:type="dxa"/>
          </w:tcPr>
          <w:p w14:paraId="46A0DF76" w14:textId="77777777" w:rsidR="00D77A86" w:rsidRPr="007D7C42" w:rsidRDefault="00D77A86" w:rsidP="005C069A">
            <w:pPr>
              <w:jc w:val="center"/>
              <w:rPr>
                <w:rFonts w:cstheme="minorHAnsi"/>
                <w:sz w:val="24"/>
                <w:szCs w:val="24"/>
              </w:rPr>
            </w:pPr>
            <w:r w:rsidRPr="007D7C42">
              <w:rPr>
                <w:rFonts w:cstheme="minorHAnsi"/>
                <w:sz w:val="24"/>
                <w:szCs w:val="24"/>
              </w:rPr>
              <w:t>128.040</w:t>
            </w:r>
          </w:p>
        </w:tc>
        <w:tc>
          <w:tcPr>
            <w:tcW w:w="3402" w:type="dxa"/>
          </w:tcPr>
          <w:p w14:paraId="24A98B7C" w14:textId="77777777" w:rsidR="00D77A86" w:rsidRPr="007D7C42" w:rsidRDefault="00D77A86" w:rsidP="005C069A">
            <w:pPr>
              <w:jc w:val="center"/>
              <w:rPr>
                <w:rFonts w:cstheme="minorHAnsi"/>
                <w:sz w:val="24"/>
                <w:szCs w:val="24"/>
                <w:lang w:val="el-GR"/>
              </w:rPr>
            </w:pPr>
            <w:proofErr w:type="spellStart"/>
            <w:r w:rsidRPr="007D7C42">
              <w:rPr>
                <w:rFonts w:cstheme="minorHAnsi"/>
                <w:sz w:val="24"/>
                <w:szCs w:val="24"/>
              </w:rPr>
              <w:t>Orenda</w:t>
            </w:r>
            <w:proofErr w:type="spellEnd"/>
            <w:r w:rsidRPr="007D7C42">
              <w:rPr>
                <w:rFonts w:cstheme="minorHAnsi"/>
                <w:sz w:val="24"/>
                <w:szCs w:val="24"/>
              </w:rPr>
              <w:t xml:space="preserve"> Skye</w:t>
            </w:r>
          </w:p>
        </w:tc>
      </w:tr>
      <w:tr w:rsidR="005C069A" w:rsidRPr="007D7C42" w14:paraId="61AF7C88" w14:textId="77777777" w:rsidTr="005C069A">
        <w:tc>
          <w:tcPr>
            <w:tcW w:w="2394" w:type="dxa"/>
          </w:tcPr>
          <w:p w14:paraId="454FA151" w14:textId="77777777" w:rsidR="005C069A" w:rsidRPr="007D7C42" w:rsidRDefault="00D77A86" w:rsidP="005C069A">
            <w:pPr>
              <w:jc w:val="center"/>
              <w:rPr>
                <w:rFonts w:cstheme="minorHAnsi"/>
                <w:sz w:val="24"/>
                <w:szCs w:val="24"/>
              </w:rPr>
            </w:pPr>
            <w:r w:rsidRPr="007D7C42">
              <w:rPr>
                <w:rFonts w:cstheme="minorHAnsi"/>
                <w:sz w:val="24"/>
                <w:szCs w:val="24"/>
              </w:rPr>
              <w:t>50</w:t>
            </w:r>
          </w:p>
        </w:tc>
        <w:tc>
          <w:tcPr>
            <w:tcW w:w="2394" w:type="dxa"/>
          </w:tcPr>
          <w:p w14:paraId="1AEC6D88" w14:textId="77777777" w:rsidR="005C069A" w:rsidRPr="007D7C42" w:rsidRDefault="00D77A86" w:rsidP="005C069A">
            <w:pPr>
              <w:jc w:val="center"/>
              <w:rPr>
                <w:rFonts w:cstheme="minorHAnsi"/>
                <w:sz w:val="24"/>
                <w:szCs w:val="24"/>
                <w:lang w:val="el-GR"/>
              </w:rPr>
            </w:pPr>
            <w:r w:rsidRPr="007D7C42">
              <w:rPr>
                <w:rFonts w:cstheme="minorHAnsi"/>
                <w:sz w:val="24"/>
                <w:szCs w:val="24"/>
                <w:lang w:val="el-GR"/>
              </w:rPr>
              <w:t>124.230</w:t>
            </w:r>
          </w:p>
        </w:tc>
        <w:tc>
          <w:tcPr>
            <w:tcW w:w="1699" w:type="dxa"/>
          </w:tcPr>
          <w:p w14:paraId="7B32AA5B" w14:textId="77777777" w:rsidR="005C069A" w:rsidRPr="007D7C42" w:rsidRDefault="00D77A86" w:rsidP="005C069A">
            <w:pPr>
              <w:jc w:val="center"/>
              <w:rPr>
                <w:rFonts w:cstheme="minorHAnsi"/>
                <w:sz w:val="24"/>
                <w:szCs w:val="24"/>
              </w:rPr>
            </w:pPr>
            <w:r w:rsidRPr="007D7C42">
              <w:rPr>
                <w:rFonts w:cstheme="minorHAnsi"/>
                <w:sz w:val="24"/>
                <w:szCs w:val="24"/>
              </w:rPr>
              <w:t>130.910</w:t>
            </w:r>
          </w:p>
        </w:tc>
        <w:tc>
          <w:tcPr>
            <w:tcW w:w="3402" w:type="dxa"/>
          </w:tcPr>
          <w:p w14:paraId="61BE6EDA" w14:textId="77777777" w:rsidR="005C069A" w:rsidRPr="007D7C42" w:rsidRDefault="00D77A86" w:rsidP="005C069A">
            <w:pPr>
              <w:jc w:val="center"/>
              <w:rPr>
                <w:rFonts w:cstheme="minorHAnsi"/>
                <w:sz w:val="24"/>
                <w:szCs w:val="24"/>
                <w:lang w:val="el-GR"/>
              </w:rPr>
            </w:pPr>
            <w:proofErr w:type="spellStart"/>
            <w:r w:rsidRPr="007D7C42">
              <w:rPr>
                <w:rFonts w:cstheme="minorHAnsi"/>
                <w:sz w:val="24"/>
                <w:szCs w:val="24"/>
              </w:rPr>
              <w:t>Orenda</w:t>
            </w:r>
            <w:proofErr w:type="spellEnd"/>
            <w:r w:rsidRPr="007D7C42">
              <w:rPr>
                <w:rFonts w:cstheme="minorHAnsi"/>
                <w:sz w:val="24"/>
                <w:szCs w:val="24"/>
              </w:rPr>
              <w:t xml:space="preserve"> Skye</w:t>
            </w:r>
          </w:p>
        </w:tc>
      </w:tr>
    </w:tbl>
    <w:p w14:paraId="2449575B" w14:textId="77777777" w:rsidR="002110DB" w:rsidRPr="007D7C42" w:rsidRDefault="00ED32A0" w:rsidP="002110DB">
      <w:pPr>
        <w:keepNext/>
        <w:spacing w:line="360" w:lineRule="auto"/>
        <w:jc w:val="both"/>
        <w:rPr>
          <w:rFonts w:cstheme="minorHAnsi"/>
          <w:sz w:val="24"/>
          <w:szCs w:val="24"/>
        </w:rPr>
      </w:pPr>
      <w:r w:rsidRPr="007D7C42">
        <w:rPr>
          <w:rFonts w:cstheme="minorHAnsi"/>
          <w:noProof/>
          <w:sz w:val="24"/>
          <w:szCs w:val="24"/>
          <w:lang w:val="el-GR" w:eastAsia="el-GR"/>
        </w:rPr>
        <w:lastRenderedPageBreak/>
        <w:drawing>
          <wp:inline distT="0" distB="0" distL="0" distR="0" wp14:anchorId="1095B588" wp14:editId="5A61D668">
            <wp:extent cx="5943600" cy="4737735"/>
            <wp:effectExtent l="0" t="0" r="0" b="0"/>
            <wp:docPr id="39" name="Picture 39" descr="C:\Users\Manolis\Pictures\Screenshots\Στιγμιότυπο οθόνης (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Manolis\Pictures\Screenshots\Στιγμιότυπο οθόνης (234).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4737735"/>
                    </a:xfrm>
                    <a:prstGeom prst="rect">
                      <a:avLst/>
                    </a:prstGeom>
                    <a:noFill/>
                    <a:ln>
                      <a:noFill/>
                    </a:ln>
                  </pic:spPr>
                </pic:pic>
              </a:graphicData>
            </a:graphic>
          </wp:inline>
        </w:drawing>
      </w:r>
    </w:p>
    <w:p w14:paraId="2CA911C1" w14:textId="4CA59155" w:rsidR="002110DB" w:rsidRPr="007D7C42" w:rsidRDefault="002110DB" w:rsidP="002110DB">
      <w:pPr>
        <w:pStyle w:val="a8"/>
        <w:jc w:val="both"/>
        <w:rPr>
          <w:rFonts w:cstheme="minorHAnsi"/>
          <w:sz w:val="24"/>
          <w:szCs w:val="24"/>
          <w:lang w:val="el-GR"/>
        </w:rPr>
      </w:pPr>
      <w:r w:rsidRPr="007D7C42">
        <w:rPr>
          <w:rFonts w:cstheme="minorHAnsi"/>
          <w:sz w:val="24"/>
          <w:szCs w:val="24"/>
          <w:lang w:val="el-GR"/>
        </w:rPr>
        <w:t xml:space="preserve">Εικόνα </w:t>
      </w:r>
      <w:r w:rsidR="00A01178" w:rsidRPr="007D7C42">
        <w:rPr>
          <w:rFonts w:cstheme="minorHAnsi"/>
          <w:noProof/>
          <w:sz w:val="24"/>
          <w:szCs w:val="24"/>
        </w:rPr>
        <w:fldChar w:fldCharType="begin"/>
      </w:r>
      <w:r w:rsidR="00A01178" w:rsidRPr="007D7C42">
        <w:rPr>
          <w:rFonts w:cstheme="minorHAnsi"/>
          <w:noProof/>
          <w:sz w:val="24"/>
          <w:szCs w:val="24"/>
          <w:lang w:val="el-GR"/>
        </w:rPr>
        <w:instrText xml:space="preserve"> </w:instrText>
      </w:r>
      <w:r w:rsidR="00A01178" w:rsidRPr="007D7C42">
        <w:rPr>
          <w:rFonts w:cstheme="minorHAnsi"/>
          <w:noProof/>
          <w:sz w:val="24"/>
          <w:szCs w:val="24"/>
        </w:rPr>
        <w:instrText>SEQ</w:instrText>
      </w:r>
      <w:r w:rsidR="00A01178" w:rsidRPr="007D7C42">
        <w:rPr>
          <w:rFonts w:cstheme="minorHAnsi"/>
          <w:noProof/>
          <w:sz w:val="24"/>
          <w:szCs w:val="24"/>
          <w:lang w:val="el-GR"/>
        </w:rPr>
        <w:instrText xml:space="preserve"> Εικόνα \* </w:instrText>
      </w:r>
      <w:r w:rsidR="00A01178" w:rsidRPr="007D7C42">
        <w:rPr>
          <w:rFonts w:cstheme="minorHAnsi"/>
          <w:noProof/>
          <w:sz w:val="24"/>
          <w:szCs w:val="24"/>
        </w:rPr>
        <w:instrText>ARABIC</w:instrText>
      </w:r>
      <w:r w:rsidR="00A01178" w:rsidRPr="007D7C42">
        <w:rPr>
          <w:rFonts w:cstheme="minorHAnsi"/>
          <w:noProof/>
          <w:sz w:val="24"/>
          <w:szCs w:val="24"/>
          <w:lang w:val="el-GR"/>
        </w:rPr>
        <w:instrText xml:space="preserve"> </w:instrText>
      </w:r>
      <w:r w:rsidR="00A01178" w:rsidRPr="007D7C42">
        <w:rPr>
          <w:rFonts w:cstheme="minorHAnsi"/>
          <w:noProof/>
          <w:sz w:val="24"/>
          <w:szCs w:val="24"/>
        </w:rPr>
        <w:fldChar w:fldCharType="separate"/>
      </w:r>
      <w:r w:rsidR="00B37357" w:rsidRPr="00B37357">
        <w:rPr>
          <w:rFonts w:cstheme="minorHAnsi"/>
          <w:noProof/>
          <w:sz w:val="24"/>
          <w:szCs w:val="24"/>
          <w:lang w:val="el-GR"/>
        </w:rPr>
        <w:t>23</w:t>
      </w:r>
      <w:r w:rsidR="00A01178" w:rsidRPr="007D7C42">
        <w:rPr>
          <w:rFonts w:cstheme="minorHAnsi"/>
          <w:noProof/>
          <w:sz w:val="24"/>
          <w:szCs w:val="24"/>
        </w:rPr>
        <w:fldChar w:fldCharType="end"/>
      </w:r>
      <w:r w:rsidRPr="007D7C42">
        <w:rPr>
          <w:rFonts w:cstheme="minorHAnsi"/>
          <w:sz w:val="24"/>
          <w:szCs w:val="24"/>
          <w:lang w:val="el-GR"/>
        </w:rPr>
        <w:t>: Συντελεστής αποδοτικότητας</w:t>
      </w:r>
    </w:p>
    <w:p w14:paraId="6D1AEED4" w14:textId="77777777" w:rsidR="00D77A86" w:rsidRPr="007D7C42" w:rsidRDefault="00D77A86" w:rsidP="007D7C42">
      <w:pPr>
        <w:pStyle w:val="TableParagraph"/>
        <w:rPr>
          <w:rFonts w:asciiTheme="minorHAnsi" w:hAnsiTheme="minorHAnsi" w:cstheme="minorHAnsi"/>
          <w:sz w:val="24"/>
          <w:szCs w:val="24"/>
        </w:rPr>
      </w:pPr>
      <w:r w:rsidRPr="007D7C42">
        <w:rPr>
          <w:rFonts w:asciiTheme="minorHAnsi" w:hAnsiTheme="minorHAnsi" w:cstheme="minorHAnsi"/>
          <w:sz w:val="24"/>
          <w:szCs w:val="24"/>
        </w:rPr>
        <w:t>Στον παρακάτω πίνακα, φαίνονται οι βέλτιστες τιμές για τα αντίστοιχα ύψη:</w:t>
      </w:r>
    </w:p>
    <w:tbl>
      <w:tblPr>
        <w:tblStyle w:val="aa"/>
        <w:tblW w:w="9889" w:type="dxa"/>
        <w:tblLook w:val="04A0" w:firstRow="1" w:lastRow="0" w:firstColumn="1" w:lastColumn="0" w:noHBand="0" w:noVBand="1"/>
      </w:tblPr>
      <w:tblGrid>
        <w:gridCol w:w="2394"/>
        <w:gridCol w:w="2394"/>
        <w:gridCol w:w="1699"/>
        <w:gridCol w:w="3402"/>
      </w:tblGrid>
      <w:tr w:rsidR="00D77A86" w:rsidRPr="007D7C42" w14:paraId="34E60152" w14:textId="77777777" w:rsidTr="00886817">
        <w:tc>
          <w:tcPr>
            <w:tcW w:w="2394" w:type="dxa"/>
          </w:tcPr>
          <w:p w14:paraId="3D49336D" w14:textId="77777777" w:rsidR="00D77A86" w:rsidRPr="007D7C42" w:rsidRDefault="00D77A86" w:rsidP="00886817">
            <w:pPr>
              <w:jc w:val="center"/>
              <w:rPr>
                <w:rFonts w:cstheme="minorHAnsi"/>
                <w:sz w:val="24"/>
                <w:szCs w:val="24"/>
                <w:lang w:val="el-GR"/>
              </w:rPr>
            </w:pPr>
            <w:r w:rsidRPr="007D7C42">
              <w:rPr>
                <w:rFonts w:cstheme="minorHAnsi"/>
                <w:sz w:val="24"/>
                <w:szCs w:val="24"/>
                <w:lang w:val="el-GR"/>
              </w:rPr>
              <w:t>Ύψος (μ)</w:t>
            </w:r>
          </w:p>
        </w:tc>
        <w:tc>
          <w:tcPr>
            <w:tcW w:w="2394" w:type="dxa"/>
          </w:tcPr>
          <w:p w14:paraId="3C46B28A" w14:textId="77777777" w:rsidR="00D77A86" w:rsidRPr="007D7C42" w:rsidRDefault="00D77A86" w:rsidP="00D77A86">
            <w:pPr>
              <w:jc w:val="center"/>
              <w:rPr>
                <w:rFonts w:cstheme="minorHAnsi"/>
                <w:sz w:val="24"/>
                <w:szCs w:val="24"/>
              </w:rPr>
            </w:pPr>
            <w:r w:rsidRPr="007D7C42">
              <w:rPr>
                <w:rFonts w:cstheme="minorHAnsi"/>
                <w:sz w:val="24"/>
                <w:szCs w:val="24"/>
                <w:lang w:val="el-GR"/>
              </w:rPr>
              <w:t>Απλή μέθοδος (%</w:t>
            </w:r>
            <w:r w:rsidRPr="007D7C42">
              <w:rPr>
                <w:rFonts w:cstheme="minorHAnsi"/>
                <w:sz w:val="24"/>
                <w:szCs w:val="24"/>
              </w:rPr>
              <w:t>)</w:t>
            </w:r>
          </w:p>
        </w:tc>
        <w:tc>
          <w:tcPr>
            <w:tcW w:w="1699" w:type="dxa"/>
          </w:tcPr>
          <w:p w14:paraId="7F3C3F15" w14:textId="77777777" w:rsidR="00D77A86" w:rsidRPr="007D7C42" w:rsidRDefault="00D77A86" w:rsidP="00D77A86">
            <w:pPr>
              <w:jc w:val="center"/>
              <w:rPr>
                <w:rFonts w:cstheme="minorHAnsi"/>
                <w:sz w:val="24"/>
                <w:szCs w:val="24"/>
                <w:lang w:val="el-GR"/>
              </w:rPr>
            </w:pPr>
            <w:r w:rsidRPr="007D7C42">
              <w:rPr>
                <w:rFonts w:cstheme="minorHAnsi"/>
                <w:sz w:val="24"/>
                <w:szCs w:val="24"/>
              </w:rPr>
              <w:t>Weibull (</w:t>
            </w:r>
            <w:r w:rsidRPr="007D7C42">
              <w:rPr>
                <w:rFonts w:cstheme="minorHAnsi"/>
                <w:sz w:val="24"/>
                <w:szCs w:val="24"/>
                <w:lang w:val="el-GR"/>
              </w:rPr>
              <w:t>%</w:t>
            </w:r>
            <w:r w:rsidRPr="007D7C42">
              <w:rPr>
                <w:rFonts w:cstheme="minorHAnsi"/>
                <w:sz w:val="24"/>
                <w:szCs w:val="24"/>
              </w:rPr>
              <w:t>)</w:t>
            </w:r>
          </w:p>
        </w:tc>
        <w:tc>
          <w:tcPr>
            <w:tcW w:w="3402" w:type="dxa"/>
          </w:tcPr>
          <w:p w14:paraId="454CF87F" w14:textId="77777777" w:rsidR="00D77A86" w:rsidRPr="007D7C42" w:rsidRDefault="00D77A86" w:rsidP="00886817">
            <w:pPr>
              <w:ind w:hanging="100"/>
              <w:jc w:val="center"/>
              <w:rPr>
                <w:rFonts w:cstheme="minorHAnsi"/>
                <w:sz w:val="24"/>
                <w:szCs w:val="24"/>
                <w:lang w:val="el-GR"/>
              </w:rPr>
            </w:pPr>
            <w:r w:rsidRPr="007D7C42">
              <w:rPr>
                <w:rFonts w:cstheme="minorHAnsi"/>
                <w:sz w:val="24"/>
                <w:szCs w:val="24"/>
                <w:lang w:val="el-GR"/>
              </w:rPr>
              <w:t>Όνομα Ανεμογεννήτριας</w:t>
            </w:r>
          </w:p>
        </w:tc>
      </w:tr>
      <w:tr w:rsidR="00D77A86" w:rsidRPr="007D7C42" w14:paraId="4130002C" w14:textId="77777777" w:rsidTr="00886817">
        <w:tc>
          <w:tcPr>
            <w:tcW w:w="2394" w:type="dxa"/>
          </w:tcPr>
          <w:p w14:paraId="76CD70D1" w14:textId="77777777" w:rsidR="00D77A86" w:rsidRPr="007D7C42" w:rsidRDefault="00D77A86" w:rsidP="00886817">
            <w:pPr>
              <w:jc w:val="center"/>
              <w:rPr>
                <w:rFonts w:cstheme="minorHAnsi"/>
                <w:sz w:val="24"/>
                <w:szCs w:val="24"/>
                <w:lang w:val="el-GR"/>
              </w:rPr>
            </w:pPr>
            <w:r w:rsidRPr="007D7C42">
              <w:rPr>
                <w:rFonts w:cstheme="minorHAnsi"/>
                <w:sz w:val="24"/>
                <w:szCs w:val="24"/>
                <w:lang w:val="el-GR"/>
              </w:rPr>
              <w:t>10</w:t>
            </w:r>
          </w:p>
        </w:tc>
        <w:tc>
          <w:tcPr>
            <w:tcW w:w="2394" w:type="dxa"/>
          </w:tcPr>
          <w:p w14:paraId="426DED73" w14:textId="77777777" w:rsidR="00ED32A0" w:rsidRPr="007D7C42" w:rsidRDefault="00ED32A0" w:rsidP="00ED32A0">
            <w:pPr>
              <w:jc w:val="center"/>
              <w:rPr>
                <w:rFonts w:cstheme="minorHAnsi"/>
                <w:sz w:val="24"/>
                <w:szCs w:val="24"/>
              </w:rPr>
            </w:pPr>
            <w:r w:rsidRPr="007D7C42">
              <w:rPr>
                <w:rFonts w:cstheme="minorHAnsi"/>
                <w:sz w:val="24"/>
                <w:szCs w:val="24"/>
                <w:lang w:val="el-GR"/>
              </w:rPr>
              <w:t>27,04</w:t>
            </w:r>
          </w:p>
        </w:tc>
        <w:tc>
          <w:tcPr>
            <w:tcW w:w="1699" w:type="dxa"/>
          </w:tcPr>
          <w:p w14:paraId="0E3B216F" w14:textId="77777777" w:rsidR="00D77A86" w:rsidRPr="007D7C42" w:rsidRDefault="00ED32A0" w:rsidP="00ED32A0">
            <w:pPr>
              <w:jc w:val="center"/>
              <w:rPr>
                <w:rFonts w:cstheme="minorHAnsi"/>
                <w:sz w:val="24"/>
                <w:szCs w:val="24"/>
                <w:lang w:val="el-GR"/>
              </w:rPr>
            </w:pPr>
            <w:r w:rsidRPr="007D7C42">
              <w:rPr>
                <w:rFonts w:cstheme="minorHAnsi"/>
                <w:sz w:val="24"/>
                <w:szCs w:val="24"/>
              </w:rPr>
              <w:t>28</w:t>
            </w:r>
            <w:r w:rsidRPr="007D7C42">
              <w:rPr>
                <w:rFonts w:cstheme="minorHAnsi"/>
                <w:sz w:val="24"/>
                <w:szCs w:val="24"/>
                <w:lang w:val="el-GR"/>
              </w:rPr>
              <w:t>,</w:t>
            </w:r>
            <w:r w:rsidRPr="007D7C42">
              <w:rPr>
                <w:rFonts w:cstheme="minorHAnsi"/>
                <w:sz w:val="24"/>
                <w:szCs w:val="24"/>
              </w:rPr>
              <w:t>4</w:t>
            </w:r>
            <w:r w:rsidRPr="007D7C42">
              <w:rPr>
                <w:rFonts w:cstheme="minorHAnsi"/>
                <w:sz w:val="24"/>
                <w:szCs w:val="24"/>
                <w:lang w:val="el-GR"/>
              </w:rPr>
              <w:t>6</w:t>
            </w:r>
          </w:p>
        </w:tc>
        <w:tc>
          <w:tcPr>
            <w:tcW w:w="3402" w:type="dxa"/>
          </w:tcPr>
          <w:p w14:paraId="0D7E4BD6" w14:textId="77777777" w:rsidR="00D77A86" w:rsidRPr="007D7C42" w:rsidRDefault="00ED32A0" w:rsidP="00886817">
            <w:pPr>
              <w:jc w:val="center"/>
              <w:rPr>
                <w:rFonts w:cstheme="minorHAnsi"/>
                <w:sz w:val="24"/>
                <w:szCs w:val="24"/>
              </w:rPr>
            </w:pPr>
            <w:proofErr w:type="spellStart"/>
            <w:r w:rsidRPr="007D7C42">
              <w:rPr>
                <w:rFonts w:cstheme="minorHAnsi"/>
                <w:sz w:val="24"/>
                <w:szCs w:val="24"/>
              </w:rPr>
              <w:t>Evoco</w:t>
            </w:r>
            <w:proofErr w:type="spellEnd"/>
          </w:p>
        </w:tc>
      </w:tr>
      <w:tr w:rsidR="00D77A86" w:rsidRPr="007D7C42" w14:paraId="4A6C9FA4" w14:textId="77777777" w:rsidTr="00886817">
        <w:tc>
          <w:tcPr>
            <w:tcW w:w="2394" w:type="dxa"/>
          </w:tcPr>
          <w:p w14:paraId="698370FF" w14:textId="77777777" w:rsidR="00D77A86" w:rsidRPr="007D7C42" w:rsidRDefault="00D77A86" w:rsidP="00886817">
            <w:pPr>
              <w:jc w:val="center"/>
              <w:rPr>
                <w:rFonts w:cstheme="minorHAnsi"/>
                <w:sz w:val="24"/>
                <w:szCs w:val="24"/>
              </w:rPr>
            </w:pPr>
            <w:r w:rsidRPr="007D7C42">
              <w:rPr>
                <w:rFonts w:cstheme="minorHAnsi"/>
                <w:sz w:val="24"/>
                <w:szCs w:val="24"/>
              </w:rPr>
              <w:t>20</w:t>
            </w:r>
          </w:p>
        </w:tc>
        <w:tc>
          <w:tcPr>
            <w:tcW w:w="2394" w:type="dxa"/>
          </w:tcPr>
          <w:p w14:paraId="7292DEBE" w14:textId="77777777" w:rsidR="00D77A86" w:rsidRPr="007D7C42" w:rsidRDefault="00ED32A0" w:rsidP="00ED32A0">
            <w:pPr>
              <w:jc w:val="center"/>
              <w:rPr>
                <w:rFonts w:cstheme="minorHAnsi"/>
                <w:sz w:val="24"/>
                <w:szCs w:val="24"/>
              </w:rPr>
            </w:pPr>
            <w:r w:rsidRPr="007D7C42">
              <w:rPr>
                <w:rFonts w:cstheme="minorHAnsi"/>
                <w:sz w:val="24"/>
                <w:szCs w:val="24"/>
              </w:rPr>
              <w:t>47,44</w:t>
            </w:r>
          </w:p>
        </w:tc>
        <w:tc>
          <w:tcPr>
            <w:tcW w:w="1699" w:type="dxa"/>
          </w:tcPr>
          <w:p w14:paraId="077825C0" w14:textId="77777777" w:rsidR="00D77A86" w:rsidRPr="007D7C42" w:rsidRDefault="00ED32A0" w:rsidP="00886817">
            <w:pPr>
              <w:jc w:val="center"/>
              <w:rPr>
                <w:rFonts w:cstheme="minorHAnsi"/>
                <w:sz w:val="24"/>
                <w:szCs w:val="24"/>
              </w:rPr>
            </w:pPr>
            <w:r w:rsidRPr="007D7C42">
              <w:rPr>
                <w:rFonts w:cstheme="minorHAnsi"/>
                <w:sz w:val="24"/>
                <w:szCs w:val="24"/>
              </w:rPr>
              <w:t>50,02</w:t>
            </w:r>
          </w:p>
        </w:tc>
        <w:tc>
          <w:tcPr>
            <w:tcW w:w="3402" w:type="dxa"/>
          </w:tcPr>
          <w:p w14:paraId="274CDAA4" w14:textId="77777777" w:rsidR="00D77A86" w:rsidRPr="007D7C42" w:rsidRDefault="00D77A86" w:rsidP="00886817">
            <w:pPr>
              <w:jc w:val="center"/>
              <w:rPr>
                <w:rFonts w:cstheme="minorHAnsi"/>
                <w:sz w:val="24"/>
                <w:szCs w:val="24"/>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D77A86" w:rsidRPr="007D7C42" w14:paraId="67EAE7C8" w14:textId="77777777" w:rsidTr="00886817">
        <w:tc>
          <w:tcPr>
            <w:tcW w:w="2394" w:type="dxa"/>
          </w:tcPr>
          <w:p w14:paraId="44353D28" w14:textId="77777777" w:rsidR="00D77A86" w:rsidRPr="007D7C42" w:rsidRDefault="00D77A86" w:rsidP="00886817">
            <w:pPr>
              <w:jc w:val="center"/>
              <w:rPr>
                <w:rFonts w:cstheme="minorHAnsi"/>
                <w:sz w:val="24"/>
                <w:szCs w:val="24"/>
              </w:rPr>
            </w:pPr>
            <w:r w:rsidRPr="007D7C42">
              <w:rPr>
                <w:rFonts w:cstheme="minorHAnsi"/>
                <w:sz w:val="24"/>
                <w:szCs w:val="24"/>
              </w:rPr>
              <w:t>30</w:t>
            </w:r>
          </w:p>
        </w:tc>
        <w:tc>
          <w:tcPr>
            <w:tcW w:w="2394" w:type="dxa"/>
          </w:tcPr>
          <w:p w14:paraId="4977F48F" w14:textId="77777777" w:rsidR="00D77A86" w:rsidRPr="007D7C42" w:rsidRDefault="00ED32A0" w:rsidP="00886817">
            <w:pPr>
              <w:jc w:val="center"/>
              <w:rPr>
                <w:rFonts w:cstheme="minorHAnsi"/>
                <w:sz w:val="24"/>
                <w:szCs w:val="24"/>
              </w:rPr>
            </w:pPr>
            <w:r w:rsidRPr="007D7C42">
              <w:rPr>
                <w:rFonts w:cstheme="minorHAnsi"/>
                <w:sz w:val="24"/>
                <w:szCs w:val="24"/>
              </w:rPr>
              <w:t>48,08</w:t>
            </w:r>
          </w:p>
        </w:tc>
        <w:tc>
          <w:tcPr>
            <w:tcW w:w="1699" w:type="dxa"/>
          </w:tcPr>
          <w:p w14:paraId="19EDE14D" w14:textId="77777777" w:rsidR="00D77A86" w:rsidRPr="007D7C42" w:rsidRDefault="00ED32A0" w:rsidP="00886817">
            <w:pPr>
              <w:jc w:val="center"/>
              <w:rPr>
                <w:rFonts w:cstheme="minorHAnsi"/>
                <w:sz w:val="24"/>
                <w:szCs w:val="24"/>
              </w:rPr>
            </w:pPr>
            <w:r w:rsidRPr="007D7C42">
              <w:rPr>
                <w:rFonts w:cstheme="minorHAnsi"/>
                <w:sz w:val="24"/>
                <w:szCs w:val="24"/>
              </w:rPr>
              <w:t>50,68</w:t>
            </w:r>
          </w:p>
        </w:tc>
        <w:tc>
          <w:tcPr>
            <w:tcW w:w="3402" w:type="dxa"/>
          </w:tcPr>
          <w:p w14:paraId="55E90829" w14:textId="77777777" w:rsidR="00D77A86" w:rsidRPr="007D7C42" w:rsidRDefault="00D77A86" w:rsidP="00886817">
            <w:pPr>
              <w:jc w:val="center"/>
              <w:rPr>
                <w:rFonts w:cstheme="minorHAnsi"/>
                <w:sz w:val="24"/>
                <w:szCs w:val="24"/>
                <w:lang w:val="el-GR"/>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D77A86" w:rsidRPr="007D7C42" w14:paraId="18A549BF" w14:textId="77777777" w:rsidTr="00886817">
        <w:tc>
          <w:tcPr>
            <w:tcW w:w="2394" w:type="dxa"/>
          </w:tcPr>
          <w:p w14:paraId="39CACA29" w14:textId="77777777" w:rsidR="00D77A86" w:rsidRPr="007D7C42" w:rsidRDefault="00D77A86" w:rsidP="00886817">
            <w:pPr>
              <w:jc w:val="center"/>
              <w:rPr>
                <w:rFonts w:cstheme="minorHAnsi"/>
                <w:sz w:val="24"/>
                <w:szCs w:val="24"/>
              </w:rPr>
            </w:pPr>
            <w:r w:rsidRPr="007D7C42">
              <w:rPr>
                <w:rFonts w:cstheme="minorHAnsi"/>
                <w:sz w:val="24"/>
                <w:szCs w:val="24"/>
              </w:rPr>
              <w:t>40</w:t>
            </w:r>
          </w:p>
        </w:tc>
        <w:tc>
          <w:tcPr>
            <w:tcW w:w="2394" w:type="dxa"/>
          </w:tcPr>
          <w:p w14:paraId="33BA4CF4" w14:textId="77777777" w:rsidR="00D77A86" w:rsidRPr="007D7C42" w:rsidRDefault="00ED32A0" w:rsidP="00886817">
            <w:pPr>
              <w:jc w:val="center"/>
              <w:rPr>
                <w:rFonts w:cstheme="minorHAnsi"/>
                <w:sz w:val="24"/>
                <w:szCs w:val="24"/>
              </w:rPr>
            </w:pPr>
            <w:r w:rsidRPr="007D7C42">
              <w:rPr>
                <w:rFonts w:cstheme="minorHAnsi"/>
                <w:sz w:val="24"/>
                <w:szCs w:val="24"/>
              </w:rPr>
              <w:t>48,66</w:t>
            </w:r>
          </w:p>
        </w:tc>
        <w:tc>
          <w:tcPr>
            <w:tcW w:w="1699" w:type="dxa"/>
          </w:tcPr>
          <w:p w14:paraId="0D27001D" w14:textId="77777777" w:rsidR="00D77A86" w:rsidRPr="007D7C42" w:rsidRDefault="00ED32A0" w:rsidP="00886817">
            <w:pPr>
              <w:jc w:val="center"/>
              <w:rPr>
                <w:rFonts w:cstheme="minorHAnsi"/>
                <w:sz w:val="24"/>
                <w:szCs w:val="24"/>
              </w:rPr>
            </w:pPr>
            <w:r w:rsidRPr="007D7C42">
              <w:rPr>
                <w:rFonts w:cstheme="minorHAnsi"/>
                <w:sz w:val="24"/>
                <w:szCs w:val="24"/>
              </w:rPr>
              <w:t>51,30</w:t>
            </w:r>
          </w:p>
        </w:tc>
        <w:tc>
          <w:tcPr>
            <w:tcW w:w="3402" w:type="dxa"/>
          </w:tcPr>
          <w:p w14:paraId="2C3C195A" w14:textId="77777777" w:rsidR="00D77A86" w:rsidRPr="007D7C42" w:rsidRDefault="00D77A86" w:rsidP="00886817">
            <w:pPr>
              <w:jc w:val="center"/>
              <w:rPr>
                <w:rFonts w:cstheme="minorHAnsi"/>
                <w:sz w:val="24"/>
                <w:szCs w:val="24"/>
                <w:lang w:val="el-GR"/>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D77A86" w:rsidRPr="007D7C42" w14:paraId="7D721FE6" w14:textId="77777777" w:rsidTr="00886817">
        <w:tc>
          <w:tcPr>
            <w:tcW w:w="2394" w:type="dxa"/>
          </w:tcPr>
          <w:p w14:paraId="180AD2C5" w14:textId="77777777" w:rsidR="00D77A86" w:rsidRPr="007D7C42" w:rsidRDefault="00D77A86" w:rsidP="00886817">
            <w:pPr>
              <w:jc w:val="center"/>
              <w:rPr>
                <w:rFonts w:cstheme="minorHAnsi"/>
                <w:sz w:val="24"/>
                <w:szCs w:val="24"/>
              </w:rPr>
            </w:pPr>
            <w:r w:rsidRPr="007D7C42">
              <w:rPr>
                <w:rFonts w:cstheme="minorHAnsi"/>
                <w:sz w:val="24"/>
                <w:szCs w:val="24"/>
              </w:rPr>
              <w:t>50</w:t>
            </w:r>
          </w:p>
        </w:tc>
        <w:tc>
          <w:tcPr>
            <w:tcW w:w="2394" w:type="dxa"/>
          </w:tcPr>
          <w:p w14:paraId="724493C0" w14:textId="7987FB5F" w:rsidR="00D77A86" w:rsidRPr="007D7C42" w:rsidRDefault="00064EE1" w:rsidP="00886817">
            <w:pPr>
              <w:jc w:val="center"/>
              <w:rPr>
                <w:rFonts w:cstheme="minorHAnsi"/>
                <w:sz w:val="24"/>
                <w:szCs w:val="24"/>
              </w:rPr>
            </w:pPr>
            <w:r>
              <w:rPr>
                <w:rFonts w:cstheme="minorHAnsi"/>
                <w:sz w:val="24"/>
                <w:szCs w:val="24"/>
              </w:rPr>
              <w:t>41,41</w:t>
            </w:r>
          </w:p>
        </w:tc>
        <w:tc>
          <w:tcPr>
            <w:tcW w:w="1699" w:type="dxa"/>
          </w:tcPr>
          <w:p w14:paraId="4BE511D4" w14:textId="4CD29B86" w:rsidR="00D77A86" w:rsidRPr="007D7C42" w:rsidRDefault="00064EE1" w:rsidP="00886817">
            <w:pPr>
              <w:jc w:val="center"/>
              <w:rPr>
                <w:rFonts w:cstheme="minorHAnsi"/>
                <w:sz w:val="24"/>
                <w:szCs w:val="24"/>
              </w:rPr>
            </w:pPr>
            <w:r>
              <w:rPr>
                <w:rFonts w:cstheme="minorHAnsi"/>
                <w:sz w:val="24"/>
                <w:szCs w:val="24"/>
              </w:rPr>
              <w:t>43,94</w:t>
            </w:r>
          </w:p>
        </w:tc>
        <w:tc>
          <w:tcPr>
            <w:tcW w:w="3402" w:type="dxa"/>
          </w:tcPr>
          <w:p w14:paraId="2DE9CD34" w14:textId="77777777" w:rsidR="00D77A86" w:rsidRPr="007D7C42" w:rsidRDefault="00ED32A0" w:rsidP="00886817">
            <w:pPr>
              <w:jc w:val="center"/>
              <w:rPr>
                <w:rFonts w:cstheme="minorHAnsi"/>
                <w:sz w:val="24"/>
                <w:szCs w:val="24"/>
                <w:lang w:val="el-GR"/>
              </w:rPr>
            </w:pPr>
            <w:proofErr w:type="spellStart"/>
            <w:r w:rsidRPr="007D7C42">
              <w:rPr>
                <w:rFonts w:cstheme="minorHAnsi"/>
                <w:sz w:val="24"/>
                <w:szCs w:val="24"/>
              </w:rPr>
              <w:t>Energie</w:t>
            </w:r>
            <w:proofErr w:type="spellEnd"/>
            <w:r w:rsidRPr="007D7C42">
              <w:rPr>
                <w:rFonts w:cstheme="minorHAnsi"/>
                <w:sz w:val="24"/>
                <w:szCs w:val="24"/>
              </w:rPr>
              <w:t xml:space="preserve"> PGE 20/35</w:t>
            </w:r>
          </w:p>
        </w:tc>
      </w:tr>
    </w:tbl>
    <w:p w14:paraId="1E3EBCDB" w14:textId="77777777" w:rsidR="00D77A86" w:rsidRPr="007D7C42" w:rsidRDefault="00D77A86" w:rsidP="00D77A86">
      <w:pPr>
        <w:rPr>
          <w:rFonts w:cstheme="minorHAnsi"/>
          <w:sz w:val="24"/>
          <w:szCs w:val="24"/>
        </w:rPr>
      </w:pPr>
    </w:p>
    <w:p w14:paraId="67DFF29A" w14:textId="77777777" w:rsidR="002110DB" w:rsidRPr="007D7C42" w:rsidRDefault="00ED32A0" w:rsidP="002110DB">
      <w:pPr>
        <w:keepNext/>
        <w:spacing w:line="360" w:lineRule="auto"/>
        <w:jc w:val="both"/>
        <w:rPr>
          <w:rFonts w:cstheme="minorHAnsi"/>
          <w:sz w:val="24"/>
          <w:szCs w:val="24"/>
          <w:lang w:val="el-GR"/>
        </w:rPr>
      </w:pPr>
      <w:r w:rsidRPr="007D7C42">
        <w:rPr>
          <w:rFonts w:cstheme="minorHAnsi"/>
          <w:noProof/>
          <w:sz w:val="24"/>
          <w:szCs w:val="24"/>
          <w:lang w:val="el-GR" w:eastAsia="el-GR"/>
        </w:rPr>
        <w:lastRenderedPageBreak/>
        <w:drawing>
          <wp:inline distT="0" distB="0" distL="0" distR="0" wp14:anchorId="766B2FDD" wp14:editId="09183A8F">
            <wp:extent cx="5943600" cy="4737867"/>
            <wp:effectExtent l="0" t="0" r="0" b="0"/>
            <wp:docPr id="40" name="Picture 40" descr="C:\Users\Manolis\Pictures\Screenshots\Στιγμιότυπο οθόνης (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Manolis\Pictures\Screenshots\Στιγμιότυπο οθόνης (235).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4737867"/>
                    </a:xfrm>
                    <a:prstGeom prst="rect">
                      <a:avLst/>
                    </a:prstGeom>
                    <a:noFill/>
                    <a:ln>
                      <a:noFill/>
                    </a:ln>
                  </pic:spPr>
                </pic:pic>
              </a:graphicData>
            </a:graphic>
          </wp:inline>
        </w:drawing>
      </w:r>
    </w:p>
    <w:p w14:paraId="156ADE02" w14:textId="1368C6EA" w:rsidR="00AB69C4" w:rsidRPr="007D7C42" w:rsidRDefault="002110DB" w:rsidP="002110DB">
      <w:pPr>
        <w:pStyle w:val="a8"/>
        <w:jc w:val="both"/>
        <w:rPr>
          <w:rFonts w:cstheme="minorHAnsi"/>
          <w:sz w:val="24"/>
          <w:szCs w:val="24"/>
          <w:lang w:val="el-GR"/>
        </w:rPr>
      </w:pPr>
      <w:r w:rsidRPr="007D7C42">
        <w:rPr>
          <w:rFonts w:cstheme="minorHAnsi"/>
          <w:sz w:val="24"/>
          <w:szCs w:val="24"/>
          <w:lang w:val="el-GR"/>
        </w:rPr>
        <w:t xml:space="preserve">Εικόνα </w:t>
      </w:r>
      <w:r w:rsidRPr="007D7C42">
        <w:rPr>
          <w:rFonts w:cstheme="minorHAnsi"/>
          <w:sz w:val="24"/>
          <w:szCs w:val="24"/>
        </w:rPr>
        <w:fldChar w:fldCharType="begin"/>
      </w:r>
      <w:r w:rsidRPr="007D7C42">
        <w:rPr>
          <w:rFonts w:cstheme="minorHAnsi"/>
          <w:sz w:val="24"/>
          <w:szCs w:val="24"/>
          <w:lang w:val="el-GR"/>
        </w:rPr>
        <w:instrText xml:space="preserve"> </w:instrText>
      </w:r>
      <w:r w:rsidRPr="007D7C42">
        <w:rPr>
          <w:rFonts w:cstheme="minorHAnsi"/>
          <w:sz w:val="24"/>
          <w:szCs w:val="24"/>
        </w:rPr>
        <w:instrText>SEQ</w:instrText>
      </w:r>
      <w:r w:rsidRPr="007D7C42">
        <w:rPr>
          <w:rFonts w:cstheme="minorHAnsi"/>
          <w:sz w:val="24"/>
          <w:szCs w:val="24"/>
          <w:lang w:val="el-GR"/>
        </w:rPr>
        <w:instrText xml:space="preserve"> Εικόνα \* </w:instrText>
      </w:r>
      <w:r w:rsidRPr="007D7C42">
        <w:rPr>
          <w:rFonts w:cstheme="minorHAnsi"/>
          <w:sz w:val="24"/>
          <w:szCs w:val="24"/>
        </w:rPr>
        <w:instrText>ARABIC</w:instrText>
      </w:r>
      <w:r w:rsidRPr="007D7C42">
        <w:rPr>
          <w:rFonts w:cstheme="minorHAnsi"/>
          <w:sz w:val="24"/>
          <w:szCs w:val="24"/>
          <w:lang w:val="el-GR"/>
        </w:rPr>
        <w:instrText xml:space="preserve"> </w:instrText>
      </w:r>
      <w:r w:rsidRPr="007D7C42">
        <w:rPr>
          <w:rFonts w:cstheme="minorHAnsi"/>
          <w:sz w:val="24"/>
          <w:szCs w:val="24"/>
        </w:rPr>
        <w:fldChar w:fldCharType="separate"/>
      </w:r>
      <w:r w:rsidR="00B37357" w:rsidRPr="00B37357">
        <w:rPr>
          <w:rFonts w:cstheme="minorHAnsi"/>
          <w:noProof/>
          <w:sz w:val="24"/>
          <w:szCs w:val="24"/>
          <w:lang w:val="el-GR"/>
        </w:rPr>
        <w:t>24</w:t>
      </w:r>
      <w:r w:rsidRPr="007D7C42">
        <w:rPr>
          <w:rFonts w:cstheme="minorHAnsi"/>
          <w:sz w:val="24"/>
          <w:szCs w:val="24"/>
        </w:rPr>
        <w:fldChar w:fldCharType="end"/>
      </w:r>
      <w:r w:rsidRPr="007D7C42">
        <w:rPr>
          <w:rFonts w:cstheme="minorHAnsi"/>
          <w:sz w:val="24"/>
          <w:szCs w:val="24"/>
          <w:lang w:val="el-GR"/>
        </w:rPr>
        <w:t>: Σταθμισμένο κόστος παραγωγής ενέργειας.</w:t>
      </w:r>
    </w:p>
    <w:p w14:paraId="3FD3A0F5" w14:textId="77777777" w:rsidR="00097E7F" w:rsidRPr="007D7C42" w:rsidRDefault="00097E7F" w:rsidP="007D7C42">
      <w:pPr>
        <w:pStyle w:val="TableParagraph"/>
        <w:rPr>
          <w:rFonts w:asciiTheme="minorHAnsi" w:hAnsiTheme="minorHAnsi" w:cstheme="minorHAnsi"/>
        </w:rPr>
      </w:pPr>
      <w:r w:rsidRPr="007D7C42">
        <w:rPr>
          <w:rFonts w:asciiTheme="minorHAnsi" w:hAnsiTheme="minorHAnsi" w:cstheme="minorHAnsi"/>
        </w:rPr>
        <w:t>Στον παρακάτω πίνακα, φαίνονται οι βέλτιστες τιμές για τα αντίστοιχα ύψη:</w:t>
      </w:r>
    </w:p>
    <w:tbl>
      <w:tblPr>
        <w:tblStyle w:val="aa"/>
        <w:tblW w:w="9889" w:type="dxa"/>
        <w:tblLook w:val="04A0" w:firstRow="1" w:lastRow="0" w:firstColumn="1" w:lastColumn="0" w:noHBand="0" w:noVBand="1"/>
      </w:tblPr>
      <w:tblGrid>
        <w:gridCol w:w="2394"/>
        <w:gridCol w:w="2394"/>
        <w:gridCol w:w="1841"/>
        <w:gridCol w:w="3260"/>
      </w:tblGrid>
      <w:tr w:rsidR="00097E7F" w:rsidRPr="007D7C42" w14:paraId="41BCB7C5" w14:textId="77777777" w:rsidTr="00563FEF">
        <w:tc>
          <w:tcPr>
            <w:tcW w:w="2394" w:type="dxa"/>
          </w:tcPr>
          <w:p w14:paraId="34D2B39E" w14:textId="77777777" w:rsidR="00097E7F" w:rsidRPr="007D7C42" w:rsidRDefault="00097E7F" w:rsidP="00886817">
            <w:pPr>
              <w:jc w:val="center"/>
              <w:rPr>
                <w:rFonts w:cstheme="minorHAnsi"/>
                <w:sz w:val="24"/>
                <w:szCs w:val="24"/>
                <w:lang w:val="el-GR"/>
              </w:rPr>
            </w:pPr>
            <w:r w:rsidRPr="007D7C42">
              <w:rPr>
                <w:rFonts w:cstheme="minorHAnsi"/>
                <w:sz w:val="24"/>
                <w:szCs w:val="24"/>
                <w:lang w:val="el-GR"/>
              </w:rPr>
              <w:t>Ύψος (μ)</w:t>
            </w:r>
          </w:p>
        </w:tc>
        <w:tc>
          <w:tcPr>
            <w:tcW w:w="2394" w:type="dxa"/>
          </w:tcPr>
          <w:p w14:paraId="12417B5C" w14:textId="77777777" w:rsidR="00097E7F" w:rsidRPr="007D7C42" w:rsidRDefault="00097E7F" w:rsidP="00886817">
            <w:pPr>
              <w:jc w:val="center"/>
              <w:rPr>
                <w:rFonts w:cstheme="minorHAnsi"/>
                <w:sz w:val="24"/>
                <w:szCs w:val="24"/>
              </w:rPr>
            </w:pPr>
            <w:r w:rsidRPr="007D7C42">
              <w:rPr>
                <w:rFonts w:cstheme="minorHAnsi"/>
                <w:sz w:val="24"/>
                <w:szCs w:val="24"/>
                <w:lang w:val="el-GR"/>
              </w:rPr>
              <w:t>Απλή μέθοδος (€</w:t>
            </w:r>
            <w:r w:rsidRPr="007D7C42">
              <w:rPr>
                <w:rFonts w:cstheme="minorHAnsi"/>
                <w:sz w:val="24"/>
                <w:szCs w:val="24"/>
              </w:rPr>
              <w:t>/kW)</w:t>
            </w:r>
          </w:p>
        </w:tc>
        <w:tc>
          <w:tcPr>
            <w:tcW w:w="1841" w:type="dxa"/>
          </w:tcPr>
          <w:p w14:paraId="75262C6B" w14:textId="77777777" w:rsidR="00097E7F" w:rsidRPr="007D7C42" w:rsidRDefault="00097E7F" w:rsidP="00886817">
            <w:pPr>
              <w:jc w:val="center"/>
              <w:rPr>
                <w:rFonts w:cstheme="minorHAnsi"/>
                <w:sz w:val="24"/>
                <w:szCs w:val="24"/>
                <w:lang w:val="el-GR"/>
              </w:rPr>
            </w:pPr>
            <w:r w:rsidRPr="007D7C42">
              <w:rPr>
                <w:rFonts w:cstheme="minorHAnsi"/>
                <w:sz w:val="24"/>
                <w:szCs w:val="24"/>
              </w:rPr>
              <w:t xml:space="preserve">Weibull </w:t>
            </w:r>
            <w:r w:rsidRPr="007D7C42">
              <w:rPr>
                <w:rFonts w:cstheme="minorHAnsi"/>
                <w:sz w:val="24"/>
                <w:szCs w:val="24"/>
                <w:lang w:val="el-GR"/>
              </w:rPr>
              <w:t>(€</w:t>
            </w:r>
            <w:r w:rsidRPr="007D7C42">
              <w:rPr>
                <w:rFonts w:cstheme="minorHAnsi"/>
                <w:sz w:val="24"/>
                <w:szCs w:val="24"/>
              </w:rPr>
              <w:t>/kW)</w:t>
            </w:r>
          </w:p>
        </w:tc>
        <w:tc>
          <w:tcPr>
            <w:tcW w:w="3260" w:type="dxa"/>
          </w:tcPr>
          <w:p w14:paraId="54830752" w14:textId="77777777" w:rsidR="00097E7F" w:rsidRPr="007D7C42" w:rsidRDefault="00097E7F" w:rsidP="00886817">
            <w:pPr>
              <w:ind w:hanging="100"/>
              <w:jc w:val="center"/>
              <w:rPr>
                <w:rFonts w:cstheme="minorHAnsi"/>
                <w:sz w:val="24"/>
                <w:szCs w:val="24"/>
                <w:lang w:val="el-GR"/>
              </w:rPr>
            </w:pPr>
            <w:r w:rsidRPr="007D7C42">
              <w:rPr>
                <w:rFonts w:cstheme="minorHAnsi"/>
                <w:sz w:val="24"/>
                <w:szCs w:val="24"/>
                <w:lang w:val="el-GR"/>
              </w:rPr>
              <w:t>Όνομα Ανεμογεννήτριας</w:t>
            </w:r>
          </w:p>
        </w:tc>
      </w:tr>
      <w:tr w:rsidR="00ED32A0" w:rsidRPr="007D7C42" w14:paraId="4AB82888" w14:textId="77777777" w:rsidTr="00563FEF">
        <w:tc>
          <w:tcPr>
            <w:tcW w:w="2394" w:type="dxa"/>
          </w:tcPr>
          <w:p w14:paraId="7FE2D861" w14:textId="77777777" w:rsidR="00ED32A0" w:rsidRPr="007D7C42" w:rsidRDefault="00ED32A0" w:rsidP="00ED32A0">
            <w:pPr>
              <w:jc w:val="center"/>
              <w:rPr>
                <w:rFonts w:cstheme="minorHAnsi"/>
                <w:sz w:val="24"/>
                <w:szCs w:val="24"/>
                <w:lang w:val="el-GR"/>
              </w:rPr>
            </w:pPr>
            <w:r w:rsidRPr="007D7C42">
              <w:rPr>
                <w:rFonts w:cstheme="minorHAnsi"/>
                <w:sz w:val="24"/>
                <w:szCs w:val="24"/>
                <w:lang w:val="el-GR"/>
              </w:rPr>
              <w:t>10</w:t>
            </w:r>
          </w:p>
        </w:tc>
        <w:tc>
          <w:tcPr>
            <w:tcW w:w="2394" w:type="dxa"/>
          </w:tcPr>
          <w:p w14:paraId="3C93FCF2" w14:textId="77777777" w:rsidR="00ED32A0" w:rsidRPr="007D7C42" w:rsidRDefault="00563FEF" w:rsidP="00ED32A0">
            <w:pPr>
              <w:jc w:val="center"/>
              <w:rPr>
                <w:rFonts w:cstheme="minorHAnsi"/>
                <w:sz w:val="24"/>
                <w:szCs w:val="24"/>
                <w:lang w:val="el-GR"/>
              </w:rPr>
            </w:pPr>
            <w:r w:rsidRPr="007D7C42">
              <w:rPr>
                <w:rFonts w:cstheme="minorHAnsi"/>
                <w:sz w:val="24"/>
                <w:szCs w:val="24"/>
              </w:rPr>
              <w:t>0</w:t>
            </w:r>
            <w:r w:rsidRPr="007D7C42">
              <w:rPr>
                <w:rFonts w:cstheme="minorHAnsi"/>
                <w:sz w:val="24"/>
                <w:szCs w:val="24"/>
                <w:lang w:val="el-GR"/>
              </w:rPr>
              <w:t>,1070</w:t>
            </w:r>
          </w:p>
        </w:tc>
        <w:tc>
          <w:tcPr>
            <w:tcW w:w="1841" w:type="dxa"/>
          </w:tcPr>
          <w:p w14:paraId="145BA58F" w14:textId="77777777" w:rsidR="00ED32A0" w:rsidRPr="007D7C42" w:rsidRDefault="00563FEF" w:rsidP="00ED32A0">
            <w:pPr>
              <w:jc w:val="center"/>
              <w:rPr>
                <w:rFonts w:cstheme="minorHAnsi"/>
                <w:sz w:val="24"/>
                <w:szCs w:val="24"/>
                <w:lang w:val="el-GR"/>
              </w:rPr>
            </w:pPr>
            <w:r w:rsidRPr="007D7C42">
              <w:rPr>
                <w:rFonts w:cstheme="minorHAnsi"/>
                <w:sz w:val="24"/>
                <w:szCs w:val="24"/>
              </w:rPr>
              <w:t>0,1017</w:t>
            </w:r>
          </w:p>
        </w:tc>
        <w:tc>
          <w:tcPr>
            <w:tcW w:w="3260" w:type="dxa"/>
          </w:tcPr>
          <w:p w14:paraId="1AEB2A08" w14:textId="77777777" w:rsidR="00ED32A0" w:rsidRPr="007D7C42" w:rsidRDefault="00ED32A0" w:rsidP="00ED32A0">
            <w:pPr>
              <w:jc w:val="center"/>
              <w:rPr>
                <w:rFonts w:cstheme="minorHAnsi"/>
                <w:sz w:val="24"/>
                <w:szCs w:val="24"/>
              </w:rPr>
            </w:pPr>
            <w:proofErr w:type="spellStart"/>
            <w:r w:rsidRPr="007D7C42">
              <w:rPr>
                <w:rFonts w:cstheme="minorHAnsi"/>
                <w:sz w:val="24"/>
                <w:szCs w:val="24"/>
              </w:rPr>
              <w:t>Evoco</w:t>
            </w:r>
            <w:proofErr w:type="spellEnd"/>
          </w:p>
        </w:tc>
      </w:tr>
      <w:tr w:rsidR="00ED32A0" w:rsidRPr="007D7C42" w14:paraId="2CE9D58C" w14:textId="77777777" w:rsidTr="00563FEF">
        <w:tc>
          <w:tcPr>
            <w:tcW w:w="2394" w:type="dxa"/>
          </w:tcPr>
          <w:p w14:paraId="15F7C905" w14:textId="77777777" w:rsidR="00ED32A0" w:rsidRPr="007D7C42" w:rsidRDefault="00ED32A0" w:rsidP="00ED32A0">
            <w:pPr>
              <w:jc w:val="center"/>
              <w:rPr>
                <w:rFonts w:cstheme="minorHAnsi"/>
                <w:sz w:val="24"/>
                <w:szCs w:val="24"/>
              </w:rPr>
            </w:pPr>
            <w:r w:rsidRPr="007D7C42">
              <w:rPr>
                <w:rFonts w:cstheme="minorHAnsi"/>
                <w:sz w:val="24"/>
                <w:szCs w:val="24"/>
              </w:rPr>
              <w:t>20</w:t>
            </w:r>
          </w:p>
        </w:tc>
        <w:tc>
          <w:tcPr>
            <w:tcW w:w="2394" w:type="dxa"/>
          </w:tcPr>
          <w:p w14:paraId="5DE76F99" w14:textId="77777777" w:rsidR="00ED32A0" w:rsidRPr="007D7C42" w:rsidRDefault="00563FEF" w:rsidP="00563FEF">
            <w:pPr>
              <w:jc w:val="center"/>
              <w:rPr>
                <w:rFonts w:cstheme="minorHAnsi"/>
                <w:sz w:val="24"/>
                <w:szCs w:val="24"/>
                <w:lang w:val="el-GR"/>
              </w:rPr>
            </w:pPr>
            <w:r w:rsidRPr="007D7C42">
              <w:rPr>
                <w:rFonts w:cstheme="minorHAnsi"/>
                <w:sz w:val="24"/>
                <w:szCs w:val="24"/>
                <w:lang w:val="el-GR"/>
              </w:rPr>
              <w:t>0,0686</w:t>
            </w:r>
          </w:p>
        </w:tc>
        <w:tc>
          <w:tcPr>
            <w:tcW w:w="1841" w:type="dxa"/>
          </w:tcPr>
          <w:p w14:paraId="12B135EC" w14:textId="77777777" w:rsidR="00ED32A0" w:rsidRPr="007D7C42" w:rsidRDefault="00563FEF" w:rsidP="00ED32A0">
            <w:pPr>
              <w:jc w:val="center"/>
              <w:rPr>
                <w:rFonts w:cstheme="minorHAnsi"/>
                <w:sz w:val="24"/>
                <w:szCs w:val="24"/>
                <w:lang w:val="el-GR"/>
              </w:rPr>
            </w:pPr>
            <w:r w:rsidRPr="007D7C42">
              <w:rPr>
                <w:rFonts w:cstheme="minorHAnsi"/>
                <w:sz w:val="24"/>
                <w:szCs w:val="24"/>
              </w:rPr>
              <w:t>0</w:t>
            </w:r>
            <w:r w:rsidRPr="007D7C42">
              <w:rPr>
                <w:rFonts w:cstheme="minorHAnsi"/>
                <w:sz w:val="24"/>
                <w:szCs w:val="24"/>
                <w:lang w:val="el-GR"/>
              </w:rPr>
              <w:t>,0651</w:t>
            </w:r>
          </w:p>
        </w:tc>
        <w:tc>
          <w:tcPr>
            <w:tcW w:w="3260" w:type="dxa"/>
          </w:tcPr>
          <w:p w14:paraId="336E6372" w14:textId="77777777" w:rsidR="00ED32A0" w:rsidRPr="007D7C42" w:rsidRDefault="00ED32A0" w:rsidP="00ED32A0">
            <w:pPr>
              <w:jc w:val="center"/>
              <w:rPr>
                <w:rFonts w:cstheme="minorHAnsi"/>
                <w:sz w:val="24"/>
                <w:szCs w:val="24"/>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ED32A0" w:rsidRPr="007D7C42" w14:paraId="2717930C" w14:textId="77777777" w:rsidTr="00563FEF">
        <w:tc>
          <w:tcPr>
            <w:tcW w:w="2394" w:type="dxa"/>
          </w:tcPr>
          <w:p w14:paraId="21B21A21" w14:textId="77777777" w:rsidR="00ED32A0" w:rsidRPr="007D7C42" w:rsidRDefault="00ED32A0" w:rsidP="00ED32A0">
            <w:pPr>
              <w:jc w:val="center"/>
              <w:rPr>
                <w:rFonts w:cstheme="minorHAnsi"/>
                <w:sz w:val="24"/>
                <w:szCs w:val="24"/>
              </w:rPr>
            </w:pPr>
            <w:r w:rsidRPr="007D7C42">
              <w:rPr>
                <w:rFonts w:cstheme="minorHAnsi"/>
                <w:sz w:val="24"/>
                <w:szCs w:val="24"/>
              </w:rPr>
              <w:t>30</w:t>
            </w:r>
          </w:p>
        </w:tc>
        <w:tc>
          <w:tcPr>
            <w:tcW w:w="2394" w:type="dxa"/>
          </w:tcPr>
          <w:p w14:paraId="48A1154A" w14:textId="77777777" w:rsidR="00ED32A0" w:rsidRPr="007D7C42" w:rsidRDefault="00563FEF" w:rsidP="00ED32A0">
            <w:pPr>
              <w:jc w:val="center"/>
              <w:rPr>
                <w:rFonts w:cstheme="minorHAnsi"/>
                <w:sz w:val="24"/>
                <w:szCs w:val="24"/>
                <w:lang w:val="el-GR"/>
              </w:rPr>
            </w:pPr>
            <w:r w:rsidRPr="007D7C42">
              <w:rPr>
                <w:rFonts w:cstheme="minorHAnsi"/>
                <w:sz w:val="24"/>
                <w:szCs w:val="24"/>
                <w:lang w:val="el-GR"/>
              </w:rPr>
              <w:t>0,0752</w:t>
            </w:r>
          </w:p>
        </w:tc>
        <w:tc>
          <w:tcPr>
            <w:tcW w:w="1841" w:type="dxa"/>
          </w:tcPr>
          <w:p w14:paraId="66BAA5A7" w14:textId="77777777" w:rsidR="00ED32A0" w:rsidRPr="007D7C42" w:rsidRDefault="00563FEF" w:rsidP="00ED32A0">
            <w:pPr>
              <w:jc w:val="center"/>
              <w:rPr>
                <w:rFonts w:cstheme="minorHAnsi"/>
                <w:sz w:val="24"/>
                <w:szCs w:val="24"/>
                <w:lang w:val="el-GR"/>
              </w:rPr>
            </w:pPr>
            <w:r w:rsidRPr="007D7C42">
              <w:rPr>
                <w:rFonts w:cstheme="minorHAnsi"/>
                <w:sz w:val="24"/>
                <w:szCs w:val="24"/>
                <w:lang w:val="el-GR"/>
              </w:rPr>
              <w:t>0,0714</w:t>
            </w:r>
          </w:p>
        </w:tc>
        <w:tc>
          <w:tcPr>
            <w:tcW w:w="3260" w:type="dxa"/>
          </w:tcPr>
          <w:p w14:paraId="2171D57B" w14:textId="77777777" w:rsidR="00ED32A0" w:rsidRPr="007D7C42" w:rsidRDefault="00ED32A0" w:rsidP="00ED32A0">
            <w:pPr>
              <w:jc w:val="center"/>
              <w:rPr>
                <w:rFonts w:cstheme="minorHAnsi"/>
                <w:sz w:val="24"/>
                <w:szCs w:val="24"/>
                <w:lang w:val="el-GR"/>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ED32A0" w:rsidRPr="007D7C42" w14:paraId="55FFE620" w14:textId="77777777" w:rsidTr="00563FEF">
        <w:tc>
          <w:tcPr>
            <w:tcW w:w="2394" w:type="dxa"/>
          </w:tcPr>
          <w:p w14:paraId="4E70F226" w14:textId="77777777" w:rsidR="00ED32A0" w:rsidRPr="007D7C42" w:rsidRDefault="00ED32A0" w:rsidP="00ED32A0">
            <w:pPr>
              <w:jc w:val="center"/>
              <w:rPr>
                <w:rFonts w:cstheme="minorHAnsi"/>
                <w:sz w:val="24"/>
                <w:szCs w:val="24"/>
              </w:rPr>
            </w:pPr>
            <w:r w:rsidRPr="007D7C42">
              <w:rPr>
                <w:rFonts w:cstheme="minorHAnsi"/>
                <w:sz w:val="24"/>
                <w:szCs w:val="24"/>
              </w:rPr>
              <w:t>40</w:t>
            </w:r>
          </w:p>
        </w:tc>
        <w:tc>
          <w:tcPr>
            <w:tcW w:w="2394" w:type="dxa"/>
          </w:tcPr>
          <w:p w14:paraId="5E067DE2" w14:textId="77777777" w:rsidR="00ED32A0" w:rsidRPr="007D7C42" w:rsidRDefault="00563FEF" w:rsidP="00ED32A0">
            <w:pPr>
              <w:jc w:val="center"/>
              <w:rPr>
                <w:rFonts w:cstheme="minorHAnsi"/>
                <w:sz w:val="24"/>
                <w:szCs w:val="24"/>
              </w:rPr>
            </w:pPr>
            <w:r w:rsidRPr="007D7C42">
              <w:rPr>
                <w:rFonts w:cstheme="minorHAnsi"/>
                <w:sz w:val="24"/>
                <w:szCs w:val="24"/>
                <w:lang w:val="el-GR"/>
              </w:rPr>
              <w:t>0,0818</w:t>
            </w:r>
          </w:p>
        </w:tc>
        <w:tc>
          <w:tcPr>
            <w:tcW w:w="1841" w:type="dxa"/>
          </w:tcPr>
          <w:p w14:paraId="3A183E63" w14:textId="77777777" w:rsidR="00ED32A0" w:rsidRPr="007D7C42" w:rsidRDefault="00563FEF" w:rsidP="00ED32A0">
            <w:pPr>
              <w:jc w:val="center"/>
              <w:rPr>
                <w:rFonts w:cstheme="minorHAnsi"/>
                <w:sz w:val="24"/>
                <w:szCs w:val="24"/>
                <w:lang w:val="el-GR"/>
              </w:rPr>
            </w:pPr>
            <w:r w:rsidRPr="007D7C42">
              <w:rPr>
                <w:rFonts w:cstheme="minorHAnsi"/>
                <w:sz w:val="24"/>
                <w:szCs w:val="24"/>
                <w:lang w:val="el-GR"/>
              </w:rPr>
              <w:t>0,0776</w:t>
            </w:r>
          </w:p>
        </w:tc>
        <w:tc>
          <w:tcPr>
            <w:tcW w:w="3260" w:type="dxa"/>
          </w:tcPr>
          <w:p w14:paraId="4F1E3C66" w14:textId="77777777" w:rsidR="00ED32A0" w:rsidRPr="007D7C42" w:rsidRDefault="00ED32A0" w:rsidP="00ED32A0">
            <w:pPr>
              <w:jc w:val="center"/>
              <w:rPr>
                <w:rFonts w:cstheme="minorHAnsi"/>
                <w:sz w:val="24"/>
                <w:szCs w:val="24"/>
                <w:lang w:val="el-GR"/>
              </w:rPr>
            </w:pPr>
            <w:proofErr w:type="spellStart"/>
            <w:r w:rsidRPr="007D7C42">
              <w:rPr>
                <w:rFonts w:cstheme="minorHAnsi"/>
                <w:sz w:val="24"/>
                <w:szCs w:val="24"/>
              </w:rPr>
              <w:t>Aventa</w:t>
            </w:r>
            <w:proofErr w:type="spellEnd"/>
            <w:r w:rsidRPr="007D7C42">
              <w:rPr>
                <w:rFonts w:cstheme="minorHAnsi"/>
                <w:sz w:val="24"/>
                <w:szCs w:val="24"/>
              </w:rPr>
              <w:t xml:space="preserve"> AV-7</w:t>
            </w:r>
          </w:p>
        </w:tc>
      </w:tr>
      <w:tr w:rsidR="00ED32A0" w:rsidRPr="007D7C42" w14:paraId="5CA5B6F4" w14:textId="77777777" w:rsidTr="00563FEF">
        <w:tc>
          <w:tcPr>
            <w:tcW w:w="2394" w:type="dxa"/>
          </w:tcPr>
          <w:p w14:paraId="552C47FE" w14:textId="77777777" w:rsidR="00ED32A0" w:rsidRPr="007D7C42" w:rsidRDefault="00ED32A0" w:rsidP="00ED32A0">
            <w:pPr>
              <w:jc w:val="center"/>
              <w:rPr>
                <w:rFonts w:cstheme="minorHAnsi"/>
                <w:sz w:val="24"/>
                <w:szCs w:val="24"/>
              </w:rPr>
            </w:pPr>
            <w:r w:rsidRPr="007D7C42">
              <w:rPr>
                <w:rFonts w:cstheme="minorHAnsi"/>
                <w:sz w:val="24"/>
                <w:szCs w:val="24"/>
              </w:rPr>
              <w:t>50</w:t>
            </w:r>
          </w:p>
        </w:tc>
        <w:tc>
          <w:tcPr>
            <w:tcW w:w="2394" w:type="dxa"/>
          </w:tcPr>
          <w:p w14:paraId="1ED2CA78" w14:textId="407C2337" w:rsidR="00ED32A0" w:rsidRPr="007D7C42" w:rsidRDefault="00563FEF" w:rsidP="00ED32A0">
            <w:pPr>
              <w:jc w:val="center"/>
              <w:rPr>
                <w:rFonts w:cstheme="minorHAnsi"/>
                <w:sz w:val="24"/>
                <w:szCs w:val="24"/>
              </w:rPr>
            </w:pPr>
            <w:r w:rsidRPr="007D7C42">
              <w:rPr>
                <w:rFonts w:cstheme="minorHAnsi"/>
                <w:sz w:val="24"/>
                <w:szCs w:val="24"/>
              </w:rPr>
              <w:t>0,1</w:t>
            </w:r>
            <w:r w:rsidR="00064EE1">
              <w:rPr>
                <w:rFonts w:cstheme="minorHAnsi"/>
                <w:sz w:val="24"/>
                <w:szCs w:val="24"/>
              </w:rPr>
              <w:t>048</w:t>
            </w:r>
          </w:p>
        </w:tc>
        <w:tc>
          <w:tcPr>
            <w:tcW w:w="1841" w:type="dxa"/>
          </w:tcPr>
          <w:p w14:paraId="17AE265A" w14:textId="2533922F" w:rsidR="00ED32A0" w:rsidRPr="00064EE1" w:rsidRDefault="00563FEF" w:rsidP="00ED32A0">
            <w:pPr>
              <w:jc w:val="center"/>
              <w:rPr>
                <w:rFonts w:cstheme="minorHAnsi"/>
                <w:sz w:val="24"/>
                <w:szCs w:val="24"/>
              </w:rPr>
            </w:pPr>
            <w:r w:rsidRPr="007D7C42">
              <w:rPr>
                <w:rFonts w:cstheme="minorHAnsi"/>
                <w:sz w:val="24"/>
                <w:szCs w:val="24"/>
                <w:lang w:val="el-GR"/>
              </w:rPr>
              <w:t>0,</w:t>
            </w:r>
            <w:r w:rsidR="00064EE1">
              <w:rPr>
                <w:rFonts w:cstheme="minorHAnsi"/>
                <w:sz w:val="24"/>
                <w:szCs w:val="24"/>
              </w:rPr>
              <w:t>0988</w:t>
            </w:r>
          </w:p>
        </w:tc>
        <w:tc>
          <w:tcPr>
            <w:tcW w:w="3260" w:type="dxa"/>
          </w:tcPr>
          <w:p w14:paraId="0F020C7C" w14:textId="77777777" w:rsidR="00ED32A0" w:rsidRPr="007D7C42" w:rsidRDefault="00ED32A0" w:rsidP="00ED32A0">
            <w:pPr>
              <w:jc w:val="center"/>
              <w:rPr>
                <w:rFonts w:cstheme="minorHAnsi"/>
                <w:sz w:val="24"/>
                <w:szCs w:val="24"/>
                <w:lang w:val="el-GR"/>
              </w:rPr>
            </w:pPr>
            <w:proofErr w:type="spellStart"/>
            <w:r w:rsidRPr="007D7C42">
              <w:rPr>
                <w:rFonts w:cstheme="minorHAnsi"/>
                <w:sz w:val="24"/>
                <w:szCs w:val="24"/>
              </w:rPr>
              <w:t>Energie</w:t>
            </w:r>
            <w:proofErr w:type="spellEnd"/>
            <w:r w:rsidRPr="007D7C42">
              <w:rPr>
                <w:rFonts w:cstheme="minorHAnsi"/>
                <w:sz w:val="24"/>
                <w:szCs w:val="24"/>
              </w:rPr>
              <w:t xml:space="preserve"> PGE 20/35</w:t>
            </w:r>
          </w:p>
        </w:tc>
      </w:tr>
    </w:tbl>
    <w:p w14:paraId="5C689A89" w14:textId="77777777" w:rsidR="0093032A" w:rsidRPr="007D7C42" w:rsidRDefault="0093032A">
      <w:pPr>
        <w:rPr>
          <w:rFonts w:cstheme="minorHAnsi"/>
          <w:sz w:val="24"/>
          <w:szCs w:val="24"/>
          <w:lang w:val="el-GR"/>
        </w:rPr>
      </w:pPr>
    </w:p>
    <w:p w14:paraId="33FD6930" w14:textId="5EBC6AF2" w:rsidR="00DD697B" w:rsidRDefault="0052195A" w:rsidP="00BD6074">
      <w:pPr>
        <w:pStyle w:val="TableParagraph"/>
        <w:ind w:firstLine="720"/>
        <w:rPr>
          <w:rFonts w:asciiTheme="minorHAnsi" w:hAnsiTheme="minorHAnsi" w:cstheme="minorHAnsi"/>
        </w:rPr>
      </w:pPr>
      <w:r w:rsidRPr="007D7C42">
        <w:rPr>
          <w:rFonts w:asciiTheme="minorHAnsi" w:hAnsiTheme="minorHAnsi" w:cstheme="minorHAnsi"/>
        </w:rPr>
        <w:t xml:space="preserve">Εν τέλει, βάσει όλων το </w:t>
      </w:r>
      <w:r w:rsidR="00563FEF" w:rsidRPr="007D7C42">
        <w:rPr>
          <w:rFonts w:asciiTheme="minorHAnsi" w:hAnsiTheme="minorHAnsi" w:cstheme="minorHAnsi"/>
        </w:rPr>
        <w:t>κ</w:t>
      </w:r>
      <w:r w:rsidRPr="007D7C42">
        <w:rPr>
          <w:rFonts w:asciiTheme="minorHAnsi" w:hAnsiTheme="minorHAnsi" w:cstheme="minorHAnsi"/>
        </w:rPr>
        <w:t xml:space="preserve">ριτηρίων μας </w:t>
      </w:r>
      <w:r w:rsidR="00563FEF" w:rsidRPr="007D7C42">
        <w:rPr>
          <w:rFonts w:asciiTheme="minorHAnsi" w:hAnsiTheme="minorHAnsi" w:cstheme="minorHAnsi"/>
        </w:rPr>
        <w:t>στον παραπάνω πίνακα αναφέρονται οι καλύτερες επιλογές στα διάφορα ύψη των ανεμογεννητριών</w:t>
      </w:r>
      <w:r w:rsidRPr="007D7C42">
        <w:rPr>
          <w:rFonts w:asciiTheme="minorHAnsi" w:hAnsiTheme="minorHAnsi" w:cstheme="minorHAnsi"/>
        </w:rPr>
        <w:t xml:space="preserve">. </w:t>
      </w:r>
      <w:r w:rsidR="00563FEF" w:rsidRPr="007D7C42">
        <w:rPr>
          <w:rFonts w:asciiTheme="minorHAnsi" w:hAnsiTheme="minorHAnsi" w:cstheme="minorHAnsi"/>
        </w:rPr>
        <w:t>Η</w:t>
      </w:r>
      <w:r w:rsidRPr="007D7C42">
        <w:rPr>
          <w:rFonts w:asciiTheme="minorHAnsi" w:hAnsiTheme="minorHAnsi" w:cstheme="minorHAnsi"/>
        </w:rPr>
        <w:t xml:space="preserve"> τιμή πώλησης</w:t>
      </w:r>
      <w:r w:rsidR="00563FEF" w:rsidRPr="007D7C42">
        <w:rPr>
          <w:rFonts w:asciiTheme="minorHAnsi" w:hAnsiTheme="minorHAnsi" w:cstheme="minorHAnsi"/>
        </w:rPr>
        <w:t xml:space="preserve"> του ρεύματος από αιολικές πηγές μικρότερες των 50kW βρίσκεται στα</w:t>
      </w:r>
      <w:r w:rsidRPr="007D7C42">
        <w:rPr>
          <w:rFonts w:asciiTheme="minorHAnsi" w:hAnsiTheme="minorHAnsi" w:cstheme="minorHAnsi"/>
        </w:rPr>
        <w:t xml:space="preserve"> 250€/MWh </w:t>
      </w:r>
      <w:sdt>
        <w:sdtPr>
          <w:rPr>
            <w:rFonts w:asciiTheme="minorHAnsi" w:hAnsiTheme="minorHAnsi" w:cstheme="minorHAnsi"/>
          </w:rPr>
          <w:id w:val="421843774"/>
          <w:citation/>
        </w:sdtPr>
        <w:sdtEndPr/>
        <w:sdtContent>
          <w:r w:rsidRPr="007D7C42">
            <w:rPr>
              <w:rFonts w:asciiTheme="minorHAnsi" w:hAnsiTheme="minorHAnsi" w:cstheme="minorHAnsi"/>
            </w:rPr>
            <w:fldChar w:fldCharType="begin"/>
          </w:r>
          <w:r w:rsidR="006A5E17">
            <w:rPr>
              <w:rFonts w:asciiTheme="minorHAnsi" w:hAnsiTheme="minorHAnsi" w:cstheme="minorHAnsi"/>
            </w:rPr>
            <w:instrText xml:space="preserve">CITATION 6 \l 1032 </w:instrText>
          </w:r>
          <w:r w:rsidRPr="007D7C42">
            <w:rPr>
              <w:rFonts w:asciiTheme="minorHAnsi" w:hAnsiTheme="minorHAnsi" w:cstheme="minorHAnsi"/>
            </w:rPr>
            <w:fldChar w:fldCharType="separate"/>
          </w:r>
          <w:r w:rsidR="00340C83" w:rsidRPr="00340C83">
            <w:rPr>
              <w:rFonts w:asciiTheme="minorHAnsi" w:hAnsiTheme="minorHAnsi" w:cstheme="minorHAnsi"/>
              <w:noProof/>
            </w:rPr>
            <w:t>[15]</w:t>
          </w:r>
          <w:r w:rsidRPr="007D7C42">
            <w:rPr>
              <w:rFonts w:asciiTheme="minorHAnsi" w:hAnsiTheme="minorHAnsi" w:cstheme="minorHAnsi"/>
            </w:rPr>
            <w:fldChar w:fldCharType="end"/>
          </w:r>
        </w:sdtContent>
      </w:sdt>
      <w:r w:rsidR="00563FEF" w:rsidRPr="007D7C42">
        <w:rPr>
          <w:rFonts w:asciiTheme="minorHAnsi" w:hAnsiTheme="minorHAnsi" w:cstheme="minorHAnsi"/>
        </w:rPr>
        <w:t>.</w:t>
      </w:r>
      <w:r w:rsidRPr="007D7C42">
        <w:rPr>
          <w:rFonts w:asciiTheme="minorHAnsi" w:hAnsiTheme="minorHAnsi" w:cstheme="minorHAnsi"/>
        </w:rPr>
        <w:t xml:space="preserve"> </w:t>
      </w:r>
      <w:r w:rsidR="00DD697B" w:rsidRPr="007D7C42">
        <w:rPr>
          <w:rFonts w:asciiTheme="minorHAnsi" w:hAnsiTheme="minorHAnsi" w:cstheme="minorHAnsi"/>
        </w:rPr>
        <w:t xml:space="preserve"> </w:t>
      </w:r>
    </w:p>
    <w:p w14:paraId="0AE7BF46" w14:textId="09AE73DE" w:rsidR="00BD6074" w:rsidRDefault="00BD6074" w:rsidP="00BD6074">
      <w:pPr>
        <w:pStyle w:val="TableParagraph"/>
        <w:ind w:firstLine="720"/>
        <w:rPr>
          <w:rFonts w:asciiTheme="minorHAnsi" w:hAnsiTheme="minorHAnsi" w:cstheme="minorHAnsi"/>
        </w:rPr>
      </w:pPr>
    </w:p>
    <w:p w14:paraId="049FD455" w14:textId="02A17BB4" w:rsidR="00BD6074" w:rsidRDefault="00BD6074" w:rsidP="00BD6074">
      <w:pPr>
        <w:pStyle w:val="TableParagraph"/>
        <w:ind w:firstLine="720"/>
        <w:rPr>
          <w:rFonts w:asciiTheme="minorHAnsi" w:hAnsiTheme="minorHAnsi" w:cstheme="minorHAnsi"/>
        </w:rPr>
      </w:pPr>
    </w:p>
    <w:p w14:paraId="08134C0F" w14:textId="6759A09C" w:rsidR="00BD6074" w:rsidRDefault="00BD6074" w:rsidP="00BD6074">
      <w:pPr>
        <w:pStyle w:val="TableParagraph"/>
        <w:ind w:firstLine="720"/>
        <w:rPr>
          <w:rFonts w:asciiTheme="minorHAnsi" w:hAnsiTheme="minorHAnsi" w:cstheme="minorHAnsi"/>
        </w:rPr>
      </w:pPr>
    </w:p>
    <w:p w14:paraId="7473643D" w14:textId="09D97871" w:rsidR="00BD6074" w:rsidRDefault="00BD6074" w:rsidP="00BD6074">
      <w:pPr>
        <w:pStyle w:val="TableParagraph"/>
        <w:ind w:firstLine="720"/>
        <w:rPr>
          <w:rFonts w:asciiTheme="minorHAnsi" w:hAnsiTheme="minorHAnsi" w:cstheme="minorHAnsi"/>
        </w:rPr>
      </w:pPr>
    </w:p>
    <w:p w14:paraId="76EE3953" w14:textId="2C1A20C9" w:rsidR="00BD6074" w:rsidRDefault="00BD6074" w:rsidP="00BD6074">
      <w:pPr>
        <w:pStyle w:val="TableParagraph"/>
        <w:ind w:firstLine="720"/>
        <w:rPr>
          <w:rFonts w:asciiTheme="minorHAnsi" w:hAnsiTheme="minorHAnsi" w:cstheme="minorHAnsi"/>
        </w:rPr>
      </w:pPr>
    </w:p>
    <w:p w14:paraId="01688DC6" w14:textId="77777777" w:rsidR="00BD6074" w:rsidRDefault="00BD6074" w:rsidP="00BD6074">
      <w:pPr>
        <w:pStyle w:val="TableParagraph"/>
        <w:ind w:firstLine="720"/>
        <w:rPr>
          <w:rFonts w:asciiTheme="minorHAnsi" w:hAnsiTheme="minorHAnsi" w:cstheme="minorHAnsi"/>
        </w:rPr>
      </w:pPr>
    </w:p>
    <w:p w14:paraId="5E58C66C" w14:textId="77777777" w:rsidR="009F6470" w:rsidRDefault="00BD6074" w:rsidP="009D1D03">
      <w:pPr>
        <w:pStyle w:val="TableParagraph"/>
        <w:jc w:val="both"/>
        <w:rPr>
          <w:rFonts w:asciiTheme="minorHAnsi" w:hAnsiTheme="minorHAnsi" w:cstheme="minorHAnsi"/>
        </w:rPr>
      </w:pPr>
      <w:r>
        <w:rPr>
          <w:rFonts w:asciiTheme="minorHAnsi" w:hAnsiTheme="minorHAnsi" w:cstheme="minorHAnsi"/>
        </w:rPr>
        <w:lastRenderedPageBreak/>
        <w:tab/>
      </w:r>
    </w:p>
    <w:p w14:paraId="0090E59F" w14:textId="12A82D67" w:rsidR="00F64DEC" w:rsidRDefault="009F6470" w:rsidP="009F6470">
      <w:pPr>
        <w:pStyle w:val="TableParagraph"/>
        <w:ind w:firstLine="720"/>
        <w:jc w:val="both"/>
        <w:rPr>
          <w:rFonts w:asciiTheme="minorHAnsi" w:hAnsiTheme="minorHAnsi" w:cstheme="minorHAnsi"/>
        </w:rPr>
      </w:pPr>
      <w:r>
        <w:rPr>
          <w:rFonts w:asciiTheme="minorHAnsi" w:hAnsiTheme="minorHAnsi" w:cstheme="minorHAnsi"/>
        </w:rPr>
        <w:t xml:space="preserve">Οι ανεμογεννήτριες, οι οποίες χρησιμοποιήθηκαν, </w:t>
      </w:r>
      <w:r w:rsidR="00064EE1">
        <w:rPr>
          <w:rFonts w:asciiTheme="minorHAnsi" w:hAnsiTheme="minorHAnsi" w:cstheme="minorHAnsi"/>
        </w:rPr>
        <w:t xml:space="preserve">είναι πολύ μικρής κλίμακας για αυτό και έχουν αυξημένα έξοδα εγκατάστασης ανά παραγόμενη </w:t>
      </w:r>
      <w:proofErr w:type="spellStart"/>
      <w:r w:rsidR="00064EE1">
        <w:rPr>
          <w:rFonts w:asciiTheme="minorHAnsi" w:hAnsiTheme="minorHAnsi" w:cstheme="minorHAnsi"/>
          <w:lang w:val="en-US"/>
        </w:rPr>
        <w:t>KWh</w:t>
      </w:r>
      <w:proofErr w:type="spellEnd"/>
      <w:r w:rsidR="00064EE1" w:rsidRPr="00064EE1">
        <w:rPr>
          <w:rFonts w:asciiTheme="minorHAnsi" w:hAnsiTheme="minorHAnsi" w:cstheme="minorHAnsi"/>
        </w:rPr>
        <w:t>.</w:t>
      </w:r>
      <w:r w:rsidR="00064EE1">
        <w:rPr>
          <w:rFonts w:asciiTheme="minorHAnsi" w:hAnsiTheme="minorHAnsi" w:cstheme="minorHAnsi"/>
        </w:rPr>
        <w:t>Στην κατηγορία αυτή,</w:t>
      </w:r>
      <w:r w:rsidR="00064EE1" w:rsidRPr="00064EE1">
        <w:rPr>
          <w:rFonts w:asciiTheme="minorHAnsi" w:hAnsiTheme="minorHAnsi" w:cstheme="minorHAnsi"/>
        </w:rPr>
        <w:t xml:space="preserve"> </w:t>
      </w:r>
      <w:r w:rsidR="00064EE1">
        <w:rPr>
          <w:rFonts w:asciiTheme="minorHAnsi" w:hAnsiTheme="minorHAnsi" w:cstheme="minorHAnsi"/>
        </w:rPr>
        <w:t>η</w:t>
      </w:r>
      <w:r w:rsidR="00BD6074" w:rsidRPr="00BD6074">
        <w:rPr>
          <w:rFonts w:asciiTheme="minorHAnsi" w:hAnsiTheme="minorHAnsi" w:cstheme="minorHAnsi"/>
        </w:rPr>
        <w:t xml:space="preserve"> </w:t>
      </w:r>
      <w:r w:rsidR="00BD6074">
        <w:rPr>
          <w:rFonts w:asciiTheme="minorHAnsi" w:hAnsiTheme="minorHAnsi" w:cstheme="minorHAnsi"/>
        </w:rPr>
        <w:t>τιμή βάσης</w:t>
      </w:r>
      <w:r w:rsidR="00064EE1">
        <w:rPr>
          <w:rFonts w:asciiTheme="minorHAnsi" w:hAnsiTheme="minorHAnsi" w:cstheme="minorHAnsi"/>
        </w:rPr>
        <w:t xml:space="preserve"> ορίζεται</w:t>
      </w:r>
      <w:r w:rsidR="00BD6074">
        <w:rPr>
          <w:rFonts w:asciiTheme="minorHAnsi" w:hAnsiTheme="minorHAnsi" w:cstheme="minorHAnsi"/>
        </w:rPr>
        <w:t xml:space="preserve"> τα </w:t>
      </w:r>
      <w:r w:rsidR="00064EE1" w:rsidRPr="00064EE1">
        <w:rPr>
          <w:rFonts w:ascii="Calibri" w:hAnsi="Calibri" w:cs="Calibri"/>
          <w:color w:val="000000"/>
        </w:rPr>
        <w:t>4001</w:t>
      </w:r>
      <w:r w:rsidR="00064EE1">
        <w:rPr>
          <w:rFonts w:ascii="Calibri" w:hAnsi="Calibri" w:cs="Calibri"/>
          <w:color w:val="000000"/>
        </w:rPr>
        <w:t>,</w:t>
      </w:r>
      <w:r w:rsidR="00064EE1" w:rsidRPr="00064EE1">
        <w:rPr>
          <w:rFonts w:ascii="Calibri" w:hAnsi="Calibri" w:cs="Calibri"/>
          <w:color w:val="000000"/>
        </w:rPr>
        <w:t>5</w:t>
      </w:r>
      <w:r w:rsidR="00064EE1">
        <w:rPr>
          <w:rFonts w:ascii="Calibri" w:hAnsi="Calibri" w:cs="Calibri"/>
          <w:color w:val="000000"/>
        </w:rPr>
        <w:t xml:space="preserve">4 </w:t>
      </w:r>
      <w:r w:rsidR="00BD6074">
        <w:rPr>
          <w:rFonts w:asciiTheme="minorHAnsi" w:hAnsiTheme="minorHAnsi" w:cstheme="minorHAnsi"/>
        </w:rPr>
        <w:t>€/Κ</w:t>
      </w:r>
      <w:r w:rsidR="00BD6074">
        <w:rPr>
          <w:rFonts w:asciiTheme="minorHAnsi" w:hAnsiTheme="minorHAnsi" w:cstheme="minorHAnsi"/>
          <w:lang w:val="en-US"/>
        </w:rPr>
        <w:t>W</w:t>
      </w:r>
      <w:r w:rsidR="00BD6074">
        <w:rPr>
          <w:rFonts w:asciiTheme="minorHAnsi" w:hAnsiTheme="minorHAnsi" w:cstheme="minorHAnsi"/>
        </w:rPr>
        <w:t xml:space="preserve"> σαν αρχικό κόστος επένδυσης και αυξάν</w:t>
      </w:r>
      <w:r w:rsidR="00064EE1">
        <w:rPr>
          <w:rFonts w:asciiTheme="minorHAnsi" w:hAnsiTheme="minorHAnsi" w:cstheme="minorHAnsi"/>
        </w:rPr>
        <w:t>εται</w:t>
      </w:r>
      <w:r w:rsidR="00BD6074">
        <w:rPr>
          <w:rFonts w:asciiTheme="minorHAnsi" w:hAnsiTheme="minorHAnsi" w:cstheme="minorHAnsi"/>
        </w:rPr>
        <w:t xml:space="preserve"> αυτή η τιμή κατά 1</w:t>
      </w:r>
      <w:r w:rsidRPr="009F6470">
        <w:rPr>
          <w:rFonts w:asciiTheme="minorHAnsi" w:hAnsiTheme="minorHAnsi" w:cstheme="minorHAnsi"/>
        </w:rPr>
        <w:t>0</w:t>
      </w:r>
      <w:r w:rsidR="00BD6074">
        <w:rPr>
          <w:rFonts w:asciiTheme="minorHAnsi" w:hAnsiTheme="minorHAnsi" w:cstheme="minorHAnsi"/>
        </w:rPr>
        <w:t xml:space="preserve">% ανά 10μ. </w:t>
      </w:r>
      <w:r w:rsidR="00064EE1">
        <w:rPr>
          <w:rFonts w:asciiTheme="minorHAnsi" w:hAnsiTheme="minorHAnsi" w:cstheme="minorHAnsi"/>
        </w:rPr>
        <w:t xml:space="preserve">πάνω </w:t>
      </w:r>
      <w:r w:rsidR="00BD6074">
        <w:rPr>
          <w:rFonts w:asciiTheme="minorHAnsi" w:hAnsiTheme="minorHAnsi" w:cstheme="minorHAnsi"/>
        </w:rPr>
        <w:t>από το ελάχιστο ύψος κατασκευής της κάθε ανεμογεννήτριας</w:t>
      </w:r>
      <w:r w:rsidR="00064EE1">
        <w:rPr>
          <w:rFonts w:asciiTheme="minorHAnsi" w:hAnsiTheme="minorHAnsi" w:cstheme="minorHAnsi"/>
        </w:rPr>
        <w:t>. Έτσι,</w:t>
      </w:r>
      <w:r w:rsidR="00BD6074">
        <w:rPr>
          <w:rFonts w:asciiTheme="minorHAnsi" w:hAnsiTheme="minorHAnsi" w:cstheme="minorHAnsi"/>
        </w:rPr>
        <w:t xml:space="preserve"> έχουμε τον παρακάτω πίνακα σχετικά με την διάρκεια απόσβεσης:</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
        <w:gridCol w:w="1665"/>
        <w:gridCol w:w="1182"/>
        <w:gridCol w:w="1106"/>
        <w:gridCol w:w="1361"/>
        <w:gridCol w:w="1110"/>
        <w:gridCol w:w="1102"/>
        <w:gridCol w:w="1449"/>
      </w:tblGrid>
      <w:tr w:rsidR="004A182C" w:rsidRPr="005B38D1" w14:paraId="050FA719" w14:textId="77777777" w:rsidTr="004A182C">
        <w:trPr>
          <w:trHeight w:val="455"/>
          <w:jc w:val="center"/>
        </w:trPr>
        <w:tc>
          <w:tcPr>
            <w:tcW w:w="601" w:type="dxa"/>
            <w:shd w:val="clear" w:color="auto" w:fill="auto"/>
            <w:vAlign w:val="center"/>
            <w:hideMark/>
          </w:tcPr>
          <w:p w14:paraId="4AE53EE1" w14:textId="77777777" w:rsidR="004A182C" w:rsidRPr="009D1D03" w:rsidRDefault="004A182C" w:rsidP="00BD1579">
            <w:pPr>
              <w:pStyle w:val="a4"/>
              <w:jc w:val="center"/>
              <w:rPr>
                <w:sz w:val="18"/>
                <w:szCs w:val="18"/>
              </w:rPr>
            </w:pPr>
            <w:proofErr w:type="spellStart"/>
            <w:r w:rsidRPr="009D1D03">
              <w:rPr>
                <w:sz w:val="18"/>
                <w:szCs w:val="18"/>
              </w:rPr>
              <w:t>Ύψος</w:t>
            </w:r>
            <w:proofErr w:type="spellEnd"/>
            <w:r w:rsidRPr="009D1D03">
              <w:rPr>
                <w:sz w:val="18"/>
                <w:szCs w:val="18"/>
              </w:rPr>
              <w:t xml:space="preserve"> (μ)</w:t>
            </w:r>
          </w:p>
        </w:tc>
        <w:tc>
          <w:tcPr>
            <w:tcW w:w="1665" w:type="dxa"/>
            <w:shd w:val="clear" w:color="auto" w:fill="auto"/>
            <w:vAlign w:val="center"/>
            <w:hideMark/>
          </w:tcPr>
          <w:p w14:paraId="57AA23B7" w14:textId="77777777" w:rsidR="004A182C" w:rsidRPr="009D1D03" w:rsidRDefault="004A182C" w:rsidP="00BD1579">
            <w:pPr>
              <w:pStyle w:val="a4"/>
              <w:jc w:val="center"/>
              <w:rPr>
                <w:sz w:val="18"/>
                <w:szCs w:val="18"/>
              </w:rPr>
            </w:pPr>
            <w:proofErr w:type="spellStart"/>
            <w:r w:rsidRPr="009D1D03">
              <w:rPr>
                <w:sz w:val="18"/>
                <w:szCs w:val="18"/>
              </w:rPr>
              <w:t>Όνομ</w:t>
            </w:r>
            <w:proofErr w:type="spellEnd"/>
            <w:r w:rsidRPr="009D1D03">
              <w:rPr>
                <w:sz w:val="18"/>
                <w:szCs w:val="18"/>
              </w:rPr>
              <w:t xml:space="preserve">α </w:t>
            </w:r>
            <w:proofErr w:type="spellStart"/>
            <w:r w:rsidRPr="009D1D03">
              <w:rPr>
                <w:sz w:val="18"/>
                <w:szCs w:val="18"/>
              </w:rPr>
              <w:t>Ανεμογεννήτρι</w:t>
            </w:r>
            <w:proofErr w:type="spellEnd"/>
            <w:r w:rsidRPr="009D1D03">
              <w:rPr>
                <w:sz w:val="18"/>
                <w:szCs w:val="18"/>
              </w:rPr>
              <w:t>ας</w:t>
            </w:r>
          </w:p>
        </w:tc>
        <w:tc>
          <w:tcPr>
            <w:tcW w:w="1182" w:type="dxa"/>
            <w:shd w:val="clear" w:color="auto" w:fill="auto"/>
            <w:vAlign w:val="center"/>
            <w:hideMark/>
          </w:tcPr>
          <w:p w14:paraId="3529057D" w14:textId="77777777" w:rsidR="004A182C" w:rsidRPr="009D1D03" w:rsidRDefault="004A182C" w:rsidP="00BD1579">
            <w:pPr>
              <w:pStyle w:val="a4"/>
              <w:jc w:val="center"/>
              <w:rPr>
                <w:sz w:val="18"/>
                <w:szCs w:val="18"/>
                <w:lang w:val="el-GR"/>
              </w:rPr>
            </w:pPr>
            <w:r w:rsidRPr="009D1D03">
              <w:rPr>
                <w:sz w:val="18"/>
                <w:szCs w:val="18"/>
                <w:lang w:val="el-GR"/>
              </w:rPr>
              <w:t>Τιμή βάσης αρχικού κόστους (€/</w:t>
            </w:r>
            <w:r w:rsidRPr="009D1D03">
              <w:rPr>
                <w:sz w:val="18"/>
                <w:szCs w:val="18"/>
              </w:rPr>
              <w:t>KW</w:t>
            </w:r>
            <w:r w:rsidRPr="009D1D03">
              <w:rPr>
                <w:sz w:val="18"/>
                <w:szCs w:val="18"/>
                <w:lang w:val="el-GR"/>
              </w:rPr>
              <w:t>)</w:t>
            </w:r>
          </w:p>
        </w:tc>
        <w:tc>
          <w:tcPr>
            <w:tcW w:w="1106" w:type="dxa"/>
            <w:shd w:val="clear" w:color="auto" w:fill="auto"/>
            <w:vAlign w:val="center"/>
            <w:hideMark/>
          </w:tcPr>
          <w:p w14:paraId="01C4565E" w14:textId="77777777" w:rsidR="004A182C" w:rsidRPr="009D1D03" w:rsidRDefault="004A182C" w:rsidP="00BD1579">
            <w:pPr>
              <w:pStyle w:val="a4"/>
              <w:jc w:val="center"/>
              <w:rPr>
                <w:sz w:val="18"/>
                <w:szCs w:val="18"/>
              </w:rPr>
            </w:pPr>
            <w:proofErr w:type="spellStart"/>
            <w:r w:rsidRPr="009D1D03">
              <w:rPr>
                <w:sz w:val="18"/>
                <w:szCs w:val="18"/>
              </w:rPr>
              <w:t>Ονομ</w:t>
            </w:r>
            <w:proofErr w:type="spellEnd"/>
            <w:r w:rsidRPr="009D1D03">
              <w:rPr>
                <w:sz w:val="18"/>
                <w:szCs w:val="18"/>
              </w:rPr>
              <w:t xml:space="preserve">αστική </w:t>
            </w:r>
            <w:proofErr w:type="spellStart"/>
            <w:r w:rsidRPr="009D1D03">
              <w:rPr>
                <w:sz w:val="18"/>
                <w:szCs w:val="18"/>
              </w:rPr>
              <w:t>Ισχύς</w:t>
            </w:r>
            <w:proofErr w:type="spellEnd"/>
            <w:r w:rsidRPr="009D1D03">
              <w:rPr>
                <w:sz w:val="18"/>
                <w:szCs w:val="18"/>
              </w:rPr>
              <w:t xml:space="preserve"> (KW)</w:t>
            </w:r>
          </w:p>
        </w:tc>
        <w:tc>
          <w:tcPr>
            <w:tcW w:w="1361" w:type="dxa"/>
            <w:shd w:val="clear" w:color="auto" w:fill="auto"/>
            <w:vAlign w:val="center"/>
            <w:hideMark/>
          </w:tcPr>
          <w:p w14:paraId="64321256" w14:textId="208DF298" w:rsidR="004A182C" w:rsidRPr="00BD67EB" w:rsidRDefault="004A182C" w:rsidP="00BD1579">
            <w:pPr>
              <w:pStyle w:val="a4"/>
              <w:jc w:val="center"/>
              <w:rPr>
                <w:sz w:val="18"/>
                <w:szCs w:val="18"/>
                <w:lang w:val="el-GR"/>
              </w:rPr>
            </w:pPr>
            <w:proofErr w:type="spellStart"/>
            <w:r w:rsidRPr="009D1D03">
              <w:rPr>
                <w:sz w:val="18"/>
                <w:szCs w:val="18"/>
              </w:rPr>
              <w:t>Εκτιμώμενη</w:t>
            </w:r>
            <w:proofErr w:type="spellEnd"/>
            <w:r w:rsidRPr="009D1D03">
              <w:rPr>
                <w:sz w:val="18"/>
                <w:szCs w:val="18"/>
              </w:rPr>
              <w:t xml:space="preserve"> </w:t>
            </w:r>
            <w:proofErr w:type="spellStart"/>
            <w:r w:rsidRPr="009D1D03">
              <w:rPr>
                <w:sz w:val="18"/>
                <w:szCs w:val="18"/>
              </w:rPr>
              <w:t>τιμή</w:t>
            </w:r>
            <w:proofErr w:type="spellEnd"/>
            <w:r w:rsidRPr="009D1D03">
              <w:rPr>
                <w:sz w:val="18"/>
                <w:szCs w:val="18"/>
              </w:rPr>
              <w:t xml:space="preserve"> </w:t>
            </w:r>
            <w:proofErr w:type="spellStart"/>
            <w:r w:rsidRPr="009D1D03">
              <w:rPr>
                <w:sz w:val="18"/>
                <w:szCs w:val="18"/>
              </w:rPr>
              <w:t>άνευ</w:t>
            </w:r>
            <w:proofErr w:type="spellEnd"/>
            <w:r w:rsidRPr="009D1D03">
              <w:rPr>
                <w:sz w:val="18"/>
                <w:szCs w:val="18"/>
              </w:rPr>
              <w:t xml:space="preserve"> </w:t>
            </w:r>
            <w:proofErr w:type="spellStart"/>
            <w:r w:rsidRPr="009D1D03">
              <w:rPr>
                <w:sz w:val="18"/>
                <w:szCs w:val="18"/>
              </w:rPr>
              <w:t>έκ</w:t>
            </w:r>
            <w:proofErr w:type="spellEnd"/>
            <w:r w:rsidRPr="009D1D03">
              <w:rPr>
                <w:sz w:val="18"/>
                <w:szCs w:val="18"/>
              </w:rPr>
              <w:t>πτωσης</w:t>
            </w:r>
            <w:r>
              <w:rPr>
                <w:sz w:val="18"/>
                <w:szCs w:val="18"/>
                <w:lang w:val="el-GR"/>
              </w:rPr>
              <w:t xml:space="preserve"> (€)</w:t>
            </w:r>
          </w:p>
        </w:tc>
        <w:tc>
          <w:tcPr>
            <w:tcW w:w="1110" w:type="dxa"/>
          </w:tcPr>
          <w:p w14:paraId="5CED9F0C" w14:textId="0EBEFF8D" w:rsidR="004A182C" w:rsidRPr="004A182C" w:rsidRDefault="004A182C" w:rsidP="00BD1579">
            <w:pPr>
              <w:pStyle w:val="a4"/>
              <w:jc w:val="center"/>
              <w:rPr>
                <w:sz w:val="18"/>
                <w:szCs w:val="18"/>
                <w:lang w:val="el-GR"/>
              </w:rPr>
            </w:pPr>
            <w:r>
              <w:rPr>
                <w:sz w:val="18"/>
                <w:szCs w:val="18"/>
                <w:lang w:val="el-GR"/>
              </w:rPr>
              <w:t>Κόστη Λειτουργίας και Συντήρησης (€/Έτος)</w:t>
            </w:r>
          </w:p>
        </w:tc>
        <w:tc>
          <w:tcPr>
            <w:tcW w:w="1102" w:type="dxa"/>
            <w:shd w:val="clear" w:color="auto" w:fill="auto"/>
            <w:vAlign w:val="center"/>
            <w:hideMark/>
          </w:tcPr>
          <w:p w14:paraId="6FF6644E" w14:textId="360AF1DE" w:rsidR="004A182C" w:rsidRPr="009D1D03" w:rsidRDefault="004A182C" w:rsidP="00BD1579">
            <w:pPr>
              <w:pStyle w:val="a4"/>
              <w:jc w:val="center"/>
              <w:rPr>
                <w:sz w:val="18"/>
                <w:szCs w:val="18"/>
              </w:rPr>
            </w:pPr>
            <w:r w:rsidRPr="009D1D03">
              <w:rPr>
                <w:sz w:val="18"/>
                <w:szCs w:val="18"/>
              </w:rPr>
              <w:t>Πα</w:t>
            </w:r>
            <w:proofErr w:type="spellStart"/>
            <w:r w:rsidRPr="009D1D03">
              <w:rPr>
                <w:sz w:val="18"/>
                <w:szCs w:val="18"/>
              </w:rPr>
              <w:t>ρηγμένη</w:t>
            </w:r>
            <w:proofErr w:type="spellEnd"/>
            <w:r w:rsidRPr="009D1D03">
              <w:rPr>
                <w:sz w:val="18"/>
                <w:szCs w:val="18"/>
              </w:rPr>
              <w:t xml:space="preserve"> </w:t>
            </w:r>
            <w:proofErr w:type="spellStart"/>
            <w:r w:rsidRPr="009D1D03">
              <w:rPr>
                <w:sz w:val="18"/>
                <w:szCs w:val="18"/>
              </w:rPr>
              <w:t>Ισχύς</w:t>
            </w:r>
            <w:proofErr w:type="spellEnd"/>
            <w:r w:rsidRPr="009D1D03">
              <w:rPr>
                <w:sz w:val="18"/>
                <w:szCs w:val="18"/>
              </w:rPr>
              <w:t>(</w:t>
            </w:r>
            <w:proofErr w:type="spellStart"/>
            <w:r w:rsidRPr="009D1D03">
              <w:rPr>
                <w:sz w:val="18"/>
                <w:szCs w:val="18"/>
              </w:rPr>
              <w:t>KWh</w:t>
            </w:r>
            <w:proofErr w:type="spellEnd"/>
            <w:r w:rsidRPr="009D1D03">
              <w:rPr>
                <w:sz w:val="18"/>
                <w:szCs w:val="18"/>
              </w:rPr>
              <w:t>)</w:t>
            </w:r>
          </w:p>
        </w:tc>
        <w:tc>
          <w:tcPr>
            <w:tcW w:w="1449" w:type="dxa"/>
            <w:shd w:val="clear" w:color="auto" w:fill="auto"/>
            <w:vAlign w:val="center"/>
            <w:hideMark/>
          </w:tcPr>
          <w:p w14:paraId="5A72E6DE" w14:textId="77777777" w:rsidR="004A182C" w:rsidRPr="009D1D03" w:rsidRDefault="004A182C" w:rsidP="00BD1579">
            <w:pPr>
              <w:pStyle w:val="a4"/>
              <w:jc w:val="center"/>
              <w:rPr>
                <w:sz w:val="18"/>
                <w:szCs w:val="18"/>
                <w:lang w:val="el-GR"/>
              </w:rPr>
            </w:pPr>
            <w:r w:rsidRPr="009D1D03">
              <w:rPr>
                <w:sz w:val="18"/>
                <w:szCs w:val="18"/>
                <w:lang w:val="el-GR"/>
              </w:rPr>
              <w:t>Χρονική διάρκεια περιόδου απόσβεσης(έτη)</w:t>
            </w:r>
          </w:p>
        </w:tc>
      </w:tr>
      <w:tr w:rsidR="004A182C" w14:paraId="16C41599" w14:textId="77777777" w:rsidTr="004A182C">
        <w:trPr>
          <w:trHeight w:val="312"/>
          <w:jc w:val="center"/>
        </w:trPr>
        <w:tc>
          <w:tcPr>
            <w:tcW w:w="601" w:type="dxa"/>
            <w:shd w:val="clear" w:color="auto" w:fill="auto"/>
            <w:vAlign w:val="center"/>
            <w:hideMark/>
          </w:tcPr>
          <w:p w14:paraId="448A1265" w14:textId="77777777" w:rsidR="004A182C" w:rsidRDefault="004A182C" w:rsidP="004A182C">
            <w:pPr>
              <w:pStyle w:val="a4"/>
              <w:jc w:val="center"/>
            </w:pPr>
            <w:r>
              <w:t>10</w:t>
            </w:r>
          </w:p>
        </w:tc>
        <w:tc>
          <w:tcPr>
            <w:tcW w:w="1665" w:type="dxa"/>
            <w:shd w:val="clear" w:color="auto" w:fill="auto"/>
            <w:vAlign w:val="center"/>
            <w:hideMark/>
          </w:tcPr>
          <w:p w14:paraId="7FF07BE3" w14:textId="77777777" w:rsidR="004A182C" w:rsidRDefault="004A182C" w:rsidP="004A182C">
            <w:pPr>
              <w:pStyle w:val="a4"/>
              <w:jc w:val="center"/>
            </w:pPr>
            <w:proofErr w:type="spellStart"/>
            <w:r>
              <w:t>Evoco</w:t>
            </w:r>
            <w:proofErr w:type="spellEnd"/>
          </w:p>
        </w:tc>
        <w:tc>
          <w:tcPr>
            <w:tcW w:w="1182" w:type="dxa"/>
            <w:shd w:val="clear" w:color="auto" w:fill="auto"/>
            <w:vAlign w:val="bottom"/>
            <w:hideMark/>
          </w:tcPr>
          <w:p w14:paraId="47CDB371" w14:textId="3808715E" w:rsidR="004A182C" w:rsidRDefault="004A182C" w:rsidP="004A182C">
            <w:pPr>
              <w:pStyle w:val="a4"/>
              <w:jc w:val="center"/>
            </w:pPr>
            <w:r>
              <w:rPr>
                <w:rFonts w:ascii="Calibri" w:hAnsi="Calibri" w:cs="Calibri"/>
                <w:color w:val="000000"/>
              </w:rPr>
              <w:t xml:space="preserve">  4,001.54 € </w:t>
            </w:r>
          </w:p>
        </w:tc>
        <w:tc>
          <w:tcPr>
            <w:tcW w:w="1106" w:type="dxa"/>
            <w:shd w:val="clear" w:color="auto" w:fill="auto"/>
            <w:vAlign w:val="center"/>
            <w:hideMark/>
          </w:tcPr>
          <w:p w14:paraId="3969D92E" w14:textId="7B163801" w:rsidR="004A182C" w:rsidRDefault="004A182C" w:rsidP="004A182C">
            <w:pPr>
              <w:pStyle w:val="a4"/>
              <w:jc w:val="center"/>
            </w:pPr>
            <w:r>
              <w:rPr>
                <w:rFonts w:ascii="Calibri" w:hAnsi="Calibri" w:cs="Calibri"/>
                <w:color w:val="000000"/>
              </w:rPr>
              <w:t>10</w:t>
            </w:r>
          </w:p>
        </w:tc>
        <w:tc>
          <w:tcPr>
            <w:tcW w:w="1361" w:type="dxa"/>
            <w:shd w:val="clear" w:color="auto" w:fill="auto"/>
            <w:vAlign w:val="center"/>
            <w:hideMark/>
          </w:tcPr>
          <w:p w14:paraId="2CBD9F77" w14:textId="34380AF1" w:rsidR="004A182C" w:rsidRDefault="004A182C" w:rsidP="004A182C">
            <w:pPr>
              <w:pStyle w:val="a4"/>
              <w:jc w:val="center"/>
            </w:pPr>
            <w:r>
              <w:rPr>
                <w:rFonts w:ascii="Calibri" w:hAnsi="Calibri" w:cs="Calibri"/>
                <w:color w:val="000000"/>
              </w:rPr>
              <w:t>40,015.38</w:t>
            </w:r>
          </w:p>
        </w:tc>
        <w:tc>
          <w:tcPr>
            <w:tcW w:w="1110" w:type="dxa"/>
            <w:vAlign w:val="center"/>
          </w:tcPr>
          <w:p w14:paraId="25A5D12C" w14:textId="65088C20" w:rsidR="004A182C" w:rsidRDefault="004A182C" w:rsidP="004A182C">
            <w:pPr>
              <w:pStyle w:val="a4"/>
              <w:jc w:val="center"/>
              <w:rPr>
                <w:rFonts w:ascii="Calibri" w:hAnsi="Calibri" w:cs="Calibri"/>
                <w:color w:val="000000"/>
              </w:rPr>
            </w:pPr>
            <w:r>
              <w:rPr>
                <w:rFonts w:ascii="Calibri" w:hAnsi="Calibri" w:cs="Calibri"/>
                <w:color w:val="000000"/>
              </w:rPr>
              <w:t>412.00</w:t>
            </w:r>
          </w:p>
        </w:tc>
        <w:tc>
          <w:tcPr>
            <w:tcW w:w="1102" w:type="dxa"/>
            <w:shd w:val="clear" w:color="auto" w:fill="auto"/>
            <w:vAlign w:val="center"/>
            <w:hideMark/>
          </w:tcPr>
          <w:p w14:paraId="019B6556" w14:textId="29C099BE" w:rsidR="004A182C" w:rsidRDefault="004A182C" w:rsidP="004A182C">
            <w:pPr>
              <w:pStyle w:val="a4"/>
              <w:jc w:val="center"/>
            </w:pPr>
            <w:r>
              <w:rPr>
                <w:rFonts w:ascii="Calibri" w:hAnsi="Calibri" w:cs="Calibri"/>
                <w:color w:val="000000"/>
              </w:rPr>
              <w:t>23687.04</w:t>
            </w:r>
          </w:p>
        </w:tc>
        <w:tc>
          <w:tcPr>
            <w:tcW w:w="1449" w:type="dxa"/>
            <w:shd w:val="clear" w:color="auto" w:fill="auto"/>
            <w:vAlign w:val="center"/>
            <w:hideMark/>
          </w:tcPr>
          <w:p w14:paraId="418B4432" w14:textId="3B5BDD07" w:rsidR="004A182C" w:rsidRPr="004A182C" w:rsidRDefault="004A182C" w:rsidP="004A182C">
            <w:pPr>
              <w:pStyle w:val="a4"/>
              <w:jc w:val="center"/>
              <w:rPr>
                <w:lang w:val="el-GR"/>
              </w:rPr>
            </w:pPr>
            <w:r>
              <w:rPr>
                <w:rFonts w:ascii="Calibri" w:hAnsi="Calibri" w:cs="Calibri"/>
                <w:color w:val="000000"/>
              </w:rPr>
              <w:t>7.31</w:t>
            </w:r>
          </w:p>
        </w:tc>
      </w:tr>
      <w:tr w:rsidR="004A182C" w14:paraId="054CF886" w14:textId="77777777" w:rsidTr="004A182C">
        <w:trPr>
          <w:trHeight w:val="312"/>
          <w:jc w:val="center"/>
        </w:trPr>
        <w:tc>
          <w:tcPr>
            <w:tcW w:w="601" w:type="dxa"/>
            <w:shd w:val="clear" w:color="auto" w:fill="auto"/>
            <w:vAlign w:val="center"/>
            <w:hideMark/>
          </w:tcPr>
          <w:p w14:paraId="7B7D4EF1" w14:textId="77777777" w:rsidR="004A182C" w:rsidRDefault="004A182C" w:rsidP="004A182C">
            <w:pPr>
              <w:pStyle w:val="a4"/>
              <w:jc w:val="center"/>
            </w:pPr>
            <w:r>
              <w:t>20</w:t>
            </w:r>
          </w:p>
        </w:tc>
        <w:tc>
          <w:tcPr>
            <w:tcW w:w="1665" w:type="dxa"/>
            <w:shd w:val="clear" w:color="auto" w:fill="auto"/>
            <w:vAlign w:val="center"/>
            <w:hideMark/>
          </w:tcPr>
          <w:p w14:paraId="114A74E1" w14:textId="77777777" w:rsidR="004A182C" w:rsidRDefault="004A182C" w:rsidP="004A182C">
            <w:pPr>
              <w:pStyle w:val="a4"/>
              <w:jc w:val="center"/>
            </w:pPr>
            <w:proofErr w:type="spellStart"/>
            <w:r>
              <w:t>Aventa</w:t>
            </w:r>
            <w:proofErr w:type="spellEnd"/>
            <w:r>
              <w:t xml:space="preserve"> AV-7</w:t>
            </w:r>
          </w:p>
        </w:tc>
        <w:tc>
          <w:tcPr>
            <w:tcW w:w="1182" w:type="dxa"/>
            <w:shd w:val="clear" w:color="auto" w:fill="auto"/>
            <w:vAlign w:val="bottom"/>
            <w:hideMark/>
          </w:tcPr>
          <w:p w14:paraId="7072A2FE" w14:textId="4DE667AC" w:rsidR="004A182C" w:rsidRDefault="004A182C" w:rsidP="004A182C">
            <w:pPr>
              <w:pStyle w:val="a4"/>
              <w:jc w:val="center"/>
            </w:pPr>
            <w:r>
              <w:rPr>
                <w:rFonts w:ascii="Calibri" w:hAnsi="Calibri" w:cs="Calibri"/>
                <w:color w:val="000000"/>
              </w:rPr>
              <w:t xml:space="preserve">  4,001.54 € </w:t>
            </w:r>
          </w:p>
        </w:tc>
        <w:tc>
          <w:tcPr>
            <w:tcW w:w="1106" w:type="dxa"/>
            <w:shd w:val="clear" w:color="auto" w:fill="auto"/>
            <w:vAlign w:val="center"/>
            <w:hideMark/>
          </w:tcPr>
          <w:p w14:paraId="78E3E082" w14:textId="5168BA19" w:rsidR="004A182C" w:rsidRPr="009D1D03" w:rsidRDefault="004A182C" w:rsidP="004A182C">
            <w:pPr>
              <w:pStyle w:val="a4"/>
              <w:jc w:val="center"/>
              <w:rPr>
                <w:lang w:val="el-GR"/>
              </w:rPr>
            </w:pPr>
            <w:r>
              <w:rPr>
                <w:rFonts w:ascii="Calibri" w:hAnsi="Calibri" w:cs="Calibri"/>
                <w:color w:val="000000"/>
              </w:rPr>
              <w:t>6.5</w:t>
            </w:r>
          </w:p>
        </w:tc>
        <w:tc>
          <w:tcPr>
            <w:tcW w:w="1361" w:type="dxa"/>
            <w:shd w:val="clear" w:color="auto" w:fill="auto"/>
            <w:vAlign w:val="center"/>
            <w:hideMark/>
          </w:tcPr>
          <w:p w14:paraId="5928CD57" w14:textId="6BA396C3" w:rsidR="004A182C" w:rsidRDefault="004A182C" w:rsidP="004A182C">
            <w:pPr>
              <w:pStyle w:val="a4"/>
              <w:jc w:val="center"/>
            </w:pPr>
            <w:r>
              <w:rPr>
                <w:rFonts w:ascii="Calibri" w:hAnsi="Calibri" w:cs="Calibri"/>
                <w:color w:val="000000"/>
              </w:rPr>
              <w:t>26,010.00</w:t>
            </w:r>
          </w:p>
        </w:tc>
        <w:tc>
          <w:tcPr>
            <w:tcW w:w="1110" w:type="dxa"/>
            <w:vAlign w:val="center"/>
          </w:tcPr>
          <w:p w14:paraId="3830F37F" w14:textId="7DDBB1A5" w:rsidR="004A182C" w:rsidRDefault="004A182C" w:rsidP="004A182C">
            <w:pPr>
              <w:pStyle w:val="a4"/>
              <w:jc w:val="center"/>
              <w:rPr>
                <w:rFonts w:ascii="Calibri" w:hAnsi="Calibri" w:cs="Calibri"/>
                <w:color w:val="000000"/>
              </w:rPr>
            </w:pPr>
            <w:r>
              <w:rPr>
                <w:rFonts w:ascii="Calibri" w:hAnsi="Calibri" w:cs="Calibri"/>
                <w:color w:val="000000"/>
              </w:rPr>
              <w:t>268.00</w:t>
            </w:r>
          </w:p>
        </w:tc>
        <w:tc>
          <w:tcPr>
            <w:tcW w:w="1102" w:type="dxa"/>
            <w:shd w:val="clear" w:color="auto" w:fill="auto"/>
            <w:vAlign w:val="center"/>
            <w:hideMark/>
          </w:tcPr>
          <w:p w14:paraId="0D5A7506" w14:textId="21E47B55" w:rsidR="004A182C" w:rsidRPr="00BD67EB" w:rsidRDefault="004A182C" w:rsidP="004A182C">
            <w:pPr>
              <w:pStyle w:val="a4"/>
              <w:jc w:val="center"/>
              <w:rPr>
                <w:lang w:val="el-GR"/>
              </w:rPr>
            </w:pPr>
            <w:r>
              <w:rPr>
                <w:rFonts w:ascii="Calibri" w:hAnsi="Calibri" w:cs="Calibri"/>
                <w:color w:val="000000"/>
              </w:rPr>
              <w:t>27012.34</w:t>
            </w:r>
          </w:p>
        </w:tc>
        <w:tc>
          <w:tcPr>
            <w:tcW w:w="1449" w:type="dxa"/>
            <w:shd w:val="clear" w:color="auto" w:fill="auto"/>
            <w:vAlign w:val="center"/>
            <w:hideMark/>
          </w:tcPr>
          <w:p w14:paraId="624828AA" w14:textId="4A933313" w:rsidR="004A182C" w:rsidRDefault="004A182C" w:rsidP="004A182C">
            <w:pPr>
              <w:pStyle w:val="a4"/>
              <w:jc w:val="center"/>
            </w:pPr>
            <w:r>
              <w:rPr>
                <w:rFonts w:ascii="Calibri" w:hAnsi="Calibri" w:cs="Calibri"/>
                <w:color w:val="000000"/>
              </w:rPr>
              <w:t>4.01</w:t>
            </w:r>
          </w:p>
        </w:tc>
      </w:tr>
      <w:tr w:rsidR="004A182C" w14:paraId="6E9A2267" w14:textId="77777777" w:rsidTr="004A182C">
        <w:trPr>
          <w:trHeight w:val="312"/>
          <w:jc w:val="center"/>
        </w:trPr>
        <w:tc>
          <w:tcPr>
            <w:tcW w:w="601" w:type="dxa"/>
            <w:shd w:val="clear" w:color="auto" w:fill="auto"/>
            <w:vAlign w:val="center"/>
            <w:hideMark/>
          </w:tcPr>
          <w:p w14:paraId="74E6DC55" w14:textId="77777777" w:rsidR="004A182C" w:rsidRDefault="004A182C" w:rsidP="004A182C">
            <w:pPr>
              <w:pStyle w:val="a4"/>
              <w:jc w:val="center"/>
            </w:pPr>
            <w:r>
              <w:t>30</w:t>
            </w:r>
          </w:p>
        </w:tc>
        <w:tc>
          <w:tcPr>
            <w:tcW w:w="1665" w:type="dxa"/>
            <w:shd w:val="clear" w:color="auto" w:fill="auto"/>
            <w:vAlign w:val="center"/>
            <w:hideMark/>
          </w:tcPr>
          <w:p w14:paraId="579F96CC" w14:textId="77777777" w:rsidR="004A182C" w:rsidRDefault="004A182C" w:rsidP="004A182C">
            <w:pPr>
              <w:pStyle w:val="a4"/>
              <w:jc w:val="center"/>
            </w:pPr>
            <w:proofErr w:type="spellStart"/>
            <w:r>
              <w:t>Aventa</w:t>
            </w:r>
            <w:proofErr w:type="spellEnd"/>
            <w:r>
              <w:t xml:space="preserve"> AV-7</w:t>
            </w:r>
          </w:p>
        </w:tc>
        <w:tc>
          <w:tcPr>
            <w:tcW w:w="1182" w:type="dxa"/>
            <w:shd w:val="clear" w:color="auto" w:fill="auto"/>
            <w:vAlign w:val="bottom"/>
            <w:hideMark/>
          </w:tcPr>
          <w:p w14:paraId="2068FBEF" w14:textId="0C3537AE" w:rsidR="004A182C" w:rsidRDefault="004A182C" w:rsidP="004A182C">
            <w:pPr>
              <w:pStyle w:val="a4"/>
              <w:jc w:val="center"/>
            </w:pPr>
            <w:r>
              <w:rPr>
                <w:rFonts w:ascii="Calibri" w:hAnsi="Calibri" w:cs="Calibri"/>
                <w:color w:val="000000"/>
              </w:rPr>
              <w:t xml:space="preserve">  4,401.69 € </w:t>
            </w:r>
          </w:p>
        </w:tc>
        <w:tc>
          <w:tcPr>
            <w:tcW w:w="1106" w:type="dxa"/>
            <w:shd w:val="clear" w:color="auto" w:fill="auto"/>
            <w:vAlign w:val="center"/>
            <w:hideMark/>
          </w:tcPr>
          <w:p w14:paraId="7695C1E8" w14:textId="23E738E2" w:rsidR="004A182C" w:rsidRDefault="004A182C" w:rsidP="004A182C">
            <w:pPr>
              <w:pStyle w:val="a4"/>
              <w:jc w:val="center"/>
            </w:pPr>
            <w:r>
              <w:rPr>
                <w:rFonts w:ascii="Calibri" w:hAnsi="Calibri" w:cs="Calibri"/>
                <w:color w:val="000000"/>
              </w:rPr>
              <w:t>6.5</w:t>
            </w:r>
          </w:p>
        </w:tc>
        <w:tc>
          <w:tcPr>
            <w:tcW w:w="1361" w:type="dxa"/>
            <w:shd w:val="clear" w:color="auto" w:fill="auto"/>
            <w:vAlign w:val="center"/>
            <w:hideMark/>
          </w:tcPr>
          <w:p w14:paraId="6A3CE96C" w14:textId="16E5E5D9" w:rsidR="004A182C" w:rsidRDefault="004A182C" w:rsidP="004A182C">
            <w:pPr>
              <w:pStyle w:val="a4"/>
              <w:jc w:val="center"/>
            </w:pPr>
            <w:r>
              <w:rPr>
                <w:rFonts w:ascii="Calibri" w:hAnsi="Calibri" w:cs="Calibri"/>
                <w:color w:val="000000"/>
              </w:rPr>
              <w:t>28,611.00</w:t>
            </w:r>
          </w:p>
        </w:tc>
        <w:tc>
          <w:tcPr>
            <w:tcW w:w="1110" w:type="dxa"/>
            <w:vAlign w:val="center"/>
          </w:tcPr>
          <w:p w14:paraId="3EDABDD0" w14:textId="0CAF6950" w:rsidR="004A182C" w:rsidRDefault="004A182C" w:rsidP="004A182C">
            <w:pPr>
              <w:pStyle w:val="a4"/>
              <w:jc w:val="center"/>
              <w:rPr>
                <w:rFonts w:ascii="Calibri" w:hAnsi="Calibri" w:cs="Calibri"/>
                <w:color w:val="000000"/>
              </w:rPr>
            </w:pPr>
            <w:r>
              <w:rPr>
                <w:rFonts w:ascii="Calibri" w:hAnsi="Calibri" w:cs="Calibri"/>
                <w:color w:val="000000"/>
              </w:rPr>
              <w:t>294.80</w:t>
            </w:r>
          </w:p>
        </w:tc>
        <w:tc>
          <w:tcPr>
            <w:tcW w:w="1102" w:type="dxa"/>
            <w:shd w:val="clear" w:color="auto" w:fill="auto"/>
            <w:vAlign w:val="center"/>
            <w:hideMark/>
          </w:tcPr>
          <w:p w14:paraId="3DD3D616" w14:textId="693E8EE6" w:rsidR="004A182C" w:rsidRDefault="004A182C" w:rsidP="004A182C">
            <w:pPr>
              <w:pStyle w:val="a4"/>
              <w:jc w:val="center"/>
            </w:pPr>
            <w:r>
              <w:rPr>
                <w:rFonts w:ascii="Calibri" w:hAnsi="Calibri" w:cs="Calibri"/>
                <w:color w:val="000000"/>
              </w:rPr>
              <w:t>27376.75</w:t>
            </w:r>
          </w:p>
        </w:tc>
        <w:tc>
          <w:tcPr>
            <w:tcW w:w="1449" w:type="dxa"/>
            <w:shd w:val="clear" w:color="auto" w:fill="auto"/>
            <w:vAlign w:val="center"/>
            <w:hideMark/>
          </w:tcPr>
          <w:p w14:paraId="02C8DB85" w14:textId="48481132" w:rsidR="004A182C" w:rsidRDefault="004A182C" w:rsidP="004A182C">
            <w:pPr>
              <w:pStyle w:val="a4"/>
              <w:jc w:val="center"/>
            </w:pPr>
            <w:r>
              <w:rPr>
                <w:rFonts w:ascii="Calibri" w:hAnsi="Calibri" w:cs="Calibri"/>
                <w:color w:val="000000"/>
              </w:rPr>
              <w:t>4.35</w:t>
            </w:r>
          </w:p>
        </w:tc>
      </w:tr>
      <w:tr w:rsidR="004A182C" w14:paraId="710C927B" w14:textId="77777777" w:rsidTr="004A182C">
        <w:trPr>
          <w:trHeight w:val="312"/>
          <w:jc w:val="center"/>
        </w:trPr>
        <w:tc>
          <w:tcPr>
            <w:tcW w:w="601" w:type="dxa"/>
            <w:shd w:val="clear" w:color="auto" w:fill="auto"/>
            <w:vAlign w:val="center"/>
            <w:hideMark/>
          </w:tcPr>
          <w:p w14:paraId="2A26C641" w14:textId="77777777" w:rsidR="004A182C" w:rsidRDefault="004A182C" w:rsidP="004A182C">
            <w:pPr>
              <w:pStyle w:val="a4"/>
              <w:jc w:val="center"/>
            </w:pPr>
            <w:r>
              <w:t>40</w:t>
            </w:r>
          </w:p>
        </w:tc>
        <w:tc>
          <w:tcPr>
            <w:tcW w:w="1665" w:type="dxa"/>
            <w:shd w:val="clear" w:color="auto" w:fill="auto"/>
            <w:vAlign w:val="center"/>
            <w:hideMark/>
          </w:tcPr>
          <w:p w14:paraId="2C906755" w14:textId="77777777" w:rsidR="004A182C" w:rsidRDefault="004A182C" w:rsidP="004A182C">
            <w:pPr>
              <w:pStyle w:val="a4"/>
              <w:jc w:val="center"/>
            </w:pPr>
            <w:proofErr w:type="spellStart"/>
            <w:r>
              <w:t>Aventa</w:t>
            </w:r>
            <w:proofErr w:type="spellEnd"/>
            <w:r>
              <w:t xml:space="preserve"> AV-7</w:t>
            </w:r>
          </w:p>
        </w:tc>
        <w:tc>
          <w:tcPr>
            <w:tcW w:w="1182" w:type="dxa"/>
            <w:shd w:val="clear" w:color="auto" w:fill="auto"/>
            <w:vAlign w:val="bottom"/>
            <w:hideMark/>
          </w:tcPr>
          <w:p w14:paraId="3AD8F8CD" w14:textId="188F80F7" w:rsidR="004A182C" w:rsidRDefault="004A182C" w:rsidP="004A182C">
            <w:pPr>
              <w:pStyle w:val="a4"/>
              <w:jc w:val="center"/>
            </w:pPr>
            <w:r>
              <w:rPr>
                <w:rFonts w:ascii="Calibri" w:hAnsi="Calibri" w:cs="Calibri"/>
                <w:color w:val="000000"/>
              </w:rPr>
              <w:t xml:space="preserve">  4,841.86 € </w:t>
            </w:r>
          </w:p>
        </w:tc>
        <w:tc>
          <w:tcPr>
            <w:tcW w:w="1106" w:type="dxa"/>
            <w:shd w:val="clear" w:color="auto" w:fill="auto"/>
            <w:vAlign w:val="center"/>
            <w:hideMark/>
          </w:tcPr>
          <w:p w14:paraId="30CDB0E8" w14:textId="16ADA71C" w:rsidR="004A182C" w:rsidRDefault="004A182C" w:rsidP="004A182C">
            <w:pPr>
              <w:pStyle w:val="a4"/>
              <w:jc w:val="center"/>
            </w:pPr>
            <w:r>
              <w:rPr>
                <w:rFonts w:ascii="Calibri" w:hAnsi="Calibri" w:cs="Calibri"/>
                <w:color w:val="000000"/>
              </w:rPr>
              <w:t>6.5</w:t>
            </w:r>
          </w:p>
        </w:tc>
        <w:tc>
          <w:tcPr>
            <w:tcW w:w="1361" w:type="dxa"/>
            <w:shd w:val="clear" w:color="auto" w:fill="auto"/>
            <w:vAlign w:val="center"/>
            <w:hideMark/>
          </w:tcPr>
          <w:p w14:paraId="5E08855A" w14:textId="1173793E" w:rsidR="004A182C" w:rsidRDefault="004A182C" w:rsidP="004A182C">
            <w:pPr>
              <w:pStyle w:val="a4"/>
              <w:jc w:val="center"/>
            </w:pPr>
            <w:r>
              <w:rPr>
                <w:rFonts w:ascii="Calibri" w:hAnsi="Calibri" w:cs="Calibri"/>
                <w:color w:val="000000"/>
              </w:rPr>
              <w:t>31,472.10</w:t>
            </w:r>
          </w:p>
        </w:tc>
        <w:tc>
          <w:tcPr>
            <w:tcW w:w="1110" w:type="dxa"/>
            <w:vAlign w:val="center"/>
          </w:tcPr>
          <w:p w14:paraId="5D6D1399" w14:textId="15FEF8C6" w:rsidR="004A182C" w:rsidRDefault="004A182C" w:rsidP="004A182C">
            <w:pPr>
              <w:pStyle w:val="a4"/>
              <w:jc w:val="center"/>
              <w:rPr>
                <w:rFonts w:ascii="Calibri" w:hAnsi="Calibri" w:cs="Calibri"/>
                <w:color w:val="000000"/>
              </w:rPr>
            </w:pPr>
            <w:r>
              <w:rPr>
                <w:rFonts w:ascii="Calibri" w:hAnsi="Calibri" w:cs="Calibri"/>
                <w:color w:val="000000"/>
              </w:rPr>
              <w:t>324.28</w:t>
            </w:r>
          </w:p>
        </w:tc>
        <w:tc>
          <w:tcPr>
            <w:tcW w:w="1102" w:type="dxa"/>
            <w:shd w:val="clear" w:color="auto" w:fill="auto"/>
            <w:vAlign w:val="center"/>
            <w:hideMark/>
          </w:tcPr>
          <w:p w14:paraId="07F0BC12" w14:textId="4C963174" w:rsidR="004A182C" w:rsidRPr="004A182C" w:rsidRDefault="004A182C" w:rsidP="004A182C">
            <w:pPr>
              <w:pStyle w:val="a4"/>
              <w:jc w:val="center"/>
            </w:pPr>
            <w:r w:rsidRPr="004A182C">
              <w:t>27707</w:t>
            </w:r>
          </w:p>
        </w:tc>
        <w:tc>
          <w:tcPr>
            <w:tcW w:w="1449" w:type="dxa"/>
            <w:shd w:val="clear" w:color="auto" w:fill="auto"/>
            <w:vAlign w:val="center"/>
            <w:hideMark/>
          </w:tcPr>
          <w:p w14:paraId="396BA102" w14:textId="07A438DB" w:rsidR="004A182C" w:rsidRDefault="004A182C" w:rsidP="004A182C">
            <w:pPr>
              <w:pStyle w:val="a4"/>
              <w:jc w:val="center"/>
            </w:pPr>
            <w:r>
              <w:rPr>
                <w:rFonts w:ascii="Calibri" w:hAnsi="Calibri" w:cs="Calibri"/>
                <w:color w:val="000000"/>
              </w:rPr>
              <w:t>4.73</w:t>
            </w:r>
          </w:p>
        </w:tc>
      </w:tr>
      <w:tr w:rsidR="004A182C" w14:paraId="60D5D12B" w14:textId="77777777" w:rsidTr="004A182C">
        <w:trPr>
          <w:trHeight w:val="312"/>
          <w:jc w:val="center"/>
        </w:trPr>
        <w:tc>
          <w:tcPr>
            <w:tcW w:w="601" w:type="dxa"/>
            <w:shd w:val="clear" w:color="auto" w:fill="auto"/>
            <w:vAlign w:val="center"/>
            <w:hideMark/>
          </w:tcPr>
          <w:p w14:paraId="0A5C60D6" w14:textId="77777777" w:rsidR="004A182C" w:rsidRDefault="004A182C" w:rsidP="004A182C">
            <w:pPr>
              <w:pStyle w:val="a4"/>
              <w:jc w:val="center"/>
            </w:pPr>
            <w:r>
              <w:t>50</w:t>
            </w:r>
          </w:p>
        </w:tc>
        <w:tc>
          <w:tcPr>
            <w:tcW w:w="1665" w:type="dxa"/>
            <w:shd w:val="clear" w:color="auto" w:fill="auto"/>
            <w:vAlign w:val="center"/>
            <w:hideMark/>
          </w:tcPr>
          <w:p w14:paraId="14FBB7CE" w14:textId="10B76F9A" w:rsidR="004A182C" w:rsidRPr="008675BD" w:rsidRDefault="004A182C" w:rsidP="004A182C">
            <w:pPr>
              <w:pStyle w:val="a4"/>
              <w:jc w:val="center"/>
              <w:rPr>
                <w:lang w:val="el-GR"/>
              </w:rPr>
            </w:pPr>
            <w:proofErr w:type="spellStart"/>
            <w:r>
              <w:t>Energie</w:t>
            </w:r>
            <w:proofErr w:type="spellEnd"/>
            <w:r>
              <w:t xml:space="preserve"> PGE 20/</w:t>
            </w:r>
            <w:r>
              <w:rPr>
                <w:lang w:val="el-GR"/>
              </w:rPr>
              <w:t>25</w:t>
            </w:r>
          </w:p>
        </w:tc>
        <w:tc>
          <w:tcPr>
            <w:tcW w:w="1182" w:type="dxa"/>
            <w:shd w:val="clear" w:color="auto" w:fill="auto"/>
            <w:vAlign w:val="bottom"/>
            <w:hideMark/>
          </w:tcPr>
          <w:p w14:paraId="17C706F2" w14:textId="41FF2F8B" w:rsidR="004A182C" w:rsidRDefault="004A182C" w:rsidP="004A182C">
            <w:pPr>
              <w:pStyle w:val="a4"/>
              <w:jc w:val="center"/>
            </w:pPr>
            <w:r>
              <w:rPr>
                <w:rFonts w:ascii="Calibri" w:hAnsi="Calibri" w:cs="Calibri"/>
                <w:color w:val="000000"/>
              </w:rPr>
              <w:t xml:space="preserve">  5,326.05 € </w:t>
            </w:r>
          </w:p>
        </w:tc>
        <w:tc>
          <w:tcPr>
            <w:tcW w:w="1106" w:type="dxa"/>
            <w:shd w:val="clear" w:color="auto" w:fill="auto"/>
            <w:vAlign w:val="center"/>
            <w:hideMark/>
          </w:tcPr>
          <w:p w14:paraId="496232BA" w14:textId="40273BAC" w:rsidR="004A182C" w:rsidRDefault="004A182C" w:rsidP="004A182C">
            <w:pPr>
              <w:pStyle w:val="a4"/>
              <w:jc w:val="center"/>
            </w:pPr>
            <w:r>
              <w:rPr>
                <w:rFonts w:ascii="Calibri" w:hAnsi="Calibri" w:cs="Calibri"/>
                <w:color w:val="000000"/>
              </w:rPr>
              <w:t>25</w:t>
            </w:r>
          </w:p>
        </w:tc>
        <w:tc>
          <w:tcPr>
            <w:tcW w:w="1361" w:type="dxa"/>
            <w:shd w:val="clear" w:color="auto" w:fill="auto"/>
            <w:vAlign w:val="center"/>
            <w:hideMark/>
          </w:tcPr>
          <w:p w14:paraId="5740E7FB" w14:textId="0B74D4E7" w:rsidR="004A182C" w:rsidRDefault="004A182C" w:rsidP="004A182C">
            <w:pPr>
              <w:pStyle w:val="a4"/>
              <w:jc w:val="center"/>
            </w:pPr>
            <w:r>
              <w:rPr>
                <w:rFonts w:ascii="Calibri" w:hAnsi="Calibri" w:cs="Calibri"/>
                <w:color w:val="000000"/>
              </w:rPr>
              <w:t>133,151.18</w:t>
            </w:r>
          </w:p>
        </w:tc>
        <w:tc>
          <w:tcPr>
            <w:tcW w:w="1110" w:type="dxa"/>
            <w:vAlign w:val="center"/>
          </w:tcPr>
          <w:p w14:paraId="55D29116" w14:textId="1C184729" w:rsidR="004A182C" w:rsidRPr="004A182C" w:rsidRDefault="004A182C" w:rsidP="004A182C">
            <w:pPr>
              <w:pStyle w:val="a4"/>
              <w:jc w:val="center"/>
              <w:rPr>
                <w:rFonts w:ascii="Calibri" w:hAnsi="Calibri" w:cs="Calibri"/>
                <w:color w:val="000000"/>
              </w:rPr>
            </w:pPr>
            <w:r>
              <w:rPr>
                <w:rFonts w:ascii="Calibri" w:hAnsi="Calibri" w:cs="Calibri"/>
                <w:color w:val="000000"/>
              </w:rPr>
              <w:t>1,030.00</w:t>
            </w:r>
          </w:p>
        </w:tc>
        <w:tc>
          <w:tcPr>
            <w:tcW w:w="1102" w:type="dxa"/>
            <w:shd w:val="clear" w:color="auto" w:fill="auto"/>
            <w:vAlign w:val="center"/>
            <w:hideMark/>
          </w:tcPr>
          <w:p w14:paraId="70105CED" w14:textId="047DEDB8" w:rsidR="004A182C" w:rsidRPr="004A182C" w:rsidRDefault="004A182C" w:rsidP="004A182C">
            <w:pPr>
              <w:pStyle w:val="a4"/>
              <w:jc w:val="center"/>
              <w:rPr>
                <w:lang w:val="el-GR"/>
              </w:rPr>
            </w:pPr>
            <w:r w:rsidRPr="004A182C">
              <w:t>90694</w:t>
            </w:r>
            <w:r>
              <w:rPr>
                <w:lang w:val="el-GR"/>
              </w:rPr>
              <w:t>.98</w:t>
            </w:r>
          </w:p>
        </w:tc>
        <w:tc>
          <w:tcPr>
            <w:tcW w:w="1449" w:type="dxa"/>
            <w:shd w:val="clear" w:color="auto" w:fill="auto"/>
            <w:vAlign w:val="center"/>
            <w:hideMark/>
          </w:tcPr>
          <w:p w14:paraId="3EC9DAA5" w14:textId="464DD10C" w:rsidR="004A182C" w:rsidRDefault="004A182C" w:rsidP="004A182C">
            <w:pPr>
              <w:pStyle w:val="a4"/>
              <w:jc w:val="center"/>
            </w:pPr>
            <w:r>
              <w:rPr>
                <w:rFonts w:ascii="Calibri" w:hAnsi="Calibri" w:cs="Calibri"/>
                <w:color w:val="000000"/>
              </w:rPr>
              <w:t>6.19</w:t>
            </w:r>
          </w:p>
        </w:tc>
      </w:tr>
    </w:tbl>
    <w:p w14:paraId="2A75ECF3" w14:textId="77777777" w:rsidR="00BD6074" w:rsidRDefault="00BD6074" w:rsidP="007D7C42">
      <w:pPr>
        <w:pStyle w:val="TableParagraph"/>
        <w:rPr>
          <w:rFonts w:asciiTheme="minorHAnsi" w:hAnsiTheme="minorHAnsi" w:cstheme="minorHAnsi"/>
        </w:rPr>
      </w:pPr>
    </w:p>
    <w:p w14:paraId="0B032F21" w14:textId="52AED8A6" w:rsidR="00BD6074" w:rsidRDefault="00BD6074">
      <w:pPr>
        <w:rPr>
          <w:rFonts w:eastAsia="Times New Roman" w:cstheme="minorHAnsi"/>
          <w:lang w:val="el-GR" w:eastAsia="el-GR" w:bidi="el-GR"/>
        </w:rPr>
      </w:pPr>
      <w:r w:rsidRPr="00BD6074">
        <w:rPr>
          <w:rFonts w:cstheme="minorHAnsi"/>
          <w:lang w:val="el-GR"/>
        </w:rPr>
        <w:br w:type="page"/>
      </w:r>
    </w:p>
    <w:p w14:paraId="78518144" w14:textId="05B75E06" w:rsidR="00064EE1" w:rsidRDefault="000464C0" w:rsidP="000464C0">
      <w:pPr>
        <w:pStyle w:val="2"/>
      </w:pPr>
      <w:bookmarkStart w:id="20" w:name="_Toc51578382"/>
      <w:r>
        <w:rPr>
          <w:lang w:val="el-GR"/>
        </w:rPr>
        <w:lastRenderedPageBreak/>
        <w:t>2.2</w:t>
      </w:r>
      <w:r w:rsidR="00064EE1">
        <w:rPr>
          <w:lang w:val="el-GR"/>
        </w:rPr>
        <w:t xml:space="preserve"> </w:t>
      </w:r>
      <w:r w:rsidR="00CD073A">
        <w:rPr>
          <w:lang w:val="el-GR"/>
        </w:rPr>
        <w:t>Χρηματοοικονομική μελέτη</w:t>
      </w:r>
      <w:bookmarkEnd w:id="20"/>
      <w:r w:rsidR="00064EE1">
        <w:t xml:space="preserve"> </w:t>
      </w:r>
    </w:p>
    <w:p w14:paraId="1A3AEAE0" w14:textId="64B2A325" w:rsidR="00CD073A" w:rsidRPr="00CD073A" w:rsidRDefault="000464C0" w:rsidP="000464C0">
      <w:pPr>
        <w:pStyle w:val="3"/>
      </w:pPr>
      <w:bookmarkStart w:id="21" w:name="_Toc51578383"/>
      <w:r>
        <w:rPr>
          <w:lang w:val="el-GR"/>
        </w:rPr>
        <w:t>2.2.1</w:t>
      </w:r>
      <w:r w:rsidR="00CD073A">
        <w:rPr>
          <w:lang w:val="el-GR"/>
        </w:rPr>
        <w:t xml:space="preserve"> Η εφαρμογή </w:t>
      </w:r>
      <w:proofErr w:type="spellStart"/>
      <w:r w:rsidR="00CD073A">
        <w:t>Retscreen</w:t>
      </w:r>
      <w:bookmarkEnd w:id="21"/>
      <w:proofErr w:type="spellEnd"/>
    </w:p>
    <w:p w14:paraId="2C7AFA53" w14:textId="1011AEDF" w:rsidR="00064EE1" w:rsidRPr="004A182C" w:rsidRDefault="00064EE1" w:rsidP="00E65C01">
      <w:pPr>
        <w:jc w:val="both"/>
        <w:rPr>
          <w:lang w:val="el-GR"/>
        </w:rPr>
      </w:pPr>
      <w:r w:rsidRPr="004A182C">
        <w:rPr>
          <w:lang w:val="el-GR"/>
        </w:rPr>
        <w:tab/>
        <w:t xml:space="preserve">Η εφαρμογή </w:t>
      </w:r>
      <w:proofErr w:type="spellStart"/>
      <w:r w:rsidRPr="00064EE1">
        <w:t>Retscreen</w:t>
      </w:r>
      <w:proofErr w:type="spellEnd"/>
      <w:r w:rsidRPr="004A182C">
        <w:rPr>
          <w:lang w:val="el-GR"/>
        </w:rPr>
        <w:t xml:space="preserve"> είναι μία </w:t>
      </w:r>
      <w:proofErr w:type="spellStart"/>
      <w:r w:rsidRPr="004A182C">
        <w:rPr>
          <w:lang w:val="el-GR"/>
        </w:rPr>
        <w:t>ημί</w:t>
      </w:r>
      <w:proofErr w:type="spellEnd"/>
      <w:r w:rsidRPr="004A182C">
        <w:rPr>
          <w:lang w:val="el-GR"/>
        </w:rPr>
        <w:t>-δωρεάν πλατφόρμα κατασκευασμένη από την κυβέρνηση του Καναδά με σκοπό την ολοκληρωμένη αναγνώριση, αξιολόγηση και βελτιστοποίηση της τεχνικής και οικονομικής βιωσιμότητας δυνητικών έργων ανανεώσιμης ενέργειας και ενεργειακής απόδοσης, καθώς επίσης και τη μέτρηση και επαλήθευση της πραγματικής απόδοσης των εγκαταστάσεων και την αναγνώριση των ευκαιριών εξοικονόμησης/παραγωγής ενέργειας</w:t>
      </w:r>
      <w:r w:rsidR="008675BD" w:rsidRPr="004A182C">
        <w:rPr>
          <w:lang w:val="el-GR"/>
        </w:rPr>
        <w:t xml:space="preserve"> </w:t>
      </w:r>
      <w:sdt>
        <w:sdtPr>
          <w:id w:val="657500996"/>
          <w:citation/>
        </w:sdtPr>
        <w:sdtEndPr/>
        <w:sdtContent>
          <w:r w:rsidR="008675BD">
            <w:fldChar w:fldCharType="begin"/>
          </w:r>
          <w:r w:rsidR="008675BD" w:rsidRPr="004A182C">
            <w:rPr>
              <w:lang w:val="el-GR"/>
            </w:rPr>
            <w:instrText xml:space="preserve"> </w:instrText>
          </w:r>
          <w:r w:rsidR="008675BD">
            <w:instrText>CITATION</w:instrText>
          </w:r>
          <w:r w:rsidR="008675BD" w:rsidRPr="004A182C">
            <w:rPr>
              <w:lang w:val="el-GR"/>
            </w:rPr>
            <w:instrText xml:space="preserve"> </w:instrText>
          </w:r>
          <w:r w:rsidR="008675BD">
            <w:instrText>Nat</w:instrText>
          </w:r>
          <w:r w:rsidR="008675BD" w:rsidRPr="004A182C">
            <w:rPr>
              <w:lang w:val="el-GR"/>
            </w:rPr>
            <w:instrText xml:space="preserve"> \</w:instrText>
          </w:r>
          <w:r w:rsidR="008675BD">
            <w:instrText>l</w:instrText>
          </w:r>
          <w:r w:rsidR="008675BD" w:rsidRPr="004A182C">
            <w:rPr>
              <w:lang w:val="el-GR"/>
            </w:rPr>
            <w:instrText xml:space="preserve"> 1033 </w:instrText>
          </w:r>
          <w:r w:rsidR="008675BD">
            <w:fldChar w:fldCharType="separate"/>
          </w:r>
          <w:r w:rsidR="00340C83" w:rsidRPr="00F17F1F">
            <w:rPr>
              <w:noProof/>
              <w:lang w:val="el-GR"/>
            </w:rPr>
            <w:t>[16]</w:t>
          </w:r>
          <w:r w:rsidR="008675BD">
            <w:fldChar w:fldCharType="end"/>
          </w:r>
        </w:sdtContent>
      </w:sdt>
      <w:r w:rsidR="008675BD" w:rsidRPr="004A182C">
        <w:rPr>
          <w:lang w:val="el-GR"/>
        </w:rPr>
        <w:t>.</w:t>
      </w:r>
    </w:p>
    <w:p w14:paraId="0CB6B051" w14:textId="0412CECD" w:rsidR="00CD073A" w:rsidRDefault="000464C0" w:rsidP="000464C0">
      <w:pPr>
        <w:pStyle w:val="3"/>
        <w:rPr>
          <w:lang w:val="el-GR"/>
        </w:rPr>
      </w:pPr>
      <w:bookmarkStart w:id="22" w:name="_Toc51578384"/>
      <w:r>
        <w:rPr>
          <w:lang w:val="el-GR"/>
        </w:rPr>
        <w:t>2.2</w:t>
      </w:r>
      <w:r w:rsidR="00CD073A" w:rsidRPr="004A182C">
        <w:rPr>
          <w:lang w:val="el-GR"/>
        </w:rPr>
        <w:t xml:space="preserve">.2: </w:t>
      </w:r>
      <w:r w:rsidR="00CD073A">
        <w:rPr>
          <w:lang w:val="el-GR"/>
        </w:rPr>
        <w:t>Ανάλυση χρηματοοικονομικών στοιχείων</w:t>
      </w:r>
      <w:bookmarkEnd w:id="22"/>
    </w:p>
    <w:p w14:paraId="5C1AF064" w14:textId="6D457115" w:rsidR="003E6FD3" w:rsidRPr="003E6FD3" w:rsidRDefault="003E6FD3" w:rsidP="003E6FD3">
      <w:pPr>
        <w:rPr>
          <w:lang w:val="el-GR"/>
        </w:rPr>
      </w:pPr>
      <w:r>
        <w:rPr>
          <w:lang w:val="el-GR"/>
        </w:rPr>
        <w:tab/>
        <w:t>Στην συνέχεια, θα παρουσιαστούν συνοπτικά τα αποτελέσματα της μελέτης σε μορφή πίνακα πάνω στις βέλτιστες ανεμογεννήτριες. Ως κοινές σταθερές πχ</w:t>
      </w:r>
      <w:r w:rsidR="00283CB6">
        <w:rPr>
          <w:lang w:val="el-GR"/>
        </w:rPr>
        <w:t xml:space="preserve"> η τιμή πίστωσης μείωσης των εκπομπών ΑΤΘ</w:t>
      </w:r>
      <w:r>
        <w:rPr>
          <w:lang w:val="el-GR"/>
        </w:rPr>
        <w:t>, χρησιμοποιήθηκαν οι κοινότερες τιμές τις αγοράς</w:t>
      </w:r>
      <w:r w:rsidR="00283CB6">
        <w:rPr>
          <w:lang w:val="el-GR"/>
        </w:rPr>
        <w:t>.</w:t>
      </w:r>
    </w:p>
    <w:p w14:paraId="70630F0F" w14:textId="3814FB21" w:rsidR="00CD073A" w:rsidRDefault="00CD073A" w:rsidP="00CD073A">
      <w:pPr>
        <w:rPr>
          <w:lang w:val="el-GR"/>
        </w:rPr>
      </w:pPr>
      <w:r>
        <w:rPr>
          <w:lang w:val="el-GR"/>
        </w:rPr>
        <w:tab/>
        <w:t>Στον παρακάτω πίνακα φαίνονται τα αποτελέσματα της εφαρμογής</w:t>
      </w:r>
      <w:r w:rsidR="003E6FD3" w:rsidRPr="003E6FD3">
        <w:rPr>
          <w:lang w:val="el-GR"/>
        </w:rPr>
        <w:t xml:space="preserve"> </w:t>
      </w:r>
      <w:r w:rsidR="003E6FD3">
        <w:rPr>
          <w:lang w:val="el-GR"/>
        </w:rPr>
        <w:t>πάνω στις βέλτιστες ανεμογεννήτριες</w:t>
      </w:r>
      <w:r>
        <w:rPr>
          <w:lang w:val="el-GR"/>
        </w:rPr>
        <w:t>, όπου:</w:t>
      </w:r>
    </w:p>
    <w:p w14:paraId="62411956" w14:textId="11DAF1FB" w:rsidR="00CD073A" w:rsidRPr="00CD073A" w:rsidRDefault="00CD073A" w:rsidP="00CD073A">
      <w:pPr>
        <w:pStyle w:val="a5"/>
        <w:numPr>
          <w:ilvl w:val="0"/>
          <w:numId w:val="23"/>
        </w:numPr>
        <w:rPr>
          <w:lang w:val="el-GR"/>
        </w:rPr>
      </w:pPr>
      <w:r>
        <w:rPr>
          <w:lang w:val="el-GR"/>
        </w:rPr>
        <w:t xml:space="preserve">ΑΤΘ: </w:t>
      </w:r>
      <w:r w:rsidR="004D53BF">
        <w:rPr>
          <w:lang w:val="el-GR"/>
        </w:rPr>
        <w:t>Αέρια του Θερμοκηπίου</w:t>
      </w:r>
    </w:p>
    <w:p w14:paraId="026A7222" w14:textId="1781D712" w:rsidR="00E65C01" w:rsidRDefault="004D53BF" w:rsidP="00CD073A">
      <w:pPr>
        <w:pStyle w:val="a5"/>
        <w:numPr>
          <w:ilvl w:val="0"/>
          <w:numId w:val="22"/>
        </w:numPr>
        <w:rPr>
          <w:lang w:val="el-GR"/>
        </w:rPr>
      </w:pPr>
      <w:r>
        <w:t>IRR:</w:t>
      </w:r>
      <w:r w:rsidR="00CD073A">
        <w:t xml:space="preserve"> </w:t>
      </w:r>
      <w:r w:rsidR="00CD073A">
        <w:rPr>
          <w:lang w:val="el-GR"/>
        </w:rPr>
        <w:t xml:space="preserve"> Εσωτερικός ρυθμός αποπληρωμής</w:t>
      </w:r>
    </w:p>
    <w:p w14:paraId="6B247972" w14:textId="31FB229A" w:rsidR="004D53BF" w:rsidRPr="00CD073A" w:rsidRDefault="004D53BF" w:rsidP="00CD073A">
      <w:pPr>
        <w:pStyle w:val="a5"/>
        <w:numPr>
          <w:ilvl w:val="0"/>
          <w:numId w:val="22"/>
        </w:numPr>
        <w:rPr>
          <w:lang w:val="el-GR"/>
        </w:rPr>
      </w:pPr>
      <w:r>
        <w:t>MIRR</w:t>
      </w:r>
      <w:r w:rsidRPr="004D53BF">
        <w:rPr>
          <w:lang w:val="el-GR"/>
        </w:rPr>
        <w:t xml:space="preserve">: </w:t>
      </w:r>
      <w:r>
        <w:rPr>
          <w:lang w:val="el-GR"/>
        </w:rPr>
        <w:t>Μεταβλημένος εσωτερικός ρυθμός αποπληρωμής</w:t>
      </w:r>
    </w:p>
    <w:tbl>
      <w:tblPr>
        <w:tblStyle w:val="aa"/>
        <w:tblW w:w="10042" w:type="dxa"/>
        <w:jc w:val="center"/>
        <w:tblLook w:val="04A0" w:firstRow="1" w:lastRow="0" w:firstColumn="1" w:lastColumn="0" w:noHBand="0" w:noVBand="1"/>
      </w:tblPr>
      <w:tblGrid>
        <w:gridCol w:w="4241"/>
        <w:gridCol w:w="1921"/>
        <w:gridCol w:w="1935"/>
        <w:gridCol w:w="1945"/>
      </w:tblGrid>
      <w:tr w:rsidR="0095218C" w:rsidRPr="00E65C01" w14:paraId="6C247910" w14:textId="77777777" w:rsidTr="00CD073A">
        <w:trPr>
          <w:jc w:val="center"/>
        </w:trPr>
        <w:tc>
          <w:tcPr>
            <w:tcW w:w="4241" w:type="dxa"/>
            <w:vAlign w:val="center"/>
          </w:tcPr>
          <w:p w14:paraId="3114F338" w14:textId="3B9884FC" w:rsidR="0095218C" w:rsidRPr="00F048BD" w:rsidRDefault="0095218C" w:rsidP="00AD0F8B">
            <w:pPr>
              <w:jc w:val="center"/>
              <w:rPr>
                <w:b/>
                <w:bCs/>
                <w:lang w:val="el-GR"/>
              </w:rPr>
            </w:pPr>
            <w:proofErr w:type="spellStart"/>
            <w:r w:rsidRPr="00F048BD">
              <w:rPr>
                <w:rFonts w:ascii="Calibri" w:hAnsi="Calibri" w:cs="Calibri"/>
                <w:b/>
                <w:bCs/>
                <w:color w:val="000000"/>
              </w:rPr>
              <w:t>Ανεμογεννήτριες</w:t>
            </w:r>
            <w:proofErr w:type="spellEnd"/>
          </w:p>
        </w:tc>
        <w:tc>
          <w:tcPr>
            <w:tcW w:w="1921" w:type="dxa"/>
            <w:vAlign w:val="center"/>
          </w:tcPr>
          <w:p w14:paraId="0BC384D0" w14:textId="5C9F1B90" w:rsidR="0095218C" w:rsidRPr="00F048BD" w:rsidRDefault="0095218C" w:rsidP="00AD0F8B">
            <w:pPr>
              <w:jc w:val="center"/>
              <w:rPr>
                <w:b/>
                <w:bCs/>
                <w:lang w:val="el-GR"/>
              </w:rPr>
            </w:pPr>
            <w:proofErr w:type="spellStart"/>
            <w:r w:rsidRPr="00F048BD">
              <w:rPr>
                <w:rFonts w:ascii="Calibri" w:hAnsi="Calibri" w:cs="Calibri"/>
                <w:b/>
                <w:bCs/>
                <w:color w:val="000000"/>
              </w:rPr>
              <w:t>Aventa</w:t>
            </w:r>
            <w:proofErr w:type="spellEnd"/>
            <w:r w:rsidRPr="00F048BD">
              <w:rPr>
                <w:rFonts w:ascii="Calibri" w:hAnsi="Calibri" w:cs="Calibri"/>
                <w:b/>
                <w:bCs/>
                <w:color w:val="000000"/>
              </w:rPr>
              <w:t xml:space="preserve"> AV-7</w:t>
            </w:r>
          </w:p>
        </w:tc>
        <w:tc>
          <w:tcPr>
            <w:tcW w:w="1935" w:type="dxa"/>
            <w:vAlign w:val="center"/>
          </w:tcPr>
          <w:p w14:paraId="0D5CC054" w14:textId="12C6A0D0" w:rsidR="0095218C" w:rsidRPr="004A182C" w:rsidRDefault="004A182C" w:rsidP="00AD0F8B">
            <w:pPr>
              <w:jc w:val="center"/>
              <w:rPr>
                <w:b/>
                <w:bCs/>
                <w:lang w:val="el-GR"/>
              </w:rPr>
            </w:pPr>
            <w:proofErr w:type="spellStart"/>
            <w:r>
              <w:rPr>
                <w:b/>
                <w:bCs/>
              </w:rPr>
              <w:t>Evoco</w:t>
            </w:r>
            <w:proofErr w:type="spellEnd"/>
          </w:p>
        </w:tc>
        <w:tc>
          <w:tcPr>
            <w:tcW w:w="1945" w:type="dxa"/>
            <w:vAlign w:val="center"/>
          </w:tcPr>
          <w:p w14:paraId="3A4AFC81" w14:textId="0D08358C" w:rsidR="0095218C" w:rsidRPr="00F048BD" w:rsidRDefault="0095218C" w:rsidP="00AD0F8B">
            <w:pPr>
              <w:jc w:val="center"/>
              <w:rPr>
                <w:b/>
                <w:bCs/>
                <w:lang w:val="el-GR"/>
              </w:rPr>
            </w:pPr>
            <w:proofErr w:type="spellStart"/>
            <w:r w:rsidRPr="00F048BD">
              <w:rPr>
                <w:rFonts w:ascii="Calibri" w:hAnsi="Calibri" w:cs="Calibri"/>
                <w:b/>
                <w:bCs/>
                <w:color w:val="000000"/>
              </w:rPr>
              <w:t>Energie</w:t>
            </w:r>
            <w:proofErr w:type="spellEnd"/>
            <w:r w:rsidRPr="00F048BD">
              <w:rPr>
                <w:rFonts w:ascii="Calibri" w:hAnsi="Calibri" w:cs="Calibri"/>
                <w:b/>
                <w:bCs/>
                <w:color w:val="000000"/>
              </w:rPr>
              <w:t xml:space="preserve"> PGE 20/25</w:t>
            </w:r>
          </w:p>
        </w:tc>
      </w:tr>
      <w:tr w:rsidR="00A8474D" w:rsidRPr="00E65C01" w14:paraId="01D907D9" w14:textId="77777777" w:rsidTr="00CD073A">
        <w:trPr>
          <w:jc w:val="center"/>
        </w:trPr>
        <w:tc>
          <w:tcPr>
            <w:tcW w:w="10042" w:type="dxa"/>
            <w:gridSpan w:val="4"/>
            <w:vAlign w:val="center"/>
          </w:tcPr>
          <w:p w14:paraId="03056AA6" w14:textId="73A3716A" w:rsidR="00A8474D" w:rsidRPr="00F048BD" w:rsidRDefault="00A8474D" w:rsidP="00AD0F8B">
            <w:pPr>
              <w:jc w:val="center"/>
              <w:rPr>
                <w:rFonts w:ascii="Calibri" w:hAnsi="Calibri" w:cs="Calibri"/>
                <w:b/>
                <w:bCs/>
                <w:color w:val="000000"/>
                <w:sz w:val="24"/>
                <w:szCs w:val="24"/>
                <w:lang w:val="el-GR"/>
              </w:rPr>
            </w:pPr>
            <w:r w:rsidRPr="00F048BD">
              <w:rPr>
                <w:rFonts w:ascii="Calibri" w:hAnsi="Calibri" w:cs="Calibri"/>
                <w:b/>
                <w:bCs/>
                <w:color w:val="000000"/>
                <w:sz w:val="24"/>
                <w:szCs w:val="24"/>
                <w:lang w:val="el-GR"/>
              </w:rPr>
              <w:t>Γενικά στοιχεία</w:t>
            </w:r>
          </w:p>
        </w:tc>
      </w:tr>
      <w:tr w:rsidR="0095218C" w:rsidRPr="00E65C01" w14:paraId="2357D242" w14:textId="77777777" w:rsidTr="00CD073A">
        <w:trPr>
          <w:jc w:val="center"/>
        </w:trPr>
        <w:tc>
          <w:tcPr>
            <w:tcW w:w="4241" w:type="dxa"/>
            <w:vAlign w:val="center"/>
          </w:tcPr>
          <w:p w14:paraId="4E453AA5" w14:textId="410C7543" w:rsidR="0095218C" w:rsidRPr="00E65C01" w:rsidRDefault="0095218C" w:rsidP="00AD0F8B">
            <w:pPr>
              <w:jc w:val="center"/>
              <w:rPr>
                <w:b/>
                <w:bCs/>
                <w:sz w:val="18"/>
                <w:szCs w:val="18"/>
                <w:lang w:val="el-GR"/>
              </w:rPr>
            </w:pPr>
            <w:proofErr w:type="spellStart"/>
            <w:r>
              <w:rPr>
                <w:rFonts w:ascii="Calibri" w:hAnsi="Calibri" w:cs="Calibri"/>
                <w:color w:val="000000"/>
                <w:sz w:val="16"/>
                <w:szCs w:val="16"/>
              </w:rPr>
              <w:t>Ισχύς</w:t>
            </w:r>
            <w:proofErr w:type="spellEnd"/>
          </w:p>
        </w:tc>
        <w:tc>
          <w:tcPr>
            <w:tcW w:w="1921" w:type="dxa"/>
            <w:vAlign w:val="center"/>
          </w:tcPr>
          <w:p w14:paraId="50E7B211" w14:textId="15FB5226" w:rsidR="0095218C" w:rsidRPr="00E65C01" w:rsidRDefault="0095218C" w:rsidP="00AD0F8B">
            <w:pPr>
              <w:jc w:val="center"/>
              <w:rPr>
                <w:sz w:val="18"/>
                <w:szCs w:val="18"/>
                <w:lang w:val="el-GR"/>
              </w:rPr>
            </w:pPr>
            <w:r>
              <w:rPr>
                <w:rFonts w:ascii="Calibri" w:hAnsi="Calibri" w:cs="Calibri"/>
                <w:color w:val="000000"/>
                <w:sz w:val="18"/>
                <w:szCs w:val="18"/>
              </w:rPr>
              <w:t>6.5 KW</w:t>
            </w:r>
          </w:p>
        </w:tc>
        <w:tc>
          <w:tcPr>
            <w:tcW w:w="1935" w:type="dxa"/>
            <w:vAlign w:val="center"/>
          </w:tcPr>
          <w:p w14:paraId="1E6E34FA" w14:textId="3798947F" w:rsidR="0095218C" w:rsidRPr="00E65C01" w:rsidRDefault="004A182C" w:rsidP="00AD0F8B">
            <w:pPr>
              <w:jc w:val="center"/>
              <w:rPr>
                <w:sz w:val="18"/>
                <w:szCs w:val="18"/>
                <w:lang w:val="el-GR"/>
              </w:rPr>
            </w:pPr>
            <w:r>
              <w:rPr>
                <w:rFonts w:ascii="Calibri" w:hAnsi="Calibri" w:cs="Calibri"/>
                <w:color w:val="000000"/>
                <w:sz w:val="18"/>
                <w:szCs w:val="18"/>
                <w:lang w:val="el-GR"/>
              </w:rPr>
              <w:t>10</w:t>
            </w:r>
            <w:r w:rsidR="0095218C">
              <w:rPr>
                <w:rFonts w:ascii="Calibri" w:hAnsi="Calibri" w:cs="Calibri"/>
                <w:color w:val="000000"/>
                <w:sz w:val="18"/>
                <w:szCs w:val="18"/>
              </w:rPr>
              <w:t xml:space="preserve"> KW</w:t>
            </w:r>
          </w:p>
        </w:tc>
        <w:tc>
          <w:tcPr>
            <w:tcW w:w="1945" w:type="dxa"/>
            <w:vAlign w:val="center"/>
          </w:tcPr>
          <w:p w14:paraId="04F319C4" w14:textId="725491FE" w:rsidR="0095218C" w:rsidRPr="00E65C01" w:rsidRDefault="0095218C" w:rsidP="00AD0F8B">
            <w:pPr>
              <w:jc w:val="center"/>
              <w:rPr>
                <w:sz w:val="18"/>
                <w:szCs w:val="18"/>
                <w:lang w:val="el-GR"/>
              </w:rPr>
            </w:pPr>
            <w:r>
              <w:rPr>
                <w:rFonts w:ascii="Calibri" w:hAnsi="Calibri" w:cs="Calibri"/>
                <w:color w:val="000000"/>
                <w:sz w:val="18"/>
                <w:szCs w:val="18"/>
              </w:rPr>
              <w:t>25 KW</w:t>
            </w:r>
          </w:p>
        </w:tc>
      </w:tr>
      <w:tr w:rsidR="0095218C" w:rsidRPr="00E65C01" w14:paraId="30711A45" w14:textId="77777777" w:rsidTr="00CD073A">
        <w:trPr>
          <w:jc w:val="center"/>
        </w:trPr>
        <w:tc>
          <w:tcPr>
            <w:tcW w:w="4241" w:type="dxa"/>
            <w:vAlign w:val="center"/>
          </w:tcPr>
          <w:p w14:paraId="7B2A05F0" w14:textId="2581839B" w:rsidR="0095218C" w:rsidRPr="00E65C01" w:rsidRDefault="0095218C" w:rsidP="00AD0F8B">
            <w:pPr>
              <w:jc w:val="center"/>
              <w:rPr>
                <w:sz w:val="16"/>
                <w:szCs w:val="16"/>
                <w:lang w:val="el-GR"/>
              </w:rPr>
            </w:pPr>
            <w:proofErr w:type="spellStart"/>
            <w:r>
              <w:rPr>
                <w:rFonts w:ascii="Calibri" w:hAnsi="Calibri" w:cs="Calibri"/>
                <w:color w:val="000000"/>
                <w:sz w:val="16"/>
                <w:szCs w:val="16"/>
              </w:rPr>
              <w:t>Συντελεστής</w:t>
            </w:r>
            <w:proofErr w:type="spellEnd"/>
            <w:r>
              <w:rPr>
                <w:rFonts w:ascii="Calibri" w:hAnsi="Calibri" w:cs="Calibri"/>
                <w:color w:val="000000"/>
                <w:sz w:val="16"/>
                <w:szCs w:val="16"/>
              </w:rPr>
              <w:t xml:space="preserve"> </w:t>
            </w:r>
            <w:proofErr w:type="spellStart"/>
            <w:r>
              <w:rPr>
                <w:rFonts w:ascii="Calibri" w:hAnsi="Calibri" w:cs="Calibri"/>
                <w:color w:val="000000"/>
                <w:sz w:val="16"/>
                <w:szCs w:val="16"/>
              </w:rPr>
              <w:t>Ισχύος</w:t>
            </w:r>
            <w:proofErr w:type="spellEnd"/>
          </w:p>
        </w:tc>
        <w:tc>
          <w:tcPr>
            <w:tcW w:w="1921" w:type="dxa"/>
            <w:vAlign w:val="center"/>
          </w:tcPr>
          <w:p w14:paraId="1632D1D5" w14:textId="65F390F4" w:rsidR="0095218C" w:rsidRPr="00E65C01" w:rsidRDefault="0095218C" w:rsidP="00AD0F8B">
            <w:pPr>
              <w:jc w:val="center"/>
              <w:rPr>
                <w:sz w:val="18"/>
                <w:szCs w:val="18"/>
                <w:lang w:val="el-GR"/>
              </w:rPr>
            </w:pPr>
            <w:r>
              <w:rPr>
                <w:rFonts w:ascii="Calibri" w:hAnsi="Calibri" w:cs="Calibri"/>
                <w:color w:val="000000"/>
                <w:sz w:val="18"/>
                <w:szCs w:val="18"/>
              </w:rPr>
              <w:t>4</w:t>
            </w:r>
            <w:r w:rsidR="004A182C">
              <w:rPr>
                <w:rFonts w:ascii="Calibri" w:hAnsi="Calibri" w:cs="Calibri"/>
                <w:color w:val="000000"/>
                <w:sz w:val="18"/>
                <w:szCs w:val="18"/>
                <w:lang w:val="el-GR"/>
              </w:rPr>
              <w:t>7,44</w:t>
            </w:r>
            <w:r>
              <w:rPr>
                <w:rFonts w:ascii="Calibri" w:hAnsi="Calibri" w:cs="Calibri"/>
                <w:color w:val="000000"/>
                <w:sz w:val="18"/>
                <w:szCs w:val="18"/>
              </w:rPr>
              <w:t>%</w:t>
            </w:r>
          </w:p>
        </w:tc>
        <w:tc>
          <w:tcPr>
            <w:tcW w:w="1935" w:type="dxa"/>
            <w:vAlign w:val="center"/>
          </w:tcPr>
          <w:p w14:paraId="7EECB57B" w14:textId="1A5A5E1B" w:rsidR="0095218C" w:rsidRPr="00E65C01" w:rsidRDefault="004A182C" w:rsidP="00AD0F8B">
            <w:pPr>
              <w:jc w:val="center"/>
              <w:rPr>
                <w:sz w:val="18"/>
                <w:szCs w:val="18"/>
                <w:lang w:val="el-GR"/>
              </w:rPr>
            </w:pPr>
            <w:r>
              <w:rPr>
                <w:rFonts w:ascii="Calibri" w:hAnsi="Calibri" w:cs="Calibri"/>
                <w:color w:val="000000"/>
                <w:sz w:val="18"/>
                <w:szCs w:val="18"/>
                <w:lang w:val="el-GR"/>
              </w:rPr>
              <w:t xml:space="preserve">27,05 </w:t>
            </w:r>
            <w:r w:rsidR="0095218C">
              <w:rPr>
                <w:rFonts w:ascii="Calibri" w:hAnsi="Calibri" w:cs="Calibri"/>
                <w:color w:val="000000"/>
                <w:sz w:val="18"/>
                <w:szCs w:val="18"/>
              </w:rPr>
              <w:t>%</w:t>
            </w:r>
          </w:p>
        </w:tc>
        <w:tc>
          <w:tcPr>
            <w:tcW w:w="1945" w:type="dxa"/>
            <w:vAlign w:val="center"/>
          </w:tcPr>
          <w:p w14:paraId="59FB28FE" w14:textId="1FEDBD0E" w:rsidR="0095218C" w:rsidRPr="00E65C01" w:rsidRDefault="004A182C" w:rsidP="00A8474D">
            <w:pPr>
              <w:jc w:val="center"/>
              <w:rPr>
                <w:sz w:val="18"/>
                <w:szCs w:val="18"/>
                <w:lang w:val="el-GR"/>
              </w:rPr>
            </w:pPr>
            <w:r>
              <w:rPr>
                <w:rFonts w:ascii="Calibri" w:hAnsi="Calibri" w:cs="Calibri"/>
                <w:color w:val="000000"/>
                <w:sz w:val="18"/>
                <w:szCs w:val="18"/>
                <w:lang w:val="el-GR"/>
              </w:rPr>
              <w:t>41,41</w:t>
            </w:r>
            <w:r w:rsidR="0095218C">
              <w:rPr>
                <w:rFonts w:ascii="Calibri" w:hAnsi="Calibri" w:cs="Calibri"/>
                <w:color w:val="000000"/>
                <w:sz w:val="18"/>
                <w:szCs w:val="18"/>
              </w:rPr>
              <w:t>%</w:t>
            </w:r>
          </w:p>
        </w:tc>
      </w:tr>
      <w:tr w:rsidR="0095218C" w:rsidRPr="00E65C01" w14:paraId="42D134E6" w14:textId="77777777" w:rsidTr="00CD073A">
        <w:trPr>
          <w:jc w:val="center"/>
        </w:trPr>
        <w:tc>
          <w:tcPr>
            <w:tcW w:w="4241" w:type="dxa"/>
            <w:vAlign w:val="center"/>
          </w:tcPr>
          <w:p w14:paraId="7E09A659" w14:textId="0C21622F" w:rsidR="0095218C" w:rsidRPr="00E65C01" w:rsidRDefault="0095218C" w:rsidP="00AD0F8B">
            <w:pPr>
              <w:jc w:val="center"/>
              <w:rPr>
                <w:sz w:val="16"/>
                <w:szCs w:val="16"/>
                <w:lang w:val="el-GR"/>
              </w:rPr>
            </w:pPr>
            <w:proofErr w:type="spellStart"/>
            <w:r>
              <w:rPr>
                <w:rFonts w:ascii="Calibri" w:hAnsi="Calibri" w:cs="Calibri"/>
                <w:color w:val="000000"/>
                <w:sz w:val="18"/>
                <w:szCs w:val="18"/>
              </w:rPr>
              <w:t>Κόστος</w:t>
            </w:r>
            <w:proofErr w:type="spellEnd"/>
            <w:r>
              <w:rPr>
                <w:rFonts w:ascii="Calibri" w:hAnsi="Calibri" w:cs="Calibri"/>
                <w:color w:val="000000"/>
                <w:sz w:val="18"/>
                <w:szCs w:val="18"/>
              </w:rPr>
              <w:t xml:space="preserve"> Κατα</w:t>
            </w:r>
            <w:proofErr w:type="spellStart"/>
            <w:r>
              <w:rPr>
                <w:rFonts w:ascii="Calibri" w:hAnsi="Calibri" w:cs="Calibri"/>
                <w:color w:val="000000"/>
                <w:sz w:val="18"/>
                <w:szCs w:val="18"/>
              </w:rPr>
              <w:t>σκευής</w:t>
            </w:r>
            <w:proofErr w:type="spellEnd"/>
          </w:p>
        </w:tc>
        <w:tc>
          <w:tcPr>
            <w:tcW w:w="1921" w:type="dxa"/>
            <w:vAlign w:val="center"/>
          </w:tcPr>
          <w:p w14:paraId="533FAA01" w14:textId="2B734F7B" w:rsidR="0095218C" w:rsidRPr="00E65C01" w:rsidRDefault="0095218C" w:rsidP="00AD0F8B">
            <w:pPr>
              <w:jc w:val="center"/>
              <w:rPr>
                <w:sz w:val="18"/>
                <w:szCs w:val="18"/>
                <w:lang w:val="el-GR"/>
              </w:rPr>
            </w:pPr>
            <w:r>
              <w:rPr>
                <w:rFonts w:ascii="Calibri" w:hAnsi="Calibri" w:cs="Calibri"/>
                <w:color w:val="000000"/>
                <w:sz w:val="18"/>
                <w:szCs w:val="18"/>
              </w:rPr>
              <w:t xml:space="preserve"> 26,010.00 € </w:t>
            </w:r>
          </w:p>
        </w:tc>
        <w:tc>
          <w:tcPr>
            <w:tcW w:w="1935" w:type="dxa"/>
            <w:vAlign w:val="center"/>
          </w:tcPr>
          <w:p w14:paraId="10911376" w14:textId="557372B2" w:rsidR="0095218C" w:rsidRPr="00E65C01" w:rsidRDefault="0095218C" w:rsidP="00AD0F8B">
            <w:pPr>
              <w:jc w:val="center"/>
              <w:rPr>
                <w:sz w:val="18"/>
                <w:szCs w:val="18"/>
                <w:lang w:val="el-GR"/>
              </w:rPr>
            </w:pPr>
            <w:r>
              <w:rPr>
                <w:rFonts w:ascii="Calibri" w:hAnsi="Calibri" w:cs="Calibri"/>
                <w:color w:val="000000"/>
                <w:sz w:val="18"/>
                <w:szCs w:val="18"/>
              </w:rPr>
              <w:t xml:space="preserve"> </w:t>
            </w:r>
            <w:r w:rsidR="004A182C">
              <w:rPr>
                <w:rFonts w:ascii="Calibri" w:hAnsi="Calibri" w:cs="Calibri"/>
                <w:color w:val="000000"/>
                <w:sz w:val="18"/>
                <w:szCs w:val="18"/>
                <w:lang w:val="el-GR"/>
              </w:rPr>
              <w:t>40.015,4</w:t>
            </w:r>
            <w:r>
              <w:rPr>
                <w:rFonts w:ascii="Calibri" w:hAnsi="Calibri" w:cs="Calibri"/>
                <w:color w:val="000000"/>
                <w:sz w:val="18"/>
                <w:szCs w:val="18"/>
              </w:rPr>
              <w:t xml:space="preserve"> € </w:t>
            </w:r>
          </w:p>
        </w:tc>
        <w:tc>
          <w:tcPr>
            <w:tcW w:w="1945" w:type="dxa"/>
            <w:vAlign w:val="center"/>
          </w:tcPr>
          <w:p w14:paraId="28A45914" w14:textId="018CD6AB" w:rsidR="0095218C" w:rsidRPr="00E65C01" w:rsidRDefault="0095218C" w:rsidP="00A8474D">
            <w:pPr>
              <w:jc w:val="center"/>
              <w:rPr>
                <w:sz w:val="18"/>
                <w:szCs w:val="18"/>
                <w:lang w:val="el-GR"/>
              </w:rPr>
            </w:pPr>
            <w:r>
              <w:rPr>
                <w:rFonts w:ascii="Calibri" w:hAnsi="Calibri" w:cs="Calibri"/>
                <w:color w:val="000000"/>
                <w:sz w:val="18"/>
                <w:szCs w:val="18"/>
              </w:rPr>
              <w:t>100,038.00 €</w:t>
            </w:r>
          </w:p>
        </w:tc>
      </w:tr>
      <w:tr w:rsidR="0095218C" w:rsidRPr="00E65C01" w14:paraId="2FF2895B" w14:textId="77777777" w:rsidTr="00CD073A">
        <w:trPr>
          <w:jc w:val="center"/>
        </w:trPr>
        <w:tc>
          <w:tcPr>
            <w:tcW w:w="4241" w:type="dxa"/>
            <w:vAlign w:val="center"/>
          </w:tcPr>
          <w:p w14:paraId="6EE7432E" w14:textId="4E06DCA8" w:rsidR="0095218C" w:rsidRPr="00E65C01" w:rsidRDefault="0095218C" w:rsidP="00AD0F8B">
            <w:pPr>
              <w:jc w:val="center"/>
              <w:rPr>
                <w:sz w:val="18"/>
                <w:szCs w:val="18"/>
                <w:lang w:val="el-GR"/>
              </w:rPr>
            </w:pPr>
            <w:proofErr w:type="spellStart"/>
            <w:r>
              <w:rPr>
                <w:rFonts w:ascii="Calibri" w:hAnsi="Calibri" w:cs="Calibri"/>
                <w:color w:val="000000"/>
                <w:sz w:val="18"/>
                <w:szCs w:val="18"/>
              </w:rPr>
              <w:t>Κόστος</w:t>
            </w:r>
            <w:proofErr w:type="spellEnd"/>
            <w:r>
              <w:rPr>
                <w:rFonts w:ascii="Calibri" w:hAnsi="Calibri" w:cs="Calibri"/>
                <w:color w:val="000000"/>
                <w:sz w:val="18"/>
                <w:szCs w:val="18"/>
              </w:rPr>
              <w:t xml:space="preserve"> </w:t>
            </w:r>
            <w:proofErr w:type="spellStart"/>
            <w:r>
              <w:rPr>
                <w:rFonts w:ascii="Calibri" w:hAnsi="Calibri" w:cs="Calibri"/>
                <w:color w:val="000000"/>
                <w:sz w:val="18"/>
                <w:szCs w:val="18"/>
              </w:rPr>
              <w:t>Λειτουργί</w:t>
            </w:r>
            <w:proofErr w:type="spellEnd"/>
            <w:r>
              <w:rPr>
                <w:rFonts w:ascii="Calibri" w:hAnsi="Calibri" w:cs="Calibri"/>
                <w:color w:val="000000"/>
                <w:sz w:val="18"/>
                <w:szCs w:val="18"/>
              </w:rPr>
              <w:t xml:space="preserve">ας και </w:t>
            </w:r>
            <w:proofErr w:type="spellStart"/>
            <w:r>
              <w:rPr>
                <w:rFonts w:ascii="Calibri" w:hAnsi="Calibri" w:cs="Calibri"/>
                <w:color w:val="000000"/>
                <w:sz w:val="18"/>
                <w:szCs w:val="18"/>
              </w:rPr>
              <w:t>Συντήρησης</w:t>
            </w:r>
            <w:proofErr w:type="spellEnd"/>
          </w:p>
        </w:tc>
        <w:tc>
          <w:tcPr>
            <w:tcW w:w="1921" w:type="dxa"/>
            <w:vAlign w:val="center"/>
          </w:tcPr>
          <w:p w14:paraId="39091D91" w14:textId="30723B1A" w:rsidR="0095218C" w:rsidRPr="00AD0F8B" w:rsidRDefault="0095218C" w:rsidP="00AD0F8B">
            <w:pPr>
              <w:jc w:val="center"/>
              <w:rPr>
                <w:sz w:val="18"/>
                <w:szCs w:val="18"/>
                <w:lang w:val="el-GR"/>
              </w:rPr>
            </w:pPr>
            <w:r>
              <w:rPr>
                <w:rFonts w:ascii="Calibri" w:hAnsi="Calibri" w:cs="Calibri"/>
                <w:color w:val="000000"/>
                <w:sz w:val="18"/>
                <w:szCs w:val="18"/>
              </w:rPr>
              <w:t>268</w:t>
            </w:r>
            <w:r>
              <w:rPr>
                <w:rFonts w:ascii="Calibri" w:hAnsi="Calibri" w:cs="Calibri"/>
                <w:color w:val="000000"/>
                <w:sz w:val="18"/>
                <w:szCs w:val="18"/>
                <w:lang w:val="el-GR"/>
              </w:rPr>
              <w:t xml:space="preserve"> €/Έτος</w:t>
            </w:r>
          </w:p>
        </w:tc>
        <w:tc>
          <w:tcPr>
            <w:tcW w:w="1935" w:type="dxa"/>
            <w:vAlign w:val="center"/>
          </w:tcPr>
          <w:p w14:paraId="3F8693A0" w14:textId="425B58FF" w:rsidR="0095218C" w:rsidRPr="00AD0F8B" w:rsidRDefault="004A182C" w:rsidP="00AD0F8B">
            <w:pPr>
              <w:jc w:val="center"/>
              <w:rPr>
                <w:sz w:val="18"/>
                <w:szCs w:val="18"/>
                <w:lang w:val="el-GR"/>
              </w:rPr>
            </w:pPr>
            <w:r>
              <w:rPr>
                <w:rFonts w:ascii="Calibri" w:hAnsi="Calibri" w:cs="Calibri"/>
                <w:color w:val="000000"/>
                <w:sz w:val="18"/>
                <w:szCs w:val="18"/>
                <w:lang w:val="el-GR"/>
              </w:rPr>
              <w:t>412</w:t>
            </w:r>
            <w:r w:rsidR="0095218C">
              <w:rPr>
                <w:rFonts w:ascii="Calibri" w:hAnsi="Calibri" w:cs="Calibri"/>
                <w:color w:val="000000"/>
                <w:sz w:val="18"/>
                <w:szCs w:val="18"/>
                <w:lang w:val="el-GR"/>
              </w:rPr>
              <w:t xml:space="preserve"> €/Έτος</w:t>
            </w:r>
          </w:p>
        </w:tc>
        <w:tc>
          <w:tcPr>
            <w:tcW w:w="1945" w:type="dxa"/>
            <w:vAlign w:val="center"/>
          </w:tcPr>
          <w:p w14:paraId="28DA28D5" w14:textId="67F40798" w:rsidR="0095218C" w:rsidRPr="00AD0F8B" w:rsidRDefault="0095218C" w:rsidP="00AD0F8B">
            <w:pPr>
              <w:jc w:val="center"/>
              <w:rPr>
                <w:sz w:val="18"/>
                <w:szCs w:val="18"/>
                <w:lang w:val="el-GR"/>
              </w:rPr>
            </w:pPr>
            <w:r>
              <w:rPr>
                <w:rFonts w:ascii="Calibri" w:hAnsi="Calibri" w:cs="Calibri"/>
                <w:color w:val="000000"/>
                <w:sz w:val="18"/>
                <w:szCs w:val="18"/>
              </w:rPr>
              <w:t>1030</w:t>
            </w:r>
            <w:r>
              <w:rPr>
                <w:rFonts w:ascii="Calibri" w:hAnsi="Calibri" w:cs="Calibri"/>
                <w:color w:val="000000"/>
                <w:sz w:val="18"/>
                <w:szCs w:val="18"/>
                <w:lang w:val="el-GR"/>
              </w:rPr>
              <w:t xml:space="preserve"> €/Έτος</w:t>
            </w:r>
          </w:p>
        </w:tc>
      </w:tr>
      <w:tr w:rsidR="0095218C" w:rsidRPr="00E65C01" w14:paraId="562EC02E" w14:textId="77777777" w:rsidTr="00CD073A">
        <w:trPr>
          <w:jc w:val="center"/>
        </w:trPr>
        <w:tc>
          <w:tcPr>
            <w:tcW w:w="4241" w:type="dxa"/>
            <w:vAlign w:val="center"/>
          </w:tcPr>
          <w:p w14:paraId="6CE2FFAB" w14:textId="08E77B9C" w:rsidR="0095218C" w:rsidRPr="00E65C01" w:rsidRDefault="0095218C" w:rsidP="00AD0F8B">
            <w:pPr>
              <w:jc w:val="center"/>
              <w:rPr>
                <w:sz w:val="18"/>
                <w:szCs w:val="18"/>
                <w:lang w:val="el-GR"/>
              </w:rPr>
            </w:pPr>
            <w:r>
              <w:rPr>
                <w:rFonts w:ascii="Calibri" w:hAnsi="Calibri" w:cs="Calibri"/>
                <w:color w:val="000000"/>
                <w:sz w:val="18"/>
                <w:szCs w:val="18"/>
              </w:rPr>
              <w:t>Απ</w:t>
            </w:r>
            <w:proofErr w:type="spellStart"/>
            <w:r>
              <w:rPr>
                <w:rFonts w:ascii="Calibri" w:hAnsi="Calibri" w:cs="Calibri"/>
                <w:color w:val="000000"/>
                <w:sz w:val="18"/>
                <w:szCs w:val="18"/>
              </w:rPr>
              <w:t>λή</w:t>
            </w:r>
            <w:proofErr w:type="spellEnd"/>
            <w:r>
              <w:rPr>
                <w:rFonts w:ascii="Calibri" w:hAnsi="Calibri" w:cs="Calibri"/>
                <w:color w:val="000000"/>
                <w:sz w:val="18"/>
                <w:szCs w:val="18"/>
              </w:rPr>
              <w:t xml:space="preserve"> αποπ</w:t>
            </w:r>
            <w:proofErr w:type="spellStart"/>
            <w:r>
              <w:rPr>
                <w:rFonts w:ascii="Calibri" w:hAnsi="Calibri" w:cs="Calibri"/>
                <w:color w:val="000000"/>
                <w:sz w:val="18"/>
                <w:szCs w:val="18"/>
              </w:rPr>
              <w:t>ληρωμή</w:t>
            </w:r>
            <w:proofErr w:type="spellEnd"/>
          </w:p>
        </w:tc>
        <w:tc>
          <w:tcPr>
            <w:tcW w:w="1921" w:type="dxa"/>
            <w:vAlign w:val="center"/>
          </w:tcPr>
          <w:p w14:paraId="5B774738" w14:textId="152A1178" w:rsidR="0095218C" w:rsidRPr="00AD0F8B" w:rsidRDefault="0095218C" w:rsidP="00AD0F8B">
            <w:pPr>
              <w:jc w:val="center"/>
              <w:rPr>
                <w:sz w:val="18"/>
                <w:szCs w:val="18"/>
                <w:lang w:val="el-GR"/>
              </w:rPr>
            </w:pPr>
            <w:r>
              <w:rPr>
                <w:rFonts w:ascii="Calibri" w:hAnsi="Calibri" w:cs="Calibri"/>
                <w:color w:val="000000"/>
                <w:sz w:val="18"/>
                <w:szCs w:val="18"/>
              </w:rPr>
              <w:t>3.9</w:t>
            </w:r>
            <w:r>
              <w:rPr>
                <w:rFonts w:ascii="Calibri" w:hAnsi="Calibri" w:cs="Calibri"/>
                <w:color w:val="000000"/>
                <w:sz w:val="18"/>
                <w:szCs w:val="18"/>
                <w:lang w:val="el-GR"/>
              </w:rPr>
              <w:t xml:space="preserve"> Έτη</w:t>
            </w:r>
          </w:p>
        </w:tc>
        <w:tc>
          <w:tcPr>
            <w:tcW w:w="1935" w:type="dxa"/>
            <w:vAlign w:val="center"/>
          </w:tcPr>
          <w:p w14:paraId="736A1239" w14:textId="073DCB5B" w:rsidR="0095218C" w:rsidRPr="00AD0F8B" w:rsidRDefault="0095218C" w:rsidP="00AD0F8B">
            <w:pPr>
              <w:jc w:val="center"/>
              <w:rPr>
                <w:sz w:val="18"/>
                <w:szCs w:val="18"/>
                <w:lang w:val="el-GR"/>
              </w:rPr>
            </w:pPr>
            <w:r>
              <w:rPr>
                <w:rFonts w:ascii="Calibri" w:hAnsi="Calibri" w:cs="Calibri"/>
                <w:color w:val="000000"/>
                <w:sz w:val="18"/>
                <w:szCs w:val="18"/>
              </w:rPr>
              <w:t>4.7</w:t>
            </w:r>
            <w:r>
              <w:rPr>
                <w:rFonts w:ascii="Calibri" w:hAnsi="Calibri" w:cs="Calibri"/>
                <w:color w:val="000000"/>
                <w:sz w:val="18"/>
                <w:szCs w:val="18"/>
                <w:lang w:val="el-GR"/>
              </w:rPr>
              <w:t xml:space="preserve"> Έτη</w:t>
            </w:r>
          </w:p>
        </w:tc>
        <w:tc>
          <w:tcPr>
            <w:tcW w:w="1945" w:type="dxa"/>
            <w:vAlign w:val="center"/>
          </w:tcPr>
          <w:p w14:paraId="474A18A8" w14:textId="1D7895DC" w:rsidR="0095218C" w:rsidRPr="00AD0F8B" w:rsidRDefault="0095218C" w:rsidP="00A8474D">
            <w:pPr>
              <w:jc w:val="center"/>
              <w:rPr>
                <w:sz w:val="18"/>
                <w:szCs w:val="18"/>
                <w:lang w:val="el-GR"/>
              </w:rPr>
            </w:pPr>
            <w:r>
              <w:rPr>
                <w:rFonts w:ascii="Calibri" w:hAnsi="Calibri" w:cs="Calibri"/>
                <w:color w:val="000000"/>
                <w:sz w:val="18"/>
                <w:szCs w:val="18"/>
              </w:rPr>
              <w:t>10.1</w:t>
            </w:r>
            <w:r>
              <w:rPr>
                <w:rFonts w:ascii="Calibri" w:hAnsi="Calibri" w:cs="Calibri"/>
                <w:color w:val="000000"/>
                <w:sz w:val="18"/>
                <w:szCs w:val="18"/>
                <w:lang w:val="el-GR"/>
              </w:rPr>
              <w:t xml:space="preserve"> Έτη</w:t>
            </w:r>
          </w:p>
        </w:tc>
      </w:tr>
      <w:tr w:rsidR="00A8474D" w:rsidRPr="00E65C01" w14:paraId="02F478EF" w14:textId="77777777" w:rsidTr="00CD073A">
        <w:trPr>
          <w:jc w:val="center"/>
        </w:trPr>
        <w:tc>
          <w:tcPr>
            <w:tcW w:w="10042" w:type="dxa"/>
            <w:gridSpan w:val="4"/>
            <w:vAlign w:val="center"/>
          </w:tcPr>
          <w:p w14:paraId="1DDB5910" w14:textId="43D73B54" w:rsidR="00A8474D" w:rsidRPr="00A8474D" w:rsidRDefault="003B7C0B" w:rsidP="00AD0F8B">
            <w:pPr>
              <w:jc w:val="center"/>
              <w:rPr>
                <w:rFonts w:ascii="Calibri" w:hAnsi="Calibri" w:cs="Calibri"/>
                <w:b/>
                <w:bCs/>
                <w:color w:val="000000"/>
                <w:sz w:val="18"/>
                <w:szCs w:val="18"/>
                <w:lang w:val="el-GR"/>
              </w:rPr>
            </w:pPr>
            <w:r w:rsidRPr="00F048BD">
              <w:rPr>
                <w:rFonts w:ascii="Calibri" w:hAnsi="Calibri" w:cs="Calibri"/>
                <w:b/>
                <w:bCs/>
                <w:color w:val="000000"/>
                <w:sz w:val="24"/>
                <w:szCs w:val="24"/>
                <w:lang w:val="el-GR"/>
              </w:rPr>
              <w:t>Μείωση</w:t>
            </w:r>
            <w:r w:rsidR="00A8474D" w:rsidRPr="00F048BD">
              <w:rPr>
                <w:rFonts w:ascii="Calibri" w:hAnsi="Calibri" w:cs="Calibri"/>
                <w:b/>
                <w:bCs/>
                <w:color w:val="000000"/>
                <w:sz w:val="24"/>
                <w:szCs w:val="24"/>
                <w:lang w:val="el-GR"/>
              </w:rPr>
              <w:t xml:space="preserve"> Εκπομπών</w:t>
            </w:r>
            <w:r w:rsidRPr="00F048BD">
              <w:rPr>
                <w:rFonts w:ascii="Calibri" w:hAnsi="Calibri" w:cs="Calibri"/>
                <w:b/>
                <w:bCs/>
                <w:color w:val="000000"/>
                <w:sz w:val="24"/>
                <w:szCs w:val="24"/>
                <w:lang w:val="el-GR"/>
              </w:rPr>
              <w:t xml:space="preserve"> ΑΤΘ</w:t>
            </w:r>
          </w:p>
        </w:tc>
      </w:tr>
      <w:tr w:rsidR="0095218C" w:rsidRPr="00E65C01" w14:paraId="488C8868" w14:textId="77777777" w:rsidTr="00CD073A">
        <w:trPr>
          <w:jc w:val="center"/>
        </w:trPr>
        <w:tc>
          <w:tcPr>
            <w:tcW w:w="4241" w:type="dxa"/>
            <w:vAlign w:val="center"/>
          </w:tcPr>
          <w:p w14:paraId="5A8F8C13" w14:textId="2349892D" w:rsidR="0095218C" w:rsidRPr="00E65C01" w:rsidRDefault="0095218C" w:rsidP="00AD0F8B">
            <w:pPr>
              <w:jc w:val="center"/>
              <w:rPr>
                <w:sz w:val="18"/>
                <w:szCs w:val="18"/>
                <w:lang w:val="el-GR"/>
              </w:rPr>
            </w:pPr>
            <w:r>
              <w:rPr>
                <w:sz w:val="18"/>
                <w:szCs w:val="18"/>
                <w:lang w:val="el-GR"/>
              </w:rPr>
              <w:t>Μείωση Εκπομπών ΑΤΘ</w:t>
            </w:r>
          </w:p>
        </w:tc>
        <w:tc>
          <w:tcPr>
            <w:tcW w:w="1921" w:type="dxa"/>
            <w:vAlign w:val="center"/>
          </w:tcPr>
          <w:p w14:paraId="4FFD9183" w14:textId="243C8DEC" w:rsidR="0095218C" w:rsidRPr="0095218C" w:rsidRDefault="0095218C" w:rsidP="00AD0F8B">
            <w:pPr>
              <w:jc w:val="center"/>
              <w:rPr>
                <w:sz w:val="18"/>
                <w:szCs w:val="18"/>
              </w:rPr>
            </w:pPr>
            <w:r>
              <w:rPr>
                <w:sz w:val="18"/>
                <w:szCs w:val="18"/>
                <w:lang w:val="el-GR"/>
              </w:rPr>
              <w:t>19,</w:t>
            </w:r>
            <w:r w:rsidR="004A182C">
              <w:rPr>
                <w:sz w:val="18"/>
                <w:szCs w:val="18"/>
                <w:lang w:val="el-GR"/>
              </w:rPr>
              <w:t>5</w:t>
            </w:r>
            <w:r>
              <w:rPr>
                <w:sz w:val="18"/>
                <w:szCs w:val="18"/>
                <w:lang w:val="el-GR"/>
              </w:rPr>
              <w:t xml:space="preserve">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35" w:type="dxa"/>
            <w:vAlign w:val="center"/>
          </w:tcPr>
          <w:p w14:paraId="7C3B3401" w14:textId="0D08BDA5" w:rsidR="0095218C" w:rsidRPr="00545E2A" w:rsidRDefault="004A182C" w:rsidP="00AD0F8B">
            <w:pPr>
              <w:jc w:val="center"/>
              <w:rPr>
                <w:sz w:val="18"/>
                <w:szCs w:val="18"/>
                <w:lang w:val="el-GR"/>
              </w:rPr>
            </w:pPr>
            <w:r>
              <w:rPr>
                <w:sz w:val="18"/>
                <w:szCs w:val="18"/>
                <w:lang w:val="el-GR"/>
              </w:rPr>
              <w:t>17,1</w:t>
            </w:r>
            <w:r w:rsidR="00545E2A">
              <w:rPr>
                <w:sz w:val="18"/>
                <w:szCs w:val="18"/>
                <w:lang w:val="el-GR"/>
              </w:rPr>
              <w:t xml:space="preserve"> </w:t>
            </w:r>
            <w:proofErr w:type="spellStart"/>
            <w:r w:rsidR="00545E2A">
              <w:rPr>
                <w:sz w:val="18"/>
                <w:szCs w:val="18"/>
              </w:rPr>
              <w:t>tn</w:t>
            </w:r>
            <w:proofErr w:type="spellEnd"/>
            <w:r w:rsidR="00545E2A">
              <w:rPr>
                <w:sz w:val="18"/>
                <w:szCs w:val="18"/>
              </w:rPr>
              <w:t xml:space="preserve"> CO</w:t>
            </w:r>
            <w:r w:rsidR="00545E2A" w:rsidRPr="0095218C">
              <w:rPr>
                <w:sz w:val="18"/>
                <w:szCs w:val="18"/>
                <w:vertAlign w:val="subscript"/>
              </w:rPr>
              <w:t>2</w:t>
            </w:r>
          </w:p>
        </w:tc>
        <w:tc>
          <w:tcPr>
            <w:tcW w:w="1945" w:type="dxa"/>
            <w:vAlign w:val="center"/>
          </w:tcPr>
          <w:p w14:paraId="06470CD1" w14:textId="35C8A825" w:rsidR="0095218C" w:rsidRPr="00E65C01" w:rsidRDefault="00545E2A" w:rsidP="00AD0F8B">
            <w:pPr>
              <w:jc w:val="center"/>
              <w:rPr>
                <w:sz w:val="18"/>
                <w:szCs w:val="18"/>
                <w:lang w:val="el-GR"/>
              </w:rPr>
            </w:pPr>
            <w:r>
              <w:rPr>
                <w:sz w:val="18"/>
                <w:szCs w:val="18"/>
                <w:lang w:val="el-GR"/>
              </w:rPr>
              <w:t xml:space="preserve">31,5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545E2A" w:rsidRPr="00E65C01" w14:paraId="1566FBEC" w14:textId="77777777" w:rsidTr="00CD073A">
        <w:trPr>
          <w:jc w:val="center"/>
        </w:trPr>
        <w:tc>
          <w:tcPr>
            <w:tcW w:w="4241" w:type="dxa"/>
            <w:vAlign w:val="center"/>
          </w:tcPr>
          <w:p w14:paraId="782C81F4" w14:textId="2ADB43E2" w:rsidR="00545E2A" w:rsidRDefault="00545E2A" w:rsidP="00AD0F8B">
            <w:pPr>
              <w:jc w:val="center"/>
              <w:rPr>
                <w:sz w:val="18"/>
                <w:szCs w:val="18"/>
                <w:lang w:val="el-GR"/>
              </w:rPr>
            </w:pPr>
            <w:r>
              <w:rPr>
                <w:sz w:val="18"/>
                <w:szCs w:val="18"/>
                <w:lang w:val="el-GR"/>
              </w:rPr>
              <w:t>Ισοδύναμα στρέμματα δάσους</w:t>
            </w:r>
          </w:p>
        </w:tc>
        <w:tc>
          <w:tcPr>
            <w:tcW w:w="1921" w:type="dxa"/>
            <w:vAlign w:val="center"/>
          </w:tcPr>
          <w:p w14:paraId="5E827675" w14:textId="0CBD0698" w:rsidR="00545E2A" w:rsidRDefault="00545E2A" w:rsidP="00AD0F8B">
            <w:pPr>
              <w:jc w:val="center"/>
              <w:rPr>
                <w:sz w:val="18"/>
                <w:szCs w:val="18"/>
                <w:lang w:val="el-GR"/>
              </w:rPr>
            </w:pPr>
            <w:r>
              <w:rPr>
                <w:sz w:val="18"/>
                <w:szCs w:val="18"/>
                <w:lang w:val="el-GR"/>
              </w:rPr>
              <w:t>4,5</w:t>
            </w:r>
          </w:p>
        </w:tc>
        <w:tc>
          <w:tcPr>
            <w:tcW w:w="1935" w:type="dxa"/>
            <w:vAlign w:val="center"/>
          </w:tcPr>
          <w:p w14:paraId="4E075A6B" w14:textId="3B39F6A9" w:rsidR="00545E2A" w:rsidRPr="00545E2A" w:rsidRDefault="00545E2A" w:rsidP="00AD0F8B">
            <w:pPr>
              <w:jc w:val="center"/>
              <w:rPr>
                <w:sz w:val="18"/>
                <w:szCs w:val="18"/>
                <w:lang w:val="el-GR"/>
              </w:rPr>
            </w:pPr>
            <w:r>
              <w:rPr>
                <w:sz w:val="18"/>
                <w:szCs w:val="18"/>
                <w:lang w:val="el-GR"/>
              </w:rPr>
              <w:t>3,</w:t>
            </w:r>
            <w:r w:rsidR="004A182C">
              <w:rPr>
                <w:sz w:val="18"/>
                <w:szCs w:val="18"/>
                <w:lang w:val="el-GR"/>
              </w:rPr>
              <w:t>9</w:t>
            </w:r>
          </w:p>
        </w:tc>
        <w:tc>
          <w:tcPr>
            <w:tcW w:w="1945" w:type="dxa"/>
            <w:vAlign w:val="center"/>
          </w:tcPr>
          <w:p w14:paraId="0B2494A4" w14:textId="5F97253E" w:rsidR="00545E2A" w:rsidRPr="00545E2A" w:rsidRDefault="00545E2A" w:rsidP="00AD0F8B">
            <w:pPr>
              <w:jc w:val="center"/>
              <w:rPr>
                <w:sz w:val="18"/>
                <w:szCs w:val="18"/>
                <w:lang w:val="el-GR"/>
              </w:rPr>
            </w:pPr>
            <w:r>
              <w:rPr>
                <w:sz w:val="18"/>
                <w:szCs w:val="18"/>
                <w:lang w:val="el-GR"/>
              </w:rPr>
              <w:t>7,2</w:t>
            </w:r>
          </w:p>
        </w:tc>
      </w:tr>
      <w:tr w:rsidR="00A8474D" w:rsidRPr="00E65C01" w14:paraId="253CADEF" w14:textId="77777777" w:rsidTr="00CD073A">
        <w:trPr>
          <w:jc w:val="center"/>
        </w:trPr>
        <w:tc>
          <w:tcPr>
            <w:tcW w:w="10042" w:type="dxa"/>
            <w:gridSpan w:val="4"/>
            <w:vAlign w:val="center"/>
          </w:tcPr>
          <w:p w14:paraId="45172D96" w14:textId="5C5484B8" w:rsidR="00A8474D" w:rsidRPr="00F048BD" w:rsidRDefault="00A8474D" w:rsidP="00AD0F8B">
            <w:pPr>
              <w:jc w:val="center"/>
              <w:rPr>
                <w:rFonts w:ascii="Calibri" w:hAnsi="Calibri" w:cs="Calibri"/>
                <w:b/>
                <w:bCs/>
                <w:color w:val="000000"/>
                <w:sz w:val="24"/>
                <w:szCs w:val="24"/>
                <w:lang w:val="el-GR"/>
              </w:rPr>
            </w:pPr>
            <w:r w:rsidRPr="00F048BD">
              <w:rPr>
                <w:rFonts w:ascii="Calibri" w:hAnsi="Calibri" w:cs="Calibri"/>
                <w:b/>
                <w:bCs/>
                <w:color w:val="000000"/>
                <w:sz w:val="24"/>
                <w:szCs w:val="24"/>
                <w:lang w:val="el-GR"/>
              </w:rPr>
              <w:t>Οικονομικοί Παράμετροι</w:t>
            </w:r>
          </w:p>
        </w:tc>
      </w:tr>
      <w:tr w:rsidR="00A8474D" w:rsidRPr="00E65C01" w14:paraId="2F2DF81E" w14:textId="77777777" w:rsidTr="00CD073A">
        <w:trPr>
          <w:jc w:val="center"/>
        </w:trPr>
        <w:tc>
          <w:tcPr>
            <w:tcW w:w="4241" w:type="dxa"/>
            <w:vAlign w:val="center"/>
          </w:tcPr>
          <w:p w14:paraId="3886768C" w14:textId="42A1DF1D" w:rsidR="00A8474D" w:rsidRPr="00E65C01" w:rsidRDefault="00A8474D" w:rsidP="00AD0F8B">
            <w:pPr>
              <w:jc w:val="center"/>
              <w:rPr>
                <w:sz w:val="18"/>
                <w:szCs w:val="18"/>
                <w:lang w:val="el-GR"/>
              </w:rPr>
            </w:pPr>
            <w:r>
              <w:rPr>
                <w:sz w:val="18"/>
                <w:szCs w:val="18"/>
                <w:lang w:val="el-GR"/>
              </w:rPr>
              <w:t>Τιμή πληθωρισμού</w:t>
            </w:r>
          </w:p>
        </w:tc>
        <w:tc>
          <w:tcPr>
            <w:tcW w:w="5801" w:type="dxa"/>
            <w:gridSpan w:val="3"/>
            <w:vAlign w:val="center"/>
          </w:tcPr>
          <w:p w14:paraId="08DBBA5F" w14:textId="65E4717A" w:rsidR="00A8474D" w:rsidRPr="00E65C01" w:rsidRDefault="00A8474D" w:rsidP="00AD0F8B">
            <w:pPr>
              <w:jc w:val="center"/>
              <w:rPr>
                <w:sz w:val="18"/>
                <w:szCs w:val="18"/>
                <w:lang w:val="el-GR"/>
              </w:rPr>
            </w:pPr>
            <w:r>
              <w:rPr>
                <w:sz w:val="18"/>
                <w:szCs w:val="18"/>
                <w:lang w:val="el-GR"/>
              </w:rPr>
              <w:t>2 %</w:t>
            </w:r>
          </w:p>
        </w:tc>
      </w:tr>
      <w:tr w:rsidR="00A8474D" w:rsidRPr="00E65C01" w14:paraId="4330F956" w14:textId="77777777" w:rsidTr="00CD073A">
        <w:trPr>
          <w:jc w:val="center"/>
        </w:trPr>
        <w:tc>
          <w:tcPr>
            <w:tcW w:w="4241" w:type="dxa"/>
            <w:vAlign w:val="center"/>
          </w:tcPr>
          <w:p w14:paraId="11945EFC" w14:textId="2FDFF452" w:rsidR="00A8474D" w:rsidRPr="00E65C01" w:rsidRDefault="00A8474D" w:rsidP="00AD0F8B">
            <w:pPr>
              <w:jc w:val="center"/>
              <w:rPr>
                <w:sz w:val="18"/>
                <w:szCs w:val="18"/>
                <w:lang w:val="el-GR"/>
              </w:rPr>
            </w:pPr>
            <w:r>
              <w:rPr>
                <w:sz w:val="18"/>
                <w:szCs w:val="18"/>
                <w:lang w:val="el-GR"/>
              </w:rPr>
              <w:t>Επιτόκιο αναγωγής</w:t>
            </w:r>
          </w:p>
        </w:tc>
        <w:tc>
          <w:tcPr>
            <w:tcW w:w="5801" w:type="dxa"/>
            <w:gridSpan w:val="3"/>
            <w:vAlign w:val="center"/>
          </w:tcPr>
          <w:p w14:paraId="3F19019F" w14:textId="08BC21CD" w:rsidR="00A8474D" w:rsidRPr="00E65C01" w:rsidRDefault="00A8474D" w:rsidP="00AD0F8B">
            <w:pPr>
              <w:jc w:val="center"/>
              <w:rPr>
                <w:sz w:val="18"/>
                <w:szCs w:val="18"/>
                <w:lang w:val="el-GR"/>
              </w:rPr>
            </w:pPr>
            <w:r>
              <w:rPr>
                <w:sz w:val="18"/>
                <w:szCs w:val="18"/>
                <w:lang w:val="el-GR"/>
              </w:rPr>
              <w:t>9%</w:t>
            </w:r>
          </w:p>
        </w:tc>
      </w:tr>
      <w:tr w:rsidR="00A8474D" w:rsidRPr="00E65C01" w14:paraId="23FE2CE2" w14:textId="77777777" w:rsidTr="00CD073A">
        <w:trPr>
          <w:jc w:val="center"/>
        </w:trPr>
        <w:tc>
          <w:tcPr>
            <w:tcW w:w="4241" w:type="dxa"/>
            <w:vAlign w:val="center"/>
          </w:tcPr>
          <w:p w14:paraId="48DA3C92" w14:textId="7F6E0B08" w:rsidR="00A8474D" w:rsidRPr="00E65C01" w:rsidRDefault="00A8474D" w:rsidP="00AD0F8B">
            <w:pPr>
              <w:jc w:val="center"/>
              <w:rPr>
                <w:sz w:val="18"/>
                <w:szCs w:val="18"/>
                <w:lang w:val="el-GR"/>
              </w:rPr>
            </w:pPr>
            <w:r>
              <w:rPr>
                <w:sz w:val="18"/>
                <w:szCs w:val="18"/>
                <w:lang w:val="el-GR"/>
              </w:rPr>
              <w:t>Ποσοστό επανεπένδυσης</w:t>
            </w:r>
          </w:p>
        </w:tc>
        <w:tc>
          <w:tcPr>
            <w:tcW w:w="5801" w:type="dxa"/>
            <w:gridSpan w:val="3"/>
            <w:vAlign w:val="center"/>
          </w:tcPr>
          <w:p w14:paraId="49B64C5F" w14:textId="7A55FF27" w:rsidR="00A8474D" w:rsidRPr="00E65C01" w:rsidRDefault="00A8474D" w:rsidP="00AD0F8B">
            <w:pPr>
              <w:jc w:val="center"/>
              <w:rPr>
                <w:sz w:val="18"/>
                <w:szCs w:val="18"/>
                <w:lang w:val="el-GR"/>
              </w:rPr>
            </w:pPr>
            <w:r>
              <w:rPr>
                <w:sz w:val="18"/>
                <w:szCs w:val="18"/>
                <w:lang w:val="el-GR"/>
              </w:rPr>
              <w:t>9%</w:t>
            </w:r>
          </w:p>
        </w:tc>
      </w:tr>
      <w:tr w:rsidR="00A8474D" w:rsidRPr="00E65C01" w14:paraId="75DD7866" w14:textId="77777777" w:rsidTr="00CD073A">
        <w:trPr>
          <w:jc w:val="center"/>
        </w:trPr>
        <w:tc>
          <w:tcPr>
            <w:tcW w:w="4241" w:type="dxa"/>
          </w:tcPr>
          <w:p w14:paraId="690CA9F9" w14:textId="2C14520B" w:rsidR="00A8474D" w:rsidRPr="00E65C01" w:rsidRDefault="00A8474D" w:rsidP="00E65C01">
            <w:pPr>
              <w:jc w:val="center"/>
              <w:rPr>
                <w:sz w:val="18"/>
                <w:szCs w:val="18"/>
                <w:lang w:val="el-GR"/>
              </w:rPr>
            </w:pPr>
            <w:r>
              <w:rPr>
                <w:sz w:val="18"/>
                <w:szCs w:val="18"/>
                <w:lang w:val="el-GR"/>
              </w:rPr>
              <w:t>Διάρκεια ζωής έργου</w:t>
            </w:r>
          </w:p>
        </w:tc>
        <w:tc>
          <w:tcPr>
            <w:tcW w:w="5801" w:type="dxa"/>
            <w:gridSpan w:val="3"/>
          </w:tcPr>
          <w:p w14:paraId="1D294961" w14:textId="6D46F929" w:rsidR="00A8474D" w:rsidRPr="00E65C01" w:rsidRDefault="00A8474D" w:rsidP="00E65C01">
            <w:pPr>
              <w:jc w:val="center"/>
              <w:rPr>
                <w:sz w:val="18"/>
                <w:szCs w:val="18"/>
                <w:lang w:val="el-GR"/>
              </w:rPr>
            </w:pPr>
            <w:r>
              <w:rPr>
                <w:sz w:val="18"/>
                <w:szCs w:val="18"/>
                <w:lang w:val="el-GR"/>
              </w:rPr>
              <w:t>20 Έτη</w:t>
            </w:r>
          </w:p>
        </w:tc>
      </w:tr>
      <w:tr w:rsidR="00A8474D" w:rsidRPr="00E65C01" w14:paraId="6FB42A6F" w14:textId="77777777" w:rsidTr="00CD073A">
        <w:trPr>
          <w:jc w:val="center"/>
        </w:trPr>
        <w:tc>
          <w:tcPr>
            <w:tcW w:w="4241" w:type="dxa"/>
          </w:tcPr>
          <w:p w14:paraId="4C60E3E1" w14:textId="0D86A454" w:rsidR="00A8474D" w:rsidRPr="00E65C01" w:rsidRDefault="00A8474D" w:rsidP="00E65C01">
            <w:pPr>
              <w:jc w:val="center"/>
              <w:rPr>
                <w:sz w:val="18"/>
                <w:szCs w:val="18"/>
                <w:lang w:val="el-GR"/>
              </w:rPr>
            </w:pPr>
            <w:r>
              <w:rPr>
                <w:sz w:val="18"/>
                <w:szCs w:val="18"/>
                <w:lang w:val="el-GR"/>
              </w:rPr>
              <w:t>Κίνητρα και επιχορηγήσεις</w:t>
            </w:r>
          </w:p>
        </w:tc>
        <w:tc>
          <w:tcPr>
            <w:tcW w:w="5801" w:type="dxa"/>
            <w:gridSpan w:val="3"/>
          </w:tcPr>
          <w:p w14:paraId="5DE3D5E6" w14:textId="6307C116" w:rsidR="00A8474D" w:rsidRPr="00E65C01" w:rsidRDefault="00A8474D" w:rsidP="00E65C01">
            <w:pPr>
              <w:jc w:val="center"/>
              <w:rPr>
                <w:sz w:val="18"/>
                <w:szCs w:val="18"/>
                <w:lang w:val="el-GR"/>
              </w:rPr>
            </w:pPr>
            <w:r>
              <w:rPr>
                <w:sz w:val="18"/>
                <w:szCs w:val="18"/>
                <w:lang w:val="el-GR"/>
              </w:rPr>
              <w:t>-</w:t>
            </w:r>
          </w:p>
        </w:tc>
      </w:tr>
      <w:tr w:rsidR="00A8474D" w:rsidRPr="00E65C01" w14:paraId="077E6A50" w14:textId="77777777" w:rsidTr="00CD073A">
        <w:trPr>
          <w:jc w:val="center"/>
        </w:trPr>
        <w:tc>
          <w:tcPr>
            <w:tcW w:w="4241" w:type="dxa"/>
          </w:tcPr>
          <w:p w14:paraId="6DCCE3B3" w14:textId="64B70946" w:rsidR="00A8474D" w:rsidRPr="00E65C01" w:rsidRDefault="00A8474D" w:rsidP="00E65C01">
            <w:pPr>
              <w:jc w:val="center"/>
              <w:rPr>
                <w:sz w:val="18"/>
                <w:szCs w:val="18"/>
                <w:lang w:val="el-GR"/>
              </w:rPr>
            </w:pPr>
            <w:r>
              <w:rPr>
                <w:sz w:val="18"/>
                <w:szCs w:val="18"/>
                <w:lang w:val="el-GR"/>
              </w:rPr>
              <w:t>Τοκοχρεολύσιο</w:t>
            </w:r>
          </w:p>
        </w:tc>
        <w:tc>
          <w:tcPr>
            <w:tcW w:w="5801" w:type="dxa"/>
            <w:gridSpan w:val="3"/>
          </w:tcPr>
          <w:p w14:paraId="564A5ABE" w14:textId="44C60B1D" w:rsidR="00A8474D" w:rsidRPr="00E65C01" w:rsidRDefault="00A8474D" w:rsidP="00E65C01">
            <w:pPr>
              <w:jc w:val="center"/>
              <w:rPr>
                <w:sz w:val="18"/>
                <w:szCs w:val="18"/>
                <w:lang w:val="el-GR"/>
              </w:rPr>
            </w:pPr>
            <w:r>
              <w:rPr>
                <w:sz w:val="18"/>
                <w:szCs w:val="18"/>
                <w:lang w:val="el-GR"/>
              </w:rPr>
              <w:t>70 %</w:t>
            </w:r>
          </w:p>
        </w:tc>
      </w:tr>
      <w:tr w:rsidR="00A8474D" w:rsidRPr="00E65C01" w14:paraId="45997809" w14:textId="77777777" w:rsidTr="00CD073A">
        <w:trPr>
          <w:jc w:val="center"/>
        </w:trPr>
        <w:tc>
          <w:tcPr>
            <w:tcW w:w="4241" w:type="dxa"/>
          </w:tcPr>
          <w:p w14:paraId="17C12594" w14:textId="2C85FD6E" w:rsidR="00A8474D" w:rsidRPr="00E65C01" w:rsidRDefault="00A8474D" w:rsidP="00A8474D">
            <w:pPr>
              <w:jc w:val="center"/>
              <w:rPr>
                <w:sz w:val="18"/>
                <w:szCs w:val="18"/>
                <w:lang w:val="el-GR"/>
              </w:rPr>
            </w:pPr>
            <w:r>
              <w:rPr>
                <w:sz w:val="18"/>
                <w:szCs w:val="18"/>
                <w:lang w:val="el-GR"/>
              </w:rPr>
              <w:t>Χρέος</w:t>
            </w:r>
          </w:p>
        </w:tc>
        <w:tc>
          <w:tcPr>
            <w:tcW w:w="1921" w:type="dxa"/>
          </w:tcPr>
          <w:p w14:paraId="67CB602D" w14:textId="2EF22117" w:rsidR="00A8474D" w:rsidRPr="00E65C01" w:rsidRDefault="003E6FD3" w:rsidP="00A8474D">
            <w:pPr>
              <w:jc w:val="center"/>
              <w:rPr>
                <w:sz w:val="18"/>
                <w:szCs w:val="18"/>
                <w:lang w:val="el-GR"/>
              </w:rPr>
            </w:pPr>
            <w:r>
              <w:rPr>
                <w:sz w:val="18"/>
                <w:szCs w:val="18"/>
                <w:lang w:val="el-GR"/>
              </w:rPr>
              <w:t>18.207 €</w:t>
            </w:r>
          </w:p>
        </w:tc>
        <w:tc>
          <w:tcPr>
            <w:tcW w:w="1935" w:type="dxa"/>
          </w:tcPr>
          <w:p w14:paraId="219AD538" w14:textId="613C0ED7" w:rsidR="00A8474D" w:rsidRPr="00E65C01" w:rsidRDefault="004A182C" w:rsidP="00A8474D">
            <w:pPr>
              <w:jc w:val="center"/>
              <w:rPr>
                <w:sz w:val="18"/>
                <w:szCs w:val="18"/>
                <w:lang w:val="el-GR"/>
              </w:rPr>
            </w:pPr>
            <w:r>
              <w:rPr>
                <w:sz w:val="18"/>
                <w:szCs w:val="18"/>
                <w:lang w:val="el-GR"/>
              </w:rPr>
              <w:t>28.011</w:t>
            </w:r>
            <w:r w:rsidR="003E6FD3">
              <w:rPr>
                <w:sz w:val="18"/>
                <w:szCs w:val="18"/>
                <w:lang w:val="el-GR"/>
              </w:rPr>
              <w:t xml:space="preserve"> €</w:t>
            </w:r>
          </w:p>
        </w:tc>
        <w:tc>
          <w:tcPr>
            <w:tcW w:w="1945" w:type="dxa"/>
          </w:tcPr>
          <w:p w14:paraId="4BF28C87" w14:textId="125C01F1" w:rsidR="00A8474D" w:rsidRPr="00E65C01" w:rsidRDefault="00A8474D" w:rsidP="00A8474D">
            <w:pPr>
              <w:jc w:val="center"/>
              <w:rPr>
                <w:sz w:val="18"/>
                <w:szCs w:val="18"/>
                <w:lang w:val="el-GR"/>
              </w:rPr>
            </w:pPr>
            <w:r>
              <w:rPr>
                <w:sz w:val="18"/>
                <w:szCs w:val="18"/>
                <w:lang w:val="el-GR"/>
              </w:rPr>
              <w:t>70.027 €</w:t>
            </w:r>
          </w:p>
        </w:tc>
      </w:tr>
      <w:tr w:rsidR="00A8474D" w:rsidRPr="00E65C01" w14:paraId="50641B86" w14:textId="77777777" w:rsidTr="00CD073A">
        <w:trPr>
          <w:jc w:val="center"/>
        </w:trPr>
        <w:tc>
          <w:tcPr>
            <w:tcW w:w="4241" w:type="dxa"/>
          </w:tcPr>
          <w:p w14:paraId="2B9ED91F" w14:textId="6CFF1AB2" w:rsidR="00A8474D" w:rsidRPr="00E65C01" w:rsidRDefault="00A8474D" w:rsidP="00A8474D">
            <w:pPr>
              <w:jc w:val="center"/>
              <w:rPr>
                <w:sz w:val="18"/>
                <w:szCs w:val="18"/>
                <w:lang w:val="el-GR"/>
              </w:rPr>
            </w:pPr>
            <w:r>
              <w:rPr>
                <w:sz w:val="18"/>
                <w:szCs w:val="18"/>
                <w:lang w:val="el-GR"/>
              </w:rPr>
              <w:t>Μετοχή</w:t>
            </w:r>
          </w:p>
        </w:tc>
        <w:tc>
          <w:tcPr>
            <w:tcW w:w="1921" w:type="dxa"/>
          </w:tcPr>
          <w:p w14:paraId="07FC4AAA" w14:textId="50076D5D" w:rsidR="00A8474D" w:rsidRPr="00E65C01" w:rsidRDefault="003E6FD3" w:rsidP="00A8474D">
            <w:pPr>
              <w:jc w:val="center"/>
              <w:rPr>
                <w:sz w:val="18"/>
                <w:szCs w:val="18"/>
                <w:lang w:val="el-GR"/>
              </w:rPr>
            </w:pPr>
            <w:r>
              <w:rPr>
                <w:sz w:val="18"/>
                <w:szCs w:val="18"/>
                <w:lang w:val="el-GR"/>
              </w:rPr>
              <w:t>7.803 €</w:t>
            </w:r>
          </w:p>
        </w:tc>
        <w:tc>
          <w:tcPr>
            <w:tcW w:w="1935" w:type="dxa"/>
          </w:tcPr>
          <w:p w14:paraId="5FC7A910" w14:textId="7533534C" w:rsidR="00A8474D" w:rsidRPr="00E65C01" w:rsidRDefault="004A182C" w:rsidP="00A8474D">
            <w:pPr>
              <w:jc w:val="center"/>
              <w:rPr>
                <w:sz w:val="18"/>
                <w:szCs w:val="18"/>
                <w:lang w:val="el-GR"/>
              </w:rPr>
            </w:pPr>
            <w:r>
              <w:rPr>
                <w:sz w:val="18"/>
                <w:szCs w:val="18"/>
                <w:lang w:val="el-GR"/>
              </w:rPr>
              <w:t>12.005</w:t>
            </w:r>
            <w:r w:rsidR="003E6FD3">
              <w:rPr>
                <w:sz w:val="18"/>
                <w:szCs w:val="18"/>
                <w:lang w:val="el-GR"/>
              </w:rPr>
              <w:t xml:space="preserve"> €</w:t>
            </w:r>
          </w:p>
        </w:tc>
        <w:tc>
          <w:tcPr>
            <w:tcW w:w="1945" w:type="dxa"/>
          </w:tcPr>
          <w:p w14:paraId="09ADB6A3" w14:textId="6EC32901" w:rsidR="00A8474D" w:rsidRPr="00E65C01" w:rsidRDefault="00A8474D" w:rsidP="00A8474D">
            <w:pPr>
              <w:jc w:val="center"/>
              <w:rPr>
                <w:sz w:val="18"/>
                <w:szCs w:val="18"/>
                <w:lang w:val="el-GR"/>
              </w:rPr>
            </w:pPr>
            <w:r>
              <w:rPr>
                <w:sz w:val="18"/>
                <w:szCs w:val="18"/>
                <w:lang w:val="el-GR"/>
              </w:rPr>
              <w:t>30.012 €</w:t>
            </w:r>
          </w:p>
        </w:tc>
      </w:tr>
      <w:tr w:rsidR="00A8474D" w:rsidRPr="00E65C01" w14:paraId="0457D0A3" w14:textId="77777777" w:rsidTr="00CD073A">
        <w:trPr>
          <w:jc w:val="center"/>
        </w:trPr>
        <w:tc>
          <w:tcPr>
            <w:tcW w:w="4241" w:type="dxa"/>
          </w:tcPr>
          <w:p w14:paraId="2B80D499" w14:textId="7BAEE7DA" w:rsidR="00A8474D" w:rsidRPr="00E65C01" w:rsidRDefault="00A8474D" w:rsidP="00A8474D">
            <w:pPr>
              <w:jc w:val="center"/>
              <w:rPr>
                <w:sz w:val="18"/>
                <w:szCs w:val="18"/>
                <w:lang w:val="el-GR"/>
              </w:rPr>
            </w:pPr>
            <w:r>
              <w:rPr>
                <w:sz w:val="18"/>
                <w:szCs w:val="18"/>
                <w:lang w:val="el-GR"/>
              </w:rPr>
              <w:t>Επιτόκιο δανεισμού</w:t>
            </w:r>
          </w:p>
        </w:tc>
        <w:tc>
          <w:tcPr>
            <w:tcW w:w="5801" w:type="dxa"/>
            <w:gridSpan w:val="3"/>
          </w:tcPr>
          <w:p w14:paraId="5552A8EE" w14:textId="1E204D89" w:rsidR="00A8474D" w:rsidRPr="00E65C01" w:rsidRDefault="00A8474D" w:rsidP="00A8474D">
            <w:pPr>
              <w:jc w:val="center"/>
              <w:rPr>
                <w:sz w:val="18"/>
                <w:szCs w:val="18"/>
                <w:lang w:val="el-GR"/>
              </w:rPr>
            </w:pPr>
            <w:r>
              <w:rPr>
                <w:sz w:val="18"/>
                <w:szCs w:val="18"/>
                <w:lang w:val="el-GR"/>
              </w:rPr>
              <w:t>7 %</w:t>
            </w:r>
          </w:p>
        </w:tc>
      </w:tr>
      <w:tr w:rsidR="00A8474D" w:rsidRPr="00E65C01" w14:paraId="29372127" w14:textId="77777777" w:rsidTr="00CD073A">
        <w:trPr>
          <w:jc w:val="center"/>
        </w:trPr>
        <w:tc>
          <w:tcPr>
            <w:tcW w:w="4241" w:type="dxa"/>
          </w:tcPr>
          <w:p w14:paraId="37EBA6CD" w14:textId="0D9879DB" w:rsidR="00A8474D" w:rsidRPr="00E65C01" w:rsidRDefault="00A8474D" w:rsidP="00E65C01">
            <w:pPr>
              <w:jc w:val="center"/>
              <w:rPr>
                <w:sz w:val="18"/>
                <w:szCs w:val="18"/>
                <w:lang w:val="el-GR"/>
              </w:rPr>
            </w:pPr>
            <w:r>
              <w:rPr>
                <w:sz w:val="18"/>
                <w:szCs w:val="18"/>
                <w:lang w:val="el-GR"/>
              </w:rPr>
              <w:t xml:space="preserve">Περίοδος χρέους </w:t>
            </w:r>
          </w:p>
        </w:tc>
        <w:tc>
          <w:tcPr>
            <w:tcW w:w="5801" w:type="dxa"/>
            <w:gridSpan w:val="3"/>
          </w:tcPr>
          <w:p w14:paraId="3787B97F" w14:textId="65FB1A49" w:rsidR="00A8474D" w:rsidRPr="00E65C01" w:rsidRDefault="00A8474D" w:rsidP="00E65C01">
            <w:pPr>
              <w:jc w:val="center"/>
              <w:rPr>
                <w:sz w:val="18"/>
                <w:szCs w:val="18"/>
                <w:lang w:val="el-GR"/>
              </w:rPr>
            </w:pPr>
            <w:r>
              <w:rPr>
                <w:sz w:val="18"/>
                <w:szCs w:val="18"/>
                <w:lang w:val="el-GR"/>
              </w:rPr>
              <w:t>15 Έτη</w:t>
            </w:r>
          </w:p>
        </w:tc>
      </w:tr>
      <w:tr w:rsidR="0095218C" w:rsidRPr="00E65C01" w14:paraId="4A2BB3F4" w14:textId="77777777" w:rsidTr="00CD073A">
        <w:trPr>
          <w:jc w:val="center"/>
        </w:trPr>
        <w:tc>
          <w:tcPr>
            <w:tcW w:w="4241" w:type="dxa"/>
          </w:tcPr>
          <w:p w14:paraId="42FF9E4D" w14:textId="2B18822F" w:rsidR="0095218C" w:rsidRPr="00E65C01" w:rsidRDefault="00A8474D" w:rsidP="00E65C01">
            <w:pPr>
              <w:jc w:val="center"/>
              <w:rPr>
                <w:sz w:val="18"/>
                <w:szCs w:val="18"/>
                <w:lang w:val="el-GR"/>
              </w:rPr>
            </w:pPr>
            <w:r>
              <w:rPr>
                <w:sz w:val="18"/>
                <w:szCs w:val="18"/>
                <w:lang w:val="el-GR"/>
              </w:rPr>
              <w:t>Πληρωμές χρέους</w:t>
            </w:r>
          </w:p>
        </w:tc>
        <w:tc>
          <w:tcPr>
            <w:tcW w:w="1921" w:type="dxa"/>
          </w:tcPr>
          <w:p w14:paraId="6368C53D" w14:textId="47AA6BC6" w:rsidR="0095218C" w:rsidRPr="00E65C01" w:rsidRDefault="006918EC" w:rsidP="00E65C01">
            <w:pPr>
              <w:jc w:val="center"/>
              <w:rPr>
                <w:sz w:val="18"/>
                <w:szCs w:val="18"/>
                <w:lang w:val="el-GR"/>
              </w:rPr>
            </w:pPr>
            <w:r>
              <w:rPr>
                <w:sz w:val="18"/>
                <w:szCs w:val="18"/>
                <w:lang w:val="el-GR"/>
              </w:rPr>
              <w:t xml:space="preserve">1.999 € </w:t>
            </w:r>
          </w:p>
        </w:tc>
        <w:tc>
          <w:tcPr>
            <w:tcW w:w="1935" w:type="dxa"/>
          </w:tcPr>
          <w:p w14:paraId="1B8255DC" w14:textId="49B98C26" w:rsidR="0095218C" w:rsidRPr="00E65C01" w:rsidRDefault="004A182C" w:rsidP="00E65C01">
            <w:pPr>
              <w:jc w:val="center"/>
              <w:rPr>
                <w:sz w:val="18"/>
                <w:szCs w:val="18"/>
                <w:lang w:val="el-GR"/>
              </w:rPr>
            </w:pPr>
            <w:r>
              <w:rPr>
                <w:sz w:val="18"/>
                <w:szCs w:val="18"/>
                <w:lang w:val="el-GR"/>
              </w:rPr>
              <w:t>3.075</w:t>
            </w:r>
            <w:r w:rsidR="006918EC">
              <w:rPr>
                <w:sz w:val="18"/>
                <w:szCs w:val="18"/>
                <w:lang w:val="el-GR"/>
              </w:rPr>
              <w:t xml:space="preserve"> €</w:t>
            </w:r>
          </w:p>
        </w:tc>
        <w:tc>
          <w:tcPr>
            <w:tcW w:w="1945" w:type="dxa"/>
          </w:tcPr>
          <w:p w14:paraId="7224904B" w14:textId="03DA24C6" w:rsidR="0095218C" w:rsidRPr="00E65C01" w:rsidRDefault="00A8474D" w:rsidP="00E65C01">
            <w:pPr>
              <w:jc w:val="center"/>
              <w:rPr>
                <w:sz w:val="18"/>
                <w:szCs w:val="18"/>
                <w:lang w:val="el-GR"/>
              </w:rPr>
            </w:pPr>
            <w:r>
              <w:rPr>
                <w:sz w:val="18"/>
                <w:szCs w:val="18"/>
                <w:lang w:val="el-GR"/>
              </w:rPr>
              <w:t>7.689 €</w:t>
            </w:r>
          </w:p>
        </w:tc>
      </w:tr>
      <w:tr w:rsidR="00A8474D" w:rsidRPr="00E65C01" w14:paraId="6C6A5357" w14:textId="77777777" w:rsidTr="00CD073A">
        <w:trPr>
          <w:jc w:val="center"/>
        </w:trPr>
        <w:tc>
          <w:tcPr>
            <w:tcW w:w="10042" w:type="dxa"/>
            <w:gridSpan w:val="4"/>
          </w:tcPr>
          <w:p w14:paraId="68619146" w14:textId="56D5C5DF" w:rsidR="00A8474D" w:rsidRPr="00F048BD" w:rsidRDefault="00A8474D" w:rsidP="00E65C01">
            <w:pPr>
              <w:jc w:val="center"/>
              <w:rPr>
                <w:rFonts w:ascii="Calibri" w:hAnsi="Calibri" w:cs="Calibri"/>
                <w:b/>
                <w:bCs/>
                <w:color w:val="000000"/>
                <w:sz w:val="24"/>
                <w:szCs w:val="24"/>
                <w:lang w:val="el-GR"/>
              </w:rPr>
            </w:pPr>
            <w:r w:rsidRPr="00F048BD">
              <w:rPr>
                <w:rFonts w:ascii="Calibri" w:hAnsi="Calibri" w:cs="Calibri"/>
                <w:b/>
                <w:bCs/>
                <w:color w:val="000000"/>
                <w:sz w:val="24"/>
                <w:szCs w:val="24"/>
                <w:lang w:val="el-GR"/>
              </w:rPr>
              <w:t>Ετήσια Έσοδα</w:t>
            </w:r>
            <w:r w:rsidR="003B7C0B" w:rsidRPr="00F048BD">
              <w:rPr>
                <w:rFonts w:ascii="Calibri" w:hAnsi="Calibri" w:cs="Calibri"/>
                <w:b/>
                <w:bCs/>
                <w:color w:val="000000"/>
                <w:sz w:val="24"/>
                <w:szCs w:val="24"/>
                <w:lang w:val="el-GR"/>
              </w:rPr>
              <w:t xml:space="preserve"> – Ηλεκτρική ενέργεια</w:t>
            </w:r>
          </w:p>
        </w:tc>
      </w:tr>
      <w:tr w:rsidR="00A8474D" w:rsidRPr="00E65C01" w14:paraId="6C073D12" w14:textId="77777777" w:rsidTr="00CD073A">
        <w:trPr>
          <w:jc w:val="center"/>
        </w:trPr>
        <w:tc>
          <w:tcPr>
            <w:tcW w:w="4241" w:type="dxa"/>
          </w:tcPr>
          <w:p w14:paraId="460C1DC7" w14:textId="3F3E9A30" w:rsidR="00A8474D" w:rsidRPr="00E65C01" w:rsidRDefault="00A8474D" w:rsidP="00A8474D">
            <w:pPr>
              <w:jc w:val="center"/>
              <w:rPr>
                <w:sz w:val="18"/>
                <w:szCs w:val="18"/>
                <w:lang w:val="el-GR"/>
              </w:rPr>
            </w:pPr>
            <w:r>
              <w:rPr>
                <w:sz w:val="18"/>
                <w:szCs w:val="18"/>
                <w:lang w:val="el-GR"/>
              </w:rPr>
              <w:t>Ηλεκτρική ενέργεια</w:t>
            </w:r>
          </w:p>
        </w:tc>
        <w:tc>
          <w:tcPr>
            <w:tcW w:w="1921" w:type="dxa"/>
            <w:vAlign w:val="center"/>
          </w:tcPr>
          <w:p w14:paraId="59DF27CB" w14:textId="33AFFFBF" w:rsidR="00A8474D" w:rsidRPr="00A8474D" w:rsidRDefault="00A8474D" w:rsidP="00A8474D">
            <w:pPr>
              <w:jc w:val="center"/>
              <w:rPr>
                <w:sz w:val="18"/>
                <w:szCs w:val="18"/>
              </w:rPr>
            </w:pPr>
            <w:r>
              <w:rPr>
                <w:rFonts w:ascii="Calibri" w:hAnsi="Calibri" w:cs="Calibri"/>
                <w:color w:val="000000"/>
                <w:sz w:val="18"/>
                <w:szCs w:val="18"/>
              </w:rPr>
              <w:t>27.7 MW</w:t>
            </w:r>
          </w:p>
        </w:tc>
        <w:tc>
          <w:tcPr>
            <w:tcW w:w="1935" w:type="dxa"/>
          </w:tcPr>
          <w:p w14:paraId="51B7BE08" w14:textId="02A92C79" w:rsidR="00A8474D" w:rsidRPr="00E65C01" w:rsidRDefault="00A8474D" w:rsidP="00A8474D">
            <w:pPr>
              <w:jc w:val="center"/>
              <w:rPr>
                <w:sz w:val="18"/>
                <w:szCs w:val="18"/>
                <w:lang w:val="el-GR"/>
              </w:rPr>
            </w:pPr>
            <w:r>
              <w:rPr>
                <w:rFonts w:ascii="Calibri" w:hAnsi="Calibri" w:cs="Calibri"/>
                <w:color w:val="000000"/>
                <w:sz w:val="18"/>
                <w:szCs w:val="18"/>
              </w:rPr>
              <w:t>2</w:t>
            </w:r>
            <w:r w:rsidR="004A182C">
              <w:rPr>
                <w:rFonts w:ascii="Calibri" w:hAnsi="Calibri" w:cs="Calibri"/>
                <w:color w:val="000000"/>
                <w:sz w:val="18"/>
                <w:szCs w:val="18"/>
                <w:lang w:val="el-GR"/>
              </w:rPr>
              <w:t>4</w:t>
            </w:r>
            <w:r>
              <w:rPr>
                <w:rFonts w:ascii="Calibri" w:hAnsi="Calibri" w:cs="Calibri"/>
                <w:color w:val="000000"/>
                <w:sz w:val="18"/>
                <w:szCs w:val="18"/>
              </w:rPr>
              <w:t xml:space="preserve"> MW</w:t>
            </w:r>
          </w:p>
        </w:tc>
        <w:tc>
          <w:tcPr>
            <w:tcW w:w="1945" w:type="dxa"/>
          </w:tcPr>
          <w:p w14:paraId="1102112D" w14:textId="1D4235CA" w:rsidR="00A8474D" w:rsidRPr="00A8474D" w:rsidRDefault="00A8474D" w:rsidP="00A8474D">
            <w:pPr>
              <w:jc w:val="center"/>
              <w:rPr>
                <w:sz w:val="18"/>
                <w:szCs w:val="18"/>
                <w:lang w:val="el-GR"/>
              </w:rPr>
            </w:pPr>
            <w:r>
              <w:rPr>
                <w:sz w:val="18"/>
                <w:szCs w:val="18"/>
                <w:lang w:val="el-GR"/>
              </w:rPr>
              <w:t xml:space="preserve">44 </w:t>
            </w:r>
            <w:r>
              <w:rPr>
                <w:sz w:val="18"/>
                <w:szCs w:val="18"/>
              </w:rPr>
              <w:t>MW</w:t>
            </w:r>
          </w:p>
        </w:tc>
      </w:tr>
      <w:tr w:rsidR="00A8474D" w:rsidRPr="00E65C01" w14:paraId="44D454C0" w14:textId="77777777" w:rsidTr="00CD073A">
        <w:trPr>
          <w:jc w:val="center"/>
        </w:trPr>
        <w:tc>
          <w:tcPr>
            <w:tcW w:w="4241" w:type="dxa"/>
          </w:tcPr>
          <w:p w14:paraId="6CBECAE1" w14:textId="67016C43" w:rsidR="00A8474D" w:rsidRPr="00E65C01" w:rsidRDefault="00A8474D" w:rsidP="00A8474D">
            <w:pPr>
              <w:jc w:val="center"/>
              <w:rPr>
                <w:sz w:val="18"/>
                <w:szCs w:val="18"/>
                <w:lang w:val="el-GR"/>
              </w:rPr>
            </w:pPr>
            <w:r>
              <w:rPr>
                <w:sz w:val="18"/>
                <w:szCs w:val="18"/>
                <w:lang w:val="el-GR"/>
              </w:rPr>
              <w:t>Τιμή πωλούμενου ηλεκτρισμού</w:t>
            </w:r>
          </w:p>
        </w:tc>
        <w:tc>
          <w:tcPr>
            <w:tcW w:w="5801" w:type="dxa"/>
            <w:gridSpan w:val="3"/>
          </w:tcPr>
          <w:p w14:paraId="7AD3C6F4" w14:textId="73A251E8" w:rsidR="00A8474D" w:rsidRPr="00A8474D" w:rsidRDefault="00A8474D" w:rsidP="00A8474D">
            <w:pPr>
              <w:jc w:val="center"/>
              <w:rPr>
                <w:sz w:val="18"/>
                <w:szCs w:val="18"/>
              </w:rPr>
            </w:pPr>
            <w:r>
              <w:rPr>
                <w:rFonts w:ascii="Calibri" w:hAnsi="Calibri" w:cs="Calibri"/>
                <w:color w:val="000000"/>
                <w:sz w:val="18"/>
                <w:szCs w:val="18"/>
                <w:lang w:val="el-GR"/>
              </w:rPr>
              <w:t xml:space="preserve">250 </w:t>
            </w:r>
            <w:r>
              <w:rPr>
                <w:rFonts w:ascii="Calibri" w:hAnsi="Calibri" w:cs="Calibri"/>
                <w:color w:val="000000"/>
                <w:sz w:val="18"/>
                <w:szCs w:val="18"/>
              </w:rPr>
              <w:t>€</w:t>
            </w:r>
            <w:r>
              <w:rPr>
                <w:rFonts w:ascii="Calibri" w:hAnsi="Calibri" w:cs="Calibri"/>
                <w:color w:val="000000"/>
                <w:sz w:val="18"/>
                <w:szCs w:val="18"/>
                <w:lang w:val="el-GR"/>
              </w:rPr>
              <w:t>/</w:t>
            </w:r>
            <w:r>
              <w:rPr>
                <w:rFonts w:ascii="Calibri" w:hAnsi="Calibri" w:cs="Calibri"/>
                <w:color w:val="000000"/>
                <w:sz w:val="18"/>
                <w:szCs w:val="18"/>
              </w:rPr>
              <w:t>MWh</w:t>
            </w:r>
          </w:p>
        </w:tc>
      </w:tr>
      <w:tr w:rsidR="00A8474D" w:rsidRPr="00E65C01" w14:paraId="3FC100A2" w14:textId="77777777" w:rsidTr="00CD073A">
        <w:trPr>
          <w:jc w:val="center"/>
        </w:trPr>
        <w:tc>
          <w:tcPr>
            <w:tcW w:w="4241" w:type="dxa"/>
          </w:tcPr>
          <w:p w14:paraId="20C41534" w14:textId="5697AAEF" w:rsidR="00A8474D" w:rsidRPr="00E65C01" w:rsidRDefault="00A8474D" w:rsidP="00A8474D">
            <w:pPr>
              <w:jc w:val="center"/>
              <w:rPr>
                <w:sz w:val="18"/>
                <w:szCs w:val="18"/>
                <w:lang w:val="el-GR"/>
              </w:rPr>
            </w:pPr>
            <w:r>
              <w:rPr>
                <w:sz w:val="18"/>
                <w:szCs w:val="18"/>
                <w:lang w:val="el-GR"/>
              </w:rPr>
              <w:t>Έσοδα από πώληση ηλεκτρικής ενέργειας</w:t>
            </w:r>
          </w:p>
        </w:tc>
        <w:tc>
          <w:tcPr>
            <w:tcW w:w="1921" w:type="dxa"/>
          </w:tcPr>
          <w:p w14:paraId="1D6E425C" w14:textId="497ABF1E" w:rsidR="00A8474D" w:rsidRPr="00E65C01" w:rsidRDefault="00A8474D" w:rsidP="00A8474D">
            <w:pPr>
              <w:jc w:val="center"/>
              <w:rPr>
                <w:sz w:val="18"/>
                <w:szCs w:val="18"/>
                <w:lang w:val="el-GR"/>
              </w:rPr>
            </w:pPr>
            <w:r w:rsidRPr="004A182C">
              <w:rPr>
                <w:rFonts w:ascii="Calibri" w:hAnsi="Calibri" w:cs="Calibri"/>
                <w:color w:val="000000"/>
                <w:sz w:val="18"/>
                <w:szCs w:val="18"/>
                <w:lang w:val="el-GR"/>
              </w:rPr>
              <w:t xml:space="preserve">    </w:t>
            </w:r>
            <w:r>
              <w:rPr>
                <w:rFonts w:ascii="Calibri" w:hAnsi="Calibri" w:cs="Calibri"/>
                <w:color w:val="000000"/>
                <w:sz w:val="18"/>
                <w:szCs w:val="18"/>
              </w:rPr>
              <w:t>6,</w:t>
            </w:r>
            <w:r w:rsidR="004A182C">
              <w:rPr>
                <w:rFonts w:ascii="Calibri" w:hAnsi="Calibri" w:cs="Calibri"/>
                <w:color w:val="000000"/>
                <w:sz w:val="18"/>
                <w:szCs w:val="18"/>
                <w:lang w:val="el-GR"/>
              </w:rPr>
              <w:t>753</w:t>
            </w:r>
            <w:r>
              <w:rPr>
                <w:rFonts w:ascii="Calibri" w:hAnsi="Calibri" w:cs="Calibri"/>
                <w:color w:val="000000"/>
                <w:sz w:val="18"/>
                <w:szCs w:val="18"/>
              </w:rPr>
              <w:t xml:space="preserve">.00 € </w:t>
            </w:r>
          </w:p>
        </w:tc>
        <w:tc>
          <w:tcPr>
            <w:tcW w:w="1935" w:type="dxa"/>
          </w:tcPr>
          <w:p w14:paraId="2608BE9F" w14:textId="53C77CB1" w:rsidR="00A8474D" w:rsidRPr="00E65C01" w:rsidRDefault="00A8474D" w:rsidP="00A8474D">
            <w:pPr>
              <w:jc w:val="center"/>
              <w:rPr>
                <w:sz w:val="18"/>
                <w:szCs w:val="18"/>
                <w:lang w:val="el-GR"/>
              </w:rPr>
            </w:pPr>
            <w:r>
              <w:rPr>
                <w:rFonts w:ascii="Calibri" w:hAnsi="Calibri" w:cs="Calibri"/>
                <w:color w:val="000000"/>
                <w:sz w:val="18"/>
                <w:szCs w:val="18"/>
              </w:rPr>
              <w:t xml:space="preserve">    5</w:t>
            </w:r>
            <w:r w:rsidR="004A182C">
              <w:rPr>
                <w:rFonts w:ascii="Calibri" w:hAnsi="Calibri" w:cs="Calibri"/>
                <w:color w:val="000000"/>
                <w:sz w:val="18"/>
                <w:szCs w:val="18"/>
                <w:lang w:val="el-GR"/>
              </w:rPr>
              <w:t>.924,</w:t>
            </w:r>
            <w:r>
              <w:rPr>
                <w:rFonts w:ascii="Calibri" w:hAnsi="Calibri" w:cs="Calibri"/>
                <w:color w:val="000000"/>
                <w:sz w:val="18"/>
                <w:szCs w:val="18"/>
              </w:rPr>
              <w:t xml:space="preserve">00 € </w:t>
            </w:r>
          </w:p>
        </w:tc>
        <w:tc>
          <w:tcPr>
            <w:tcW w:w="1945" w:type="dxa"/>
          </w:tcPr>
          <w:p w14:paraId="38859721" w14:textId="4F334460" w:rsidR="00A8474D" w:rsidRPr="00E65C01" w:rsidRDefault="00A8474D" w:rsidP="00A8474D">
            <w:pPr>
              <w:jc w:val="center"/>
              <w:rPr>
                <w:sz w:val="18"/>
                <w:szCs w:val="18"/>
                <w:lang w:val="el-GR"/>
              </w:rPr>
            </w:pPr>
            <w:r>
              <w:rPr>
                <w:rFonts w:ascii="Calibri" w:hAnsi="Calibri" w:cs="Calibri"/>
                <w:color w:val="000000"/>
                <w:sz w:val="18"/>
                <w:szCs w:val="18"/>
              </w:rPr>
              <w:t>10,950.00 €</w:t>
            </w:r>
          </w:p>
        </w:tc>
      </w:tr>
      <w:tr w:rsidR="00A8474D" w:rsidRPr="00E65C01" w14:paraId="3878A7B7" w14:textId="77777777" w:rsidTr="00CD073A">
        <w:trPr>
          <w:jc w:val="center"/>
        </w:trPr>
        <w:tc>
          <w:tcPr>
            <w:tcW w:w="4241" w:type="dxa"/>
          </w:tcPr>
          <w:p w14:paraId="6A421513" w14:textId="4791C833" w:rsidR="00A8474D" w:rsidRPr="00E65C01" w:rsidRDefault="00A8474D" w:rsidP="00A8474D">
            <w:pPr>
              <w:jc w:val="center"/>
              <w:rPr>
                <w:sz w:val="18"/>
                <w:szCs w:val="18"/>
                <w:lang w:val="el-GR"/>
              </w:rPr>
            </w:pPr>
            <w:r>
              <w:rPr>
                <w:sz w:val="18"/>
                <w:szCs w:val="18"/>
                <w:lang w:val="el-GR"/>
              </w:rPr>
              <w:t>Κυλιόμενος φόρος πώλησης ηλεκτρικής ενέργειας</w:t>
            </w:r>
          </w:p>
        </w:tc>
        <w:tc>
          <w:tcPr>
            <w:tcW w:w="5801" w:type="dxa"/>
            <w:gridSpan w:val="3"/>
          </w:tcPr>
          <w:p w14:paraId="7EB5D001" w14:textId="3AA928A9" w:rsidR="00A8474D" w:rsidRPr="00E65C01" w:rsidRDefault="00A8474D" w:rsidP="00A8474D">
            <w:pPr>
              <w:jc w:val="center"/>
              <w:rPr>
                <w:sz w:val="18"/>
                <w:szCs w:val="18"/>
                <w:lang w:val="el-GR"/>
              </w:rPr>
            </w:pPr>
            <w:r>
              <w:rPr>
                <w:sz w:val="18"/>
                <w:szCs w:val="18"/>
                <w:lang w:val="el-GR"/>
              </w:rPr>
              <w:t>2 %</w:t>
            </w:r>
          </w:p>
        </w:tc>
      </w:tr>
      <w:tr w:rsidR="003B7C0B" w:rsidRPr="005B38D1" w14:paraId="0DE8278E" w14:textId="77777777" w:rsidTr="00CD073A">
        <w:trPr>
          <w:jc w:val="center"/>
        </w:trPr>
        <w:tc>
          <w:tcPr>
            <w:tcW w:w="10042" w:type="dxa"/>
            <w:gridSpan w:val="4"/>
          </w:tcPr>
          <w:p w14:paraId="04856E61" w14:textId="0AEF9A7E" w:rsidR="003B7C0B" w:rsidRPr="00F048BD" w:rsidRDefault="003B7C0B" w:rsidP="003B7C0B">
            <w:pPr>
              <w:jc w:val="center"/>
              <w:rPr>
                <w:rFonts w:ascii="Calibri" w:hAnsi="Calibri" w:cs="Calibri"/>
                <w:b/>
                <w:bCs/>
                <w:color w:val="000000"/>
                <w:sz w:val="24"/>
                <w:szCs w:val="24"/>
                <w:lang w:val="el-GR"/>
              </w:rPr>
            </w:pPr>
            <w:r w:rsidRPr="00F048BD">
              <w:rPr>
                <w:rFonts w:ascii="Calibri" w:hAnsi="Calibri" w:cs="Calibri"/>
                <w:b/>
                <w:bCs/>
                <w:color w:val="000000"/>
                <w:sz w:val="24"/>
                <w:szCs w:val="24"/>
                <w:lang w:val="el-GR"/>
              </w:rPr>
              <w:t>Ετήσια Έσοδα – Μείωση Εκπομπών ΑΤΘ</w:t>
            </w:r>
          </w:p>
        </w:tc>
      </w:tr>
      <w:tr w:rsidR="003B7C0B" w:rsidRPr="00E65C01" w14:paraId="1846B4E8" w14:textId="77777777" w:rsidTr="00CD073A">
        <w:trPr>
          <w:jc w:val="center"/>
        </w:trPr>
        <w:tc>
          <w:tcPr>
            <w:tcW w:w="4241" w:type="dxa"/>
            <w:vAlign w:val="center"/>
          </w:tcPr>
          <w:p w14:paraId="07C6F2F9" w14:textId="07240719" w:rsidR="003B7C0B" w:rsidRPr="00E65C01" w:rsidRDefault="003B7C0B" w:rsidP="003B7C0B">
            <w:pPr>
              <w:jc w:val="center"/>
              <w:rPr>
                <w:sz w:val="18"/>
                <w:szCs w:val="18"/>
                <w:lang w:val="el-GR"/>
              </w:rPr>
            </w:pPr>
            <w:r>
              <w:rPr>
                <w:sz w:val="18"/>
                <w:szCs w:val="18"/>
                <w:lang w:val="el-GR"/>
              </w:rPr>
              <w:t>Καθαρή ετήσια μείωση εκπομπών ΑΤΘ</w:t>
            </w:r>
          </w:p>
        </w:tc>
        <w:tc>
          <w:tcPr>
            <w:tcW w:w="1921" w:type="dxa"/>
            <w:vAlign w:val="center"/>
          </w:tcPr>
          <w:p w14:paraId="7663E59D" w14:textId="0C3100A2" w:rsidR="003B7C0B" w:rsidRPr="00E65C01" w:rsidRDefault="003B7C0B" w:rsidP="003B7C0B">
            <w:pPr>
              <w:jc w:val="center"/>
              <w:rPr>
                <w:sz w:val="18"/>
                <w:szCs w:val="18"/>
                <w:lang w:val="el-GR"/>
              </w:rPr>
            </w:pPr>
            <w:r>
              <w:rPr>
                <w:sz w:val="18"/>
                <w:szCs w:val="18"/>
                <w:lang w:val="el-GR"/>
              </w:rPr>
              <w:t xml:space="preserve">19,5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35" w:type="dxa"/>
            <w:vAlign w:val="center"/>
          </w:tcPr>
          <w:p w14:paraId="70BCE6BC" w14:textId="2976A2F1" w:rsidR="003B7C0B" w:rsidRPr="00E65C01" w:rsidRDefault="004A182C" w:rsidP="003B7C0B">
            <w:pPr>
              <w:jc w:val="center"/>
              <w:rPr>
                <w:sz w:val="18"/>
                <w:szCs w:val="18"/>
                <w:lang w:val="el-GR"/>
              </w:rPr>
            </w:pPr>
            <w:r>
              <w:rPr>
                <w:sz w:val="18"/>
                <w:szCs w:val="18"/>
                <w:lang w:val="el-GR"/>
              </w:rPr>
              <w:t>17</w:t>
            </w:r>
            <w:r w:rsidR="003B7C0B">
              <w:rPr>
                <w:sz w:val="18"/>
                <w:szCs w:val="18"/>
                <w:lang w:val="el-GR"/>
              </w:rPr>
              <w:t xml:space="preserve"> </w:t>
            </w:r>
            <w:proofErr w:type="spellStart"/>
            <w:r w:rsidR="003B7C0B">
              <w:rPr>
                <w:sz w:val="18"/>
                <w:szCs w:val="18"/>
              </w:rPr>
              <w:t>tn</w:t>
            </w:r>
            <w:proofErr w:type="spellEnd"/>
            <w:r w:rsidR="003B7C0B">
              <w:rPr>
                <w:sz w:val="18"/>
                <w:szCs w:val="18"/>
              </w:rPr>
              <w:t xml:space="preserve"> CO</w:t>
            </w:r>
            <w:r w:rsidR="003B7C0B" w:rsidRPr="0095218C">
              <w:rPr>
                <w:sz w:val="18"/>
                <w:szCs w:val="18"/>
                <w:vertAlign w:val="subscript"/>
              </w:rPr>
              <w:t>2</w:t>
            </w:r>
          </w:p>
        </w:tc>
        <w:tc>
          <w:tcPr>
            <w:tcW w:w="1945" w:type="dxa"/>
            <w:vAlign w:val="center"/>
          </w:tcPr>
          <w:p w14:paraId="19ECB2B6" w14:textId="35762AAB" w:rsidR="003B7C0B" w:rsidRPr="00E65C01" w:rsidRDefault="003B7C0B" w:rsidP="003B7C0B">
            <w:pPr>
              <w:jc w:val="center"/>
              <w:rPr>
                <w:sz w:val="18"/>
                <w:szCs w:val="18"/>
                <w:lang w:val="el-GR"/>
              </w:rPr>
            </w:pPr>
            <w:r>
              <w:rPr>
                <w:sz w:val="18"/>
                <w:szCs w:val="18"/>
                <w:lang w:val="el-GR"/>
              </w:rPr>
              <w:t xml:space="preserve">30,9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3B7C0B" w:rsidRPr="00E65C01" w14:paraId="6777DAC4" w14:textId="77777777" w:rsidTr="00CD073A">
        <w:trPr>
          <w:jc w:val="center"/>
        </w:trPr>
        <w:tc>
          <w:tcPr>
            <w:tcW w:w="4241" w:type="dxa"/>
            <w:vAlign w:val="center"/>
          </w:tcPr>
          <w:p w14:paraId="6B96E306" w14:textId="53FE56D6" w:rsidR="003B7C0B" w:rsidRPr="003B7C0B" w:rsidRDefault="003B7C0B" w:rsidP="003B7C0B">
            <w:pPr>
              <w:jc w:val="center"/>
              <w:rPr>
                <w:sz w:val="18"/>
                <w:szCs w:val="18"/>
                <w:lang w:val="el-GR"/>
              </w:rPr>
            </w:pPr>
            <w:r>
              <w:rPr>
                <w:sz w:val="18"/>
                <w:szCs w:val="18"/>
                <w:lang w:val="el-GR"/>
              </w:rPr>
              <w:t>Καθαρή ετήσια μείωση εκπομπών ΑΤΘ</w:t>
            </w:r>
            <w:r w:rsidRPr="003B7C0B">
              <w:rPr>
                <w:sz w:val="18"/>
                <w:szCs w:val="18"/>
                <w:lang w:val="el-GR"/>
              </w:rPr>
              <w:t xml:space="preserve"> 20 </w:t>
            </w:r>
            <w:r>
              <w:rPr>
                <w:sz w:val="18"/>
                <w:szCs w:val="18"/>
                <w:lang w:val="el-GR"/>
              </w:rPr>
              <w:t>έτη</w:t>
            </w:r>
          </w:p>
        </w:tc>
        <w:tc>
          <w:tcPr>
            <w:tcW w:w="1921" w:type="dxa"/>
            <w:vAlign w:val="center"/>
          </w:tcPr>
          <w:p w14:paraId="1690469B" w14:textId="5325C7A3" w:rsidR="003B7C0B" w:rsidRPr="00E65C01" w:rsidRDefault="003B7C0B" w:rsidP="003B7C0B">
            <w:pPr>
              <w:jc w:val="center"/>
              <w:rPr>
                <w:sz w:val="18"/>
                <w:szCs w:val="18"/>
                <w:lang w:val="el-GR"/>
              </w:rPr>
            </w:pPr>
            <w:r>
              <w:rPr>
                <w:sz w:val="18"/>
                <w:szCs w:val="18"/>
                <w:lang w:val="el-GR"/>
              </w:rPr>
              <w:t>3</w:t>
            </w:r>
            <w:r w:rsidR="004A182C">
              <w:rPr>
                <w:sz w:val="18"/>
                <w:szCs w:val="18"/>
                <w:lang w:val="el-GR"/>
              </w:rPr>
              <w:t>8</w:t>
            </w:r>
            <w:r w:rsidR="00814074">
              <w:rPr>
                <w:sz w:val="18"/>
                <w:szCs w:val="18"/>
                <w:lang w:val="el-GR"/>
              </w:rPr>
              <w:t>1</w:t>
            </w:r>
            <w:r>
              <w:rPr>
                <w:sz w:val="18"/>
                <w:szCs w:val="18"/>
                <w:lang w:val="el-GR"/>
              </w:rPr>
              <w:t xml:space="preserve">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35" w:type="dxa"/>
            <w:vAlign w:val="center"/>
          </w:tcPr>
          <w:p w14:paraId="44A259EE" w14:textId="24B7D38E" w:rsidR="003B7C0B" w:rsidRPr="00E65C01" w:rsidRDefault="003B7C0B" w:rsidP="003B7C0B">
            <w:pPr>
              <w:jc w:val="center"/>
              <w:rPr>
                <w:sz w:val="18"/>
                <w:szCs w:val="18"/>
                <w:lang w:val="el-GR"/>
              </w:rPr>
            </w:pPr>
            <w:r>
              <w:rPr>
                <w:sz w:val="18"/>
                <w:szCs w:val="18"/>
                <w:lang w:val="el-GR"/>
              </w:rPr>
              <w:t>3</w:t>
            </w:r>
            <w:r w:rsidR="004A182C">
              <w:rPr>
                <w:sz w:val="18"/>
                <w:szCs w:val="18"/>
                <w:lang w:val="el-GR"/>
              </w:rPr>
              <w:t>35</w:t>
            </w:r>
            <w:r>
              <w:rPr>
                <w:sz w:val="18"/>
                <w:szCs w:val="18"/>
                <w:lang w:val="el-GR"/>
              </w:rPr>
              <w:t xml:space="preserve">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45" w:type="dxa"/>
            <w:vAlign w:val="center"/>
          </w:tcPr>
          <w:p w14:paraId="2360CAC4" w14:textId="6135B8A5" w:rsidR="003B7C0B" w:rsidRPr="00E65C01" w:rsidRDefault="003B7C0B" w:rsidP="003B7C0B">
            <w:pPr>
              <w:jc w:val="center"/>
              <w:rPr>
                <w:sz w:val="18"/>
                <w:szCs w:val="18"/>
                <w:lang w:val="el-GR"/>
              </w:rPr>
            </w:pPr>
            <w:r>
              <w:rPr>
                <w:sz w:val="18"/>
                <w:szCs w:val="18"/>
                <w:lang w:val="el-GR"/>
              </w:rPr>
              <w:t xml:space="preserve">618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3B7C0B" w:rsidRPr="00E65C01" w14:paraId="24A802EE" w14:textId="77777777" w:rsidTr="00CD073A">
        <w:trPr>
          <w:jc w:val="center"/>
        </w:trPr>
        <w:tc>
          <w:tcPr>
            <w:tcW w:w="4241" w:type="dxa"/>
            <w:vAlign w:val="center"/>
          </w:tcPr>
          <w:p w14:paraId="7C107BF9" w14:textId="2ACDD143" w:rsidR="003B7C0B" w:rsidRPr="00E65C01" w:rsidRDefault="003B7C0B" w:rsidP="003B7C0B">
            <w:pPr>
              <w:jc w:val="center"/>
              <w:rPr>
                <w:sz w:val="18"/>
                <w:szCs w:val="18"/>
                <w:lang w:val="el-GR"/>
              </w:rPr>
            </w:pPr>
            <w:r>
              <w:rPr>
                <w:sz w:val="18"/>
                <w:szCs w:val="18"/>
                <w:lang w:val="el-GR"/>
              </w:rPr>
              <w:t>Τιμή πίστωσης μείωσης εκπομπών ΑΤΘ</w:t>
            </w:r>
          </w:p>
        </w:tc>
        <w:tc>
          <w:tcPr>
            <w:tcW w:w="5801" w:type="dxa"/>
            <w:gridSpan w:val="3"/>
            <w:vAlign w:val="center"/>
          </w:tcPr>
          <w:p w14:paraId="4DAB4112" w14:textId="6B5FCDB0" w:rsidR="003B7C0B" w:rsidRPr="00E65C01" w:rsidRDefault="003B7C0B" w:rsidP="003B7C0B">
            <w:pPr>
              <w:jc w:val="center"/>
              <w:rPr>
                <w:sz w:val="18"/>
                <w:szCs w:val="18"/>
                <w:lang w:val="el-GR"/>
              </w:rPr>
            </w:pPr>
            <w:r>
              <w:rPr>
                <w:sz w:val="18"/>
                <w:szCs w:val="18"/>
                <w:lang w:val="el-GR"/>
              </w:rPr>
              <w:t>60,05 €/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3B7C0B" w:rsidRPr="00E65C01" w14:paraId="1DE007C9" w14:textId="77777777" w:rsidTr="00CD073A">
        <w:trPr>
          <w:jc w:val="center"/>
        </w:trPr>
        <w:tc>
          <w:tcPr>
            <w:tcW w:w="4241" w:type="dxa"/>
            <w:vAlign w:val="center"/>
          </w:tcPr>
          <w:p w14:paraId="5C853CA6" w14:textId="5E893306" w:rsidR="003B7C0B" w:rsidRPr="00E65C01" w:rsidRDefault="003B7C0B" w:rsidP="003B7C0B">
            <w:pPr>
              <w:jc w:val="center"/>
              <w:rPr>
                <w:sz w:val="18"/>
                <w:szCs w:val="18"/>
                <w:lang w:val="el-GR"/>
              </w:rPr>
            </w:pPr>
            <w:r>
              <w:rPr>
                <w:sz w:val="18"/>
                <w:szCs w:val="18"/>
                <w:lang w:val="el-GR"/>
              </w:rPr>
              <w:lastRenderedPageBreak/>
              <w:t>Έσοδα από τη μείωση εκπομπών ΑΤΘ</w:t>
            </w:r>
          </w:p>
        </w:tc>
        <w:tc>
          <w:tcPr>
            <w:tcW w:w="1921" w:type="dxa"/>
            <w:vAlign w:val="center"/>
          </w:tcPr>
          <w:p w14:paraId="7E74A47C" w14:textId="4E948A24" w:rsidR="003B7C0B" w:rsidRPr="00E65C01" w:rsidRDefault="003B7C0B" w:rsidP="003B7C0B">
            <w:pPr>
              <w:jc w:val="center"/>
              <w:rPr>
                <w:sz w:val="18"/>
                <w:szCs w:val="18"/>
                <w:lang w:val="el-GR"/>
              </w:rPr>
            </w:pPr>
            <w:r>
              <w:rPr>
                <w:sz w:val="18"/>
                <w:szCs w:val="18"/>
                <w:lang w:val="el-GR"/>
              </w:rPr>
              <w:t>1.1</w:t>
            </w:r>
            <w:r w:rsidR="004A182C">
              <w:rPr>
                <w:sz w:val="18"/>
                <w:szCs w:val="18"/>
                <w:lang w:val="el-GR"/>
              </w:rPr>
              <w:t>45</w:t>
            </w:r>
            <w:r>
              <w:rPr>
                <w:sz w:val="18"/>
                <w:szCs w:val="18"/>
                <w:lang w:val="el-GR"/>
              </w:rPr>
              <w:t xml:space="preserve"> €</w:t>
            </w:r>
          </w:p>
        </w:tc>
        <w:tc>
          <w:tcPr>
            <w:tcW w:w="1935" w:type="dxa"/>
            <w:vAlign w:val="center"/>
          </w:tcPr>
          <w:p w14:paraId="6A5BB6B7" w14:textId="63157BE7" w:rsidR="003B7C0B" w:rsidRPr="00E65C01" w:rsidRDefault="004A182C" w:rsidP="003B7C0B">
            <w:pPr>
              <w:jc w:val="center"/>
              <w:rPr>
                <w:sz w:val="18"/>
                <w:szCs w:val="18"/>
                <w:lang w:val="el-GR"/>
              </w:rPr>
            </w:pPr>
            <w:r>
              <w:rPr>
                <w:sz w:val="18"/>
                <w:szCs w:val="18"/>
                <w:lang w:val="el-GR"/>
              </w:rPr>
              <w:t>100</w:t>
            </w:r>
            <w:r w:rsidR="003B7C0B">
              <w:rPr>
                <w:sz w:val="18"/>
                <w:szCs w:val="18"/>
                <w:lang w:val="el-GR"/>
              </w:rPr>
              <w:t>4 €</w:t>
            </w:r>
          </w:p>
        </w:tc>
        <w:tc>
          <w:tcPr>
            <w:tcW w:w="1945" w:type="dxa"/>
            <w:vAlign w:val="center"/>
          </w:tcPr>
          <w:p w14:paraId="5B7D8450" w14:textId="2DDD3891" w:rsidR="003B7C0B" w:rsidRPr="00E65C01" w:rsidRDefault="003B7C0B" w:rsidP="003B7C0B">
            <w:pPr>
              <w:jc w:val="center"/>
              <w:rPr>
                <w:sz w:val="18"/>
                <w:szCs w:val="18"/>
                <w:lang w:val="el-GR"/>
              </w:rPr>
            </w:pPr>
            <w:r>
              <w:rPr>
                <w:sz w:val="18"/>
                <w:szCs w:val="18"/>
                <w:lang w:val="el-GR"/>
              </w:rPr>
              <w:t>1.857 €</w:t>
            </w:r>
          </w:p>
        </w:tc>
      </w:tr>
      <w:tr w:rsidR="003B7C0B" w:rsidRPr="00E65C01" w14:paraId="035CABAE" w14:textId="77777777" w:rsidTr="00CD073A">
        <w:trPr>
          <w:jc w:val="center"/>
        </w:trPr>
        <w:tc>
          <w:tcPr>
            <w:tcW w:w="4241" w:type="dxa"/>
          </w:tcPr>
          <w:p w14:paraId="36976E35" w14:textId="52D15497" w:rsidR="003B7C0B" w:rsidRPr="00E65C01" w:rsidRDefault="003B7C0B" w:rsidP="003B7C0B">
            <w:pPr>
              <w:jc w:val="center"/>
              <w:rPr>
                <w:sz w:val="18"/>
                <w:szCs w:val="18"/>
                <w:lang w:val="el-GR"/>
              </w:rPr>
            </w:pPr>
            <w:r>
              <w:rPr>
                <w:sz w:val="18"/>
                <w:szCs w:val="18"/>
                <w:lang w:val="el-GR"/>
              </w:rPr>
              <w:t>Καθαρή ετήσια μείωση εκπομπών ΑΤΘ 10 έτη</w:t>
            </w:r>
          </w:p>
        </w:tc>
        <w:tc>
          <w:tcPr>
            <w:tcW w:w="1921" w:type="dxa"/>
            <w:vAlign w:val="center"/>
          </w:tcPr>
          <w:p w14:paraId="6A6BA5F7" w14:textId="20873766" w:rsidR="003B7C0B" w:rsidRPr="00E65C01" w:rsidRDefault="00814074" w:rsidP="003B7C0B">
            <w:pPr>
              <w:jc w:val="center"/>
              <w:rPr>
                <w:sz w:val="18"/>
                <w:szCs w:val="18"/>
                <w:lang w:val="el-GR"/>
              </w:rPr>
            </w:pPr>
            <w:r>
              <w:rPr>
                <w:sz w:val="18"/>
                <w:szCs w:val="18"/>
                <w:lang w:val="el-GR"/>
              </w:rPr>
              <w:t>19</w:t>
            </w:r>
            <w:r w:rsidR="004A182C">
              <w:rPr>
                <w:sz w:val="18"/>
                <w:szCs w:val="18"/>
                <w:lang w:val="el-GR"/>
              </w:rPr>
              <w:t>1</w:t>
            </w:r>
            <w:r w:rsidR="003B7C0B">
              <w:rPr>
                <w:sz w:val="18"/>
                <w:szCs w:val="18"/>
                <w:lang w:val="el-GR"/>
              </w:rPr>
              <w:t xml:space="preserve"> </w:t>
            </w:r>
            <w:proofErr w:type="spellStart"/>
            <w:r w:rsidR="003B7C0B">
              <w:rPr>
                <w:sz w:val="18"/>
                <w:szCs w:val="18"/>
              </w:rPr>
              <w:t>tn</w:t>
            </w:r>
            <w:proofErr w:type="spellEnd"/>
            <w:r w:rsidR="003B7C0B">
              <w:rPr>
                <w:sz w:val="18"/>
                <w:szCs w:val="18"/>
              </w:rPr>
              <w:t xml:space="preserve"> CO</w:t>
            </w:r>
            <w:r w:rsidR="003B7C0B" w:rsidRPr="0095218C">
              <w:rPr>
                <w:sz w:val="18"/>
                <w:szCs w:val="18"/>
                <w:vertAlign w:val="subscript"/>
              </w:rPr>
              <w:t>2</w:t>
            </w:r>
          </w:p>
        </w:tc>
        <w:tc>
          <w:tcPr>
            <w:tcW w:w="1935" w:type="dxa"/>
            <w:vAlign w:val="center"/>
          </w:tcPr>
          <w:p w14:paraId="0B54244D" w14:textId="766233C1" w:rsidR="003B7C0B" w:rsidRPr="00E65C01" w:rsidRDefault="003B7C0B" w:rsidP="003B7C0B">
            <w:pPr>
              <w:jc w:val="center"/>
              <w:rPr>
                <w:sz w:val="18"/>
                <w:szCs w:val="18"/>
                <w:lang w:val="el-GR"/>
              </w:rPr>
            </w:pPr>
            <w:r>
              <w:rPr>
                <w:sz w:val="18"/>
                <w:szCs w:val="18"/>
                <w:lang w:val="el-GR"/>
              </w:rPr>
              <w:t>16</w:t>
            </w:r>
            <w:r w:rsidR="004A182C">
              <w:rPr>
                <w:sz w:val="18"/>
                <w:szCs w:val="18"/>
                <w:lang w:val="el-GR"/>
              </w:rPr>
              <w:t>7</w:t>
            </w:r>
            <w:r>
              <w:rPr>
                <w:sz w:val="18"/>
                <w:szCs w:val="18"/>
                <w:lang w:val="el-GR"/>
              </w:rPr>
              <w:t xml:space="preserve">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45" w:type="dxa"/>
            <w:vAlign w:val="center"/>
          </w:tcPr>
          <w:p w14:paraId="360157AB" w14:textId="3161E082" w:rsidR="003B7C0B" w:rsidRPr="00E65C01" w:rsidRDefault="003B7C0B" w:rsidP="003B7C0B">
            <w:pPr>
              <w:jc w:val="center"/>
              <w:rPr>
                <w:sz w:val="18"/>
                <w:szCs w:val="18"/>
                <w:lang w:val="el-GR"/>
              </w:rPr>
            </w:pPr>
            <w:r>
              <w:rPr>
                <w:sz w:val="18"/>
                <w:szCs w:val="18"/>
                <w:lang w:val="el-GR"/>
              </w:rPr>
              <w:t xml:space="preserve">309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3B7C0B" w:rsidRPr="00E65C01" w14:paraId="2C7BBC4E" w14:textId="77777777" w:rsidTr="00CD073A">
        <w:trPr>
          <w:jc w:val="center"/>
        </w:trPr>
        <w:tc>
          <w:tcPr>
            <w:tcW w:w="4241" w:type="dxa"/>
            <w:vAlign w:val="center"/>
          </w:tcPr>
          <w:p w14:paraId="1532E64A" w14:textId="1D61F657" w:rsidR="003B7C0B" w:rsidRPr="00E65C01" w:rsidRDefault="003B7C0B" w:rsidP="003B7C0B">
            <w:pPr>
              <w:jc w:val="center"/>
              <w:rPr>
                <w:sz w:val="18"/>
                <w:szCs w:val="18"/>
                <w:lang w:val="el-GR"/>
              </w:rPr>
            </w:pPr>
            <w:r>
              <w:rPr>
                <w:sz w:val="18"/>
                <w:szCs w:val="18"/>
                <w:lang w:val="el-GR"/>
              </w:rPr>
              <w:t>Κυλιόμενος φόρος πίστωσης μείωσης εκπομπών ΑΤΘ</w:t>
            </w:r>
          </w:p>
        </w:tc>
        <w:tc>
          <w:tcPr>
            <w:tcW w:w="5801" w:type="dxa"/>
            <w:gridSpan w:val="3"/>
            <w:vAlign w:val="center"/>
          </w:tcPr>
          <w:p w14:paraId="2C525E57" w14:textId="305C30B1" w:rsidR="003B7C0B" w:rsidRPr="00E65C01" w:rsidRDefault="003B7C0B" w:rsidP="003B7C0B">
            <w:pPr>
              <w:jc w:val="center"/>
              <w:rPr>
                <w:sz w:val="18"/>
                <w:szCs w:val="18"/>
                <w:lang w:val="el-GR"/>
              </w:rPr>
            </w:pPr>
            <w:r>
              <w:rPr>
                <w:sz w:val="18"/>
                <w:szCs w:val="18"/>
                <w:lang w:val="el-GR"/>
              </w:rPr>
              <w:t>0 %</w:t>
            </w:r>
          </w:p>
        </w:tc>
      </w:tr>
      <w:tr w:rsidR="003B7C0B" w:rsidRPr="00E65C01" w14:paraId="2FF4A550" w14:textId="77777777" w:rsidTr="00CD073A">
        <w:trPr>
          <w:jc w:val="center"/>
        </w:trPr>
        <w:tc>
          <w:tcPr>
            <w:tcW w:w="10042" w:type="dxa"/>
            <w:gridSpan w:val="4"/>
            <w:vAlign w:val="center"/>
          </w:tcPr>
          <w:p w14:paraId="60FEF472" w14:textId="5B096437" w:rsidR="003B7C0B" w:rsidRPr="00F048BD" w:rsidRDefault="003B7C0B" w:rsidP="003B7C0B">
            <w:pPr>
              <w:jc w:val="center"/>
              <w:rPr>
                <w:rFonts w:ascii="Calibri" w:hAnsi="Calibri" w:cs="Calibri"/>
                <w:b/>
                <w:bCs/>
                <w:color w:val="000000"/>
                <w:sz w:val="24"/>
                <w:szCs w:val="24"/>
                <w:lang w:val="el-GR"/>
              </w:rPr>
            </w:pPr>
            <w:r w:rsidRPr="00F048BD">
              <w:rPr>
                <w:rFonts w:ascii="Calibri" w:hAnsi="Calibri" w:cs="Calibri"/>
                <w:b/>
                <w:bCs/>
                <w:color w:val="000000"/>
                <w:sz w:val="24"/>
                <w:szCs w:val="24"/>
                <w:lang w:val="el-GR"/>
              </w:rPr>
              <w:t>Κόστος – Αποταμιεύσεις - έσοδα</w:t>
            </w:r>
          </w:p>
        </w:tc>
      </w:tr>
      <w:tr w:rsidR="003B7C0B" w:rsidRPr="00E65C01" w14:paraId="4F9D1B52" w14:textId="77777777" w:rsidTr="00CD073A">
        <w:trPr>
          <w:jc w:val="center"/>
        </w:trPr>
        <w:tc>
          <w:tcPr>
            <w:tcW w:w="4241" w:type="dxa"/>
            <w:tcBorders>
              <w:bottom w:val="single" w:sz="12" w:space="0" w:color="auto"/>
            </w:tcBorders>
            <w:vAlign w:val="center"/>
          </w:tcPr>
          <w:p w14:paraId="21F3C65E" w14:textId="71446C82" w:rsidR="003B7C0B" w:rsidRPr="00E65C01" w:rsidRDefault="003B7C0B" w:rsidP="003B7C0B">
            <w:pPr>
              <w:jc w:val="center"/>
              <w:rPr>
                <w:sz w:val="18"/>
                <w:szCs w:val="18"/>
                <w:lang w:val="el-GR"/>
              </w:rPr>
            </w:pPr>
            <w:r>
              <w:rPr>
                <w:rFonts w:ascii="Calibri" w:hAnsi="Calibri" w:cs="Calibri"/>
                <w:color w:val="000000"/>
                <w:sz w:val="18"/>
                <w:szCs w:val="18"/>
                <w:lang w:val="el-GR"/>
              </w:rPr>
              <w:t xml:space="preserve">Αρχικό </w:t>
            </w:r>
            <w:proofErr w:type="spellStart"/>
            <w:r>
              <w:rPr>
                <w:rFonts w:ascii="Calibri" w:hAnsi="Calibri" w:cs="Calibri"/>
                <w:color w:val="000000"/>
                <w:sz w:val="18"/>
                <w:szCs w:val="18"/>
              </w:rPr>
              <w:t>Κόστος</w:t>
            </w:r>
            <w:proofErr w:type="spellEnd"/>
            <w:r>
              <w:rPr>
                <w:rFonts w:ascii="Calibri" w:hAnsi="Calibri" w:cs="Calibri"/>
                <w:color w:val="000000"/>
                <w:sz w:val="18"/>
                <w:szCs w:val="18"/>
              </w:rPr>
              <w:t xml:space="preserve"> Κατα</w:t>
            </w:r>
            <w:proofErr w:type="spellStart"/>
            <w:r>
              <w:rPr>
                <w:rFonts w:ascii="Calibri" w:hAnsi="Calibri" w:cs="Calibri"/>
                <w:color w:val="000000"/>
                <w:sz w:val="18"/>
                <w:szCs w:val="18"/>
              </w:rPr>
              <w:t>σκευής</w:t>
            </w:r>
            <w:proofErr w:type="spellEnd"/>
          </w:p>
        </w:tc>
        <w:tc>
          <w:tcPr>
            <w:tcW w:w="1921" w:type="dxa"/>
            <w:tcBorders>
              <w:bottom w:val="single" w:sz="12" w:space="0" w:color="auto"/>
            </w:tcBorders>
            <w:vAlign w:val="center"/>
          </w:tcPr>
          <w:p w14:paraId="200DC94F" w14:textId="02E319C7" w:rsidR="003B7C0B" w:rsidRPr="00E65C01" w:rsidRDefault="003B7C0B" w:rsidP="003B7C0B">
            <w:pPr>
              <w:jc w:val="center"/>
              <w:rPr>
                <w:sz w:val="18"/>
                <w:szCs w:val="18"/>
                <w:lang w:val="el-GR"/>
              </w:rPr>
            </w:pPr>
            <w:r>
              <w:rPr>
                <w:rFonts w:ascii="Calibri" w:hAnsi="Calibri" w:cs="Calibri"/>
                <w:color w:val="000000"/>
                <w:sz w:val="18"/>
                <w:szCs w:val="18"/>
              </w:rPr>
              <w:t xml:space="preserve"> 26,010.00 € </w:t>
            </w:r>
          </w:p>
        </w:tc>
        <w:tc>
          <w:tcPr>
            <w:tcW w:w="1935" w:type="dxa"/>
            <w:tcBorders>
              <w:bottom w:val="single" w:sz="12" w:space="0" w:color="auto"/>
            </w:tcBorders>
            <w:vAlign w:val="center"/>
          </w:tcPr>
          <w:p w14:paraId="6A7477B1" w14:textId="2BDCC0AF" w:rsidR="003B7C0B" w:rsidRPr="00E65C01" w:rsidRDefault="003B7C0B" w:rsidP="003B7C0B">
            <w:pPr>
              <w:jc w:val="center"/>
              <w:rPr>
                <w:sz w:val="18"/>
                <w:szCs w:val="18"/>
                <w:lang w:val="el-GR"/>
              </w:rPr>
            </w:pPr>
            <w:r>
              <w:rPr>
                <w:rFonts w:ascii="Calibri" w:hAnsi="Calibri" w:cs="Calibri"/>
                <w:color w:val="000000"/>
                <w:sz w:val="18"/>
                <w:szCs w:val="18"/>
              </w:rPr>
              <w:t xml:space="preserve"> </w:t>
            </w:r>
            <w:r w:rsidR="004A182C">
              <w:rPr>
                <w:rFonts w:ascii="Calibri" w:hAnsi="Calibri" w:cs="Calibri"/>
                <w:color w:val="000000"/>
                <w:sz w:val="18"/>
                <w:szCs w:val="18"/>
                <w:lang w:val="el-GR"/>
              </w:rPr>
              <w:t>40.015,</w:t>
            </w:r>
            <w:r>
              <w:rPr>
                <w:rFonts w:ascii="Calibri" w:hAnsi="Calibri" w:cs="Calibri"/>
                <w:color w:val="000000"/>
                <w:sz w:val="18"/>
                <w:szCs w:val="18"/>
              </w:rPr>
              <w:t xml:space="preserve">00 € </w:t>
            </w:r>
          </w:p>
        </w:tc>
        <w:tc>
          <w:tcPr>
            <w:tcW w:w="1945" w:type="dxa"/>
            <w:tcBorders>
              <w:bottom w:val="single" w:sz="12" w:space="0" w:color="auto"/>
            </w:tcBorders>
            <w:vAlign w:val="center"/>
          </w:tcPr>
          <w:p w14:paraId="1120C195" w14:textId="5E9703CF" w:rsidR="003B7C0B" w:rsidRPr="00E65C01" w:rsidRDefault="003B7C0B" w:rsidP="003B7C0B">
            <w:pPr>
              <w:jc w:val="center"/>
              <w:rPr>
                <w:sz w:val="18"/>
                <w:szCs w:val="18"/>
                <w:lang w:val="el-GR"/>
              </w:rPr>
            </w:pPr>
            <w:r>
              <w:rPr>
                <w:rFonts w:ascii="Calibri" w:hAnsi="Calibri" w:cs="Calibri"/>
                <w:color w:val="000000"/>
                <w:sz w:val="18"/>
                <w:szCs w:val="18"/>
              </w:rPr>
              <w:t>100,038.00 €</w:t>
            </w:r>
          </w:p>
        </w:tc>
      </w:tr>
      <w:tr w:rsidR="00F048BD" w:rsidRPr="00E65C01" w14:paraId="2A0ADF50" w14:textId="77777777" w:rsidTr="00CD073A">
        <w:trPr>
          <w:jc w:val="center"/>
        </w:trPr>
        <w:tc>
          <w:tcPr>
            <w:tcW w:w="4241" w:type="dxa"/>
            <w:tcBorders>
              <w:top w:val="single" w:sz="12" w:space="0" w:color="auto"/>
              <w:left w:val="single" w:sz="12" w:space="0" w:color="auto"/>
              <w:bottom w:val="single" w:sz="6" w:space="0" w:color="auto"/>
              <w:right w:val="single" w:sz="6" w:space="0" w:color="auto"/>
            </w:tcBorders>
            <w:vAlign w:val="center"/>
          </w:tcPr>
          <w:p w14:paraId="592E0762" w14:textId="6279F8F5" w:rsidR="003B7C0B" w:rsidRPr="00F048BD" w:rsidRDefault="003B7C0B" w:rsidP="003B7C0B">
            <w:pPr>
              <w:jc w:val="center"/>
              <w:rPr>
                <w:rFonts w:ascii="Calibri" w:hAnsi="Calibri" w:cs="Calibri"/>
                <w:color w:val="000000"/>
                <w:sz w:val="18"/>
                <w:szCs w:val="18"/>
                <w:lang w:val="el-GR"/>
              </w:rPr>
            </w:pPr>
            <w:r w:rsidRPr="00F048BD">
              <w:rPr>
                <w:rFonts w:ascii="Calibri" w:hAnsi="Calibri" w:cs="Calibri"/>
                <w:color w:val="000000"/>
                <w:sz w:val="18"/>
                <w:szCs w:val="18"/>
                <w:lang w:val="el-GR"/>
              </w:rPr>
              <w:t>Κόστος Λειτουργίας και Συντήρησης</w:t>
            </w:r>
          </w:p>
        </w:tc>
        <w:tc>
          <w:tcPr>
            <w:tcW w:w="1921" w:type="dxa"/>
            <w:tcBorders>
              <w:top w:val="single" w:sz="12" w:space="0" w:color="auto"/>
              <w:left w:val="single" w:sz="6" w:space="0" w:color="auto"/>
              <w:bottom w:val="single" w:sz="6" w:space="0" w:color="auto"/>
              <w:right w:val="single" w:sz="6" w:space="0" w:color="auto"/>
            </w:tcBorders>
            <w:vAlign w:val="center"/>
          </w:tcPr>
          <w:p w14:paraId="55DE1856" w14:textId="7C50CA42" w:rsidR="003B7C0B" w:rsidRPr="00F048BD" w:rsidRDefault="003B7C0B" w:rsidP="003B7C0B">
            <w:pPr>
              <w:jc w:val="center"/>
              <w:rPr>
                <w:rFonts w:ascii="Calibri" w:hAnsi="Calibri" w:cs="Calibri"/>
                <w:color w:val="000000"/>
                <w:sz w:val="18"/>
                <w:szCs w:val="18"/>
                <w:lang w:val="el-GR"/>
              </w:rPr>
            </w:pPr>
            <w:r w:rsidRPr="00F048BD">
              <w:rPr>
                <w:rFonts w:ascii="Calibri" w:hAnsi="Calibri" w:cs="Calibri"/>
                <w:color w:val="000000"/>
                <w:sz w:val="18"/>
                <w:szCs w:val="18"/>
                <w:lang w:val="el-GR"/>
              </w:rPr>
              <w:t>268 €/Έτος</w:t>
            </w:r>
          </w:p>
        </w:tc>
        <w:tc>
          <w:tcPr>
            <w:tcW w:w="1935" w:type="dxa"/>
            <w:tcBorders>
              <w:top w:val="single" w:sz="12" w:space="0" w:color="auto"/>
              <w:left w:val="single" w:sz="6" w:space="0" w:color="auto"/>
              <w:bottom w:val="single" w:sz="6" w:space="0" w:color="auto"/>
              <w:right w:val="single" w:sz="6" w:space="0" w:color="auto"/>
            </w:tcBorders>
            <w:vAlign w:val="center"/>
          </w:tcPr>
          <w:p w14:paraId="11E688EA" w14:textId="5844E815" w:rsidR="003B7C0B" w:rsidRPr="00F048BD" w:rsidRDefault="004A182C" w:rsidP="003B7C0B">
            <w:pPr>
              <w:jc w:val="center"/>
              <w:rPr>
                <w:rFonts w:ascii="Calibri" w:hAnsi="Calibri" w:cs="Calibri"/>
                <w:color w:val="000000"/>
                <w:sz w:val="18"/>
                <w:szCs w:val="18"/>
                <w:lang w:val="el-GR"/>
              </w:rPr>
            </w:pPr>
            <w:r>
              <w:rPr>
                <w:rFonts w:ascii="Calibri" w:hAnsi="Calibri" w:cs="Calibri"/>
                <w:color w:val="000000"/>
                <w:sz w:val="18"/>
                <w:szCs w:val="18"/>
                <w:lang w:val="el-GR"/>
              </w:rPr>
              <w:t>412</w:t>
            </w:r>
            <w:r w:rsidR="003B7C0B" w:rsidRPr="00F048BD">
              <w:rPr>
                <w:rFonts w:ascii="Calibri" w:hAnsi="Calibri" w:cs="Calibri"/>
                <w:color w:val="000000"/>
                <w:sz w:val="18"/>
                <w:szCs w:val="18"/>
                <w:lang w:val="el-GR"/>
              </w:rPr>
              <w:t xml:space="preserve"> €/Έτος</w:t>
            </w:r>
          </w:p>
        </w:tc>
        <w:tc>
          <w:tcPr>
            <w:tcW w:w="1945" w:type="dxa"/>
            <w:tcBorders>
              <w:top w:val="single" w:sz="12" w:space="0" w:color="auto"/>
              <w:left w:val="single" w:sz="6" w:space="0" w:color="auto"/>
              <w:bottom w:val="single" w:sz="6" w:space="0" w:color="auto"/>
              <w:right w:val="single" w:sz="12" w:space="0" w:color="auto"/>
            </w:tcBorders>
            <w:vAlign w:val="center"/>
          </w:tcPr>
          <w:p w14:paraId="541F345A" w14:textId="4DA511B4" w:rsidR="003B7C0B" w:rsidRPr="00F048BD" w:rsidRDefault="003B7C0B" w:rsidP="003B7C0B">
            <w:pPr>
              <w:jc w:val="center"/>
              <w:rPr>
                <w:rFonts w:ascii="Calibri" w:hAnsi="Calibri" w:cs="Calibri"/>
                <w:color w:val="000000"/>
                <w:sz w:val="18"/>
                <w:szCs w:val="18"/>
                <w:lang w:val="el-GR"/>
              </w:rPr>
            </w:pPr>
            <w:r w:rsidRPr="00F048BD">
              <w:rPr>
                <w:rFonts w:ascii="Calibri" w:hAnsi="Calibri" w:cs="Calibri"/>
                <w:color w:val="000000"/>
                <w:sz w:val="18"/>
                <w:szCs w:val="18"/>
                <w:lang w:val="el-GR"/>
              </w:rPr>
              <w:t>1030 €/Έτος</w:t>
            </w:r>
          </w:p>
        </w:tc>
      </w:tr>
      <w:tr w:rsidR="003B7C0B" w:rsidRPr="00E65C01" w14:paraId="3B00927E" w14:textId="77777777" w:rsidTr="00CD073A">
        <w:trPr>
          <w:jc w:val="center"/>
        </w:trPr>
        <w:tc>
          <w:tcPr>
            <w:tcW w:w="4241" w:type="dxa"/>
            <w:tcBorders>
              <w:top w:val="single" w:sz="6" w:space="0" w:color="auto"/>
              <w:left w:val="single" w:sz="12" w:space="0" w:color="auto"/>
              <w:bottom w:val="single" w:sz="6" w:space="0" w:color="auto"/>
              <w:right w:val="single" w:sz="6" w:space="0" w:color="auto"/>
            </w:tcBorders>
          </w:tcPr>
          <w:p w14:paraId="7E25D9AC" w14:textId="1BB2956A" w:rsidR="003B7C0B" w:rsidRPr="00F048BD" w:rsidRDefault="003B7C0B" w:rsidP="003B7C0B">
            <w:pPr>
              <w:jc w:val="center"/>
              <w:rPr>
                <w:rFonts w:ascii="Calibri" w:hAnsi="Calibri" w:cs="Calibri"/>
                <w:color w:val="000000"/>
                <w:sz w:val="18"/>
                <w:szCs w:val="18"/>
                <w:lang w:val="el-GR"/>
              </w:rPr>
            </w:pPr>
            <w:r w:rsidRPr="00F048BD">
              <w:rPr>
                <w:rFonts w:ascii="Calibri" w:hAnsi="Calibri" w:cs="Calibri"/>
                <w:color w:val="000000"/>
                <w:sz w:val="18"/>
                <w:szCs w:val="18"/>
                <w:lang w:val="el-GR"/>
              </w:rPr>
              <w:t>Πληρωμές Χρέους 15 Έτη</w:t>
            </w:r>
          </w:p>
        </w:tc>
        <w:tc>
          <w:tcPr>
            <w:tcW w:w="1921" w:type="dxa"/>
            <w:tcBorders>
              <w:top w:val="single" w:sz="6" w:space="0" w:color="auto"/>
              <w:left w:val="single" w:sz="6" w:space="0" w:color="auto"/>
              <w:bottom w:val="single" w:sz="6" w:space="0" w:color="auto"/>
              <w:right w:val="single" w:sz="6" w:space="0" w:color="auto"/>
            </w:tcBorders>
          </w:tcPr>
          <w:p w14:paraId="0D1CA4FB" w14:textId="576008FC" w:rsidR="003B7C0B" w:rsidRPr="00F048BD" w:rsidRDefault="00814074" w:rsidP="003B7C0B">
            <w:pPr>
              <w:jc w:val="center"/>
              <w:rPr>
                <w:rFonts w:ascii="Calibri" w:hAnsi="Calibri" w:cs="Calibri"/>
                <w:color w:val="000000"/>
                <w:sz w:val="18"/>
                <w:szCs w:val="18"/>
                <w:lang w:val="el-GR"/>
              </w:rPr>
            </w:pPr>
            <w:r>
              <w:rPr>
                <w:rFonts w:ascii="Calibri" w:hAnsi="Calibri" w:cs="Calibri"/>
                <w:color w:val="000000"/>
                <w:sz w:val="18"/>
                <w:szCs w:val="18"/>
                <w:lang w:val="el-GR"/>
              </w:rPr>
              <w:t>1.999 €</w:t>
            </w:r>
          </w:p>
        </w:tc>
        <w:tc>
          <w:tcPr>
            <w:tcW w:w="1935" w:type="dxa"/>
            <w:tcBorders>
              <w:top w:val="single" w:sz="6" w:space="0" w:color="auto"/>
              <w:left w:val="single" w:sz="6" w:space="0" w:color="auto"/>
              <w:bottom w:val="single" w:sz="6" w:space="0" w:color="auto"/>
              <w:right w:val="single" w:sz="6" w:space="0" w:color="auto"/>
            </w:tcBorders>
          </w:tcPr>
          <w:p w14:paraId="42A9E460" w14:textId="4852B0A1" w:rsidR="003B7C0B" w:rsidRPr="00814074" w:rsidRDefault="004A182C" w:rsidP="003B7C0B">
            <w:pPr>
              <w:jc w:val="center"/>
              <w:rPr>
                <w:rFonts w:ascii="Calibri" w:hAnsi="Calibri" w:cs="Calibri"/>
                <w:color w:val="000000"/>
                <w:sz w:val="18"/>
                <w:szCs w:val="18"/>
              </w:rPr>
            </w:pPr>
            <w:r>
              <w:rPr>
                <w:rFonts w:ascii="Calibri" w:hAnsi="Calibri" w:cs="Calibri"/>
                <w:color w:val="000000"/>
                <w:sz w:val="18"/>
                <w:szCs w:val="18"/>
                <w:lang w:val="el-GR"/>
              </w:rPr>
              <w:t>3.075</w:t>
            </w:r>
            <w:r w:rsidR="00814074">
              <w:rPr>
                <w:rFonts w:ascii="Calibri" w:hAnsi="Calibri" w:cs="Calibri"/>
                <w:color w:val="000000"/>
                <w:sz w:val="18"/>
                <w:szCs w:val="18"/>
              </w:rPr>
              <w:t xml:space="preserve"> €</w:t>
            </w:r>
          </w:p>
        </w:tc>
        <w:tc>
          <w:tcPr>
            <w:tcW w:w="1945" w:type="dxa"/>
            <w:tcBorders>
              <w:top w:val="single" w:sz="6" w:space="0" w:color="auto"/>
              <w:left w:val="single" w:sz="6" w:space="0" w:color="auto"/>
              <w:bottom w:val="single" w:sz="6" w:space="0" w:color="auto"/>
              <w:right w:val="single" w:sz="12" w:space="0" w:color="auto"/>
            </w:tcBorders>
          </w:tcPr>
          <w:p w14:paraId="0AAB0913" w14:textId="43A86100" w:rsidR="003B7C0B" w:rsidRPr="00F048BD" w:rsidRDefault="003B7C0B" w:rsidP="003B7C0B">
            <w:pPr>
              <w:jc w:val="center"/>
              <w:rPr>
                <w:rFonts w:ascii="Calibri" w:hAnsi="Calibri" w:cs="Calibri"/>
                <w:color w:val="000000"/>
                <w:sz w:val="18"/>
                <w:szCs w:val="18"/>
                <w:lang w:val="el-GR"/>
              </w:rPr>
            </w:pPr>
            <w:r w:rsidRPr="00F048BD">
              <w:rPr>
                <w:rFonts w:ascii="Calibri" w:hAnsi="Calibri" w:cs="Calibri"/>
                <w:color w:val="000000"/>
                <w:sz w:val="18"/>
                <w:szCs w:val="18"/>
                <w:lang w:val="el-GR"/>
              </w:rPr>
              <w:t>7689 €</w:t>
            </w:r>
          </w:p>
        </w:tc>
      </w:tr>
      <w:tr w:rsidR="00F048BD" w:rsidRPr="00E65C01" w14:paraId="2EFE82F1" w14:textId="77777777" w:rsidTr="00CD073A">
        <w:trPr>
          <w:jc w:val="center"/>
        </w:trPr>
        <w:tc>
          <w:tcPr>
            <w:tcW w:w="4241" w:type="dxa"/>
            <w:tcBorders>
              <w:top w:val="single" w:sz="6" w:space="0" w:color="auto"/>
              <w:left w:val="single" w:sz="12" w:space="0" w:color="auto"/>
              <w:bottom w:val="single" w:sz="12" w:space="0" w:color="auto"/>
              <w:right w:val="single" w:sz="6" w:space="0" w:color="auto"/>
            </w:tcBorders>
          </w:tcPr>
          <w:p w14:paraId="00EC04D7" w14:textId="60328D35" w:rsidR="003B7C0B" w:rsidRPr="00F048BD" w:rsidRDefault="003B7C0B"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Συνολικά ετήσια κόστη</w:t>
            </w:r>
          </w:p>
        </w:tc>
        <w:tc>
          <w:tcPr>
            <w:tcW w:w="1921" w:type="dxa"/>
            <w:tcBorders>
              <w:top w:val="single" w:sz="6" w:space="0" w:color="auto"/>
              <w:left w:val="single" w:sz="6" w:space="0" w:color="auto"/>
              <w:bottom w:val="single" w:sz="12" w:space="0" w:color="auto"/>
              <w:right w:val="single" w:sz="6" w:space="0" w:color="auto"/>
            </w:tcBorders>
          </w:tcPr>
          <w:p w14:paraId="7982619A" w14:textId="01EB27B6"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lang w:val="el-GR"/>
              </w:rPr>
              <w:t>2</w:t>
            </w:r>
            <w:r>
              <w:rPr>
                <w:rFonts w:ascii="Calibri" w:hAnsi="Calibri" w:cs="Calibri"/>
                <w:color w:val="000000"/>
                <w:sz w:val="18"/>
                <w:szCs w:val="18"/>
              </w:rPr>
              <w:t>.267 €</w:t>
            </w:r>
          </w:p>
        </w:tc>
        <w:tc>
          <w:tcPr>
            <w:tcW w:w="1935" w:type="dxa"/>
            <w:tcBorders>
              <w:top w:val="single" w:sz="6" w:space="0" w:color="auto"/>
              <w:left w:val="single" w:sz="6" w:space="0" w:color="auto"/>
              <w:bottom w:val="single" w:sz="12" w:space="0" w:color="auto"/>
              <w:right w:val="single" w:sz="6" w:space="0" w:color="auto"/>
            </w:tcBorders>
          </w:tcPr>
          <w:p w14:paraId="19E74550" w14:textId="5C8F723E"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rPr>
              <w:t>2.232 €</w:t>
            </w:r>
          </w:p>
        </w:tc>
        <w:tc>
          <w:tcPr>
            <w:tcW w:w="1945" w:type="dxa"/>
            <w:tcBorders>
              <w:top w:val="single" w:sz="6" w:space="0" w:color="auto"/>
              <w:left w:val="single" w:sz="6" w:space="0" w:color="auto"/>
              <w:bottom w:val="single" w:sz="12" w:space="0" w:color="auto"/>
              <w:right w:val="single" w:sz="12" w:space="0" w:color="auto"/>
            </w:tcBorders>
          </w:tcPr>
          <w:p w14:paraId="585AD086" w14:textId="54A57BEF" w:rsidR="003B7C0B" w:rsidRPr="00F048BD" w:rsidRDefault="003B7C0B"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8718 €</w:t>
            </w:r>
          </w:p>
        </w:tc>
      </w:tr>
      <w:tr w:rsidR="003B7C0B" w:rsidRPr="00E65C01" w14:paraId="36D82D9D" w14:textId="77777777" w:rsidTr="00CD073A">
        <w:trPr>
          <w:jc w:val="center"/>
        </w:trPr>
        <w:tc>
          <w:tcPr>
            <w:tcW w:w="4241" w:type="dxa"/>
            <w:tcBorders>
              <w:top w:val="single" w:sz="12" w:space="0" w:color="auto"/>
              <w:left w:val="single" w:sz="12" w:space="0" w:color="auto"/>
            </w:tcBorders>
          </w:tcPr>
          <w:p w14:paraId="74F21E5B" w14:textId="5E5D8064"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Έσοδα πώλησης ηλεκτρικής ενέργειας</w:t>
            </w:r>
          </w:p>
        </w:tc>
        <w:tc>
          <w:tcPr>
            <w:tcW w:w="1921" w:type="dxa"/>
            <w:tcBorders>
              <w:top w:val="single" w:sz="12" w:space="0" w:color="auto"/>
            </w:tcBorders>
          </w:tcPr>
          <w:p w14:paraId="07837BDA" w14:textId="03CF2ECA"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rPr>
              <w:t>6.</w:t>
            </w:r>
            <w:r w:rsidR="004A182C">
              <w:rPr>
                <w:rFonts w:ascii="Calibri" w:hAnsi="Calibri" w:cs="Calibri"/>
                <w:color w:val="000000"/>
                <w:sz w:val="18"/>
                <w:szCs w:val="18"/>
                <w:lang w:val="el-GR"/>
              </w:rPr>
              <w:t>753</w:t>
            </w:r>
            <w:r>
              <w:rPr>
                <w:rFonts w:ascii="Calibri" w:hAnsi="Calibri" w:cs="Calibri"/>
                <w:color w:val="000000"/>
                <w:sz w:val="18"/>
                <w:szCs w:val="18"/>
              </w:rPr>
              <w:t xml:space="preserve"> €</w:t>
            </w:r>
          </w:p>
        </w:tc>
        <w:tc>
          <w:tcPr>
            <w:tcW w:w="1935" w:type="dxa"/>
            <w:tcBorders>
              <w:top w:val="single" w:sz="12" w:space="0" w:color="auto"/>
            </w:tcBorders>
          </w:tcPr>
          <w:p w14:paraId="5A331829" w14:textId="474C25BE"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rPr>
              <w:t>5.</w:t>
            </w:r>
            <w:r w:rsidR="004A182C">
              <w:rPr>
                <w:rFonts w:ascii="Calibri" w:hAnsi="Calibri" w:cs="Calibri"/>
                <w:color w:val="000000"/>
                <w:sz w:val="18"/>
                <w:szCs w:val="18"/>
                <w:lang w:val="el-GR"/>
              </w:rPr>
              <w:t>924</w:t>
            </w:r>
            <w:r>
              <w:rPr>
                <w:rFonts w:ascii="Calibri" w:hAnsi="Calibri" w:cs="Calibri"/>
                <w:color w:val="000000"/>
                <w:sz w:val="18"/>
                <w:szCs w:val="18"/>
              </w:rPr>
              <w:t xml:space="preserve"> €</w:t>
            </w:r>
          </w:p>
        </w:tc>
        <w:tc>
          <w:tcPr>
            <w:tcW w:w="1945" w:type="dxa"/>
            <w:tcBorders>
              <w:top w:val="single" w:sz="12" w:space="0" w:color="auto"/>
              <w:right w:val="single" w:sz="12" w:space="0" w:color="auto"/>
            </w:tcBorders>
          </w:tcPr>
          <w:p w14:paraId="7532BF0C" w14:textId="48C06386"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10.950 €</w:t>
            </w:r>
          </w:p>
        </w:tc>
      </w:tr>
      <w:tr w:rsidR="003B7C0B" w:rsidRPr="00E65C01" w14:paraId="768BC91E" w14:textId="77777777" w:rsidTr="00CD073A">
        <w:trPr>
          <w:jc w:val="center"/>
        </w:trPr>
        <w:tc>
          <w:tcPr>
            <w:tcW w:w="4241" w:type="dxa"/>
            <w:tcBorders>
              <w:left w:val="single" w:sz="12" w:space="0" w:color="auto"/>
            </w:tcBorders>
          </w:tcPr>
          <w:p w14:paraId="1E5ABC6D" w14:textId="79DCFE90"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Έσοδα μείωσης εκπομπών ΑΤΘ 10 Έτη</w:t>
            </w:r>
          </w:p>
        </w:tc>
        <w:tc>
          <w:tcPr>
            <w:tcW w:w="1921" w:type="dxa"/>
          </w:tcPr>
          <w:p w14:paraId="19FB53A7" w14:textId="3122070E"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rPr>
              <w:t>1.1</w:t>
            </w:r>
            <w:r w:rsidR="004A182C">
              <w:rPr>
                <w:rFonts w:ascii="Calibri" w:hAnsi="Calibri" w:cs="Calibri"/>
                <w:color w:val="000000"/>
                <w:sz w:val="18"/>
                <w:szCs w:val="18"/>
                <w:lang w:val="el-GR"/>
              </w:rPr>
              <w:t>45</w:t>
            </w:r>
            <w:r>
              <w:rPr>
                <w:rFonts w:ascii="Calibri" w:hAnsi="Calibri" w:cs="Calibri"/>
                <w:color w:val="000000"/>
                <w:sz w:val="18"/>
                <w:szCs w:val="18"/>
              </w:rPr>
              <w:t xml:space="preserve"> €</w:t>
            </w:r>
          </w:p>
        </w:tc>
        <w:tc>
          <w:tcPr>
            <w:tcW w:w="1935" w:type="dxa"/>
          </w:tcPr>
          <w:p w14:paraId="59C4EE08" w14:textId="69081D7E" w:rsidR="003B7C0B" w:rsidRPr="00814074" w:rsidRDefault="004A182C" w:rsidP="00B752B4">
            <w:pPr>
              <w:jc w:val="center"/>
              <w:rPr>
                <w:rFonts w:ascii="Calibri" w:hAnsi="Calibri" w:cs="Calibri"/>
                <w:color w:val="000000"/>
                <w:sz w:val="18"/>
                <w:szCs w:val="18"/>
              </w:rPr>
            </w:pPr>
            <w:r>
              <w:rPr>
                <w:rFonts w:ascii="Calibri" w:hAnsi="Calibri" w:cs="Calibri"/>
                <w:color w:val="000000"/>
                <w:sz w:val="18"/>
                <w:szCs w:val="18"/>
                <w:lang w:val="el-GR"/>
              </w:rPr>
              <w:t>1.004</w:t>
            </w:r>
            <w:r w:rsidR="00814074">
              <w:rPr>
                <w:rFonts w:ascii="Calibri" w:hAnsi="Calibri" w:cs="Calibri"/>
                <w:color w:val="000000"/>
                <w:sz w:val="18"/>
                <w:szCs w:val="18"/>
              </w:rPr>
              <w:t xml:space="preserve"> €</w:t>
            </w:r>
          </w:p>
        </w:tc>
        <w:tc>
          <w:tcPr>
            <w:tcW w:w="1945" w:type="dxa"/>
            <w:tcBorders>
              <w:right w:val="single" w:sz="12" w:space="0" w:color="auto"/>
            </w:tcBorders>
          </w:tcPr>
          <w:p w14:paraId="72EC83DE" w14:textId="1DBAF3F4"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1.857 €</w:t>
            </w:r>
          </w:p>
        </w:tc>
      </w:tr>
      <w:tr w:rsidR="003B7C0B" w:rsidRPr="00E65C01" w14:paraId="5ECCD0AD" w14:textId="77777777" w:rsidTr="00CD073A">
        <w:trPr>
          <w:jc w:val="center"/>
        </w:trPr>
        <w:tc>
          <w:tcPr>
            <w:tcW w:w="4241" w:type="dxa"/>
            <w:tcBorders>
              <w:left w:val="single" w:sz="12" w:space="0" w:color="auto"/>
              <w:bottom w:val="single" w:sz="12" w:space="0" w:color="auto"/>
            </w:tcBorders>
          </w:tcPr>
          <w:p w14:paraId="6BAF6C45" w14:textId="00ADC8D2"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Συνολικές ετήσιες αποταμιεύσεις και έσοδα</w:t>
            </w:r>
          </w:p>
        </w:tc>
        <w:tc>
          <w:tcPr>
            <w:tcW w:w="1921" w:type="dxa"/>
            <w:tcBorders>
              <w:bottom w:val="single" w:sz="12" w:space="0" w:color="auto"/>
            </w:tcBorders>
          </w:tcPr>
          <w:p w14:paraId="43D99451" w14:textId="4B730CED" w:rsidR="003B7C0B" w:rsidRPr="00814074" w:rsidRDefault="004A182C" w:rsidP="00B752B4">
            <w:pPr>
              <w:jc w:val="center"/>
              <w:rPr>
                <w:rFonts w:ascii="Calibri" w:hAnsi="Calibri" w:cs="Calibri"/>
                <w:color w:val="000000"/>
                <w:sz w:val="18"/>
                <w:szCs w:val="18"/>
              </w:rPr>
            </w:pPr>
            <w:r>
              <w:rPr>
                <w:rFonts w:ascii="Calibri" w:hAnsi="Calibri" w:cs="Calibri"/>
                <w:color w:val="000000"/>
                <w:sz w:val="18"/>
                <w:szCs w:val="18"/>
                <w:lang w:val="el-GR"/>
              </w:rPr>
              <w:t>7</w:t>
            </w:r>
            <w:r w:rsidR="00814074">
              <w:rPr>
                <w:rFonts w:ascii="Calibri" w:hAnsi="Calibri" w:cs="Calibri"/>
                <w:color w:val="000000"/>
                <w:sz w:val="18"/>
                <w:szCs w:val="18"/>
              </w:rPr>
              <w:t>.</w:t>
            </w:r>
            <w:r>
              <w:rPr>
                <w:rFonts w:ascii="Calibri" w:hAnsi="Calibri" w:cs="Calibri"/>
                <w:color w:val="000000"/>
                <w:sz w:val="18"/>
                <w:szCs w:val="18"/>
                <w:lang w:val="el-GR"/>
              </w:rPr>
              <w:t>898</w:t>
            </w:r>
            <w:r w:rsidR="00814074">
              <w:rPr>
                <w:rFonts w:ascii="Calibri" w:hAnsi="Calibri" w:cs="Calibri"/>
                <w:color w:val="000000"/>
                <w:sz w:val="18"/>
                <w:szCs w:val="18"/>
              </w:rPr>
              <w:t xml:space="preserve"> €</w:t>
            </w:r>
          </w:p>
        </w:tc>
        <w:tc>
          <w:tcPr>
            <w:tcW w:w="1935" w:type="dxa"/>
            <w:tcBorders>
              <w:bottom w:val="single" w:sz="12" w:space="0" w:color="auto"/>
            </w:tcBorders>
          </w:tcPr>
          <w:p w14:paraId="0D1BCE02" w14:textId="7D546699" w:rsidR="003B7C0B" w:rsidRPr="00814074" w:rsidRDefault="00814074" w:rsidP="00B752B4">
            <w:pPr>
              <w:jc w:val="center"/>
              <w:rPr>
                <w:rFonts w:ascii="Calibri" w:hAnsi="Calibri" w:cs="Calibri"/>
                <w:color w:val="000000"/>
                <w:sz w:val="18"/>
                <w:szCs w:val="18"/>
              </w:rPr>
            </w:pPr>
            <w:r>
              <w:rPr>
                <w:rFonts w:ascii="Calibri" w:hAnsi="Calibri" w:cs="Calibri"/>
                <w:color w:val="000000"/>
                <w:sz w:val="18"/>
                <w:szCs w:val="18"/>
              </w:rPr>
              <w:t>6.</w:t>
            </w:r>
            <w:r w:rsidR="004A182C">
              <w:rPr>
                <w:rFonts w:ascii="Calibri" w:hAnsi="Calibri" w:cs="Calibri"/>
                <w:color w:val="000000"/>
                <w:sz w:val="18"/>
                <w:szCs w:val="18"/>
                <w:lang w:val="el-GR"/>
              </w:rPr>
              <w:t>928</w:t>
            </w:r>
            <w:r>
              <w:rPr>
                <w:rFonts w:ascii="Calibri" w:hAnsi="Calibri" w:cs="Calibri"/>
                <w:color w:val="000000"/>
                <w:sz w:val="18"/>
                <w:szCs w:val="18"/>
              </w:rPr>
              <w:t xml:space="preserve"> €</w:t>
            </w:r>
          </w:p>
        </w:tc>
        <w:tc>
          <w:tcPr>
            <w:tcW w:w="1945" w:type="dxa"/>
            <w:tcBorders>
              <w:bottom w:val="single" w:sz="12" w:space="0" w:color="auto"/>
              <w:right w:val="single" w:sz="12" w:space="0" w:color="auto"/>
            </w:tcBorders>
          </w:tcPr>
          <w:p w14:paraId="7EBAC963" w14:textId="2A01AF9D" w:rsidR="003B7C0B" w:rsidRPr="00F048BD" w:rsidRDefault="00F048BD" w:rsidP="00B752B4">
            <w:pPr>
              <w:jc w:val="center"/>
              <w:rPr>
                <w:rFonts w:ascii="Calibri" w:hAnsi="Calibri" w:cs="Calibri"/>
                <w:color w:val="000000"/>
                <w:sz w:val="18"/>
                <w:szCs w:val="18"/>
                <w:lang w:val="el-GR"/>
              </w:rPr>
            </w:pPr>
            <w:r w:rsidRPr="00F048BD">
              <w:rPr>
                <w:rFonts w:ascii="Calibri" w:hAnsi="Calibri" w:cs="Calibri"/>
                <w:color w:val="000000"/>
                <w:sz w:val="18"/>
                <w:szCs w:val="18"/>
                <w:lang w:val="el-GR"/>
              </w:rPr>
              <w:t>12.807 €</w:t>
            </w:r>
          </w:p>
        </w:tc>
      </w:tr>
      <w:tr w:rsidR="003B7C0B" w:rsidRPr="00E65C01" w14:paraId="3F718410" w14:textId="77777777" w:rsidTr="00CD073A">
        <w:trPr>
          <w:jc w:val="center"/>
        </w:trPr>
        <w:tc>
          <w:tcPr>
            <w:tcW w:w="4241" w:type="dxa"/>
            <w:tcBorders>
              <w:top w:val="single" w:sz="12" w:space="0" w:color="auto"/>
              <w:left w:val="single" w:sz="12" w:space="0" w:color="auto"/>
              <w:bottom w:val="single" w:sz="12" w:space="0" w:color="auto"/>
              <w:right w:val="single" w:sz="12" w:space="0" w:color="auto"/>
            </w:tcBorders>
          </w:tcPr>
          <w:p w14:paraId="726E6479" w14:textId="269FE0D3" w:rsidR="003B7C0B" w:rsidRDefault="00F048BD" w:rsidP="00B752B4">
            <w:pPr>
              <w:jc w:val="center"/>
              <w:rPr>
                <w:sz w:val="18"/>
                <w:szCs w:val="18"/>
                <w:lang w:val="el-GR"/>
              </w:rPr>
            </w:pPr>
            <w:r>
              <w:rPr>
                <w:sz w:val="18"/>
                <w:szCs w:val="18"/>
                <w:lang w:val="el-GR"/>
              </w:rPr>
              <w:t>Καθαρή ετήσια ταμειακή ροή Έτος 1</w:t>
            </w:r>
          </w:p>
        </w:tc>
        <w:tc>
          <w:tcPr>
            <w:tcW w:w="1921" w:type="dxa"/>
            <w:tcBorders>
              <w:top w:val="single" w:sz="12" w:space="0" w:color="auto"/>
              <w:left w:val="single" w:sz="12" w:space="0" w:color="auto"/>
              <w:bottom w:val="single" w:sz="12" w:space="0" w:color="auto"/>
              <w:right w:val="single" w:sz="12" w:space="0" w:color="auto"/>
            </w:tcBorders>
          </w:tcPr>
          <w:p w14:paraId="101157D1" w14:textId="3E20FCF0" w:rsidR="003B7C0B" w:rsidRPr="00814074" w:rsidRDefault="00814074" w:rsidP="00B752B4">
            <w:pPr>
              <w:jc w:val="center"/>
              <w:rPr>
                <w:sz w:val="18"/>
                <w:szCs w:val="18"/>
              </w:rPr>
            </w:pPr>
            <w:r>
              <w:rPr>
                <w:sz w:val="18"/>
                <w:szCs w:val="18"/>
              </w:rPr>
              <w:t>5.</w:t>
            </w:r>
            <w:r w:rsidR="004A182C">
              <w:rPr>
                <w:sz w:val="18"/>
                <w:szCs w:val="18"/>
                <w:lang w:val="el-GR"/>
              </w:rPr>
              <w:t>631</w:t>
            </w:r>
            <w:r>
              <w:rPr>
                <w:sz w:val="18"/>
                <w:szCs w:val="18"/>
              </w:rPr>
              <w:t xml:space="preserve"> €</w:t>
            </w:r>
          </w:p>
        </w:tc>
        <w:tc>
          <w:tcPr>
            <w:tcW w:w="1935" w:type="dxa"/>
            <w:tcBorders>
              <w:top w:val="single" w:sz="12" w:space="0" w:color="auto"/>
              <w:left w:val="single" w:sz="12" w:space="0" w:color="auto"/>
              <w:bottom w:val="single" w:sz="12" w:space="0" w:color="auto"/>
              <w:right w:val="single" w:sz="12" w:space="0" w:color="auto"/>
            </w:tcBorders>
          </w:tcPr>
          <w:p w14:paraId="0462A919" w14:textId="1074752A" w:rsidR="003B7C0B" w:rsidRPr="00814074" w:rsidRDefault="004A182C" w:rsidP="00B752B4">
            <w:pPr>
              <w:jc w:val="center"/>
              <w:rPr>
                <w:sz w:val="18"/>
                <w:szCs w:val="18"/>
              </w:rPr>
            </w:pPr>
            <w:r>
              <w:rPr>
                <w:sz w:val="18"/>
                <w:szCs w:val="18"/>
                <w:lang w:val="el-GR"/>
              </w:rPr>
              <w:t>3.441</w:t>
            </w:r>
            <w:r w:rsidR="00814074">
              <w:rPr>
                <w:sz w:val="18"/>
                <w:szCs w:val="18"/>
              </w:rPr>
              <w:t xml:space="preserve"> €</w:t>
            </w:r>
          </w:p>
        </w:tc>
        <w:tc>
          <w:tcPr>
            <w:tcW w:w="1945" w:type="dxa"/>
            <w:tcBorders>
              <w:top w:val="single" w:sz="12" w:space="0" w:color="auto"/>
              <w:left w:val="single" w:sz="12" w:space="0" w:color="auto"/>
              <w:bottom w:val="single" w:sz="12" w:space="0" w:color="auto"/>
              <w:right w:val="single" w:sz="12" w:space="0" w:color="auto"/>
            </w:tcBorders>
          </w:tcPr>
          <w:p w14:paraId="57FDD216" w14:textId="2DFF83EE" w:rsidR="003B7C0B" w:rsidRDefault="00F048BD" w:rsidP="00B752B4">
            <w:pPr>
              <w:jc w:val="center"/>
              <w:rPr>
                <w:sz w:val="18"/>
                <w:szCs w:val="18"/>
                <w:lang w:val="el-GR"/>
              </w:rPr>
            </w:pPr>
            <w:r>
              <w:rPr>
                <w:sz w:val="18"/>
                <w:szCs w:val="18"/>
                <w:lang w:val="el-GR"/>
              </w:rPr>
              <w:t>4.088 €</w:t>
            </w:r>
          </w:p>
        </w:tc>
      </w:tr>
      <w:tr w:rsidR="003B7C0B" w:rsidRPr="00E65C01" w14:paraId="5CD94626" w14:textId="77777777" w:rsidTr="00CD073A">
        <w:trPr>
          <w:jc w:val="center"/>
        </w:trPr>
        <w:tc>
          <w:tcPr>
            <w:tcW w:w="4241" w:type="dxa"/>
            <w:tcBorders>
              <w:top w:val="single" w:sz="12" w:space="0" w:color="auto"/>
            </w:tcBorders>
          </w:tcPr>
          <w:p w14:paraId="00E42D23" w14:textId="596B697F" w:rsidR="003B7C0B" w:rsidRPr="00CD073A" w:rsidRDefault="00CD073A" w:rsidP="00B752B4">
            <w:pPr>
              <w:jc w:val="center"/>
              <w:rPr>
                <w:sz w:val="18"/>
                <w:szCs w:val="18"/>
                <w:lang w:val="el-GR"/>
              </w:rPr>
            </w:pPr>
            <w:r>
              <w:rPr>
                <w:sz w:val="18"/>
                <w:szCs w:val="18"/>
              </w:rPr>
              <w:t>IRR</w:t>
            </w:r>
            <w:r>
              <w:rPr>
                <w:sz w:val="18"/>
                <w:szCs w:val="18"/>
                <w:lang w:val="el-GR"/>
              </w:rPr>
              <w:t xml:space="preserve"> προ φόρου </w:t>
            </w:r>
            <w:r w:rsidRPr="00CD073A">
              <w:rPr>
                <w:sz w:val="18"/>
                <w:szCs w:val="18"/>
                <w:lang w:val="el-GR"/>
              </w:rPr>
              <w:t xml:space="preserve">- </w:t>
            </w:r>
            <w:r>
              <w:rPr>
                <w:sz w:val="18"/>
                <w:szCs w:val="18"/>
                <w:lang w:val="el-GR"/>
              </w:rPr>
              <w:t>μετοχές</w:t>
            </w:r>
          </w:p>
        </w:tc>
        <w:tc>
          <w:tcPr>
            <w:tcW w:w="1921" w:type="dxa"/>
            <w:tcBorders>
              <w:top w:val="single" w:sz="12" w:space="0" w:color="auto"/>
            </w:tcBorders>
          </w:tcPr>
          <w:p w14:paraId="4CA44A97" w14:textId="3F0D252E" w:rsidR="003B7C0B" w:rsidRPr="00814074" w:rsidRDefault="00814074" w:rsidP="00B752B4">
            <w:pPr>
              <w:jc w:val="center"/>
              <w:rPr>
                <w:sz w:val="18"/>
                <w:szCs w:val="18"/>
              </w:rPr>
            </w:pPr>
            <w:r>
              <w:rPr>
                <w:sz w:val="18"/>
                <w:szCs w:val="18"/>
              </w:rPr>
              <w:t>7</w:t>
            </w:r>
            <w:r w:rsidR="004A182C">
              <w:rPr>
                <w:sz w:val="18"/>
                <w:szCs w:val="18"/>
                <w:lang w:val="el-GR"/>
              </w:rPr>
              <w:t>1,9</w:t>
            </w:r>
            <w:r>
              <w:rPr>
                <w:sz w:val="18"/>
                <w:szCs w:val="18"/>
              </w:rPr>
              <w:t xml:space="preserve"> %</w:t>
            </w:r>
          </w:p>
        </w:tc>
        <w:tc>
          <w:tcPr>
            <w:tcW w:w="1935" w:type="dxa"/>
            <w:tcBorders>
              <w:top w:val="single" w:sz="12" w:space="0" w:color="auto"/>
            </w:tcBorders>
          </w:tcPr>
          <w:p w14:paraId="55CE6982" w14:textId="3E7A1136" w:rsidR="003B7C0B" w:rsidRPr="00814074" w:rsidRDefault="004A182C" w:rsidP="00B752B4">
            <w:pPr>
              <w:jc w:val="center"/>
              <w:rPr>
                <w:sz w:val="18"/>
                <w:szCs w:val="18"/>
                <w:lang w:val="el-GR"/>
              </w:rPr>
            </w:pPr>
            <w:r>
              <w:rPr>
                <w:sz w:val="18"/>
                <w:szCs w:val="18"/>
                <w:lang w:val="el-GR"/>
              </w:rPr>
              <w:t>27,9</w:t>
            </w:r>
            <w:r w:rsidR="00814074">
              <w:rPr>
                <w:sz w:val="18"/>
                <w:szCs w:val="18"/>
                <w:lang w:val="el-GR"/>
              </w:rPr>
              <w:t xml:space="preserve"> %</w:t>
            </w:r>
          </w:p>
        </w:tc>
        <w:tc>
          <w:tcPr>
            <w:tcW w:w="1945" w:type="dxa"/>
            <w:tcBorders>
              <w:top w:val="single" w:sz="12" w:space="0" w:color="auto"/>
            </w:tcBorders>
          </w:tcPr>
          <w:p w14:paraId="6AB27FAF" w14:textId="7301BA27" w:rsidR="003B7C0B" w:rsidRDefault="004D53BF" w:rsidP="00B752B4">
            <w:pPr>
              <w:jc w:val="center"/>
              <w:rPr>
                <w:sz w:val="18"/>
                <w:szCs w:val="18"/>
                <w:lang w:val="el-GR"/>
              </w:rPr>
            </w:pPr>
            <w:r>
              <w:rPr>
                <w:sz w:val="18"/>
                <w:szCs w:val="18"/>
                <w:lang w:val="el-GR"/>
              </w:rPr>
              <w:t>17,4 %</w:t>
            </w:r>
          </w:p>
        </w:tc>
      </w:tr>
      <w:tr w:rsidR="004D53BF" w:rsidRPr="00E65C01" w14:paraId="20580F7E" w14:textId="77777777" w:rsidTr="00CD073A">
        <w:trPr>
          <w:jc w:val="center"/>
        </w:trPr>
        <w:tc>
          <w:tcPr>
            <w:tcW w:w="4241" w:type="dxa"/>
          </w:tcPr>
          <w:p w14:paraId="1664F706" w14:textId="5538DEAF" w:rsidR="004D53BF" w:rsidRDefault="004D53BF" w:rsidP="004D53BF">
            <w:pPr>
              <w:jc w:val="center"/>
              <w:rPr>
                <w:sz w:val="18"/>
                <w:szCs w:val="18"/>
                <w:lang w:val="el-GR"/>
              </w:rPr>
            </w:pPr>
            <w:r>
              <w:rPr>
                <w:sz w:val="18"/>
                <w:szCs w:val="18"/>
                <w:lang w:val="el-GR"/>
              </w:rPr>
              <w:t>Μ</w:t>
            </w:r>
            <w:r>
              <w:rPr>
                <w:sz w:val="18"/>
                <w:szCs w:val="18"/>
              </w:rPr>
              <w:t>IRR</w:t>
            </w:r>
            <w:r>
              <w:rPr>
                <w:sz w:val="18"/>
                <w:szCs w:val="18"/>
                <w:lang w:val="el-GR"/>
              </w:rPr>
              <w:t xml:space="preserve"> προ φόρου </w:t>
            </w:r>
            <w:r w:rsidRPr="00CD073A">
              <w:rPr>
                <w:sz w:val="18"/>
                <w:szCs w:val="18"/>
                <w:lang w:val="el-GR"/>
              </w:rPr>
              <w:t xml:space="preserve">- </w:t>
            </w:r>
            <w:r>
              <w:rPr>
                <w:sz w:val="18"/>
                <w:szCs w:val="18"/>
                <w:lang w:val="el-GR"/>
              </w:rPr>
              <w:t>μετοχές</w:t>
            </w:r>
          </w:p>
        </w:tc>
        <w:tc>
          <w:tcPr>
            <w:tcW w:w="1921" w:type="dxa"/>
          </w:tcPr>
          <w:p w14:paraId="3A656524" w14:textId="2DF6FDFF" w:rsidR="004D53BF" w:rsidRPr="00814074" w:rsidRDefault="004A182C" w:rsidP="004D53BF">
            <w:pPr>
              <w:jc w:val="center"/>
              <w:rPr>
                <w:sz w:val="18"/>
                <w:szCs w:val="18"/>
              </w:rPr>
            </w:pPr>
            <w:r>
              <w:rPr>
                <w:sz w:val="18"/>
                <w:szCs w:val="18"/>
                <w:lang w:val="el-GR"/>
              </w:rPr>
              <w:t>19,6</w:t>
            </w:r>
            <w:r w:rsidR="00814074">
              <w:rPr>
                <w:sz w:val="18"/>
                <w:szCs w:val="18"/>
              </w:rPr>
              <w:t xml:space="preserve"> %</w:t>
            </w:r>
          </w:p>
        </w:tc>
        <w:tc>
          <w:tcPr>
            <w:tcW w:w="1935" w:type="dxa"/>
          </w:tcPr>
          <w:p w14:paraId="5EE5E640" w14:textId="64E23045" w:rsidR="004D53BF" w:rsidRPr="00E65C01" w:rsidRDefault="004A182C" w:rsidP="004D53BF">
            <w:pPr>
              <w:jc w:val="center"/>
              <w:rPr>
                <w:sz w:val="18"/>
                <w:szCs w:val="18"/>
                <w:lang w:val="el-GR"/>
              </w:rPr>
            </w:pPr>
            <w:r>
              <w:rPr>
                <w:sz w:val="18"/>
                <w:szCs w:val="18"/>
                <w:lang w:val="el-GR"/>
              </w:rPr>
              <w:t>14,4</w:t>
            </w:r>
            <w:r w:rsidR="00814074">
              <w:rPr>
                <w:sz w:val="18"/>
                <w:szCs w:val="18"/>
                <w:lang w:val="el-GR"/>
              </w:rPr>
              <w:t xml:space="preserve"> %</w:t>
            </w:r>
          </w:p>
        </w:tc>
        <w:tc>
          <w:tcPr>
            <w:tcW w:w="1945" w:type="dxa"/>
          </w:tcPr>
          <w:p w14:paraId="34BF0CBA" w14:textId="0A6159BC" w:rsidR="004D53BF" w:rsidRDefault="004D53BF" w:rsidP="004D53BF">
            <w:pPr>
              <w:jc w:val="center"/>
              <w:rPr>
                <w:sz w:val="18"/>
                <w:szCs w:val="18"/>
                <w:lang w:val="el-GR"/>
              </w:rPr>
            </w:pPr>
            <w:r>
              <w:rPr>
                <w:sz w:val="18"/>
                <w:szCs w:val="18"/>
                <w:lang w:val="el-GR"/>
              </w:rPr>
              <w:t>12,5 %</w:t>
            </w:r>
          </w:p>
        </w:tc>
      </w:tr>
      <w:tr w:rsidR="004D53BF" w:rsidRPr="00E65C01" w14:paraId="39FD1163" w14:textId="77777777" w:rsidTr="00CD073A">
        <w:trPr>
          <w:jc w:val="center"/>
        </w:trPr>
        <w:tc>
          <w:tcPr>
            <w:tcW w:w="4241" w:type="dxa"/>
          </w:tcPr>
          <w:p w14:paraId="6D571908" w14:textId="41428E45" w:rsidR="004D53BF" w:rsidRDefault="004D53BF" w:rsidP="004D53BF">
            <w:pPr>
              <w:jc w:val="center"/>
              <w:rPr>
                <w:sz w:val="18"/>
                <w:szCs w:val="18"/>
                <w:lang w:val="el-GR"/>
              </w:rPr>
            </w:pPr>
            <w:r>
              <w:rPr>
                <w:sz w:val="18"/>
                <w:szCs w:val="18"/>
              </w:rPr>
              <w:t>IRR</w:t>
            </w:r>
            <w:r>
              <w:rPr>
                <w:sz w:val="18"/>
                <w:szCs w:val="18"/>
                <w:lang w:val="el-GR"/>
              </w:rPr>
              <w:t xml:space="preserve"> προ φόρου –</w:t>
            </w:r>
            <w:r w:rsidRPr="00CD073A">
              <w:rPr>
                <w:sz w:val="18"/>
                <w:szCs w:val="18"/>
                <w:lang w:val="el-GR"/>
              </w:rPr>
              <w:t xml:space="preserve"> </w:t>
            </w:r>
            <w:r>
              <w:rPr>
                <w:sz w:val="18"/>
                <w:szCs w:val="18"/>
                <w:lang w:val="el-GR"/>
              </w:rPr>
              <w:t>περιουσιακά στοιχεία</w:t>
            </w:r>
          </w:p>
        </w:tc>
        <w:tc>
          <w:tcPr>
            <w:tcW w:w="1921" w:type="dxa"/>
          </w:tcPr>
          <w:p w14:paraId="416833F4" w14:textId="0621AF99" w:rsidR="004D53BF" w:rsidRPr="00814074" w:rsidRDefault="004A182C" w:rsidP="004D53BF">
            <w:pPr>
              <w:jc w:val="center"/>
              <w:rPr>
                <w:sz w:val="18"/>
                <w:szCs w:val="18"/>
                <w:lang w:val="el-GR"/>
              </w:rPr>
            </w:pPr>
            <w:r>
              <w:rPr>
                <w:sz w:val="18"/>
                <w:szCs w:val="18"/>
                <w:lang w:val="el-GR"/>
              </w:rPr>
              <w:t>20,8</w:t>
            </w:r>
            <w:r w:rsidR="00814074">
              <w:rPr>
                <w:sz w:val="18"/>
                <w:szCs w:val="18"/>
                <w:lang w:val="el-GR"/>
              </w:rPr>
              <w:t xml:space="preserve"> %</w:t>
            </w:r>
          </w:p>
        </w:tc>
        <w:tc>
          <w:tcPr>
            <w:tcW w:w="1935" w:type="dxa"/>
          </w:tcPr>
          <w:p w14:paraId="559DEEC8" w14:textId="74F87AFE" w:rsidR="004D53BF" w:rsidRPr="00E65C01" w:rsidRDefault="004A182C" w:rsidP="004D53BF">
            <w:pPr>
              <w:jc w:val="center"/>
              <w:rPr>
                <w:sz w:val="18"/>
                <w:szCs w:val="18"/>
                <w:lang w:val="el-GR"/>
              </w:rPr>
            </w:pPr>
            <w:r>
              <w:rPr>
                <w:sz w:val="18"/>
                <w:szCs w:val="18"/>
                <w:lang w:val="el-GR"/>
              </w:rPr>
              <w:t>6</w:t>
            </w:r>
            <w:r w:rsidR="00814074">
              <w:rPr>
                <w:sz w:val="18"/>
                <w:szCs w:val="18"/>
                <w:lang w:val="el-GR"/>
              </w:rPr>
              <w:t xml:space="preserve"> %</w:t>
            </w:r>
          </w:p>
        </w:tc>
        <w:tc>
          <w:tcPr>
            <w:tcW w:w="1945" w:type="dxa"/>
          </w:tcPr>
          <w:p w14:paraId="26DE5203" w14:textId="3B5636FA" w:rsidR="004D53BF" w:rsidRDefault="004D53BF" w:rsidP="004D53BF">
            <w:pPr>
              <w:jc w:val="center"/>
              <w:rPr>
                <w:sz w:val="18"/>
                <w:szCs w:val="18"/>
                <w:lang w:val="el-GR"/>
              </w:rPr>
            </w:pPr>
            <w:r>
              <w:rPr>
                <w:sz w:val="18"/>
                <w:szCs w:val="18"/>
                <w:lang w:val="el-GR"/>
              </w:rPr>
              <w:t>3,3 %</w:t>
            </w:r>
          </w:p>
        </w:tc>
      </w:tr>
      <w:tr w:rsidR="004D53BF" w:rsidRPr="00E65C01" w14:paraId="7FB5A043" w14:textId="77777777" w:rsidTr="00CD073A">
        <w:trPr>
          <w:jc w:val="center"/>
        </w:trPr>
        <w:tc>
          <w:tcPr>
            <w:tcW w:w="4241" w:type="dxa"/>
          </w:tcPr>
          <w:p w14:paraId="3C90C3B4" w14:textId="73AA427E" w:rsidR="004D53BF" w:rsidRDefault="004D53BF" w:rsidP="004D53BF">
            <w:pPr>
              <w:jc w:val="center"/>
              <w:rPr>
                <w:sz w:val="18"/>
                <w:szCs w:val="18"/>
                <w:lang w:val="el-GR"/>
              </w:rPr>
            </w:pPr>
            <w:r>
              <w:rPr>
                <w:sz w:val="18"/>
                <w:szCs w:val="18"/>
                <w:lang w:val="el-GR"/>
              </w:rPr>
              <w:t>Μ</w:t>
            </w:r>
            <w:r>
              <w:rPr>
                <w:sz w:val="18"/>
                <w:szCs w:val="18"/>
              </w:rPr>
              <w:t>IRR</w:t>
            </w:r>
            <w:r>
              <w:rPr>
                <w:sz w:val="18"/>
                <w:szCs w:val="18"/>
                <w:lang w:val="el-GR"/>
              </w:rPr>
              <w:t xml:space="preserve"> προ φόρου –</w:t>
            </w:r>
            <w:r w:rsidRPr="00CD073A">
              <w:rPr>
                <w:sz w:val="18"/>
                <w:szCs w:val="18"/>
                <w:lang w:val="el-GR"/>
              </w:rPr>
              <w:t xml:space="preserve"> </w:t>
            </w:r>
            <w:r>
              <w:rPr>
                <w:sz w:val="18"/>
                <w:szCs w:val="18"/>
                <w:lang w:val="el-GR"/>
              </w:rPr>
              <w:t>περιουσιακά στοιχεία</w:t>
            </w:r>
          </w:p>
        </w:tc>
        <w:tc>
          <w:tcPr>
            <w:tcW w:w="1921" w:type="dxa"/>
          </w:tcPr>
          <w:p w14:paraId="18B0A7D6" w14:textId="035D5E1D" w:rsidR="004D53BF" w:rsidRPr="00E65C01" w:rsidRDefault="004A182C" w:rsidP="004D53BF">
            <w:pPr>
              <w:jc w:val="center"/>
              <w:rPr>
                <w:sz w:val="18"/>
                <w:szCs w:val="18"/>
                <w:lang w:val="el-GR"/>
              </w:rPr>
            </w:pPr>
            <w:r>
              <w:rPr>
                <w:sz w:val="18"/>
                <w:szCs w:val="18"/>
                <w:lang w:val="el-GR"/>
              </w:rPr>
              <w:t>12,6</w:t>
            </w:r>
            <w:r w:rsidR="00814074">
              <w:rPr>
                <w:sz w:val="18"/>
                <w:szCs w:val="18"/>
                <w:lang w:val="el-GR"/>
              </w:rPr>
              <w:t xml:space="preserve"> %</w:t>
            </w:r>
          </w:p>
        </w:tc>
        <w:tc>
          <w:tcPr>
            <w:tcW w:w="1935" w:type="dxa"/>
          </w:tcPr>
          <w:p w14:paraId="4C236F3E" w14:textId="2CFEC857" w:rsidR="004D53BF" w:rsidRPr="00E65C01" w:rsidRDefault="004A182C" w:rsidP="004D53BF">
            <w:pPr>
              <w:jc w:val="center"/>
              <w:rPr>
                <w:sz w:val="18"/>
                <w:szCs w:val="18"/>
                <w:lang w:val="el-GR"/>
              </w:rPr>
            </w:pPr>
            <w:r>
              <w:rPr>
                <w:sz w:val="18"/>
                <w:szCs w:val="18"/>
                <w:lang w:val="el-GR"/>
              </w:rPr>
              <w:t>7,7</w:t>
            </w:r>
            <w:r w:rsidR="00814074">
              <w:rPr>
                <w:sz w:val="18"/>
                <w:szCs w:val="18"/>
                <w:lang w:val="el-GR"/>
              </w:rPr>
              <w:t xml:space="preserve"> %</w:t>
            </w:r>
          </w:p>
        </w:tc>
        <w:tc>
          <w:tcPr>
            <w:tcW w:w="1945" w:type="dxa"/>
          </w:tcPr>
          <w:p w14:paraId="066F87B3" w14:textId="1B82BCC1" w:rsidR="004D53BF" w:rsidRDefault="004D53BF" w:rsidP="004D53BF">
            <w:pPr>
              <w:jc w:val="center"/>
              <w:rPr>
                <w:sz w:val="18"/>
                <w:szCs w:val="18"/>
                <w:lang w:val="el-GR"/>
              </w:rPr>
            </w:pPr>
            <w:r>
              <w:rPr>
                <w:sz w:val="18"/>
                <w:szCs w:val="18"/>
                <w:lang w:val="el-GR"/>
              </w:rPr>
              <w:t>5,9 %</w:t>
            </w:r>
          </w:p>
        </w:tc>
      </w:tr>
      <w:tr w:rsidR="004D53BF" w:rsidRPr="00E65C01" w14:paraId="3E409C18" w14:textId="77777777" w:rsidTr="00CD073A">
        <w:trPr>
          <w:jc w:val="center"/>
        </w:trPr>
        <w:tc>
          <w:tcPr>
            <w:tcW w:w="4241" w:type="dxa"/>
          </w:tcPr>
          <w:p w14:paraId="75D21A0E" w14:textId="35A7A12A" w:rsidR="004D53BF" w:rsidRDefault="004D53BF" w:rsidP="004D53BF">
            <w:pPr>
              <w:jc w:val="center"/>
              <w:rPr>
                <w:sz w:val="18"/>
                <w:szCs w:val="18"/>
                <w:lang w:val="el-GR"/>
              </w:rPr>
            </w:pPr>
            <w:r>
              <w:rPr>
                <w:sz w:val="18"/>
                <w:szCs w:val="18"/>
                <w:lang w:val="el-GR"/>
              </w:rPr>
              <w:t>Απλή αποπληρωμή</w:t>
            </w:r>
          </w:p>
        </w:tc>
        <w:tc>
          <w:tcPr>
            <w:tcW w:w="1921" w:type="dxa"/>
          </w:tcPr>
          <w:p w14:paraId="183E84B3" w14:textId="2F229316" w:rsidR="004D53BF" w:rsidRPr="00814074" w:rsidRDefault="00814074" w:rsidP="004D53BF">
            <w:pPr>
              <w:jc w:val="center"/>
              <w:rPr>
                <w:sz w:val="18"/>
                <w:szCs w:val="18"/>
              </w:rPr>
            </w:pPr>
            <w:r>
              <w:rPr>
                <w:sz w:val="18"/>
                <w:szCs w:val="18"/>
                <w:lang w:val="el-GR"/>
              </w:rPr>
              <w:t>3,</w:t>
            </w:r>
            <w:r w:rsidR="004A182C">
              <w:rPr>
                <w:sz w:val="18"/>
                <w:szCs w:val="18"/>
                <w:lang w:val="el-GR"/>
              </w:rPr>
              <w:t>4</w:t>
            </w:r>
            <w:r>
              <w:rPr>
                <w:sz w:val="18"/>
                <w:szCs w:val="18"/>
              </w:rPr>
              <w:t xml:space="preserve"> </w:t>
            </w:r>
            <w:r>
              <w:rPr>
                <w:sz w:val="18"/>
                <w:szCs w:val="18"/>
                <w:lang w:val="el-GR"/>
              </w:rPr>
              <w:t>έτη</w:t>
            </w:r>
          </w:p>
        </w:tc>
        <w:tc>
          <w:tcPr>
            <w:tcW w:w="1935" w:type="dxa"/>
          </w:tcPr>
          <w:p w14:paraId="31757303" w14:textId="79EEF230" w:rsidR="004D53BF" w:rsidRPr="00E65C01" w:rsidRDefault="004A182C" w:rsidP="004D53BF">
            <w:pPr>
              <w:jc w:val="center"/>
              <w:rPr>
                <w:sz w:val="18"/>
                <w:szCs w:val="18"/>
                <w:lang w:val="el-GR"/>
              </w:rPr>
            </w:pPr>
            <w:r>
              <w:rPr>
                <w:sz w:val="18"/>
                <w:szCs w:val="18"/>
                <w:lang w:val="el-GR"/>
              </w:rPr>
              <w:t>6,1</w:t>
            </w:r>
            <w:r w:rsidR="00814074">
              <w:rPr>
                <w:sz w:val="18"/>
                <w:szCs w:val="18"/>
              </w:rPr>
              <w:t xml:space="preserve"> </w:t>
            </w:r>
            <w:r w:rsidR="00814074">
              <w:rPr>
                <w:sz w:val="18"/>
                <w:szCs w:val="18"/>
                <w:lang w:val="el-GR"/>
              </w:rPr>
              <w:t>έτη</w:t>
            </w:r>
          </w:p>
        </w:tc>
        <w:tc>
          <w:tcPr>
            <w:tcW w:w="1945" w:type="dxa"/>
          </w:tcPr>
          <w:p w14:paraId="01CA0579" w14:textId="1CCF2B4F" w:rsidR="004D53BF" w:rsidRDefault="004D53BF" w:rsidP="004D53BF">
            <w:pPr>
              <w:jc w:val="center"/>
              <w:rPr>
                <w:sz w:val="18"/>
                <w:szCs w:val="18"/>
                <w:lang w:val="el-GR"/>
              </w:rPr>
            </w:pPr>
            <w:r>
              <w:rPr>
                <w:sz w:val="18"/>
                <w:szCs w:val="18"/>
                <w:lang w:val="el-GR"/>
              </w:rPr>
              <w:t>8,5 έτη</w:t>
            </w:r>
          </w:p>
        </w:tc>
      </w:tr>
      <w:tr w:rsidR="004D53BF" w:rsidRPr="00E65C01" w14:paraId="5CE14702" w14:textId="77777777" w:rsidTr="00CD073A">
        <w:trPr>
          <w:jc w:val="center"/>
        </w:trPr>
        <w:tc>
          <w:tcPr>
            <w:tcW w:w="4241" w:type="dxa"/>
          </w:tcPr>
          <w:p w14:paraId="138DB31D" w14:textId="364E8B62" w:rsidR="004D53BF" w:rsidRDefault="004D53BF" w:rsidP="004D53BF">
            <w:pPr>
              <w:jc w:val="center"/>
              <w:rPr>
                <w:sz w:val="18"/>
                <w:szCs w:val="18"/>
                <w:lang w:val="el-GR"/>
              </w:rPr>
            </w:pPr>
            <w:r>
              <w:rPr>
                <w:sz w:val="18"/>
                <w:szCs w:val="18"/>
                <w:lang w:val="el-GR"/>
              </w:rPr>
              <w:t>Αποπληρωμή Μετοχών</w:t>
            </w:r>
          </w:p>
        </w:tc>
        <w:tc>
          <w:tcPr>
            <w:tcW w:w="1921" w:type="dxa"/>
          </w:tcPr>
          <w:p w14:paraId="3E1D1A81" w14:textId="0B34990E" w:rsidR="004D53BF" w:rsidRPr="00814074" w:rsidRDefault="00814074" w:rsidP="004D53BF">
            <w:pPr>
              <w:jc w:val="center"/>
              <w:rPr>
                <w:sz w:val="18"/>
                <w:szCs w:val="18"/>
              </w:rPr>
            </w:pPr>
            <w:r>
              <w:rPr>
                <w:sz w:val="18"/>
                <w:szCs w:val="18"/>
                <w:lang w:val="el-GR"/>
              </w:rPr>
              <w:t>1,</w:t>
            </w:r>
            <w:r w:rsidR="004A182C">
              <w:rPr>
                <w:sz w:val="18"/>
                <w:szCs w:val="18"/>
                <w:lang w:val="el-GR"/>
              </w:rPr>
              <w:t>4</w:t>
            </w:r>
            <w:r>
              <w:rPr>
                <w:sz w:val="18"/>
                <w:szCs w:val="18"/>
              </w:rPr>
              <w:t xml:space="preserve"> </w:t>
            </w:r>
            <w:r>
              <w:rPr>
                <w:sz w:val="18"/>
                <w:szCs w:val="18"/>
                <w:lang w:val="el-GR"/>
              </w:rPr>
              <w:t>έτη</w:t>
            </w:r>
          </w:p>
        </w:tc>
        <w:tc>
          <w:tcPr>
            <w:tcW w:w="1935" w:type="dxa"/>
          </w:tcPr>
          <w:p w14:paraId="7D8E9ED3" w14:textId="4DA747C5" w:rsidR="004D53BF" w:rsidRPr="00814074" w:rsidRDefault="004A182C" w:rsidP="004D53BF">
            <w:pPr>
              <w:jc w:val="center"/>
              <w:rPr>
                <w:sz w:val="18"/>
                <w:szCs w:val="18"/>
              </w:rPr>
            </w:pPr>
            <w:r>
              <w:rPr>
                <w:sz w:val="18"/>
                <w:szCs w:val="18"/>
                <w:lang w:val="el-GR"/>
              </w:rPr>
              <w:t>3,5</w:t>
            </w:r>
            <w:r w:rsidR="00814074">
              <w:rPr>
                <w:sz w:val="18"/>
                <w:szCs w:val="18"/>
              </w:rPr>
              <w:t xml:space="preserve"> </w:t>
            </w:r>
            <w:r w:rsidR="00814074">
              <w:rPr>
                <w:sz w:val="18"/>
                <w:szCs w:val="18"/>
                <w:lang w:val="el-GR"/>
              </w:rPr>
              <w:t>έτη</w:t>
            </w:r>
          </w:p>
        </w:tc>
        <w:tc>
          <w:tcPr>
            <w:tcW w:w="1945" w:type="dxa"/>
          </w:tcPr>
          <w:p w14:paraId="63700E4B" w14:textId="7900F2FE" w:rsidR="004D53BF" w:rsidRDefault="004D53BF" w:rsidP="004D53BF">
            <w:pPr>
              <w:jc w:val="center"/>
              <w:rPr>
                <w:sz w:val="18"/>
                <w:szCs w:val="18"/>
                <w:lang w:val="el-GR"/>
              </w:rPr>
            </w:pPr>
            <w:r>
              <w:rPr>
                <w:sz w:val="18"/>
                <w:szCs w:val="18"/>
                <w:lang w:val="el-GR"/>
              </w:rPr>
              <w:t>6,2 έτη</w:t>
            </w:r>
          </w:p>
        </w:tc>
      </w:tr>
      <w:tr w:rsidR="004D53BF" w:rsidRPr="00E65C01" w14:paraId="550592F1" w14:textId="77777777" w:rsidTr="00B752B4">
        <w:trPr>
          <w:jc w:val="center"/>
        </w:trPr>
        <w:tc>
          <w:tcPr>
            <w:tcW w:w="4241" w:type="dxa"/>
          </w:tcPr>
          <w:p w14:paraId="392BB2C4" w14:textId="536D5042" w:rsidR="004D53BF" w:rsidRDefault="004D53BF" w:rsidP="004D53BF">
            <w:pPr>
              <w:jc w:val="center"/>
              <w:rPr>
                <w:sz w:val="18"/>
                <w:szCs w:val="18"/>
                <w:lang w:val="el-GR"/>
              </w:rPr>
            </w:pPr>
            <w:r>
              <w:rPr>
                <w:sz w:val="18"/>
                <w:szCs w:val="18"/>
                <w:lang w:val="el-GR"/>
              </w:rPr>
              <w:t>Καθαρή Παρούσα Αξία</w:t>
            </w:r>
          </w:p>
        </w:tc>
        <w:tc>
          <w:tcPr>
            <w:tcW w:w="1921" w:type="dxa"/>
          </w:tcPr>
          <w:p w14:paraId="5C75CB70" w14:textId="21550E62" w:rsidR="004D53BF" w:rsidRPr="00814074" w:rsidRDefault="004A182C" w:rsidP="004D53BF">
            <w:pPr>
              <w:jc w:val="center"/>
              <w:rPr>
                <w:sz w:val="18"/>
                <w:szCs w:val="18"/>
              </w:rPr>
            </w:pPr>
            <w:r>
              <w:rPr>
                <w:sz w:val="18"/>
                <w:szCs w:val="18"/>
                <w:lang w:val="el-GR"/>
              </w:rPr>
              <w:t>42.210</w:t>
            </w:r>
            <w:r w:rsidR="00814074">
              <w:rPr>
                <w:sz w:val="18"/>
                <w:szCs w:val="18"/>
              </w:rPr>
              <w:t xml:space="preserve"> €</w:t>
            </w:r>
          </w:p>
        </w:tc>
        <w:tc>
          <w:tcPr>
            <w:tcW w:w="1935" w:type="dxa"/>
          </w:tcPr>
          <w:p w14:paraId="2E0A7768" w14:textId="701A1C0F" w:rsidR="004D53BF" w:rsidRPr="00814074" w:rsidRDefault="004A182C" w:rsidP="004D53BF">
            <w:pPr>
              <w:jc w:val="center"/>
              <w:rPr>
                <w:sz w:val="18"/>
                <w:szCs w:val="18"/>
              </w:rPr>
            </w:pPr>
            <w:r>
              <w:rPr>
                <w:sz w:val="18"/>
                <w:szCs w:val="18"/>
                <w:lang w:val="el-GR"/>
              </w:rPr>
              <w:t>19.317</w:t>
            </w:r>
            <w:r w:rsidR="00814074">
              <w:rPr>
                <w:sz w:val="18"/>
                <w:szCs w:val="18"/>
              </w:rPr>
              <w:t xml:space="preserve"> €</w:t>
            </w:r>
          </w:p>
        </w:tc>
        <w:tc>
          <w:tcPr>
            <w:tcW w:w="1945" w:type="dxa"/>
          </w:tcPr>
          <w:p w14:paraId="6293A3F3" w14:textId="761D7696" w:rsidR="004D53BF" w:rsidRDefault="004D53BF" w:rsidP="004D53BF">
            <w:pPr>
              <w:jc w:val="center"/>
              <w:rPr>
                <w:sz w:val="18"/>
                <w:szCs w:val="18"/>
                <w:lang w:val="el-GR"/>
              </w:rPr>
            </w:pPr>
            <w:r>
              <w:rPr>
                <w:sz w:val="18"/>
                <w:szCs w:val="18"/>
                <w:lang w:val="el-GR"/>
              </w:rPr>
              <w:t>26.153 €</w:t>
            </w:r>
          </w:p>
        </w:tc>
      </w:tr>
      <w:tr w:rsidR="004D53BF" w:rsidRPr="00E65C01" w14:paraId="55441406" w14:textId="77777777" w:rsidTr="00B752B4">
        <w:trPr>
          <w:jc w:val="center"/>
        </w:trPr>
        <w:tc>
          <w:tcPr>
            <w:tcW w:w="4241" w:type="dxa"/>
          </w:tcPr>
          <w:p w14:paraId="51E31672" w14:textId="4B5097CE" w:rsidR="004D53BF" w:rsidRDefault="004D53BF" w:rsidP="004D53BF">
            <w:pPr>
              <w:jc w:val="center"/>
              <w:rPr>
                <w:sz w:val="18"/>
                <w:szCs w:val="18"/>
                <w:lang w:val="el-GR"/>
              </w:rPr>
            </w:pPr>
            <w:r>
              <w:rPr>
                <w:sz w:val="18"/>
                <w:szCs w:val="18"/>
                <w:lang w:val="el-GR"/>
              </w:rPr>
              <w:t>Ετήσιες αποταμιεύσεις κύκλου ζωής</w:t>
            </w:r>
          </w:p>
        </w:tc>
        <w:tc>
          <w:tcPr>
            <w:tcW w:w="1921" w:type="dxa"/>
          </w:tcPr>
          <w:p w14:paraId="0FE0E6AA" w14:textId="2DCACF32" w:rsidR="004D53BF" w:rsidRPr="00814074" w:rsidRDefault="004A182C" w:rsidP="004D53BF">
            <w:pPr>
              <w:jc w:val="center"/>
              <w:rPr>
                <w:sz w:val="18"/>
                <w:szCs w:val="18"/>
              </w:rPr>
            </w:pPr>
            <w:r>
              <w:rPr>
                <w:sz w:val="18"/>
                <w:szCs w:val="18"/>
                <w:lang w:val="el-GR"/>
              </w:rPr>
              <w:t>4.624</w:t>
            </w:r>
            <w:r w:rsidR="00814074">
              <w:rPr>
                <w:sz w:val="18"/>
                <w:szCs w:val="18"/>
              </w:rPr>
              <w:t xml:space="preserve"> </w:t>
            </w:r>
            <w:r w:rsidR="00814074">
              <w:rPr>
                <w:sz w:val="18"/>
                <w:szCs w:val="18"/>
                <w:lang w:val="el-GR"/>
              </w:rPr>
              <w:t>€/έτος</w:t>
            </w:r>
          </w:p>
        </w:tc>
        <w:tc>
          <w:tcPr>
            <w:tcW w:w="1935" w:type="dxa"/>
          </w:tcPr>
          <w:p w14:paraId="41FDB3AA" w14:textId="2C790164" w:rsidR="004D53BF" w:rsidRPr="00814074" w:rsidRDefault="004A182C" w:rsidP="004D53BF">
            <w:pPr>
              <w:jc w:val="center"/>
              <w:rPr>
                <w:sz w:val="18"/>
                <w:szCs w:val="18"/>
              </w:rPr>
            </w:pPr>
            <w:r>
              <w:rPr>
                <w:sz w:val="18"/>
                <w:szCs w:val="18"/>
                <w:lang w:val="el-GR"/>
              </w:rPr>
              <w:t>2.116</w:t>
            </w:r>
            <w:r w:rsidR="00814074">
              <w:rPr>
                <w:sz w:val="18"/>
                <w:szCs w:val="18"/>
              </w:rPr>
              <w:t xml:space="preserve"> </w:t>
            </w:r>
            <w:r w:rsidR="00814074">
              <w:rPr>
                <w:sz w:val="18"/>
                <w:szCs w:val="18"/>
                <w:lang w:val="el-GR"/>
              </w:rPr>
              <w:t>€/έτος</w:t>
            </w:r>
          </w:p>
        </w:tc>
        <w:tc>
          <w:tcPr>
            <w:tcW w:w="1945" w:type="dxa"/>
          </w:tcPr>
          <w:p w14:paraId="3CE26B88" w14:textId="007C4042" w:rsidR="004D53BF" w:rsidRDefault="004D53BF" w:rsidP="004D53BF">
            <w:pPr>
              <w:jc w:val="center"/>
              <w:rPr>
                <w:sz w:val="18"/>
                <w:szCs w:val="18"/>
                <w:lang w:val="el-GR"/>
              </w:rPr>
            </w:pPr>
            <w:r>
              <w:rPr>
                <w:sz w:val="18"/>
                <w:szCs w:val="18"/>
                <w:lang w:val="el-GR"/>
              </w:rPr>
              <w:t>2.865 €/έτος</w:t>
            </w:r>
          </w:p>
        </w:tc>
      </w:tr>
      <w:tr w:rsidR="004D53BF" w:rsidRPr="00E65C01" w14:paraId="2D58D419" w14:textId="77777777" w:rsidTr="00B752B4">
        <w:trPr>
          <w:jc w:val="center"/>
        </w:trPr>
        <w:tc>
          <w:tcPr>
            <w:tcW w:w="4241" w:type="dxa"/>
          </w:tcPr>
          <w:p w14:paraId="2FC11F4B" w14:textId="15F48C90" w:rsidR="004D53BF" w:rsidRDefault="004D53BF" w:rsidP="004D53BF">
            <w:pPr>
              <w:jc w:val="center"/>
              <w:rPr>
                <w:sz w:val="18"/>
                <w:szCs w:val="18"/>
                <w:lang w:val="el-GR"/>
              </w:rPr>
            </w:pPr>
            <w:r>
              <w:rPr>
                <w:sz w:val="18"/>
                <w:szCs w:val="18"/>
                <w:lang w:val="el-GR"/>
              </w:rPr>
              <w:t>Αναλογία Οφέλους-Κόστους</w:t>
            </w:r>
          </w:p>
        </w:tc>
        <w:tc>
          <w:tcPr>
            <w:tcW w:w="1921" w:type="dxa"/>
          </w:tcPr>
          <w:p w14:paraId="1EDA566A" w14:textId="53B41611" w:rsidR="004D53BF" w:rsidRPr="004A182C" w:rsidRDefault="004A182C" w:rsidP="004D53BF">
            <w:pPr>
              <w:jc w:val="center"/>
              <w:rPr>
                <w:sz w:val="18"/>
                <w:szCs w:val="18"/>
                <w:lang w:val="el-GR"/>
              </w:rPr>
            </w:pPr>
            <w:r>
              <w:rPr>
                <w:sz w:val="18"/>
                <w:szCs w:val="18"/>
                <w:lang w:val="el-GR"/>
              </w:rPr>
              <w:t>6,4</w:t>
            </w:r>
          </w:p>
        </w:tc>
        <w:tc>
          <w:tcPr>
            <w:tcW w:w="1935" w:type="dxa"/>
          </w:tcPr>
          <w:p w14:paraId="3931F600" w14:textId="05D7EB99" w:rsidR="004D53BF" w:rsidRPr="004A182C" w:rsidRDefault="004A182C" w:rsidP="004D53BF">
            <w:pPr>
              <w:jc w:val="center"/>
              <w:rPr>
                <w:sz w:val="18"/>
                <w:szCs w:val="18"/>
                <w:lang w:val="el-GR"/>
              </w:rPr>
            </w:pPr>
            <w:r>
              <w:rPr>
                <w:sz w:val="18"/>
                <w:szCs w:val="18"/>
                <w:lang w:val="el-GR"/>
              </w:rPr>
              <w:t>2,6</w:t>
            </w:r>
          </w:p>
        </w:tc>
        <w:tc>
          <w:tcPr>
            <w:tcW w:w="1945" w:type="dxa"/>
          </w:tcPr>
          <w:p w14:paraId="4CB74181" w14:textId="2C2F6190" w:rsidR="004D53BF" w:rsidRDefault="004D53BF" w:rsidP="004D53BF">
            <w:pPr>
              <w:jc w:val="center"/>
              <w:rPr>
                <w:sz w:val="18"/>
                <w:szCs w:val="18"/>
                <w:lang w:val="el-GR"/>
              </w:rPr>
            </w:pPr>
            <w:r>
              <w:rPr>
                <w:sz w:val="18"/>
                <w:szCs w:val="18"/>
                <w:lang w:val="el-GR"/>
              </w:rPr>
              <w:t>1,9</w:t>
            </w:r>
          </w:p>
        </w:tc>
      </w:tr>
      <w:tr w:rsidR="004D53BF" w:rsidRPr="00E65C01" w14:paraId="633E002A" w14:textId="77777777" w:rsidTr="00B752B4">
        <w:trPr>
          <w:jc w:val="center"/>
        </w:trPr>
        <w:tc>
          <w:tcPr>
            <w:tcW w:w="4241" w:type="dxa"/>
          </w:tcPr>
          <w:p w14:paraId="43CD7B94" w14:textId="69E1A9BC" w:rsidR="004D53BF" w:rsidRDefault="004D53BF" w:rsidP="004D53BF">
            <w:pPr>
              <w:jc w:val="center"/>
              <w:rPr>
                <w:sz w:val="18"/>
                <w:szCs w:val="18"/>
                <w:lang w:val="el-GR"/>
              </w:rPr>
            </w:pPr>
            <w:r>
              <w:rPr>
                <w:sz w:val="18"/>
                <w:szCs w:val="18"/>
                <w:lang w:val="el-GR"/>
              </w:rPr>
              <w:t>Κάλυψη δανειακών υποχρεώσεων</w:t>
            </w:r>
          </w:p>
        </w:tc>
        <w:tc>
          <w:tcPr>
            <w:tcW w:w="1921" w:type="dxa"/>
          </w:tcPr>
          <w:p w14:paraId="3D0AB4F5" w14:textId="20EF368E" w:rsidR="004D53BF" w:rsidRPr="004A182C" w:rsidRDefault="004A182C" w:rsidP="004D53BF">
            <w:pPr>
              <w:jc w:val="center"/>
              <w:rPr>
                <w:sz w:val="18"/>
                <w:szCs w:val="18"/>
                <w:lang w:val="el-GR"/>
              </w:rPr>
            </w:pPr>
            <w:r>
              <w:rPr>
                <w:sz w:val="18"/>
                <w:szCs w:val="18"/>
                <w:lang w:val="el-GR"/>
              </w:rPr>
              <w:t>3,8</w:t>
            </w:r>
          </w:p>
        </w:tc>
        <w:tc>
          <w:tcPr>
            <w:tcW w:w="1935" w:type="dxa"/>
          </w:tcPr>
          <w:p w14:paraId="5ECCECD3" w14:textId="4734F82F" w:rsidR="004D53BF" w:rsidRPr="00814074" w:rsidRDefault="004A182C" w:rsidP="004D53BF">
            <w:pPr>
              <w:jc w:val="center"/>
              <w:rPr>
                <w:sz w:val="18"/>
                <w:szCs w:val="18"/>
                <w:lang w:val="el-GR"/>
              </w:rPr>
            </w:pPr>
            <w:r>
              <w:rPr>
                <w:sz w:val="18"/>
                <w:szCs w:val="18"/>
                <w:lang w:val="el-GR"/>
              </w:rPr>
              <w:t>2,1</w:t>
            </w:r>
          </w:p>
        </w:tc>
        <w:tc>
          <w:tcPr>
            <w:tcW w:w="1945" w:type="dxa"/>
          </w:tcPr>
          <w:p w14:paraId="76A641FA" w14:textId="0C307CFF" w:rsidR="004D53BF" w:rsidRDefault="004D53BF" w:rsidP="004D53BF">
            <w:pPr>
              <w:jc w:val="center"/>
              <w:rPr>
                <w:sz w:val="18"/>
                <w:szCs w:val="18"/>
                <w:lang w:val="el-GR"/>
              </w:rPr>
            </w:pPr>
            <w:r>
              <w:rPr>
                <w:sz w:val="18"/>
                <w:szCs w:val="18"/>
                <w:lang w:val="el-GR"/>
              </w:rPr>
              <w:t>1,6</w:t>
            </w:r>
          </w:p>
        </w:tc>
      </w:tr>
      <w:tr w:rsidR="004D53BF" w:rsidRPr="00E65C01" w14:paraId="120632F7" w14:textId="77777777" w:rsidTr="00B752B4">
        <w:trPr>
          <w:jc w:val="center"/>
        </w:trPr>
        <w:tc>
          <w:tcPr>
            <w:tcW w:w="4241" w:type="dxa"/>
          </w:tcPr>
          <w:p w14:paraId="5C993E45" w14:textId="05EAE1E6" w:rsidR="004D53BF" w:rsidRDefault="004D53BF" w:rsidP="004D53BF">
            <w:pPr>
              <w:jc w:val="center"/>
              <w:rPr>
                <w:sz w:val="18"/>
                <w:szCs w:val="18"/>
                <w:lang w:val="el-GR"/>
              </w:rPr>
            </w:pPr>
            <w:r>
              <w:rPr>
                <w:sz w:val="18"/>
                <w:szCs w:val="18"/>
                <w:lang w:val="el-GR"/>
              </w:rPr>
              <w:t>Κόστος μείωσης εκπομπών ΑΤΘ</w:t>
            </w:r>
          </w:p>
        </w:tc>
        <w:tc>
          <w:tcPr>
            <w:tcW w:w="1921" w:type="dxa"/>
          </w:tcPr>
          <w:p w14:paraId="7DF6D64C" w14:textId="03BF3833" w:rsidR="004D53BF" w:rsidRPr="00814074" w:rsidRDefault="00814074" w:rsidP="004D53BF">
            <w:pPr>
              <w:jc w:val="center"/>
              <w:rPr>
                <w:sz w:val="18"/>
                <w:szCs w:val="18"/>
              </w:rPr>
            </w:pPr>
            <w:r>
              <w:rPr>
                <w:sz w:val="18"/>
                <w:szCs w:val="18"/>
              </w:rPr>
              <w:t>-</w:t>
            </w:r>
            <w:r w:rsidR="004A182C">
              <w:rPr>
                <w:sz w:val="18"/>
                <w:szCs w:val="18"/>
                <w:lang w:val="el-GR"/>
              </w:rPr>
              <w:t>243</w:t>
            </w:r>
            <w:r>
              <w:rPr>
                <w:sz w:val="18"/>
                <w:szCs w:val="18"/>
              </w:rPr>
              <w:t xml:space="preserve"> </w:t>
            </w:r>
            <w:r>
              <w:rPr>
                <w:sz w:val="18"/>
                <w:szCs w:val="18"/>
                <w:lang w:val="el-GR"/>
              </w:rPr>
              <w:t>€/</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35" w:type="dxa"/>
          </w:tcPr>
          <w:p w14:paraId="01881DC5" w14:textId="116F66AD" w:rsidR="004D53BF" w:rsidRPr="00E65C01" w:rsidRDefault="00814074" w:rsidP="004D53BF">
            <w:pPr>
              <w:jc w:val="center"/>
              <w:rPr>
                <w:sz w:val="18"/>
                <w:szCs w:val="18"/>
                <w:lang w:val="el-GR"/>
              </w:rPr>
            </w:pPr>
            <w:r>
              <w:rPr>
                <w:sz w:val="18"/>
                <w:szCs w:val="18"/>
                <w:lang w:val="el-GR"/>
              </w:rPr>
              <w:t>-</w:t>
            </w:r>
            <w:r w:rsidR="004A182C">
              <w:rPr>
                <w:sz w:val="18"/>
                <w:szCs w:val="18"/>
                <w:lang w:val="el-GR"/>
              </w:rPr>
              <w:t>127</w:t>
            </w:r>
            <w:r>
              <w:rPr>
                <w:sz w:val="18"/>
                <w:szCs w:val="18"/>
                <w:lang w:val="el-GR"/>
              </w:rPr>
              <w:t xml:space="preserve"> €/</w:t>
            </w:r>
            <w:proofErr w:type="spellStart"/>
            <w:r>
              <w:rPr>
                <w:sz w:val="18"/>
                <w:szCs w:val="18"/>
              </w:rPr>
              <w:t>tn</w:t>
            </w:r>
            <w:proofErr w:type="spellEnd"/>
            <w:r>
              <w:rPr>
                <w:sz w:val="18"/>
                <w:szCs w:val="18"/>
              </w:rPr>
              <w:t xml:space="preserve"> CO</w:t>
            </w:r>
            <w:r w:rsidRPr="0095218C">
              <w:rPr>
                <w:sz w:val="18"/>
                <w:szCs w:val="18"/>
                <w:vertAlign w:val="subscript"/>
              </w:rPr>
              <w:t>2</w:t>
            </w:r>
          </w:p>
        </w:tc>
        <w:tc>
          <w:tcPr>
            <w:tcW w:w="1945" w:type="dxa"/>
          </w:tcPr>
          <w:p w14:paraId="5DEAC14B" w14:textId="542AC756" w:rsidR="004D53BF" w:rsidRPr="004D53BF" w:rsidRDefault="004D53BF" w:rsidP="004D53BF">
            <w:pPr>
              <w:jc w:val="center"/>
              <w:rPr>
                <w:sz w:val="18"/>
                <w:szCs w:val="18"/>
              </w:rPr>
            </w:pPr>
            <w:r>
              <w:rPr>
                <w:sz w:val="18"/>
                <w:szCs w:val="18"/>
                <w:lang w:val="el-GR"/>
              </w:rPr>
              <w:t>-92,67 €/</w:t>
            </w:r>
            <w:proofErr w:type="spellStart"/>
            <w:r>
              <w:rPr>
                <w:sz w:val="18"/>
                <w:szCs w:val="18"/>
              </w:rPr>
              <w:t>tn</w:t>
            </w:r>
            <w:proofErr w:type="spellEnd"/>
            <w:r>
              <w:rPr>
                <w:sz w:val="18"/>
                <w:szCs w:val="18"/>
              </w:rPr>
              <w:t xml:space="preserve"> CO</w:t>
            </w:r>
            <w:r w:rsidRPr="0095218C">
              <w:rPr>
                <w:sz w:val="18"/>
                <w:szCs w:val="18"/>
                <w:vertAlign w:val="subscript"/>
              </w:rPr>
              <w:t>2</w:t>
            </w:r>
          </w:p>
        </w:tc>
      </w:tr>
      <w:tr w:rsidR="004D53BF" w:rsidRPr="00E65C01" w14:paraId="1A91CCBC" w14:textId="77777777" w:rsidTr="00CD073A">
        <w:trPr>
          <w:jc w:val="center"/>
        </w:trPr>
        <w:tc>
          <w:tcPr>
            <w:tcW w:w="4241" w:type="dxa"/>
          </w:tcPr>
          <w:p w14:paraId="250639C6" w14:textId="2F26E6A2" w:rsidR="004D53BF" w:rsidRDefault="004D53BF" w:rsidP="004D53BF">
            <w:pPr>
              <w:jc w:val="center"/>
              <w:rPr>
                <w:sz w:val="18"/>
                <w:szCs w:val="18"/>
                <w:lang w:val="el-GR"/>
              </w:rPr>
            </w:pPr>
            <w:r>
              <w:rPr>
                <w:sz w:val="18"/>
                <w:szCs w:val="18"/>
                <w:lang w:val="el-GR"/>
              </w:rPr>
              <w:t>Κόστος παραγωγής ενέργειας</w:t>
            </w:r>
          </w:p>
        </w:tc>
        <w:tc>
          <w:tcPr>
            <w:tcW w:w="1921" w:type="dxa"/>
          </w:tcPr>
          <w:p w14:paraId="7AE33020" w14:textId="5A7D993C" w:rsidR="004D53BF" w:rsidRPr="00E65C01" w:rsidRDefault="00814074" w:rsidP="004D53BF">
            <w:pPr>
              <w:jc w:val="center"/>
              <w:rPr>
                <w:sz w:val="18"/>
                <w:szCs w:val="18"/>
                <w:lang w:val="el-GR"/>
              </w:rPr>
            </w:pPr>
            <w:r>
              <w:rPr>
                <w:sz w:val="18"/>
                <w:szCs w:val="18"/>
              </w:rPr>
              <w:t>10</w:t>
            </w:r>
            <w:r w:rsidR="004A182C">
              <w:rPr>
                <w:sz w:val="18"/>
                <w:szCs w:val="18"/>
                <w:lang w:val="el-GR"/>
              </w:rPr>
              <w:t>9</w:t>
            </w:r>
            <w:r>
              <w:rPr>
                <w:sz w:val="18"/>
                <w:szCs w:val="18"/>
              </w:rPr>
              <w:t xml:space="preserve"> €/MWh</w:t>
            </w:r>
          </w:p>
        </w:tc>
        <w:tc>
          <w:tcPr>
            <w:tcW w:w="1935" w:type="dxa"/>
          </w:tcPr>
          <w:p w14:paraId="78BA3B99" w14:textId="1A02230A" w:rsidR="004D53BF" w:rsidRPr="00E65C01" w:rsidRDefault="004A182C" w:rsidP="004D53BF">
            <w:pPr>
              <w:jc w:val="center"/>
              <w:rPr>
                <w:sz w:val="18"/>
                <w:szCs w:val="18"/>
                <w:lang w:val="el-GR"/>
              </w:rPr>
            </w:pPr>
            <w:r>
              <w:rPr>
                <w:sz w:val="18"/>
                <w:szCs w:val="18"/>
                <w:lang w:val="el-GR"/>
              </w:rPr>
              <w:t>191</w:t>
            </w:r>
            <w:r w:rsidR="00814074">
              <w:rPr>
                <w:sz w:val="18"/>
                <w:szCs w:val="18"/>
                <w:lang w:val="el-GR"/>
              </w:rPr>
              <w:t xml:space="preserve"> </w:t>
            </w:r>
            <w:r w:rsidR="00814074">
              <w:rPr>
                <w:sz w:val="18"/>
                <w:szCs w:val="18"/>
              </w:rPr>
              <w:t>€/MWh</w:t>
            </w:r>
          </w:p>
        </w:tc>
        <w:tc>
          <w:tcPr>
            <w:tcW w:w="1945" w:type="dxa"/>
          </w:tcPr>
          <w:p w14:paraId="1B8D6614" w14:textId="26555517" w:rsidR="004D53BF" w:rsidRPr="004D53BF" w:rsidRDefault="004D53BF" w:rsidP="004D53BF">
            <w:pPr>
              <w:jc w:val="center"/>
              <w:rPr>
                <w:sz w:val="18"/>
                <w:szCs w:val="18"/>
              </w:rPr>
            </w:pPr>
            <w:r>
              <w:rPr>
                <w:sz w:val="18"/>
                <w:szCs w:val="18"/>
              </w:rPr>
              <w:t>258 €/MWh</w:t>
            </w:r>
          </w:p>
        </w:tc>
      </w:tr>
    </w:tbl>
    <w:p w14:paraId="437C93D8" w14:textId="12387762" w:rsidR="008675BD" w:rsidRDefault="008675BD" w:rsidP="00E65C01">
      <w:pPr>
        <w:jc w:val="both"/>
        <w:rPr>
          <w:lang w:val="el-GR"/>
        </w:rPr>
      </w:pPr>
    </w:p>
    <w:p w14:paraId="57A9C9D3" w14:textId="77777777" w:rsidR="004A182C" w:rsidRDefault="004A182C" w:rsidP="00E65C01">
      <w:pPr>
        <w:jc w:val="both"/>
        <w:rPr>
          <w:lang w:val="el-GR"/>
        </w:rPr>
      </w:pPr>
      <w:r>
        <w:rPr>
          <w:lang w:val="el-GR"/>
        </w:rPr>
        <w:t xml:space="preserve">Παρακάτω φαίνονται, σχηματικά, οι ετήσιες </w:t>
      </w:r>
      <w:proofErr w:type="spellStart"/>
      <w:r>
        <w:rPr>
          <w:lang w:val="el-GR"/>
        </w:rPr>
        <w:t>χρηματορροές</w:t>
      </w:r>
      <w:proofErr w:type="spellEnd"/>
      <w:r>
        <w:rPr>
          <w:lang w:val="el-GR"/>
        </w:rPr>
        <w:t xml:space="preserve"> για τις επιλεγμένες ανεμογεννήτριες.</w:t>
      </w:r>
    </w:p>
    <w:p w14:paraId="7A3000DD" w14:textId="3AF2DF65" w:rsidR="004A182C" w:rsidRPr="004A182C" w:rsidRDefault="004A182C" w:rsidP="004A182C">
      <w:pPr>
        <w:pStyle w:val="a8"/>
      </w:pPr>
      <w:r>
        <w:rPr>
          <w:noProof/>
        </w:rPr>
        <w:drawing>
          <wp:inline distT="0" distB="0" distL="0" distR="0" wp14:anchorId="5D338B17" wp14:editId="36B46744">
            <wp:extent cx="5943600" cy="2646045"/>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2646045"/>
                    </a:xfrm>
                    <a:prstGeom prst="rect">
                      <a:avLst/>
                    </a:prstGeom>
                  </pic:spPr>
                </pic:pic>
              </a:graphicData>
            </a:graphic>
          </wp:inline>
        </w:drawing>
      </w:r>
      <w:r>
        <w:t xml:space="preserve">Εικόνα </w:t>
      </w:r>
      <w:fldSimple w:instr=" SEQ Εικόνα \* ARABIC ">
        <w:r w:rsidR="00B37357">
          <w:rPr>
            <w:noProof/>
          </w:rPr>
          <w:t>25</w:t>
        </w:r>
      </w:fldSimple>
      <w:r>
        <w:t xml:space="preserve">: </w:t>
      </w:r>
      <w:proofErr w:type="spellStart"/>
      <w:r>
        <w:rPr>
          <w:lang w:val="el-GR"/>
        </w:rPr>
        <w:t>Χρηματορροή</w:t>
      </w:r>
      <w:proofErr w:type="spellEnd"/>
      <w:r>
        <w:rPr>
          <w:lang w:val="el-GR"/>
        </w:rPr>
        <w:t xml:space="preserve"> </w:t>
      </w:r>
      <w:proofErr w:type="spellStart"/>
      <w:r>
        <w:t>Aventa</w:t>
      </w:r>
      <w:proofErr w:type="spellEnd"/>
    </w:p>
    <w:p w14:paraId="1B489E14" w14:textId="1E9E1CFE" w:rsidR="004A182C" w:rsidRDefault="004A182C" w:rsidP="00E65C01">
      <w:pPr>
        <w:jc w:val="both"/>
        <w:rPr>
          <w:lang w:val="el-GR"/>
        </w:rPr>
      </w:pPr>
    </w:p>
    <w:p w14:paraId="11205462" w14:textId="77777777" w:rsidR="004A182C" w:rsidRDefault="004A182C" w:rsidP="004A182C">
      <w:pPr>
        <w:keepNext/>
        <w:jc w:val="center"/>
      </w:pPr>
      <w:r>
        <w:rPr>
          <w:noProof/>
        </w:rPr>
        <w:lastRenderedPageBreak/>
        <w:drawing>
          <wp:inline distT="0" distB="0" distL="0" distR="0" wp14:anchorId="41E9525C" wp14:editId="16D451A5">
            <wp:extent cx="6013938" cy="311150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053284" cy="3131857"/>
                    </a:xfrm>
                    <a:prstGeom prst="rect">
                      <a:avLst/>
                    </a:prstGeom>
                  </pic:spPr>
                </pic:pic>
              </a:graphicData>
            </a:graphic>
          </wp:inline>
        </w:drawing>
      </w:r>
    </w:p>
    <w:p w14:paraId="527A4570" w14:textId="13FFDA83" w:rsidR="004D53BF" w:rsidRDefault="004A182C" w:rsidP="004A182C">
      <w:pPr>
        <w:pStyle w:val="a8"/>
        <w:jc w:val="both"/>
      </w:pPr>
      <w:r>
        <w:t xml:space="preserve">Εικόνα </w:t>
      </w:r>
      <w:fldSimple w:instr=" SEQ Εικόνα \* ARABIC ">
        <w:r w:rsidR="00B37357">
          <w:rPr>
            <w:noProof/>
          </w:rPr>
          <w:t>26</w:t>
        </w:r>
      </w:fldSimple>
      <w:r>
        <w:t>:</w:t>
      </w:r>
      <w:proofErr w:type="spellStart"/>
      <w:r>
        <w:rPr>
          <w:lang w:val="el-GR"/>
        </w:rPr>
        <w:t>Χρηματορροή</w:t>
      </w:r>
      <w:proofErr w:type="spellEnd"/>
      <w:r>
        <w:rPr>
          <w:lang w:val="el-GR"/>
        </w:rPr>
        <w:t xml:space="preserve"> </w:t>
      </w:r>
      <w:proofErr w:type="spellStart"/>
      <w:r>
        <w:t>Evoco</w:t>
      </w:r>
      <w:proofErr w:type="spellEnd"/>
    </w:p>
    <w:p w14:paraId="17D0FE25" w14:textId="77777777" w:rsidR="004A182C" w:rsidRDefault="004A182C" w:rsidP="004A182C">
      <w:pPr>
        <w:keepNext/>
      </w:pPr>
      <w:r>
        <w:rPr>
          <w:noProof/>
        </w:rPr>
        <w:drawing>
          <wp:inline distT="0" distB="0" distL="0" distR="0" wp14:anchorId="3C6FD046" wp14:editId="70CE70D2">
            <wp:extent cx="5943600" cy="2751992"/>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73484" cy="2765829"/>
                    </a:xfrm>
                    <a:prstGeom prst="rect">
                      <a:avLst/>
                    </a:prstGeom>
                  </pic:spPr>
                </pic:pic>
              </a:graphicData>
            </a:graphic>
          </wp:inline>
        </w:drawing>
      </w:r>
    </w:p>
    <w:p w14:paraId="60C4D0C2" w14:textId="5E1AE2F3" w:rsidR="004A182C" w:rsidRPr="004A182C" w:rsidRDefault="004A182C" w:rsidP="004A182C">
      <w:pPr>
        <w:pStyle w:val="a8"/>
        <w:rPr>
          <w:lang w:val="el-GR"/>
        </w:rPr>
      </w:pPr>
      <w:r w:rsidRPr="004A182C">
        <w:rPr>
          <w:lang w:val="el-GR"/>
        </w:rPr>
        <w:t xml:space="preserve">Εικόνα </w:t>
      </w:r>
      <w:r>
        <w:fldChar w:fldCharType="begin"/>
      </w:r>
      <w:r w:rsidRPr="004A182C">
        <w:rPr>
          <w:lang w:val="el-GR"/>
        </w:rPr>
        <w:instrText xml:space="preserve"> </w:instrText>
      </w:r>
      <w:r>
        <w:instrText>SEQ</w:instrText>
      </w:r>
      <w:r w:rsidRPr="004A182C">
        <w:rPr>
          <w:lang w:val="el-GR"/>
        </w:rPr>
        <w:instrText xml:space="preserve"> Εικόνα \* </w:instrText>
      </w:r>
      <w:r>
        <w:instrText>ARABIC</w:instrText>
      </w:r>
      <w:r w:rsidRPr="004A182C">
        <w:rPr>
          <w:lang w:val="el-GR"/>
        </w:rPr>
        <w:instrText xml:space="preserve"> </w:instrText>
      </w:r>
      <w:r>
        <w:fldChar w:fldCharType="separate"/>
      </w:r>
      <w:r w:rsidR="00B37357" w:rsidRPr="00B37357">
        <w:rPr>
          <w:noProof/>
          <w:lang w:val="el-GR"/>
        </w:rPr>
        <w:t>27</w:t>
      </w:r>
      <w:r>
        <w:fldChar w:fldCharType="end"/>
      </w:r>
      <w:r w:rsidRPr="004A182C">
        <w:rPr>
          <w:lang w:val="el-GR"/>
        </w:rPr>
        <w:t>:</w:t>
      </w:r>
      <w:r>
        <w:rPr>
          <w:lang w:val="el-GR"/>
        </w:rPr>
        <w:t xml:space="preserve">Χρηματορροή </w:t>
      </w:r>
      <w:r w:rsidRPr="004A182C">
        <w:rPr>
          <w:lang w:val="el-GR"/>
        </w:rPr>
        <w:t xml:space="preserve"> </w:t>
      </w:r>
      <w:proofErr w:type="spellStart"/>
      <w:r>
        <w:t>Energie</w:t>
      </w:r>
      <w:proofErr w:type="spellEnd"/>
    </w:p>
    <w:p w14:paraId="6A8005A0" w14:textId="55514EB6" w:rsidR="004A182C" w:rsidRDefault="000464C0" w:rsidP="000464C0">
      <w:pPr>
        <w:pStyle w:val="3"/>
        <w:rPr>
          <w:lang w:val="el-GR"/>
        </w:rPr>
      </w:pPr>
      <w:bookmarkStart w:id="23" w:name="_Toc51578385"/>
      <w:r>
        <w:rPr>
          <w:lang w:val="el-GR"/>
        </w:rPr>
        <w:t>2.2</w:t>
      </w:r>
      <w:r w:rsidR="004A182C">
        <w:rPr>
          <w:lang w:val="el-GR"/>
        </w:rPr>
        <w:t>.3: Ανάλυση Κινδύνου</w:t>
      </w:r>
      <w:bookmarkEnd w:id="23"/>
    </w:p>
    <w:p w14:paraId="1E31FBDD" w14:textId="77777777" w:rsidR="00756E9A" w:rsidRPr="00756E9A" w:rsidRDefault="00756E9A" w:rsidP="00756E9A">
      <w:pPr>
        <w:rPr>
          <w:lang w:val="el-GR"/>
        </w:rPr>
      </w:pPr>
    </w:p>
    <w:p w14:paraId="76CEDDBD" w14:textId="2986A732" w:rsidR="004A182C" w:rsidRDefault="004A182C" w:rsidP="004A182C">
      <w:pPr>
        <w:jc w:val="both"/>
        <w:rPr>
          <w:lang w:val="el-GR"/>
        </w:rPr>
      </w:pPr>
      <w:r>
        <w:rPr>
          <w:lang w:val="el-GR"/>
        </w:rPr>
        <w:tab/>
        <w:t>Λόγω του πλήθους των συστημάτων από τα οποία εξαρτάται μία επένδυση, η βιωσιμότητά της μπορεί να διαφέρει αρκετά από το αρχικό προμελετημένο σχέδιο. Στην περίπτωση των ανεμογεννητριών, ακόμα και η κλιματική αλλαγή σε βάθος 20ετίας μπορεί να μειώσει το κέρδος της επένδυσης σε τέτοιο σημείο ώστε να κριθεί ασύμφορη. Εν τέλει, για την αποφυγή αυτών, καταφεύγουμε στην λεγόμενη ανάλυση ευαισθησίας.</w:t>
      </w:r>
    </w:p>
    <w:p w14:paraId="7BD7BB0C" w14:textId="5307A8F6" w:rsidR="004A182C" w:rsidRDefault="004A182C" w:rsidP="004A182C">
      <w:pPr>
        <w:jc w:val="both"/>
        <w:rPr>
          <w:lang w:val="el-GR"/>
        </w:rPr>
      </w:pPr>
      <w:r>
        <w:rPr>
          <w:lang w:val="el-GR"/>
        </w:rPr>
        <w:lastRenderedPageBreak/>
        <w:t xml:space="preserve">Παρακάτω, με την χρήση του </w:t>
      </w:r>
      <w:proofErr w:type="spellStart"/>
      <w:r>
        <w:t>Retscreen</w:t>
      </w:r>
      <w:proofErr w:type="spellEnd"/>
      <w:r>
        <w:rPr>
          <w:lang w:val="el-GR"/>
        </w:rPr>
        <w:t xml:space="preserve">, παρουσιάζονται τα αποτελέσματα για τις επιλεγμένες ανεμογεννήτριες. </w:t>
      </w:r>
    </w:p>
    <w:p w14:paraId="5689F423" w14:textId="77777777" w:rsidR="004A182C" w:rsidRDefault="004A182C" w:rsidP="00756E9A">
      <w:pPr>
        <w:pStyle w:val="a4"/>
      </w:pPr>
      <w:r>
        <w:rPr>
          <w:noProof/>
          <w:lang w:val="el-GR"/>
        </w:rPr>
        <w:drawing>
          <wp:inline distT="0" distB="0" distL="0" distR="0" wp14:anchorId="7FC172AC" wp14:editId="1DAC01E6">
            <wp:extent cx="5934710" cy="7280275"/>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4710" cy="7280275"/>
                    </a:xfrm>
                    <a:prstGeom prst="rect">
                      <a:avLst/>
                    </a:prstGeom>
                    <a:noFill/>
                    <a:ln>
                      <a:noFill/>
                    </a:ln>
                  </pic:spPr>
                </pic:pic>
              </a:graphicData>
            </a:graphic>
          </wp:inline>
        </w:drawing>
      </w:r>
    </w:p>
    <w:p w14:paraId="0567D6B5" w14:textId="574F720A" w:rsidR="004A182C" w:rsidRDefault="004A182C" w:rsidP="004A182C">
      <w:pPr>
        <w:pStyle w:val="a8"/>
      </w:pPr>
      <w:r>
        <w:t xml:space="preserve">Εικόνα </w:t>
      </w:r>
      <w:fldSimple w:instr=" SEQ Εικόνα \* ARABIC ">
        <w:r w:rsidR="00B37357">
          <w:rPr>
            <w:noProof/>
          </w:rPr>
          <w:t>28</w:t>
        </w:r>
      </w:fldSimple>
      <w:r>
        <w:rPr>
          <w:lang w:val="el-GR"/>
        </w:rPr>
        <w:t>: Ανάλυση επικινδυνότητας</w:t>
      </w:r>
      <w:r>
        <w:t xml:space="preserve"> </w:t>
      </w:r>
      <w:proofErr w:type="spellStart"/>
      <w:r>
        <w:t>Aventa</w:t>
      </w:r>
      <w:proofErr w:type="spellEnd"/>
    </w:p>
    <w:p w14:paraId="1AC8ABF3" w14:textId="77777777" w:rsidR="004A182C" w:rsidRDefault="004A182C" w:rsidP="004A182C">
      <w:pPr>
        <w:keepNext/>
      </w:pPr>
      <w:r>
        <w:rPr>
          <w:noProof/>
        </w:rPr>
        <w:lastRenderedPageBreak/>
        <w:drawing>
          <wp:inline distT="0" distB="0" distL="0" distR="0" wp14:anchorId="62A307A8" wp14:editId="52646096">
            <wp:extent cx="5934710" cy="7262495"/>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4710" cy="7262495"/>
                    </a:xfrm>
                    <a:prstGeom prst="rect">
                      <a:avLst/>
                    </a:prstGeom>
                    <a:noFill/>
                    <a:ln>
                      <a:noFill/>
                    </a:ln>
                  </pic:spPr>
                </pic:pic>
              </a:graphicData>
            </a:graphic>
          </wp:inline>
        </w:drawing>
      </w:r>
    </w:p>
    <w:p w14:paraId="202AC64E" w14:textId="480B91B8" w:rsidR="004A182C" w:rsidRDefault="004A182C" w:rsidP="004A182C">
      <w:pPr>
        <w:pStyle w:val="a8"/>
      </w:pPr>
      <w:r w:rsidRPr="004A182C">
        <w:rPr>
          <w:lang w:val="el-GR"/>
        </w:rPr>
        <w:t xml:space="preserve">Εικόνα </w:t>
      </w:r>
      <w:r>
        <w:fldChar w:fldCharType="begin"/>
      </w:r>
      <w:r w:rsidRPr="004A182C">
        <w:rPr>
          <w:lang w:val="el-GR"/>
        </w:rPr>
        <w:instrText xml:space="preserve"> </w:instrText>
      </w:r>
      <w:r>
        <w:instrText>SEQ</w:instrText>
      </w:r>
      <w:r w:rsidRPr="004A182C">
        <w:rPr>
          <w:lang w:val="el-GR"/>
        </w:rPr>
        <w:instrText xml:space="preserve"> Εικόνα \* </w:instrText>
      </w:r>
      <w:r>
        <w:instrText>ARABIC</w:instrText>
      </w:r>
      <w:r w:rsidRPr="004A182C">
        <w:rPr>
          <w:lang w:val="el-GR"/>
        </w:rPr>
        <w:instrText xml:space="preserve"> </w:instrText>
      </w:r>
      <w:r>
        <w:fldChar w:fldCharType="separate"/>
      </w:r>
      <w:r w:rsidR="00B37357">
        <w:rPr>
          <w:noProof/>
        </w:rPr>
        <w:t>29</w:t>
      </w:r>
      <w:r>
        <w:fldChar w:fldCharType="end"/>
      </w:r>
      <w:r w:rsidRPr="004A182C">
        <w:rPr>
          <w:lang w:val="el-GR"/>
        </w:rPr>
        <w:t xml:space="preserve">: </w:t>
      </w:r>
      <w:r>
        <w:rPr>
          <w:lang w:val="el-GR"/>
        </w:rPr>
        <w:t xml:space="preserve">Ανάλυση επικινδυνότητας </w:t>
      </w:r>
      <w:proofErr w:type="spellStart"/>
      <w:r>
        <w:t>Energie</w:t>
      </w:r>
      <w:proofErr w:type="spellEnd"/>
    </w:p>
    <w:p w14:paraId="039A2879" w14:textId="77777777" w:rsidR="004A182C" w:rsidRDefault="004A182C" w:rsidP="004A182C">
      <w:pPr>
        <w:keepNext/>
      </w:pPr>
      <w:r>
        <w:rPr>
          <w:noProof/>
          <w:lang w:val="el-GR"/>
        </w:rPr>
        <w:lastRenderedPageBreak/>
        <w:drawing>
          <wp:inline distT="0" distB="0" distL="0" distR="0" wp14:anchorId="72295022" wp14:editId="48090BAF">
            <wp:extent cx="5943600" cy="7162800"/>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7162800"/>
                    </a:xfrm>
                    <a:prstGeom prst="rect">
                      <a:avLst/>
                    </a:prstGeom>
                    <a:noFill/>
                    <a:ln>
                      <a:noFill/>
                    </a:ln>
                  </pic:spPr>
                </pic:pic>
              </a:graphicData>
            </a:graphic>
          </wp:inline>
        </w:drawing>
      </w:r>
    </w:p>
    <w:p w14:paraId="1275468F" w14:textId="7F6B7E4D" w:rsidR="004A182C" w:rsidRPr="00756E9A" w:rsidRDefault="004A182C" w:rsidP="004A182C">
      <w:pPr>
        <w:pStyle w:val="a8"/>
        <w:rPr>
          <w:lang w:val="el-GR"/>
        </w:rPr>
      </w:pPr>
      <w:r w:rsidRPr="004A182C">
        <w:rPr>
          <w:lang w:val="el-GR"/>
        </w:rPr>
        <w:t xml:space="preserve">Εικόνα </w:t>
      </w:r>
      <w:r>
        <w:fldChar w:fldCharType="begin"/>
      </w:r>
      <w:r w:rsidRPr="004A182C">
        <w:rPr>
          <w:lang w:val="el-GR"/>
        </w:rPr>
        <w:instrText xml:space="preserve"> </w:instrText>
      </w:r>
      <w:r>
        <w:instrText>SEQ</w:instrText>
      </w:r>
      <w:r w:rsidRPr="004A182C">
        <w:rPr>
          <w:lang w:val="el-GR"/>
        </w:rPr>
        <w:instrText xml:space="preserve"> Εικόνα \* </w:instrText>
      </w:r>
      <w:r>
        <w:instrText>ARABIC</w:instrText>
      </w:r>
      <w:r w:rsidRPr="004A182C">
        <w:rPr>
          <w:lang w:val="el-GR"/>
        </w:rPr>
        <w:instrText xml:space="preserve"> </w:instrText>
      </w:r>
      <w:r>
        <w:fldChar w:fldCharType="separate"/>
      </w:r>
      <w:r w:rsidR="00B37357" w:rsidRPr="00B37357">
        <w:rPr>
          <w:noProof/>
          <w:lang w:val="el-GR"/>
        </w:rPr>
        <w:t>30</w:t>
      </w:r>
      <w:r>
        <w:fldChar w:fldCharType="end"/>
      </w:r>
      <w:r>
        <w:rPr>
          <w:lang w:val="el-GR"/>
        </w:rPr>
        <w:t>:</w:t>
      </w:r>
      <w:r w:rsidRPr="00F62065">
        <w:rPr>
          <w:lang w:val="el-GR"/>
        </w:rPr>
        <w:t xml:space="preserve">Ανάλυση επικινδυνότητας </w:t>
      </w:r>
      <w:proofErr w:type="spellStart"/>
      <w:r>
        <w:t>Evoco</w:t>
      </w:r>
      <w:proofErr w:type="spellEnd"/>
    </w:p>
    <w:p w14:paraId="0D815DB4" w14:textId="77777777" w:rsidR="004A182C" w:rsidRPr="00756E9A" w:rsidRDefault="004A182C">
      <w:pPr>
        <w:rPr>
          <w:i/>
          <w:iCs/>
          <w:color w:val="1F497D" w:themeColor="text2"/>
          <w:sz w:val="18"/>
          <w:szCs w:val="18"/>
          <w:lang w:val="el-GR"/>
        </w:rPr>
      </w:pPr>
      <w:r w:rsidRPr="00756E9A">
        <w:rPr>
          <w:lang w:val="el-GR"/>
        </w:rPr>
        <w:br w:type="page"/>
      </w:r>
    </w:p>
    <w:p w14:paraId="6377126A" w14:textId="47337F7C" w:rsidR="005E5A5C" w:rsidRDefault="00743FFE" w:rsidP="004A182C">
      <w:pPr>
        <w:pStyle w:val="1"/>
        <w:rPr>
          <w:lang w:val="el-GR"/>
        </w:rPr>
      </w:pPr>
      <w:bookmarkStart w:id="24" w:name="_Toc51578386"/>
      <w:r>
        <w:rPr>
          <w:lang w:val="el-GR"/>
        </w:rPr>
        <w:lastRenderedPageBreak/>
        <w:t>Σχολιασμός αποτελεσμάτων και συμπεράσματα</w:t>
      </w:r>
      <w:bookmarkEnd w:id="24"/>
    </w:p>
    <w:p w14:paraId="28A2D068" w14:textId="77777777" w:rsidR="004A182C" w:rsidRPr="004A182C" w:rsidRDefault="004A182C" w:rsidP="004A182C">
      <w:pPr>
        <w:rPr>
          <w:lang w:val="el-GR"/>
        </w:rPr>
      </w:pPr>
    </w:p>
    <w:p w14:paraId="2BB47797" w14:textId="33E700DC" w:rsidR="004D3BB1" w:rsidRDefault="00F64DEC" w:rsidP="003460A3">
      <w:pPr>
        <w:jc w:val="both"/>
        <w:rPr>
          <w:lang w:val="el-GR"/>
        </w:rPr>
      </w:pPr>
      <w:r>
        <w:rPr>
          <w:lang w:val="el-GR"/>
        </w:rPr>
        <w:tab/>
      </w:r>
      <w:r w:rsidR="00743FFE">
        <w:rPr>
          <w:lang w:val="el-GR"/>
        </w:rPr>
        <w:t xml:space="preserve">Ξεκινώντας, </w:t>
      </w:r>
      <w:r w:rsidR="00816B88">
        <w:rPr>
          <w:lang w:val="el-GR"/>
        </w:rPr>
        <w:t xml:space="preserve">φαίνεται ότι, αναμενόμενα, οι ανεμογεννήτριες με την μεγαλύτερη ονομαστική ισχύ ήταν αυτές που παρήγαγαν την περισσότερη ενέργεια, συγκεκριμένα αυτή της </w:t>
      </w:r>
      <w:r w:rsidR="00816B88">
        <w:t>Jacobs</w:t>
      </w:r>
      <w:r w:rsidR="00816B88" w:rsidRPr="00816B88">
        <w:rPr>
          <w:lang w:val="el-GR"/>
        </w:rPr>
        <w:t>-</w:t>
      </w:r>
      <w:r w:rsidR="00816B88">
        <w:t>Wind</w:t>
      </w:r>
      <w:r w:rsidR="00816B88" w:rsidRPr="00816B88">
        <w:rPr>
          <w:lang w:val="el-GR"/>
        </w:rPr>
        <w:t xml:space="preserve"> </w:t>
      </w:r>
      <w:r w:rsidR="00816B88">
        <w:t>Electric</w:t>
      </w:r>
      <w:r w:rsidR="00816B88" w:rsidRPr="00816B88">
        <w:rPr>
          <w:lang w:val="el-GR"/>
        </w:rPr>
        <w:t xml:space="preserve"> </w:t>
      </w:r>
      <w:r w:rsidR="00816B88">
        <w:rPr>
          <w:lang w:val="el-GR"/>
        </w:rPr>
        <w:t xml:space="preserve">των </w:t>
      </w:r>
      <w:r w:rsidR="00816B88" w:rsidRPr="00816B88">
        <w:rPr>
          <w:lang w:val="el-GR"/>
        </w:rPr>
        <w:t>20</w:t>
      </w:r>
      <w:r w:rsidR="00816B88">
        <w:t>KW</w:t>
      </w:r>
      <w:r w:rsidR="00816B88">
        <w:rPr>
          <w:lang w:val="el-GR"/>
        </w:rPr>
        <w:t xml:space="preserve"> και η </w:t>
      </w:r>
      <w:proofErr w:type="spellStart"/>
      <w:r w:rsidR="00816B88">
        <w:t>Orenda</w:t>
      </w:r>
      <w:proofErr w:type="spellEnd"/>
      <w:r w:rsidR="00816B88" w:rsidRPr="00816B88">
        <w:rPr>
          <w:lang w:val="el-GR"/>
        </w:rPr>
        <w:t xml:space="preserve"> </w:t>
      </w:r>
      <w:r w:rsidR="00816B88">
        <w:t>Skye</w:t>
      </w:r>
      <w:r w:rsidR="00816B88" w:rsidRPr="00816B88">
        <w:rPr>
          <w:lang w:val="el-GR"/>
        </w:rPr>
        <w:t xml:space="preserve"> </w:t>
      </w:r>
      <w:r w:rsidR="00816B88">
        <w:rPr>
          <w:lang w:val="el-GR"/>
        </w:rPr>
        <w:t>των 50</w:t>
      </w:r>
      <w:r w:rsidR="00816B88">
        <w:t>KW</w:t>
      </w:r>
      <w:r w:rsidR="00816B88" w:rsidRPr="00816B88">
        <w:rPr>
          <w:lang w:val="el-GR"/>
        </w:rPr>
        <w:t>.</w:t>
      </w:r>
    </w:p>
    <w:p w14:paraId="6B6BED5F" w14:textId="47093D58" w:rsidR="00BD6074" w:rsidRDefault="00816B88" w:rsidP="003460A3">
      <w:pPr>
        <w:jc w:val="both"/>
        <w:rPr>
          <w:lang w:val="el-GR"/>
        </w:rPr>
      </w:pPr>
      <w:r>
        <w:rPr>
          <w:lang w:val="el-GR"/>
        </w:rPr>
        <w:tab/>
      </w:r>
      <w:r w:rsidR="003460A3">
        <w:rPr>
          <w:lang w:val="el-GR"/>
        </w:rPr>
        <w:t>Εν συνεχεία, παρατηρείται ότι τα αποτελέσματα του συντελεστή αποδοτικότητας και του σταθμισμένου κόστους ενέργειας συμβαδίζουν</w:t>
      </w:r>
      <w:r w:rsidR="004A182C" w:rsidRPr="004A182C">
        <w:rPr>
          <w:lang w:val="el-GR"/>
        </w:rPr>
        <w:t xml:space="preserve"> </w:t>
      </w:r>
      <w:r w:rsidR="004A182C">
        <w:rPr>
          <w:lang w:val="el-GR"/>
        </w:rPr>
        <w:t>με τις μέσες πραγματικές ευρωπαϊκές τιμές</w:t>
      </w:r>
      <w:r w:rsidR="003460A3">
        <w:rPr>
          <w:lang w:val="el-GR"/>
        </w:rPr>
        <w:t>. Ο λόγος αυτού, είναι η χρήση των μέσων τιμών κατασκευής και συντήρησης σε ευρωπαϊκό επίπεδο. Η πραγματικότητα ίσως να διαφέρει</w:t>
      </w:r>
      <w:r w:rsidR="0040567B">
        <w:rPr>
          <w:lang w:val="el-GR"/>
        </w:rPr>
        <w:t>,</w:t>
      </w:r>
      <w:r w:rsidR="003460A3">
        <w:rPr>
          <w:lang w:val="el-GR"/>
        </w:rPr>
        <w:t xml:space="preserve"> καθώς οι διάφοροι κατασκευαστές έχουν άλλα επίπεδα τιμών</w:t>
      </w:r>
      <w:r w:rsidR="0040567B">
        <w:rPr>
          <w:lang w:val="el-GR"/>
        </w:rPr>
        <w:t xml:space="preserve"> και πολλές φορές παρέχουν εκπτώσεις ανάλογα με το μέγεθος του έργου</w:t>
      </w:r>
      <w:r w:rsidR="003460A3">
        <w:rPr>
          <w:lang w:val="el-GR"/>
        </w:rPr>
        <w:t>.</w:t>
      </w:r>
      <w:r w:rsidR="0040567B">
        <w:rPr>
          <w:lang w:val="el-GR"/>
        </w:rPr>
        <w:t xml:space="preserve"> Ωστόσο,</w:t>
      </w:r>
      <w:r w:rsidR="003460A3">
        <w:rPr>
          <w:lang w:val="el-GR"/>
        </w:rPr>
        <w:t xml:space="preserve"> </w:t>
      </w:r>
      <w:r w:rsidR="0040567B">
        <w:rPr>
          <w:lang w:val="el-GR"/>
        </w:rPr>
        <w:t>κ</w:t>
      </w:r>
      <w:r w:rsidR="003460A3">
        <w:rPr>
          <w:lang w:val="el-GR"/>
        </w:rPr>
        <w:t>ανένα εκ των αποτελεσμάτων δεν φέρει παράλογη τιμή. Είτε ο συντελεστής αποδοτικότητας είτε το σταθμισμένο κόστος παραγωγής ενέργειας φέρουν τιμές εντός των μέσων στις διάφορες χώρες (εικόνες 17 και 18)</w:t>
      </w:r>
      <w:r w:rsidR="00BD6074">
        <w:rPr>
          <w:lang w:val="el-GR"/>
        </w:rPr>
        <w:t>.</w:t>
      </w:r>
      <w:r w:rsidR="00BD6074">
        <w:rPr>
          <w:lang w:val="el-GR"/>
        </w:rPr>
        <w:tab/>
      </w:r>
    </w:p>
    <w:p w14:paraId="069E296B" w14:textId="5B83FD30" w:rsidR="004A182C" w:rsidRDefault="004A182C" w:rsidP="004A182C">
      <w:pPr>
        <w:ind w:firstLine="720"/>
        <w:jc w:val="both"/>
        <w:rPr>
          <w:lang w:val="el-GR"/>
        </w:rPr>
      </w:pPr>
      <w:r>
        <w:rPr>
          <w:lang w:val="el-GR"/>
        </w:rPr>
        <w:t xml:space="preserve">Η χρηματοοικονομική ανάλυση αναδεικνύει την </w:t>
      </w:r>
      <w:proofErr w:type="spellStart"/>
      <w:r>
        <w:t>Aventa</w:t>
      </w:r>
      <w:proofErr w:type="spellEnd"/>
      <w:r w:rsidRPr="004A182C">
        <w:rPr>
          <w:lang w:val="el-GR"/>
        </w:rPr>
        <w:t xml:space="preserve"> </w:t>
      </w:r>
      <w:r>
        <w:t>AV</w:t>
      </w:r>
      <w:r w:rsidRPr="004A182C">
        <w:rPr>
          <w:lang w:val="el-GR"/>
        </w:rPr>
        <w:t xml:space="preserve">-7 </w:t>
      </w:r>
      <w:r>
        <w:rPr>
          <w:lang w:val="el-GR"/>
        </w:rPr>
        <w:t xml:space="preserve">ως την αποδοτικότερη, έχοντας τον μικρότερο χρόνο απόσβεσης και την καλύτερη αναλογία επένδυσης/κέρδους σε βάθος χρόνου. Η </w:t>
      </w:r>
      <w:proofErr w:type="spellStart"/>
      <w:r w:rsidRPr="004A182C">
        <w:t>Energie</w:t>
      </w:r>
      <w:proofErr w:type="spellEnd"/>
      <w:r w:rsidRPr="004A182C">
        <w:rPr>
          <w:lang w:val="el-GR"/>
        </w:rPr>
        <w:t xml:space="preserve"> </w:t>
      </w:r>
      <w:r w:rsidRPr="004A182C">
        <w:t>PGE</w:t>
      </w:r>
      <w:r w:rsidRPr="004A182C">
        <w:rPr>
          <w:lang w:val="el-GR"/>
        </w:rPr>
        <w:t xml:space="preserve"> 20/25 </w:t>
      </w:r>
      <w:r>
        <w:rPr>
          <w:lang w:val="el-GR"/>
        </w:rPr>
        <w:t xml:space="preserve">ήταν αυτή με το μεγαλύτερο τελικό κέρδος στις 272.000€ στο βάθος της 20ετίας. </w:t>
      </w:r>
    </w:p>
    <w:p w14:paraId="7194F014" w14:textId="7F09ED24" w:rsidR="004A182C" w:rsidRPr="004A182C" w:rsidRDefault="004A182C" w:rsidP="004A182C">
      <w:pPr>
        <w:ind w:firstLine="720"/>
        <w:jc w:val="both"/>
        <w:rPr>
          <w:lang w:val="el-GR"/>
        </w:rPr>
      </w:pPr>
      <w:r>
        <w:rPr>
          <w:lang w:val="el-GR"/>
        </w:rPr>
        <w:t>Η κατασκευή μιας ανεμογεννήτριας στην περιοχή της Πολυτεχνειούπολης θα ήταν μια αξιόλογη επένδυση. Συνδυάζοντάς την με φωτοβολταϊκά και ίσως αναθέτοντας κομμάτι της κατασκευής της σε φοιτητές και μεταπτυχιακούς, θα μπορούσε να προσφέρει πολλά, τόσο από οικονομικής όσο και από εκπαιδευτικής άποψης, ενώ παράλληλα θα ήταν ένα καλό βήμα για ένα πιο πράσινο Πολυτεχνείο.</w:t>
      </w:r>
    </w:p>
    <w:p w14:paraId="455C9540" w14:textId="7CA793EE" w:rsidR="00743FFE" w:rsidRDefault="00F64DEC" w:rsidP="004A182C">
      <w:pPr>
        <w:ind w:firstLine="720"/>
        <w:jc w:val="both"/>
        <w:rPr>
          <w:rFonts w:cstheme="minorHAnsi"/>
          <w:lang w:val="el-GR"/>
        </w:rPr>
      </w:pPr>
      <w:r>
        <w:rPr>
          <w:rFonts w:cstheme="minorHAnsi"/>
          <w:lang w:val="el-GR"/>
        </w:rPr>
        <w:t xml:space="preserve">Εν τέλει, </w:t>
      </w:r>
      <w:r w:rsidR="0052195A" w:rsidRPr="007D7C42">
        <w:rPr>
          <w:rFonts w:cstheme="minorHAnsi"/>
          <w:lang w:val="el-GR"/>
        </w:rPr>
        <w:t xml:space="preserve">Η κατασκευή μίας ανεμογεννήτριας ή και ενός αιολικού πάρκου δεν είναι εύκολη υπόθεση. </w:t>
      </w:r>
      <w:r w:rsidR="00FB612F" w:rsidRPr="007D7C42">
        <w:rPr>
          <w:rFonts w:cstheme="minorHAnsi"/>
          <w:lang w:val="el-GR"/>
        </w:rPr>
        <w:t>Οι παράγοντες και τα κριτήρια που χρει</w:t>
      </w:r>
      <w:r w:rsidR="00C00322" w:rsidRPr="007D7C42">
        <w:rPr>
          <w:rFonts w:cstheme="minorHAnsi"/>
          <w:lang w:val="el-GR"/>
        </w:rPr>
        <w:t>άζονται</w:t>
      </w:r>
      <w:r w:rsidR="00FB612F" w:rsidRPr="007D7C42">
        <w:rPr>
          <w:rFonts w:cstheme="minorHAnsi"/>
          <w:lang w:val="el-GR"/>
        </w:rPr>
        <w:t xml:space="preserve"> να </w:t>
      </w:r>
      <w:r w:rsidR="00B13B15" w:rsidRPr="007D7C42">
        <w:rPr>
          <w:rFonts w:cstheme="minorHAnsi"/>
          <w:lang w:val="el-GR"/>
        </w:rPr>
        <w:t>υπολογιστούν</w:t>
      </w:r>
      <w:r w:rsidR="00FB612F" w:rsidRPr="007D7C42">
        <w:rPr>
          <w:rFonts w:cstheme="minorHAnsi"/>
          <w:lang w:val="el-GR"/>
        </w:rPr>
        <w:t xml:space="preserve"> για ν</w:t>
      </w:r>
      <w:r w:rsidR="00C00322" w:rsidRPr="007D7C42">
        <w:rPr>
          <w:rFonts w:cstheme="minorHAnsi"/>
          <w:lang w:val="el-GR"/>
        </w:rPr>
        <w:t xml:space="preserve">α </w:t>
      </w:r>
      <w:r w:rsidR="00B13B15" w:rsidRPr="007D7C42">
        <w:rPr>
          <w:rFonts w:cstheme="minorHAnsi"/>
          <w:lang w:val="el-GR"/>
        </w:rPr>
        <w:t>βγει</w:t>
      </w:r>
      <w:r w:rsidR="00FB612F" w:rsidRPr="007D7C42">
        <w:rPr>
          <w:rFonts w:cstheme="minorHAnsi"/>
          <w:lang w:val="el-GR"/>
        </w:rPr>
        <w:t xml:space="preserve"> σωστό πόρισμα για την επένδυσή</w:t>
      </w:r>
      <w:r w:rsidR="00C00322" w:rsidRPr="007D7C42">
        <w:rPr>
          <w:rFonts w:cstheme="minorHAnsi"/>
          <w:lang w:val="el-GR"/>
        </w:rPr>
        <w:t xml:space="preserve">, </w:t>
      </w:r>
      <w:r w:rsidR="00FB612F" w:rsidRPr="007D7C42">
        <w:rPr>
          <w:rFonts w:cstheme="minorHAnsi"/>
          <w:lang w:val="el-GR"/>
        </w:rPr>
        <w:t xml:space="preserve">χρειάζονται μακροχρόνια μελέτη για την σωστή απόφαση. </w:t>
      </w:r>
      <w:r w:rsidR="00C00322" w:rsidRPr="007D7C42">
        <w:rPr>
          <w:rFonts w:cstheme="minorHAnsi"/>
          <w:lang w:val="el-GR"/>
        </w:rPr>
        <w:t>Τα</w:t>
      </w:r>
      <w:r w:rsidR="00FB612F" w:rsidRPr="007D7C42">
        <w:rPr>
          <w:rFonts w:cstheme="minorHAnsi"/>
          <w:lang w:val="el-GR"/>
        </w:rPr>
        <w:t xml:space="preserve"> δεδομένα</w:t>
      </w:r>
      <w:r w:rsidR="00C00322" w:rsidRPr="007D7C42">
        <w:rPr>
          <w:rFonts w:cstheme="minorHAnsi"/>
          <w:lang w:val="el-GR"/>
        </w:rPr>
        <w:t xml:space="preserve"> σε αυτήν  την μελέτη ήταν ενός</w:t>
      </w:r>
      <w:r w:rsidR="00FB612F" w:rsidRPr="007D7C42">
        <w:rPr>
          <w:rFonts w:cstheme="minorHAnsi"/>
          <w:lang w:val="el-GR"/>
        </w:rPr>
        <w:t xml:space="preserve"> χρόνου απ</w:t>
      </w:r>
      <w:r w:rsidR="00C00322" w:rsidRPr="007D7C42">
        <w:rPr>
          <w:rFonts w:cstheme="minorHAnsi"/>
          <w:lang w:val="el-GR"/>
        </w:rPr>
        <w:t>ό ένα σημείο</w:t>
      </w:r>
      <w:r w:rsidR="00FB612F" w:rsidRPr="007D7C42">
        <w:rPr>
          <w:rFonts w:cstheme="minorHAnsi"/>
          <w:lang w:val="el-GR"/>
        </w:rPr>
        <w:t>, σε μεγάλα αιολικά πάρκα χρειάζεται αυτή η διαδικασία της δειγματοληψίας να γίνει για τουλάχιστον 2 χρόνια σε πολλαπλά σημεία για να αποφασιστεί πού, πόσες και αν θα εγκατασταθούν ανεμογεννήτριες.</w:t>
      </w:r>
      <w:r w:rsidR="0040567B">
        <w:rPr>
          <w:rFonts w:cstheme="minorHAnsi"/>
          <w:lang w:val="el-GR"/>
        </w:rPr>
        <w:t xml:space="preserve"> Επίσης, καθώς ήταν αδύνατο να βρεθούν, χρησιμοποιήσαμε τις μέσες ευρωπαϊκές τιμές για τα κόστη.</w:t>
      </w:r>
      <w:r w:rsidR="00FB612F" w:rsidRPr="007D7C42">
        <w:rPr>
          <w:rFonts w:cstheme="minorHAnsi"/>
          <w:lang w:val="el-GR"/>
        </w:rPr>
        <w:t xml:space="preserve"> </w:t>
      </w:r>
      <w:r w:rsidR="00F8087C">
        <w:rPr>
          <w:rFonts w:cstheme="minorHAnsi"/>
          <w:lang w:val="el-GR"/>
        </w:rPr>
        <w:t>Παρόλα αυτά, ευτυχώς</w:t>
      </w:r>
      <w:r w:rsidR="00FB612F" w:rsidRPr="007D7C42">
        <w:rPr>
          <w:rFonts w:cstheme="minorHAnsi"/>
          <w:lang w:val="el-GR"/>
        </w:rPr>
        <w:t>, με τις τεχνολογικές εξελίξεις και την αύξηση της ζήτησης για καθαρή ενέργεια</w:t>
      </w:r>
      <w:r w:rsidR="00F8087C">
        <w:rPr>
          <w:rFonts w:cstheme="minorHAnsi"/>
          <w:lang w:val="el-GR"/>
        </w:rPr>
        <w:t>,</w:t>
      </w:r>
      <w:r w:rsidR="00FB612F" w:rsidRPr="007D7C42">
        <w:rPr>
          <w:rFonts w:cstheme="minorHAnsi"/>
          <w:lang w:val="el-GR"/>
        </w:rPr>
        <w:t xml:space="preserve"> ο τομέας τον ανανεώσιμων πηγών ενέργειας μοιάζει για όλο και πιο συμφέρον τομέας επενδύσεων.</w:t>
      </w:r>
    </w:p>
    <w:p w14:paraId="6BD7898B" w14:textId="77777777" w:rsidR="00743FFE" w:rsidRDefault="00743FFE">
      <w:pPr>
        <w:rPr>
          <w:rFonts w:cstheme="minorHAnsi"/>
          <w:lang w:val="el-GR"/>
        </w:rPr>
      </w:pPr>
      <w:r>
        <w:rPr>
          <w:rFonts w:cstheme="minorHAnsi"/>
          <w:lang w:val="el-GR"/>
        </w:rPr>
        <w:br w:type="page"/>
      </w:r>
    </w:p>
    <w:p w14:paraId="54891246" w14:textId="432F1B86" w:rsidR="0052195A" w:rsidRDefault="00743FFE" w:rsidP="000464C0">
      <w:pPr>
        <w:pStyle w:val="1"/>
        <w:rPr>
          <w:lang w:val="el-GR"/>
        </w:rPr>
      </w:pPr>
      <w:bookmarkStart w:id="25" w:name="_Toc51578387"/>
      <w:r>
        <w:rPr>
          <w:lang w:val="el-GR"/>
        </w:rPr>
        <w:lastRenderedPageBreak/>
        <w:t>Παράρτημα: Λίστα ανεμογενν</w:t>
      </w:r>
      <w:r w:rsidR="00816B88">
        <w:rPr>
          <w:lang w:val="el-GR"/>
        </w:rPr>
        <w:t>η</w:t>
      </w:r>
      <w:r>
        <w:rPr>
          <w:lang w:val="el-GR"/>
        </w:rPr>
        <w:t>τριών</w:t>
      </w:r>
      <w:bookmarkEnd w:id="25"/>
    </w:p>
    <w:p w14:paraId="013FADA3" w14:textId="77777777" w:rsidR="004A182C" w:rsidRPr="004A182C" w:rsidRDefault="004A182C" w:rsidP="004A182C">
      <w:pPr>
        <w:rPr>
          <w:lang w:val="el-GR"/>
        </w:rPr>
      </w:pPr>
    </w:p>
    <w:tbl>
      <w:tblPr>
        <w:tblW w:w="8423" w:type="dxa"/>
        <w:tblInd w:w="108" w:type="dxa"/>
        <w:tblLook w:val="04A0" w:firstRow="1" w:lastRow="0" w:firstColumn="1" w:lastColumn="0" w:noHBand="0" w:noVBand="1"/>
      </w:tblPr>
      <w:tblGrid>
        <w:gridCol w:w="2803"/>
        <w:gridCol w:w="960"/>
        <w:gridCol w:w="960"/>
        <w:gridCol w:w="1360"/>
        <w:gridCol w:w="1240"/>
        <w:gridCol w:w="1100"/>
      </w:tblGrid>
      <w:tr w:rsidR="004A182C" w:rsidRPr="004A182C" w14:paraId="3FE6756A" w14:textId="77777777" w:rsidTr="004A182C">
        <w:trPr>
          <w:trHeight w:val="288"/>
        </w:trPr>
        <w:tc>
          <w:tcPr>
            <w:tcW w:w="2803" w:type="dxa"/>
            <w:tcBorders>
              <w:top w:val="nil"/>
              <w:left w:val="nil"/>
              <w:bottom w:val="nil"/>
              <w:right w:val="nil"/>
            </w:tcBorders>
            <w:shd w:val="clear" w:color="auto" w:fill="auto"/>
            <w:noWrap/>
            <w:vAlign w:val="bottom"/>
            <w:hideMark/>
          </w:tcPr>
          <w:p w14:paraId="6B09A196"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Name</w:t>
            </w:r>
            <w:proofErr w:type="spellEnd"/>
          </w:p>
        </w:tc>
        <w:tc>
          <w:tcPr>
            <w:tcW w:w="960" w:type="dxa"/>
            <w:tcBorders>
              <w:top w:val="nil"/>
              <w:left w:val="nil"/>
              <w:bottom w:val="nil"/>
              <w:right w:val="nil"/>
            </w:tcBorders>
            <w:shd w:val="clear" w:color="auto" w:fill="auto"/>
            <w:noWrap/>
            <w:vAlign w:val="bottom"/>
            <w:hideMark/>
          </w:tcPr>
          <w:p w14:paraId="6B88D8BF"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Type</w:t>
            </w:r>
            <w:proofErr w:type="spellEnd"/>
          </w:p>
        </w:tc>
        <w:tc>
          <w:tcPr>
            <w:tcW w:w="960" w:type="dxa"/>
            <w:tcBorders>
              <w:top w:val="nil"/>
              <w:left w:val="nil"/>
              <w:bottom w:val="nil"/>
              <w:right w:val="nil"/>
            </w:tcBorders>
            <w:shd w:val="clear" w:color="auto" w:fill="auto"/>
            <w:noWrap/>
            <w:vAlign w:val="bottom"/>
            <w:hideMark/>
          </w:tcPr>
          <w:p w14:paraId="7BF00EE5"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Power</w:t>
            </w:r>
            <w:proofErr w:type="spellEnd"/>
          </w:p>
        </w:tc>
        <w:tc>
          <w:tcPr>
            <w:tcW w:w="1360" w:type="dxa"/>
            <w:tcBorders>
              <w:top w:val="nil"/>
              <w:left w:val="nil"/>
              <w:bottom w:val="nil"/>
              <w:right w:val="nil"/>
            </w:tcBorders>
            <w:shd w:val="clear" w:color="auto" w:fill="auto"/>
            <w:noWrap/>
            <w:vAlign w:val="bottom"/>
            <w:hideMark/>
          </w:tcPr>
          <w:p w14:paraId="43785C9B"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Diameter</w:t>
            </w:r>
            <w:proofErr w:type="spellEnd"/>
          </w:p>
        </w:tc>
        <w:tc>
          <w:tcPr>
            <w:tcW w:w="1240" w:type="dxa"/>
            <w:tcBorders>
              <w:top w:val="nil"/>
              <w:left w:val="nil"/>
              <w:bottom w:val="nil"/>
              <w:right w:val="nil"/>
            </w:tcBorders>
            <w:shd w:val="clear" w:color="auto" w:fill="auto"/>
            <w:noWrap/>
            <w:vAlign w:val="bottom"/>
            <w:hideMark/>
          </w:tcPr>
          <w:p w14:paraId="7B85720F"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Cut-out</w:t>
            </w:r>
            <w:proofErr w:type="spellEnd"/>
          </w:p>
        </w:tc>
        <w:tc>
          <w:tcPr>
            <w:tcW w:w="1100" w:type="dxa"/>
            <w:tcBorders>
              <w:top w:val="nil"/>
              <w:left w:val="nil"/>
              <w:bottom w:val="nil"/>
              <w:right w:val="nil"/>
            </w:tcBorders>
            <w:shd w:val="clear" w:color="auto" w:fill="auto"/>
            <w:noWrap/>
            <w:vAlign w:val="bottom"/>
            <w:hideMark/>
          </w:tcPr>
          <w:p w14:paraId="49759BCA"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Cut</w:t>
            </w:r>
            <w:proofErr w:type="spellEnd"/>
            <w:r w:rsidRPr="004A182C">
              <w:rPr>
                <w:rFonts w:ascii="Courier New" w:eastAsia="Times New Roman" w:hAnsi="Courier New" w:cs="Courier New"/>
                <w:lang w:val="el-GR" w:eastAsia="el-GR"/>
              </w:rPr>
              <w:t>-in</w:t>
            </w:r>
          </w:p>
        </w:tc>
      </w:tr>
      <w:tr w:rsidR="004A182C" w:rsidRPr="004A182C" w14:paraId="173BA7B4" w14:textId="77777777" w:rsidTr="004A182C">
        <w:trPr>
          <w:trHeight w:val="288"/>
        </w:trPr>
        <w:tc>
          <w:tcPr>
            <w:tcW w:w="2803" w:type="dxa"/>
            <w:tcBorders>
              <w:top w:val="nil"/>
              <w:left w:val="nil"/>
              <w:bottom w:val="nil"/>
              <w:right w:val="nil"/>
            </w:tcBorders>
            <w:shd w:val="clear" w:color="auto" w:fill="auto"/>
            <w:noWrap/>
            <w:vAlign w:val="bottom"/>
            <w:hideMark/>
          </w:tcPr>
          <w:p w14:paraId="073345F8" w14:textId="77777777" w:rsidR="004A182C" w:rsidRPr="004A182C" w:rsidRDefault="004A182C" w:rsidP="004A182C">
            <w:pPr>
              <w:spacing w:after="0" w:line="240" w:lineRule="auto"/>
              <w:rPr>
                <w:rFonts w:ascii="Courier New" w:eastAsia="Times New Roman" w:hAnsi="Courier New" w:cs="Courier New"/>
                <w:lang w:val="el-GR" w:eastAsia="el-GR"/>
              </w:rPr>
            </w:pPr>
            <w:r w:rsidRPr="004A182C">
              <w:rPr>
                <w:rFonts w:ascii="Courier New" w:eastAsia="Times New Roman" w:hAnsi="Courier New" w:cs="Courier New"/>
                <w:lang w:val="el-GR" w:eastAsia="el-GR"/>
              </w:rPr>
              <w:t>Aircon10S</w:t>
            </w:r>
          </w:p>
        </w:tc>
        <w:tc>
          <w:tcPr>
            <w:tcW w:w="960" w:type="dxa"/>
            <w:tcBorders>
              <w:top w:val="nil"/>
              <w:left w:val="nil"/>
              <w:bottom w:val="nil"/>
              <w:right w:val="nil"/>
            </w:tcBorders>
            <w:shd w:val="clear" w:color="auto" w:fill="auto"/>
            <w:noWrap/>
            <w:vAlign w:val="bottom"/>
            <w:hideMark/>
          </w:tcPr>
          <w:p w14:paraId="550FE22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5D62FE2D"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39BDFDA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7.1</w:t>
            </w:r>
          </w:p>
        </w:tc>
        <w:tc>
          <w:tcPr>
            <w:tcW w:w="1240" w:type="dxa"/>
            <w:tcBorders>
              <w:top w:val="nil"/>
              <w:left w:val="nil"/>
              <w:bottom w:val="nil"/>
              <w:right w:val="nil"/>
            </w:tcBorders>
            <w:shd w:val="clear" w:color="auto" w:fill="auto"/>
            <w:noWrap/>
            <w:vAlign w:val="bottom"/>
            <w:hideMark/>
          </w:tcPr>
          <w:p w14:paraId="48B8F2C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7A472AA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52290341" w14:textId="77777777" w:rsidTr="004A182C">
        <w:trPr>
          <w:trHeight w:val="288"/>
        </w:trPr>
        <w:tc>
          <w:tcPr>
            <w:tcW w:w="2803" w:type="dxa"/>
            <w:tcBorders>
              <w:top w:val="nil"/>
              <w:left w:val="nil"/>
              <w:bottom w:val="nil"/>
              <w:right w:val="nil"/>
            </w:tcBorders>
            <w:shd w:val="clear" w:color="auto" w:fill="auto"/>
            <w:noWrap/>
            <w:vAlign w:val="bottom"/>
            <w:hideMark/>
          </w:tcPr>
          <w:p w14:paraId="669D5ADD"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Ampair</w:t>
            </w:r>
            <w:proofErr w:type="spellEnd"/>
            <w:r w:rsidRPr="004A182C">
              <w:rPr>
                <w:rFonts w:ascii="Courier New" w:eastAsia="Times New Roman" w:hAnsi="Courier New" w:cs="Courier New"/>
                <w:lang w:val="el-GR" w:eastAsia="el-GR"/>
              </w:rPr>
              <w:t xml:space="preserve"> 6000</w:t>
            </w:r>
          </w:p>
        </w:tc>
        <w:tc>
          <w:tcPr>
            <w:tcW w:w="960" w:type="dxa"/>
            <w:tcBorders>
              <w:top w:val="nil"/>
              <w:left w:val="nil"/>
              <w:bottom w:val="nil"/>
              <w:right w:val="nil"/>
            </w:tcBorders>
            <w:shd w:val="clear" w:color="auto" w:fill="auto"/>
            <w:noWrap/>
            <w:vAlign w:val="bottom"/>
            <w:hideMark/>
          </w:tcPr>
          <w:p w14:paraId="3DB3AC2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30DFFBCE"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6.0 kW</w:t>
            </w:r>
          </w:p>
        </w:tc>
        <w:tc>
          <w:tcPr>
            <w:tcW w:w="1360" w:type="dxa"/>
            <w:tcBorders>
              <w:top w:val="nil"/>
              <w:left w:val="nil"/>
              <w:bottom w:val="nil"/>
              <w:right w:val="nil"/>
            </w:tcBorders>
            <w:shd w:val="clear" w:color="auto" w:fill="auto"/>
            <w:noWrap/>
            <w:vAlign w:val="bottom"/>
            <w:hideMark/>
          </w:tcPr>
          <w:p w14:paraId="1BCBEB0D"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5.5</w:t>
            </w:r>
          </w:p>
        </w:tc>
        <w:tc>
          <w:tcPr>
            <w:tcW w:w="1240" w:type="dxa"/>
            <w:tcBorders>
              <w:top w:val="nil"/>
              <w:left w:val="nil"/>
              <w:bottom w:val="nil"/>
              <w:right w:val="nil"/>
            </w:tcBorders>
            <w:shd w:val="clear" w:color="auto" w:fill="auto"/>
            <w:noWrap/>
            <w:vAlign w:val="bottom"/>
            <w:hideMark/>
          </w:tcPr>
          <w:p w14:paraId="790503B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506BC9C9"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7252F0CE" w14:textId="77777777" w:rsidTr="004A182C">
        <w:trPr>
          <w:trHeight w:val="288"/>
        </w:trPr>
        <w:tc>
          <w:tcPr>
            <w:tcW w:w="2803" w:type="dxa"/>
            <w:tcBorders>
              <w:top w:val="nil"/>
              <w:left w:val="nil"/>
              <w:bottom w:val="nil"/>
              <w:right w:val="nil"/>
            </w:tcBorders>
            <w:shd w:val="clear" w:color="auto" w:fill="auto"/>
            <w:noWrap/>
            <w:vAlign w:val="bottom"/>
            <w:hideMark/>
          </w:tcPr>
          <w:p w14:paraId="0A6EA949"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Anelion</w:t>
            </w:r>
            <w:proofErr w:type="spellEnd"/>
          </w:p>
        </w:tc>
        <w:tc>
          <w:tcPr>
            <w:tcW w:w="960" w:type="dxa"/>
            <w:tcBorders>
              <w:top w:val="nil"/>
              <w:left w:val="nil"/>
              <w:bottom w:val="nil"/>
              <w:right w:val="nil"/>
            </w:tcBorders>
            <w:shd w:val="clear" w:color="auto" w:fill="auto"/>
            <w:noWrap/>
            <w:vAlign w:val="bottom"/>
            <w:hideMark/>
          </w:tcPr>
          <w:p w14:paraId="526112B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71189F7E"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4.0 kW</w:t>
            </w:r>
          </w:p>
        </w:tc>
        <w:tc>
          <w:tcPr>
            <w:tcW w:w="1360" w:type="dxa"/>
            <w:tcBorders>
              <w:top w:val="nil"/>
              <w:left w:val="nil"/>
              <w:bottom w:val="nil"/>
              <w:right w:val="nil"/>
            </w:tcBorders>
            <w:shd w:val="clear" w:color="auto" w:fill="auto"/>
            <w:noWrap/>
            <w:vAlign w:val="bottom"/>
            <w:hideMark/>
          </w:tcPr>
          <w:p w14:paraId="58ABA5E0"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3.5</w:t>
            </w:r>
          </w:p>
        </w:tc>
        <w:tc>
          <w:tcPr>
            <w:tcW w:w="1240" w:type="dxa"/>
            <w:tcBorders>
              <w:top w:val="nil"/>
              <w:left w:val="nil"/>
              <w:bottom w:val="nil"/>
              <w:right w:val="nil"/>
            </w:tcBorders>
            <w:shd w:val="clear" w:color="auto" w:fill="auto"/>
            <w:noWrap/>
            <w:vAlign w:val="bottom"/>
            <w:hideMark/>
          </w:tcPr>
          <w:p w14:paraId="4C075B0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513B7DB9"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53F8134B" w14:textId="77777777" w:rsidTr="004A182C">
        <w:trPr>
          <w:trHeight w:val="288"/>
        </w:trPr>
        <w:tc>
          <w:tcPr>
            <w:tcW w:w="2803" w:type="dxa"/>
            <w:tcBorders>
              <w:top w:val="nil"/>
              <w:left w:val="nil"/>
              <w:bottom w:val="nil"/>
              <w:right w:val="nil"/>
            </w:tcBorders>
            <w:shd w:val="clear" w:color="auto" w:fill="auto"/>
            <w:noWrap/>
            <w:vAlign w:val="bottom"/>
            <w:hideMark/>
          </w:tcPr>
          <w:p w14:paraId="72ECFD6D"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Aventa</w:t>
            </w:r>
            <w:proofErr w:type="spellEnd"/>
            <w:r w:rsidRPr="004A182C">
              <w:rPr>
                <w:rFonts w:ascii="Calibri" w:eastAsia="Times New Roman" w:hAnsi="Calibri" w:cs="Calibri"/>
                <w:lang w:val="el-GR" w:eastAsia="el-GR"/>
              </w:rPr>
              <w:t xml:space="preserve"> AV-7</w:t>
            </w:r>
          </w:p>
        </w:tc>
        <w:tc>
          <w:tcPr>
            <w:tcW w:w="960" w:type="dxa"/>
            <w:tcBorders>
              <w:top w:val="nil"/>
              <w:left w:val="nil"/>
              <w:bottom w:val="nil"/>
              <w:right w:val="nil"/>
            </w:tcBorders>
            <w:shd w:val="clear" w:color="auto" w:fill="auto"/>
            <w:noWrap/>
            <w:vAlign w:val="bottom"/>
            <w:hideMark/>
          </w:tcPr>
          <w:p w14:paraId="08C342B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45E2897F"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6.5 kW</w:t>
            </w:r>
          </w:p>
        </w:tc>
        <w:tc>
          <w:tcPr>
            <w:tcW w:w="1360" w:type="dxa"/>
            <w:tcBorders>
              <w:top w:val="nil"/>
              <w:left w:val="nil"/>
              <w:bottom w:val="nil"/>
              <w:right w:val="nil"/>
            </w:tcBorders>
            <w:shd w:val="clear" w:color="auto" w:fill="auto"/>
            <w:noWrap/>
            <w:vAlign w:val="bottom"/>
            <w:hideMark/>
          </w:tcPr>
          <w:p w14:paraId="1EC19705"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12.9</w:t>
            </w:r>
          </w:p>
        </w:tc>
        <w:tc>
          <w:tcPr>
            <w:tcW w:w="1240" w:type="dxa"/>
            <w:tcBorders>
              <w:top w:val="nil"/>
              <w:left w:val="nil"/>
              <w:bottom w:val="nil"/>
              <w:right w:val="nil"/>
            </w:tcBorders>
            <w:shd w:val="clear" w:color="auto" w:fill="auto"/>
            <w:noWrap/>
            <w:vAlign w:val="bottom"/>
            <w:hideMark/>
          </w:tcPr>
          <w:p w14:paraId="03CB520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14</w:t>
            </w:r>
          </w:p>
        </w:tc>
        <w:tc>
          <w:tcPr>
            <w:tcW w:w="1100" w:type="dxa"/>
            <w:tcBorders>
              <w:top w:val="nil"/>
              <w:left w:val="nil"/>
              <w:bottom w:val="nil"/>
              <w:right w:val="nil"/>
            </w:tcBorders>
            <w:shd w:val="clear" w:color="auto" w:fill="auto"/>
            <w:noWrap/>
            <w:vAlign w:val="bottom"/>
            <w:hideMark/>
          </w:tcPr>
          <w:p w14:paraId="2A171E7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r>
      <w:tr w:rsidR="004A182C" w:rsidRPr="004A182C" w14:paraId="0EE7DE71" w14:textId="77777777" w:rsidTr="004A182C">
        <w:trPr>
          <w:trHeight w:val="288"/>
        </w:trPr>
        <w:tc>
          <w:tcPr>
            <w:tcW w:w="2803" w:type="dxa"/>
            <w:tcBorders>
              <w:top w:val="nil"/>
              <w:left w:val="nil"/>
              <w:bottom w:val="nil"/>
              <w:right w:val="nil"/>
            </w:tcBorders>
            <w:shd w:val="clear" w:color="auto" w:fill="auto"/>
            <w:noWrap/>
            <w:vAlign w:val="bottom"/>
            <w:hideMark/>
          </w:tcPr>
          <w:p w14:paraId="6F090533"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Bergey</w:t>
            </w:r>
            <w:proofErr w:type="spellEnd"/>
            <w:r w:rsidRPr="004A182C">
              <w:rPr>
                <w:rFonts w:ascii="Calibri" w:eastAsia="Times New Roman" w:hAnsi="Calibri" w:cs="Calibri"/>
                <w:lang w:val="el-GR" w:eastAsia="el-GR"/>
              </w:rPr>
              <w:t xml:space="preserve"> ΒWC Excel 10</w:t>
            </w:r>
          </w:p>
        </w:tc>
        <w:tc>
          <w:tcPr>
            <w:tcW w:w="960" w:type="dxa"/>
            <w:tcBorders>
              <w:top w:val="nil"/>
              <w:left w:val="nil"/>
              <w:bottom w:val="nil"/>
              <w:right w:val="nil"/>
            </w:tcBorders>
            <w:shd w:val="clear" w:color="auto" w:fill="auto"/>
            <w:noWrap/>
            <w:vAlign w:val="bottom"/>
            <w:hideMark/>
          </w:tcPr>
          <w:p w14:paraId="4819776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140595D7"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3552052A"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7</w:t>
            </w:r>
          </w:p>
        </w:tc>
        <w:tc>
          <w:tcPr>
            <w:tcW w:w="1240" w:type="dxa"/>
            <w:tcBorders>
              <w:top w:val="nil"/>
              <w:left w:val="nil"/>
              <w:bottom w:val="nil"/>
              <w:right w:val="nil"/>
            </w:tcBorders>
            <w:shd w:val="clear" w:color="auto" w:fill="auto"/>
            <w:noWrap/>
            <w:vAlign w:val="bottom"/>
            <w:hideMark/>
          </w:tcPr>
          <w:p w14:paraId="269CEE9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6D7A7BAF"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6AED377E" w14:textId="77777777" w:rsidTr="004A182C">
        <w:trPr>
          <w:trHeight w:val="288"/>
        </w:trPr>
        <w:tc>
          <w:tcPr>
            <w:tcW w:w="2803" w:type="dxa"/>
            <w:tcBorders>
              <w:top w:val="nil"/>
              <w:left w:val="nil"/>
              <w:bottom w:val="nil"/>
              <w:right w:val="nil"/>
            </w:tcBorders>
            <w:shd w:val="clear" w:color="auto" w:fill="auto"/>
            <w:noWrap/>
            <w:vAlign w:val="bottom"/>
            <w:hideMark/>
          </w:tcPr>
          <w:p w14:paraId="704D3DE2"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Coemi</w:t>
            </w:r>
            <w:proofErr w:type="spellEnd"/>
            <w:r w:rsidRPr="004A182C">
              <w:rPr>
                <w:rFonts w:ascii="Calibri" w:eastAsia="Times New Roman" w:hAnsi="Calibri" w:cs="Calibri"/>
                <w:lang w:val="el-GR" w:eastAsia="el-GR"/>
              </w:rPr>
              <w:t xml:space="preserve"> </w:t>
            </w:r>
            <w:proofErr w:type="spellStart"/>
            <w:r w:rsidRPr="004A182C">
              <w:rPr>
                <w:rFonts w:ascii="Calibri" w:eastAsia="Times New Roman" w:hAnsi="Calibri" w:cs="Calibri"/>
                <w:lang w:val="el-GR" w:eastAsia="el-GR"/>
              </w:rPr>
              <w:t>Skywing</w:t>
            </w:r>
            <w:proofErr w:type="spellEnd"/>
            <w:r w:rsidRPr="004A182C">
              <w:rPr>
                <w:rFonts w:ascii="Calibri" w:eastAsia="Times New Roman" w:hAnsi="Calibri" w:cs="Calibri"/>
                <w:lang w:val="el-GR" w:eastAsia="el-GR"/>
              </w:rPr>
              <w:t xml:space="preserve"> G-3 </w:t>
            </w:r>
          </w:p>
        </w:tc>
        <w:tc>
          <w:tcPr>
            <w:tcW w:w="960" w:type="dxa"/>
            <w:tcBorders>
              <w:top w:val="nil"/>
              <w:left w:val="nil"/>
              <w:bottom w:val="nil"/>
              <w:right w:val="nil"/>
            </w:tcBorders>
            <w:shd w:val="clear" w:color="auto" w:fill="auto"/>
            <w:noWrap/>
            <w:vAlign w:val="bottom"/>
            <w:hideMark/>
          </w:tcPr>
          <w:p w14:paraId="5E4C071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25B86D6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20.0 kW</w:t>
            </w:r>
          </w:p>
        </w:tc>
        <w:tc>
          <w:tcPr>
            <w:tcW w:w="1360" w:type="dxa"/>
            <w:tcBorders>
              <w:top w:val="nil"/>
              <w:left w:val="nil"/>
              <w:bottom w:val="nil"/>
              <w:right w:val="nil"/>
            </w:tcBorders>
            <w:shd w:val="clear" w:color="auto" w:fill="auto"/>
            <w:noWrap/>
            <w:vAlign w:val="bottom"/>
            <w:hideMark/>
          </w:tcPr>
          <w:p w14:paraId="2F49A17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15</w:t>
            </w:r>
          </w:p>
        </w:tc>
        <w:tc>
          <w:tcPr>
            <w:tcW w:w="1240" w:type="dxa"/>
            <w:tcBorders>
              <w:top w:val="nil"/>
              <w:left w:val="nil"/>
              <w:bottom w:val="nil"/>
              <w:right w:val="nil"/>
            </w:tcBorders>
            <w:shd w:val="clear" w:color="auto" w:fill="auto"/>
            <w:noWrap/>
            <w:vAlign w:val="bottom"/>
            <w:hideMark/>
          </w:tcPr>
          <w:p w14:paraId="36C35F8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0034214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41182DA2" w14:textId="77777777" w:rsidTr="004A182C">
        <w:trPr>
          <w:trHeight w:val="288"/>
        </w:trPr>
        <w:tc>
          <w:tcPr>
            <w:tcW w:w="2803" w:type="dxa"/>
            <w:tcBorders>
              <w:top w:val="nil"/>
              <w:left w:val="nil"/>
              <w:bottom w:val="nil"/>
              <w:right w:val="nil"/>
            </w:tcBorders>
            <w:shd w:val="clear" w:color="auto" w:fill="auto"/>
            <w:noWrap/>
            <w:vAlign w:val="bottom"/>
            <w:hideMark/>
          </w:tcPr>
          <w:p w14:paraId="2976DE67"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Endurance</w:t>
            </w:r>
            <w:proofErr w:type="spellEnd"/>
            <w:r w:rsidRPr="004A182C">
              <w:rPr>
                <w:rFonts w:ascii="Calibri" w:eastAsia="Times New Roman" w:hAnsi="Calibri" w:cs="Calibri"/>
                <w:lang w:val="el-GR" w:eastAsia="el-GR"/>
              </w:rPr>
              <w:t xml:space="preserve"> S-343</w:t>
            </w:r>
          </w:p>
        </w:tc>
        <w:tc>
          <w:tcPr>
            <w:tcW w:w="960" w:type="dxa"/>
            <w:tcBorders>
              <w:top w:val="nil"/>
              <w:left w:val="nil"/>
              <w:bottom w:val="nil"/>
              <w:right w:val="nil"/>
            </w:tcBorders>
            <w:shd w:val="clear" w:color="auto" w:fill="auto"/>
            <w:noWrap/>
            <w:vAlign w:val="bottom"/>
            <w:hideMark/>
          </w:tcPr>
          <w:p w14:paraId="503EE06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1734624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6.4 kW</w:t>
            </w:r>
          </w:p>
        </w:tc>
        <w:tc>
          <w:tcPr>
            <w:tcW w:w="1360" w:type="dxa"/>
            <w:tcBorders>
              <w:top w:val="nil"/>
              <w:left w:val="nil"/>
              <w:bottom w:val="nil"/>
              <w:right w:val="nil"/>
            </w:tcBorders>
            <w:shd w:val="clear" w:color="auto" w:fill="auto"/>
            <w:noWrap/>
            <w:vAlign w:val="bottom"/>
            <w:hideMark/>
          </w:tcPr>
          <w:p w14:paraId="4FAA3B5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6.4</w:t>
            </w:r>
          </w:p>
        </w:tc>
        <w:tc>
          <w:tcPr>
            <w:tcW w:w="1240" w:type="dxa"/>
            <w:tcBorders>
              <w:top w:val="nil"/>
              <w:left w:val="nil"/>
              <w:bottom w:val="nil"/>
              <w:right w:val="nil"/>
            </w:tcBorders>
            <w:shd w:val="clear" w:color="auto" w:fill="auto"/>
            <w:noWrap/>
            <w:vAlign w:val="bottom"/>
            <w:hideMark/>
          </w:tcPr>
          <w:p w14:paraId="50B36FB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24</w:t>
            </w:r>
          </w:p>
        </w:tc>
        <w:tc>
          <w:tcPr>
            <w:tcW w:w="1100" w:type="dxa"/>
            <w:tcBorders>
              <w:top w:val="nil"/>
              <w:left w:val="nil"/>
              <w:bottom w:val="nil"/>
              <w:right w:val="nil"/>
            </w:tcBorders>
            <w:shd w:val="clear" w:color="auto" w:fill="auto"/>
            <w:noWrap/>
            <w:vAlign w:val="bottom"/>
            <w:hideMark/>
          </w:tcPr>
          <w:p w14:paraId="0ED29E8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1908E481" w14:textId="77777777" w:rsidTr="004A182C">
        <w:trPr>
          <w:trHeight w:val="288"/>
        </w:trPr>
        <w:tc>
          <w:tcPr>
            <w:tcW w:w="2803" w:type="dxa"/>
            <w:tcBorders>
              <w:top w:val="nil"/>
              <w:left w:val="nil"/>
              <w:bottom w:val="nil"/>
              <w:right w:val="nil"/>
            </w:tcBorders>
            <w:shd w:val="clear" w:color="auto" w:fill="auto"/>
            <w:noWrap/>
            <w:vAlign w:val="bottom"/>
            <w:hideMark/>
          </w:tcPr>
          <w:p w14:paraId="579B671B"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Energie</w:t>
            </w:r>
            <w:proofErr w:type="spellEnd"/>
            <w:r w:rsidRPr="004A182C">
              <w:rPr>
                <w:rFonts w:ascii="Calibri" w:eastAsia="Times New Roman" w:hAnsi="Calibri" w:cs="Calibri"/>
                <w:lang w:val="el-GR" w:eastAsia="el-GR"/>
              </w:rPr>
              <w:t xml:space="preserve"> PGE 20/25</w:t>
            </w:r>
          </w:p>
        </w:tc>
        <w:tc>
          <w:tcPr>
            <w:tcW w:w="960" w:type="dxa"/>
            <w:tcBorders>
              <w:top w:val="nil"/>
              <w:left w:val="nil"/>
              <w:bottom w:val="nil"/>
              <w:right w:val="nil"/>
            </w:tcBorders>
            <w:shd w:val="clear" w:color="auto" w:fill="auto"/>
            <w:noWrap/>
            <w:vAlign w:val="bottom"/>
            <w:hideMark/>
          </w:tcPr>
          <w:p w14:paraId="7FCF6D0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539730F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25.0 kW</w:t>
            </w:r>
          </w:p>
        </w:tc>
        <w:tc>
          <w:tcPr>
            <w:tcW w:w="1360" w:type="dxa"/>
            <w:tcBorders>
              <w:top w:val="nil"/>
              <w:left w:val="nil"/>
              <w:bottom w:val="nil"/>
              <w:right w:val="nil"/>
            </w:tcBorders>
            <w:shd w:val="clear" w:color="auto" w:fill="auto"/>
            <w:noWrap/>
            <w:vAlign w:val="bottom"/>
            <w:hideMark/>
          </w:tcPr>
          <w:p w14:paraId="6A3E31D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20</w:t>
            </w:r>
          </w:p>
        </w:tc>
        <w:tc>
          <w:tcPr>
            <w:tcW w:w="1240" w:type="dxa"/>
            <w:tcBorders>
              <w:top w:val="nil"/>
              <w:left w:val="nil"/>
              <w:bottom w:val="nil"/>
              <w:right w:val="nil"/>
            </w:tcBorders>
            <w:shd w:val="clear" w:color="auto" w:fill="auto"/>
            <w:noWrap/>
            <w:vAlign w:val="bottom"/>
            <w:hideMark/>
          </w:tcPr>
          <w:p w14:paraId="6F0B1B8F"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16</w:t>
            </w:r>
          </w:p>
        </w:tc>
        <w:tc>
          <w:tcPr>
            <w:tcW w:w="1100" w:type="dxa"/>
            <w:tcBorders>
              <w:top w:val="nil"/>
              <w:left w:val="nil"/>
              <w:bottom w:val="nil"/>
              <w:right w:val="nil"/>
            </w:tcBorders>
            <w:shd w:val="clear" w:color="auto" w:fill="auto"/>
            <w:noWrap/>
            <w:vAlign w:val="bottom"/>
            <w:hideMark/>
          </w:tcPr>
          <w:p w14:paraId="182D32F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11A50422" w14:textId="77777777" w:rsidTr="004A182C">
        <w:trPr>
          <w:trHeight w:val="288"/>
        </w:trPr>
        <w:tc>
          <w:tcPr>
            <w:tcW w:w="2803" w:type="dxa"/>
            <w:tcBorders>
              <w:top w:val="nil"/>
              <w:left w:val="nil"/>
              <w:bottom w:val="nil"/>
              <w:right w:val="nil"/>
            </w:tcBorders>
            <w:shd w:val="clear" w:color="auto" w:fill="auto"/>
            <w:noWrap/>
            <w:vAlign w:val="bottom"/>
            <w:hideMark/>
          </w:tcPr>
          <w:p w14:paraId="0532FA3D"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Eocycle</w:t>
            </w:r>
            <w:proofErr w:type="spellEnd"/>
            <w:r w:rsidRPr="004A182C">
              <w:rPr>
                <w:rFonts w:ascii="Calibri" w:eastAsia="Times New Roman" w:hAnsi="Calibri" w:cs="Calibri"/>
                <w:lang w:val="el-GR" w:eastAsia="el-GR"/>
              </w:rPr>
              <w:t xml:space="preserve"> EO25/12</w:t>
            </w:r>
          </w:p>
        </w:tc>
        <w:tc>
          <w:tcPr>
            <w:tcW w:w="960" w:type="dxa"/>
            <w:tcBorders>
              <w:top w:val="nil"/>
              <w:left w:val="nil"/>
              <w:bottom w:val="nil"/>
              <w:right w:val="nil"/>
            </w:tcBorders>
            <w:shd w:val="clear" w:color="auto" w:fill="auto"/>
            <w:noWrap/>
            <w:vAlign w:val="bottom"/>
            <w:hideMark/>
          </w:tcPr>
          <w:p w14:paraId="0FB6B3A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6F17D28E"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25.0 kW</w:t>
            </w:r>
          </w:p>
        </w:tc>
        <w:tc>
          <w:tcPr>
            <w:tcW w:w="1360" w:type="dxa"/>
            <w:tcBorders>
              <w:top w:val="nil"/>
              <w:left w:val="nil"/>
              <w:bottom w:val="nil"/>
              <w:right w:val="nil"/>
            </w:tcBorders>
            <w:shd w:val="clear" w:color="auto" w:fill="auto"/>
            <w:noWrap/>
            <w:vAlign w:val="bottom"/>
            <w:hideMark/>
          </w:tcPr>
          <w:p w14:paraId="7FF58233"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12.6</w:t>
            </w:r>
          </w:p>
        </w:tc>
        <w:tc>
          <w:tcPr>
            <w:tcW w:w="1240" w:type="dxa"/>
            <w:tcBorders>
              <w:top w:val="nil"/>
              <w:left w:val="nil"/>
              <w:bottom w:val="nil"/>
              <w:right w:val="nil"/>
            </w:tcBorders>
            <w:shd w:val="clear" w:color="auto" w:fill="auto"/>
            <w:noWrap/>
            <w:vAlign w:val="bottom"/>
            <w:hideMark/>
          </w:tcPr>
          <w:p w14:paraId="0890DF08"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38C8FD2A"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3EB363EF" w14:textId="77777777" w:rsidTr="004A182C">
        <w:trPr>
          <w:trHeight w:val="288"/>
        </w:trPr>
        <w:tc>
          <w:tcPr>
            <w:tcW w:w="2803" w:type="dxa"/>
            <w:tcBorders>
              <w:top w:val="nil"/>
              <w:left w:val="nil"/>
              <w:bottom w:val="nil"/>
              <w:right w:val="nil"/>
            </w:tcBorders>
            <w:shd w:val="clear" w:color="auto" w:fill="auto"/>
            <w:noWrap/>
            <w:vAlign w:val="bottom"/>
            <w:hideMark/>
          </w:tcPr>
          <w:p w14:paraId="029C57F5"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Eoltec</w:t>
            </w:r>
            <w:proofErr w:type="spellEnd"/>
            <w:r w:rsidRPr="004A182C">
              <w:rPr>
                <w:rFonts w:ascii="Calibri" w:eastAsia="Times New Roman" w:hAnsi="Calibri" w:cs="Calibri"/>
                <w:lang w:val="el-GR" w:eastAsia="el-GR"/>
              </w:rPr>
              <w:t xml:space="preserve"> </w:t>
            </w:r>
            <w:proofErr w:type="spellStart"/>
            <w:r w:rsidRPr="004A182C">
              <w:rPr>
                <w:rFonts w:ascii="Calibri" w:eastAsia="Times New Roman" w:hAnsi="Calibri" w:cs="Calibri"/>
                <w:lang w:val="el-GR" w:eastAsia="el-GR"/>
              </w:rPr>
              <w:t>Scirocco</w:t>
            </w:r>
            <w:proofErr w:type="spellEnd"/>
            <w:r w:rsidRPr="004A182C">
              <w:rPr>
                <w:rFonts w:ascii="Calibri" w:eastAsia="Times New Roman" w:hAnsi="Calibri" w:cs="Calibri"/>
                <w:lang w:val="el-GR" w:eastAsia="el-GR"/>
              </w:rPr>
              <w:t xml:space="preserve"> E5.6m</w:t>
            </w:r>
          </w:p>
        </w:tc>
        <w:tc>
          <w:tcPr>
            <w:tcW w:w="960" w:type="dxa"/>
            <w:tcBorders>
              <w:top w:val="nil"/>
              <w:left w:val="nil"/>
              <w:bottom w:val="nil"/>
              <w:right w:val="nil"/>
            </w:tcBorders>
            <w:shd w:val="clear" w:color="auto" w:fill="auto"/>
            <w:noWrap/>
            <w:vAlign w:val="bottom"/>
            <w:hideMark/>
          </w:tcPr>
          <w:p w14:paraId="42E7100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355F5F20"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6.0 kW</w:t>
            </w:r>
          </w:p>
        </w:tc>
        <w:tc>
          <w:tcPr>
            <w:tcW w:w="1360" w:type="dxa"/>
            <w:tcBorders>
              <w:top w:val="nil"/>
              <w:left w:val="nil"/>
              <w:bottom w:val="nil"/>
              <w:right w:val="nil"/>
            </w:tcBorders>
            <w:shd w:val="clear" w:color="auto" w:fill="auto"/>
            <w:noWrap/>
            <w:vAlign w:val="bottom"/>
            <w:hideMark/>
          </w:tcPr>
          <w:p w14:paraId="26D11309"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5.6</w:t>
            </w:r>
          </w:p>
        </w:tc>
        <w:tc>
          <w:tcPr>
            <w:tcW w:w="1240" w:type="dxa"/>
            <w:tcBorders>
              <w:top w:val="nil"/>
              <w:left w:val="nil"/>
              <w:bottom w:val="nil"/>
              <w:right w:val="nil"/>
            </w:tcBorders>
            <w:shd w:val="clear" w:color="auto" w:fill="auto"/>
            <w:noWrap/>
            <w:vAlign w:val="bottom"/>
            <w:hideMark/>
          </w:tcPr>
          <w:p w14:paraId="3DD413E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0C0BE095"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12A49724" w14:textId="77777777" w:rsidTr="004A182C">
        <w:trPr>
          <w:trHeight w:val="288"/>
        </w:trPr>
        <w:tc>
          <w:tcPr>
            <w:tcW w:w="2803" w:type="dxa"/>
            <w:tcBorders>
              <w:top w:val="nil"/>
              <w:left w:val="nil"/>
              <w:bottom w:val="nil"/>
              <w:right w:val="nil"/>
            </w:tcBorders>
            <w:shd w:val="clear" w:color="auto" w:fill="auto"/>
            <w:noWrap/>
            <w:vAlign w:val="bottom"/>
            <w:hideMark/>
          </w:tcPr>
          <w:p w14:paraId="030D9D52"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Evance</w:t>
            </w:r>
            <w:proofErr w:type="spellEnd"/>
            <w:r w:rsidRPr="004A182C">
              <w:rPr>
                <w:rFonts w:ascii="Calibri" w:eastAsia="Times New Roman" w:hAnsi="Calibri" w:cs="Calibri"/>
                <w:lang w:val="el-GR" w:eastAsia="el-GR"/>
              </w:rPr>
              <w:t xml:space="preserve"> R-9000 5,5m </w:t>
            </w:r>
          </w:p>
        </w:tc>
        <w:tc>
          <w:tcPr>
            <w:tcW w:w="960" w:type="dxa"/>
            <w:tcBorders>
              <w:top w:val="nil"/>
              <w:left w:val="nil"/>
              <w:bottom w:val="nil"/>
              <w:right w:val="nil"/>
            </w:tcBorders>
            <w:shd w:val="clear" w:color="auto" w:fill="auto"/>
            <w:noWrap/>
            <w:vAlign w:val="bottom"/>
            <w:hideMark/>
          </w:tcPr>
          <w:p w14:paraId="3C590FE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3FC4FFB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5.0 kW</w:t>
            </w:r>
          </w:p>
        </w:tc>
        <w:tc>
          <w:tcPr>
            <w:tcW w:w="1360" w:type="dxa"/>
            <w:tcBorders>
              <w:top w:val="nil"/>
              <w:left w:val="nil"/>
              <w:bottom w:val="nil"/>
              <w:right w:val="nil"/>
            </w:tcBorders>
            <w:shd w:val="clear" w:color="auto" w:fill="auto"/>
            <w:noWrap/>
            <w:vAlign w:val="bottom"/>
            <w:hideMark/>
          </w:tcPr>
          <w:p w14:paraId="03921F2B"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5.5</w:t>
            </w:r>
          </w:p>
        </w:tc>
        <w:tc>
          <w:tcPr>
            <w:tcW w:w="1240" w:type="dxa"/>
            <w:tcBorders>
              <w:top w:val="nil"/>
              <w:left w:val="nil"/>
              <w:bottom w:val="nil"/>
              <w:right w:val="nil"/>
            </w:tcBorders>
            <w:shd w:val="clear" w:color="auto" w:fill="auto"/>
            <w:noWrap/>
            <w:vAlign w:val="bottom"/>
            <w:hideMark/>
          </w:tcPr>
          <w:p w14:paraId="17C25D6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16854B4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4E32191A" w14:textId="77777777" w:rsidTr="004A182C">
        <w:trPr>
          <w:trHeight w:val="288"/>
        </w:trPr>
        <w:tc>
          <w:tcPr>
            <w:tcW w:w="2803" w:type="dxa"/>
            <w:tcBorders>
              <w:top w:val="nil"/>
              <w:left w:val="nil"/>
              <w:bottom w:val="nil"/>
              <w:right w:val="nil"/>
            </w:tcBorders>
            <w:shd w:val="clear" w:color="auto" w:fill="auto"/>
            <w:noWrap/>
            <w:vAlign w:val="bottom"/>
            <w:hideMark/>
          </w:tcPr>
          <w:p w14:paraId="4F46FF18"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Evoco</w:t>
            </w:r>
            <w:proofErr w:type="spellEnd"/>
          </w:p>
        </w:tc>
        <w:tc>
          <w:tcPr>
            <w:tcW w:w="960" w:type="dxa"/>
            <w:tcBorders>
              <w:top w:val="nil"/>
              <w:left w:val="nil"/>
              <w:bottom w:val="nil"/>
              <w:right w:val="nil"/>
            </w:tcBorders>
            <w:shd w:val="clear" w:color="auto" w:fill="auto"/>
            <w:noWrap/>
            <w:vAlign w:val="bottom"/>
            <w:hideMark/>
          </w:tcPr>
          <w:p w14:paraId="71B50C5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49A75087"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32C92CAD"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9.7</w:t>
            </w:r>
          </w:p>
        </w:tc>
        <w:tc>
          <w:tcPr>
            <w:tcW w:w="1240" w:type="dxa"/>
            <w:tcBorders>
              <w:top w:val="nil"/>
              <w:left w:val="nil"/>
              <w:bottom w:val="nil"/>
              <w:right w:val="nil"/>
            </w:tcBorders>
            <w:shd w:val="clear" w:color="auto" w:fill="auto"/>
            <w:noWrap/>
            <w:vAlign w:val="bottom"/>
            <w:hideMark/>
          </w:tcPr>
          <w:p w14:paraId="6AC3B65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713660F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10C0191D" w14:textId="77777777" w:rsidTr="004A182C">
        <w:trPr>
          <w:trHeight w:val="288"/>
        </w:trPr>
        <w:tc>
          <w:tcPr>
            <w:tcW w:w="2803" w:type="dxa"/>
            <w:tcBorders>
              <w:top w:val="nil"/>
              <w:left w:val="nil"/>
              <w:bottom w:val="nil"/>
              <w:right w:val="nil"/>
            </w:tcBorders>
            <w:shd w:val="clear" w:color="auto" w:fill="auto"/>
            <w:noWrap/>
            <w:vAlign w:val="bottom"/>
            <w:hideMark/>
          </w:tcPr>
          <w:p w14:paraId="72F9D794" w14:textId="77777777" w:rsidR="004A182C" w:rsidRPr="004A182C" w:rsidRDefault="004A182C" w:rsidP="004A182C">
            <w:pPr>
              <w:spacing w:after="0" w:line="240" w:lineRule="auto"/>
              <w:rPr>
                <w:rFonts w:ascii="Calibri" w:eastAsia="Times New Roman" w:hAnsi="Calibri" w:cs="Calibri"/>
                <w:lang w:val="el-GR" w:eastAsia="el-GR"/>
              </w:rPr>
            </w:pPr>
            <w:proofErr w:type="spellStart"/>
            <w:r w:rsidRPr="004A182C">
              <w:rPr>
                <w:rFonts w:ascii="Calibri" w:eastAsia="Times New Roman" w:hAnsi="Calibri" w:cs="Calibri"/>
                <w:lang w:val="el-GR" w:eastAsia="el-GR"/>
              </w:rPr>
              <w:t>Fortis</w:t>
            </w:r>
            <w:proofErr w:type="spellEnd"/>
            <w:r w:rsidRPr="004A182C">
              <w:rPr>
                <w:rFonts w:ascii="Calibri" w:eastAsia="Times New Roman" w:hAnsi="Calibri" w:cs="Calibri"/>
                <w:lang w:val="el-GR" w:eastAsia="el-GR"/>
              </w:rPr>
              <w:t xml:space="preserve"> </w:t>
            </w:r>
            <w:proofErr w:type="spellStart"/>
            <w:r w:rsidRPr="004A182C">
              <w:rPr>
                <w:rFonts w:ascii="Calibri" w:eastAsia="Times New Roman" w:hAnsi="Calibri" w:cs="Calibri"/>
                <w:lang w:val="el-GR" w:eastAsia="el-GR"/>
              </w:rPr>
              <w:t>Montana</w:t>
            </w:r>
            <w:proofErr w:type="spellEnd"/>
          </w:p>
        </w:tc>
        <w:tc>
          <w:tcPr>
            <w:tcW w:w="960" w:type="dxa"/>
            <w:tcBorders>
              <w:top w:val="nil"/>
              <w:left w:val="nil"/>
              <w:bottom w:val="nil"/>
              <w:right w:val="nil"/>
            </w:tcBorders>
            <w:shd w:val="clear" w:color="auto" w:fill="auto"/>
            <w:noWrap/>
            <w:vAlign w:val="bottom"/>
            <w:hideMark/>
          </w:tcPr>
          <w:p w14:paraId="75D0408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51475287"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5.0 kW</w:t>
            </w:r>
          </w:p>
        </w:tc>
        <w:tc>
          <w:tcPr>
            <w:tcW w:w="1360" w:type="dxa"/>
            <w:tcBorders>
              <w:top w:val="nil"/>
              <w:left w:val="nil"/>
              <w:bottom w:val="nil"/>
              <w:right w:val="nil"/>
            </w:tcBorders>
            <w:shd w:val="clear" w:color="auto" w:fill="auto"/>
            <w:noWrap/>
            <w:vAlign w:val="bottom"/>
            <w:hideMark/>
          </w:tcPr>
          <w:p w14:paraId="3835F1C4"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w:t>
            </w:r>
          </w:p>
        </w:tc>
        <w:tc>
          <w:tcPr>
            <w:tcW w:w="1240" w:type="dxa"/>
            <w:tcBorders>
              <w:top w:val="nil"/>
              <w:left w:val="nil"/>
              <w:bottom w:val="nil"/>
              <w:right w:val="nil"/>
            </w:tcBorders>
            <w:shd w:val="clear" w:color="auto" w:fill="auto"/>
            <w:noWrap/>
            <w:vAlign w:val="bottom"/>
            <w:hideMark/>
          </w:tcPr>
          <w:p w14:paraId="0888B53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7F9BA2C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0807D915" w14:textId="77777777" w:rsidTr="004A182C">
        <w:trPr>
          <w:trHeight w:val="288"/>
        </w:trPr>
        <w:tc>
          <w:tcPr>
            <w:tcW w:w="2803" w:type="dxa"/>
            <w:tcBorders>
              <w:top w:val="nil"/>
              <w:left w:val="nil"/>
              <w:bottom w:val="nil"/>
              <w:right w:val="nil"/>
            </w:tcBorders>
            <w:shd w:val="clear" w:color="auto" w:fill="auto"/>
            <w:noWrap/>
            <w:vAlign w:val="bottom"/>
            <w:hideMark/>
          </w:tcPr>
          <w:p w14:paraId="34903432"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Gaia</w:t>
            </w:r>
            <w:proofErr w:type="spellEnd"/>
          </w:p>
        </w:tc>
        <w:tc>
          <w:tcPr>
            <w:tcW w:w="960" w:type="dxa"/>
            <w:tcBorders>
              <w:top w:val="nil"/>
              <w:left w:val="nil"/>
              <w:bottom w:val="nil"/>
              <w:right w:val="nil"/>
            </w:tcBorders>
            <w:shd w:val="clear" w:color="auto" w:fill="auto"/>
            <w:noWrap/>
            <w:vAlign w:val="bottom"/>
            <w:hideMark/>
          </w:tcPr>
          <w:p w14:paraId="1B2F20A8"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7A04933C"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11.0 kW</w:t>
            </w:r>
          </w:p>
        </w:tc>
        <w:tc>
          <w:tcPr>
            <w:tcW w:w="1360" w:type="dxa"/>
            <w:tcBorders>
              <w:top w:val="nil"/>
              <w:left w:val="nil"/>
              <w:bottom w:val="nil"/>
              <w:right w:val="nil"/>
            </w:tcBorders>
            <w:shd w:val="clear" w:color="auto" w:fill="auto"/>
            <w:noWrap/>
            <w:vAlign w:val="bottom"/>
            <w:hideMark/>
          </w:tcPr>
          <w:p w14:paraId="1C916C9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13</w:t>
            </w:r>
          </w:p>
        </w:tc>
        <w:tc>
          <w:tcPr>
            <w:tcW w:w="1240" w:type="dxa"/>
            <w:tcBorders>
              <w:top w:val="nil"/>
              <w:left w:val="nil"/>
              <w:bottom w:val="nil"/>
              <w:right w:val="nil"/>
            </w:tcBorders>
            <w:shd w:val="clear" w:color="auto" w:fill="auto"/>
            <w:noWrap/>
            <w:vAlign w:val="bottom"/>
            <w:hideMark/>
          </w:tcPr>
          <w:p w14:paraId="11FED59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22</w:t>
            </w:r>
          </w:p>
        </w:tc>
        <w:tc>
          <w:tcPr>
            <w:tcW w:w="1100" w:type="dxa"/>
            <w:tcBorders>
              <w:top w:val="nil"/>
              <w:left w:val="nil"/>
              <w:bottom w:val="nil"/>
              <w:right w:val="nil"/>
            </w:tcBorders>
            <w:shd w:val="clear" w:color="auto" w:fill="auto"/>
            <w:noWrap/>
            <w:vAlign w:val="bottom"/>
            <w:hideMark/>
          </w:tcPr>
          <w:p w14:paraId="7855A0D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017B959E" w14:textId="77777777" w:rsidTr="004A182C">
        <w:trPr>
          <w:trHeight w:val="288"/>
        </w:trPr>
        <w:tc>
          <w:tcPr>
            <w:tcW w:w="2803" w:type="dxa"/>
            <w:tcBorders>
              <w:top w:val="nil"/>
              <w:left w:val="nil"/>
              <w:bottom w:val="nil"/>
              <w:right w:val="nil"/>
            </w:tcBorders>
            <w:shd w:val="clear" w:color="auto" w:fill="auto"/>
            <w:noWrap/>
            <w:vAlign w:val="bottom"/>
            <w:hideMark/>
          </w:tcPr>
          <w:p w14:paraId="301FBC0B"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Iskra</w:t>
            </w:r>
            <w:proofErr w:type="spellEnd"/>
            <w:r w:rsidRPr="004A182C">
              <w:rPr>
                <w:rFonts w:ascii="Calibri" w:eastAsia="Times New Roman" w:hAnsi="Calibri" w:cs="Calibri"/>
                <w:color w:val="000000"/>
                <w:lang w:val="el-GR" w:eastAsia="el-GR"/>
              </w:rPr>
              <w:t xml:space="preserve"> AT5-1</w:t>
            </w:r>
          </w:p>
        </w:tc>
        <w:tc>
          <w:tcPr>
            <w:tcW w:w="960" w:type="dxa"/>
            <w:tcBorders>
              <w:top w:val="nil"/>
              <w:left w:val="nil"/>
              <w:bottom w:val="nil"/>
              <w:right w:val="nil"/>
            </w:tcBorders>
            <w:shd w:val="clear" w:color="auto" w:fill="auto"/>
            <w:noWrap/>
            <w:vAlign w:val="bottom"/>
            <w:hideMark/>
          </w:tcPr>
          <w:p w14:paraId="4C7DBB6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0E8C1EBD"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5.0 kW</w:t>
            </w:r>
          </w:p>
        </w:tc>
        <w:tc>
          <w:tcPr>
            <w:tcW w:w="1360" w:type="dxa"/>
            <w:tcBorders>
              <w:top w:val="nil"/>
              <w:left w:val="nil"/>
              <w:bottom w:val="nil"/>
              <w:right w:val="nil"/>
            </w:tcBorders>
            <w:shd w:val="clear" w:color="auto" w:fill="auto"/>
            <w:noWrap/>
            <w:vAlign w:val="bottom"/>
            <w:hideMark/>
          </w:tcPr>
          <w:p w14:paraId="3083FFD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5.4</w:t>
            </w:r>
          </w:p>
        </w:tc>
        <w:tc>
          <w:tcPr>
            <w:tcW w:w="1240" w:type="dxa"/>
            <w:tcBorders>
              <w:top w:val="nil"/>
              <w:left w:val="nil"/>
              <w:bottom w:val="nil"/>
              <w:right w:val="nil"/>
            </w:tcBorders>
            <w:shd w:val="clear" w:color="auto" w:fill="auto"/>
            <w:noWrap/>
            <w:vAlign w:val="bottom"/>
            <w:hideMark/>
          </w:tcPr>
          <w:p w14:paraId="52FACA6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15</w:t>
            </w:r>
          </w:p>
        </w:tc>
        <w:tc>
          <w:tcPr>
            <w:tcW w:w="1100" w:type="dxa"/>
            <w:tcBorders>
              <w:top w:val="nil"/>
              <w:left w:val="nil"/>
              <w:bottom w:val="nil"/>
              <w:right w:val="nil"/>
            </w:tcBorders>
            <w:shd w:val="clear" w:color="auto" w:fill="auto"/>
            <w:noWrap/>
            <w:vAlign w:val="bottom"/>
            <w:hideMark/>
          </w:tcPr>
          <w:p w14:paraId="7A329498"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768F6E10" w14:textId="77777777" w:rsidTr="004A182C">
        <w:trPr>
          <w:trHeight w:val="288"/>
        </w:trPr>
        <w:tc>
          <w:tcPr>
            <w:tcW w:w="2803" w:type="dxa"/>
            <w:tcBorders>
              <w:top w:val="nil"/>
              <w:left w:val="nil"/>
              <w:bottom w:val="nil"/>
              <w:right w:val="nil"/>
            </w:tcBorders>
            <w:shd w:val="clear" w:color="auto" w:fill="auto"/>
            <w:noWrap/>
            <w:vAlign w:val="bottom"/>
            <w:hideMark/>
          </w:tcPr>
          <w:p w14:paraId="7D276E64"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Hummer</w:t>
            </w:r>
            <w:proofErr w:type="spellEnd"/>
          </w:p>
        </w:tc>
        <w:tc>
          <w:tcPr>
            <w:tcW w:w="960" w:type="dxa"/>
            <w:tcBorders>
              <w:top w:val="nil"/>
              <w:left w:val="nil"/>
              <w:bottom w:val="nil"/>
              <w:right w:val="nil"/>
            </w:tcBorders>
            <w:shd w:val="clear" w:color="auto" w:fill="auto"/>
            <w:noWrap/>
            <w:vAlign w:val="bottom"/>
            <w:hideMark/>
          </w:tcPr>
          <w:p w14:paraId="6CC2E1A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0B5865B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5942FC6A"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8</w:t>
            </w:r>
          </w:p>
        </w:tc>
        <w:tc>
          <w:tcPr>
            <w:tcW w:w="1240" w:type="dxa"/>
            <w:tcBorders>
              <w:top w:val="nil"/>
              <w:left w:val="nil"/>
              <w:bottom w:val="nil"/>
              <w:right w:val="nil"/>
            </w:tcBorders>
            <w:shd w:val="clear" w:color="auto" w:fill="auto"/>
            <w:noWrap/>
            <w:vAlign w:val="bottom"/>
            <w:hideMark/>
          </w:tcPr>
          <w:p w14:paraId="79DA4DAA"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46E266D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3BE1BA2E" w14:textId="77777777" w:rsidTr="004A182C">
        <w:trPr>
          <w:trHeight w:val="288"/>
        </w:trPr>
        <w:tc>
          <w:tcPr>
            <w:tcW w:w="2803" w:type="dxa"/>
            <w:tcBorders>
              <w:top w:val="nil"/>
              <w:left w:val="nil"/>
              <w:bottom w:val="nil"/>
              <w:right w:val="nil"/>
            </w:tcBorders>
            <w:shd w:val="clear" w:color="auto" w:fill="auto"/>
            <w:noWrap/>
            <w:vAlign w:val="bottom"/>
            <w:hideMark/>
          </w:tcPr>
          <w:p w14:paraId="777E4B9A"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Jacobs</w:t>
            </w:r>
            <w:proofErr w:type="spellEnd"/>
            <w:r w:rsidRPr="004A182C">
              <w:rPr>
                <w:rFonts w:ascii="Calibri" w:eastAsia="Times New Roman" w:hAnsi="Calibri" w:cs="Calibri"/>
                <w:color w:val="000000"/>
                <w:lang w:val="el-GR" w:eastAsia="el-GR"/>
              </w:rPr>
              <w:t xml:space="preserve"> </w:t>
            </w:r>
            <w:proofErr w:type="spellStart"/>
            <w:r w:rsidRPr="004A182C">
              <w:rPr>
                <w:rFonts w:ascii="Calibri" w:eastAsia="Times New Roman" w:hAnsi="Calibri" w:cs="Calibri"/>
                <w:color w:val="000000"/>
                <w:lang w:val="el-GR" w:eastAsia="el-GR"/>
              </w:rPr>
              <w:t>Wind</w:t>
            </w:r>
            <w:proofErr w:type="spellEnd"/>
            <w:r w:rsidRPr="004A182C">
              <w:rPr>
                <w:rFonts w:ascii="Calibri" w:eastAsia="Times New Roman" w:hAnsi="Calibri" w:cs="Calibri"/>
                <w:color w:val="000000"/>
                <w:lang w:val="el-GR" w:eastAsia="el-GR"/>
              </w:rPr>
              <w:t xml:space="preserve"> Electric</w:t>
            </w:r>
          </w:p>
        </w:tc>
        <w:tc>
          <w:tcPr>
            <w:tcW w:w="960" w:type="dxa"/>
            <w:tcBorders>
              <w:top w:val="nil"/>
              <w:left w:val="nil"/>
              <w:bottom w:val="nil"/>
              <w:right w:val="nil"/>
            </w:tcBorders>
            <w:shd w:val="clear" w:color="auto" w:fill="auto"/>
            <w:noWrap/>
            <w:vAlign w:val="bottom"/>
            <w:hideMark/>
          </w:tcPr>
          <w:p w14:paraId="4327537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56B92A0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20.0 kW</w:t>
            </w:r>
          </w:p>
        </w:tc>
        <w:tc>
          <w:tcPr>
            <w:tcW w:w="1360" w:type="dxa"/>
            <w:tcBorders>
              <w:top w:val="nil"/>
              <w:left w:val="nil"/>
              <w:bottom w:val="nil"/>
              <w:right w:val="nil"/>
            </w:tcBorders>
            <w:shd w:val="clear" w:color="auto" w:fill="auto"/>
            <w:noWrap/>
            <w:vAlign w:val="bottom"/>
            <w:hideMark/>
          </w:tcPr>
          <w:p w14:paraId="188E6B25"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9.5</w:t>
            </w:r>
          </w:p>
        </w:tc>
        <w:tc>
          <w:tcPr>
            <w:tcW w:w="1240" w:type="dxa"/>
            <w:tcBorders>
              <w:top w:val="nil"/>
              <w:left w:val="nil"/>
              <w:bottom w:val="nil"/>
              <w:right w:val="nil"/>
            </w:tcBorders>
            <w:shd w:val="clear" w:color="auto" w:fill="auto"/>
            <w:noWrap/>
            <w:vAlign w:val="bottom"/>
            <w:hideMark/>
          </w:tcPr>
          <w:p w14:paraId="2AB1360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14</w:t>
            </w:r>
          </w:p>
        </w:tc>
        <w:tc>
          <w:tcPr>
            <w:tcW w:w="1100" w:type="dxa"/>
            <w:tcBorders>
              <w:top w:val="nil"/>
              <w:left w:val="nil"/>
              <w:bottom w:val="nil"/>
              <w:right w:val="nil"/>
            </w:tcBorders>
            <w:shd w:val="clear" w:color="auto" w:fill="auto"/>
            <w:noWrap/>
            <w:vAlign w:val="bottom"/>
            <w:hideMark/>
          </w:tcPr>
          <w:p w14:paraId="6B73286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524269A8" w14:textId="77777777" w:rsidTr="004A182C">
        <w:trPr>
          <w:trHeight w:val="288"/>
        </w:trPr>
        <w:tc>
          <w:tcPr>
            <w:tcW w:w="2803" w:type="dxa"/>
            <w:tcBorders>
              <w:top w:val="nil"/>
              <w:left w:val="nil"/>
              <w:bottom w:val="nil"/>
              <w:right w:val="nil"/>
            </w:tcBorders>
            <w:shd w:val="clear" w:color="auto" w:fill="auto"/>
            <w:noWrap/>
            <w:vAlign w:val="bottom"/>
            <w:hideMark/>
          </w:tcPr>
          <w:p w14:paraId="5DB04A8E"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Joliet</w:t>
            </w:r>
            <w:proofErr w:type="spellEnd"/>
            <w:r w:rsidRPr="004A182C">
              <w:rPr>
                <w:rFonts w:ascii="Calibri" w:eastAsia="Times New Roman" w:hAnsi="Calibri" w:cs="Calibri"/>
                <w:color w:val="000000"/>
                <w:lang w:val="el-GR" w:eastAsia="el-GR"/>
              </w:rPr>
              <w:t xml:space="preserve"> </w:t>
            </w:r>
            <w:proofErr w:type="spellStart"/>
            <w:r w:rsidRPr="004A182C">
              <w:rPr>
                <w:rFonts w:ascii="Calibri" w:eastAsia="Times New Roman" w:hAnsi="Calibri" w:cs="Calibri"/>
                <w:color w:val="000000"/>
                <w:lang w:val="el-GR" w:eastAsia="el-GR"/>
              </w:rPr>
              <w:t>Cyclone</w:t>
            </w:r>
            <w:proofErr w:type="spellEnd"/>
          </w:p>
        </w:tc>
        <w:tc>
          <w:tcPr>
            <w:tcW w:w="960" w:type="dxa"/>
            <w:tcBorders>
              <w:top w:val="nil"/>
              <w:left w:val="nil"/>
              <w:bottom w:val="nil"/>
              <w:right w:val="nil"/>
            </w:tcBorders>
            <w:shd w:val="clear" w:color="auto" w:fill="auto"/>
            <w:noWrap/>
            <w:vAlign w:val="bottom"/>
            <w:hideMark/>
          </w:tcPr>
          <w:p w14:paraId="4F290D3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74EDCD53"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61EAE62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8</w:t>
            </w:r>
          </w:p>
        </w:tc>
        <w:tc>
          <w:tcPr>
            <w:tcW w:w="1240" w:type="dxa"/>
            <w:tcBorders>
              <w:top w:val="nil"/>
              <w:left w:val="nil"/>
              <w:bottom w:val="nil"/>
              <w:right w:val="nil"/>
            </w:tcBorders>
            <w:shd w:val="clear" w:color="auto" w:fill="auto"/>
            <w:noWrap/>
            <w:vAlign w:val="bottom"/>
            <w:hideMark/>
          </w:tcPr>
          <w:p w14:paraId="0B8B7F4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019F2B0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4C074B74" w14:textId="77777777" w:rsidTr="004A182C">
        <w:trPr>
          <w:trHeight w:val="288"/>
        </w:trPr>
        <w:tc>
          <w:tcPr>
            <w:tcW w:w="2803" w:type="dxa"/>
            <w:tcBorders>
              <w:top w:val="nil"/>
              <w:left w:val="nil"/>
              <w:bottom w:val="nil"/>
              <w:right w:val="nil"/>
            </w:tcBorders>
            <w:shd w:val="clear" w:color="auto" w:fill="auto"/>
            <w:noWrap/>
            <w:vAlign w:val="bottom"/>
            <w:hideMark/>
          </w:tcPr>
          <w:p w14:paraId="58DC4220" w14:textId="77777777" w:rsidR="004A182C" w:rsidRPr="004A182C" w:rsidRDefault="004A182C" w:rsidP="004A182C">
            <w:pPr>
              <w:spacing w:after="0" w:line="240" w:lineRule="auto"/>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 xml:space="preserve">MAN </w:t>
            </w:r>
            <w:proofErr w:type="spellStart"/>
            <w:r w:rsidRPr="004A182C">
              <w:rPr>
                <w:rFonts w:ascii="Calibri" w:eastAsia="Times New Roman" w:hAnsi="Calibri" w:cs="Calibri"/>
                <w:color w:val="000000"/>
                <w:lang w:val="el-GR" w:eastAsia="el-GR"/>
              </w:rPr>
              <w:t>Aeroman</w:t>
            </w:r>
            <w:proofErr w:type="spellEnd"/>
            <w:r w:rsidRPr="004A182C">
              <w:rPr>
                <w:rFonts w:ascii="Calibri" w:eastAsia="Times New Roman" w:hAnsi="Calibri" w:cs="Calibri"/>
                <w:color w:val="000000"/>
                <w:lang w:val="el-GR" w:eastAsia="el-GR"/>
              </w:rPr>
              <w:t xml:space="preserve"> 11/11</w:t>
            </w:r>
          </w:p>
        </w:tc>
        <w:tc>
          <w:tcPr>
            <w:tcW w:w="960" w:type="dxa"/>
            <w:tcBorders>
              <w:top w:val="nil"/>
              <w:left w:val="nil"/>
              <w:bottom w:val="nil"/>
              <w:right w:val="nil"/>
            </w:tcBorders>
            <w:shd w:val="clear" w:color="auto" w:fill="auto"/>
            <w:noWrap/>
            <w:vAlign w:val="bottom"/>
            <w:hideMark/>
          </w:tcPr>
          <w:p w14:paraId="14E1A0B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2EE047B5"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11.0 kW</w:t>
            </w:r>
          </w:p>
        </w:tc>
        <w:tc>
          <w:tcPr>
            <w:tcW w:w="1360" w:type="dxa"/>
            <w:tcBorders>
              <w:top w:val="nil"/>
              <w:left w:val="nil"/>
              <w:bottom w:val="nil"/>
              <w:right w:val="nil"/>
            </w:tcBorders>
            <w:shd w:val="clear" w:color="auto" w:fill="auto"/>
            <w:noWrap/>
            <w:vAlign w:val="bottom"/>
            <w:hideMark/>
          </w:tcPr>
          <w:p w14:paraId="6D2BA47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11.6</w:t>
            </w:r>
          </w:p>
        </w:tc>
        <w:tc>
          <w:tcPr>
            <w:tcW w:w="1240" w:type="dxa"/>
            <w:tcBorders>
              <w:top w:val="nil"/>
              <w:left w:val="nil"/>
              <w:bottom w:val="nil"/>
              <w:right w:val="nil"/>
            </w:tcBorders>
            <w:shd w:val="clear" w:color="auto" w:fill="auto"/>
            <w:noWrap/>
            <w:vAlign w:val="bottom"/>
            <w:hideMark/>
          </w:tcPr>
          <w:p w14:paraId="3E50A45F"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24</w:t>
            </w:r>
          </w:p>
        </w:tc>
        <w:tc>
          <w:tcPr>
            <w:tcW w:w="1100" w:type="dxa"/>
            <w:tcBorders>
              <w:top w:val="nil"/>
              <w:left w:val="nil"/>
              <w:bottom w:val="nil"/>
              <w:right w:val="nil"/>
            </w:tcBorders>
            <w:shd w:val="clear" w:color="auto" w:fill="auto"/>
            <w:noWrap/>
            <w:vAlign w:val="bottom"/>
            <w:hideMark/>
          </w:tcPr>
          <w:p w14:paraId="36BEAD3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3.8</w:t>
            </w:r>
          </w:p>
        </w:tc>
      </w:tr>
      <w:tr w:rsidR="004A182C" w:rsidRPr="004A182C" w14:paraId="6A598D61" w14:textId="77777777" w:rsidTr="004A182C">
        <w:trPr>
          <w:trHeight w:val="288"/>
        </w:trPr>
        <w:tc>
          <w:tcPr>
            <w:tcW w:w="2803" w:type="dxa"/>
            <w:tcBorders>
              <w:top w:val="nil"/>
              <w:left w:val="nil"/>
              <w:bottom w:val="nil"/>
              <w:right w:val="nil"/>
            </w:tcBorders>
            <w:shd w:val="clear" w:color="auto" w:fill="auto"/>
            <w:noWrap/>
            <w:vAlign w:val="bottom"/>
            <w:hideMark/>
          </w:tcPr>
          <w:p w14:paraId="4EE67762"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Kingspan</w:t>
            </w:r>
            <w:proofErr w:type="spellEnd"/>
          </w:p>
        </w:tc>
        <w:tc>
          <w:tcPr>
            <w:tcW w:w="960" w:type="dxa"/>
            <w:tcBorders>
              <w:top w:val="nil"/>
              <w:left w:val="nil"/>
              <w:bottom w:val="nil"/>
              <w:right w:val="nil"/>
            </w:tcBorders>
            <w:shd w:val="clear" w:color="auto" w:fill="auto"/>
            <w:noWrap/>
            <w:vAlign w:val="bottom"/>
            <w:hideMark/>
          </w:tcPr>
          <w:p w14:paraId="7A7EC70F"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6CA7903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6.0 kW</w:t>
            </w:r>
          </w:p>
        </w:tc>
        <w:tc>
          <w:tcPr>
            <w:tcW w:w="1360" w:type="dxa"/>
            <w:tcBorders>
              <w:top w:val="nil"/>
              <w:left w:val="nil"/>
              <w:bottom w:val="nil"/>
              <w:right w:val="nil"/>
            </w:tcBorders>
            <w:shd w:val="clear" w:color="auto" w:fill="auto"/>
            <w:noWrap/>
            <w:vAlign w:val="bottom"/>
            <w:hideMark/>
          </w:tcPr>
          <w:p w14:paraId="7353B0D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5.6</w:t>
            </w:r>
          </w:p>
        </w:tc>
        <w:tc>
          <w:tcPr>
            <w:tcW w:w="1240" w:type="dxa"/>
            <w:tcBorders>
              <w:top w:val="nil"/>
              <w:left w:val="nil"/>
              <w:bottom w:val="nil"/>
              <w:right w:val="nil"/>
            </w:tcBorders>
            <w:shd w:val="clear" w:color="auto" w:fill="auto"/>
            <w:noWrap/>
            <w:vAlign w:val="bottom"/>
            <w:hideMark/>
          </w:tcPr>
          <w:p w14:paraId="6CB430D9"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57C2E1B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22F78C2B" w14:textId="77777777" w:rsidTr="004A182C">
        <w:trPr>
          <w:trHeight w:val="288"/>
        </w:trPr>
        <w:tc>
          <w:tcPr>
            <w:tcW w:w="2803" w:type="dxa"/>
            <w:tcBorders>
              <w:top w:val="nil"/>
              <w:left w:val="nil"/>
              <w:bottom w:val="nil"/>
              <w:right w:val="nil"/>
            </w:tcBorders>
            <w:shd w:val="clear" w:color="auto" w:fill="auto"/>
            <w:noWrap/>
            <w:vAlign w:val="bottom"/>
            <w:hideMark/>
          </w:tcPr>
          <w:p w14:paraId="0891BE06"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Orenda</w:t>
            </w:r>
            <w:proofErr w:type="spellEnd"/>
            <w:r w:rsidRPr="004A182C">
              <w:rPr>
                <w:rFonts w:ascii="Calibri" w:eastAsia="Times New Roman" w:hAnsi="Calibri" w:cs="Calibri"/>
                <w:color w:val="000000"/>
                <w:lang w:val="el-GR" w:eastAsia="el-GR"/>
              </w:rPr>
              <w:t xml:space="preserve"> </w:t>
            </w:r>
            <w:proofErr w:type="spellStart"/>
            <w:r w:rsidRPr="004A182C">
              <w:rPr>
                <w:rFonts w:ascii="Calibri" w:eastAsia="Times New Roman" w:hAnsi="Calibri" w:cs="Calibri"/>
                <w:color w:val="000000"/>
                <w:lang w:val="el-GR" w:eastAsia="el-GR"/>
              </w:rPr>
              <w:t>Skye</w:t>
            </w:r>
            <w:proofErr w:type="spellEnd"/>
          </w:p>
        </w:tc>
        <w:tc>
          <w:tcPr>
            <w:tcW w:w="960" w:type="dxa"/>
            <w:tcBorders>
              <w:top w:val="nil"/>
              <w:left w:val="nil"/>
              <w:bottom w:val="nil"/>
              <w:right w:val="nil"/>
            </w:tcBorders>
            <w:shd w:val="clear" w:color="auto" w:fill="auto"/>
            <w:noWrap/>
            <w:vAlign w:val="bottom"/>
            <w:hideMark/>
          </w:tcPr>
          <w:p w14:paraId="5A33A25A"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09E83D0D"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49.0 kW</w:t>
            </w:r>
          </w:p>
        </w:tc>
        <w:tc>
          <w:tcPr>
            <w:tcW w:w="1360" w:type="dxa"/>
            <w:tcBorders>
              <w:top w:val="nil"/>
              <w:left w:val="nil"/>
              <w:bottom w:val="nil"/>
              <w:right w:val="nil"/>
            </w:tcBorders>
            <w:shd w:val="clear" w:color="auto" w:fill="auto"/>
            <w:noWrap/>
            <w:vAlign w:val="bottom"/>
            <w:hideMark/>
          </w:tcPr>
          <w:p w14:paraId="2D7AD3D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18.9</w:t>
            </w:r>
          </w:p>
        </w:tc>
        <w:tc>
          <w:tcPr>
            <w:tcW w:w="1240" w:type="dxa"/>
            <w:tcBorders>
              <w:top w:val="nil"/>
              <w:left w:val="nil"/>
              <w:bottom w:val="nil"/>
              <w:right w:val="nil"/>
            </w:tcBorders>
            <w:shd w:val="clear" w:color="auto" w:fill="auto"/>
            <w:noWrap/>
            <w:vAlign w:val="bottom"/>
            <w:hideMark/>
          </w:tcPr>
          <w:p w14:paraId="5C1DE12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0154882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2CF13E78" w14:textId="77777777" w:rsidTr="004A182C">
        <w:trPr>
          <w:trHeight w:val="288"/>
        </w:trPr>
        <w:tc>
          <w:tcPr>
            <w:tcW w:w="2803" w:type="dxa"/>
            <w:tcBorders>
              <w:top w:val="nil"/>
              <w:left w:val="nil"/>
              <w:bottom w:val="nil"/>
              <w:right w:val="nil"/>
            </w:tcBorders>
            <w:shd w:val="clear" w:color="auto" w:fill="auto"/>
            <w:noWrap/>
            <w:vAlign w:val="bottom"/>
            <w:hideMark/>
          </w:tcPr>
          <w:p w14:paraId="0DC92538"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Pinnacle-Tech</w:t>
            </w:r>
            <w:proofErr w:type="spellEnd"/>
            <w:r w:rsidRPr="004A182C">
              <w:rPr>
                <w:rFonts w:ascii="Calibri" w:eastAsia="Times New Roman" w:hAnsi="Calibri" w:cs="Calibri"/>
                <w:color w:val="000000"/>
                <w:lang w:val="el-GR" w:eastAsia="el-GR"/>
              </w:rPr>
              <w:t xml:space="preserve"> </w:t>
            </w:r>
            <w:proofErr w:type="spellStart"/>
            <w:r w:rsidRPr="004A182C">
              <w:rPr>
                <w:rFonts w:ascii="Calibri" w:eastAsia="Times New Roman" w:hAnsi="Calibri" w:cs="Calibri"/>
                <w:color w:val="000000"/>
                <w:lang w:val="el-GR" w:eastAsia="el-GR"/>
              </w:rPr>
              <w:t>Frigate</w:t>
            </w:r>
            <w:proofErr w:type="spellEnd"/>
          </w:p>
        </w:tc>
        <w:tc>
          <w:tcPr>
            <w:tcW w:w="960" w:type="dxa"/>
            <w:tcBorders>
              <w:top w:val="nil"/>
              <w:left w:val="nil"/>
              <w:bottom w:val="nil"/>
              <w:right w:val="nil"/>
            </w:tcBorders>
            <w:shd w:val="clear" w:color="auto" w:fill="auto"/>
            <w:noWrap/>
            <w:vAlign w:val="bottom"/>
            <w:hideMark/>
          </w:tcPr>
          <w:p w14:paraId="78A57AEB"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7F6979F3"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0C784928"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7</w:t>
            </w:r>
          </w:p>
        </w:tc>
        <w:tc>
          <w:tcPr>
            <w:tcW w:w="1240" w:type="dxa"/>
            <w:tcBorders>
              <w:top w:val="nil"/>
              <w:left w:val="nil"/>
              <w:bottom w:val="nil"/>
              <w:right w:val="nil"/>
            </w:tcBorders>
            <w:shd w:val="clear" w:color="auto" w:fill="auto"/>
            <w:noWrap/>
            <w:vAlign w:val="bottom"/>
            <w:hideMark/>
          </w:tcPr>
          <w:p w14:paraId="7D9B29F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44A5EFE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5CC265EE" w14:textId="77777777" w:rsidTr="004A182C">
        <w:trPr>
          <w:trHeight w:val="288"/>
        </w:trPr>
        <w:tc>
          <w:tcPr>
            <w:tcW w:w="2803" w:type="dxa"/>
            <w:tcBorders>
              <w:top w:val="nil"/>
              <w:left w:val="nil"/>
              <w:bottom w:val="nil"/>
              <w:right w:val="nil"/>
            </w:tcBorders>
            <w:shd w:val="clear" w:color="auto" w:fill="auto"/>
            <w:noWrap/>
            <w:vAlign w:val="bottom"/>
            <w:hideMark/>
          </w:tcPr>
          <w:p w14:paraId="3DF65B5C"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Pitchwind</w:t>
            </w:r>
            <w:proofErr w:type="spellEnd"/>
          </w:p>
        </w:tc>
        <w:tc>
          <w:tcPr>
            <w:tcW w:w="960" w:type="dxa"/>
            <w:tcBorders>
              <w:top w:val="nil"/>
              <w:left w:val="nil"/>
              <w:bottom w:val="nil"/>
              <w:right w:val="nil"/>
            </w:tcBorders>
            <w:shd w:val="clear" w:color="auto" w:fill="auto"/>
            <w:noWrap/>
            <w:vAlign w:val="bottom"/>
            <w:hideMark/>
          </w:tcPr>
          <w:p w14:paraId="2F1BA32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524DE02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30.0 kW</w:t>
            </w:r>
          </w:p>
        </w:tc>
        <w:tc>
          <w:tcPr>
            <w:tcW w:w="1360" w:type="dxa"/>
            <w:tcBorders>
              <w:top w:val="nil"/>
              <w:left w:val="nil"/>
              <w:bottom w:val="nil"/>
              <w:right w:val="nil"/>
            </w:tcBorders>
            <w:shd w:val="clear" w:color="auto" w:fill="auto"/>
            <w:noWrap/>
            <w:vAlign w:val="bottom"/>
            <w:hideMark/>
          </w:tcPr>
          <w:p w14:paraId="109C6C9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14</w:t>
            </w:r>
          </w:p>
        </w:tc>
        <w:tc>
          <w:tcPr>
            <w:tcW w:w="1240" w:type="dxa"/>
            <w:tcBorders>
              <w:top w:val="nil"/>
              <w:left w:val="nil"/>
              <w:bottom w:val="nil"/>
              <w:right w:val="nil"/>
            </w:tcBorders>
            <w:shd w:val="clear" w:color="auto" w:fill="auto"/>
            <w:noWrap/>
            <w:vAlign w:val="bottom"/>
            <w:hideMark/>
          </w:tcPr>
          <w:p w14:paraId="5BFDC5F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319FDBDC"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r>
      <w:tr w:rsidR="004A182C" w:rsidRPr="004A182C" w14:paraId="4977E619" w14:textId="77777777" w:rsidTr="004A182C">
        <w:trPr>
          <w:trHeight w:val="288"/>
        </w:trPr>
        <w:tc>
          <w:tcPr>
            <w:tcW w:w="2803" w:type="dxa"/>
            <w:tcBorders>
              <w:top w:val="nil"/>
              <w:left w:val="nil"/>
              <w:bottom w:val="nil"/>
              <w:right w:val="nil"/>
            </w:tcBorders>
            <w:shd w:val="clear" w:color="auto" w:fill="auto"/>
            <w:noWrap/>
            <w:vAlign w:val="bottom"/>
            <w:hideMark/>
          </w:tcPr>
          <w:p w14:paraId="28CD4197"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ReDriven</w:t>
            </w:r>
            <w:proofErr w:type="spellEnd"/>
          </w:p>
        </w:tc>
        <w:tc>
          <w:tcPr>
            <w:tcW w:w="960" w:type="dxa"/>
            <w:tcBorders>
              <w:top w:val="nil"/>
              <w:left w:val="nil"/>
              <w:bottom w:val="nil"/>
              <w:right w:val="nil"/>
            </w:tcBorders>
            <w:shd w:val="clear" w:color="auto" w:fill="auto"/>
            <w:noWrap/>
            <w:vAlign w:val="bottom"/>
            <w:hideMark/>
          </w:tcPr>
          <w:p w14:paraId="655A076F"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49DC156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20.0 kW</w:t>
            </w:r>
          </w:p>
        </w:tc>
        <w:tc>
          <w:tcPr>
            <w:tcW w:w="1360" w:type="dxa"/>
            <w:tcBorders>
              <w:top w:val="nil"/>
              <w:left w:val="nil"/>
              <w:bottom w:val="nil"/>
              <w:right w:val="nil"/>
            </w:tcBorders>
            <w:shd w:val="clear" w:color="auto" w:fill="auto"/>
            <w:noWrap/>
            <w:vAlign w:val="bottom"/>
            <w:hideMark/>
          </w:tcPr>
          <w:p w14:paraId="1B2DCF5C"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12.3</w:t>
            </w:r>
          </w:p>
        </w:tc>
        <w:tc>
          <w:tcPr>
            <w:tcW w:w="1240" w:type="dxa"/>
            <w:tcBorders>
              <w:top w:val="nil"/>
              <w:left w:val="nil"/>
              <w:bottom w:val="nil"/>
              <w:right w:val="nil"/>
            </w:tcBorders>
            <w:shd w:val="clear" w:color="auto" w:fill="auto"/>
            <w:noWrap/>
            <w:vAlign w:val="bottom"/>
            <w:hideMark/>
          </w:tcPr>
          <w:p w14:paraId="4778C61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18</w:t>
            </w:r>
          </w:p>
        </w:tc>
        <w:tc>
          <w:tcPr>
            <w:tcW w:w="1100" w:type="dxa"/>
            <w:tcBorders>
              <w:top w:val="nil"/>
              <w:left w:val="nil"/>
              <w:bottom w:val="nil"/>
              <w:right w:val="nil"/>
            </w:tcBorders>
            <w:shd w:val="clear" w:color="auto" w:fill="auto"/>
            <w:noWrap/>
            <w:vAlign w:val="bottom"/>
            <w:hideMark/>
          </w:tcPr>
          <w:p w14:paraId="7F53B5F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r>
      <w:tr w:rsidR="004A182C" w:rsidRPr="004A182C" w14:paraId="5F17F4DB" w14:textId="77777777" w:rsidTr="004A182C">
        <w:trPr>
          <w:trHeight w:val="288"/>
        </w:trPr>
        <w:tc>
          <w:tcPr>
            <w:tcW w:w="2803" w:type="dxa"/>
            <w:tcBorders>
              <w:top w:val="nil"/>
              <w:left w:val="nil"/>
              <w:bottom w:val="nil"/>
              <w:right w:val="nil"/>
            </w:tcBorders>
            <w:shd w:val="clear" w:color="auto" w:fill="auto"/>
            <w:noWrap/>
            <w:vAlign w:val="bottom"/>
            <w:hideMark/>
          </w:tcPr>
          <w:p w14:paraId="17C31730"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Westwind</w:t>
            </w:r>
            <w:proofErr w:type="spellEnd"/>
          </w:p>
        </w:tc>
        <w:tc>
          <w:tcPr>
            <w:tcW w:w="960" w:type="dxa"/>
            <w:tcBorders>
              <w:top w:val="nil"/>
              <w:left w:val="nil"/>
              <w:bottom w:val="nil"/>
              <w:right w:val="nil"/>
            </w:tcBorders>
            <w:shd w:val="clear" w:color="auto" w:fill="auto"/>
            <w:noWrap/>
            <w:vAlign w:val="bottom"/>
            <w:hideMark/>
          </w:tcPr>
          <w:p w14:paraId="325D589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421B7B22"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10.0 kW</w:t>
            </w:r>
          </w:p>
        </w:tc>
        <w:tc>
          <w:tcPr>
            <w:tcW w:w="1360" w:type="dxa"/>
            <w:tcBorders>
              <w:top w:val="nil"/>
              <w:left w:val="nil"/>
              <w:bottom w:val="nil"/>
              <w:right w:val="nil"/>
            </w:tcBorders>
            <w:shd w:val="clear" w:color="auto" w:fill="auto"/>
            <w:noWrap/>
            <w:vAlign w:val="bottom"/>
            <w:hideMark/>
          </w:tcPr>
          <w:p w14:paraId="334F93A1"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6.4</w:t>
            </w:r>
          </w:p>
        </w:tc>
        <w:tc>
          <w:tcPr>
            <w:tcW w:w="1240" w:type="dxa"/>
            <w:tcBorders>
              <w:top w:val="nil"/>
              <w:left w:val="nil"/>
              <w:bottom w:val="nil"/>
              <w:right w:val="nil"/>
            </w:tcBorders>
            <w:shd w:val="clear" w:color="auto" w:fill="auto"/>
            <w:noWrap/>
            <w:vAlign w:val="bottom"/>
            <w:hideMark/>
          </w:tcPr>
          <w:p w14:paraId="0EDF5DE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2A216B23"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03180854" w14:textId="77777777" w:rsidTr="004A182C">
        <w:trPr>
          <w:trHeight w:val="288"/>
        </w:trPr>
        <w:tc>
          <w:tcPr>
            <w:tcW w:w="2803" w:type="dxa"/>
            <w:tcBorders>
              <w:top w:val="nil"/>
              <w:left w:val="nil"/>
              <w:bottom w:val="nil"/>
              <w:right w:val="nil"/>
            </w:tcBorders>
            <w:shd w:val="clear" w:color="auto" w:fill="auto"/>
            <w:noWrap/>
            <w:vAlign w:val="bottom"/>
            <w:hideMark/>
          </w:tcPr>
          <w:p w14:paraId="351958EA"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WindEnergyLebanon</w:t>
            </w:r>
            <w:proofErr w:type="spellEnd"/>
          </w:p>
        </w:tc>
        <w:tc>
          <w:tcPr>
            <w:tcW w:w="960" w:type="dxa"/>
            <w:tcBorders>
              <w:top w:val="nil"/>
              <w:left w:val="nil"/>
              <w:bottom w:val="nil"/>
              <w:right w:val="nil"/>
            </w:tcBorders>
            <w:shd w:val="clear" w:color="auto" w:fill="auto"/>
            <w:noWrap/>
            <w:vAlign w:val="bottom"/>
            <w:hideMark/>
          </w:tcPr>
          <w:p w14:paraId="2874DD4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265ABA13"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5.0 kW</w:t>
            </w:r>
          </w:p>
        </w:tc>
        <w:tc>
          <w:tcPr>
            <w:tcW w:w="1360" w:type="dxa"/>
            <w:tcBorders>
              <w:top w:val="nil"/>
              <w:left w:val="nil"/>
              <w:bottom w:val="nil"/>
              <w:right w:val="nil"/>
            </w:tcBorders>
            <w:shd w:val="clear" w:color="auto" w:fill="auto"/>
            <w:noWrap/>
            <w:vAlign w:val="bottom"/>
            <w:hideMark/>
          </w:tcPr>
          <w:p w14:paraId="01A14259"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w:t>
            </w:r>
          </w:p>
        </w:tc>
        <w:tc>
          <w:tcPr>
            <w:tcW w:w="1240" w:type="dxa"/>
            <w:tcBorders>
              <w:top w:val="nil"/>
              <w:left w:val="nil"/>
              <w:bottom w:val="nil"/>
              <w:right w:val="nil"/>
            </w:tcBorders>
            <w:shd w:val="clear" w:color="auto" w:fill="auto"/>
            <w:noWrap/>
            <w:vAlign w:val="bottom"/>
            <w:hideMark/>
          </w:tcPr>
          <w:p w14:paraId="227B02D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64288F8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4FABCC78" w14:textId="77777777" w:rsidTr="004A182C">
        <w:trPr>
          <w:trHeight w:val="288"/>
        </w:trPr>
        <w:tc>
          <w:tcPr>
            <w:tcW w:w="2803" w:type="dxa"/>
            <w:tcBorders>
              <w:top w:val="nil"/>
              <w:left w:val="nil"/>
              <w:bottom w:val="nil"/>
              <w:right w:val="nil"/>
            </w:tcBorders>
            <w:shd w:val="clear" w:color="auto" w:fill="auto"/>
            <w:noWrap/>
            <w:vAlign w:val="bottom"/>
            <w:hideMark/>
          </w:tcPr>
          <w:p w14:paraId="4C04301E"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Windspot</w:t>
            </w:r>
            <w:proofErr w:type="spellEnd"/>
          </w:p>
        </w:tc>
        <w:tc>
          <w:tcPr>
            <w:tcW w:w="960" w:type="dxa"/>
            <w:tcBorders>
              <w:top w:val="nil"/>
              <w:left w:val="nil"/>
              <w:bottom w:val="nil"/>
              <w:right w:val="nil"/>
            </w:tcBorders>
            <w:shd w:val="clear" w:color="auto" w:fill="auto"/>
            <w:noWrap/>
            <w:vAlign w:val="bottom"/>
            <w:hideMark/>
          </w:tcPr>
          <w:p w14:paraId="57B6D22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1BAA130B"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7.5 kW</w:t>
            </w:r>
          </w:p>
        </w:tc>
        <w:tc>
          <w:tcPr>
            <w:tcW w:w="1360" w:type="dxa"/>
            <w:tcBorders>
              <w:top w:val="nil"/>
              <w:left w:val="nil"/>
              <w:bottom w:val="nil"/>
              <w:right w:val="nil"/>
            </w:tcBorders>
            <w:shd w:val="clear" w:color="auto" w:fill="auto"/>
            <w:noWrap/>
            <w:vAlign w:val="bottom"/>
            <w:hideMark/>
          </w:tcPr>
          <w:p w14:paraId="66A948C9"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6.3</w:t>
            </w:r>
          </w:p>
        </w:tc>
        <w:tc>
          <w:tcPr>
            <w:tcW w:w="1240" w:type="dxa"/>
            <w:tcBorders>
              <w:top w:val="nil"/>
              <w:left w:val="nil"/>
              <w:bottom w:val="nil"/>
              <w:right w:val="nil"/>
            </w:tcBorders>
            <w:shd w:val="clear" w:color="auto" w:fill="auto"/>
            <w:noWrap/>
            <w:vAlign w:val="bottom"/>
            <w:hideMark/>
          </w:tcPr>
          <w:p w14:paraId="075A454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2D206ABE"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54A39930" w14:textId="77777777" w:rsidTr="004A182C">
        <w:trPr>
          <w:trHeight w:val="288"/>
        </w:trPr>
        <w:tc>
          <w:tcPr>
            <w:tcW w:w="2803" w:type="dxa"/>
            <w:tcBorders>
              <w:top w:val="nil"/>
              <w:left w:val="nil"/>
              <w:bottom w:val="nil"/>
              <w:right w:val="nil"/>
            </w:tcBorders>
            <w:shd w:val="clear" w:color="auto" w:fill="auto"/>
            <w:noWrap/>
            <w:vAlign w:val="bottom"/>
            <w:hideMark/>
          </w:tcPr>
          <w:p w14:paraId="0CD00272"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Xzeres</w:t>
            </w:r>
            <w:proofErr w:type="spellEnd"/>
            <w:r w:rsidRPr="004A182C">
              <w:rPr>
                <w:rFonts w:ascii="Calibri" w:eastAsia="Times New Roman" w:hAnsi="Calibri" w:cs="Calibri"/>
                <w:color w:val="000000"/>
                <w:lang w:val="el-GR" w:eastAsia="el-GR"/>
              </w:rPr>
              <w:t xml:space="preserve"> 442SR </w:t>
            </w:r>
          </w:p>
        </w:tc>
        <w:tc>
          <w:tcPr>
            <w:tcW w:w="960" w:type="dxa"/>
            <w:tcBorders>
              <w:top w:val="nil"/>
              <w:left w:val="nil"/>
              <w:bottom w:val="nil"/>
              <w:right w:val="nil"/>
            </w:tcBorders>
            <w:shd w:val="clear" w:color="auto" w:fill="auto"/>
            <w:noWrap/>
            <w:vAlign w:val="bottom"/>
            <w:hideMark/>
          </w:tcPr>
          <w:p w14:paraId="22FA83A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7F98F534"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12.0 kW</w:t>
            </w:r>
          </w:p>
        </w:tc>
        <w:tc>
          <w:tcPr>
            <w:tcW w:w="1360" w:type="dxa"/>
            <w:tcBorders>
              <w:top w:val="nil"/>
              <w:left w:val="nil"/>
              <w:bottom w:val="nil"/>
              <w:right w:val="nil"/>
            </w:tcBorders>
            <w:shd w:val="clear" w:color="auto" w:fill="auto"/>
            <w:noWrap/>
            <w:vAlign w:val="bottom"/>
            <w:hideMark/>
          </w:tcPr>
          <w:p w14:paraId="2A03C8CC"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7.2</w:t>
            </w:r>
          </w:p>
        </w:tc>
        <w:tc>
          <w:tcPr>
            <w:tcW w:w="1240" w:type="dxa"/>
            <w:tcBorders>
              <w:top w:val="nil"/>
              <w:left w:val="nil"/>
              <w:bottom w:val="nil"/>
              <w:right w:val="nil"/>
            </w:tcBorders>
            <w:shd w:val="clear" w:color="auto" w:fill="auto"/>
            <w:noWrap/>
            <w:vAlign w:val="bottom"/>
            <w:hideMark/>
          </w:tcPr>
          <w:p w14:paraId="6E3B0C2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6A4E306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065A627A" w14:textId="77777777" w:rsidTr="004A182C">
        <w:trPr>
          <w:trHeight w:val="288"/>
        </w:trPr>
        <w:tc>
          <w:tcPr>
            <w:tcW w:w="2803" w:type="dxa"/>
            <w:tcBorders>
              <w:top w:val="nil"/>
              <w:left w:val="nil"/>
              <w:bottom w:val="nil"/>
              <w:right w:val="nil"/>
            </w:tcBorders>
            <w:shd w:val="clear" w:color="auto" w:fill="auto"/>
            <w:noWrap/>
            <w:vAlign w:val="bottom"/>
            <w:hideMark/>
          </w:tcPr>
          <w:p w14:paraId="2338A201" w14:textId="77777777" w:rsidR="004A182C" w:rsidRPr="004A182C" w:rsidRDefault="004A182C" w:rsidP="004A182C">
            <w:pPr>
              <w:spacing w:after="0" w:line="240" w:lineRule="auto"/>
              <w:rPr>
                <w:rFonts w:ascii="Courier New" w:eastAsia="Times New Roman" w:hAnsi="Courier New" w:cs="Courier New"/>
                <w:lang w:eastAsia="el-GR"/>
              </w:rPr>
            </w:pPr>
            <w:r w:rsidRPr="004A182C">
              <w:rPr>
                <w:rFonts w:ascii="Courier New" w:eastAsia="Times New Roman" w:hAnsi="Courier New" w:cs="Courier New"/>
                <w:lang w:eastAsia="el-GR"/>
              </w:rPr>
              <w:t xml:space="preserve">C&amp;F Green Energy CF20 </w:t>
            </w:r>
          </w:p>
        </w:tc>
        <w:tc>
          <w:tcPr>
            <w:tcW w:w="960" w:type="dxa"/>
            <w:tcBorders>
              <w:top w:val="nil"/>
              <w:left w:val="nil"/>
              <w:bottom w:val="nil"/>
              <w:right w:val="nil"/>
            </w:tcBorders>
            <w:shd w:val="clear" w:color="auto" w:fill="auto"/>
            <w:noWrap/>
            <w:vAlign w:val="bottom"/>
            <w:hideMark/>
          </w:tcPr>
          <w:p w14:paraId="4EABB27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2BEB531B"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20.0 kW</w:t>
            </w:r>
          </w:p>
        </w:tc>
        <w:tc>
          <w:tcPr>
            <w:tcW w:w="1360" w:type="dxa"/>
            <w:tcBorders>
              <w:top w:val="nil"/>
              <w:left w:val="nil"/>
              <w:bottom w:val="nil"/>
              <w:right w:val="nil"/>
            </w:tcBorders>
            <w:shd w:val="clear" w:color="auto" w:fill="auto"/>
            <w:noWrap/>
            <w:vAlign w:val="bottom"/>
            <w:hideMark/>
          </w:tcPr>
          <w:p w14:paraId="7DE009A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12.8</w:t>
            </w:r>
          </w:p>
        </w:tc>
        <w:tc>
          <w:tcPr>
            <w:tcW w:w="1240" w:type="dxa"/>
            <w:tcBorders>
              <w:top w:val="nil"/>
              <w:left w:val="nil"/>
              <w:bottom w:val="nil"/>
              <w:right w:val="nil"/>
            </w:tcBorders>
            <w:shd w:val="clear" w:color="auto" w:fill="auto"/>
            <w:noWrap/>
            <w:vAlign w:val="bottom"/>
            <w:hideMark/>
          </w:tcPr>
          <w:p w14:paraId="16DF132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06EE7DB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r>
      <w:tr w:rsidR="004A182C" w:rsidRPr="004A182C" w14:paraId="66CDF045" w14:textId="77777777" w:rsidTr="004A182C">
        <w:trPr>
          <w:trHeight w:val="288"/>
        </w:trPr>
        <w:tc>
          <w:tcPr>
            <w:tcW w:w="2803" w:type="dxa"/>
            <w:tcBorders>
              <w:top w:val="nil"/>
              <w:left w:val="nil"/>
              <w:bottom w:val="nil"/>
              <w:right w:val="nil"/>
            </w:tcBorders>
            <w:shd w:val="clear" w:color="auto" w:fill="auto"/>
            <w:noWrap/>
            <w:vAlign w:val="bottom"/>
            <w:hideMark/>
          </w:tcPr>
          <w:p w14:paraId="5480993E" w14:textId="77777777" w:rsidR="004A182C" w:rsidRPr="004A182C" w:rsidRDefault="004A182C" w:rsidP="004A182C">
            <w:pPr>
              <w:spacing w:after="0" w:line="240" w:lineRule="auto"/>
              <w:rPr>
                <w:rFonts w:ascii="Courier New" w:eastAsia="Times New Roman" w:hAnsi="Courier New" w:cs="Courier New"/>
                <w:lang w:val="el-GR" w:eastAsia="el-GR"/>
              </w:rPr>
            </w:pPr>
            <w:r w:rsidRPr="004A182C">
              <w:rPr>
                <w:rFonts w:ascii="Courier New" w:eastAsia="Times New Roman" w:hAnsi="Courier New" w:cs="Courier New"/>
                <w:lang w:val="el-GR" w:eastAsia="el-GR"/>
              </w:rPr>
              <w:t>AWP</w:t>
            </w:r>
          </w:p>
        </w:tc>
        <w:tc>
          <w:tcPr>
            <w:tcW w:w="960" w:type="dxa"/>
            <w:tcBorders>
              <w:top w:val="nil"/>
              <w:left w:val="nil"/>
              <w:bottom w:val="nil"/>
              <w:right w:val="nil"/>
            </w:tcBorders>
            <w:shd w:val="clear" w:color="auto" w:fill="auto"/>
            <w:noWrap/>
            <w:vAlign w:val="bottom"/>
            <w:hideMark/>
          </w:tcPr>
          <w:p w14:paraId="6483BED5"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w:t>
            </w:r>
          </w:p>
        </w:tc>
        <w:tc>
          <w:tcPr>
            <w:tcW w:w="960" w:type="dxa"/>
            <w:tcBorders>
              <w:top w:val="nil"/>
              <w:left w:val="nil"/>
              <w:bottom w:val="nil"/>
              <w:right w:val="nil"/>
            </w:tcBorders>
            <w:shd w:val="clear" w:color="auto" w:fill="auto"/>
            <w:noWrap/>
            <w:vAlign w:val="bottom"/>
            <w:hideMark/>
          </w:tcPr>
          <w:p w14:paraId="2D3CCD05"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1.5 kW</w:t>
            </w:r>
          </w:p>
        </w:tc>
        <w:tc>
          <w:tcPr>
            <w:tcW w:w="1360" w:type="dxa"/>
            <w:tcBorders>
              <w:top w:val="nil"/>
              <w:left w:val="nil"/>
              <w:bottom w:val="nil"/>
              <w:right w:val="nil"/>
            </w:tcBorders>
            <w:shd w:val="clear" w:color="auto" w:fill="auto"/>
            <w:noWrap/>
            <w:vAlign w:val="bottom"/>
            <w:hideMark/>
          </w:tcPr>
          <w:p w14:paraId="1091F1EA"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3.6</w:t>
            </w:r>
          </w:p>
        </w:tc>
        <w:tc>
          <w:tcPr>
            <w:tcW w:w="1240" w:type="dxa"/>
            <w:tcBorders>
              <w:top w:val="nil"/>
              <w:left w:val="nil"/>
              <w:bottom w:val="nil"/>
              <w:right w:val="nil"/>
            </w:tcBorders>
            <w:shd w:val="clear" w:color="auto" w:fill="auto"/>
            <w:noWrap/>
            <w:vAlign w:val="bottom"/>
            <w:hideMark/>
          </w:tcPr>
          <w:p w14:paraId="49FA6138"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20</w:t>
            </w:r>
          </w:p>
        </w:tc>
        <w:tc>
          <w:tcPr>
            <w:tcW w:w="1100" w:type="dxa"/>
            <w:tcBorders>
              <w:top w:val="nil"/>
              <w:left w:val="nil"/>
              <w:bottom w:val="nil"/>
              <w:right w:val="nil"/>
            </w:tcBorders>
            <w:shd w:val="clear" w:color="auto" w:fill="auto"/>
            <w:noWrap/>
            <w:vAlign w:val="bottom"/>
            <w:hideMark/>
          </w:tcPr>
          <w:p w14:paraId="25707890"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w:t>
            </w:r>
          </w:p>
        </w:tc>
      </w:tr>
      <w:tr w:rsidR="004A182C" w:rsidRPr="004A182C" w14:paraId="7FA1E3F2" w14:textId="77777777" w:rsidTr="004A182C">
        <w:trPr>
          <w:trHeight w:val="288"/>
        </w:trPr>
        <w:tc>
          <w:tcPr>
            <w:tcW w:w="2803" w:type="dxa"/>
            <w:tcBorders>
              <w:top w:val="nil"/>
              <w:left w:val="nil"/>
              <w:bottom w:val="nil"/>
              <w:right w:val="nil"/>
            </w:tcBorders>
            <w:shd w:val="clear" w:color="auto" w:fill="auto"/>
            <w:noWrap/>
            <w:vAlign w:val="bottom"/>
            <w:hideMark/>
          </w:tcPr>
          <w:p w14:paraId="05877D9B"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Windspire</w:t>
            </w:r>
            <w:proofErr w:type="spellEnd"/>
          </w:p>
        </w:tc>
        <w:tc>
          <w:tcPr>
            <w:tcW w:w="960" w:type="dxa"/>
            <w:tcBorders>
              <w:top w:val="nil"/>
              <w:left w:val="nil"/>
              <w:bottom w:val="nil"/>
              <w:right w:val="nil"/>
            </w:tcBorders>
            <w:shd w:val="clear" w:color="auto" w:fill="auto"/>
            <w:noWrap/>
            <w:vAlign w:val="bottom"/>
            <w:hideMark/>
          </w:tcPr>
          <w:p w14:paraId="39EA646C"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w:t>
            </w:r>
          </w:p>
        </w:tc>
        <w:tc>
          <w:tcPr>
            <w:tcW w:w="960" w:type="dxa"/>
            <w:tcBorders>
              <w:top w:val="nil"/>
              <w:left w:val="nil"/>
              <w:bottom w:val="nil"/>
              <w:right w:val="nil"/>
            </w:tcBorders>
            <w:shd w:val="clear" w:color="auto" w:fill="auto"/>
            <w:noWrap/>
            <w:vAlign w:val="bottom"/>
            <w:hideMark/>
          </w:tcPr>
          <w:p w14:paraId="701B5727"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 kW</w:t>
            </w:r>
          </w:p>
        </w:tc>
        <w:tc>
          <w:tcPr>
            <w:tcW w:w="1360" w:type="dxa"/>
            <w:tcBorders>
              <w:top w:val="nil"/>
              <w:left w:val="nil"/>
              <w:bottom w:val="nil"/>
              <w:right w:val="nil"/>
            </w:tcBorders>
            <w:shd w:val="clear" w:color="auto" w:fill="auto"/>
            <w:noWrap/>
            <w:vAlign w:val="bottom"/>
            <w:hideMark/>
          </w:tcPr>
          <w:p w14:paraId="63EB5DCA"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3.1</w:t>
            </w:r>
          </w:p>
        </w:tc>
        <w:tc>
          <w:tcPr>
            <w:tcW w:w="1240" w:type="dxa"/>
            <w:tcBorders>
              <w:top w:val="nil"/>
              <w:left w:val="nil"/>
              <w:bottom w:val="nil"/>
              <w:right w:val="nil"/>
            </w:tcBorders>
            <w:shd w:val="clear" w:color="auto" w:fill="auto"/>
            <w:noWrap/>
            <w:vAlign w:val="bottom"/>
            <w:hideMark/>
          </w:tcPr>
          <w:p w14:paraId="5779FA8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14</w:t>
            </w:r>
          </w:p>
        </w:tc>
        <w:tc>
          <w:tcPr>
            <w:tcW w:w="1100" w:type="dxa"/>
            <w:tcBorders>
              <w:top w:val="nil"/>
              <w:left w:val="nil"/>
              <w:bottom w:val="nil"/>
              <w:right w:val="nil"/>
            </w:tcBorders>
            <w:shd w:val="clear" w:color="auto" w:fill="auto"/>
            <w:noWrap/>
            <w:vAlign w:val="bottom"/>
            <w:hideMark/>
          </w:tcPr>
          <w:p w14:paraId="7D8C04D2"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064F66BF" w14:textId="77777777" w:rsidTr="004A182C">
        <w:trPr>
          <w:trHeight w:val="288"/>
        </w:trPr>
        <w:tc>
          <w:tcPr>
            <w:tcW w:w="2803" w:type="dxa"/>
            <w:tcBorders>
              <w:top w:val="nil"/>
              <w:left w:val="nil"/>
              <w:bottom w:val="nil"/>
              <w:right w:val="nil"/>
            </w:tcBorders>
            <w:shd w:val="clear" w:color="auto" w:fill="auto"/>
            <w:noWrap/>
            <w:vAlign w:val="bottom"/>
            <w:hideMark/>
          </w:tcPr>
          <w:p w14:paraId="00B2BE44" w14:textId="77777777" w:rsidR="004A182C" w:rsidRPr="004A182C" w:rsidRDefault="004A182C" w:rsidP="004A182C">
            <w:pPr>
              <w:spacing w:after="0" w:line="240" w:lineRule="auto"/>
              <w:rPr>
                <w:rFonts w:ascii="Courier New" w:eastAsia="Times New Roman" w:hAnsi="Courier New" w:cs="Courier New"/>
                <w:lang w:val="el-GR" w:eastAsia="el-GR"/>
              </w:rPr>
            </w:pPr>
            <w:proofErr w:type="spellStart"/>
            <w:r w:rsidRPr="004A182C">
              <w:rPr>
                <w:rFonts w:ascii="Courier New" w:eastAsia="Times New Roman" w:hAnsi="Courier New" w:cs="Courier New"/>
                <w:lang w:val="el-GR" w:eastAsia="el-GR"/>
              </w:rPr>
              <w:t>Quiet</w:t>
            </w:r>
            <w:proofErr w:type="spellEnd"/>
            <w:r w:rsidRPr="004A182C">
              <w:rPr>
                <w:rFonts w:ascii="Courier New" w:eastAsia="Times New Roman" w:hAnsi="Courier New" w:cs="Courier New"/>
                <w:lang w:val="el-GR" w:eastAsia="el-GR"/>
              </w:rPr>
              <w:t xml:space="preserve"> </w:t>
            </w:r>
            <w:proofErr w:type="spellStart"/>
            <w:r w:rsidRPr="004A182C">
              <w:rPr>
                <w:rFonts w:ascii="Courier New" w:eastAsia="Times New Roman" w:hAnsi="Courier New" w:cs="Courier New"/>
                <w:lang w:val="el-GR" w:eastAsia="el-GR"/>
              </w:rPr>
              <w:t>Revolution</w:t>
            </w:r>
            <w:proofErr w:type="spellEnd"/>
          </w:p>
        </w:tc>
        <w:tc>
          <w:tcPr>
            <w:tcW w:w="960" w:type="dxa"/>
            <w:tcBorders>
              <w:top w:val="nil"/>
              <w:left w:val="nil"/>
              <w:bottom w:val="nil"/>
              <w:right w:val="nil"/>
            </w:tcBorders>
            <w:shd w:val="clear" w:color="auto" w:fill="auto"/>
            <w:noWrap/>
            <w:vAlign w:val="bottom"/>
            <w:hideMark/>
          </w:tcPr>
          <w:p w14:paraId="6439FA3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w:t>
            </w:r>
          </w:p>
        </w:tc>
        <w:tc>
          <w:tcPr>
            <w:tcW w:w="960" w:type="dxa"/>
            <w:tcBorders>
              <w:top w:val="nil"/>
              <w:left w:val="nil"/>
              <w:bottom w:val="nil"/>
              <w:right w:val="nil"/>
            </w:tcBorders>
            <w:shd w:val="clear" w:color="auto" w:fill="auto"/>
            <w:noWrap/>
            <w:vAlign w:val="bottom"/>
            <w:hideMark/>
          </w:tcPr>
          <w:p w14:paraId="1F40DCB6"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6.0 kW</w:t>
            </w:r>
          </w:p>
        </w:tc>
        <w:tc>
          <w:tcPr>
            <w:tcW w:w="1360" w:type="dxa"/>
            <w:tcBorders>
              <w:top w:val="nil"/>
              <w:left w:val="nil"/>
              <w:bottom w:val="nil"/>
              <w:right w:val="nil"/>
            </w:tcBorders>
            <w:shd w:val="clear" w:color="auto" w:fill="auto"/>
            <w:noWrap/>
            <w:vAlign w:val="bottom"/>
            <w:hideMark/>
          </w:tcPr>
          <w:p w14:paraId="165FF10F"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4.2</w:t>
            </w:r>
          </w:p>
        </w:tc>
        <w:tc>
          <w:tcPr>
            <w:tcW w:w="1240" w:type="dxa"/>
            <w:tcBorders>
              <w:top w:val="nil"/>
              <w:left w:val="nil"/>
              <w:bottom w:val="nil"/>
              <w:right w:val="nil"/>
            </w:tcBorders>
            <w:shd w:val="clear" w:color="auto" w:fill="auto"/>
            <w:noWrap/>
            <w:vAlign w:val="bottom"/>
            <w:hideMark/>
          </w:tcPr>
          <w:p w14:paraId="79AF961A"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19</w:t>
            </w:r>
          </w:p>
        </w:tc>
        <w:tc>
          <w:tcPr>
            <w:tcW w:w="1100" w:type="dxa"/>
            <w:tcBorders>
              <w:top w:val="nil"/>
              <w:left w:val="nil"/>
              <w:bottom w:val="nil"/>
              <w:right w:val="nil"/>
            </w:tcBorders>
            <w:shd w:val="clear" w:color="auto" w:fill="auto"/>
            <w:noWrap/>
            <w:vAlign w:val="bottom"/>
            <w:hideMark/>
          </w:tcPr>
          <w:p w14:paraId="601E527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0EF749F8" w14:textId="77777777" w:rsidTr="004A182C">
        <w:trPr>
          <w:trHeight w:val="288"/>
        </w:trPr>
        <w:tc>
          <w:tcPr>
            <w:tcW w:w="2803" w:type="dxa"/>
            <w:tcBorders>
              <w:top w:val="nil"/>
              <w:left w:val="nil"/>
              <w:bottom w:val="nil"/>
              <w:right w:val="nil"/>
            </w:tcBorders>
            <w:shd w:val="clear" w:color="auto" w:fill="auto"/>
            <w:noWrap/>
            <w:vAlign w:val="bottom"/>
            <w:hideMark/>
          </w:tcPr>
          <w:p w14:paraId="2F255EFE" w14:textId="77777777" w:rsidR="004A182C" w:rsidRPr="004A182C" w:rsidRDefault="004A182C" w:rsidP="004A182C">
            <w:pPr>
              <w:spacing w:after="0" w:line="240" w:lineRule="auto"/>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 xml:space="preserve">f3 Energy </w:t>
            </w:r>
          </w:p>
        </w:tc>
        <w:tc>
          <w:tcPr>
            <w:tcW w:w="960" w:type="dxa"/>
            <w:tcBorders>
              <w:top w:val="nil"/>
              <w:left w:val="nil"/>
              <w:bottom w:val="nil"/>
              <w:right w:val="nil"/>
            </w:tcBorders>
            <w:shd w:val="clear" w:color="auto" w:fill="auto"/>
            <w:noWrap/>
            <w:vAlign w:val="bottom"/>
            <w:hideMark/>
          </w:tcPr>
          <w:p w14:paraId="47B9F33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c>
          <w:tcPr>
            <w:tcW w:w="960" w:type="dxa"/>
            <w:tcBorders>
              <w:top w:val="nil"/>
              <w:left w:val="nil"/>
              <w:bottom w:val="nil"/>
              <w:right w:val="nil"/>
            </w:tcBorders>
            <w:shd w:val="clear" w:color="auto" w:fill="auto"/>
            <w:noWrap/>
            <w:vAlign w:val="bottom"/>
            <w:hideMark/>
          </w:tcPr>
          <w:p w14:paraId="43B36C20"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50.0 kW</w:t>
            </w:r>
          </w:p>
        </w:tc>
        <w:tc>
          <w:tcPr>
            <w:tcW w:w="1360" w:type="dxa"/>
            <w:tcBorders>
              <w:top w:val="nil"/>
              <w:left w:val="nil"/>
              <w:bottom w:val="nil"/>
              <w:right w:val="nil"/>
            </w:tcBorders>
            <w:shd w:val="clear" w:color="auto" w:fill="auto"/>
            <w:noWrap/>
            <w:vAlign w:val="bottom"/>
            <w:hideMark/>
          </w:tcPr>
          <w:p w14:paraId="5547F2D9"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12</w:t>
            </w:r>
          </w:p>
        </w:tc>
        <w:tc>
          <w:tcPr>
            <w:tcW w:w="1240" w:type="dxa"/>
            <w:tcBorders>
              <w:top w:val="nil"/>
              <w:left w:val="nil"/>
              <w:bottom w:val="nil"/>
              <w:right w:val="nil"/>
            </w:tcBorders>
            <w:shd w:val="clear" w:color="auto" w:fill="auto"/>
            <w:noWrap/>
            <w:vAlign w:val="bottom"/>
            <w:hideMark/>
          </w:tcPr>
          <w:p w14:paraId="443C45E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30</w:t>
            </w:r>
          </w:p>
        </w:tc>
        <w:tc>
          <w:tcPr>
            <w:tcW w:w="1100" w:type="dxa"/>
            <w:tcBorders>
              <w:top w:val="nil"/>
              <w:left w:val="nil"/>
              <w:bottom w:val="nil"/>
              <w:right w:val="nil"/>
            </w:tcBorders>
            <w:shd w:val="clear" w:color="auto" w:fill="auto"/>
            <w:noWrap/>
            <w:vAlign w:val="bottom"/>
            <w:hideMark/>
          </w:tcPr>
          <w:p w14:paraId="575264F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4</w:t>
            </w:r>
          </w:p>
        </w:tc>
      </w:tr>
      <w:tr w:rsidR="004A182C" w:rsidRPr="004A182C" w14:paraId="08536313" w14:textId="77777777" w:rsidTr="004A182C">
        <w:trPr>
          <w:trHeight w:val="288"/>
        </w:trPr>
        <w:tc>
          <w:tcPr>
            <w:tcW w:w="2803" w:type="dxa"/>
            <w:tcBorders>
              <w:top w:val="nil"/>
              <w:left w:val="nil"/>
              <w:bottom w:val="nil"/>
              <w:right w:val="nil"/>
            </w:tcBorders>
            <w:shd w:val="clear" w:color="auto" w:fill="auto"/>
            <w:noWrap/>
            <w:vAlign w:val="bottom"/>
            <w:hideMark/>
          </w:tcPr>
          <w:p w14:paraId="3FDD6F75" w14:textId="77777777" w:rsidR="004A182C" w:rsidRPr="004A182C" w:rsidRDefault="004A182C" w:rsidP="004A182C">
            <w:pPr>
              <w:spacing w:after="0" w:line="240" w:lineRule="auto"/>
              <w:rPr>
                <w:rFonts w:ascii="Calibri" w:eastAsia="Times New Roman" w:hAnsi="Calibri" w:cs="Calibri"/>
                <w:color w:val="000000"/>
                <w:lang w:eastAsia="el-GR"/>
              </w:rPr>
            </w:pPr>
            <w:r w:rsidRPr="004A182C">
              <w:rPr>
                <w:rFonts w:ascii="Calibri" w:eastAsia="Times New Roman" w:hAnsi="Calibri" w:cs="Calibri"/>
                <w:color w:val="000000"/>
                <w:lang w:eastAsia="el-GR"/>
              </w:rPr>
              <w:t>BE-Wind EOW-300 twin VAWT</w:t>
            </w:r>
          </w:p>
        </w:tc>
        <w:tc>
          <w:tcPr>
            <w:tcW w:w="960" w:type="dxa"/>
            <w:tcBorders>
              <w:top w:val="nil"/>
              <w:left w:val="nil"/>
              <w:bottom w:val="nil"/>
              <w:right w:val="nil"/>
            </w:tcBorders>
            <w:shd w:val="clear" w:color="auto" w:fill="auto"/>
            <w:noWrap/>
            <w:vAlign w:val="bottom"/>
            <w:hideMark/>
          </w:tcPr>
          <w:p w14:paraId="2D09B678"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c>
          <w:tcPr>
            <w:tcW w:w="960" w:type="dxa"/>
            <w:tcBorders>
              <w:top w:val="nil"/>
              <w:left w:val="nil"/>
              <w:bottom w:val="nil"/>
              <w:right w:val="nil"/>
            </w:tcBorders>
            <w:shd w:val="clear" w:color="auto" w:fill="auto"/>
            <w:noWrap/>
            <w:vAlign w:val="bottom"/>
            <w:hideMark/>
          </w:tcPr>
          <w:p w14:paraId="68A9E0B3"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2.8 kW</w:t>
            </w:r>
          </w:p>
        </w:tc>
        <w:tc>
          <w:tcPr>
            <w:tcW w:w="1360" w:type="dxa"/>
            <w:tcBorders>
              <w:top w:val="nil"/>
              <w:left w:val="nil"/>
              <w:bottom w:val="nil"/>
              <w:right w:val="nil"/>
            </w:tcBorders>
            <w:shd w:val="clear" w:color="auto" w:fill="auto"/>
            <w:noWrap/>
            <w:vAlign w:val="bottom"/>
            <w:hideMark/>
          </w:tcPr>
          <w:p w14:paraId="581E1B54"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3.5</w:t>
            </w:r>
          </w:p>
        </w:tc>
        <w:tc>
          <w:tcPr>
            <w:tcW w:w="1240" w:type="dxa"/>
            <w:tcBorders>
              <w:top w:val="nil"/>
              <w:left w:val="nil"/>
              <w:bottom w:val="nil"/>
              <w:right w:val="nil"/>
            </w:tcBorders>
            <w:shd w:val="clear" w:color="auto" w:fill="auto"/>
            <w:noWrap/>
            <w:vAlign w:val="bottom"/>
            <w:hideMark/>
          </w:tcPr>
          <w:p w14:paraId="160B395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47A46214"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r>
      <w:tr w:rsidR="004A182C" w:rsidRPr="004A182C" w14:paraId="5F3A7445" w14:textId="77777777" w:rsidTr="004A182C">
        <w:trPr>
          <w:trHeight w:val="288"/>
        </w:trPr>
        <w:tc>
          <w:tcPr>
            <w:tcW w:w="2803" w:type="dxa"/>
            <w:tcBorders>
              <w:top w:val="nil"/>
              <w:left w:val="nil"/>
              <w:bottom w:val="nil"/>
              <w:right w:val="nil"/>
            </w:tcBorders>
            <w:shd w:val="clear" w:color="auto" w:fill="auto"/>
            <w:noWrap/>
            <w:vAlign w:val="bottom"/>
            <w:hideMark/>
          </w:tcPr>
          <w:p w14:paraId="020C8029"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Turby</w:t>
            </w:r>
            <w:proofErr w:type="spellEnd"/>
            <w:r w:rsidRPr="004A182C">
              <w:rPr>
                <w:rFonts w:ascii="Calibri" w:eastAsia="Times New Roman" w:hAnsi="Calibri" w:cs="Calibri"/>
                <w:color w:val="000000"/>
                <w:lang w:val="el-GR" w:eastAsia="el-GR"/>
              </w:rPr>
              <w:t xml:space="preserve"> VAWT</w:t>
            </w:r>
          </w:p>
        </w:tc>
        <w:tc>
          <w:tcPr>
            <w:tcW w:w="960" w:type="dxa"/>
            <w:tcBorders>
              <w:top w:val="nil"/>
              <w:left w:val="nil"/>
              <w:bottom w:val="nil"/>
              <w:right w:val="nil"/>
            </w:tcBorders>
            <w:shd w:val="clear" w:color="auto" w:fill="auto"/>
            <w:noWrap/>
            <w:vAlign w:val="bottom"/>
            <w:hideMark/>
          </w:tcPr>
          <w:p w14:paraId="349D5779"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c>
          <w:tcPr>
            <w:tcW w:w="960" w:type="dxa"/>
            <w:tcBorders>
              <w:top w:val="nil"/>
              <w:left w:val="nil"/>
              <w:bottom w:val="nil"/>
              <w:right w:val="nil"/>
            </w:tcBorders>
            <w:shd w:val="clear" w:color="auto" w:fill="auto"/>
            <w:noWrap/>
            <w:vAlign w:val="bottom"/>
            <w:hideMark/>
          </w:tcPr>
          <w:p w14:paraId="133187BE"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2.5 kW</w:t>
            </w:r>
          </w:p>
        </w:tc>
        <w:tc>
          <w:tcPr>
            <w:tcW w:w="1360" w:type="dxa"/>
            <w:tcBorders>
              <w:top w:val="nil"/>
              <w:left w:val="nil"/>
              <w:bottom w:val="nil"/>
              <w:right w:val="nil"/>
            </w:tcBorders>
            <w:shd w:val="clear" w:color="auto" w:fill="auto"/>
            <w:noWrap/>
            <w:vAlign w:val="bottom"/>
            <w:hideMark/>
          </w:tcPr>
          <w:p w14:paraId="6E3132C7"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3.6</w:t>
            </w:r>
          </w:p>
        </w:tc>
        <w:tc>
          <w:tcPr>
            <w:tcW w:w="1240" w:type="dxa"/>
            <w:tcBorders>
              <w:top w:val="nil"/>
              <w:left w:val="nil"/>
              <w:bottom w:val="nil"/>
              <w:right w:val="nil"/>
            </w:tcBorders>
            <w:shd w:val="clear" w:color="auto" w:fill="auto"/>
            <w:noWrap/>
            <w:vAlign w:val="bottom"/>
            <w:hideMark/>
          </w:tcPr>
          <w:p w14:paraId="7075E351"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14</w:t>
            </w:r>
          </w:p>
        </w:tc>
        <w:tc>
          <w:tcPr>
            <w:tcW w:w="1100" w:type="dxa"/>
            <w:tcBorders>
              <w:top w:val="nil"/>
              <w:left w:val="nil"/>
              <w:bottom w:val="nil"/>
              <w:right w:val="nil"/>
            </w:tcBorders>
            <w:shd w:val="clear" w:color="auto" w:fill="auto"/>
            <w:noWrap/>
            <w:vAlign w:val="bottom"/>
            <w:hideMark/>
          </w:tcPr>
          <w:p w14:paraId="759E9156"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r w:rsidR="004A182C" w:rsidRPr="004A182C" w14:paraId="735FF9D2" w14:textId="77777777" w:rsidTr="004A182C">
        <w:trPr>
          <w:trHeight w:val="288"/>
        </w:trPr>
        <w:tc>
          <w:tcPr>
            <w:tcW w:w="2803" w:type="dxa"/>
            <w:tcBorders>
              <w:top w:val="nil"/>
              <w:left w:val="nil"/>
              <w:bottom w:val="nil"/>
              <w:right w:val="nil"/>
            </w:tcBorders>
            <w:shd w:val="clear" w:color="auto" w:fill="auto"/>
            <w:noWrap/>
            <w:vAlign w:val="bottom"/>
            <w:hideMark/>
          </w:tcPr>
          <w:p w14:paraId="608B67C9" w14:textId="77777777" w:rsidR="004A182C" w:rsidRPr="004A182C" w:rsidRDefault="004A182C" w:rsidP="004A182C">
            <w:pPr>
              <w:spacing w:after="0" w:line="240" w:lineRule="auto"/>
              <w:rPr>
                <w:rFonts w:ascii="Calibri" w:eastAsia="Times New Roman" w:hAnsi="Calibri" w:cs="Calibri"/>
                <w:color w:val="000000"/>
                <w:lang w:val="el-GR" w:eastAsia="el-GR"/>
              </w:rPr>
            </w:pPr>
            <w:proofErr w:type="spellStart"/>
            <w:r w:rsidRPr="004A182C">
              <w:rPr>
                <w:rFonts w:ascii="Calibri" w:eastAsia="Times New Roman" w:hAnsi="Calibri" w:cs="Calibri"/>
                <w:color w:val="000000"/>
                <w:lang w:val="el-GR" w:eastAsia="el-GR"/>
              </w:rPr>
              <w:t>UrbanGreenEnergy</w:t>
            </w:r>
            <w:proofErr w:type="spellEnd"/>
            <w:r w:rsidRPr="004A182C">
              <w:rPr>
                <w:rFonts w:ascii="Calibri" w:eastAsia="Times New Roman" w:hAnsi="Calibri" w:cs="Calibri"/>
                <w:color w:val="000000"/>
                <w:lang w:val="el-GR" w:eastAsia="el-GR"/>
              </w:rPr>
              <w:t xml:space="preserve"> UGE-4k</w:t>
            </w:r>
          </w:p>
        </w:tc>
        <w:tc>
          <w:tcPr>
            <w:tcW w:w="960" w:type="dxa"/>
            <w:tcBorders>
              <w:top w:val="nil"/>
              <w:left w:val="nil"/>
              <w:bottom w:val="nil"/>
              <w:right w:val="nil"/>
            </w:tcBorders>
            <w:shd w:val="clear" w:color="auto" w:fill="auto"/>
            <w:noWrap/>
            <w:vAlign w:val="bottom"/>
            <w:hideMark/>
          </w:tcPr>
          <w:p w14:paraId="5F19795D"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w:t>
            </w:r>
          </w:p>
        </w:tc>
        <w:tc>
          <w:tcPr>
            <w:tcW w:w="960" w:type="dxa"/>
            <w:tcBorders>
              <w:top w:val="nil"/>
              <w:left w:val="nil"/>
              <w:bottom w:val="nil"/>
              <w:right w:val="nil"/>
            </w:tcBorders>
            <w:shd w:val="clear" w:color="auto" w:fill="auto"/>
            <w:noWrap/>
            <w:vAlign w:val="bottom"/>
            <w:hideMark/>
          </w:tcPr>
          <w:p w14:paraId="6F51BB7A"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4.0 kW</w:t>
            </w:r>
          </w:p>
        </w:tc>
        <w:tc>
          <w:tcPr>
            <w:tcW w:w="1360" w:type="dxa"/>
            <w:tcBorders>
              <w:top w:val="nil"/>
              <w:left w:val="nil"/>
              <w:bottom w:val="nil"/>
              <w:right w:val="nil"/>
            </w:tcBorders>
            <w:shd w:val="clear" w:color="auto" w:fill="auto"/>
            <w:noWrap/>
            <w:vAlign w:val="bottom"/>
            <w:hideMark/>
          </w:tcPr>
          <w:p w14:paraId="2D92173B" w14:textId="77777777" w:rsidR="004A182C" w:rsidRPr="004A182C" w:rsidRDefault="004A182C" w:rsidP="004A182C">
            <w:pPr>
              <w:spacing w:after="0" w:line="240" w:lineRule="auto"/>
              <w:jc w:val="right"/>
              <w:rPr>
                <w:rFonts w:ascii="Calibri" w:eastAsia="Times New Roman" w:hAnsi="Calibri" w:cs="Calibri"/>
                <w:color w:val="000000"/>
                <w:lang w:val="el-GR" w:eastAsia="el-GR"/>
              </w:rPr>
            </w:pPr>
            <w:r w:rsidRPr="004A182C">
              <w:rPr>
                <w:rFonts w:ascii="Calibri" w:eastAsia="Times New Roman" w:hAnsi="Calibri" w:cs="Calibri"/>
                <w:color w:val="000000"/>
                <w:lang w:val="el-GR" w:eastAsia="el-GR"/>
              </w:rPr>
              <w:t>4</w:t>
            </w:r>
          </w:p>
        </w:tc>
        <w:tc>
          <w:tcPr>
            <w:tcW w:w="1240" w:type="dxa"/>
            <w:tcBorders>
              <w:top w:val="nil"/>
              <w:left w:val="nil"/>
              <w:bottom w:val="nil"/>
              <w:right w:val="nil"/>
            </w:tcBorders>
            <w:shd w:val="clear" w:color="auto" w:fill="auto"/>
            <w:noWrap/>
            <w:vAlign w:val="bottom"/>
            <w:hideMark/>
          </w:tcPr>
          <w:p w14:paraId="5891F917"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25</w:t>
            </w:r>
          </w:p>
        </w:tc>
        <w:tc>
          <w:tcPr>
            <w:tcW w:w="1100" w:type="dxa"/>
            <w:tcBorders>
              <w:top w:val="nil"/>
              <w:left w:val="nil"/>
              <w:bottom w:val="nil"/>
              <w:right w:val="nil"/>
            </w:tcBorders>
            <w:shd w:val="clear" w:color="auto" w:fill="auto"/>
            <w:noWrap/>
            <w:vAlign w:val="bottom"/>
            <w:hideMark/>
          </w:tcPr>
          <w:p w14:paraId="730DCC35" w14:textId="77777777" w:rsidR="004A182C" w:rsidRPr="004A182C" w:rsidRDefault="004A182C" w:rsidP="004A182C">
            <w:pPr>
              <w:spacing w:after="0" w:line="240" w:lineRule="auto"/>
              <w:jc w:val="right"/>
              <w:rPr>
                <w:rFonts w:ascii="Courier New" w:eastAsia="Times New Roman" w:hAnsi="Courier New" w:cs="Courier New"/>
                <w:lang w:val="el-GR" w:eastAsia="el-GR"/>
              </w:rPr>
            </w:pPr>
            <w:r w:rsidRPr="004A182C">
              <w:rPr>
                <w:rFonts w:ascii="Courier New" w:eastAsia="Times New Roman" w:hAnsi="Courier New" w:cs="Courier New"/>
                <w:lang w:val="el-GR" w:eastAsia="el-GR"/>
              </w:rPr>
              <w:t>3.5</w:t>
            </w:r>
          </w:p>
        </w:tc>
      </w:tr>
    </w:tbl>
    <w:p w14:paraId="6F591266" w14:textId="79AE4CB4" w:rsidR="00B85976" w:rsidRDefault="00B85976" w:rsidP="00B97BEF">
      <w:pPr>
        <w:spacing w:line="360" w:lineRule="auto"/>
        <w:jc w:val="both"/>
        <w:rPr>
          <w:rFonts w:cstheme="minorHAnsi"/>
          <w:lang w:val="el-GR"/>
        </w:rPr>
      </w:pPr>
    </w:p>
    <w:p w14:paraId="2EC18BA1" w14:textId="77777777" w:rsidR="00B85976" w:rsidRDefault="00B85976">
      <w:pPr>
        <w:rPr>
          <w:rFonts w:cstheme="minorHAnsi"/>
          <w:lang w:val="el-GR"/>
        </w:rPr>
      </w:pPr>
      <w:r>
        <w:rPr>
          <w:rFonts w:cstheme="minorHAnsi"/>
          <w:lang w:val="el-GR"/>
        </w:rPr>
        <w:br w:type="page"/>
      </w:r>
    </w:p>
    <w:bookmarkStart w:id="26" w:name="_Toc51578388" w:displacedByCustomXml="next"/>
    <w:sdt>
      <w:sdtPr>
        <w:rPr>
          <w:rFonts w:asciiTheme="minorHAnsi" w:eastAsiaTheme="minorHAnsi" w:hAnsiTheme="minorHAnsi" w:cstheme="minorBidi"/>
          <w:b w:val="0"/>
          <w:bCs w:val="0"/>
          <w:color w:val="auto"/>
          <w:sz w:val="22"/>
          <w:szCs w:val="22"/>
          <w:lang w:val="el-GR"/>
        </w:rPr>
        <w:id w:val="1676531775"/>
        <w:docPartObj>
          <w:docPartGallery w:val="Bibliographies"/>
          <w:docPartUnique/>
        </w:docPartObj>
      </w:sdtPr>
      <w:sdtEndPr>
        <w:rPr>
          <w:rFonts w:cstheme="minorHAnsi"/>
          <w:lang w:val="en-US"/>
        </w:rPr>
      </w:sdtEndPr>
      <w:sdtContent>
        <w:p w14:paraId="0BD69756" w14:textId="2DB6327C" w:rsidR="0057731E" w:rsidRPr="00AE306B" w:rsidRDefault="0057731E" w:rsidP="00AE306B">
          <w:pPr>
            <w:pStyle w:val="1"/>
          </w:pPr>
          <w:proofErr w:type="spellStart"/>
          <w:r w:rsidRPr="00AE306B">
            <w:t>Βι</w:t>
          </w:r>
          <w:proofErr w:type="spellEnd"/>
          <w:r w:rsidRPr="00AE306B">
            <w:t>βλιογραφία</w:t>
          </w:r>
          <w:bookmarkEnd w:id="26"/>
        </w:p>
        <w:sdt>
          <w:sdtPr>
            <w:rPr>
              <w:rFonts w:cstheme="minorHAnsi"/>
            </w:rPr>
            <w:id w:val="111145805"/>
            <w:bibliography/>
          </w:sdtPr>
          <w:sdtEndPr/>
          <w:sdtContent>
            <w:p w14:paraId="03D45EBA" w14:textId="77777777" w:rsidR="00340C83" w:rsidRDefault="0057731E" w:rsidP="00E73EBA">
              <w:pPr>
                <w:rPr>
                  <w:noProof/>
                </w:rPr>
              </w:pPr>
              <w:r w:rsidRPr="007D7C42">
                <w:rPr>
                  <w:rFonts w:cstheme="minorHAnsi"/>
                </w:rPr>
                <w:fldChar w:fldCharType="begin"/>
              </w:r>
              <w:r w:rsidRPr="007D7C42">
                <w:rPr>
                  <w:rFonts w:cstheme="minorHAnsi"/>
                </w:rPr>
                <w:instrText>BIBLIOGRAPHY</w:instrText>
              </w:r>
              <w:r w:rsidRPr="007D7C42">
                <w:rPr>
                  <w:rFonts w:cstheme="minorHAnsi"/>
                </w:rPr>
                <w:fldChar w:fldCharType="separate"/>
              </w:r>
            </w:p>
            <w:tbl>
              <w:tblPr>
                <w:tblW w:w="13075" w:type="pct"/>
                <w:tblCellSpacing w:w="15" w:type="dxa"/>
                <w:tblInd w:w="-664" w:type="dxa"/>
                <w:tblCellMar>
                  <w:top w:w="15" w:type="dxa"/>
                  <w:left w:w="15" w:type="dxa"/>
                  <w:bottom w:w="15" w:type="dxa"/>
                  <w:right w:w="15" w:type="dxa"/>
                </w:tblCellMar>
                <w:tblLook w:val="04A0" w:firstRow="1" w:lastRow="0" w:firstColumn="1" w:lastColumn="0" w:noHBand="0" w:noVBand="1"/>
              </w:tblPr>
              <w:tblGrid>
                <w:gridCol w:w="434"/>
                <w:gridCol w:w="24278"/>
              </w:tblGrid>
              <w:tr w:rsidR="00340C83" w14:paraId="3320D60A" w14:textId="77777777" w:rsidTr="00F17F1F">
                <w:trPr>
                  <w:divId w:val="1031957572"/>
                  <w:tblCellSpacing w:w="15" w:type="dxa"/>
                </w:trPr>
                <w:tc>
                  <w:tcPr>
                    <w:tcW w:w="79" w:type="pct"/>
                    <w:hideMark/>
                  </w:tcPr>
                  <w:p w14:paraId="05D3E95A" w14:textId="74EEAF9F" w:rsidR="00340C83" w:rsidRDefault="00340C83">
                    <w:pPr>
                      <w:pStyle w:val="ad"/>
                      <w:rPr>
                        <w:noProof/>
                        <w:sz w:val="24"/>
                        <w:szCs w:val="24"/>
                      </w:rPr>
                    </w:pPr>
                    <w:r>
                      <w:rPr>
                        <w:noProof/>
                      </w:rPr>
                      <w:t xml:space="preserve">[1] </w:t>
                    </w:r>
                  </w:p>
                </w:tc>
                <w:tc>
                  <w:tcPr>
                    <w:tcW w:w="0" w:type="auto"/>
                    <w:hideMark/>
                  </w:tcPr>
                  <w:p w14:paraId="2DABCE94" w14:textId="6AA5048C" w:rsidR="00340C83" w:rsidRDefault="00340C83">
                    <w:pPr>
                      <w:pStyle w:val="ad"/>
                      <w:rPr>
                        <w:noProof/>
                      </w:rPr>
                    </w:pPr>
                    <w:r>
                      <w:rPr>
                        <w:noProof/>
                      </w:rPr>
                      <w:t>"Eurostat," [Online]. Available: http://ec.europa.eu/eurostat/documents/2995521/</w:t>
                    </w:r>
                    <w:r w:rsidR="00F17F1F">
                      <w:rPr>
                        <w:noProof/>
                      </w:rPr>
                      <w:br/>
                    </w:r>
                    <w:r>
                      <w:rPr>
                        <w:noProof/>
                      </w:rPr>
                      <w:t>8612324/8-25012018-AP-EN.pdf/9d28caef-1961-4dd1-a901-af18f121fb2d.</w:t>
                    </w:r>
                  </w:p>
                </w:tc>
              </w:tr>
              <w:tr w:rsidR="00340C83" w14:paraId="20980326" w14:textId="77777777" w:rsidTr="00F17F1F">
                <w:trPr>
                  <w:divId w:val="1031957572"/>
                  <w:tblCellSpacing w:w="15" w:type="dxa"/>
                </w:trPr>
                <w:tc>
                  <w:tcPr>
                    <w:tcW w:w="79" w:type="pct"/>
                    <w:hideMark/>
                  </w:tcPr>
                  <w:p w14:paraId="0DC0020C" w14:textId="77777777" w:rsidR="00340C83" w:rsidRDefault="00340C83">
                    <w:pPr>
                      <w:pStyle w:val="ad"/>
                      <w:rPr>
                        <w:noProof/>
                      </w:rPr>
                    </w:pPr>
                    <w:r>
                      <w:rPr>
                        <w:noProof/>
                      </w:rPr>
                      <w:t xml:space="preserve">[2] </w:t>
                    </w:r>
                  </w:p>
                </w:tc>
                <w:tc>
                  <w:tcPr>
                    <w:tcW w:w="0" w:type="auto"/>
                    <w:hideMark/>
                  </w:tcPr>
                  <w:p w14:paraId="1A1B339E" w14:textId="57AC6DB6" w:rsidR="00340C83" w:rsidRDefault="00340C83">
                    <w:pPr>
                      <w:pStyle w:val="ad"/>
                      <w:rPr>
                        <w:noProof/>
                      </w:rPr>
                    </w:pPr>
                    <w:r>
                      <w:rPr>
                        <w:noProof/>
                      </w:rPr>
                      <w:t>"ΑΔΜΗΕ," Ιούλιος 2020. [Online]. Available: https://www.admie.gr/sites/default/files</w:t>
                    </w:r>
                    <w:r w:rsidR="00F17F1F">
                      <w:rPr>
                        <w:noProof/>
                      </w:rPr>
                      <w:br/>
                    </w:r>
                    <w:r>
                      <w:rPr>
                        <w:noProof/>
                      </w:rPr>
                      <w:t>/attached-files/type-file/2020/08/Energy_Report_202007_v1_0.pdf.</w:t>
                    </w:r>
                  </w:p>
                </w:tc>
              </w:tr>
              <w:tr w:rsidR="00340C83" w14:paraId="746DCCC8" w14:textId="77777777" w:rsidTr="00F17F1F">
                <w:trPr>
                  <w:divId w:val="1031957572"/>
                  <w:tblCellSpacing w:w="15" w:type="dxa"/>
                </w:trPr>
                <w:tc>
                  <w:tcPr>
                    <w:tcW w:w="79" w:type="pct"/>
                    <w:hideMark/>
                  </w:tcPr>
                  <w:p w14:paraId="02BD9EFA" w14:textId="77777777" w:rsidR="00340C83" w:rsidRDefault="00340C83">
                    <w:pPr>
                      <w:pStyle w:val="ad"/>
                      <w:rPr>
                        <w:noProof/>
                      </w:rPr>
                    </w:pPr>
                    <w:r>
                      <w:rPr>
                        <w:noProof/>
                      </w:rPr>
                      <w:t xml:space="preserve">[3] </w:t>
                    </w:r>
                  </w:p>
                </w:tc>
                <w:tc>
                  <w:tcPr>
                    <w:tcW w:w="0" w:type="auto"/>
                    <w:hideMark/>
                  </w:tcPr>
                  <w:p w14:paraId="3F888BF3" w14:textId="0CF9CCD1" w:rsidR="00340C83" w:rsidRDefault="00340C83">
                    <w:pPr>
                      <w:pStyle w:val="ad"/>
                      <w:rPr>
                        <w:noProof/>
                      </w:rPr>
                    </w:pPr>
                    <w:r>
                      <w:rPr>
                        <w:noProof/>
                      </w:rPr>
                      <w:t>ΕΛΕΤΑΕΝ, Ιούνιος 2020. [Online]. Available: https://eletaen.gr/wp-content/uploads/</w:t>
                    </w:r>
                    <w:r w:rsidR="00F17F1F">
                      <w:rPr>
                        <w:noProof/>
                      </w:rPr>
                      <w:br/>
                    </w:r>
                    <w:r>
                      <w:rPr>
                        <w:noProof/>
                      </w:rPr>
                      <w:t>2020/07/2020-7-29-hwea-statistics-s1-2020.pdf.</w:t>
                    </w:r>
                  </w:p>
                </w:tc>
              </w:tr>
              <w:tr w:rsidR="00340C83" w14:paraId="7E66A184" w14:textId="77777777" w:rsidTr="00F17F1F">
                <w:trPr>
                  <w:divId w:val="1031957572"/>
                  <w:tblCellSpacing w:w="15" w:type="dxa"/>
                </w:trPr>
                <w:tc>
                  <w:tcPr>
                    <w:tcW w:w="79" w:type="pct"/>
                    <w:hideMark/>
                  </w:tcPr>
                  <w:p w14:paraId="33560DE4" w14:textId="77777777" w:rsidR="00340C83" w:rsidRDefault="00340C83">
                    <w:pPr>
                      <w:pStyle w:val="ad"/>
                      <w:rPr>
                        <w:noProof/>
                      </w:rPr>
                    </w:pPr>
                    <w:r>
                      <w:rPr>
                        <w:noProof/>
                      </w:rPr>
                      <w:t xml:space="preserve">[4] </w:t>
                    </w:r>
                  </w:p>
                </w:tc>
                <w:tc>
                  <w:tcPr>
                    <w:tcW w:w="0" w:type="auto"/>
                    <w:hideMark/>
                  </w:tcPr>
                  <w:p w14:paraId="075FB9C6" w14:textId="52224343" w:rsidR="00340C83" w:rsidRDefault="00340C83">
                    <w:pPr>
                      <w:pStyle w:val="ad"/>
                      <w:rPr>
                        <w:noProof/>
                      </w:rPr>
                    </w:pPr>
                    <w:r>
                      <w:rPr>
                        <w:noProof/>
                      </w:rPr>
                      <w:t>"www.deddie.gr," ΔΕΔΔΗΕ, 2016. [Online]. Available: https://www.deddie.gr/</w:t>
                    </w:r>
                    <w:r w:rsidR="00F17F1F">
                      <w:rPr>
                        <w:noProof/>
                      </w:rPr>
                      <w:br/>
                    </w:r>
                    <w:r>
                      <w:rPr>
                        <w:noProof/>
                      </w:rPr>
                      <w:t>Documents2/Fotovoltaika/FV%20net%20metering/%CE%A0%CE%99%CE%9D%CE%91%CE</w:t>
                    </w:r>
                    <w:r w:rsidR="00F17F1F">
                      <w:rPr>
                        <w:noProof/>
                      </w:rPr>
                      <w:br/>
                    </w:r>
                    <w:r>
                      <w:rPr>
                        <w:noProof/>
                      </w:rPr>
                      <w:t>%9A%CE%91%CE%A3%201%20-%20%CE%9A%CE%A1%CE%97%CE%A4%CE%97.pdf.</w:t>
                    </w:r>
                  </w:p>
                </w:tc>
              </w:tr>
              <w:tr w:rsidR="00340C83" w14:paraId="650514FC" w14:textId="77777777" w:rsidTr="00F17F1F">
                <w:trPr>
                  <w:divId w:val="1031957572"/>
                  <w:tblCellSpacing w:w="15" w:type="dxa"/>
                </w:trPr>
                <w:tc>
                  <w:tcPr>
                    <w:tcW w:w="79" w:type="pct"/>
                    <w:hideMark/>
                  </w:tcPr>
                  <w:p w14:paraId="424F34D2" w14:textId="77777777" w:rsidR="00340C83" w:rsidRDefault="00340C83">
                    <w:pPr>
                      <w:pStyle w:val="ad"/>
                      <w:rPr>
                        <w:noProof/>
                      </w:rPr>
                    </w:pPr>
                    <w:r>
                      <w:rPr>
                        <w:noProof/>
                      </w:rPr>
                      <w:t xml:space="preserve">[5] </w:t>
                    </w:r>
                  </w:p>
                </w:tc>
                <w:tc>
                  <w:tcPr>
                    <w:tcW w:w="0" w:type="auto"/>
                    <w:hideMark/>
                  </w:tcPr>
                  <w:p w14:paraId="73AA3D78" w14:textId="77777777" w:rsidR="00340C83" w:rsidRDefault="00340C83">
                    <w:pPr>
                      <w:pStyle w:val="ad"/>
                      <w:rPr>
                        <w:noProof/>
                      </w:rPr>
                    </w:pPr>
                    <w:r>
                      <w:rPr>
                        <w:noProof/>
                      </w:rPr>
                      <w:t>"Standford University," 2005. [Online]. Available: https://web.stanford.edu/group/efmh/winds/global_winds.html.</w:t>
                    </w:r>
                  </w:p>
                </w:tc>
              </w:tr>
              <w:tr w:rsidR="00340C83" w14:paraId="004438CE" w14:textId="77777777" w:rsidTr="00F17F1F">
                <w:trPr>
                  <w:divId w:val="1031957572"/>
                  <w:tblCellSpacing w:w="15" w:type="dxa"/>
                </w:trPr>
                <w:tc>
                  <w:tcPr>
                    <w:tcW w:w="79" w:type="pct"/>
                    <w:hideMark/>
                  </w:tcPr>
                  <w:p w14:paraId="0F02F313" w14:textId="77777777" w:rsidR="00340C83" w:rsidRDefault="00340C83">
                    <w:pPr>
                      <w:pStyle w:val="ad"/>
                      <w:rPr>
                        <w:noProof/>
                      </w:rPr>
                    </w:pPr>
                    <w:r>
                      <w:rPr>
                        <w:noProof/>
                      </w:rPr>
                      <w:t xml:space="preserve">[6] </w:t>
                    </w:r>
                  </w:p>
                </w:tc>
                <w:tc>
                  <w:tcPr>
                    <w:tcW w:w="0" w:type="auto"/>
                    <w:hideMark/>
                  </w:tcPr>
                  <w:p w14:paraId="7F33C61D" w14:textId="77777777" w:rsidR="00340C83" w:rsidRDefault="00340C83">
                    <w:pPr>
                      <w:pStyle w:val="ad"/>
                      <w:rPr>
                        <w:noProof/>
                      </w:rPr>
                    </w:pPr>
                    <w:r>
                      <w:rPr>
                        <w:noProof/>
                      </w:rPr>
                      <w:t>"CRES," [Online]. Available: http://www.cres.gr/.</w:t>
                    </w:r>
                  </w:p>
                </w:tc>
              </w:tr>
              <w:tr w:rsidR="00340C83" w14:paraId="616177DA" w14:textId="77777777" w:rsidTr="00F17F1F">
                <w:trPr>
                  <w:divId w:val="1031957572"/>
                  <w:tblCellSpacing w:w="15" w:type="dxa"/>
                </w:trPr>
                <w:tc>
                  <w:tcPr>
                    <w:tcW w:w="79" w:type="pct"/>
                    <w:hideMark/>
                  </w:tcPr>
                  <w:p w14:paraId="5443EA76" w14:textId="77777777" w:rsidR="00340C83" w:rsidRDefault="00340C83">
                    <w:pPr>
                      <w:pStyle w:val="ad"/>
                      <w:rPr>
                        <w:noProof/>
                      </w:rPr>
                    </w:pPr>
                    <w:r>
                      <w:rPr>
                        <w:noProof/>
                      </w:rPr>
                      <w:t xml:space="preserve">[7] </w:t>
                    </w:r>
                  </w:p>
                </w:tc>
                <w:tc>
                  <w:tcPr>
                    <w:tcW w:w="0" w:type="auto"/>
                    <w:hideMark/>
                  </w:tcPr>
                  <w:p w14:paraId="4C86907A" w14:textId="77777777" w:rsidR="00340C83" w:rsidRDefault="00340C83">
                    <w:pPr>
                      <w:pStyle w:val="ad"/>
                      <w:rPr>
                        <w:noProof/>
                      </w:rPr>
                    </w:pPr>
                    <w:r>
                      <w:rPr>
                        <w:noProof/>
                      </w:rPr>
                      <w:t>"RAE," [Online]. Available: www.rae.gr.</w:t>
                    </w:r>
                  </w:p>
                </w:tc>
              </w:tr>
              <w:tr w:rsidR="00340C83" w14:paraId="5CB74DE2" w14:textId="77777777" w:rsidTr="00F17F1F">
                <w:trPr>
                  <w:divId w:val="1031957572"/>
                  <w:tblCellSpacing w:w="15" w:type="dxa"/>
                </w:trPr>
                <w:tc>
                  <w:tcPr>
                    <w:tcW w:w="79" w:type="pct"/>
                    <w:hideMark/>
                  </w:tcPr>
                  <w:p w14:paraId="733FD6BC" w14:textId="77777777" w:rsidR="00340C83" w:rsidRDefault="00340C83">
                    <w:pPr>
                      <w:pStyle w:val="ad"/>
                      <w:rPr>
                        <w:noProof/>
                      </w:rPr>
                    </w:pPr>
                    <w:r>
                      <w:rPr>
                        <w:noProof/>
                      </w:rPr>
                      <w:t xml:space="preserve">[8] </w:t>
                    </w:r>
                  </w:p>
                </w:tc>
                <w:tc>
                  <w:tcPr>
                    <w:tcW w:w="0" w:type="auto"/>
                    <w:hideMark/>
                  </w:tcPr>
                  <w:p w14:paraId="731DE3C1" w14:textId="77777777" w:rsidR="00340C83" w:rsidRDefault="00340C83">
                    <w:pPr>
                      <w:pStyle w:val="ad"/>
                      <w:rPr>
                        <w:noProof/>
                      </w:rPr>
                    </w:pPr>
                    <w:r>
                      <w:rPr>
                        <w:noProof/>
                      </w:rPr>
                      <w:t>"WIkipedia," [Online]. Available: https://upload.wikimedia.org/wikipedia/commons/7/70/Wind_rose_plot.jpg.</w:t>
                    </w:r>
                  </w:p>
                </w:tc>
              </w:tr>
              <w:tr w:rsidR="00340C83" w14:paraId="52214415" w14:textId="77777777" w:rsidTr="00F17F1F">
                <w:trPr>
                  <w:divId w:val="1031957572"/>
                  <w:tblCellSpacing w:w="15" w:type="dxa"/>
                </w:trPr>
                <w:tc>
                  <w:tcPr>
                    <w:tcW w:w="79" w:type="pct"/>
                    <w:hideMark/>
                  </w:tcPr>
                  <w:p w14:paraId="7F33D128" w14:textId="77777777" w:rsidR="00340C83" w:rsidRDefault="00340C83">
                    <w:pPr>
                      <w:pStyle w:val="ad"/>
                      <w:rPr>
                        <w:noProof/>
                      </w:rPr>
                    </w:pPr>
                    <w:r>
                      <w:rPr>
                        <w:noProof/>
                      </w:rPr>
                      <w:t xml:space="preserve">[9] </w:t>
                    </w:r>
                  </w:p>
                </w:tc>
                <w:tc>
                  <w:tcPr>
                    <w:tcW w:w="0" w:type="auto"/>
                    <w:hideMark/>
                  </w:tcPr>
                  <w:p w14:paraId="01EBE79E" w14:textId="077B461F" w:rsidR="00340C83" w:rsidRDefault="00340C83">
                    <w:pPr>
                      <w:pStyle w:val="ad"/>
                      <w:rPr>
                        <w:noProof/>
                      </w:rPr>
                    </w:pPr>
                    <w:r>
                      <w:rPr>
                        <w:noProof/>
                      </w:rPr>
                      <w:t>"wind and weather tools," [Online]. Available: windandweathertools.com/</w:t>
                    </w:r>
                    <w:r w:rsidR="00F17F1F">
                      <w:rPr>
                        <w:noProof/>
                      </w:rPr>
                      <w:br/>
                    </w:r>
                    <w:r>
                      <w:rPr>
                        <w:noProof/>
                      </w:rPr>
                      <w:t>the-best-cup-anemometers-how-wind-cups-work/.</w:t>
                    </w:r>
                  </w:p>
                </w:tc>
              </w:tr>
              <w:tr w:rsidR="00340C83" w14:paraId="2A2C9A30" w14:textId="77777777" w:rsidTr="00F17F1F">
                <w:trPr>
                  <w:divId w:val="1031957572"/>
                  <w:tblCellSpacing w:w="15" w:type="dxa"/>
                </w:trPr>
                <w:tc>
                  <w:tcPr>
                    <w:tcW w:w="79" w:type="pct"/>
                    <w:hideMark/>
                  </w:tcPr>
                  <w:p w14:paraId="613DAF7F" w14:textId="77777777" w:rsidR="00340C83" w:rsidRDefault="00340C83">
                    <w:pPr>
                      <w:pStyle w:val="ad"/>
                      <w:rPr>
                        <w:noProof/>
                      </w:rPr>
                    </w:pPr>
                    <w:r>
                      <w:rPr>
                        <w:noProof/>
                      </w:rPr>
                      <w:t xml:space="preserve">[10] </w:t>
                    </w:r>
                  </w:p>
                </w:tc>
                <w:tc>
                  <w:tcPr>
                    <w:tcW w:w="0" w:type="auto"/>
                    <w:hideMark/>
                  </w:tcPr>
                  <w:p w14:paraId="16829220" w14:textId="77777777" w:rsidR="00340C83" w:rsidRDefault="00340C83">
                    <w:pPr>
                      <w:pStyle w:val="ad"/>
                      <w:rPr>
                        <w:noProof/>
                      </w:rPr>
                    </w:pPr>
                    <w:r>
                      <w:rPr>
                        <w:noProof/>
                      </w:rPr>
                      <w:t>"Energy education," [Online]. Available: https://energyeducation.ca/encyclopedia/Wind_turbine.</w:t>
                    </w:r>
                  </w:p>
                </w:tc>
              </w:tr>
              <w:tr w:rsidR="00340C83" w14:paraId="1C8DA757" w14:textId="77777777" w:rsidTr="00F17F1F">
                <w:trPr>
                  <w:divId w:val="1031957572"/>
                  <w:tblCellSpacing w:w="15" w:type="dxa"/>
                </w:trPr>
                <w:tc>
                  <w:tcPr>
                    <w:tcW w:w="79" w:type="pct"/>
                    <w:hideMark/>
                  </w:tcPr>
                  <w:p w14:paraId="0C23DEA2" w14:textId="77777777" w:rsidR="00340C83" w:rsidRDefault="00340C83">
                    <w:pPr>
                      <w:pStyle w:val="ad"/>
                      <w:rPr>
                        <w:noProof/>
                      </w:rPr>
                    </w:pPr>
                    <w:r>
                      <w:rPr>
                        <w:noProof/>
                      </w:rPr>
                      <w:t xml:space="preserve">[11] </w:t>
                    </w:r>
                  </w:p>
                </w:tc>
                <w:tc>
                  <w:tcPr>
                    <w:tcW w:w="0" w:type="auto"/>
                    <w:hideMark/>
                  </w:tcPr>
                  <w:p w14:paraId="5720B35C" w14:textId="1F3DD281" w:rsidR="00340C83" w:rsidRDefault="00340C83">
                    <w:pPr>
                      <w:pStyle w:val="ad"/>
                      <w:rPr>
                        <w:noProof/>
                      </w:rPr>
                    </w:pPr>
                    <w:r>
                      <w:rPr>
                        <w:noProof/>
                      </w:rPr>
                      <w:t>"research gate," [Online]. Available: https://www.researchgate.net/figure/</w:t>
                    </w:r>
                    <w:r w:rsidR="00F17F1F">
                      <w:rPr>
                        <w:noProof/>
                      </w:rPr>
                      <w:br/>
                    </w:r>
                    <w:r>
                      <w:rPr>
                        <w:noProof/>
                      </w:rPr>
                      <w:t>Wind-power-output-with-steady-wind-speed_fig4_315743258.</w:t>
                    </w:r>
                  </w:p>
                </w:tc>
              </w:tr>
              <w:tr w:rsidR="00340C83" w14:paraId="0A8EAF01" w14:textId="77777777" w:rsidTr="00F17F1F">
                <w:trPr>
                  <w:divId w:val="1031957572"/>
                  <w:tblCellSpacing w:w="15" w:type="dxa"/>
                </w:trPr>
                <w:tc>
                  <w:tcPr>
                    <w:tcW w:w="79" w:type="pct"/>
                    <w:hideMark/>
                  </w:tcPr>
                  <w:p w14:paraId="0159830F" w14:textId="77777777" w:rsidR="00340C83" w:rsidRDefault="00340C83">
                    <w:pPr>
                      <w:pStyle w:val="ad"/>
                      <w:rPr>
                        <w:noProof/>
                      </w:rPr>
                    </w:pPr>
                    <w:r>
                      <w:rPr>
                        <w:noProof/>
                      </w:rPr>
                      <w:t xml:space="preserve">[12] </w:t>
                    </w:r>
                  </w:p>
                </w:tc>
                <w:tc>
                  <w:tcPr>
                    <w:tcW w:w="0" w:type="auto"/>
                    <w:hideMark/>
                  </w:tcPr>
                  <w:p w14:paraId="620590BE" w14:textId="21C15E08" w:rsidR="00340C83" w:rsidRDefault="00340C83">
                    <w:pPr>
                      <w:pStyle w:val="ad"/>
                      <w:rPr>
                        <w:noProof/>
                      </w:rPr>
                    </w:pPr>
                    <w:r>
                      <w:rPr>
                        <w:noProof/>
                      </w:rPr>
                      <w:t>"Cyprus Energy Agency," [Online]. Available: http://www.cea.org.cy/TOPICS/</w:t>
                    </w:r>
                    <w:r w:rsidR="00F17F1F">
                      <w:rPr>
                        <w:noProof/>
                      </w:rPr>
                      <w:br/>
                    </w:r>
                    <w:r>
                      <w:rPr>
                        <w:noProof/>
                      </w:rPr>
                      <w:t>Renewable%20Energy/Small%20Wind%20Turbines%20for%20households%20-%20CEA.pdf.</w:t>
                    </w:r>
                  </w:p>
                </w:tc>
              </w:tr>
              <w:tr w:rsidR="00340C83" w14:paraId="10BA1C0A" w14:textId="77777777" w:rsidTr="00F17F1F">
                <w:trPr>
                  <w:divId w:val="1031957572"/>
                  <w:tblCellSpacing w:w="15" w:type="dxa"/>
                </w:trPr>
                <w:tc>
                  <w:tcPr>
                    <w:tcW w:w="79" w:type="pct"/>
                    <w:hideMark/>
                  </w:tcPr>
                  <w:p w14:paraId="1EDC8079" w14:textId="77777777" w:rsidR="00340C83" w:rsidRDefault="00340C83">
                    <w:pPr>
                      <w:pStyle w:val="ad"/>
                      <w:rPr>
                        <w:noProof/>
                      </w:rPr>
                    </w:pPr>
                    <w:r>
                      <w:rPr>
                        <w:noProof/>
                      </w:rPr>
                      <w:t xml:space="preserve">[13] </w:t>
                    </w:r>
                  </w:p>
                </w:tc>
                <w:tc>
                  <w:tcPr>
                    <w:tcW w:w="0" w:type="auto"/>
                    <w:hideMark/>
                  </w:tcPr>
                  <w:p w14:paraId="0C3963E6" w14:textId="20FA0CBA" w:rsidR="00340C83" w:rsidRDefault="00340C83">
                    <w:pPr>
                      <w:pStyle w:val="ad"/>
                      <w:rPr>
                        <w:noProof/>
                      </w:rPr>
                    </w:pPr>
                    <w:r>
                      <w:rPr>
                        <w:noProof/>
                      </w:rPr>
                      <w:t>[Online]. Available: https://www.google.com/url?sa=i&amp;url=http%3A%2F%2Fdigilib.teiemt.gr%2Fjspui%2Fbitstream%</w:t>
                    </w:r>
                    <w:r w:rsidR="00F17F1F">
                      <w:rPr>
                        <w:noProof/>
                      </w:rPr>
                      <w:br/>
                    </w:r>
                    <w:r>
                      <w:rPr>
                        <w:noProof/>
                      </w:rPr>
                      <w:t>2F123456789%2F1484%2F1%2F012010049.pdf&amp;psig=AOvVaw3bG0dBgX6t4QBlVltxvoyR&amp;ust=</w:t>
                    </w:r>
                    <w:r w:rsidR="00F17F1F">
                      <w:rPr>
                        <w:noProof/>
                      </w:rPr>
                      <w:br/>
                    </w:r>
                    <w:r>
                      <w:rPr>
                        <w:noProof/>
                      </w:rPr>
                      <w:t>1600761173791000&amp;source=images&amp;cd=vfe&amp;ved=2ahUKEwiO7qua4vnrAhUK-xoKHRwRCYoQr4kDegUIARC4AQ.</w:t>
                    </w:r>
                  </w:p>
                </w:tc>
              </w:tr>
              <w:tr w:rsidR="00340C83" w14:paraId="79251588" w14:textId="77777777" w:rsidTr="00F17F1F">
                <w:trPr>
                  <w:divId w:val="1031957572"/>
                  <w:tblCellSpacing w:w="15" w:type="dxa"/>
                </w:trPr>
                <w:tc>
                  <w:tcPr>
                    <w:tcW w:w="79" w:type="pct"/>
                    <w:hideMark/>
                  </w:tcPr>
                  <w:p w14:paraId="4ED268EC" w14:textId="77777777" w:rsidR="00340C83" w:rsidRDefault="00340C83" w:rsidP="00F17F1F">
                    <w:pPr>
                      <w:pStyle w:val="ad"/>
                      <w:ind w:left="-142" w:firstLine="142"/>
                      <w:rPr>
                        <w:noProof/>
                      </w:rPr>
                    </w:pPr>
                    <w:r>
                      <w:rPr>
                        <w:noProof/>
                      </w:rPr>
                      <w:t xml:space="preserve">[14] </w:t>
                    </w:r>
                  </w:p>
                </w:tc>
                <w:tc>
                  <w:tcPr>
                    <w:tcW w:w="0" w:type="auto"/>
                    <w:hideMark/>
                  </w:tcPr>
                  <w:p w14:paraId="791015E6" w14:textId="7B7DAEED" w:rsidR="00340C83" w:rsidRDefault="00340C83">
                    <w:pPr>
                      <w:pStyle w:val="ad"/>
                      <w:rPr>
                        <w:noProof/>
                      </w:rPr>
                    </w:pPr>
                    <w:r>
                      <w:rPr>
                        <w:noProof/>
                      </w:rPr>
                      <w:t>"IRENA," International Renewable Energy Agency, 2019. [Online]. Available: https://www.irena.org/</w:t>
                    </w:r>
                    <w:r w:rsidR="00F17F1F">
                      <w:rPr>
                        <w:noProof/>
                      </w:rPr>
                      <w:br/>
                    </w:r>
                    <w:r>
                      <w:rPr>
                        <w:noProof/>
                      </w:rPr>
                      <w:t>publications/2020/Jun/Renewable-Power-Costs-in-2019.</w:t>
                    </w:r>
                  </w:p>
                </w:tc>
              </w:tr>
              <w:tr w:rsidR="00340C83" w14:paraId="2155AE8B" w14:textId="77777777" w:rsidTr="00F17F1F">
                <w:trPr>
                  <w:divId w:val="1031957572"/>
                  <w:tblCellSpacing w:w="15" w:type="dxa"/>
                </w:trPr>
                <w:tc>
                  <w:tcPr>
                    <w:tcW w:w="79" w:type="pct"/>
                    <w:hideMark/>
                  </w:tcPr>
                  <w:p w14:paraId="1EB801B6" w14:textId="77777777" w:rsidR="00340C83" w:rsidRDefault="00340C83">
                    <w:pPr>
                      <w:pStyle w:val="ad"/>
                      <w:rPr>
                        <w:noProof/>
                      </w:rPr>
                    </w:pPr>
                    <w:r>
                      <w:rPr>
                        <w:noProof/>
                      </w:rPr>
                      <w:t xml:space="preserve">[15] </w:t>
                    </w:r>
                  </w:p>
                </w:tc>
                <w:tc>
                  <w:tcPr>
                    <w:tcW w:w="0" w:type="auto"/>
                    <w:hideMark/>
                  </w:tcPr>
                  <w:p w14:paraId="14266DF9" w14:textId="1FACC64A" w:rsidR="00340C83" w:rsidRDefault="00340C83">
                    <w:pPr>
                      <w:pStyle w:val="ad"/>
                      <w:rPr>
                        <w:noProof/>
                      </w:rPr>
                    </w:pPr>
                    <w:r w:rsidRPr="00F17F1F">
                      <w:rPr>
                        <w:noProof/>
                        <w:lang w:val="el-GR"/>
                      </w:rPr>
                      <w:t>"ΝΟΜΟΣ ΥΠ’ ΑΡΙΘ. 3851," Ιουνίου 2010. [</w:t>
                    </w:r>
                    <w:r>
                      <w:rPr>
                        <w:noProof/>
                      </w:rPr>
                      <w:t>Online</w:t>
                    </w:r>
                    <w:r w:rsidRPr="00F17F1F">
                      <w:rPr>
                        <w:noProof/>
                        <w:lang w:val="el-GR"/>
                      </w:rPr>
                      <w:t xml:space="preserve">]. </w:t>
                    </w:r>
                    <w:r>
                      <w:rPr>
                        <w:noProof/>
                      </w:rPr>
                      <w:t>Available: http://www.ypeka.gr/Portals/0/Files/</w:t>
                    </w:r>
                    <w:r w:rsidR="00F17F1F">
                      <w:rPr>
                        <w:noProof/>
                      </w:rPr>
                      <w:br/>
                    </w:r>
                    <w:r>
                      <w:rPr>
                        <w:noProof/>
                      </w:rPr>
                      <w:t>Energeia/Ananeosimes%20Phges%20Energeias/06.pdf.</w:t>
                    </w:r>
                  </w:p>
                </w:tc>
              </w:tr>
              <w:tr w:rsidR="00340C83" w14:paraId="737EA3EA" w14:textId="77777777" w:rsidTr="00F17F1F">
                <w:trPr>
                  <w:divId w:val="1031957572"/>
                  <w:tblCellSpacing w:w="15" w:type="dxa"/>
                </w:trPr>
                <w:tc>
                  <w:tcPr>
                    <w:tcW w:w="79" w:type="pct"/>
                    <w:hideMark/>
                  </w:tcPr>
                  <w:p w14:paraId="6F15D01A" w14:textId="77777777" w:rsidR="00340C83" w:rsidRDefault="00340C83">
                    <w:pPr>
                      <w:pStyle w:val="ad"/>
                      <w:rPr>
                        <w:noProof/>
                      </w:rPr>
                    </w:pPr>
                    <w:r>
                      <w:rPr>
                        <w:noProof/>
                      </w:rPr>
                      <w:lastRenderedPageBreak/>
                      <w:t xml:space="preserve">[16] </w:t>
                    </w:r>
                  </w:p>
                </w:tc>
                <w:tc>
                  <w:tcPr>
                    <w:tcW w:w="0" w:type="auto"/>
                    <w:hideMark/>
                  </w:tcPr>
                  <w:p w14:paraId="32DD6BD5" w14:textId="423FD907" w:rsidR="00340C83" w:rsidRDefault="00340C83">
                    <w:pPr>
                      <w:pStyle w:val="ad"/>
                      <w:rPr>
                        <w:noProof/>
                      </w:rPr>
                    </w:pPr>
                    <w:r>
                      <w:rPr>
                        <w:noProof/>
                      </w:rPr>
                      <w:t>"Natural Resources Canada," Government of Canada, [Online]. Available: https://www.nrcan.gc.ca/</w:t>
                    </w:r>
                    <w:r w:rsidR="00F17F1F">
                      <w:rPr>
                        <w:noProof/>
                      </w:rPr>
                      <w:br/>
                    </w:r>
                    <w:r>
                      <w:rPr>
                        <w:noProof/>
                      </w:rPr>
                      <w:t>maps-tools-publications/tools/data-analysis-software-modelling/retscreen/7465.</w:t>
                    </w:r>
                  </w:p>
                </w:tc>
              </w:tr>
            </w:tbl>
            <w:p w14:paraId="5C634A88" w14:textId="77777777" w:rsidR="00340C83" w:rsidRDefault="00340C83">
              <w:pPr>
                <w:divId w:val="1031957572"/>
                <w:rPr>
                  <w:rFonts w:eastAsia="Times New Roman"/>
                  <w:noProof/>
                </w:rPr>
              </w:pPr>
            </w:p>
            <w:p w14:paraId="34EBE44A" w14:textId="77777777" w:rsidR="0057731E" w:rsidRPr="00B85976" w:rsidRDefault="0057731E" w:rsidP="00E73EBA">
              <w:pPr>
                <w:rPr>
                  <w:rFonts w:cstheme="minorHAnsi"/>
                  <w:lang w:val="el-GR"/>
                </w:rPr>
              </w:pPr>
              <w:r w:rsidRPr="007D7C42">
                <w:rPr>
                  <w:rFonts w:cstheme="minorHAnsi"/>
                  <w:b/>
                  <w:bCs/>
                </w:rPr>
                <w:fldChar w:fldCharType="end"/>
              </w:r>
            </w:p>
          </w:sdtContent>
        </w:sdt>
      </w:sdtContent>
    </w:sdt>
    <w:sectPr w:rsidR="0057731E" w:rsidRPr="00B85976" w:rsidSect="00756E9A">
      <w:pgSz w:w="12240" w:h="15840"/>
      <w:pgMar w:top="1418" w:right="1440" w:bottom="851"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17545D" w14:textId="77777777" w:rsidR="002E0727" w:rsidRDefault="002E0727" w:rsidP="0057731E">
      <w:pPr>
        <w:spacing w:after="0" w:line="240" w:lineRule="auto"/>
      </w:pPr>
      <w:r>
        <w:separator/>
      </w:r>
    </w:p>
  </w:endnote>
  <w:endnote w:type="continuationSeparator" w:id="0">
    <w:p w14:paraId="6DA12B83" w14:textId="77777777" w:rsidR="002E0727" w:rsidRDefault="002E0727" w:rsidP="005773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2A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Cambria Math">
    <w:panose1 w:val="02040503050406030204"/>
    <w:charset w:val="A1"/>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878AC7" w14:textId="77777777" w:rsidR="002E0727" w:rsidRDefault="002E0727" w:rsidP="0057731E">
      <w:pPr>
        <w:spacing w:after="0" w:line="240" w:lineRule="auto"/>
      </w:pPr>
      <w:r>
        <w:separator/>
      </w:r>
    </w:p>
  </w:footnote>
  <w:footnote w:type="continuationSeparator" w:id="0">
    <w:p w14:paraId="00FDE758" w14:textId="77777777" w:rsidR="002E0727" w:rsidRDefault="002E0727" w:rsidP="0057731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54997"/>
    <w:multiLevelType w:val="hybridMultilevel"/>
    <w:tmpl w:val="C2D84BCE"/>
    <w:lvl w:ilvl="0" w:tplc="0409000F">
      <w:start w:val="1"/>
      <w:numFmt w:val="decimal"/>
      <w:lvlText w:val="%1."/>
      <w:lvlJc w:val="left"/>
      <w:pPr>
        <w:ind w:left="720" w:hanging="360"/>
      </w:pPr>
    </w:lvl>
    <w:lvl w:ilvl="1" w:tplc="9FB69BE6">
      <w:start w:val="1"/>
      <w:numFmt w:val="decimal"/>
      <w:lvlText w:val="1.%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1673EF1"/>
    <w:multiLevelType w:val="hybridMultilevel"/>
    <w:tmpl w:val="AA8AFD9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 w15:restartNumberingAfterBreak="0">
    <w:nsid w:val="13DB7EC1"/>
    <w:multiLevelType w:val="hybridMultilevel"/>
    <w:tmpl w:val="FF9EED5E"/>
    <w:lvl w:ilvl="0" w:tplc="04080001">
      <w:start w:val="1"/>
      <w:numFmt w:val="bullet"/>
      <w:lvlText w:val=""/>
      <w:lvlJc w:val="left"/>
      <w:pPr>
        <w:ind w:left="369" w:hanging="360"/>
      </w:pPr>
      <w:rPr>
        <w:rFonts w:ascii="Symbol" w:hAnsi="Symbol" w:hint="default"/>
      </w:rPr>
    </w:lvl>
    <w:lvl w:ilvl="1" w:tplc="04080003">
      <w:start w:val="1"/>
      <w:numFmt w:val="bullet"/>
      <w:lvlText w:val="o"/>
      <w:lvlJc w:val="left"/>
      <w:pPr>
        <w:ind w:left="1089" w:hanging="360"/>
      </w:pPr>
      <w:rPr>
        <w:rFonts w:ascii="Courier New" w:hAnsi="Courier New" w:cs="Courier New" w:hint="default"/>
      </w:rPr>
    </w:lvl>
    <w:lvl w:ilvl="2" w:tplc="04080005" w:tentative="1">
      <w:start w:val="1"/>
      <w:numFmt w:val="bullet"/>
      <w:lvlText w:val=""/>
      <w:lvlJc w:val="left"/>
      <w:pPr>
        <w:ind w:left="1809" w:hanging="360"/>
      </w:pPr>
      <w:rPr>
        <w:rFonts w:ascii="Wingdings" w:hAnsi="Wingdings" w:hint="default"/>
      </w:rPr>
    </w:lvl>
    <w:lvl w:ilvl="3" w:tplc="04080001" w:tentative="1">
      <w:start w:val="1"/>
      <w:numFmt w:val="bullet"/>
      <w:lvlText w:val=""/>
      <w:lvlJc w:val="left"/>
      <w:pPr>
        <w:ind w:left="2529" w:hanging="360"/>
      </w:pPr>
      <w:rPr>
        <w:rFonts w:ascii="Symbol" w:hAnsi="Symbol" w:hint="default"/>
      </w:rPr>
    </w:lvl>
    <w:lvl w:ilvl="4" w:tplc="04080003" w:tentative="1">
      <w:start w:val="1"/>
      <w:numFmt w:val="bullet"/>
      <w:lvlText w:val="o"/>
      <w:lvlJc w:val="left"/>
      <w:pPr>
        <w:ind w:left="3249" w:hanging="360"/>
      </w:pPr>
      <w:rPr>
        <w:rFonts w:ascii="Courier New" w:hAnsi="Courier New" w:cs="Courier New" w:hint="default"/>
      </w:rPr>
    </w:lvl>
    <w:lvl w:ilvl="5" w:tplc="04080005" w:tentative="1">
      <w:start w:val="1"/>
      <w:numFmt w:val="bullet"/>
      <w:lvlText w:val=""/>
      <w:lvlJc w:val="left"/>
      <w:pPr>
        <w:ind w:left="3969" w:hanging="360"/>
      </w:pPr>
      <w:rPr>
        <w:rFonts w:ascii="Wingdings" w:hAnsi="Wingdings" w:hint="default"/>
      </w:rPr>
    </w:lvl>
    <w:lvl w:ilvl="6" w:tplc="04080001" w:tentative="1">
      <w:start w:val="1"/>
      <w:numFmt w:val="bullet"/>
      <w:lvlText w:val=""/>
      <w:lvlJc w:val="left"/>
      <w:pPr>
        <w:ind w:left="4689" w:hanging="360"/>
      </w:pPr>
      <w:rPr>
        <w:rFonts w:ascii="Symbol" w:hAnsi="Symbol" w:hint="default"/>
      </w:rPr>
    </w:lvl>
    <w:lvl w:ilvl="7" w:tplc="04080003" w:tentative="1">
      <w:start w:val="1"/>
      <w:numFmt w:val="bullet"/>
      <w:lvlText w:val="o"/>
      <w:lvlJc w:val="left"/>
      <w:pPr>
        <w:ind w:left="5409" w:hanging="360"/>
      </w:pPr>
      <w:rPr>
        <w:rFonts w:ascii="Courier New" w:hAnsi="Courier New" w:cs="Courier New" w:hint="default"/>
      </w:rPr>
    </w:lvl>
    <w:lvl w:ilvl="8" w:tplc="04080005" w:tentative="1">
      <w:start w:val="1"/>
      <w:numFmt w:val="bullet"/>
      <w:lvlText w:val=""/>
      <w:lvlJc w:val="left"/>
      <w:pPr>
        <w:ind w:left="6129" w:hanging="360"/>
      </w:pPr>
      <w:rPr>
        <w:rFonts w:ascii="Wingdings" w:hAnsi="Wingdings" w:hint="default"/>
      </w:rPr>
    </w:lvl>
  </w:abstractNum>
  <w:abstractNum w:abstractNumId="3" w15:restartNumberingAfterBreak="0">
    <w:nsid w:val="15410783"/>
    <w:multiLevelType w:val="hybridMultilevel"/>
    <w:tmpl w:val="ACCA5AE0"/>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4" w15:restartNumberingAfterBreak="0">
    <w:nsid w:val="1DDB24A7"/>
    <w:multiLevelType w:val="hybridMultilevel"/>
    <w:tmpl w:val="B7548A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7E07263"/>
    <w:multiLevelType w:val="hybridMultilevel"/>
    <w:tmpl w:val="3B6C07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4B251CD7"/>
    <w:multiLevelType w:val="hybridMultilevel"/>
    <w:tmpl w:val="51CA0D7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4DA61C8D"/>
    <w:multiLevelType w:val="hybridMultilevel"/>
    <w:tmpl w:val="03C01A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5C0327E9"/>
    <w:multiLevelType w:val="hybridMultilevel"/>
    <w:tmpl w:val="80C452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5D124037"/>
    <w:multiLevelType w:val="hybridMultilevel"/>
    <w:tmpl w:val="7284A7D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6064224C"/>
    <w:multiLevelType w:val="multilevel"/>
    <w:tmpl w:val="FF98350C"/>
    <w:lvl w:ilvl="0">
      <w:start w:val="1"/>
      <w:numFmt w:val="decimal"/>
      <w:lvlText w:val="%1"/>
      <w:lvlJc w:val="left"/>
      <w:pPr>
        <w:ind w:left="360" w:hanging="360"/>
      </w:pPr>
      <w:rPr>
        <w:rFonts w:hint="default"/>
      </w:rPr>
    </w:lvl>
    <w:lvl w:ilvl="1">
      <w:start w:val="1"/>
      <w:numFmt w:val="decimal"/>
      <w:lvlText w:val="%1.%2"/>
      <w:lvlJc w:val="left"/>
      <w:pPr>
        <w:ind w:left="576" w:hanging="360"/>
      </w:pPr>
      <w:rPr>
        <w:rFonts w:hint="default"/>
      </w:rPr>
    </w:lvl>
    <w:lvl w:ilvl="2">
      <w:start w:val="1"/>
      <w:numFmt w:val="decimal"/>
      <w:lvlText w:val="%1.%2.%3"/>
      <w:lvlJc w:val="left"/>
      <w:pPr>
        <w:ind w:left="1152" w:hanging="720"/>
      </w:pPr>
      <w:rPr>
        <w:rFonts w:hint="default"/>
      </w:rPr>
    </w:lvl>
    <w:lvl w:ilvl="3">
      <w:start w:val="1"/>
      <w:numFmt w:val="decimal"/>
      <w:lvlText w:val="%1.%2.%3.%4"/>
      <w:lvlJc w:val="left"/>
      <w:pPr>
        <w:ind w:left="1368" w:hanging="720"/>
      </w:pPr>
      <w:rPr>
        <w:rFonts w:hint="default"/>
      </w:rPr>
    </w:lvl>
    <w:lvl w:ilvl="4">
      <w:start w:val="1"/>
      <w:numFmt w:val="decimal"/>
      <w:lvlText w:val="%1.%2.%3.%4.%5"/>
      <w:lvlJc w:val="left"/>
      <w:pPr>
        <w:ind w:left="1944" w:hanging="1080"/>
      </w:pPr>
      <w:rPr>
        <w:rFonts w:hint="default"/>
      </w:rPr>
    </w:lvl>
    <w:lvl w:ilvl="5">
      <w:start w:val="1"/>
      <w:numFmt w:val="decimal"/>
      <w:lvlText w:val="%1.%2.%3.%4.%5.%6"/>
      <w:lvlJc w:val="left"/>
      <w:pPr>
        <w:ind w:left="2160" w:hanging="1080"/>
      </w:pPr>
      <w:rPr>
        <w:rFonts w:hint="default"/>
      </w:rPr>
    </w:lvl>
    <w:lvl w:ilvl="6">
      <w:start w:val="1"/>
      <w:numFmt w:val="decimal"/>
      <w:lvlText w:val="%1.%2.%3.%4.%5.%6.%7"/>
      <w:lvlJc w:val="left"/>
      <w:pPr>
        <w:ind w:left="2736" w:hanging="1440"/>
      </w:pPr>
      <w:rPr>
        <w:rFonts w:hint="default"/>
      </w:rPr>
    </w:lvl>
    <w:lvl w:ilvl="7">
      <w:start w:val="1"/>
      <w:numFmt w:val="decimal"/>
      <w:lvlText w:val="%1.%2.%3.%4.%5.%6.%7.%8"/>
      <w:lvlJc w:val="left"/>
      <w:pPr>
        <w:ind w:left="2952" w:hanging="1440"/>
      </w:pPr>
      <w:rPr>
        <w:rFonts w:hint="default"/>
      </w:rPr>
    </w:lvl>
    <w:lvl w:ilvl="8">
      <w:start w:val="1"/>
      <w:numFmt w:val="decimal"/>
      <w:lvlText w:val="%1.%2.%3.%4.%5.%6.%7.%8.%9"/>
      <w:lvlJc w:val="left"/>
      <w:pPr>
        <w:ind w:left="3168" w:hanging="1440"/>
      </w:pPr>
      <w:rPr>
        <w:rFonts w:hint="default"/>
      </w:rPr>
    </w:lvl>
  </w:abstractNum>
  <w:abstractNum w:abstractNumId="11" w15:restartNumberingAfterBreak="0">
    <w:nsid w:val="614862B9"/>
    <w:multiLevelType w:val="hybridMultilevel"/>
    <w:tmpl w:val="C2D84BCE"/>
    <w:lvl w:ilvl="0" w:tplc="0409000F">
      <w:start w:val="1"/>
      <w:numFmt w:val="decimal"/>
      <w:lvlText w:val="%1."/>
      <w:lvlJc w:val="left"/>
      <w:pPr>
        <w:ind w:left="720" w:hanging="360"/>
      </w:pPr>
    </w:lvl>
    <w:lvl w:ilvl="1" w:tplc="9FB69BE6">
      <w:start w:val="1"/>
      <w:numFmt w:val="decimal"/>
      <w:lvlText w:val="1.%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3917ABB"/>
    <w:multiLevelType w:val="hybridMultilevel"/>
    <w:tmpl w:val="324E3E78"/>
    <w:lvl w:ilvl="0" w:tplc="04080001">
      <w:start w:val="1"/>
      <w:numFmt w:val="bullet"/>
      <w:lvlText w:val=""/>
      <w:lvlJc w:val="left"/>
      <w:pPr>
        <w:ind w:left="1429" w:hanging="360"/>
      </w:pPr>
      <w:rPr>
        <w:rFonts w:ascii="Symbol" w:hAnsi="Symbol" w:hint="default"/>
      </w:rPr>
    </w:lvl>
    <w:lvl w:ilvl="1" w:tplc="04080003" w:tentative="1">
      <w:start w:val="1"/>
      <w:numFmt w:val="bullet"/>
      <w:lvlText w:val="o"/>
      <w:lvlJc w:val="left"/>
      <w:pPr>
        <w:ind w:left="2149" w:hanging="360"/>
      </w:pPr>
      <w:rPr>
        <w:rFonts w:ascii="Courier New" w:hAnsi="Courier New" w:cs="Courier New" w:hint="default"/>
      </w:rPr>
    </w:lvl>
    <w:lvl w:ilvl="2" w:tplc="04080005" w:tentative="1">
      <w:start w:val="1"/>
      <w:numFmt w:val="bullet"/>
      <w:lvlText w:val=""/>
      <w:lvlJc w:val="left"/>
      <w:pPr>
        <w:ind w:left="2869" w:hanging="360"/>
      </w:pPr>
      <w:rPr>
        <w:rFonts w:ascii="Wingdings" w:hAnsi="Wingdings" w:hint="default"/>
      </w:rPr>
    </w:lvl>
    <w:lvl w:ilvl="3" w:tplc="04080001" w:tentative="1">
      <w:start w:val="1"/>
      <w:numFmt w:val="bullet"/>
      <w:lvlText w:val=""/>
      <w:lvlJc w:val="left"/>
      <w:pPr>
        <w:ind w:left="3589" w:hanging="360"/>
      </w:pPr>
      <w:rPr>
        <w:rFonts w:ascii="Symbol" w:hAnsi="Symbol" w:hint="default"/>
      </w:rPr>
    </w:lvl>
    <w:lvl w:ilvl="4" w:tplc="04080003" w:tentative="1">
      <w:start w:val="1"/>
      <w:numFmt w:val="bullet"/>
      <w:lvlText w:val="o"/>
      <w:lvlJc w:val="left"/>
      <w:pPr>
        <w:ind w:left="4309" w:hanging="360"/>
      </w:pPr>
      <w:rPr>
        <w:rFonts w:ascii="Courier New" w:hAnsi="Courier New" w:cs="Courier New" w:hint="default"/>
      </w:rPr>
    </w:lvl>
    <w:lvl w:ilvl="5" w:tplc="04080005" w:tentative="1">
      <w:start w:val="1"/>
      <w:numFmt w:val="bullet"/>
      <w:lvlText w:val=""/>
      <w:lvlJc w:val="left"/>
      <w:pPr>
        <w:ind w:left="5029" w:hanging="360"/>
      </w:pPr>
      <w:rPr>
        <w:rFonts w:ascii="Wingdings" w:hAnsi="Wingdings" w:hint="default"/>
      </w:rPr>
    </w:lvl>
    <w:lvl w:ilvl="6" w:tplc="04080001" w:tentative="1">
      <w:start w:val="1"/>
      <w:numFmt w:val="bullet"/>
      <w:lvlText w:val=""/>
      <w:lvlJc w:val="left"/>
      <w:pPr>
        <w:ind w:left="5749" w:hanging="360"/>
      </w:pPr>
      <w:rPr>
        <w:rFonts w:ascii="Symbol" w:hAnsi="Symbol" w:hint="default"/>
      </w:rPr>
    </w:lvl>
    <w:lvl w:ilvl="7" w:tplc="04080003" w:tentative="1">
      <w:start w:val="1"/>
      <w:numFmt w:val="bullet"/>
      <w:lvlText w:val="o"/>
      <w:lvlJc w:val="left"/>
      <w:pPr>
        <w:ind w:left="6469" w:hanging="360"/>
      </w:pPr>
      <w:rPr>
        <w:rFonts w:ascii="Courier New" w:hAnsi="Courier New" w:cs="Courier New" w:hint="default"/>
      </w:rPr>
    </w:lvl>
    <w:lvl w:ilvl="8" w:tplc="04080005" w:tentative="1">
      <w:start w:val="1"/>
      <w:numFmt w:val="bullet"/>
      <w:lvlText w:val=""/>
      <w:lvlJc w:val="left"/>
      <w:pPr>
        <w:ind w:left="7189" w:hanging="360"/>
      </w:pPr>
      <w:rPr>
        <w:rFonts w:ascii="Wingdings" w:hAnsi="Wingdings" w:hint="default"/>
      </w:rPr>
    </w:lvl>
  </w:abstractNum>
  <w:abstractNum w:abstractNumId="13" w15:restartNumberingAfterBreak="0">
    <w:nsid w:val="65FC4857"/>
    <w:multiLevelType w:val="hybridMultilevel"/>
    <w:tmpl w:val="2416C6D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68402F8A"/>
    <w:multiLevelType w:val="hybridMultilevel"/>
    <w:tmpl w:val="0CE85FA8"/>
    <w:lvl w:ilvl="0" w:tplc="9FB69BE6">
      <w:start w:val="1"/>
      <w:numFmt w:val="decimal"/>
      <w:lvlText w:val="1.%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C235C37"/>
    <w:multiLevelType w:val="hybridMultilevel"/>
    <w:tmpl w:val="C2D84BCE"/>
    <w:lvl w:ilvl="0" w:tplc="0409000F">
      <w:start w:val="1"/>
      <w:numFmt w:val="decimal"/>
      <w:lvlText w:val="%1."/>
      <w:lvlJc w:val="left"/>
      <w:pPr>
        <w:ind w:left="720" w:hanging="360"/>
      </w:pPr>
    </w:lvl>
    <w:lvl w:ilvl="1" w:tplc="9FB69BE6">
      <w:start w:val="1"/>
      <w:numFmt w:val="decimal"/>
      <w:lvlText w:val="1.%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6503E54"/>
    <w:multiLevelType w:val="hybridMultilevel"/>
    <w:tmpl w:val="A18ACAFA"/>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15:restartNumberingAfterBreak="0">
    <w:nsid w:val="76742125"/>
    <w:multiLevelType w:val="hybridMultilevel"/>
    <w:tmpl w:val="93B4ED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8" w15:restartNumberingAfterBreak="0">
    <w:nsid w:val="7937058E"/>
    <w:multiLevelType w:val="hybridMultilevel"/>
    <w:tmpl w:val="72C6805E"/>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79ED4776"/>
    <w:multiLevelType w:val="hybridMultilevel"/>
    <w:tmpl w:val="8D8CC5AC"/>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E5851B1"/>
    <w:multiLevelType w:val="hybridMultilevel"/>
    <w:tmpl w:val="8042CAC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1" w15:restartNumberingAfterBreak="0">
    <w:nsid w:val="7EBA6C3D"/>
    <w:multiLevelType w:val="hybridMultilevel"/>
    <w:tmpl w:val="5EFA2CD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15"/>
  </w:num>
  <w:num w:numId="2">
    <w:abstractNumId w:val="14"/>
  </w:num>
  <w:num w:numId="3">
    <w:abstractNumId w:val="0"/>
  </w:num>
  <w:num w:numId="4">
    <w:abstractNumId w:val="11"/>
  </w:num>
  <w:num w:numId="5">
    <w:abstractNumId w:val="10"/>
  </w:num>
  <w:num w:numId="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13"/>
  </w:num>
  <w:num w:numId="9">
    <w:abstractNumId w:val="5"/>
  </w:num>
  <w:num w:numId="10">
    <w:abstractNumId w:val="4"/>
  </w:num>
  <w:num w:numId="11">
    <w:abstractNumId w:val="6"/>
  </w:num>
  <w:num w:numId="12">
    <w:abstractNumId w:val="7"/>
  </w:num>
  <w:num w:numId="13">
    <w:abstractNumId w:val="3"/>
  </w:num>
  <w:num w:numId="14">
    <w:abstractNumId w:val="16"/>
  </w:num>
  <w:num w:numId="15">
    <w:abstractNumId w:val="19"/>
  </w:num>
  <w:num w:numId="16">
    <w:abstractNumId w:val="21"/>
  </w:num>
  <w:num w:numId="17">
    <w:abstractNumId w:val="12"/>
  </w:num>
  <w:num w:numId="18">
    <w:abstractNumId w:val="9"/>
  </w:num>
  <w:num w:numId="19">
    <w:abstractNumId w:val="18"/>
  </w:num>
  <w:num w:numId="20">
    <w:abstractNumId w:val="20"/>
  </w:num>
  <w:num w:numId="21">
    <w:abstractNumId w:val="1"/>
  </w:num>
  <w:num w:numId="22">
    <w:abstractNumId w:val="8"/>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20"/>
  <w:clickAndTypeStyle w:val="a4"/>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F20E0"/>
    <w:rsid w:val="00003764"/>
    <w:rsid w:val="00004852"/>
    <w:rsid w:val="000055AF"/>
    <w:rsid w:val="00025897"/>
    <w:rsid w:val="000419DB"/>
    <w:rsid w:val="00042DAC"/>
    <w:rsid w:val="000464C0"/>
    <w:rsid w:val="00064EE1"/>
    <w:rsid w:val="000662AD"/>
    <w:rsid w:val="0007719A"/>
    <w:rsid w:val="00083733"/>
    <w:rsid w:val="0009531D"/>
    <w:rsid w:val="000961AB"/>
    <w:rsid w:val="00097E7F"/>
    <w:rsid w:val="000B52E0"/>
    <w:rsid w:val="000C0E15"/>
    <w:rsid w:val="000D6F5B"/>
    <w:rsid w:val="000E2DEB"/>
    <w:rsid w:val="000F0A4A"/>
    <w:rsid w:val="0010512A"/>
    <w:rsid w:val="00116044"/>
    <w:rsid w:val="00121D07"/>
    <w:rsid w:val="00131BEF"/>
    <w:rsid w:val="0013738F"/>
    <w:rsid w:val="0015490F"/>
    <w:rsid w:val="001562B2"/>
    <w:rsid w:val="0015674B"/>
    <w:rsid w:val="001572D7"/>
    <w:rsid w:val="00175A69"/>
    <w:rsid w:val="00176103"/>
    <w:rsid w:val="00184029"/>
    <w:rsid w:val="00187924"/>
    <w:rsid w:val="00191114"/>
    <w:rsid w:val="0019252E"/>
    <w:rsid w:val="001A1F19"/>
    <w:rsid w:val="001A4493"/>
    <w:rsid w:val="001B09DC"/>
    <w:rsid w:val="001B4DA7"/>
    <w:rsid w:val="001C024D"/>
    <w:rsid w:val="001C23D7"/>
    <w:rsid w:val="001E5CE4"/>
    <w:rsid w:val="00200369"/>
    <w:rsid w:val="002006E8"/>
    <w:rsid w:val="002110DB"/>
    <w:rsid w:val="00243977"/>
    <w:rsid w:val="0026575B"/>
    <w:rsid w:val="00273D1C"/>
    <w:rsid w:val="00283CB6"/>
    <w:rsid w:val="00294C29"/>
    <w:rsid w:val="002B1A3B"/>
    <w:rsid w:val="002B2338"/>
    <w:rsid w:val="002C40CE"/>
    <w:rsid w:val="002D5465"/>
    <w:rsid w:val="002D6F7C"/>
    <w:rsid w:val="002E0727"/>
    <w:rsid w:val="002E5521"/>
    <w:rsid w:val="002F3E40"/>
    <w:rsid w:val="003006DA"/>
    <w:rsid w:val="00307B6D"/>
    <w:rsid w:val="00315946"/>
    <w:rsid w:val="003233F2"/>
    <w:rsid w:val="00340C83"/>
    <w:rsid w:val="003460A3"/>
    <w:rsid w:val="003B2D33"/>
    <w:rsid w:val="003B3117"/>
    <w:rsid w:val="003B7C0B"/>
    <w:rsid w:val="003E6FD3"/>
    <w:rsid w:val="0040567B"/>
    <w:rsid w:val="00411A8D"/>
    <w:rsid w:val="00411F01"/>
    <w:rsid w:val="00417CFA"/>
    <w:rsid w:val="00423D0F"/>
    <w:rsid w:val="00435F82"/>
    <w:rsid w:val="004430D4"/>
    <w:rsid w:val="00465611"/>
    <w:rsid w:val="00465B40"/>
    <w:rsid w:val="0049257E"/>
    <w:rsid w:val="004A182C"/>
    <w:rsid w:val="004A49C4"/>
    <w:rsid w:val="004D3BB1"/>
    <w:rsid w:val="004D53BF"/>
    <w:rsid w:val="004F4CA2"/>
    <w:rsid w:val="005032A0"/>
    <w:rsid w:val="00513D63"/>
    <w:rsid w:val="0052195A"/>
    <w:rsid w:val="005263C1"/>
    <w:rsid w:val="00535632"/>
    <w:rsid w:val="00545E2A"/>
    <w:rsid w:val="00550984"/>
    <w:rsid w:val="00561D93"/>
    <w:rsid w:val="00563FEF"/>
    <w:rsid w:val="00574C04"/>
    <w:rsid w:val="005769DA"/>
    <w:rsid w:val="0057731E"/>
    <w:rsid w:val="005B38D1"/>
    <w:rsid w:val="005C069A"/>
    <w:rsid w:val="005C081E"/>
    <w:rsid w:val="005C162D"/>
    <w:rsid w:val="005D165E"/>
    <w:rsid w:val="005D27B3"/>
    <w:rsid w:val="005E2E85"/>
    <w:rsid w:val="005E4D69"/>
    <w:rsid w:val="005E5A5C"/>
    <w:rsid w:val="005F2DAB"/>
    <w:rsid w:val="005F5985"/>
    <w:rsid w:val="00601159"/>
    <w:rsid w:val="00602829"/>
    <w:rsid w:val="0060542B"/>
    <w:rsid w:val="00616B4A"/>
    <w:rsid w:val="00627141"/>
    <w:rsid w:val="006309E5"/>
    <w:rsid w:val="00641A09"/>
    <w:rsid w:val="00642A71"/>
    <w:rsid w:val="006472D9"/>
    <w:rsid w:val="00653E5F"/>
    <w:rsid w:val="006802E5"/>
    <w:rsid w:val="00681634"/>
    <w:rsid w:val="006918EC"/>
    <w:rsid w:val="006A5E17"/>
    <w:rsid w:val="006B24AB"/>
    <w:rsid w:val="006B4464"/>
    <w:rsid w:val="006C691D"/>
    <w:rsid w:val="006E5F81"/>
    <w:rsid w:val="00724283"/>
    <w:rsid w:val="00734B66"/>
    <w:rsid w:val="007355B1"/>
    <w:rsid w:val="00743FFE"/>
    <w:rsid w:val="00746FF9"/>
    <w:rsid w:val="00756E9A"/>
    <w:rsid w:val="00760CD1"/>
    <w:rsid w:val="00760FF2"/>
    <w:rsid w:val="00761A87"/>
    <w:rsid w:val="00764398"/>
    <w:rsid w:val="00776F77"/>
    <w:rsid w:val="0077718C"/>
    <w:rsid w:val="0078121F"/>
    <w:rsid w:val="00791ABF"/>
    <w:rsid w:val="00795FFA"/>
    <w:rsid w:val="007A0591"/>
    <w:rsid w:val="007A17B5"/>
    <w:rsid w:val="007A4ECA"/>
    <w:rsid w:val="007D7456"/>
    <w:rsid w:val="007D7C42"/>
    <w:rsid w:val="007E348E"/>
    <w:rsid w:val="007E4BDA"/>
    <w:rsid w:val="007E5D4A"/>
    <w:rsid w:val="007F05FE"/>
    <w:rsid w:val="00802755"/>
    <w:rsid w:val="008123E8"/>
    <w:rsid w:val="00814074"/>
    <w:rsid w:val="00816B88"/>
    <w:rsid w:val="00825FED"/>
    <w:rsid w:val="00834B87"/>
    <w:rsid w:val="008361C1"/>
    <w:rsid w:val="00841170"/>
    <w:rsid w:val="008675BD"/>
    <w:rsid w:val="00881CEA"/>
    <w:rsid w:val="00883D13"/>
    <w:rsid w:val="00886817"/>
    <w:rsid w:val="00890CE7"/>
    <w:rsid w:val="008962C3"/>
    <w:rsid w:val="00897B4F"/>
    <w:rsid w:val="008A436D"/>
    <w:rsid w:val="008A43A0"/>
    <w:rsid w:val="008A77CA"/>
    <w:rsid w:val="008B36EC"/>
    <w:rsid w:val="008C4492"/>
    <w:rsid w:val="008E1E8D"/>
    <w:rsid w:val="008F64BB"/>
    <w:rsid w:val="009015EF"/>
    <w:rsid w:val="0090596F"/>
    <w:rsid w:val="00912E2B"/>
    <w:rsid w:val="0091464B"/>
    <w:rsid w:val="00920DA4"/>
    <w:rsid w:val="0093032A"/>
    <w:rsid w:val="0093114B"/>
    <w:rsid w:val="0095218C"/>
    <w:rsid w:val="00957B4E"/>
    <w:rsid w:val="00961054"/>
    <w:rsid w:val="009673A9"/>
    <w:rsid w:val="00967930"/>
    <w:rsid w:val="00972672"/>
    <w:rsid w:val="009B6B3F"/>
    <w:rsid w:val="009D1D03"/>
    <w:rsid w:val="009D23C0"/>
    <w:rsid w:val="009E0DE7"/>
    <w:rsid w:val="009E2826"/>
    <w:rsid w:val="009F6470"/>
    <w:rsid w:val="00A0042B"/>
    <w:rsid w:val="00A01178"/>
    <w:rsid w:val="00A041BA"/>
    <w:rsid w:val="00A740C8"/>
    <w:rsid w:val="00A8373D"/>
    <w:rsid w:val="00A8474D"/>
    <w:rsid w:val="00A978B9"/>
    <w:rsid w:val="00AA431E"/>
    <w:rsid w:val="00AB69C4"/>
    <w:rsid w:val="00AD0F8B"/>
    <w:rsid w:val="00AE0E87"/>
    <w:rsid w:val="00AE306B"/>
    <w:rsid w:val="00B05B7F"/>
    <w:rsid w:val="00B12276"/>
    <w:rsid w:val="00B13A03"/>
    <w:rsid w:val="00B13B15"/>
    <w:rsid w:val="00B34451"/>
    <w:rsid w:val="00B37357"/>
    <w:rsid w:val="00B53E11"/>
    <w:rsid w:val="00B63FD9"/>
    <w:rsid w:val="00B667AE"/>
    <w:rsid w:val="00B7105C"/>
    <w:rsid w:val="00B72DD5"/>
    <w:rsid w:val="00B752B4"/>
    <w:rsid w:val="00B80785"/>
    <w:rsid w:val="00B85976"/>
    <w:rsid w:val="00B97BEF"/>
    <w:rsid w:val="00BB052A"/>
    <w:rsid w:val="00BC72DB"/>
    <w:rsid w:val="00BD1579"/>
    <w:rsid w:val="00BD6074"/>
    <w:rsid w:val="00BD67EB"/>
    <w:rsid w:val="00C00322"/>
    <w:rsid w:val="00C011AF"/>
    <w:rsid w:val="00C1777B"/>
    <w:rsid w:val="00C2231C"/>
    <w:rsid w:val="00C2400A"/>
    <w:rsid w:val="00C35EA5"/>
    <w:rsid w:val="00C41B6D"/>
    <w:rsid w:val="00C549E8"/>
    <w:rsid w:val="00C87B57"/>
    <w:rsid w:val="00C92984"/>
    <w:rsid w:val="00C92F12"/>
    <w:rsid w:val="00CC4179"/>
    <w:rsid w:val="00CD073A"/>
    <w:rsid w:val="00CD0A49"/>
    <w:rsid w:val="00CD3C57"/>
    <w:rsid w:val="00CD6204"/>
    <w:rsid w:val="00CF0BAE"/>
    <w:rsid w:val="00D02F70"/>
    <w:rsid w:val="00D05FF5"/>
    <w:rsid w:val="00D0603E"/>
    <w:rsid w:val="00D17AE6"/>
    <w:rsid w:val="00D3732C"/>
    <w:rsid w:val="00D46029"/>
    <w:rsid w:val="00D500D0"/>
    <w:rsid w:val="00D709B5"/>
    <w:rsid w:val="00D77A86"/>
    <w:rsid w:val="00DA29B4"/>
    <w:rsid w:val="00DB31B6"/>
    <w:rsid w:val="00DC16CC"/>
    <w:rsid w:val="00DD697B"/>
    <w:rsid w:val="00DE5B68"/>
    <w:rsid w:val="00DF0B1B"/>
    <w:rsid w:val="00DF20E0"/>
    <w:rsid w:val="00DF504A"/>
    <w:rsid w:val="00E12222"/>
    <w:rsid w:val="00E23076"/>
    <w:rsid w:val="00E27EEE"/>
    <w:rsid w:val="00E321D5"/>
    <w:rsid w:val="00E4411A"/>
    <w:rsid w:val="00E65C01"/>
    <w:rsid w:val="00E7267C"/>
    <w:rsid w:val="00E73E8D"/>
    <w:rsid w:val="00E73EBA"/>
    <w:rsid w:val="00E83948"/>
    <w:rsid w:val="00E846F9"/>
    <w:rsid w:val="00E96DF2"/>
    <w:rsid w:val="00EB068D"/>
    <w:rsid w:val="00EB3228"/>
    <w:rsid w:val="00EB40E1"/>
    <w:rsid w:val="00EC0C76"/>
    <w:rsid w:val="00ED2380"/>
    <w:rsid w:val="00ED32A0"/>
    <w:rsid w:val="00F048BD"/>
    <w:rsid w:val="00F04FE5"/>
    <w:rsid w:val="00F15B93"/>
    <w:rsid w:val="00F16C3E"/>
    <w:rsid w:val="00F17F1F"/>
    <w:rsid w:val="00F24DE2"/>
    <w:rsid w:val="00F250D7"/>
    <w:rsid w:val="00F26132"/>
    <w:rsid w:val="00F31BA6"/>
    <w:rsid w:val="00F3589E"/>
    <w:rsid w:val="00F404CA"/>
    <w:rsid w:val="00F44B87"/>
    <w:rsid w:val="00F45611"/>
    <w:rsid w:val="00F4603D"/>
    <w:rsid w:val="00F56747"/>
    <w:rsid w:val="00F64DEC"/>
    <w:rsid w:val="00F70053"/>
    <w:rsid w:val="00F7404A"/>
    <w:rsid w:val="00F77FCB"/>
    <w:rsid w:val="00F8087C"/>
    <w:rsid w:val="00F832C1"/>
    <w:rsid w:val="00F866C7"/>
    <w:rsid w:val="00FB612F"/>
    <w:rsid w:val="00FC5F31"/>
    <w:rsid w:val="00FD42E9"/>
    <w:rsid w:val="00FD5B17"/>
    <w:rsid w:val="00FD7FFA"/>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60F391"/>
  <w15:docId w15:val="{AD8531BF-057C-4FD6-BB1F-C1C3E4F4BE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961AB"/>
  </w:style>
  <w:style w:type="paragraph" w:styleId="1">
    <w:name w:val="heading 1"/>
    <w:basedOn w:val="a"/>
    <w:next w:val="a"/>
    <w:link w:val="1Char"/>
    <w:uiPriority w:val="9"/>
    <w:qFormat/>
    <w:rsid w:val="00DF20E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5D27B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5E2E85"/>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F15B93"/>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DF20E0"/>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
    <w:name w:val="Τίτλος Char"/>
    <w:basedOn w:val="a0"/>
    <w:link w:val="a3"/>
    <w:uiPriority w:val="10"/>
    <w:rsid w:val="00DF20E0"/>
    <w:rPr>
      <w:rFonts w:asciiTheme="majorHAnsi" w:eastAsiaTheme="majorEastAsia" w:hAnsiTheme="majorHAnsi" w:cstheme="majorBidi"/>
      <w:color w:val="17365D" w:themeColor="text2" w:themeShade="BF"/>
      <w:spacing w:val="5"/>
      <w:kern w:val="28"/>
      <w:sz w:val="52"/>
      <w:szCs w:val="52"/>
    </w:rPr>
  </w:style>
  <w:style w:type="paragraph" w:styleId="a4">
    <w:name w:val="No Spacing"/>
    <w:uiPriority w:val="1"/>
    <w:qFormat/>
    <w:rsid w:val="00DF20E0"/>
    <w:pPr>
      <w:spacing w:after="0" w:line="240" w:lineRule="auto"/>
    </w:pPr>
  </w:style>
  <w:style w:type="character" w:customStyle="1" w:styleId="1Char">
    <w:name w:val="Επικεφαλίδα 1 Char"/>
    <w:basedOn w:val="a0"/>
    <w:link w:val="1"/>
    <w:uiPriority w:val="9"/>
    <w:rsid w:val="00DF20E0"/>
    <w:rPr>
      <w:rFonts w:asciiTheme="majorHAnsi" w:eastAsiaTheme="majorEastAsia" w:hAnsiTheme="majorHAnsi" w:cstheme="majorBidi"/>
      <w:b/>
      <w:bCs/>
      <w:color w:val="365F91" w:themeColor="accent1" w:themeShade="BF"/>
      <w:sz w:val="28"/>
      <w:szCs w:val="28"/>
    </w:rPr>
  </w:style>
  <w:style w:type="paragraph" w:styleId="a5">
    <w:name w:val="List Paragraph"/>
    <w:basedOn w:val="a"/>
    <w:uiPriority w:val="34"/>
    <w:qFormat/>
    <w:rsid w:val="00DF20E0"/>
    <w:pPr>
      <w:ind w:left="720"/>
      <w:contextualSpacing/>
    </w:pPr>
  </w:style>
  <w:style w:type="paragraph" w:styleId="a6">
    <w:name w:val="TOC Heading"/>
    <w:basedOn w:val="1"/>
    <w:next w:val="a"/>
    <w:uiPriority w:val="39"/>
    <w:unhideWhenUsed/>
    <w:qFormat/>
    <w:rsid w:val="00DF20E0"/>
    <w:pPr>
      <w:outlineLvl w:val="9"/>
    </w:pPr>
    <w:rPr>
      <w:lang w:val="el-GR"/>
    </w:rPr>
  </w:style>
  <w:style w:type="paragraph" w:styleId="10">
    <w:name w:val="toc 1"/>
    <w:basedOn w:val="a"/>
    <w:next w:val="a"/>
    <w:autoRedefine/>
    <w:uiPriority w:val="39"/>
    <w:unhideWhenUsed/>
    <w:qFormat/>
    <w:rsid w:val="00F16C3E"/>
    <w:pPr>
      <w:tabs>
        <w:tab w:val="right" w:pos="9350"/>
      </w:tabs>
      <w:spacing w:after="100"/>
      <w:ind w:left="142" w:hanging="142"/>
    </w:pPr>
  </w:style>
  <w:style w:type="character" w:styleId="-">
    <w:name w:val="Hyperlink"/>
    <w:basedOn w:val="a0"/>
    <w:uiPriority w:val="99"/>
    <w:unhideWhenUsed/>
    <w:rsid w:val="00DF20E0"/>
    <w:rPr>
      <w:color w:val="0000FF" w:themeColor="hyperlink"/>
      <w:u w:val="single"/>
    </w:rPr>
  </w:style>
  <w:style w:type="paragraph" w:styleId="a7">
    <w:name w:val="Balloon Text"/>
    <w:basedOn w:val="a"/>
    <w:link w:val="Char0"/>
    <w:uiPriority w:val="99"/>
    <w:semiHidden/>
    <w:unhideWhenUsed/>
    <w:rsid w:val="00DF20E0"/>
    <w:pPr>
      <w:spacing w:after="0" w:line="240" w:lineRule="auto"/>
    </w:pPr>
    <w:rPr>
      <w:rFonts w:ascii="Tahoma" w:hAnsi="Tahoma" w:cs="Tahoma"/>
      <w:sz w:val="16"/>
      <w:szCs w:val="16"/>
    </w:rPr>
  </w:style>
  <w:style w:type="character" w:customStyle="1" w:styleId="Char0">
    <w:name w:val="Κείμενο πλαισίου Char"/>
    <w:basedOn w:val="a0"/>
    <w:link w:val="a7"/>
    <w:uiPriority w:val="99"/>
    <w:semiHidden/>
    <w:rsid w:val="00DF20E0"/>
    <w:rPr>
      <w:rFonts w:ascii="Tahoma" w:hAnsi="Tahoma" w:cs="Tahoma"/>
      <w:sz w:val="16"/>
      <w:szCs w:val="16"/>
    </w:rPr>
  </w:style>
  <w:style w:type="paragraph" w:styleId="20">
    <w:name w:val="toc 2"/>
    <w:basedOn w:val="a"/>
    <w:next w:val="a"/>
    <w:autoRedefine/>
    <w:uiPriority w:val="39"/>
    <w:unhideWhenUsed/>
    <w:qFormat/>
    <w:rsid w:val="007F05FE"/>
    <w:pPr>
      <w:tabs>
        <w:tab w:val="left" w:pos="450"/>
        <w:tab w:val="right" w:pos="9356"/>
      </w:tabs>
      <w:spacing w:after="0" w:line="360" w:lineRule="auto"/>
      <w:ind w:left="144"/>
      <w:outlineLvl w:val="1"/>
    </w:pPr>
    <w:rPr>
      <w:rFonts w:eastAsiaTheme="minorEastAsia"/>
      <w:lang w:val="el-GR"/>
    </w:rPr>
  </w:style>
  <w:style w:type="paragraph" w:styleId="30">
    <w:name w:val="toc 3"/>
    <w:basedOn w:val="a"/>
    <w:next w:val="a"/>
    <w:autoRedefine/>
    <w:uiPriority w:val="39"/>
    <w:unhideWhenUsed/>
    <w:qFormat/>
    <w:rsid w:val="005D27B3"/>
    <w:pPr>
      <w:spacing w:after="100"/>
      <w:ind w:left="440"/>
    </w:pPr>
    <w:rPr>
      <w:rFonts w:eastAsiaTheme="minorEastAsia"/>
      <w:lang w:val="el-GR"/>
    </w:rPr>
  </w:style>
  <w:style w:type="character" w:customStyle="1" w:styleId="2Char">
    <w:name w:val="Επικεφαλίδα 2 Char"/>
    <w:basedOn w:val="a0"/>
    <w:link w:val="2"/>
    <w:uiPriority w:val="9"/>
    <w:rsid w:val="005D27B3"/>
    <w:rPr>
      <w:rFonts w:asciiTheme="majorHAnsi" w:eastAsiaTheme="majorEastAsia" w:hAnsiTheme="majorHAnsi" w:cstheme="majorBidi"/>
      <w:b/>
      <w:bCs/>
      <w:color w:val="4F81BD" w:themeColor="accent1"/>
      <w:sz w:val="26"/>
      <w:szCs w:val="26"/>
    </w:rPr>
  </w:style>
  <w:style w:type="character" w:customStyle="1" w:styleId="3Char">
    <w:name w:val="Επικεφαλίδα 3 Char"/>
    <w:basedOn w:val="a0"/>
    <w:link w:val="3"/>
    <w:uiPriority w:val="9"/>
    <w:rsid w:val="005E2E85"/>
    <w:rPr>
      <w:rFonts w:asciiTheme="majorHAnsi" w:eastAsiaTheme="majorEastAsia" w:hAnsiTheme="majorHAnsi" w:cstheme="majorBidi"/>
      <w:b/>
      <w:bCs/>
      <w:color w:val="4F81BD" w:themeColor="accent1"/>
    </w:rPr>
  </w:style>
  <w:style w:type="paragraph" w:styleId="a8">
    <w:name w:val="caption"/>
    <w:basedOn w:val="a"/>
    <w:next w:val="a"/>
    <w:uiPriority w:val="35"/>
    <w:unhideWhenUsed/>
    <w:qFormat/>
    <w:rsid w:val="002006E8"/>
    <w:pPr>
      <w:spacing w:line="240" w:lineRule="auto"/>
    </w:pPr>
    <w:rPr>
      <w:i/>
      <w:iCs/>
      <w:color w:val="1F497D" w:themeColor="text2"/>
      <w:sz w:val="18"/>
      <w:szCs w:val="18"/>
    </w:rPr>
  </w:style>
  <w:style w:type="table" w:customStyle="1" w:styleId="TableNormal1">
    <w:name w:val="Table Normal1"/>
    <w:uiPriority w:val="2"/>
    <w:semiHidden/>
    <w:unhideWhenUsed/>
    <w:qFormat/>
    <w:rsid w:val="002006E8"/>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2006E8"/>
    <w:pPr>
      <w:widowControl w:val="0"/>
      <w:autoSpaceDE w:val="0"/>
      <w:autoSpaceDN w:val="0"/>
      <w:spacing w:after="0" w:line="270" w:lineRule="exact"/>
    </w:pPr>
    <w:rPr>
      <w:rFonts w:ascii="Times New Roman" w:eastAsia="Times New Roman" w:hAnsi="Times New Roman" w:cs="Times New Roman"/>
      <w:lang w:val="el-GR" w:eastAsia="el-GR" w:bidi="el-GR"/>
    </w:rPr>
  </w:style>
  <w:style w:type="character" w:styleId="a9">
    <w:name w:val="Placeholder Text"/>
    <w:basedOn w:val="a0"/>
    <w:uiPriority w:val="99"/>
    <w:semiHidden/>
    <w:rsid w:val="00967930"/>
    <w:rPr>
      <w:color w:val="808080"/>
    </w:rPr>
  </w:style>
  <w:style w:type="table" w:styleId="aa">
    <w:name w:val="Table Grid"/>
    <w:basedOn w:val="a1"/>
    <w:uiPriority w:val="59"/>
    <w:rsid w:val="006816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Char">
    <w:name w:val="Επικεφαλίδα 4 Char"/>
    <w:basedOn w:val="a0"/>
    <w:link w:val="4"/>
    <w:uiPriority w:val="9"/>
    <w:rsid w:val="00F15B93"/>
    <w:rPr>
      <w:rFonts w:asciiTheme="majorHAnsi" w:eastAsiaTheme="majorEastAsia" w:hAnsiTheme="majorHAnsi" w:cstheme="majorBidi"/>
      <w:i/>
      <w:iCs/>
      <w:color w:val="365F91" w:themeColor="accent1" w:themeShade="BF"/>
    </w:rPr>
  </w:style>
  <w:style w:type="paragraph" w:styleId="ab">
    <w:name w:val="footnote text"/>
    <w:basedOn w:val="a"/>
    <w:link w:val="Char1"/>
    <w:uiPriority w:val="99"/>
    <w:semiHidden/>
    <w:unhideWhenUsed/>
    <w:rsid w:val="0057731E"/>
    <w:pPr>
      <w:spacing w:after="0" w:line="240" w:lineRule="auto"/>
    </w:pPr>
    <w:rPr>
      <w:sz w:val="20"/>
      <w:szCs w:val="20"/>
    </w:rPr>
  </w:style>
  <w:style w:type="character" w:customStyle="1" w:styleId="Char1">
    <w:name w:val="Κείμενο υποσημείωσης Char"/>
    <w:basedOn w:val="a0"/>
    <w:link w:val="ab"/>
    <w:uiPriority w:val="99"/>
    <w:semiHidden/>
    <w:rsid w:val="0057731E"/>
    <w:rPr>
      <w:sz w:val="20"/>
      <w:szCs w:val="20"/>
    </w:rPr>
  </w:style>
  <w:style w:type="character" w:styleId="ac">
    <w:name w:val="footnote reference"/>
    <w:basedOn w:val="a0"/>
    <w:uiPriority w:val="99"/>
    <w:semiHidden/>
    <w:unhideWhenUsed/>
    <w:rsid w:val="0057731E"/>
    <w:rPr>
      <w:vertAlign w:val="superscript"/>
    </w:rPr>
  </w:style>
  <w:style w:type="paragraph" w:styleId="ad">
    <w:name w:val="Bibliography"/>
    <w:basedOn w:val="a"/>
    <w:next w:val="a"/>
    <w:uiPriority w:val="37"/>
    <w:unhideWhenUsed/>
    <w:rsid w:val="0057731E"/>
  </w:style>
  <w:style w:type="character" w:styleId="ae">
    <w:name w:val="Strong"/>
    <w:basedOn w:val="a0"/>
    <w:uiPriority w:val="22"/>
    <w:qFormat/>
    <w:rsid w:val="00417CFA"/>
    <w:rPr>
      <w:b/>
      <w:bCs/>
    </w:rPr>
  </w:style>
  <w:style w:type="paragraph" w:styleId="af">
    <w:name w:val="Subtitle"/>
    <w:basedOn w:val="a"/>
    <w:next w:val="a"/>
    <w:link w:val="Char2"/>
    <w:uiPriority w:val="11"/>
    <w:qFormat/>
    <w:rsid w:val="00760CD1"/>
    <w:pPr>
      <w:numPr>
        <w:ilvl w:val="1"/>
      </w:numPr>
      <w:spacing w:after="160"/>
    </w:pPr>
    <w:rPr>
      <w:rFonts w:eastAsiaTheme="minorEastAsia"/>
      <w:color w:val="5A5A5A" w:themeColor="text1" w:themeTint="A5"/>
      <w:spacing w:val="15"/>
    </w:rPr>
  </w:style>
  <w:style w:type="character" w:customStyle="1" w:styleId="Char2">
    <w:name w:val="Υπότιτλος Char"/>
    <w:basedOn w:val="a0"/>
    <w:link w:val="af"/>
    <w:uiPriority w:val="11"/>
    <w:rsid w:val="00760CD1"/>
    <w:rPr>
      <w:rFonts w:eastAsiaTheme="minorEastAsia"/>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947264">
      <w:bodyDiv w:val="1"/>
      <w:marLeft w:val="0"/>
      <w:marRight w:val="0"/>
      <w:marTop w:val="0"/>
      <w:marBottom w:val="0"/>
      <w:divBdr>
        <w:top w:val="none" w:sz="0" w:space="0" w:color="auto"/>
        <w:left w:val="none" w:sz="0" w:space="0" w:color="auto"/>
        <w:bottom w:val="none" w:sz="0" w:space="0" w:color="auto"/>
        <w:right w:val="none" w:sz="0" w:space="0" w:color="auto"/>
      </w:divBdr>
    </w:div>
    <w:div w:id="33579967">
      <w:bodyDiv w:val="1"/>
      <w:marLeft w:val="0"/>
      <w:marRight w:val="0"/>
      <w:marTop w:val="0"/>
      <w:marBottom w:val="0"/>
      <w:divBdr>
        <w:top w:val="none" w:sz="0" w:space="0" w:color="auto"/>
        <w:left w:val="none" w:sz="0" w:space="0" w:color="auto"/>
        <w:bottom w:val="none" w:sz="0" w:space="0" w:color="auto"/>
        <w:right w:val="none" w:sz="0" w:space="0" w:color="auto"/>
      </w:divBdr>
    </w:div>
    <w:div w:id="53508187">
      <w:bodyDiv w:val="1"/>
      <w:marLeft w:val="0"/>
      <w:marRight w:val="0"/>
      <w:marTop w:val="0"/>
      <w:marBottom w:val="0"/>
      <w:divBdr>
        <w:top w:val="none" w:sz="0" w:space="0" w:color="auto"/>
        <w:left w:val="none" w:sz="0" w:space="0" w:color="auto"/>
        <w:bottom w:val="none" w:sz="0" w:space="0" w:color="auto"/>
        <w:right w:val="none" w:sz="0" w:space="0" w:color="auto"/>
      </w:divBdr>
    </w:div>
    <w:div w:id="75172021">
      <w:bodyDiv w:val="1"/>
      <w:marLeft w:val="0"/>
      <w:marRight w:val="0"/>
      <w:marTop w:val="0"/>
      <w:marBottom w:val="0"/>
      <w:divBdr>
        <w:top w:val="none" w:sz="0" w:space="0" w:color="auto"/>
        <w:left w:val="none" w:sz="0" w:space="0" w:color="auto"/>
        <w:bottom w:val="none" w:sz="0" w:space="0" w:color="auto"/>
        <w:right w:val="none" w:sz="0" w:space="0" w:color="auto"/>
      </w:divBdr>
    </w:div>
    <w:div w:id="121774657">
      <w:bodyDiv w:val="1"/>
      <w:marLeft w:val="0"/>
      <w:marRight w:val="0"/>
      <w:marTop w:val="0"/>
      <w:marBottom w:val="0"/>
      <w:divBdr>
        <w:top w:val="none" w:sz="0" w:space="0" w:color="auto"/>
        <w:left w:val="none" w:sz="0" w:space="0" w:color="auto"/>
        <w:bottom w:val="none" w:sz="0" w:space="0" w:color="auto"/>
        <w:right w:val="none" w:sz="0" w:space="0" w:color="auto"/>
      </w:divBdr>
    </w:div>
    <w:div w:id="133646498">
      <w:bodyDiv w:val="1"/>
      <w:marLeft w:val="0"/>
      <w:marRight w:val="0"/>
      <w:marTop w:val="0"/>
      <w:marBottom w:val="0"/>
      <w:divBdr>
        <w:top w:val="none" w:sz="0" w:space="0" w:color="auto"/>
        <w:left w:val="none" w:sz="0" w:space="0" w:color="auto"/>
        <w:bottom w:val="none" w:sz="0" w:space="0" w:color="auto"/>
        <w:right w:val="none" w:sz="0" w:space="0" w:color="auto"/>
      </w:divBdr>
    </w:div>
    <w:div w:id="147478285">
      <w:bodyDiv w:val="1"/>
      <w:marLeft w:val="0"/>
      <w:marRight w:val="0"/>
      <w:marTop w:val="0"/>
      <w:marBottom w:val="0"/>
      <w:divBdr>
        <w:top w:val="none" w:sz="0" w:space="0" w:color="auto"/>
        <w:left w:val="none" w:sz="0" w:space="0" w:color="auto"/>
        <w:bottom w:val="none" w:sz="0" w:space="0" w:color="auto"/>
        <w:right w:val="none" w:sz="0" w:space="0" w:color="auto"/>
      </w:divBdr>
    </w:div>
    <w:div w:id="168448570">
      <w:bodyDiv w:val="1"/>
      <w:marLeft w:val="0"/>
      <w:marRight w:val="0"/>
      <w:marTop w:val="0"/>
      <w:marBottom w:val="0"/>
      <w:divBdr>
        <w:top w:val="none" w:sz="0" w:space="0" w:color="auto"/>
        <w:left w:val="none" w:sz="0" w:space="0" w:color="auto"/>
        <w:bottom w:val="none" w:sz="0" w:space="0" w:color="auto"/>
        <w:right w:val="none" w:sz="0" w:space="0" w:color="auto"/>
      </w:divBdr>
    </w:div>
    <w:div w:id="173157368">
      <w:bodyDiv w:val="1"/>
      <w:marLeft w:val="0"/>
      <w:marRight w:val="0"/>
      <w:marTop w:val="0"/>
      <w:marBottom w:val="0"/>
      <w:divBdr>
        <w:top w:val="none" w:sz="0" w:space="0" w:color="auto"/>
        <w:left w:val="none" w:sz="0" w:space="0" w:color="auto"/>
        <w:bottom w:val="none" w:sz="0" w:space="0" w:color="auto"/>
        <w:right w:val="none" w:sz="0" w:space="0" w:color="auto"/>
      </w:divBdr>
    </w:div>
    <w:div w:id="180750836">
      <w:bodyDiv w:val="1"/>
      <w:marLeft w:val="0"/>
      <w:marRight w:val="0"/>
      <w:marTop w:val="0"/>
      <w:marBottom w:val="0"/>
      <w:divBdr>
        <w:top w:val="none" w:sz="0" w:space="0" w:color="auto"/>
        <w:left w:val="none" w:sz="0" w:space="0" w:color="auto"/>
        <w:bottom w:val="none" w:sz="0" w:space="0" w:color="auto"/>
        <w:right w:val="none" w:sz="0" w:space="0" w:color="auto"/>
      </w:divBdr>
    </w:div>
    <w:div w:id="183442331">
      <w:bodyDiv w:val="1"/>
      <w:marLeft w:val="0"/>
      <w:marRight w:val="0"/>
      <w:marTop w:val="0"/>
      <w:marBottom w:val="0"/>
      <w:divBdr>
        <w:top w:val="none" w:sz="0" w:space="0" w:color="auto"/>
        <w:left w:val="none" w:sz="0" w:space="0" w:color="auto"/>
        <w:bottom w:val="none" w:sz="0" w:space="0" w:color="auto"/>
        <w:right w:val="none" w:sz="0" w:space="0" w:color="auto"/>
      </w:divBdr>
    </w:div>
    <w:div w:id="190607973">
      <w:bodyDiv w:val="1"/>
      <w:marLeft w:val="0"/>
      <w:marRight w:val="0"/>
      <w:marTop w:val="0"/>
      <w:marBottom w:val="0"/>
      <w:divBdr>
        <w:top w:val="none" w:sz="0" w:space="0" w:color="auto"/>
        <w:left w:val="none" w:sz="0" w:space="0" w:color="auto"/>
        <w:bottom w:val="none" w:sz="0" w:space="0" w:color="auto"/>
        <w:right w:val="none" w:sz="0" w:space="0" w:color="auto"/>
      </w:divBdr>
    </w:div>
    <w:div w:id="227304238">
      <w:bodyDiv w:val="1"/>
      <w:marLeft w:val="0"/>
      <w:marRight w:val="0"/>
      <w:marTop w:val="0"/>
      <w:marBottom w:val="0"/>
      <w:divBdr>
        <w:top w:val="none" w:sz="0" w:space="0" w:color="auto"/>
        <w:left w:val="none" w:sz="0" w:space="0" w:color="auto"/>
        <w:bottom w:val="none" w:sz="0" w:space="0" w:color="auto"/>
        <w:right w:val="none" w:sz="0" w:space="0" w:color="auto"/>
      </w:divBdr>
    </w:div>
    <w:div w:id="231543085">
      <w:bodyDiv w:val="1"/>
      <w:marLeft w:val="0"/>
      <w:marRight w:val="0"/>
      <w:marTop w:val="0"/>
      <w:marBottom w:val="0"/>
      <w:divBdr>
        <w:top w:val="none" w:sz="0" w:space="0" w:color="auto"/>
        <w:left w:val="none" w:sz="0" w:space="0" w:color="auto"/>
        <w:bottom w:val="none" w:sz="0" w:space="0" w:color="auto"/>
        <w:right w:val="none" w:sz="0" w:space="0" w:color="auto"/>
      </w:divBdr>
    </w:div>
    <w:div w:id="287322798">
      <w:bodyDiv w:val="1"/>
      <w:marLeft w:val="0"/>
      <w:marRight w:val="0"/>
      <w:marTop w:val="0"/>
      <w:marBottom w:val="0"/>
      <w:divBdr>
        <w:top w:val="none" w:sz="0" w:space="0" w:color="auto"/>
        <w:left w:val="none" w:sz="0" w:space="0" w:color="auto"/>
        <w:bottom w:val="none" w:sz="0" w:space="0" w:color="auto"/>
        <w:right w:val="none" w:sz="0" w:space="0" w:color="auto"/>
      </w:divBdr>
    </w:div>
    <w:div w:id="289366192">
      <w:bodyDiv w:val="1"/>
      <w:marLeft w:val="0"/>
      <w:marRight w:val="0"/>
      <w:marTop w:val="0"/>
      <w:marBottom w:val="0"/>
      <w:divBdr>
        <w:top w:val="none" w:sz="0" w:space="0" w:color="auto"/>
        <w:left w:val="none" w:sz="0" w:space="0" w:color="auto"/>
        <w:bottom w:val="none" w:sz="0" w:space="0" w:color="auto"/>
        <w:right w:val="none" w:sz="0" w:space="0" w:color="auto"/>
      </w:divBdr>
    </w:div>
    <w:div w:id="306053789">
      <w:bodyDiv w:val="1"/>
      <w:marLeft w:val="0"/>
      <w:marRight w:val="0"/>
      <w:marTop w:val="0"/>
      <w:marBottom w:val="0"/>
      <w:divBdr>
        <w:top w:val="none" w:sz="0" w:space="0" w:color="auto"/>
        <w:left w:val="none" w:sz="0" w:space="0" w:color="auto"/>
        <w:bottom w:val="none" w:sz="0" w:space="0" w:color="auto"/>
        <w:right w:val="none" w:sz="0" w:space="0" w:color="auto"/>
      </w:divBdr>
    </w:div>
    <w:div w:id="308940641">
      <w:bodyDiv w:val="1"/>
      <w:marLeft w:val="0"/>
      <w:marRight w:val="0"/>
      <w:marTop w:val="0"/>
      <w:marBottom w:val="0"/>
      <w:divBdr>
        <w:top w:val="none" w:sz="0" w:space="0" w:color="auto"/>
        <w:left w:val="none" w:sz="0" w:space="0" w:color="auto"/>
        <w:bottom w:val="none" w:sz="0" w:space="0" w:color="auto"/>
        <w:right w:val="none" w:sz="0" w:space="0" w:color="auto"/>
      </w:divBdr>
    </w:div>
    <w:div w:id="311835680">
      <w:bodyDiv w:val="1"/>
      <w:marLeft w:val="0"/>
      <w:marRight w:val="0"/>
      <w:marTop w:val="0"/>
      <w:marBottom w:val="0"/>
      <w:divBdr>
        <w:top w:val="none" w:sz="0" w:space="0" w:color="auto"/>
        <w:left w:val="none" w:sz="0" w:space="0" w:color="auto"/>
        <w:bottom w:val="none" w:sz="0" w:space="0" w:color="auto"/>
        <w:right w:val="none" w:sz="0" w:space="0" w:color="auto"/>
      </w:divBdr>
    </w:div>
    <w:div w:id="326518284">
      <w:bodyDiv w:val="1"/>
      <w:marLeft w:val="0"/>
      <w:marRight w:val="0"/>
      <w:marTop w:val="0"/>
      <w:marBottom w:val="0"/>
      <w:divBdr>
        <w:top w:val="none" w:sz="0" w:space="0" w:color="auto"/>
        <w:left w:val="none" w:sz="0" w:space="0" w:color="auto"/>
        <w:bottom w:val="none" w:sz="0" w:space="0" w:color="auto"/>
        <w:right w:val="none" w:sz="0" w:space="0" w:color="auto"/>
      </w:divBdr>
    </w:div>
    <w:div w:id="328795504">
      <w:bodyDiv w:val="1"/>
      <w:marLeft w:val="0"/>
      <w:marRight w:val="0"/>
      <w:marTop w:val="0"/>
      <w:marBottom w:val="0"/>
      <w:divBdr>
        <w:top w:val="none" w:sz="0" w:space="0" w:color="auto"/>
        <w:left w:val="none" w:sz="0" w:space="0" w:color="auto"/>
        <w:bottom w:val="none" w:sz="0" w:space="0" w:color="auto"/>
        <w:right w:val="none" w:sz="0" w:space="0" w:color="auto"/>
      </w:divBdr>
    </w:div>
    <w:div w:id="337848060">
      <w:bodyDiv w:val="1"/>
      <w:marLeft w:val="0"/>
      <w:marRight w:val="0"/>
      <w:marTop w:val="0"/>
      <w:marBottom w:val="0"/>
      <w:divBdr>
        <w:top w:val="none" w:sz="0" w:space="0" w:color="auto"/>
        <w:left w:val="none" w:sz="0" w:space="0" w:color="auto"/>
        <w:bottom w:val="none" w:sz="0" w:space="0" w:color="auto"/>
        <w:right w:val="none" w:sz="0" w:space="0" w:color="auto"/>
      </w:divBdr>
    </w:div>
    <w:div w:id="342707444">
      <w:bodyDiv w:val="1"/>
      <w:marLeft w:val="0"/>
      <w:marRight w:val="0"/>
      <w:marTop w:val="0"/>
      <w:marBottom w:val="0"/>
      <w:divBdr>
        <w:top w:val="none" w:sz="0" w:space="0" w:color="auto"/>
        <w:left w:val="none" w:sz="0" w:space="0" w:color="auto"/>
        <w:bottom w:val="none" w:sz="0" w:space="0" w:color="auto"/>
        <w:right w:val="none" w:sz="0" w:space="0" w:color="auto"/>
      </w:divBdr>
    </w:div>
    <w:div w:id="349644306">
      <w:bodyDiv w:val="1"/>
      <w:marLeft w:val="0"/>
      <w:marRight w:val="0"/>
      <w:marTop w:val="0"/>
      <w:marBottom w:val="0"/>
      <w:divBdr>
        <w:top w:val="none" w:sz="0" w:space="0" w:color="auto"/>
        <w:left w:val="none" w:sz="0" w:space="0" w:color="auto"/>
        <w:bottom w:val="none" w:sz="0" w:space="0" w:color="auto"/>
        <w:right w:val="none" w:sz="0" w:space="0" w:color="auto"/>
      </w:divBdr>
    </w:div>
    <w:div w:id="376704970">
      <w:bodyDiv w:val="1"/>
      <w:marLeft w:val="0"/>
      <w:marRight w:val="0"/>
      <w:marTop w:val="0"/>
      <w:marBottom w:val="0"/>
      <w:divBdr>
        <w:top w:val="none" w:sz="0" w:space="0" w:color="auto"/>
        <w:left w:val="none" w:sz="0" w:space="0" w:color="auto"/>
        <w:bottom w:val="none" w:sz="0" w:space="0" w:color="auto"/>
        <w:right w:val="none" w:sz="0" w:space="0" w:color="auto"/>
      </w:divBdr>
    </w:div>
    <w:div w:id="385881189">
      <w:bodyDiv w:val="1"/>
      <w:marLeft w:val="0"/>
      <w:marRight w:val="0"/>
      <w:marTop w:val="0"/>
      <w:marBottom w:val="0"/>
      <w:divBdr>
        <w:top w:val="none" w:sz="0" w:space="0" w:color="auto"/>
        <w:left w:val="none" w:sz="0" w:space="0" w:color="auto"/>
        <w:bottom w:val="none" w:sz="0" w:space="0" w:color="auto"/>
        <w:right w:val="none" w:sz="0" w:space="0" w:color="auto"/>
      </w:divBdr>
    </w:div>
    <w:div w:id="386954972">
      <w:bodyDiv w:val="1"/>
      <w:marLeft w:val="0"/>
      <w:marRight w:val="0"/>
      <w:marTop w:val="0"/>
      <w:marBottom w:val="0"/>
      <w:divBdr>
        <w:top w:val="none" w:sz="0" w:space="0" w:color="auto"/>
        <w:left w:val="none" w:sz="0" w:space="0" w:color="auto"/>
        <w:bottom w:val="none" w:sz="0" w:space="0" w:color="auto"/>
        <w:right w:val="none" w:sz="0" w:space="0" w:color="auto"/>
      </w:divBdr>
    </w:div>
    <w:div w:id="397751813">
      <w:bodyDiv w:val="1"/>
      <w:marLeft w:val="0"/>
      <w:marRight w:val="0"/>
      <w:marTop w:val="0"/>
      <w:marBottom w:val="0"/>
      <w:divBdr>
        <w:top w:val="none" w:sz="0" w:space="0" w:color="auto"/>
        <w:left w:val="none" w:sz="0" w:space="0" w:color="auto"/>
        <w:bottom w:val="none" w:sz="0" w:space="0" w:color="auto"/>
        <w:right w:val="none" w:sz="0" w:space="0" w:color="auto"/>
      </w:divBdr>
    </w:div>
    <w:div w:id="399449445">
      <w:bodyDiv w:val="1"/>
      <w:marLeft w:val="0"/>
      <w:marRight w:val="0"/>
      <w:marTop w:val="0"/>
      <w:marBottom w:val="0"/>
      <w:divBdr>
        <w:top w:val="none" w:sz="0" w:space="0" w:color="auto"/>
        <w:left w:val="none" w:sz="0" w:space="0" w:color="auto"/>
        <w:bottom w:val="none" w:sz="0" w:space="0" w:color="auto"/>
        <w:right w:val="none" w:sz="0" w:space="0" w:color="auto"/>
      </w:divBdr>
    </w:div>
    <w:div w:id="400955366">
      <w:bodyDiv w:val="1"/>
      <w:marLeft w:val="0"/>
      <w:marRight w:val="0"/>
      <w:marTop w:val="0"/>
      <w:marBottom w:val="0"/>
      <w:divBdr>
        <w:top w:val="none" w:sz="0" w:space="0" w:color="auto"/>
        <w:left w:val="none" w:sz="0" w:space="0" w:color="auto"/>
        <w:bottom w:val="none" w:sz="0" w:space="0" w:color="auto"/>
        <w:right w:val="none" w:sz="0" w:space="0" w:color="auto"/>
      </w:divBdr>
    </w:div>
    <w:div w:id="414982492">
      <w:bodyDiv w:val="1"/>
      <w:marLeft w:val="0"/>
      <w:marRight w:val="0"/>
      <w:marTop w:val="0"/>
      <w:marBottom w:val="0"/>
      <w:divBdr>
        <w:top w:val="none" w:sz="0" w:space="0" w:color="auto"/>
        <w:left w:val="none" w:sz="0" w:space="0" w:color="auto"/>
        <w:bottom w:val="none" w:sz="0" w:space="0" w:color="auto"/>
        <w:right w:val="none" w:sz="0" w:space="0" w:color="auto"/>
      </w:divBdr>
    </w:div>
    <w:div w:id="432749701">
      <w:bodyDiv w:val="1"/>
      <w:marLeft w:val="0"/>
      <w:marRight w:val="0"/>
      <w:marTop w:val="0"/>
      <w:marBottom w:val="0"/>
      <w:divBdr>
        <w:top w:val="none" w:sz="0" w:space="0" w:color="auto"/>
        <w:left w:val="none" w:sz="0" w:space="0" w:color="auto"/>
        <w:bottom w:val="none" w:sz="0" w:space="0" w:color="auto"/>
        <w:right w:val="none" w:sz="0" w:space="0" w:color="auto"/>
      </w:divBdr>
    </w:div>
    <w:div w:id="435712622">
      <w:bodyDiv w:val="1"/>
      <w:marLeft w:val="0"/>
      <w:marRight w:val="0"/>
      <w:marTop w:val="0"/>
      <w:marBottom w:val="0"/>
      <w:divBdr>
        <w:top w:val="none" w:sz="0" w:space="0" w:color="auto"/>
        <w:left w:val="none" w:sz="0" w:space="0" w:color="auto"/>
        <w:bottom w:val="none" w:sz="0" w:space="0" w:color="auto"/>
        <w:right w:val="none" w:sz="0" w:space="0" w:color="auto"/>
      </w:divBdr>
    </w:div>
    <w:div w:id="449979672">
      <w:bodyDiv w:val="1"/>
      <w:marLeft w:val="0"/>
      <w:marRight w:val="0"/>
      <w:marTop w:val="0"/>
      <w:marBottom w:val="0"/>
      <w:divBdr>
        <w:top w:val="none" w:sz="0" w:space="0" w:color="auto"/>
        <w:left w:val="none" w:sz="0" w:space="0" w:color="auto"/>
        <w:bottom w:val="none" w:sz="0" w:space="0" w:color="auto"/>
        <w:right w:val="none" w:sz="0" w:space="0" w:color="auto"/>
      </w:divBdr>
    </w:div>
    <w:div w:id="463619067">
      <w:bodyDiv w:val="1"/>
      <w:marLeft w:val="0"/>
      <w:marRight w:val="0"/>
      <w:marTop w:val="0"/>
      <w:marBottom w:val="0"/>
      <w:divBdr>
        <w:top w:val="none" w:sz="0" w:space="0" w:color="auto"/>
        <w:left w:val="none" w:sz="0" w:space="0" w:color="auto"/>
        <w:bottom w:val="none" w:sz="0" w:space="0" w:color="auto"/>
        <w:right w:val="none" w:sz="0" w:space="0" w:color="auto"/>
      </w:divBdr>
    </w:div>
    <w:div w:id="464667252">
      <w:bodyDiv w:val="1"/>
      <w:marLeft w:val="0"/>
      <w:marRight w:val="0"/>
      <w:marTop w:val="0"/>
      <w:marBottom w:val="0"/>
      <w:divBdr>
        <w:top w:val="none" w:sz="0" w:space="0" w:color="auto"/>
        <w:left w:val="none" w:sz="0" w:space="0" w:color="auto"/>
        <w:bottom w:val="none" w:sz="0" w:space="0" w:color="auto"/>
        <w:right w:val="none" w:sz="0" w:space="0" w:color="auto"/>
      </w:divBdr>
    </w:div>
    <w:div w:id="466508044">
      <w:bodyDiv w:val="1"/>
      <w:marLeft w:val="0"/>
      <w:marRight w:val="0"/>
      <w:marTop w:val="0"/>
      <w:marBottom w:val="0"/>
      <w:divBdr>
        <w:top w:val="none" w:sz="0" w:space="0" w:color="auto"/>
        <w:left w:val="none" w:sz="0" w:space="0" w:color="auto"/>
        <w:bottom w:val="none" w:sz="0" w:space="0" w:color="auto"/>
        <w:right w:val="none" w:sz="0" w:space="0" w:color="auto"/>
      </w:divBdr>
    </w:div>
    <w:div w:id="470901665">
      <w:bodyDiv w:val="1"/>
      <w:marLeft w:val="0"/>
      <w:marRight w:val="0"/>
      <w:marTop w:val="0"/>
      <w:marBottom w:val="0"/>
      <w:divBdr>
        <w:top w:val="none" w:sz="0" w:space="0" w:color="auto"/>
        <w:left w:val="none" w:sz="0" w:space="0" w:color="auto"/>
        <w:bottom w:val="none" w:sz="0" w:space="0" w:color="auto"/>
        <w:right w:val="none" w:sz="0" w:space="0" w:color="auto"/>
      </w:divBdr>
    </w:div>
    <w:div w:id="491874307">
      <w:bodyDiv w:val="1"/>
      <w:marLeft w:val="0"/>
      <w:marRight w:val="0"/>
      <w:marTop w:val="0"/>
      <w:marBottom w:val="0"/>
      <w:divBdr>
        <w:top w:val="none" w:sz="0" w:space="0" w:color="auto"/>
        <w:left w:val="none" w:sz="0" w:space="0" w:color="auto"/>
        <w:bottom w:val="none" w:sz="0" w:space="0" w:color="auto"/>
        <w:right w:val="none" w:sz="0" w:space="0" w:color="auto"/>
      </w:divBdr>
    </w:div>
    <w:div w:id="526480511">
      <w:bodyDiv w:val="1"/>
      <w:marLeft w:val="0"/>
      <w:marRight w:val="0"/>
      <w:marTop w:val="0"/>
      <w:marBottom w:val="0"/>
      <w:divBdr>
        <w:top w:val="none" w:sz="0" w:space="0" w:color="auto"/>
        <w:left w:val="none" w:sz="0" w:space="0" w:color="auto"/>
        <w:bottom w:val="none" w:sz="0" w:space="0" w:color="auto"/>
        <w:right w:val="none" w:sz="0" w:space="0" w:color="auto"/>
      </w:divBdr>
    </w:div>
    <w:div w:id="527526448">
      <w:bodyDiv w:val="1"/>
      <w:marLeft w:val="0"/>
      <w:marRight w:val="0"/>
      <w:marTop w:val="0"/>
      <w:marBottom w:val="0"/>
      <w:divBdr>
        <w:top w:val="none" w:sz="0" w:space="0" w:color="auto"/>
        <w:left w:val="none" w:sz="0" w:space="0" w:color="auto"/>
        <w:bottom w:val="none" w:sz="0" w:space="0" w:color="auto"/>
        <w:right w:val="none" w:sz="0" w:space="0" w:color="auto"/>
      </w:divBdr>
    </w:div>
    <w:div w:id="535510167">
      <w:bodyDiv w:val="1"/>
      <w:marLeft w:val="0"/>
      <w:marRight w:val="0"/>
      <w:marTop w:val="0"/>
      <w:marBottom w:val="0"/>
      <w:divBdr>
        <w:top w:val="none" w:sz="0" w:space="0" w:color="auto"/>
        <w:left w:val="none" w:sz="0" w:space="0" w:color="auto"/>
        <w:bottom w:val="none" w:sz="0" w:space="0" w:color="auto"/>
        <w:right w:val="none" w:sz="0" w:space="0" w:color="auto"/>
      </w:divBdr>
    </w:div>
    <w:div w:id="550269352">
      <w:bodyDiv w:val="1"/>
      <w:marLeft w:val="0"/>
      <w:marRight w:val="0"/>
      <w:marTop w:val="0"/>
      <w:marBottom w:val="0"/>
      <w:divBdr>
        <w:top w:val="none" w:sz="0" w:space="0" w:color="auto"/>
        <w:left w:val="none" w:sz="0" w:space="0" w:color="auto"/>
        <w:bottom w:val="none" w:sz="0" w:space="0" w:color="auto"/>
        <w:right w:val="none" w:sz="0" w:space="0" w:color="auto"/>
      </w:divBdr>
    </w:div>
    <w:div w:id="551893066">
      <w:bodyDiv w:val="1"/>
      <w:marLeft w:val="0"/>
      <w:marRight w:val="0"/>
      <w:marTop w:val="0"/>
      <w:marBottom w:val="0"/>
      <w:divBdr>
        <w:top w:val="none" w:sz="0" w:space="0" w:color="auto"/>
        <w:left w:val="none" w:sz="0" w:space="0" w:color="auto"/>
        <w:bottom w:val="none" w:sz="0" w:space="0" w:color="auto"/>
        <w:right w:val="none" w:sz="0" w:space="0" w:color="auto"/>
      </w:divBdr>
    </w:div>
    <w:div w:id="568730772">
      <w:bodyDiv w:val="1"/>
      <w:marLeft w:val="0"/>
      <w:marRight w:val="0"/>
      <w:marTop w:val="0"/>
      <w:marBottom w:val="0"/>
      <w:divBdr>
        <w:top w:val="none" w:sz="0" w:space="0" w:color="auto"/>
        <w:left w:val="none" w:sz="0" w:space="0" w:color="auto"/>
        <w:bottom w:val="none" w:sz="0" w:space="0" w:color="auto"/>
        <w:right w:val="none" w:sz="0" w:space="0" w:color="auto"/>
      </w:divBdr>
    </w:div>
    <w:div w:id="576473764">
      <w:bodyDiv w:val="1"/>
      <w:marLeft w:val="0"/>
      <w:marRight w:val="0"/>
      <w:marTop w:val="0"/>
      <w:marBottom w:val="0"/>
      <w:divBdr>
        <w:top w:val="none" w:sz="0" w:space="0" w:color="auto"/>
        <w:left w:val="none" w:sz="0" w:space="0" w:color="auto"/>
        <w:bottom w:val="none" w:sz="0" w:space="0" w:color="auto"/>
        <w:right w:val="none" w:sz="0" w:space="0" w:color="auto"/>
      </w:divBdr>
    </w:div>
    <w:div w:id="580260007">
      <w:bodyDiv w:val="1"/>
      <w:marLeft w:val="0"/>
      <w:marRight w:val="0"/>
      <w:marTop w:val="0"/>
      <w:marBottom w:val="0"/>
      <w:divBdr>
        <w:top w:val="none" w:sz="0" w:space="0" w:color="auto"/>
        <w:left w:val="none" w:sz="0" w:space="0" w:color="auto"/>
        <w:bottom w:val="none" w:sz="0" w:space="0" w:color="auto"/>
        <w:right w:val="none" w:sz="0" w:space="0" w:color="auto"/>
      </w:divBdr>
    </w:div>
    <w:div w:id="604725376">
      <w:bodyDiv w:val="1"/>
      <w:marLeft w:val="0"/>
      <w:marRight w:val="0"/>
      <w:marTop w:val="0"/>
      <w:marBottom w:val="0"/>
      <w:divBdr>
        <w:top w:val="none" w:sz="0" w:space="0" w:color="auto"/>
        <w:left w:val="none" w:sz="0" w:space="0" w:color="auto"/>
        <w:bottom w:val="none" w:sz="0" w:space="0" w:color="auto"/>
        <w:right w:val="none" w:sz="0" w:space="0" w:color="auto"/>
      </w:divBdr>
    </w:div>
    <w:div w:id="614874926">
      <w:bodyDiv w:val="1"/>
      <w:marLeft w:val="0"/>
      <w:marRight w:val="0"/>
      <w:marTop w:val="0"/>
      <w:marBottom w:val="0"/>
      <w:divBdr>
        <w:top w:val="none" w:sz="0" w:space="0" w:color="auto"/>
        <w:left w:val="none" w:sz="0" w:space="0" w:color="auto"/>
        <w:bottom w:val="none" w:sz="0" w:space="0" w:color="auto"/>
        <w:right w:val="none" w:sz="0" w:space="0" w:color="auto"/>
      </w:divBdr>
    </w:div>
    <w:div w:id="618688150">
      <w:bodyDiv w:val="1"/>
      <w:marLeft w:val="0"/>
      <w:marRight w:val="0"/>
      <w:marTop w:val="0"/>
      <w:marBottom w:val="0"/>
      <w:divBdr>
        <w:top w:val="none" w:sz="0" w:space="0" w:color="auto"/>
        <w:left w:val="none" w:sz="0" w:space="0" w:color="auto"/>
        <w:bottom w:val="none" w:sz="0" w:space="0" w:color="auto"/>
        <w:right w:val="none" w:sz="0" w:space="0" w:color="auto"/>
      </w:divBdr>
    </w:div>
    <w:div w:id="624510979">
      <w:bodyDiv w:val="1"/>
      <w:marLeft w:val="0"/>
      <w:marRight w:val="0"/>
      <w:marTop w:val="0"/>
      <w:marBottom w:val="0"/>
      <w:divBdr>
        <w:top w:val="none" w:sz="0" w:space="0" w:color="auto"/>
        <w:left w:val="none" w:sz="0" w:space="0" w:color="auto"/>
        <w:bottom w:val="none" w:sz="0" w:space="0" w:color="auto"/>
        <w:right w:val="none" w:sz="0" w:space="0" w:color="auto"/>
      </w:divBdr>
    </w:div>
    <w:div w:id="631790494">
      <w:bodyDiv w:val="1"/>
      <w:marLeft w:val="0"/>
      <w:marRight w:val="0"/>
      <w:marTop w:val="0"/>
      <w:marBottom w:val="0"/>
      <w:divBdr>
        <w:top w:val="none" w:sz="0" w:space="0" w:color="auto"/>
        <w:left w:val="none" w:sz="0" w:space="0" w:color="auto"/>
        <w:bottom w:val="none" w:sz="0" w:space="0" w:color="auto"/>
        <w:right w:val="none" w:sz="0" w:space="0" w:color="auto"/>
      </w:divBdr>
    </w:div>
    <w:div w:id="657659430">
      <w:bodyDiv w:val="1"/>
      <w:marLeft w:val="0"/>
      <w:marRight w:val="0"/>
      <w:marTop w:val="0"/>
      <w:marBottom w:val="0"/>
      <w:divBdr>
        <w:top w:val="none" w:sz="0" w:space="0" w:color="auto"/>
        <w:left w:val="none" w:sz="0" w:space="0" w:color="auto"/>
        <w:bottom w:val="none" w:sz="0" w:space="0" w:color="auto"/>
        <w:right w:val="none" w:sz="0" w:space="0" w:color="auto"/>
      </w:divBdr>
    </w:div>
    <w:div w:id="670327541">
      <w:bodyDiv w:val="1"/>
      <w:marLeft w:val="0"/>
      <w:marRight w:val="0"/>
      <w:marTop w:val="0"/>
      <w:marBottom w:val="0"/>
      <w:divBdr>
        <w:top w:val="none" w:sz="0" w:space="0" w:color="auto"/>
        <w:left w:val="none" w:sz="0" w:space="0" w:color="auto"/>
        <w:bottom w:val="none" w:sz="0" w:space="0" w:color="auto"/>
        <w:right w:val="none" w:sz="0" w:space="0" w:color="auto"/>
      </w:divBdr>
    </w:div>
    <w:div w:id="691493265">
      <w:bodyDiv w:val="1"/>
      <w:marLeft w:val="0"/>
      <w:marRight w:val="0"/>
      <w:marTop w:val="0"/>
      <w:marBottom w:val="0"/>
      <w:divBdr>
        <w:top w:val="none" w:sz="0" w:space="0" w:color="auto"/>
        <w:left w:val="none" w:sz="0" w:space="0" w:color="auto"/>
        <w:bottom w:val="none" w:sz="0" w:space="0" w:color="auto"/>
        <w:right w:val="none" w:sz="0" w:space="0" w:color="auto"/>
      </w:divBdr>
    </w:div>
    <w:div w:id="694841193">
      <w:bodyDiv w:val="1"/>
      <w:marLeft w:val="0"/>
      <w:marRight w:val="0"/>
      <w:marTop w:val="0"/>
      <w:marBottom w:val="0"/>
      <w:divBdr>
        <w:top w:val="none" w:sz="0" w:space="0" w:color="auto"/>
        <w:left w:val="none" w:sz="0" w:space="0" w:color="auto"/>
        <w:bottom w:val="none" w:sz="0" w:space="0" w:color="auto"/>
        <w:right w:val="none" w:sz="0" w:space="0" w:color="auto"/>
      </w:divBdr>
    </w:div>
    <w:div w:id="695739320">
      <w:bodyDiv w:val="1"/>
      <w:marLeft w:val="0"/>
      <w:marRight w:val="0"/>
      <w:marTop w:val="0"/>
      <w:marBottom w:val="0"/>
      <w:divBdr>
        <w:top w:val="none" w:sz="0" w:space="0" w:color="auto"/>
        <w:left w:val="none" w:sz="0" w:space="0" w:color="auto"/>
        <w:bottom w:val="none" w:sz="0" w:space="0" w:color="auto"/>
        <w:right w:val="none" w:sz="0" w:space="0" w:color="auto"/>
      </w:divBdr>
    </w:div>
    <w:div w:id="705522281">
      <w:bodyDiv w:val="1"/>
      <w:marLeft w:val="0"/>
      <w:marRight w:val="0"/>
      <w:marTop w:val="0"/>
      <w:marBottom w:val="0"/>
      <w:divBdr>
        <w:top w:val="none" w:sz="0" w:space="0" w:color="auto"/>
        <w:left w:val="none" w:sz="0" w:space="0" w:color="auto"/>
        <w:bottom w:val="none" w:sz="0" w:space="0" w:color="auto"/>
        <w:right w:val="none" w:sz="0" w:space="0" w:color="auto"/>
      </w:divBdr>
    </w:div>
    <w:div w:id="705957679">
      <w:bodyDiv w:val="1"/>
      <w:marLeft w:val="0"/>
      <w:marRight w:val="0"/>
      <w:marTop w:val="0"/>
      <w:marBottom w:val="0"/>
      <w:divBdr>
        <w:top w:val="none" w:sz="0" w:space="0" w:color="auto"/>
        <w:left w:val="none" w:sz="0" w:space="0" w:color="auto"/>
        <w:bottom w:val="none" w:sz="0" w:space="0" w:color="auto"/>
        <w:right w:val="none" w:sz="0" w:space="0" w:color="auto"/>
      </w:divBdr>
    </w:div>
    <w:div w:id="705984497">
      <w:bodyDiv w:val="1"/>
      <w:marLeft w:val="0"/>
      <w:marRight w:val="0"/>
      <w:marTop w:val="0"/>
      <w:marBottom w:val="0"/>
      <w:divBdr>
        <w:top w:val="none" w:sz="0" w:space="0" w:color="auto"/>
        <w:left w:val="none" w:sz="0" w:space="0" w:color="auto"/>
        <w:bottom w:val="none" w:sz="0" w:space="0" w:color="auto"/>
        <w:right w:val="none" w:sz="0" w:space="0" w:color="auto"/>
      </w:divBdr>
    </w:div>
    <w:div w:id="719087412">
      <w:bodyDiv w:val="1"/>
      <w:marLeft w:val="0"/>
      <w:marRight w:val="0"/>
      <w:marTop w:val="0"/>
      <w:marBottom w:val="0"/>
      <w:divBdr>
        <w:top w:val="none" w:sz="0" w:space="0" w:color="auto"/>
        <w:left w:val="none" w:sz="0" w:space="0" w:color="auto"/>
        <w:bottom w:val="none" w:sz="0" w:space="0" w:color="auto"/>
        <w:right w:val="none" w:sz="0" w:space="0" w:color="auto"/>
      </w:divBdr>
    </w:div>
    <w:div w:id="731539653">
      <w:bodyDiv w:val="1"/>
      <w:marLeft w:val="0"/>
      <w:marRight w:val="0"/>
      <w:marTop w:val="0"/>
      <w:marBottom w:val="0"/>
      <w:divBdr>
        <w:top w:val="none" w:sz="0" w:space="0" w:color="auto"/>
        <w:left w:val="none" w:sz="0" w:space="0" w:color="auto"/>
        <w:bottom w:val="none" w:sz="0" w:space="0" w:color="auto"/>
        <w:right w:val="none" w:sz="0" w:space="0" w:color="auto"/>
      </w:divBdr>
    </w:div>
    <w:div w:id="738551778">
      <w:bodyDiv w:val="1"/>
      <w:marLeft w:val="0"/>
      <w:marRight w:val="0"/>
      <w:marTop w:val="0"/>
      <w:marBottom w:val="0"/>
      <w:divBdr>
        <w:top w:val="none" w:sz="0" w:space="0" w:color="auto"/>
        <w:left w:val="none" w:sz="0" w:space="0" w:color="auto"/>
        <w:bottom w:val="none" w:sz="0" w:space="0" w:color="auto"/>
        <w:right w:val="none" w:sz="0" w:space="0" w:color="auto"/>
      </w:divBdr>
    </w:div>
    <w:div w:id="741802086">
      <w:bodyDiv w:val="1"/>
      <w:marLeft w:val="0"/>
      <w:marRight w:val="0"/>
      <w:marTop w:val="0"/>
      <w:marBottom w:val="0"/>
      <w:divBdr>
        <w:top w:val="none" w:sz="0" w:space="0" w:color="auto"/>
        <w:left w:val="none" w:sz="0" w:space="0" w:color="auto"/>
        <w:bottom w:val="none" w:sz="0" w:space="0" w:color="auto"/>
        <w:right w:val="none" w:sz="0" w:space="0" w:color="auto"/>
      </w:divBdr>
    </w:div>
    <w:div w:id="766122771">
      <w:bodyDiv w:val="1"/>
      <w:marLeft w:val="0"/>
      <w:marRight w:val="0"/>
      <w:marTop w:val="0"/>
      <w:marBottom w:val="0"/>
      <w:divBdr>
        <w:top w:val="none" w:sz="0" w:space="0" w:color="auto"/>
        <w:left w:val="none" w:sz="0" w:space="0" w:color="auto"/>
        <w:bottom w:val="none" w:sz="0" w:space="0" w:color="auto"/>
        <w:right w:val="none" w:sz="0" w:space="0" w:color="auto"/>
      </w:divBdr>
    </w:div>
    <w:div w:id="805315535">
      <w:bodyDiv w:val="1"/>
      <w:marLeft w:val="0"/>
      <w:marRight w:val="0"/>
      <w:marTop w:val="0"/>
      <w:marBottom w:val="0"/>
      <w:divBdr>
        <w:top w:val="none" w:sz="0" w:space="0" w:color="auto"/>
        <w:left w:val="none" w:sz="0" w:space="0" w:color="auto"/>
        <w:bottom w:val="none" w:sz="0" w:space="0" w:color="auto"/>
        <w:right w:val="none" w:sz="0" w:space="0" w:color="auto"/>
      </w:divBdr>
    </w:div>
    <w:div w:id="809517745">
      <w:bodyDiv w:val="1"/>
      <w:marLeft w:val="0"/>
      <w:marRight w:val="0"/>
      <w:marTop w:val="0"/>
      <w:marBottom w:val="0"/>
      <w:divBdr>
        <w:top w:val="none" w:sz="0" w:space="0" w:color="auto"/>
        <w:left w:val="none" w:sz="0" w:space="0" w:color="auto"/>
        <w:bottom w:val="none" w:sz="0" w:space="0" w:color="auto"/>
        <w:right w:val="none" w:sz="0" w:space="0" w:color="auto"/>
      </w:divBdr>
    </w:div>
    <w:div w:id="822963746">
      <w:bodyDiv w:val="1"/>
      <w:marLeft w:val="0"/>
      <w:marRight w:val="0"/>
      <w:marTop w:val="0"/>
      <w:marBottom w:val="0"/>
      <w:divBdr>
        <w:top w:val="none" w:sz="0" w:space="0" w:color="auto"/>
        <w:left w:val="none" w:sz="0" w:space="0" w:color="auto"/>
        <w:bottom w:val="none" w:sz="0" w:space="0" w:color="auto"/>
        <w:right w:val="none" w:sz="0" w:space="0" w:color="auto"/>
      </w:divBdr>
    </w:div>
    <w:div w:id="837698267">
      <w:bodyDiv w:val="1"/>
      <w:marLeft w:val="0"/>
      <w:marRight w:val="0"/>
      <w:marTop w:val="0"/>
      <w:marBottom w:val="0"/>
      <w:divBdr>
        <w:top w:val="none" w:sz="0" w:space="0" w:color="auto"/>
        <w:left w:val="none" w:sz="0" w:space="0" w:color="auto"/>
        <w:bottom w:val="none" w:sz="0" w:space="0" w:color="auto"/>
        <w:right w:val="none" w:sz="0" w:space="0" w:color="auto"/>
      </w:divBdr>
    </w:div>
    <w:div w:id="853612988">
      <w:bodyDiv w:val="1"/>
      <w:marLeft w:val="0"/>
      <w:marRight w:val="0"/>
      <w:marTop w:val="0"/>
      <w:marBottom w:val="0"/>
      <w:divBdr>
        <w:top w:val="none" w:sz="0" w:space="0" w:color="auto"/>
        <w:left w:val="none" w:sz="0" w:space="0" w:color="auto"/>
        <w:bottom w:val="none" w:sz="0" w:space="0" w:color="auto"/>
        <w:right w:val="none" w:sz="0" w:space="0" w:color="auto"/>
      </w:divBdr>
    </w:div>
    <w:div w:id="859274732">
      <w:bodyDiv w:val="1"/>
      <w:marLeft w:val="0"/>
      <w:marRight w:val="0"/>
      <w:marTop w:val="0"/>
      <w:marBottom w:val="0"/>
      <w:divBdr>
        <w:top w:val="none" w:sz="0" w:space="0" w:color="auto"/>
        <w:left w:val="none" w:sz="0" w:space="0" w:color="auto"/>
        <w:bottom w:val="none" w:sz="0" w:space="0" w:color="auto"/>
        <w:right w:val="none" w:sz="0" w:space="0" w:color="auto"/>
      </w:divBdr>
    </w:div>
    <w:div w:id="859514343">
      <w:bodyDiv w:val="1"/>
      <w:marLeft w:val="0"/>
      <w:marRight w:val="0"/>
      <w:marTop w:val="0"/>
      <w:marBottom w:val="0"/>
      <w:divBdr>
        <w:top w:val="none" w:sz="0" w:space="0" w:color="auto"/>
        <w:left w:val="none" w:sz="0" w:space="0" w:color="auto"/>
        <w:bottom w:val="none" w:sz="0" w:space="0" w:color="auto"/>
        <w:right w:val="none" w:sz="0" w:space="0" w:color="auto"/>
      </w:divBdr>
    </w:div>
    <w:div w:id="864245897">
      <w:bodyDiv w:val="1"/>
      <w:marLeft w:val="0"/>
      <w:marRight w:val="0"/>
      <w:marTop w:val="0"/>
      <w:marBottom w:val="0"/>
      <w:divBdr>
        <w:top w:val="none" w:sz="0" w:space="0" w:color="auto"/>
        <w:left w:val="none" w:sz="0" w:space="0" w:color="auto"/>
        <w:bottom w:val="none" w:sz="0" w:space="0" w:color="auto"/>
        <w:right w:val="none" w:sz="0" w:space="0" w:color="auto"/>
      </w:divBdr>
    </w:div>
    <w:div w:id="865798576">
      <w:bodyDiv w:val="1"/>
      <w:marLeft w:val="0"/>
      <w:marRight w:val="0"/>
      <w:marTop w:val="0"/>
      <w:marBottom w:val="0"/>
      <w:divBdr>
        <w:top w:val="none" w:sz="0" w:space="0" w:color="auto"/>
        <w:left w:val="none" w:sz="0" w:space="0" w:color="auto"/>
        <w:bottom w:val="none" w:sz="0" w:space="0" w:color="auto"/>
        <w:right w:val="none" w:sz="0" w:space="0" w:color="auto"/>
      </w:divBdr>
    </w:div>
    <w:div w:id="866211420">
      <w:bodyDiv w:val="1"/>
      <w:marLeft w:val="0"/>
      <w:marRight w:val="0"/>
      <w:marTop w:val="0"/>
      <w:marBottom w:val="0"/>
      <w:divBdr>
        <w:top w:val="none" w:sz="0" w:space="0" w:color="auto"/>
        <w:left w:val="none" w:sz="0" w:space="0" w:color="auto"/>
        <w:bottom w:val="none" w:sz="0" w:space="0" w:color="auto"/>
        <w:right w:val="none" w:sz="0" w:space="0" w:color="auto"/>
      </w:divBdr>
      <w:divsChild>
        <w:div w:id="84762703">
          <w:marLeft w:val="0"/>
          <w:marRight w:val="0"/>
          <w:marTop w:val="0"/>
          <w:marBottom w:val="0"/>
          <w:divBdr>
            <w:top w:val="none" w:sz="0" w:space="0" w:color="auto"/>
            <w:left w:val="none" w:sz="0" w:space="0" w:color="auto"/>
            <w:bottom w:val="none" w:sz="0" w:space="0" w:color="auto"/>
            <w:right w:val="none" w:sz="0" w:space="0" w:color="auto"/>
          </w:divBdr>
        </w:div>
        <w:div w:id="1257059603">
          <w:marLeft w:val="0"/>
          <w:marRight w:val="0"/>
          <w:marTop w:val="0"/>
          <w:marBottom w:val="0"/>
          <w:divBdr>
            <w:top w:val="none" w:sz="0" w:space="0" w:color="auto"/>
            <w:left w:val="none" w:sz="0" w:space="0" w:color="auto"/>
            <w:bottom w:val="none" w:sz="0" w:space="0" w:color="auto"/>
            <w:right w:val="none" w:sz="0" w:space="0" w:color="auto"/>
          </w:divBdr>
        </w:div>
        <w:div w:id="1712800996">
          <w:marLeft w:val="0"/>
          <w:marRight w:val="0"/>
          <w:marTop w:val="0"/>
          <w:marBottom w:val="0"/>
          <w:divBdr>
            <w:top w:val="none" w:sz="0" w:space="0" w:color="auto"/>
            <w:left w:val="none" w:sz="0" w:space="0" w:color="auto"/>
            <w:bottom w:val="none" w:sz="0" w:space="0" w:color="auto"/>
            <w:right w:val="none" w:sz="0" w:space="0" w:color="auto"/>
          </w:divBdr>
        </w:div>
      </w:divsChild>
    </w:div>
    <w:div w:id="866332083">
      <w:bodyDiv w:val="1"/>
      <w:marLeft w:val="0"/>
      <w:marRight w:val="0"/>
      <w:marTop w:val="0"/>
      <w:marBottom w:val="0"/>
      <w:divBdr>
        <w:top w:val="none" w:sz="0" w:space="0" w:color="auto"/>
        <w:left w:val="none" w:sz="0" w:space="0" w:color="auto"/>
        <w:bottom w:val="none" w:sz="0" w:space="0" w:color="auto"/>
        <w:right w:val="none" w:sz="0" w:space="0" w:color="auto"/>
      </w:divBdr>
    </w:div>
    <w:div w:id="866453181">
      <w:bodyDiv w:val="1"/>
      <w:marLeft w:val="0"/>
      <w:marRight w:val="0"/>
      <w:marTop w:val="0"/>
      <w:marBottom w:val="0"/>
      <w:divBdr>
        <w:top w:val="none" w:sz="0" w:space="0" w:color="auto"/>
        <w:left w:val="none" w:sz="0" w:space="0" w:color="auto"/>
        <w:bottom w:val="none" w:sz="0" w:space="0" w:color="auto"/>
        <w:right w:val="none" w:sz="0" w:space="0" w:color="auto"/>
      </w:divBdr>
    </w:div>
    <w:div w:id="868105945">
      <w:bodyDiv w:val="1"/>
      <w:marLeft w:val="0"/>
      <w:marRight w:val="0"/>
      <w:marTop w:val="0"/>
      <w:marBottom w:val="0"/>
      <w:divBdr>
        <w:top w:val="none" w:sz="0" w:space="0" w:color="auto"/>
        <w:left w:val="none" w:sz="0" w:space="0" w:color="auto"/>
        <w:bottom w:val="none" w:sz="0" w:space="0" w:color="auto"/>
        <w:right w:val="none" w:sz="0" w:space="0" w:color="auto"/>
      </w:divBdr>
    </w:div>
    <w:div w:id="876282465">
      <w:bodyDiv w:val="1"/>
      <w:marLeft w:val="0"/>
      <w:marRight w:val="0"/>
      <w:marTop w:val="0"/>
      <w:marBottom w:val="0"/>
      <w:divBdr>
        <w:top w:val="none" w:sz="0" w:space="0" w:color="auto"/>
        <w:left w:val="none" w:sz="0" w:space="0" w:color="auto"/>
        <w:bottom w:val="none" w:sz="0" w:space="0" w:color="auto"/>
        <w:right w:val="none" w:sz="0" w:space="0" w:color="auto"/>
      </w:divBdr>
    </w:div>
    <w:div w:id="898589983">
      <w:bodyDiv w:val="1"/>
      <w:marLeft w:val="0"/>
      <w:marRight w:val="0"/>
      <w:marTop w:val="0"/>
      <w:marBottom w:val="0"/>
      <w:divBdr>
        <w:top w:val="none" w:sz="0" w:space="0" w:color="auto"/>
        <w:left w:val="none" w:sz="0" w:space="0" w:color="auto"/>
        <w:bottom w:val="none" w:sz="0" w:space="0" w:color="auto"/>
        <w:right w:val="none" w:sz="0" w:space="0" w:color="auto"/>
      </w:divBdr>
    </w:div>
    <w:div w:id="902914008">
      <w:bodyDiv w:val="1"/>
      <w:marLeft w:val="0"/>
      <w:marRight w:val="0"/>
      <w:marTop w:val="0"/>
      <w:marBottom w:val="0"/>
      <w:divBdr>
        <w:top w:val="none" w:sz="0" w:space="0" w:color="auto"/>
        <w:left w:val="none" w:sz="0" w:space="0" w:color="auto"/>
        <w:bottom w:val="none" w:sz="0" w:space="0" w:color="auto"/>
        <w:right w:val="none" w:sz="0" w:space="0" w:color="auto"/>
      </w:divBdr>
    </w:div>
    <w:div w:id="905530113">
      <w:bodyDiv w:val="1"/>
      <w:marLeft w:val="0"/>
      <w:marRight w:val="0"/>
      <w:marTop w:val="0"/>
      <w:marBottom w:val="0"/>
      <w:divBdr>
        <w:top w:val="none" w:sz="0" w:space="0" w:color="auto"/>
        <w:left w:val="none" w:sz="0" w:space="0" w:color="auto"/>
        <w:bottom w:val="none" w:sz="0" w:space="0" w:color="auto"/>
        <w:right w:val="none" w:sz="0" w:space="0" w:color="auto"/>
      </w:divBdr>
    </w:div>
    <w:div w:id="909383960">
      <w:bodyDiv w:val="1"/>
      <w:marLeft w:val="0"/>
      <w:marRight w:val="0"/>
      <w:marTop w:val="0"/>
      <w:marBottom w:val="0"/>
      <w:divBdr>
        <w:top w:val="none" w:sz="0" w:space="0" w:color="auto"/>
        <w:left w:val="none" w:sz="0" w:space="0" w:color="auto"/>
        <w:bottom w:val="none" w:sz="0" w:space="0" w:color="auto"/>
        <w:right w:val="none" w:sz="0" w:space="0" w:color="auto"/>
      </w:divBdr>
    </w:div>
    <w:div w:id="932007156">
      <w:bodyDiv w:val="1"/>
      <w:marLeft w:val="0"/>
      <w:marRight w:val="0"/>
      <w:marTop w:val="0"/>
      <w:marBottom w:val="0"/>
      <w:divBdr>
        <w:top w:val="none" w:sz="0" w:space="0" w:color="auto"/>
        <w:left w:val="none" w:sz="0" w:space="0" w:color="auto"/>
        <w:bottom w:val="none" w:sz="0" w:space="0" w:color="auto"/>
        <w:right w:val="none" w:sz="0" w:space="0" w:color="auto"/>
      </w:divBdr>
    </w:div>
    <w:div w:id="934944702">
      <w:bodyDiv w:val="1"/>
      <w:marLeft w:val="0"/>
      <w:marRight w:val="0"/>
      <w:marTop w:val="0"/>
      <w:marBottom w:val="0"/>
      <w:divBdr>
        <w:top w:val="none" w:sz="0" w:space="0" w:color="auto"/>
        <w:left w:val="none" w:sz="0" w:space="0" w:color="auto"/>
        <w:bottom w:val="none" w:sz="0" w:space="0" w:color="auto"/>
        <w:right w:val="none" w:sz="0" w:space="0" w:color="auto"/>
      </w:divBdr>
    </w:div>
    <w:div w:id="946350210">
      <w:bodyDiv w:val="1"/>
      <w:marLeft w:val="0"/>
      <w:marRight w:val="0"/>
      <w:marTop w:val="0"/>
      <w:marBottom w:val="0"/>
      <w:divBdr>
        <w:top w:val="none" w:sz="0" w:space="0" w:color="auto"/>
        <w:left w:val="none" w:sz="0" w:space="0" w:color="auto"/>
        <w:bottom w:val="none" w:sz="0" w:space="0" w:color="auto"/>
        <w:right w:val="none" w:sz="0" w:space="0" w:color="auto"/>
      </w:divBdr>
    </w:div>
    <w:div w:id="953680563">
      <w:bodyDiv w:val="1"/>
      <w:marLeft w:val="0"/>
      <w:marRight w:val="0"/>
      <w:marTop w:val="0"/>
      <w:marBottom w:val="0"/>
      <w:divBdr>
        <w:top w:val="none" w:sz="0" w:space="0" w:color="auto"/>
        <w:left w:val="none" w:sz="0" w:space="0" w:color="auto"/>
        <w:bottom w:val="none" w:sz="0" w:space="0" w:color="auto"/>
        <w:right w:val="none" w:sz="0" w:space="0" w:color="auto"/>
      </w:divBdr>
    </w:div>
    <w:div w:id="962350650">
      <w:bodyDiv w:val="1"/>
      <w:marLeft w:val="0"/>
      <w:marRight w:val="0"/>
      <w:marTop w:val="0"/>
      <w:marBottom w:val="0"/>
      <w:divBdr>
        <w:top w:val="none" w:sz="0" w:space="0" w:color="auto"/>
        <w:left w:val="none" w:sz="0" w:space="0" w:color="auto"/>
        <w:bottom w:val="none" w:sz="0" w:space="0" w:color="auto"/>
        <w:right w:val="none" w:sz="0" w:space="0" w:color="auto"/>
      </w:divBdr>
    </w:div>
    <w:div w:id="965740802">
      <w:bodyDiv w:val="1"/>
      <w:marLeft w:val="0"/>
      <w:marRight w:val="0"/>
      <w:marTop w:val="0"/>
      <w:marBottom w:val="0"/>
      <w:divBdr>
        <w:top w:val="none" w:sz="0" w:space="0" w:color="auto"/>
        <w:left w:val="none" w:sz="0" w:space="0" w:color="auto"/>
        <w:bottom w:val="none" w:sz="0" w:space="0" w:color="auto"/>
        <w:right w:val="none" w:sz="0" w:space="0" w:color="auto"/>
      </w:divBdr>
    </w:div>
    <w:div w:id="974992653">
      <w:bodyDiv w:val="1"/>
      <w:marLeft w:val="0"/>
      <w:marRight w:val="0"/>
      <w:marTop w:val="0"/>
      <w:marBottom w:val="0"/>
      <w:divBdr>
        <w:top w:val="none" w:sz="0" w:space="0" w:color="auto"/>
        <w:left w:val="none" w:sz="0" w:space="0" w:color="auto"/>
        <w:bottom w:val="none" w:sz="0" w:space="0" w:color="auto"/>
        <w:right w:val="none" w:sz="0" w:space="0" w:color="auto"/>
      </w:divBdr>
    </w:div>
    <w:div w:id="978728585">
      <w:bodyDiv w:val="1"/>
      <w:marLeft w:val="0"/>
      <w:marRight w:val="0"/>
      <w:marTop w:val="0"/>
      <w:marBottom w:val="0"/>
      <w:divBdr>
        <w:top w:val="none" w:sz="0" w:space="0" w:color="auto"/>
        <w:left w:val="none" w:sz="0" w:space="0" w:color="auto"/>
        <w:bottom w:val="none" w:sz="0" w:space="0" w:color="auto"/>
        <w:right w:val="none" w:sz="0" w:space="0" w:color="auto"/>
      </w:divBdr>
    </w:div>
    <w:div w:id="985623820">
      <w:bodyDiv w:val="1"/>
      <w:marLeft w:val="0"/>
      <w:marRight w:val="0"/>
      <w:marTop w:val="0"/>
      <w:marBottom w:val="0"/>
      <w:divBdr>
        <w:top w:val="none" w:sz="0" w:space="0" w:color="auto"/>
        <w:left w:val="none" w:sz="0" w:space="0" w:color="auto"/>
        <w:bottom w:val="none" w:sz="0" w:space="0" w:color="auto"/>
        <w:right w:val="none" w:sz="0" w:space="0" w:color="auto"/>
      </w:divBdr>
    </w:div>
    <w:div w:id="995185464">
      <w:bodyDiv w:val="1"/>
      <w:marLeft w:val="0"/>
      <w:marRight w:val="0"/>
      <w:marTop w:val="0"/>
      <w:marBottom w:val="0"/>
      <w:divBdr>
        <w:top w:val="none" w:sz="0" w:space="0" w:color="auto"/>
        <w:left w:val="none" w:sz="0" w:space="0" w:color="auto"/>
        <w:bottom w:val="none" w:sz="0" w:space="0" w:color="auto"/>
        <w:right w:val="none" w:sz="0" w:space="0" w:color="auto"/>
      </w:divBdr>
    </w:div>
    <w:div w:id="1005859111">
      <w:bodyDiv w:val="1"/>
      <w:marLeft w:val="0"/>
      <w:marRight w:val="0"/>
      <w:marTop w:val="0"/>
      <w:marBottom w:val="0"/>
      <w:divBdr>
        <w:top w:val="none" w:sz="0" w:space="0" w:color="auto"/>
        <w:left w:val="none" w:sz="0" w:space="0" w:color="auto"/>
        <w:bottom w:val="none" w:sz="0" w:space="0" w:color="auto"/>
        <w:right w:val="none" w:sz="0" w:space="0" w:color="auto"/>
      </w:divBdr>
    </w:div>
    <w:div w:id="1006400854">
      <w:bodyDiv w:val="1"/>
      <w:marLeft w:val="0"/>
      <w:marRight w:val="0"/>
      <w:marTop w:val="0"/>
      <w:marBottom w:val="0"/>
      <w:divBdr>
        <w:top w:val="none" w:sz="0" w:space="0" w:color="auto"/>
        <w:left w:val="none" w:sz="0" w:space="0" w:color="auto"/>
        <w:bottom w:val="none" w:sz="0" w:space="0" w:color="auto"/>
        <w:right w:val="none" w:sz="0" w:space="0" w:color="auto"/>
      </w:divBdr>
    </w:div>
    <w:div w:id="1014070170">
      <w:bodyDiv w:val="1"/>
      <w:marLeft w:val="0"/>
      <w:marRight w:val="0"/>
      <w:marTop w:val="0"/>
      <w:marBottom w:val="0"/>
      <w:divBdr>
        <w:top w:val="none" w:sz="0" w:space="0" w:color="auto"/>
        <w:left w:val="none" w:sz="0" w:space="0" w:color="auto"/>
        <w:bottom w:val="none" w:sz="0" w:space="0" w:color="auto"/>
        <w:right w:val="none" w:sz="0" w:space="0" w:color="auto"/>
      </w:divBdr>
    </w:div>
    <w:div w:id="1017998080">
      <w:bodyDiv w:val="1"/>
      <w:marLeft w:val="0"/>
      <w:marRight w:val="0"/>
      <w:marTop w:val="0"/>
      <w:marBottom w:val="0"/>
      <w:divBdr>
        <w:top w:val="none" w:sz="0" w:space="0" w:color="auto"/>
        <w:left w:val="none" w:sz="0" w:space="0" w:color="auto"/>
        <w:bottom w:val="none" w:sz="0" w:space="0" w:color="auto"/>
        <w:right w:val="none" w:sz="0" w:space="0" w:color="auto"/>
      </w:divBdr>
    </w:div>
    <w:div w:id="1023165408">
      <w:bodyDiv w:val="1"/>
      <w:marLeft w:val="0"/>
      <w:marRight w:val="0"/>
      <w:marTop w:val="0"/>
      <w:marBottom w:val="0"/>
      <w:divBdr>
        <w:top w:val="none" w:sz="0" w:space="0" w:color="auto"/>
        <w:left w:val="none" w:sz="0" w:space="0" w:color="auto"/>
        <w:bottom w:val="none" w:sz="0" w:space="0" w:color="auto"/>
        <w:right w:val="none" w:sz="0" w:space="0" w:color="auto"/>
      </w:divBdr>
    </w:div>
    <w:div w:id="1024751301">
      <w:bodyDiv w:val="1"/>
      <w:marLeft w:val="0"/>
      <w:marRight w:val="0"/>
      <w:marTop w:val="0"/>
      <w:marBottom w:val="0"/>
      <w:divBdr>
        <w:top w:val="none" w:sz="0" w:space="0" w:color="auto"/>
        <w:left w:val="none" w:sz="0" w:space="0" w:color="auto"/>
        <w:bottom w:val="none" w:sz="0" w:space="0" w:color="auto"/>
        <w:right w:val="none" w:sz="0" w:space="0" w:color="auto"/>
      </w:divBdr>
    </w:div>
    <w:div w:id="1031957572">
      <w:bodyDiv w:val="1"/>
      <w:marLeft w:val="0"/>
      <w:marRight w:val="0"/>
      <w:marTop w:val="0"/>
      <w:marBottom w:val="0"/>
      <w:divBdr>
        <w:top w:val="none" w:sz="0" w:space="0" w:color="auto"/>
        <w:left w:val="none" w:sz="0" w:space="0" w:color="auto"/>
        <w:bottom w:val="none" w:sz="0" w:space="0" w:color="auto"/>
        <w:right w:val="none" w:sz="0" w:space="0" w:color="auto"/>
      </w:divBdr>
    </w:div>
    <w:div w:id="1047486756">
      <w:bodyDiv w:val="1"/>
      <w:marLeft w:val="0"/>
      <w:marRight w:val="0"/>
      <w:marTop w:val="0"/>
      <w:marBottom w:val="0"/>
      <w:divBdr>
        <w:top w:val="none" w:sz="0" w:space="0" w:color="auto"/>
        <w:left w:val="none" w:sz="0" w:space="0" w:color="auto"/>
        <w:bottom w:val="none" w:sz="0" w:space="0" w:color="auto"/>
        <w:right w:val="none" w:sz="0" w:space="0" w:color="auto"/>
      </w:divBdr>
    </w:div>
    <w:div w:id="1049577090">
      <w:bodyDiv w:val="1"/>
      <w:marLeft w:val="0"/>
      <w:marRight w:val="0"/>
      <w:marTop w:val="0"/>
      <w:marBottom w:val="0"/>
      <w:divBdr>
        <w:top w:val="none" w:sz="0" w:space="0" w:color="auto"/>
        <w:left w:val="none" w:sz="0" w:space="0" w:color="auto"/>
        <w:bottom w:val="none" w:sz="0" w:space="0" w:color="auto"/>
        <w:right w:val="none" w:sz="0" w:space="0" w:color="auto"/>
      </w:divBdr>
    </w:div>
    <w:div w:id="1053696035">
      <w:bodyDiv w:val="1"/>
      <w:marLeft w:val="0"/>
      <w:marRight w:val="0"/>
      <w:marTop w:val="0"/>
      <w:marBottom w:val="0"/>
      <w:divBdr>
        <w:top w:val="none" w:sz="0" w:space="0" w:color="auto"/>
        <w:left w:val="none" w:sz="0" w:space="0" w:color="auto"/>
        <w:bottom w:val="none" w:sz="0" w:space="0" w:color="auto"/>
        <w:right w:val="none" w:sz="0" w:space="0" w:color="auto"/>
      </w:divBdr>
    </w:div>
    <w:div w:id="1054429025">
      <w:bodyDiv w:val="1"/>
      <w:marLeft w:val="0"/>
      <w:marRight w:val="0"/>
      <w:marTop w:val="0"/>
      <w:marBottom w:val="0"/>
      <w:divBdr>
        <w:top w:val="none" w:sz="0" w:space="0" w:color="auto"/>
        <w:left w:val="none" w:sz="0" w:space="0" w:color="auto"/>
        <w:bottom w:val="none" w:sz="0" w:space="0" w:color="auto"/>
        <w:right w:val="none" w:sz="0" w:space="0" w:color="auto"/>
      </w:divBdr>
    </w:div>
    <w:div w:id="1058894139">
      <w:bodyDiv w:val="1"/>
      <w:marLeft w:val="0"/>
      <w:marRight w:val="0"/>
      <w:marTop w:val="0"/>
      <w:marBottom w:val="0"/>
      <w:divBdr>
        <w:top w:val="none" w:sz="0" w:space="0" w:color="auto"/>
        <w:left w:val="none" w:sz="0" w:space="0" w:color="auto"/>
        <w:bottom w:val="none" w:sz="0" w:space="0" w:color="auto"/>
        <w:right w:val="none" w:sz="0" w:space="0" w:color="auto"/>
      </w:divBdr>
    </w:div>
    <w:div w:id="1069112016">
      <w:bodyDiv w:val="1"/>
      <w:marLeft w:val="0"/>
      <w:marRight w:val="0"/>
      <w:marTop w:val="0"/>
      <w:marBottom w:val="0"/>
      <w:divBdr>
        <w:top w:val="none" w:sz="0" w:space="0" w:color="auto"/>
        <w:left w:val="none" w:sz="0" w:space="0" w:color="auto"/>
        <w:bottom w:val="none" w:sz="0" w:space="0" w:color="auto"/>
        <w:right w:val="none" w:sz="0" w:space="0" w:color="auto"/>
      </w:divBdr>
    </w:div>
    <w:div w:id="1093629749">
      <w:bodyDiv w:val="1"/>
      <w:marLeft w:val="0"/>
      <w:marRight w:val="0"/>
      <w:marTop w:val="0"/>
      <w:marBottom w:val="0"/>
      <w:divBdr>
        <w:top w:val="none" w:sz="0" w:space="0" w:color="auto"/>
        <w:left w:val="none" w:sz="0" w:space="0" w:color="auto"/>
        <w:bottom w:val="none" w:sz="0" w:space="0" w:color="auto"/>
        <w:right w:val="none" w:sz="0" w:space="0" w:color="auto"/>
      </w:divBdr>
    </w:div>
    <w:div w:id="1104113624">
      <w:bodyDiv w:val="1"/>
      <w:marLeft w:val="0"/>
      <w:marRight w:val="0"/>
      <w:marTop w:val="0"/>
      <w:marBottom w:val="0"/>
      <w:divBdr>
        <w:top w:val="none" w:sz="0" w:space="0" w:color="auto"/>
        <w:left w:val="none" w:sz="0" w:space="0" w:color="auto"/>
        <w:bottom w:val="none" w:sz="0" w:space="0" w:color="auto"/>
        <w:right w:val="none" w:sz="0" w:space="0" w:color="auto"/>
      </w:divBdr>
    </w:div>
    <w:div w:id="1110704258">
      <w:bodyDiv w:val="1"/>
      <w:marLeft w:val="0"/>
      <w:marRight w:val="0"/>
      <w:marTop w:val="0"/>
      <w:marBottom w:val="0"/>
      <w:divBdr>
        <w:top w:val="none" w:sz="0" w:space="0" w:color="auto"/>
        <w:left w:val="none" w:sz="0" w:space="0" w:color="auto"/>
        <w:bottom w:val="none" w:sz="0" w:space="0" w:color="auto"/>
        <w:right w:val="none" w:sz="0" w:space="0" w:color="auto"/>
      </w:divBdr>
    </w:div>
    <w:div w:id="1113013964">
      <w:bodyDiv w:val="1"/>
      <w:marLeft w:val="0"/>
      <w:marRight w:val="0"/>
      <w:marTop w:val="0"/>
      <w:marBottom w:val="0"/>
      <w:divBdr>
        <w:top w:val="none" w:sz="0" w:space="0" w:color="auto"/>
        <w:left w:val="none" w:sz="0" w:space="0" w:color="auto"/>
        <w:bottom w:val="none" w:sz="0" w:space="0" w:color="auto"/>
        <w:right w:val="none" w:sz="0" w:space="0" w:color="auto"/>
      </w:divBdr>
    </w:div>
    <w:div w:id="1129784700">
      <w:bodyDiv w:val="1"/>
      <w:marLeft w:val="0"/>
      <w:marRight w:val="0"/>
      <w:marTop w:val="0"/>
      <w:marBottom w:val="0"/>
      <w:divBdr>
        <w:top w:val="none" w:sz="0" w:space="0" w:color="auto"/>
        <w:left w:val="none" w:sz="0" w:space="0" w:color="auto"/>
        <w:bottom w:val="none" w:sz="0" w:space="0" w:color="auto"/>
        <w:right w:val="none" w:sz="0" w:space="0" w:color="auto"/>
      </w:divBdr>
    </w:div>
    <w:div w:id="1138449325">
      <w:bodyDiv w:val="1"/>
      <w:marLeft w:val="0"/>
      <w:marRight w:val="0"/>
      <w:marTop w:val="0"/>
      <w:marBottom w:val="0"/>
      <w:divBdr>
        <w:top w:val="none" w:sz="0" w:space="0" w:color="auto"/>
        <w:left w:val="none" w:sz="0" w:space="0" w:color="auto"/>
        <w:bottom w:val="none" w:sz="0" w:space="0" w:color="auto"/>
        <w:right w:val="none" w:sz="0" w:space="0" w:color="auto"/>
      </w:divBdr>
    </w:div>
    <w:div w:id="1153717458">
      <w:bodyDiv w:val="1"/>
      <w:marLeft w:val="0"/>
      <w:marRight w:val="0"/>
      <w:marTop w:val="0"/>
      <w:marBottom w:val="0"/>
      <w:divBdr>
        <w:top w:val="none" w:sz="0" w:space="0" w:color="auto"/>
        <w:left w:val="none" w:sz="0" w:space="0" w:color="auto"/>
        <w:bottom w:val="none" w:sz="0" w:space="0" w:color="auto"/>
        <w:right w:val="none" w:sz="0" w:space="0" w:color="auto"/>
      </w:divBdr>
    </w:div>
    <w:div w:id="1158883618">
      <w:bodyDiv w:val="1"/>
      <w:marLeft w:val="0"/>
      <w:marRight w:val="0"/>
      <w:marTop w:val="0"/>
      <w:marBottom w:val="0"/>
      <w:divBdr>
        <w:top w:val="none" w:sz="0" w:space="0" w:color="auto"/>
        <w:left w:val="none" w:sz="0" w:space="0" w:color="auto"/>
        <w:bottom w:val="none" w:sz="0" w:space="0" w:color="auto"/>
        <w:right w:val="none" w:sz="0" w:space="0" w:color="auto"/>
      </w:divBdr>
    </w:div>
    <w:div w:id="1175459569">
      <w:bodyDiv w:val="1"/>
      <w:marLeft w:val="0"/>
      <w:marRight w:val="0"/>
      <w:marTop w:val="0"/>
      <w:marBottom w:val="0"/>
      <w:divBdr>
        <w:top w:val="none" w:sz="0" w:space="0" w:color="auto"/>
        <w:left w:val="none" w:sz="0" w:space="0" w:color="auto"/>
        <w:bottom w:val="none" w:sz="0" w:space="0" w:color="auto"/>
        <w:right w:val="none" w:sz="0" w:space="0" w:color="auto"/>
      </w:divBdr>
    </w:div>
    <w:div w:id="1184972566">
      <w:bodyDiv w:val="1"/>
      <w:marLeft w:val="0"/>
      <w:marRight w:val="0"/>
      <w:marTop w:val="0"/>
      <w:marBottom w:val="0"/>
      <w:divBdr>
        <w:top w:val="none" w:sz="0" w:space="0" w:color="auto"/>
        <w:left w:val="none" w:sz="0" w:space="0" w:color="auto"/>
        <w:bottom w:val="none" w:sz="0" w:space="0" w:color="auto"/>
        <w:right w:val="none" w:sz="0" w:space="0" w:color="auto"/>
      </w:divBdr>
    </w:div>
    <w:div w:id="1186406470">
      <w:bodyDiv w:val="1"/>
      <w:marLeft w:val="0"/>
      <w:marRight w:val="0"/>
      <w:marTop w:val="0"/>
      <w:marBottom w:val="0"/>
      <w:divBdr>
        <w:top w:val="none" w:sz="0" w:space="0" w:color="auto"/>
        <w:left w:val="none" w:sz="0" w:space="0" w:color="auto"/>
        <w:bottom w:val="none" w:sz="0" w:space="0" w:color="auto"/>
        <w:right w:val="none" w:sz="0" w:space="0" w:color="auto"/>
      </w:divBdr>
    </w:div>
    <w:div w:id="1189561630">
      <w:bodyDiv w:val="1"/>
      <w:marLeft w:val="0"/>
      <w:marRight w:val="0"/>
      <w:marTop w:val="0"/>
      <w:marBottom w:val="0"/>
      <w:divBdr>
        <w:top w:val="none" w:sz="0" w:space="0" w:color="auto"/>
        <w:left w:val="none" w:sz="0" w:space="0" w:color="auto"/>
        <w:bottom w:val="none" w:sz="0" w:space="0" w:color="auto"/>
        <w:right w:val="none" w:sz="0" w:space="0" w:color="auto"/>
      </w:divBdr>
    </w:div>
    <w:div w:id="1192107070">
      <w:bodyDiv w:val="1"/>
      <w:marLeft w:val="0"/>
      <w:marRight w:val="0"/>
      <w:marTop w:val="0"/>
      <w:marBottom w:val="0"/>
      <w:divBdr>
        <w:top w:val="none" w:sz="0" w:space="0" w:color="auto"/>
        <w:left w:val="none" w:sz="0" w:space="0" w:color="auto"/>
        <w:bottom w:val="none" w:sz="0" w:space="0" w:color="auto"/>
        <w:right w:val="none" w:sz="0" w:space="0" w:color="auto"/>
      </w:divBdr>
    </w:div>
    <w:div w:id="1194150932">
      <w:bodyDiv w:val="1"/>
      <w:marLeft w:val="0"/>
      <w:marRight w:val="0"/>
      <w:marTop w:val="0"/>
      <w:marBottom w:val="0"/>
      <w:divBdr>
        <w:top w:val="none" w:sz="0" w:space="0" w:color="auto"/>
        <w:left w:val="none" w:sz="0" w:space="0" w:color="auto"/>
        <w:bottom w:val="none" w:sz="0" w:space="0" w:color="auto"/>
        <w:right w:val="none" w:sz="0" w:space="0" w:color="auto"/>
      </w:divBdr>
    </w:div>
    <w:div w:id="1196578673">
      <w:bodyDiv w:val="1"/>
      <w:marLeft w:val="0"/>
      <w:marRight w:val="0"/>
      <w:marTop w:val="0"/>
      <w:marBottom w:val="0"/>
      <w:divBdr>
        <w:top w:val="none" w:sz="0" w:space="0" w:color="auto"/>
        <w:left w:val="none" w:sz="0" w:space="0" w:color="auto"/>
        <w:bottom w:val="none" w:sz="0" w:space="0" w:color="auto"/>
        <w:right w:val="none" w:sz="0" w:space="0" w:color="auto"/>
      </w:divBdr>
    </w:div>
    <w:div w:id="1212305599">
      <w:bodyDiv w:val="1"/>
      <w:marLeft w:val="0"/>
      <w:marRight w:val="0"/>
      <w:marTop w:val="0"/>
      <w:marBottom w:val="0"/>
      <w:divBdr>
        <w:top w:val="none" w:sz="0" w:space="0" w:color="auto"/>
        <w:left w:val="none" w:sz="0" w:space="0" w:color="auto"/>
        <w:bottom w:val="none" w:sz="0" w:space="0" w:color="auto"/>
        <w:right w:val="none" w:sz="0" w:space="0" w:color="auto"/>
      </w:divBdr>
    </w:div>
    <w:div w:id="1214925816">
      <w:bodyDiv w:val="1"/>
      <w:marLeft w:val="0"/>
      <w:marRight w:val="0"/>
      <w:marTop w:val="0"/>
      <w:marBottom w:val="0"/>
      <w:divBdr>
        <w:top w:val="none" w:sz="0" w:space="0" w:color="auto"/>
        <w:left w:val="none" w:sz="0" w:space="0" w:color="auto"/>
        <w:bottom w:val="none" w:sz="0" w:space="0" w:color="auto"/>
        <w:right w:val="none" w:sz="0" w:space="0" w:color="auto"/>
      </w:divBdr>
    </w:div>
    <w:div w:id="1250387258">
      <w:bodyDiv w:val="1"/>
      <w:marLeft w:val="0"/>
      <w:marRight w:val="0"/>
      <w:marTop w:val="0"/>
      <w:marBottom w:val="0"/>
      <w:divBdr>
        <w:top w:val="none" w:sz="0" w:space="0" w:color="auto"/>
        <w:left w:val="none" w:sz="0" w:space="0" w:color="auto"/>
        <w:bottom w:val="none" w:sz="0" w:space="0" w:color="auto"/>
        <w:right w:val="none" w:sz="0" w:space="0" w:color="auto"/>
      </w:divBdr>
    </w:div>
    <w:div w:id="1256985202">
      <w:bodyDiv w:val="1"/>
      <w:marLeft w:val="0"/>
      <w:marRight w:val="0"/>
      <w:marTop w:val="0"/>
      <w:marBottom w:val="0"/>
      <w:divBdr>
        <w:top w:val="none" w:sz="0" w:space="0" w:color="auto"/>
        <w:left w:val="none" w:sz="0" w:space="0" w:color="auto"/>
        <w:bottom w:val="none" w:sz="0" w:space="0" w:color="auto"/>
        <w:right w:val="none" w:sz="0" w:space="0" w:color="auto"/>
      </w:divBdr>
    </w:div>
    <w:div w:id="1280065928">
      <w:bodyDiv w:val="1"/>
      <w:marLeft w:val="0"/>
      <w:marRight w:val="0"/>
      <w:marTop w:val="0"/>
      <w:marBottom w:val="0"/>
      <w:divBdr>
        <w:top w:val="none" w:sz="0" w:space="0" w:color="auto"/>
        <w:left w:val="none" w:sz="0" w:space="0" w:color="auto"/>
        <w:bottom w:val="none" w:sz="0" w:space="0" w:color="auto"/>
        <w:right w:val="none" w:sz="0" w:space="0" w:color="auto"/>
      </w:divBdr>
    </w:div>
    <w:div w:id="1296333362">
      <w:bodyDiv w:val="1"/>
      <w:marLeft w:val="0"/>
      <w:marRight w:val="0"/>
      <w:marTop w:val="0"/>
      <w:marBottom w:val="0"/>
      <w:divBdr>
        <w:top w:val="none" w:sz="0" w:space="0" w:color="auto"/>
        <w:left w:val="none" w:sz="0" w:space="0" w:color="auto"/>
        <w:bottom w:val="none" w:sz="0" w:space="0" w:color="auto"/>
        <w:right w:val="none" w:sz="0" w:space="0" w:color="auto"/>
      </w:divBdr>
    </w:div>
    <w:div w:id="1300955361">
      <w:bodyDiv w:val="1"/>
      <w:marLeft w:val="0"/>
      <w:marRight w:val="0"/>
      <w:marTop w:val="0"/>
      <w:marBottom w:val="0"/>
      <w:divBdr>
        <w:top w:val="none" w:sz="0" w:space="0" w:color="auto"/>
        <w:left w:val="none" w:sz="0" w:space="0" w:color="auto"/>
        <w:bottom w:val="none" w:sz="0" w:space="0" w:color="auto"/>
        <w:right w:val="none" w:sz="0" w:space="0" w:color="auto"/>
      </w:divBdr>
    </w:div>
    <w:div w:id="1309675907">
      <w:bodyDiv w:val="1"/>
      <w:marLeft w:val="0"/>
      <w:marRight w:val="0"/>
      <w:marTop w:val="0"/>
      <w:marBottom w:val="0"/>
      <w:divBdr>
        <w:top w:val="none" w:sz="0" w:space="0" w:color="auto"/>
        <w:left w:val="none" w:sz="0" w:space="0" w:color="auto"/>
        <w:bottom w:val="none" w:sz="0" w:space="0" w:color="auto"/>
        <w:right w:val="none" w:sz="0" w:space="0" w:color="auto"/>
      </w:divBdr>
    </w:div>
    <w:div w:id="1315336747">
      <w:bodyDiv w:val="1"/>
      <w:marLeft w:val="0"/>
      <w:marRight w:val="0"/>
      <w:marTop w:val="0"/>
      <w:marBottom w:val="0"/>
      <w:divBdr>
        <w:top w:val="none" w:sz="0" w:space="0" w:color="auto"/>
        <w:left w:val="none" w:sz="0" w:space="0" w:color="auto"/>
        <w:bottom w:val="none" w:sz="0" w:space="0" w:color="auto"/>
        <w:right w:val="none" w:sz="0" w:space="0" w:color="auto"/>
      </w:divBdr>
    </w:div>
    <w:div w:id="1315833848">
      <w:bodyDiv w:val="1"/>
      <w:marLeft w:val="0"/>
      <w:marRight w:val="0"/>
      <w:marTop w:val="0"/>
      <w:marBottom w:val="0"/>
      <w:divBdr>
        <w:top w:val="none" w:sz="0" w:space="0" w:color="auto"/>
        <w:left w:val="none" w:sz="0" w:space="0" w:color="auto"/>
        <w:bottom w:val="none" w:sz="0" w:space="0" w:color="auto"/>
        <w:right w:val="none" w:sz="0" w:space="0" w:color="auto"/>
      </w:divBdr>
    </w:div>
    <w:div w:id="1327321460">
      <w:bodyDiv w:val="1"/>
      <w:marLeft w:val="0"/>
      <w:marRight w:val="0"/>
      <w:marTop w:val="0"/>
      <w:marBottom w:val="0"/>
      <w:divBdr>
        <w:top w:val="none" w:sz="0" w:space="0" w:color="auto"/>
        <w:left w:val="none" w:sz="0" w:space="0" w:color="auto"/>
        <w:bottom w:val="none" w:sz="0" w:space="0" w:color="auto"/>
        <w:right w:val="none" w:sz="0" w:space="0" w:color="auto"/>
      </w:divBdr>
    </w:div>
    <w:div w:id="1332176840">
      <w:bodyDiv w:val="1"/>
      <w:marLeft w:val="0"/>
      <w:marRight w:val="0"/>
      <w:marTop w:val="0"/>
      <w:marBottom w:val="0"/>
      <w:divBdr>
        <w:top w:val="none" w:sz="0" w:space="0" w:color="auto"/>
        <w:left w:val="none" w:sz="0" w:space="0" w:color="auto"/>
        <w:bottom w:val="none" w:sz="0" w:space="0" w:color="auto"/>
        <w:right w:val="none" w:sz="0" w:space="0" w:color="auto"/>
      </w:divBdr>
    </w:div>
    <w:div w:id="1350762591">
      <w:bodyDiv w:val="1"/>
      <w:marLeft w:val="0"/>
      <w:marRight w:val="0"/>
      <w:marTop w:val="0"/>
      <w:marBottom w:val="0"/>
      <w:divBdr>
        <w:top w:val="none" w:sz="0" w:space="0" w:color="auto"/>
        <w:left w:val="none" w:sz="0" w:space="0" w:color="auto"/>
        <w:bottom w:val="none" w:sz="0" w:space="0" w:color="auto"/>
        <w:right w:val="none" w:sz="0" w:space="0" w:color="auto"/>
      </w:divBdr>
    </w:div>
    <w:div w:id="1365062948">
      <w:bodyDiv w:val="1"/>
      <w:marLeft w:val="0"/>
      <w:marRight w:val="0"/>
      <w:marTop w:val="0"/>
      <w:marBottom w:val="0"/>
      <w:divBdr>
        <w:top w:val="none" w:sz="0" w:space="0" w:color="auto"/>
        <w:left w:val="none" w:sz="0" w:space="0" w:color="auto"/>
        <w:bottom w:val="none" w:sz="0" w:space="0" w:color="auto"/>
        <w:right w:val="none" w:sz="0" w:space="0" w:color="auto"/>
      </w:divBdr>
    </w:div>
    <w:div w:id="1370372886">
      <w:bodyDiv w:val="1"/>
      <w:marLeft w:val="0"/>
      <w:marRight w:val="0"/>
      <w:marTop w:val="0"/>
      <w:marBottom w:val="0"/>
      <w:divBdr>
        <w:top w:val="none" w:sz="0" w:space="0" w:color="auto"/>
        <w:left w:val="none" w:sz="0" w:space="0" w:color="auto"/>
        <w:bottom w:val="none" w:sz="0" w:space="0" w:color="auto"/>
        <w:right w:val="none" w:sz="0" w:space="0" w:color="auto"/>
      </w:divBdr>
    </w:div>
    <w:div w:id="1386297334">
      <w:bodyDiv w:val="1"/>
      <w:marLeft w:val="0"/>
      <w:marRight w:val="0"/>
      <w:marTop w:val="0"/>
      <w:marBottom w:val="0"/>
      <w:divBdr>
        <w:top w:val="none" w:sz="0" w:space="0" w:color="auto"/>
        <w:left w:val="none" w:sz="0" w:space="0" w:color="auto"/>
        <w:bottom w:val="none" w:sz="0" w:space="0" w:color="auto"/>
        <w:right w:val="none" w:sz="0" w:space="0" w:color="auto"/>
      </w:divBdr>
    </w:div>
    <w:div w:id="1388384099">
      <w:bodyDiv w:val="1"/>
      <w:marLeft w:val="0"/>
      <w:marRight w:val="0"/>
      <w:marTop w:val="0"/>
      <w:marBottom w:val="0"/>
      <w:divBdr>
        <w:top w:val="none" w:sz="0" w:space="0" w:color="auto"/>
        <w:left w:val="none" w:sz="0" w:space="0" w:color="auto"/>
        <w:bottom w:val="none" w:sz="0" w:space="0" w:color="auto"/>
        <w:right w:val="none" w:sz="0" w:space="0" w:color="auto"/>
      </w:divBdr>
    </w:div>
    <w:div w:id="1406762766">
      <w:bodyDiv w:val="1"/>
      <w:marLeft w:val="0"/>
      <w:marRight w:val="0"/>
      <w:marTop w:val="0"/>
      <w:marBottom w:val="0"/>
      <w:divBdr>
        <w:top w:val="none" w:sz="0" w:space="0" w:color="auto"/>
        <w:left w:val="none" w:sz="0" w:space="0" w:color="auto"/>
        <w:bottom w:val="none" w:sz="0" w:space="0" w:color="auto"/>
        <w:right w:val="none" w:sz="0" w:space="0" w:color="auto"/>
      </w:divBdr>
    </w:div>
    <w:div w:id="1409496465">
      <w:bodyDiv w:val="1"/>
      <w:marLeft w:val="0"/>
      <w:marRight w:val="0"/>
      <w:marTop w:val="0"/>
      <w:marBottom w:val="0"/>
      <w:divBdr>
        <w:top w:val="none" w:sz="0" w:space="0" w:color="auto"/>
        <w:left w:val="none" w:sz="0" w:space="0" w:color="auto"/>
        <w:bottom w:val="none" w:sz="0" w:space="0" w:color="auto"/>
        <w:right w:val="none" w:sz="0" w:space="0" w:color="auto"/>
      </w:divBdr>
    </w:div>
    <w:div w:id="1429109336">
      <w:bodyDiv w:val="1"/>
      <w:marLeft w:val="0"/>
      <w:marRight w:val="0"/>
      <w:marTop w:val="0"/>
      <w:marBottom w:val="0"/>
      <w:divBdr>
        <w:top w:val="none" w:sz="0" w:space="0" w:color="auto"/>
        <w:left w:val="none" w:sz="0" w:space="0" w:color="auto"/>
        <w:bottom w:val="none" w:sz="0" w:space="0" w:color="auto"/>
        <w:right w:val="none" w:sz="0" w:space="0" w:color="auto"/>
      </w:divBdr>
    </w:div>
    <w:div w:id="1441293689">
      <w:bodyDiv w:val="1"/>
      <w:marLeft w:val="0"/>
      <w:marRight w:val="0"/>
      <w:marTop w:val="0"/>
      <w:marBottom w:val="0"/>
      <w:divBdr>
        <w:top w:val="none" w:sz="0" w:space="0" w:color="auto"/>
        <w:left w:val="none" w:sz="0" w:space="0" w:color="auto"/>
        <w:bottom w:val="none" w:sz="0" w:space="0" w:color="auto"/>
        <w:right w:val="none" w:sz="0" w:space="0" w:color="auto"/>
      </w:divBdr>
    </w:div>
    <w:div w:id="1471095061">
      <w:bodyDiv w:val="1"/>
      <w:marLeft w:val="0"/>
      <w:marRight w:val="0"/>
      <w:marTop w:val="0"/>
      <w:marBottom w:val="0"/>
      <w:divBdr>
        <w:top w:val="none" w:sz="0" w:space="0" w:color="auto"/>
        <w:left w:val="none" w:sz="0" w:space="0" w:color="auto"/>
        <w:bottom w:val="none" w:sz="0" w:space="0" w:color="auto"/>
        <w:right w:val="none" w:sz="0" w:space="0" w:color="auto"/>
      </w:divBdr>
    </w:div>
    <w:div w:id="1475829257">
      <w:bodyDiv w:val="1"/>
      <w:marLeft w:val="0"/>
      <w:marRight w:val="0"/>
      <w:marTop w:val="0"/>
      <w:marBottom w:val="0"/>
      <w:divBdr>
        <w:top w:val="none" w:sz="0" w:space="0" w:color="auto"/>
        <w:left w:val="none" w:sz="0" w:space="0" w:color="auto"/>
        <w:bottom w:val="none" w:sz="0" w:space="0" w:color="auto"/>
        <w:right w:val="none" w:sz="0" w:space="0" w:color="auto"/>
      </w:divBdr>
    </w:div>
    <w:div w:id="1497767132">
      <w:bodyDiv w:val="1"/>
      <w:marLeft w:val="0"/>
      <w:marRight w:val="0"/>
      <w:marTop w:val="0"/>
      <w:marBottom w:val="0"/>
      <w:divBdr>
        <w:top w:val="none" w:sz="0" w:space="0" w:color="auto"/>
        <w:left w:val="none" w:sz="0" w:space="0" w:color="auto"/>
        <w:bottom w:val="none" w:sz="0" w:space="0" w:color="auto"/>
        <w:right w:val="none" w:sz="0" w:space="0" w:color="auto"/>
      </w:divBdr>
    </w:div>
    <w:div w:id="1509176170">
      <w:bodyDiv w:val="1"/>
      <w:marLeft w:val="0"/>
      <w:marRight w:val="0"/>
      <w:marTop w:val="0"/>
      <w:marBottom w:val="0"/>
      <w:divBdr>
        <w:top w:val="none" w:sz="0" w:space="0" w:color="auto"/>
        <w:left w:val="none" w:sz="0" w:space="0" w:color="auto"/>
        <w:bottom w:val="none" w:sz="0" w:space="0" w:color="auto"/>
        <w:right w:val="none" w:sz="0" w:space="0" w:color="auto"/>
      </w:divBdr>
    </w:div>
    <w:div w:id="1523785439">
      <w:bodyDiv w:val="1"/>
      <w:marLeft w:val="0"/>
      <w:marRight w:val="0"/>
      <w:marTop w:val="0"/>
      <w:marBottom w:val="0"/>
      <w:divBdr>
        <w:top w:val="none" w:sz="0" w:space="0" w:color="auto"/>
        <w:left w:val="none" w:sz="0" w:space="0" w:color="auto"/>
        <w:bottom w:val="none" w:sz="0" w:space="0" w:color="auto"/>
        <w:right w:val="none" w:sz="0" w:space="0" w:color="auto"/>
      </w:divBdr>
    </w:div>
    <w:div w:id="1551648192">
      <w:bodyDiv w:val="1"/>
      <w:marLeft w:val="0"/>
      <w:marRight w:val="0"/>
      <w:marTop w:val="0"/>
      <w:marBottom w:val="0"/>
      <w:divBdr>
        <w:top w:val="none" w:sz="0" w:space="0" w:color="auto"/>
        <w:left w:val="none" w:sz="0" w:space="0" w:color="auto"/>
        <w:bottom w:val="none" w:sz="0" w:space="0" w:color="auto"/>
        <w:right w:val="none" w:sz="0" w:space="0" w:color="auto"/>
      </w:divBdr>
    </w:div>
    <w:div w:id="1555390796">
      <w:bodyDiv w:val="1"/>
      <w:marLeft w:val="0"/>
      <w:marRight w:val="0"/>
      <w:marTop w:val="0"/>
      <w:marBottom w:val="0"/>
      <w:divBdr>
        <w:top w:val="none" w:sz="0" w:space="0" w:color="auto"/>
        <w:left w:val="none" w:sz="0" w:space="0" w:color="auto"/>
        <w:bottom w:val="none" w:sz="0" w:space="0" w:color="auto"/>
        <w:right w:val="none" w:sz="0" w:space="0" w:color="auto"/>
      </w:divBdr>
    </w:div>
    <w:div w:id="1564832100">
      <w:bodyDiv w:val="1"/>
      <w:marLeft w:val="0"/>
      <w:marRight w:val="0"/>
      <w:marTop w:val="0"/>
      <w:marBottom w:val="0"/>
      <w:divBdr>
        <w:top w:val="none" w:sz="0" w:space="0" w:color="auto"/>
        <w:left w:val="none" w:sz="0" w:space="0" w:color="auto"/>
        <w:bottom w:val="none" w:sz="0" w:space="0" w:color="auto"/>
        <w:right w:val="none" w:sz="0" w:space="0" w:color="auto"/>
      </w:divBdr>
    </w:div>
    <w:div w:id="1595750328">
      <w:bodyDiv w:val="1"/>
      <w:marLeft w:val="0"/>
      <w:marRight w:val="0"/>
      <w:marTop w:val="0"/>
      <w:marBottom w:val="0"/>
      <w:divBdr>
        <w:top w:val="none" w:sz="0" w:space="0" w:color="auto"/>
        <w:left w:val="none" w:sz="0" w:space="0" w:color="auto"/>
        <w:bottom w:val="none" w:sz="0" w:space="0" w:color="auto"/>
        <w:right w:val="none" w:sz="0" w:space="0" w:color="auto"/>
      </w:divBdr>
    </w:div>
    <w:div w:id="1596397167">
      <w:bodyDiv w:val="1"/>
      <w:marLeft w:val="0"/>
      <w:marRight w:val="0"/>
      <w:marTop w:val="0"/>
      <w:marBottom w:val="0"/>
      <w:divBdr>
        <w:top w:val="none" w:sz="0" w:space="0" w:color="auto"/>
        <w:left w:val="none" w:sz="0" w:space="0" w:color="auto"/>
        <w:bottom w:val="none" w:sz="0" w:space="0" w:color="auto"/>
        <w:right w:val="none" w:sz="0" w:space="0" w:color="auto"/>
      </w:divBdr>
    </w:div>
    <w:div w:id="1601833796">
      <w:bodyDiv w:val="1"/>
      <w:marLeft w:val="0"/>
      <w:marRight w:val="0"/>
      <w:marTop w:val="0"/>
      <w:marBottom w:val="0"/>
      <w:divBdr>
        <w:top w:val="none" w:sz="0" w:space="0" w:color="auto"/>
        <w:left w:val="none" w:sz="0" w:space="0" w:color="auto"/>
        <w:bottom w:val="none" w:sz="0" w:space="0" w:color="auto"/>
        <w:right w:val="none" w:sz="0" w:space="0" w:color="auto"/>
      </w:divBdr>
    </w:div>
    <w:div w:id="1605263505">
      <w:bodyDiv w:val="1"/>
      <w:marLeft w:val="0"/>
      <w:marRight w:val="0"/>
      <w:marTop w:val="0"/>
      <w:marBottom w:val="0"/>
      <w:divBdr>
        <w:top w:val="none" w:sz="0" w:space="0" w:color="auto"/>
        <w:left w:val="none" w:sz="0" w:space="0" w:color="auto"/>
        <w:bottom w:val="none" w:sz="0" w:space="0" w:color="auto"/>
        <w:right w:val="none" w:sz="0" w:space="0" w:color="auto"/>
      </w:divBdr>
    </w:div>
    <w:div w:id="1605456523">
      <w:bodyDiv w:val="1"/>
      <w:marLeft w:val="0"/>
      <w:marRight w:val="0"/>
      <w:marTop w:val="0"/>
      <w:marBottom w:val="0"/>
      <w:divBdr>
        <w:top w:val="none" w:sz="0" w:space="0" w:color="auto"/>
        <w:left w:val="none" w:sz="0" w:space="0" w:color="auto"/>
        <w:bottom w:val="none" w:sz="0" w:space="0" w:color="auto"/>
        <w:right w:val="none" w:sz="0" w:space="0" w:color="auto"/>
      </w:divBdr>
    </w:div>
    <w:div w:id="1612975394">
      <w:bodyDiv w:val="1"/>
      <w:marLeft w:val="0"/>
      <w:marRight w:val="0"/>
      <w:marTop w:val="0"/>
      <w:marBottom w:val="0"/>
      <w:divBdr>
        <w:top w:val="none" w:sz="0" w:space="0" w:color="auto"/>
        <w:left w:val="none" w:sz="0" w:space="0" w:color="auto"/>
        <w:bottom w:val="none" w:sz="0" w:space="0" w:color="auto"/>
        <w:right w:val="none" w:sz="0" w:space="0" w:color="auto"/>
      </w:divBdr>
    </w:div>
    <w:div w:id="1618834765">
      <w:bodyDiv w:val="1"/>
      <w:marLeft w:val="0"/>
      <w:marRight w:val="0"/>
      <w:marTop w:val="0"/>
      <w:marBottom w:val="0"/>
      <w:divBdr>
        <w:top w:val="none" w:sz="0" w:space="0" w:color="auto"/>
        <w:left w:val="none" w:sz="0" w:space="0" w:color="auto"/>
        <w:bottom w:val="none" w:sz="0" w:space="0" w:color="auto"/>
        <w:right w:val="none" w:sz="0" w:space="0" w:color="auto"/>
      </w:divBdr>
    </w:div>
    <w:div w:id="1634870209">
      <w:bodyDiv w:val="1"/>
      <w:marLeft w:val="0"/>
      <w:marRight w:val="0"/>
      <w:marTop w:val="0"/>
      <w:marBottom w:val="0"/>
      <w:divBdr>
        <w:top w:val="none" w:sz="0" w:space="0" w:color="auto"/>
        <w:left w:val="none" w:sz="0" w:space="0" w:color="auto"/>
        <w:bottom w:val="none" w:sz="0" w:space="0" w:color="auto"/>
        <w:right w:val="none" w:sz="0" w:space="0" w:color="auto"/>
      </w:divBdr>
    </w:div>
    <w:div w:id="1650861619">
      <w:bodyDiv w:val="1"/>
      <w:marLeft w:val="0"/>
      <w:marRight w:val="0"/>
      <w:marTop w:val="0"/>
      <w:marBottom w:val="0"/>
      <w:divBdr>
        <w:top w:val="none" w:sz="0" w:space="0" w:color="auto"/>
        <w:left w:val="none" w:sz="0" w:space="0" w:color="auto"/>
        <w:bottom w:val="none" w:sz="0" w:space="0" w:color="auto"/>
        <w:right w:val="none" w:sz="0" w:space="0" w:color="auto"/>
      </w:divBdr>
    </w:div>
    <w:div w:id="1655180542">
      <w:bodyDiv w:val="1"/>
      <w:marLeft w:val="0"/>
      <w:marRight w:val="0"/>
      <w:marTop w:val="0"/>
      <w:marBottom w:val="0"/>
      <w:divBdr>
        <w:top w:val="none" w:sz="0" w:space="0" w:color="auto"/>
        <w:left w:val="none" w:sz="0" w:space="0" w:color="auto"/>
        <w:bottom w:val="none" w:sz="0" w:space="0" w:color="auto"/>
        <w:right w:val="none" w:sz="0" w:space="0" w:color="auto"/>
      </w:divBdr>
    </w:div>
    <w:div w:id="1667124612">
      <w:bodyDiv w:val="1"/>
      <w:marLeft w:val="0"/>
      <w:marRight w:val="0"/>
      <w:marTop w:val="0"/>
      <w:marBottom w:val="0"/>
      <w:divBdr>
        <w:top w:val="none" w:sz="0" w:space="0" w:color="auto"/>
        <w:left w:val="none" w:sz="0" w:space="0" w:color="auto"/>
        <w:bottom w:val="none" w:sz="0" w:space="0" w:color="auto"/>
        <w:right w:val="none" w:sz="0" w:space="0" w:color="auto"/>
      </w:divBdr>
    </w:div>
    <w:div w:id="1681079781">
      <w:bodyDiv w:val="1"/>
      <w:marLeft w:val="0"/>
      <w:marRight w:val="0"/>
      <w:marTop w:val="0"/>
      <w:marBottom w:val="0"/>
      <w:divBdr>
        <w:top w:val="none" w:sz="0" w:space="0" w:color="auto"/>
        <w:left w:val="none" w:sz="0" w:space="0" w:color="auto"/>
        <w:bottom w:val="none" w:sz="0" w:space="0" w:color="auto"/>
        <w:right w:val="none" w:sz="0" w:space="0" w:color="auto"/>
      </w:divBdr>
    </w:div>
    <w:div w:id="1686441402">
      <w:bodyDiv w:val="1"/>
      <w:marLeft w:val="0"/>
      <w:marRight w:val="0"/>
      <w:marTop w:val="0"/>
      <w:marBottom w:val="0"/>
      <w:divBdr>
        <w:top w:val="none" w:sz="0" w:space="0" w:color="auto"/>
        <w:left w:val="none" w:sz="0" w:space="0" w:color="auto"/>
        <w:bottom w:val="none" w:sz="0" w:space="0" w:color="auto"/>
        <w:right w:val="none" w:sz="0" w:space="0" w:color="auto"/>
      </w:divBdr>
    </w:div>
    <w:div w:id="1697730933">
      <w:bodyDiv w:val="1"/>
      <w:marLeft w:val="0"/>
      <w:marRight w:val="0"/>
      <w:marTop w:val="0"/>
      <w:marBottom w:val="0"/>
      <w:divBdr>
        <w:top w:val="none" w:sz="0" w:space="0" w:color="auto"/>
        <w:left w:val="none" w:sz="0" w:space="0" w:color="auto"/>
        <w:bottom w:val="none" w:sz="0" w:space="0" w:color="auto"/>
        <w:right w:val="none" w:sz="0" w:space="0" w:color="auto"/>
      </w:divBdr>
    </w:div>
    <w:div w:id="1700470669">
      <w:bodyDiv w:val="1"/>
      <w:marLeft w:val="0"/>
      <w:marRight w:val="0"/>
      <w:marTop w:val="0"/>
      <w:marBottom w:val="0"/>
      <w:divBdr>
        <w:top w:val="none" w:sz="0" w:space="0" w:color="auto"/>
        <w:left w:val="none" w:sz="0" w:space="0" w:color="auto"/>
        <w:bottom w:val="none" w:sz="0" w:space="0" w:color="auto"/>
        <w:right w:val="none" w:sz="0" w:space="0" w:color="auto"/>
      </w:divBdr>
    </w:div>
    <w:div w:id="1720011911">
      <w:bodyDiv w:val="1"/>
      <w:marLeft w:val="0"/>
      <w:marRight w:val="0"/>
      <w:marTop w:val="0"/>
      <w:marBottom w:val="0"/>
      <w:divBdr>
        <w:top w:val="none" w:sz="0" w:space="0" w:color="auto"/>
        <w:left w:val="none" w:sz="0" w:space="0" w:color="auto"/>
        <w:bottom w:val="none" w:sz="0" w:space="0" w:color="auto"/>
        <w:right w:val="none" w:sz="0" w:space="0" w:color="auto"/>
      </w:divBdr>
    </w:div>
    <w:div w:id="1720782456">
      <w:bodyDiv w:val="1"/>
      <w:marLeft w:val="0"/>
      <w:marRight w:val="0"/>
      <w:marTop w:val="0"/>
      <w:marBottom w:val="0"/>
      <w:divBdr>
        <w:top w:val="none" w:sz="0" w:space="0" w:color="auto"/>
        <w:left w:val="none" w:sz="0" w:space="0" w:color="auto"/>
        <w:bottom w:val="none" w:sz="0" w:space="0" w:color="auto"/>
        <w:right w:val="none" w:sz="0" w:space="0" w:color="auto"/>
      </w:divBdr>
    </w:div>
    <w:div w:id="1724060750">
      <w:bodyDiv w:val="1"/>
      <w:marLeft w:val="0"/>
      <w:marRight w:val="0"/>
      <w:marTop w:val="0"/>
      <w:marBottom w:val="0"/>
      <w:divBdr>
        <w:top w:val="none" w:sz="0" w:space="0" w:color="auto"/>
        <w:left w:val="none" w:sz="0" w:space="0" w:color="auto"/>
        <w:bottom w:val="none" w:sz="0" w:space="0" w:color="auto"/>
        <w:right w:val="none" w:sz="0" w:space="0" w:color="auto"/>
      </w:divBdr>
    </w:div>
    <w:div w:id="1725837055">
      <w:bodyDiv w:val="1"/>
      <w:marLeft w:val="0"/>
      <w:marRight w:val="0"/>
      <w:marTop w:val="0"/>
      <w:marBottom w:val="0"/>
      <w:divBdr>
        <w:top w:val="none" w:sz="0" w:space="0" w:color="auto"/>
        <w:left w:val="none" w:sz="0" w:space="0" w:color="auto"/>
        <w:bottom w:val="none" w:sz="0" w:space="0" w:color="auto"/>
        <w:right w:val="none" w:sz="0" w:space="0" w:color="auto"/>
      </w:divBdr>
    </w:div>
    <w:div w:id="1735935377">
      <w:bodyDiv w:val="1"/>
      <w:marLeft w:val="0"/>
      <w:marRight w:val="0"/>
      <w:marTop w:val="0"/>
      <w:marBottom w:val="0"/>
      <w:divBdr>
        <w:top w:val="none" w:sz="0" w:space="0" w:color="auto"/>
        <w:left w:val="none" w:sz="0" w:space="0" w:color="auto"/>
        <w:bottom w:val="none" w:sz="0" w:space="0" w:color="auto"/>
        <w:right w:val="none" w:sz="0" w:space="0" w:color="auto"/>
      </w:divBdr>
    </w:div>
    <w:div w:id="1747417998">
      <w:bodyDiv w:val="1"/>
      <w:marLeft w:val="0"/>
      <w:marRight w:val="0"/>
      <w:marTop w:val="0"/>
      <w:marBottom w:val="0"/>
      <w:divBdr>
        <w:top w:val="none" w:sz="0" w:space="0" w:color="auto"/>
        <w:left w:val="none" w:sz="0" w:space="0" w:color="auto"/>
        <w:bottom w:val="none" w:sz="0" w:space="0" w:color="auto"/>
        <w:right w:val="none" w:sz="0" w:space="0" w:color="auto"/>
      </w:divBdr>
    </w:div>
    <w:div w:id="1747529695">
      <w:bodyDiv w:val="1"/>
      <w:marLeft w:val="0"/>
      <w:marRight w:val="0"/>
      <w:marTop w:val="0"/>
      <w:marBottom w:val="0"/>
      <w:divBdr>
        <w:top w:val="none" w:sz="0" w:space="0" w:color="auto"/>
        <w:left w:val="none" w:sz="0" w:space="0" w:color="auto"/>
        <w:bottom w:val="none" w:sz="0" w:space="0" w:color="auto"/>
        <w:right w:val="none" w:sz="0" w:space="0" w:color="auto"/>
      </w:divBdr>
    </w:div>
    <w:div w:id="1750926861">
      <w:bodyDiv w:val="1"/>
      <w:marLeft w:val="0"/>
      <w:marRight w:val="0"/>
      <w:marTop w:val="0"/>
      <w:marBottom w:val="0"/>
      <w:divBdr>
        <w:top w:val="none" w:sz="0" w:space="0" w:color="auto"/>
        <w:left w:val="none" w:sz="0" w:space="0" w:color="auto"/>
        <w:bottom w:val="none" w:sz="0" w:space="0" w:color="auto"/>
        <w:right w:val="none" w:sz="0" w:space="0" w:color="auto"/>
      </w:divBdr>
    </w:div>
    <w:div w:id="1795099456">
      <w:bodyDiv w:val="1"/>
      <w:marLeft w:val="0"/>
      <w:marRight w:val="0"/>
      <w:marTop w:val="0"/>
      <w:marBottom w:val="0"/>
      <w:divBdr>
        <w:top w:val="none" w:sz="0" w:space="0" w:color="auto"/>
        <w:left w:val="none" w:sz="0" w:space="0" w:color="auto"/>
        <w:bottom w:val="none" w:sz="0" w:space="0" w:color="auto"/>
        <w:right w:val="none" w:sz="0" w:space="0" w:color="auto"/>
      </w:divBdr>
    </w:div>
    <w:div w:id="1798063039">
      <w:bodyDiv w:val="1"/>
      <w:marLeft w:val="0"/>
      <w:marRight w:val="0"/>
      <w:marTop w:val="0"/>
      <w:marBottom w:val="0"/>
      <w:divBdr>
        <w:top w:val="none" w:sz="0" w:space="0" w:color="auto"/>
        <w:left w:val="none" w:sz="0" w:space="0" w:color="auto"/>
        <w:bottom w:val="none" w:sz="0" w:space="0" w:color="auto"/>
        <w:right w:val="none" w:sz="0" w:space="0" w:color="auto"/>
      </w:divBdr>
    </w:div>
    <w:div w:id="1807430988">
      <w:bodyDiv w:val="1"/>
      <w:marLeft w:val="0"/>
      <w:marRight w:val="0"/>
      <w:marTop w:val="0"/>
      <w:marBottom w:val="0"/>
      <w:divBdr>
        <w:top w:val="none" w:sz="0" w:space="0" w:color="auto"/>
        <w:left w:val="none" w:sz="0" w:space="0" w:color="auto"/>
        <w:bottom w:val="none" w:sz="0" w:space="0" w:color="auto"/>
        <w:right w:val="none" w:sz="0" w:space="0" w:color="auto"/>
      </w:divBdr>
    </w:div>
    <w:div w:id="1812793187">
      <w:bodyDiv w:val="1"/>
      <w:marLeft w:val="0"/>
      <w:marRight w:val="0"/>
      <w:marTop w:val="0"/>
      <w:marBottom w:val="0"/>
      <w:divBdr>
        <w:top w:val="none" w:sz="0" w:space="0" w:color="auto"/>
        <w:left w:val="none" w:sz="0" w:space="0" w:color="auto"/>
        <w:bottom w:val="none" w:sz="0" w:space="0" w:color="auto"/>
        <w:right w:val="none" w:sz="0" w:space="0" w:color="auto"/>
      </w:divBdr>
    </w:div>
    <w:div w:id="1834682467">
      <w:bodyDiv w:val="1"/>
      <w:marLeft w:val="0"/>
      <w:marRight w:val="0"/>
      <w:marTop w:val="0"/>
      <w:marBottom w:val="0"/>
      <w:divBdr>
        <w:top w:val="none" w:sz="0" w:space="0" w:color="auto"/>
        <w:left w:val="none" w:sz="0" w:space="0" w:color="auto"/>
        <w:bottom w:val="none" w:sz="0" w:space="0" w:color="auto"/>
        <w:right w:val="none" w:sz="0" w:space="0" w:color="auto"/>
      </w:divBdr>
    </w:div>
    <w:div w:id="1842772980">
      <w:bodyDiv w:val="1"/>
      <w:marLeft w:val="0"/>
      <w:marRight w:val="0"/>
      <w:marTop w:val="0"/>
      <w:marBottom w:val="0"/>
      <w:divBdr>
        <w:top w:val="none" w:sz="0" w:space="0" w:color="auto"/>
        <w:left w:val="none" w:sz="0" w:space="0" w:color="auto"/>
        <w:bottom w:val="none" w:sz="0" w:space="0" w:color="auto"/>
        <w:right w:val="none" w:sz="0" w:space="0" w:color="auto"/>
      </w:divBdr>
    </w:div>
    <w:div w:id="1842819938">
      <w:bodyDiv w:val="1"/>
      <w:marLeft w:val="0"/>
      <w:marRight w:val="0"/>
      <w:marTop w:val="0"/>
      <w:marBottom w:val="0"/>
      <w:divBdr>
        <w:top w:val="none" w:sz="0" w:space="0" w:color="auto"/>
        <w:left w:val="none" w:sz="0" w:space="0" w:color="auto"/>
        <w:bottom w:val="none" w:sz="0" w:space="0" w:color="auto"/>
        <w:right w:val="none" w:sz="0" w:space="0" w:color="auto"/>
      </w:divBdr>
    </w:div>
    <w:div w:id="1857890731">
      <w:bodyDiv w:val="1"/>
      <w:marLeft w:val="0"/>
      <w:marRight w:val="0"/>
      <w:marTop w:val="0"/>
      <w:marBottom w:val="0"/>
      <w:divBdr>
        <w:top w:val="none" w:sz="0" w:space="0" w:color="auto"/>
        <w:left w:val="none" w:sz="0" w:space="0" w:color="auto"/>
        <w:bottom w:val="none" w:sz="0" w:space="0" w:color="auto"/>
        <w:right w:val="none" w:sz="0" w:space="0" w:color="auto"/>
      </w:divBdr>
    </w:div>
    <w:div w:id="1869483762">
      <w:bodyDiv w:val="1"/>
      <w:marLeft w:val="0"/>
      <w:marRight w:val="0"/>
      <w:marTop w:val="0"/>
      <w:marBottom w:val="0"/>
      <w:divBdr>
        <w:top w:val="none" w:sz="0" w:space="0" w:color="auto"/>
        <w:left w:val="none" w:sz="0" w:space="0" w:color="auto"/>
        <w:bottom w:val="none" w:sz="0" w:space="0" w:color="auto"/>
        <w:right w:val="none" w:sz="0" w:space="0" w:color="auto"/>
      </w:divBdr>
    </w:div>
    <w:div w:id="1872915975">
      <w:bodyDiv w:val="1"/>
      <w:marLeft w:val="0"/>
      <w:marRight w:val="0"/>
      <w:marTop w:val="0"/>
      <w:marBottom w:val="0"/>
      <w:divBdr>
        <w:top w:val="none" w:sz="0" w:space="0" w:color="auto"/>
        <w:left w:val="none" w:sz="0" w:space="0" w:color="auto"/>
        <w:bottom w:val="none" w:sz="0" w:space="0" w:color="auto"/>
        <w:right w:val="none" w:sz="0" w:space="0" w:color="auto"/>
      </w:divBdr>
    </w:div>
    <w:div w:id="1896504413">
      <w:bodyDiv w:val="1"/>
      <w:marLeft w:val="0"/>
      <w:marRight w:val="0"/>
      <w:marTop w:val="0"/>
      <w:marBottom w:val="0"/>
      <w:divBdr>
        <w:top w:val="none" w:sz="0" w:space="0" w:color="auto"/>
        <w:left w:val="none" w:sz="0" w:space="0" w:color="auto"/>
        <w:bottom w:val="none" w:sz="0" w:space="0" w:color="auto"/>
        <w:right w:val="none" w:sz="0" w:space="0" w:color="auto"/>
      </w:divBdr>
    </w:div>
    <w:div w:id="1902447912">
      <w:bodyDiv w:val="1"/>
      <w:marLeft w:val="0"/>
      <w:marRight w:val="0"/>
      <w:marTop w:val="0"/>
      <w:marBottom w:val="0"/>
      <w:divBdr>
        <w:top w:val="none" w:sz="0" w:space="0" w:color="auto"/>
        <w:left w:val="none" w:sz="0" w:space="0" w:color="auto"/>
        <w:bottom w:val="none" w:sz="0" w:space="0" w:color="auto"/>
        <w:right w:val="none" w:sz="0" w:space="0" w:color="auto"/>
      </w:divBdr>
    </w:div>
    <w:div w:id="1912041886">
      <w:bodyDiv w:val="1"/>
      <w:marLeft w:val="0"/>
      <w:marRight w:val="0"/>
      <w:marTop w:val="0"/>
      <w:marBottom w:val="0"/>
      <w:divBdr>
        <w:top w:val="none" w:sz="0" w:space="0" w:color="auto"/>
        <w:left w:val="none" w:sz="0" w:space="0" w:color="auto"/>
        <w:bottom w:val="none" w:sz="0" w:space="0" w:color="auto"/>
        <w:right w:val="none" w:sz="0" w:space="0" w:color="auto"/>
      </w:divBdr>
    </w:div>
    <w:div w:id="1917475121">
      <w:bodyDiv w:val="1"/>
      <w:marLeft w:val="0"/>
      <w:marRight w:val="0"/>
      <w:marTop w:val="0"/>
      <w:marBottom w:val="0"/>
      <w:divBdr>
        <w:top w:val="none" w:sz="0" w:space="0" w:color="auto"/>
        <w:left w:val="none" w:sz="0" w:space="0" w:color="auto"/>
        <w:bottom w:val="none" w:sz="0" w:space="0" w:color="auto"/>
        <w:right w:val="none" w:sz="0" w:space="0" w:color="auto"/>
      </w:divBdr>
    </w:div>
    <w:div w:id="1920480726">
      <w:bodyDiv w:val="1"/>
      <w:marLeft w:val="0"/>
      <w:marRight w:val="0"/>
      <w:marTop w:val="0"/>
      <w:marBottom w:val="0"/>
      <w:divBdr>
        <w:top w:val="none" w:sz="0" w:space="0" w:color="auto"/>
        <w:left w:val="none" w:sz="0" w:space="0" w:color="auto"/>
        <w:bottom w:val="none" w:sz="0" w:space="0" w:color="auto"/>
        <w:right w:val="none" w:sz="0" w:space="0" w:color="auto"/>
      </w:divBdr>
    </w:div>
    <w:div w:id="1949652282">
      <w:bodyDiv w:val="1"/>
      <w:marLeft w:val="0"/>
      <w:marRight w:val="0"/>
      <w:marTop w:val="0"/>
      <w:marBottom w:val="0"/>
      <w:divBdr>
        <w:top w:val="none" w:sz="0" w:space="0" w:color="auto"/>
        <w:left w:val="none" w:sz="0" w:space="0" w:color="auto"/>
        <w:bottom w:val="none" w:sz="0" w:space="0" w:color="auto"/>
        <w:right w:val="none" w:sz="0" w:space="0" w:color="auto"/>
      </w:divBdr>
    </w:div>
    <w:div w:id="1959098979">
      <w:bodyDiv w:val="1"/>
      <w:marLeft w:val="0"/>
      <w:marRight w:val="0"/>
      <w:marTop w:val="0"/>
      <w:marBottom w:val="0"/>
      <w:divBdr>
        <w:top w:val="none" w:sz="0" w:space="0" w:color="auto"/>
        <w:left w:val="none" w:sz="0" w:space="0" w:color="auto"/>
        <w:bottom w:val="none" w:sz="0" w:space="0" w:color="auto"/>
        <w:right w:val="none" w:sz="0" w:space="0" w:color="auto"/>
      </w:divBdr>
    </w:div>
    <w:div w:id="1962876382">
      <w:bodyDiv w:val="1"/>
      <w:marLeft w:val="0"/>
      <w:marRight w:val="0"/>
      <w:marTop w:val="0"/>
      <w:marBottom w:val="0"/>
      <w:divBdr>
        <w:top w:val="none" w:sz="0" w:space="0" w:color="auto"/>
        <w:left w:val="none" w:sz="0" w:space="0" w:color="auto"/>
        <w:bottom w:val="none" w:sz="0" w:space="0" w:color="auto"/>
        <w:right w:val="none" w:sz="0" w:space="0" w:color="auto"/>
      </w:divBdr>
    </w:div>
    <w:div w:id="1971284676">
      <w:bodyDiv w:val="1"/>
      <w:marLeft w:val="0"/>
      <w:marRight w:val="0"/>
      <w:marTop w:val="0"/>
      <w:marBottom w:val="0"/>
      <w:divBdr>
        <w:top w:val="none" w:sz="0" w:space="0" w:color="auto"/>
        <w:left w:val="none" w:sz="0" w:space="0" w:color="auto"/>
        <w:bottom w:val="none" w:sz="0" w:space="0" w:color="auto"/>
        <w:right w:val="none" w:sz="0" w:space="0" w:color="auto"/>
      </w:divBdr>
    </w:div>
    <w:div w:id="1985305390">
      <w:bodyDiv w:val="1"/>
      <w:marLeft w:val="0"/>
      <w:marRight w:val="0"/>
      <w:marTop w:val="0"/>
      <w:marBottom w:val="0"/>
      <w:divBdr>
        <w:top w:val="none" w:sz="0" w:space="0" w:color="auto"/>
        <w:left w:val="none" w:sz="0" w:space="0" w:color="auto"/>
        <w:bottom w:val="none" w:sz="0" w:space="0" w:color="auto"/>
        <w:right w:val="none" w:sz="0" w:space="0" w:color="auto"/>
      </w:divBdr>
    </w:div>
    <w:div w:id="1987129365">
      <w:bodyDiv w:val="1"/>
      <w:marLeft w:val="0"/>
      <w:marRight w:val="0"/>
      <w:marTop w:val="0"/>
      <w:marBottom w:val="0"/>
      <w:divBdr>
        <w:top w:val="none" w:sz="0" w:space="0" w:color="auto"/>
        <w:left w:val="none" w:sz="0" w:space="0" w:color="auto"/>
        <w:bottom w:val="none" w:sz="0" w:space="0" w:color="auto"/>
        <w:right w:val="none" w:sz="0" w:space="0" w:color="auto"/>
      </w:divBdr>
    </w:div>
    <w:div w:id="1998026460">
      <w:bodyDiv w:val="1"/>
      <w:marLeft w:val="0"/>
      <w:marRight w:val="0"/>
      <w:marTop w:val="0"/>
      <w:marBottom w:val="0"/>
      <w:divBdr>
        <w:top w:val="none" w:sz="0" w:space="0" w:color="auto"/>
        <w:left w:val="none" w:sz="0" w:space="0" w:color="auto"/>
        <w:bottom w:val="none" w:sz="0" w:space="0" w:color="auto"/>
        <w:right w:val="none" w:sz="0" w:space="0" w:color="auto"/>
      </w:divBdr>
    </w:div>
    <w:div w:id="2009088174">
      <w:bodyDiv w:val="1"/>
      <w:marLeft w:val="0"/>
      <w:marRight w:val="0"/>
      <w:marTop w:val="0"/>
      <w:marBottom w:val="0"/>
      <w:divBdr>
        <w:top w:val="none" w:sz="0" w:space="0" w:color="auto"/>
        <w:left w:val="none" w:sz="0" w:space="0" w:color="auto"/>
        <w:bottom w:val="none" w:sz="0" w:space="0" w:color="auto"/>
        <w:right w:val="none" w:sz="0" w:space="0" w:color="auto"/>
      </w:divBdr>
    </w:div>
    <w:div w:id="2020614504">
      <w:bodyDiv w:val="1"/>
      <w:marLeft w:val="0"/>
      <w:marRight w:val="0"/>
      <w:marTop w:val="0"/>
      <w:marBottom w:val="0"/>
      <w:divBdr>
        <w:top w:val="none" w:sz="0" w:space="0" w:color="auto"/>
        <w:left w:val="none" w:sz="0" w:space="0" w:color="auto"/>
        <w:bottom w:val="none" w:sz="0" w:space="0" w:color="auto"/>
        <w:right w:val="none" w:sz="0" w:space="0" w:color="auto"/>
      </w:divBdr>
    </w:div>
    <w:div w:id="2026471157">
      <w:bodyDiv w:val="1"/>
      <w:marLeft w:val="0"/>
      <w:marRight w:val="0"/>
      <w:marTop w:val="0"/>
      <w:marBottom w:val="0"/>
      <w:divBdr>
        <w:top w:val="none" w:sz="0" w:space="0" w:color="auto"/>
        <w:left w:val="none" w:sz="0" w:space="0" w:color="auto"/>
        <w:bottom w:val="none" w:sz="0" w:space="0" w:color="auto"/>
        <w:right w:val="none" w:sz="0" w:space="0" w:color="auto"/>
      </w:divBdr>
    </w:div>
    <w:div w:id="2043557973">
      <w:bodyDiv w:val="1"/>
      <w:marLeft w:val="0"/>
      <w:marRight w:val="0"/>
      <w:marTop w:val="0"/>
      <w:marBottom w:val="0"/>
      <w:divBdr>
        <w:top w:val="none" w:sz="0" w:space="0" w:color="auto"/>
        <w:left w:val="none" w:sz="0" w:space="0" w:color="auto"/>
        <w:bottom w:val="none" w:sz="0" w:space="0" w:color="auto"/>
        <w:right w:val="none" w:sz="0" w:space="0" w:color="auto"/>
      </w:divBdr>
    </w:div>
    <w:div w:id="2067683022">
      <w:bodyDiv w:val="1"/>
      <w:marLeft w:val="0"/>
      <w:marRight w:val="0"/>
      <w:marTop w:val="0"/>
      <w:marBottom w:val="0"/>
      <w:divBdr>
        <w:top w:val="none" w:sz="0" w:space="0" w:color="auto"/>
        <w:left w:val="none" w:sz="0" w:space="0" w:color="auto"/>
        <w:bottom w:val="none" w:sz="0" w:space="0" w:color="auto"/>
        <w:right w:val="none" w:sz="0" w:space="0" w:color="auto"/>
      </w:divBdr>
    </w:div>
    <w:div w:id="2068063197">
      <w:bodyDiv w:val="1"/>
      <w:marLeft w:val="0"/>
      <w:marRight w:val="0"/>
      <w:marTop w:val="0"/>
      <w:marBottom w:val="0"/>
      <w:divBdr>
        <w:top w:val="none" w:sz="0" w:space="0" w:color="auto"/>
        <w:left w:val="none" w:sz="0" w:space="0" w:color="auto"/>
        <w:bottom w:val="none" w:sz="0" w:space="0" w:color="auto"/>
        <w:right w:val="none" w:sz="0" w:space="0" w:color="auto"/>
      </w:divBdr>
    </w:div>
    <w:div w:id="2072145852">
      <w:bodyDiv w:val="1"/>
      <w:marLeft w:val="0"/>
      <w:marRight w:val="0"/>
      <w:marTop w:val="0"/>
      <w:marBottom w:val="0"/>
      <w:divBdr>
        <w:top w:val="none" w:sz="0" w:space="0" w:color="auto"/>
        <w:left w:val="none" w:sz="0" w:space="0" w:color="auto"/>
        <w:bottom w:val="none" w:sz="0" w:space="0" w:color="auto"/>
        <w:right w:val="none" w:sz="0" w:space="0" w:color="auto"/>
      </w:divBdr>
    </w:div>
    <w:div w:id="2088915318">
      <w:bodyDiv w:val="1"/>
      <w:marLeft w:val="0"/>
      <w:marRight w:val="0"/>
      <w:marTop w:val="0"/>
      <w:marBottom w:val="0"/>
      <w:divBdr>
        <w:top w:val="none" w:sz="0" w:space="0" w:color="auto"/>
        <w:left w:val="none" w:sz="0" w:space="0" w:color="auto"/>
        <w:bottom w:val="none" w:sz="0" w:space="0" w:color="auto"/>
        <w:right w:val="none" w:sz="0" w:space="0" w:color="auto"/>
      </w:divBdr>
    </w:div>
    <w:div w:id="2093624722">
      <w:bodyDiv w:val="1"/>
      <w:marLeft w:val="0"/>
      <w:marRight w:val="0"/>
      <w:marTop w:val="0"/>
      <w:marBottom w:val="0"/>
      <w:divBdr>
        <w:top w:val="none" w:sz="0" w:space="0" w:color="auto"/>
        <w:left w:val="none" w:sz="0" w:space="0" w:color="auto"/>
        <w:bottom w:val="none" w:sz="0" w:space="0" w:color="auto"/>
        <w:right w:val="none" w:sz="0" w:space="0" w:color="auto"/>
      </w:divBdr>
    </w:div>
    <w:div w:id="2095585096">
      <w:bodyDiv w:val="1"/>
      <w:marLeft w:val="0"/>
      <w:marRight w:val="0"/>
      <w:marTop w:val="0"/>
      <w:marBottom w:val="0"/>
      <w:divBdr>
        <w:top w:val="none" w:sz="0" w:space="0" w:color="auto"/>
        <w:left w:val="none" w:sz="0" w:space="0" w:color="auto"/>
        <w:bottom w:val="none" w:sz="0" w:space="0" w:color="auto"/>
        <w:right w:val="none" w:sz="0" w:space="0" w:color="auto"/>
      </w:divBdr>
    </w:div>
    <w:div w:id="2103335900">
      <w:bodyDiv w:val="1"/>
      <w:marLeft w:val="0"/>
      <w:marRight w:val="0"/>
      <w:marTop w:val="0"/>
      <w:marBottom w:val="0"/>
      <w:divBdr>
        <w:top w:val="none" w:sz="0" w:space="0" w:color="auto"/>
        <w:left w:val="none" w:sz="0" w:space="0" w:color="auto"/>
        <w:bottom w:val="none" w:sz="0" w:space="0" w:color="auto"/>
        <w:right w:val="none" w:sz="0" w:space="0" w:color="auto"/>
      </w:divBdr>
    </w:div>
    <w:div w:id="2111117045">
      <w:bodyDiv w:val="1"/>
      <w:marLeft w:val="0"/>
      <w:marRight w:val="0"/>
      <w:marTop w:val="0"/>
      <w:marBottom w:val="0"/>
      <w:divBdr>
        <w:top w:val="none" w:sz="0" w:space="0" w:color="auto"/>
        <w:left w:val="none" w:sz="0" w:space="0" w:color="auto"/>
        <w:bottom w:val="none" w:sz="0" w:space="0" w:color="auto"/>
        <w:right w:val="none" w:sz="0" w:space="0" w:color="auto"/>
      </w:divBdr>
    </w:div>
    <w:div w:id="2123262490">
      <w:bodyDiv w:val="1"/>
      <w:marLeft w:val="0"/>
      <w:marRight w:val="0"/>
      <w:marTop w:val="0"/>
      <w:marBottom w:val="0"/>
      <w:divBdr>
        <w:top w:val="none" w:sz="0" w:space="0" w:color="auto"/>
        <w:left w:val="none" w:sz="0" w:space="0" w:color="auto"/>
        <w:bottom w:val="none" w:sz="0" w:space="0" w:color="auto"/>
        <w:right w:val="none" w:sz="0" w:space="0" w:color="auto"/>
      </w:divBdr>
    </w:div>
    <w:div w:id="2131313765">
      <w:bodyDiv w:val="1"/>
      <w:marLeft w:val="0"/>
      <w:marRight w:val="0"/>
      <w:marTop w:val="0"/>
      <w:marBottom w:val="0"/>
      <w:divBdr>
        <w:top w:val="none" w:sz="0" w:space="0" w:color="auto"/>
        <w:left w:val="none" w:sz="0" w:space="0" w:color="auto"/>
        <w:bottom w:val="none" w:sz="0" w:space="0" w:color="auto"/>
        <w:right w:val="none" w:sz="0" w:space="0" w:color="auto"/>
      </w:divBdr>
    </w:div>
    <w:div w:id="2134514786">
      <w:bodyDiv w:val="1"/>
      <w:marLeft w:val="0"/>
      <w:marRight w:val="0"/>
      <w:marTop w:val="0"/>
      <w:marBottom w:val="0"/>
      <w:divBdr>
        <w:top w:val="none" w:sz="0" w:space="0" w:color="auto"/>
        <w:left w:val="none" w:sz="0" w:space="0" w:color="auto"/>
        <w:bottom w:val="none" w:sz="0" w:space="0" w:color="auto"/>
        <w:right w:val="none" w:sz="0" w:space="0" w:color="auto"/>
      </w:divBdr>
    </w:div>
    <w:div w:id="2137066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g"/><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png"/><Relationship Id="rId28" Type="http://schemas.openxmlformats.org/officeDocument/2006/relationships/image" Target="media/image21.jp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1</b:Tag>
    <b:SourceType>InternetSite</b:SourceType>
    <b:Guid>{E183C198-6E1D-4BA5-AC13-E7B96245122D}</b:Guid>
    <b:URL>http://ec.europa.eu/eurostat/documents/2995521/8612324/8-25012018-AP-EN.pdf/9d28caef-1961-4dd1-a901-af18f121fb2d</b:URL>
    <b:Title>Eurostat</b:Title>
    <b:RefOrder>1</b:RefOrder>
  </b:Source>
  <b:Source>
    <b:Tag>4</b:Tag>
    <b:SourceType>InternetSite</b:SourceType>
    <b:Guid>{6DB8C5C3-5BA7-43DA-A756-E82B1AAAAFEA}</b:Guid>
    <b:Title>Standford University</b:Title>
    <b:Year>2005</b:Year>
    <b:URL>https://web.stanford.edu/group/efmh/winds/global_winds.html</b:URL>
    <b:RefOrder>5</b:RefOrder>
  </b:Source>
  <b:Source>
    <b:Tag>Nat</b:Tag>
    <b:SourceType>InternetSite</b:SourceType>
    <b:Guid>{D9A043C6-EAA2-4DEB-A91C-4066BF18DD7A}</b:Guid>
    <b:Title>Natural Resources Canada</b:Title>
    <b:ProductionCompany>Government of Canada</b:ProductionCompany>
    <b:URL>https://www.nrcan.gc.ca/maps-tools-publications/tools/data-analysis-software-modelling/retscreen/7465</b:URL>
    <b:RefOrder>16</b:RefOrder>
  </b:Source>
  <b:Source>
    <b:Tag>2</b:Tag>
    <b:SourceType>InternetSite</b:SourceType>
    <b:Guid>{E832FD91-74CB-4A1A-87D7-DDFF3AB49A78}</b:Guid>
    <b:Title>ΑΔΜΗΕ</b:Title>
    <b:Year>2020</b:Year>
    <b:Month>Ιούλιος</b:Month>
    <b:URL>https://www.admie.gr/sites/default/files/attached-files/type-file/2020/08/Energy_Report_202007_v1_0.pdf</b:URL>
    <b:RefOrder>2</b:RefOrder>
  </b:Source>
  <b:Source>
    <b:Tag>5</b:Tag>
    <b:SourceType>InternetSite</b:SourceType>
    <b:Guid>{52D97E3E-091A-4CDE-829F-554B9949E791}</b:Guid>
    <b:Title>IRENA</b:Title>
    <b:ProductionCompany>International Renewable Energy Agency</b:ProductionCompany>
    <b:Year>2019</b:Year>
    <b:URL>https://www.irena.org/publications/2020/Jun/Renewable-Power-Costs-in-2019</b:URL>
    <b:RefOrder>14</b:RefOrder>
  </b:Source>
  <b:Source>
    <b:Tag>6</b:Tag>
    <b:SourceType>InternetSite</b:SourceType>
    <b:Guid>{CADFCE2D-BA08-49ED-86C8-16D59F1C3DD1}</b:Guid>
    <b:Year>Ιουνίου 2010</b:Year>
    <b:Title>ΝΟΜΟΣ ΥΠ’ ΑΡΙΘ. 3851</b:Title>
    <b:JournalName>Εφημερίς της Κυβερνήσεως</b:JournalName>
    <b:Issue>1ο</b:Issue>
    <b:URL>http://www.ypeka.gr/Portals/0/Files/Energeia/Ananeosimes%20Phges%20Energeias/06.pdf</b:URL>
    <b:RefOrder>15</b:RefOrder>
  </b:Source>
  <b:Source>
    <b:Tag>20ΕΛ</b:Tag>
    <b:SourceType>InternetSite</b:SourceType>
    <b:Guid>{2668D898-823A-4150-9497-7970C2284B91}</b:Guid>
    <b:ProductionCompany>ΕΛΕΤΑΕΝ</b:ProductionCompany>
    <b:Year>2020</b:Year>
    <b:Month>Ιούνιος</b:Month>
    <b:URL>https://eletaen.gr/wp-content/uploads/2020/07/2020-7-29-hwea-statistics-s1-2020.pdf</b:URL>
    <b:RefOrder>3</b:RefOrder>
  </b:Source>
  <b:Source>
    <b:Tag>www16</b:Tag>
    <b:SourceType>InternetSite</b:SourceType>
    <b:Guid>{49852129-C59D-4ED1-A102-35FA98D6857C}</b:Guid>
    <b:Title>www.deddie.gr</b:Title>
    <b:ProductionCompany>ΔΕΔΔΗΕ</b:ProductionCompany>
    <b:Year>2016</b:Year>
    <b:URL>https://www.deddie.gr/Documents2/Fotovoltaika/FV%20net%20metering/%CE%A0%CE%99%CE%9D%CE%91%CE%9A%CE%91%CE%A3%201%20-%20%CE%9A%CE%A1%CE%97%CE%A4%CE%97.pdf</b:URL>
    <b:RefOrder>4</b:RefOrder>
  </b:Source>
  <b:Source>
    <b:Tag>WIk</b:Tag>
    <b:SourceType>InternetSite</b:SourceType>
    <b:Guid>{64A765EB-47D3-4437-9FCB-4D64343248AC}</b:Guid>
    <b:Title>WIkipedia</b:Title>
    <b:URL>https://upload.wikimedia.org/wikipedia/commons/7/70/Wind_rose_plot.jpg</b:URL>
    <b:RefOrder>8</b:RefOrder>
  </b:Source>
  <b:Source>
    <b:Tag>RAE</b:Tag>
    <b:SourceType>InternetSite</b:SourceType>
    <b:Guid>{28409342-5633-44BD-995F-A6A88AC7DA38}</b:Guid>
    <b:Title>RAE</b:Title>
    <b:URL>www.rae.gr</b:URL>
    <b:RefOrder>7</b:RefOrder>
  </b:Source>
  <b:Source>
    <b:Tag>CRE</b:Tag>
    <b:SourceType>InternetSite</b:SourceType>
    <b:Guid>{D2F95A70-2601-461D-8ED4-CD352498B9ED}</b:Guid>
    <b:Title>CRES </b:Title>
    <b:URL>http://www.cres.gr/</b:URL>
    <b:RefOrder>6</b:RefOrder>
  </b:Source>
  <b:Source>
    <b:Tag>win</b:Tag>
    <b:SourceType>InternetSite</b:SourceType>
    <b:Guid>{16E2FE26-387E-4D68-A6E5-0A89E50FEB6D}</b:Guid>
    <b:Title>wind and weather tools</b:Title>
    <b:URL>windandweathertools.com/the-best-cup-anemometers-how-wind-cups-work/</b:URL>
    <b:RefOrder>9</b:RefOrder>
  </b:Source>
  <b:Source>
    <b:Tag>Ene</b:Tag>
    <b:SourceType>InternetSite</b:SourceType>
    <b:Guid>{8FF02419-2A18-43BD-9D2D-7C5A67343C60}</b:Guid>
    <b:Title>Energy education</b:Title>
    <b:URL>https://energyeducation.ca/encyclopedia/Wind_turbine</b:URL>
    <b:RefOrder>10</b:RefOrder>
  </b:Source>
  <b:Source>
    <b:Tag>res</b:Tag>
    <b:SourceType>InternetSite</b:SourceType>
    <b:Guid>{1C2C884C-D701-44B9-8065-4971BE8D8A9A}</b:Guid>
    <b:Title>research gate</b:Title>
    <b:URL>https://www.researchgate.net/figure/Wind-power-output-with-steady-wind-speed_fig4_315743258</b:URL>
    <b:RefOrder>11</b:RefOrder>
  </b:Source>
  <b:Source>
    <b:Tag>Cyp</b:Tag>
    <b:SourceType>InternetSite</b:SourceType>
    <b:Guid>{8DD78DAC-EE0E-4798-A4D3-5D225A8BA863}</b:Guid>
    <b:Title>Cyprus Energy Agency</b:Title>
    <b:URL>http://www.cea.org.cy/TOPICS/Renewable%20Energy/Small%20Wind%20Turbines%20for%20households%20-%20CEA.pdf</b:URL>
    <b:RefOrder>12</b:RefOrder>
  </b:Source>
  <b:Source>
    <b:Tag>htt</b:Tag>
    <b:SourceType>InternetSite</b:SourceType>
    <b:Guid>{8E75AA9A-A517-49CB-9CFC-984AA5C33E99}</b:Guid>
    <b:URL>https://www.google.com/url?sa=i&amp;url=http%3A%2F%2Fdigilib.teiemt.gr%2Fjspui%2Fbitstream%2F123456789%2F1484%2F1%2F012010049.pdf&amp;psig=AOvVaw3bG0dBgX6t4QBlVltxvoyR&amp;ust=1600761173791000&amp;source=images&amp;cd=vfe&amp;ved=2ahUKEwiO7qua4vnrAhUK-xoKHRwRCYoQr4kDegUIARC4AQ</b:URL>
    <b:RefOrder>13</b:RefOrder>
  </b:Source>
</b:Sources>
</file>

<file path=customXml/itemProps1.xml><?xml version="1.0" encoding="utf-8"?>
<ds:datastoreItem xmlns:ds="http://schemas.openxmlformats.org/officeDocument/2006/customXml" ds:itemID="{9926CF28-9732-4EE9-BD39-091FEBD9CE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12027</TotalTime>
  <Pages>53</Pages>
  <Words>8611</Words>
  <Characters>46504</Characters>
  <Application>Microsoft Office Word</Application>
  <DocSecurity>0</DocSecurity>
  <Lines>387</Lines>
  <Paragraphs>110</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Manolis</dc:creator>
  <cp:keywords/>
  <dc:description/>
  <cp:lastModifiedBy>Μανώλης Καλαϊτζάκης</cp:lastModifiedBy>
  <cp:revision>23</cp:revision>
  <cp:lastPrinted>2020-09-25T11:49:00Z</cp:lastPrinted>
  <dcterms:created xsi:type="dcterms:W3CDTF">2015-10-06T12:23:00Z</dcterms:created>
  <dcterms:modified xsi:type="dcterms:W3CDTF">2020-10-06T09:45:00Z</dcterms:modified>
</cp:coreProperties>
</file>