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A53108" w14:textId="245D6865" w:rsidR="007950B7" w:rsidRPr="006536B0" w:rsidRDefault="0000386F" w:rsidP="00935A78">
      <w:pPr>
        <w:spacing w:line="360" w:lineRule="auto"/>
        <w:ind w:left="-851"/>
        <w:rPr>
          <w:rFonts w:ascii="Arial" w:hAnsi="Arial" w:cs="Arial"/>
          <w:noProof/>
          <w:sz w:val="32"/>
          <w:szCs w:val="32"/>
        </w:rPr>
      </w:pPr>
      <w:bookmarkStart w:id="0" w:name="_Hlk15661856"/>
      <w:bookmarkEnd w:id="0"/>
      <w:r>
        <w:rPr>
          <w:rFonts w:ascii="Arial" w:hAnsi="Arial" w:cs="Arial"/>
          <w:noProof/>
          <w:sz w:val="32"/>
          <w:szCs w:val="32"/>
        </w:rPr>
        <w:drawing>
          <wp:anchor distT="0" distB="0" distL="114300" distR="114300" simplePos="0" relativeHeight="251658240" behindDoc="0" locked="0" layoutInCell="1" allowOverlap="1" wp14:anchorId="7027B207" wp14:editId="08B44ABB">
            <wp:simplePos x="0" y="0"/>
            <wp:positionH relativeFrom="column">
              <wp:posOffset>-542290</wp:posOffset>
            </wp:positionH>
            <wp:positionV relativeFrom="paragraph">
              <wp:posOffset>1270</wp:posOffset>
            </wp:positionV>
            <wp:extent cx="1352550" cy="1823085"/>
            <wp:effectExtent l="0" t="0" r="0" b="5715"/>
            <wp:wrapSquare wrapText="bothSides"/>
            <wp:docPr id="191" name="Εικόνα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πολυτεχνειο κρητης.PNG"/>
                    <pic:cNvPicPr/>
                  </pic:nvPicPr>
                  <pic:blipFill>
                    <a:blip r:embed="rId8">
                      <a:extLst>
                        <a:ext uri="{28A0092B-C50C-407E-A947-70E740481C1C}">
                          <a14:useLocalDpi xmlns:a14="http://schemas.microsoft.com/office/drawing/2010/main" val="0"/>
                        </a:ext>
                      </a:extLst>
                    </a:blip>
                    <a:stretch>
                      <a:fillRect/>
                    </a:stretch>
                  </pic:blipFill>
                  <pic:spPr>
                    <a:xfrm>
                      <a:off x="0" y="0"/>
                      <a:ext cx="1352550" cy="1823085"/>
                    </a:xfrm>
                    <a:prstGeom prst="rect">
                      <a:avLst/>
                    </a:prstGeom>
                  </pic:spPr>
                </pic:pic>
              </a:graphicData>
            </a:graphic>
            <wp14:sizeRelH relativeFrom="margin">
              <wp14:pctWidth>0</wp14:pctWidth>
            </wp14:sizeRelH>
            <wp14:sizeRelV relativeFrom="margin">
              <wp14:pctHeight>0</wp14:pctHeight>
            </wp14:sizeRelV>
          </wp:anchor>
        </w:drawing>
      </w:r>
      <w:r w:rsidR="00E436B1" w:rsidRPr="00697292">
        <w:rPr>
          <w:rFonts w:ascii="Arial" w:hAnsi="Arial" w:cs="Arial"/>
          <w:b/>
          <w:bCs/>
          <w:noProof/>
          <w:sz w:val="28"/>
          <w:szCs w:val="28"/>
        </w:rPr>
        <w:t xml:space="preserve">                 </w:t>
      </w:r>
      <w:r w:rsidR="006536B0" w:rsidRPr="00697292">
        <w:rPr>
          <w:rFonts w:ascii="Arial" w:hAnsi="Arial" w:cs="Arial"/>
          <w:b/>
          <w:bCs/>
          <w:noProof/>
          <w:sz w:val="28"/>
          <w:szCs w:val="28"/>
        </w:rPr>
        <w:t xml:space="preserve">                        </w:t>
      </w:r>
      <w:r w:rsidR="00E436B1" w:rsidRPr="00697292">
        <w:rPr>
          <w:rFonts w:ascii="Arial" w:hAnsi="Arial" w:cs="Arial"/>
          <w:b/>
          <w:bCs/>
          <w:noProof/>
          <w:sz w:val="28"/>
          <w:szCs w:val="28"/>
        </w:rPr>
        <w:t xml:space="preserve"> </w:t>
      </w:r>
      <w:r w:rsidR="00F7658C" w:rsidRPr="006536B0">
        <w:rPr>
          <w:rFonts w:ascii="Arial" w:hAnsi="Arial" w:cs="Arial"/>
          <w:b/>
          <w:bCs/>
          <w:noProof/>
          <w:sz w:val="32"/>
          <w:szCs w:val="32"/>
        </w:rPr>
        <w:t>ΠΟΛΥΤΕΧΝΕΙΟ ΚΡΗΤΗΣ</w:t>
      </w:r>
    </w:p>
    <w:p w14:paraId="202887C2" w14:textId="7BD2C77F" w:rsidR="007950B7" w:rsidRPr="006536B0" w:rsidRDefault="007950B7" w:rsidP="00935A78">
      <w:pPr>
        <w:spacing w:line="360" w:lineRule="auto"/>
        <w:rPr>
          <w:rFonts w:ascii="Arial" w:hAnsi="Arial" w:cs="Arial"/>
          <w:b/>
          <w:bCs/>
          <w:noProof/>
          <w:sz w:val="28"/>
          <w:szCs w:val="28"/>
        </w:rPr>
      </w:pPr>
      <w:r w:rsidRPr="006536B0">
        <w:rPr>
          <w:rFonts w:ascii="Arial" w:hAnsi="Arial" w:cs="Arial"/>
          <w:b/>
          <w:bCs/>
          <w:noProof/>
          <w:sz w:val="28"/>
          <w:szCs w:val="28"/>
        </w:rPr>
        <w:t xml:space="preserve">                                   Τμήμα Μηχανικών Ορυκτών Πόρων</w:t>
      </w:r>
    </w:p>
    <w:p w14:paraId="0437241B" w14:textId="42876FBB" w:rsidR="00225FD3" w:rsidRPr="00E436B1" w:rsidRDefault="00225FD3" w:rsidP="00935A78">
      <w:pPr>
        <w:spacing w:line="360" w:lineRule="auto"/>
        <w:rPr>
          <w:rFonts w:ascii="Arial" w:hAnsi="Arial" w:cs="Arial"/>
          <w:b/>
          <w:bCs/>
          <w:sz w:val="24"/>
          <w:szCs w:val="24"/>
        </w:rPr>
      </w:pPr>
      <w:r w:rsidRPr="00E436B1">
        <w:rPr>
          <w:rFonts w:ascii="Arial" w:hAnsi="Arial" w:cs="Arial"/>
          <w:b/>
          <w:bCs/>
          <w:noProof/>
          <w:sz w:val="24"/>
          <w:szCs w:val="24"/>
        </w:rPr>
        <w:t xml:space="preserve">     </w:t>
      </w:r>
      <w:r w:rsidR="00F7658C" w:rsidRPr="00E436B1">
        <w:rPr>
          <w:rFonts w:ascii="Arial" w:hAnsi="Arial" w:cs="Arial"/>
          <w:b/>
          <w:bCs/>
          <w:noProof/>
          <w:sz w:val="24"/>
          <w:szCs w:val="24"/>
        </w:rPr>
        <w:t xml:space="preserve"> </w:t>
      </w:r>
      <w:r w:rsidR="006536B0" w:rsidRPr="006536B0">
        <w:rPr>
          <w:rFonts w:ascii="Arial" w:hAnsi="Arial" w:cs="Arial"/>
          <w:b/>
          <w:bCs/>
          <w:noProof/>
          <w:sz w:val="24"/>
          <w:szCs w:val="24"/>
        </w:rPr>
        <w:t xml:space="preserve">            </w:t>
      </w:r>
      <w:r w:rsidRPr="00E436B1">
        <w:rPr>
          <w:rFonts w:ascii="Arial" w:hAnsi="Arial" w:cs="Arial"/>
          <w:b/>
          <w:bCs/>
          <w:noProof/>
          <w:sz w:val="24"/>
          <w:szCs w:val="24"/>
        </w:rPr>
        <w:t xml:space="preserve">   </w:t>
      </w:r>
      <w:r w:rsidR="00F7658C" w:rsidRPr="00E436B1">
        <w:rPr>
          <w:rFonts w:ascii="Arial" w:hAnsi="Arial" w:cs="Arial"/>
          <w:b/>
          <w:bCs/>
          <w:noProof/>
          <w:sz w:val="24"/>
          <w:szCs w:val="24"/>
        </w:rPr>
        <w:t>Μεταπτυχιακό τμήμα: Γεωτεχνολογία και Περιβάλλον</w:t>
      </w:r>
      <w:r w:rsidRPr="00E436B1">
        <w:rPr>
          <w:rFonts w:ascii="Arial" w:hAnsi="Arial" w:cs="Arial"/>
          <w:b/>
          <w:bCs/>
          <w:noProof/>
          <w:sz w:val="24"/>
          <w:szCs w:val="24"/>
        </w:rPr>
        <w:t xml:space="preserve">                     </w:t>
      </w:r>
    </w:p>
    <w:p w14:paraId="3D729543" w14:textId="325E8C14" w:rsidR="00F7658C" w:rsidRDefault="00F7658C" w:rsidP="00935A78">
      <w:pPr>
        <w:spacing w:line="360" w:lineRule="auto"/>
        <w:jc w:val="right"/>
        <w:rPr>
          <w:rFonts w:ascii="Arial" w:hAnsi="Arial" w:cs="Arial"/>
          <w:sz w:val="32"/>
          <w:szCs w:val="32"/>
        </w:rPr>
      </w:pPr>
    </w:p>
    <w:p w14:paraId="7030A43E" w14:textId="7C896557" w:rsidR="00526AF6" w:rsidRDefault="00526AF6" w:rsidP="00935A78">
      <w:pPr>
        <w:spacing w:line="360" w:lineRule="auto"/>
        <w:jc w:val="center"/>
        <w:rPr>
          <w:rFonts w:ascii="Arial" w:hAnsi="Arial" w:cs="Arial"/>
          <w:sz w:val="32"/>
          <w:szCs w:val="32"/>
        </w:rPr>
      </w:pPr>
    </w:p>
    <w:p w14:paraId="582F1EA9" w14:textId="77777777" w:rsidR="00F7658C" w:rsidRDefault="00F7658C" w:rsidP="00935A78">
      <w:pPr>
        <w:spacing w:line="360" w:lineRule="auto"/>
        <w:jc w:val="right"/>
        <w:rPr>
          <w:rFonts w:ascii="Arial" w:hAnsi="Arial" w:cs="Arial"/>
          <w:sz w:val="32"/>
          <w:szCs w:val="32"/>
        </w:rPr>
      </w:pPr>
    </w:p>
    <w:p w14:paraId="0CA9A0BF" w14:textId="77777777" w:rsidR="00F7658C" w:rsidRDefault="00F7658C" w:rsidP="00935A78">
      <w:pPr>
        <w:spacing w:line="360" w:lineRule="auto"/>
        <w:jc w:val="right"/>
        <w:rPr>
          <w:rFonts w:ascii="Arial" w:hAnsi="Arial" w:cs="Arial"/>
          <w:sz w:val="32"/>
          <w:szCs w:val="32"/>
        </w:rPr>
      </w:pPr>
    </w:p>
    <w:p w14:paraId="3DBE8BB8" w14:textId="77777777" w:rsidR="00B11257" w:rsidRDefault="00225FD3" w:rsidP="00935A78">
      <w:pPr>
        <w:spacing w:line="360" w:lineRule="auto"/>
        <w:jc w:val="center"/>
        <w:rPr>
          <w:rFonts w:ascii="Arial" w:hAnsi="Arial" w:cs="Arial"/>
          <w:sz w:val="32"/>
          <w:szCs w:val="32"/>
        </w:rPr>
      </w:pPr>
      <w:r>
        <w:rPr>
          <w:rFonts w:ascii="Arial" w:hAnsi="Arial" w:cs="Arial"/>
          <w:sz w:val="32"/>
          <w:szCs w:val="32"/>
        </w:rPr>
        <w:t>Τίτλος</w:t>
      </w:r>
    </w:p>
    <w:p w14:paraId="1EC461CF" w14:textId="291C5B27" w:rsidR="00225FD3" w:rsidRPr="00F53D97" w:rsidRDefault="00225FD3" w:rsidP="00935A78">
      <w:pPr>
        <w:spacing w:line="360" w:lineRule="auto"/>
        <w:jc w:val="center"/>
        <w:rPr>
          <w:rFonts w:ascii="Arial" w:hAnsi="Arial" w:cs="Arial"/>
          <w:b/>
          <w:bCs/>
          <w:sz w:val="32"/>
          <w:szCs w:val="32"/>
        </w:rPr>
      </w:pPr>
      <w:r w:rsidRPr="00F53D97">
        <w:rPr>
          <w:rFonts w:ascii="Arial" w:hAnsi="Arial" w:cs="Arial"/>
          <w:b/>
          <w:bCs/>
          <w:sz w:val="32"/>
          <w:szCs w:val="32"/>
        </w:rPr>
        <w:t xml:space="preserve">Χρήση αργίλων στην παρασκευή λιπασμάτων αργής </w:t>
      </w:r>
      <w:r w:rsidR="007950B7" w:rsidRPr="00F53D97">
        <w:rPr>
          <w:rFonts w:ascii="Arial" w:hAnsi="Arial" w:cs="Arial"/>
          <w:b/>
          <w:bCs/>
          <w:sz w:val="32"/>
          <w:szCs w:val="32"/>
        </w:rPr>
        <w:t xml:space="preserve">       </w:t>
      </w:r>
      <w:r w:rsidRPr="00F53D97">
        <w:rPr>
          <w:rFonts w:ascii="Arial" w:hAnsi="Arial" w:cs="Arial"/>
          <w:b/>
          <w:bCs/>
          <w:sz w:val="32"/>
          <w:szCs w:val="32"/>
        </w:rPr>
        <w:t xml:space="preserve">αποδέσμευσης θρεπτικών συστατικών σε </w:t>
      </w:r>
      <w:r w:rsidR="007950B7" w:rsidRPr="00F53D97">
        <w:rPr>
          <w:rFonts w:ascii="Arial" w:hAnsi="Arial" w:cs="Arial"/>
          <w:b/>
          <w:bCs/>
          <w:sz w:val="32"/>
          <w:szCs w:val="32"/>
        </w:rPr>
        <w:t>εδάφη</w:t>
      </w:r>
      <w:r w:rsidRPr="00F53D97">
        <w:rPr>
          <w:rFonts w:ascii="Arial" w:hAnsi="Arial" w:cs="Arial"/>
          <w:b/>
          <w:bCs/>
          <w:sz w:val="32"/>
          <w:szCs w:val="32"/>
        </w:rPr>
        <w:t>.</w:t>
      </w:r>
    </w:p>
    <w:p w14:paraId="2BC6D11B" w14:textId="77777777" w:rsidR="008E0C31" w:rsidRDefault="008E0C31" w:rsidP="00935A78">
      <w:pPr>
        <w:spacing w:line="360" w:lineRule="auto"/>
        <w:jc w:val="center"/>
        <w:rPr>
          <w:rFonts w:ascii="Arial" w:hAnsi="Arial" w:cs="Arial"/>
          <w:sz w:val="32"/>
          <w:szCs w:val="32"/>
        </w:rPr>
      </w:pPr>
    </w:p>
    <w:p w14:paraId="4BEF070A" w14:textId="34B2006B" w:rsidR="00225FD3" w:rsidRDefault="00F7658C" w:rsidP="00935A78">
      <w:pPr>
        <w:spacing w:line="360" w:lineRule="auto"/>
        <w:jc w:val="center"/>
        <w:rPr>
          <w:rFonts w:ascii="Arial" w:hAnsi="Arial" w:cs="Arial"/>
          <w:sz w:val="32"/>
          <w:szCs w:val="32"/>
        </w:rPr>
      </w:pPr>
      <w:r>
        <w:rPr>
          <w:rFonts w:ascii="Arial" w:hAnsi="Arial" w:cs="Arial"/>
          <w:sz w:val="32"/>
          <w:szCs w:val="32"/>
        </w:rPr>
        <w:t>Μαρία Νάνου</w:t>
      </w:r>
    </w:p>
    <w:p w14:paraId="0BC9538F" w14:textId="45975503" w:rsidR="00F7658C" w:rsidRDefault="00F7658C" w:rsidP="00935A78">
      <w:pPr>
        <w:spacing w:line="360" w:lineRule="auto"/>
        <w:rPr>
          <w:rFonts w:ascii="Arial" w:hAnsi="Arial" w:cs="Arial"/>
          <w:sz w:val="32"/>
          <w:szCs w:val="32"/>
        </w:rPr>
      </w:pPr>
    </w:p>
    <w:p w14:paraId="59A5398B" w14:textId="329D6117" w:rsidR="00F7658C" w:rsidRDefault="00F7658C" w:rsidP="00935A78">
      <w:pPr>
        <w:spacing w:line="360" w:lineRule="auto"/>
        <w:rPr>
          <w:rFonts w:ascii="Arial" w:hAnsi="Arial" w:cs="Arial"/>
          <w:sz w:val="32"/>
          <w:szCs w:val="32"/>
        </w:rPr>
      </w:pPr>
    </w:p>
    <w:p w14:paraId="5AA26FCB" w14:textId="24A7A0AE" w:rsidR="00F7658C" w:rsidRDefault="00F7658C" w:rsidP="00935A78">
      <w:pPr>
        <w:spacing w:line="360" w:lineRule="auto"/>
        <w:rPr>
          <w:rFonts w:ascii="Arial" w:hAnsi="Arial" w:cs="Arial"/>
          <w:sz w:val="32"/>
          <w:szCs w:val="32"/>
        </w:rPr>
      </w:pPr>
    </w:p>
    <w:p w14:paraId="6ED36C48" w14:textId="6E2CDFA0" w:rsidR="007950B7" w:rsidRDefault="00F7658C" w:rsidP="00935A78">
      <w:pPr>
        <w:spacing w:line="360" w:lineRule="auto"/>
        <w:rPr>
          <w:rFonts w:ascii="Arial" w:hAnsi="Arial" w:cs="Arial"/>
          <w:sz w:val="32"/>
          <w:szCs w:val="32"/>
        </w:rPr>
      </w:pPr>
      <w:r>
        <w:rPr>
          <w:rFonts w:ascii="Arial" w:hAnsi="Arial" w:cs="Arial"/>
          <w:sz w:val="32"/>
          <w:szCs w:val="32"/>
        </w:rPr>
        <w:t xml:space="preserve">Εξεταστική Επιτροπή: </w:t>
      </w:r>
      <w:r w:rsidR="007E70ED">
        <w:rPr>
          <w:rFonts w:ascii="Arial" w:hAnsi="Arial" w:cs="Arial"/>
          <w:sz w:val="32"/>
          <w:szCs w:val="32"/>
        </w:rPr>
        <w:t xml:space="preserve"> </w:t>
      </w:r>
      <w:r w:rsidR="00BF3202">
        <w:rPr>
          <w:rFonts w:ascii="Arial" w:hAnsi="Arial" w:cs="Arial"/>
          <w:sz w:val="32"/>
          <w:szCs w:val="32"/>
        </w:rPr>
        <w:t xml:space="preserve">Καθ. </w:t>
      </w:r>
      <w:r>
        <w:rPr>
          <w:rFonts w:ascii="Arial" w:hAnsi="Arial" w:cs="Arial"/>
          <w:sz w:val="32"/>
          <w:szCs w:val="32"/>
        </w:rPr>
        <w:t>Χρ</w:t>
      </w:r>
      <w:r w:rsidR="007E70ED">
        <w:rPr>
          <w:rFonts w:ascii="Arial" w:hAnsi="Arial" w:cs="Arial"/>
          <w:sz w:val="32"/>
          <w:szCs w:val="32"/>
        </w:rPr>
        <w:t>η</w:t>
      </w:r>
      <w:r>
        <w:rPr>
          <w:rFonts w:ascii="Arial" w:hAnsi="Arial" w:cs="Arial"/>
          <w:sz w:val="32"/>
          <w:szCs w:val="32"/>
        </w:rPr>
        <w:t>στίδης Γεώργιος</w:t>
      </w:r>
      <w:r w:rsidR="00BF3202">
        <w:rPr>
          <w:rFonts w:ascii="Arial" w:hAnsi="Arial" w:cs="Arial"/>
          <w:sz w:val="32"/>
          <w:szCs w:val="32"/>
        </w:rPr>
        <w:t xml:space="preserve"> (επιβλέπων)</w:t>
      </w:r>
    </w:p>
    <w:p w14:paraId="5254E61F" w14:textId="65A406F4" w:rsidR="007E70ED" w:rsidRDefault="007E70ED" w:rsidP="00935A78">
      <w:pPr>
        <w:spacing w:line="360" w:lineRule="auto"/>
        <w:rPr>
          <w:rFonts w:ascii="Arial" w:hAnsi="Arial" w:cs="Arial"/>
          <w:sz w:val="32"/>
          <w:szCs w:val="32"/>
        </w:rPr>
      </w:pPr>
      <w:r>
        <w:rPr>
          <w:rFonts w:ascii="Arial" w:hAnsi="Arial" w:cs="Arial"/>
          <w:sz w:val="32"/>
          <w:szCs w:val="32"/>
        </w:rPr>
        <w:t xml:space="preserve">                                     </w:t>
      </w:r>
      <w:r w:rsidR="00BF3202">
        <w:rPr>
          <w:rFonts w:ascii="Arial" w:hAnsi="Arial" w:cs="Arial"/>
          <w:sz w:val="32"/>
          <w:szCs w:val="32"/>
        </w:rPr>
        <w:t xml:space="preserve">Καθ. </w:t>
      </w:r>
      <w:r>
        <w:rPr>
          <w:rFonts w:ascii="Arial" w:hAnsi="Arial" w:cs="Arial"/>
          <w:sz w:val="32"/>
          <w:szCs w:val="32"/>
        </w:rPr>
        <w:t>Κομνίτσας Κωνσταντίνος</w:t>
      </w:r>
    </w:p>
    <w:p w14:paraId="7F37D390" w14:textId="5C5A0B46" w:rsidR="007E029A" w:rsidRPr="00935A78" w:rsidRDefault="007E70ED" w:rsidP="00935A78">
      <w:pPr>
        <w:spacing w:line="360" w:lineRule="auto"/>
        <w:rPr>
          <w:rFonts w:ascii="Arial" w:hAnsi="Arial" w:cs="Arial"/>
          <w:sz w:val="32"/>
          <w:szCs w:val="32"/>
        </w:rPr>
      </w:pPr>
      <w:r>
        <w:rPr>
          <w:rFonts w:ascii="Arial" w:hAnsi="Arial" w:cs="Arial"/>
          <w:sz w:val="32"/>
          <w:szCs w:val="32"/>
        </w:rPr>
        <w:t xml:space="preserve">                                    </w:t>
      </w:r>
      <w:r w:rsidR="00F7658C">
        <w:rPr>
          <w:rFonts w:ascii="Arial" w:hAnsi="Arial" w:cs="Arial"/>
          <w:sz w:val="32"/>
          <w:szCs w:val="32"/>
        </w:rPr>
        <w:t xml:space="preserve"> </w:t>
      </w:r>
      <w:r w:rsidR="00BF3202">
        <w:rPr>
          <w:rFonts w:ascii="Arial" w:hAnsi="Arial" w:cs="Arial"/>
          <w:sz w:val="32"/>
          <w:szCs w:val="32"/>
        </w:rPr>
        <w:t xml:space="preserve">Επικ. Καθ. </w:t>
      </w:r>
      <w:r w:rsidR="00F7658C">
        <w:rPr>
          <w:rFonts w:ascii="Arial" w:hAnsi="Arial" w:cs="Arial"/>
          <w:sz w:val="32"/>
          <w:szCs w:val="32"/>
        </w:rPr>
        <w:t>Πεντάρη Δέσποινα</w:t>
      </w:r>
    </w:p>
    <w:p w14:paraId="1D24C138" w14:textId="77777777" w:rsidR="007E029A" w:rsidRDefault="007E029A" w:rsidP="00935A78">
      <w:pPr>
        <w:spacing w:line="360" w:lineRule="auto"/>
        <w:jc w:val="center"/>
        <w:rPr>
          <w:rFonts w:ascii="Arial" w:hAnsi="Arial" w:cs="Arial"/>
          <w:sz w:val="32"/>
          <w:szCs w:val="32"/>
        </w:rPr>
      </w:pPr>
    </w:p>
    <w:p w14:paraId="78406AF5" w14:textId="354CA121" w:rsidR="00A52766" w:rsidRPr="00934907" w:rsidRDefault="004136E1" w:rsidP="00935A78">
      <w:pPr>
        <w:spacing w:line="360" w:lineRule="auto"/>
        <w:jc w:val="center"/>
        <w:rPr>
          <w:rFonts w:ascii="Arial" w:hAnsi="Arial" w:cs="Arial"/>
          <w:sz w:val="32"/>
          <w:szCs w:val="32"/>
        </w:rPr>
      </w:pPr>
      <w:r>
        <w:rPr>
          <w:rFonts w:ascii="Arial" w:hAnsi="Arial" w:cs="Arial"/>
          <w:sz w:val="32"/>
          <w:szCs w:val="32"/>
        </w:rPr>
        <w:t>Χανιά</w:t>
      </w:r>
      <w:r w:rsidR="00F7658C">
        <w:rPr>
          <w:rFonts w:ascii="Arial" w:hAnsi="Arial" w:cs="Arial"/>
          <w:sz w:val="32"/>
          <w:szCs w:val="32"/>
        </w:rPr>
        <w:t>,</w:t>
      </w:r>
      <w:r>
        <w:rPr>
          <w:rFonts w:ascii="Arial" w:hAnsi="Arial" w:cs="Arial"/>
          <w:sz w:val="32"/>
          <w:szCs w:val="32"/>
        </w:rPr>
        <w:t xml:space="preserve"> </w:t>
      </w:r>
      <w:r w:rsidR="00F7658C">
        <w:rPr>
          <w:rFonts w:ascii="Arial" w:hAnsi="Arial" w:cs="Arial"/>
          <w:sz w:val="32"/>
          <w:szCs w:val="32"/>
        </w:rPr>
        <w:t>201</w:t>
      </w:r>
      <w:r w:rsidR="003227A0" w:rsidRPr="00934907">
        <w:rPr>
          <w:rFonts w:ascii="Arial" w:hAnsi="Arial" w:cs="Arial"/>
          <w:sz w:val="32"/>
          <w:szCs w:val="32"/>
        </w:rPr>
        <w:t>9</w:t>
      </w:r>
    </w:p>
    <w:p w14:paraId="2E4C7A91" w14:textId="77777777" w:rsidR="00935A78" w:rsidRPr="001864BA" w:rsidRDefault="00935A78" w:rsidP="00935A78">
      <w:pPr>
        <w:spacing w:line="360" w:lineRule="auto"/>
        <w:jc w:val="center"/>
        <w:rPr>
          <w:rFonts w:ascii="Arial" w:hAnsi="Arial" w:cs="Arial"/>
          <w:sz w:val="32"/>
          <w:szCs w:val="32"/>
          <w:lang w:val="en-GB"/>
        </w:rPr>
      </w:pPr>
    </w:p>
    <w:p w14:paraId="0ACB7212" w14:textId="6B39D07D" w:rsidR="003227A0" w:rsidRPr="003227A0" w:rsidRDefault="003227A0" w:rsidP="00935A78">
      <w:pPr>
        <w:spacing w:line="360" w:lineRule="auto"/>
        <w:jc w:val="center"/>
        <w:rPr>
          <w:rFonts w:ascii="Arial" w:hAnsi="Arial" w:cs="Arial"/>
          <w:sz w:val="32"/>
          <w:szCs w:val="32"/>
        </w:rPr>
      </w:pPr>
      <w:r>
        <w:rPr>
          <w:rFonts w:ascii="Arial" w:hAnsi="Arial" w:cs="Arial"/>
          <w:sz w:val="32"/>
          <w:szCs w:val="32"/>
        </w:rPr>
        <w:lastRenderedPageBreak/>
        <w:t>Περιεχόμενα</w:t>
      </w:r>
    </w:p>
    <w:sdt>
      <w:sdtPr>
        <w:rPr>
          <w:rFonts w:asciiTheme="minorHAnsi" w:eastAsia="Times New Roman" w:hAnsi="Times New Roman" w:cs="Times New Roman"/>
          <w:color w:val="auto"/>
          <w:sz w:val="22"/>
          <w:szCs w:val="22"/>
        </w:rPr>
        <w:id w:val="1289086508"/>
        <w:docPartObj>
          <w:docPartGallery w:val="Table of Contents"/>
          <w:docPartUnique/>
        </w:docPartObj>
      </w:sdtPr>
      <w:sdtEndPr>
        <w:rPr>
          <w:b/>
          <w:bCs/>
        </w:rPr>
      </w:sdtEndPr>
      <w:sdtContent>
        <w:p w14:paraId="77B93365" w14:textId="44DDB61B" w:rsidR="001B7B1C" w:rsidRDefault="001B7B1C" w:rsidP="00935A78">
          <w:pPr>
            <w:pStyle w:val="af3"/>
            <w:spacing w:before="0" w:line="360" w:lineRule="auto"/>
          </w:pPr>
        </w:p>
        <w:p w14:paraId="222240DB" w14:textId="43BFBE22" w:rsidR="003227A0" w:rsidRDefault="001B7B1C" w:rsidP="00935A78">
          <w:pPr>
            <w:pStyle w:val="10"/>
            <w:tabs>
              <w:tab w:val="right" w:leader="dot" w:pos="9062"/>
            </w:tabs>
            <w:spacing w:line="360" w:lineRule="auto"/>
            <w:rPr>
              <w:rFonts w:eastAsiaTheme="minorEastAsia" w:hAnsiTheme="minorHAnsi" w:cstheme="minorBidi"/>
              <w:noProof/>
            </w:rPr>
          </w:pPr>
          <w:r>
            <w:fldChar w:fldCharType="begin"/>
          </w:r>
          <w:r>
            <w:instrText xml:space="preserve"> TOC \o "1-3" \h \z \u </w:instrText>
          </w:r>
          <w:r>
            <w:fldChar w:fldCharType="separate"/>
          </w:r>
          <w:hyperlink w:anchor="_Toc13000989" w:history="1">
            <w:r w:rsidR="003227A0" w:rsidRPr="009C3B1F">
              <w:rPr>
                <w:rStyle w:val="-"/>
                <w:rFonts w:ascii="Arial" w:hAnsi="Arial" w:cs="Arial"/>
                <w:noProof/>
              </w:rPr>
              <w:t>Περίληψη</w:t>
            </w:r>
            <w:r w:rsidR="003227A0">
              <w:rPr>
                <w:noProof/>
                <w:webHidden/>
              </w:rPr>
              <w:tab/>
            </w:r>
            <w:r w:rsidR="003227A0">
              <w:rPr>
                <w:noProof/>
                <w:webHidden/>
              </w:rPr>
              <w:fldChar w:fldCharType="begin"/>
            </w:r>
            <w:r w:rsidR="003227A0">
              <w:rPr>
                <w:noProof/>
                <w:webHidden/>
              </w:rPr>
              <w:instrText xml:space="preserve"> PAGEREF _Toc13000989 \h </w:instrText>
            </w:r>
            <w:r w:rsidR="003227A0">
              <w:rPr>
                <w:noProof/>
                <w:webHidden/>
              </w:rPr>
            </w:r>
            <w:r w:rsidR="003227A0">
              <w:rPr>
                <w:noProof/>
                <w:webHidden/>
              </w:rPr>
              <w:fldChar w:fldCharType="separate"/>
            </w:r>
            <w:r w:rsidR="003227A0">
              <w:rPr>
                <w:noProof/>
                <w:webHidden/>
              </w:rPr>
              <w:t>4</w:t>
            </w:r>
            <w:r w:rsidR="003227A0">
              <w:rPr>
                <w:noProof/>
                <w:webHidden/>
              </w:rPr>
              <w:fldChar w:fldCharType="end"/>
            </w:r>
          </w:hyperlink>
        </w:p>
        <w:p w14:paraId="171EDE10" w14:textId="262C860A" w:rsidR="003227A0" w:rsidRDefault="003855E5" w:rsidP="00935A78">
          <w:pPr>
            <w:pStyle w:val="10"/>
            <w:tabs>
              <w:tab w:val="right" w:leader="dot" w:pos="9062"/>
            </w:tabs>
            <w:spacing w:line="360" w:lineRule="auto"/>
            <w:rPr>
              <w:rFonts w:eastAsiaTheme="minorEastAsia" w:hAnsiTheme="minorHAnsi" w:cstheme="minorBidi"/>
              <w:noProof/>
            </w:rPr>
          </w:pPr>
          <w:hyperlink w:anchor="_Toc13000990" w:history="1">
            <w:r w:rsidR="003227A0" w:rsidRPr="009C3B1F">
              <w:rPr>
                <w:rStyle w:val="-"/>
                <w:rFonts w:ascii="Arial" w:hAnsi="Arial" w:cs="Arial"/>
                <w:noProof/>
              </w:rPr>
              <w:t>Πρόλογος</w:t>
            </w:r>
            <w:r w:rsidR="003227A0">
              <w:rPr>
                <w:noProof/>
                <w:webHidden/>
              </w:rPr>
              <w:tab/>
            </w:r>
            <w:r w:rsidR="003227A0">
              <w:rPr>
                <w:noProof/>
                <w:webHidden/>
              </w:rPr>
              <w:fldChar w:fldCharType="begin"/>
            </w:r>
            <w:r w:rsidR="003227A0">
              <w:rPr>
                <w:noProof/>
                <w:webHidden/>
              </w:rPr>
              <w:instrText xml:space="preserve"> PAGEREF _Toc13000990 \h </w:instrText>
            </w:r>
            <w:r w:rsidR="003227A0">
              <w:rPr>
                <w:noProof/>
                <w:webHidden/>
              </w:rPr>
            </w:r>
            <w:r w:rsidR="003227A0">
              <w:rPr>
                <w:noProof/>
                <w:webHidden/>
              </w:rPr>
              <w:fldChar w:fldCharType="separate"/>
            </w:r>
            <w:r w:rsidR="003227A0">
              <w:rPr>
                <w:noProof/>
                <w:webHidden/>
              </w:rPr>
              <w:t>5</w:t>
            </w:r>
            <w:r w:rsidR="003227A0">
              <w:rPr>
                <w:noProof/>
                <w:webHidden/>
              </w:rPr>
              <w:fldChar w:fldCharType="end"/>
            </w:r>
          </w:hyperlink>
        </w:p>
        <w:p w14:paraId="1639D0C0" w14:textId="3C2156D1" w:rsidR="003227A0" w:rsidRDefault="003855E5" w:rsidP="00935A78">
          <w:pPr>
            <w:pStyle w:val="10"/>
            <w:tabs>
              <w:tab w:val="right" w:leader="dot" w:pos="9062"/>
            </w:tabs>
            <w:spacing w:line="360" w:lineRule="auto"/>
            <w:rPr>
              <w:rFonts w:eastAsiaTheme="minorEastAsia" w:hAnsiTheme="minorHAnsi" w:cstheme="minorBidi"/>
              <w:noProof/>
            </w:rPr>
          </w:pPr>
          <w:hyperlink w:anchor="_Toc13000991" w:history="1">
            <w:r w:rsidR="003227A0" w:rsidRPr="009C3B1F">
              <w:rPr>
                <w:rStyle w:val="-"/>
                <w:rFonts w:ascii="Arial" w:hAnsi="Arial" w:cs="Arial"/>
                <w:noProof/>
              </w:rPr>
              <w:t>Κεφάλαιο 1: Εισαγωγή</w:t>
            </w:r>
            <w:r w:rsidR="003227A0">
              <w:rPr>
                <w:noProof/>
                <w:webHidden/>
              </w:rPr>
              <w:tab/>
            </w:r>
            <w:r w:rsidR="003227A0">
              <w:rPr>
                <w:noProof/>
                <w:webHidden/>
              </w:rPr>
              <w:fldChar w:fldCharType="begin"/>
            </w:r>
            <w:r w:rsidR="003227A0">
              <w:rPr>
                <w:noProof/>
                <w:webHidden/>
              </w:rPr>
              <w:instrText xml:space="preserve"> PAGEREF _Toc13000991 \h </w:instrText>
            </w:r>
            <w:r w:rsidR="003227A0">
              <w:rPr>
                <w:noProof/>
                <w:webHidden/>
              </w:rPr>
            </w:r>
            <w:r w:rsidR="003227A0">
              <w:rPr>
                <w:noProof/>
                <w:webHidden/>
              </w:rPr>
              <w:fldChar w:fldCharType="separate"/>
            </w:r>
            <w:r w:rsidR="003227A0">
              <w:rPr>
                <w:noProof/>
                <w:webHidden/>
              </w:rPr>
              <w:t>6</w:t>
            </w:r>
            <w:r w:rsidR="003227A0">
              <w:rPr>
                <w:noProof/>
                <w:webHidden/>
              </w:rPr>
              <w:fldChar w:fldCharType="end"/>
            </w:r>
          </w:hyperlink>
        </w:p>
        <w:p w14:paraId="430A0D6C" w14:textId="0D767556" w:rsidR="003227A0" w:rsidRDefault="003855E5" w:rsidP="00935A78">
          <w:pPr>
            <w:pStyle w:val="20"/>
            <w:tabs>
              <w:tab w:val="right" w:leader="dot" w:pos="9062"/>
            </w:tabs>
            <w:spacing w:line="360" w:lineRule="auto"/>
            <w:rPr>
              <w:rFonts w:eastAsiaTheme="minorEastAsia" w:hAnsiTheme="minorHAnsi" w:cstheme="minorBidi"/>
              <w:noProof/>
            </w:rPr>
          </w:pPr>
          <w:hyperlink w:anchor="_Toc13000992" w:history="1">
            <w:r w:rsidR="003227A0" w:rsidRPr="009C3B1F">
              <w:rPr>
                <w:rStyle w:val="-"/>
                <w:rFonts w:ascii="Arial" w:hAnsi="Arial" w:cs="Arial"/>
                <w:noProof/>
              </w:rPr>
              <w:t>1.1: Λίπανση εδαφών</w:t>
            </w:r>
            <w:r w:rsidR="003227A0">
              <w:rPr>
                <w:noProof/>
                <w:webHidden/>
              </w:rPr>
              <w:tab/>
            </w:r>
            <w:r w:rsidR="003227A0">
              <w:rPr>
                <w:noProof/>
                <w:webHidden/>
              </w:rPr>
              <w:fldChar w:fldCharType="begin"/>
            </w:r>
            <w:r w:rsidR="003227A0">
              <w:rPr>
                <w:noProof/>
                <w:webHidden/>
              </w:rPr>
              <w:instrText xml:space="preserve"> PAGEREF _Toc13000992 \h </w:instrText>
            </w:r>
            <w:r w:rsidR="003227A0">
              <w:rPr>
                <w:noProof/>
                <w:webHidden/>
              </w:rPr>
            </w:r>
            <w:r w:rsidR="003227A0">
              <w:rPr>
                <w:noProof/>
                <w:webHidden/>
              </w:rPr>
              <w:fldChar w:fldCharType="separate"/>
            </w:r>
            <w:r w:rsidR="003227A0">
              <w:rPr>
                <w:noProof/>
                <w:webHidden/>
              </w:rPr>
              <w:t>6</w:t>
            </w:r>
            <w:r w:rsidR="003227A0">
              <w:rPr>
                <w:noProof/>
                <w:webHidden/>
              </w:rPr>
              <w:fldChar w:fldCharType="end"/>
            </w:r>
          </w:hyperlink>
        </w:p>
        <w:p w14:paraId="73B1C07F" w14:textId="374E3F3F" w:rsidR="003227A0" w:rsidRDefault="003855E5" w:rsidP="00935A78">
          <w:pPr>
            <w:pStyle w:val="20"/>
            <w:tabs>
              <w:tab w:val="right" w:leader="dot" w:pos="9062"/>
            </w:tabs>
            <w:spacing w:line="360" w:lineRule="auto"/>
            <w:rPr>
              <w:rFonts w:eastAsiaTheme="minorEastAsia" w:hAnsiTheme="minorHAnsi" w:cstheme="minorBidi"/>
              <w:noProof/>
            </w:rPr>
          </w:pPr>
          <w:hyperlink w:anchor="_Toc13000993" w:history="1">
            <w:r w:rsidR="003227A0" w:rsidRPr="009C3B1F">
              <w:rPr>
                <w:rStyle w:val="-"/>
                <w:rFonts w:ascii="Arial" w:hAnsi="Arial" w:cs="Arial"/>
                <w:noProof/>
              </w:rPr>
              <w:t>1.2: Είδη λιπασμάτων</w:t>
            </w:r>
            <w:r w:rsidR="003227A0">
              <w:rPr>
                <w:noProof/>
                <w:webHidden/>
              </w:rPr>
              <w:tab/>
            </w:r>
            <w:r w:rsidR="003227A0">
              <w:rPr>
                <w:noProof/>
                <w:webHidden/>
              </w:rPr>
              <w:fldChar w:fldCharType="begin"/>
            </w:r>
            <w:r w:rsidR="003227A0">
              <w:rPr>
                <w:noProof/>
                <w:webHidden/>
              </w:rPr>
              <w:instrText xml:space="preserve"> PAGEREF _Toc13000993 \h </w:instrText>
            </w:r>
            <w:r w:rsidR="003227A0">
              <w:rPr>
                <w:noProof/>
                <w:webHidden/>
              </w:rPr>
            </w:r>
            <w:r w:rsidR="003227A0">
              <w:rPr>
                <w:noProof/>
                <w:webHidden/>
              </w:rPr>
              <w:fldChar w:fldCharType="separate"/>
            </w:r>
            <w:r w:rsidR="003227A0">
              <w:rPr>
                <w:noProof/>
                <w:webHidden/>
              </w:rPr>
              <w:t>6</w:t>
            </w:r>
            <w:r w:rsidR="003227A0">
              <w:rPr>
                <w:noProof/>
                <w:webHidden/>
              </w:rPr>
              <w:fldChar w:fldCharType="end"/>
            </w:r>
          </w:hyperlink>
        </w:p>
        <w:p w14:paraId="0532C74B" w14:textId="6761DB89" w:rsidR="003227A0" w:rsidRDefault="003855E5" w:rsidP="00935A78">
          <w:pPr>
            <w:pStyle w:val="30"/>
            <w:tabs>
              <w:tab w:val="right" w:leader="dot" w:pos="9062"/>
            </w:tabs>
            <w:spacing w:line="360" w:lineRule="auto"/>
            <w:rPr>
              <w:rFonts w:cstheme="minorBidi"/>
              <w:noProof/>
            </w:rPr>
          </w:pPr>
          <w:hyperlink w:anchor="_Toc13000994" w:history="1">
            <w:r w:rsidR="003227A0" w:rsidRPr="009C3B1F">
              <w:rPr>
                <w:rStyle w:val="-"/>
                <w:rFonts w:ascii="Arial" w:hAnsi="Arial" w:cs="Arial"/>
                <w:noProof/>
              </w:rPr>
              <w:t>1.2.1: Κομποστ</w:t>
            </w:r>
            <w:r w:rsidR="003227A0">
              <w:rPr>
                <w:noProof/>
                <w:webHidden/>
              </w:rPr>
              <w:tab/>
            </w:r>
            <w:r w:rsidR="003227A0">
              <w:rPr>
                <w:noProof/>
                <w:webHidden/>
              </w:rPr>
              <w:fldChar w:fldCharType="begin"/>
            </w:r>
            <w:r w:rsidR="003227A0">
              <w:rPr>
                <w:noProof/>
                <w:webHidden/>
              </w:rPr>
              <w:instrText xml:space="preserve"> PAGEREF _Toc13000994 \h </w:instrText>
            </w:r>
            <w:r w:rsidR="003227A0">
              <w:rPr>
                <w:noProof/>
                <w:webHidden/>
              </w:rPr>
            </w:r>
            <w:r w:rsidR="003227A0">
              <w:rPr>
                <w:noProof/>
                <w:webHidden/>
              </w:rPr>
              <w:fldChar w:fldCharType="separate"/>
            </w:r>
            <w:r w:rsidR="003227A0">
              <w:rPr>
                <w:noProof/>
                <w:webHidden/>
              </w:rPr>
              <w:t>7</w:t>
            </w:r>
            <w:r w:rsidR="003227A0">
              <w:rPr>
                <w:noProof/>
                <w:webHidden/>
              </w:rPr>
              <w:fldChar w:fldCharType="end"/>
            </w:r>
          </w:hyperlink>
        </w:p>
        <w:p w14:paraId="0814452B" w14:textId="3CBA6B1C" w:rsidR="003227A0" w:rsidRDefault="003855E5" w:rsidP="00935A78">
          <w:pPr>
            <w:pStyle w:val="30"/>
            <w:tabs>
              <w:tab w:val="right" w:leader="dot" w:pos="9062"/>
            </w:tabs>
            <w:spacing w:line="360" w:lineRule="auto"/>
            <w:rPr>
              <w:rFonts w:cstheme="minorBidi"/>
              <w:noProof/>
            </w:rPr>
          </w:pPr>
          <w:hyperlink w:anchor="_Toc13000995" w:history="1">
            <w:r w:rsidR="003227A0" w:rsidRPr="009C3B1F">
              <w:rPr>
                <w:rStyle w:val="-"/>
                <w:rFonts w:ascii="Arial" w:hAnsi="Arial" w:cs="Arial"/>
                <w:noProof/>
              </w:rPr>
              <w:t>1.2.2: Φωσφορικά Λιπάσματα</w:t>
            </w:r>
            <w:r w:rsidR="003227A0">
              <w:rPr>
                <w:noProof/>
                <w:webHidden/>
              </w:rPr>
              <w:tab/>
            </w:r>
            <w:r w:rsidR="003227A0">
              <w:rPr>
                <w:noProof/>
                <w:webHidden/>
              </w:rPr>
              <w:fldChar w:fldCharType="begin"/>
            </w:r>
            <w:r w:rsidR="003227A0">
              <w:rPr>
                <w:noProof/>
                <w:webHidden/>
              </w:rPr>
              <w:instrText xml:space="preserve"> PAGEREF _Toc13000995 \h </w:instrText>
            </w:r>
            <w:r w:rsidR="003227A0">
              <w:rPr>
                <w:noProof/>
                <w:webHidden/>
              </w:rPr>
            </w:r>
            <w:r w:rsidR="003227A0">
              <w:rPr>
                <w:noProof/>
                <w:webHidden/>
              </w:rPr>
              <w:fldChar w:fldCharType="separate"/>
            </w:r>
            <w:r w:rsidR="003227A0">
              <w:rPr>
                <w:noProof/>
                <w:webHidden/>
              </w:rPr>
              <w:t>7</w:t>
            </w:r>
            <w:r w:rsidR="003227A0">
              <w:rPr>
                <w:noProof/>
                <w:webHidden/>
              </w:rPr>
              <w:fldChar w:fldCharType="end"/>
            </w:r>
          </w:hyperlink>
        </w:p>
        <w:p w14:paraId="0CAE2996" w14:textId="7855C6D8" w:rsidR="003227A0" w:rsidRDefault="003855E5" w:rsidP="00935A78">
          <w:pPr>
            <w:pStyle w:val="30"/>
            <w:tabs>
              <w:tab w:val="right" w:leader="dot" w:pos="9062"/>
            </w:tabs>
            <w:spacing w:line="360" w:lineRule="auto"/>
            <w:rPr>
              <w:rFonts w:cstheme="minorBidi"/>
              <w:noProof/>
            </w:rPr>
          </w:pPr>
          <w:hyperlink w:anchor="_Toc13000996" w:history="1">
            <w:r w:rsidR="003227A0" w:rsidRPr="009C3B1F">
              <w:rPr>
                <w:rStyle w:val="-"/>
                <w:rFonts w:ascii="Arial" w:hAnsi="Arial" w:cs="Arial"/>
                <w:noProof/>
              </w:rPr>
              <w:t>1.2.3: Χαρακτηριστικά βιολογικών Λιπασμάτων</w:t>
            </w:r>
            <w:r w:rsidR="003227A0">
              <w:rPr>
                <w:noProof/>
                <w:webHidden/>
              </w:rPr>
              <w:tab/>
            </w:r>
            <w:r w:rsidR="003227A0">
              <w:rPr>
                <w:noProof/>
                <w:webHidden/>
              </w:rPr>
              <w:fldChar w:fldCharType="begin"/>
            </w:r>
            <w:r w:rsidR="003227A0">
              <w:rPr>
                <w:noProof/>
                <w:webHidden/>
              </w:rPr>
              <w:instrText xml:space="preserve"> PAGEREF _Toc13000996 \h </w:instrText>
            </w:r>
            <w:r w:rsidR="003227A0">
              <w:rPr>
                <w:noProof/>
                <w:webHidden/>
              </w:rPr>
            </w:r>
            <w:r w:rsidR="003227A0">
              <w:rPr>
                <w:noProof/>
                <w:webHidden/>
              </w:rPr>
              <w:fldChar w:fldCharType="separate"/>
            </w:r>
            <w:r w:rsidR="003227A0">
              <w:rPr>
                <w:noProof/>
                <w:webHidden/>
              </w:rPr>
              <w:t>8</w:t>
            </w:r>
            <w:r w:rsidR="003227A0">
              <w:rPr>
                <w:noProof/>
                <w:webHidden/>
              </w:rPr>
              <w:fldChar w:fldCharType="end"/>
            </w:r>
          </w:hyperlink>
        </w:p>
        <w:p w14:paraId="107E245B" w14:textId="2D2D5722" w:rsidR="003227A0" w:rsidRDefault="003855E5" w:rsidP="00935A78">
          <w:pPr>
            <w:pStyle w:val="20"/>
            <w:tabs>
              <w:tab w:val="right" w:leader="dot" w:pos="9062"/>
            </w:tabs>
            <w:spacing w:line="360" w:lineRule="auto"/>
            <w:rPr>
              <w:rFonts w:eastAsiaTheme="minorEastAsia" w:hAnsiTheme="minorHAnsi" w:cstheme="minorBidi"/>
              <w:noProof/>
            </w:rPr>
          </w:pPr>
          <w:hyperlink w:anchor="_Toc13000997" w:history="1">
            <w:r w:rsidR="003227A0" w:rsidRPr="009C3B1F">
              <w:rPr>
                <w:rStyle w:val="-"/>
                <w:rFonts w:ascii="Arial" w:hAnsi="Arial" w:cs="Arial"/>
                <w:noProof/>
              </w:rPr>
              <w:t>1.3: Λιπάσματα βραδείας απελευθέρωσης</w:t>
            </w:r>
            <w:r w:rsidR="003227A0">
              <w:rPr>
                <w:noProof/>
                <w:webHidden/>
              </w:rPr>
              <w:tab/>
            </w:r>
            <w:r w:rsidR="003227A0">
              <w:rPr>
                <w:noProof/>
                <w:webHidden/>
              </w:rPr>
              <w:fldChar w:fldCharType="begin"/>
            </w:r>
            <w:r w:rsidR="003227A0">
              <w:rPr>
                <w:noProof/>
                <w:webHidden/>
              </w:rPr>
              <w:instrText xml:space="preserve"> PAGEREF _Toc13000997 \h </w:instrText>
            </w:r>
            <w:r w:rsidR="003227A0">
              <w:rPr>
                <w:noProof/>
                <w:webHidden/>
              </w:rPr>
            </w:r>
            <w:r w:rsidR="003227A0">
              <w:rPr>
                <w:noProof/>
                <w:webHidden/>
              </w:rPr>
              <w:fldChar w:fldCharType="separate"/>
            </w:r>
            <w:r w:rsidR="003227A0">
              <w:rPr>
                <w:noProof/>
                <w:webHidden/>
              </w:rPr>
              <w:t>8</w:t>
            </w:r>
            <w:r w:rsidR="003227A0">
              <w:rPr>
                <w:noProof/>
                <w:webHidden/>
              </w:rPr>
              <w:fldChar w:fldCharType="end"/>
            </w:r>
          </w:hyperlink>
        </w:p>
        <w:p w14:paraId="524567C3" w14:textId="21FCD0DF" w:rsidR="003227A0" w:rsidRDefault="003855E5" w:rsidP="00935A78">
          <w:pPr>
            <w:pStyle w:val="20"/>
            <w:tabs>
              <w:tab w:val="right" w:leader="dot" w:pos="9062"/>
            </w:tabs>
            <w:spacing w:line="360" w:lineRule="auto"/>
            <w:rPr>
              <w:rFonts w:eastAsiaTheme="minorEastAsia" w:hAnsiTheme="minorHAnsi" w:cstheme="minorBidi"/>
              <w:noProof/>
            </w:rPr>
          </w:pPr>
          <w:hyperlink w:anchor="_Toc13000998" w:history="1">
            <w:r w:rsidR="003227A0" w:rsidRPr="009C3B1F">
              <w:rPr>
                <w:rStyle w:val="-"/>
                <w:rFonts w:ascii="Arial" w:hAnsi="Arial" w:cs="Arial"/>
                <w:noProof/>
              </w:rPr>
              <w:t>1.4: Λιπάσματα ταχείας απελευθέρωσης</w:t>
            </w:r>
            <w:r w:rsidR="003227A0">
              <w:rPr>
                <w:noProof/>
                <w:webHidden/>
              </w:rPr>
              <w:tab/>
            </w:r>
            <w:r w:rsidR="003227A0">
              <w:rPr>
                <w:noProof/>
                <w:webHidden/>
              </w:rPr>
              <w:fldChar w:fldCharType="begin"/>
            </w:r>
            <w:r w:rsidR="003227A0">
              <w:rPr>
                <w:noProof/>
                <w:webHidden/>
              </w:rPr>
              <w:instrText xml:space="preserve"> PAGEREF _Toc13000998 \h </w:instrText>
            </w:r>
            <w:r w:rsidR="003227A0">
              <w:rPr>
                <w:noProof/>
                <w:webHidden/>
              </w:rPr>
            </w:r>
            <w:r w:rsidR="003227A0">
              <w:rPr>
                <w:noProof/>
                <w:webHidden/>
              </w:rPr>
              <w:fldChar w:fldCharType="separate"/>
            </w:r>
            <w:r w:rsidR="003227A0">
              <w:rPr>
                <w:noProof/>
                <w:webHidden/>
              </w:rPr>
              <w:t>9</w:t>
            </w:r>
            <w:r w:rsidR="003227A0">
              <w:rPr>
                <w:noProof/>
                <w:webHidden/>
              </w:rPr>
              <w:fldChar w:fldCharType="end"/>
            </w:r>
          </w:hyperlink>
        </w:p>
        <w:p w14:paraId="4BAA803A" w14:textId="2FA016B7" w:rsidR="003227A0" w:rsidRDefault="003855E5" w:rsidP="00935A78">
          <w:pPr>
            <w:pStyle w:val="20"/>
            <w:tabs>
              <w:tab w:val="right" w:leader="dot" w:pos="9062"/>
            </w:tabs>
            <w:spacing w:line="360" w:lineRule="auto"/>
            <w:rPr>
              <w:rFonts w:eastAsiaTheme="minorEastAsia" w:hAnsiTheme="minorHAnsi" w:cstheme="minorBidi"/>
              <w:noProof/>
            </w:rPr>
          </w:pPr>
          <w:hyperlink w:anchor="_Toc13000999" w:history="1">
            <w:r w:rsidR="003227A0" w:rsidRPr="009C3B1F">
              <w:rPr>
                <w:rStyle w:val="-"/>
                <w:rFonts w:ascii="Arial" w:hAnsi="Arial" w:cs="Arial"/>
                <w:noProof/>
              </w:rPr>
              <w:t>1.5: Διαφορές λιπασμάτων αργής και ταχείας απελευθέρωσης</w:t>
            </w:r>
            <w:r w:rsidR="003227A0">
              <w:rPr>
                <w:noProof/>
                <w:webHidden/>
              </w:rPr>
              <w:tab/>
            </w:r>
            <w:r w:rsidR="003227A0">
              <w:rPr>
                <w:noProof/>
                <w:webHidden/>
              </w:rPr>
              <w:fldChar w:fldCharType="begin"/>
            </w:r>
            <w:r w:rsidR="003227A0">
              <w:rPr>
                <w:noProof/>
                <w:webHidden/>
              </w:rPr>
              <w:instrText xml:space="preserve"> PAGEREF _Toc13000999 \h </w:instrText>
            </w:r>
            <w:r w:rsidR="003227A0">
              <w:rPr>
                <w:noProof/>
                <w:webHidden/>
              </w:rPr>
            </w:r>
            <w:r w:rsidR="003227A0">
              <w:rPr>
                <w:noProof/>
                <w:webHidden/>
              </w:rPr>
              <w:fldChar w:fldCharType="separate"/>
            </w:r>
            <w:r w:rsidR="003227A0">
              <w:rPr>
                <w:noProof/>
                <w:webHidden/>
              </w:rPr>
              <w:t>9</w:t>
            </w:r>
            <w:r w:rsidR="003227A0">
              <w:rPr>
                <w:noProof/>
                <w:webHidden/>
              </w:rPr>
              <w:fldChar w:fldCharType="end"/>
            </w:r>
          </w:hyperlink>
        </w:p>
        <w:p w14:paraId="6706097C" w14:textId="3BC06D31"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00" w:history="1">
            <w:r w:rsidR="003227A0" w:rsidRPr="009C3B1F">
              <w:rPr>
                <w:rStyle w:val="-"/>
                <w:rFonts w:ascii="Arial" w:hAnsi="Arial" w:cs="Arial"/>
                <w:noProof/>
              </w:rPr>
              <w:t>1.6: Η επίδραση του φωσφόρου, καλίου και μαγνησίου στο έδαφος και τα λιπάσματα</w:t>
            </w:r>
            <w:r w:rsidR="003227A0">
              <w:rPr>
                <w:noProof/>
                <w:webHidden/>
              </w:rPr>
              <w:tab/>
            </w:r>
            <w:r w:rsidR="003227A0">
              <w:rPr>
                <w:noProof/>
                <w:webHidden/>
              </w:rPr>
              <w:fldChar w:fldCharType="begin"/>
            </w:r>
            <w:r w:rsidR="003227A0">
              <w:rPr>
                <w:noProof/>
                <w:webHidden/>
              </w:rPr>
              <w:instrText xml:space="preserve"> PAGEREF _Toc13001000 \h </w:instrText>
            </w:r>
            <w:r w:rsidR="003227A0">
              <w:rPr>
                <w:noProof/>
                <w:webHidden/>
              </w:rPr>
            </w:r>
            <w:r w:rsidR="003227A0">
              <w:rPr>
                <w:noProof/>
                <w:webHidden/>
              </w:rPr>
              <w:fldChar w:fldCharType="separate"/>
            </w:r>
            <w:r w:rsidR="003227A0">
              <w:rPr>
                <w:noProof/>
                <w:webHidden/>
              </w:rPr>
              <w:t>9</w:t>
            </w:r>
            <w:r w:rsidR="003227A0">
              <w:rPr>
                <w:noProof/>
                <w:webHidden/>
              </w:rPr>
              <w:fldChar w:fldCharType="end"/>
            </w:r>
          </w:hyperlink>
        </w:p>
        <w:p w14:paraId="6DA6C0C5" w14:textId="2D2F1356"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01" w:history="1">
            <w:r w:rsidR="003227A0" w:rsidRPr="009C3B1F">
              <w:rPr>
                <w:rStyle w:val="-"/>
                <w:rFonts w:ascii="Arial" w:hAnsi="Arial" w:cs="Arial"/>
                <w:noProof/>
              </w:rPr>
              <w:t>1.7:  Προηγούμενες μελέτες ορυκτών λιπασμάτων βραδείας απελευθέρωσης.</w:t>
            </w:r>
            <w:r w:rsidR="003227A0">
              <w:rPr>
                <w:noProof/>
                <w:webHidden/>
              </w:rPr>
              <w:tab/>
            </w:r>
            <w:r w:rsidR="003227A0">
              <w:rPr>
                <w:noProof/>
                <w:webHidden/>
              </w:rPr>
              <w:fldChar w:fldCharType="begin"/>
            </w:r>
            <w:r w:rsidR="003227A0">
              <w:rPr>
                <w:noProof/>
                <w:webHidden/>
              </w:rPr>
              <w:instrText xml:space="preserve"> PAGEREF _Toc13001001 \h </w:instrText>
            </w:r>
            <w:r w:rsidR="003227A0">
              <w:rPr>
                <w:noProof/>
                <w:webHidden/>
              </w:rPr>
            </w:r>
            <w:r w:rsidR="003227A0">
              <w:rPr>
                <w:noProof/>
                <w:webHidden/>
              </w:rPr>
              <w:fldChar w:fldCharType="separate"/>
            </w:r>
            <w:r w:rsidR="003227A0">
              <w:rPr>
                <w:noProof/>
                <w:webHidden/>
              </w:rPr>
              <w:t>10</w:t>
            </w:r>
            <w:r w:rsidR="003227A0">
              <w:rPr>
                <w:noProof/>
                <w:webHidden/>
              </w:rPr>
              <w:fldChar w:fldCharType="end"/>
            </w:r>
          </w:hyperlink>
        </w:p>
        <w:p w14:paraId="313E46E5" w14:textId="70705F93"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02" w:history="1">
            <w:r w:rsidR="003227A0" w:rsidRPr="009C3B1F">
              <w:rPr>
                <w:rStyle w:val="-"/>
                <w:rFonts w:ascii="Arial" w:hAnsi="Arial" w:cs="Arial"/>
                <w:noProof/>
              </w:rPr>
              <w:t>1.8: Σκοπός εργασίας</w:t>
            </w:r>
            <w:r w:rsidR="003227A0">
              <w:rPr>
                <w:noProof/>
                <w:webHidden/>
              </w:rPr>
              <w:tab/>
            </w:r>
            <w:r w:rsidR="003227A0">
              <w:rPr>
                <w:noProof/>
                <w:webHidden/>
              </w:rPr>
              <w:fldChar w:fldCharType="begin"/>
            </w:r>
            <w:r w:rsidR="003227A0">
              <w:rPr>
                <w:noProof/>
                <w:webHidden/>
              </w:rPr>
              <w:instrText xml:space="preserve"> PAGEREF _Toc13001002 \h </w:instrText>
            </w:r>
            <w:r w:rsidR="003227A0">
              <w:rPr>
                <w:noProof/>
                <w:webHidden/>
              </w:rPr>
            </w:r>
            <w:r w:rsidR="003227A0">
              <w:rPr>
                <w:noProof/>
                <w:webHidden/>
              </w:rPr>
              <w:fldChar w:fldCharType="separate"/>
            </w:r>
            <w:r w:rsidR="003227A0">
              <w:rPr>
                <w:noProof/>
                <w:webHidden/>
              </w:rPr>
              <w:t>12</w:t>
            </w:r>
            <w:r w:rsidR="003227A0">
              <w:rPr>
                <w:noProof/>
                <w:webHidden/>
              </w:rPr>
              <w:fldChar w:fldCharType="end"/>
            </w:r>
          </w:hyperlink>
        </w:p>
        <w:p w14:paraId="3D328673" w14:textId="66A824C3" w:rsidR="003227A0" w:rsidRDefault="003855E5" w:rsidP="00935A78">
          <w:pPr>
            <w:pStyle w:val="10"/>
            <w:tabs>
              <w:tab w:val="right" w:leader="dot" w:pos="9062"/>
            </w:tabs>
            <w:spacing w:line="360" w:lineRule="auto"/>
            <w:rPr>
              <w:rFonts w:eastAsiaTheme="minorEastAsia" w:hAnsiTheme="minorHAnsi" w:cstheme="minorBidi"/>
              <w:noProof/>
            </w:rPr>
          </w:pPr>
          <w:hyperlink w:anchor="_Toc13001003" w:history="1">
            <w:r w:rsidR="003227A0" w:rsidRPr="009C3B1F">
              <w:rPr>
                <w:rStyle w:val="-"/>
                <w:rFonts w:ascii="Arial" w:hAnsi="Arial" w:cs="Arial"/>
                <w:noProof/>
              </w:rPr>
              <w:t>Κεφάλαιο 2: Τα ορυκτά και τα υλικά που χρησιμοποιήθηκαν στην πειραματική διαδικασία.</w:t>
            </w:r>
            <w:r w:rsidR="003227A0">
              <w:rPr>
                <w:noProof/>
                <w:webHidden/>
              </w:rPr>
              <w:tab/>
            </w:r>
            <w:r w:rsidR="003227A0">
              <w:rPr>
                <w:noProof/>
                <w:webHidden/>
              </w:rPr>
              <w:fldChar w:fldCharType="begin"/>
            </w:r>
            <w:r w:rsidR="003227A0">
              <w:rPr>
                <w:noProof/>
                <w:webHidden/>
              </w:rPr>
              <w:instrText xml:space="preserve"> PAGEREF _Toc13001003 \h </w:instrText>
            </w:r>
            <w:r w:rsidR="003227A0">
              <w:rPr>
                <w:noProof/>
                <w:webHidden/>
              </w:rPr>
            </w:r>
            <w:r w:rsidR="003227A0">
              <w:rPr>
                <w:noProof/>
                <w:webHidden/>
              </w:rPr>
              <w:fldChar w:fldCharType="separate"/>
            </w:r>
            <w:r w:rsidR="003227A0">
              <w:rPr>
                <w:noProof/>
                <w:webHidden/>
              </w:rPr>
              <w:t>12</w:t>
            </w:r>
            <w:r w:rsidR="003227A0">
              <w:rPr>
                <w:noProof/>
                <w:webHidden/>
              </w:rPr>
              <w:fldChar w:fldCharType="end"/>
            </w:r>
          </w:hyperlink>
        </w:p>
        <w:p w14:paraId="565CB9A6" w14:textId="34EC7B8F"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04" w:history="1">
            <w:r w:rsidR="003227A0" w:rsidRPr="009C3B1F">
              <w:rPr>
                <w:rStyle w:val="-"/>
                <w:rFonts w:ascii="Arial" w:hAnsi="Arial" w:cs="Arial"/>
                <w:noProof/>
              </w:rPr>
              <w:t>2.1: Κομποστ- ΔΕΔΙΣΑ Χανίων</w:t>
            </w:r>
            <w:r w:rsidR="003227A0">
              <w:rPr>
                <w:noProof/>
                <w:webHidden/>
              </w:rPr>
              <w:tab/>
            </w:r>
            <w:r w:rsidR="003227A0">
              <w:rPr>
                <w:noProof/>
                <w:webHidden/>
              </w:rPr>
              <w:fldChar w:fldCharType="begin"/>
            </w:r>
            <w:r w:rsidR="003227A0">
              <w:rPr>
                <w:noProof/>
                <w:webHidden/>
              </w:rPr>
              <w:instrText xml:space="preserve"> PAGEREF _Toc13001004 \h </w:instrText>
            </w:r>
            <w:r w:rsidR="003227A0">
              <w:rPr>
                <w:noProof/>
                <w:webHidden/>
              </w:rPr>
            </w:r>
            <w:r w:rsidR="003227A0">
              <w:rPr>
                <w:noProof/>
                <w:webHidden/>
              </w:rPr>
              <w:fldChar w:fldCharType="separate"/>
            </w:r>
            <w:r w:rsidR="003227A0">
              <w:rPr>
                <w:noProof/>
                <w:webHidden/>
              </w:rPr>
              <w:t>13</w:t>
            </w:r>
            <w:r w:rsidR="003227A0">
              <w:rPr>
                <w:noProof/>
                <w:webHidden/>
              </w:rPr>
              <w:fldChar w:fldCharType="end"/>
            </w:r>
          </w:hyperlink>
        </w:p>
        <w:p w14:paraId="3E4B0745" w14:textId="3DBF788C"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05" w:history="1">
            <w:r w:rsidR="003227A0" w:rsidRPr="009C3B1F">
              <w:rPr>
                <w:rStyle w:val="-"/>
                <w:rFonts w:ascii="Arial" w:hAnsi="Arial" w:cs="Arial"/>
                <w:noProof/>
              </w:rPr>
              <w:t>2.2 Φωσφορικό Κάλιο (Η2ΚO4 P)</w:t>
            </w:r>
            <w:r w:rsidR="003227A0">
              <w:rPr>
                <w:noProof/>
                <w:webHidden/>
              </w:rPr>
              <w:tab/>
            </w:r>
            <w:r w:rsidR="003227A0">
              <w:rPr>
                <w:noProof/>
                <w:webHidden/>
              </w:rPr>
              <w:fldChar w:fldCharType="begin"/>
            </w:r>
            <w:r w:rsidR="003227A0">
              <w:rPr>
                <w:noProof/>
                <w:webHidden/>
              </w:rPr>
              <w:instrText xml:space="preserve"> PAGEREF _Toc13001005 \h </w:instrText>
            </w:r>
            <w:r w:rsidR="003227A0">
              <w:rPr>
                <w:noProof/>
                <w:webHidden/>
              </w:rPr>
            </w:r>
            <w:r w:rsidR="003227A0">
              <w:rPr>
                <w:noProof/>
                <w:webHidden/>
              </w:rPr>
              <w:fldChar w:fldCharType="separate"/>
            </w:r>
            <w:r w:rsidR="003227A0">
              <w:rPr>
                <w:noProof/>
                <w:webHidden/>
              </w:rPr>
              <w:t>14</w:t>
            </w:r>
            <w:r w:rsidR="003227A0">
              <w:rPr>
                <w:noProof/>
                <w:webHidden/>
              </w:rPr>
              <w:fldChar w:fldCharType="end"/>
            </w:r>
          </w:hyperlink>
        </w:p>
        <w:p w14:paraId="5F62C678" w14:textId="4452A80D"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06" w:history="1">
            <w:r w:rsidR="003227A0" w:rsidRPr="009C3B1F">
              <w:rPr>
                <w:rStyle w:val="-"/>
                <w:rFonts w:ascii="Arial" w:hAnsi="Arial" w:cs="Arial"/>
                <w:noProof/>
              </w:rPr>
              <w:t>2.3: Ορυκτά</w:t>
            </w:r>
            <w:r w:rsidR="003227A0">
              <w:rPr>
                <w:noProof/>
                <w:webHidden/>
              </w:rPr>
              <w:tab/>
            </w:r>
            <w:r w:rsidR="003227A0">
              <w:rPr>
                <w:noProof/>
                <w:webHidden/>
              </w:rPr>
              <w:fldChar w:fldCharType="begin"/>
            </w:r>
            <w:r w:rsidR="003227A0">
              <w:rPr>
                <w:noProof/>
                <w:webHidden/>
              </w:rPr>
              <w:instrText xml:space="preserve"> PAGEREF _Toc13001006 \h </w:instrText>
            </w:r>
            <w:r w:rsidR="003227A0">
              <w:rPr>
                <w:noProof/>
                <w:webHidden/>
              </w:rPr>
            </w:r>
            <w:r w:rsidR="003227A0">
              <w:rPr>
                <w:noProof/>
                <w:webHidden/>
              </w:rPr>
              <w:fldChar w:fldCharType="separate"/>
            </w:r>
            <w:r w:rsidR="003227A0">
              <w:rPr>
                <w:noProof/>
                <w:webHidden/>
              </w:rPr>
              <w:t>15</w:t>
            </w:r>
            <w:r w:rsidR="003227A0">
              <w:rPr>
                <w:noProof/>
                <w:webHidden/>
              </w:rPr>
              <w:fldChar w:fldCharType="end"/>
            </w:r>
          </w:hyperlink>
        </w:p>
        <w:p w14:paraId="6B64D2B7" w14:textId="1E1E4722" w:rsidR="003227A0" w:rsidRDefault="003855E5" w:rsidP="00935A78">
          <w:pPr>
            <w:pStyle w:val="30"/>
            <w:tabs>
              <w:tab w:val="right" w:leader="dot" w:pos="9062"/>
            </w:tabs>
            <w:spacing w:line="360" w:lineRule="auto"/>
            <w:rPr>
              <w:rFonts w:cstheme="minorBidi"/>
              <w:noProof/>
            </w:rPr>
          </w:pPr>
          <w:hyperlink w:anchor="_Toc13001007" w:history="1">
            <w:r w:rsidR="003227A0" w:rsidRPr="009C3B1F">
              <w:rPr>
                <w:rStyle w:val="-"/>
                <w:rFonts w:ascii="Arial" w:hAnsi="Arial" w:cs="Arial"/>
                <w:noProof/>
              </w:rPr>
              <w:t>2.3.1: Καολινίτης (Al4Si4O10(OH)8)</w:t>
            </w:r>
            <w:r w:rsidR="003227A0">
              <w:rPr>
                <w:noProof/>
                <w:webHidden/>
              </w:rPr>
              <w:tab/>
            </w:r>
            <w:r w:rsidR="003227A0">
              <w:rPr>
                <w:noProof/>
                <w:webHidden/>
              </w:rPr>
              <w:fldChar w:fldCharType="begin"/>
            </w:r>
            <w:r w:rsidR="003227A0">
              <w:rPr>
                <w:noProof/>
                <w:webHidden/>
              </w:rPr>
              <w:instrText xml:space="preserve"> PAGEREF _Toc13001007 \h </w:instrText>
            </w:r>
            <w:r w:rsidR="003227A0">
              <w:rPr>
                <w:noProof/>
                <w:webHidden/>
              </w:rPr>
            </w:r>
            <w:r w:rsidR="003227A0">
              <w:rPr>
                <w:noProof/>
                <w:webHidden/>
              </w:rPr>
              <w:fldChar w:fldCharType="separate"/>
            </w:r>
            <w:r w:rsidR="003227A0">
              <w:rPr>
                <w:noProof/>
                <w:webHidden/>
              </w:rPr>
              <w:t>15</w:t>
            </w:r>
            <w:r w:rsidR="003227A0">
              <w:rPr>
                <w:noProof/>
                <w:webHidden/>
              </w:rPr>
              <w:fldChar w:fldCharType="end"/>
            </w:r>
          </w:hyperlink>
        </w:p>
        <w:p w14:paraId="15F4B09E" w14:textId="66D65455" w:rsidR="003227A0" w:rsidRDefault="003855E5" w:rsidP="00935A78">
          <w:pPr>
            <w:pStyle w:val="30"/>
            <w:tabs>
              <w:tab w:val="right" w:leader="dot" w:pos="9062"/>
            </w:tabs>
            <w:spacing w:line="360" w:lineRule="auto"/>
            <w:rPr>
              <w:rFonts w:cstheme="minorBidi"/>
              <w:noProof/>
            </w:rPr>
          </w:pPr>
          <w:hyperlink w:anchor="_Toc13001008" w:history="1">
            <w:r w:rsidR="003227A0" w:rsidRPr="009C3B1F">
              <w:rPr>
                <w:rStyle w:val="-"/>
                <w:rFonts w:ascii="Arial" w:hAnsi="Arial" w:cs="Arial"/>
                <w:noProof/>
              </w:rPr>
              <w:t xml:space="preserve">2.3.2: Μπεντονίτης </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(Al</w:t>
            </w:r>
            <w:r w:rsidR="003227A0" w:rsidRPr="009C3B1F">
              <w:rPr>
                <w:rStyle w:val="-"/>
                <w:rFonts w:ascii="Arial" w:hAnsi="Arial" w:cs="Arial"/>
                <w:noProof/>
                <w:vertAlign w:val="sub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003227A0" w:rsidRPr="009C3B1F">
              <w:rPr>
                <w:rStyle w:val="-"/>
                <w:rFonts w:ascii="Arial" w:hAnsi="Arial" w:cs="Arial"/>
                <w:noProof/>
                <w:vertAlign w:val="sub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.4S</w:t>
            </w:r>
            <w:r w:rsidR="003227A0" w:rsidRPr="009C3B1F">
              <w:rPr>
                <w:rStyle w:val="-"/>
                <w:rFonts w:ascii="Arial" w:hAnsi="Arial" w:cs="Arial"/>
                <w:noProof/>
                <w:vertAlign w:val="sub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i</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003227A0" w:rsidRPr="009C3B1F">
              <w:rPr>
                <w:rStyle w:val="-"/>
                <w:rFonts w:ascii="Arial" w:hAnsi="Arial" w:cs="Arial"/>
                <w:noProof/>
                <w:vertAlign w:val="sub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r w:rsidR="003227A0" w:rsidRPr="009C3B1F">
              <w:rPr>
                <w:rStyle w:val="-"/>
                <w:rFonts w:ascii="Arial" w:hAnsi="Arial" w:cs="Arial"/>
                <w:noProof/>
                <w:vertAlign w:val="sub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w:t>
            </w:r>
            <w:r w:rsidR="003227A0" w:rsidRPr="009C3B1F">
              <w:rPr>
                <w:rStyle w:val="-"/>
                <w:rFonts w:ascii="Arial" w:hAnsi="Arial" w:cs="Arial"/>
                <w:noProof/>
                <w:vertAlign w:val="subscript"/>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3227A0" w:rsidRPr="009C3B1F">
              <w:rPr>
                <w:rStyle w:val="-"/>
                <w:rFonts w:ascii="Arial" w:hAnsi="Arial" w:cs="Arial"/>
                <w:noProo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w:t>
            </w:r>
            <w:r w:rsidR="003227A0">
              <w:rPr>
                <w:noProof/>
                <w:webHidden/>
              </w:rPr>
              <w:tab/>
            </w:r>
            <w:r w:rsidR="003227A0">
              <w:rPr>
                <w:noProof/>
                <w:webHidden/>
              </w:rPr>
              <w:fldChar w:fldCharType="begin"/>
            </w:r>
            <w:r w:rsidR="003227A0">
              <w:rPr>
                <w:noProof/>
                <w:webHidden/>
              </w:rPr>
              <w:instrText xml:space="preserve"> PAGEREF _Toc13001008 \h </w:instrText>
            </w:r>
            <w:r w:rsidR="003227A0">
              <w:rPr>
                <w:noProof/>
                <w:webHidden/>
              </w:rPr>
            </w:r>
            <w:r w:rsidR="003227A0">
              <w:rPr>
                <w:noProof/>
                <w:webHidden/>
              </w:rPr>
              <w:fldChar w:fldCharType="separate"/>
            </w:r>
            <w:r w:rsidR="003227A0">
              <w:rPr>
                <w:noProof/>
                <w:webHidden/>
              </w:rPr>
              <w:t>19</w:t>
            </w:r>
            <w:r w:rsidR="003227A0">
              <w:rPr>
                <w:noProof/>
                <w:webHidden/>
              </w:rPr>
              <w:fldChar w:fldCharType="end"/>
            </w:r>
          </w:hyperlink>
        </w:p>
        <w:p w14:paraId="672853DF" w14:textId="78422F63" w:rsidR="003227A0" w:rsidRDefault="003855E5" w:rsidP="00935A78">
          <w:pPr>
            <w:pStyle w:val="30"/>
            <w:tabs>
              <w:tab w:val="right" w:leader="dot" w:pos="9062"/>
            </w:tabs>
            <w:spacing w:line="360" w:lineRule="auto"/>
            <w:rPr>
              <w:rFonts w:cstheme="minorBidi"/>
              <w:noProof/>
            </w:rPr>
          </w:pPr>
          <w:hyperlink w:anchor="_Toc13001009" w:history="1">
            <w:r w:rsidR="003227A0" w:rsidRPr="009C3B1F">
              <w:rPr>
                <w:rStyle w:val="-"/>
                <w:rFonts w:ascii="Arial" w:hAnsi="Arial" w:cs="Arial"/>
                <w:noProof/>
              </w:rPr>
              <w:t>2.3.3: Παλιγκορσκίτης ((Mg,Al)2Si4O10.4H2O)</w:t>
            </w:r>
            <w:r w:rsidR="003227A0">
              <w:rPr>
                <w:noProof/>
                <w:webHidden/>
              </w:rPr>
              <w:tab/>
            </w:r>
            <w:r w:rsidR="003227A0">
              <w:rPr>
                <w:noProof/>
                <w:webHidden/>
              </w:rPr>
              <w:fldChar w:fldCharType="begin"/>
            </w:r>
            <w:r w:rsidR="003227A0">
              <w:rPr>
                <w:noProof/>
                <w:webHidden/>
              </w:rPr>
              <w:instrText xml:space="preserve"> PAGEREF _Toc13001009 \h </w:instrText>
            </w:r>
            <w:r w:rsidR="003227A0">
              <w:rPr>
                <w:noProof/>
                <w:webHidden/>
              </w:rPr>
            </w:r>
            <w:r w:rsidR="003227A0">
              <w:rPr>
                <w:noProof/>
                <w:webHidden/>
              </w:rPr>
              <w:fldChar w:fldCharType="separate"/>
            </w:r>
            <w:r w:rsidR="003227A0">
              <w:rPr>
                <w:noProof/>
                <w:webHidden/>
              </w:rPr>
              <w:t>24</w:t>
            </w:r>
            <w:r w:rsidR="003227A0">
              <w:rPr>
                <w:noProof/>
                <w:webHidden/>
              </w:rPr>
              <w:fldChar w:fldCharType="end"/>
            </w:r>
          </w:hyperlink>
        </w:p>
        <w:p w14:paraId="11266DE1" w14:textId="70D34A80" w:rsidR="003227A0" w:rsidRDefault="003855E5" w:rsidP="00935A78">
          <w:pPr>
            <w:pStyle w:val="10"/>
            <w:tabs>
              <w:tab w:val="right" w:leader="dot" w:pos="9062"/>
            </w:tabs>
            <w:spacing w:line="360" w:lineRule="auto"/>
            <w:rPr>
              <w:rFonts w:eastAsiaTheme="minorEastAsia" w:hAnsiTheme="minorHAnsi" w:cstheme="minorBidi"/>
              <w:noProof/>
            </w:rPr>
          </w:pPr>
          <w:hyperlink w:anchor="_Toc13001010" w:history="1">
            <w:r w:rsidR="003227A0" w:rsidRPr="009C3B1F">
              <w:rPr>
                <w:rStyle w:val="-"/>
                <w:rFonts w:ascii="Arial" w:hAnsi="Arial" w:cs="Arial"/>
                <w:noProof/>
              </w:rPr>
              <w:t>Κεφάλαιο 3: Πειραματική Διαδικασία.</w:t>
            </w:r>
            <w:r w:rsidR="003227A0">
              <w:rPr>
                <w:noProof/>
                <w:webHidden/>
              </w:rPr>
              <w:tab/>
            </w:r>
            <w:r w:rsidR="003227A0">
              <w:rPr>
                <w:noProof/>
                <w:webHidden/>
              </w:rPr>
              <w:fldChar w:fldCharType="begin"/>
            </w:r>
            <w:r w:rsidR="003227A0">
              <w:rPr>
                <w:noProof/>
                <w:webHidden/>
              </w:rPr>
              <w:instrText xml:space="preserve"> PAGEREF _Toc13001010 \h </w:instrText>
            </w:r>
            <w:r w:rsidR="003227A0">
              <w:rPr>
                <w:noProof/>
                <w:webHidden/>
              </w:rPr>
            </w:r>
            <w:r w:rsidR="003227A0">
              <w:rPr>
                <w:noProof/>
                <w:webHidden/>
              </w:rPr>
              <w:fldChar w:fldCharType="separate"/>
            </w:r>
            <w:r w:rsidR="003227A0">
              <w:rPr>
                <w:noProof/>
                <w:webHidden/>
              </w:rPr>
              <w:t>27</w:t>
            </w:r>
            <w:r w:rsidR="003227A0">
              <w:rPr>
                <w:noProof/>
                <w:webHidden/>
              </w:rPr>
              <w:fldChar w:fldCharType="end"/>
            </w:r>
          </w:hyperlink>
        </w:p>
        <w:p w14:paraId="0A51F861" w14:textId="08955811"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11" w:history="1">
            <w:r w:rsidR="003227A0" w:rsidRPr="009C3B1F">
              <w:rPr>
                <w:rStyle w:val="-"/>
                <w:rFonts w:ascii="Arial" w:hAnsi="Arial" w:cs="Arial"/>
                <w:noProof/>
              </w:rPr>
              <w:t>3.1: Μέθοδος Περιθλασιμετρίας Ακτίνων-Χ, (XRD).</w:t>
            </w:r>
            <w:r w:rsidR="003227A0">
              <w:rPr>
                <w:noProof/>
                <w:webHidden/>
              </w:rPr>
              <w:tab/>
            </w:r>
            <w:r w:rsidR="003227A0">
              <w:rPr>
                <w:noProof/>
                <w:webHidden/>
              </w:rPr>
              <w:fldChar w:fldCharType="begin"/>
            </w:r>
            <w:r w:rsidR="003227A0">
              <w:rPr>
                <w:noProof/>
                <w:webHidden/>
              </w:rPr>
              <w:instrText xml:space="preserve"> PAGEREF _Toc13001011 \h </w:instrText>
            </w:r>
            <w:r w:rsidR="003227A0">
              <w:rPr>
                <w:noProof/>
                <w:webHidden/>
              </w:rPr>
            </w:r>
            <w:r w:rsidR="003227A0">
              <w:rPr>
                <w:noProof/>
                <w:webHidden/>
              </w:rPr>
              <w:fldChar w:fldCharType="separate"/>
            </w:r>
            <w:r w:rsidR="003227A0">
              <w:rPr>
                <w:noProof/>
                <w:webHidden/>
              </w:rPr>
              <w:t>28</w:t>
            </w:r>
            <w:r w:rsidR="003227A0">
              <w:rPr>
                <w:noProof/>
                <w:webHidden/>
              </w:rPr>
              <w:fldChar w:fldCharType="end"/>
            </w:r>
          </w:hyperlink>
        </w:p>
        <w:p w14:paraId="05B25817" w14:textId="666C9A08"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12" w:history="1">
            <w:r w:rsidR="003227A0" w:rsidRPr="009C3B1F">
              <w:rPr>
                <w:rStyle w:val="-"/>
                <w:rFonts w:ascii="Arial" w:hAnsi="Arial" w:cs="Arial"/>
                <w:noProof/>
              </w:rPr>
              <w:t>3.2: Απώλεια πύρωσης</w:t>
            </w:r>
            <w:r w:rsidR="003227A0">
              <w:rPr>
                <w:noProof/>
                <w:webHidden/>
              </w:rPr>
              <w:tab/>
            </w:r>
            <w:r w:rsidR="003227A0">
              <w:rPr>
                <w:noProof/>
                <w:webHidden/>
              </w:rPr>
              <w:fldChar w:fldCharType="begin"/>
            </w:r>
            <w:r w:rsidR="003227A0">
              <w:rPr>
                <w:noProof/>
                <w:webHidden/>
              </w:rPr>
              <w:instrText xml:space="preserve"> PAGEREF _Toc13001012 \h </w:instrText>
            </w:r>
            <w:r w:rsidR="003227A0">
              <w:rPr>
                <w:noProof/>
                <w:webHidden/>
              </w:rPr>
            </w:r>
            <w:r w:rsidR="003227A0">
              <w:rPr>
                <w:noProof/>
                <w:webHidden/>
              </w:rPr>
              <w:fldChar w:fldCharType="separate"/>
            </w:r>
            <w:r w:rsidR="003227A0">
              <w:rPr>
                <w:noProof/>
                <w:webHidden/>
              </w:rPr>
              <w:t>30</w:t>
            </w:r>
            <w:r w:rsidR="003227A0">
              <w:rPr>
                <w:noProof/>
                <w:webHidden/>
              </w:rPr>
              <w:fldChar w:fldCharType="end"/>
            </w:r>
          </w:hyperlink>
        </w:p>
        <w:p w14:paraId="25EA1C56" w14:textId="54F72B0B"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13" w:history="1">
            <w:r w:rsidR="003227A0" w:rsidRPr="009C3B1F">
              <w:rPr>
                <w:rStyle w:val="-"/>
                <w:rFonts w:ascii="Arial" w:hAnsi="Arial" w:cs="Arial"/>
                <w:noProof/>
              </w:rPr>
              <w:t>3.3: Μέθοδος φασματοσκοπίας φθορισμού ακτίνων-Χ (XRF).</w:t>
            </w:r>
            <w:r w:rsidR="003227A0">
              <w:rPr>
                <w:noProof/>
                <w:webHidden/>
              </w:rPr>
              <w:tab/>
            </w:r>
            <w:r w:rsidR="003227A0">
              <w:rPr>
                <w:noProof/>
                <w:webHidden/>
              </w:rPr>
              <w:fldChar w:fldCharType="begin"/>
            </w:r>
            <w:r w:rsidR="003227A0">
              <w:rPr>
                <w:noProof/>
                <w:webHidden/>
              </w:rPr>
              <w:instrText xml:space="preserve"> PAGEREF _Toc13001013 \h </w:instrText>
            </w:r>
            <w:r w:rsidR="003227A0">
              <w:rPr>
                <w:noProof/>
                <w:webHidden/>
              </w:rPr>
            </w:r>
            <w:r w:rsidR="003227A0">
              <w:rPr>
                <w:noProof/>
                <w:webHidden/>
              </w:rPr>
              <w:fldChar w:fldCharType="separate"/>
            </w:r>
            <w:r w:rsidR="003227A0">
              <w:rPr>
                <w:noProof/>
                <w:webHidden/>
              </w:rPr>
              <w:t>31</w:t>
            </w:r>
            <w:r w:rsidR="003227A0">
              <w:rPr>
                <w:noProof/>
                <w:webHidden/>
              </w:rPr>
              <w:fldChar w:fldCharType="end"/>
            </w:r>
          </w:hyperlink>
        </w:p>
        <w:p w14:paraId="214DC8A4" w14:textId="18080FCC"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14" w:history="1">
            <w:r w:rsidR="003227A0" w:rsidRPr="009C3B1F">
              <w:rPr>
                <w:rStyle w:val="-"/>
                <w:rFonts w:ascii="Arial" w:hAnsi="Arial" w:cs="Arial"/>
                <w:noProof/>
              </w:rPr>
              <w:t>3.4 Κινητικά Πειράματα</w:t>
            </w:r>
            <w:r w:rsidR="003227A0">
              <w:rPr>
                <w:noProof/>
                <w:webHidden/>
              </w:rPr>
              <w:tab/>
            </w:r>
            <w:r w:rsidR="003227A0">
              <w:rPr>
                <w:noProof/>
                <w:webHidden/>
              </w:rPr>
              <w:fldChar w:fldCharType="begin"/>
            </w:r>
            <w:r w:rsidR="003227A0">
              <w:rPr>
                <w:noProof/>
                <w:webHidden/>
              </w:rPr>
              <w:instrText xml:space="preserve"> PAGEREF _Toc13001014 \h </w:instrText>
            </w:r>
            <w:r w:rsidR="003227A0">
              <w:rPr>
                <w:noProof/>
                <w:webHidden/>
              </w:rPr>
            </w:r>
            <w:r w:rsidR="003227A0">
              <w:rPr>
                <w:noProof/>
                <w:webHidden/>
              </w:rPr>
              <w:fldChar w:fldCharType="separate"/>
            </w:r>
            <w:r w:rsidR="003227A0">
              <w:rPr>
                <w:noProof/>
                <w:webHidden/>
              </w:rPr>
              <w:t>34</w:t>
            </w:r>
            <w:r w:rsidR="003227A0">
              <w:rPr>
                <w:noProof/>
                <w:webHidden/>
              </w:rPr>
              <w:fldChar w:fldCharType="end"/>
            </w:r>
          </w:hyperlink>
        </w:p>
        <w:p w14:paraId="4016F44D" w14:textId="3E9B9184"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15" w:history="1">
            <w:r w:rsidR="003227A0" w:rsidRPr="009C3B1F">
              <w:rPr>
                <w:rStyle w:val="-"/>
                <w:rFonts w:ascii="Arial" w:hAnsi="Arial" w:cs="Arial"/>
                <w:noProof/>
              </w:rPr>
              <w:t>3.5: Δοκιμές με στήλες- Πειράματα εκρόφησης Καλίου, Μαγνησίου, Φωσφόρου</w:t>
            </w:r>
            <w:r w:rsidR="003227A0">
              <w:rPr>
                <w:noProof/>
                <w:webHidden/>
              </w:rPr>
              <w:tab/>
            </w:r>
            <w:r w:rsidR="003227A0">
              <w:rPr>
                <w:noProof/>
                <w:webHidden/>
              </w:rPr>
              <w:fldChar w:fldCharType="begin"/>
            </w:r>
            <w:r w:rsidR="003227A0">
              <w:rPr>
                <w:noProof/>
                <w:webHidden/>
              </w:rPr>
              <w:instrText xml:space="preserve"> PAGEREF _Toc13001015 \h </w:instrText>
            </w:r>
            <w:r w:rsidR="003227A0">
              <w:rPr>
                <w:noProof/>
                <w:webHidden/>
              </w:rPr>
            </w:r>
            <w:r w:rsidR="003227A0">
              <w:rPr>
                <w:noProof/>
                <w:webHidden/>
              </w:rPr>
              <w:fldChar w:fldCharType="separate"/>
            </w:r>
            <w:r w:rsidR="003227A0">
              <w:rPr>
                <w:noProof/>
                <w:webHidden/>
              </w:rPr>
              <w:t>36</w:t>
            </w:r>
            <w:r w:rsidR="003227A0">
              <w:rPr>
                <w:noProof/>
                <w:webHidden/>
              </w:rPr>
              <w:fldChar w:fldCharType="end"/>
            </w:r>
          </w:hyperlink>
        </w:p>
        <w:p w14:paraId="4BA6F4B4" w14:textId="4A91F9B7"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16" w:history="1">
            <w:r w:rsidR="003227A0" w:rsidRPr="009C3B1F">
              <w:rPr>
                <w:rStyle w:val="-"/>
                <w:rFonts w:ascii="Arial" w:hAnsi="Arial" w:cs="Arial"/>
                <w:noProof/>
              </w:rPr>
              <w:t>3.6: Μέθοδοι επεξεργασίας αποτελεσμάτων.</w:t>
            </w:r>
            <w:r w:rsidR="003227A0">
              <w:rPr>
                <w:noProof/>
                <w:webHidden/>
              </w:rPr>
              <w:tab/>
            </w:r>
            <w:r w:rsidR="003227A0">
              <w:rPr>
                <w:noProof/>
                <w:webHidden/>
              </w:rPr>
              <w:fldChar w:fldCharType="begin"/>
            </w:r>
            <w:r w:rsidR="003227A0">
              <w:rPr>
                <w:noProof/>
                <w:webHidden/>
              </w:rPr>
              <w:instrText xml:space="preserve"> PAGEREF _Toc13001016 \h </w:instrText>
            </w:r>
            <w:r w:rsidR="003227A0">
              <w:rPr>
                <w:noProof/>
                <w:webHidden/>
              </w:rPr>
            </w:r>
            <w:r w:rsidR="003227A0">
              <w:rPr>
                <w:noProof/>
                <w:webHidden/>
              </w:rPr>
              <w:fldChar w:fldCharType="separate"/>
            </w:r>
            <w:r w:rsidR="003227A0">
              <w:rPr>
                <w:noProof/>
                <w:webHidden/>
              </w:rPr>
              <w:t>39</w:t>
            </w:r>
            <w:r w:rsidR="003227A0">
              <w:rPr>
                <w:noProof/>
                <w:webHidden/>
              </w:rPr>
              <w:fldChar w:fldCharType="end"/>
            </w:r>
          </w:hyperlink>
        </w:p>
        <w:p w14:paraId="5F068936" w14:textId="0B0C21BA" w:rsidR="003227A0" w:rsidRDefault="003855E5" w:rsidP="00935A78">
          <w:pPr>
            <w:pStyle w:val="30"/>
            <w:tabs>
              <w:tab w:val="right" w:leader="dot" w:pos="9062"/>
            </w:tabs>
            <w:spacing w:line="360" w:lineRule="auto"/>
            <w:rPr>
              <w:rFonts w:cstheme="minorBidi"/>
              <w:noProof/>
            </w:rPr>
          </w:pPr>
          <w:hyperlink w:anchor="_Toc13001017" w:history="1">
            <w:r w:rsidR="003227A0" w:rsidRPr="009C3B1F">
              <w:rPr>
                <w:rStyle w:val="-"/>
                <w:rFonts w:ascii="Arial" w:hAnsi="Arial" w:cs="Arial"/>
                <w:noProof/>
              </w:rPr>
              <w:t>3.6.1: Φασματομετρία ατομικής απορρόφησης</w:t>
            </w:r>
            <w:r w:rsidR="003227A0">
              <w:rPr>
                <w:noProof/>
                <w:webHidden/>
              </w:rPr>
              <w:tab/>
            </w:r>
            <w:r w:rsidR="003227A0">
              <w:rPr>
                <w:noProof/>
                <w:webHidden/>
              </w:rPr>
              <w:fldChar w:fldCharType="begin"/>
            </w:r>
            <w:r w:rsidR="003227A0">
              <w:rPr>
                <w:noProof/>
                <w:webHidden/>
              </w:rPr>
              <w:instrText xml:space="preserve"> PAGEREF _Toc13001017 \h </w:instrText>
            </w:r>
            <w:r w:rsidR="003227A0">
              <w:rPr>
                <w:noProof/>
                <w:webHidden/>
              </w:rPr>
            </w:r>
            <w:r w:rsidR="003227A0">
              <w:rPr>
                <w:noProof/>
                <w:webHidden/>
              </w:rPr>
              <w:fldChar w:fldCharType="separate"/>
            </w:r>
            <w:r w:rsidR="003227A0">
              <w:rPr>
                <w:noProof/>
                <w:webHidden/>
              </w:rPr>
              <w:t>39</w:t>
            </w:r>
            <w:r w:rsidR="003227A0">
              <w:rPr>
                <w:noProof/>
                <w:webHidden/>
              </w:rPr>
              <w:fldChar w:fldCharType="end"/>
            </w:r>
          </w:hyperlink>
        </w:p>
        <w:p w14:paraId="18CAC512" w14:textId="7693AC25" w:rsidR="003227A0" w:rsidRDefault="003855E5" w:rsidP="00935A78">
          <w:pPr>
            <w:pStyle w:val="30"/>
            <w:tabs>
              <w:tab w:val="right" w:leader="dot" w:pos="9062"/>
            </w:tabs>
            <w:spacing w:line="360" w:lineRule="auto"/>
            <w:rPr>
              <w:rFonts w:cstheme="minorBidi"/>
              <w:noProof/>
            </w:rPr>
          </w:pPr>
          <w:hyperlink w:anchor="_Toc13001018" w:history="1">
            <w:r w:rsidR="003227A0" w:rsidRPr="009C3B1F">
              <w:rPr>
                <w:rStyle w:val="-"/>
                <w:rFonts w:ascii="Arial" w:hAnsi="Arial" w:cs="Arial"/>
                <w:noProof/>
              </w:rPr>
              <w:t>3.6.2: Προετοιμασία μέτρησης Φωσφόρου</w:t>
            </w:r>
            <w:r w:rsidR="003227A0">
              <w:rPr>
                <w:noProof/>
                <w:webHidden/>
              </w:rPr>
              <w:tab/>
            </w:r>
            <w:r w:rsidR="003227A0">
              <w:rPr>
                <w:noProof/>
                <w:webHidden/>
              </w:rPr>
              <w:fldChar w:fldCharType="begin"/>
            </w:r>
            <w:r w:rsidR="003227A0">
              <w:rPr>
                <w:noProof/>
                <w:webHidden/>
              </w:rPr>
              <w:instrText xml:space="preserve"> PAGEREF _Toc13001018 \h </w:instrText>
            </w:r>
            <w:r w:rsidR="003227A0">
              <w:rPr>
                <w:noProof/>
                <w:webHidden/>
              </w:rPr>
            </w:r>
            <w:r w:rsidR="003227A0">
              <w:rPr>
                <w:noProof/>
                <w:webHidden/>
              </w:rPr>
              <w:fldChar w:fldCharType="separate"/>
            </w:r>
            <w:r w:rsidR="003227A0">
              <w:rPr>
                <w:noProof/>
                <w:webHidden/>
              </w:rPr>
              <w:t>41</w:t>
            </w:r>
            <w:r w:rsidR="003227A0">
              <w:rPr>
                <w:noProof/>
                <w:webHidden/>
              </w:rPr>
              <w:fldChar w:fldCharType="end"/>
            </w:r>
          </w:hyperlink>
        </w:p>
        <w:p w14:paraId="35F6FEF5" w14:textId="19E75F47" w:rsidR="003227A0" w:rsidRDefault="003855E5" w:rsidP="00935A78">
          <w:pPr>
            <w:pStyle w:val="10"/>
            <w:tabs>
              <w:tab w:val="right" w:leader="dot" w:pos="9062"/>
            </w:tabs>
            <w:spacing w:line="360" w:lineRule="auto"/>
            <w:rPr>
              <w:rFonts w:eastAsiaTheme="minorEastAsia" w:hAnsiTheme="minorHAnsi" w:cstheme="minorBidi"/>
              <w:noProof/>
            </w:rPr>
          </w:pPr>
          <w:hyperlink w:anchor="_Toc13001019" w:history="1">
            <w:r w:rsidR="003227A0" w:rsidRPr="009C3B1F">
              <w:rPr>
                <w:rStyle w:val="-"/>
                <w:rFonts w:ascii="Arial" w:hAnsi="Arial" w:cs="Arial"/>
                <w:noProof/>
              </w:rPr>
              <w:t>Κεφάλαιο 4: Επεξεργασία Αποτελεσμάτων.</w:t>
            </w:r>
            <w:r w:rsidR="003227A0">
              <w:rPr>
                <w:noProof/>
                <w:webHidden/>
              </w:rPr>
              <w:tab/>
            </w:r>
            <w:r w:rsidR="003227A0">
              <w:rPr>
                <w:noProof/>
                <w:webHidden/>
              </w:rPr>
              <w:fldChar w:fldCharType="begin"/>
            </w:r>
            <w:r w:rsidR="003227A0">
              <w:rPr>
                <w:noProof/>
                <w:webHidden/>
              </w:rPr>
              <w:instrText xml:space="preserve"> PAGEREF _Toc13001019 \h </w:instrText>
            </w:r>
            <w:r w:rsidR="003227A0">
              <w:rPr>
                <w:noProof/>
                <w:webHidden/>
              </w:rPr>
            </w:r>
            <w:r w:rsidR="003227A0">
              <w:rPr>
                <w:noProof/>
                <w:webHidden/>
              </w:rPr>
              <w:fldChar w:fldCharType="separate"/>
            </w:r>
            <w:r w:rsidR="003227A0">
              <w:rPr>
                <w:noProof/>
                <w:webHidden/>
              </w:rPr>
              <w:t>42</w:t>
            </w:r>
            <w:r w:rsidR="003227A0">
              <w:rPr>
                <w:noProof/>
                <w:webHidden/>
              </w:rPr>
              <w:fldChar w:fldCharType="end"/>
            </w:r>
          </w:hyperlink>
        </w:p>
        <w:p w14:paraId="5F9FD86A" w14:textId="4064FD1A"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0" w:history="1">
            <w:r w:rsidR="003227A0" w:rsidRPr="009C3B1F">
              <w:rPr>
                <w:rStyle w:val="-"/>
                <w:rFonts w:ascii="Arial" w:hAnsi="Arial" w:cs="Arial"/>
                <w:noProof/>
              </w:rPr>
              <w:t>4.1: Μέθοδος περιθλασιμετρίας ακτίνων-Χ.</w:t>
            </w:r>
            <w:r w:rsidR="003227A0">
              <w:rPr>
                <w:noProof/>
                <w:webHidden/>
              </w:rPr>
              <w:tab/>
            </w:r>
            <w:r w:rsidR="003227A0">
              <w:rPr>
                <w:noProof/>
                <w:webHidden/>
              </w:rPr>
              <w:fldChar w:fldCharType="begin"/>
            </w:r>
            <w:r w:rsidR="003227A0">
              <w:rPr>
                <w:noProof/>
                <w:webHidden/>
              </w:rPr>
              <w:instrText xml:space="preserve"> PAGEREF _Toc13001020 \h </w:instrText>
            </w:r>
            <w:r w:rsidR="003227A0">
              <w:rPr>
                <w:noProof/>
                <w:webHidden/>
              </w:rPr>
            </w:r>
            <w:r w:rsidR="003227A0">
              <w:rPr>
                <w:noProof/>
                <w:webHidden/>
              </w:rPr>
              <w:fldChar w:fldCharType="separate"/>
            </w:r>
            <w:r w:rsidR="003227A0">
              <w:rPr>
                <w:noProof/>
                <w:webHidden/>
              </w:rPr>
              <w:t>42</w:t>
            </w:r>
            <w:r w:rsidR="003227A0">
              <w:rPr>
                <w:noProof/>
                <w:webHidden/>
              </w:rPr>
              <w:fldChar w:fldCharType="end"/>
            </w:r>
          </w:hyperlink>
        </w:p>
        <w:p w14:paraId="123E4B6E" w14:textId="0FF142B5"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1" w:history="1">
            <w:r w:rsidR="003227A0" w:rsidRPr="009C3B1F">
              <w:rPr>
                <w:rStyle w:val="-"/>
                <w:rFonts w:ascii="Arial" w:hAnsi="Arial" w:cs="Arial"/>
                <w:noProof/>
              </w:rPr>
              <w:t>4.2: Αποτελέσματα Χημικών Αναλύσεων (XRF).</w:t>
            </w:r>
            <w:r w:rsidR="003227A0">
              <w:rPr>
                <w:noProof/>
                <w:webHidden/>
              </w:rPr>
              <w:tab/>
            </w:r>
            <w:r w:rsidR="003227A0">
              <w:rPr>
                <w:noProof/>
                <w:webHidden/>
              </w:rPr>
              <w:fldChar w:fldCharType="begin"/>
            </w:r>
            <w:r w:rsidR="003227A0">
              <w:rPr>
                <w:noProof/>
                <w:webHidden/>
              </w:rPr>
              <w:instrText xml:space="preserve"> PAGEREF _Toc13001021 \h </w:instrText>
            </w:r>
            <w:r w:rsidR="003227A0">
              <w:rPr>
                <w:noProof/>
                <w:webHidden/>
              </w:rPr>
            </w:r>
            <w:r w:rsidR="003227A0">
              <w:rPr>
                <w:noProof/>
                <w:webHidden/>
              </w:rPr>
              <w:fldChar w:fldCharType="separate"/>
            </w:r>
            <w:r w:rsidR="003227A0">
              <w:rPr>
                <w:noProof/>
                <w:webHidden/>
              </w:rPr>
              <w:t>44</w:t>
            </w:r>
            <w:r w:rsidR="003227A0">
              <w:rPr>
                <w:noProof/>
                <w:webHidden/>
              </w:rPr>
              <w:fldChar w:fldCharType="end"/>
            </w:r>
          </w:hyperlink>
        </w:p>
        <w:p w14:paraId="7AE0642B" w14:textId="7AAFE9E1"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2" w:history="1">
            <w:r w:rsidR="003227A0" w:rsidRPr="009C3B1F">
              <w:rPr>
                <w:rStyle w:val="-"/>
                <w:rFonts w:ascii="Arial" w:hAnsi="Arial" w:cs="Arial"/>
                <w:noProof/>
              </w:rPr>
              <w:t>4.3: Αποτελέσματα Ατομικής Απορρόφησης Κινητικών Πειραμάτων και Πειραμάτων Στηλών.</w:t>
            </w:r>
            <w:r w:rsidR="003227A0">
              <w:rPr>
                <w:noProof/>
                <w:webHidden/>
              </w:rPr>
              <w:tab/>
            </w:r>
            <w:r w:rsidR="003227A0">
              <w:rPr>
                <w:noProof/>
                <w:webHidden/>
              </w:rPr>
              <w:fldChar w:fldCharType="begin"/>
            </w:r>
            <w:r w:rsidR="003227A0">
              <w:rPr>
                <w:noProof/>
                <w:webHidden/>
              </w:rPr>
              <w:instrText xml:space="preserve"> PAGEREF _Toc13001022 \h </w:instrText>
            </w:r>
            <w:r w:rsidR="003227A0">
              <w:rPr>
                <w:noProof/>
                <w:webHidden/>
              </w:rPr>
            </w:r>
            <w:r w:rsidR="003227A0">
              <w:rPr>
                <w:noProof/>
                <w:webHidden/>
              </w:rPr>
              <w:fldChar w:fldCharType="separate"/>
            </w:r>
            <w:r w:rsidR="003227A0">
              <w:rPr>
                <w:noProof/>
                <w:webHidden/>
              </w:rPr>
              <w:t>45</w:t>
            </w:r>
            <w:r w:rsidR="003227A0">
              <w:rPr>
                <w:noProof/>
                <w:webHidden/>
              </w:rPr>
              <w:fldChar w:fldCharType="end"/>
            </w:r>
          </w:hyperlink>
        </w:p>
        <w:p w14:paraId="0D6FC215" w14:textId="564EBF2F" w:rsidR="003227A0" w:rsidRDefault="003855E5" w:rsidP="00935A78">
          <w:pPr>
            <w:pStyle w:val="30"/>
            <w:tabs>
              <w:tab w:val="right" w:leader="dot" w:pos="9062"/>
            </w:tabs>
            <w:spacing w:line="360" w:lineRule="auto"/>
            <w:rPr>
              <w:rFonts w:cstheme="minorBidi"/>
              <w:noProof/>
            </w:rPr>
          </w:pPr>
          <w:hyperlink w:anchor="_Toc13001023" w:history="1">
            <w:r w:rsidR="003227A0" w:rsidRPr="009C3B1F">
              <w:rPr>
                <w:rStyle w:val="-"/>
                <w:rFonts w:ascii="Arial" w:hAnsi="Arial" w:cs="Arial"/>
                <w:noProof/>
              </w:rPr>
              <w:t>4.3.1: Κάλιο- Κινητικά Πειράματα.</w:t>
            </w:r>
            <w:r w:rsidR="003227A0">
              <w:rPr>
                <w:noProof/>
                <w:webHidden/>
              </w:rPr>
              <w:tab/>
            </w:r>
            <w:r w:rsidR="003227A0">
              <w:rPr>
                <w:noProof/>
                <w:webHidden/>
              </w:rPr>
              <w:fldChar w:fldCharType="begin"/>
            </w:r>
            <w:r w:rsidR="003227A0">
              <w:rPr>
                <w:noProof/>
                <w:webHidden/>
              </w:rPr>
              <w:instrText xml:space="preserve"> PAGEREF _Toc13001023 \h </w:instrText>
            </w:r>
            <w:r w:rsidR="003227A0">
              <w:rPr>
                <w:noProof/>
                <w:webHidden/>
              </w:rPr>
            </w:r>
            <w:r w:rsidR="003227A0">
              <w:rPr>
                <w:noProof/>
                <w:webHidden/>
              </w:rPr>
              <w:fldChar w:fldCharType="separate"/>
            </w:r>
            <w:r w:rsidR="003227A0">
              <w:rPr>
                <w:noProof/>
                <w:webHidden/>
              </w:rPr>
              <w:t>45</w:t>
            </w:r>
            <w:r w:rsidR="003227A0">
              <w:rPr>
                <w:noProof/>
                <w:webHidden/>
              </w:rPr>
              <w:fldChar w:fldCharType="end"/>
            </w:r>
          </w:hyperlink>
        </w:p>
        <w:p w14:paraId="137547DE" w14:textId="385899A6"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4" w:history="1">
            <w:r w:rsidR="003227A0" w:rsidRPr="009C3B1F">
              <w:rPr>
                <w:rStyle w:val="-"/>
                <w:rFonts w:ascii="Arial" w:hAnsi="Arial" w:cs="Arial"/>
                <w:noProof/>
              </w:rPr>
              <w:t>4.3.2: Κάλιο-Πειράματα Στηλών.</w:t>
            </w:r>
            <w:r w:rsidR="003227A0">
              <w:rPr>
                <w:noProof/>
                <w:webHidden/>
              </w:rPr>
              <w:tab/>
            </w:r>
            <w:r w:rsidR="003227A0">
              <w:rPr>
                <w:noProof/>
                <w:webHidden/>
              </w:rPr>
              <w:fldChar w:fldCharType="begin"/>
            </w:r>
            <w:r w:rsidR="003227A0">
              <w:rPr>
                <w:noProof/>
                <w:webHidden/>
              </w:rPr>
              <w:instrText xml:space="preserve"> PAGEREF _Toc13001024 \h </w:instrText>
            </w:r>
            <w:r w:rsidR="003227A0">
              <w:rPr>
                <w:noProof/>
                <w:webHidden/>
              </w:rPr>
            </w:r>
            <w:r w:rsidR="003227A0">
              <w:rPr>
                <w:noProof/>
                <w:webHidden/>
              </w:rPr>
              <w:fldChar w:fldCharType="separate"/>
            </w:r>
            <w:r w:rsidR="003227A0">
              <w:rPr>
                <w:noProof/>
                <w:webHidden/>
              </w:rPr>
              <w:t>48</w:t>
            </w:r>
            <w:r w:rsidR="003227A0">
              <w:rPr>
                <w:noProof/>
                <w:webHidden/>
              </w:rPr>
              <w:fldChar w:fldCharType="end"/>
            </w:r>
          </w:hyperlink>
        </w:p>
        <w:p w14:paraId="1552D7E2" w14:textId="40A1CB7C"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5" w:history="1">
            <w:r w:rsidR="003227A0" w:rsidRPr="009C3B1F">
              <w:rPr>
                <w:rStyle w:val="-"/>
                <w:rFonts w:ascii="Arial" w:hAnsi="Arial" w:cs="Arial"/>
                <w:noProof/>
              </w:rPr>
              <w:t>4.3.2: Κάλιο-Πειράματα Στηλών.</w:t>
            </w:r>
            <w:r w:rsidR="003227A0">
              <w:rPr>
                <w:noProof/>
                <w:webHidden/>
              </w:rPr>
              <w:tab/>
            </w:r>
            <w:r w:rsidR="003227A0">
              <w:rPr>
                <w:noProof/>
                <w:webHidden/>
              </w:rPr>
              <w:fldChar w:fldCharType="begin"/>
            </w:r>
            <w:r w:rsidR="003227A0">
              <w:rPr>
                <w:noProof/>
                <w:webHidden/>
              </w:rPr>
              <w:instrText xml:space="preserve"> PAGEREF _Toc13001025 \h </w:instrText>
            </w:r>
            <w:r w:rsidR="003227A0">
              <w:rPr>
                <w:noProof/>
                <w:webHidden/>
              </w:rPr>
            </w:r>
            <w:r w:rsidR="003227A0">
              <w:rPr>
                <w:noProof/>
                <w:webHidden/>
              </w:rPr>
              <w:fldChar w:fldCharType="separate"/>
            </w:r>
            <w:r w:rsidR="003227A0">
              <w:rPr>
                <w:noProof/>
                <w:webHidden/>
              </w:rPr>
              <w:t>51</w:t>
            </w:r>
            <w:r w:rsidR="003227A0">
              <w:rPr>
                <w:noProof/>
                <w:webHidden/>
              </w:rPr>
              <w:fldChar w:fldCharType="end"/>
            </w:r>
          </w:hyperlink>
        </w:p>
        <w:p w14:paraId="2630B07A" w14:textId="53DE0595"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6" w:history="1">
            <w:r w:rsidR="003227A0" w:rsidRPr="009C3B1F">
              <w:rPr>
                <w:rStyle w:val="-"/>
                <w:rFonts w:ascii="Arial" w:hAnsi="Arial" w:cs="Arial"/>
                <w:noProof/>
              </w:rPr>
              <w:t>4.4.4: Μαγνήσιο – Πειράματα Στηλών</w:t>
            </w:r>
            <w:r w:rsidR="003227A0">
              <w:rPr>
                <w:noProof/>
                <w:webHidden/>
              </w:rPr>
              <w:tab/>
            </w:r>
            <w:r w:rsidR="003227A0">
              <w:rPr>
                <w:noProof/>
                <w:webHidden/>
              </w:rPr>
              <w:fldChar w:fldCharType="begin"/>
            </w:r>
            <w:r w:rsidR="003227A0">
              <w:rPr>
                <w:noProof/>
                <w:webHidden/>
              </w:rPr>
              <w:instrText xml:space="preserve"> PAGEREF _Toc13001026 \h </w:instrText>
            </w:r>
            <w:r w:rsidR="003227A0">
              <w:rPr>
                <w:noProof/>
                <w:webHidden/>
              </w:rPr>
            </w:r>
            <w:r w:rsidR="003227A0">
              <w:rPr>
                <w:noProof/>
                <w:webHidden/>
              </w:rPr>
              <w:fldChar w:fldCharType="separate"/>
            </w:r>
            <w:r w:rsidR="003227A0">
              <w:rPr>
                <w:noProof/>
                <w:webHidden/>
              </w:rPr>
              <w:t>55</w:t>
            </w:r>
            <w:r w:rsidR="003227A0">
              <w:rPr>
                <w:noProof/>
                <w:webHidden/>
              </w:rPr>
              <w:fldChar w:fldCharType="end"/>
            </w:r>
          </w:hyperlink>
        </w:p>
        <w:p w14:paraId="34EEF4B7" w14:textId="55BEC1C7"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7" w:history="1">
            <w:r w:rsidR="003227A0" w:rsidRPr="009C3B1F">
              <w:rPr>
                <w:rStyle w:val="-"/>
                <w:rFonts w:ascii="Arial" w:hAnsi="Arial" w:cs="Arial"/>
                <w:noProof/>
              </w:rPr>
              <w:t>4.4.5: Φώσφορος- Κινητικά Πειράματα</w:t>
            </w:r>
            <w:r w:rsidR="003227A0">
              <w:rPr>
                <w:noProof/>
                <w:webHidden/>
              </w:rPr>
              <w:tab/>
            </w:r>
            <w:r w:rsidR="003227A0">
              <w:rPr>
                <w:noProof/>
                <w:webHidden/>
              </w:rPr>
              <w:fldChar w:fldCharType="begin"/>
            </w:r>
            <w:r w:rsidR="003227A0">
              <w:rPr>
                <w:noProof/>
                <w:webHidden/>
              </w:rPr>
              <w:instrText xml:space="preserve"> PAGEREF _Toc13001027 \h </w:instrText>
            </w:r>
            <w:r w:rsidR="003227A0">
              <w:rPr>
                <w:noProof/>
                <w:webHidden/>
              </w:rPr>
            </w:r>
            <w:r w:rsidR="003227A0">
              <w:rPr>
                <w:noProof/>
                <w:webHidden/>
              </w:rPr>
              <w:fldChar w:fldCharType="separate"/>
            </w:r>
            <w:r w:rsidR="003227A0">
              <w:rPr>
                <w:noProof/>
                <w:webHidden/>
              </w:rPr>
              <w:t>58</w:t>
            </w:r>
            <w:r w:rsidR="003227A0">
              <w:rPr>
                <w:noProof/>
                <w:webHidden/>
              </w:rPr>
              <w:fldChar w:fldCharType="end"/>
            </w:r>
          </w:hyperlink>
        </w:p>
        <w:p w14:paraId="4E2ED364" w14:textId="55204A21" w:rsidR="003227A0" w:rsidRDefault="003855E5" w:rsidP="00935A78">
          <w:pPr>
            <w:pStyle w:val="20"/>
            <w:tabs>
              <w:tab w:val="right" w:leader="dot" w:pos="9062"/>
            </w:tabs>
            <w:spacing w:line="360" w:lineRule="auto"/>
            <w:rPr>
              <w:rFonts w:eastAsiaTheme="minorEastAsia" w:hAnsiTheme="minorHAnsi" w:cstheme="minorBidi"/>
              <w:noProof/>
            </w:rPr>
          </w:pPr>
          <w:hyperlink w:anchor="_Toc13001028" w:history="1">
            <w:r w:rsidR="003227A0" w:rsidRPr="009C3B1F">
              <w:rPr>
                <w:rStyle w:val="-"/>
                <w:rFonts w:ascii="Arial" w:hAnsi="Arial" w:cs="Arial"/>
                <w:noProof/>
              </w:rPr>
              <w:t>4.4.6: Πειράματα Στηλών – Φώσφορος</w:t>
            </w:r>
            <w:r w:rsidR="003227A0">
              <w:rPr>
                <w:noProof/>
                <w:webHidden/>
              </w:rPr>
              <w:tab/>
            </w:r>
            <w:r w:rsidR="003227A0">
              <w:rPr>
                <w:noProof/>
                <w:webHidden/>
              </w:rPr>
              <w:fldChar w:fldCharType="begin"/>
            </w:r>
            <w:r w:rsidR="003227A0">
              <w:rPr>
                <w:noProof/>
                <w:webHidden/>
              </w:rPr>
              <w:instrText xml:space="preserve"> PAGEREF _Toc13001028 \h </w:instrText>
            </w:r>
            <w:r w:rsidR="003227A0">
              <w:rPr>
                <w:noProof/>
                <w:webHidden/>
              </w:rPr>
            </w:r>
            <w:r w:rsidR="003227A0">
              <w:rPr>
                <w:noProof/>
                <w:webHidden/>
              </w:rPr>
              <w:fldChar w:fldCharType="separate"/>
            </w:r>
            <w:r w:rsidR="003227A0">
              <w:rPr>
                <w:noProof/>
                <w:webHidden/>
              </w:rPr>
              <w:t>61</w:t>
            </w:r>
            <w:r w:rsidR="003227A0">
              <w:rPr>
                <w:noProof/>
                <w:webHidden/>
              </w:rPr>
              <w:fldChar w:fldCharType="end"/>
            </w:r>
          </w:hyperlink>
        </w:p>
        <w:p w14:paraId="7433D801" w14:textId="3964818F" w:rsidR="000929A7" w:rsidRDefault="003855E5" w:rsidP="000929A7">
          <w:pPr>
            <w:pStyle w:val="10"/>
            <w:tabs>
              <w:tab w:val="right" w:leader="dot" w:pos="9062"/>
            </w:tabs>
            <w:spacing w:line="360" w:lineRule="auto"/>
            <w:rPr>
              <w:noProof/>
            </w:rPr>
          </w:pPr>
          <w:hyperlink w:anchor="_Toc13001029" w:history="1">
            <w:r w:rsidR="003227A0" w:rsidRPr="009C3B1F">
              <w:rPr>
                <w:rStyle w:val="-"/>
                <w:rFonts w:ascii="Arial" w:hAnsi="Arial" w:cs="Arial"/>
                <w:noProof/>
              </w:rPr>
              <w:t xml:space="preserve">Κεφάλαιο 5: </w:t>
            </w:r>
            <w:r w:rsidR="000929A7">
              <w:rPr>
                <w:rStyle w:val="-"/>
                <w:rFonts w:ascii="Arial" w:hAnsi="Arial" w:cs="Arial"/>
                <w:noProof/>
              </w:rPr>
              <w:t>Σύνθεση-</w:t>
            </w:r>
            <w:r w:rsidR="003227A0" w:rsidRPr="009C3B1F">
              <w:rPr>
                <w:rStyle w:val="-"/>
                <w:rFonts w:ascii="Arial" w:hAnsi="Arial" w:cs="Arial"/>
                <w:noProof/>
              </w:rPr>
              <w:t>Συμπεράσματα</w:t>
            </w:r>
            <w:r w:rsidR="003227A0">
              <w:rPr>
                <w:noProof/>
                <w:webHidden/>
              </w:rPr>
              <w:tab/>
            </w:r>
            <w:r w:rsidR="003227A0">
              <w:rPr>
                <w:noProof/>
                <w:webHidden/>
              </w:rPr>
              <w:fldChar w:fldCharType="begin"/>
            </w:r>
            <w:r w:rsidR="003227A0">
              <w:rPr>
                <w:noProof/>
                <w:webHidden/>
              </w:rPr>
              <w:instrText xml:space="preserve"> PAGEREF _Toc13001029 \h </w:instrText>
            </w:r>
            <w:r w:rsidR="003227A0">
              <w:rPr>
                <w:noProof/>
                <w:webHidden/>
              </w:rPr>
            </w:r>
            <w:r w:rsidR="003227A0">
              <w:rPr>
                <w:noProof/>
                <w:webHidden/>
              </w:rPr>
              <w:fldChar w:fldCharType="separate"/>
            </w:r>
            <w:r w:rsidR="003227A0">
              <w:rPr>
                <w:noProof/>
                <w:webHidden/>
              </w:rPr>
              <w:t>64</w:t>
            </w:r>
            <w:r w:rsidR="003227A0">
              <w:rPr>
                <w:noProof/>
                <w:webHidden/>
              </w:rPr>
              <w:fldChar w:fldCharType="end"/>
            </w:r>
          </w:hyperlink>
        </w:p>
        <w:p w14:paraId="5FCB13B4" w14:textId="2154AD90" w:rsidR="000929A7" w:rsidRPr="000929A7" w:rsidRDefault="000929A7" w:rsidP="000929A7"/>
        <w:p w14:paraId="71FEBF1D" w14:textId="77777777" w:rsidR="000929A7" w:rsidRPr="000929A7" w:rsidRDefault="000929A7" w:rsidP="000929A7">
          <w:pPr>
            <w:rPr>
              <w:rFonts w:eastAsiaTheme="minorEastAsia"/>
            </w:rPr>
          </w:pPr>
        </w:p>
        <w:p w14:paraId="0C86013C" w14:textId="3BE98AA2" w:rsidR="003227A0" w:rsidRDefault="003227A0" w:rsidP="00935A78">
          <w:pPr>
            <w:pStyle w:val="10"/>
            <w:tabs>
              <w:tab w:val="right" w:leader="dot" w:pos="9062"/>
            </w:tabs>
            <w:spacing w:line="360" w:lineRule="auto"/>
            <w:rPr>
              <w:rFonts w:eastAsiaTheme="minorEastAsia" w:hAnsiTheme="minorHAnsi" w:cstheme="minorBidi"/>
              <w:noProof/>
            </w:rPr>
          </w:pPr>
        </w:p>
        <w:p w14:paraId="16F5B463" w14:textId="1017EDEC" w:rsidR="001B7B1C" w:rsidRDefault="001B7B1C" w:rsidP="00935A78">
          <w:pPr>
            <w:spacing w:line="360" w:lineRule="auto"/>
          </w:pPr>
          <w:r>
            <w:rPr>
              <w:b/>
              <w:bCs/>
            </w:rPr>
            <w:fldChar w:fldCharType="end"/>
          </w:r>
        </w:p>
      </w:sdtContent>
    </w:sdt>
    <w:p w14:paraId="4AD6B8ED" w14:textId="77777777" w:rsidR="001C1144" w:rsidRPr="001C1144" w:rsidRDefault="001C1144" w:rsidP="00935A78">
      <w:pPr>
        <w:spacing w:line="360" w:lineRule="auto"/>
        <w:rPr>
          <w:rFonts w:ascii="Arial" w:hAnsi="Arial" w:cs="Arial"/>
          <w:sz w:val="24"/>
          <w:szCs w:val="24"/>
        </w:rPr>
      </w:pPr>
    </w:p>
    <w:p w14:paraId="1ED7A627" w14:textId="3F0DEA88" w:rsidR="001C1144" w:rsidRDefault="001C1144" w:rsidP="00935A78">
      <w:pPr>
        <w:spacing w:line="360" w:lineRule="auto"/>
        <w:rPr>
          <w:rFonts w:ascii="Arial" w:hAnsi="Arial" w:cs="Arial"/>
          <w:sz w:val="24"/>
          <w:szCs w:val="24"/>
        </w:rPr>
      </w:pPr>
    </w:p>
    <w:p w14:paraId="13EB360E" w14:textId="418577F9" w:rsidR="00935A78" w:rsidRDefault="00935A78" w:rsidP="00935A78">
      <w:pPr>
        <w:spacing w:line="360" w:lineRule="auto"/>
        <w:rPr>
          <w:rFonts w:ascii="Arial" w:hAnsi="Arial" w:cs="Arial"/>
          <w:sz w:val="24"/>
          <w:szCs w:val="24"/>
        </w:rPr>
      </w:pPr>
    </w:p>
    <w:p w14:paraId="385870D6" w14:textId="0896D550" w:rsidR="00935A78" w:rsidRDefault="00935A78" w:rsidP="00935A78">
      <w:pPr>
        <w:spacing w:line="360" w:lineRule="auto"/>
        <w:rPr>
          <w:rFonts w:ascii="Arial" w:hAnsi="Arial" w:cs="Arial"/>
          <w:sz w:val="24"/>
          <w:szCs w:val="24"/>
        </w:rPr>
      </w:pPr>
    </w:p>
    <w:p w14:paraId="1D822493" w14:textId="39E0F6CC" w:rsidR="00935A78" w:rsidRDefault="00935A78" w:rsidP="00935A78">
      <w:pPr>
        <w:spacing w:line="360" w:lineRule="auto"/>
        <w:rPr>
          <w:rFonts w:ascii="Arial" w:hAnsi="Arial" w:cs="Arial"/>
          <w:sz w:val="24"/>
          <w:szCs w:val="24"/>
        </w:rPr>
      </w:pPr>
    </w:p>
    <w:p w14:paraId="0668D617" w14:textId="4192C645" w:rsidR="00935A78" w:rsidRDefault="00935A78" w:rsidP="00935A78">
      <w:pPr>
        <w:spacing w:line="360" w:lineRule="auto"/>
        <w:rPr>
          <w:rFonts w:ascii="Arial" w:hAnsi="Arial" w:cs="Arial"/>
          <w:sz w:val="24"/>
          <w:szCs w:val="24"/>
        </w:rPr>
      </w:pPr>
    </w:p>
    <w:p w14:paraId="36CD1CCF" w14:textId="25335088" w:rsidR="00935A78" w:rsidRDefault="00935A78" w:rsidP="00935A78">
      <w:pPr>
        <w:spacing w:line="360" w:lineRule="auto"/>
        <w:rPr>
          <w:rFonts w:ascii="Arial" w:hAnsi="Arial" w:cs="Arial"/>
          <w:sz w:val="24"/>
          <w:szCs w:val="24"/>
        </w:rPr>
      </w:pPr>
    </w:p>
    <w:p w14:paraId="03CD4E40" w14:textId="77777777" w:rsidR="00581619" w:rsidRDefault="00581619" w:rsidP="00581619">
      <w:pPr>
        <w:pStyle w:val="af4"/>
        <w:spacing w:line="360" w:lineRule="auto"/>
        <w:outlineLvl w:val="0"/>
        <w:rPr>
          <w:rFonts w:ascii="Arial" w:hAnsi="Arial" w:cs="Arial"/>
          <w:sz w:val="32"/>
          <w:szCs w:val="32"/>
        </w:rPr>
      </w:pPr>
      <w:bookmarkStart w:id="1" w:name="_Toc12992542"/>
      <w:bookmarkStart w:id="2" w:name="_Toc13000346"/>
      <w:bookmarkStart w:id="3" w:name="_Toc13000546"/>
      <w:bookmarkStart w:id="4" w:name="_Toc13000989"/>
    </w:p>
    <w:p w14:paraId="5FD0749C" w14:textId="0F7A5601" w:rsidR="00F7658C" w:rsidRDefault="00B53A74" w:rsidP="00581619">
      <w:pPr>
        <w:pStyle w:val="af4"/>
        <w:spacing w:line="360" w:lineRule="auto"/>
        <w:jc w:val="center"/>
        <w:outlineLvl w:val="0"/>
        <w:rPr>
          <w:rFonts w:ascii="Arial" w:hAnsi="Arial" w:cs="Arial"/>
          <w:sz w:val="32"/>
          <w:szCs w:val="32"/>
        </w:rPr>
      </w:pPr>
      <w:r w:rsidRPr="009A694F">
        <w:rPr>
          <w:rFonts w:ascii="Arial" w:hAnsi="Arial" w:cs="Arial"/>
          <w:sz w:val="32"/>
          <w:szCs w:val="32"/>
        </w:rPr>
        <w:lastRenderedPageBreak/>
        <w:t>Περίληψη</w:t>
      </w:r>
      <w:bookmarkEnd w:id="1"/>
      <w:bookmarkEnd w:id="2"/>
      <w:bookmarkEnd w:id="3"/>
      <w:bookmarkEnd w:id="4"/>
    </w:p>
    <w:p w14:paraId="63421C55" w14:textId="77777777" w:rsidR="003D6F85" w:rsidRPr="003D6F85" w:rsidRDefault="003D6F85" w:rsidP="003D6F85"/>
    <w:p w14:paraId="1F419CAE" w14:textId="6BAD2D0C" w:rsidR="00B53A74" w:rsidRDefault="00B53A74" w:rsidP="00935A78">
      <w:pPr>
        <w:spacing w:line="360" w:lineRule="auto"/>
        <w:jc w:val="both"/>
        <w:rPr>
          <w:rFonts w:ascii="Arial" w:hAnsi="Arial" w:cs="Arial"/>
          <w:sz w:val="24"/>
          <w:szCs w:val="24"/>
        </w:rPr>
      </w:pPr>
      <w:r w:rsidRPr="00B53A74">
        <w:rPr>
          <w:rFonts w:ascii="Arial" w:hAnsi="Arial" w:cs="Arial"/>
          <w:sz w:val="24"/>
          <w:szCs w:val="24"/>
        </w:rPr>
        <w:t>Τα λιπάσματα</w:t>
      </w:r>
      <w:r>
        <w:rPr>
          <w:rFonts w:ascii="Arial" w:hAnsi="Arial" w:cs="Arial"/>
          <w:sz w:val="24"/>
          <w:szCs w:val="24"/>
        </w:rPr>
        <w:t xml:space="preserve"> παίζουν καθοριστικό ρόλο στον τομέα της γεωργικής παραγωγής</w:t>
      </w:r>
      <w:r w:rsidR="00D956A1">
        <w:rPr>
          <w:rFonts w:ascii="Arial" w:hAnsi="Arial" w:cs="Arial"/>
          <w:sz w:val="24"/>
          <w:szCs w:val="24"/>
        </w:rPr>
        <w:t xml:space="preserve"> διότι παρέχουν βασικά θρεπτικά συστατικά</w:t>
      </w:r>
      <w:r w:rsidR="0087386D">
        <w:rPr>
          <w:rFonts w:ascii="Arial" w:hAnsi="Arial" w:cs="Arial"/>
          <w:sz w:val="24"/>
          <w:szCs w:val="24"/>
        </w:rPr>
        <w:t xml:space="preserve"> τα οποία είναι απαραίτητα τόσο για το έδαφος όσο και για την σωστή ανάπτυξη</w:t>
      </w:r>
      <w:r w:rsidR="00DD5450">
        <w:rPr>
          <w:rFonts w:ascii="Arial" w:hAnsi="Arial" w:cs="Arial"/>
          <w:sz w:val="24"/>
          <w:szCs w:val="24"/>
        </w:rPr>
        <w:t xml:space="preserve"> και απόδοση</w:t>
      </w:r>
      <w:r w:rsidR="0087386D">
        <w:rPr>
          <w:rFonts w:ascii="Arial" w:hAnsi="Arial" w:cs="Arial"/>
          <w:sz w:val="24"/>
          <w:szCs w:val="24"/>
        </w:rPr>
        <w:t xml:space="preserve"> των καλλιεργειών.</w:t>
      </w:r>
      <w:r w:rsidR="00DD5450">
        <w:rPr>
          <w:rFonts w:ascii="Arial" w:hAnsi="Arial" w:cs="Arial"/>
          <w:sz w:val="24"/>
          <w:szCs w:val="24"/>
        </w:rPr>
        <w:t xml:space="preserve"> Λαμβάνοντας υπόψην τις παραμέτρους της ορθολογικής λίπανσης επιτυγχάνεται αύξηση της παραγωγής, βελτίωση της ποιότητας των προϊόντων, μείωση των περιβαλλοντικών επιπτώσεων, μείωση των δαπανών</w:t>
      </w:r>
      <w:r w:rsidR="005263D9" w:rsidRPr="005263D9">
        <w:rPr>
          <w:rFonts w:ascii="Arial" w:hAnsi="Arial" w:cs="Arial"/>
          <w:sz w:val="24"/>
          <w:szCs w:val="24"/>
        </w:rPr>
        <w:t xml:space="preserve"> </w:t>
      </w:r>
      <w:r w:rsidR="00DD5450">
        <w:rPr>
          <w:rFonts w:ascii="Arial" w:hAnsi="Arial" w:cs="Arial"/>
          <w:sz w:val="24"/>
          <w:szCs w:val="24"/>
        </w:rPr>
        <w:t>κα</w:t>
      </w:r>
      <w:r w:rsidR="003D02FE">
        <w:rPr>
          <w:rFonts w:ascii="Arial" w:hAnsi="Arial" w:cs="Arial"/>
          <w:sz w:val="24"/>
          <w:szCs w:val="24"/>
        </w:rPr>
        <w:t>θώς και κάλυψη της ζήτησης τροφίμων σε ολόκληρο το κόσμο.</w:t>
      </w:r>
    </w:p>
    <w:p w14:paraId="707D1F93" w14:textId="02661CD6" w:rsidR="001652B2" w:rsidRDefault="001652B2" w:rsidP="00935A78">
      <w:pPr>
        <w:spacing w:line="360" w:lineRule="auto"/>
        <w:jc w:val="both"/>
        <w:rPr>
          <w:rFonts w:ascii="Arial" w:hAnsi="Arial" w:cs="Arial"/>
          <w:sz w:val="24"/>
          <w:szCs w:val="24"/>
        </w:rPr>
      </w:pPr>
      <w:r>
        <w:rPr>
          <w:rFonts w:ascii="Arial" w:hAnsi="Arial" w:cs="Arial"/>
          <w:sz w:val="24"/>
          <w:szCs w:val="24"/>
        </w:rPr>
        <w:t>Στην παρούσα</w:t>
      </w:r>
      <w:r w:rsidR="000E5512">
        <w:rPr>
          <w:rFonts w:ascii="Arial" w:hAnsi="Arial" w:cs="Arial"/>
          <w:sz w:val="24"/>
          <w:szCs w:val="24"/>
        </w:rPr>
        <w:t xml:space="preserve"> μεταπτυχιακή εργασία</w:t>
      </w:r>
      <w:r>
        <w:rPr>
          <w:rFonts w:ascii="Arial" w:hAnsi="Arial" w:cs="Arial"/>
          <w:sz w:val="24"/>
          <w:szCs w:val="24"/>
        </w:rPr>
        <w:t xml:space="preserve"> χρησιμοποιήθηκαν δυο είδη λιπασμάτων</w:t>
      </w:r>
      <w:r w:rsidR="000E5512">
        <w:rPr>
          <w:rFonts w:ascii="Arial" w:hAnsi="Arial" w:cs="Arial"/>
          <w:sz w:val="24"/>
          <w:szCs w:val="24"/>
        </w:rPr>
        <w:t xml:space="preserve">, </w:t>
      </w:r>
      <w:r>
        <w:rPr>
          <w:rFonts w:ascii="Arial" w:hAnsi="Arial" w:cs="Arial"/>
          <w:sz w:val="24"/>
          <w:szCs w:val="24"/>
        </w:rPr>
        <w:t>ένα οργανικό (κομπόστ) κα</w:t>
      </w:r>
      <w:r w:rsidR="00536710">
        <w:rPr>
          <w:rFonts w:ascii="Arial" w:hAnsi="Arial" w:cs="Arial"/>
          <w:sz w:val="24"/>
          <w:szCs w:val="24"/>
        </w:rPr>
        <w:t>ι</w:t>
      </w:r>
      <w:r>
        <w:rPr>
          <w:rFonts w:ascii="Arial" w:hAnsi="Arial" w:cs="Arial"/>
          <w:sz w:val="24"/>
          <w:szCs w:val="24"/>
        </w:rPr>
        <w:t xml:space="preserve"> ένα ανόργανο (φωσφορικό κάλιο) τα οποία σε</w:t>
      </w:r>
      <w:r w:rsidR="00C24E43">
        <w:rPr>
          <w:rFonts w:ascii="Arial" w:hAnsi="Arial" w:cs="Arial"/>
          <w:sz w:val="24"/>
          <w:szCs w:val="24"/>
        </w:rPr>
        <w:t xml:space="preserve"> συνδυασμό</w:t>
      </w:r>
      <w:r>
        <w:rPr>
          <w:rFonts w:ascii="Arial" w:hAnsi="Arial" w:cs="Arial"/>
          <w:sz w:val="24"/>
          <w:szCs w:val="24"/>
        </w:rPr>
        <w:t xml:space="preserve"> με αργιλικά </w:t>
      </w:r>
      <w:r w:rsidR="000E5512">
        <w:rPr>
          <w:rFonts w:ascii="Arial" w:hAnsi="Arial" w:cs="Arial"/>
          <w:sz w:val="24"/>
          <w:szCs w:val="24"/>
        </w:rPr>
        <w:t>υλικά</w:t>
      </w:r>
      <w:r>
        <w:rPr>
          <w:rFonts w:ascii="Arial" w:hAnsi="Arial" w:cs="Arial"/>
          <w:sz w:val="24"/>
          <w:szCs w:val="24"/>
        </w:rPr>
        <w:t xml:space="preserve"> έχουν ως στόχο τη δημιουργία λιπασμάτων αργής απελευθέρωσης των θρεπτικών συστατικών. Χάρη στα λιπάσματα αργής απελευθέρωσης τα θρεπτικά συστατικά απελευθερώνονται ανάλογα με το ρυθμό ανάπτυξης των φυτών, με στόχο την ελεγχόμενη απελευθέρωση των θρεπτικών συστατικών του εδάφους</w:t>
      </w:r>
      <w:r w:rsidR="004D34DB">
        <w:rPr>
          <w:rFonts w:ascii="Arial" w:hAnsi="Arial" w:cs="Arial"/>
          <w:sz w:val="24"/>
          <w:szCs w:val="24"/>
        </w:rPr>
        <w:t>. Επιπλέον</w:t>
      </w:r>
      <w:r>
        <w:rPr>
          <w:rFonts w:ascii="Arial" w:hAnsi="Arial" w:cs="Arial"/>
          <w:sz w:val="24"/>
          <w:szCs w:val="24"/>
        </w:rPr>
        <w:t>, παρέχουν θρεπτικές ουσίες στις ρίζες των φυτών για μεγάλο χρονικό διάστημα με αποτέλεσμα οι καλλιέρ</w:t>
      </w:r>
      <w:r w:rsidR="0030309B">
        <w:rPr>
          <w:rFonts w:ascii="Arial" w:hAnsi="Arial" w:cs="Arial"/>
          <w:sz w:val="24"/>
          <w:szCs w:val="24"/>
        </w:rPr>
        <w:t>γειες να γονιμοποιούνται λιγότερο συχνά και αποτρέπουν τα θρεπτικά συστατικά να εξέλθουν</w:t>
      </w:r>
      <w:r w:rsidR="005263D9" w:rsidRPr="005263D9">
        <w:rPr>
          <w:rFonts w:ascii="Arial" w:hAnsi="Arial" w:cs="Arial"/>
          <w:sz w:val="24"/>
          <w:szCs w:val="24"/>
        </w:rPr>
        <w:t xml:space="preserve"> </w:t>
      </w:r>
      <w:r w:rsidR="0030309B">
        <w:rPr>
          <w:rFonts w:ascii="Arial" w:hAnsi="Arial" w:cs="Arial"/>
          <w:sz w:val="24"/>
          <w:szCs w:val="24"/>
        </w:rPr>
        <w:t>μειώνοντας την πιθανότητα ρύπανσης των υδάτων</w:t>
      </w:r>
      <w:r w:rsidR="00B414EF">
        <w:rPr>
          <w:rFonts w:ascii="Arial" w:hAnsi="Arial" w:cs="Arial"/>
          <w:sz w:val="24"/>
          <w:szCs w:val="24"/>
        </w:rPr>
        <w:t xml:space="preserve"> και πιθανά φαινόμενα ευτροφισμού.</w:t>
      </w:r>
    </w:p>
    <w:p w14:paraId="1254A7C7" w14:textId="01E393B3" w:rsidR="005806DB" w:rsidRDefault="0030309B" w:rsidP="00935A78">
      <w:pPr>
        <w:spacing w:line="360" w:lineRule="auto"/>
        <w:jc w:val="both"/>
        <w:rPr>
          <w:rFonts w:ascii="Arial" w:hAnsi="Arial" w:cs="Arial"/>
          <w:sz w:val="24"/>
          <w:szCs w:val="24"/>
        </w:rPr>
      </w:pPr>
      <w:r>
        <w:rPr>
          <w:rFonts w:ascii="Arial" w:hAnsi="Arial" w:cs="Arial"/>
          <w:sz w:val="24"/>
          <w:szCs w:val="24"/>
        </w:rPr>
        <w:t xml:space="preserve">Τα υλικά που χρησιμοποιήθηκαν για την εκτέλεση της παρούσας διατριβής, είναι κομπόστ από τη ΔΕΔΙΣΑ Χανίων, φωσφορικό κάλιο της εταιρίας </w:t>
      </w:r>
      <w:r>
        <w:rPr>
          <w:rFonts w:ascii="Arial" w:hAnsi="Arial" w:cs="Arial"/>
          <w:sz w:val="24"/>
          <w:szCs w:val="24"/>
          <w:lang w:val="en-GB"/>
        </w:rPr>
        <w:t>Sigma</w:t>
      </w:r>
      <w:r w:rsidRPr="0018373B">
        <w:rPr>
          <w:rFonts w:ascii="Arial" w:hAnsi="Arial" w:cs="Arial"/>
          <w:sz w:val="24"/>
          <w:szCs w:val="24"/>
        </w:rPr>
        <w:t xml:space="preserve"> </w:t>
      </w:r>
      <w:r>
        <w:rPr>
          <w:rFonts w:ascii="Arial" w:hAnsi="Arial" w:cs="Arial"/>
          <w:sz w:val="24"/>
          <w:szCs w:val="24"/>
          <w:lang w:val="en-GB"/>
        </w:rPr>
        <w:t>Aldrich</w:t>
      </w:r>
      <w:r w:rsidR="00756F3C">
        <w:rPr>
          <w:rFonts w:ascii="Arial" w:hAnsi="Arial" w:cs="Arial"/>
          <w:sz w:val="24"/>
          <w:szCs w:val="24"/>
        </w:rPr>
        <w:t xml:space="preserve"> και τρία αργιλικά πετρώματα, καολ</w:t>
      </w:r>
      <w:r w:rsidR="005F70FC">
        <w:rPr>
          <w:rFonts w:ascii="Arial" w:hAnsi="Arial" w:cs="Arial"/>
          <w:sz w:val="24"/>
          <w:szCs w:val="24"/>
        </w:rPr>
        <w:t>ίνη</w:t>
      </w:r>
      <w:r w:rsidR="00756F3C">
        <w:rPr>
          <w:rFonts w:ascii="Arial" w:hAnsi="Arial" w:cs="Arial"/>
          <w:sz w:val="24"/>
          <w:szCs w:val="24"/>
        </w:rPr>
        <w:t xml:space="preserve">ς, μπεντονίτης και παλιγκορσκίτης. </w:t>
      </w:r>
      <w:r w:rsidR="005F70FC">
        <w:rPr>
          <w:rFonts w:ascii="Arial" w:hAnsi="Arial" w:cs="Arial"/>
          <w:sz w:val="24"/>
          <w:szCs w:val="24"/>
        </w:rPr>
        <w:t xml:space="preserve">Αφού λειοτριβήθηκαν, </w:t>
      </w:r>
      <w:r w:rsidR="00525B52">
        <w:rPr>
          <w:rFonts w:ascii="Arial" w:hAnsi="Arial" w:cs="Arial"/>
          <w:sz w:val="24"/>
          <w:szCs w:val="24"/>
        </w:rPr>
        <w:t xml:space="preserve">σε μέγεθος </w:t>
      </w:r>
      <w:r w:rsidR="00625226">
        <w:rPr>
          <w:rFonts w:ascii="Arial" w:hAnsi="Arial" w:cs="Arial"/>
          <w:sz w:val="24"/>
          <w:szCs w:val="24"/>
        </w:rPr>
        <w:t>κάτω των 63 μ</w:t>
      </w:r>
      <w:r w:rsidR="00625226">
        <w:rPr>
          <w:rFonts w:ascii="Arial" w:hAnsi="Arial" w:cs="Arial"/>
          <w:sz w:val="24"/>
          <w:szCs w:val="24"/>
          <w:lang w:val="en-GB"/>
        </w:rPr>
        <w:t>m</w:t>
      </w:r>
      <w:r w:rsidR="00625226" w:rsidRPr="00625226">
        <w:rPr>
          <w:rFonts w:ascii="Arial" w:hAnsi="Arial" w:cs="Arial"/>
          <w:sz w:val="24"/>
          <w:szCs w:val="24"/>
        </w:rPr>
        <w:t>,</w:t>
      </w:r>
      <w:r w:rsidR="00756F3C">
        <w:rPr>
          <w:rFonts w:ascii="Arial" w:hAnsi="Arial" w:cs="Arial"/>
          <w:sz w:val="24"/>
          <w:szCs w:val="24"/>
        </w:rPr>
        <w:t xml:space="preserve"> πραγματοποιήθηκε ορυκτολογική ανάλυση με τη μέθοδο περιθλασιμετρίας ακτίνων-Χ </w:t>
      </w:r>
      <w:r w:rsidR="00756F3C" w:rsidRPr="00756F3C">
        <w:rPr>
          <w:rFonts w:ascii="Arial" w:hAnsi="Arial" w:cs="Arial"/>
          <w:sz w:val="24"/>
          <w:szCs w:val="24"/>
        </w:rPr>
        <w:t>(</w:t>
      </w:r>
      <w:r w:rsidR="00756F3C">
        <w:rPr>
          <w:rFonts w:ascii="Arial" w:hAnsi="Arial" w:cs="Arial"/>
          <w:sz w:val="24"/>
          <w:szCs w:val="24"/>
          <w:lang w:val="en-GB"/>
        </w:rPr>
        <w:t>XRD</w:t>
      </w:r>
      <w:r w:rsidR="00756F3C" w:rsidRPr="00756F3C">
        <w:rPr>
          <w:rFonts w:ascii="Arial" w:hAnsi="Arial" w:cs="Arial"/>
          <w:sz w:val="24"/>
          <w:szCs w:val="24"/>
        </w:rPr>
        <w:t xml:space="preserve">) </w:t>
      </w:r>
      <w:r w:rsidR="00756F3C">
        <w:rPr>
          <w:rFonts w:ascii="Arial" w:hAnsi="Arial" w:cs="Arial"/>
          <w:sz w:val="24"/>
          <w:szCs w:val="24"/>
        </w:rPr>
        <w:t>και χημική ανάλυση με τη χρήση φασματ</w:t>
      </w:r>
      <w:r w:rsidR="00285360">
        <w:rPr>
          <w:rFonts w:ascii="Arial" w:hAnsi="Arial" w:cs="Arial"/>
          <w:sz w:val="24"/>
          <w:szCs w:val="24"/>
        </w:rPr>
        <w:t xml:space="preserve">ομετρίας </w:t>
      </w:r>
      <w:r w:rsidR="00756F3C">
        <w:rPr>
          <w:rFonts w:ascii="Arial" w:hAnsi="Arial" w:cs="Arial"/>
          <w:sz w:val="24"/>
          <w:szCs w:val="24"/>
        </w:rPr>
        <w:t xml:space="preserve"> ακτίνων-Χ </w:t>
      </w:r>
      <w:r w:rsidR="00285360">
        <w:rPr>
          <w:rFonts w:ascii="Arial" w:hAnsi="Arial" w:cs="Arial"/>
          <w:sz w:val="24"/>
          <w:szCs w:val="24"/>
        </w:rPr>
        <w:t xml:space="preserve">φθορισμού </w:t>
      </w:r>
      <w:r w:rsidR="00756F3C">
        <w:rPr>
          <w:rFonts w:ascii="Arial" w:hAnsi="Arial" w:cs="Arial"/>
          <w:sz w:val="24"/>
          <w:szCs w:val="24"/>
        </w:rPr>
        <w:t>(</w:t>
      </w:r>
      <w:r w:rsidR="00756F3C">
        <w:rPr>
          <w:rFonts w:ascii="Arial" w:hAnsi="Arial" w:cs="Arial"/>
          <w:sz w:val="24"/>
          <w:szCs w:val="24"/>
          <w:lang w:val="en-GB"/>
        </w:rPr>
        <w:t>XRF</w:t>
      </w:r>
      <w:r w:rsidR="00756F3C" w:rsidRPr="00756F3C">
        <w:rPr>
          <w:rFonts w:ascii="Arial" w:hAnsi="Arial" w:cs="Arial"/>
          <w:sz w:val="24"/>
          <w:szCs w:val="24"/>
        </w:rPr>
        <w:t>).</w:t>
      </w:r>
      <w:r w:rsidR="00756F3C">
        <w:rPr>
          <w:rFonts w:ascii="Arial" w:hAnsi="Arial" w:cs="Arial"/>
          <w:sz w:val="24"/>
          <w:szCs w:val="24"/>
        </w:rPr>
        <w:t xml:space="preserve"> Στη συνέχεια, εφόσον το κομπόστ και το φωσφορικό κάλιο ομοιογενοποιήθηκαν στον πλανητικό σφαιρόμυλο του εργαστηρίου Εμπλουτισμού, του Πολυτεχνείου Κρήτης, πραγματοποιήθηκαν τα κινητικά πειράματα, τα οποία </w:t>
      </w:r>
      <w:r w:rsidR="00F238E9">
        <w:rPr>
          <w:rFonts w:ascii="Arial" w:hAnsi="Arial" w:cs="Arial"/>
          <w:sz w:val="24"/>
          <w:szCs w:val="24"/>
        </w:rPr>
        <w:t>περιελάμβαναν</w:t>
      </w:r>
      <w:r w:rsidR="00625226">
        <w:rPr>
          <w:rFonts w:ascii="Arial" w:hAnsi="Arial" w:cs="Arial"/>
          <w:sz w:val="24"/>
          <w:szCs w:val="24"/>
        </w:rPr>
        <w:t xml:space="preserve"> οχτώ διαφορετικά είδη δειγμάτων δηλαδή, κομπόστ, κομπόστ</w:t>
      </w:r>
      <w:r w:rsidR="00A67B25">
        <w:rPr>
          <w:rFonts w:ascii="Arial" w:hAnsi="Arial" w:cs="Arial"/>
          <w:sz w:val="24"/>
          <w:szCs w:val="24"/>
        </w:rPr>
        <w:t xml:space="preserve"> με </w:t>
      </w:r>
      <w:r w:rsidR="00625226">
        <w:rPr>
          <w:rFonts w:ascii="Arial" w:hAnsi="Arial" w:cs="Arial"/>
          <w:sz w:val="24"/>
          <w:szCs w:val="24"/>
        </w:rPr>
        <w:t>καολ</w:t>
      </w:r>
      <w:r w:rsidR="00032958">
        <w:rPr>
          <w:rFonts w:ascii="Arial" w:hAnsi="Arial" w:cs="Arial"/>
          <w:sz w:val="24"/>
          <w:szCs w:val="24"/>
        </w:rPr>
        <w:t>ίνη</w:t>
      </w:r>
      <w:r w:rsidR="00625226">
        <w:rPr>
          <w:rFonts w:ascii="Arial" w:hAnsi="Arial" w:cs="Arial"/>
          <w:sz w:val="24"/>
          <w:szCs w:val="24"/>
        </w:rPr>
        <w:t>, κομπόστ</w:t>
      </w:r>
      <w:r w:rsidR="00A67B25">
        <w:rPr>
          <w:rFonts w:ascii="Arial" w:hAnsi="Arial" w:cs="Arial"/>
          <w:sz w:val="24"/>
          <w:szCs w:val="24"/>
        </w:rPr>
        <w:t xml:space="preserve"> με</w:t>
      </w:r>
      <w:r w:rsidR="00625226">
        <w:rPr>
          <w:rFonts w:ascii="Arial" w:hAnsi="Arial" w:cs="Arial"/>
          <w:sz w:val="24"/>
          <w:szCs w:val="24"/>
        </w:rPr>
        <w:t xml:space="preserve"> παλιγκορσκίτη, κομπόστ</w:t>
      </w:r>
      <w:r w:rsidR="00DD1C9D">
        <w:rPr>
          <w:rFonts w:ascii="Arial" w:hAnsi="Arial" w:cs="Arial"/>
          <w:sz w:val="24"/>
          <w:szCs w:val="24"/>
        </w:rPr>
        <w:t xml:space="preserve"> με </w:t>
      </w:r>
      <w:r w:rsidR="00625226">
        <w:rPr>
          <w:rFonts w:ascii="Arial" w:hAnsi="Arial" w:cs="Arial"/>
          <w:sz w:val="24"/>
          <w:szCs w:val="24"/>
        </w:rPr>
        <w:t xml:space="preserve">μπεντονίτη, φωσφορικό κάλιο, φωσφορικό κάλιο </w:t>
      </w:r>
      <w:r w:rsidR="00DD1C9D">
        <w:rPr>
          <w:rFonts w:ascii="Arial" w:hAnsi="Arial" w:cs="Arial"/>
          <w:sz w:val="24"/>
          <w:szCs w:val="24"/>
        </w:rPr>
        <w:t>με</w:t>
      </w:r>
      <w:r w:rsidR="00625226">
        <w:rPr>
          <w:rFonts w:ascii="Arial" w:hAnsi="Arial" w:cs="Arial"/>
          <w:sz w:val="24"/>
          <w:szCs w:val="24"/>
        </w:rPr>
        <w:t xml:space="preserve"> καολ</w:t>
      </w:r>
      <w:r w:rsidR="00A7522D">
        <w:rPr>
          <w:rFonts w:ascii="Arial" w:hAnsi="Arial" w:cs="Arial"/>
          <w:sz w:val="24"/>
          <w:szCs w:val="24"/>
        </w:rPr>
        <w:t>ίνη</w:t>
      </w:r>
      <w:r w:rsidR="00625226">
        <w:rPr>
          <w:rFonts w:ascii="Arial" w:hAnsi="Arial" w:cs="Arial"/>
          <w:sz w:val="24"/>
          <w:szCs w:val="24"/>
        </w:rPr>
        <w:t xml:space="preserve">, φωσφορικό κάλιο </w:t>
      </w:r>
      <w:r w:rsidR="00DD1C9D">
        <w:rPr>
          <w:rFonts w:ascii="Arial" w:hAnsi="Arial" w:cs="Arial"/>
          <w:sz w:val="24"/>
          <w:szCs w:val="24"/>
        </w:rPr>
        <w:t xml:space="preserve">με </w:t>
      </w:r>
      <w:r w:rsidR="00625226">
        <w:rPr>
          <w:rFonts w:ascii="Arial" w:hAnsi="Arial" w:cs="Arial"/>
          <w:sz w:val="24"/>
          <w:szCs w:val="24"/>
        </w:rPr>
        <w:t xml:space="preserve">παλιγκορσκίτη και φωσφορικό κάλιο </w:t>
      </w:r>
      <w:r w:rsidR="00DD1C9D">
        <w:rPr>
          <w:rFonts w:ascii="Arial" w:hAnsi="Arial" w:cs="Arial"/>
          <w:sz w:val="24"/>
          <w:szCs w:val="24"/>
        </w:rPr>
        <w:t>με</w:t>
      </w:r>
      <w:r w:rsidR="00625226">
        <w:rPr>
          <w:rFonts w:ascii="Arial" w:hAnsi="Arial" w:cs="Arial"/>
          <w:sz w:val="24"/>
          <w:szCs w:val="24"/>
        </w:rPr>
        <w:t xml:space="preserve"> μπεντονίτη</w:t>
      </w:r>
      <w:r w:rsidR="00625226" w:rsidRPr="00625226">
        <w:rPr>
          <w:rFonts w:ascii="Arial" w:hAnsi="Arial" w:cs="Arial"/>
          <w:sz w:val="24"/>
          <w:szCs w:val="24"/>
        </w:rPr>
        <w:t xml:space="preserve"> </w:t>
      </w:r>
      <w:r w:rsidR="00625226">
        <w:rPr>
          <w:rFonts w:ascii="Arial" w:hAnsi="Arial" w:cs="Arial"/>
          <w:sz w:val="24"/>
          <w:szCs w:val="24"/>
        </w:rPr>
        <w:t>και τοποθετήθηκαν σε</w:t>
      </w:r>
      <w:r w:rsidR="004D78E1">
        <w:rPr>
          <w:rFonts w:ascii="Arial" w:hAnsi="Arial" w:cs="Arial"/>
          <w:sz w:val="24"/>
          <w:szCs w:val="24"/>
        </w:rPr>
        <w:t xml:space="preserve"> οριζόντιο </w:t>
      </w:r>
      <w:r w:rsidR="00625226">
        <w:rPr>
          <w:rFonts w:ascii="Arial" w:hAnsi="Arial" w:cs="Arial"/>
          <w:sz w:val="24"/>
          <w:szCs w:val="24"/>
        </w:rPr>
        <w:t xml:space="preserve">αναταράκτη για 30 ημέρες. Το τελευταίο στάδιο της πειραματικής διαδικασίας, </w:t>
      </w:r>
      <w:r w:rsidR="00D045C1">
        <w:rPr>
          <w:rFonts w:ascii="Arial" w:hAnsi="Arial" w:cs="Arial"/>
          <w:sz w:val="24"/>
          <w:szCs w:val="24"/>
        </w:rPr>
        <w:t>περιελά</w:t>
      </w:r>
      <w:r w:rsidR="006A3D6B">
        <w:rPr>
          <w:rFonts w:ascii="Arial" w:hAnsi="Arial" w:cs="Arial"/>
          <w:sz w:val="24"/>
          <w:szCs w:val="24"/>
        </w:rPr>
        <w:t xml:space="preserve">μβανε </w:t>
      </w:r>
      <w:r w:rsidR="00625226">
        <w:rPr>
          <w:rFonts w:ascii="Arial" w:hAnsi="Arial" w:cs="Arial"/>
          <w:sz w:val="24"/>
          <w:szCs w:val="24"/>
        </w:rPr>
        <w:t>πειράματα στηλών στ</w:t>
      </w:r>
      <w:r w:rsidR="006A3D6B">
        <w:rPr>
          <w:rFonts w:ascii="Arial" w:hAnsi="Arial" w:cs="Arial"/>
          <w:sz w:val="24"/>
          <w:szCs w:val="24"/>
        </w:rPr>
        <w:t>ις</w:t>
      </w:r>
      <w:r w:rsidR="00625226">
        <w:rPr>
          <w:rFonts w:ascii="Arial" w:hAnsi="Arial" w:cs="Arial"/>
          <w:sz w:val="24"/>
          <w:szCs w:val="24"/>
        </w:rPr>
        <w:t xml:space="preserve"> οποί</w:t>
      </w:r>
      <w:r w:rsidR="006A3D6B">
        <w:rPr>
          <w:rFonts w:ascii="Arial" w:hAnsi="Arial" w:cs="Arial"/>
          <w:sz w:val="24"/>
          <w:szCs w:val="24"/>
        </w:rPr>
        <w:t>ες</w:t>
      </w:r>
      <w:r w:rsidR="00723F91">
        <w:rPr>
          <w:rFonts w:ascii="Arial" w:hAnsi="Arial" w:cs="Arial"/>
          <w:sz w:val="24"/>
          <w:szCs w:val="24"/>
        </w:rPr>
        <w:t xml:space="preserve"> τοποθετήθηκαν</w:t>
      </w:r>
      <w:r w:rsidR="00625226">
        <w:rPr>
          <w:rFonts w:ascii="Arial" w:hAnsi="Arial" w:cs="Arial"/>
          <w:sz w:val="24"/>
          <w:szCs w:val="24"/>
        </w:rPr>
        <w:t xml:space="preserve"> εννέα διαφορετικά δείγματα, που αποτελούνταν  από έδαφος και κομπόστ, έδαφος, κομπόστ και καολ</w:t>
      </w:r>
      <w:r w:rsidR="00F82D4F">
        <w:rPr>
          <w:rFonts w:ascii="Arial" w:hAnsi="Arial" w:cs="Arial"/>
          <w:sz w:val="24"/>
          <w:szCs w:val="24"/>
        </w:rPr>
        <w:t>ίνη</w:t>
      </w:r>
      <w:r w:rsidR="00625226">
        <w:rPr>
          <w:rFonts w:ascii="Arial" w:hAnsi="Arial" w:cs="Arial"/>
          <w:sz w:val="24"/>
          <w:szCs w:val="24"/>
        </w:rPr>
        <w:t xml:space="preserve">, έδαφος, κομπόστ και παλιγκορσκίτη, </w:t>
      </w:r>
      <w:r w:rsidR="00625226">
        <w:rPr>
          <w:rFonts w:ascii="Arial" w:hAnsi="Arial" w:cs="Arial"/>
          <w:sz w:val="24"/>
          <w:szCs w:val="24"/>
        </w:rPr>
        <w:lastRenderedPageBreak/>
        <w:t>έδαφος, κομπόστ και μπεντονίτη, έδαφος και φωσφορικό κάλιο, έδαφος, φωσφορικό κάλιο και καολ</w:t>
      </w:r>
      <w:r w:rsidR="00F82D4F">
        <w:rPr>
          <w:rFonts w:ascii="Arial" w:hAnsi="Arial" w:cs="Arial"/>
          <w:sz w:val="24"/>
          <w:szCs w:val="24"/>
        </w:rPr>
        <w:t>ίνη</w:t>
      </w:r>
      <w:r w:rsidR="00625226">
        <w:rPr>
          <w:rFonts w:ascii="Arial" w:hAnsi="Arial" w:cs="Arial"/>
          <w:sz w:val="24"/>
          <w:szCs w:val="24"/>
        </w:rPr>
        <w:t xml:space="preserve">, έδαφος, φωσφορικό κάλιο και μπεντονίτη και έδαφος, φωσφορικό κάλιο και παλιγκορσκίτη. Η συγκεκριμένη πειραματική διαδικασία </w:t>
      </w:r>
      <w:r w:rsidR="00C20610">
        <w:rPr>
          <w:rFonts w:ascii="Arial" w:hAnsi="Arial" w:cs="Arial"/>
          <w:sz w:val="24"/>
          <w:szCs w:val="24"/>
        </w:rPr>
        <w:t>προσομοίωσε την μέση</w:t>
      </w:r>
      <w:r w:rsidR="00110424">
        <w:rPr>
          <w:rFonts w:ascii="Arial" w:hAnsi="Arial" w:cs="Arial"/>
          <w:sz w:val="24"/>
          <w:szCs w:val="24"/>
        </w:rPr>
        <w:t xml:space="preserve"> </w:t>
      </w:r>
      <w:r w:rsidR="00625226">
        <w:rPr>
          <w:rFonts w:ascii="Arial" w:hAnsi="Arial" w:cs="Arial"/>
          <w:sz w:val="24"/>
          <w:szCs w:val="24"/>
        </w:rPr>
        <w:t xml:space="preserve">ετήσια βροχόπτωση της περιοχής των Χανίων, </w:t>
      </w:r>
      <w:r w:rsidR="003D76F4">
        <w:rPr>
          <w:rFonts w:ascii="Arial" w:hAnsi="Arial" w:cs="Arial"/>
          <w:sz w:val="24"/>
          <w:szCs w:val="24"/>
        </w:rPr>
        <w:t>με χρήση</w:t>
      </w:r>
      <w:r w:rsidR="00625226">
        <w:rPr>
          <w:rFonts w:ascii="Arial" w:hAnsi="Arial" w:cs="Arial"/>
          <w:sz w:val="24"/>
          <w:szCs w:val="24"/>
        </w:rPr>
        <w:t xml:space="preserve"> 420 </w:t>
      </w:r>
      <w:r w:rsidR="00625226">
        <w:rPr>
          <w:rFonts w:ascii="Arial" w:hAnsi="Arial" w:cs="Arial"/>
          <w:sz w:val="24"/>
          <w:szCs w:val="24"/>
          <w:lang w:val="en-GB"/>
        </w:rPr>
        <w:t>ml</w:t>
      </w:r>
      <w:r w:rsidR="00625226" w:rsidRPr="00625226">
        <w:rPr>
          <w:rFonts w:ascii="Arial" w:hAnsi="Arial" w:cs="Arial"/>
          <w:sz w:val="24"/>
          <w:szCs w:val="24"/>
        </w:rPr>
        <w:t xml:space="preserve"> </w:t>
      </w:r>
      <w:r w:rsidR="00625226">
        <w:rPr>
          <w:rFonts w:ascii="Arial" w:hAnsi="Arial" w:cs="Arial"/>
          <w:sz w:val="24"/>
          <w:szCs w:val="24"/>
        </w:rPr>
        <w:t>συνθετικής βροχής και διήρκησε 42 ώρες.</w:t>
      </w:r>
      <w:r w:rsidR="005806DB">
        <w:rPr>
          <w:rFonts w:ascii="Arial" w:hAnsi="Arial" w:cs="Arial"/>
          <w:sz w:val="24"/>
          <w:szCs w:val="24"/>
        </w:rPr>
        <w:t xml:space="preserve"> </w:t>
      </w:r>
      <w:r w:rsidR="00674E46">
        <w:rPr>
          <w:rFonts w:ascii="Arial" w:hAnsi="Arial" w:cs="Arial"/>
          <w:sz w:val="24"/>
          <w:szCs w:val="24"/>
        </w:rPr>
        <w:t xml:space="preserve">Μετά το τέλος των πειραμάτων προσδιορίστηκαν οι συγκεντρώσεις καλίου, μαγνησίου </w:t>
      </w:r>
      <w:r w:rsidR="0041354B">
        <w:rPr>
          <w:rFonts w:ascii="Arial" w:hAnsi="Arial" w:cs="Arial"/>
          <w:sz w:val="24"/>
          <w:szCs w:val="24"/>
        </w:rPr>
        <w:t xml:space="preserve">και φωσφόρου σε </w:t>
      </w:r>
      <w:r w:rsidR="000F7C20">
        <w:rPr>
          <w:rFonts w:ascii="Arial" w:hAnsi="Arial" w:cs="Arial"/>
          <w:sz w:val="24"/>
          <w:szCs w:val="24"/>
        </w:rPr>
        <w:t>φασματοφωτόμετρο</w:t>
      </w:r>
      <w:r w:rsidR="0041354B">
        <w:rPr>
          <w:rFonts w:ascii="Arial" w:hAnsi="Arial" w:cs="Arial"/>
          <w:sz w:val="24"/>
          <w:szCs w:val="24"/>
        </w:rPr>
        <w:t xml:space="preserve"> </w:t>
      </w:r>
      <w:r w:rsidR="000F7C20">
        <w:rPr>
          <w:rFonts w:ascii="Arial" w:hAnsi="Arial" w:cs="Arial"/>
          <w:sz w:val="24"/>
          <w:szCs w:val="24"/>
        </w:rPr>
        <w:t>ατομικής απορρόφησης</w:t>
      </w:r>
      <w:r w:rsidR="005E6721">
        <w:rPr>
          <w:rFonts w:ascii="Arial" w:hAnsi="Arial" w:cs="Arial"/>
          <w:sz w:val="24"/>
          <w:szCs w:val="24"/>
        </w:rPr>
        <w:t xml:space="preserve"> </w:t>
      </w:r>
      <w:r w:rsidR="005E6721">
        <w:rPr>
          <w:rFonts w:ascii="Arial" w:hAnsi="Arial" w:cs="Arial"/>
          <w:sz w:val="24"/>
          <w:szCs w:val="24"/>
          <w:lang w:val="en-GB"/>
        </w:rPr>
        <w:t>Perkin</w:t>
      </w:r>
      <w:r w:rsidR="005E6721" w:rsidRPr="005E6721">
        <w:rPr>
          <w:rFonts w:ascii="Arial" w:hAnsi="Arial" w:cs="Arial"/>
          <w:sz w:val="24"/>
          <w:szCs w:val="24"/>
        </w:rPr>
        <w:t xml:space="preserve"> </w:t>
      </w:r>
      <w:r w:rsidR="005E6721">
        <w:rPr>
          <w:rFonts w:ascii="Arial" w:hAnsi="Arial" w:cs="Arial"/>
          <w:sz w:val="24"/>
          <w:szCs w:val="24"/>
          <w:lang w:val="en-GB"/>
        </w:rPr>
        <w:t>Elmer</w:t>
      </w:r>
      <w:r w:rsidR="005E6721" w:rsidRPr="005E6721">
        <w:rPr>
          <w:rFonts w:ascii="Arial" w:hAnsi="Arial" w:cs="Arial"/>
          <w:sz w:val="24"/>
          <w:szCs w:val="24"/>
        </w:rPr>
        <w:t xml:space="preserve"> </w:t>
      </w:r>
      <w:r w:rsidR="005E6721">
        <w:rPr>
          <w:rFonts w:ascii="Arial" w:hAnsi="Arial" w:cs="Arial"/>
          <w:sz w:val="24"/>
          <w:szCs w:val="24"/>
          <w:lang w:val="en-GB"/>
        </w:rPr>
        <w:t>Analyst</w:t>
      </w:r>
      <w:r w:rsidR="005E6721" w:rsidRPr="005E6721">
        <w:rPr>
          <w:rFonts w:ascii="Arial" w:hAnsi="Arial" w:cs="Arial"/>
          <w:sz w:val="24"/>
          <w:szCs w:val="24"/>
        </w:rPr>
        <w:t xml:space="preserve"> 100</w:t>
      </w:r>
      <w:r w:rsidR="000F7C20">
        <w:rPr>
          <w:rFonts w:ascii="Arial" w:hAnsi="Arial" w:cs="Arial"/>
          <w:sz w:val="24"/>
          <w:szCs w:val="24"/>
        </w:rPr>
        <w:t xml:space="preserve"> και το φασματοφωτόμετρο</w:t>
      </w:r>
      <w:r w:rsidR="000B45B1" w:rsidRPr="000B45B1">
        <w:rPr>
          <w:rFonts w:ascii="Arial" w:hAnsi="Arial" w:cs="Arial"/>
          <w:sz w:val="24"/>
          <w:szCs w:val="24"/>
        </w:rPr>
        <w:t xml:space="preserve"> </w:t>
      </w:r>
      <w:r w:rsidR="000B45B1">
        <w:rPr>
          <w:rFonts w:ascii="Arial" w:hAnsi="Arial" w:cs="Arial"/>
          <w:sz w:val="24"/>
          <w:szCs w:val="24"/>
        </w:rPr>
        <w:t>απορρόφησης</w:t>
      </w:r>
      <w:r w:rsidR="000F7C20">
        <w:rPr>
          <w:rFonts w:ascii="Arial" w:hAnsi="Arial" w:cs="Arial"/>
          <w:sz w:val="24"/>
          <w:szCs w:val="24"/>
        </w:rPr>
        <w:t xml:space="preserve"> </w:t>
      </w:r>
      <w:r w:rsidR="000F7C20">
        <w:rPr>
          <w:rFonts w:ascii="Arial" w:hAnsi="Arial" w:cs="Arial"/>
          <w:sz w:val="24"/>
          <w:szCs w:val="24"/>
          <w:lang w:val="en-GB"/>
        </w:rPr>
        <w:t>Hach</w:t>
      </w:r>
      <w:r w:rsidR="000F7C20" w:rsidRPr="000F7C20">
        <w:rPr>
          <w:rFonts w:ascii="Arial" w:hAnsi="Arial" w:cs="Arial"/>
          <w:sz w:val="24"/>
          <w:szCs w:val="24"/>
        </w:rPr>
        <w:t xml:space="preserve"> 4000 </w:t>
      </w:r>
      <w:r w:rsidR="000F7C20">
        <w:rPr>
          <w:rFonts w:ascii="Arial" w:hAnsi="Arial" w:cs="Arial"/>
          <w:sz w:val="24"/>
          <w:szCs w:val="24"/>
          <w:lang w:val="en-GB"/>
        </w:rPr>
        <w:t>DR</w:t>
      </w:r>
      <w:r w:rsidR="000F7C20" w:rsidRPr="000F7C20">
        <w:rPr>
          <w:rFonts w:ascii="Arial" w:hAnsi="Arial" w:cs="Arial"/>
          <w:sz w:val="24"/>
          <w:szCs w:val="24"/>
        </w:rPr>
        <w:t>/</w:t>
      </w:r>
      <w:r w:rsidR="000F7C20">
        <w:rPr>
          <w:rFonts w:ascii="Arial" w:hAnsi="Arial" w:cs="Arial"/>
          <w:sz w:val="24"/>
          <w:szCs w:val="24"/>
          <w:lang w:val="en-GB"/>
        </w:rPr>
        <w:t>U</w:t>
      </w:r>
      <w:r w:rsidR="000F7C20">
        <w:rPr>
          <w:rFonts w:ascii="Arial" w:hAnsi="Arial" w:cs="Arial"/>
          <w:sz w:val="24"/>
          <w:szCs w:val="24"/>
        </w:rPr>
        <w:t xml:space="preserve"> του εργαστηρίου Γεωχημείας.</w:t>
      </w:r>
      <w:r w:rsidR="00BB7B20">
        <w:rPr>
          <w:rFonts w:ascii="Arial" w:hAnsi="Arial" w:cs="Arial"/>
          <w:sz w:val="24"/>
          <w:szCs w:val="24"/>
        </w:rPr>
        <w:t xml:space="preserve"> </w:t>
      </w:r>
    </w:p>
    <w:p w14:paraId="328045F5" w14:textId="1F872279" w:rsidR="00492CC6" w:rsidRPr="00492CC6" w:rsidRDefault="00492CC6" w:rsidP="00935A78">
      <w:pPr>
        <w:spacing w:line="360" w:lineRule="auto"/>
        <w:rPr>
          <w:rFonts w:ascii="Arial" w:hAnsi="Arial" w:cs="Arial"/>
          <w:sz w:val="24"/>
          <w:szCs w:val="24"/>
        </w:rPr>
      </w:pPr>
      <w:r w:rsidRPr="00492CC6">
        <w:rPr>
          <w:rFonts w:ascii="Arial" w:hAnsi="Arial" w:cs="Arial"/>
          <w:sz w:val="24"/>
          <w:szCs w:val="24"/>
        </w:rPr>
        <w:t>Σύμφωνα με τα αποτελέσματα της πειραματικής διαδικασίας, η χρήση του καολινίτη, μπεντονίτη και παλ</w:t>
      </w:r>
      <w:r w:rsidR="00C56653">
        <w:rPr>
          <w:rFonts w:ascii="Arial" w:hAnsi="Arial" w:cs="Arial"/>
          <w:sz w:val="24"/>
          <w:szCs w:val="24"/>
        </w:rPr>
        <w:t>ι</w:t>
      </w:r>
      <w:r w:rsidRPr="00492CC6">
        <w:rPr>
          <w:rFonts w:ascii="Arial" w:hAnsi="Arial" w:cs="Arial"/>
          <w:sz w:val="24"/>
          <w:szCs w:val="24"/>
        </w:rPr>
        <w:t xml:space="preserve">γκορσκίτη στα λιπάσματα συντελεί στην αργή απελευθέρωση των θρεπτικών συστατικών, φωσφόρου, καλίου και μαγνησίου συγκριτικά με το </w:t>
      </w:r>
      <w:r w:rsidR="00C56653">
        <w:rPr>
          <w:rFonts w:ascii="Arial" w:hAnsi="Arial" w:cs="Arial"/>
          <w:sz w:val="24"/>
          <w:szCs w:val="24"/>
        </w:rPr>
        <w:t>σκέτο</w:t>
      </w:r>
      <w:r w:rsidRPr="00492CC6">
        <w:rPr>
          <w:rFonts w:ascii="Arial" w:hAnsi="Arial" w:cs="Arial"/>
          <w:sz w:val="24"/>
          <w:szCs w:val="24"/>
        </w:rPr>
        <w:t xml:space="preserve"> έδαφος ή τα λιπάσματα χωρίς ορυκτά. Στα κινητικά πειράματα, για τα ορυκτά λιπάσματα με κομπόστ, χαμηλότερη αποδέσμευση καλίου είχε το κομπόστ με παλ</w:t>
      </w:r>
      <w:r w:rsidR="00C56653">
        <w:rPr>
          <w:rFonts w:ascii="Arial" w:hAnsi="Arial" w:cs="Arial"/>
          <w:sz w:val="24"/>
          <w:szCs w:val="24"/>
        </w:rPr>
        <w:t>ι</w:t>
      </w:r>
      <w:r w:rsidRPr="00492CC6">
        <w:rPr>
          <w:rFonts w:ascii="Arial" w:hAnsi="Arial" w:cs="Arial"/>
          <w:sz w:val="24"/>
          <w:szCs w:val="24"/>
        </w:rPr>
        <w:t>γκορσκίτη, χαμηλότερη αποδέσμευση μαγνησίου είχε το κομπόστ με καολίνη και χαμηλότερη αποδέσμευση φωσφόρου το κομπόστ με μπεντονίτη. Στα ορυκτά φωσφορικά λιπάσματα, αντίστοιχα, χαμηλότερη αποδέσμευση καλίου και μαγνησίου είχε το φωσφορικό κάλιο με μπεντονίτη ενώ χαμηλότερη απελευθέρωση φωσφόρου έχει το φωσφορικό κάλιο με καολίνη. Στα πειράματα με στήλες τη χαμηλότερη αποδέσμευση καλίου και μαγνησίου είχε το κομπόστ με παλιγκορσκίτη ενώ τη χαμηλότερη αποδέσμευση φωσφόρου έχει το κομπόστ με καολίνη. Τέλος, στα ορυκτά φωσφορικά λιπάσματα, τη χαμηλότερη αποδέσμευση καλίου έχει το φωσφορικό κάλιο με παλιγκορσκίτη, ενώ τη μικρότερη αποδέσμευση μαγνησίου και φωσφόρου είχε το φωσφορικό κάλιο με καολίνη. Επομένως, η χρήση των αργιλικών ορυκτών είχε ως αποτέλεσμα τη δημιουργία</w:t>
      </w:r>
      <w:r w:rsidR="00B52AFB">
        <w:rPr>
          <w:rFonts w:ascii="Arial" w:hAnsi="Arial" w:cs="Arial"/>
          <w:sz w:val="24"/>
          <w:szCs w:val="24"/>
        </w:rPr>
        <w:t xml:space="preserve"> </w:t>
      </w:r>
      <w:r w:rsidR="000747C1">
        <w:rPr>
          <w:rFonts w:ascii="Arial" w:hAnsi="Arial" w:cs="Arial"/>
          <w:sz w:val="24"/>
          <w:szCs w:val="24"/>
        </w:rPr>
        <w:t xml:space="preserve">κατάλληλων </w:t>
      </w:r>
      <w:r w:rsidRPr="00492CC6">
        <w:rPr>
          <w:rFonts w:ascii="Arial" w:hAnsi="Arial" w:cs="Arial"/>
          <w:sz w:val="24"/>
          <w:szCs w:val="24"/>
        </w:rPr>
        <w:t>λιπασμάτων αργής απελευθέρωσης των θρεπτικών συστατικών τα οποία μπορούν να χρησιμοποιηθούν για την ανάπτυξη της γεωργικής παραγωγής και κατ’ επέκταση των καλλιεργειών</w:t>
      </w:r>
      <w:r w:rsidR="00CA22F8">
        <w:rPr>
          <w:rFonts w:ascii="Arial" w:hAnsi="Arial" w:cs="Arial"/>
          <w:sz w:val="24"/>
          <w:szCs w:val="24"/>
        </w:rPr>
        <w:t>.</w:t>
      </w:r>
    </w:p>
    <w:p w14:paraId="6ED50C3A" w14:textId="4D10F77D" w:rsidR="002A5EDD" w:rsidRDefault="002A5EDD" w:rsidP="00935A78">
      <w:pPr>
        <w:spacing w:line="360" w:lineRule="auto"/>
        <w:jc w:val="both"/>
        <w:rPr>
          <w:rFonts w:ascii="Arial" w:hAnsi="Arial" w:cs="Arial"/>
          <w:sz w:val="24"/>
          <w:szCs w:val="24"/>
        </w:rPr>
      </w:pPr>
    </w:p>
    <w:p w14:paraId="78D842D1" w14:textId="77777777" w:rsidR="002A5EDD" w:rsidRDefault="002A5EDD" w:rsidP="00935A78">
      <w:pPr>
        <w:spacing w:line="360" w:lineRule="auto"/>
        <w:jc w:val="center"/>
        <w:rPr>
          <w:rFonts w:ascii="Arial" w:hAnsi="Arial" w:cs="Arial"/>
          <w:sz w:val="24"/>
          <w:szCs w:val="24"/>
        </w:rPr>
      </w:pPr>
      <w:bookmarkStart w:id="5" w:name="_Toc13000990"/>
    </w:p>
    <w:p w14:paraId="54D51738" w14:textId="77777777" w:rsidR="002A5EDD" w:rsidRDefault="002A5EDD" w:rsidP="00935A78">
      <w:pPr>
        <w:spacing w:line="360" w:lineRule="auto"/>
        <w:jc w:val="center"/>
        <w:rPr>
          <w:rFonts w:ascii="Arial" w:hAnsi="Arial" w:cs="Arial"/>
          <w:sz w:val="24"/>
          <w:szCs w:val="24"/>
        </w:rPr>
      </w:pPr>
    </w:p>
    <w:p w14:paraId="2E1B9F54" w14:textId="77777777" w:rsidR="002A5EDD" w:rsidRDefault="002A5EDD" w:rsidP="00935A78">
      <w:pPr>
        <w:spacing w:line="360" w:lineRule="auto"/>
        <w:jc w:val="center"/>
        <w:rPr>
          <w:rFonts w:ascii="Arial" w:hAnsi="Arial" w:cs="Arial"/>
          <w:sz w:val="24"/>
          <w:szCs w:val="24"/>
        </w:rPr>
      </w:pPr>
    </w:p>
    <w:p w14:paraId="11483547" w14:textId="77777777" w:rsidR="009316DC" w:rsidRDefault="009316DC" w:rsidP="00935A78">
      <w:pPr>
        <w:spacing w:line="360" w:lineRule="auto"/>
        <w:rPr>
          <w:rFonts w:ascii="Arial" w:hAnsi="Arial" w:cs="Arial"/>
          <w:sz w:val="32"/>
          <w:szCs w:val="32"/>
        </w:rPr>
      </w:pPr>
    </w:p>
    <w:p w14:paraId="58DD97BE" w14:textId="77777777" w:rsidR="009316DC" w:rsidRDefault="009316DC" w:rsidP="00935A78">
      <w:pPr>
        <w:spacing w:line="360" w:lineRule="auto"/>
        <w:rPr>
          <w:rFonts w:ascii="Arial" w:hAnsi="Arial" w:cs="Arial"/>
          <w:sz w:val="32"/>
          <w:szCs w:val="32"/>
        </w:rPr>
      </w:pPr>
    </w:p>
    <w:p w14:paraId="6411A23F" w14:textId="737E2BEA" w:rsidR="00D4126F" w:rsidRPr="00BD01A6" w:rsidRDefault="00A52766" w:rsidP="00935A78">
      <w:pPr>
        <w:spacing w:line="360" w:lineRule="auto"/>
        <w:jc w:val="center"/>
        <w:rPr>
          <w:rFonts w:ascii="Arial" w:hAnsi="Arial" w:cs="Arial"/>
          <w:sz w:val="32"/>
          <w:szCs w:val="32"/>
        </w:rPr>
      </w:pPr>
      <w:r w:rsidRPr="00BD01A6">
        <w:rPr>
          <w:rFonts w:ascii="Arial" w:hAnsi="Arial" w:cs="Arial"/>
          <w:sz w:val="32"/>
          <w:szCs w:val="32"/>
        </w:rPr>
        <w:t>Πρόλογος</w:t>
      </w:r>
      <w:bookmarkEnd w:id="5"/>
    </w:p>
    <w:p w14:paraId="7CE4168A" w14:textId="74C38C3C" w:rsidR="008B1966" w:rsidRDefault="008B1966" w:rsidP="00935A78">
      <w:pPr>
        <w:spacing w:line="360" w:lineRule="auto"/>
        <w:rPr>
          <w:rFonts w:ascii="Arial" w:hAnsi="Arial" w:cs="Arial"/>
          <w:sz w:val="24"/>
          <w:szCs w:val="24"/>
        </w:rPr>
      </w:pPr>
      <w:r>
        <w:rPr>
          <w:rFonts w:ascii="Arial" w:hAnsi="Arial" w:cs="Arial"/>
          <w:sz w:val="24"/>
          <w:szCs w:val="24"/>
        </w:rPr>
        <w:t xml:space="preserve">Η παρούσα διατριβή πραγματοποιήθηκε στο εργαστήριο Γεωχημείας της σχολής των Μηχανικών Ορυκτών Πόρων του Πολυτεχνείου Κρήτης. Σκοπός της είναι η δημιουργία λιπασμάτων αργής αποδέσμευσης  των θρεπτικών συστατικών σε εδάφη με τη χρήση αργιλικών ορυκτών. </w:t>
      </w:r>
    </w:p>
    <w:p w14:paraId="00172E83" w14:textId="5D049915" w:rsidR="001A7833" w:rsidRDefault="00445A6A" w:rsidP="00935A78">
      <w:pPr>
        <w:spacing w:line="360" w:lineRule="auto"/>
        <w:rPr>
          <w:rFonts w:ascii="Arial" w:hAnsi="Arial" w:cs="Arial"/>
          <w:sz w:val="24"/>
          <w:szCs w:val="24"/>
        </w:rPr>
      </w:pPr>
      <w:r>
        <w:rPr>
          <w:rFonts w:ascii="Arial" w:hAnsi="Arial" w:cs="Arial"/>
          <w:sz w:val="24"/>
          <w:szCs w:val="24"/>
        </w:rPr>
        <w:t xml:space="preserve">Θα ήθελα να ξεκινήσω λέγοντας ένα μεγάλο ευχαριστώ στον καθηγητή και μέντορα μου κ. Γεώργιο Χρηστίδη </w:t>
      </w:r>
      <w:r w:rsidR="001714A0">
        <w:rPr>
          <w:rFonts w:ascii="Arial" w:hAnsi="Arial" w:cs="Arial"/>
          <w:sz w:val="24"/>
          <w:szCs w:val="24"/>
        </w:rPr>
        <w:t>για την εμπιστοσύνη</w:t>
      </w:r>
      <w:r w:rsidR="00E007A0">
        <w:rPr>
          <w:rFonts w:ascii="Arial" w:hAnsi="Arial" w:cs="Arial"/>
          <w:sz w:val="24"/>
          <w:szCs w:val="24"/>
        </w:rPr>
        <w:t xml:space="preserve"> </w:t>
      </w:r>
      <w:r w:rsidR="001714A0">
        <w:rPr>
          <w:rFonts w:ascii="Arial" w:hAnsi="Arial" w:cs="Arial"/>
          <w:sz w:val="24"/>
          <w:szCs w:val="24"/>
        </w:rPr>
        <w:t xml:space="preserve">που μου έδειξε και </w:t>
      </w:r>
      <w:r>
        <w:rPr>
          <w:rFonts w:ascii="Arial" w:hAnsi="Arial" w:cs="Arial"/>
          <w:sz w:val="24"/>
          <w:szCs w:val="24"/>
        </w:rPr>
        <w:t>χάρη σε αυτόν ξεκίνησα αλλά και ολοκλήρωσα την μεταπτυχιακή μου σταδιοδρο</w:t>
      </w:r>
      <w:r w:rsidR="00E007A0">
        <w:rPr>
          <w:rFonts w:ascii="Arial" w:hAnsi="Arial" w:cs="Arial"/>
          <w:sz w:val="24"/>
          <w:szCs w:val="24"/>
        </w:rPr>
        <w:t>μ</w:t>
      </w:r>
      <w:r w:rsidR="00C03B05">
        <w:rPr>
          <w:rFonts w:ascii="Arial" w:hAnsi="Arial" w:cs="Arial"/>
          <w:sz w:val="24"/>
          <w:szCs w:val="24"/>
        </w:rPr>
        <w:t>ία καθώς και για</w:t>
      </w:r>
      <w:r w:rsidR="00776174">
        <w:rPr>
          <w:rFonts w:ascii="Arial" w:hAnsi="Arial" w:cs="Arial"/>
          <w:sz w:val="24"/>
          <w:szCs w:val="24"/>
        </w:rPr>
        <w:t xml:space="preserve"> τις πολύτιμες </w:t>
      </w:r>
      <w:r w:rsidR="00C03B05">
        <w:rPr>
          <w:rFonts w:ascii="Arial" w:hAnsi="Arial" w:cs="Arial"/>
          <w:sz w:val="24"/>
          <w:szCs w:val="24"/>
        </w:rPr>
        <w:t>τις γνώσεις που μου</w:t>
      </w:r>
      <w:r w:rsidR="00776174">
        <w:rPr>
          <w:rFonts w:ascii="Arial" w:hAnsi="Arial" w:cs="Arial"/>
          <w:sz w:val="24"/>
          <w:szCs w:val="24"/>
        </w:rPr>
        <w:t xml:space="preserve"> χάρισε για την συγκεκριμένη εργασία αλλά και όλα αυτά τα χρόνια</w:t>
      </w:r>
      <w:r>
        <w:rPr>
          <w:rFonts w:ascii="Arial" w:hAnsi="Arial" w:cs="Arial"/>
          <w:sz w:val="24"/>
          <w:szCs w:val="24"/>
        </w:rPr>
        <w:t>. Επίσης, θα ήθελα να ευχαριστήσω θερμά την κ. Δέσποινα</w:t>
      </w:r>
      <w:r w:rsidR="0073084B">
        <w:rPr>
          <w:rFonts w:ascii="Arial" w:hAnsi="Arial" w:cs="Arial"/>
          <w:sz w:val="24"/>
          <w:szCs w:val="24"/>
        </w:rPr>
        <w:t xml:space="preserve"> Πεντάρη </w:t>
      </w:r>
      <w:r>
        <w:rPr>
          <w:rFonts w:ascii="Arial" w:hAnsi="Arial" w:cs="Arial"/>
          <w:sz w:val="24"/>
          <w:szCs w:val="24"/>
        </w:rPr>
        <w:t>για την καθοδήγηση, τις συμβουλές και τη βοήθεια που μου προσέφερε</w:t>
      </w:r>
      <w:r w:rsidR="0098791D">
        <w:rPr>
          <w:rFonts w:ascii="Arial" w:hAnsi="Arial" w:cs="Arial"/>
          <w:sz w:val="24"/>
          <w:szCs w:val="24"/>
        </w:rPr>
        <w:t>. Όπως επίσης και τον κ. Κωνσταντίνο</w:t>
      </w:r>
      <w:r w:rsidR="00BD7744">
        <w:rPr>
          <w:rFonts w:ascii="Arial" w:hAnsi="Arial" w:cs="Arial"/>
          <w:sz w:val="24"/>
          <w:szCs w:val="24"/>
        </w:rPr>
        <w:t xml:space="preserve"> Κομνίτσα</w:t>
      </w:r>
      <w:r w:rsidR="0098791D">
        <w:rPr>
          <w:rFonts w:ascii="Arial" w:hAnsi="Arial" w:cs="Arial"/>
          <w:sz w:val="24"/>
          <w:szCs w:val="24"/>
        </w:rPr>
        <w:t xml:space="preserve"> για την αποδοχή και την συμμετοχή του στην εξεταστική</w:t>
      </w:r>
      <w:r w:rsidR="002C6B29">
        <w:rPr>
          <w:rFonts w:ascii="Arial" w:hAnsi="Arial" w:cs="Arial"/>
          <w:sz w:val="24"/>
          <w:szCs w:val="24"/>
        </w:rPr>
        <w:t xml:space="preserve"> μου</w:t>
      </w:r>
      <w:r w:rsidR="0098791D">
        <w:rPr>
          <w:rFonts w:ascii="Arial" w:hAnsi="Arial" w:cs="Arial"/>
          <w:sz w:val="24"/>
          <w:szCs w:val="24"/>
        </w:rPr>
        <w:t xml:space="preserve"> επιτροπή. Δεν θα μπορούσα να παραλείψω την κ.</w:t>
      </w:r>
      <w:r w:rsidR="00BD7744">
        <w:rPr>
          <w:rFonts w:ascii="Arial" w:hAnsi="Arial" w:cs="Arial"/>
          <w:sz w:val="24"/>
          <w:szCs w:val="24"/>
        </w:rPr>
        <w:t xml:space="preserve"> </w:t>
      </w:r>
      <w:r w:rsidR="0098791D">
        <w:rPr>
          <w:rFonts w:ascii="Arial" w:hAnsi="Arial" w:cs="Arial"/>
          <w:sz w:val="24"/>
          <w:szCs w:val="24"/>
        </w:rPr>
        <w:t>Πάολα</w:t>
      </w:r>
      <w:r w:rsidR="00BD7744">
        <w:rPr>
          <w:rFonts w:ascii="Arial" w:hAnsi="Arial" w:cs="Arial"/>
          <w:sz w:val="24"/>
          <w:szCs w:val="24"/>
        </w:rPr>
        <w:t xml:space="preserve"> Ροτόντο</w:t>
      </w:r>
      <w:r w:rsidR="001A7833">
        <w:rPr>
          <w:rFonts w:ascii="Arial" w:hAnsi="Arial" w:cs="Arial"/>
          <w:sz w:val="24"/>
          <w:szCs w:val="24"/>
        </w:rPr>
        <w:t>, την κ. Παγώνα Μακρή και κ.</w:t>
      </w:r>
      <w:r w:rsidR="004925C9">
        <w:rPr>
          <w:rFonts w:ascii="Arial" w:hAnsi="Arial" w:cs="Arial"/>
          <w:sz w:val="24"/>
          <w:szCs w:val="24"/>
        </w:rPr>
        <w:t xml:space="preserve"> </w:t>
      </w:r>
      <w:r w:rsidR="001A7833">
        <w:rPr>
          <w:rFonts w:ascii="Arial" w:hAnsi="Arial" w:cs="Arial"/>
          <w:sz w:val="24"/>
          <w:szCs w:val="24"/>
        </w:rPr>
        <w:t>Γεώργιο</w:t>
      </w:r>
      <w:r w:rsidR="004925C9">
        <w:rPr>
          <w:rFonts w:ascii="Arial" w:hAnsi="Arial" w:cs="Arial"/>
          <w:sz w:val="24"/>
          <w:szCs w:val="24"/>
        </w:rPr>
        <w:t xml:space="preserve"> Τριανταφύλλου</w:t>
      </w:r>
      <w:r w:rsidR="001A7833">
        <w:rPr>
          <w:rFonts w:ascii="Arial" w:hAnsi="Arial" w:cs="Arial"/>
          <w:sz w:val="24"/>
          <w:szCs w:val="24"/>
        </w:rPr>
        <w:t xml:space="preserve"> </w:t>
      </w:r>
      <w:r w:rsidR="0098791D">
        <w:rPr>
          <w:rFonts w:ascii="Arial" w:hAnsi="Arial" w:cs="Arial"/>
          <w:sz w:val="24"/>
          <w:szCs w:val="24"/>
        </w:rPr>
        <w:t>για την υποστήριξη</w:t>
      </w:r>
      <w:r w:rsidR="001A7833">
        <w:rPr>
          <w:rFonts w:ascii="Arial" w:hAnsi="Arial" w:cs="Arial"/>
          <w:sz w:val="24"/>
          <w:szCs w:val="24"/>
        </w:rPr>
        <w:t xml:space="preserve">, </w:t>
      </w:r>
      <w:r w:rsidR="0098791D">
        <w:rPr>
          <w:rFonts w:ascii="Arial" w:hAnsi="Arial" w:cs="Arial"/>
          <w:sz w:val="24"/>
          <w:szCs w:val="24"/>
        </w:rPr>
        <w:t xml:space="preserve">την βοήθεια </w:t>
      </w:r>
      <w:r w:rsidR="001A7833">
        <w:rPr>
          <w:rFonts w:ascii="Arial" w:hAnsi="Arial" w:cs="Arial"/>
          <w:sz w:val="24"/>
          <w:szCs w:val="24"/>
        </w:rPr>
        <w:t xml:space="preserve">και το ενδιαφέρον που έδειξαν </w:t>
      </w:r>
      <w:r w:rsidR="000662AD">
        <w:rPr>
          <w:rFonts w:ascii="Arial" w:hAnsi="Arial" w:cs="Arial"/>
          <w:sz w:val="24"/>
          <w:szCs w:val="24"/>
        </w:rPr>
        <w:t xml:space="preserve">για την εργασία </w:t>
      </w:r>
      <w:r w:rsidR="001A7833">
        <w:rPr>
          <w:rFonts w:ascii="Arial" w:hAnsi="Arial" w:cs="Arial"/>
          <w:sz w:val="24"/>
          <w:szCs w:val="24"/>
        </w:rPr>
        <w:t>μου</w:t>
      </w:r>
      <w:r w:rsidR="00EE4A01">
        <w:rPr>
          <w:rFonts w:ascii="Arial" w:hAnsi="Arial" w:cs="Arial"/>
          <w:sz w:val="24"/>
          <w:szCs w:val="24"/>
        </w:rPr>
        <w:t>.</w:t>
      </w:r>
    </w:p>
    <w:p w14:paraId="0CE7E1CC" w14:textId="2B5CB4BD" w:rsidR="00C36D11" w:rsidRPr="00C03B05" w:rsidRDefault="001A7833" w:rsidP="00935A78">
      <w:pPr>
        <w:spacing w:line="360" w:lineRule="auto"/>
        <w:rPr>
          <w:rFonts w:ascii="Arial" w:hAnsi="Arial" w:cs="Arial"/>
          <w:sz w:val="24"/>
          <w:szCs w:val="24"/>
        </w:rPr>
      </w:pPr>
      <w:r>
        <w:rPr>
          <w:rFonts w:ascii="Arial" w:hAnsi="Arial" w:cs="Arial"/>
          <w:sz w:val="24"/>
          <w:szCs w:val="24"/>
        </w:rPr>
        <w:t>Επιπλέον, θα ήθελα να εκφράσω ένα μεγάλο ευχαριστώ από καρδιάς και να αφιερώσω της μεταπτυχιακή διατριβή μου στην οικογένεια μου, στους γονείς μου Θωμά και Άννα, στη γιαγιά μου Δήμητρα</w:t>
      </w:r>
      <w:r w:rsidR="00C03B05" w:rsidRPr="00C03B05">
        <w:rPr>
          <w:rFonts w:ascii="Arial" w:hAnsi="Arial" w:cs="Arial"/>
          <w:sz w:val="24"/>
          <w:szCs w:val="24"/>
        </w:rPr>
        <w:t xml:space="preserve">, </w:t>
      </w:r>
      <w:r w:rsidR="00C03B05">
        <w:rPr>
          <w:rFonts w:ascii="Arial" w:hAnsi="Arial" w:cs="Arial"/>
          <w:sz w:val="24"/>
          <w:szCs w:val="24"/>
        </w:rPr>
        <w:t>στις αδερφές μου Δήμ</w:t>
      </w:r>
      <w:r w:rsidR="00776174">
        <w:rPr>
          <w:rFonts w:ascii="Arial" w:hAnsi="Arial" w:cs="Arial"/>
          <w:sz w:val="24"/>
          <w:szCs w:val="24"/>
        </w:rPr>
        <w:t>η</w:t>
      </w:r>
      <w:r w:rsidR="00C03B05">
        <w:rPr>
          <w:rFonts w:ascii="Arial" w:hAnsi="Arial" w:cs="Arial"/>
          <w:sz w:val="24"/>
          <w:szCs w:val="24"/>
        </w:rPr>
        <w:t>τρ</w:t>
      </w:r>
      <w:r w:rsidR="00776174">
        <w:rPr>
          <w:rFonts w:ascii="Arial" w:hAnsi="Arial" w:cs="Arial"/>
          <w:sz w:val="24"/>
          <w:szCs w:val="24"/>
        </w:rPr>
        <w:t>α</w:t>
      </w:r>
      <w:r>
        <w:rPr>
          <w:rFonts w:ascii="Arial" w:hAnsi="Arial" w:cs="Arial"/>
          <w:sz w:val="24"/>
          <w:szCs w:val="24"/>
        </w:rPr>
        <w:t xml:space="preserve"> </w:t>
      </w:r>
      <w:r w:rsidR="00776174">
        <w:rPr>
          <w:rFonts w:ascii="Arial" w:hAnsi="Arial" w:cs="Arial"/>
          <w:sz w:val="24"/>
          <w:szCs w:val="24"/>
        </w:rPr>
        <w:t xml:space="preserve">και Νανά, </w:t>
      </w:r>
      <w:r w:rsidR="003C4268">
        <w:rPr>
          <w:rFonts w:ascii="Arial" w:hAnsi="Arial" w:cs="Arial"/>
          <w:sz w:val="24"/>
          <w:szCs w:val="24"/>
        </w:rPr>
        <w:t>σ</w:t>
      </w:r>
      <w:r w:rsidR="00776174">
        <w:rPr>
          <w:rFonts w:ascii="Arial" w:hAnsi="Arial" w:cs="Arial"/>
          <w:sz w:val="24"/>
          <w:szCs w:val="24"/>
        </w:rPr>
        <w:t>τον γαμπρό μου Μιχάλη Μήτση,</w:t>
      </w:r>
      <w:r w:rsidR="00AB2FA5">
        <w:rPr>
          <w:rFonts w:ascii="Arial" w:hAnsi="Arial" w:cs="Arial"/>
          <w:sz w:val="24"/>
          <w:szCs w:val="24"/>
        </w:rPr>
        <w:t xml:space="preserve"> </w:t>
      </w:r>
      <w:r>
        <w:rPr>
          <w:rFonts w:ascii="Arial" w:hAnsi="Arial" w:cs="Arial"/>
          <w:sz w:val="24"/>
          <w:szCs w:val="24"/>
        </w:rPr>
        <w:t xml:space="preserve">που δεν έπαψαν λεπτό να με εμψυχώνουν, να με στηρίζουν και να πιστεύουν σε έμενα. </w:t>
      </w:r>
      <w:r w:rsidR="003C4268">
        <w:rPr>
          <w:rFonts w:ascii="Arial" w:hAnsi="Arial" w:cs="Arial"/>
          <w:sz w:val="24"/>
          <w:szCs w:val="24"/>
        </w:rPr>
        <w:t xml:space="preserve">Επίσης, θα ήθελα να αφιερώσω </w:t>
      </w:r>
      <w:r w:rsidR="00AB2FA5">
        <w:rPr>
          <w:rFonts w:ascii="Arial" w:hAnsi="Arial" w:cs="Arial"/>
          <w:sz w:val="24"/>
          <w:szCs w:val="24"/>
        </w:rPr>
        <w:t>την εργασία αυτή</w:t>
      </w:r>
      <w:r w:rsidR="00A52766">
        <w:rPr>
          <w:rFonts w:ascii="Arial" w:hAnsi="Arial" w:cs="Arial"/>
          <w:sz w:val="24"/>
          <w:szCs w:val="24"/>
        </w:rPr>
        <w:t>,</w:t>
      </w:r>
      <w:r w:rsidR="00AB2FA5">
        <w:rPr>
          <w:rFonts w:ascii="Arial" w:hAnsi="Arial" w:cs="Arial"/>
          <w:sz w:val="24"/>
          <w:szCs w:val="24"/>
        </w:rPr>
        <w:t xml:space="preserve"> στον σύντροφο μου Νικόλαο Τζανάκη, για τη βοήθεια και τη δύναμη που μου προσέφερε. Κλείνοντας,</w:t>
      </w:r>
      <w:r w:rsidR="00A52766">
        <w:rPr>
          <w:rFonts w:ascii="Arial" w:hAnsi="Arial" w:cs="Arial"/>
          <w:sz w:val="24"/>
          <w:szCs w:val="24"/>
        </w:rPr>
        <w:t xml:space="preserve"> θα ήθελα</w:t>
      </w:r>
      <w:r w:rsidR="003C4268">
        <w:rPr>
          <w:rFonts w:ascii="Arial" w:hAnsi="Arial" w:cs="Arial"/>
          <w:sz w:val="24"/>
          <w:szCs w:val="24"/>
        </w:rPr>
        <w:t xml:space="preserve"> </w:t>
      </w:r>
      <w:r w:rsidR="00F04061">
        <w:rPr>
          <w:rFonts w:ascii="Arial" w:hAnsi="Arial" w:cs="Arial"/>
          <w:sz w:val="24"/>
          <w:szCs w:val="24"/>
        </w:rPr>
        <w:t>να ευχαριστήσω τη ΔΕΔΙΣΑ Χανίων για την ευγενή προσφορά του κομπόστ, και τους</w:t>
      </w:r>
      <w:r w:rsidR="004E1D2A">
        <w:rPr>
          <w:rFonts w:ascii="Arial" w:hAnsi="Arial" w:cs="Arial"/>
          <w:sz w:val="24"/>
          <w:szCs w:val="24"/>
        </w:rPr>
        <w:t xml:space="preserve"> </w:t>
      </w:r>
      <w:r w:rsidR="000F395C">
        <w:rPr>
          <w:rFonts w:ascii="Arial" w:hAnsi="Arial" w:cs="Arial"/>
          <w:sz w:val="24"/>
          <w:szCs w:val="24"/>
        </w:rPr>
        <w:t>Μιχάλη Τζανάκη, Αγνή και Βαγγέλη Τζανάκη</w:t>
      </w:r>
      <w:r w:rsidR="00AB2FA5">
        <w:rPr>
          <w:rFonts w:ascii="Arial" w:hAnsi="Arial" w:cs="Arial"/>
          <w:sz w:val="24"/>
          <w:szCs w:val="24"/>
        </w:rPr>
        <w:t>,</w:t>
      </w:r>
      <w:r w:rsidR="00F04061">
        <w:rPr>
          <w:rFonts w:ascii="Arial" w:hAnsi="Arial" w:cs="Arial"/>
          <w:sz w:val="24"/>
          <w:szCs w:val="24"/>
        </w:rPr>
        <w:t xml:space="preserve"> </w:t>
      </w:r>
      <w:r w:rsidR="00AB2FA5">
        <w:rPr>
          <w:rFonts w:ascii="Arial" w:hAnsi="Arial" w:cs="Arial"/>
          <w:sz w:val="24"/>
          <w:szCs w:val="24"/>
        </w:rPr>
        <w:t>Μάριο Κουτρουλάκη,</w:t>
      </w:r>
      <w:r w:rsidR="00F04061">
        <w:rPr>
          <w:rFonts w:ascii="Arial" w:hAnsi="Arial" w:cs="Arial"/>
          <w:sz w:val="24"/>
          <w:szCs w:val="24"/>
        </w:rPr>
        <w:t xml:space="preserve"> </w:t>
      </w:r>
      <w:r w:rsidR="00E37C04">
        <w:rPr>
          <w:rFonts w:ascii="Arial" w:hAnsi="Arial" w:cs="Arial"/>
          <w:sz w:val="24"/>
          <w:szCs w:val="24"/>
        </w:rPr>
        <w:t xml:space="preserve">Μιχάλη </w:t>
      </w:r>
      <w:r w:rsidR="0015615E">
        <w:rPr>
          <w:rFonts w:ascii="Arial" w:hAnsi="Arial" w:cs="Arial"/>
          <w:sz w:val="24"/>
          <w:szCs w:val="24"/>
        </w:rPr>
        <w:t>Βιτεντζή</w:t>
      </w:r>
      <w:r w:rsidR="00E37C04">
        <w:rPr>
          <w:rFonts w:ascii="Arial" w:hAnsi="Arial" w:cs="Arial"/>
          <w:sz w:val="24"/>
          <w:szCs w:val="24"/>
        </w:rPr>
        <w:t>,</w:t>
      </w:r>
      <w:r w:rsidR="00AB2FA5">
        <w:rPr>
          <w:rFonts w:ascii="Arial" w:hAnsi="Arial" w:cs="Arial"/>
          <w:sz w:val="24"/>
          <w:szCs w:val="24"/>
        </w:rPr>
        <w:t xml:space="preserve"> Σωτήρη</w:t>
      </w:r>
      <w:r w:rsidR="00E15F75">
        <w:rPr>
          <w:rFonts w:ascii="Arial" w:hAnsi="Arial" w:cs="Arial"/>
          <w:sz w:val="24"/>
          <w:szCs w:val="24"/>
        </w:rPr>
        <w:t xml:space="preserve"> Γαρουφαλίδη</w:t>
      </w:r>
      <w:r w:rsidR="001E01C3">
        <w:rPr>
          <w:rFonts w:ascii="Arial" w:hAnsi="Arial" w:cs="Arial"/>
          <w:sz w:val="24"/>
          <w:szCs w:val="24"/>
        </w:rPr>
        <w:t xml:space="preserve"> </w:t>
      </w:r>
      <w:r w:rsidR="006E2196">
        <w:rPr>
          <w:rFonts w:ascii="Arial" w:hAnsi="Arial" w:cs="Arial"/>
          <w:sz w:val="24"/>
          <w:szCs w:val="24"/>
        </w:rPr>
        <w:t xml:space="preserve"> </w:t>
      </w:r>
      <w:r w:rsidR="003C4268">
        <w:rPr>
          <w:rFonts w:ascii="Arial" w:hAnsi="Arial" w:cs="Arial"/>
          <w:sz w:val="24"/>
          <w:szCs w:val="24"/>
        </w:rPr>
        <w:t>για την ηθική υποστήριξη.</w:t>
      </w:r>
      <w:r w:rsidR="00C03B05">
        <w:rPr>
          <w:rFonts w:ascii="Arial" w:hAnsi="Arial" w:cs="Arial"/>
          <w:sz w:val="24"/>
          <w:szCs w:val="24"/>
        </w:rPr>
        <w:t xml:space="preserve"> </w:t>
      </w:r>
    </w:p>
    <w:p w14:paraId="7FE14150" w14:textId="77777777" w:rsidR="00E30574" w:rsidRDefault="00E30574" w:rsidP="00935A78">
      <w:pPr>
        <w:spacing w:line="360" w:lineRule="auto"/>
        <w:rPr>
          <w:rFonts w:ascii="Arial" w:hAnsi="Arial" w:cs="Arial"/>
          <w:sz w:val="24"/>
          <w:szCs w:val="24"/>
        </w:rPr>
      </w:pPr>
    </w:p>
    <w:p w14:paraId="756FB6BA" w14:textId="77777777" w:rsidR="00E30574" w:rsidRDefault="00E30574" w:rsidP="00935A78">
      <w:pPr>
        <w:spacing w:line="360" w:lineRule="auto"/>
        <w:rPr>
          <w:rFonts w:ascii="Arial" w:hAnsi="Arial" w:cs="Arial"/>
          <w:sz w:val="24"/>
          <w:szCs w:val="24"/>
        </w:rPr>
      </w:pPr>
    </w:p>
    <w:p w14:paraId="4037FEA7" w14:textId="77777777" w:rsidR="00A843B5" w:rsidRDefault="00A843B5" w:rsidP="00935A78">
      <w:pPr>
        <w:spacing w:line="360" w:lineRule="auto"/>
        <w:rPr>
          <w:rFonts w:ascii="Arial" w:hAnsi="Arial" w:cs="Arial"/>
          <w:sz w:val="24"/>
          <w:szCs w:val="24"/>
        </w:rPr>
      </w:pPr>
    </w:p>
    <w:p w14:paraId="653CD11F" w14:textId="77777777" w:rsidR="003D6F85" w:rsidRDefault="003D6F85" w:rsidP="00935A78">
      <w:pPr>
        <w:pStyle w:val="af4"/>
        <w:spacing w:line="360" w:lineRule="auto"/>
        <w:outlineLvl w:val="0"/>
        <w:rPr>
          <w:rFonts w:ascii="Arial" w:hAnsi="Arial" w:cs="Arial"/>
          <w:sz w:val="32"/>
          <w:szCs w:val="32"/>
        </w:rPr>
      </w:pPr>
      <w:bookmarkStart w:id="6" w:name="_Toc12992543"/>
      <w:bookmarkStart w:id="7" w:name="_Toc13000347"/>
      <w:bookmarkStart w:id="8" w:name="_Toc13000547"/>
      <w:bookmarkStart w:id="9" w:name="_Toc13000991"/>
    </w:p>
    <w:p w14:paraId="7DB3B37B" w14:textId="7A45DD04" w:rsidR="00B85C7E" w:rsidRDefault="00C3325B" w:rsidP="00935A78">
      <w:pPr>
        <w:pStyle w:val="af4"/>
        <w:spacing w:line="360" w:lineRule="auto"/>
        <w:outlineLvl w:val="0"/>
        <w:rPr>
          <w:rFonts w:ascii="Arial" w:hAnsi="Arial" w:cs="Arial"/>
          <w:sz w:val="32"/>
          <w:szCs w:val="32"/>
        </w:rPr>
      </w:pPr>
      <w:r w:rsidRPr="009A694F">
        <w:rPr>
          <w:rFonts w:ascii="Arial" w:hAnsi="Arial" w:cs="Arial"/>
          <w:sz w:val="32"/>
          <w:szCs w:val="32"/>
        </w:rPr>
        <w:lastRenderedPageBreak/>
        <w:t>Κεφάλαιο 1:</w:t>
      </w:r>
      <w:r w:rsidR="00615C19" w:rsidRPr="009A694F">
        <w:rPr>
          <w:rFonts w:ascii="Arial" w:hAnsi="Arial" w:cs="Arial"/>
          <w:sz w:val="32"/>
          <w:szCs w:val="32"/>
        </w:rPr>
        <w:t xml:space="preserve"> </w:t>
      </w:r>
      <w:r w:rsidR="00670050" w:rsidRPr="009A694F">
        <w:rPr>
          <w:rFonts w:ascii="Arial" w:hAnsi="Arial" w:cs="Arial"/>
          <w:sz w:val="32"/>
          <w:szCs w:val="32"/>
        </w:rPr>
        <w:t>Εισαγωγή</w:t>
      </w:r>
      <w:bookmarkEnd w:id="6"/>
      <w:bookmarkEnd w:id="7"/>
      <w:bookmarkEnd w:id="8"/>
      <w:bookmarkEnd w:id="9"/>
    </w:p>
    <w:p w14:paraId="71F968FF" w14:textId="77777777" w:rsidR="00670050" w:rsidRPr="00EB6D59" w:rsidRDefault="00670050" w:rsidP="00935A78">
      <w:pPr>
        <w:spacing w:line="360" w:lineRule="auto"/>
        <w:rPr>
          <w:rFonts w:ascii="Arial" w:hAnsi="Arial" w:cs="Arial"/>
          <w:sz w:val="28"/>
          <w:szCs w:val="28"/>
        </w:rPr>
      </w:pPr>
      <w:bookmarkStart w:id="10" w:name="_Toc13000992"/>
      <w:r w:rsidRPr="00EB6D59">
        <w:rPr>
          <w:rFonts w:ascii="Arial" w:hAnsi="Arial" w:cs="Arial"/>
          <w:sz w:val="28"/>
          <w:szCs w:val="28"/>
        </w:rPr>
        <w:t>1.1: Λίπανση εδαφών</w:t>
      </w:r>
      <w:bookmarkEnd w:id="10"/>
    </w:p>
    <w:p w14:paraId="083DED76" w14:textId="61AE4010" w:rsidR="00CF15C0" w:rsidRDefault="00076D89" w:rsidP="00935A78">
      <w:pPr>
        <w:spacing w:line="360" w:lineRule="auto"/>
        <w:rPr>
          <w:rFonts w:ascii="Arial" w:hAnsi="Arial" w:cs="Arial"/>
          <w:sz w:val="24"/>
          <w:szCs w:val="24"/>
        </w:rPr>
      </w:pPr>
      <w:r>
        <w:rPr>
          <w:rFonts w:ascii="Arial" w:hAnsi="Arial" w:cs="Arial"/>
          <w:sz w:val="24"/>
          <w:szCs w:val="24"/>
        </w:rPr>
        <w:t xml:space="preserve">Τα λιπάσματα αποτελούν </w:t>
      </w:r>
      <w:r w:rsidR="003512B1">
        <w:rPr>
          <w:rFonts w:ascii="Arial" w:hAnsi="Arial" w:cs="Arial"/>
          <w:sz w:val="24"/>
          <w:szCs w:val="24"/>
        </w:rPr>
        <w:t xml:space="preserve">αναπόσπαστο κομμάτι της γεωργικής παραγωγής διότι παρέχουν βασικά </w:t>
      </w:r>
      <w:r w:rsidR="00DE6EA1">
        <w:rPr>
          <w:rFonts w:ascii="Arial" w:hAnsi="Arial" w:cs="Arial"/>
          <w:sz w:val="24"/>
          <w:szCs w:val="24"/>
        </w:rPr>
        <w:t xml:space="preserve">θρεπτικά συστατικά </w:t>
      </w:r>
      <w:r w:rsidR="003512B1">
        <w:rPr>
          <w:rFonts w:ascii="Arial" w:hAnsi="Arial" w:cs="Arial"/>
          <w:sz w:val="24"/>
          <w:szCs w:val="24"/>
        </w:rPr>
        <w:t>απαραίτητα για την σωστή ανάπτυξη των καλλιεργειών και τις ανθισμένες συγκομιδές.</w:t>
      </w:r>
      <w:r w:rsidR="00A43351">
        <w:rPr>
          <w:rFonts w:ascii="Arial" w:hAnsi="Arial" w:cs="Arial"/>
          <w:sz w:val="24"/>
          <w:szCs w:val="24"/>
        </w:rPr>
        <w:t xml:space="preserve"> Η χρήση λιπασμάτων έχει διαδραματίσει ζωτικό ρόλο στην κάλυψη τροφίμων σε ολόκληρο τον κόσμο, αφού</w:t>
      </w:r>
      <w:r w:rsidR="00D224BB">
        <w:rPr>
          <w:rFonts w:ascii="Arial" w:hAnsi="Arial" w:cs="Arial"/>
          <w:sz w:val="24"/>
          <w:szCs w:val="24"/>
        </w:rPr>
        <w:t xml:space="preserve"> </w:t>
      </w:r>
      <w:r w:rsidR="003512B1">
        <w:rPr>
          <w:rFonts w:ascii="Arial" w:hAnsi="Arial" w:cs="Arial"/>
          <w:sz w:val="24"/>
          <w:szCs w:val="24"/>
        </w:rPr>
        <w:t>ακόμη και υψηλής απόδοσης καλλιέργειες δεν φτάνουν την πλήρη απόδοσή τους χωρίς την χρήση λιπασμάτων.</w:t>
      </w:r>
      <w:r w:rsidR="00540D56">
        <w:rPr>
          <w:rFonts w:ascii="Arial" w:hAnsi="Arial" w:cs="Arial"/>
          <w:sz w:val="24"/>
          <w:szCs w:val="24"/>
        </w:rPr>
        <w:t xml:space="preserve"> Ωστόσο</w:t>
      </w:r>
      <w:r w:rsidR="00D224BB">
        <w:rPr>
          <w:rFonts w:ascii="Arial" w:hAnsi="Arial" w:cs="Arial"/>
          <w:sz w:val="24"/>
          <w:szCs w:val="24"/>
        </w:rPr>
        <w:t>,</w:t>
      </w:r>
      <w:r w:rsidR="00540D56">
        <w:rPr>
          <w:rFonts w:ascii="Arial" w:hAnsi="Arial" w:cs="Arial"/>
          <w:sz w:val="24"/>
          <w:szCs w:val="24"/>
        </w:rPr>
        <w:t xml:space="preserve"> μ</w:t>
      </w:r>
      <w:r w:rsidR="006A46CB">
        <w:rPr>
          <w:rFonts w:ascii="Arial" w:hAnsi="Arial" w:cs="Arial"/>
          <w:sz w:val="24"/>
          <w:szCs w:val="24"/>
        </w:rPr>
        <w:t>ε το πέρασμα των χρόνων, η εμπειρική χρήση λιπασμάτων από γεωργούς αποδείχθηκε αναποτελεσματική, αντιοικονομική και με σημαντικές επιπτώσεις στο περιβάλλον</w:t>
      </w:r>
      <w:r w:rsidR="00D92CD0">
        <w:rPr>
          <w:rFonts w:ascii="Arial" w:hAnsi="Arial" w:cs="Arial"/>
          <w:sz w:val="24"/>
          <w:szCs w:val="24"/>
        </w:rPr>
        <w:t>.</w:t>
      </w:r>
    </w:p>
    <w:p w14:paraId="4ACB6DDB" w14:textId="52BA6F47" w:rsidR="00DC286B" w:rsidRPr="00E30574" w:rsidRDefault="00DC286B" w:rsidP="00935A78">
      <w:pPr>
        <w:spacing w:line="360" w:lineRule="auto"/>
        <w:rPr>
          <w:rFonts w:ascii="Arial" w:hAnsi="Arial" w:cs="Arial"/>
          <w:sz w:val="24"/>
          <w:szCs w:val="24"/>
        </w:rPr>
      </w:pPr>
      <w:r w:rsidRPr="00DC286B">
        <w:rPr>
          <w:rFonts w:ascii="Arial" w:hAnsi="Arial" w:cs="Arial"/>
          <w:sz w:val="24"/>
          <w:szCs w:val="24"/>
        </w:rPr>
        <w:t>Η λίπανση των εδαφών αποτελεί μια σύνθετη διαδικασία εφαρμογής των λιπασμάτων</w:t>
      </w:r>
      <w:r w:rsidR="00B046C0">
        <w:rPr>
          <w:rFonts w:ascii="Arial" w:hAnsi="Arial" w:cs="Arial"/>
          <w:sz w:val="24"/>
          <w:szCs w:val="24"/>
        </w:rPr>
        <w:t xml:space="preserve"> </w:t>
      </w:r>
      <w:r>
        <w:rPr>
          <w:rFonts w:ascii="Arial" w:hAnsi="Arial" w:cs="Arial"/>
          <w:sz w:val="24"/>
          <w:szCs w:val="24"/>
        </w:rPr>
        <w:t>με σκοπό να ρυθμιστεί η γονιμότητα του εδάφους, ικανοποιώντας παράλληλα τις ανάγκες των φυτών</w:t>
      </w:r>
      <w:r w:rsidR="0044075D" w:rsidRPr="0044075D">
        <w:rPr>
          <w:rFonts w:ascii="Arial" w:hAnsi="Arial" w:cs="Arial"/>
          <w:sz w:val="24"/>
          <w:szCs w:val="24"/>
        </w:rPr>
        <w:t>,</w:t>
      </w:r>
      <w:r>
        <w:rPr>
          <w:rFonts w:ascii="Arial" w:hAnsi="Arial" w:cs="Arial"/>
          <w:sz w:val="24"/>
          <w:szCs w:val="24"/>
        </w:rPr>
        <w:t xml:space="preserve"> την αειφορία του εδάφους και την προστασία του περιβάλλοντος.</w:t>
      </w:r>
      <w:r w:rsidR="00C26894">
        <w:rPr>
          <w:rFonts w:ascii="Arial" w:hAnsi="Arial" w:cs="Arial"/>
          <w:sz w:val="24"/>
          <w:szCs w:val="24"/>
        </w:rPr>
        <w:t xml:space="preserve"> Ωστόσο, η </w:t>
      </w:r>
      <w:r w:rsidR="00CF15C0">
        <w:rPr>
          <w:rFonts w:ascii="Arial" w:hAnsi="Arial" w:cs="Arial"/>
          <w:sz w:val="24"/>
          <w:szCs w:val="24"/>
        </w:rPr>
        <w:t>περίσσεια θρεπτικών ουσιών μπορεί να προκαλέσει τη μεταφορά τους σε υπόγεια και επιφανειακά ύδατα με συνέπεια την ύπαρξη περιβαλλοντικών προβλημάτων.(</w:t>
      </w:r>
      <w:r w:rsidR="00CF15C0">
        <w:rPr>
          <w:rFonts w:ascii="Arial" w:hAnsi="Arial" w:cs="Arial"/>
          <w:sz w:val="24"/>
          <w:szCs w:val="24"/>
          <w:lang w:val="en-GB"/>
        </w:rPr>
        <w:t>Khan</w:t>
      </w:r>
      <w:r w:rsidR="00CF15C0" w:rsidRPr="00EC456A">
        <w:rPr>
          <w:rFonts w:ascii="Arial" w:hAnsi="Arial" w:cs="Arial"/>
          <w:sz w:val="24"/>
          <w:szCs w:val="24"/>
        </w:rPr>
        <w:t xml:space="preserve"> </w:t>
      </w:r>
      <w:r w:rsidR="00CF15C0">
        <w:rPr>
          <w:rFonts w:ascii="Arial" w:hAnsi="Arial" w:cs="Arial"/>
          <w:sz w:val="24"/>
          <w:szCs w:val="24"/>
          <w:lang w:val="en-GB"/>
        </w:rPr>
        <w:t>et</w:t>
      </w:r>
      <w:r w:rsidR="00CF15C0" w:rsidRPr="00EC456A">
        <w:rPr>
          <w:rFonts w:ascii="Arial" w:hAnsi="Arial" w:cs="Arial"/>
          <w:sz w:val="24"/>
          <w:szCs w:val="24"/>
        </w:rPr>
        <w:t xml:space="preserve"> </w:t>
      </w:r>
      <w:r w:rsidR="00CF15C0">
        <w:rPr>
          <w:rFonts w:ascii="Arial" w:hAnsi="Arial" w:cs="Arial"/>
          <w:sz w:val="24"/>
          <w:szCs w:val="24"/>
          <w:lang w:val="en-GB"/>
        </w:rPr>
        <w:t>al</w:t>
      </w:r>
      <w:r w:rsidR="00CF15C0" w:rsidRPr="00EC456A">
        <w:rPr>
          <w:rFonts w:ascii="Arial" w:hAnsi="Arial" w:cs="Arial"/>
          <w:sz w:val="24"/>
          <w:szCs w:val="24"/>
        </w:rPr>
        <w:t>., 2014)</w:t>
      </w:r>
      <w:r w:rsidR="00CF15C0">
        <w:rPr>
          <w:rFonts w:ascii="Arial" w:hAnsi="Arial" w:cs="Arial"/>
          <w:sz w:val="24"/>
          <w:szCs w:val="24"/>
        </w:rPr>
        <w:t xml:space="preserve">, την αύξηση των </w:t>
      </w:r>
      <w:r w:rsidR="009C637F">
        <w:rPr>
          <w:rFonts w:ascii="Arial" w:hAnsi="Arial" w:cs="Arial"/>
          <w:sz w:val="24"/>
          <w:szCs w:val="24"/>
        </w:rPr>
        <w:t>συγκεντρώσεων των</w:t>
      </w:r>
      <w:r w:rsidR="00CF15C0">
        <w:rPr>
          <w:rFonts w:ascii="Arial" w:hAnsi="Arial" w:cs="Arial"/>
          <w:sz w:val="24"/>
          <w:szCs w:val="24"/>
        </w:rPr>
        <w:t xml:space="preserve"> χημικών ουσιών στα εδάφη και κατά συνέπεια επιπτώσεις στη δημόσια υγεία </w:t>
      </w:r>
      <w:r w:rsidR="00CF15C0" w:rsidRPr="002E5EEB">
        <w:rPr>
          <w:rFonts w:ascii="Arial" w:hAnsi="Arial" w:cs="Arial"/>
          <w:sz w:val="24"/>
          <w:szCs w:val="24"/>
        </w:rPr>
        <w:t>(</w:t>
      </w:r>
      <w:r w:rsidR="00CF15C0" w:rsidRPr="002E5EEB">
        <w:rPr>
          <w:rFonts w:ascii="Arial" w:hAnsi="Arial" w:cs="Arial"/>
          <w:sz w:val="24"/>
          <w:szCs w:val="24"/>
          <w:lang w:val="en-GB"/>
        </w:rPr>
        <w:t>Khan</w:t>
      </w:r>
      <w:r w:rsidR="00CF15C0" w:rsidRPr="002E5EEB">
        <w:rPr>
          <w:rFonts w:ascii="Arial" w:hAnsi="Arial" w:cs="Arial"/>
          <w:sz w:val="24"/>
          <w:szCs w:val="24"/>
        </w:rPr>
        <w:t xml:space="preserve"> </w:t>
      </w:r>
      <w:r w:rsidR="00760FDC" w:rsidRPr="002E5EEB">
        <w:rPr>
          <w:rFonts w:ascii="Arial" w:hAnsi="Arial" w:cs="Arial"/>
          <w:sz w:val="24"/>
          <w:szCs w:val="24"/>
          <w:lang w:val="en-GB"/>
        </w:rPr>
        <w:t>et</w:t>
      </w:r>
      <w:r w:rsidR="00760FDC" w:rsidRPr="002E5EEB">
        <w:rPr>
          <w:rFonts w:ascii="Arial" w:hAnsi="Arial" w:cs="Arial"/>
          <w:sz w:val="24"/>
          <w:szCs w:val="24"/>
        </w:rPr>
        <w:t xml:space="preserve"> </w:t>
      </w:r>
      <w:r w:rsidR="00760FDC" w:rsidRPr="002E5EEB">
        <w:rPr>
          <w:rFonts w:ascii="Arial" w:hAnsi="Arial" w:cs="Arial"/>
          <w:sz w:val="24"/>
          <w:szCs w:val="24"/>
          <w:lang w:val="en-GB"/>
        </w:rPr>
        <w:t>al</w:t>
      </w:r>
      <w:r w:rsidR="00CF15C0" w:rsidRPr="002E5EEB">
        <w:rPr>
          <w:rFonts w:ascii="Arial" w:hAnsi="Arial" w:cs="Arial"/>
          <w:sz w:val="24"/>
          <w:szCs w:val="24"/>
        </w:rPr>
        <w:t>.</w:t>
      </w:r>
      <w:r w:rsidR="002E5EEB" w:rsidRPr="002E5EEB">
        <w:rPr>
          <w:rFonts w:ascii="Arial" w:hAnsi="Arial" w:cs="Arial"/>
          <w:sz w:val="24"/>
          <w:szCs w:val="24"/>
        </w:rPr>
        <w:t>,</w:t>
      </w:r>
      <w:r w:rsidR="00114AC0" w:rsidRPr="00114AC0">
        <w:rPr>
          <w:rFonts w:ascii="Arial" w:hAnsi="Arial" w:cs="Arial"/>
          <w:sz w:val="24"/>
          <w:szCs w:val="24"/>
        </w:rPr>
        <w:t xml:space="preserve"> 2018</w:t>
      </w:r>
      <w:r w:rsidR="002E5EEB" w:rsidRPr="002E5EEB">
        <w:rPr>
          <w:rFonts w:ascii="Arial" w:hAnsi="Arial" w:cs="Arial"/>
          <w:sz w:val="24"/>
          <w:szCs w:val="24"/>
        </w:rPr>
        <w:t>).</w:t>
      </w:r>
      <w:r w:rsidR="00CF15C0" w:rsidRPr="002E5EEB">
        <w:rPr>
          <w:rFonts w:ascii="Arial" w:hAnsi="Arial" w:cs="Arial"/>
          <w:sz w:val="24"/>
          <w:szCs w:val="24"/>
        </w:rPr>
        <w:t xml:space="preserve"> </w:t>
      </w:r>
      <w:r w:rsidR="000E19B3">
        <w:rPr>
          <w:rFonts w:ascii="Arial" w:hAnsi="Arial" w:cs="Arial"/>
          <w:sz w:val="24"/>
          <w:szCs w:val="24"/>
        </w:rPr>
        <w:t>Κρίνεται λοιπόν απαραίτητο να γνωρίζουμε τα χαρακτηριστικά του εδάφους, την γονιμότητα του, τις ανάγκες των εκάστοτε καλλιεργειών σε θρεπτικά συστατικά καθώς και την αποτελεσματικότητα της χρήσης λιπασμάτων</w:t>
      </w:r>
      <w:r w:rsidR="00E024F9">
        <w:rPr>
          <w:rFonts w:ascii="Arial" w:hAnsi="Arial" w:cs="Arial"/>
          <w:sz w:val="24"/>
          <w:szCs w:val="24"/>
        </w:rPr>
        <w:t xml:space="preserve"> </w:t>
      </w:r>
      <w:r w:rsidR="008C0ABD">
        <w:rPr>
          <w:rFonts w:ascii="Arial" w:hAnsi="Arial" w:cs="Arial"/>
          <w:sz w:val="24"/>
          <w:szCs w:val="24"/>
        </w:rPr>
        <w:t>(</w:t>
      </w:r>
      <w:r w:rsidR="008C0ABD" w:rsidRPr="00114AC0">
        <w:rPr>
          <w:rFonts w:ascii="Arial" w:hAnsi="Arial" w:cs="Arial"/>
          <w:sz w:val="24"/>
          <w:szCs w:val="24"/>
          <w:lang w:val="en-GB"/>
        </w:rPr>
        <w:t>Fern</w:t>
      </w:r>
      <w:r w:rsidR="008C0ABD" w:rsidRPr="00E30574">
        <w:rPr>
          <w:rFonts w:ascii="Arial" w:hAnsi="Arial" w:cs="Arial"/>
          <w:sz w:val="24"/>
          <w:szCs w:val="24"/>
        </w:rPr>
        <w:t>á</w:t>
      </w:r>
      <w:r w:rsidR="008C0ABD" w:rsidRPr="00114AC0">
        <w:rPr>
          <w:rFonts w:ascii="Arial" w:hAnsi="Arial" w:cs="Arial"/>
          <w:sz w:val="24"/>
          <w:szCs w:val="24"/>
          <w:lang w:val="en-GB"/>
        </w:rPr>
        <w:t>ndez</w:t>
      </w:r>
      <w:r w:rsidR="0020217C" w:rsidRPr="00E30574">
        <w:rPr>
          <w:rFonts w:ascii="Arial" w:hAnsi="Arial" w:cs="Arial"/>
          <w:sz w:val="24"/>
          <w:szCs w:val="24"/>
        </w:rPr>
        <w:t xml:space="preserve"> </w:t>
      </w:r>
      <w:r w:rsidR="0020217C" w:rsidRPr="00114AC0">
        <w:rPr>
          <w:rFonts w:ascii="Arial" w:hAnsi="Arial" w:cs="Arial"/>
          <w:sz w:val="24"/>
          <w:szCs w:val="24"/>
          <w:lang w:val="en-GB"/>
        </w:rPr>
        <w:t>et</w:t>
      </w:r>
      <w:r w:rsidR="0020217C" w:rsidRPr="00E30574">
        <w:rPr>
          <w:rFonts w:ascii="Arial" w:hAnsi="Arial" w:cs="Arial"/>
          <w:sz w:val="24"/>
          <w:szCs w:val="24"/>
        </w:rPr>
        <w:t xml:space="preserve"> </w:t>
      </w:r>
      <w:r w:rsidR="0020217C" w:rsidRPr="00114AC0">
        <w:rPr>
          <w:rFonts w:ascii="Arial" w:hAnsi="Arial" w:cs="Arial"/>
          <w:sz w:val="24"/>
          <w:szCs w:val="24"/>
          <w:lang w:val="en-GB"/>
        </w:rPr>
        <w:t>al</w:t>
      </w:r>
      <w:r w:rsidR="0020217C" w:rsidRPr="00E30574">
        <w:rPr>
          <w:rFonts w:ascii="Arial" w:hAnsi="Arial" w:cs="Arial"/>
          <w:sz w:val="24"/>
          <w:szCs w:val="24"/>
        </w:rPr>
        <w:t>.</w:t>
      </w:r>
      <w:r w:rsidR="00192FC6" w:rsidRPr="00E30574">
        <w:rPr>
          <w:rFonts w:ascii="Arial" w:hAnsi="Arial" w:cs="Arial"/>
          <w:sz w:val="24"/>
          <w:szCs w:val="24"/>
        </w:rPr>
        <w:t>,</w:t>
      </w:r>
      <w:r w:rsidR="008C0ABD" w:rsidRPr="00E30574">
        <w:rPr>
          <w:rFonts w:ascii="Arial" w:hAnsi="Arial" w:cs="Arial"/>
          <w:sz w:val="24"/>
          <w:szCs w:val="24"/>
        </w:rPr>
        <w:t xml:space="preserve"> 2014)</w:t>
      </w:r>
      <w:r w:rsidR="00C3708B" w:rsidRPr="00E30574">
        <w:rPr>
          <w:rFonts w:ascii="Arial" w:hAnsi="Arial" w:cs="Arial"/>
          <w:sz w:val="24"/>
          <w:szCs w:val="24"/>
        </w:rPr>
        <w:t>.</w:t>
      </w:r>
    </w:p>
    <w:p w14:paraId="794247EB" w14:textId="669D0B8A" w:rsidR="00317316" w:rsidRPr="00EC456A" w:rsidRDefault="00BC2BF4" w:rsidP="00935A78">
      <w:pPr>
        <w:spacing w:line="360" w:lineRule="auto"/>
        <w:rPr>
          <w:rFonts w:ascii="Arial" w:hAnsi="Arial" w:cs="Arial"/>
          <w:sz w:val="24"/>
          <w:szCs w:val="24"/>
        </w:rPr>
      </w:pPr>
      <w:r>
        <w:rPr>
          <w:rFonts w:ascii="Arial" w:hAnsi="Arial" w:cs="Arial"/>
          <w:sz w:val="24"/>
          <w:szCs w:val="24"/>
        </w:rPr>
        <w:t xml:space="preserve">Η επιτυχής λίπανση των εδαφών καθορίζεται από τα αποτελέσματα της ανάλυσης του εδάφους (φυσικοχημικές ιδιότητες, μηχανικές ιδιότητες, </w:t>
      </w:r>
      <w:r w:rsidR="001B4293">
        <w:rPr>
          <w:rFonts w:ascii="Arial" w:hAnsi="Arial" w:cs="Arial"/>
          <w:sz w:val="24"/>
          <w:szCs w:val="24"/>
          <w:lang w:val="en-GB"/>
        </w:rPr>
        <w:t>pH</w:t>
      </w:r>
      <w:r w:rsidRPr="00BC2BF4">
        <w:rPr>
          <w:rFonts w:ascii="Arial" w:hAnsi="Arial" w:cs="Arial"/>
          <w:sz w:val="24"/>
          <w:szCs w:val="24"/>
        </w:rPr>
        <w:t xml:space="preserve"> </w:t>
      </w:r>
      <w:r>
        <w:rPr>
          <w:rFonts w:ascii="Arial" w:hAnsi="Arial" w:cs="Arial"/>
          <w:sz w:val="24"/>
          <w:szCs w:val="24"/>
        </w:rPr>
        <w:t>και οργανικ</w:t>
      </w:r>
      <w:r w:rsidR="001B4293">
        <w:rPr>
          <w:rFonts w:ascii="Arial" w:hAnsi="Arial" w:cs="Arial"/>
          <w:sz w:val="24"/>
          <w:szCs w:val="24"/>
        </w:rPr>
        <w:t>ό</w:t>
      </w:r>
      <w:r>
        <w:rPr>
          <w:rFonts w:ascii="Arial" w:hAnsi="Arial" w:cs="Arial"/>
          <w:sz w:val="24"/>
          <w:szCs w:val="24"/>
        </w:rPr>
        <w:t xml:space="preserve"> </w:t>
      </w:r>
      <w:r w:rsidR="001B4293">
        <w:rPr>
          <w:rFonts w:ascii="Arial" w:hAnsi="Arial" w:cs="Arial"/>
          <w:sz w:val="24"/>
          <w:szCs w:val="24"/>
        </w:rPr>
        <w:t>υλικό</w:t>
      </w:r>
      <w:r>
        <w:rPr>
          <w:rFonts w:ascii="Arial" w:hAnsi="Arial" w:cs="Arial"/>
          <w:sz w:val="24"/>
          <w:szCs w:val="24"/>
        </w:rPr>
        <w:t>) καθώς και από τις παραμέτρους εισροών- εκροών (ανοργανοποίηση, απομάκρυνση των θρεπτικών</w:t>
      </w:r>
      <w:r w:rsidR="001B4293">
        <w:rPr>
          <w:rFonts w:ascii="Arial" w:hAnsi="Arial" w:cs="Arial"/>
          <w:sz w:val="24"/>
          <w:szCs w:val="24"/>
        </w:rPr>
        <w:t xml:space="preserve"> συστατικών </w:t>
      </w:r>
      <w:r w:rsidR="00606B23">
        <w:rPr>
          <w:rFonts w:ascii="Arial" w:hAnsi="Arial" w:cs="Arial"/>
          <w:sz w:val="24"/>
          <w:szCs w:val="24"/>
        </w:rPr>
        <w:t xml:space="preserve">λόγω συγκομιδής, </w:t>
      </w:r>
      <w:r w:rsidR="003679C3">
        <w:rPr>
          <w:rFonts w:ascii="Arial" w:hAnsi="Arial" w:cs="Arial"/>
          <w:sz w:val="24"/>
          <w:szCs w:val="24"/>
        </w:rPr>
        <w:t>έκπ</w:t>
      </w:r>
      <w:r w:rsidR="00606B23">
        <w:rPr>
          <w:rFonts w:ascii="Arial" w:hAnsi="Arial" w:cs="Arial"/>
          <w:sz w:val="24"/>
          <w:szCs w:val="24"/>
        </w:rPr>
        <w:t>λυση</w:t>
      </w:r>
      <w:r w:rsidR="00EC456A">
        <w:rPr>
          <w:rFonts w:ascii="Arial" w:hAnsi="Arial" w:cs="Arial"/>
          <w:sz w:val="24"/>
          <w:szCs w:val="24"/>
        </w:rPr>
        <w:t>ς</w:t>
      </w:r>
      <w:r w:rsidR="00606B23">
        <w:rPr>
          <w:rFonts w:ascii="Arial" w:hAnsi="Arial" w:cs="Arial"/>
          <w:sz w:val="24"/>
          <w:szCs w:val="24"/>
        </w:rPr>
        <w:t>, διάβρωση</w:t>
      </w:r>
      <w:r w:rsidR="00EC456A">
        <w:rPr>
          <w:rFonts w:ascii="Arial" w:hAnsi="Arial" w:cs="Arial"/>
          <w:sz w:val="24"/>
          <w:szCs w:val="24"/>
        </w:rPr>
        <w:t>ς</w:t>
      </w:r>
      <w:r w:rsidR="00606B23">
        <w:rPr>
          <w:rFonts w:ascii="Arial" w:hAnsi="Arial" w:cs="Arial"/>
          <w:sz w:val="24"/>
          <w:szCs w:val="24"/>
        </w:rPr>
        <w:t xml:space="preserve">). </w:t>
      </w:r>
      <w:r w:rsidR="006A46CB">
        <w:rPr>
          <w:rFonts w:ascii="Arial" w:hAnsi="Arial" w:cs="Arial"/>
          <w:sz w:val="24"/>
          <w:szCs w:val="24"/>
        </w:rPr>
        <w:t xml:space="preserve">Λαμβάνοντας </w:t>
      </w:r>
      <w:r w:rsidR="00CA4EBF">
        <w:rPr>
          <w:rFonts w:ascii="Arial" w:hAnsi="Arial" w:cs="Arial"/>
          <w:sz w:val="24"/>
          <w:szCs w:val="24"/>
        </w:rPr>
        <w:t>υπόψ</w:t>
      </w:r>
      <w:r w:rsidR="00051D62">
        <w:rPr>
          <w:rFonts w:ascii="Arial" w:hAnsi="Arial" w:cs="Arial"/>
          <w:sz w:val="24"/>
          <w:szCs w:val="24"/>
        </w:rPr>
        <w:t>η</w:t>
      </w:r>
      <w:r w:rsidR="00CA4EBF">
        <w:rPr>
          <w:rFonts w:ascii="Arial" w:hAnsi="Arial" w:cs="Arial"/>
          <w:sz w:val="24"/>
          <w:szCs w:val="24"/>
        </w:rPr>
        <w:t>ν</w:t>
      </w:r>
      <w:r w:rsidR="00606B23">
        <w:rPr>
          <w:rFonts w:ascii="Arial" w:hAnsi="Arial" w:cs="Arial"/>
          <w:sz w:val="24"/>
          <w:szCs w:val="24"/>
        </w:rPr>
        <w:t>, τις παραπάνω παραμέτρους</w:t>
      </w:r>
      <w:r w:rsidR="0069314F" w:rsidRPr="00ED0DBC">
        <w:rPr>
          <w:rFonts w:ascii="Arial" w:hAnsi="Arial" w:cs="Arial"/>
          <w:sz w:val="24"/>
          <w:szCs w:val="24"/>
        </w:rPr>
        <w:t>,</w:t>
      </w:r>
      <w:r w:rsidR="00606B23">
        <w:rPr>
          <w:rFonts w:ascii="Arial" w:hAnsi="Arial" w:cs="Arial"/>
          <w:sz w:val="24"/>
          <w:szCs w:val="24"/>
        </w:rPr>
        <w:t xml:space="preserve"> </w:t>
      </w:r>
      <w:r w:rsidR="006A46CB">
        <w:rPr>
          <w:rFonts w:ascii="Arial" w:hAnsi="Arial" w:cs="Arial"/>
          <w:sz w:val="24"/>
          <w:szCs w:val="24"/>
        </w:rPr>
        <w:t>επιτυγχάνεται κατάλληλη λίπανση ανάλογα με τις πραγματικές ανάγκες των θρεπτικών</w:t>
      </w:r>
      <w:r w:rsidR="001B4293">
        <w:rPr>
          <w:rFonts w:ascii="Arial" w:hAnsi="Arial" w:cs="Arial"/>
          <w:sz w:val="24"/>
          <w:szCs w:val="24"/>
        </w:rPr>
        <w:t xml:space="preserve"> </w:t>
      </w:r>
      <w:r w:rsidR="006A46CB">
        <w:rPr>
          <w:rFonts w:ascii="Arial" w:hAnsi="Arial" w:cs="Arial"/>
          <w:sz w:val="24"/>
          <w:szCs w:val="24"/>
        </w:rPr>
        <w:t>των καλλιεργειών</w:t>
      </w:r>
      <w:r w:rsidR="00317316" w:rsidRPr="00317316">
        <w:rPr>
          <w:rFonts w:ascii="Arial" w:hAnsi="Arial" w:cs="Arial"/>
          <w:sz w:val="24"/>
          <w:szCs w:val="24"/>
        </w:rPr>
        <w:t xml:space="preserve"> </w:t>
      </w:r>
      <w:r w:rsidR="00317316">
        <w:rPr>
          <w:rFonts w:ascii="Arial" w:hAnsi="Arial" w:cs="Arial"/>
          <w:sz w:val="24"/>
          <w:szCs w:val="24"/>
        </w:rPr>
        <w:t>με στόχο την μείωση των δαπανών κόστους, την αύξηση της παραγωγικότητας</w:t>
      </w:r>
      <w:r w:rsidR="00EC456A" w:rsidRPr="00931F95">
        <w:rPr>
          <w:rFonts w:ascii="Arial" w:hAnsi="Arial" w:cs="Arial"/>
          <w:sz w:val="24"/>
          <w:szCs w:val="24"/>
        </w:rPr>
        <w:t>,</w:t>
      </w:r>
      <w:r w:rsidR="00317316">
        <w:rPr>
          <w:rFonts w:ascii="Arial" w:hAnsi="Arial" w:cs="Arial"/>
          <w:sz w:val="24"/>
          <w:szCs w:val="24"/>
        </w:rPr>
        <w:t xml:space="preserve"> την βελτίωση της ποιότητας των</w:t>
      </w:r>
      <w:r w:rsidR="006577EB">
        <w:rPr>
          <w:rFonts w:ascii="Arial" w:hAnsi="Arial" w:cs="Arial"/>
          <w:sz w:val="24"/>
          <w:szCs w:val="24"/>
        </w:rPr>
        <w:t xml:space="preserve"> προϊόντων</w:t>
      </w:r>
      <w:r w:rsidR="00EC456A" w:rsidRPr="00EC456A">
        <w:rPr>
          <w:rFonts w:ascii="Arial" w:hAnsi="Arial" w:cs="Arial"/>
          <w:sz w:val="24"/>
          <w:szCs w:val="24"/>
        </w:rPr>
        <w:t xml:space="preserve"> </w:t>
      </w:r>
      <w:r w:rsidR="00EC456A">
        <w:rPr>
          <w:rFonts w:ascii="Arial" w:hAnsi="Arial" w:cs="Arial"/>
          <w:sz w:val="24"/>
          <w:szCs w:val="24"/>
        </w:rPr>
        <w:t>και τις ελάχιστες επιπτώσεις ως προς το περιβάλλον.</w:t>
      </w:r>
      <w:r w:rsidR="00315400">
        <w:rPr>
          <w:rFonts w:ascii="Arial" w:hAnsi="Arial" w:cs="Arial"/>
          <w:sz w:val="24"/>
          <w:szCs w:val="24"/>
        </w:rPr>
        <w:t>(</w:t>
      </w:r>
      <w:r w:rsidR="00315400" w:rsidRPr="00B1335A">
        <w:rPr>
          <w:rFonts w:ascii="Arial" w:hAnsi="Arial" w:cs="Arial"/>
          <w:sz w:val="24"/>
          <w:szCs w:val="24"/>
        </w:rPr>
        <w:t>http://www.moa.gov.cy/moa/agrokypros.nsf/0/C93889D91BE687FBC2257BBE002866D9/$file/Symvouleytikh%20lipansh.pdf).</w:t>
      </w:r>
    </w:p>
    <w:p w14:paraId="3E1E0F2C" w14:textId="77777777" w:rsidR="004546B0" w:rsidRDefault="004546B0" w:rsidP="00935A78">
      <w:pPr>
        <w:spacing w:line="360" w:lineRule="auto"/>
        <w:rPr>
          <w:rFonts w:ascii="Arial" w:hAnsi="Arial" w:cs="Arial"/>
          <w:sz w:val="28"/>
          <w:szCs w:val="28"/>
        </w:rPr>
      </w:pPr>
    </w:p>
    <w:p w14:paraId="7ECDE8A5" w14:textId="0BD67A4A" w:rsidR="00317316" w:rsidRPr="00BD01A6" w:rsidRDefault="00317316" w:rsidP="00935A78">
      <w:pPr>
        <w:spacing w:line="360" w:lineRule="auto"/>
        <w:rPr>
          <w:rFonts w:ascii="Arial" w:hAnsi="Arial" w:cs="Arial"/>
          <w:sz w:val="28"/>
          <w:szCs w:val="28"/>
        </w:rPr>
      </w:pPr>
      <w:bookmarkStart w:id="11" w:name="_Toc13000993"/>
      <w:r w:rsidRPr="00BD01A6">
        <w:rPr>
          <w:rFonts w:ascii="Arial" w:hAnsi="Arial" w:cs="Arial"/>
          <w:sz w:val="28"/>
          <w:szCs w:val="28"/>
        </w:rPr>
        <w:lastRenderedPageBreak/>
        <w:t>1.</w:t>
      </w:r>
      <w:r w:rsidR="004920DA" w:rsidRPr="00BD01A6">
        <w:rPr>
          <w:rFonts w:ascii="Arial" w:hAnsi="Arial" w:cs="Arial"/>
          <w:sz w:val="28"/>
          <w:szCs w:val="28"/>
        </w:rPr>
        <w:t>2</w:t>
      </w:r>
      <w:r w:rsidRPr="00BD01A6">
        <w:rPr>
          <w:rFonts w:ascii="Arial" w:hAnsi="Arial" w:cs="Arial"/>
          <w:sz w:val="28"/>
          <w:szCs w:val="28"/>
        </w:rPr>
        <w:t>: Είδη λιπασμάτων</w:t>
      </w:r>
      <w:bookmarkEnd w:id="11"/>
    </w:p>
    <w:p w14:paraId="3C62FFE5" w14:textId="766E3DCD" w:rsidR="0011258B" w:rsidRPr="00F227BD" w:rsidRDefault="00C35BE6" w:rsidP="00935A78">
      <w:pPr>
        <w:spacing w:line="360" w:lineRule="auto"/>
        <w:rPr>
          <w:rFonts w:ascii="Arial" w:hAnsi="Arial" w:cs="Arial"/>
          <w:sz w:val="24"/>
          <w:szCs w:val="24"/>
        </w:rPr>
      </w:pPr>
      <w:r>
        <w:rPr>
          <w:rFonts w:ascii="Arial" w:hAnsi="Arial" w:cs="Arial"/>
          <w:sz w:val="24"/>
          <w:szCs w:val="24"/>
        </w:rPr>
        <w:t>Τα λιπάσματα</w:t>
      </w:r>
      <w:r w:rsidR="007E7501">
        <w:rPr>
          <w:rFonts w:ascii="Arial" w:hAnsi="Arial" w:cs="Arial"/>
          <w:sz w:val="24"/>
          <w:szCs w:val="24"/>
        </w:rPr>
        <w:t xml:space="preserve"> </w:t>
      </w:r>
      <w:r>
        <w:rPr>
          <w:rFonts w:ascii="Arial" w:hAnsi="Arial" w:cs="Arial"/>
          <w:sz w:val="24"/>
          <w:szCs w:val="24"/>
        </w:rPr>
        <w:t>ανάλογα με την προέλευσή τους, ταξινομούνται</w:t>
      </w:r>
      <w:r w:rsidR="007E7501">
        <w:rPr>
          <w:rFonts w:ascii="Arial" w:hAnsi="Arial" w:cs="Arial"/>
          <w:sz w:val="24"/>
          <w:szCs w:val="24"/>
        </w:rPr>
        <w:t xml:space="preserve"> σε τρεις βασικές κατηγορίες, </w:t>
      </w:r>
      <w:r>
        <w:rPr>
          <w:rFonts w:ascii="Arial" w:hAnsi="Arial" w:cs="Arial"/>
          <w:sz w:val="24"/>
          <w:szCs w:val="24"/>
        </w:rPr>
        <w:t xml:space="preserve">σε οργανικά (βιολογικά), </w:t>
      </w:r>
      <w:r w:rsidR="00315400">
        <w:rPr>
          <w:rFonts w:ascii="Arial" w:hAnsi="Arial" w:cs="Arial"/>
          <w:sz w:val="24"/>
          <w:szCs w:val="24"/>
        </w:rPr>
        <w:t>ανόργανα (</w:t>
      </w:r>
      <w:r>
        <w:rPr>
          <w:rFonts w:ascii="Arial" w:hAnsi="Arial" w:cs="Arial"/>
          <w:sz w:val="24"/>
          <w:szCs w:val="24"/>
        </w:rPr>
        <w:t>χημικά</w:t>
      </w:r>
      <w:r w:rsidR="00315400">
        <w:rPr>
          <w:rFonts w:ascii="Arial" w:hAnsi="Arial" w:cs="Arial"/>
          <w:sz w:val="24"/>
          <w:szCs w:val="24"/>
        </w:rPr>
        <w:t xml:space="preserve">) </w:t>
      </w:r>
      <w:r>
        <w:rPr>
          <w:rFonts w:ascii="Arial" w:hAnsi="Arial" w:cs="Arial"/>
          <w:sz w:val="24"/>
          <w:szCs w:val="24"/>
        </w:rPr>
        <w:t>και οργανοχημικά</w:t>
      </w:r>
      <w:r w:rsidR="00A26DDA">
        <w:rPr>
          <w:rFonts w:ascii="Arial" w:hAnsi="Arial" w:cs="Arial"/>
          <w:sz w:val="24"/>
          <w:szCs w:val="24"/>
        </w:rPr>
        <w:t>. Τα</w:t>
      </w:r>
      <w:r w:rsidR="0061732B">
        <w:rPr>
          <w:rFonts w:ascii="Arial" w:hAnsi="Arial" w:cs="Arial"/>
          <w:sz w:val="24"/>
          <w:szCs w:val="24"/>
        </w:rPr>
        <w:t xml:space="preserve"> οργανικά (</w:t>
      </w:r>
      <w:r w:rsidR="00A26DDA">
        <w:rPr>
          <w:rFonts w:ascii="Arial" w:hAnsi="Arial" w:cs="Arial"/>
          <w:sz w:val="24"/>
          <w:szCs w:val="24"/>
        </w:rPr>
        <w:t>βιολογικά</w:t>
      </w:r>
      <w:r w:rsidR="0061732B">
        <w:rPr>
          <w:rFonts w:ascii="Arial" w:hAnsi="Arial" w:cs="Arial"/>
          <w:sz w:val="24"/>
          <w:szCs w:val="24"/>
        </w:rPr>
        <w:t>)</w:t>
      </w:r>
      <w:r w:rsidR="00A26DDA">
        <w:rPr>
          <w:rFonts w:ascii="Arial" w:hAnsi="Arial" w:cs="Arial"/>
          <w:sz w:val="24"/>
          <w:szCs w:val="24"/>
        </w:rPr>
        <w:t xml:space="preserve"> λιπάσματα</w:t>
      </w:r>
      <w:r w:rsidR="006B62E1" w:rsidRPr="006B62E1">
        <w:rPr>
          <w:rFonts w:ascii="Arial" w:hAnsi="Arial" w:cs="Arial"/>
          <w:sz w:val="24"/>
          <w:szCs w:val="24"/>
        </w:rPr>
        <w:t xml:space="preserve"> </w:t>
      </w:r>
      <w:r w:rsidR="006B62E1">
        <w:rPr>
          <w:rFonts w:ascii="Arial" w:hAnsi="Arial" w:cs="Arial"/>
          <w:sz w:val="24"/>
          <w:szCs w:val="24"/>
        </w:rPr>
        <w:t>εμφανίζονται</w:t>
      </w:r>
      <w:r w:rsidR="00C85356">
        <w:rPr>
          <w:rFonts w:ascii="Arial" w:hAnsi="Arial" w:cs="Arial"/>
          <w:sz w:val="24"/>
          <w:szCs w:val="24"/>
        </w:rPr>
        <w:t xml:space="preserve"> συχνά </w:t>
      </w:r>
      <w:r w:rsidR="006B62E1">
        <w:rPr>
          <w:rFonts w:ascii="Arial" w:hAnsi="Arial" w:cs="Arial"/>
          <w:sz w:val="24"/>
          <w:szCs w:val="24"/>
        </w:rPr>
        <w:t xml:space="preserve">στη φύση, συνήθως ως </w:t>
      </w:r>
      <w:r w:rsidR="00DE1A5A">
        <w:rPr>
          <w:rFonts w:ascii="Arial" w:hAnsi="Arial" w:cs="Arial"/>
          <w:sz w:val="24"/>
          <w:szCs w:val="24"/>
        </w:rPr>
        <w:t>υποπροϊόντα</w:t>
      </w:r>
      <w:r w:rsidR="006B62E1">
        <w:rPr>
          <w:rFonts w:ascii="Arial" w:hAnsi="Arial" w:cs="Arial"/>
          <w:sz w:val="24"/>
          <w:szCs w:val="24"/>
        </w:rPr>
        <w:t xml:space="preserve"> ή τελικ</w:t>
      </w:r>
      <w:r w:rsidR="00DE1A5A">
        <w:rPr>
          <w:rFonts w:ascii="Arial" w:hAnsi="Arial" w:cs="Arial"/>
          <w:sz w:val="24"/>
          <w:szCs w:val="24"/>
        </w:rPr>
        <w:t>ά</w:t>
      </w:r>
      <w:r w:rsidR="006B62E1">
        <w:rPr>
          <w:rFonts w:ascii="Arial" w:hAnsi="Arial" w:cs="Arial"/>
          <w:sz w:val="24"/>
          <w:szCs w:val="24"/>
        </w:rPr>
        <w:t xml:space="preserve"> προϊό</w:t>
      </w:r>
      <w:r w:rsidR="00DE1A5A">
        <w:rPr>
          <w:rFonts w:ascii="Arial" w:hAnsi="Arial" w:cs="Arial"/>
          <w:sz w:val="24"/>
          <w:szCs w:val="24"/>
        </w:rPr>
        <w:t>ντα</w:t>
      </w:r>
      <w:r w:rsidR="00373B89">
        <w:rPr>
          <w:rFonts w:ascii="Arial" w:hAnsi="Arial" w:cs="Arial"/>
          <w:sz w:val="24"/>
          <w:szCs w:val="24"/>
        </w:rPr>
        <w:t xml:space="preserve"> </w:t>
      </w:r>
      <w:r w:rsidR="006B62E1">
        <w:rPr>
          <w:rFonts w:ascii="Arial" w:hAnsi="Arial" w:cs="Arial"/>
          <w:sz w:val="24"/>
          <w:szCs w:val="24"/>
        </w:rPr>
        <w:t>φυσικ</w:t>
      </w:r>
      <w:r w:rsidR="00373B89">
        <w:rPr>
          <w:rFonts w:ascii="Arial" w:hAnsi="Arial" w:cs="Arial"/>
          <w:sz w:val="24"/>
          <w:szCs w:val="24"/>
        </w:rPr>
        <w:t>ών διεργασιών</w:t>
      </w:r>
      <w:r w:rsidR="006B62E1">
        <w:rPr>
          <w:rFonts w:ascii="Arial" w:hAnsi="Arial" w:cs="Arial"/>
          <w:sz w:val="24"/>
          <w:szCs w:val="24"/>
        </w:rPr>
        <w:t xml:space="preserve">, </w:t>
      </w:r>
      <w:r w:rsidR="00A26DDA">
        <w:rPr>
          <w:rFonts w:ascii="Arial" w:hAnsi="Arial" w:cs="Arial"/>
          <w:sz w:val="24"/>
          <w:szCs w:val="24"/>
        </w:rPr>
        <w:t>προ</w:t>
      </w:r>
      <w:r w:rsidR="00373B89">
        <w:rPr>
          <w:rFonts w:ascii="Arial" w:hAnsi="Arial" w:cs="Arial"/>
          <w:sz w:val="24"/>
          <w:szCs w:val="24"/>
        </w:rPr>
        <w:t xml:space="preserve">ερχόμενα </w:t>
      </w:r>
      <w:r w:rsidR="00A26DDA">
        <w:rPr>
          <w:rFonts w:ascii="Arial" w:hAnsi="Arial" w:cs="Arial"/>
          <w:sz w:val="24"/>
          <w:szCs w:val="24"/>
        </w:rPr>
        <w:t>από την αποσύνθεση ζωικών και φυτικών υπολειμμάτων  όπως το κομπόστ, η κοπριά, το λίπασμα από φύκια κ.α.</w:t>
      </w:r>
      <w:r w:rsidR="006B62E1">
        <w:rPr>
          <w:rFonts w:ascii="Arial" w:hAnsi="Arial" w:cs="Arial"/>
          <w:sz w:val="24"/>
          <w:szCs w:val="24"/>
        </w:rPr>
        <w:t xml:space="preserve"> Αποτελούν καλύτερες πηγές θρεπτικών συστατικών σε </w:t>
      </w:r>
      <w:r w:rsidR="008E2930">
        <w:rPr>
          <w:rFonts w:ascii="Arial" w:hAnsi="Arial" w:cs="Arial"/>
          <w:sz w:val="24"/>
          <w:szCs w:val="24"/>
        </w:rPr>
        <w:t>ισορροπημένες</w:t>
      </w:r>
      <w:r w:rsidR="006B62E1">
        <w:rPr>
          <w:rFonts w:ascii="Arial" w:hAnsi="Arial" w:cs="Arial"/>
          <w:sz w:val="24"/>
          <w:szCs w:val="24"/>
        </w:rPr>
        <w:t xml:space="preserve"> ποσότ</w:t>
      </w:r>
      <w:r w:rsidR="00ED5B44">
        <w:rPr>
          <w:rFonts w:ascii="Arial" w:hAnsi="Arial" w:cs="Arial"/>
          <w:sz w:val="24"/>
          <w:szCs w:val="24"/>
        </w:rPr>
        <w:t xml:space="preserve">ητες όπου </w:t>
      </w:r>
      <w:r w:rsidR="005C4109">
        <w:rPr>
          <w:rFonts w:ascii="Arial" w:hAnsi="Arial" w:cs="Arial"/>
          <w:sz w:val="24"/>
          <w:szCs w:val="24"/>
        </w:rPr>
        <w:t>το έδαφος</w:t>
      </w:r>
      <w:r w:rsidR="00ED5B44">
        <w:rPr>
          <w:rFonts w:ascii="Arial" w:hAnsi="Arial" w:cs="Arial"/>
          <w:sz w:val="24"/>
          <w:szCs w:val="24"/>
        </w:rPr>
        <w:t xml:space="preserve"> υστερεί</w:t>
      </w:r>
      <w:r w:rsidR="005C4109">
        <w:rPr>
          <w:rFonts w:ascii="Arial" w:hAnsi="Arial" w:cs="Arial"/>
          <w:sz w:val="24"/>
          <w:szCs w:val="24"/>
        </w:rPr>
        <w:t xml:space="preserve"> </w:t>
      </w:r>
      <w:r w:rsidR="00782D38">
        <w:rPr>
          <w:rFonts w:ascii="Arial" w:hAnsi="Arial" w:cs="Arial"/>
          <w:sz w:val="24"/>
          <w:szCs w:val="24"/>
        </w:rPr>
        <w:t xml:space="preserve">σε συστατικά </w:t>
      </w:r>
      <w:r w:rsidR="008E2930">
        <w:rPr>
          <w:rFonts w:ascii="Arial" w:hAnsi="Arial" w:cs="Arial"/>
          <w:sz w:val="24"/>
          <w:szCs w:val="24"/>
        </w:rPr>
        <w:t>σε σύγκριση με τα ανόργανα λιπάσματα</w:t>
      </w:r>
      <w:r w:rsidR="00782D38">
        <w:rPr>
          <w:rFonts w:ascii="Arial" w:hAnsi="Arial" w:cs="Arial"/>
          <w:sz w:val="24"/>
          <w:szCs w:val="24"/>
        </w:rPr>
        <w:t>, αυξάνουν την κατακράτηση της υγρασίας</w:t>
      </w:r>
      <w:r w:rsidR="0061732B">
        <w:rPr>
          <w:rFonts w:ascii="Arial" w:hAnsi="Arial" w:cs="Arial"/>
          <w:sz w:val="24"/>
          <w:szCs w:val="24"/>
        </w:rPr>
        <w:t xml:space="preserve">, </w:t>
      </w:r>
      <w:r w:rsidR="00782D38">
        <w:rPr>
          <w:rFonts w:ascii="Arial" w:hAnsi="Arial" w:cs="Arial"/>
          <w:sz w:val="24"/>
          <w:szCs w:val="24"/>
        </w:rPr>
        <w:t>μειώνουν την έκπλυση θρεπτικών ουσιών, βελτιώνουν την βιοποικιλότητα (διάρκεια ζωής εδάφους)</w:t>
      </w:r>
      <w:r w:rsidR="0061732B">
        <w:rPr>
          <w:rFonts w:ascii="Arial" w:hAnsi="Arial" w:cs="Arial"/>
          <w:sz w:val="24"/>
          <w:szCs w:val="24"/>
        </w:rPr>
        <w:t xml:space="preserve"> και μπορούν να θεωρηθούν αποθετήρια διοξειδίου του άνθρακα</w:t>
      </w:r>
      <w:r w:rsidR="00DF4F99" w:rsidRPr="00DF4F99">
        <w:rPr>
          <w:rFonts w:ascii="Arial" w:hAnsi="Arial" w:cs="Arial"/>
          <w:sz w:val="24"/>
          <w:szCs w:val="24"/>
        </w:rPr>
        <w:t xml:space="preserve"> (</w:t>
      </w:r>
      <w:hyperlink r:id="rId9" w:history="1">
        <w:r w:rsidR="00DF4F99" w:rsidRPr="005F57E8">
          <w:rPr>
            <w:rFonts w:ascii="Arial" w:hAnsi="Arial" w:cs="Arial"/>
            <w:color w:val="0000FF"/>
            <w:sz w:val="24"/>
            <w:szCs w:val="24"/>
          </w:rPr>
          <w:t>http://www.humofert.gr/images/Article-FYTONET_MAR_2015.pdf</w:t>
        </w:r>
      </w:hyperlink>
      <w:r w:rsidR="00F227BD" w:rsidRPr="005F57E8">
        <w:rPr>
          <w:rFonts w:ascii="Arial" w:hAnsi="Arial" w:cs="Arial"/>
          <w:sz w:val="24"/>
          <w:szCs w:val="24"/>
        </w:rPr>
        <w:t>).</w:t>
      </w:r>
    </w:p>
    <w:p w14:paraId="3CFFDB12" w14:textId="7F000516" w:rsidR="00315400" w:rsidRDefault="00A26DDA" w:rsidP="00935A78">
      <w:pPr>
        <w:spacing w:line="360" w:lineRule="auto"/>
        <w:rPr>
          <w:rFonts w:ascii="Arial" w:hAnsi="Arial" w:cs="Arial"/>
          <w:sz w:val="24"/>
          <w:szCs w:val="24"/>
        </w:rPr>
      </w:pPr>
      <w:r w:rsidRPr="00DB0F55">
        <w:rPr>
          <w:rFonts w:ascii="Arial" w:hAnsi="Arial" w:cs="Arial"/>
          <w:sz w:val="24"/>
          <w:szCs w:val="24"/>
        </w:rPr>
        <w:t xml:space="preserve">Τα </w:t>
      </w:r>
      <w:r w:rsidR="00315400" w:rsidRPr="00DB0F55">
        <w:rPr>
          <w:rFonts w:ascii="Arial" w:hAnsi="Arial" w:cs="Arial"/>
          <w:sz w:val="24"/>
          <w:szCs w:val="24"/>
        </w:rPr>
        <w:t>ανόργανα</w:t>
      </w:r>
      <w:r w:rsidR="00ED5B44" w:rsidRPr="00DB0F55">
        <w:rPr>
          <w:rFonts w:ascii="Arial" w:hAnsi="Arial" w:cs="Arial"/>
          <w:sz w:val="24"/>
          <w:szCs w:val="24"/>
        </w:rPr>
        <w:t xml:space="preserve"> (χημικά)</w:t>
      </w:r>
      <w:r w:rsidR="00315400" w:rsidRPr="00DB0F55">
        <w:rPr>
          <w:rFonts w:ascii="Arial" w:hAnsi="Arial" w:cs="Arial"/>
          <w:sz w:val="24"/>
          <w:szCs w:val="24"/>
        </w:rPr>
        <w:t xml:space="preserve"> </w:t>
      </w:r>
      <w:r w:rsidRPr="00DB0F55">
        <w:rPr>
          <w:rFonts w:ascii="Arial" w:hAnsi="Arial" w:cs="Arial"/>
          <w:sz w:val="24"/>
          <w:szCs w:val="24"/>
        </w:rPr>
        <w:t>λιπάσματα προέρχονται από την σύνθεση χημικών στοιχείων μέσω διαφόρων χημικών διεργασιών</w:t>
      </w:r>
      <w:r w:rsidR="00ED5B44" w:rsidRPr="00DB0F55">
        <w:rPr>
          <w:rFonts w:ascii="Arial" w:hAnsi="Arial" w:cs="Arial"/>
          <w:sz w:val="24"/>
          <w:szCs w:val="24"/>
        </w:rPr>
        <w:t xml:space="preserve">. </w:t>
      </w:r>
      <w:r w:rsidR="00FA1D9A">
        <w:rPr>
          <w:rFonts w:ascii="Arial" w:hAnsi="Arial" w:cs="Arial"/>
          <w:sz w:val="24"/>
          <w:szCs w:val="24"/>
        </w:rPr>
        <w:t>Τα οργανοχημικά α</w:t>
      </w:r>
      <w:r w:rsidRPr="00DB0F55">
        <w:rPr>
          <w:rFonts w:ascii="Arial" w:hAnsi="Arial" w:cs="Arial"/>
          <w:sz w:val="24"/>
          <w:szCs w:val="24"/>
        </w:rPr>
        <w:t>ποτελούνται από χημικά στοιχεία σε συνδυασμό με ποσότητα οργανικής ουσίας</w:t>
      </w:r>
      <w:r w:rsidR="00ED5B44" w:rsidRPr="00DB0F55">
        <w:rPr>
          <w:rFonts w:ascii="Arial" w:hAnsi="Arial" w:cs="Arial"/>
          <w:sz w:val="24"/>
          <w:szCs w:val="24"/>
        </w:rPr>
        <w:t>, είναι ευδιάλυτα στα φυτά επομένως η δράση τους είναι άμεση και γ</w:t>
      </w:r>
      <w:r w:rsidR="00795506" w:rsidRPr="00DB0F55">
        <w:rPr>
          <w:rFonts w:ascii="Arial" w:hAnsi="Arial" w:cs="Arial"/>
          <w:sz w:val="24"/>
          <w:szCs w:val="24"/>
        </w:rPr>
        <w:t>ρ</w:t>
      </w:r>
      <w:r w:rsidR="00ED5B44" w:rsidRPr="00DB0F55">
        <w:rPr>
          <w:rFonts w:ascii="Arial" w:hAnsi="Arial" w:cs="Arial"/>
          <w:sz w:val="24"/>
          <w:szCs w:val="24"/>
        </w:rPr>
        <w:t>ήγορη. Επίσης, είναι πιο οικονομικά σε σύγκριση με τα οργανικά λιπάσματα, ωστόσο η χρήση τους μπορεί να επιφέρει επιπτώσεις στο έδαφος και τα φυτά</w:t>
      </w:r>
      <w:r w:rsidR="006C105F" w:rsidRPr="00DB0F55">
        <w:rPr>
          <w:rFonts w:ascii="Arial" w:hAnsi="Arial" w:cs="Arial"/>
          <w:sz w:val="24"/>
          <w:szCs w:val="24"/>
        </w:rPr>
        <w:t xml:space="preserve"> με συνέπεια την οξύτητα του εδάφους, την ανισορροπία των θρεπτικών συστατικών και την χαμηλή απόδοση των καλλιεργειών</w:t>
      </w:r>
      <w:r w:rsidR="0048128B">
        <w:rPr>
          <w:rFonts w:ascii="Arial" w:hAnsi="Arial" w:cs="Arial"/>
          <w:sz w:val="24"/>
          <w:szCs w:val="24"/>
        </w:rPr>
        <w:t xml:space="preserve"> </w:t>
      </w:r>
      <w:r w:rsidR="006C105F" w:rsidRPr="00DB0F55">
        <w:rPr>
          <w:rFonts w:ascii="Arial" w:hAnsi="Arial" w:cs="Arial"/>
          <w:sz w:val="24"/>
          <w:szCs w:val="24"/>
        </w:rPr>
        <w:t>(</w:t>
      </w:r>
      <w:r w:rsidR="006C105F" w:rsidRPr="00DB0F55">
        <w:rPr>
          <w:rFonts w:ascii="Arial" w:hAnsi="Arial" w:cs="Arial"/>
          <w:sz w:val="24"/>
          <w:szCs w:val="24"/>
          <w:lang w:val="en-GB"/>
        </w:rPr>
        <w:t>Naz</w:t>
      </w:r>
      <w:r w:rsidR="004240F1">
        <w:rPr>
          <w:rFonts w:ascii="Arial" w:hAnsi="Arial" w:cs="Arial"/>
          <w:sz w:val="24"/>
          <w:szCs w:val="24"/>
        </w:rPr>
        <w:t>,</w:t>
      </w:r>
      <w:r w:rsidR="00870710" w:rsidRPr="00870710">
        <w:rPr>
          <w:rFonts w:ascii="Arial" w:hAnsi="Arial" w:cs="Arial"/>
          <w:sz w:val="24"/>
          <w:szCs w:val="24"/>
        </w:rPr>
        <w:t xml:space="preserve"> </w:t>
      </w:r>
      <w:r w:rsidR="00F6383C">
        <w:rPr>
          <w:rFonts w:ascii="Arial" w:hAnsi="Arial" w:cs="Arial"/>
          <w:sz w:val="24"/>
          <w:szCs w:val="24"/>
        </w:rPr>
        <w:t>2019</w:t>
      </w:r>
      <w:r w:rsidR="006C105F" w:rsidRPr="00DB0F55">
        <w:rPr>
          <w:rFonts w:ascii="Arial" w:hAnsi="Arial" w:cs="Arial"/>
          <w:sz w:val="24"/>
          <w:szCs w:val="24"/>
        </w:rPr>
        <w:t>)</w:t>
      </w:r>
      <w:r w:rsidR="004B5B1B" w:rsidRPr="00DB0F55">
        <w:rPr>
          <w:rFonts w:ascii="Arial" w:hAnsi="Arial" w:cs="Arial"/>
          <w:sz w:val="24"/>
          <w:szCs w:val="24"/>
        </w:rPr>
        <w:t>.</w:t>
      </w:r>
    </w:p>
    <w:p w14:paraId="3E840413" w14:textId="2366EF77" w:rsidR="005531B9" w:rsidRPr="000670A5" w:rsidRDefault="000670A5" w:rsidP="00935A78">
      <w:pPr>
        <w:spacing w:line="360" w:lineRule="auto"/>
        <w:rPr>
          <w:rFonts w:ascii="Arial" w:hAnsi="Arial" w:cs="Arial"/>
          <w:sz w:val="24"/>
          <w:szCs w:val="24"/>
        </w:rPr>
      </w:pPr>
      <w:r w:rsidRPr="00DB0F55">
        <w:rPr>
          <w:rFonts w:ascii="Arial" w:hAnsi="Arial" w:cs="Arial"/>
          <w:color w:val="000000" w:themeColor="text1"/>
          <w:sz w:val="24"/>
          <w:szCs w:val="24"/>
        </w:rPr>
        <w:t>Επίσης, ανάλογα με την περιεκτικότητα τους σε θρεπτικά συστατικά</w:t>
      </w:r>
      <w:r w:rsidR="00F227BD" w:rsidRPr="00F227BD">
        <w:rPr>
          <w:rFonts w:ascii="Arial" w:hAnsi="Arial" w:cs="Arial"/>
          <w:color w:val="000000" w:themeColor="text1"/>
          <w:sz w:val="24"/>
          <w:szCs w:val="24"/>
        </w:rPr>
        <w:t xml:space="preserve"> </w:t>
      </w:r>
      <w:r w:rsidR="00F227BD">
        <w:rPr>
          <w:rFonts w:ascii="Arial" w:hAnsi="Arial" w:cs="Arial"/>
          <w:color w:val="000000" w:themeColor="text1"/>
          <w:sz w:val="24"/>
          <w:szCs w:val="24"/>
        </w:rPr>
        <w:t xml:space="preserve">τα λιπάσματα </w:t>
      </w:r>
      <w:r w:rsidRPr="00DB0F55">
        <w:rPr>
          <w:rFonts w:ascii="Arial" w:hAnsi="Arial" w:cs="Arial"/>
          <w:color w:val="000000" w:themeColor="text1"/>
          <w:sz w:val="24"/>
          <w:szCs w:val="24"/>
        </w:rPr>
        <w:t xml:space="preserve">διαχωρίζονται σε απλά, μικτά και σύνθετα. </w:t>
      </w:r>
      <w:bookmarkStart w:id="12" w:name="_Hlk14175145"/>
      <w:r w:rsidRPr="00DB0F55">
        <w:rPr>
          <w:rFonts w:ascii="Arial" w:hAnsi="Arial" w:cs="Arial"/>
          <w:color w:val="000000" w:themeColor="text1"/>
          <w:sz w:val="24"/>
          <w:szCs w:val="24"/>
        </w:rPr>
        <w:t xml:space="preserve">Η διαφορά μεταξύ μικτών και σύνθετων σχετίζεται με τον τρόπο σύνδεσης των θρεπτικών στοιχείων μεταξύ τους. </w:t>
      </w:r>
      <w:bookmarkEnd w:id="12"/>
      <w:r w:rsidRPr="00DB0F55">
        <w:rPr>
          <w:rFonts w:ascii="Arial" w:hAnsi="Arial" w:cs="Arial"/>
          <w:color w:val="000000" w:themeColor="text1"/>
          <w:sz w:val="24"/>
          <w:szCs w:val="24"/>
        </w:rPr>
        <w:t>Αξίζει να σημειωθεί ότι η αποτελεσματικότητα των λιπασμάτων εξαρτάται άμεσα από την αναλογία των θρεπτικών συστατικών ως προς το έδαφος αλλά και μεταξύ τους. Τέλος, μια άλλη</w:t>
      </w:r>
      <w:r w:rsidRPr="00DB0F55">
        <w:rPr>
          <w:color w:val="000000" w:themeColor="text1"/>
          <w:sz w:val="24"/>
          <w:szCs w:val="24"/>
        </w:rPr>
        <w:t xml:space="preserve"> </w:t>
      </w:r>
      <w:r w:rsidRPr="00DB0F55">
        <w:rPr>
          <w:rFonts w:ascii="Arial" w:hAnsi="Arial" w:cs="Arial"/>
          <w:color w:val="000000" w:themeColor="text1"/>
          <w:sz w:val="24"/>
          <w:szCs w:val="24"/>
        </w:rPr>
        <w:t xml:space="preserve">κατηγορία υλικών που χρησιμοποιούνται στο έδαφος είναι τα εδαφοβελτιωτικά τα οποία δεν συντελούν στην αύξηση της παραγωγικότητας των εδαφών αλλά στη διόρθωση των φυσικοχημικών ιδιοτήτων </w:t>
      </w:r>
      <w:r>
        <w:rPr>
          <w:rFonts w:ascii="Arial" w:hAnsi="Arial" w:cs="Arial"/>
          <w:color w:val="000000" w:themeColor="text1"/>
          <w:sz w:val="24"/>
          <w:szCs w:val="24"/>
        </w:rPr>
        <w:t xml:space="preserve">τους </w:t>
      </w:r>
      <w:r w:rsidR="00DB0F55" w:rsidRPr="003C1C4D">
        <w:rPr>
          <w:color w:val="000000" w:themeColor="text1"/>
          <w:sz w:val="24"/>
          <w:szCs w:val="24"/>
        </w:rPr>
        <w:t>(</w:t>
      </w:r>
      <w:r w:rsidR="00DB0F55" w:rsidRPr="00FB6B7A">
        <w:rPr>
          <w:rFonts w:ascii="Arial" w:hAnsi="Arial" w:cs="Arial"/>
          <w:sz w:val="24"/>
          <w:szCs w:val="24"/>
          <w:lang w:val="en-GB"/>
        </w:rPr>
        <w:t>Amany</w:t>
      </w:r>
      <w:r w:rsidR="00DB0F55" w:rsidRPr="00FB6B7A">
        <w:rPr>
          <w:rFonts w:ascii="Arial" w:hAnsi="Arial" w:cs="Arial"/>
          <w:sz w:val="24"/>
          <w:szCs w:val="24"/>
        </w:rPr>
        <w:t xml:space="preserve"> </w:t>
      </w:r>
      <w:r w:rsidR="00FB6B7A" w:rsidRPr="00FB6B7A">
        <w:rPr>
          <w:rFonts w:ascii="Arial" w:hAnsi="Arial" w:cs="Arial"/>
          <w:sz w:val="24"/>
          <w:szCs w:val="24"/>
        </w:rPr>
        <w:t>&amp;</w:t>
      </w:r>
      <w:r w:rsidR="00DB0F55" w:rsidRPr="00FB6B7A">
        <w:rPr>
          <w:rFonts w:ascii="Arial" w:hAnsi="Arial" w:cs="Arial"/>
          <w:sz w:val="24"/>
          <w:szCs w:val="24"/>
        </w:rPr>
        <w:t xml:space="preserve"> </w:t>
      </w:r>
      <w:r w:rsidR="00DB0F55" w:rsidRPr="00FB6B7A">
        <w:rPr>
          <w:rFonts w:ascii="Arial" w:hAnsi="Arial" w:cs="Arial"/>
          <w:sz w:val="24"/>
          <w:szCs w:val="24"/>
          <w:lang w:val="en-GB"/>
        </w:rPr>
        <w:t>Al</w:t>
      </w:r>
      <w:r w:rsidR="00DB0F55" w:rsidRPr="00FB6B7A">
        <w:rPr>
          <w:rFonts w:ascii="Arial" w:hAnsi="Arial" w:cs="Arial"/>
          <w:sz w:val="24"/>
          <w:szCs w:val="24"/>
        </w:rPr>
        <w:t>-</w:t>
      </w:r>
      <w:r w:rsidR="00DB0F55" w:rsidRPr="00FB6B7A">
        <w:rPr>
          <w:rFonts w:ascii="Arial" w:hAnsi="Arial" w:cs="Arial"/>
          <w:sz w:val="24"/>
          <w:szCs w:val="24"/>
          <w:lang w:val="en-GB"/>
        </w:rPr>
        <w:t>Erwy</w:t>
      </w:r>
      <w:r w:rsidR="00DB0F55" w:rsidRPr="00FB6B7A">
        <w:rPr>
          <w:rFonts w:ascii="Arial" w:hAnsi="Arial" w:cs="Arial"/>
          <w:sz w:val="24"/>
          <w:szCs w:val="24"/>
        </w:rPr>
        <w:t>*, 2016</w:t>
      </w:r>
      <w:r w:rsidR="00DB0F55" w:rsidRPr="003C1C4D">
        <w:t>)</w:t>
      </w:r>
      <w:r>
        <w:t>.</w:t>
      </w:r>
    </w:p>
    <w:p w14:paraId="5CF6A03C" w14:textId="77777777" w:rsidR="003D6F85" w:rsidRDefault="003D6F85" w:rsidP="00935A78">
      <w:pPr>
        <w:spacing w:line="360" w:lineRule="auto"/>
        <w:rPr>
          <w:rFonts w:ascii="Arial" w:hAnsi="Arial" w:cs="Arial"/>
          <w:sz w:val="28"/>
          <w:szCs w:val="28"/>
        </w:rPr>
      </w:pPr>
      <w:bookmarkStart w:id="13" w:name="_Toc13000994"/>
    </w:p>
    <w:p w14:paraId="238265B7" w14:textId="77777777" w:rsidR="003D6F85" w:rsidRDefault="003D6F85" w:rsidP="00935A78">
      <w:pPr>
        <w:spacing w:line="360" w:lineRule="auto"/>
        <w:rPr>
          <w:rFonts w:ascii="Arial" w:hAnsi="Arial" w:cs="Arial"/>
          <w:sz w:val="28"/>
          <w:szCs w:val="28"/>
        </w:rPr>
      </w:pPr>
    </w:p>
    <w:p w14:paraId="6FAA0927" w14:textId="77777777" w:rsidR="003D6F85" w:rsidRDefault="003D6F85" w:rsidP="00935A78">
      <w:pPr>
        <w:spacing w:line="360" w:lineRule="auto"/>
        <w:rPr>
          <w:rFonts w:ascii="Arial" w:hAnsi="Arial" w:cs="Arial"/>
          <w:sz w:val="28"/>
          <w:szCs w:val="28"/>
        </w:rPr>
      </w:pPr>
    </w:p>
    <w:p w14:paraId="4E99050A" w14:textId="5C84D9F2" w:rsidR="001247AB" w:rsidRPr="00BD01A6" w:rsidRDefault="001247AB" w:rsidP="00935A78">
      <w:pPr>
        <w:spacing w:line="360" w:lineRule="auto"/>
        <w:rPr>
          <w:rFonts w:ascii="Arial" w:hAnsi="Arial" w:cs="Arial"/>
          <w:sz w:val="28"/>
          <w:szCs w:val="28"/>
        </w:rPr>
      </w:pPr>
      <w:r w:rsidRPr="00BD01A6">
        <w:rPr>
          <w:rFonts w:ascii="Arial" w:hAnsi="Arial" w:cs="Arial"/>
          <w:sz w:val="28"/>
          <w:szCs w:val="28"/>
        </w:rPr>
        <w:lastRenderedPageBreak/>
        <w:t>1.</w:t>
      </w:r>
      <w:r w:rsidR="004615DB" w:rsidRPr="00BD01A6">
        <w:rPr>
          <w:rFonts w:ascii="Arial" w:hAnsi="Arial" w:cs="Arial"/>
          <w:sz w:val="28"/>
          <w:szCs w:val="28"/>
        </w:rPr>
        <w:t>2</w:t>
      </w:r>
      <w:r w:rsidRPr="00BD01A6">
        <w:rPr>
          <w:rFonts w:ascii="Arial" w:hAnsi="Arial" w:cs="Arial"/>
          <w:sz w:val="28"/>
          <w:szCs w:val="28"/>
        </w:rPr>
        <w:t>.1: Κομποστ</w:t>
      </w:r>
      <w:bookmarkEnd w:id="13"/>
      <w:r w:rsidRPr="00BD01A6">
        <w:rPr>
          <w:rFonts w:ascii="Arial" w:hAnsi="Arial" w:cs="Arial"/>
          <w:sz w:val="28"/>
          <w:szCs w:val="28"/>
        </w:rPr>
        <w:t xml:space="preserve"> </w:t>
      </w:r>
    </w:p>
    <w:p w14:paraId="5F631D6F" w14:textId="1439E887" w:rsidR="001247AB" w:rsidRDefault="00BD6DF6" w:rsidP="00935A78">
      <w:pPr>
        <w:spacing w:line="360" w:lineRule="auto"/>
        <w:rPr>
          <w:rFonts w:ascii="Arial" w:hAnsi="Arial" w:cs="Arial"/>
          <w:sz w:val="24"/>
          <w:szCs w:val="24"/>
        </w:rPr>
      </w:pPr>
      <w:r>
        <w:rPr>
          <w:rFonts w:ascii="Arial" w:hAnsi="Arial" w:cs="Arial"/>
          <w:sz w:val="24"/>
          <w:szCs w:val="24"/>
        </w:rPr>
        <w:t>Το κομπ</w:t>
      </w:r>
      <w:r w:rsidR="0048128B">
        <w:rPr>
          <w:rFonts w:ascii="Arial" w:hAnsi="Arial" w:cs="Arial"/>
          <w:sz w:val="24"/>
          <w:szCs w:val="24"/>
        </w:rPr>
        <w:t>ό</w:t>
      </w:r>
      <w:r>
        <w:rPr>
          <w:rFonts w:ascii="Arial" w:hAnsi="Arial" w:cs="Arial"/>
          <w:sz w:val="24"/>
          <w:szCs w:val="24"/>
        </w:rPr>
        <w:t>στ ανήκει στην κατηγορία των οργανικών λιπασμάτων</w:t>
      </w:r>
      <w:r w:rsidR="00A16131">
        <w:rPr>
          <w:rFonts w:ascii="Arial" w:hAnsi="Arial" w:cs="Arial"/>
          <w:sz w:val="24"/>
          <w:szCs w:val="24"/>
        </w:rPr>
        <w:t xml:space="preserve">. </w:t>
      </w:r>
      <w:r w:rsidR="000670A5">
        <w:rPr>
          <w:rFonts w:ascii="Arial" w:hAnsi="Arial" w:cs="Arial"/>
          <w:sz w:val="24"/>
          <w:szCs w:val="24"/>
        </w:rPr>
        <w:t xml:space="preserve">Σύμφωνα με τους </w:t>
      </w:r>
      <w:r w:rsidR="000670A5">
        <w:rPr>
          <w:rFonts w:ascii="Arial" w:hAnsi="Arial" w:cs="Arial"/>
          <w:sz w:val="24"/>
          <w:szCs w:val="24"/>
          <w:lang w:val="en-GB"/>
        </w:rPr>
        <w:t>Leege</w:t>
      </w:r>
      <w:r w:rsidR="000670A5" w:rsidRPr="000670A5">
        <w:rPr>
          <w:rFonts w:ascii="Arial" w:hAnsi="Arial" w:cs="Arial"/>
          <w:sz w:val="24"/>
          <w:szCs w:val="24"/>
        </w:rPr>
        <w:t xml:space="preserve"> </w:t>
      </w:r>
      <w:r w:rsidR="000670A5">
        <w:rPr>
          <w:rFonts w:ascii="Arial" w:hAnsi="Arial" w:cs="Arial"/>
          <w:sz w:val="24"/>
          <w:szCs w:val="24"/>
        </w:rPr>
        <w:t xml:space="preserve">και </w:t>
      </w:r>
      <w:r w:rsidR="000670A5">
        <w:rPr>
          <w:rFonts w:ascii="Arial" w:hAnsi="Arial" w:cs="Arial"/>
          <w:sz w:val="24"/>
          <w:szCs w:val="24"/>
          <w:lang w:val="en-GB"/>
        </w:rPr>
        <w:t>Thomson</w:t>
      </w:r>
      <w:r w:rsidR="003B655E">
        <w:rPr>
          <w:rFonts w:ascii="Arial" w:hAnsi="Arial" w:cs="Arial"/>
          <w:sz w:val="24"/>
          <w:szCs w:val="24"/>
        </w:rPr>
        <w:t xml:space="preserve"> (1997)</w:t>
      </w:r>
      <w:r w:rsidR="008C744F" w:rsidRPr="008C744F">
        <w:rPr>
          <w:rFonts w:ascii="Arial" w:hAnsi="Arial" w:cs="Arial"/>
          <w:sz w:val="24"/>
          <w:szCs w:val="24"/>
        </w:rPr>
        <w:t>,</w:t>
      </w:r>
      <w:r w:rsidR="000670A5" w:rsidRPr="000670A5">
        <w:rPr>
          <w:rFonts w:ascii="Arial" w:hAnsi="Arial" w:cs="Arial"/>
          <w:sz w:val="24"/>
          <w:szCs w:val="24"/>
        </w:rPr>
        <w:t xml:space="preserve"> </w:t>
      </w:r>
      <w:r w:rsidR="000670A5">
        <w:rPr>
          <w:rFonts w:ascii="Arial" w:hAnsi="Arial" w:cs="Arial"/>
          <w:sz w:val="24"/>
          <w:szCs w:val="24"/>
        </w:rPr>
        <w:t xml:space="preserve">το κομπόστ είναι το προϊόν της ελεγχόμενης βιολογικής αποικοδόμησης των οργανικών απορριμμάτων το οποίο έχει αποστειρωθεί και </w:t>
      </w:r>
      <w:r w:rsidR="000670A5" w:rsidRPr="00A52766">
        <w:rPr>
          <w:rFonts w:ascii="Arial" w:hAnsi="Arial" w:cs="Arial"/>
          <w:sz w:val="24"/>
          <w:szCs w:val="24"/>
        </w:rPr>
        <w:t>σταθεροποιηθεί σε τέτοιο βαθμό που είναι δυνατόν να αναπτυχθεί όταν</w:t>
      </w:r>
      <w:r w:rsidR="000670A5">
        <w:rPr>
          <w:rFonts w:ascii="Arial" w:hAnsi="Arial" w:cs="Arial"/>
          <w:sz w:val="24"/>
          <w:szCs w:val="24"/>
        </w:rPr>
        <w:t xml:space="preserve"> χρησιμοποιηθεί στο έδαφος. </w:t>
      </w:r>
      <w:r w:rsidR="00844BD2">
        <w:rPr>
          <w:rFonts w:ascii="Arial" w:hAnsi="Arial" w:cs="Arial"/>
          <w:sz w:val="24"/>
          <w:szCs w:val="24"/>
          <w:lang w:val="en-GB"/>
        </w:rPr>
        <w:t>M</w:t>
      </w:r>
      <w:r>
        <w:rPr>
          <w:rFonts w:ascii="Arial" w:hAnsi="Arial" w:cs="Arial"/>
          <w:sz w:val="24"/>
          <w:szCs w:val="24"/>
        </w:rPr>
        <w:t xml:space="preserve">έσω της </w:t>
      </w:r>
      <w:r w:rsidR="001247AB" w:rsidRPr="004D234C">
        <w:rPr>
          <w:rFonts w:ascii="Arial" w:hAnsi="Arial" w:cs="Arial"/>
          <w:sz w:val="24"/>
          <w:szCs w:val="24"/>
        </w:rPr>
        <w:t>κομποστοποίηση</w:t>
      </w:r>
      <w:r>
        <w:rPr>
          <w:rFonts w:ascii="Arial" w:hAnsi="Arial" w:cs="Arial"/>
          <w:sz w:val="24"/>
          <w:szCs w:val="24"/>
        </w:rPr>
        <w:t>ς</w:t>
      </w:r>
      <w:r w:rsidR="001247AB" w:rsidRPr="004D234C">
        <w:rPr>
          <w:rFonts w:ascii="Arial" w:hAnsi="Arial" w:cs="Arial"/>
          <w:sz w:val="24"/>
          <w:szCs w:val="24"/>
        </w:rPr>
        <w:t xml:space="preserve"> </w:t>
      </w:r>
      <w:r>
        <w:rPr>
          <w:rFonts w:ascii="Arial" w:hAnsi="Arial" w:cs="Arial"/>
          <w:sz w:val="24"/>
          <w:szCs w:val="24"/>
        </w:rPr>
        <w:t>μειώνεται</w:t>
      </w:r>
      <w:r w:rsidR="001247AB" w:rsidRPr="004D234C">
        <w:rPr>
          <w:rFonts w:ascii="Arial" w:hAnsi="Arial" w:cs="Arial"/>
          <w:sz w:val="24"/>
          <w:szCs w:val="24"/>
        </w:rPr>
        <w:t xml:space="preserve"> η</w:t>
      </w:r>
      <w:r>
        <w:rPr>
          <w:rFonts w:ascii="Arial" w:hAnsi="Arial" w:cs="Arial"/>
          <w:sz w:val="24"/>
          <w:szCs w:val="24"/>
        </w:rPr>
        <w:t xml:space="preserve"> </w:t>
      </w:r>
      <w:r w:rsidR="001247AB" w:rsidRPr="004D234C">
        <w:rPr>
          <w:rFonts w:ascii="Arial" w:hAnsi="Arial" w:cs="Arial"/>
          <w:sz w:val="24"/>
          <w:szCs w:val="24"/>
        </w:rPr>
        <w:t>ποσότητα των οργανικών απ</w:t>
      </w:r>
      <w:r w:rsidR="003E3D72" w:rsidRPr="004D234C">
        <w:rPr>
          <w:rFonts w:ascii="Arial" w:hAnsi="Arial" w:cs="Arial"/>
          <w:sz w:val="24"/>
          <w:szCs w:val="24"/>
        </w:rPr>
        <w:t>οβλήτων</w:t>
      </w:r>
      <w:r>
        <w:rPr>
          <w:rFonts w:ascii="Arial" w:hAnsi="Arial" w:cs="Arial"/>
          <w:sz w:val="24"/>
          <w:szCs w:val="24"/>
        </w:rPr>
        <w:t xml:space="preserve"> από την </w:t>
      </w:r>
      <w:r w:rsidR="003E3D72" w:rsidRPr="004D234C">
        <w:rPr>
          <w:rFonts w:ascii="Arial" w:hAnsi="Arial" w:cs="Arial"/>
          <w:sz w:val="24"/>
          <w:szCs w:val="24"/>
        </w:rPr>
        <w:t>ανακύκλωση</w:t>
      </w:r>
      <w:r w:rsidR="00667CA0" w:rsidRPr="004D234C">
        <w:rPr>
          <w:rFonts w:ascii="Arial" w:hAnsi="Arial" w:cs="Arial"/>
          <w:sz w:val="24"/>
          <w:szCs w:val="24"/>
        </w:rPr>
        <w:t xml:space="preserve"> και </w:t>
      </w:r>
      <w:r>
        <w:rPr>
          <w:rFonts w:ascii="Arial" w:hAnsi="Arial" w:cs="Arial"/>
          <w:sz w:val="24"/>
          <w:szCs w:val="24"/>
        </w:rPr>
        <w:t xml:space="preserve">δημιουργείται </w:t>
      </w:r>
      <w:r w:rsidR="00667CA0" w:rsidRPr="004D234C">
        <w:rPr>
          <w:rFonts w:ascii="Arial" w:hAnsi="Arial" w:cs="Arial"/>
          <w:sz w:val="24"/>
          <w:szCs w:val="24"/>
        </w:rPr>
        <w:t>οργανικ</w:t>
      </w:r>
      <w:r>
        <w:rPr>
          <w:rFonts w:ascii="Arial" w:hAnsi="Arial" w:cs="Arial"/>
          <w:sz w:val="24"/>
          <w:szCs w:val="24"/>
        </w:rPr>
        <w:t>ό λί</w:t>
      </w:r>
      <w:r w:rsidRPr="004D234C">
        <w:rPr>
          <w:rFonts w:ascii="Arial" w:hAnsi="Arial" w:cs="Arial"/>
          <w:sz w:val="24"/>
          <w:szCs w:val="24"/>
        </w:rPr>
        <w:t>πασμα</w:t>
      </w:r>
      <w:r>
        <w:rPr>
          <w:rFonts w:ascii="Arial" w:hAnsi="Arial" w:cs="Arial"/>
          <w:sz w:val="24"/>
          <w:szCs w:val="24"/>
        </w:rPr>
        <w:t xml:space="preserve">. </w:t>
      </w:r>
      <w:r w:rsidR="00251433" w:rsidRPr="004D234C">
        <w:rPr>
          <w:rFonts w:ascii="Arial" w:hAnsi="Arial" w:cs="Arial"/>
          <w:sz w:val="24"/>
          <w:szCs w:val="24"/>
        </w:rPr>
        <w:t>Οι μικροοργανισμοί που</w:t>
      </w:r>
      <w:r w:rsidR="00FF7FCC">
        <w:rPr>
          <w:rFonts w:ascii="Arial" w:hAnsi="Arial" w:cs="Arial"/>
          <w:sz w:val="24"/>
          <w:szCs w:val="24"/>
        </w:rPr>
        <w:t xml:space="preserve"> συμμετέχουν </w:t>
      </w:r>
      <w:r w:rsidR="00251433" w:rsidRPr="004D234C">
        <w:rPr>
          <w:rFonts w:ascii="Arial" w:hAnsi="Arial" w:cs="Arial"/>
          <w:sz w:val="24"/>
          <w:szCs w:val="24"/>
        </w:rPr>
        <w:t>στην κομποστοποίηση είναι βακτήρια, μύκητες,</w:t>
      </w:r>
      <w:r w:rsidR="004D234C" w:rsidRPr="004D234C">
        <w:rPr>
          <w:rFonts w:ascii="Arial" w:hAnsi="Arial" w:cs="Arial"/>
          <w:sz w:val="24"/>
          <w:szCs w:val="24"/>
        </w:rPr>
        <w:t xml:space="preserve"> διάφορα έντομα κ.α.</w:t>
      </w:r>
      <w:r w:rsidR="0074055D">
        <w:rPr>
          <w:rFonts w:ascii="Arial" w:hAnsi="Arial" w:cs="Arial"/>
          <w:sz w:val="24"/>
          <w:szCs w:val="24"/>
        </w:rPr>
        <w:t xml:space="preserve"> </w:t>
      </w:r>
      <w:r w:rsidR="00FF7FCC">
        <w:rPr>
          <w:rFonts w:ascii="Arial" w:hAnsi="Arial" w:cs="Arial"/>
          <w:sz w:val="24"/>
          <w:szCs w:val="24"/>
        </w:rPr>
        <w:t>Εκτός</w:t>
      </w:r>
      <w:r w:rsidR="0074055D">
        <w:rPr>
          <w:rFonts w:ascii="Arial" w:hAnsi="Arial" w:cs="Arial"/>
          <w:sz w:val="24"/>
          <w:szCs w:val="24"/>
        </w:rPr>
        <w:t xml:space="preserve"> από την ύπαρξη οργανικής ουσίας, η οποία αποτελεί το βασικότερο χαρακτηριστικό, η χρήση του κομπ</w:t>
      </w:r>
      <w:r w:rsidR="00B316D2">
        <w:rPr>
          <w:rFonts w:ascii="Arial" w:hAnsi="Arial" w:cs="Arial"/>
          <w:sz w:val="24"/>
          <w:szCs w:val="24"/>
        </w:rPr>
        <w:t>ό</w:t>
      </w:r>
      <w:r w:rsidR="0074055D">
        <w:rPr>
          <w:rFonts w:ascii="Arial" w:hAnsi="Arial" w:cs="Arial"/>
          <w:sz w:val="24"/>
          <w:szCs w:val="24"/>
        </w:rPr>
        <w:t>στ ως λίπασμα συντελεί στη βελτίωση της δομής του εδάφους, στη ρύθμιση της αποστράγγισης,</w:t>
      </w:r>
      <w:r w:rsidR="00BD4214">
        <w:rPr>
          <w:rFonts w:ascii="Arial" w:hAnsi="Arial" w:cs="Arial"/>
          <w:sz w:val="24"/>
          <w:szCs w:val="24"/>
        </w:rPr>
        <w:t xml:space="preserve"> στην ενίσχυση της γονιμότητας και της διάρκειας ζωής του εδάφους. Τέλος, δεσμεύει τον άνθρακα στο έδαφος, αποτρέποντας την έκλυση του στην ατμόσφαιρα ως διοξείδιο του άνθρακα (Σαριδάκης,2011).</w:t>
      </w:r>
    </w:p>
    <w:p w14:paraId="786D0C21" w14:textId="77777777" w:rsidR="004A5B2D" w:rsidRPr="00615C19" w:rsidRDefault="004A5B2D" w:rsidP="00935A78">
      <w:pPr>
        <w:spacing w:line="360" w:lineRule="auto"/>
        <w:rPr>
          <w:rFonts w:ascii="Arial" w:hAnsi="Arial" w:cs="Arial"/>
          <w:sz w:val="24"/>
          <w:szCs w:val="24"/>
        </w:rPr>
      </w:pPr>
    </w:p>
    <w:p w14:paraId="0A7741E8" w14:textId="77777777" w:rsidR="00BD4214" w:rsidRPr="00BD01A6" w:rsidRDefault="00BD4214" w:rsidP="00935A78">
      <w:pPr>
        <w:spacing w:line="360" w:lineRule="auto"/>
        <w:rPr>
          <w:rFonts w:ascii="Arial" w:hAnsi="Arial" w:cs="Arial"/>
          <w:sz w:val="28"/>
          <w:szCs w:val="28"/>
        </w:rPr>
      </w:pPr>
      <w:bookmarkStart w:id="14" w:name="_Toc13000995"/>
      <w:r w:rsidRPr="00BD01A6">
        <w:rPr>
          <w:rFonts w:ascii="Arial" w:hAnsi="Arial" w:cs="Arial"/>
          <w:sz w:val="28"/>
          <w:szCs w:val="28"/>
        </w:rPr>
        <w:t>1.</w:t>
      </w:r>
      <w:r w:rsidR="00844BD2" w:rsidRPr="00BD01A6">
        <w:rPr>
          <w:rFonts w:ascii="Arial" w:hAnsi="Arial" w:cs="Arial"/>
          <w:sz w:val="28"/>
          <w:szCs w:val="28"/>
        </w:rPr>
        <w:t>2</w:t>
      </w:r>
      <w:r w:rsidRPr="00BD01A6">
        <w:rPr>
          <w:rFonts w:ascii="Arial" w:hAnsi="Arial" w:cs="Arial"/>
          <w:sz w:val="28"/>
          <w:szCs w:val="28"/>
        </w:rPr>
        <w:t>.2: Φωσφορικά Λιπάσματα</w:t>
      </w:r>
      <w:bookmarkEnd w:id="14"/>
    </w:p>
    <w:p w14:paraId="1C2814C2" w14:textId="477FEC27" w:rsidR="00BD6DF6" w:rsidRPr="00145B93" w:rsidRDefault="00BD6DF6" w:rsidP="00935A78">
      <w:pPr>
        <w:spacing w:line="360" w:lineRule="auto"/>
        <w:rPr>
          <w:rFonts w:ascii="Arial" w:hAnsi="Arial" w:cs="Arial"/>
          <w:sz w:val="24"/>
          <w:szCs w:val="24"/>
        </w:rPr>
      </w:pPr>
      <w:r>
        <w:rPr>
          <w:rFonts w:ascii="Arial" w:hAnsi="Arial" w:cs="Arial"/>
          <w:sz w:val="24"/>
          <w:szCs w:val="24"/>
        </w:rPr>
        <w:t xml:space="preserve">Τα φωσφορικά λιπάσματα ανήκουν στην κατηγορία των ανόργανων λιπασμάτων. Η χρήση τους </w:t>
      </w:r>
      <w:r w:rsidR="00BE6BF0">
        <w:rPr>
          <w:rFonts w:ascii="Arial" w:hAnsi="Arial" w:cs="Arial"/>
          <w:sz w:val="24"/>
          <w:szCs w:val="24"/>
        </w:rPr>
        <w:t>έχει μεγάλη σημασία</w:t>
      </w:r>
      <w:r>
        <w:rPr>
          <w:rFonts w:ascii="Arial" w:hAnsi="Arial" w:cs="Arial"/>
          <w:sz w:val="24"/>
          <w:szCs w:val="24"/>
        </w:rPr>
        <w:t xml:space="preserve"> γιατί η ποσότητα του φωσφόρου που διέρχεται στο έδαφος μέσω της ατμόσφαιρας είναι πολύ μικρή, με αποτέλεσμα η μοναδική φυσική πηγή φωσφόρου</w:t>
      </w:r>
      <w:r w:rsidR="00844BD2" w:rsidRPr="00844BD2">
        <w:rPr>
          <w:rFonts w:ascii="Arial" w:hAnsi="Arial" w:cs="Arial"/>
          <w:sz w:val="24"/>
          <w:szCs w:val="24"/>
        </w:rPr>
        <w:t xml:space="preserve"> </w:t>
      </w:r>
      <w:r w:rsidR="00844BD2">
        <w:rPr>
          <w:rFonts w:ascii="Arial" w:hAnsi="Arial" w:cs="Arial"/>
          <w:sz w:val="24"/>
          <w:szCs w:val="24"/>
        </w:rPr>
        <w:t xml:space="preserve">να είναι τα </w:t>
      </w:r>
      <w:r>
        <w:rPr>
          <w:rFonts w:ascii="Arial" w:hAnsi="Arial" w:cs="Arial"/>
          <w:sz w:val="24"/>
          <w:szCs w:val="24"/>
        </w:rPr>
        <w:t>πρωτογενή ορυκτά φωσφόρου.</w:t>
      </w:r>
      <w:r w:rsidR="004C7764">
        <w:rPr>
          <w:rFonts w:ascii="Arial" w:hAnsi="Arial" w:cs="Arial"/>
          <w:sz w:val="24"/>
          <w:szCs w:val="24"/>
        </w:rPr>
        <w:t xml:space="preserve"> Η ορθολογική χρήση των φωσφορικών λιπασμάτων έχει στόχο τη βελτίωση του εδάφους από την έλλειψη του φωσφόρου στο έδαφος και την αποφυγή των απωλειών του προς του υδάτινους πόρους.</w:t>
      </w:r>
      <w:r w:rsidR="00003976">
        <w:rPr>
          <w:rFonts w:ascii="Arial" w:hAnsi="Arial" w:cs="Arial"/>
          <w:sz w:val="24"/>
          <w:szCs w:val="24"/>
        </w:rPr>
        <w:t xml:space="preserve"> Αξίζει να σημειωθεί </w:t>
      </w:r>
      <w:r w:rsidR="002F055E">
        <w:rPr>
          <w:rFonts w:ascii="Arial" w:hAnsi="Arial" w:cs="Arial"/>
          <w:sz w:val="24"/>
          <w:szCs w:val="24"/>
        </w:rPr>
        <w:t>ότι οι φωσφορικές ενώσεις οι οποίες υπάρχουν στο έδαφος</w:t>
      </w:r>
      <w:r w:rsidR="007018AF">
        <w:rPr>
          <w:rFonts w:ascii="Arial" w:hAnsi="Arial" w:cs="Arial"/>
          <w:sz w:val="24"/>
          <w:szCs w:val="24"/>
        </w:rPr>
        <w:t>, π.χ. ο απατίτης,</w:t>
      </w:r>
      <w:r w:rsidR="002F055E">
        <w:rPr>
          <w:rFonts w:ascii="Arial" w:hAnsi="Arial" w:cs="Arial"/>
          <w:sz w:val="24"/>
          <w:szCs w:val="24"/>
        </w:rPr>
        <w:t xml:space="preserve"> είναι δυσδιάλυτες με αποτέλεσμα να μην είναι διαθέσιμες στα φυτά ενώ οι φωσφορικές ενώσεις που </w:t>
      </w:r>
      <w:r w:rsidR="00182B0A">
        <w:rPr>
          <w:rFonts w:ascii="Arial" w:hAnsi="Arial" w:cs="Arial"/>
          <w:sz w:val="24"/>
          <w:szCs w:val="24"/>
        </w:rPr>
        <w:t>προσφέρονται</w:t>
      </w:r>
      <w:r w:rsidR="002F055E">
        <w:rPr>
          <w:rFonts w:ascii="Arial" w:hAnsi="Arial" w:cs="Arial"/>
          <w:sz w:val="24"/>
          <w:szCs w:val="24"/>
        </w:rPr>
        <w:t xml:space="preserve"> από λιπάσματα είναι διαλυτές (Γασπαράτος, 2016)</w:t>
      </w:r>
      <w:r w:rsidR="00145B93" w:rsidRPr="00145B93">
        <w:rPr>
          <w:rFonts w:ascii="Arial" w:hAnsi="Arial" w:cs="Arial"/>
          <w:sz w:val="24"/>
          <w:szCs w:val="24"/>
        </w:rPr>
        <w:t>.</w:t>
      </w:r>
    </w:p>
    <w:p w14:paraId="0D5A0EE6" w14:textId="77777777" w:rsidR="00B26169" w:rsidRDefault="00B26169" w:rsidP="00935A78">
      <w:pPr>
        <w:spacing w:line="360" w:lineRule="auto"/>
        <w:rPr>
          <w:rFonts w:ascii="Arial" w:hAnsi="Arial" w:cs="Arial"/>
          <w:sz w:val="28"/>
          <w:szCs w:val="28"/>
        </w:rPr>
      </w:pPr>
      <w:bookmarkStart w:id="15" w:name="_Toc13000996"/>
    </w:p>
    <w:p w14:paraId="4F5E1332" w14:textId="3E7A0CE5" w:rsidR="001B149B" w:rsidRPr="00EB6D59" w:rsidRDefault="005531B9" w:rsidP="00935A78">
      <w:pPr>
        <w:spacing w:line="360" w:lineRule="auto"/>
        <w:rPr>
          <w:rFonts w:ascii="Arial" w:hAnsi="Arial" w:cs="Arial"/>
          <w:sz w:val="28"/>
          <w:szCs w:val="28"/>
        </w:rPr>
      </w:pPr>
      <w:r w:rsidRPr="00EB6D59">
        <w:rPr>
          <w:rFonts w:ascii="Arial" w:hAnsi="Arial" w:cs="Arial"/>
          <w:sz w:val="28"/>
          <w:szCs w:val="28"/>
        </w:rPr>
        <w:t>1.2</w:t>
      </w:r>
      <w:r w:rsidR="00452256" w:rsidRPr="00EB6D59">
        <w:rPr>
          <w:rFonts w:ascii="Arial" w:hAnsi="Arial" w:cs="Arial"/>
          <w:sz w:val="28"/>
          <w:szCs w:val="28"/>
        </w:rPr>
        <w:t>.3</w:t>
      </w:r>
      <w:r w:rsidRPr="00EB6D59">
        <w:rPr>
          <w:rFonts w:ascii="Arial" w:hAnsi="Arial" w:cs="Arial"/>
          <w:sz w:val="28"/>
          <w:szCs w:val="28"/>
        </w:rPr>
        <w:t>:</w:t>
      </w:r>
      <w:r w:rsidR="00AD633B" w:rsidRPr="00EB6D59">
        <w:rPr>
          <w:rFonts w:ascii="Arial" w:hAnsi="Arial" w:cs="Arial"/>
          <w:sz w:val="28"/>
          <w:szCs w:val="28"/>
        </w:rPr>
        <w:t xml:space="preserve"> Χαρακτηριστικά β</w:t>
      </w:r>
      <w:r w:rsidRPr="00EB6D59">
        <w:rPr>
          <w:rFonts w:ascii="Arial" w:hAnsi="Arial" w:cs="Arial"/>
          <w:sz w:val="28"/>
          <w:szCs w:val="28"/>
        </w:rPr>
        <w:t>ιολογικ</w:t>
      </w:r>
      <w:r w:rsidR="00AD633B" w:rsidRPr="00EB6D59">
        <w:rPr>
          <w:rFonts w:ascii="Arial" w:hAnsi="Arial" w:cs="Arial"/>
          <w:sz w:val="28"/>
          <w:szCs w:val="28"/>
        </w:rPr>
        <w:t>ών</w:t>
      </w:r>
      <w:r w:rsidRPr="00EB6D59">
        <w:rPr>
          <w:rFonts w:ascii="Arial" w:hAnsi="Arial" w:cs="Arial"/>
          <w:sz w:val="28"/>
          <w:szCs w:val="28"/>
        </w:rPr>
        <w:t xml:space="preserve"> Λιπ</w:t>
      </w:r>
      <w:r w:rsidR="00AD633B" w:rsidRPr="00EB6D59">
        <w:rPr>
          <w:rFonts w:ascii="Arial" w:hAnsi="Arial" w:cs="Arial"/>
          <w:sz w:val="28"/>
          <w:szCs w:val="28"/>
        </w:rPr>
        <w:t>ασμάτων</w:t>
      </w:r>
      <w:bookmarkEnd w:id="15"/>
    </w:p>
    <w:p w14:paraId="67133363" w14:textId="2C81E2F1" w:rsidR="00AD633B" w:rsidRDefault="00AD633B" w:rsidP="00935A78">
      <w:pPr>
        <w:spacing w:line="360" w:lineRule="auto"/>
        <w:rPr>
          <w:rFonts w:ascii="Arial" w:hAnsi="Arial" w:cs="Arial"/>
          <w:sz w:val="24"/>
          <w:szCs w:val="24"/>
        </w:rPr>
      </w:pPr>
      <w:r>
        <w:rPr>
          <w:rFonts w:ascii="Arial" w:hAnsi="Arial" w:cs="Arial"/>
          <w:sz w:val="24"/>
          <w:szCs w:val="24"/>
        </w:rPr>
        <w:t>Τα οργανικά-βιολογικά λιπάσματα</w:t>
      </w:r>
      <w:r w:rsidR="001E7D6C">
        <w:rPr>
          <w:rFonts w:ascii="Arial" w:hAnsi="Arial" w:cs="Arial"/>
          <w:sz w:val="24"/>
          <w:szCs w:val="24"/>
        </w:rPr>
        <w:t xml:space="preserve"> </w:t>
      </w:r>
      <w:r w:rsidR="001E7D6C" w:rsidRPr="00E30574">
        <w:rPr>
          <w:rFonts w:ascii="Arial" w:hAnsi="Arial" w:cs="Arial"/>
          <w:sz w:val="24"/>
          <w:szCs w:val="24"/>
        </w:rPr>
        <w:t>(Mahato</w:t>
      </w:r>
      <w:r w:rsidR="00E15E56" w:rsidRPr="00E30574">
        <w:rPr>
          <w:rFonts w:ascii="Arial" w:hAnsi="Arial" w:cs="Arial"/>
          <w:sz w:val="24"/>
          <w:szCs w:val="24"/>
        </w:rPr>
        <w:t xml:space="preserve"> </w:t>
      </w:r>
      <w:r w:rsidR="00E15E56" w:rsidRPr="00E30574">
        <w:rPr>
          <w:rFonts w:ascii="Arial" w:hAnsi="Arial" w:cs="Arial"/>
          <w:sz w:val="24"/>
          <w:szCs w:val="24"/>
          <w:lang w:val="en-GB"/>
        </w:rPr>
        <w:t>et</w:t>
      </w:r>
      <w:r w:rsidR="00E15E56" w:rsidRPr="00E30574">
        <w:rPr>
          <w:rFonts w:ascii="Arial" w:hAnsi="Arial" w:cs="Arial"/>
          <w:sz w:val="24"/>
          <w:szCs w:val="24"/>
        </w:rPr>
        <w:t xml:space="preserve"> </w:t>
      </w:r>
      <w:r w:rsidR="00E15E56" w:rsidRPr="00E30574">
        <w:rPr>
          <w:rFonts w:ascii="Arial" w:hAnsi="Arial" w:cs="Arial"/>
          <w:sz w:val="24"/>
          <w:szCs w:val="24"/>
          <w:lang w:val="en-GB"/>
        </w:rPr>
        <w:t>al</w:t>
      </w:r>
      <w:r w:rsidR="00E15E56" w:rsidRPr="00E30574">
        <w:rPr>
          <w:rFonts w:ascii="Arial" w:hAnsi="Arial" w:cs="Arial"/>
          <w:sz w:val="24"/>
          <w:szCs w:val="24"/>
        </w:rPr>
        <w:t>.</w:t>
      </w:r>
      <w:r w:rsidR="001E7D6C" w:rsidRPr="00E30574">
        <w:rPr>
          <w:rFonts w:ascii="Arial" w:hAnsi="Arial" w:cs="Arial"/>
          <w:sz w:val="24"/>
          <w:szCs w:val="24"/>
        </w:rPr>
        <w:t>,</w:t>
      </w:r>
      <w:r w:rsidR="00242885" w:rsidRPr="00E30574">
        <w:rPr>
          <w:rFonts w:ascii="Arial" w:hAnsi="Arial" w:cs="Arial"/>
          <w:sz w:val="24"/>
          <w:szCs w:val="24"/>
        </w:rPr>
        <w:t xml:space="preserve"> </w:t>
      </w:r>
      <w:r w:rsidR="001E7D6C" w:rsidRPr="00E30574">
        <w:rPr>
          <w:rFonts w:ascii="Arial" w:hAnsi="Arial" w:cs="Arial"/>
          <w:sz w:val="24"/>
          <w:szCs w:val="24"/>
        </w:rPr>
        <w:t>2014)</w:t>
      </w:r>
      <w:r>
        <w:rPr>
          <w:rFonts w:ascii="Arial" w:hAnsi="Arial" w:cs="Arial"/>
          <w:sz w:val="24"/>
          <w:szCs w:val="24"/>
        </w:rPr>
        <w:t>:</w:t>
      </w:r>
    </w:p>
    <w:p w14:paraId="66A74F14" w14:textId="77777777" w:rsidR="00AD633B" w:rsidRDefault="00AD633B" w:rsidP="00935A78">
      <w:pPr>
        <w:spacing w:line="360" w:lineRule="auto"/>
        <w:rPr>
          <w:rFonts w:ascii="Arial" w:hAnsi="Arial" w:cs="Arial"/>
          <w:sz w:val="24"/>
          <w:szCs w:val="24"/>
        </w:rPr>
      </w:pPr>
      <w:r>
        <w:rPr>
          <w:rFonts w:ascii="Arial" w:hAnsi="Arial" w:cs="Arial"/>
          <w:sz w:val="24"/>
          <w:szCs w:val="24"/>
        </w:rPr>
        <w:t>1)</w:t>
      </w:r>
      <w:r w:rsidR="00483885">
        <w:rPr>
          <w:rFonts w:ascii="Arial" w:hAnsi="Arial" w:cs="Arial"/>
          <w:sz w:val="24"/>
          <w:szCs w:val="24"/>
        </w:rPr>
        <w:t xml:space="preserve"> </w:t>
      </w:r>
      <w:r>
        <w:rPr>
          <w:rFonts w:ascii="Arial" w:hAnsi="Arial" w:cs="Arial"/>
          <w:sz w:val="24"/>
          <w:szCs w:val="24"/>
        </w:rPr>
        <w:t>Σταθεροποιούν το ατμοσφαιρικό άζωτο στο έδαφος και τα φυτά</w:t>
      </w:r>
      <w:r w:rsidR="00483885">
        <w:rPr>
          <w:rFonts w:ascii="Arial" w:hAnsi="Arial" w:cs="Arial"/>
          <w:sz w:val="24"/>
          <w:szCs w:val="24"/>
        </w:rPr>
        <w:t>.</w:t>
      </w:r>
    </w:p>
    <w:p w14:paraId="3B91A49B" w14:textId="77777777" w:rsidR="00AD633B" w:rsidRDefault="00AD633B" w:rsidP="00935A78">
      <w:pPr>
        <w:spacing w:line="360" w:lineRule="auto"/>
        <w:rPr>
          <w:rFonts w:ascii="Arial" w:hAnsi="Arial" w:cs="Arial"/>
          <w:sz w:val="24"/>
          <w:szCs w:val="24"/>
        </w:rPr>
      </w:pPr>
      <w:r>
        <w:rPr>
          <w:rFonts w:ascii="Arial" w:hAnsi="Arial" w:cs="Arial"/>
          <w:sz w:val="24"/>
          <w:szCs w:val="24"/>
        </w:rPr>
        <w:lastRenderedPageBreak/>
        <w:t>2)</w:t>
      </w:r>
      <w:r w:rsidR="00483885">
        <w:rPr>
          <w:rFonts w:ascii="Arial" w:hAnsi="Arial" w:cs="Arial"/>
          <w:sz w:val="24"/>
          <w:szCs w:val="24"/>
        </w:rPr>
        <w:t xml:space="preserve"> </w:t>
      </w:r>
      <w:r>
        <w:rPr>
          <w:rFonts w:ascii="Arial" w:hAnsi="Arial" w:cs="Arial"/>
          <w:sz w:val="24"/>
          <w:szCs w:val="24"/>
        </w:rPr>
        <w:t xml:space="preserve">Διαλυτοποιούν τις αδιάλυτες </w:t>
      </w:r>
      <w:r w:rsidR="00095D2F">
        <w:rPr>
          <w:rFonts w:ascii="Arial" w:hAnsi="Arial" w:cs="Arial"/>
          <w:sz w:val="24"/>
          <w:szCs w:val="24"/>
        </w:rPr>
        <w:t>μορφές φωσφορικών όπως τα φωσφορικά άλατα, σίδηρο</w:t>
      </w:r>
      <w:r w:rsidR="00483885">
        <w:rPr>
          <w:rFonts w:ascii="Arial" w:hAnsi="Arial" w:cs="Arial"/>
          <w:sz w:val="24"/>
          <w:szCs w:val="24"/>
        </w:rPr>
        <w:t xml:space="preserve"> και το</w:t>
      </w:r>
      <w:r w:rsidR="00095D2F">
        <w:rPr>
          <w:rFonts w:ascii="Arial" w:hAnsi="Arial" w:cs="Arial"/>
          <w:sz w:val="24"/>
          <w:szCs w:val="24"/>
        </w:rPr>
        <w:t xml:space="preserve"> αλουμίνιο σε διαθέσιμες μορφές</w:t>
      </w:r>
      <w:r w:rsidR="00483885">
        <w:rPr>
          <w:rFonts w:ascii="Arial" w:hAnsi="Arial" w:cs="Arial"/>
          <w:sz w:val="24"/>
          <w:szCs w:val="24"/>
        </w:rPr>
        <w:t>.</w:t>
      </w:r>
    </w:p>
    <w:p w14:paraId="5D64AF30" w14:textId="1610931E" w:rsidR="00095D2F" w:rsidRDefault="00095D2F" w:rsidP="00935A78">
      <w:pPr>
        <w:spacing w:line="360" w:lineRule="auto"/>
        <w:rPr>
          <w:rFonts w:ascii="Arial" w:hAnsi="Arial" w:cs="Arial"/>
          <w:sz w:val="24"/>
          <w:szCs w:val="24"/>
        </w:rPr>
      </w:pPr>
      <w:r>
        <w:rPr>
          <w:rFonts w:ascii="Arial" w:hAnsi="Arial" w:cs="Arial"/>
          <w:sz w:val="24"/>
          <w:szCs w:val="24"/>
        </w:rPr>
        <w:t>3)</w:t>
      </w:r>
      <w:r w:rsidR="004F7837" w:rsidRPr="004F7837">
        <w:rPr>
          <w:rFonts w:ascii="Arial" w:hAnsi="Arial" w:cs="Arial"/>
          <w:sz w:val="24"/>
          <w:szCs w:val="24"/>
        </w:rPr>
        <w:t xml:space="preserve"> </w:t>
      </w:r>
      <w:r>
        <w:rPr>
          <w:rFonts w:ascii="Arial" w:hAnsi="Arial" w:cs="Arial"/>
          <w:sz w:val="24"/>
          <w:szCs w:val="24"/>
        </w:rPr>
        <w:t>Παράγουν ορμόνες και αντι-μεταβολίτες που προάγουν την ανάπτυξη των ριζών των φυτών</w:t>
      </w:r>
      <w:r w:rsidR="00483885">
        <w:rPr>
          <w:rFonts w:ascii="Arial" w:hAnsi="Arial" w:cs="Arial"/>
          <w:sz w:val="24"/>
          <w:szCs w:val="24"/>
        </w:rPr>
        <w:t>.</w:t>
      </w:r>
    </w:p>
    <w:p w14:paraId="7AA1BF51" w14:textId="49BB48E3" w:rsidR="00095D2F" w:rsidRDefault="00095D2F" w:rsidP="00935A78">
      <w:pPr>
        <w:spacing w:line="360" w:lineRule="auto"/>
        <w:rPr>
          <w:rFonts w:ascii="Arial" w:hAnsi="Arial" w:cs="Arial"/>
          <w:sz w:val="24"/>
          <w:szCs w:val="24"/>
        </w:rPr>
      </w:pPr>
      <w:r>
        <w:rPr>
          <w:rFonts w:ascii="Arial" w:hAnsi="Arial" w:cs="Arial"/>
          <w:sz w:val="24"/>
          <w:szCs w:val="24"/>
        </w:rPr>
        <w:t>4)</w:t>
      </w:r>
      <w:r w:rsidR="004F7837" w:rsidRPr="004F7837">
        <w:rPr>
          <w:rFonts w:ascii="Arial" w:hAnsi="Arial" w:cs="Arial"/>
          <w:sz w:val="24"/>
          <w:szCs w:val="24"/>
        </w:rPr>
        <w:t xml:space="preserve"> </w:t>
      </w:r>
      <w:r>
        <w:rPr>
          <w:rFonts w:ascii="Arial" w:hAnsi="Arial" w:cs="Arial"/>
          <w:sz w:val="24"/>
          <w:szCs w:val="24"/>
        </w:rPr>
        <w:t>Αποσυνθέτουν την οργανική ύλη και βοηθούν</w:t>
      </w:r>
      <w:r w:rsidR="00F56CFC">
        <w:rPr>
          <w:rFonts w:ascii="Arial" w:hAnsi="Arial" w:cs="Arial"/>
          <w:sz w:val="24"/>
          <w:szCs w:val="24"/>
        </w:rPr>
        <w:t xml:space="preserve"> </w:t>
      </w:r>
      <w:r>
        <w:rPr>
          <w:rFonts w:ascii="Arial" w:hAnsi="Arial" w:cs="Arial"/>
          <w:sz w:val="24"/>
          <w:szCs w:val="24"/>
        </w:rPr>
        <w:t>την ανοργανοποίηση στο έδαφος</w:t>
      </w:r>
      <w:r w:rsidR="00F56CFC">
        <w:rPr>
          <w:rFonts w:ascii="Arial" w:hAnsi="Arial" w:cs="Arial"/>
          <w:sz w:val="24"/>
          <w:szCs w:val="24"/>
        </w:rPr>
        <w:t>.</w:t>
      </w:r>
    </w:p>
    <w:p w14:paraId="2A35826F" w14:textId="3CAF955E" w:rsidR="00095D2F" w:rsidRDefault="00095D2F" w:rsidP="00935A78">
      <w:pPr>
        <w:spacing w:line="360" w:lineRule="auto"/>
        <w:rPr>
          <w:rFonts w:ascii="Arial" w:hAnsi="Arial" w:cs="Arial"/>
          <w:sz w:val="24"/>
          <w:szCs w:val="24"/>
        </w:rPr>
      </w:pPr>
      <w:r>
        <w:rPr>
          <w:rFonts w:ascii="Arial" w:hAnsi="Arial" w:cs="Arial"/>
          <w:sz w:val="24"/>
          <w:szCs w:val="24"/>
        </w:rPr>
        <w:t>5)</w:t>
      </w:r>
      <w:r w:rsidR="004F7837" w:rsidRPr="004F7837">
        <w:rPr>
          <w:rFonts w:ascii="Arial" w:hAnsi="Arial" w:cs="Arial"/>
          <w:sz w:val="24"/>
          <w:szCs w:val="24"/>
        </w:rPr>
        <w:t xml:space="preserve"> </w:t>
      </w:r>
      <w:r>
        <w:rPr>
          <w:rFonts w:ascii="Arial" w:hAnsi="Arial" w:cs="Arial"/>
          <w:sz w:val="24"/>
          <w:szCs w:val="24"/>
        </w:rPr>
        <w:t>Όταν εφαρμόζονται στο έδαφος ή τις καλλιέργειες αυξάνουν τη διαθεσιμότητα των θρεπτικών συστατικών και την απόδοσή τους κατά 10-</w:t>
      </w:r>
      <w:r w:rsidR="00FA5B5A">
        <w:rPr>
          <w:rFonts w:ascii="Arial" w:hAnsi="Arial" w:cs="Arial"/>
          <w:sz w:val="24"/>
          <w:szCs w:val="24"/>
        </w:rPr>
        <w:t>3</w:t>
      </w:r>
      <w:r>
        <w:rPr>
          <w:rFonts w:ascii="Arial" w:hAnsi="Arial" w:cs="Arial"/>
          <w:sz w:val="24"/>
          <w:szCs w:val="24"/>
        </w:rPr>
        <w:t>5% χωρίς να επηρεάσουν δυσμενώς το έδαφος και το περιβάλλον</w:t>
      </w:r>
      <w:r w:rsidR="00F56CFC">
        <w:rPr>
          <w:rFonts w:ascii="Arial" w:hAnsi="Arial" w:cs="Arial"/>
          <w:sz w:val="24"/>
          <w:szCs w:val="24"/>
        </w:rPr>
        <w:t>.</w:t>
      </w:r>
    </w:p>
    <w:p w14:paraId="61D9A77A" w14:textId="77777777" w:rsidR="00FA5B5A" w:rsidRDefault="00FA5B5A" w:rsidP="00935A78">
      <w:pPr>
        <w:spacing w:line="360" w:lineRule="auto"/>
        <w:rPr>
          <w:rFonts w:ascii="Arial" w:hAnsi="Arial" w:cs="Arial"/>
          <w:sz w:val="24"/>
          <w:szCs w:val="24"/>
        </w:rPr>
      </w:pPr>
      <w:r>
        <w:rPr>
          <w:rFonts w:ascii="Arial" w:hAnsi="Arial" w:cs="Arial"/>
          <w:sz w:val="24"/>
          <w:szCs w:val="24"/>
        </w:rPr>
        <w:t>6) Δεν προκαλούν ατμοσφαιρική ρύπανση και αυξάνουν τη γονιμότητα του εδάφους</w:t>
      </w:r>
      <w:r w:rsidR="00F56CFC">
        <w:rPr>
          <w:rFonts w:ascii="Arial" w:hAnsi="Arial" w:cs="Arial"/>
          <w:sz w:val="24"/>
          <w:szCs w:val="24"/>
        </w:rPr>
        <w:t>.</w:t>
      </w:r>
    </w:p>
    <w:p w14:paraId="75FAD446" w14:textId="77777777" w:rsidR="00FA5B5A" w:rsidRDefault="00FA5B5A" w:rsidP="00935A78">
      <w:pPr>
        <w:spacing w:line="360" w:lineRule="auto"/>
        <w:rPr>
          <w:rFonts w:ascii="Arial" w:hAnsi="Arial" w:cs="Arial"/>
          <w:sz w:val="24"/>
          <w:szCs w:val="24"/>
        </w:rPr>
      </w:pPr>
      <w:r>
        <w:rPr>
          <w:rFonts w:ascii="Arial" w:hAnsi="Arial" w:cs="Arial"/>
          <w:sz w:val="24"/>
          <w:szCs w:val="24"/>
        </w:rPr>
        <w:t xml:space="preserve">7) </w:t>
      </w:r>
      <w:r w:rsidR="00994EFC">
        <w:rPr>
          <w:rFonts w:ascii="Arial" w:hAnsi="Arial" w:cs="Arial"/>
          <w:sz w:val="24"/>
          <w:szCs w:val="24"/>
        </w:rPr>
        <w:t>Ενισχύουν την απόδοση των καλλιεργειών και πολλές φορές εκκρίνουν αντιβιοτικά και λειτουργούν ως παρασιτοκτόνα</w:t>
      </w:r>
      <w:r w:rsidR="00F56CFC">
        <w:rPr>
          <w:rFonts w:ascii="Arial" w:hAnsi="Arial" w:cs="Arial"/>
          <w:sz w:val="24"/>
          <w:szCs w:val="24"/>
        </w:rPr>
        <w:t>.</w:t>
      </w:r>
    </w:p>
    <w:p w14:paraId="32AE8348" w14:textId="77777777" w:rsidR="00994EFC" w:rsidRDefault="00994EFC" w:rsidP="00935A78">
      <w:pPr>
        <w:spacing w:line="360" w:lineRule="auto"/>
        <w:rPr>
          <w:rFonts w:ascii="Arial" w:hAnsi="Arial" w:cs="Arial"/>
          <w:sz w:val="24"/>
          <w:szCs w:val="24"/>
        </w:rPr>
      </w:pPr>
      <w:r>
        <w:rPr>
          <w:rFonts w:ascii="Arial" w:hAnsi="Arial" w:cs="Arial"/>
          <w:sz w:val="24"/>
          <w:szCs w:val="24"/>
        </w:rPr>
        <w:t>8) Βελτιώνουν τις φυσικές και χημικές ιδιότητες του εδάφους όπως την ικανότητα συγκράτησης του νερού</w:t>
      </w:r>
      <w:r w:rsidR="00F56CFC">
        <w:rPr>
          <w:rFonts w:ascii="Arial" w:hAnsi="Arial" w:cs="Arial"/>
          <w:sz w:val="24"/>
          <w:szCs w:val="24"/>
        </w:rPr>
        <w:t>.</w:t>
      </w:r>
    </w:p>
    <w:p w14:paraId="6BEF32C0" w14:textId="77777777" w:rsidR="009E1A86" w:rsidRDefault="009E1A86" w:rsidP="00935A78">
      <w:pPr>
        <w:spacing w:line="360" w:lineRule="auto"/>
        <w:rPr>
          <w:rFonts w:ascii="Arial" w:hAnsi="Arial" w:cs="Arial"/>
          <w:sz w:val="24"/>
          <w:szCs w:val="24"/>
        </w:rPr>
      </w:pPr>
    </w:p>
    <w:p w14:paraId="527AE889" w14:textId="77777777" w:rsidR="00273BDD" w:rsidRPr="00EB6D59" w:rsidRDefault="00273BDD" w:rsidP="00935A78">
      <w:pPr>
        <w:spacing w:line="360" w:lineRule="auto"/>
        <w:rPr>
          <w:rFonts w:ascii="Arial" w:hAnsi="Arial" w:cs="Arial"/>
          <w:sz w:val="28"/>
          <w:szCs w:val="28"/>
        </w:rPr>
      </w:pPr>
      <w:bookmarkStart w:id="16" w:name="_Toc13000997"/>
      <w:r w:rsidRPr="00EB6D59">
        <w:rPr>
          <w:rFonts w:ascii="Arial" w:hAnsi="Arial" w:cs="Arial"/>
          <w:sz w:val="28"/>
          <w:szCs w:val="28"/>
        </w:rPr>
        <w:t>1.</w:t>
      </w:r>
      <w:r w:rsidR="00AD633B" w:rsidRPr="00EB6D59">
        <w:rPr>
          <w:rFonts w:ascii="Arial" w:hAnsi="Arial" w:cs="Arial"/>
          <w:sz w:val="28"/>
          <w:szCs w:val="28"/>
        </w:rPr>
        <w:t>3</w:t>
      </w:r>
      <w:r w:rsidRPr="00EB6D59">
        <w:rPr>
          <w:rFonts w:ascii="Arial" w:hAnsi="Arial" w:cs="Arial"/>
          <w:sz w:val="28"/>
          <w:szCs w:val="28"/>
        </w:rPr>
        <w:t>: Λιπάσματα βραδείας απελευθέρωσης</w:t>
      </w:r>
      <w:bookmarkEnd w:id="16"/>
    </w:p>
    <w:p w14:paraId="5037A21D" w14:textId="5BDEDE55" w:rsidR="002E44F0" w:rsidRDefault="00273BDD" w:rsidP="00935A78">
      <w:pPr>
        <w:spacing w:line="360" w:lineRule="auto"/>
        <w:rPr>
          <w:rFonts w:ascii="Arial" w:hAnsi="Arial" w:cs="Arial"/>
          <w:sz w:val="24"/>
          <w:szCs w:val="24"/>
        </w:rPr>
      </w:pPr>
      <w:r w:rsidRPr="00273BDD">
        <w:rPr>
          <w:rFonts w:ascii="Arial" w:hAnsi="Arial" w:cs="Arial"/>
          <w:sz w:val="24"/>
          <w:szCs w:val="24"/>
        </w:rPr>
        <w:t>Λιπάσματα αργής απελευθέρωσης</w:t>
      </w:r>
      <w:r w:rsidR="00817CBE" w:rsidRPr="00817CBE">
        <w:rPr>
          <w:rFonts w:ascii="Arial" w:hAnsi="Arial" w:cs="Arial"/>
          <w:sz w:val="24"/>
          <w:szCs w:val="24"/>
        </w:rPr>
        <w:t xml:space="preserve"> </w:t>
      </w:r>
      <w:r>
        <w:rPr>
          <w:rFonts w:ascii="Arial" w:hAnsi="Arial" w:cs="Arial"/>
          <w:sz w:val="24"/>
          <w:szCs w:val="24"/>
        </w:rPr>
        <w:t>ή ελεγχόμενης απελευθέρωσης ονομάζονται τα λιπάσματα τα οποία απελευθερώνουν τα θρεπτικά συστατικά τους αν</w:t>
      </w:r>
      <w:r w:rsidR="006159C1">
        <w:rPr>
          <w:rFonts w:ascii="Arial" w:hAnsi="Arial" w:cs="Arial"/>
          <w:sz w:val="24"/>
          <w:szCs w:val="24"/>
        </w:rPr>
        <w:t>άλογα</w:t>
      </w:r>
      <w:r>
        <w:rPr>
          <w:rFonts w:ascii="Arial" w:hAnsi="Arial" w:cs="Arial"/>
          <w:sz w:val="24"/>
          <w:szCs w:val="24"/>
        </w:rPr>
        <w:t xml:space="preserve"> με τον ρυθμό</w:t>
      </w:r>
      <w:r w:rsidR="006159C1">
        <w:rPr>
          <w:rFonts w:ascii="Arial" w:hAnsi="Arial" w:cs="Arial"/>
          <w:sz w:val="24"/>
          <w:szCs w:val="24"/>
        </w:rPr>
        <w:t xml:space="preserve"> </w:t>
      </w:r>
      <w:r>
        <w:rPr>
          <w:rFonts w:ascii="Arial" w:hAnsi="Arial" w:cs="Arial"/>
          <w:sz w:val="24"/>
          <w:szCs w:val="24"/>
        </w:rPr>
        <w:t>ανάπτ</w:t>
      </w:r>
      <w:r w:rsidR="00A72194">
        <w:rPr>
          <w:rFonts w:ascii="Arial" w:hAnsi="Arial" w:cs="Arial"/>
          <w:sz w:val="24"/>
          <w:szCs w:val="24"/>
        </w:rPr>
        <w:t>υξης</w:t>
      </w:r>
      <w:r>
        <w:rPr>
          <w:rFonts w:ascii="Arial" w:hAnsi="Arial" w:cs="Arial"/>
          <w:sz w:val="24"/>
          <w:szCs w:val="24"/>
        </w:rPr>
        <w:t xml:space="preserve"> των φυτών</w:t>
      </w:r>
      <w:r w:rsidR="00A72194">
        <w:rPr>
          <w:rFonts w:ascii="Arial" w:hAnsi="Arial" w:cs="Arial"/>
          <w:sz w:val="24"/>
          <w:szCs w:val="24"/>
        </w:rPr>
        <w:t xml:space="preserve">, </w:t>
      </w:r>
      <w:bookmarkStart w:id="17" w:name="_Hlk12821832"/>
      <w:r w:rsidR="00A72194">
        <w:rPr>
          <w:rFonts w:ascii="Arial" w:hAnsi="Arial" w:cs="Arial"/>
          <w:sz w:val="24"/>
          <w:szCs w:val="24"/>
        </w:rPr>
        <w:t>με στόχο την ελεγχόμενη απελευθέρωση των θρεπτικών συστατικών του εδάφους.</w:t>
      </w:r>
      <w:r w:rsidR="00CF78CF" w:rsidRPr="00CF78CF">
        <w:rPr>
          <w:rFonts w:ascii="Arial" w:hAnsi="Arial" w:cs="Arial"/>
          <w:sz w:val="24"/>
          <w:szCs w:val="24"/>
        </w:rPr>
        <w:t xml:space="preserve"> </w:t>
      </w:r>
      <w:r w:rsidR="00CF78CF">
        <w:rPr>
          <w:rFonts w:ascii="Arial" w:hAnsi="Arial" w:cs="Arial"/>
          <w:sz w:val="24"/>
          <w:szCs w:val="24"/>
        </w:rPr>
        <w:t xml:space="preserve">Επίσης, παρέχουν θρεπτικές ουσίες στις ρίζες των φυτών για μεγάλο χρονικό διάστημα, με αποτέλεσμα οι καλλιέργειες να γονιμοποιούνται λιγότερο συχνά. Αυτοί οι τύποι λιπασμάτων αποτρέπουν τα θρεπτικά συστατικά να εξέλθουν σε υδάτινες οδούς, γεγονός που μειώνει την πιθανότητα </w:t>
      </w:r>
      <w:r w:rsidR="009A43D8">
        <w:rPr>
          <w:rFonts w:ascii="Arial" w:hAnsi="Arial" w:cs="Arial"/>
          <w:sz w:val="24"/>
          <w:szCs w:val="24"/>
        </w:rPr>
        <w:t xml:space="preserve">ρύπανσης </w:t>
      </w:r>
      <w:r w:rsidR="00CF78CF">
        <w:rPr>
          <w:rFonts w:ascii="Arial" w:hAnsi="Arial" w:cs="Arial"/>
          <w:sz w:val="24"/>
          <w:szCs w:val="24"/>
        </w:rPr>
        <w:t>των υδάτων και τ</w:t>
      </w:r>
      <w:r w:rsidR="00BB3F44">
        <w:rPr>
          <w:rFonts w:ascii="Arial" w:hAnsi="Arial" w:cs="Arial"/>
          <w:sz w:val="24"/>
          <w:szCs w:val="24"/>
        </w:rPr>
        <w:t>η</w:t>
      </w:r>
      <w:r w:rsidR="00CF78CF">
        <w:rPr>
          <w:rFonts w:ascii="Arial" w:hAnsi="Arial" w:cs="Arial"/>
          <w:sz w:val="24"/>
          <w:szCs w:val="24"/>
        </w:rPr>
        <w:t>ς ανθοφορίας</w:t>
      </w:r>
      <w:bookmarkEnd w:id="17"/>
      <w:r w:rsidR="00CF78CF">
        <w:rPr>
          <w:rFonts w:ascii="Arial" w:hAnsi="Arial" w:cs="Arial"/>
          <w:sz w:val="24"/>
          <w:szCs w:val="24"/>
        </w:rPr>
        <w:t>.</w:t>
      </w:r>
      <w:r w:rsidR="00EC2FAD">
        <w:rPr>
          <w:rFonts w:ascii="Arial" w:hAnsi="Arial" w:cs="Arial"/>
          <w:sz w:val="24"/>
          <w:szCs w:val="24"/>
        </w:rPr>
        <w:t xml:space="preserve"> </w:t>
      </w:r>
      <w:r w:rsidR="00A72194">
        <w:rPr>
          <w:rFonts w:ascii="Arial" w:hAnsi="Arial" w:cs="Arial"/>
          <w:sz w:val="24"/>
          <w:szCs w:val="24"/>
        </w:rPr>
        <w:t>(Μπουρουγιάννης,2016</w:t>
      </w:r>
      <w:r w:rsidR="002E44F0">
        <w:rPr>
          <w:rFonts w:ascii="Arial" w:hAnsi="Arial" w:cs="Arial"/>
          <w:sz w:val="24"/>
          <w:szCs w:val="24"/>
        </w:rPr>
        <w:t>)</w:t>
      </w:r>
    </w:p>
    <w:p w14:paraId="01532448" w14:textId="006F24A9" w:rsidR="00A72194" w:rsidRPr="00D20FC4" w:rsidRDefault="00A72194" w:rsidP="00935A78">
      <w:pPr>
        <w:spacing w:line="360" w:lineRule="auto"/>
        <w:rPr>
          <w:rFonts w:ascii="Arial" w:hAnsi="Arial" w:cs="Arial"/>
          <w:sz w:val="24"/>
          <w:szCs w:val="24"/>
        </w:rPr>
      </w:pPr>
      <w:r>
        <w:rPr>
          <w:rFonts w:ascii="Arial" w:hAnsi="Arial" w:cs="Arial"/>
          <w:sz w:val="24"/>
          <w:szCs w:val="24"/>
        </w:rPr>
        <w:t>Από</w:t>
      </w:r>
      <w:r w:rsidRPr="00D20FC4">
        <w:rPr>
          <w:rFonts w:ascii="Arial" w:hAnsi="Arial" w:cs="Arial"/>
          <w:sz w:val="24"/>
          <w:szCs w:val="24"/>
        </w:rPr>
        <w:t xml:space="preserve"> </w:t>
      </w:r>
      <w:r>
        <w:rPr>
          <w:rFonts w:ascii="Arial" w:hAnsi="Arial" w:cs="Arial"/>
          <w:sz w:val="24"/>
          <w:szCs w:val="24"/>
        </w:rPr>
        <w:t>τεχνικής</w:t>
      </w:r>
      <w:r w:rsidRPr="00D20FC4">
        <w:rPr>
          <w:rFonts w:ascii="Arial" w:hAnsi="Arial" w:cs="Arial"/>
          <w:sz w:val="24"/>
          <w:szCs w:val="24"/>
        </w:rPr>
        <w:t xml:space="preserve"> </w:t>
      </w:r>
      <w:r>
        <w:rPr>
          <w:rFonts w:ascii="Arial" w:hAnsi="Arial" w:cs="Arial"/>
          <w:sz w:val="24"/>
          <w:szCs w:val="24"/>
        </w:rPr>
        <w:t>απόψεως</w:t>
      </w:r>
      <w:r w:rsidRPr="00D20FC4">
        <w:rPr>
          <w:rFonts w:ascii="Arial" w:hAnsi="Arial" w:cs="Arial"/>
          <w:sz w:val="24"/>
          <w:szCs w:val="24"/>
        </w:rPr>
        <w:t>,</w:t>
      </w:r>
      <w:r w:rsidR="000F0E42">
        <w:rPr>
          <w:rFonts w:ascii="Arial" w:hAnsi="Arial" w:cs="Arial"/>
          <w:sz w:val="24"/>
          <w:szCs w:val="24"/>
        </w:rPr>
        <w:t xml:space="preserve"> τα </w:t>
      </w:r>
      <w:r>
        <w:rPr>
          <w:rFonts w:ascii="Arial" w:hAnsi="Arial" w:cs="Arial"/>
          <w:sz w:val="24"/>
          <w:szCs w:val="24"/>
        </w:rPr>
        <w:t>λιπάσματα</w:t>
      </w:r>
      <w:r w:rsidRPr="00D20FC4">
        <w:rPr>
          <w:rFonts w:ascii="Arial" w:hAnsi="Arial" w:cs="Arial"/>
          <w:sz w:val="24"/>
          <w:szCs w:val="24"/>
        </w:rPr>
        <w:t xml:space="preserve"> </w:t>
      </w:r>
      <w:r>
        <w:rPr>
          <w:rFonts w:ascii="Arial" w:hAnsi="Arial" w:cs="Arial"/>
          <w:sz w:val="24"/>
          <w:szCs w:val="24"/>
        </w:rPr>
        <w:t>αργής</w:t>
      </w:r>
      <w:r w:rsidRPr="00D20FC4">
        <w:rPr>
          <w:rFonts w:ascii="Arial" w:hAnsi="Arial" w:cs="Arial"/>
          <w:sz w:val="24"/>
          <w:szCs w:val="24"/>
        </w:rPr>
        <w:t xml:space="preserve"> </w:t>
      </w:r>
      <w:r>
        <w:rPr>
          <w:rFonts w:ascii="Arial" w:hAnsi="Arial" w:cs="Arial"/>
          <w:sz w:val="24"/>
          <w:szCs w:val="24"/>
        </w:rPr>
        <w:t>απελευθέρωσης</w:t>
      </w:r>
      <w:r w:rsidR="00E01A26" w:rsidRPr="00D20FC4">
        <w:rPr>
          <w:rFonts w:ascii="Arial" w:hAnsi="Arial" w:cs="Arial"/>
          <w:sz w:val="24"/>
          <w:szCs w:val="24"/>
        </w:rPr>
        <w:t xml:space="preserve"> </w:t>
      </w:r>
      <w:r w:rsidR="000F0E42">
        <w:rPr>
          <w:rFonts w:ascii="Arial" w:hAnsi="Arial" w:cs="Arial"/>
          <w:sz w:val="24"/>
          <w:szCs w:val="24"/>
        </w:rPr>
        <w:t>υπό</w:t>
      </w:r>
      <w:r w:rsidR="000F0E42" w:rsidRPr="000F0E42">
        <w:rPr>
          <w:rFonts w:ascii="Arial" w:hAnsi="Arial" w:cs="Arial"/>
          <w:sz w:val="24"/>
          <w:szCs w:val="24"/>
        </w:rPr>
        <w:t xml:space="preserve"> </w:t>
      </w:r>
      <w:r w:rsidR="000F0E42">
        <w:rPr>
          <w:rFonts w:ascii="Arial" w:hAnsi="Arial" w:cs="Arial"/>
          <w:sz w:val="24"/>
          <w:szCs w:val="24"/>
        </w:rPr>
        <w:t>συγκεκριμένες  συνθήκες  και σε θερμοκρασία 25</w:t>
      </w:r>
      <w:r w:rsidR="000F0E42" w:rsidRPr="000F0E42">
        <w:rPr>
          <w:rFonts w:ascii="Arial" w:hAnsi="Arial" w:cs="Arial"/>
          <w:sz w:val="24"/>
          <w:szCs w:val="24"/>
          <w:vertAlign w:val="superscript"/>
        </w:rPr>
        <w:t xml:space="preserve">ο </w:t>
      </w:r>
      <w:r w:rsidR="000F0E42" w:rsidRPr="000F0E42">
        <w:rPr>
          <w:rFonts w:ascii="Arial" w:hAnsi="Arial" w:cs="Arial"/>
          <w:sz w:val="24"/>
          <w:szCs w:val="24"/>
          <w:lang w:val="en-GB"/>
        </w:rPr>
        <w:t>C</w:t>
      </w:r>
      <w:r w:rsidR="000F0E42">
        <w:rPr>
          <w:rFonts w:ascii="Arial" w:hAnsi="Arial" w:cs="Arial"/>
          <w:sz w:val="24"/>
          <w:szCs w:val="24"/>
        </w:rPr>
        <w:t xml:space="preserve"> θα πρέπει να ικανοποιεί τις παρακάτω </w:t>
      </w:r>
      <w:r w:rsidR="00BB3F44">
        <w:rPr>
          <w:rFonts w:ascii="Arial" w:hAnsi="Arial" w:cs="Arial"/>
          <w:sz w:val="24"/>
          <w:szCs w:val="24"/>
        </w:rPr>
        <w:t>συνθήκες</w:t>
      </w:r>
      <w:r w:rsidR="000F0E42">
        <w:rPr>
          <w:rFonts w:ascii="Arial" w:hAnsi="Arial" w:cs="Arial"/>
          <w:sz w:val="24"/>
          <w:szCs w:val="24"/>
        </w:rPr>
        <w:t>:</w:t>
      </w:r>
      <w:r w:rsidR="000F0E42">
        <w:rPr>
          <w:rFonts w:ascii="Arial" w:hAnsi="Arial" w:cs="Arial"/>
          <w:sz w:val="24"/>
          <w:szCs w:val="24"/>
          <w:vertAlign w:val="superscript"/>
        </w:rPr>
        <w:t xml:space="preserve"> </w:t>
      </w:r>
      <w:r w:rsidR="00E01A26" w:rsidRPr="00D20FC4">
        <w:rPr>
          <w:rFonts w:ascii="Arial" w:hAnsi="Arial" w:cs="Arial"/>
          <w:sz w:val="24"/>
          <w:szCs w:val="24"/>
        </w:rPr>
        <w:t>(</w:t>
      </w:r>
      <w:r w:rsidR="00E01A26">
        <w:rPr>
          <w:rFonts w:ascii="Arial" w:hAnsi="Arial" w:cs="Arial"/>
          <w:sz w:val="24"/>
          <w:szCs w:val="24"/>
          <w:lang w:val="en-GB"/>
        </w:rPr>
        <w:t>Association</w:t>
      </w:r>
      <w:r w:rsidR="00E01A26" w:rsidRPr="00D20FC4">
        <w:rPr>
          <w:rFonts w:ascii="Arial" w:hAnsi="Arial" w:cs="Arial"/>
          <w:sz w:val="24"/>
          <w:szCs w:val="24"/>
        </w:rPr>
        <w:t xml:space="preserve"> </w:t>
      </w:r>
      <w:r w:rsidR="00E01A26">
        <w:rPr>
          <w:rFonts w:ascii="Arial" w:hAnsi="Arial" w:cs="Arial"/>
          <w:sz w:val="24"/>
          <w:szCs w:val="24"/>
          <w:lang w:val="en-GB"/>
        </w:rPr>
        <w:t>of</w:t>
      </w:r>
      <w:r w:rsidR="00E01A26" w:rsidRPr="00D20FC4">
        <w:rPr>
          <w:rFonts w:ascii="Arial" w:hAnsi="Arial" w:cs="Arial"/>
          <w:sz w:val="24"/>
          <w:szCs w:val="24"/>
        </w:rPr>
        <w:t xml:space="preserve"> </w:t>
      </w:r>
      <w:r w:rsidR="00E01A26">
        <w:rPr>
          <w:rFonts w:ascii="Arial" w:hAnsi="Arial" w:cs="Arial"/>
          <w:sz w:val="24"/>
          <w:szCs w:val="24"/>
          <w:lang w:val="en-GB"/>
        </w:rPr>
        <w:t>Ame</w:t>
      </w:r>
      <w:r w:rsidR="00CB3463">
        <w:rPr>
          <w:rFonts w:ascii="Arial" w:hAnsi="Arial" w:cs="Arial"/>
          <w:sz w:val="24"/>
          <w:szCs w:val="24"/>
          <w:lang w:val="en-GB"/>
        </w:rPr>
        <w:t>rican</w:t>
      </w:r>
      <w:r w:rsidR="00CB3463" w:rsidRPr="00D20FC4">
        <w:rPr>
          <w:rFonts w:ascii="Arial" w:hAnsi="Arial" w:cs="Arial"/>
          <w:sz w:val="24"/>
          <w:szCs w:val="24"/>
        </w:rPr>
        <w:t xml:space="preserve"> </w:t>
      </w:r>
      <w:r w:rsidR="00CB3463">
        <w:rPr>
          <w:rFonts w:ascii="Arial" w:hAnsi="Arial" w:cs="Arial"/>
          <w:sz w:val="24"/>
          <w:szCs w:val="24"/>
          <w:lang w:val="en-GB"/>
        </w:rPr>
        <w:t>plant</w:t>
      </w:r>
      <w:r w:rsidR="00CB3463" w:rsidRPr="00D20FC4">
        <w:rPr>
          <w:rFonts w:ascii="Arial" w:hAnsi="Arial" w:cs="Arial"/>
          <w:sz w:val="24"/>
          <w:szCs w:val="24"/>
        </w:rPr>
        <w:t xml:space="preserve"> </w:t>
      </w:r>
      <w:r w:rsidR="00CB3463">
        <w:rPr>
          <w:rFonts w:ascii="Arial" w:hAnsi="Arial" w:cs="Arial"/>
          <w:sz w:val="24"/>
          <w:szCs w:val="24"/>
          <w:lang w:val="en-GB"/>
        </w:rPr>
        <w:t>food</w:t>
      </w:r>
      <w:r w:rsidR="00CB3463" w:rsidRPr="00D20FC4">
        <w:rPr>
          <w:rFonts w:ascii="Arial" w:hAnsi="Arial" w:cs="Arial"/>
          <w:sz w:val="24"/>
          <w:szCs w:val="24"/>
        </w:rPr>
        <w:t xml:space="preserve"> </w:t>
      </w:r>
      <w:r w:rsidR="00CB3463">
        <w:rPr>
          <w:rFonts w:ascii="Arial" w:hAnsi="Arial" w:cs="Arial"/>
          <w:sz w:val="24"/>
          <w:szCs w:val="24"/>
          <w:lang w:val="en-GB"/>
        </w:rPr>
        <w:t>control</w:t>
      </w:r>
      <w:r w:rsidR="00CB3463" w:rsidRPr="00D20FC4">
        <w:rPr>
          <w:rFonts w:ascii="Arial" w:hAnsi="Arial" w:cs="Arial"/>
          <w:sz w:val="24"/>
          <w:szCs w:val="24"/>
        </w:rPr>
        <w:t xml:space="preserve"> </w:t>
      </w:r>
      <w:r w:rsidR="00CB3463">
        <w:rPr>
          <w:rFonts w:ascii="Arial" w:hAnsi="Arial" w:cs="Arial"/>
          <w:sz w:val="24"/>
          <w:szCs w:val="24"/>
          <w:lang w:val="en-GB"/>
        </w:rPr>
        <w:t>officials</w:t>
      </w:r>
      <w:r w:rsidR="00717C87" w:rsidRPr="00D20FC4">
        <w:rPr>
          <w:rFonts w:ascii="Arial" w:hAnsi="Arial" w:cs="Arial"/>
          <w:sz w:val="24"/>
          <w:szCs w:val="24"/>
        </w:rPr>
        <w:t xml:space="preserve"> </w:t>
      </w:r>
      <w:r w:rsidR="00CB3463" w:rsidRPr="00D20FC4">
        <w:rPr>
          <w:rFonts w:ascii="Arial" w:hAnsi="Arial" w:cs="Arial"/>
          <w:sz w:val="24"/>
          <w:szCs w:val="24"/>
        </w:rPr>
        <w:t xml:space="preserve">2015) </w:t>
      </w:r>
      <w:r w:rsidRPr="00D20FC4">
        <w:rPr>
          <w:rFonts w:ascii="Arial" w:hAnsi="Arial" w:cs="Arial"/>
          <w:sz w:val="24"/>
          <w:szCs w:val="24"/>
        </w:rPr>
        <w:t>:</w:t>
      </w:r>
    </w:p>
    <w:p w14:paraId="6DA3874A" w14:textId="6FA8FCB2" w:rsidR="00A72194" w:rsidRPr="00A72194" w:rsidRDefault="000D4CEA" w:rsidP="00935A78">
      <w:pPr>
        <w:pStyle w:val="a6"/>
        <w:numPr>
          <w:ilvl w:val="0"/>
          <w:numId w:val="1"/>
        </w:numPr>
        <w:spacing w:line="360" w:lineRule="auto"/>
        <w:rPr>
          <w:rFonts w:ascii="Arial" w:hAnsi="Arial" w:cs="Arial"/>
          <w:sz w:val="24"/>
          <w:szCs w:val="24"/>
        </w:rPr>
      </w:pPr>
      <w:r>
        <w:rPr>
          <w:rFonts w:ascii="Arial" w:hAnsi="Arial" w:cs="Arial"/>
          <w:sz w:val="24"/>
          <w:szCs w:val="24"/>
        </w:rPr>
        <w:t>Να μην</w:t>
      </w:r>
      <w:r w:rsidR="00A72194" w:rsidRPr="00A72194">
        <w:rPr>
          <w:rFonts w:ascii="Arial" w:hAnsi="Arial" w:cs="Arial"/>
          <w:sz w:val="24"/>
          <w:szCs w:val="24"/>
        </w:rPr>
        <w:t xml:space="preserve"> απελευθερώνουν</w:t>
      </w:r>
      <w:r w:rsidR="000B3A58">
        <w:rPr>
          <w:rFonts w:ascii="Arial" w:hAnsi="Arial" w:cs="Arial"/>
          <w:sz w:val="24"/>
          <w:szCs w:val="24"/>
        </w:rPr>
        <w:t xml:space="preserve"> περισσότερο από</w:t>
      </w:r>
      <w:r w:rsidR="00A72194" w:rsidRPr="00A72194">
        <w:rPr>
          <w:rFonts w:ascii="Arial" w:hAnsi="Arial" w:cs="Arial"/>
          <w:sz w:val="24"/>
          <w:szCs w:val="24"/>
        </w:rPr>
        <w:t xml:space="preserve"> το 15% των συστατικών τους σε 24 ώρες</w:t>
      </w:r>
      <w:r w:rsidR="000B3A58">
        <w:rPr>
          <w:rFonts w:ascii="Arial" w:hAnsi="Arial" w:cs="Arial"/>
          <w:sz w:val="24"/>
          <w:szCs w:val="24"/>
        </w:rPr>
        <w:t>.</w:t>
      </w:r>
    </w:p>
    <w:p w14:paraId="358A175F" w14:textId="1DD9740E" w:rsidR="00A72194" w:rsidRDefault="000637EB" w:rsidP="00935A78">
      <w:pPr>
        <w:pStyle w:val="a6"/>
        <w:numPr>
          <w:ilvl w:val="0"/>
          <w:numId w:val="1"/>
        </w:numPr>
        <w:spacing w:line="360" w:lineRule="auto"/>
        <w:rPr>
          <w:rFonts w:ascii="Arial" w:hAnsi="Arial" w:cs="Arial"/>
          <w:sz w:val="24"/>
          <w:szCs w:val="24"/>
        </w:rPr>
      </w:pPr>
      <w:r>
        <w:rPr>
          <w:rFonts w:ascii="Arial" w:hAnsi="Arial" w:cs="Arial"/>
          <w:sz w:val="24"/>
          <w:szCs w:val="24"/>
        </w:rPr>
        <w:t xml:space="preserve">Να μην </w:t>
      </w:r>
      <w:r w:rsidR="00A72194">
        <w:rPr>
          <w:rFonts w:ascii="Arial" w:hAnsi="Arial" w:cs="Arial"/>
          <w:sz w:val="24"/>
          <w:szCs w:val="24"/>
        </w:rPr>
        <w:t>απελευθερώνουν περισσότερο από 75% των συστατικών τους σε 28 ώρες</w:t>
      </w:r>
      <w:r w:rsidR="000B3A58">
        <w:rPr>
          <w:rFonts w:ascii="Arial" w:hAnsi="Arial" w:cs="Arial"/>
          <w:sz w:val="24"/>
          <w:szCs w:val="24"/>
        </w:rPr>
        <w:t>.</w:t>
      </w:r>
    </w:p>
    <w:p w14:paraId="0DAF75B3" w14:textId="48F9A840" w:rsidR="00C50D61" w:rsidRDefault="000637EB" w:rsidP="00935A78">
      <w:pPr>
        <w:pStyle w:val="a6"/>
        <w:numPr>
          <w:ilvl w:val="0"/>
          <w:numId w:val="1"/>
        </w:numPr>
        <w:spacing w:line="360" w:lineRule="auto"/>
        <w:rPr>
          <w:rFonts w:ascii="Arial" w:hAnsi="Arial" w:cs="Arial"/>
          <w:sz w:val="24"/>
          <w:szCs w:val="24"/>
        </w:rPr>
      </w:pPr>
      <w:r>
        <w:rPr>
          <w:rFonts w:ascii="Arial" w:hAnsi="Arial" w:cs="Arial"/>
          <w:sz w:val="24"/>
          <w:szCs w:val="24"/>
        </w:rPr>
        <w:lastRenderedPageBreak/>
        <w:t>Να α</w:t>
      </w:r>
      <w:r w:rsidR="00A72194">
        <w:rPr>
          <w:rFonts w:ascii="Arial" w:hAnsi="Arial" w:cs="Arial"/>
          <w:sz w:val="24"/>
          <w:szCs w:val="24"/>
        </w:rPr>
        <w:t>πελευθερώνουν το 75% των συστατικών τους στο χρόνο που υποδεικνύεται από τον κατασκευαστή.</w:t>
      </w:r>
    </w:p>
    <w:p w14:paraId="29B950CB" w14:textId="77777777" w:rsidR="003D6F85" w:rsidRDefault="003D6F85" w:rsidP="00935A78">
      <w:pPr>
        <w:spacing w:line="360" w:lineRule="auto"/>
        <w:rPr>
          <w:rFonts w:ascii="Arial" w:hAnsi="Arial" w:cs="Arial"/>
          <w:sz w:val="28"/>
          <w:szCs w:val="28"/>
        </w:rPr>
      </w:pPr>
      <w:bookmarkStart w:id="18" w:name="_Toc13000998"/>
    </w:p>
    <w:p w14:paraId="6B5DFC32" w14:textId="692E211D" w:rsidR="002E44F0" w:rsidRPr="00EB6D59" w:rsidRDefault="002E44F0" w:rsidP="00935A78">
      <w:pPr>
        <w:spacing w:line="360" w:lineRule="auto"/>
        <w:rPr>
          <w:rFonts w:ascii="Arial" w:hAnsi="Arial" w:cs="Arial"/>
          <w:sz w:val="28"/>
          <w:szCs w:val="28"/>
        </w:rPr>
      </w:pPr>
      <w:r w:rsidRPr="00EB6D59">
        <w:rPr>
          <w:rFonts w:ascii="Arial" w:hAnsi="Arial" w:cs="Arial"/>
          <w:sz w:val="28"/>
          <w:szCs w:val="28"/>
        </w:rPr>
        <w:t>1.</w:t>
      </w:r>
      <w:r w:rsidR="00713AE5" w:rsidRPr="00EB6D59">
        <w:rPr>
          <w:rFonts w:ascii="Arial" w:hAnsi="Arial" w:cs="Arial"/>
          <w:sz w:val="28"/>
          <w:szCs w:val="28"/>
        </w:rPr>
        <w:t>4</w:t>
      </w:r>
      <w:r w:rsidRPr="00EB6D59">
        <w:rPr>
          <w:rFonts w:ascii="Arial" w:hAnsi="Arial" w:cs="Arial"/>
          <w:sz w:val="28"/>
          <w:szCs w:val="28"/>
        </w:rPr>
        <w:t>: Λιπάσματα ταχείας απελευθέρωσης</w:t>
      </w:r>
      <w:bookmarkEnd w:id="18"/>
    </w:p>
    <w:p w14:paraId="0FA0EE1F" w14:textId="10CCDEB4" w:rsidR="002E44F0" w:rsidRPr="005A092F" w:rsidRDefault="00241B7C" w:rsidP="00935A78">
      <w:pPr>
        <w:spacing w:line="360" w:lineRule="auto"/>
        <w:rPr>
          <w:rFonts w:ascii="Arial" w:hAnsi="Arial" w:cs="Arial"/>
          <w:sz w:val="24"/>
          <w:szCs w:val="24"/>
        </w:rPr>
      </w:pPr>
      <w:r>
        <w:rPr>
          <w:rFonts w:ascii="Arial" w:hAnsi="Arial" w:cs="Arial"/>
          <w:sz w:val="24"/>
          <w:szCs w:val="24"/>
        </w:rPr>
        <w:t>Τα λιπάσμα</w:t>
      </w:r>
      <w:r w:rsidR="00C5732F">
        <w:rPr>
          <w:rFonts w:ascii="Arial" w:hAnsi="Arial" w:cs="Arial"/>
          <w:sz w:val="24"/>
          <w:szCs w:val="24"/>
        </w:rPr>
        <w:t>τα ταχείας απελευθέρωσης</w:t>
      </w:r>
      <w:r>
        <w:rPr>
          <w:rFonts w:ascii="Arial" w:hAnsi="Arial" w:cs="Arial"/>
          <w:sz w:val="24"/>
          <w:szCs w:val="24"/>
        </w:rPr>
        <w:t xml:space="preserve"> </w:t>
      </w:r>
      <w:r w:rsidR="00BF1E32">
        <w:rPr>
          <w:rFonts w:ascii="Arial" w:hAnsi="Arial" w:cs="Arial"/>
          <w:sz w:val="24"/>
          <w:szCs w:val="24"/>
        </w:rPr>
        <w:t xml:space="preserve">εκτελούν πολλές από </w:t>
      </w:r>
      <w:r w:rsidR="009565E9">
        <w:rPr>
          <w:rFonts w:ascii="Arial" w:hAnsi="Arial" w:cs="Arial"/>
          <w:sz w:val="24"/>
          <w:szCs w:val="24"/>
        </w:rPr>
        <w:t xml:space="preserve">τις </w:t>
      </w:r>
      <w:r w:rsidR="00BF1E32">
        <w:rPr>
          <w:rFonts w:ascii="Arial" w:hAnsi="Arial" w:cs="Arial"/>
          <w:sz w:val="24"/>
          <w:szCs w:val="24"/>
        </w:rPr>
        <w:t xml:space="preserve">λειτουργίες </w:t>
      </w:r>
      <w:r w:rsidR="00C61413">
        <w:rPr>
          <w:rFonts w:ascii="Arial" w:hAnsi="Arial" w:cs="Arial"/>
          <w:sz w:val="24"/>
          <w:szCs w:val="24"/>
        </w:rPr>
        <w:t>των</w:t>
      </w:r>
      <w:r w:rsidR="00BF1E32">
        <w:rPr>
          <w:rFonts w:ascii="Arial" w:hAnsi="Arial" w:cs="Arial"/>
          <w:sz w:val="24"/>
          <w:szCs w:val="24"/>
        </w:rPr>
        <w:t xml:space="preserve"> λιπ</w:t>
      </w:r>
      <w:r w:rsidR="007617A3">
        <w:rPr>
          <w:rFonts w:ascii="Arial" w:hAnsi="Arial" w:cs="Arial"/>
          <w:sz w:val="24"/>
          <w:szCs w:val="24"/>
        </w:rPr>
        <w:t>ασμάτων</w:t>
      </w:r>
      <w:r w:rsidR="00BF1E32">
        <w:rPr>
          <w:rFonts w:ascii="Arial" w:hAnsi="Arial" w:cs="Arial"/>
          <w:sz w:val="24"/>
          <w:szCs w:val="24"/>
        </w:rPr>
        <w:t xml:space="preserve"> βραδείας απελευθέρωσης </w:t>
      </w:r>
      <w:r w:rsidR="000B3A58">
        <w:rPr>
          <w:rFonts w:ascii="Arial" w:hAnsi="Arial" w:cs="Arial"/>
          <w:sz w:val="24"/>
          <w:szCs w:val="24"/>
        </w:rPr>
        <w:t xml:space="preserve">με τη διαφορά ότι η απελευθέρωση των θρεπτικών συστατικών πραγματοποιείται </w:t>
      </w:r>
      <w:r w:rsidR="00BF1E32">
        <w:rPr>
          <w:rFonts w:ascii="Arial" w:hAnsi="Arial" w:cs="Arial"/>
          <w:sz w:val="24"/>
          <w:szCs w:val="24"/>
        </w:rPr>
        <w:t>με πιο γρήγορο ρυθμό</w:t>
      </w:r>
      <w:r w:rsidR="00E50882">
        <w:rPr>
          <w:rFonts w:ascii="Arial" w:hAnsi="Arial" w:cs="Arial"/>
          <w:sz w:val="24"/>
          <w:szCs w:val="24"/>
        </w:rPr>
        <w:t>, είναι πιο οικονομικά και</w:t>
      </w:r>
      <w:r w:rsidR="00BF1E32">
        <w:rPr>
          <w:rFonts w:ascii="Arial" w:hAnsi="Arial" w:cs="Arial"/>
          <w:sz w:val="24"/>
          <w:szCs w:val="24"/>
        </w:rPr>
        <w:t xml:space="preserve"> διαθέτουν άμεσα τα θρεπτικά συστατικά στα φυτά με αποτέλεσμα την άμεση</w:t>
      </w:r>
      <w:r w:rsidR="002303A3">
        <w:rPr>
          <w:rFonts w:ascii="Arial" w:hAnsi="Arial" w:cs="Arial"/>
          <w:sz w:val="24"/>
          <w:szCs w:val="24"/>
        </w:rPr>
        <w:t xml:space="preserve"> ανάκαμψη και</w:t>
      </w:r>
      <w:r w:rsidR="00BF1E32">
        <w:rPr>
          <w:rFonts w:ascii="Arial" w:hAnsi="Arial" w:cs="Arial"/>
          <w:sz w:val="24"/>
          <w:szCs w:val="24"/>
        </w:rPr>
        <w:t xml:space="preserve"> ανάπτυξη των φυτών</w:t>
      </w:r>
      <w:r w:rsidR="002303A3">
        <w:rPr>
          <w:rFonts w:ascii="Arial" w:hAnsi="Arial" w:cs="Arial"/>
          <w:sz w:val="24"/>
          <w:szCs w:val="24"/>
        </w:rPr>
        <w:t>.</w:t>
      </w:r>
      <w:r w:rsidR="00BF1E32">
        <w:rPr>
          <w:rFonts w:ascii="Arial" w:hAnsi="Arial" w:cs="Arial"/>
          <w:sz w:val="24"/>
          <w:szCs w:val="24"/>
        </w:rPr>
        <w:t xml:space="preserve"> </w:t>
      </w:r>
      <w:r w:rsidR="002E44F0">
        <w:rPr>
          <w:rFonts w:ascii="Arial" w:hAnsi="Arial" w:cs="Arial"/>
          <w:sz w:val="24"/>
          <w:szCs w:val="24"/>
        </w:rPr>
        <w:t>Συνήθως αποτελούνται από</w:t>
      </w:r>
      <w:r w:rsidR="00E50882">
        <w:rPr>
          <w:rFonts w:ascii="Arial" w:hAnsi="Arial" w:cs="Arial"/>
          <w:sz w:val="24"/>
          <w:szCs w:val="24"/>
        </w:rPr>
        <w:t xml:space="preserve"> </w:t>
      </w:r>
      <w:r w:rsidR="00C5732F">
        <w:rPr>
          <w:rFonts w:ascii="Arial" w:hAnsi="Arial" w:cs="Arial"/>
          <w:sz w:val="24"/>
          <w:szCs w:val="24"/>
        </w:rPr>
        <w:t xml:space="preserve">άζωτο και </w:t>
      </w:r>
      <w:r w:rsidR="002E44F0">
        <w:rPr>
          <w:rFonts w:ascii="Arial" w:hAnsi="Arial" w:cs="Arial"/>
          <w:sz w:val="24"/>
          <w:szCs w:val="24"/>
        </w:rPr>
        <w:t>ενώσεις αμμωνίου (θειικό αμμώνιο ή φωσφορικό αμμώνιο)</w:t>
      </w:r>
      <w:r w:rsidR="00C5732F">
        <w:rPr>
          <w:rFonts w:ascii="Arial" w:hAnsi="Arial" w:cs="Arial"/>
          <w:sz w:val="24"/>
          <w:szCs w:val="24"/>
        </w:rPr>
        <w:t xml:space="preserve"> ή νιτρικών</w:t>
      </w:r>
      <w:r w:rsidR="002E44F0">
        <w:rPr>
          <w:rFonts w:ascii="Arial" w:hAnsi="Arial" w:cs="Arial"/>
          <w:sz w:val="24"/>
          <w:szCs w:val="24"/>
        </w:rPr>
        <w:t>, διαλύονται εύκολα στο νερό και είναι άμεσα διαθέσιμα στις ρίζες των φυτών, προσδίδοντας άμεσα πράσινο χρώμα στα φύλλα.</w:t>
      </w:r>
      <w:r w:rsidR="005A092F" w:rsidRPr="005A092F">
        <w:rPr>
          <w:rFonts w:ascii="Arial" w:hAnsi="Arial" w:cs="Arial"/>
          <w:sz w:val="24"/>
          <w:szCs w:val="24"/>
        </w:rPr>
        <w:t xml:space="preserve"> </w:t>
      </w:r>
      <w:r w:rsidR="00D75B3D">
        <w:rPr>
          <w:rFonts w:ascii="Arial" w:hAnsi="Arial" w:cs="Arial"/>
          <w:sz w:val="24"/>
          <w:szCs w:val="24"/>
        </w:rPr>
        <w:t>Παρόλα αυτά υπάρχουν και επιπτώσεις στη χρήση λιπασμάτων ταχείας απελευθέρωσης, καθώς έχουν σύντομη διάρκεια και αν</w:t>
      </w:r>
      <w:r w:rsidR="007617A3">
        <w:rPr>
          <w:rFonts w:ascii="Arial" w:hAnsi="Arial" w:cs="Arial"/>
          <w:sz w:val="24"/>
          <w:szCs w:val="24"/>
        </w:rPr>
        <w:t xml:space="preserve"> εφαρμόζονται</w:t>
      </w:r>
      <w:r w:rsidR="007E784F">
        <w:rPr>
          <w:rFonts w:ascii="Arial" w:hAnsi="Arial" w:cs="Arial"/>
          <w:sz w:val="24"/>
          <w:szCs w:val="24"/>
        </w:rPr>
        <w:t xml:space="preserve"> σε </w:t>
      </w:r>
      <w:r w:rsidR="00D75B3D">
        <w:rPr>
          <w:rFonts w:ascii="Arial" w:hAnsi="Arial" w:cs="Arial"/>
          <w:sz w:val="24"/>
          <w:szCs w:val="24"/>
        </w:rPr>
        <w:t>υπερβολικ</w:t>
      </w:r>
      <w:r w:rsidR="007E784F">
        <w:rPr>
          <w:rFonts w:ascii="Arial" w:hAnsi="Arial" w:cs="Arial"/>
          <w:sz w:val="24"/>
          <w:szCs w:val="24"/>
        </w:rPr>
        <w:t xml:space="preserve">ό βαθμό </w:t>
      </w:r>
      <w:r w:rsidR="00D75B3D">
        <w:rPr>
          <w:rFonts w:ascii="Arial" w:hAnsi="Arial" w:cs="Arial"/>
          <w:sz w:val="24"/>
          <w:szCs w:val="24"/>
        </w:rPr>
        <w:t>μπορεί να βλάψουν τα φυτά.</w:t>
      </w:r>
    </w:p>
    <w:p w14:paraId="2BDBDABA" w14:textId="77777777" w:rsidR="00084E7E" w:rsidRDefault="00084E7E" w:rsidP="00935A78">
      <w:pPr>
        <w:pStyle w:val="2"/>
        <w:spacing w:before="0" w:line="360" w:lineRule="auto"/>
        <w:rPr>
          <w:rFonts w:ascii="Arial" w:hAnsi="Arial" w:cs="Arial"/>
          <w:sz w:val="28"/>
          <w:szCs w:val="28"/>
        </w:rPr>
      </w:pPr>
    </w:p>
    <w:p w14:paraId="2C62E5A4" w14:textId="77777777" w:rsidR="0036591F" w:rsidRPr="00EB6D59" w:rsidRDefault="004629E3" w:rsidP="00935A78">
      <w:pPr>
        <w:spacing w:line="360" w:lineRule="auto"/>
        <w:rPr>
          <w:rFonts w:ascii="Arial" w:hAnsi="Arial" w:cs="Arial"/>
          <w:sz w:val="28"/>
          <w:szCs w:val="28"/>
        </w:rPr>
      </w:pPr>
      <w:bookmarkStart w:id="19" w:name="_Toc13000999"/>
      <w:r w:rsidRPr="00EB6D59">
        <w:rPr>
          <w:rFonts w:ascii="Arial" w:hAnsi="Arial" w:cs="Arial"/>
          <w:sz w:val="28"/>
          <w:szCs w:val="28"/>
        </w:rPr>
        <w:t>1.</w:t>
      </w:r>
      <w:r w:rsidR="00713AE5" w:rsidRPr="00EB6D59">
        <w:rPr>
          <w:rFonts w:ascii="Arial" w:hAnsi="Arial" w:cs="Arial"/>
          <w:sz w:val="28"/>
          <w:szCs w:val="28"/>
        </w:rPr>
        <w:t>5</w:t>
      </w:r>
      <w:r w:rsidRPr="00EB6D59">
        <w:rPr>
          <w:rFonts w:ascii="Arial" w:hAnsi="Arial" w:cs="Arial"/>
          <w:sz w:val="28"/>
          <w:szCs w:val="28"/>
        </w:rPr>
        <w:t xml:space="preserve">: </w:t>
      </w:r>
      <w:r w:rsidR="0036591F" w:rsidRPr="00EB6D59">
        <w:rPr>
          <w:rFonts w:ascii="Arial" w:hAnsi="Arial" w:cs="Arial"/>
          <w:sz w:val="28"/>
          <w:szCs w:val="28"/>
        </w:rPr>
        <w:t>Διαφορές λιπασμάτων αργής και ταχείας απελευθέρωσης</w:t>
      </w:r>
      <w:bookmarkEnd w:id="19"/>
    </w:p>
    <w:p w14:paraId="691096C6" w14:textId="77777777" w:rsidR="005B4398" w:rsidRPr="005B4398" w:rsidRDefault="005B4398" w:rsidP="00935A78">
      <w:pPr>
        <w:spacing w:line="360" w:lineRule="auto"/>
        <w:rPr>
          <w:rFonts w:ascii="Arial" w:hAnsi="Arial" w:cs="Arial"/>
          <w:sz w:val="24"/>
          <w:szCs w:val="24"/>
        </w:rPr>
      </w:pPr>
      <w:r>
        <w:rPr>
          <w:rFonts w:ascii="Arial" w:hAnsi="Arial" w:cs="Arial"/>
          <w:sz w:val="24"/>
          <w:szCs w:val="24"/>
        </w:rPr>
        <w:t>Οι διαφορές μεταξύ λιπασμάτων αργής και ταχείας απελευθέρωσης θρεπτικών συστατικών συνοψίζονται ως εξής:</w:t>
      </w:r>
    </w:p>
    <w:p w14:paraId="3C750DBC" w14:textId="77777777" w:rsidR="0036591F" w:rsidRDefault="0036591F" w:rsidP="00935A78">
      <w:pPr>
        <w:pStyle w:val="a6"/>
        <w:numPr>
          <w:ilvl w:val="0"/>
          <w:numId w:val="2"/>
        </w:numPr>
        <w:spacing w:line="360" w:lineRule="auto"/>
        <w:rPr>
          <w:rFonts w:ascii="Arial" w:hAnsi="Arial" w:cs="Arial"/>
          <w:sz w:val="24"/>
          <w:szCs w:val="24"/>
        </w:rPr>
      </w:pPr>
      <w:r w:rsidRPr="0041189D">
        <w:rPr>
          <w:rFonts w:ascii="Arial" w:hAnsi="Arial" w:cs="Arial"/>
          <w:sz w:val="24"/>
          <w:szCs w:val="24"/>
        </w:rPr>
        <w:t xml:space="preserve">Τα λιπάσματα αργής </w:t>
      </w:r>
      <w:r w:rsidR="00931F95" w:rsidRPr="0041189D">
        <w:rPr>
          <w:rFonts w:ascii="Arial" w:hAnsi="Arial" w:cs="Arial"/>
          <w:sz w:val="24"/>
          <w:szCs w:val="24"/>
        </w:rPr>
        <w:t>απελευθέρωσης</w:t>
      </w:r>
      <w:r w:rsidRPr="0041189D">
        <w:rPr>
          <w:rFonts w:ascii="Arial" w:hAnsi="Arial" w:cs="Arial"/>
          <w:sz w:val="24"/>
          <w:szCs w:val="24"/>
        </w:rPr>
        <w:t xml:space="preserve"> είναι</w:t>
      </w:r>
      <w:r w:rsidR="006D01F1">
        <w:rPr>
          <w:rFonts w:ascii="Arial" w:hAnsi="Arial" w:cs="Arial"/>
          <w:sz w:val="24"/>
          <w:szCs w:val="24"/>
        </w:rPr>
        <w:t xml:space="preserve"> οικονομικά και</w:t>
      </w:r>
      <w:r w:rsidRPr="0041189D">
        <w:rPr>
          <w:rFonts w:ascii="Arial" w:hAnsi="Arial" w:cs="Arial"/>
          <w:sz w:val="24"/>
          <w:szCs w:val="24"/>
        </w:rPr>
        <w:t xml:space="preserve"> λιγότερο τοξικά με αποτέλεσμα να μπορούν να χρησιμοποιηθούν </w:t>
      </w:r>
      <w:r w:rsidR="0041189D" w:rsidRPr="0041189D">
        <w:rPr>
          <w:rFonts w:ascii="Arial" w:hAnsi="Arial" w:cs="Arial"/>
          <w:sz w:val="24"/>
          <w:szCs w:val="24"/>
        </w:rPr>
        <w:t xml:space="preserve">σε μεγαλύτερη ποσότητα στη βασική λίπανση, μειώνοντας τη ποσότητα και τη συχνότητα στις επιφανειακές εφαρμογές </w:t>
      </w:r>
      <w:bookmarkStart w:id="20" w:name="_Hlk13740645"/>
      <w:r w:rsidR="0041189D" w:rsidRPr="0041189D">
        <w:rPr>
          <w:rFonts w:ascii="Arial" w:hAnsi="Arial" w:cs="Arial"/>
          <w:sz w:val="24"/>
          <w:szCs w:val="24"/>
        </w:rPr>
        <w:t>(</w:t>
      </w:r>
      <w:r w:rsidR="0041189D" w:rsidRPr="0041189D">
        <w:rPr>
          <w:rFonts w:ascii="Arial" w:hAnsi="Arial" w:cs="Arial"/>
          <w:sz w:val="24"/>
          <w:szCs w:val="24"/>
          <w:lang w:val="en-GB"/>
        </w:rPr>
        <w:t>Manjappa</w:t>
      </w:r>
      <w:r w:rsidR="0041189D" w:rsidRPr="0041189D">
        <w:rPr>
          <w:rFonts w:ascii="Arial" w:hAnsi="Arial" w:cs="Arial"/>
          <w:sz w:val="24"/>
          <w:szCs w:val="24"/>
        </w:rPr>
        <w:t xml:space="preserve"> </w:t>
      </w:r>
      <w:r w:rsidR="0041189D" w:rsidRPr="0041189D">
        <w:rPr>
          <w:rFonts w:ascii="Arial" w:hAnsi="Arial" w:cs="Arial"/>
          <w:sz w:val="24"/>
          <w:szCs w:val="24"/>
          <w:lang w:val="en-GB"/>
        </w:rPr>
        <w:t>et</w:t>
      </w:r>
      <w:r w:rsidR="0041189D" w:rsidRPr="0041189D">
        <w:rPr>
          <w:rFonts w:ascii="Arial" w:hAnsi="Arial" w:cs="Arial"/>
          <w:sz w:val="24"/>
          <w:szCs w:val="24"/>
        </w:rPr>
        <w:t xml:space="preserve"> </w:t>
      </w:r>
      <w:r w:rsidR="0041189D" w:rsidRPr="0041189D">
        <w:rPr>
          <w:rFonts w:ascii="Arial" w:hAnsi="Arial" w:cs="Arial"/>
          <w:sz w:val="24"/>
          <w:szCs w:val="24"/>
          <w:lang w:val="en-GB"/>
        </w:rPr>
        <w:t>al</w:t>
      </w:r>
      <w:r w:rsidR="0041189D" w:rsidRPr="0041189D">
        <w:rPr>
          <w:rFonts w:ascii="Arial" w:hAnsi="Arial" w:cs="Arial"/>
          <w:sz w:val="24"/>
          <w:szCs w:val="24"/>
        </w:rPr>
        <w:t xml:space="preserve">., 1994, </w:t>
      </w:r>
      <w:r w:rsidR="0041189D" w:rsidRPr="0041189D">
        <w:rPr>
          <w:rFonts w:ascii="Arial" w:hAnsi="Arial" w:cs="Arial"/>
          <w:sz w:val="24"/>
          <w:szCs w:val="24"/>
          <w:lang w:val="en-GB"/>
        </w:rPr>
        <w:t>Kaneta</w:t>
      </w:r>
      <w:r w:rsidR="0041189D" w:rsidRPr="0041189D">
        <w:rPr>
          <w:rFonts w:ascii="Arial" w:hAnsi="Arial" w:cs="Arial"/>
          <w:sz w:val="24"/>
          <w:szCs w:val="24"/>
        </w:rPr>
        <w:t xml:space="preserve"> 1995, </w:t>
      </w:r>
      <w:r w:rsidR="0041189D" w:rsidRPr="0041189D">
        <w:rPr>
          <w:rFonts w:ascii="Arial" w:hAnsi="Arial" w:cs="Arial"/>
          <w:sz w:val="24"/>
          <w:szCs w:val="24"/>
          <w:lang w:val="en-GB"/>
        </w:rPr>
        <w:t>Kaneki</w:t>
      </w:r>
      <w:r w:rsidR="0041189D" w:rsidRPr="0041189D">
        <w:rPr>
          <w:rFonts w:ascii="Arial" w:hAnsi="Arial" w:cs="Arial"/>
          <w:sz w:val="24"/>
          <w:szCs w:val="24"/>
        </w:rPr>
        <w:t xml:space="preserve"> </w:t>
      </w:r>
      <w:r w:rsidR="0041189D" w:rsidRPr="0041189D">
        <w:rPr>
          <w:rFonts w:ascii="Arial" w:hAnsi="Arial" w:cs="Arial"/>
          <w:sz w:val="24"/>
          <w:szCs w:val="24"/>
          <w:lang w:val="en-GB"/>
        </w:rPr>
        <w:t>et</w:t>
      </w:r>
      <w:r w:rsidR="0041189D" w:rsidRPr="0041189D">
        <w:rPr>
          <w:rFonts w:ascii="Arial" w:hAnsi="Arial" w:cs="Arial"/>
          <w:sz w:val="24"/>
          <w:szCs w:val="24"/>
        </w:rPr>
        <w:t xml:space="preserve"> </w:t>
      </w:r>
      <w:r w:rsidR="0041189D" w:rsidRPr="0041189D">
        <w:rPr>
          <w:rFonts w:ascii="Arial" w:hAnsi="Arial" w:cs="Arial"/>
          <w:sz w:val="24"/>
          <w:szCs w:val="24"/>
          <w:lang w:val="en-GB"/>
        </w:rPr>
        <w:t>al</w:t>
      </w:r>
      <w:r w:rsidR="0041189D" w:rsidRPr="0041189D">
        <w:rPr>
          <w:rFonts w:ascii="Arial" w:hAnsi="Arial" w:cs="Arial"/>
          <w:sz w:val="24"/>
          <w:szCs w:val="24"/>
        </w:rPr>
        <w:t>., 2000)</w:t>
      </w:r>
      <w:r w:rsidR="00142EBD">
        <w:rPr>
          <w:rFonts w:ascii="Arial" w:hAnsi="Arial" w:cs="Arial"/>
          <w:sz w:val="24"/>
          <w:szCs w:val="24"/>
        </w:rPr>
        <w:t>,</w:t>
      </w:r>
      <w:bookmarkEnd w:id="20"/>
    </w:p>
    <w:p w14:paraId="719CBD09" w14:textId="77777777" w:rsidR="0041189D" w:rsidRDefault="0041189D" w:rsidP="00935A78">
      <w:pPr>
        <w:pStyle w:val="a6"/>
        <w:numPr>
          <w:ilvl w:val="0"/>
          <w:numId w:val="2"/>
        </w:numPr>
        <w:spacing w:line="360" w:lineRule="auto"/>
        <w:rPr>
          <w:rFonts w:ascii="Arial" w:hAnsi="Arial" w:cs="Arial"/>
          <w:sz w:val="24"/>
          <w:szCs w:val="24"/>
        </w:rPr>
      </w:pPr>
      <w:r>
        <w:rPr>
          <w:rFonts w:ascii="Arial" w:hAnsi="Arial" w:cs="Arial"/>
          <w:sz w:val="24"/>
          <w:szCs w:val="24"/>
        </w:rPr>
        <w:t xml:space="preserve"> Η χρήση λιπασμάτων </w:t>
      </w:r>
      <w:r w:rsidR="00E50882">
        <w:rPr>
          <w:rFonts w:ascii="Arial" w:hAnsi="Arial" w:cs="Arial"/>
          <w:sz w:val="24"/>
          <w:szCs w:val="24"/>
        </w:rPr>
        <w:t>ταχείας</w:t>
      </w:r>
      <w:r>
        <w:rPr>
          <w:rFonts w:ascii="Arial" w:hAnsi="Arial" w:cs="Arial"/>
          <w:sz w:val="24"/>
          <w:szCs w:val="24"/>
        </w:rPr>
        <w:t xml:space="preserve"> απελευθέρωσης δεν μπορεί να υποστεί διορθώσεις, δημιουργώντας προβλήματα στις καλλιέργειες και το περιβάλλον,</w:t>
      </w:r>
    </w:p>
    <w:p w14:paraId="250CF703" w14:textId="18081E52" w:rsidR="0041189D" w:rsidRDefault="00142EBD" w:rsidP="00935A78">
      <w:pPr>
        <w:pStyle w:val="a6"/>
        <w:numPr>
          <w:ilvl w:val="0"/>
          <w:numId w:val="2"/>
        </w:numPr>
        <w:spacing w:line="360" w:lineRule="auto"/>
        <w:rPr>
          <w:rFonts w:ascii="Arial" w:hAnsi="Arial" w:cs="Arial"/>
          <w:sz w:val="24"/>
          <w:szCs w:val="24"/>
        </w:rPr>
      </w:pPr>
      <w:r>
        <w:rPr>
          <w:rFonts w:ascii="Arial" w:hAnsi="Arial" w:cs="Arial"/>
          <w:sz w:val="24"/>
          <w:szCs w:val="24"/>
        </w:rPr>
        <w:t>Τα λιπάσματα αργής απελευθέρωσης μπορούν να χρησιμοποιηθούν σε εδάφη που</w:t>
      </w:r>
      <w:r w:rsidR="005B4398">
        <w:rPr>
          <w:rFonts w:ascii="Arial" w:hAnsi="Arial" w:cs="Arial"/>
          <w:sz w:val="24"/>
          <w:szCs w:val="24"/>
        </w:rPr>
        <w:t xml:space="preserve"> </w:t>
      </w:r>
      <w:r>
        <w:rPr>
          <w:rFonts w:ascii="Arial" w:hAnsi="Arial" w:cs="Arial"/>
          <w:sz w:val="24"/>
          <w:szCs w:val="24"/>
        </w:rPr>
        <w:t>έχουν υποστεί</w:t>
      </w:r>
      <w:r w:rsidR="005B4398">
        <w:rPr>
          <w:rFonts w:ascii="Arial" w:hAnsi="Arial" w:cs="Arial"/>
          <w:sz w:val="24"/>
          <w:szCs w:val="24"/>
        </w:rPr>
        <w:t xml:space="preserve"> ελάχιστη</w:t>
      </w:r>
      <w:r>
        <w:rPr>
          <w:rFonts w:ascii="Arial" w:hAnsi="Arial" w:cs="Arial"/>
          <w:sz w:val="24"/>
          <w:szCs w:val="24"/>
        </w:rPr>
        <w:t xml:space="preserve"> ή </w:t>
      </w:r>
      <w:r w:rsidR="005B4398">
        <w:rPr>
          <w:rFonts w:ascii="Arial" w:hAnsi="Arial" w:cs="Arial"/>
          <w:sz w:val="24"/>
          <w:szCs w:val="24"/>
        </w:rPr>
        <w:t xml:space="preserve">καθόλου </w:t>
      </w:r>
      <w:r w:rsidR="00AA7637">
        <w:rPr>
          <w:rFonts w:ascii="Arial" w:hAnsi="Arial" w:cs="Arial"/>
          <w:sz w:val="24"/>
          <w:szCs w:val="24"/>
        </w:rPr>
        <w:t>επεξεργασία</w:t>
      </w:r>
      <w:r>
        <w:rPr>
          <w:rFonts w:ascii="Arial" w:hAnsi="Arial" w:cs="Arial"/>
          <w:sz w:val="24"/>
          <w:szCs w:val="24"/>
        </w:rPr>
        <w:t xml:space="preserve"> (</w:t>
      </w:r>
      <w:r>
        <w:rPr>
          <w:rFonts w:ascii="Arial" w:hAnsi="Arial" w:cs="Arial"/>
          <w:sz w:val="24"/>
          <w:szCs w:val="24"/>
          <w:lang w:val="en-GB"/>
        </w:rPr>
        <w:t>Inoue</w:t>
      </w:r>
      <w:r w:rsidRPr="00142EBD">
        <w:rPr>
          <w:rFonts w:ascii="Arial" w:hAnsi="Arial" w:cs="Arial"/>
          <w:sz w:val="24"/>
          <w:szCs w:val="24"/>
        </w:rPr>
        <w:t xml:space="preserve"> </w:t>
      </w:r>
      <w:r>
        <w:rPr>
          <w:rFonts w:ascii="Arial" w:hAnsi="Arial" w:cs="Arial"/>
          <w:sz w:val="24"/>
          <w:szCs w:val="24"/>
          <w:lang w:val="en-GB"/>
        </w:rPr>
        <w:t>et</w:t>
      </w:r>
      <w:r w:rsidRPr="00142EBD">
        <w:rPr>
          <w:rFonts w:ascii="Arial" w:hAnsi="Arial" w:cs="Arial"/>
          <w:sz w:val="24"/>
          <w:szCs w:val="24"/>
        </w:rPr>
        <w:t xml:space="preserve"> </w:t>
      </w:r>
      <w:r>
        <w:rPr>
          <w:rFonts w:ascii="Arial" w:hAnsi="Arial" w:cs="Arial"/>
          <w:sz w:val="24"/>
          <w:szCs w:val="24"/>
          <w:lang w:val="en-GB"/>
        </w:rPr>
        <w:t>al</w:t>
      </w:r>
      <w:r w:rsidRPr="00142EBD">
        <w:rPr>
          <w:rFonts w:ascii="Arial" w:hAnsi="Arial" w:cs="Arial"/>
          <w:sz w:val="24"/>
          <w:szCs w:val="24"/>
        </w:rPr>
        <w:t xml:space="preserve">. </w:t>
      </w:r>
      <w:r w:rsidRPr="00CC74FA">
        <w:rPr>
          <w:rFonts w:ascii="Arial" w:hAnsi="Arial" w:cs="Arial"/>
          <w:sz w:val="24"/>
          <w:szCs w:val="24"/>
        </w:rPr>
        <w:t>2000)</w:t>
      </w:r>
      <w:r>
        <w:rPr>
          <w:rFonts w:ascii="Arial" w:hAnsi="Arial" w:cs="Arial"/>
          <w:sz w:val="24"/>
          <w:szCs w:val="24"/>
        </w:rPr>
        <w:t>,</w:t>
      </w:r>
    </w:p>
    <w:p w14:paraId="7D6CE190" w14:textId="7D5B7CF8" w:rsidR="00142EBD" w:rsidRDefault="00142EBD" w:rsidP="00935A78">
      <w:pPr>
        <w:pStyle w:val="a6"/>
        <w:numPr>
          <w:ilvl w:val="0"/>
          <w:numId w:val="2"/>
        </w:numPr>
        <w:spacing w:line="360" w:lineRule="auto"/>
        <w:rPr>
          <w:rFonts w:ascii="Arial" w:hAnsi="Arial" w:cs="Arial"/>
          <w:sz w:val="24"/>
          <w:szCs w:val="24"/>
        </w:rPr>
      </w:pPr>
      <w:r>
        <w:rPr>
          <w:rFonts w:ascii="Arial" w:hAnsi="Arial" w:cs="Arial"/>
          <w:sz w:val="24"/>
          <w:szCs w:val="24"/>
        </w:rPr>
        <w:t>Έχει παρατηρηθεί ότι τα λιπάσματα αργής απελευθέρωσης</w:t>
      </w:r>
      <w:r w:rsidR="00560BB9">
        <w:rPr>
          <w:rFonts w:ascii="Arial" w:hAnsi="Arial" w:cs="Arial"/>
          <w:sz w:val="24"/>
          <w:szCs w:val="24"/>
        </w:rPr>
        <w:t xml:space="preserve"> βελτιώνουν </w:t>
      </w:r>
      <w:r>
        <w:rPr>
          <w:rFonts w:ascii="Arial" w:hAnsi="Arial" w:cs="Arial"/>
          <w:sz w:val="24"/>
          <w:szCs w:val="24"/>
        </w:rPr>
        <w:t>τα ποιοτικά χαρακτηριστικά των παραγόμενων προϊόντων</w:t>
      </w:r>
      <w:r w:rsidRPr="00142EBD">
        <w:rPr>
          <w:rFonts w:ascii="Arial" w:hAnsi="Arial" w:cs="Arial"/>
          <w:sz w:val="24"/>
          <w:szCs w:val="24"/>
        </w:rPr>
        <w:t xml:space="preserve"> </w:t>
      </w:r>
      <w:r>
        <w:rPr>
          <w:rFonts w:ascii="Arial" w:hAnsi="Arial" w:cs="Arial"/>
          <w:sz w:val="24"/>
          <w:szCs w:val="24"/>
        </w:rPr>
        <w:t>και την ανθεκτικότητά τους σε ασθένειες, (</w:t>
      </w:r>
      <w:r>
        <w:rPr>
          <w:rFonts w:ascii="Arial" w:hAnsi="Arial" w:cs="Arial"/>
          <w:sz w:val="24"/>
          <w:szCs w:val="24"/>
          <w:lang w:val="en-GB"/>
        </w:rPr>
        <w:t>Zhang</w:t>
      </w:r>
      <w:r w:rsidRPr="00142EBD">
        <w:rPr>
          <w:rFonts w:ascii="Arial" w:hAnsi="Arial" w:cs="Arial"/>
          <w:sz w:val="24"/>
          <w:szCs w:val="24"/>
        </w:rPr>
        <w:t xml:space="preserve"> </w:t>
      </w:r>
      <w:r>
        <w:rPr>
          <w:rFonts w:ascii="Arial" w:hAnsi="Arial" w:cs="Arial"/>
          <w:sz w:val="24"/>
          <w:szCs w:val="24"/>
          <w:lang w:val="en-GB"/>
        </w:rPr>
        <w:t>et</w:t>
      </w:r>
      <w:r w:rsidRPr="00142EBD">
        <w:rPr>
          <w:rFonts w:ascii="Arial" w:hAnsi="Arial" w:cs="Arial"/>
          <w:sz w:val="24"/>
          <w:szCs w:val="24"/>
        </w:rPr>
        <w:t xml:space="preserve"> </w:t>
      </w:r>
      <w:r>
        <w:rPr>
          <w:rFonts w:ascii="Arial" w:hAnsi="Arial" w:cs="Arial"/>
          <w:sz w:val="24"/>
          <w:szCs w:val="24"/>
          <w:lang w:val="en-GB"/>
        </w:rPr>
        <w:t>al</w:t>
      </w:r>
      <w:r w:rsidRPr="00142EBD">
        <w:rPr>
          <w:rFonts w:ascii="Arial" w:hAnsi="Arial" w:cs="Arial"/>
          <w:sz w:val="24"/>
          <w:szCs w:val="24"/>
        </w:rPr>
        <w:t>.,2000)</w:t>
      </w:r>
    </w:p>
    <w:p w14:paraId="27811A7D" w14:textId="77777777" w:rsidR="003D6F85" w:rsidRDefault="003D6F85" w:rsidP="00935A78">
      <w:pPr>
        <w:spacing w:line="360" w:lineRule="auto"/>
        <w:rPr>
          <w:rFonts w:ascii="Arial" w:hAnsi="Arial" w:cs="Arial"/>
          <w:sz w:val="28"/>
          <w:szCs w:val="28"/>
        </w:rPr>
      </w:pPr>
      <w:bookmarkStart w:id="21" w:name="_Toc13001000"/>
    </w:p>
    <w:p w14:paraId="1F9850E7" w14:textId="455D4DDE" w:rsidR="000929A7" w:rsidRPr="00EB6D59" w:rsidRDefault="00E41B8B" w:rsidP="00935A78">
      <w:pPr>
        <w:spacing w:line="360" w:lineRule="auto"/>
        <w:rPr>
          <w:rFonts w:ascii="Arial" w:hAnsi="Arial" w:cs="Arial"/>
          <w:sz w:val="28"/>
          <w:szCs w:val="28"/>
        </w:rPr>
      </w:pPr>
      <w:r w:rsidRPr="00EB6D59">
        <w:rPr>
          <w:rFonts w:ascii="Arial" w:hAnsi="Arial" w:cs="Arial"/>
          <w:sz w:val="28"/>
          <w:szCs w:val="28"/>
        </w:rPr>
        <w:lastRenderedPageBreak/>
        <w:t>1.</w:t>
      </w:r>
      <w:r w:rsidR="00C3325B" w:rsidRPr="00EB6D59">
        <w:rPr>
          <w:rFonts w:ascii="Arial" w:hAnsi="Arial" w:cs="Arial"/>
          <w:sz w:val="28"/>
          <w:szCs w:val="28"/>
        </w:rPr>
        <w:t>6</w:t>
      </w:r>
      <w:r w:rsidRPr="00EB6D59">
        <w:rPr>
          <w:rFonts w:ascii="Arial" w:hAnsi="Arial" w:cs="Arial"/>
          <w:sz w:val="28"/>
          <w:szCs w:val="28"/>
        </w:rPr>
        <w:t xml:space="preserve">: </w:t>
      </w:r>
      <w:r w:rsidR="00AF3C69" w:rsidRPr="00EB6D59">
        <w:rPr>
          <w:rFonts w:ascii="Arial" w:hAnsi="Arial" w:cs="Arial"/>
          <w:sz w:val="28"/>
          <w:szCs w:val="28"/>
        </w:rPr>
        <w:t>Η επίδραση του φωσφόρου, καλίου και μαγνησίου στο έδαφος και τα λιπάσματα</w:t>
      </w:r>
      <w:bookmarkEnd w:id="21"/>
    </w:p>
    <w:p w14:paraId="4426A0DC" w14:textId="754DDB47" w:rsidR="00AF3C69" w:rsidRPr="00C96EA3" w:rsidRDefault="00AF3C69" w:rsidP="00935A78">
      <w:pPr>
        <w:pStyle w:val="a6"/>
        <w:numPr>
          <w:ilvl w:val="0"/>
          <w:numId w:val="34"/>
        </w:numPr>
        <w:spacing w:line="360" w:lineRule="auto"/>
        <w:rPr>
          <w:rFonts w:ascii="Arial" w:hAnsi="Arial" w:cs="Arial"/>
          <w:sz w:val="28"/>
          <w:szCs w:val="28"/>
        </w:rPr>
      </w:pPr>
      <w:r w:rsidRPr="00C96EA3">
        <w:rPr>
          <w:rFonts w:ascii="Arial" w:hAnsi="Arial" w:cs="Arial"/>
          <w:sz w:val="28"/>
          <w:szCs w:val="28"/>
        </w:rPr>
        <w:t>Φ</w:t>
      </w:r>
      <w:r w:rsidR="000C1195" w:rsidRPr="00C96EA3">
        <w:rPr>
          <w:rFonts w:ascii="Arial" w:hAnsi="Arial" w:cs="Arial"/>
          <w:sz w:val="28"/>
          <w:szCs w:val="28"/>
        </w:rPr>
        <w:t>ω</w:t>
      </w:r>
      <w:r w:rsidRPr="00C96EA3">
        <w:rPr>
          <w:rFonts w:ascii="Arial" w:hAnsi="Arial" w:cs="Arial"/>
          <w:sz w:val="28"/>
          <w:szCs w:val="28"/>
        </w:rPr>
        <w:t>σφ</w:t>
      </w:r>
      <w:r w:rsidR="000C1195" w:rsidRPr="00C96EA3">
        <w:rPr>
          <w:rFonts w:ascii="Arial" w:hAnsi="Arial" w:cs="Arial"/>
          <w:sz w:val="28"/>
          <w:szCs w:val="28"/>
        </w:rPr>
        <w:t>ό</w:t>
      </w:r>
      <w:r w:rsidRPr="00C96EA3">
        <w:rPr>
          <w:rFonts w:ascii="Arial" w:hAnsi="Arial" w:cs="Arial"/>
          <w:sz w:val="28"/>
          <w:szCs w:val="28"/>
        </w:rPr>
        <w:t>ρος</w:t>
      </w:r>
    </w:p>
    <w:p w14:paraId="18F5E4A7" w14:textId="604B8D3E" w:rsidR="00AF3C69" w:rsidRPr="00BF0966" w:rsidRDefault="00AF3C69" w:rsidP="00935A78">
      <w:pPr>
        <w:spacing w:line="360" w:lineRule="auto"/>
        <w:rPr>
          <w:rFonts w:ascii="Arial" w:hAnsi="Arial" w:cs="Arial"/>
          <w:sz w:val="24"/>
          <w:szCs w:val="24"/>
        </w:rPr>
      </w:pPr>
      <w:bookmarkStart w:id="22" w:name="_Hlk14178773"/>
      <w:bookmarkStart w:id="23" w:name="_Hlk13135819"/>
      <w:r w:rsidRPr="00BF0966">
        <w:rPr>
          <w:rFonts w:ascii="Arial" w:hAnsi="Arial" w:cs="Arial"/>
          <w:sz w:val="24"/>
          <w:szCs w:val="24"/>
        </w:rPr>
        <w:t>Ο φ</w:t>
      </w:r>
      <w:r w:rsidR="00D57C58">
        <w:rPr>
          <w:rFonts w:ascii="Arial" w:hAnsi="Arial" w:cs="Arial"/>
          <w:sz w:val="24"/>
          <w:szCs w:val="24"/>
        </w:rPr>
        <w:t>ωσ</w:t>
      </w:r>
      <w:r w:rsidRPr="00BF0966">
        <w:rPr>
          <w:rFonts w:ascii="Arial" w:hAnsi="Arial" w:cs="Arial"/>
          <w:sz w:val="24"/>
          <w:szCs w:val="24"/>
        </w:rPr>
        <w:t>φ</w:t>
      </w:r>
      <w:r w:rsidR="00D57C58">
        <w:rPr>
          <w:rFonts w:ascii="Arial" w:hAnsi="Arial" w:cs="Arial"/>
          <w:sz w:val="24"/>
          <w:szCs w:val="24"/>
        </w:rPr>
        <w:t>ό</w:t>
      </w:r>
      <w:r w:rsidRPr="00BF0966">
        <w:rPr>
          <w:rFonts w:ascii="Arial" w:hAnsi="Arial" w:cs="Arial"/>
          <w:sz w:val="24"/>
          <w:szCs w:val="24"/>
        </w:rPr>
        <w:t xml:space="preserve">ρος αποτελεί ένα από τα πιο σημαντικά θρεπτικά συστατικά των </w:t>
      </w:r>
      <w:r w:rsidR="005B4398">
        <w:rPr>
          <w:rFonts w:ascii="Arial" w:hAnsi="Arial" w:cs="Arial"/>
          <w:sz w:val="24"/>
          <w:szCs w:val="24"/>
        </w:rPr>
        <w:t xml:space="preserve">φυτικών </w:t>
      </w:r>
      <w:r w:rsidRPr="00BF0966">
        <w:rPr>
          <w:rFonts w:ascii="Arial" w:hAnsi="Arial" w:cs="Arial"/>
          <w:sz w:val="24"/>
          <w:szCs w:val="24"/>
        </w:rPr>
        <w:t>οργανισμών</w:t>
      </w:r>
      <w:r w:rsidR="00E85780" w:rsidRPr="00BF0966">
        <w:rPr>
          <w:rFonts w:ascii="Arial" w:hAnsi="Arial" w:cs="Arial"/>
          <w:sz w:val="24"/>
          <w:szCs w:val="24"/>
        </w:rPr>
        <w:t>.</w:t>
      </w:r>
      <w:r w:rsidR="001D5862" w:rsidRPr="00BF0966">
        <w:rPr>
          <w:rFonts w:ascii="Arial" w:hAnsi="Arial" w:cs="Arial"/>
          <w:sz w:val="24"/>
          <w:szCs w:val="24"/>
        </w:rPr>
        <w:t xml:space="preserve"> </w:t>
      </w:r>
      <w:r w:rsidR="00E85780" w:rsidRPr="00BF0966">
        <w:rPr>
          <w:rFonts w:ascii="Arial" w:hAnsi="Arial" w:cs="Arial"/>
          <w:sz w:val="24"/>
          <w:szCs w:val="24"/>
        </w:rPr>
        <w:t>Συναντάται στο επιφανειακό έδαφος σε οργανική μορφή σε ποσότητα ίση με το 1/3 του συνολικού φωσφόρο</w:t>
      </w:r>
      <w:r w:rsidR="00296147">
        <w:rPr>
          <w:rFonts w:ascii="Arial" w:hAnsi="Arial" w:cs="Arial"/>
          <w:sz w:val="24"/>
          <w:szCs w:val="24"/>
        </w:rPr>
        <w:t>υ και</w:t>
      </w:r>
      <w:r w:rsidR="00E85780" w:rsidRPr="00BF0966">
        <w:rPr>
          <w:rFonts w:ascii="Arial" w:hAnsi="Arial" w:cs="Arial"/>
          <w:sz w:val="24"/>
          <w:szCs w:val="24"/>
        </w:rPr>
        <w:t xml:space="preserve"> </w:t>
      </w:r>
      <w:r w:rsidR="004C399D">
        <w:rPr>
          <w:rFonts w:ascii="Arial" w:hAnsi="Arial" w:cs="Arial"/>
          <w:sz w:val="24"/>
          <w:szCs w:val="24"/>
        </w:rPr>
        <w:t xml:space="preserve">σε </w:t>
      </w:r>
      <w:r w:rsidR="00E85780" w:rsidRPr="00BF0966">
        <w:rPr>
          <w:rFonts w:ascii="Arial" w:hAnsi="Arial" w:cs="Arial"/>
          <w:sz w:val="24"/>
          <w:szCs w:val="24"/>
        </w:rPr>
        <w:t xml:space="preserve">ανόργανη μορφή η οποία προέρχεται από μητρικά πετρώματα </w:t>
      </w:r>
      <w:bookmarkEnd w:id="22"/>
      <w:r w:rsidR="00E85780" w:rsidRPr="00BF0966">
        <w:rPr>
          <w:rFonts w:ascii="Arial" w:hAnsi="Arial" w:cs="Arial"/>
          <w:sz w:val="24"/>
          <w:szCs w:val="24"/>
        </w:rPr>
        <w:t>και βρίσκεται σε διάφορα βάθη και μορφές όπως κρυσταλλική, άμορφ</w:t>
      </w:r>
      <w:r w:rsidR="005B4398">
        <w:rPr>
          <w:rFonts w:ascii="Arial" w:hAnsi="Arial" w:cs="Arial"/>
          <w:sz w:val="24"/>
          <w:szCs w:val="24"/>
        </w:rPr>
        <w:t>η</w:t>
      </w:r>
      <w:r w:rsidR="00E85780" w:rsidRPr="00BF0966">
        <w:rPr>
          <w:rFonts w:ascii="Arial" w:hAnsi="Arial" w:cs="Arial"/>
          <w:sz w:val="24"/>
          <w:szCs w:val="24"/>
        </w:rPr>
        <w:t xml:space="preserve"> ή κολλοειδή. Απαντάται υπό μορφή αλάτων </w:t>
      </w:r>
      <w:r w:rsidR="00E85780" w:rsidRPr="00BF0966">
        <w:rPr>
          <w:rFonts w:ascii="Arial" w:hAnsi="Arial" w:cs="Arial"/>
          <w:sz w:val="24"/>
          <w:szCs w:val="24"/>
          <w:lang w:val="en-GB"/>
        </w:rPr>
        <w:t>Ca</w:t>
      </w:r>
      <w:r w:rsidR="00E85780" w:rsidRPr="00BF0966">
        <w:rPr>
          <w:rFonts w:ascii="Arial" w:hAnsi="Arial" w:cs="Arial"/>
          <w:sz w:val="24"/>
          <w:szCs w:val="24"/>
        </w:rPr>
        <w:t xml:space="preserve">, </w:t>
      </w:r>
      <w:r w:rsidR="00E85780" w:rsidRPr="00BF0966">
        <w:rPr>
          <w:rFonts w:ascii="Arial" w:hAnsi="Arial" w:cs="Arial"/>
          <w:sz w:val="24"/>
          <w:szCs w:val="24"/>
          <w:lang w:val="en-GB"/>
        </w:rPr>
        <w:t>Mg</w:t>
      </w:r>
      <w:r w:rsidR="00E85780" w:rsidRPr="00BF0966">
        <w:rPr>
          <w:rFonts w:ascii="Arial" w:hAnsi="Arial" w:cs="Arial"/>
          <w:sz w:val="24"/>
          <w:szCs w:val="24"/>
        </w:rPr>
        <w:t xml:space="preserve">, </w:t>
      </w:r>
      <w:r w:rsidR="00E85780" w:rsidRPr="00BF0966">
        <w:rPr>
          <w:rFonts w:ascii="Arial" w:hAnsi="Arial" w:cs="Arial"/>
          <w:sz w:val="24"/>
          <w:szCs w:val="24"/>
          <w:lang w:val="en-GB"/>
        </w:rPr>
        <w:t>Al</w:t>
      </w:r>
      <w:r w:rsidR="00E85780" w:rsidRPr="00BF0966">
        <w:rPr>
          <w:rFonts w:ascii="Arial" w:hAnsi="Arial" w:cs="Arial"/>
          <w:sz w:val="24"/>
          <w:szCs w:val="24"/>
        </w:rPr>
        <w:t xml:space="preserve">, </w:t>
      </w:r>
      <w:r w:rsidR="00B27455" w:rsidRPr="00BF0966">
        <w:rPr>
          <w:rFonts w:ascii="Arial" w:hAnsi="Arial" w:cs="Arial"/>
          <w:sz w:val="24"/>
          <w:szCs w:val="24"/>
          <w:lang w:val="en-GB"/>
        </w:rPr>
        <w:t>Fe</w:t>
      </w:r>
      <w:r w:rsidR="00B27455" w:rsidRPr="00BF0966">
        <w:rPr>
          <w:rFonts w:ascii="Arial" w:hAnsi="Arial" w:cs="Arial"/>
          <w:sz w:val="24"/>
          <w:szCs w:val="24"/>
        </w:rPr>
        <w:t xml:space="preserve"> ή ως υδροξύλια </w:t>
      </w:r>
      <w:r w:rsidR="00B27455" w:rsidRPr="00BF0966">
        <w:rPr>
          <w:rFonts w:ascii="Arial" w:hAnsi="Arial" w:cs="Arial"/>
          <w:sz w:val="24"/>
          <w:szCs w:val="24"/>
          <w:lang w:val="en-GB"/>
        </w:rPr>
        <w:t>Al</w:t>
      </w:r>
      <w:r w:rsidR="00B27455" w:rsidRPr="00BF0966">
        <w:rPr>
          <w:rFonts w:ascii="Arial" w:hAnsi="Arial" w:cs="Arial"/>
          <w:sz w:val="24"/>
          <w:szCs w:val="24"/>
        </w:rPr>
        <w:t xml:space="preserve">, </w:t>
      </w:r>
      <w:r w:rsidR="00B27455" w:rsidRPr="00BF0966">
        <w:rPr>
          <w:rFonts w:ascii="Arial" w:hAnsi="Arial" w:cs="Arial"/>
          <w:sz w:val="24"/>
          <w:szCs w:val="24"/>
          <w:lang w:val="en-GB"/>
        </w:rPr>
        <w:t>Fe</w:t>
      </w:r>
      <w:r w:rsidR="00B27455" w:rsidRPr="00BF0966">
        <w:rPr>
          <w:rFonts w:ascii="Arial" w:hAnsi="Arial" w:cs="Arial"/>
          <w:sz w:val="24"/>
          <w:szCs w:val="24"/>
        </w:rPr>
        <w:t>.</w:t>
      </w:r>
      <w:r w:rsidR="00141DA0">
        <w:rPr>
          <w:rFonts w:ascii="Arial" w:hAnsi="Arial" w:cs="Arial"/>
          <w:sz w:val="24"/>
          <w:szCs w:val="24"/>
        </w:rPr>
        <w:t xml:space="preserve"> Το κύριο ορυκτό του φωσφόρου είναι ο απατίτης. </w:t>
      </w:r>
      <w:r w:rsidR="00B27455" w:rsidRPr="00BF0966">
        <w:rPr>
          <w:rFonts w:ascii="Arial" w:hAnsi="Arial" w:cs="Arial"/>
          <w:sz w:val="24"/>
          <w:szCs w:val="24"/>
        </w:rPr>
        <w:t>Σ</w:t>
      </w:r>
      <w:r w:rsidR="001D5862" w:rsidRPr="00BF0966">
        <w:rPr>
          <w:rFonts w:ascii="Arial" w:hAnsi="Arial" w:cs="Arial"/>
          <w:sz w:val="24"/>
          <w:szCs w:val="24"/>
        </w:rPr>
        <w:t>υμβάλει στην ανάπτυξη των φυτών</w:t>
      </w:r>
      <w:r w:rsidR="00F05A96" w:rsidRPr="00BF0966">
        <w:rPr>
          <w:rFonts w:ascii="Arial" w:hAnsi="Arial" w:cs="Arial"/>
          <w:sz w:val="24"/>
          <w:szCs w:val="24"/>
        </w:rPr>
        <w:t xml:space="preserve"> και την αντοχή τους</w:t>
      </w:r>
      <w:r w:rsidR="001D5862" w:rsidRPr="00BF0966">
        <w:rPr>
          <w:rFonts w:ascii="Arial" w:hAnsi="Arial" w:cs="Arial"/>
          <w:sz w:val="24"/>
          <w:szCs w:val="24"/>
        </w:rPr>
        <w:t>, αποτελεί βασικό δομικό στοιχείο της μεμβράνης των χλωροπλαστών και συμμετέχει σε βασικές λειτουργίες όπως τη μεταφορά ενέργειας</w:t>
      </w:r>
      <w:r w:rsidR="001A3661" w:rsidRPr="00BF0966">
        <w:rPr>
          <w:rFonts w:ascii="Arial" w:hAnsi="Arial" w:cs="Arial"/>
          <w:sz w:val="24"/>
          <w:szCs w:val="24"/>
        </w:rPr>
        <w:t xml:space="preserve"> από το ένα κύτταρο στο άλλο</w:t>
      </w:r>
      <w:r w:rsidR="001D5862" w:rsidRPr="00BF0966">
        <w:rPr>
          <w:rFonts w:ascii="Arial" w:hAnsi="Arial" w:cs="Arial"/>
          <w:sz w:val="24"/>
          <w:szCs w:val="24"/>
        </w:rPr>
        <w:t>, τη φωτοσύνθεση κ.λπ..</w:t>
      </w:r>
      <w:r w:rsidRPr="00BF0966">
        <w:rPr>
          <w:rFonts w:ascii="Arial" w:hAnsi="Arial" w:cs="Arial"/>
          <w:sz w:val="24"/>
          <w:szCs w:val="24"/>
        </w:rPr>
        <w:t xml:space="preserve"> Ο ζωικός οργανισμός προσλαμβάνει φ</w:t>
      </w:r>
      <w:r w:rsidR="006A0877">
        <w:rPr>
          <w:rFonts w:ascii="Arial" w:hAnsi="Arial" w:cs="Arial"/>
          <w:sz w:val="24"/>
          <w:szCs w:val="24"/>
        </w:rPr>
        <w:t>ω</w:t>
      </w:r>
      <w:r w:rsidRPr="00BF0966">
        <w:rPr>
          <w:rFonts w:ascii="Arial" w:hAnsi="Arial" w:cs="Arial"/>
          <w:sz w:val="24"/>
          <w:szCs w:val="24"/>
        </w:rPr>
        <w:t>σφ</w:t>
      </w:r>
      <w:r w:rsidR="006A0877">
        <w:rPr>
          <w:rFonts w:ascii="Arial" w:hAnsi="Arial" w:cs="Arial"/>
          <w:sz w:val="24"/>
          <w:szCs w:val="24"/>
        </w:rPr>
        <w:t>ό</w:t>
      </w:r>
      <w:r w:rsidRPr="00BF0966">
        <w:rPr>
          <w:rFonts w:ascii="Arial" w:hAnsi="Arial" w:cs="Arial"/>
          <w:sz w:val="24"/>
          <w:szCs w:val="24"/>
        </w:rPr>
        <w:t xml:space="preserve">ρο από τα φυτά και τον </w:t>
      </w:r>
      <w:r w:rsidR="001D5862" w:rsidRPr="00BF0966">
        <w:rPr>
          <w:rFonts w:ascii="Arial" w:hAnsi="Arial" w:cs="Arial"/>
          <w:sz w:val="24"/>
          <w:szCs w:val="24"/>
        </w:rPr>
        <w:t>εναποθέτει στο έδαφος σε οργανική μορφή, οι οργανισμοί του εδάφους με τη σειρά τους ανοργανοποιούν ένα τμήμα του, ενώ το υπόλοιπο το χρησιμοποιούν για τις ανάγκες τους.</w:t>
      </w:r>
      <w:r w:rsidR="001A3661" w:rsidRPr="00BF0966">
        <w:rPr>
          <w:rFonts w:ascii="Arial" w:hAnsi="Arial" w:cs="Arial"/>
          <w:sz w:val="24"/>
          <w:szCs w:val="24"/>
        </w:rPr>
        <w:t xml:space="preserve"> Χωρίς φ</w:t>
      </w:r>
      <w:r w:rsidR="00DF17C3">
        <w:rPr>
          <w:rFonts w:ascii="Arial" w:hAnsi="Arial" w:cs="Arial"/>
          <w:sz w:val="24"/>
          <w:szCs w:val="24"/>
        </w:rPr>
        <w:t>ω</w:t>
      </w:r>
      <w:r w:rsidR="001A3661" w:rsidRPr="00BF0966">
        <w:rPr>
          <w:rFonts w:ascii="Arial" w:hAnsi="Arial" w:cs="Arial"/>
          <w:sz w:val="24"/>
          <w:szCs w:val="24"/>
        </w:rPr>
        <w:t>σφ</w:t>
      </w:r>
      <w:r w:rsidR="00DF17C3">
        <w:rPr>
          <w:rFonts w:ascii="Arial" w:hAnsi="Arial" w:cs="Arial"/>
          <w:sz w:val="24"/>
          <w:szCs w:val="24"/>
        </w:rPr>
        <w:t>ό</w:t>
      </w:r>
      <w:r w:rsidR="001A3661" w:rsidRPr="00BF0966">
        <w:rPr>
          <w:rFonts w:ascii="Arial" w:hAnsi="Arial" w:cs="Arial"/>
          <w:sz w:val="24"/>
          <w:szCs w:val="24"/>
        </w:rPr>
        <w:t>ρο δε</w:t>
      </w:r>
      <w:r w:rsidR="00DF17C3">
        <w:rPr>
          <w:rFonts w:ascii="Arial" w:hAnsi="Arial" w:cs="Arial"/>
          <w:sz w:val="24"/>
          <w:szCs w:val="24"/>
        </w:rPr>
        <w:t xml:space="preserve">ν πραγματοποιείται </w:t>
      </w:r>
      <w:r w:rsidR="001A3661" w:rsidRPr="00BF0966">
        <w:rPr>
          <w:rFonts w:ascii="Arial" w:hAnsi="Arial" w:cs="Arial"/>
          <w:sz w:val="24"/>
          <w:szCs w:val="24"/>
        </w:rPr>
        <w:t xml:space="preserve">η σύνθεση των γενετικών φορέων </w:t>
      </w:r>
      <w:r w:rsidR="001A3661" w:rsidRPr="00BF0966">
        <w:rPr>
          <w:rFonts w:ascii="Arial" w:hAnsi="Arial" w:cs="Arial"/>
          <w:sz w:val="24"/>
          <w:szCs w:val="24"/>
          <w:lang w:val="en-GB"/>
        </w:rPr>
        <w:t>DNA</w:t>
      </w:r>
      <w:r w:rsidR="001A3661" w:rsidRPr="00BF0966">
        <w:rPr>
          <w:rFonts w:ascii="Arial" w:hAnsi="Arial" w:cs="Arial"/>
          <w:sz w:val="24"/>
          <w:szCs w:val="24"/>
        </w:rPr>
        <w:t xml:space="preserve"> ,</w:t>
      </w:r>
      <w:r w:rsidR="001A3661" w:rsidRPr="00BF0966">
        <w:rPr>
          <w:rFonts w:ascii="Arial" w:hAnsi="Arial" w:cs="Arial"/>
          <w:sz w:val="24"/>
          <w:szCs w:val="24"/>
          <w:lang w:val="en-GB"/>
        </w:rPr>
        <w:t>RNA</w:t>
      </w:r>
      <w:r w:rsidR="00613B94">
        <w:rPr>
          <w:rFonts w:ascii="Arial" w:hAnsi="Arial" w:cs="Arial"/>
          <w:sz w:val="24"/>
          <w:szCs w:val="24"/>
        </w:rPr>
        <w:t xml:space="preserve"> </w:t>
      </w:r>
      <w:r w:rsidR="001A3661" w:rsidRPr="00BF0966">
        <w:rPr>
          <w:rFonts w:ascii="Arial" w:hAnsi="Arial" w:cs="Arial"/>
          <w:sz w:val="24"/>
          <w:szCs w:val="24"/>
        </w:rPr>
        <w:t>και των πρωτεϊνών</w:t>
      </w:r>
      <w:r w:rsidR="008C50BD" w:rsidRPr="00BF0966">
        <w:rPr>
          <w:rFonts w:ascii="Arial" w:hAnsi="Arial" w:cs="Arial"/>
          <w:sz w:val="24"/>
          <w:szCs w:val="24"/>
        </w:rPr>
        <w:t xml:space="preserve">, περιορίζεται σημαντικά η ανάπτυξη των </w:t>
      </w:r>
      <w:r w:rsidR="00D80557" w:rsidRPr="00BF0966">
        <w:rPr>
          <w:rFonts w:ascii="Arial" w:hAnsi="Arial" w:cs="Arial"/>
          <w:sz w:val="24"/>
          <w:szCs w:val="24"/>
        </w:rPr>
        <w:t>φυτών</w:t>
      </w:r>
      <w:r w:rsidR="008C50BD" w:rsidRPr="00BF0966">
        <w:rPr>
          <w:rFonts w:ascii="Arial" w:hAnsi="Arial" w:cs="Arial"/>
          <w:sz w:val="24"/>
          <w:szCs w:val="24"/>
        </w:rPr>
        <w:t xml:space="preserve"> και των ριζών, τα φύλλα </w:t>
      </w:r>
      <w:r w:rsidR="00A6776E">
        <w:rPr>
          <w:rFonts w:ascii="Arial" w:hAnsi="Arial" w:cs="Arial"/>
          <w:sz w:val="24"/>
          <w:szCs w:val="24"/>
        </w:rPr>
        <w:t>παρα</w:t>
      </w:r>
      <w:r w:rsidR="008C50BD" w:rsidRPr="00BF0966">
        <w:rPr>
          <w:rFonts w:ascii="Arial" w:hAnsi="Arial" w:cs="Arial"/>
          <w:sz w:val="24"/>
          <w:szCs w:val="24"/>
        </w:rPr>
        <w:t>μένουν μικρά και οι βλαστοί κοντοί,</w:t>
      </w:r>
      <w:r w:rsidR="00613B94">
        <w:rPr>
          <w:rFonts w:ascii="Arial" w:hAnsi="Arial" w:cs="Arial"/>
          <w:sz w:val="24"/>
          <w:szCs w:val="24"/>
        </w:rPr>
        <w:t xml:space="preserve"> ενώ </w:t>
      </w:r>
      <w:r w:rsidR="008C50BD" w:rsidRPr="00BF0966">
        <w:rPr>
          <w:rFonts w:ascii="Arial" w:hAnsi="Arial" w:cs="Arial"/>
          <w:sz w:val="24"/>
          <w:szCs w:val="24"/>
        </w:rPr>
        <w:t>το φύλλωμα παρουσιάζει διάφορες αποχρώσεις όπως κυανοπράσινο χρώμα με υπέρυθρες ή κόκκινες ή καφέ κηλίδες με κίτρινη περιφέρεια</w:t>
      </w:r>
      <w:r w:rsidR="00F05A96" w:rsidRPr="00702013">
        <w:rPr>
          <w:rFonts w:ascii="Arial" w:hAnsi="Arial" w:cs="Arial"/>
          <w:sz w:val="24"/>
          <w:szCs w:val="24"/>
        </w:rPr>
        <w:t>.</w:t>
      </w:r>
      <w:r w:rsidR="008C50BD" w:rsidRPr="00702013">
        <w:rPr>
          <w:rFonts w:ascii="Arial" w:hAnsi="Arial" w:cs="Arial"/>
          <w:sz w:val="24"/>
          <w:szCs w:val="24"/>
        </w:rPr>
        <w:t xml:space="preserve"> </w:t>
      </w:r>
      <w:sdt>
        <w:sdtPr>
          <w:rPr>
            <w:rFonts w:ascii="Arial" w:hAnsi="Arial" w:cs="Arial"/>
            <w:sz w:val="24"/>
            <w:szCs w:val="24"/>
          </w:rPr>
          <w:id w:val="1378051985"/>
          <w:citation/>
        </w:sdtPr>
        <w:sdtEndPr>
          <w:rPr>
            <w:rFonts w:asciiTheme="minorHAnsi" w:hAnsiTheme="minorHAnsi" w:cstheme="minorHAnsi"/>
            <w:sz w:val="22"/>
            <w:szCs w:val="22"/>
          </w:rPr>
        </w:sdtEndPr>
        <w:sdtContent>
          <w:r w:rsidR="002C0F53" w:rsidRPr="00702013">
            <w:rPr>
              <w:rFonts w:ascii="Arial" w:hAnsi="Arial" w:cs="Arial"/>
              <w:sz w:val="24"/>
              <w:szCs w:val="24"/>
            </w:rPr>
            <w:fldChar w:fldCharType="begin"/>
          </w:r>
          <w:r w:rsidR="002C0F53" w:rsidRPr="00702013">
            <w:rPr>
              <w:rFonts w:ascii="Arial" w:hAnsi="Arial" w:cs="Arial"/>
              <w:sz w:val="24"/>
              <w:szCs w:val="24"/>
            </w:rPr>
            <w:instrText xml:space="preserve"> CITATION Pan13 \l 1032 </w:instrText>
          </w:r>
          <w:r w:rsidR="002C0F53" w:rsidRPr="00702013">
            <w:rPr>
              <w:rFonts w:ascii="Arial" w:hAnsi="Arial" w:cs="Arial"/>
              <w:sz w:val="24"/>
              <w:szCs w:val="24"/>
            </w:rPr>
            <w:fldChar w:fldCharType="separate"/>
          </w:r>
          <w:r w:rsidR="00CF73EA" w:rsidRPr="00CF73EA">
            <w:rPr>
              <w:rFonts w:ascii="Arial" w:hAnsi="Arial" w:cs="Arial"/>
              <w:noProof/>
              <w:sz w:val="24"/>
              <w:szCs w:val="24"/>
            </w:rPr>
            <w:t>(Panhwar, 2013)</w:t>
          </w:r>
          <w:r w:rsidR="002C0F53" w:rsidRPr="00702013">
            <w:rPr>
              <w:rFonts w:ascii="Arial" w:hAnsi="Arial" w:cs="Arial"/>
              <w:sz w:val="24"/>
              <w:szCs w:val="24"/>
            </w:rPr>
            <w:fldChar w:fldCharType="end"/>
          </w:r>
        </w:sdtContent>
      </w:sdt>
      <w:r w:rsidR="003C42BE">
        <w:rPr>
          <w:rFonts w:hAnsiTheme="minorHAnsi" w:cstheme="minorHAnsi"/>
        </w:rPr>
        <w:t>.</w:t>
      </w:r>
    </w:p>
    <w:bookmarkEnd w:id="23"/>
    <w:p w14:paraId="2C518E25" w14:textId="77777777" w:rsidR="00E85780" w:rsidRDefault="00E85780" w:rsidP="00935A78">
      <w:pPr>
        <w:pStyle w:val="a6"/>
        <w:spacing w:line="360" w:lineRule="auto"/>
        <w:rPr>
          <w:rFonts w:ascii="Arial" w:hAnsi="Arial" w:cs="Arial"/>
          <w:sz w:val="24"/>
          <w:szCs w:val="24"/>
        </w:rPr>
      </w:pPr>
    </w:p>
    <w:p w14:paraId="4FC6F31D" w14:textId="6B380815" w:rsidR="002C0F53" w:rsidRPr="00C96EA3" w:rsidRDefault="00E85780" w:rsidP="00935A78">
      <w:pPr>
        <w:pStyle w:val="a6"/>
        <w:numPr>
          <w:ilvl w:val="0"/>
          <w:numId w:val="34"/>
        </w:numPr>
        <w:spacing w:line="360" w:lineRule="auto"/>
        <w:rPr>
          <w:rFonts w:ascii="Arial" w:hAnsi="Arial" w:cs="Arial"/>
          <w:sz w:val="28"/>
          <w:szCs w:val="28"/>
        </w:rPr>
      </w:pPr>
      <w:r w:rsidRPr="00C96EA3">
        <w:rPr>
          <w:rFonts w:ascii="Arial" w:hAnsi="Arial" w:cs="Arial"/>
          <w:sz w:val="28"/>
          <w:szCs w:val="28"/>
        </w:rPr>
        <w:t>Κάλιο</w:t>
      </w:r>
    </w:p>
    <w:p w14:paraId="1E6978ED" w14:textId="6101A068" w:rsidR="002F44BF" w:rsidRPr="00BF0966" w:rsidRDefault="002F44BF" w:rsidP="00935A78">
      <w:pPr>
        <w:spacing w:line="360" w:lineRule="auto"/>
        <w:rPr>
          <w:rFonts w:ascii="Arial" w:hAnsi="Arial" w:cs="Arial"/>
          <w:sz w:val="24"/>
          <w:szCs w:val="24"/>
        </w:rPr>
      </w:pPr>
      <w:bookmarkStart w:id="24" w:name="_Hlk13141819"/>
      <w:r w:rsidRPr="00BF0966">
        <w:rPr>
          <w:rFonts w:ascii="Arial" w:hAnsi="Arial" w:cs="Arial"/>
          <w:sz w:val="24"/>
          <w:szCs w:val="24"/>
        </w:rPr>
        <w:t>Το Κάλιο συγκαταλέγεται στα βασικά θρεπτικά συστατικά</w:t>
      </w:r>
      <w:r w:rsidR="000228D2" w:rsidRPr="00BF0966">
        <w:rPr>
          <w:rFonts w:ascii="Arial" w:hAnsi="Arial" w:cs="Arial"/>
          <w:sz w:val="24"/>
          <w:szCs w:val="24"/>
        </w:rPr>
        <w:t xml:space="preserve"> για την συνολική επιβίωση των ζωντανών οργανισμών. Συναντάται στο φλοιό της γης, όχι ως ελεύθερο στοιχείο αλλά με τη μορφή</w:t>
      </w:r>
      <w:r w:rsidR="003C2F4E">
        <w:rPr>
          <w:rFonts w:ascii="Arial" w:hAnsi="Arial" w:cs="Arial"/>
          <w:sz w:val="24"/>
          <w:szCs w:val="24"/>
        </w:rPr>
        <w:t xml:space="preserve"> αλάτων όπως</w:t>
      </w:r>
      <w:r w:rsidR="000228D2" w:rsidRPr="00BF0966">
        <w:rPr>
          <w:rFonts w:ascii="Arial" w:hAnsi="Arial" w:cs="Arial"/>
          <w:sz w:val="24"/>
          <w:szCs w:val="24"/>
        </w:rPr>
        <w:t xml:space="preserve"> ανθρακικού καλίου, χλωριούχου καλίου κ</w:t>
      </w:r>
      <w:r w:rsidR="00F650B5">
        <w:rPr>
          <w:rFonts w:ascii="Arial" w:hAnsi="Arial" w:cs="Arial"/>
          <w:sz w:val="24"/>
          <w:szCs w:val="24"/>
        </w:rPr>
        <w:t>.</w:t>
      </w:r>
      <w:r w:rsidR="000228D2" w:rsidRPr="00BF0966">
        <w:rPr>
          <w:rFonts w:ascii="Arial" w:hAnsi="Arial" w:cs="Arial"/>
          <w:sz w:val="24"/>
          <w:szCs w:val="24"/>
        </w:rPr>
        <w:t>λπ</w:t>
      </w:r>
      <w:r w:rsidR="00F650B5">
        <w:rPr>
          <w:rFonts w:ascii="Arial" w:hAnsi="Arial" w:cs="Arial"/>
          <w:sz w:val="24"/>
          <w:szCs w:val="24"/>
        </w:rPr>
        <w:t>.</w:t>
      </w:r>
      <w:r w:rsidR="007723B6">
        <w:rPr>
          <w:rFonts w:ascii="Arial" w:hAnsi="Arial" w:cs="Arial"/>
          <w:sz w:val="24"/>
          <w:szCs w:val="24"/>
        </w:rPr>
        <w:t xml:space="preserve">, </w:t>
      </w:r>
      <w:bookmarkStart w:id="25" w:name="_Hlk13141684"/>
      <w:r w:rsidR="007723B6">
        <w:rPr>
          <w:rFonts w:ascii="Arial" w:hAnsi="Arial" w:cs="Arial"/>
          <w:sz w:val="24"/>
          <w:szCs w:val="24"/>
        </w:rPr>
        <w:t xml:space="preserve">ή πυριτικών ορυκτών όπως Κ-αστρίου και μαρμαρυγιών (μοσχοβίτη/ιλλίτη, βιοτίτη </w:t>
      </w:r>
      <w:bookmarkEnd w:id="25"/>
      <w:r w:rsidR="007723B6">
        <w:rPr>
          <w:rFonts w:ascii="Arial" w:hAnsi="Arial" w:cs="Arial"/>
          <w:sz w:val="24"/>
          <w:szCs w:val="24"/>
        </w:rPr>
        <w:t>κλπ.)</w:t>
      </w:r>
      <w:r w:rsidR="000228D2" w:rsidRPr="00BF0966">
        <w:rPr>
          <w:rFonts w:ascii="Arial" w:hAnsi="Arial" w:cs="Arial"/>
          <w:sz w:val="24"/>
          <w:szCs w:val="24"/>
        </w:rPr>
        <w:t xml:space="preserve"> Σ</w:t>
      </w:r>
      <w:r w:rsidRPr="00BF0966">
        <w:rPr>
          <w:rFonts w:ascii="Arial" w:hAnsi="Arial" w:cs="Arial"/>
          <w:sz w:val="24"/>
          <w:szCs w:val="24"/>
        </w:rPr>
        <w:t>υντελεί στην σωστή ανάπτυξη των φυτών,</w:t>
      </w:r>
      <w:r w:rsidR="000228D2" w:rsidRPr="00BF0966">
        <w:rPr>
          <w:rFonts w:ascii="Arial" w:hAnsi="Arial" w:cs="Arial"/>
          <w:sz w:val="24"/>
          <w:szCs w:val="24"/>
        </w:rPr>
        <w:t xml:space="preserve"> </w:t>
      </w:r>
      <w:r w:rsidRPr="00BF0966">
        <w:rPr>
          <w:rFonts w:ascii="Arial" w:hAnsi="Arial" w:cs="Arial"/>
          <w:sz w:val="24"/>
          <w:szCs w:val="24"/>
        </w:rPr>
        <w:t>στη ρύθμιση της απόκρισης των φυτών</w:t>
      </w:r>
      <w:r w:rsidR="008D73E2">
        <w:rPr>
          <w:rFonts w:ascii="Arial" w:hAnsi="Arial" w:cs="Arial"/>
          <w:sz w:val="24"/>
          <w:szCs w:val="24"/>
        </w:rPr>
        <w:t xml:space="preserve"> σ</w:t>
      </w:r>
      <w:r w:rsidRPr="00BF0966">
        <w:rPr>
          <w:rFonts w:ascii="Arial" w:hAnsi="Arial" w:cs="Arial"/>
          <w:sz w:val="24"/>
          <w:szCs w:val="24"/>
        </w:rPr>
        <w:t>το φως μέσω του ανοίγματος και κλεισίματος των στοματίων</w:t>
      </w:r>
      <w:r w:rsidR="00DA7663" w:rsidRPr="00BF0966">
        <w:rPr>
          <w:rFonts w:ascii="Arial" w:hAnsi="Arial" w:cs="Arial"/>
          <w:sz w:val="24"/>
          <w:szCs w:val="24"/>
        </w:rPr>
        <w:t xml:space="preserve"> ρυθμίζοντας έτσι τη</w:t>
      </w:r>
      <w:r w:rsidR="000228D2" w:rsidRPr="00BF0966">
        <w:rPr>
          <w:rFonts w:ascii="Arial" w:hAnsi="Arial" w:cs="Arial"/>
          <w:sz w:val="24"/>
          <w:szCs w:val="24"/>
        </w:rPr>
        <w:t xml:space="preserve"> φωτοσύνθεση και την </w:t>
      </w:r>
      <w:r w:rsidR="00DA7663" w:rsidRPr="00BF0966">
        <w:rPr>
          <w:rFonts w:ascii="Arial" w:hAnsi="Arial" w:cs="Arial"/>
          <w:sz w:val="24"/>
          <w:szCs w:val="24"/>
        </w:rPr>
        <w:t xml:space="preserve"> πρόσληψη του </w:t>
      </w:r>
      <w:r w:rsidR="00DA7663" w:rsidRPr="00BF0966">
        <w:rPr>
          <w:rFonts w:ascii="Arial" w:hAnsi="Arial" w:cs="Arial"/>
          <w:sz w:val="24"/>
          <w:szCs w:val="24"/>
          <w:lang w:val="en-GB"/>
        </w:rPr>
        <w:t>CO</w:t>
      </w:r>
      <w:r w:rsidR="00DA7663" w:rsidRPr="00BF0966">
        <w:rPr>
          <w:rFonts w:ascii="Arial" w:hAnsi="Arial" w:cs="Arial"/>
          <w:sz w:val="16"/>
          <w:szCs w:val="24"/>
        </w:rPr>
        <w:t>2</w:t>
      </w:r>
      <w:r w:rsidR="000228D2" w:rsidRPr="00BF0966">
        <w:rPr>
          <w:rFonts w:ascii="Arial" w:hAnsi="Arial" w:cs="Arial"/>
          <w:sz w:val="16"/>
          <w:szCs w:val="24"/>
        </w:rPr>
        <w:t xml:space="preserve"> </w:t>
      </w:r>
      <w:r w:rsidR="00B2774A" w:rsidRPr="00BF0966">
        <w:rPr>
          <w:rFonts w:ascii="Arial" w:hAnsi="Arial" w:cs="Arial"/>
          <w:sz w:val="24"/>
          <w:szCs w:val="24"/>
        </w:rPr>
        <w:t>. Επίσης, είναι υπεύθυνο για πολλές άλλες ζωτικές διεργασίες όπως τη μεταφορά νερού και θρεπτικών συστατικών,</w:t>
      </w:r>
      <w:r w:rsidR="00DA7663" w:rsidRPr="00BF0966">
        <w:rPr>
          <w:rFonts w:ascii="Arial" w:hAnsi="Arial" w:cs="Arial"/>
          <w:sz w:val="24"/>
          <w:szCs w:val="24"/>
        </w:rPr>
        <w:t xml:space="preserve"> </w:t>
      </w:r>
      <w:r w:rsidR="00B2774A" w:rsidRPr="00BF0966">
        <w:rPr>
          <w:rFonts w:ascii="Arial" w:hAnsi="Arial" w:cs="Arial"/>
          <w:sz w:val="24"/>
          <w:szCs w:val="24"/>
        </w:rPr>
        <w:t>τη σύνθεση αμύλου</w:t>
      </w:r>
      <w:r w:rsidR="00DA7663" w:rsidRPr="00BF0966">
        <w:rPr>
          <w:rFonts w:ascii="Arial" w:hAnsi="Arial" w:cs="Arial"/>
          <w:sz w:val="24"/>
          <w:szCs w:val="24"/>
        </w:rPr>
        <w:t xml:space="preserve"> και πρωτεΐνης.</w:t>
      </w:r>
      <w:r w:rsidR="00885703" w:rsidRPr="00BF0966">
        <w:rPr>
          <w:rFonts w:ascii="Arial" w:hAnsi="Arial" w:cs="Arial"/>
          <w:sz w:val="24"/>
          <w:szCs w:val="24"/>
        </w:rPr>
        <w:t xml:space="preserve"> Η ανεπάρκεια του μπορεί να προκαλέσει </w:t>
      </w:r>
      <w:r w:rsidR="0050712F" w:rsidRPr="00BF0966">
        <w:rPr>
          <w:rFonts w:ascii="Arial" w:hAnsi="Arial" w:cs="Arial"/>
          <w:sz w:val="24"/>
          <w:szCs w:val="24"/>
        </w:rPr>
        <w:t xml:space="preserve">ανωμαλίες στην αναπαραγωγή, ασταθή ανάπτυξη των φυτών, κιτρίνισμα </w:t>
      </w:r>
      <w:r w:rsidR="0050712F" w:rsidRPr="00BF0966">
        <w:rPr>
          <w:rFonts w:ascii="Arial" w:hAnsi="Arial" w:cs="Arial"/>
          <w:sz w:val="24"/>
          <w:szCs w:val="24"/>
        </w:rPr>
        <w:lastRenderedPageBreak/>
        <w:t>των φύλλων, αποφύλλωση, ασταθή ανάπτυξη και ευαισθησία στις αλλαγές τ</w:t>
      </w:r>
      <w:r w:rsidR="005F559F">
        <w:rPr>
          <w:rFonts w:ascii="Arial" w:hAnsi="Arial" w:cs="Arial"/>
          <w:sz w:val="24"/>
          <w:szCs w:val="24"/>
        </w:rPr>
        <w:t>η</w:t>
      </w:r>
      <w:r w:rsidR="0050712F" w:rsidRPr="00BF0966">
        <w:rPr>
          <w:rFonts w:ascii="Arial" w:hAnsi="Arial" w:cs="Arial"/>
          <w:sz w:val="24"/>
          <w:szCs w:val="24"/>
        </w:rPr>
        <w:t>ς θερμοκρασίας</w:t>
      </w:r>
      <w:r w:rsidR="00BD386F" w:rsidRPr="00BF0966">
        <w:rPr>
          <w:rFonts w:ascii="Arial" w:hAnsi="Arial" w:cs="Arial"/>
          <w:sz w:val="24"/>
          <w:szCs w:val="24"/>
        </w:rPr>
        <w:t xml:space="preserve"> (</w:t>
      </w:r>
      <w:r w:rsidR="00BD386F" w:rsidRPr="00BF0966">
        <w:rPr>
          <w:rFonts w:ascii="Arial" w:hAnsi="Arial" w:cs="Arial"/>
          <w:sz w:val="24"/>
          <w:szCs w:val="24"/>
          <w:lang w:val="en-GB"/>
        </w:rPr>
        <w:t>Tajer</w:t>
      </w:r>
      <w:r w:rsidR="00BD386F" w:rsidRPr="00BF0966">
        <w:rPr>
          <w:rFonts w:ascii="Arial" w:hAnsi="Arial" w:cs="Arial"/>
          <w:sz w:val="24"/>
          <w:szCs w:val="24"/>
        </w:rPr>
        <w:t>, 2016).</w:t>
      </w:r>
    </w:p>
    <w:bookmarkEnd w:id="24"/>
    <w:p w14:paraId="4F50EA52" w14:textId="77777777" w:rsidR="00304E81" w:rsidRDefault="00304E81" w:rsidP="00935A78">
      <w:pPr>
        <w:pStyle w:val="a6"/>
        <w:spacing w:line="360" w:lineRule="auto"/>
        <w:rPr>
          <w:rFonts w:ascii="Arial" w:hAnsi="Arial" w:cs="Arial"/>
          <w:sz w:val="24"/>
          <w:szCs w:val="24"/>
        </w:rPr>
      </w:pPr>
    </w:p>
    <w:p w14:paraId="6E3A3DE7" w14:textId="77777777" w:rsidR="00BF0966" w:rsidRPr="00084E7E" w:rsidRDefault="00304E81" w:rsidP="00935A78">
      <w:pPr>
        <w:pStyle w:val="a6"/>
        <w:numPr>
          <w:ilvl w:val="0"/>
          <w:numId w:val="34"/>
        </w:numPr>
        <w:spacing w:line="360" w:lineRule="auto"/>
        <w:rPr>
          <w:rFonts w:ascii="Arial" w:hAnsi="Arial" w:cs="Arial"/>
          <w:sz w:val="28"/>
          <w:szCs w:val="28"/>
        </w:rPr>
      </w:pPr>
      <w:r w:rsidRPr="00084E7E">
        <w:rPr>
          <w:rFonts w:ascii="Arial" w:hAnsi="Arial" w:cs="Arial"/>
          <w:sz w:val="28"/>
          <w:szCs w:val="28"/>
        </w:rPr>
        <w:t>Μαγνήσιο</w:t>
      </w:r>
    </w:p>
    <w:p w14:paraId="4B65B942" w14:textId="6D040479" w:rsidR="00DE44F0" w:rsidRPr="005F57E8" w:rsidRDefault="00304E81" w:rsidP="00935A78">
      <w:pPr>
        <w:spacing w:line="360" w:lineRule="auto"/>
        <w:rPr>
          <w:sz w:val="24"/>
          <w:szCs w:val="24"/>
        </w:rPr>
      </w:pPr>
      <w:bookmarkStart w:id="26" w:name="_Hlk13148883"/>
      <w:r w:rsidRPr="00BF0966">
        <w:rPr>
          <w:rFonts w:ascii="Arial" w:hAnsi="Arial" w:cs="Arial"/>
          <w:sz w:val="24"/>
          <w:szCs w:val="24"/>
        </w:rPr>
        <w:t xml:space="preserve">Το μαγνήσιο είναι απαραίτητο για τη διαδικασία της φωτοσύνθεσης αφού </w:t>
      </w:r>
      <w:r w:rsidR="005720CF" w:rsidRPr="00BF0966">
        <w:rPr>
          <w:rFonts w:ascii="Arial" w:hAnsi="Arial" w:cs="Arial"/>
          <w:sz w:val="24"/>
          <w:szCs w:val="24"/>
        </w:rPr>
        <w:t>αποτελεί</w:t>
      </w:r>
      <w:r w:rsidRPr="00BF0966">
        <w:rPr>
          <w:rFonts w:ascii="Arial" w:hAnsi="Arial" w:cs="Arial"/>
          <w:sz w:val="24"/>
          <w:szCs w:val="24"/>
        </w:rPr>
        <w:t xml:space="preserve"> δομικό στοιχείο της χλωροφύλλης</w:t>
      </w:r>
      <w:r w:rsidR="005720CF" w:rsidRPr="00BF0966">
        <w:rPr>
          <w:rFonts w:ascii="Arial" w:hAnsi="Arial" w:cs="Arial"/>
          <w:sz w:val="24"/>
          <w:szCs w:val="24"/>
        </w:rPr>
        <w:t>, που κάνει τα φύλλα να φαίνονται πιο πράσινα.</w:t>
      </w:r>
      <w:r w:rsidR="0066591C" w:rsidRPr="00BF0966">
        <w:rPr>
          <w:rFonts w:ascii="Arial" w:hAnsi="Arial" w:cs="Arial"/>
          <w:sz w:val="24"/>
          <w:szCs w:val="24"/>
        </w:rPr>
        <w:t xml:space="preserve"> </w:t>
      </w:r>
      <w:r w:rsidR="005B1BD9" w:rsidRPr="00BF0966">
        <w:rPr>
          <w:rFonts w:ascii="Arial" w:hAnsi="Arial" w:cs="Arial"/>
          <w:sz w:val="24"/>
          <w:szCs w:val="24"/>
        </w:rPr>
        <w:t>Συναντάται σε δυο μορφές,</w:t>
      </w:r>
      <w:r w:rsidR="0066591C" w:rsidRPr="00BF0966">
        <w:rPr>
          <w:rFonts w:ascii="Arial" w:hAnsi="Arial" w:cs="Arial"/>
          <w:sz w:val="24"/>
          <w:szCs w:val="24"/>
        </w:rPr>
        <w:t xml:space="preserve"> το ανταλλάξιμο</w:t>
      </w:r>
      <w:r w:rsidR="005B1BD9" w:rsidRPr="00BF0966">
        <w:rPr>
          <w:rFonts w:ascii="Arial" w:hAnsi="Arial" w:cs="Arial"/>
          <w:sz w:val="24"/>
          <w:szCs w:val="24"/>
        </w:rPr>
        <w:t xml:space="preserve"> το οποίο εντοπίζεται στα φυτά και συγκρατείται από σωματίδια αργίλου και οργανική ύλη </w:t>
      </w:r>
      <w:r w:rsidR="0066591C" w:rsidRPr="00BF0966">
        <w:rPr>
          <w:rFonts w:ascii="Arial" w:hAnsi="Arial" w:cs="Arial"/>
          <w:sz w:val="24"/>
          <w:szCs w:val="24"/>
        </w:rPr>
        <w:t xml:space="preserve"> και το μη ανταλλάξιμο</w:t>
      </w:r>
      <w:bookmarkStart w:id="27" w:name="_Hlk7383169"/>
      <w:r w:rsidR="005B1BD9" w:rsidRPr="00BF0966">
        <w:rPr>
          <w:rFonts w:ascii="Arial" w:hAnsi="Arial" w:cs="Arial"/>
          <w:sz w:val="24"/>
          <w:szCs w:val="24"/>
        </w:rPr>
        <w:t xml:space="preserve"> το οποίο αποτελεί συστατικό των πρωτογενών ορυκτών στο έδαφος επειδή όμως η διαδικασία αποσύνθεσης του στα εδάφη είναι πολύ αργή δεν είναι διαθέσιμο στα φυτά.</w:t>
      </w:r>
      <w:r w:rsidR="001334F8" w:rsidRPr="00BF0966">
        <w:rPr>
          <w:rFonts w:ascii="Arial" w:hAnsi="Arial" w:cs="Arial"/>
          <w:sz w:val="24"/>
          <w:szCs w:val="24"/>
        </w:rPr>
        <w:t xml:space="preserve"> Τα φυτά </w:t>
      </w:r>
      <w:r w:rsidR="00B91DD0">
        <w:rPr>
          <w:rFonts w:ascii="Arial" w:hAnsi="Arial" w:cs="Arial"/>
          <w:sz w:val="24"/>
          <w:szCs w:val="24"/>
        </w:rPr>
        <w:t>προσλαμβάνουν</w:t>
      </w:r>
      <w:r w:rsidR="001334F8" w:rsidRPr="00BF0966">
        <w:rPr>
          <w:rFonts w:ascii="Arial" w:hAnsi="Arial" w:cs="Arial"/>
          <w:sz w:val="24"/>
          <w:szCs w:val="24"/>
        </w:rPr>
        <w:t xml:space="preserve"> </w:t>
      </w:r>
      <w:r w:rsidR="001334F8" w:rsidRPr="00BF0966">
        <w:rPr>
          <w:rFonts w:ascii="Arial" w:hAnsi="Arial" w:cs="Arial"/>
          <w:sz w:val="24"/>
          <w:szCs w:val="24"/>
          <w:lang w:val="en-GB"/>
        </w:rPr>
        <w:t>Mg</w:t>
      </w:r>
      <w:r w:rsidR="001334F8" w:rsidRPr="00BF0966">
        <w:rPr>
          <w:rFonts w:ascii="Arial" w:hAnsi="Arial" w:cs="Arial"/>
          <w:sz w:val="24"/>
          <w:szCs w:val="24"/>
        </w:rPr>
        <w:t xml:space="preserve"> στην ιοντική του μορφή (</w:t>
      </w:r>
      <w:r w:rsidR="001334F8" w:rsidRPr="00BF0966">
        <w:rPr>
          <w:rFonts w:ascii="Arial" w:hAnsi="Arial" w:cs="Arial"/>
          <w:sz w:val="24"/>
          <w:szCs w:val="24"/>
          <w:lang w:val="en-GB"/>
        </w:rPr>
        <w:t>Mg</w:t>
      </w:r>
      <w:r w:rsidR="001334F8" w:rsidRPr="00BF0966">
        <w:rPr>
          <w:rFonts w:ascii="Arial" w:hAnsi="Arial" w:cs="Arial"/>
          <w:sz w:val="24"/>
          <w:szCs w:val="24"/>
          <w:vertAlign w:val="superscript"/>
        </w:rPr>
        <w:t>+2</w:t>
      </w:r>
      <w:r w:rsidR="001334F8" w:rsidRPr="00BF0966">
        <w:rPr>
          <w:rFonts w:ascii="Arial" w:hAnsi="Arial" w:cs="Arial"/>
          <w:sz w:val="24"/>
          <w:szCs w:val="24"/>
        </w:rPr>
        <w:t>) η οποία είναι διαλυμένη στο έδαφο</w:t>
      </w:r>
      <w:r w:rsidR="00C37916" w:rsidRPr="00BF0966">
        <w:rPr>
          <w:rFonts w:ascii="Arial" w:hAnsi="Arial" w:cs="Arial"/>
          <w:sz w:val="24"/>
          <w:szCs w:val="24"/>
        </w:rPr>
        <w:t>ς.</w:t>
      </w:r>
      <w:r w:rsidR="00F0133A">
        <w:rPr>
          <w:rFonts w:ascii="Arial" w:hAnsi="Arial" w:cs="Arial"/>
          <w:sz w:val="24"/>
          <w:szCs w:val="24"/>
        </w:rPr>
        <w:t xml:space="preserve"> Η </w:t>
      </w:r>
      <w:r w:rsidR="00C37916" w:rsidRPr="00BF0966">
        <w:rPr>
          <w:rFonts w:ascii="Arial" w:hAnsi="Arial" w:cs="Arial"/>
          <w:sz w:val="24"/>
          <w:szCs w:val="24"/>
        </w:rPr>
        <w:t xml:space="preserve">ικανότητα του φυτού να απορροφήσει μαγνήσιο εξαρτάται από την συγκέντρωση του στο εδαφικό διάλυμα και την ικανότητα του εδάφους να αναπληρώσει το διάλυμα του εδάφους με </w:t>
      </w:r>
      <w:r w:rsidR="00C37916" w:rsidRPr="005F57E8">
        <w:rPr>
          <w:rFonts w:ascii="Arial" w:hAnsi="Arial" w:cs="Arial"/>
          <w:sz w:val="24"/>
          <w:szCs w:val="24"/>
        </w:rPr>
        <w:t>μαγνήσιο</w:t>
      </w:r>
      <w:r w:rsidR="00E52AD0" w:rsidRPr="005F57E8">
        <w:rPr>
          <w:rFonts w:ascii="Arial" w:hAnsi="Arial" w:cs="Arial"/>
          <w:sz w:val="24"/>
          <w:szCs w:val="24"/>
        </w:rPr>
        <w:t xml:space="preserve"> </w:t>
      </w:r>
      <w:bookmarkEnd w:id="26"/>
      <w:r w:rsidR="00E52AD0" w:rsidRPr="005F57E8">
        <w:rPr>
          <w:rFonts w:ascii="Arial" w:hAnsi="Arial" w:cs="Arial"/>
          <w:sz w:val="24"/>
          <w:szCs w:val="24"/>
        </w:rPr>
        <w:t>(</w:t>
      </w:r>
      <w:hyperlink r:id="rId10" w:history="1">
        <w:r w:rsidR="00DE44F0" w:rsidRPr="005F57E8">
          <w:rPr>
            <w:rStyle w:val="-"/>
            <w:rFonts w:ascii="Arial" w:hAnsi="Arial" w:cs="Arial"/>
            <w:sz w:val="24"/>
            <w:szCs w:val="24"/>
          </w:rPr>
          <w:t>https://www.smart-fertilizer.com/articles/magnesium)</w:t>
        </w:r>
        <w:r w:rsidR="00DE44F0" w:rsidRPr="005F57E8">
          <w:rPr>
            <w:rStyle w:val="-"/>
            <w:sz w:val="24"/>
            <w:szCs w:val="24"/>
          </w:rPr>
          <w:t>.</w:t>
        </w:r>
      </w:hyperlink>
      <w:r w:rsidR="005F57E8" w:rsidRPr="005F57E8">
        <w:rPr>
          <w:sz w:val="24"/>
          <w:szCs w:val="24"/>
        </w:rPr>
        <w:t xml:space="preserve"> </w:t>
      </w:r>
    </w:p>
    <w:p w14:paraId="3696B6A8" w14:textId="77777777" w:rsidR="00AB4052" w:rsidRDefault="00AB4052" w:rsidP="00935A78">
      <w:pPr>
        <w:spacing w:line="360" w:lineRule="auto"/>
        <w:rPr>
          <w:sz w:val="28"/>
          <w:szCs w:val="28"/>
        </w:rPr>
      </w:pPr>
      <w:bookmarkStart w:id="28" w:name="_Toc13001001"/>
    </w:p>
    <w:p w14:paraId="16D9FD85" w14:textId="44B6DF06" w:rsidR="00056AA0" w:rsidRPr="00EB6D59" w:rsidRDefault="00DE44F0" w:rsidP="00935A78">
      <w:pPr>
        <w:spacing w:line="360" w:lineRule="auto"/>
        <w:rPr>
          <w:rFonts w:ascii="Arial" w:hAnsi="Arial" w:cs="Arial"/>
          <w:sz w:val="28"/>
          <w:szCs w:val="28"/>
        </w:rPr>
      </w:pPr>
      <w:r w:rsidRPr="00EB6D59">
        <w:rPr>
          <w:rFonts w:ascii="Arial" w:eastAsiaTheme="minorEastAsia" w:hAnsi="Arial" w:cs="Arial"/>
          <w:sz w:val="28"/>
          <w:szCs w:val="28"/>
        </w:rPr>
        <w:t xml:space="preserve">1.7:  </w:t>
      </w:r>
      <w:r w:rsidR="009D0B84" w:rsidRPr="00EB6D59">
        <w:rPr>
          <w:rFonts w:ascii="Arial" w:eastAsiaTheme="minorEastAsia" w:hAnsi="Arial" w:cs="Arial"/>
          <w:sz w:val="28"/>
          <w:szCs w:val="28"/>
        </w:rPr>
        <w:t>Προηγούμενες μελέτες ορυκτών λιπασμάτων</w:t>
      </w:r>
      <w:r w:rsidR="00622E1F" w:rsidRPr="00EB6D59">
        <w:rPr>
          <w:rFonts w:ascii="Arial" w:eastAsiaTheme="minorEastAsia" w:hAnsi="Arial" w:cs="Arial"/>
          <w:sz w:val="28"/>
          <w:szCs w:val="28"/>
        </w:rPr>
        <w:t xml:space="preserve"> βραδείας απελευθέρωσης</w:t>
      </w:r>
      <w:r w:rsidR="00622E1F" w:rsidRPr="00EB6D59">
        <w:rPr>
          <w:rFonts w:ascii="Arial" w:hAnsi="Arial" w:cs="Arial"/>
          <w:sz w:val="28"/>
          <w:szCs w:val="28"/>
        </w:rPr>
        <w:t>.</w:t>
      </w:r>
      <w:bookmarkEnd w:id="28"/>
    </w:p>
    <w:p w14:paraId="1D6685D5" w14:textId="37323734" w:rsidR="007B3410" w:rsidRDefault="00621A2C" w:rsidP="00935A78">
      <w:pPr>
        <w:spacing w:line="360" w:lineRule="auto"/>
        <w:rPr>
          <w:rFonts w:ascii="Arial" w:hAnsi="Arial" w:cs="Arial"/>
          <w:sz w:val="24"/>
          <w:szCs w:val="24"/>
        </w:rPr>
      </w:pPr>
      <w:r>
        <w:rPr>
          <w:rFonts w:ascii="Arial" w:hAnsi="Arial" w:cs="Arial"/>
          <w:sz w:val="24"/>
          <w:szCs w:val="24"/>
        </w:rPr>
        <w:t xml:space="preserve">Σύμφωνα με έρευνες που έχουν πραγματοποιηθεί σε λιπάσματα βραδείας απελευθέρωσης, </w:t>
      </w:r>
      <w:r w:rsidR="00402CD4">
        <w:rPr>
          <w:rFonts w:ascii="Arial" w:hAnsi="Arial" w:cs="Arial"/>
          <w:sz w:val="24"/>
          <w:szCs w:val="24"/>
        </w:rPr>
        <w:t xml:space="preserve">έχει αποδειχθεί </w:t>
      </w:r>
      <w:r w:rsidR="00EF7011">
        <w:rPr>
          <w:rFonts w:ascii="Arial" w:hAnsi="Arial" w:cs="Arial"/>
          <w:sz w:val="24"/>
          <w:szCs w:val="24"/>
        </w:rPr>
        <w:t xml:space="preserve">ότι είναι σημαντικά τόσο για τον παραγωγό </w:t>
      </w:r>
      <w:r w:rsidR="000830E1">
        <w:rPr>
          <w:rFonts w:ascii="Arial" w:hAnsi="Arial" w:cs="Arial"/>
          <w:sz w:val="24"/>
          <w:szCs w:val="24"/>
        </w:rPr>
        <w:t>που επιδιώκει την βέλτιστη παραγωγή με το ελάχιστο κόστος όσο και για την προστασία του περιβάλλοντος.</w:t>
      </w:r>
      <w:r w:rsidR="007B3410">
        <w:rPr>
          <w:rFonts w:ascii="Arial" w:hAnsi="Arial" w:cs="Arial"/>
          <w:sz w:val="24"/>
          <w:szCs w:val="24"/>
        </w:rPr>
        <w:t xml:space="preserve"> Η χρήση αυτού του είδους λιπασμάτων </w:t>
      </w:r>
      <w:r w:rsidR="00B12421">
        <w:rPr>
          <w:rFonts w:ascii="Arial" w:hAnsi="Arial" w:cs="Arial"/>
          <w:sz w:val="24"/>
          <w:szCs w:val="24"/>
        </w:rPr>
        <w:t xml:space="preserve">έχει δοκιμαστεί από πολλούς ερευνητές και θεωρείται πλήρως αποτελεσματική </w:t>
      </w:r>
      <w:r w:rsidR="00A92EA6">
        <w:rPr>
          <w:rFonts w:ascii="Arial" w:hAnsi="Arial" w:cs="Arial"/>
          <w:sz w:val="24"/>
          <w:szCs w:val="24"/>
        </w:rPr>
        <w:t xml:space="preserve">στην σπορεία και </w:t>
      </w:r>
      <w:r w:rsidR="007D73C8">
        <w:rPr>
          <w:rFonts w:ascii="Arial" w:hAnsi="Arial" w:cs="Arial"/>
          <w:sz w:val="24"/>
          <w:szCs w:val="24"/>
        </w:rPr>
        <w:t xml:space="preserve">την </w:t>
      </w:r>
      <w:r w:rsidR="00A92EA6">
        <w:rPr>
          <w:rFonts w:ascii="Arial" w:hAnsi="Arial" w:cs="Arial"/>
          <w:sz w:val="24"/>
          <w:szCs w:val="24"/>
        </w:rPr>
        <w:t xml:space="preserve">ανθοφορία </w:t>
      </w:r>
      <w:r w:rsidR="007D73C8">
        <w:rPr>
          <w:rFonts w:ascii="Arial" w:hAnsi="Arial" w:cs="Arial"/>
          <w:sz w:val="24"/>
          <w:szCs w:val="24"/>
        </w:rPr>
        <w:t xml:space="preserve">καλλωπιστικών </w:t>
      </w:r>
      <w:r w:rsidR="003C2320">
        <w:rPr>
          <w:rFonts w:ascii="Arial" w:hAnsi="Arial" w:cs="Arial"/>
          <w:sz w:val="24"/>
          <w:szCs w:val="24"/>
        </w:rPr>
        <w:t>και ανθοκομικών φυτών.</w:t>
      </w:r>
      <w:r w:rsidR="007C0366">
        <w:rPr>
          <w:rFonts w:ascii="Arial" w:hAnsi="Arial" w:cs="Arial"/>
          <w:sz w:val="24"/>
          <w:szCs w:val="24"/>
        </w:rPr>
        <w:t xml:space="preserve"> Η εφαρμογή</w:t>
      </w:r>
      <w:r w:rsidR="007B1272">
        <w:rPr>
          <w:rFonts w:ascii="Arial" w:hAnsi="Arial" w:cs="Arial"/>
          <w:sz w:val="24"/>
          <w:szCs w:val="24"/>
        </w:rPr>
        <w:t xml:space="preserve"> σε εδαφικά μίγματα, θέσεις φύτευσης και σποράς</w:t>
      </w:r>
      <w:r w:rsidR="00373808">
        <w:rPr>
          <w:rFonts w:ascii="Arial" w:hAnsi="Arial" w:cs="Arial"/>
          <w:sz w:val="24"/>
          <w:szCs w:val="24"/>
        </w:rPr>
        <w:t xml:space="preserve"> και σε δασικά φυτώρια</w:t>
      </w:r>
      <w:r w:rsidR="00247D29">
        <w:rPr>
          <w:rFonts w:ascii="Arial" w:hAnsi="Arial" w:cs="Arial"/>
          <w:sz w:val="24"/>
          <w:szCs w:val="24"/>
        </w:rPr>
        <w:t xml:space="preserve">, σε καλλωπιστικούς </w:t>
      </w:r>
      <w:r w:rsidR="000E71BC">
        <w:rPr>
          <w:rFonts w:ascii="Arial" w:hAnsi="Arial" w:cs="Arial"/>
          <w:sz w:val="24"/>
          <w:szCs w:val="24"/>
        </w:rPr>
        <w:t>θάμνους</w:t>
      </w:r>
      <w:r w:rsidR="000607CA">
        <w:rPr>
          <w:rFonts w:ascii="Arial" w:hAnsi="Arial" w:cs="Arial"/>
          <w:sz w:val="24"/>
          <w:szCs w:val="24"/>
        </w:rPr>
        <w:t xml:space="preserve"> και κηπευτικά </w:t>
      </w:r>
      <w:r w:rsidR="00373808">
        <w:rPr>
          <w:rFonts w:ascii="Arial" w:hAnsi="Arial" w:cs="Arial"/>
          <w:sz w:val="24"/>
          <w:szCs w:val="24"/>
        </w:rPr>
        <w:t>έδωσε εξαιρετικά αποτελέσματα</w:t>
      </w:r>
      <w:r w:rsidR="000607CA">
        <w:rPr>
          <w:rFonts w:ascii="Arial" w:hAnsi="Arial" w:cs="Arial"/>
          <w:sz w:val="24"/>
          <w:szCs w:val="24"/>
        </w:rPr>
        <w:t>.</w:t>
      </w:r>
      <w:r w:rsidR="009407CE">
        <w:rPr>
          <w:rFonts w:ascii="Arial" w:hAnsi="Arial" w:cs="Arial"/>
          <w:sz w:val="24"/>
          <w:szCs w:val="24"/>
        </w:rPr>
        <w:t xml:space="preserve"> </w:t>
      </w:r>
      <w:r w:rsidR="00B7242C">
        <w:rPr>
          <w:rFonts w:ascii="Arial" w:hAnsi="Arial" w:cs="Arial"/>
          <w:sz w:val="24"/>
          <w:szCs w:val="24"/>
        </w:rPr>
        <w:t>Χάρη στη μειωμένη τοξικότητα των εν λόγ</w:t>
      </w:r>
      <w:r w:rsidR="00835BA8">
        <w:rPr>
          <w:rFonts w:ascii="Arial" w:hAnsi="Arial" w:cs="Arial"/>
          <w:sz w:val="24"/>
          <w:szCs w:val="24"/>
        </w:rPr>
        <w:t>ω</w:t>
      </w:r>
      <w:r w:rsidR="00B7242C">
        <w:rPr>
          <w:rFonts w:ascii="Arial" w:hAnsi="Arial" w:cs="Arial"/>
          <w:sz w:val="24"/>
          <w:szCs w:val="24"/>
        </w:rPr>
        <w:t xml:space="preserve"> λιπασμάτων</w:t>
      </w:r>
      <w:r w:rsidR="00B07B13">
        <w:rPr>
          <w:rFonts w:ascii="Arial" w:hAnsi="Arial" w:cs="Arial"/>
          <w:sz w:val="24"/>
          <w:szCs w:val="24"/>
        </w:rPr>
        <w:t xml:space="preserve"> σε φυτά</w:t>
      </w:r>
      <w:r w:rsidR="00E75CA3">
        <w:rPr>
          <w:rFonts w:ascii="Arial" w:hAnsi="Arial" w:cs="Arial"/>
          <w:sz w:val="24"/>
          <w:szCs w:val="24"/>
        </w:rPr>
        <w:t xml:space="preserve"> και σπόρους, μπορούν να χρησιμοποιηθούν σε μεγαλύτερες ποσότητες</w:t>
      </w:r>
      <w:r w:rsidR="00D8410C">
        <w:rPr>
          <w:rFonts w:ascii="Arial" w:hAnsi="Arial" w:cs="Arial"/>
          <w:sz w:val="24"/>
          <w:szCs w:val="24"/>
        </w:rPr>
        <w:t xml:space="preserve"> στη βασική λίπανση, </w:t>
      </w:r>
      <w:r w:rsidR="00240F1D">
        <w:rPr>
          <w:rFonts w:ascii="Arial" w:hAnsi="Arial" w:cs="Arial"/>
          <w:sz w:val="24"/>
          <w:szCs w:val="24"/>
        </w:rPr>
        <w:t xml:space="preserve">συγκριτικά με τα κοινά λιπάσματα, </w:t>
      </w:r>
      <w:r w:rsidR="00443990">
        <w:rPr>
          <w:rFonts w:ascii="Arial" w:hAnsi="Arial" w:cs="Arial"/>
          <w:sz w:val="24"/>
          <w:szCs w:val="24"/>
        </w:rPr>
        <w:t>μειώνοντας κατά συνέπεια τη</w:t>
      </w:r>
      <w:r w:rsidR="00F14AD6">
        <w:rPr>
          <w:rFonts w:ascii="Arial" w:hAnsi="Arial" w:cs="Arial"/>
          <w:sz w:val="24"/>
          <w:szCs w:val="24"/>
        </w:rPr>
        <w:t>ν</w:t>
      </w:r>
      <w:r w:rsidR="008F206C">
        <w:rPr>
          <w:rFonts w:ascii="Arial" w:hAnsi="Arial" w:cs="Arial"/>
          <w:sz w:val="24"/>
          <w:szCs w:val="24"/>
        </w:rPr>
        <w:t xml:space="preserve"> ποσότητα και </w:t>
      </w:r>
      <w:r w:rsidR="00F14AD6">
        <w:rPr>
          <w:rFonts w:ascii="Arial" w:hAnsi="Arial" w:cs="Arial"/>
          <w:sz w:val="24"/>
          <w:szCs w:val="24"/>
        </w:rPr>
        <w:t>τη συχνότητα επιφανειακών εφαρμογών</w:t>
      </w:r>
      <w:r w:rsidR="00596961" w:rsidRPr="00596961">
        <w:rPr>
          <w:rFonts w:ascii="Arial" w:hAnsi="Arial" w:cs="Arial"/>
          <w:sz w:val="24"/>
          <w:szCs w:val="24"/>
        </w:rPr>
        <w:t xml:space="preserve"> </w:t>
      </w:r>
      <w:sdt>
        <w:sdtPr>
          <w:rPr>
            <w:rFonts w:ascii="Arial" w:hAnsi="Arial" w:cs="Arial"/>
            <w:sz w:val="24"/>
            <w:szCs w:val="24"/>
          </w:rPr>
          <w:id w:val="673149509"/>
          <w:citation/>
        </w:sdtPr>
        <w:sdtContent>
          <w:r w:rsidR="00596961">
            <w:rPr>
              <w:rFonts w:ascii="Arial" w:hAnsi="Arial" w:cs="Arial"/>
              <w:sz w:val="24"/>
              <w:szCs w:val="24"/>
            </w:rPr>
            <w:fldChar w:fldCharType="begin"/>
          </w:r>
          <w:r w:rsidR="00596961">
            <w:rPr>
              <w:rFonts w:ascii="Arial" w:hAnsi="Arial" w:cs="Arial"/>
              <w:sz w:val="24"/>
              <w:szCs w:val="24"/>
            </w:rPr>
            <w:instrText xml:space="preserve"> CITATION Δημ03 \l 1032 </w:instrText>
          </w:r>
          <w:r w:rsidR="00596961">
            <w:rPr>
              <w:rFonts w:ascii="Arial" w:hAnsi="Arial" w:cs="Arial"/>
              <w:sz w:val="24"/>
              <w:szCs w:val="24"/>
            </w:rPr>
            <w:fldChar w:fldCharType="separate"/>
          </w:r>
          <w:r w:rsidR="00CF73EA" w:rsidRPr="00CF73EA">
            <w:rPr>
              <w:rFonts w:ascii="Arial" w:hAnsi="Arial" w:cs="Arial"/>
              <w:noProof/>
              <w:sz w:val="24"/>
              <w:szCs w:val="24"/>
            </w:rPr>
            <w:t>(Ταούκης, 2003)</w:t>
          </w:r>
          <w:r w:rsidR="00596961">
            <w:rPr>
              <w:rFonts w:ascii="Arial" w:hAnsi="Arial" w:cs="Arial"/>
              <w:sz w:val="24"/>
              <w:szCs w:val="24"/>
            </w:rPr>
            <w:fldChar w:fldCharType="end"/>
          </w:r>
        </w:sdtContent>
      </w:sdt>
      <w:r w:rsidR="00F14AD6">
        <w:rPr>
          <w:rFonts w:ascii="Arial" w:hAnsi="Arial" w:cs="Arial"/>
          <w:sz w:val="24"/>
          <w:szCs w:val="24"/>
        </w:rPr>
        <w:t>.</w:t>
      </w:r>
    </w:p>
    <w:p w14:paraId="7C11F2D3" w14:textId="085C6CFA" w:rsidR="00E64BD7" w:rsidRDefault="00E64BD7" w:rsidP="00935A78">
      <w:pPr>
        <w:spacing w:line="360" w:lineRule="auto"/>
        <w:rPr>
          <w:rFonts w:ascii="Arial" w:hAnsi="Arial" w:cs="Arial"/>
          <w:sz w:val="24"/>
          <w:szCs w:val="24"/>
        </w:rPr>
      </w:pPr>
      <w:r>
        <w:rPr>
          <w:rFonts w:ascii="Arial" w:hAnsi="Arial" w:cs="Arial"/>
          <w:sz w:val="24"/>
          <w:szCs w:val="24"/>
        </w:rPr>
        <w:t xml:space="preserve">Σε αρκετές ερευνητικές εργασίες </w:t>
      </w:r>
      <w:r w:rsidR="006B3748">
        <w:rPr>
          <w:rFonts w:ascii="Arial" w:hAnsi="Arial" w:cs="Arial"/>
          <w:sz w:val="24"/>
          <w:szCs w:val="24"/>
        </w:rPr>
        <w:t xml:space="preserve">έχει διαπιστωθεί ότι η χρήση λιπασμάτων βραδείας απελευθέρωσης </w:t>
      </w:r>
      <w:r w:rsidR="007C1A65">
        <w:rPr>
          <w:rFonts w:ascii="Arial" w:hAnsi="Arial" w:cs="Arial"/>
          <w:sz w:val="24"/>
          <w:szCs w:val="24"/>
        </w:rPr>
        <w:t>έχ</w:t>
      </w:r>
      <w:r w:rsidR="00092D07">
        <w:rPr>
          <w:rFonts w:ascii="Arial" w:hAnsi="Arial" w:cs="Arial"/>
          <w:sz w:val="24"/>
          <w:szCs w:val="24"/>
        </w:rPr>
        <w:t>ει</w:t>
      </w:r>
      <w:r w:rsidR="007C1A65">
        <w:rPr>
          <w:rFonts w:ascii="Arial" w:hAnsi="Arial" w:cs="Arial"/>
          <w:sz w:val="24"/>
          <w:szCs w:val="24"/>
        </w:rPr>
        <w:t xml:space="preserve"> βελτιώσει ποιοτικά και ποσοτικά </w:t>
      </w:r>
      <w:r w:rsidR="005E3440">
        <w:rPr>
          <w:rFonts w:ascii="Arial" w:hAnsi="Arial" w:cs="Arial"/>
          <w:sz w:val="24"/>
          <w:szCs w:val="24"/>
        </w:rPr>
        <w:t xml:space="preserve">την παραγωγή προϊόντων. </w:t>
      </w:r>
      <w:r w:rsidR="00681E30">
        <w:rPr>
          <w:rFonts w:ascii="Arial" w:hAnsi="Arial" w:cs="Arial"/>
          <w:sz w:val="24"/>
          <w:szCs w:val="24"/>
        </w:rPr>
        <w:lastRenderedPageBreak/>
        <w:t>Ιάπ</w:t>
      </w:r>
      <w:r w:rsidR="006C1387">
        <w:rPr>
          <w:rFonts w:ascii="Arial" w:hAnsi="Arial" w:cs="Arial"/>
          <w:sz w:val="24"/>
          <w:szCs w:val="24"/>
        </w:rPr>
        <w:t xml:space="preserve">ωνες και άλλοι Ασιάτες ερευνητές διαπίστωσαν </w:t>
      </w:r>
      <w:r w:rsidR="00F15D3D">
        <w:rPr>
          <w:rFonts w:ascii="Arial" w:hAnsi="Arial" w:cs="Arial"/>
          <w:sz w:val="24"/>
          <w:szCs w:val="24"/>
        </w:rPr>
        <w:t>σημαντικά καλύτερη αξιοποίηση των θρεπτικών συστατικών σε καλλιέργειες ρυζιού</w:t>
      </w:r>
      <w:r w:rsidR="00B956F1">
        <w:rPr>
          <w:rFonts w:ascii="Arial" w:hAnsi="Arial" w:cs="Arial"/>
          <w:sz w:val="24"/>
          <w:szCs w:val="24"/>
        </w:rPr>
        <w:t xml:space="preserve"> </w:t>
      </w:r>
      <w:r w:rsidR="00D772E6">
        <w:rPr>
          <w:rFonts w:ascii="Arial" w:hAnsi="Arial" w:cs="Arial"/>
          <w:sz w:val="24"/>
          <w:szCs w:val="24"/>
        </w:rPr>
        <w:t xml:space="preserve">και μεγαλύτερη </w:t>
      </w:r>
      <w:r w:rsidR="00A35CBE">
        <w:rPr>
          <w:rFonts w:ascii="Arial" w:hAnsi="Arial" w:cs="Arial"/>
          <w:sz w:val="24"/>
          <w:szCs w:val="24"/>
        </w:rPr>
        <w:t>παραγωγή σε βάθος χρόνου, συγκριτικά</w:t>
      </w:r>
      <w:r w:rsidR="00B956F1">
        <w:rPr>
          <w:rFonts w:ascii="Arial" w:hAnsi="Arial" w:cs="Arial"/>
          <w:sz w:val="24"/>
          <w:szCs w:val="24"/>
        </w:rPr>
        <w:t xml:space="preserve"> με τα κοινά λιπάσματα</w:t>
      </w:r>
      <w:r w:rsidR="00CD55F0">
        <w:rPr>
          <w:rFonts w:ascii="Arial" w:hAnsi="Arial" w:cs="Arial"/>
          <w:sz w:val="24"/>
          <w:szCs w:val="24"/>
        </w:rPr>
        <w:t xml:space="preserve">, </w:t>
      </w:r>
      <w:r w:rsidR="00A404ED">
        <w:rPr>
          <w:rFonts w:ascii="Arial" w:hAnsi="Arial" w:cs="Arial"/>
          <w:sz w:val="24"/>
          <w:szCs w:val="24"/>
        </w:rPr>
        <w:t>των οποίων η χρήση αξιοποίησε ελάχιστα τ</w:t>
      </w:r>
      <w:r w:rsidR="008516B7">
        <w:rPr>
          <w:rFonts w:ascii="Arial" w:hAnsi="Arial" w:cs="Arial"/>
          <w:sz w:val="24"/>
          <w:szCs w:val="24"/>
        </w:rPr>
        <w:t>α θρεπτικά συστατικά</w:t>
      </w:r>
      <w:r w:rsidR="0079110C">
        <w:rPr>
          <w:rFonts w:ascii="Arial" w:hAnsi="Arial" w:cs="Arial"/>
          <w:sz w:val="24"/>
          <w:szCs w:val="24"/>
        </w:rPr>
        <w:t xml:space="preserve"> </w:t>
      </w:r>
      <w:r w:rsidR="009C0CE8" w:rsidRPr="0041189D">
        <w:rPr>
          <w:rFonts w:ascii="Arial" w:hAnsi="Arial" w:cs="Arial"/>
          <w:sz w:val="24"/>
          <w:szCs w:val="24"/>
        </w:rPr>
        <w:t>(</w:t>
      </w:r>
      <w:r w:rsidR="009C0CE8" w:rsidRPr="0041189D">
        <w:rPr>
          <w:rFonts w:ascii="Arial" w:hAnsi="Arial" w:cs="Arial"/>
          <w:sz w:val="24"/>
          <w:szCs w:val="24"/>
          <w:lang w:val="en-GB"/>
        </w:rPr>
        <w:t>Manjappa</w:t>
      </w:r>
      <w:r w:rsidR="009C0CE8" w:rsidRPr="0041189D">
        <w:rPr>
          <w:rFonts w:ascii="Arial" w:hAnsi="Arial" w:cs="Arial"/>
          <w:sz w:val="24"/>
          <w:szCs w:val="24"/>
        </w:rPr>
        <w:t xml:space="preserve"> </w:t>
      </w:r>
      <w:r w:rsidR="009C0CE8" w:rsidRPr="0041189D">
        <w:rPr>
          <w:rFonts w:ascii="Arial" w:hAnsi="Arial" w:cs="Arial"/>
          <w:sz w:val="24"/>
          <w:szCs w:val="24"/>
          <w:lang w:val="en-GB"/>
        </w:rPr>
        <w:t>et</w:t>
      </w:r>
      <w:r w:rsidR="009C0CE8" w:rsidRPr="0041189D">
        <w:rPr>
          <w:rFonts w:ascii="Arial" w:hAnsi="Arial" w:cs="Arial"/>
          <w:sz w:val="24"/>
          <w:szCs w:val="24"/>
        </w:rPr>
        <w:t xml:space="preserve"> </w:t>
      </w:r>
      <w:r w:rsidR="009C0CE8" w:rsidRPr="0041189D">
        <w:rPr>
          <w:rFonts w:ascii="Arial" w:hAnsi="Arial" w:cs="Arial"/>
          <w:sz w:val="24"/>
          <w:szCs w:val="24"/>
          <w:lang w:val="en-GB"/>
        </w:rPr>
        <w:t>al</w:t>
      </w:r>
      <w:r w:rsidR="009C0CE8" w:rsidRPr="0041189D">
        <w:rPr>
          <w:rFonts w:ascii="Arial" w:hAnsi="Arial" w:cs="Arial"/>
          <w:sz w:val="24"/>
          <w:szCs w:val="24"/>
        </w:rPr>
        <w:t xml:space="preserve">., 1994, </w:t>
      </w:r>
      <w:r w:rsidR="009C0CE8" w:rsidRPr="0041189D">
        <w:rPr>
          <w:rFonts w:ascii="Arial" w:hAnsi="Arial" w:cs="Arial"/>
          <w:sz w:val="24"/>
          <w:szCs w:val="24"/>
          <w:lang w:val="en-GB"/>
        </w:rPr>
        <w:t>Kaneta</w:t>
      </w:r>
      <w:r w:rsidR="009C0CE8" w:rsidRPr="0041189D">
        <w:rPr>
          <w:rFonts w:ascii="Arial" w:hAnsi="Arial" w:cs="Arial"/>
          <w:sz w:val="24"/>
          <w:szCs w:val="24"/>
        </w:rPr>
        <w:t xml:space="preserve"> 1995, </w:t>
      </w:r>
      <w:r w:rsidR="009C0CE8" w:rsidRPr="0041189D">
        <w:rPr>
          <w:rFonts w:ascii="Arial" w:hAnsi="Arial" w:cs="Arial"/>
          <w:sz w:val="24"/>
          <w:szCs w:val="24"/>
          <w:lang w:val="en-GB"/>
        </w:rPr>
        <w:t>Kaneki</w:t>
      </w:r>
      <w:r w:rsidR="009C0CE8" w:rsidRPr="0041189D">
        <w:rPr>
          <w:rFonts w:ascii="Arial" w:hAnsi="Arial" w:cs="Arial"/>
          <w:sz w:val="24"/>
          <w:szCs w:val="24"/>
        </w:rPr>
        <w:t xml:space="preserve"> </w:t>
      </w:r>
      <w:r w:rsidR="009C0CE8" w:rsidRPr="0041189D">
        <w:rPr>
          <w:rFonts w:ascii="Arial" w:hAnsi="Arial" w:cs="Arial"/>
          <w:sz w:val="24"/>
          <w:szCs w:val="24"/>
          <w:lang w:val="en-GB"/>
        </w:rPr>
        <w:t>et</w:t>
      </w:r>
      <w:r w:rsidR="009C0CE8" w:rsidRPr="0041189D">
        <w:rPr>
          <w:rFonts w:ascii="Arial" w:hAnsi="Arial" w:cs="Arial"/>
          <w:sz w:val="24"/>
          <w:szCs w:val="24"/>
        </w:rPr>
        <w:t xml:space="preserve"> </w:t>
      </w:r>
      <w:r w:rsidR="009C0CE8" w:rsidRPr="0041189D">
        <w:rPr>
          <w:rFonts w:ascii="Arial" w:hAnsi="Arial" w:cs="Arial"/>
          <w:sz w:val="24"/>
          <w:szCs w:val="24"/>
          <w:lang w:val="en-GB"/>
        </w:rPr>
        <w:t>al</w:t>
      </w:r>
      <w:r w:rsidR="009C0CE8" w:rsidRPr="0041189D">
        <w:rPr>
          <w:rFonts w:ascii="Arial" w:hAnsi="Arial" w:cs="Arial"/>
          <w:sz w:val="24"/>
          <w:szCs w:val="24"/>
        </w:rPr>
        <w:t>., 2000)</w:t>
      </w:r>
      <w:r w:rsidR="009C0CE8">
        <w:rPr>
          <w:rFonts w:ascii="Arial" w:hAnsi="Arial" w:cs="Arial"/>
          <w:sz w:val="24"/>
          <w:szCs w:val="24"/>
        </w:rPr>
        <w:t xml:space="preserve">. </w:t>
      </w:r>
      <w:r w:rsidR="0079110C">
        <w:rPr>
          <w:rFonts w:ascii="Arial" w:hAnsi="Arial" w:cs="Arial"/>
          <w:sz w:val="24"/>
          <w:szCs w:val="24"/>
        </w:rPr>
        <w:t xml:space="preserve">Το ίδιο παρατηρήθηκε και σε καλλιέργειες πιπεριάς, καλαμποκιού και </w:t>
      </w:r>
      <w:r w:rsidR="00145B6C">
        <w:rPr>
          <w:rFonts w:ascii="Arial" w:hAnsi="Arial" w:cs="Arial"/>
          <w:sz w:val="24"/>
          <w:szCs w:val="24"/>
        </w:rPr>
        <w:t>άλλων καρποφόρων δέντρων όπως για παράδειγμα σε πορτοκαλιές</w:t>
      </w:r>
      <w:r w:rsidR="00F076CF">
        <w:rPr>
          <w:rFonts w:ascii="Arial" w:hAnsi="Arial" w:cs="Arial"/>
          <w:sz w:val="24"/>
          <w:szCs w:val="24"/>
        </w:rPr>
        <w:t xml:space="preserve"> (</w:t>
      </w:r>
      <w:r w:rsidR="00F076CF">
        <w:rPr>
          <w:rFonts w:ascii="Arial" w:hAnsi="Arial" w:cs="Arial"/>
          <w:sz w:val="24"/>
          <w:szCs w:val="24"/>
          <w:lang w:val="en-GB"/>
        </w:rPr>
        <w:t>Ombodi</w:t>
      </w:r>
      <w:r w:rsidR="00F076CF" w:rsidRPr="00F076CF">
        <w:rPr>
          <w:rFonts w:ascii="Arial" w:hAnsi="Arial" w:cs="Arial"/>
          <w:sz w:val="24"/>
          <w:szCs w:val="24"/>
        </w:rPr>
        <w:t xml:space="preserve"> </w:t>
      </w:r>
      <w:r w:rsidR="00F076CF">
        <w:rPr>
          <w:rFonts w:ascii="Arial" w:hAnsi="Arial" w:cs="Arial"/>
          <w:sz w:val="24"/>
          <w:szCs w:val="24"/>
          <w:lang w:val="en-GB"/>
        </w:rPr>
        <w:t>et</w:t>
      </w:r>
      <w:r w:rsidR="00F076CF" w:rsidRPr="00F076CF">
        <w:rPr>
          <w:rFonts w:ascii="Arial" w:hAnsi="Arial" w:cs="Arial"/>
          <w:sz w:val="24"/>
          <w:szCs w:val="24"/>
        </w:rPr>
        <w:t xml:space="preserve">. </w:t>
      </w:r>
      <w:r w:rsidR="00F076CF">
        <w:rPr>
          <w:rFonts w:ascii="Arial" w:hAnsi="Arial" w:cs="Arial"/>
          <w:sz w:val="24"/>
          <w:szCs w:val="24"/>
          <w:lang w:val="en-GB"/>
        </w:rPr>
        <w:t>al</w:t>
      </w:r>
      <w:r w:rsidR="00F076CF" w:rsidRPr="00207C08">
        <w:rPr>
          <w:rFonts w:ascii="Arial" w:hAnsi="Arial" w:cs="Arial"/>
          <w:sz w:val="24"/>
          <w:szCs w:val="24"/>
        </w:rPr>
        <w:t>,</w:t>
      </w:r>
      <w:r w:rsidR="00207C08" w:rsidRPr="00061BBE">
        <w:rPr>
          <w:rFonts w:ascii="Arial" w:hAnsi="Arial" w:cs="Arial"/>
          <w:sz w:val="24"/>
          <w:szCs w:val="24"/>
        </w:rPr>
        <w:t xml:space="preserve">1998, </w:t>
      </w:r>
      <w:r w:rsidR="00061BBE">
        <w:rPr>
          <w:rFonts w:ascii="Arial" w:hAnsi="Arial" w:cs="Arial"/>
          <w:sz w:val="24"/>
          <w:szCs w:val="24"/>
          <w:lang w:val="en-GB"/>
        </w:rPr>
        <w:t>Komosa</w:t>
      </w:r>
      <w:r w:rsidR="00061BBE" w:rsidRPr="00061BBE">
        <w:rPr>
          <w:rFonts w:ascii="Arial" w:hAnsi="Arial" w:cs="Arial"/>
          <w:sz w:val="24"/>
          <w:szCs w:val="24"/>
        </w:rPr>
        <w:t xml:space="preserve"> </w:t>
      </w:r>
      <w:r w:rsidR="00061BBE">
        <w:rPr>
          <w:rFonts w:ascii="Arial" w:hAnsi="Arial" w:cs="Arial"/>
          <w:sz w:val="24"/>
          <w:szCs w:val="24"/>
          <w:lang w:val="en-GB"/>
        </w:rPr>
        <w:t>et</w:t>
      </w:r>
      <w:r w:rsidR="00061BBE" w:rsidRPr="00061BBE">
        <w:rPr>
          <w:rFonts w:ascii="Arial" w:hAnsi="Arial" w:cs="Arial"/>
          <w:sz w:val="24"/>
          <w:szCs w:val="24"/>
        </w:rPr>
        <w:t xml:space="preserve">. </w:t>
      </w:r>
      <w:r w:rsidR="00061BBE">
        <w:rPr>
          <w:rFonts w:ascii="Arial" w:hAnsi="Arial" w:cs="Arial"/>
          <w:sz w:val="24"/>
          <w:szCs w:val="24"/>
          <w:lang w:val="en-GB"/>
        </w:rPr>
        <w:t>al</w:t>
      </w:r>
      <w:r w:rsidR="00061BBE" w:rsidRPr="00061BBE">
        <w:rPr>
          <w:rFonts w:ascii="Arial" w:hAnsi="Arial" w:cs="Arial"/>
          <w:sz w:val="24"/>
          <w:szCs w:val="24"/>
        </w:rPr>
        <w:t>, 1998)</w:t>
      </w:r>
      <w:r w:rsidR="00145B6C">
        <w:rPr>
          <w:rFonts w:ascii="Arial" w:hAnsi="Arial" w:cs="Arial"/>
          <w:sz w:val="24"/>
          <w:szCs w:val="24"/>
        </w:rPr>
        <w:t xml:space="preserve">. </w:t>
      </w:r>
      <w:r w:rsidR="006D2763">
        <w:rPr>
          <w:rFonts w:ascii="Arial" w:hAnsi="Arial" w:cs="Arial"/>
          <w:sz w:val="24"/>
          <w:szCs w:val="24"/>
        </w:rPr>
        <w:t>Αποτελέσματα άλλων ερευνών</w:t>
      </w:r>
      <w:r w:rsidR="00C73033">
        <w:rPr>
          <w:rFonts w:ascii="Arial" w:hAnsi="Arial" w:cs="Arial"/>
          <w:sz w:val="24"/>
          <w:szCs w:val="24"/>
        </w:rPr>
        <w:t xml:space="preserve"> </w:t>
      </w:r>
      <w:r w:rsidR="00113759">
        <w:rPr>
          <w:rFonts w:ascii="Arial" w:hAnsi="Arial" w:cs="Arial"/>
          <w:sz w:val="24"/>
          <w:szCs w:val="24"/>
        </w:rPr>
        <w:t>όπως σε γκαζόν, έ</w:t>
      </w:r>
      <w:r w:rsidR="00C51C00">
        <w:rPr>
          <w:rFonts w:ascii="Arial" w:hAnsi="Arial" w:cs="Arial"/>
          <w:sz w:val="24"/>
          <w:szCs w:val="24"/>
        </w:rPr>
        <w:t>δειξαν καλύτερο και πιο ομοιόμορφο χρωματισμό</w:t>
      </w:r>
      <w:r w:rsidR="00D2763C" w:rsidRPr="00D2763C">
        <w:rPr>
          <w:rFonts w:ascii="Arial" w:hAnsi="Arial" w:cs="Arial"/>
          <w:sz w:val="24"/>
          <w:szCs w:val="24"/>
        </w:rPr>
        <w:t xml:space="preserve"> ( </w:t>
      </w:r>
      <w:r w:rsidR="00D2763C">
        <w:rPr>
          <w:rFonts w:ascii="Arial" w:hAnsi="Arial" w:cs="Arial"/>
          <w:sz w:val="24"/>
          <w:szCs w:val="24"/>
          <w:lang w:val="en-GB"/>
        </w:rPr>
        <w:t>Wehner</w:t>
      </w:r>
      <w:r w:rsidR="00D2763C" w:rsidRPr="00D2763C">
        <w:rPr>
          <w:rFonts w:ascii="Arial" w:hAnsi="Arial" w:cs="Arial"/>
          <w:sz w:val="24"/>
          <w:szCs w:val="24"/>
        </w:rPr>
        <w:t xml:space="preserve"> </w:t>
      </w:r>
      <w:r w:rsidR="00CA77E3" w:rsidRPr="00CA77E3">
        <w:rPr>
          <w:rFonts w:ascii="Arial" w:hAnsi="Arial" w:cs="Arial"/>
          <w:sz w:val="24"/>
          <w:szCs w:val="24"/>
        </w:rPr>
        <w:t xml:space="preserve">&amp; </w:t>
      </w:r>
      <w:r w:rsidR="00CA77E3">
        <w:rPr>
          <w:rFonts w:ascii="Arial" w:hAnsi="Arial" w:cs="Arial"/>
          <w:sz w:val="24"/>
          <w:szCs w:val="24"/>
          <w:lang w:val="en-GB"/>
        </w:rPr>
        <w:t>Martin</w:t>
      </w:r>
      <w:r w:rsidR="00CA77E3" w:rsidRPr="00CA77E3">
        <w:rPr>
          <w:rFonts w:ascii="Arial" w:hAnsi="Arial" w:cs="Arial"/>
          <w:sz w:val="24"/>
          <w:szCs w:val="24"/>
        </w:rPr>
        <w:t>, 1989</w:t>
      </w:r>
      <w:r w:rsidR="005D727D" w:rsidRPr="005D727D">
        <w:rPr>
          <w:rFonts w:ascii="Arial" w:hAnsi="Arial" w:cs="Arial"/>
          <w:sz w:val="24"/>
          <w:szCs w:val="24"/>
        </w:rPr>
        <w:t>)</w:t>
      </w:r>
      <w:r w:rsidR="00C51C00">
        <w:rPr>
          <w:rFonts w:ascii="Arial" w:hAnsi="Arial" w:cs="Arial"/>
          <w:sz w:val="24"/>
          <w:szCs w:val="24"/>
        </w:rPr>
        <w:t xml:space="preserve"> και καλύτερη ποιότητα</w:t>
      </w:r>
      <w:r w:rsidR="005D727D" w:rsidRPr="005D727D">
        <w:rPr>
          <w:rFonts w:ascii="Arial" w:hAnsi="Arial" w:cs="Arial"/>
          <w:sz w:val="24"/>
          <w:szCs w:val="24"/>
        </w:rPr>
        <w:t xml:space="preserve"> (</w:t>
      </w:r>
      <w:r w:rsidR="005D727D">
        <w:rPr>
          <w:rFonts w:ascii="Arial" w:hAnsi="Arial" w:cs="Arial"/>
          <w:sz w:val="24"/>
          <w:szCs w:val="24"/>
          <w:lang w:val="en-GB"/>
        </w:rPr>
        <w:t>Peacock</w:t>
      </w:r>
      <w:r w:rsidR="005D727D" w:rsidRPr="005D727D">
        <w:rPr>
          <w:rFonts w:ascii="Arial" w:hAnsi="Arial" w:cs="Arial"/>
          <w:sz w:val="24"/>
          <w:szCs w:val="24"/>
        </w:rPr>
        <w:t xml:space="preserve"> &amp; </w:t>
      </w:r>
      <w:r w:rsidR="005D727D">
        <w:rPr>
          <w:rFonts w:ascii="Arial" w:hAnsi="Arial" w:cs="Arial"/>
          <w:sz w:val="24"/>
          <w:szCs w:val="24"/>
          <w:lang w:val="en-GB"/>
        </w:rPr>
        <w:t>Dipaola</w:t>
      </w:r>
      <w:r w:rsidR="005D727D" w:rsidRPr="005D727D">
        <w:rPr>
          <w:rFonts w:ascii="Arial" w:hAnsi="Arial" w:cs="Arial"/>
          <w:sz w:val="24"/>
          <w:szCs w:val="24"/>
        </w:rPr>
        <w:t xml:space="preserve">, </w:t>
      </w:r>
      <w:r w:rsidR="00931F8A" w:rsidRPr="00931F8A">
        <w:rPr>
          <w:rFonts w:ascii="Arial" w:hAnsi="Arial" w:cs="Arial"/>
          <w:sz w:val="24"/>
          <w:szCs w:val="24"/>
        </w:rPr>
        <w:t>1992</w:t>
      </w:r>
      <w:r w:rsidR="00931F8A" w:rsidRPr="00F169B7">
        <w:rPr>
          <w:rFonts w:ascii="Arial" w:hAnsi="Arial" w:cs="Arial"/>
          <w:sz w:val="24"/>
          <w:szCs w:val="24"/>
        </w:rPr>
        <w:t>)</w:t>
      </w:r>
      <w:r w:rsidR="00C51C00">
        <w:rPr>
          <w:rFonts w:ascii="Arial" w:hAnsi="Arial" w:cs="Arial"/>
          <w:sz w:val="24"/>
          <w:szCs w:val="24"/>
        </w:rPr>
        <w:t xml:space="preserve">. Σε </w:t>
      </w:r>
      <w:r w:rsidR="008C49E3">
        <w:rPr>
          <w:rFonts w:ascii="Arial" w:hAnsi="Arial" w:cs="Arial"/>
          <w:sz w:val="24"/>
          <w:szCs w:val="24"/>
        </w:rPr>
        <w:t xml:space="preserve">χρυσάνθεμα ο χρωματισμός ήταν εντονότερος, τα φυτά ήταν πιο ανθεκτικά και </w:t>
      </w:r>
      <w:r w:rsidR="009B7720">
        <w:rPr>
          <w:rFonts w:ascii="Arial" w:hAnsi="Arial" w:cs="Arial"/>
          <w:sz w:val="24"/>
          <w:szCs w:val="24"/>
        </w:rPr>
        <w:t>είχαν «μεγαλύτερη διάρκεια ζωής ως κομμένα άνθη»</w:t>
      </w:r>
      <w:r w:rsidR="00F169B7" w:rsidRPr="00F169B7">
        <w:rPr>
          <w:rFonts w:ascii="Arial" w:hAnsi="Arial" w:cs="Arial"/>
          <w:sz w:val="24"/>
          <w:szCs w:val="24"/>
        </w:rPr>
        <w:t xml:space="preserve"> (</w:t>
      </w:r>
      <w:r w:rsidR="00F169B7">
        <w:rPr>
          <w:rFonts w:ascii="Arial" w:hAnsi="Arial" w:cs="Arial"/>
          <w:sz w:val="24"/>
          <w:szCs w:val="24"/>
          <w:lang w:val="en-GB"/>
        </w:rPr>
        <w:t>Prince</w:t>
      </w:r>
      <w:r w:rsidR="00F169B7" w:rsidRPr="00F169B7">
        <w:rPr>
          <w:rFonts w:ascii="Arial" w:hAnsi="Arial" w:cs="Arial"/>
          <w:sz w:val="24"/>
          <w:szCs w:val="24"/>
        </w:rPr>
        <w:t xml:space="preserve"> </w:t>
      </w:r>
      <w:r w:rsidR="00F169B7">
        <w:rPr>
          <w:rFonts w:ascii="Arial" w:hAnsi="Arial" w:cs="Arial"/>
          <w:sz w:val="24"/>
          <w:szCs w:val="24"/>
          <w:lang w:val="en-GB"/>
        </w:rPr>
        <w:t>et</w:t>
      </w:r>
      <w:r w:rsidR="00F169B7" w:rsidRPr="00F169B7">
        <w:rPr>
          <w:rFonts w:ascii="Arial" w:hAnsi="Arial" w:cs="Arial"/>
          <w:sz w:val="24"/>
          <w:szCs w:val="24"/>
        </w:rPr>
        <w:t xml:space="preserve">. </w:t>
      </w:r>
      <w:r w:rsidR="00F169B7">
        <w:rPr>
          <w:rFonts w:ascii="Arial" w:hAnsi="Arial" w:cs="Arial"/>
          <w:sz w:val="24"/>
          <w:szCs w:val="24"/>
          <w:lang w:val="en-GB"/>
        </w:rPr>
        <w:t>al</w:t>
      </w:r>
      <w:r w:rsidR="009B7720">
        <w:rPr>
          <w:rFonts w:ascii="Arial" w:hAnsi="Arial" w:cs="Arial"/>
          <w:sz w:val="24"/>
          <w:szCs w:val="24"/>
        </w:rPr>
        <w:t>.</w:t>
      </w:r>
      <w:r w:rsidR="00F169B7" w:rsidRPr="00F169B7">
        <w:rPr>
          <w:rFonts w:ascii="Arial" w:hAnsi="Arial" w:cs="Arial"/>
          <w:sz w:val="24"/>
          <w:szCs w:val="24"/>
        </w:rPr>
        <w:t>,</w:t>
      </w:r>
      <w:r w:rsidR="00675502" w:rsidRPr="00675502">
        <w:rPr>
          <w:rFonts w:ascii="Arial" w:hAnsi="Arial" w:cs="Arial"/>
          <w:sz w:val="24"/>
          <w:szCs w:val="24"/>
        </w:rPr>
        <w:t xml:space="preserve"> 1990).</w:t>
      </w:r>
      <w:r w:rsidR="009B7720">
        <w:rPr>
          <w:rFonts w:ascii="Arial" w:hAnsi="Arial" w:cs="Arial"/>
          <w:sz w:val="24"/>
          <w:szCs w:val="24"/>
        </w:rPr>
        <w:t xml:space="preserve"> </w:t>
      </w:r>
      <w:r w:rsidR="007543C4">
        <w:rPr>
          <w:rFonts w:ascii="Arial" w:hAnsi="Arial" w:cs="Arial"/>
          <w:sz w:val="24"/>
          <w:szCs w:val="24"/>
        </w:rPr>
        <w:t xml:space="preserve">Τα καλλωπιστικά φυτά όπως </w:t>
      </w:r>
      <w:r w:rsidR="007543C4">
        <w:rPr>
          <w:rFonts w:ascii="Arial" w:hAnsi="Arial" w:cs="Arial"/>
          <w:sz w:val="24"/>
          <w:szCs w:val="24"/>
          <w:lang w:val="en-GB"/>
        </w:rPr>
        <w:t>Salvia</w:t>
      </w:r>
      <w:r w:rsidR="007543C4" w:rsidRPr="007543C4">
        <w:rPr>
          <w:rFonts w:ascii="Arial" w:hAnsi="Arial" w:cs="Arial"/>
          <w:sz w:val="24"/>
          <w:szCs w:val="24"/>
        </w:rPr>
        <w:t xml:space="preserve"> </w:t>
      </w:r>
      <w:r w:rsidR="007543C4">
        <w:rPr>
          <w:rFonts w:ascii="Arial" w:hAnsi="Arial" w:cs="Arial"/>
          <w:sz w:val="24"/>
          <w:szCs w:val="24"/>
        </w:rPr>
        <w:t xml:space="preserve"> και ορχιδέες, είχαν</w:t>
      </w:r>
      <w:r w:rsidR="00C133A3">
        <w:rPr>
          <w:rFonts w:ascii="Arial" w:hAnsi="Arial" w:cs="Arial"/>
          <w:sz w:val="24"/>
          <w:szCs w:val="24"/>
        </w:rPr>
        <w:t xml:space="preserve"> </w:t>
      </w:r>
      <w:r w:rsidR="007543C4">
        <w:rPr>
          <w:rFonts w:ascii="Arial" w:hAnsi="Arial" w:cs="Arial"/>
          <w:sz w:val="24"/>
          <w:szCs w:val="24"/>
        </w:rPr>
        <w:t>καλύτερη εμφάνιση και ποιότητα</w:t>
      </w:r>
      <w:r w:rsidR="003020B1" w:rsidRPr="003020B1">
        <w:rPr>
          <w:rFonts w:ascii="Arial" w:hAnsi="Arial" w:cs="Arial"/>
          <w:sz w:val="24"/>
          <w:szCs w:val="24"/>
        </w:rPr>
        <w:t xml:space="preserve"> ( </w:t>
      </w:r>
      <w:r w:rsidR="003020B1">
        <w:rPr>
          <w:rFonts w:ascii="Arial" w:hAnsi="Arial" w:cs="Arial"/>
          <w:sz w:val="24"/>
          <w:szCs w:val="24"/>
          <w:lang w:val="en-GB"/>
        </w:rPr>
        <w:t>Knowles</w:t>
      </w:r>
      <w:r w:rsidR="003020B1" w:rsidRPr="003020B1">
        <w:rPr>
          <w:rFonts w:ascii="Arial" w:hAnsi="Arial" w:cs="Arial"/>
          <w:sz w:val="24"/>
          <w:szCs w:val="24"/>
        </w:rPr>
        <w:t xml:space="preserve"> </w:t>
      </w:r>
      <w:r w:rsidR="003020B1">
        <w:rPr>
          <w:rFonts w:ascii="Arial" w:hAnsi="Arial" w:cs="Arial"/>
          <w:sz w:val="24"/>
          <w:szCs w:val="24"/>
          <w:lang w:val="en-GB"/>
        </w:rPr>
        <w:t>et</w:t>
      </w:r>
      <w:r w:rsidR="003020B1" w:rsidRPr="003020B1">
        <w:rPr>
          <w:rFonts w:ascii="Arial" w:hAnsi="Arial" w:cs="Arial"/>
          <w:sz w:val="24"/>
          <w:szCs w:val="24"/>
        </w:rPr>
        <w:t xml:space="preserve">. </w:t>
      </w:r>
      <w:r w:rsidR="003020B1">
        <w:rPr>
          <w:rFonts w:ascii="Arial" w:hAnsi="Arial" w:cs="Arial"/>
          <w:sz w:val="24"/>
          <w:szCs w:val="24"/>
          <w:lang w:val="en-GB"/>
        </w:rPr>
        <w:t>al</w:t>
      </w:r>
      <w:r w:rsidR="003020B1" w:rsidRPr="003020B1">
        <w:rPr>
          <w:rFonts w:ascii="Arial" w:hAnsi="Arial" w:cs="Arial"/>
          <w:sz w:val="24"/>
          <w:szCs w:val="24"/>
        </w:rPr>
        <w:t>.</w:t>
      </w:r>
      <w:r w:rsidR="003020B1" w:rsidRPr="00A23630">
        <w:rPr>
          <w:rFonts w:ascii="Arial" w:hAnsi="Arial" w:cs="Arial"/>
          <w:sz w:val="24"/>
          <w:szCs w:val="24"/>
        </w:rPr>
        <w:t>,</w:t>
      </w:r>
      <w:r w:rsidR="00DF21A6" w:rsidRPr="00DF21A6">
        <w:rPr>
          <w:rFonts w:ascii="Arial" w:hAnsi="Arial" w:cs="Arial"/>
          <w:sz w:val="24"/>
          <w:szCs w:val="24"/>
        </w:rPr>
        <w:t xml:space="preserve"> </w:t>
      </w:r>
      <w:r w:rsidR="002E6C00" w:rsidRPr="00A23630">
        <w:rPr>
          <w:rFonts w:ascii="Arial" w:hAnsi="Arial" w:cs="Arial"/>
          <w:sz w:val="24"/>
          <w:szCs w:val="24"/>
        </w:rPr>
        <w:t xml:space="preserve">1993, </w:t>
      </w:r>
      <w:r w:rsidR="002E6C00">
        <w:rPr>
          <w:rFonts w:ascii="Arial" w:hAnsi="Arial" w:cs="Arial"/>
          <w:sz w:val="24"/>
          <w:szCs w:val="24"/>
          <w:lang w:val="en-GB"/>
        </w:rPr>
        <w:t>Espinosa</w:t>
      </w:r>
      <w:r w:rsidR="002E6C00" w:rsidRPr="00A23630">
        <w:rPr>
          <w:rFonts w:ascii="Arial" w:hAnsi="Arial" w:cs="Arial"/>
          <w:sz w:val="24"/>
          <w:szCs w:val="24"/>
        </w:rPr>
        <w:t xml:space="preserve"> &amp;</w:t>
      </w:r>
      <w:r w:rsidR="00AF1E04" w:rsidRPr="00A23630">
        <w:rPr>
          <w:rFonts w:ascii="Arial" w:hAnsi="Arial" w:cs="Arial"/>
          <w:sz w:val="24"/>
          <w:szCs w:val="24"/>
        </w:rPr>
        <w:t xml:space="preserve"> </w:t>
      </w:r>
      <w:r w:rsidR="00AF1E04">
        <w:rPr>
          <w:rFonts w:ascii="Arial" w:hAnsi="Arial" w:cs="Arial"/>
          <w:sz w:val="24"/>
          <w:szCs w:val="24"/>
          <w:lang w:val="en-GB"/>
        </w:rPr>
        <w:t>Gaytan</w:t>
      </w:r>
      <w:r w:rsidR="00AF1E04" w:rsidRPr="00A23630">
        <w:rPr>
          <w:rFonts w:ascii="Arial" w:hAnsi="Arial" w:cs="Arial"/>
          <w:sz w:val="24"/>
          <w:szCs w:val="24"/>
        </w:rPr>
        <w:t>, 2000</w:t>
      </w:r>
      <w:r w:rsidR="002E6C00" w:rsidRPr="00A23630">
        <w:rPr>
          <w:rFonts w:ascii="Arial" w:hAnsi="Arial" w:cs="Arial"/>
          <w:sz w:val="24"/>
          <w:szCs w:val="24"/>
        </w:rPr>
        <w:t>)</w:t>
      </w:r>
      <w:r w:rsidR="007543C4">
        <w:rPr>
          <w:rFonts w:ascii="Arial" w:hAnsi="Arial" w:cs="Arial"/>
          <w:sz w:val="24"/>
          <w:szCs w:val="24"/>
        </w:rPr>
        <w:t>.</w:t>
      </w:r>
      <w:r w:rsidR="00C133A3">
        <w:rPr>
          <w:rFonts w:ascii="Arial" w:hAnsi="Arial" w:cs="Arial"/>
          <w:sz w:val="24"/>
          <w:szCs w:val="24"/>
        </w:rPr>
        <w:t xml:space="preserve"> Επίσης,</w:t>
      </w:r>
      <w:r w:rsidR="004E3F13">
        <w:rPr>
          <w:rFonts w:ascii="Arial" w:hAnsi="Arial" w:cs="Arial"/>
          <w:sz w:val="24"/>
          <w:szCs w:val="24"/>
        </w:rPr>
        <w:t xml:space="preserve"> </w:t>
      </w:r>
      <w:r w:rsidR="006B62B8">
        <w:rPr>
          <w:rFonts w:ascii="Arial" w:hAnsi="Arial" w:cs="Arial"/>
          <w:sz w:val="24"/>
          <w:szCs w:val="24"/>
        </w:rPr>
        <w:t>δοκιμές σε φράουλες</w:t>
      </w:r>
      <w:r w:rsidR="008872C1">
        <w:rPr>
          <w:rFonts w:ascii="Arial" w:hAnsi="Arial" w:cs="Arial"/>
          <w:sz w:val="24"/>
          <w:szCs w:val="24"/>
        </w:rPr>
        <w:t xml:space="preserve"> και ντομάτες</w:t>
      </w:r>
      <w:r w:rsidR="006B62B8">
        <w:rPr>
          <w:rFonts w:ascii="Arial" w:hAnsi="Arial" w:cs="Arial"/>
          <w:sz w:val="24"/>
          <w:szCs w:val="24"/>
        </w:rPr>
        <w:t xml:space="preserve"> απέδωσαν μεγαλύτερους και βαρύτερους καρπούς</w:t>
      </w:r>
      <w:r w:rsidR="00A23630" w:rsidRPr="00A23630">
        <w:rPr>
          <w:rFonts w:ascii="Arial" w:hAnsi="Arial" w:cs="Arial"/>
          <w:sz w:val="24"/>
          <w:szCs w:val="24"/>
        </w:rPr>
        <w:t xml:space="preserve"> (</w:t>
      </w:r>
      <w:r w:rsidR="00A23630">
        <w:rPr>
          <w:rFonts w:ascii="Arial" w:hAnsi="Arial" w:cs="Arial"/>
          <w:sz w:val="24"/>
          <w:szCs w:val="24"/>
          <w:lang w:val="en-GB"/>
        </w:rPr>
        <w:t>Maegawn</w:t>
      </w:r>
      <w:r w:rsidR="004B504F" w:rsidRPr="004B504F">
        <w:rPr>
          <w:rFonts w:ascii="Arial" w:hAnsi="Arial" w:cs="Arial"/>
          <w:sz w:val="24"/>
          <w:szCs w:val="24"/>
        </w:rPr>
        <w:t xml:space="preserve"> &amp; </w:t>
      </w:r>
      <w:r w:rsidR="004B504F">
        <w:rPr>
          <w:rFonts w:ascii="Arial" w:hAnsi="Arial" w:cs="Arial"/>
          <w:sz w:val="24"/>
          <w:szCs w:val="24"/>
          <w:lang w:val="en-GB"/>
        </w:rPr>
        <w:t>Minegis</w:t>
      </w:r>
      <w:r w:rsidR="00033B1E">
        <w:rPr>
          <w:rFonts w:ascii="Arial" w:hAnsi="Arial" w:cs="Arial"/>
          <w:sz w:val="24"/>
          <w:szCs w:val="24"/>
          <w:lang w:val="en-GB"/>
        </w:rPr>
        <w:t>h</w:t>
      </w:r>
      <w:r w:rsidR="004B504F">
        <w:rPr>
          <w:rFonts w:ascii="Arial" w:hAnsi="Arial" w:cs="Arial"/>
          <w:sz w:val="24"/>
          <w:szCs w:val="24"/>
          <w:lang w:val="en-GB"/>
        </w:rPr>
        <w:t>i</w:t>
      </w:r>
      <w:r w:rsidR="004B504F" w:rsidRPr="004B504F">
        <w:rPr>
          <w:rFonts w:ascii="Arial" w:hAnsi="Arial" w:cs="Arial"/>
          <w:sz w:val="24"/>
          <w:szCs w:val="24"/>
        </w:rPr>
        <w:t>,</w:t>
      </w:r>
      <w:r w:rsidR="00DF21A6" w:rsidRPr="00DF21A6">
        <w:rPr>
          <w:rFonts w:ascii="Arial" w:hAnsi="Arial" w:cs="Arial"/>
          <w:sz w:val="24"/>
          <w:szCs w:val="24"/>
        </w:rPr>
        <w:t xml:space="preserve"> 1991, </w:t>
      </w:r>
      <w:r w:rsidR="00DF21A6">
        <w:rPr>
          <w:rFonts w:ascii="Arial" w:hAnsi="Arial" w:cs="Arial"/>
          <w:sz w:val="24"/>
          <w:szCs w:val="24"/>
          <w:lang w:val="en-GB"/>
        </w:rPr>
        <w:t>Kotze</w:t>
      </w:r>
      <w:r w:rsidR="00DF21A6" w:rsidRPr="00DF21A6">
        <w:rPr>
          <w:rFonts w:ascii="Arial" w:hAnsi="Arial" w:cs="Arial"/>
          <w:sz w:val="24"/>
          <w:szCs w:val="24"/>
        </w:rPr>
        <w:t xml:space="preserve"> </w:t>
      </w:r>
      <w:r w:rsidR="00DF21A6">
        <w:rPr>
          <w:rFonts w:ascii="Arial" w:hAnsi="Arial" w:cs="Arial"/>
          <w:sz w:val="24"/>
          <w:szCs w:val="24"/>
          <w:lang w:val="en-GB"/>
        </w:rPr>
        <w:t>et</w:t>
      </w:r>
      <w:r w:rsidR="00DF21A6" w:rsidRPr="00DF21A6">
        <w:rPr>
          <w:rFonts w:ascii="Arial" w:hAnsi="Arial" w:cs="Arial"/>
          <w:sz w:val="24"/>
          <w:szCs w:val="24"/>
        </w:rPr>
        <w:t xml:space="preserve">. </w:t>
      </w:r>
      <w:r w:rsidR="00DF21A6">
        <w:rPr>
          <w:rFonts w:ascii="Arial" w:hAnsi="Arial" w:cs="Arial"/>
          <w:sz w:val="24"/>
          <w:szCs w:val="24"/>
          <w:lang w:val="en-GB"/>
        </w:rPr>
        <w:t>al</w:t>
      </w:r>
      <w:r w:rsidR="00DF21A6" w:rsidRPr="00DF21A6">
        <w:rPr>
          <w:rFonts w:ascii="Arial" w:hAnsi="Arial" w:cs="Arial"/>
          <w:sz w:val="24"/>
          <w:szCs w:val="24"/>
        </w:rPr>
        <w:t>.</w:t>
      </w:r>
      <w:r w:rsidR="00DF21A6" w:rsidRPr="00A34078">
        <w:rPr>
          <w:rFonts w:ascii="Arial" w:hAnsi="Arial" w:cs="Arial"/>
          <w:sz w:val="24"/>
          <w:szCs w:val="24"/>
        </w:rPr>
        <w:t xml:space="preserve">, </w:t>
      </w:r>
      <w:r w:rsidR="00B421D2" w:rsidRPr="00A34078">
        <w:rPr>
          <w:rFonts w:ascii="Arial" w:hAnsi="Arial" w:cs="Arial"/>
          <w:sz w:val="24"/>
          <w:szCs w:val="24"/>
        </w:rPr>
        <w:t>1992</w:t>
      </w:r>
      <w:r w:rsidR="00A34078" w:rsidRPr="003F1217">
        <w:rPr>
          <w:rFonts w:ascii="Arial" w:hAnsi="Arial" w:cs="Arial"/>
          <w:sz w:val="24"/>
          <w:szCs w:val="24"/>
        </w:rPr>
        <w:t xml:space="preserve">, </w:t>
      </w:r>
      <w:r w:rsidR="00A34078">
        <w:rPr>
          <w:rFonts w:ascii="Arial" w:hAnsi="Arial" w:cs="Arial"/>
          <w:sz w:val="24"/>
          <w:szCs w:val="24"/>
          <w:lang w:val="en-GB"/>
        </w:rPr>
        <w:t>Ba</w:t>
      </w:r>
      <w:r w:rsidR="00F93F31">
        <w:rPr>
          <w:rFonts w:ascii="Arial" w:hAnsi="Arial" w:cs="Arial"/>
          <w:sz w:val="24"/>
          <w:szCs w:val="24"/>
          <w:lang w:val="en-GB"/>
        </w:rPr>
        <w:t>b</w:t>
      </w:r>
      <w:r w:rsidR="00A34078">
        <w:rPr>
          <w:rFonts w:ascii="Arial" w:hAnsi="Arial" w:cs="Arial"/>
          <w:sz w:val="24"/>
          <w:szCs w:val="24"/>
          <w:lang w:val="en-GB"/>
        </w:rPr>
        <w:t>bo</w:t>
      </w:r>
      <w:r w:rsidR="00A34078" w:rsidRPr="003F1217">
        <w:rPr>
          <w:rFonts w:ascii="Arial" w:hAnsi="Arial" w:cs="Arial"/>
          <w:sz w:val="24"/>
          <w:szCs w:val="24"/>
        </w:rPr>
        <w:t>, 1989</w:t>
      </w:r>
      <w:r w:rsidR="00B421D2" w:rsidRPr="00A34078">
        <w:rPr>
          <w:rFonts w:ascii="Arial" w:hAnsi="Arial" w:cs="Arial"/>
          <w:sz w:val="24"/>
          <w:szCs w:val="24"/>
        </w:rPr>
        <w:t>)</w:t>
      </w:r>
      <w:r w:rsidR="00B9061F">
        <w:rPr>
          <w:rFonts w:ascii="Arial" w:hAnsi="Arial" w:cs="Arial"/>
          <w:sz w:val="24"/>
          <w:szCs w:val="24"/>
        </w:rPr>
        <w:t>.</w:t>
      </w:r>
      <w:r w:rsidR="00283C45">
        <w:rPr>
          <w:rFonts w:ascii="Arial" w:hAnsi="Arial" w:cs="Arial"/>
          <w:sz w:val="24"/>
          <w:szCs w:val="24"/>
        </w:rPr>
        <w:t xml:space="preserve"> </w:t>
      </w:r>
      <w:r w:rsidR="00B9061F">
        <w:rPr>
          <w:rFonts w:ascii="Arial" w:hAnsi="Arial" w:cs="Arial"/>
          <w:sz w:val="24"/>
          <w:szCs w:val="24"/>
        </w:rPr>
        <w:t xml:space="preserve">Τέλος, στο σπανάκι η χρήση λιπασμάτων αργής απελευθέρωση απέδωσε </w:t>
      </w:r>
      <w:r w:rsidR="006F2097">
        <w:rPr>
          <w:rFonts w:ascii="Arial" w:hAnsi="Arial" w:cs="Arial"/>
          <w:sz w:val="24"/>
          <w:szCs w:val="24"/>
        </w:rPr>
        <w:t>προϊόν μεγαλύτερης διατροφικής αξίας</w:t>
      </w:r>
      <w:r w:rsidR="003F1217" w:rsidRPr="003F1217">
        <w:rPr>
          <w:rFonts w:ascii="Arial" w:hAnsi="Arial" w:cs="Arial"/>
          <w:sz w:val="24"/>
          <w:szCs w:val="24"/>
        </w:rPr>
        <w:t xml:space="preserve"> </w:t>
      </w:r>
      <w:r w:rsidR="003F1217" w:rsidRPr="00D953EC">
        <w:rPr>
          <w:rFonts w:ascii="Arial" w:hAnsi="Arial" w:cs="Arial"/>
          <w:sz w:val="24"/>
          <w:szCs w:val="24"/>
        </w:rPr>
        <w:t>(</w:t>
      </w:r>
      <w:r w:rsidR="00D953EC">
        <w:rPr>
          <w:rFonts w:ascii="Arial" w:hAnsi="Arial" w:cs="Arial"/>
          <w:sz w:val="24"/>
          <w:szCs w:val="24"/>
          <w:lang w:val="en-GB"/>
        </w:rPr>
        <w:t>Ombodi</w:t>
      </w:r>
      <w:r w:rsidR="00D953EC" w:rsidRPr="00D953EC">
        <w:rPr>
          <w:rFonts w:ascii="Arial" w:hAnsi="Arial" w:cs="Arial"/>
          <w:sz w:val="24"/>
          <w:szCs w:val="24"/>
        </w:rPr>
        <w:t xml:space="preserve"> </w:t>
      </w:r>
      <w:r w:rsidR="00D953EC">
        <w:rPr>
          <w:rFonts w:ascii="Arial" w:hAnsi="Arial" w:cs="Arial"/>
          <w:sz w:val="24"/>
          <w:szCs w:val="24"/>
          <w:lang w:val="en-GB"/>
        </w:rPr>
        <w:t>et</w:t>
      </w:r>
      <w:r w:rsidR="00D953EC" w:rsidRPr="00D953EC">
        <w:rPr>
          <w:rFonts w:ascii="Arial" w:hAnsi="Arial" w:cs="Arial"/>
          <w:sz w:val="24"/>
          <w:szCs w:val="24"/>
        </w:rPr>
        <w:t xml:space="preserve">. </w:t>
      </w:r>
      <w:r w:rsidR="00D953EC">
        <w:rPr>
          <w:rFonts w:ascii="Arial" w:hAnsi="Arial" w:cs="Arial"/>
          <w:sz w:val="24"/>
          <w:szCs w:val="24"/>
          <w:lang w:val="en-GB"/>
        </w:rPr>
        <w:t>al</w:t>
      </w:r>
      <w:r w:rsidR="00D953EC" w:rsidRPr="00D953EC">
        <w:rPr>
          <w:rFonts w:ascii="Arial" w:hAnsi="Arial" w:cs="Arial"/>
          <w:sz w:val="24"/>
          <w:szCs w:val="24"/>
        </w:rPr>
        <w:t xml:space="preserve">., </w:t>
      </w:r>
      <w:r w:rsidR="00D953EC" w:rsidRPr="0027628F">
        <w:rPr>
          <w:rFonts w:ascii="Arial" w:hAnsi="Arial" w:cs="Arial"/>
          <w:sz w:val="24"/>
          <w:szCs w:val="24"/>
        </w:rPr>
        <w:t>2000)</w:t>
      </w:r>
      <w:r w:rsidR="006F2097">
        <w:rPr>
          <w:rFonts w:ascii="Arial" w:hAnsi="Arial" w:cs="Arial"/>
          <w:sz w:val="24"/>
          <w:szCs w:val="24"/>
        </w:rPr>
        <w:t>.</w:t>
      </w:r>
      <w:r w:rsidR="00A10215">
        <w:rPr>
          <w:rFonts w:ascii="Arial" w:hAnsi="Arial" w:cs="Arial"/>
          <w:sz w:val="24"/>
          <w:szCs w:val="24"/>
        </w:rPr>
        <w:t xml:space="preserve"> Αξίζει να σημειωθεί ότι</w:t>
      </w:r>
      <w:r w:rsidR="002D6AC0">
        <w:rPr>
          <w:rFonts w:ascii="Arial" w:hAnsi="Arial" w:cs="Arial"/>
          <w:sz w:val="24"/>
          <w:szCs w:val="24"/>
        </w:rPr>
        <w:t xml:space="preserve"> οι καλλιέργειες που έχουν ανισόρροπη θρέψη είναι πιο ευπαθ</w:t>
      </w:r>
      <w:r w:rsidR="00FB691A">
        <w:rPr>
          <w:rFonts w:ascii="Arial" w:hAnsi="Arial" w:cs="Arial"/>
          <w:sz w:val="24"/>
          <w:szCs w:val="24"/>
        </w:rPr>
        <w:t>εί</w:t>
      </w:r>
      <w:r w:rsidR="002D6AC0">
        <w:rPr>
          <w:rFonts w:ascii="Arial" w:hAnsi="Arial" w:cs="Arial"/>
          <w:sz w:val="24"/>
          <w:szCs w:val="24"/>
        </w:rPr>
        <w:t xml:space="preserve">ς </w:t>
      </w:r>
      <w:r w:rsidR="00CE12B1">
        <w:rPr>
          <w:rFonts w:ascii="Arial" w:hAnsi="Arial" w:cs="Arial"/>
          <w:sz w:val="24"/>
          <w:szCs w:val="24"/>
        </w:rPr>
        <w:t xml:space="preserve">σε εχθρούς και ασθένειες, γεγονός που μπορεί να αποφευχθεί με τη χρήση </w:t>
      </w:r>
      <w:r w:rsidR="007F6F73">
        <w:rPr>
          <w:rFonts w:ascii="Arial" w:hAnsi="Arial" w:cs="Arial"/>
          <w:sz w:val="24"/>
          <w:szCs w:val="24"/>
        </w:rPr>
        <w:t>των λιπασμάτων αυτών και όχι με τα κοινά λιπάσματα</w:t>
      </w:r>
      <w:r w:rsidR="00C3683B">
        <w:rPr>
          <w:rFonts w:ascii="Arial" w:hAnsi="Arial" w:cs="Arial"/>
          <w:sz w:val="24"/>
          <w:szCs w:val="24"/>
        </w:rPr>
        <w:t xml:space="preserve"> </w:t>
      </w:r>
      <w:r w:rsidR="0027628F" w:rsidRPr="002A2150">
        <w:rPr>
          <w:rFonts w:ascii="Arial" w:hAnsi="Arial" w:cs="Arial"/>
          <w:sz w:val="24"/>
          <w:szCs w:val="24"/>
        </w:rPr>
        <w:t>(</w:t>
      </w:r>
      <w:r w:rsidR="002A2150">
        <w:rPr>
          <w:rFonts w:ascii="Arial" w:hAnsi="Arial" w:cs="Arial"/>
          <w:sz w:val="24"/>
          <w:szCs w:val="24"/>
          <w:lang w:val="en-GB"/>
        </w:rPr>
        <w:t>Balasubramanian</w:t>
      </w:r>
      <w:r w:rsidR="003329BA" w:rsidRPr="003329BA">
        <w:rPr>
          <w:rFonts w:ascii="Arial" w:hAnsi="Arial" w:cs="Arial"/>
          <w:sz w:val="24"/>
          <w:szCs w:val="24"/>
        </w:rPr>
        <w:t xml:space="preserve"> </w:t>
      </w:r>
      <w:r w:rsidR="003329BA">
        <w:rPr>
          <w:rFonts w:ascii="Arial" w:hAnsi="Arial" w:cs="Arial"/>
          <w:sz w:val="24"/>
          <w:szCs w:val="24"/>
          <w:lang w:val="en-GB"/>
        </w:rPr>
        <w:t>et</w:t>
      </w:r>
      <w:r w:rsidR="003329BA" w:rsidRPr="003329BA">
        <w:rPr>
          <w:rFonts w:ascii="Arial" w:hAnsi="Arial" w:cs="Arial"/>
          <w:sz w:val="24"/>
          <w:szCs w:val="24"/>
        </w:rPr>
        <w:t xml:space="preserve">. </w:t>
      </w:r>
      <w:r w:rsidR="003329BA">
        <w:rPr>
          <w:rFonts w:ascii="Arial" w:hAnsi="Arial" w:cs="Arial"/>
          <w:sz w:val="24"/>
          <w:szCs w:val="24"/>
          <w:lang w:val="en-GB"/>
        </w:rPr>
        <w:t>al</w:t>
      </w:r>
      <w:r w:rsidR="003329BA" w:rsidRPr="003329BA">
        <w:rPr>
          <w:rFonts w:ascii="Arial" w:hAnsi="Arial" w:cs="Arial"/>
          <w:sz w:val="24"/>
          <w:szCs w:val="24"/>
        </w:rPr>
        <w:t xml:space="preserve">. </w:t>
      </w:r>
      <w:r w:rsidR="003329BA" w:rsidRPr="00017F84">
        <w:rPr>
          <w:rFonts w:ascii="Arial" w:hAnsi="Arial" w:cs="Arial"/>
          <w:sz w:val="24"/>
          <w:szCs w:val="24"/>
        </w:rPr>
        <w:t xml:space="preserve">1987, </w:t>
      </w:r>
      <w:r w:rsidR="003329BA">
        <w:rPr>
          <w:rFonts w:ascii="Arial" w:hAnsi="Arial" w:cs="Arial"/>
          <w:sz w:val="24"/>
          <w:szCs w:val="24"/>
          <w:lang w:val="en-GB"/>
        </w:rPr>
        <w:t>Chase</w:t>
      </w:r>
      <w:r w:rsidR="003329BA" w:rsidRPr="00017F84">
        <w:rPr>
          <w:rFonts w:ascii="Arial" w:hAnsi="Arial" w:cs="Arial"/>
          <w:sz w:val="24"/>
          <w:szCs w:val="24"/>
        </w:rPr>
        <w:t>, 1988</w:t>
      </w:r>
      <w:r w:rsidR="00C3683B">
        <w:rPr>
          <w:rFonts w:ascii="Arial" w:hAnsi="Arial" w:cs="Arial"/>
          <w:sz w:val="24"/>
          <w:szCs w:val="24"/>
        </w:rPr>
        <w:t>)</w:t>
      </w:r>
      <w:r w:rsidR="007F6F73">
        <w:rPr>
          <w:rFonts w:ascii="Arial" w:hAnsi="Arial" w:cs="Arial"/>
          <w:sz w:val="24"/>
          <w:szCs w:val="24"/>
        </w:rPr>
        <w:t>.</w:t>
      </w:r>
    </w:p>
    <w:p w14:paraId="5FAE3579" w14:textId="0C65914F" w:rsidR="0061349E" w:rsidRPr="003A565C" w:rsidRDefault="00621A2C" w:rsidP="00935A78">
      <w:pPr>
        <w:spacing w:line="360" w:lineRule="auto"/>
        <w:rPr>
          <w:rFonts w:ascii="Arial" w:hAnsi="Arial" w:cs="Arial"/>
          <w:sz w:val="28"/>
          <w:szCs w:val="28"/>
        </w:rPr>
      </w:pPr>
      <w:r>
        <w:rPr>
          <w:rFonts w:ascii="Arial" w:hAnsi="Arial" w:cs="Arial"/>
          <w:sz w:val="24"/>
          <w:szCs w:val="24"/>
        </w:rPr>
        <w:t xml:space="preserve"> </w:t>
      </w:r>
      <w:r w:rsidR="007E14B3">
        <w:rPr>
          <w:rFonts w:ascii="Arial" w:hAnsi="Arial" w:cs="Arial"/>
          <w:sz w:val="24"/>
          <w:szCs w:val="24"/>
        </w:rPr>
        <w:t>Οι</w:t>
      </w:r>
      <w:r w:rsidR="007E14B3" w:rsidRPr="0061349E">
        <w:rPr>
          <w:rFonts w:ascii="Arial" w:hAnsi="Arial" w:cs="Arial"/>
          <w:sz w:val="24"/>
          <w:szCs w:val="24"/>
        </w:rPr>
        <w:t xml:space="preserve"> </w:t>
      </w:r>
      <w:r w:rsidR="007E14B3">
        <w:rPr>
          <w:rFonts w:ascii="Arial" w:hAnsi="Arial" w:cs="Arial"/>
          <w:sz w:val="24"/>
          <w:szCs w:val="24"/>
          <w:lang w:val="en-GB"/>
        </w:rPr>
        <w:t>Hauck</w:t>
      </w:r>
      <w:r w:rsidR="007E14B3" w:rsidRPr="0061349E">
        <w:rPr>
          <w:rFonts w:ascii="Arial" w:hAnsi="Arial" w:cs="Arial"/>
          <w:sz w:val="24"/>
          <w:szCs w:val="24"/>
        </w:rPr>
        <w:t xml:space="preserve"> (1985) </w:t>
      </w:r>
      <w:r w:rsidR="007E14B3">
        <w:rPr>
          <w:rFonts w:ascii="Arial" w:hAnsi="Arial" w:cs="Arial"/>
          <w:sz w:val="24"/>
          <w:szCs w:val="24"/>
        </w:rPr>
        <w:t>και</w:t>
      </w:r>
      <w:r w:rsidR="007E14B3" w:rsidRPr="0061349E">
        <w:rPr>
          <w:rFonts w:ascii="Arial" w:hAnsi="Arial" w:cs="Arial"/>
          <w:sz w:val="24"/>
          <w:szCs w:val="24"/>
        </w:rPr>
        <w:t xml:space="preserve"> </w:t>
      </w:r>
      <w:r w:rsidR="007E14B3">
        <w:rPr>
          <w:rFonts w:ascii="Arial" w:hAnsi="Arial" w:cs="Arial"/>
          <w:sz w:val="24"/>
          <w:szCs w:val="24"/>
          <w:lang w:val="en-GB"/>
        </w:rPr>
        <w:t>Waddi</w:t>
      </w:r>
      <w:r w:rsidR="0061349E">
        <w:rPr>
          <w:rFonts w:ascii="Arial" w:hAnsi="Arial" w:cs="Arial"/>
          <w:sz w:val="24"/>
          <w:szCs w:val="24"/>
          <w:lang w:val="en-GB"/>
        </w:rPr>
        <w:t>ngt</w:t>
      </w:r>
      <w:r w:rsidR="007E14B3">
        <w:rPr>
          <w:rFonts w:ascii="Arial" w:hAnsi="Arial" w:cs="Arial"/>
          <w:sz w:val="24"/>
          <w:szCs w:val="24"/>
          <w:lang w:val="en-GB"/>
        </w:rPr>
        <w:t>on</w:t>
      </w:r>
      <w:r w:rsidR="0061349E" w:rsidRPr="0061349E">
        <w:rPr>
          <w:rFonts w:ascii="Arial" w:hAnsi="Arial" w:cs="Arial"/>
          <w:sz w:val="24"/>
          <w:szCs w:val="24"/>
        </w:rPr>
        <w:t xml:space="preserve"> (1990) </w:t>
      </w:r>
      <w:r w:rsidR="0061349E">
        <w:rPr>
          <w:rFonts w:ascii="Arial" w:hAnsi="Arial" w:cs="Arial"/>
          <w:sz w:val="24"/>
          <w:szCs w:val="24"/>
        </w:rPr>
        <w:t xml:space="preserve">συμπέραναν πως η χρήση των λιπασμάτων βραδείας απελευθέρωσης συντελεί στην γρήγορη ανάπτυξη των φυτών, προσδίδει έντονο πράσινο χρώμα στα φύλλα και μειώνει τις απώλειες θρεπτικών συστατικών. Επίσης, σε βάθος χρόνου μειώνεται η </w:t>
      </w:r>
      <w:r w:rsidR="003105BD">
        <w:rPr>
          <w:rFonts w:ascii="Arial" w:hAnsi="Arial" w:cs="Arial"/>
          <w:sz w:val="24"/>
          <w:szCs w:val="24"/>
        </w:rPr>
        <w:t xml:space="preserve">συχνότητα </w:t>
      </w:r>
      <w:r w:rsidR="0061349E">
        <w:rPr>
          <w:rFonts w:ascii="Arial" w:hAnsi="Arial" w:cs="Arial"/>
          <w:sz w:val="24"/>
          <w:szCs w:val="24"/>
        </w:rPr>
        <w:t>χρήσης των λιπασμάτων</w:t>
      </w:r>
      <w:r w:rsidR="003105BD">
        <w:rPr>
          <w:rFonts w:ascii="Arial" w:hAnsi="Arial" w:cs="Arial"/>
          <w:sz w:val="24"/>
          <w:szCs w:val="24"/>
        </w:rPr>
        <w:t>, καθώς δεν καθίστανται αναγκαία.</w:t>
      </w:r>
      <w:r w:rsidR="006E00A9" w:rsidRPr="006E00A9">
        <w:rPr>
          <w:rFonts w:ascii="Arial" w:hAnsi="Arial" w:cs="Arial"/>
          <w:sz w:val="24"/>
          <w:szCs w:val="24"/>
        </w:rPr>
        <w:t xml:space="preserve"> </w:t>
      </w:r>
      <w:r w:rsidR="006E00A9">
        <w:rPr>
          <w:rFonts w:ascii="Arial" w:hAnsi="Arial" w:cs="Arial"/>
          <w:sz w:val="24"/>
          <w:szCs w:val="24"/>
        </w:rPr>
        <w:t>Σε δοκιμές λιπασμάτων βραδείας απελευθέρωσης για την παραγωγή λαχανικών, αποδείχθηκε ότι αυξάνουν την αποτελεσματικότητα της χρήσης θρεπτικών ουσιών ιδιαίτερα σε εδάφη με χαμηλ</w:t>
      </w:r>
      <w:r w:rsidR="00AF73FF">
        <w:rPr>
          <w:rFonts w:ascii="Arial" w:hAnsi="Arial" w:cs="Arial"/>
          <w:sz w:val="24"/>
          <w:szCs w:val="24"/>
        </w:rPr>
        <w:t>ή ικανότητα ιοντοανταλλαγή</w:t>
      </w:r>
      <w:r w:rsidR="00DA2C0D">
        <w:rPr>
          <w:rFonts w:ascii="Arial" w:hAnsi="Arial" w:cs="Arial"/>
          <w:sz w:val="24"/>
          <w:szCs w:val="24"/>
        </w:rPr>
        <w:t xml:space="preserve">ς </w:t>
      </w:r>
      <w:sdt>
        <w:sdtPr>
          <w:rPr>
            <w:rFonts w:ascii="Arial" w:hAnsi="Arial" w:cs="Arial"/>
            <w:sz w:val="24"/>
            <w:szCs w:val="24"/>
          </w:rPr>
          <w:id w:val="782773123"/>
          <w:citation/>
        </w:sdtPr>
        <w:sdtContent>
          <w:r w:rsidR="00DA2C0D">
            <w:rPr>
              <w:rFonts w:ascii="Arial" w:hAnsi="Arial" w:cs="Arial"/>
              <w:sz w:val="24"/>
              <w:szCs w:val="24"/>
            </w:rPr>
            <w:fldChar w:fldCharType="begin"/>
          </w:r>
          <w:r w:rsidR="00DA2C0D" w:rsidRPr="00DA2C0D">
            <w:rPr>
              <w:rFonts w:ascii="Arial" w:hAnsi="Arial" w:cs="Arial"/>
              <w:sz w:val="24"/>
              <w:szCs w:val="24"/>
            </w:rPr>
            <w:instrText xml:space="preserve"> </w:instrText>
          </w:r>
          <w:r w:rsidR="00DA2C0D">
            <w:rPr>
              <w:rFonts w:ascii="Arial" w:hAnsi="Arial" w:cs="Arial"/>
              <w:sz w:val="24"/>
              <w:szCs w:val="24"/>
              <w:lang w:val="en-GB"/>
            </w:rPr>
            <w:instrText>CITATION</w:instrText>
          </w:r>
          <w:r w:rsidR="00DA2C0D" w:rsidRPr="00DA2C0D">
            <w:rPr>
              <w:rFonts w:ascii="Arial" w:hAnsi="Arial" w:cs="Arial"/>
              <w:sz w:val="24"/>
              <w:szCs w:val="24"/>
            </w:rPr>
            <w:instrText xml:space="preserve"> </w:instrText>
          </w:r>
          <w:r w:rsidR="00DA2C0D">
            <w:rPr>
              <w:rFonts w:ascii="Arial" w:hAnsi="Arial" w:cs="Arial"/>
              <w:sz w:val="24"/>
              <w:szCs w:val="24"/>
              <w:lang w:val="en-GB"/>
            </w:rPr>
            <w:instrText>Kel</w:instrText>
          </w:r>
          <w:r w:rsidR="00DA2C0D" w:rsidRPr="00DA2C0D">
            <w:rPr>
              <w:rFonts w:ascii="Arial" w:hAnsi="Arial" w:cs="Arial"/>
              <w:sz w:val="24"/>
              <w:szCs w:val="24"/>
            </w:rPr>
            <w:instrText>09 \</w:instrText>
          </w:r>
          <w:r w:rsidR="00DA2C0D">
            <w:rPr>
              <w:rFonts w:ascii="Arial" w:hAnsi="Arial" w:cs="Arial"/>
              <w:sz w:val="24"/>
              <w:szCs w:val="24"/>
              <w:lang w:val="en-GB"/>
            </w:rPr>
            <w:instrText>l</w:instrText>
          </w:r>
          <w:r w:rsidR="00DA2C0D" w:rsidRPr="00DA2C0D">
            <w:rPr>
              <w:rFonts w:ascii="Arial" w:hAnsi="Arial" w:cs="Arial"/>
              <w:sz w:val="24"/>
              <w:szCs w:val="24"/>
            </w:rPr>
            <w:instrText xml:space="preserve"> 2057 </w:instrText>
          </w:r>
          <w:r w:rsidR="00DA2C0D">
            <w:rPr>
              <w:rFonts w:ascii="Arial" w:hAnsi="Arial" w:cs="Arial"/>
              <w:sz w:val="24"/>
              <w:szCs w:val="24"/>
            </w:rPr>
            <w:fldChar w:fldCharType="separate"/>
          </w:r>
          <w:r w:rsidR="00CF73EA" w:rsidRPr="00CF73EA">
            <w:rPr>
              <w:rFonts w:ascii="Arial" w:hAnsi="Arial" w:cs="Arial"/>
              <w:noProof/>
              <w:sz w:val="24"/>
              <w:szCs w:val="24"/>
            </w:rPr>
            <w:t>(</w:t>
          </w:r>
          <w:r w:rsidR="00CF73EA" w:rsidRPr="00CF73EA">
            <w:rPr>
              <w:rFonts w:ascii="Arial" w:hAnsi="Arial" w:cs="Arial"/>
              <w:noProof/>
              <w:sz w:val="24"/>
              <w:szCs w:val="24"/>
              <w:lang w:val="en-GB"/>
            </w:rPr>
            <w:t>Kelly</w:t>
          </w:r>
          <w:r w:rsidR="00CF73EA" w:rsidRPr="00CF73EA">
            <w:rPr>
              <w:rFonts w:ascii="Arial" w:hAnsi="Arial" w:cs="Arial"/>
              <w:noProof/>
              <w:sz w:val="24"/>
              <w:szCs w:val="24"/>
            </w:rPr>
            <w:t xml:space="preserve"> </w:t>
          </w:r>
          <w:r w:rsidR="00CF73EA" w:rsidRPr="00CF73EA">
            <w:rPr>
              <w:rFonts w:ascii="Arial" w:hAnsi="Arial" w:cs="Arial"/>
              <w:noProof/>
              <w:sz w:val="24"/>
              <w:szCs w:val="24"/>
              <w:lang w:val="en-GB"/>
            </w:rPr>
            <w:t>Morgan</w:t>
          </w:r>
          <w:r w:rsidR="00CF73EA" w:rsidRPr="00CF73EA">
            <w:rPr>
              <w:rFonts w:ascii="Arial" w:hAnsi="Arial" w:cs="Arial"/>
              <w:noProof/>
              <w:sz w:val="24"/>
              <w:szCs w:val="24"/>
            </w:rPr>
            <w:t>, 2009)</w:t>
          </w:r>
          <w:r w:rsidR="00DA2C0D">
            <w:rPr>
              <w:rFonts w:ascii="Arial" w:hAnsi="Arial" w:cs="Arial"/>
              <w:sz w:val="24"/>
              <w:szCs w:val="24"/>
            </w:rPr>
            <w:fldChar w:fldCharType="end"/>
          </w:r>
        </w:sdtContent>
      </w:sdt>
      <w:r w:rsidR="00DA2C0D" w:rsidRPr="00DA2C0D">
        <w:rPr>
          <w:rFonts w:ascii="Arial" w:hAnsi="Arial" w:cs="Arial"/>
          <w:sz w:val="24"/>
          <w:szCs w:val="24"/>
        </w:rPr>
        <w:t>.</w:t>
      </w:r>
      <w:r w:rsidR="00AD5E53">
        <w:rPr>
          <w:rFonts w:ascii="Arial" w:hAnsi="Arial" w:cs="Arial"/>
          <w:sz w:val="24"/>
          <w:szCs w:val="24"/>
        </w:rPr>
        <w:t xml:space="preserve"> Τέλος, οι </w:t>
      </w:r>
      <w:r w:rsidR="00AD5E53">
        <w:rPr>
          <w:rFonts w:ascii="Arial" w:hAnsi="Arial" w:cs="Arial"/>
          <w:sz w:val="24"/>
          <w:szCs w:val="24"/>
          <w:lang w:val="en-GB"/>
        </w:rPr>
        <w:t>Simone</w:t>
      </w:r>
      <w:r w:rsidR="00AD5E53" w:rsidRPr="00AD5E53">
        <w:rPr>
          <w:rFonts w:ascii="Arial" w:hAnsi="Arial" w:cs="Arial"/>
          <w:sz w:val="24"/>
          <w:szCs w:val="24"/>
        </w:rPr>
        <w:t xml:space="preserve"> </w:t>
      </w:r>
      <w:r w:rsidR="00AD5E53">
        <w:rPr>
          <w:rFonts w:ascii="Arial" w:hAnsi="Arial" w:cs="Arial"/>
          <w:sz w:val="24"/>
          <w:szCs w:val="24"/>
        </w:rPr>
        <w:t xml:space="preserve">και </w:t>
      </w:r>
      <w:r w:rsidR="00AD5E53">
        <w:rPr>
          <w:rFonts w:ascii="Arial" w:hAnsi="Arial" w:cs="Arial"/>
          <w:sz w:val="24"/>
          <w:szCs w:val="24"/>
          <w:lang w:val="en-GB"/>
        </w:rPr>
        <w:t>Hutchinson</w:t>
      </w:r>
      <w:r w:rsidR="00AD5E53" w:rsidRPr="00AD5E53">
        <w:rPr>
          <w:rFonts w:ascii="Arial" w:hAnsi="Arial" w:cs="Arial"/>
          <w:sz w:val="24"/>
          <w:szCs w:val="24"/>
        </w:rPr>
        <w:t xml:space="preserve"> </w:t>
      </w:r>
      <w:r w:rsidR="002521BC">
        <w:rPr>
          <w:rFonts w:ascii="Arial" w:hAnsi="Arial" w:cs="Arial"/>
          <w:sz w:val="24"/>
          <w:szCs w:val="24"/>
          <w:lang w:val="en-GB"/>
        </w:rPr>
        <w:t>et</w:t>
      </w:r>
      <w:r w:rsidR="002521BC" w:rsidRPr="002521BC">
        <w:rPr>
          <w:rFonts w:ascii="Arial" w:hAnsi="Arial" w:cs="Arial"/>
          <w:sz w:val="24"/>
          <w:szCs w:val="24"/>
        </w:rPr>
        <w:t xml:space="preserve">. </w:t>
      </w:r>
      <w:r w:rsidR="002521BC">
        <w:rPr>
          <w:rFonts w:ascii="Arial" w:hAnsi="Arial" w:cs="Arial"/>
          <w:sz w:val="24"/>
          <w:szCs w:val="24"/>
          <w:lang w:val="en-GB"/>
        </w:rPr>
        <w:t>al</w:t>
      </w:r>
      <w:r w:rsidR="002521BC" w:rsidRPr="002521BC">
        <w:rPr>
          <w:rFonts w:ascii="Arial" w:hAnsi="Arial" w:cs="Arial"/>
          <w:sz w:val="24"/>
          <w:szCs w:val="24"/>
        </w:rPr>
        <w:t xml:space="preserve"> </w:t>
      </w:r>
      <w:r w:rsidR="00AD5E53" w:rsidRPr="00AD5E53">
        <w:rPr>
          <w:rFonts w:ascii="Arial" w:hAnsi="Arial" w:cs="Arial"/>
          <w:sz w:val="24"/>
          <w:szCs w:val="24"/>
        </w:rPr>
        <w:t>(200</w:t>
      </w:r>
      <w:r w:rsidR="00436225" w:rsidRPr="008D673A">
        <w:rPr>
          <w:rFonts w:ascii="Arial" w:hAnsi="Arial" w:cs="Arial"/>
          <w:sz w:val="24"/>
          <w:szCs w:val="24"/>
        </w:rPr>
        <w:t>3</w:t>
      </w:r>
      <w:r w:rsidR="00AB3E66" w:rsidRPr="00AD5E53">
        <w:rPr>
          <w:rFonts w:ascii="Arial" w:hAnsi="Arial" w:cs="Arial"/>
          <w:sz w:val="24"/>
          <w:szCs w:val="24"/>
        </w:rPr>
        <w:t>)</w:t>
      </w:r>
      <w:r w:rsidR="00AB3E66">
        <w:rPr>
          <w:rFonts w:ascii="Arial" w:hAnsi="Arial" w:cs="Arial"/>
          <w:sz w:val="24"/>
          <w:szCs w:val="24"/>
        </w:rPr>
        <w:t xml:space="preserve"> </w:t>
      </w:r>
      <w:r w:rsidR="00AB3E66" w:rsidRPr="00AD5E53">
        <w:rPr>
          <w:rFonts w:ascii="Arial" w:hAnsi="Arial" w:cs="Arial"/>
          <w:sz w:val="24"/>
          <w:szCs w:val="24"/>
        </w:rPr>
        <w:t>σε</w:t>
      </w:r>
      <w:r w:rsidR="00CC25E4">
        <w:rPr>
          <w:rFonts w:ascii="Arial" w:hAnsi="Arial" w:cs="Arial"/>
          <w:sz w:val="24"/>
          <w:szCs w:val="24"/>
        </w:rPr>
        <w:t xml:space="preserve"> δοκιμές καλλιέργειας πατάτας, </w:t>
      </w:r>
      <w:r w:rsidR="00AD5E53">
        <w:rPr>
          <w:rFonts w:ascii="Arial" w:hAnsi="Arial" w:cs="Arial"/>
          <w:sz w:val="24"/>
          <w:szCs w:val="24"/>
        </w:rPr>
        <w:t xml:space="preserve">συμπέραναν ότι τα λιπάσματα αργής απελευθέρωσης σε ξηρά, φτωχά εδάφη εμπλουτίζουν το έδαφος με θρεπτικά συστατικά με αποτέλεσμα την αύξηση της παραγωγής ακόμα και σε περιόδους ξηρασίας ή </w:t>
      </w:r>
      <w:r w:rsidR="005F60FD">
        <w:rPr>
          <w:rFonts w:ascii="Arial" w:hAnsi="Arial" w:cs="Arial"/>
          <w:sz w:val="24"/>
          <w:szCs w:val="24"/>
        </w:rPr>
        <w:t>χαμηλών θερμοκρασιών.</w:t>
      </w:r>
    </w:p>
    <w:p w14:paraId="39465526" w14:textId="31EC1846" w:rsidR="00F24BE5" w:rsidRPr="00654DEA" w:rsidRDefault="00E45E52" w:rsidP="00935A78">
      <w:pPr>
        <w:spacing w:line="360" w:lineRule="auto"/>
        <w:rPr>
          <w:rFonts w:ascii="Arial" w:hAnsi="Arial" w:cs="Arial"/>
          <w:sz w:val="24"/>
          <w:szCs w:val="24"/>
        </w:rPr>
      </w:pPr>
      <w:r>
        <w:rPr>
          <w:rFonts w:ascii="Arial" w:hAnsi="Arial" w:cs="Arial"/>
          <w:sz w:val="24"/>
          <w:szCs w:val="24"/>
        </w:rPr>
        <w:t>Τα ορυκτά λιπάσματα επιδοτούνταν σε αναπτυσσόμενες χώρες για 5 δεκαετίες περίπου</w:t>
      </w:r>
      <w:r w:rsidR="00930876">
        <w:rPr>
          <w:rFonts w:ascii="Arial" w:hAnsi="Arial" w:cs="Arial"/>
          <w:sz w:val="24"/>
          <w:szCs w:val="24"/>
        </w:rPr>
        <w:t xml:space="preserve">, με κορύφωση τις δεκαετίες από το 1960 έως το 1980 κυρίως στην Ασία και την Νότιο Αφρική. </w:t>
      </w:r>
      <w:r w:rsidR="00C425D9">
        <w:rPr>
          <w:rFonts w:ascii="Arial" w:hAnsi="Arial" w:cs="Arial"/>
          <w:sz w:val="24"/>
          <w:szCs w:val="24"/>
        </w:rPr>
        <w:t xml:space="preserve">Στην </w:t>
      </w:r>
      <w:r w:rsidR="00930876">
        <w:rPr>
          <w:rFonts w:ascii="Arial" w:hAnsi="Arial" w:cs="Arial"/>
          <w:sz w:val="24"/>
          <w:szCs w:val="24"/>
        </w:rPr>
        <w:t>Ασία κατάφερ</w:t>
      </w:r>
      <w:r w:rsidR="00C425D9">
        <w:rPr>
          <w:rFonts w:ascii="Arial" w:hAnsi="Arial" w:cs="Arial"/>
          <w:sz w:val="24"/>
          <w:szCs w:val="24"/>
        </w:rPr>
        <w:t>αν</w:t>
      </w:r>
      <w:r w:rsidR="00930876">
        <w:rPr>
          <w:rFonts w:ascii="Arial" w:hAnsi="Arial" w:cs="Arial"/>
          <w:sz w:val="24"/>
          <w:szCs w:val="24"/>
        </w:rPr>
        <w:t xml:space="preserve"> να αυξήσ</w:t>
      </w:r>
      <w:r w:rsidR="00C425D9">
        <w:rPr>
          <w:rFonts w:ascii="Arial" w:hAnsi="Arial" w:cs="Arial"/>
          <w:sz w:val="24"/>
          <w:szCs w:val="24"/>
        </w:rPr>
        <w:t>ουν</w:t>
      </w:r>
      <w:r w:rsidR="00930876">
        <w:rPr>
          <w:rFonts w:ascii="Arial" w:hAnsi="Arial" w:cs="Arial"/>
          <w:sz w:val="24"/>
          <w:szCs w:val="24"/>
        </w:rPr>
        <w:t xml:space="preserve"> σημαντικά την παραγωγή με τη </w:t>
      </w:r>
      <w:r w:rsidR="00930876">
        <w:rPr>
          <w:rFonts w:ascii="Arial" w:hAnsi="Arial" w:cs="Arial"/>
          <w:sz w:val="24"/>
          <w:szCs w:val="24"/>
        </w:rPr>
        <w:lastRenderedPageBreak/>
        <w:t xml:space="preserve">χρήση ορυκτών λιπασμάτων </w:t>
      </w:r>
      <w:r w:rsidR="00C425D9">
        <w:rPr>
          <w:rFonts w:ascii="Arial" w:hAnsi="Arial" w:cs="Arial"/>
          <w:sz w:val="24"/>
          <w:szCs w:val="24"/>
        </w:rPr>
        <w:t>καθώς και με</w:t>
      </w:r>
      <w:r w:rsidR="00930876">
        <w:rPr>
          <w:rFonts w:ascii="Arial" w:hAnsi="Arial" w:cs="Arial"/>
          <w:sz w:val="24"/>
          <w:szCs w:val="24"/>
        </w:rPr>
        <w:t xml:space="preserve"> επεκτάσεις στην αρδευτική περιοχή.</w:t>
      </w:r>
      <w:r w:rsidR="00895AF5">
        <w:rPr>
          <w:rFonts w:ascii="Arial" w:hAnsi="Arial" w:cs="Arial"/>
          <w:sz w:val="24"/>
          <w:szCs w:val="24"/>
        </w:rPr>
        <w:t xml:space="preserve"> </w:t>
      </w:r>
      <w:r w:rsidR="00F67154" w:rsidRPr="00AC4EC5">
        <w:rPr>
          <w:rFonts w:ascii="Arial" w:hAnsi="Arial" w:cs="Arial"/>
          <w:sz w:val="24"/>
          <w:szCs w:val="24"/>
        </w:rPr>
        <w:t>Στην Αφρική οι μέθοδοι καλλιεργειών που χρησιμοποιούνται οδήγησαν στην μείωση των θρεπτικών συστατικών των εδαφών με αποτέλεσμα τη μείωση των αποδόσεων των καλλιεργειών.</w:t>
      </w:r>
      <w:r w:rsidR="00AC4EC5" w:rsidRPr="00AC4EC5">
        <w:rPr>
          <w:rFonts w:ascii="Arial" w:hAnsi="Arial" w:cs="Arial"/>
          <w:sz w:val="24"/>
          <w:szCs w:val="24"/>
        </w:rPr>
        <w:t xml:space="preserve"> Σύμφωνα με τον </w:t>
      </w:r>
      <w:r w:rsidR="00AC4EC5" w:rsidRPr="00AC4EC5">
        <w:rPr>
          <w:rFonts w:ascii="Arial" w:hAnsi="Arial" w:cs="Arial"/>
          <w:sz w:val="24"/>
          <w:szCs w:val="24"/>
          <w:lang w:val="en-GB"/>
        </w:rPr>
        <w:t>Buresh</w:t>
      </w:r>
      <w:r w:rsidR="00AC4EC5" w:rsidRPr="00AC4EC5">
        <w:rPr>
          <w:rFonts w:ascii="Arial" w:hAnsi="Arial" w:cs="Arial"/>
          <w:sz w:val="24"/>
          <w:szCs w:val="24"/>
        </w:rPr>
        <w:t xml:space="preserve"> </w:t>
      </w:r>
      <w:r w:rsidR="00AC4EC5" w:rsidRPr="00AC4EC5">
        <w:rPr>
          <w:rFonts w:ascii="Arial" w:hAnsi="Arial" w:cs="Arial"/>
          <w:sz w:val="24"/>
          <w:szCs w:val="24"/>
          <w:lang w:val="en-GB"/>
        </w:rPr>
        <w:t>et</w:t>
      </w:r>
      <w:r w:rsidR="00AC4EC5" w:rsidRPr="00AC4EC5">
        <w:rPr>
          <w:rFonts w:ascii="Arial" w:hAnsi="Arial" w:cs="Arial"/>
          <w:sz w:val="24"/>
          <w:szCs w:val="24"/>
        </w:rPr>
        <w:t xml:space="preserve">. </w:t>
      </w:r>
      <w:r w:rsidR="00B846DF">
        <w:rPr>
          <w:rFonts w:ascii="Arial" w:hAnsi="Arial" w:cs="Arial"/>
          <w:sz w:val="24"/>
          <w:szCs w:val="24"/>
          <w:lang w:val="en-GB"/>
        </w:rPr>
        <w:t>al</w:t>
      </w:r>
      <w:r w:rsidR="00B846DF" w:rsidRPr="00B846DF">
        <w:rPr>
          <w:rFonts w:ascii="Arial" w:hAnsi="Arial" w:cs="Arial"/>
          <w:sz w:val="24"/>
          <w:szCs w:val="24"/>
        </w:rPr>
        <w:t>. (1997)</w:t>
      </w:r>
      <w:r w:rsidR="00B846DF" w:rsidRPr="004719D9">
        <w:rPr>
          <w:rFonts w:ascii="Arial" w:hAnsi="Arial" w:cs="Arial"/>
          <w:sz w:val="24"/>
          <w:szCs w:val="24"/>
        </w:rPr>
        <w:t>,</w:t>
      </w:r>
      <w:r w:rsidR="00647825" w:rsidRPr="00647825">
        <w:rPr>
          <w:rFonts w:ascii="Arial" w:hAnsi="Arial" w:cs="Arial"/>
          <w:sz w:val="24"/>
          <w:szCs w:val="24"/>
        </w:rPr>
        <w:t xml:space="preserve"> </w:t>
      </w:r>
      <w:r w:rsidR="00AC4EC5" w:rsidRPr="00AC4EC5">
        <w:rPr>
          <w:rFonts w:ascii="Arial" w:hAnsi="Arial" w:cs="Arial"/>
          <w:sz w:val="24"/>
          <w:szCs w:val="24"/>
        </w:rPr>
        <w:t>η χρήση ορυκτών λιπασμάτων με ασβεστόλιθο, δολομίτη και γύψο αποτέλεσαν τη πηγή ανασύστασης των θρεπτικών συστατικών τ</w:t>
      </w:r>
      <w:r w:rsidR="00790954">
        <w:rPr>
          <w:rFonts w:ascii="Arial" w:hAnsi="Arial" w:cs="Arial"/>
          <w:sz w:val="24"/>
          <w:szCs w:val="24"/>
        </w:rPr>
        <w:t xml:space="preserve">ων εδαφών </w:t>
      </w:r>
      <w:r w:rsidR="00AC4EC5" w:rsidRPr="00AC4EC5">
        <w:rPr>
          <w:rFonts w:ascii="Arial" w:hAnsi="Arial" w:cs="Arial"/>
          <w:sz w:val="24"/>
          <w:szCs w:val="24"/>
        </w:rPr>
        <w:t>της Αφρικής</w:t>
      </w:r>
      <w:r w:rsidR="00AC4EC5">
        <w:rPr>
          <w:rFonts w:ascii="Arial" w:hAnsi="Arial" w:cs="Arial"/>
          <w:sz w:val="24"/>
          <w:szCs w:val="24"/>
        </w:rPr>
        <w:t xml:space="preserve"> (</w:t>
      </w:r>
      <w:r w:rsidR="00AC4EC5" w:rsidRPr="00A0122A">
        <w:rPr>
          <w:rFonts w:ascii="Arial" w:hAnsi="Arial" w:cs="Arial"/>
          <w:sz w:val="24"/>
          <w:szCs w:val="24"/>
        </w:rPr>
        <w:t>Chianu</w:t>
      </w:r>
      <w:r w:rsidR="00A0122A" w:rsidRPr="00A0122A">
        <w:rPr>
          <w:rFonts w:ascii="Arial" w:hAnsi="Arial" w:cs="Arial"/>
          <w:sz w:val="24"/>
          <w:szCs w:val="24"/>
        </w:rPr>
        <w:t xml:space="preserve"> </w:t>
      </w:r>
      <w:r w:rsidR="00A0122A" w:rsidRPr="00A0122A">
        <w:rPr>
          <w:rFonts w:ascii="Arial" w:hAnsi="Arial" w:cs="Arial"/>
          <w:sz w:val="24"/>
          <w:szCs w:val="24"/>
          <w:lang w:val="en-GB"/>
        </w:rPr>
        <w:t>et</w:t>
      </w:r>
      <w:r w:rsidR="00A0122A" w:rsidRPr="00A0122A">
        <w:rPr>
          <w:rFonts w:ascii="Arial" w:hAnsi="Arial" w:cs="Arial"/>
          <w:sz w:val="24"/>
          <w:szCs w:val="24"/>
        </w:rPr>
        <w:t xml:space="preserve"> </w:t>
      </w:r>
      <w:r w:rsidR="00A0122A" w:rsidRPr="00A0122A">
        <w:rPr>
          <w:rFonts w:ascii="Arial" w:hAnsi="Arial" w:cs="Arial"/>
          <w:sz w:val="24"/>
          <w:szCs w:val="24"/>
          <w:lang w:val="en-GB"/>
        </w:rPr>
        <w:t>al</w:t>
      </w:r>
      <w:r w:rsidR="00AC4EC5" w:rsidRPr="00A0122A">
        <w:rPr>
          <w:rFonts w:ascii="Arial" w:hAnsi="Arial" w:cs="Arial"/>
          <w:sz w:val="24"/>
          <w:szCs w:val="24"/>
        </w:rPr>
        <w:t>, 2012)</w:t>
      </w:r>
      <w:r w:rsidR="00F24BE5" w:rsidRPr="00A0122A">
        <w:rPr>
          <w:rFonts w:ascii="Arial" w:hAnsi="Arial" w:cs="Arial"/>
          <w:sz w:val="24"/>
          <w:szCs w:val="24"/>
        </w:rPr>
        <w:t>.</w:t>
      </w:r>
    </w:p>
    <w:p w14:paraId="5A3D65C0" w14:textId="557EA7D7" w:rsidR="00657BC0" w:rsidRPr="00E61606" w:rsidRDefault="00654DEA" w:rsidP="00935A78">
      <w:pPr>
        <w:spacing w:line="360" w:lineRule="auto"/>
        <w:rPr>
          <w:rFonts w:ascii="Arial" w:hAnsi="Arial" w:cs="Arial"/>
          <w:sz w:val="24"/>
          <w:szCs w:val="24"/>
        </w:rPr>
      </w:pPr>
      <w:r>
        <w:rPr>
          <w:rFonts w:ascii="Arial" w:hAnsi="Arial" w:cs="Arial"/>
          <w:sz w:val="24"/>
          <w:szCs w:val="24"/>
        </w:rPr>
        <w:t>Η εφαρμογή ορυκτών λιπασμάτων στην Βραζιλία κατάφερε να αυξήσει σημαντικά τα αποθέματα των καλλιεργειών, μειώνοντας την έκπλυση των θρεπτικών συστατικών</w:t>
      </w:r>
      <w:r w:rsidR="00895AF5">
        <w:rPr>
          <w:rFonts w:ascii="Arial" w:hAnsi="Arial" w:cs="Arial"/>
          <w:sz w:val="24"/>
          <w:szCs w:val="24"/>
        </w:rPr>
        <w:t>.</w:t>
      </w:r>
      <w:r w:rsidR="00657BC0">
        <w:rPr>
          <w:rFonts w:ascii="Arial" w:hAnsi="Arial" w:cs="Arial"/>
          <w:sz w:val="24"/>
          <w:szCs w:val="24"/>
        </w:rPr>
        <w:t xml:space="preserve"> Το 1868, ο Ρώσος χημικός </w:t>
      </w:r>
      <w:r w:rsidR="00657BC0" w:rsidRPr="00657BC0">
        <w:rPr>
          <w:rFonts w:ascii="Arial" w:hAnsi="Arial" w:cs="Arial"/>
          <w:sz w:val="24"/>
          <w:szCs w:val="24"/>
        </w:rPr>
        <w:t xml:space="preserve"> A. N. Engel’gardt</w:t>
      </w:r>
      <w:r w:rsidR="00657BC0">
        <w:rPr>
          <w:rFonts w:ascii="Arial" w:hAnsi="Arial" w:cs="Arial"/>
          <w:sz w:val="24"/>
          <w:szCs w:val="24"/>
        </w:rPr>
        <w:t xml:space="preserve">  διεξήγαγε πειράματα με φωσφορικά ορυκτά λιπάσματα αποδεικνύοντας την αποτελεσματικότητά τους στην</w:t>
      </w:r>
      <w:r w:rsidR="00994977" w:rsidRPr="00994977">
        <w:rPr>
          <w:rFonts w:ascii="Arial" w:hAnsi="Arial" w:cs="Arial"/>
          <w:sz w:val="24"/>
          <w:szCs w:val="24"/>
        </w:rPr>
        <w:t xml:space="preserve"> </w:t>
      </w:r>
      <w:r w:rsidR="00994977">
        <w:rPr>
          <w:rFonts w:ascii="Arial" w:hAnsi="Arial" w:cs="Arial"/>
          <w:sz w:val="24"/>
          <w:szCs w:val="24"/>
        </w:rPr>
        <w:t>μείωση της</w:t>
      </w:r>
      <w:r w:rsidR="00657BC0">
        <w:rPr>
          <w:rFonts w:ascii="Arial" w:hAnsi="Arial" w:cs="Arial"/>
          <w:sz w:val="24"/>
          <w:szCs w:val="24"/>
        </w:rPr>
        <w:t xml:space="preserve"> οξύτητα</w:t>
      </w:r>
      <w:r w:rsidR="00994977">
        <w:rPr>
          <w:rFonts w:ascii="Arial" w:hAnsi="Arial" w:cs="Arial"/>
          <w:sz w:val="24"/>
          <w:szCs w:val="24"/>
        </w:rPr>
        <w:t>ς</w:t>
      </w:r>
      <w:r w:rsidR="00657BC0">
        <w:rPr>
          <w:rFonts w:ascii="Arial" w:hAnsi="Arial" w:cs="Arial"/>
          <w:sz w:val="24"/>
          <w:szCs w:val="24"/>
        </w:rPr>
        <w:t xml:space="preserve"> του εδάφους</w:t>
      </w:r>
      <w:r w:rsidR="00E61606">
        <w:rPr>
          <w:rFonts w:ascii="Arial" w:hAnsi="Arial" w:cs="Arial"/>
          <w:sz w:val="24"/>
          <w:szCs w:val="24"/>
        </w:rPr>
        <w:t xml:space="preserve"> και την αύξηση της παραγωγής έως 50%, </w:t>
      </w:r>
      <w:r w:rsidR="00657BC0">
        <w:rPr>
          <w:rFonts w:ascii="Arial" w:hAnsi="Arial" w:cs="Arial"/>
          <w:sz w:val="24"/>
          <w:szCs w:val="24"/>
        </w:rPr>
        <w:t>συμβάλλοντας</w:t>
      </w:r>
      <w:r w:rsidR="00E61606">
        <w:rPr>
          <w:rFonts w:ascii="Arial" w:hAnsi="Arial" w:cs="Arial"/>
          <w:sz w:val="24"/>
          <w:szCs w:val="24"/>
        </w:rPr>
        <w:t xml:space="preserve"> έτσι</w:t>
      </w:r>
      <w:r w:rsidR="00657BC0">
        <w:rPr>
          <w:rFonts w:ascii="Arial" w:hAnsi="Arial" w:cs="Arial"/>
          <w:sz w:val="24"/>
          <w:szCs w:val="24"/>
        </w:rPr>
        <w:t xml:space="preserve"> στην περαιτέρω </w:t>
      </w:r>
      <w:r w:rsidR="009F176D">
        <w:rPr>
          <w:rFonts w:ascii="Arial" w:hAnsi="Arial" w:cs="Arial"/>
          <w:sz w:val="24"/>
          <w:szCs w:val="24"/>
        </w:rPr>
        <w:t>παραγωγή</w:t>
      </w:r>
      <w:r w:rsidR="00657BC0">
        <w:rPr>
          <w:rFonts w:ascii="Arial" w:hAnsi="Arial" w:cs="Arial"/>
          <w:sz w:val="24"/>
          <w:szCs w:val="24"/>
        </w:rPr>
        <w:t xml:space="preserve"> φωσφορικών ορυκτών</w:t>
      </w:r>
      <w:r w:rsidR="00E61606">
        <w:rPr>
          <w:rFonts w:ascii="Arial" w:hAnsi="Arial" w:cs="Arial"/>
          <w:sz w:val="24"/>
          <w:szCs w:val="24"/>
        </w:rPr>
        <w:t xml:space="preserve"> (</w:t>
      </w:r>
      <w:r w:rsidR="00E61606">
        <w:rPr>
          <w:rFonts w:ascii="Arial" w:hAnsi="Arial" w:cs="Arial"/>
          <w:sz w:val="24"/>
          <w:szCs w:val="24"/>
          <w:lang w:val="en-GB"/>
        </w:rPr>
        <w:t>The</w:t>
      </w:r>
      <w:r w:rsidR="00E61606" w:rsidRPr="00E61606">
        <w:rPr>
          <w:rFonts w:ascii="Arial" w:hAnsi="Arial" w:cs="Arial"/>
          <w:sz w:val="24"/>
          <w:szCs w:val="24"/>
        </w:rPr>
        <w:t xml:space="preserve"> </w:t>
      </w:r>
      <w:r w:rsidR="00E61606">
        <w:rPr>
          <w:rFonts w:ascii="Arial" w:hAnsi="Arial" w:cs="Arial"/>
          <w:sz w:val="24"/>
          <w:szCs w:val="24"/>
          <w:lang w:val="en-GB"/>
        </w:rPr>
        <w:t>Gale</w:t>
      </w:r>
      <w:r w:rsidR="00E61606" w:rsidRPr="00E61606">
        <w:rPr>
          <w:rFonts w:ascii="Arial" w:hAnsi="Arial" w:cs="Arial"/>
          <w:sz w:val="24"/>
          <w:szCs w:val="24"/>
        </w:rPr>
        <w:t xml:space="preserve"> </w:t>
      </w:r>
      <w:r w:rsidR="00E61606">
        <w:rPr>
          <w:rFonts w:ascii="Arial" w:hAnsi="Arial" w:cs="Arial"/>
          <w:sz w:val="24"/>
          <w:szCs w:val="24"/>
          <w:lang w:val="en-GB"/>
        </w:rPr>
        <w:t>group</w:t>
      </w:r>
      <w:r w:rsidR="00E61606" w:rsidRPr="00E61606">
        <w:rPr>
          <w:rFonts w:ascii="Arial" w:hAnsi="Arial" w:cs="Arial"/>
          <w:sz w:val="24"/>
          <w:szCs w:val="24"/>
        </w:rPr>
        <w:t>,2010).</w:t>
      </w:r>
    </w:p>
    <w:p w14:paraId="00755384" w14:textId="74BDE2FA" w:rsidR="003C1C4D" w:rsidRPr="00BC58C7" w:rsidRDefault="003C1C4D" w:rsidP="00935A78">
      <w:pPr>
        <w:spacing w:line="360" w:lineRule="auto"/>
        <w:rPr>
          <w:rFonts w:ascii="Arial" w:hAnsi="Arial" w:cs="Arial"/>
          <w:sz w:val="24"/>
          <w:szCs w:val="24"/>
        </w:rPr>
      </w:pPr>
      <w:r>
        <w:rPr>
          <w:rFonts w:ascii="Arial" w:hAnsi="Arial" w:cs="Arial"/>
          <w:sz w:val="24"/>
          <w:szCs w:val="24"/>
        </w:rPr>
        <w:t>Σε εργαστηριακό επίπεδο</w:t>
      </w:r>
      <w:r w:rsidR="001B6284">
        <w:rPr>
          <w:rFonts w:ascii="Arial" w:hAnsi="Arial" w:cs="Arial"/>
          <w:sz w:val="24"/>
          <w:szCs w:val="24"/>
        </w:rPr>
        <w:t xml:space="preserve">, </w:t>
      </w:r>
      <w:r w:rsidR="00156991">
        <w:rPr>
          <w:rFonts w:ascii="Arial" w:hAnsi="Arial" w:cs="Arial"/>
          <w:sz w:val="24"/>
          <w:szCs w:val="24"/>
        </w:rPr>
        <w:t>στην Κόρδοβα, νότια της Ισπανίας, πραγματοποιήθηκε καλλιέργεια σίτου με τη χρήση ορυκτών λιπασμάτων, με αποτέλεσμα την αύξηση της παραγωγής σιτηρών</w:t>
      </w:r>
      <w:r w:rsidR="009F176D">
        <w:rPr>
          <w:rFonts w:ascii="Arial" w:hAnsi="Arial" w:cs="Arial"/>
          <w:sz w:val="24"/>
          <w:szCs w:val="24"/>
        </w:rPr>
        <w:t xml:space="preserve"> κατά</w:t>
      </w:r>
      <w:r w:rsidR="00156991">
        <w:rPr>
          <w:rFonts w:ascii="Arial" w:hAnsi="Arial" w:cs="Arial"/>
          <w:sz w:val="24"/>
          <w:szCs w:val="24"/>
        </w:rPr>
        <w:t xml:space="preserve"> 20%-30%</w:t>
      </w:r>
      <w:r w:rsidR="00614769">
        <w:rPr>
          <w:rFonts w:ascii="Arial" w:hAnsi="Arial" w:cs="Arial"/>
          <w:sz w:val="24"/>
          <w:szCs w:val="24"/>
        </w:rPr>
        <w:t>, ελαχιστοποίηση των απωλειών των θρεπτικών συστατικών, βελτίωση της δομής του εδάφους και αύξηση της συγκράτησης των νερών από το έδαφος</w:t>
      </w:r>
      <w:r w:rsidR="00EA06D1">
        <w:rPr>
          <w:rFonts w:ascii="Arial" w:hAnsi="Arial" w:cs="Arial"/>
          <w:sz w:val="24"/>
          <w:szCs w:val="24"/>
        </w:rPr>
        <w:t xml:space="preserve"> </w:t>
      </w:r>
      <w:r w:rsidR="00EA06D1" w:rsidRPr="00DE41C7">
        <w:rPr>
          <w:rFonts w:ascii="Arial" w:hAnsi="Arial" w:cs="Arial"/>
          <w:sz w:val="24"/>
          <w:szCs w:val="24"/>
        </w:rPr>
        <w:t>(Alburquerque</w:t>
      </w:r>
      <w:r w:rsidR="00DE41C7" w:rsidRPr="00DE41C7">
        <w:rPr>
          <w:rFonts w:ascii="Arial" w:hAnsi="Arial" w:cs="Arial"/>
          <w:sz w:val="24"/>
          <w:szCs w:val="24"/>
        </w:rPr>
        <w:t xml:space="preserve"> </w:t>
      </w:r>
      <w:r w:rsidR="00DE41C7" w:rsidRPr="00DE41C7">
        <w:rPr>
          <w:rFonts w:ascii="Arial" w:hAnsi="Arial" w:cs="Arial"/>
          <w:sz w:val="24"/>
          <w:szCs w:val="24"/>
          <w:lang w:val="en-GB"/>
        </w:rPr>
        <w:t>et</w:t>
      </w:r>
      <w:r w:rsidR="00DE41C7" w:rsidRPr="00DE41C7">
        <w:rPr>
          <w:rFonts w:ascii="Arial" w:hAnsi="Arial" w:cs="Arial"/>
          <w:sz w:val="24"/>
          <w:szCs w:val="24"/>
        </w:rPr>
        <w:t xml:space="preserve"> </w:t>
      </w:r>
      <w:r w:rsidR="00DE41C7" w:rsidRPr="00DE41C7">
        <w:rPr>
          <w:rFonts w:ascii="Arial" w:hAnsi="Arial" w:cs="Arial"/>
          <w:sz w:val="24"/>
          <w:szCs w:val="24"/>
          <w:lang w:val="en-GB"/>
        </w:rPr>
        <w:t>al</w:t>
      </w:r>
      <w:r w:rsidR="006E74CA" w:rsidRPr="00DE41C7">
        <w:rPr>
          <w:rFonts w:ascii="Arial" w:hAnsi="Arial" w:cs="Arial"/>
          <w:sz w:val="24"/>
          <w:szCs w:val="24"/>
        </w:rPr>
        <w:t>,</w:t>
      </w:r>
      <w:r w:rsidR="00DE41C7" w:rsidRPr="00DE41C7">
        <w:rPr>
          <w:rFonts w:ascii="Arial" w:hAnsi="Arial" w:cs="Arial"/>
          <w:sz w:val="24"/>
          <w:szCs w:val="24"/>
        </w:rPr>
        <w:t xml:space="preserve"> </w:t>
      </w:r>
      <w:r w:rsidR="006E74CA" w:rsidRPr="00DE41C7">
        <w:rPr>
          <w:rFonts w:ascii="Arial" w:hAnsi="Arial" w:cs="Arial"/>
          <w:sz w:val="24"/>
          <w:szCs w:val="24"/>
        </w:rPr>
        <w:t>2013</w:t>
      </w:r>
      <w:r w:rsidR="006E74CA" w:rsidRPr="00BC58C7">
        <w:rPr>
          <w:sz w:val="24"/>
          <w:szCs w:val="24"/>
        </w:rPr>
        <w:t>).</w:t>
      </w:r>
      <w:r w:rsidR="004E637A" w:rsidRPr="004E637A">
        <w:t xml:space="preserve"> </w:t>
      </w:r>
      <w:r w:rsidR="004E637A" w:rsidRPr="00DE41C7">
        <w:rPr>
          <w:rFonts w:ascii="Arial" w:hAnsi="Arial" w:cs="Arial"/>
          <w:sz w:val="24"/>
          <w:szCs w:val="24"/>
        </w:rPr>
        <w:t>Σύμφωνα με τους Southey</w:t>
      </w:r>
      <w:r w:rsidR="00A80AEA">
        <w:rPr>
          <w:rFonts w:ascii="Arial" w:hAnsi="Arial" w:cs="Arial"/>
          <w:sz w:val="24"/>
          <w:szCs w:val="24"/>
        </w:rPr>
        <w:t xml:space="preserve"> </w:t>
      </w:r>
      <w:r w:rsidR="004E637A">
        <w:rPr>
          <w:rFonts w:ascii="Arial" w:hAnsi="Arial" w:cs="Arial"/>
          <w:sz w:val="24"/>
          <w:szCs w:val="24"/>
        </w:rPr>
        <w:t>(</w:t>
      </w:r>
      <w:r w:rsidR="004E637A" w:rsidRPr="004E637A">
        <w:rPr>
          <w:rFonts w:ascii="Arial" w:hAnsi="Arial" w:cs="Arial"/>
          <w:sz w:val="24"/>
          <w:szCs w:val="24"/>
        </w:rPr>
        <w:t>1978</w:t>
      </w:r>
      <w:r w:rsidR="004E637A">
        <w:rPr>
          <w:rFonts w:ascii="Arial" w:hAnsi="Arial" w:cs="Arial"/>
          <w:sz w:val="24"/>
          <w:szCs w:val="24"/>
        </w:rPr>
        <w:t>)</w:t>
      </w:r>
      <w:r w:rsidR="004E637A" w:rsidRPr="004E637A">
        <w:rPr>
          <w:rFonts w:ascii="Arial" w:hAnsi="Arial" w:cs="Arial"/>
          <w:sz w:val="24"/>
          <w:szCs w:val="24"/>
        </w:rPr>
        <w:t xml:space="preserve"> and Siddiqui et. al. </w:t>
      </w:r>
      <w:r w:rsidR="004E637A">
        <w:rPr>
          <w:rFonts w:ascii="Arial" w:hAnsi="Arial" w:cs="Arial"/>
          <w:sz w:val="24"/>
          <w:szCs w:val="24"/>
        </w:rPr>
        <w:t>(</w:t>
      </w:r>
      <w:r w:rsidR="004E637A" w:rsidRPr="004E637A">
        <w:rPr>
          <w:rFonts w:ascii="Arial" w:hAnsi="Arial" w:cs="Arial"/>
          <w:sz w:val="24"/>
          <w:szCs w:val="24"/>
        </w:rPr>
        <w:t>2001</w:t>
      </w:r>
      <w:r w:rsidR="004E637A">
        <w:rPr>
          <w:rFonts w:ascii="Arial" w:hAnsi="Arial" w:cs="Arial"/>
          <w:sz w:val="24"/>
          <w:szCs w:val="24"/>
        </w:rPr>
        <w:t xml:space="preserve">), τα ορυκτά λιπάσματα μπορούν να καταστείλουν την </w:t>
      </w:r>
      <w:r w:rsidR="007573F7">
        <w:rPr>
          <w:rFonts w:ascii="Arial" w:hAnsi="Arial" w:cs="Arial"/>
          <w:sz w:val="24"/>
          <w:szCs w:val="24"/>
        </w:rPr>
        <w:t xml:space="preserve">δράση </w:t>
      </w:r>
      <w:r w:rsidR="004E637A">
        <w:rPr>
          <w:rFonts w:ascii="Arial" w:hAnsi="Arial" w:cs="Arial"/>
          <w:sz w:val="24"/>
          <w:szCs w:val="24"/>
        </w:rPr>
        <w:t>παράσιτων στα φυτά, να αυξήσουν την ανοχή και ανάπτυξη των φυτών</w:t>
      </w:r>
      <w:r w:rsidR="007573F7">
        <w:rPr>
          <w:rFonts w:ascii="Arial" w:hAnsi="Arial" w:cs="Arial"/>
          <w:sz w:val="24"/>
          <w:szCs w:val="24"/>
        </w:rPr>
        <w:t xml:space="preserve"> και να βελτιώσουν την δομή εδάφους.</w:t>
      </w:r>
      <w:r w:rsidR="00C3357C">
        <w:rPr>
          <w:rFonts w:ascii="Arial" w:hAnsi="Arial" w:cs="Arial"/>
          <w:sz w:val="24"/>
          <w:szCs w:val="24"/>
        </w:rPr>
        <w:t xml:space="preserve"> </w:t>
      </w:r>
      <w:r w:rsidR="00CD448A">
        <w:rPr>
          <w:rFonts w:ascii="Arial" w:hAnsi="Arial" w:cs="Arial"/>
          <w:sz w:val="24"/>
          <w:szCs w:val="24"/>
        </w:rPr>
        <w:t xml:space="preserve">Παρόμοια αποτελέσματα με τα παραπάνω παρουσιάστηκαν και σε μελέτες φυτών πατάτας υπό την επίδραση ορυκτών λιπασμάτων στην Αίγυπτο </w:t>
      </w:r>
      <w:r w:rsidR="00CD448A" w:rsidRPr="00017F84">
        <w:rPr>
          <w:rFonts w:ascii="Arial" w:hAnsi="Arial" w:cs="Arial"/>
          <w:sz w:val="24"/>
          <w:szCs w:val="24"/>
        </w:rPr>
        <w:t xml:space="preserve">(Shady </w:t>
      </w:r>
      <w:r w:rsidR="00B176D3" w:rsidRPr="00017F84">
        <w:rPr>
          <w:rFonts w:ascii="Arial" w:hAnsi="Arial" w:cs="Arial"/>
          <w:sz w:val="24"/>
          <w:szCs w:val="24"/>
          <w:lang w:val="en-GB"/>
        </w:rPr>
        <w:t>et</w:t>
      </w:r>
      <w:r w:rsidR="00B176D3" w:rsidRPr="00017F84">
        <w:rPr>
          <w:rFonts w:ascii="Arial" w:hAnsi="Arial" w:cs="Arial"/>
          <w:sz w:val="24"/>
          <w:szCs w:val="24"/>
        </w:rPr>
        <w:t xml:space="preserve"> </w:t>
      </w:r>
      <w:r w:rsidR="00B176D3" w:rsidRPr="00017F84">
        <w:rPr>
          <w:rFonts w:ascii="Arial" w:hAnsi="Arial" w:cs="Arial"/>
          <w:sz w:val="24"/>
          <w:szCs w:val="24"/>
          <w:lang w:val="en-GB"/>
        </w:rPr>
        <w:t>al</w:t>
      </w:r>
      <w:r w:rsidR="00B176D3" w:rsidRPr="00017F84">
        <w:rPr>
          <w:rFonts w:ascii="Arial" w:hAnsi="Arial" w:cs="Arial"/>
          <w:sz w:val="24"/>
          <w:szCs w:val="24"/>
        </w:rPr>
        <w:t>.</w:t>
      </w:r>
      <w:r w:rsidR="00017F84" w:rsidRPr="00017F84">
        <w:rPr>
          <w:rFonts w:ascii="Arial" w:hAnsi="Arial" w:cs="Arial"/>
          <w:sz w:val="24"/>
          <w:szCs w:val="24"/>
        </w:rPr>
        <w:t>,</w:t>
      </w:r>
      <w:r w:rsidR="00A96E97" w:rsidRPr="00017F84">
        <w:rPr>
          <w:rFonts w:ascii="Arial" w:hAnsi="Arial" w:cs="Arial"/>
          <w:sz w:val="24"/>
          <w:szCs w:val="24"/>
        </w:rPr>
        <w:t xml:space="preserve"> 2018</w:t>
      </w:r>
      <w:r w:rsidR="00CD448A" w:rsidRPr="00017F84">
        <w:rPr>
          <w:rFonts w:ascii="Arial" w:hAnsi="Arial" w:cs="Arial"/>
          <w:sz w:val="24"/>
          <w:szCs w:val="24"/>
        </w:rPr>
        <w:t>)</w:t>
      </w:r>
    </w:p>
    <w:p w14:paraId="5E69C1B7" w14:textId="77777777" w:rsidR="00935A78" w:rsidRDefault="00935A78" w:rsidP="00935A78">
      <w:pPr>
        <w:spacing w:line="360" w:lineRule="auto"/>
        <w:rPr>
          <w:rFonts w:ascii="Arial" w:hAnsi="Arial" w:cs="Arial"/>
          <w:sz w:val="24"/>
          <w:szCs w:val="24"/>
        </w:rPr>
      </w:pPr>
      <w:bookmarkStart w:id="29" w:name="_Toc13001002"/>
    </w:p>
    <w:p w14:paraId="2ED3702C" w14:textId="5B36BFD2" w:rsidR="00EC456A" w:rsidRPr="00EB6D59" w:rsidRDefault="00EC456A" w:rsidP="00935A78">
      <w:pPr>
        <w:spacing w:line="360" w:lineRule="auto"/>
        <w:rPr>
          <w:rFonts w:ascii="Arial" w:hAnsi="Arial" w:cs="Arial"/>
          <w:sz w:val="28"/>
          <w:szCs w:val="28"/>
        </w:rPr>
      </w:pPr>
      <w:r w:rsidRPr="00EB6D59">
        <w:rPr>
          <w:rFonts w:ascii="Arial" w:hAnsi="Arial" w:cs="Arial"/>
          <w:sz w:val="28"/>
          <w:szCs w:val="28"/>
        </w:rPr>
        <w:t>1.</w:t>
      </w:r>
      <w:r w:rsidR="00804116" w:rsidRPr="00EB6D59">
        <w:rPr>
          <w:rFonts w:ascii="Arial" w:hAnsi="Arial" w:cs="Arial"/>
          <w:sz w:val="28"/>
          <w:szCs w:val="28"/>
        </w:rPr>
        <w:t>8</w:t>
      </w:r>
      <w:r w:rsidRPr="00EB6D59">
        <w:rPr>
          <w:rFonts w:ascii="Arial" w:hAnsi="Arial" w:cs="Arial"/>
          <w:sz w:val="28"/>
          <w:szCs w:val="28"/>
        </w:rPr>
        <w:t>: Σκοπός εργασίας</w:t>
      </w:r>
      <w:bookmarkEnd w:id="29"/>
    </w:p>
    <w:p w14:paraId="008309F7" w14:textId="6AFA76B8" w:rsidR="00EC456A" w:rsidRDefault="00EC456A" w:rsidP="00935A78">
      <w:pPr>
        <w:spacing w:line="360" w:lineRule="auto"/>
        <w:rPr>
          <w:rFonts w:ascii="Arial" w:hAnsi="Arial" w:cs="Arial"/>
          <w:sz w:val="24"/>
          <w:szCs w:val="24"/>
        </w:rPr>
      </w:pPr>
      <w:r w:rsidRPr="002E44F0">
        <w:rPr>
          <w:rFonts w:ascii="Arial" w:hAnsi="Arial" w:cs="Arial"/>
          <w:sz w:val="24"/>
          <w:szCs w:val="24"/>
        </w:rPr>
        <w:t>Στόχος της παρούσας διπλωματικής είναι η δημιουργία λιπασμάτων αργής απελευθέρωσης</w:t>
      </w:r>
      <w:r w:rsidR="00E71FCB">
        <w:rPr>
          <w:rFonts w:ascii="Arial" w:hAnsi="Arial" w:cs="Arial"/>
          <w:sz w:val="24"/>
          <w:szCs w:val="24"/>
        </w:rPr>
        <w:t xml:space="preserve"> με χρήση διαφορετικών αργιλικών υλικών που περιέχουν σμεκτίτη</w:t>
      </w:r>
      <w:r w:rsidR="00456F51">
        <w:rPr>
          <w:rFonts w:ascii="Arial" w:hAnsi="Arial" w:cs="Arial"/>
          <w:sz w:val="24"/>
          <w:szCs w:val="24"/>
        </w:rPr>
        <w:t xml:space="preserve"> (μπεντονίτη), καολινίτη (καολίνης) και παλιγκορσκίτη. </w:t>
      </w:r>
      <w:r w:rsidR="00AB5422" w:rsidRPr="002E44F0">
        <w:rPr>
          <w:rFonts w:ascii="Arial" w:hAnsi="Arial" w:cs="Arial"/>
          <w:sz w:val="24"/>
          <w:szCs w:val="24"/>
        </w:rPr>
        <w:t>Στη συνέχεια,</w:t>
      </w:r>
      <w:r w:rsidR="002D37C1">
        <w:rPr>
          <w:rFonts w:ascii="Arial" w:hAnsi="Arial" w:cs="Arial"/>
          <w:sz w:val="24"/>
          <w:szCs w:val="24"/>
        </w:rPr>
        <w:t xml:space="preserve"> τα αργιλικά υλικά </w:t>
      </w:r>
      <w:r w:rsidR="00AB5422" w:rsidRPr="002E44F0">
        <w:rPr>
          <w:rFonts w:ascii="Arial" w:hAnsi="Arial" w:cs="Arial"/>
          <w:sz w:val="24"/>
          <w:szCs w:val="24"/>
        </w:rPr>
        <w:t xml:space="preserve"> αναμείχθηκ</w:t>
      </w:r>
      <w:r w:rsidR="002D37C1">
        <w:rPr>
          <w:rFonts w:ascii="Arial" w:hAnsi="Arial" w:cs="Arial"/>
          <w:sz w:val="24"/>
          <w:szCs w:val="24"/>
        </w:rPr>
        <w:t>αν</w:t>
      </w:r>
      <w:r w:rsidR="00AB5422" w:rsidRPr="002E44F0">
        <w:rPr>
          <w:rFonts w:ascii="Arial" w:hAnsi="Arial" w:cs="Arial"/>
          <w:sz w:val="24"/>
          <w:szCs w:val="24"/>
        </w:rPr>
        <w:t xml:space="preserve"> με </w:t>
      </w:r>
      <w:r w:rsidRPr="002E44F0">
        <w:rPr>
          <w:rFonts w:ascii="Arial" w:hAnsi="Arial" w:cs="Arial"/>
          <w:sz w:val="24"/>
          <w:szCs w:val="24"/>
        </w:rPr>
        <w:t>κομπόστ</w:t>
      </w:r>
      <w:r w:rsidR="00AB5422" w:rsidRPr="002E44F0">
        <w:rPr>
          <w:rFonts w:ascii="Arial" w:hAnsi="Arial" w:cs="Arial"/>
          <w:sz w:val="24"/>
          <w:szCs w:val="24"/>
        </w:rPr>
        <w:t xml:space="preserve"> ή </w:t>
      </w:r>
      <w:r w:rsidRPr="002E44F0">
        <w:rPr>
          <w:rFonts w:ascii="Arial" w:hAnsi="Arial" w:cs="Arial"/>
          <w:sz w:val="24"/>
          <w:szCs w:val="24"/>
        </w:rPr>
        <w:t>φωσφορικ</w:t>
      </w:r>
      <w:r w:rsidR="00804116">
        <w:rPr>
          <w:rFonts w:ascii="Arial" w:hAnsi="Arial" w:cs="Arial"/>
          <w:sz w:val="24"/>
          <w:szCs w:val="24"/>
        </w:rPr>
        <w:t>ό</w:t>
      </w:r>
      <w:r w:rsidRPr="002E44F0">
        <w:rPr>
          <w:rFonts w:ascii="Arial" w:hAnsi="Arial" w:cs="Arial"/>
          <w:sz w:val="24"/>
          <w:szCs w:val="24"/>
        </w:rPr>
        <w:t xml:space="preserve"> </w:t>
      </w:r>
      <w:r w:rsidR="00F563A6" w:rsidRPr="002E44F0">
        <w:rPr>
          <w:rFonts w:ascii="Arial" w:hAnsi="Arial" w:cs="Arial"/>
          <w:sz w:val="24"/>
          <w:szCs w:val="24"/>
        </w:rPr>
        <w:t>κ</w:t>
      </w:r>
      <w:r w:rsidR="00F563A6">
        <w:rPr>
          <w:rFonts w:ascii="Arial" w:hAnsi="Arial" w:cs="Arial"/>
          <w:sz w:val="24"/>
          <w:szCs w:val="24"/>
        </w:rPr>
        <w:t>ά</w:t>
      </w:r>
      <w:r w:rsidR="00F563A6" w:rsidRPr="002E44F0">
        <w:rPr>
          <w:rFonts w:ascii="Arial" w:hAnsi="Arial" w:cs="Arial"/>
          <w:sz w:val="24"/>
          <w:szCs w:val="24"/>
        </w:rPr>
        <w:t>λιο</w:t>
      </w:r>
      <w:r w:rsidR="004964F9">
        <w:rPr>
          <w:rFonts w:ascii="Arial" w:hAnsi="Arial" w:cs="Arial"/>
          <w:sz w:val="24"/>
          <w:szCs w:val="24"/>
        </w:rPr>
        <w:t xml:space="preserve">, ελέγχθηκε </w:t>
      </w:r>
      <w:r w:rsidR="00817CBE" w:rsidRPr="002E44F0">
        <w:rPr>
          <w:rFonts w:ascii="Arial" w:hAnsi="Arial" w:cs="Arial"/>
          <w:sz w:val="24"/>
          <w:szCs w:val="24"/>
        </w:rPr>
        <w:t>η αποτελεσματικότητ</w:t>
      </w:r>
      <w:r w:rsidR="005F45AD">
        <w:rPr>
          <w:rFonts w:ascii="Arial" w:hAnsi="Arial" w:cs="Arial"/>
          <w:sz w:val="24"/>
          <w:szCs w:val="24"/>
        </w:rPr>
        <w:t>ά</w:t>
      </w:r>
      <w:r w:rsidR="001A7F7A">
        <w:rPr>
          <w:rFonts w:ascii="Arial" w:hAnsi="Arial" w:cs="Arial"/>
          <w:sz w:val="24"/>
          <w:szCs w:val="24"/>
        </w:rPr>
        <w:t xml:space="preserve"> τους</w:t>
      </w:r>
      <w:r w:rsidR="00817CBE" w:rsidRPr="002E44F0">
        <w:rPr>
          <w:rFonts w:ascii="Arial" w:hAnsi="Arial" w:cs="Arial"/>
          <w:sz w:val="24"/>
          <w:szCs w:val="24"/>
        </w:rPr>
        <w:t xml:space="preserve"> </w:t>
      </w:r>
      <w:r w:rsidR="001A7F7A">
        <w:rPr>
          <w:rFonts w:ascii="Arial" w:hAnsi="Arial" w:cs="Arial"/>
          <w:sz w:val="24"/>
          <w:szCs w:val="24"/>
        </w:rPr>
        <w:t>μέσω της βελτίωσης του ρυθμού</w:t>
      </w:r>
      <w:r w:rsidR="00871F10" w:rsidRPr="002E44F0">
        <w:rPr>
          <w:rFonts w:ascii="Arial" w:hAnsi="Arial" w:cs="Arial"/>
          <w:sz w:val="24"/>
          <w:szCs w:val="24"/>
        </w:rPr>
        <w:t xml:space="preserve"> </w:t>
      </w:r>
      <w:r w:rsidR="00817CBE" w:rsidRPr="002E44F0">
        <w:rPr>
          <w:rFonts w:ascii="Arial" w:hAnsi="Arial" w:cs="Arial"/>
          <w:sz w:val="24"/>
          <w:szCs w:val="24"/>
        </w:rPr>
        <w:t>απελευθέρωση</w:t>
      </w:r>
      <w:r w:rsidR="00871F10" w:rsidRPr="002E44F0">
        <w:rPr>
          <w:rFonts w:ascii="Arial" w:hAnsi="Arial" w:cs="Arial"/>
          <w:sz w:val="24"/>
          <w:szCs w:val="24"/>
        </w:rPr>
        <w:t>ς</w:t>
      </w:r>
      <w:r w:rsidR="00817CBE" w:rsidRPr="002E44F0">
        <w:rPr>
          <w:rFonts w:ascii="Arial" w:hAnsi="Arial" w:cs="Arial"/>
          <w:sz w:val="24"/>
          <w:szCs w:val="24"/>
        </w:rPr>
        <w:t xml:space="preserve"> των θρεπτικών συστατικών σε σχέση με τα</w:t>
      </w:r>
      <w:r w:rsidR="00F605E3">
        <w:rPr>
          <w:rFonts w:ascii="Arial" w:hAnsi="Arial" w:cs="Arial"/>
          <w:sz w:val="24"/>
          <w:szCs w:val="24"/>
        </w:rPr>
        <w:t xml:space="preserve"> κοινά </w:t>
      </w:r>
      <w:r w:rsidR="00817CBE" w:rsidRPr="002E44F0">
        <w:rPr>
          <w:rFonts w:ascii="Arial" w:hAnsi="Arial" w:cs="Arial"/>
          <w:sz w:val="24"/>
          <w:szCs w:val="24"/>
        </w:rPr>
        <w:t>λιπάσματα.</w:t>
      </w:r>
    </w:p>
    <w:p w14:paraId="11A6643C" w14:textId="77777777" w:rsidR="00935A78" w:rsidRDefault="00935A78" w:rsidP="00935A78">
      <w:pPr>
        <w:pStyle w:val="af4"/>
        <w:spacing w:line="360" w:lineRule="auto"/>
        <w:outlineLvl w:val="0"/>
        <w:rPr>
          <w:rFonts w:ascii="Arial" w:hAnsi="Arial" w:cs="Arial"/>
          <w:sz w:val="32"/>
          <w:szCs w:val="32"/>
        </w:rPr>
      </w:pPr>
      <w:bookmarkStart w:id="30" w:name="_Toc12992544"/>
      <w:bookmarkStart w:id="31" w:name="_Toc13000348"/>
      <w:bookmarkStart w:id="32" w:name="_Toc13000548"/>
      <w:bookmarkStart w:id="33" w:name="_Toc13001003"/>
    </w:p>
    <w:p w14:paraId="3595245E" w14:textId="2D6187E0" w:rsidR="00C60765" w:rsidRPr="00852661" w:rsidRDefault="00C60765" w:rsidP="00935A78">
      <w:pPr>
        <w:pStyle w:val="af4"/>
        <w:spacing w:line="360" w:lineRule="auto"/>
        <w:outlineLvl w:val="0"/>
        <w:rPr>
          <w:rFonts w:ascii="Arial" w:hAnsi="Arial" w:cs="Arial"/>
          <w:sz w:val="32"/>
          <w:szCs w:val="32"/>
        </w:rPr>
      </w:pPr>
      <w:r w:rsidRPr="00852661">
        <w:rPr>
          <w:rFonts w:ascii="Arial" w:hAnsi="Arial" w:cs="Arial"/>
          <w:sz w:val="32"/>
          <w:szCs w:val="32"/>
        </w:rPr>
        <w:lastRenderedPageBreak/>
        <w:t>Κεφάλαιο 2:</w:t>
      </w:r>
      <w:r w:rsidR="00993212" w:rsidRPr="00852661">
        <w:rPr>
          <w:rFonts w:ascii="Arial" w:hAnsi="Arial" w:cs="Arial"/>
          <w:sz w:val="32"/>
          <w:szCs w:val="32"/>
        </w:rPr>
        <w:t xml:space="preserve"> </w:t>
      </w:r>
      <w:r w:rsidR="004826C1" w:rsidRPr="00852661">
        <w:rPr>
          <w:rFonts w:ascii="Arial" w:hAnsi="Arial" w:cs="Arial"/>
          <w:sz w:val="32"/>
          <w:szCs w:val="32"/>
        </w:rPr>
        <w:t>Ο</w:t>
      </w:r>
      <w:r w:rsidR="008328D9" w:rsidRPr="00852661">
        <w:rPr>
          <w:rFonts w:ascii="Arial" w:hAnsi="Arial" w:cs="Arial"/>
          <w:sz w:val="32"/>
          <w:szCs w:val="32"/>
        </w:rPr>
        <w:t>ρυκτά</w:t>
      </w:r>
      <w:r w:rsidR="00993212" w:rsidRPr="00852661">
        <w:rPr>
          <w:rFonts w:ascii="Arial" w:hAnsi="Arial" w:cs="Arial"/>
          <w:sz w:val="32"/>
          <w:szCs w:val="32"/>
        </w:rPr>
        <w:t xml:space="preserve"> και</w:t>
      </w:r>
      <w:r w:rsidR="004826C1" w:rsidRPr="00852661">
        <w:rPr>
          <w:rFonts w:ascii="Arial" w:hAnsi="Arial" w:cs="Arial"/>
          <w:sz w:val="32"/>
          <w:szCs w:val="32"/>
        </w:rPr>
        <w:t xml:space="preserve"> αντιδραστήρια</w:t>
      </w:r>
      <w:r w:rsidR="00993212" w:rsidRPr="00852661">
        <w:rPr>
          <w:rFonts w:ascii="Arial" w:hAnsi="Arial" w:cs="Arial"/>
          <w:sz w:val="32"/>
          <w:szCs w:val="32"/>
        </w:rPr>
        <w:t xml:space="preserve"> που χρησιμοποιήθηκαν</w:t>
      </w:r>
      <w:r w:rsidR="008328D9" w:rsidRPr="00852661">
        <w:rPr>
          <w:rFonts w:ascii="Arial" w:hAnsi="Arial" w:cs="Arial"/>
          <w:sz w:val="32"/>
          <w:szCs w:val="32"/>
        </w:rPr>
        <w:t xml:space="preserve"> στην πειραματική διαδικασία</w:t>
      </w:r>
      <w:r w:rsidR="00615C19" w:rsidRPr="00852661">
        <w:rPr>
          <w:rFonts w:ascii="Arial" w:hAnsi="Arial" w:cs="Arial"/>
          <w:sz w:val="32"/>
          <w:szCs w:val="32"/>
        </w:rPr>
        <w:t>.</w:t>
      </w:r>
      <w:bookmarkEnd w:id="30"/>
      <w:bookmarkEnd w:id="31"/>
      <w:bookmarkEnd w:id="32"/>
      <w:bookmarkEnd w:id="33"/>
    </w:p>
    <w:p w14:paraId="35A0FFA4" w14:textId="416017B5" w:rsidR="00993212" w:rsidRPr="00A45696" w:rsidRDefault="008328D9" w:rsidP="00935A78">
      <w:pPr>
        <w:spacing w:line="360" w:lineRule="auto"/>
        <w:rPr>
          <w:rFonts w:ascii="Arial" w:hAnsi="Arial" w:cs="Arial"/>
          <w:sz w:val="24"/>
          <w:szCs w:val="24"/>
        </w:rPr>
      </w:pPr>
      <w:r w:rsidRPr="00A45696">
        <w:rPr>
          <w:rFonts w:ascii="Arial" w:hAnsi="Arial" w:cs="Arial"/>
          <w:sz w:val="24"/>
          <w:szCs w:val="24"/>
        </w:rPr>
        <w:t>Στην παρούσα εργασία μελετήθηκε η χρήση ορυκτών λιπασμάτων με στόχο την βραδεία απελευθέρωση</w:t>
      </w:r>
      <w:r w:rsidR="00BC1353" w:rsidRPr="00A45696">
        <w:rPr>
          <w:rFonts w:ascii="Arial" w:hAnsi="Arial" w:cs="Arial"/>
          <w:sz w:val="24"/>
          <w:szCs w:val="24"/>
        </w:rPr>
        <w:t xml:space="preserve"> </w:t>
      </w:r>
      <w:r w:rsidRPr="00A45696">
        <w:rPr>
          <w:rFonts w:ascii="Arial" w:hAnsi="Arial" w:cs="Arial"/>
          <w:sz w:val="24"/>
          <w:szCs w:val="24"/>
        </w:rPr>
        <w:t>φωσφόρου, καλίου και μαγνησίου. Αρχικά συλλέχθηκε</w:t>
      </w:r>
      <w:r w:rsidR="007F0AAF" w:rsidRPr="00A45696">
        <w:rPr>
          <w:rFonts w:ascii="Arial" w:hAnsi="Arial" w:cs="Arial"/>
          <w:sz w:val="24"/>
          <w:szCs w:val="24"/>
        </w:rPr>
        <w:t xml:space="preserve"> επιφανειακό</w:t>
      </w:r>
      <w:r w:rsidRPr="00A45696">
        <w:rPr>
          <w:rFonts w:ascii="Arial" w:hAnsi="Arial" w:cs="Arial"/>
          <w:sz w:val="24"/>
          <w:szCs w:val="24"/>
        </w:rPr>
        <w:t xml:space="preserve"> αμμώδες έδαφ</w:t>
      </w:r>
      <w:r w:rsidR="00FD027B" w:rsidRPr="00A45696">
        <w:rPr>
          <w:rFonts w:ascii="Arial" w:hAnsi="Arial" w:cs="Arial"/>
          <w:sz w:val="24"/>
          <w:szCs w:val="24"/>
        </w:rPr>
        <w:t xml:space="preserve">ος από το Μεσογειακό Αγρονομικό Ινστιτούτο </w:t>
      </w:r>
      <w:r w:rsidRPr="00A45696">
        <w:rPr>
          <w:rFonts w:ascii="Arial" w:hAnsi="Arial" w:cs="Arial"/>
          <w:sz w:val="24"/>
          <w:szCs w:val="24"/>
        </w:rPr>
        <w:t>Χανίω</w:t>
      </w:r>
      <w:r w:rsidR="007F0AAF" w:rsidRPr="00A45696">
        <w:rPr>
          <w:rFonts w:ascii="Arial" w:hAnsi="Arial" w:cs="Arial"/>
          <w:sz w:val="24"/>
          <w:szCs w:val="24"/>
        </w:rPr>
        <w:t xml:space="preserve">ν, </w:t>
      </w:r>
      <w:r w:rsidR="00BF0953" w:rsidRPr="00A45696">
        <w:rPr>
          <w:rFonts w:ascii="Arial" w:hAnsi="Arial" w:cs="Arial"/>
          <w:sz w:val="24"/>
          <w:szCs w:val="24"/>
        </w:rPr>
        <w:t xml:space="preserve">από </w:t>
      </w:r>
      <w:r w:rsidR="00FD027B" w:rsidRPr="00A45696">
        <w:rPr>
          <w:rFonts w:ascii="Arial" w:hAnsi="Arial" w:cs="Arial"/>
          <w:sz w:val="24"/>
          <w:szCs w:val="24"/>
        </w:rPr>
        <w:t>βάθος</w:t>
      </w:r>
      <w:r w:rsidR="00BF0953" w:rsidRPr="00A45696">
        <w:rPr>
          <w:rFonts w:ascii="Arial" w:hAnsi="Arial" w:cs="Arial"/>
          <w:sz w:val="24"/>
          <w:szCs w:val="24"/>
        </w:rPr>
        <w:t xml:space="preserve"> </w:t>
      </w:r>
      <w:r w:rsidR="00FD027B" w:rsidRPr="00A45696">
        <w:rPr>
          <w:rFonts w:ascii="Arial" w:hAnsi="Arial" w:cs="Arial"/>
          <w:sz w:val="24"/>
          <w:szCs w:val="24"/>
        </w:rPr>
        <w:t xml:space="preserve">10 </w:t>
      </w:r>
      <w:r w:rsidR="00FD027B" w:rsidRPr="00A45696">
        <w:rPr>
          <w:rFonts w:ascii="Arial" w:hAnsi="Arial" w:cs="Arial"/>
          <w:sz w:val="24"/>
          <w:szCs w:val="24"/>
          <w:lang w:val="en-GB"/>
        </w:rPr>
        <w:t>cm</w:t>
      </w:r>
      <w:r w:rsidR="00FD027B" w:rsidRPr="00A45696">
        <w:rPr>
          <w:rFonts w:ascii="Arial" w:hAnsi="Arial" w:cs="Arial"/>
          <w:sz w:val="24"/>
          <w:szCs w:val="24"/>
        </w:rPr>
        <w:t>. Αφού</w:t>
      </w:r>
      <w:r w:rsidR="00BF0953" w:rsidRPr="00A45696">
        <w:rPr>
          <w:rFonts w:ascii="Arial" w:hAnsi="Arial" w:cs="Arial"/>
          <w:sz w:val="24"/>
          <w:szCs w:val="24"/>
        </w:rPr>
        <w:t xml:space="preserve"> τοποθετήθηκε σε σακούλα</w:t>
      </w:r>
      <w:r w:rsidR="00FD027B" w:rsidRPr="00A45696">
        <w:rPr>
          <w:rFonts w:ascii="Arial" w:hAnsi="Arial" w:cs="Arial"/>
          <w:sz w:val="24"/>
          <w:szCs w:val="24"/>
        </w:rPr>
        <w:t xml:space="preserve"> μεταφέρθηκε</w:t>
      </w:r>
      <w:r w:rsidR="00BF0953" w:rsidRPr="00A45696">
        <w:rPr>
          <w:rFonts w:ascii="Arial" w:hAnsi="Arial" w:cs="Arial"/>
          <w:sz w:val="24"/>
          <w:szCs w:val="24"/>
        </w:rPr>
        <w:t xml:space="preserve"> </w:t>
      </w:r>
      <w:r w:rsidR="00FD027B" w:rsidRPr="00A45696">
        <w:rPr>
          <w:rFonts w:ascii="Arial" w:hAnsi="Arial" w:cs="Arial"/>
          <w:sz w:val="24"/>
          <w:szCs w:val="24"/>
        </w:rPr>
        <w:t>στο εργαστήριο Γεωχημείας του Πολυτεχνείου Κρήτης</w:t>
      </w:r>
      <w:r w:rsidR="003C234C" w:rsidRPr="00A45696">
        <w:rPr>
          <w:rFonts w:ascii="Arial" w:hAnsi="Arial" w:cs="Arial"/>
          <w:sz w:val="24"/>
          <w:szCs w:val="24"/>
        </w:rPr>
        <w:t xml:space="preserve"> όπου</w:t>
      </w:r>
      <w:r w:rsidR="00FD027B" w:rsidRPr="00A45696">
        <w:rPr>
          <w:rFonts w:ascii="Arial" w:hAnsi="Arial" w:cs="Arial"/>
          <w:sz w:val="24"/>
          <w:szCs w:val="24"/>
        </w:rPr>
        <w:t xml:space="preserve">, </w:t>
      </w:r>
      <w:r w:rsidR="004C03D3" w:rsidRPr="00A45696">
        <w:rPr>
          <w:rFonts w:ascii="Arial" w:hAnsi="Arial" w:cs="Arial"/>
          <w:sz w:val="24"/>
          <w:szCs w:val="24"/>
        </w:rPr>
        <w:t>κοσκινίστηκε σε κόσκινο κάτω των 63 μ</w:t>
      </w:r>
      <w:r w:rsidR="004C03D3" w:rsidRPr="00A45696">
        <w:rPr>
          <w:rFonts w:ascii="Arial" w:hAnsi="Arial" w:cs="Arial"/>
          <w:sz w:val="24"/>
          <w:szCs w:val="24"/>
          <w:lang w:val="en-GB"/>
        </w:rPr>
        <w:t>m</w:t>
      </w:r>
      <w:r w:rsidR="004C03D3" w:rsidRPr="00A45696">
        <w:rPr>
          <w:rFonts w:ascii="Arial" w:hAnsi="Arial" w:cs="Arial"/>
          <w:sz w:val="24"/>
          <w:szCs w:val="24"/>
        </w:rPr>
        <w:t>.</w:t>
      </w:r>
      <w:r w:rsidR="00335AFE" w:rsidRPr="00A45696">
        <w:rPr>
          <w:rFonts w:ascii="Arial" w:hAnsi="Arial" w:cs="Arial"/>
          <w:sz w:val="24"/>
          <w:szCs w:val="24"/>
        </w:rPr>
        <w:t xml:space="preserve"> Η περιεκτικότητα του εδάφους σε ιχνοστοιχεία δίνεται στον πίνακα 1. </w:t>
      </w:r>
      <w:r w:rsidR="004C03D3" w:rsidRPr="00A45696">
        <w:rPr>
          <w:rFonts w:ascii="Arial" w:hAnsi="Arial" w:cs="Arial"/>
          <w:sz w:val="24"/>
          <w:szCs w:val="24"/>
        </w:rPr>
        <w:t xml:space="preserve">Στη συνέχεια, </w:t>
      </w:r>
      <w:r w:rsidR="0015541A" w:rsidRPr="00A45696">
        <w:rPr>
          <w:rFonts w:ascii="Arial" w:hAnsi="Arial" w:cs="Arial"/>
          <w:sz w:val="24"/>
          <w:szCs w:val="24"/>
        </w:rPr>
        <w:t>επιλέχθηκαν ως λιπάσματα κομπόστ από την ΔΕΔΙΣΑ Χανίων και φωσφορικό κάλιο, καθώς και τρία διαφορετικά είδη ορυκτών αργίλων, τα οποία λειοτριβήθηκαν και ομοιογενοποιήθηκαν σε πλανητικό σφαιρόμυλο στο εργαστήριο</w:t>
      </w:r>
      <w:r w:rsidR="00FD027B" w:rsidRPr="00A45696">
        <w:rPr>
          <w:rFonts w:ascii="Arial" w:hAnsi="Arial" w:cs="Arial"/>
          <w:sz w:val="24"/>
          <w:szCs w:val="24"/>
        </w:rPr>
        <w:t xml:space="preserve"> </w:t>
      </w:r>
      <w:r w:rsidR="001B3D27" w:rsidRPr="00A45696">
        <w:rPr>
          <w:rFonts w:ascii="Arial" w:hAnsi="Arial" w:cs="Arial"/>
          <w:sz w:val="24"/>
          <w:szCs w:val="24"/>
        </w:rPr>
        <w:t>Εμπλουτισμού</w:t>
      </w:r>
      <w:r w:rsidR="00FD027B" w:rsidRPr="00A45696">
        <w:rPr>
          <w:rFonts w:ascii="Arial" w:hAnsi="Arial" w:cs="Arial"/>
          <w:sz w:val="24"/>
          <w:szCs w:val="24"/>
        </w:rPr>
        <w:t xml:space="preserve"> του Πολυτεχνείου Κρήτης στις 100 στροφές</w:t>
      </w:r>
      <w:r w:rsidR="00A17345" w:rsidRPr="00A45696">
        <w:rPr>
          <w:rFonts w:ascii="Arial" w:hAnsi="Arial" w:cs="Arial"/>
          <w:sz w:val="24"/>
          <w:szCs w:val="24"/>
        </w:rPr>
        <w:t xml:space="preserve"> </w:t>
      </w:r>
      <w:r w:rsidR="00FD027B" w:rsidRPr="00A45696">
        <w:rPr>
          <w:rFonts w:ascii="Arial" w:hAnsi="Arial" w:cs="Arial"/>
          <w:sz w:val="24"/>
          <w:szCs w:val="24"/>
        </w:rPr>
        <w:t>για 2 ώρες και στην συνέχεια τοποθετήθηκαν σε ξηραντήρα.</w:t>
      </w:r>
    </w:p>
    <w:p w14:paraId="23007974" w14:textId="77777777" w:rsidR="004677B9" w:rsidRDefault="004677B9" w:rsidP="00935A78">
      <w:pPr>
        <w:spacing w:line="360" w:lineRule="auto"/>
        <w:jc w:val="center"/>
        <w:rPr>
          <w:rFonts w:ascii="Arial" w:hAnsi="Arial" w:cs="Arial"/>
          <w:sz w:val="18"/>
          <w:szCs w:val="18"/>
        </w:rPr>
      </w:pPr>
    </w:p>
    <w:p w14:paraId="7C7C1A14" w14:textId="098C9213" w:rsidR="00486322" w:rsidRPr="00A17345" w:rsidRDefault="00486322" w:rsidP="00935A78">
      <w:pPr>
        <w:spacing w:line="360" w:lineRule="auto"/>
        <w:jc w:val="center"/>
        <w:rPr>
          <w:rFonts w:ascii="Arial" w:hAnsi="Arial" w:cs="Arial"/>
          <w:sz w:val="18"/>
          <w:szCs w:val="18"/>
        </w:rPr>
      </w:pPr>
      <w:r w:rsidRPr="00A17345">
        <w:rPr>
          <w:rFonts w:ascii="Arial" w:hAnsi="Arial" w:cs="Arial"/>
          <w:sz w:val="18"/>
          <w:szCs w:val="18"/>
        </w:rPr>
        <w:t xml:space="preserve">Πίνακας </w:t>
      </w:r>
      <w:r w:rsidRPr="00A17345">
        <w:rPr>
          <w:rFonts w:ascii="Arial" w:hAnsi="Arial" w:cs="Arial"/>
          <w:sz w:val="18"/>
          <w:szCs w:val="18"/>
        </w:rPr>
        <w:fldChar w:fldCharType="begin"/>
      </w:r>
      <w:r w:rsidRPr="00A17345">
        <w:rPr>
          <w:rFonts w:ascii="Arial" w:hAnsi="Arial" w:cs="Arial"/>
          <w:sz w:val="18"/>
          <w:szCs w:val="18"/>
        </w:rPr>
        <w:instrText xml:space="preserve"> SEQ Πίνακας \* ARABIC </w:instrText>
      </w:r>
      <w:r w:rsidRPr="00A17345">
        <w:rPr>
          <w:rFonts w:ascii="Arial" w:hAnsi="Arial" w:cs="Arial"/>
          <w:sz w:val="18"/>
          <w:szCs w:val="18"/>
        </w:rPr>
        <w:fldChar w:fldCharType="separate"/>
      </w:r>
      <w:r w:rsidR="000D05CD">
        <w:rPr>
          <w:rFonts w:ascii="Arial" w:hAnsi="Arial" w:cs="Arial"/>
          <w:noProof/>
          <w:sz w:val="18"/>
          <w:szCs w:val="18"/>
        </w:rPr>
        <w:t>1</w:t>
      </w:r>
      <w:r w:rsidRPr="00A17345">
        <w:rPr>
          <w:rFonts w:ascii="Arial" w:hAnsi="Arial" w:cs="Arial"/>
          <w:sz w:val="18"/>
          <w:szCs w:val="18"/>
        </w:rPr>
        <w:fldChar w:fldCharType="end"/>
      </w:r>
      <w:r w:rsidRPr="00A17345">
        <w:rPr>
          <w:rFonts w:ascii="Arial" w:hAnsi="Arial" w:cs="Arial"/>
          <w:sz w:val="18"/>
          <w:szCs w:val="18"/>
        </w:rPr>
        <w:t>: Ποσοτικά Χαρακτηριστικά Εδάφους</w:t>
      </w:r>
      <w:r w:rsidR="00501003" w:rsidRPr="00A17345">
        <w:rPr>
          <w:rFonts w:ascii="Arial" w:hAnsi="Arial" w:cs="Arial"/>
          <w:sz w:val="18"/>
          <w:szCs w:val="18"/>
        </w:rPr>
        <w:t xml:space="preserve"> (</w:t>
      </w:r>
      <w:r w:rsidR="005816E6" w:rsidRPr="00A17345">
        <w:rPr>
          <w:rFonts w:ascii="Arial" w:hAnsi="Arial" w:cs="Arial"/>
          <w:sz w:val="18"/>
          <w:szCs w:val="18"/>
        </w:rPr>
        <w:t xml:space="preserve">πηγή: </w:t>
      </w:r>
      <w:r w:rsidR="00C20920" w:rsidRPr="00A17345">
        <w:rPr>
          <w:rFonts w:ascii="Arial" w:hAnsi="Arial" w:cs="Arial"/>
          <w:sz w:val="18"/>
          <w:szCs w:val="18"/>
        </w:rPr>
        <w:t xml:space="preserve">Μεσογειακό </w:t>
      </w:r>
      <w:r w:rsidR="00501003" w:rsidRPr="00A17345">
        <w:rPr>
          <w:rFonts w:ascii="Arial" w:hAnsi="Arial" w:cs="Arial"/>
          <w:sz w:val="18"/>
          <w:szCs w:val="18"/>
        </w:rPr>
        <w:t>Αγρονομικό Ινστιτούτο Χανίων)</w:t>
      </w:r>
      <w:r w:rsidRPr="00A17345">
        <w:rPr>
          <w:rFonts w:ascii="Arial" w:hAnsi="Arial" w:cs="Arial"/>
          <w:sz w:val="18"/>
          <w:szCs w:val="18"/>
        </w:rPr>
        <w:t>.</w:t>
      </w:r>
    </w:p>
    <w:tbl>
      <w:tblPr>
        <w:tblStyle w:val="aa"/>
        <w:tblW w:w="0" w:type="auto"/>
        <w:tblLook w:val="04A0" w:firstRow="1" w:lastRow="0" w:firstColumn="1" w:lastColumn="0" w:noHBand="0" w:noVBand="1"/>
      </w:tblPr>
      <w:tblGrid>
        <w:gridCol w:w="4531"/>
        <w:gridCol w:w="4531"/>
      </w:tblGrid>
      <w:tr w:rsidR="008948CE" w14:paraId="67156FB7" w14:textId="77777777" w:rsidTr="008948CE">
        <w:tc>
          <w:tcPr>
            <w:tcW w:w="4531" w:type="dxa"/>
          </w:tcPr>
          <w:p w14:paraId="400179DC" w14:textId="0613C1C8" w:rsidR="008948CE" w:rsidRDefault="00653106" w:rsidP="00935A78">
            <w:pPr>
              <w:spacing w:line="360" w:lineRule="auto"/>
              <w:jc w:val="center"/>
              <w:rPr>
                <w:rFonts w:ascii="Arial" w:hAnsi="Arial" w:cs="Arial"/>
                <w:sz w:val="24"/>
                <w:szCs w:val="24"/>
              </w:rPr>
            </w:pPr>
            <w:r>
              <w:rPr>
                <w:rFonts w:ascii="Arial" w:hAnsi="Arial" w:cs="Arial"/>
                <w:sz w:val="24"/>
                <w:szCs w:val="24"/>
              </w:rPr>
              <w:t>Ιχνοστοιχεία Εδάφους</w:t>
            </w:r>
          </w:p>
        </w:tc>
        <w:tc>
          <w:tcPr>
            <w:tcW w:w="4531" w:type="dxa"/>
          </w:tcPr>
          <w:p w14:paraId="13ACCBDC" w14:textId="26CA2BAF" w:rsidR="008948CE" w:rsidRPr="00653106" w:rsidRDefault="00653106" w:rsidP="00935A78">
            <w:pPr>
              <w:spacing w:line="360" w:lineRule="auto"/>
              <w:jc w:val="center"/>
              <w:rPr>
                <w:rFonts w:ascii="Arial" w:hAnsi="Arial" w:cs="Arial"/>
                <w:sz w:val="24"/>
                <w:szCs w:val="24"/>
              </w:rPr>
            </w:pPr>
            <w:r>
              <w:rPr>
                <w:rFonts w:ascii="Arial" w:hAnsi="Arial" w:cs="Arial"/>
                <w:sz w:val="24"/>
                <w:szCs w:val="24"/>
              </w:rPr>
              <w:t>Συγκέντρωση (</w:t>
            </w:r>
            <w:r w:rsidR="008948CE">
              <w:rPr>
                <w:rFonts w:ascii="Arial" w:hAnsi="Arial" w:cs="Arial"/>
                <w:sz w:val="24"/>
                <w:szCs w:val="24"/>
                <w:lang w:val="en-GB"/>
              </w:rPr>
              <w:t>mg/kg</w:t>
            </w:r>
            <w:r>
              <w:rPr>
                <w:rFonts w:ascii="Arial" w:hAnsi="Arial" w:cs="Arial"/>
                <w:sz w:val="24"/>
                <w:szCs w:val="24"/>
              </w:rPr>
              <w:t>)</w:t>
            </w:r>
          </w:p>
        </w:tc>
      </w:tr>
      <w:tr w:rsidR="008948CE" w14:paraId="78F43DFC" w14:textId="77777777" w:rsidTr="008948CE">
        <w:tc>
          <w:tcPr>
            <w:tcW w:w="4531" w:type="dxa"/>
          </w:tcPr>
          <w:p w14:paraId="3C6BB38C"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Χαλκός (</w:t>
            </w:r>
            <w:r>
              <w:rPr>
                <w:rFonts w:ascii="Arial" w:hAnsi="Arial" w:cs="Arial"/>
                <w:sz w:val="24"/>
                <w:szCs w:val="24"/>
                <w:lang w:val="en-GB"/>
              </w:rPr>
              <w:t>Cu)</w:t>
            </w:r>
          </w:p>
        </w:tc>
        <w:tc>
          <w:tcPr>
            <w:tcW w:w="4531" w:type="dxa"/>
          </w:tcPr>
          <w:p w14:paraId="0AD3C333"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100</w:t>
            </w:r>
          </w:p>
        </w:tc>
      </w:tr>
      <w:tr w:rsidR="008948CE" w14:paraId="552256EA" w14:textId="77777777" w:rsidTr="008948CE">
        <w:tc>
          <w:tcPr>
            <w:tcW w:w="4531" w:type="dxa"/>
          </w:tcPr>
          <w:p w14:paraId="4CFAF12B"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 xml:space="preserve">Υδράργυρος </w:t>
            </w:r>
            <w:r>
              <w:rPr>
                <w:rFonts w:ascii="Arial" w:hAnsi="Arial" w:cs="Arial"/>
                <w:sz w:val="24"/>
                <w:szCs w:val="24"/>
                <w:lang w:val="en-GB"/>
              </w:rPr>
              <w:t>(Hg)</w:t>
            </w:r>
          </w:p>
        </w:tc>
        <w:tc>
          <w:tcPr>
            <w:tcW w:w="4531" w:type="dxa"/>
          </w:tcPr>
          <w:p w14:paraId="5202EBF1" w14:textId="149150A9"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0</w:t>
            </w:r>
            <w:r w:rsidR="00555F59">
              <w:rPr>
                <w:rFonts w:ascii="Arial" w:hAnsi="Arial" w:cs="Arial"/>
                <w:sz w:val="24"/>
                <w:szCs w:val="24"/>
              </w:rPr>
              <w:t>,</w:t>
            </w:r>
            <w:r>
              <w:rPr>
                <w:rFonts w:ascii="Arial" w:hAnsi="Arial" w:cs="Arial"/>
                <w:sz w:val="24"/>
                <w:szCs w:val="24"/>
                <w:lang w:val="en-GB"/>
              </w:rPr>
              <w:t>1</w:t>
            </w:r>
          </w:p>
        </w:tc>
      </w:tr>
      <w:tr w:rsidR="008948CE" w14:paraId="4ED93CF9" w14:textId="77777777" w:rsidTr="008948CE">
        <w:tc>
          <w:tcPr>
            <w:tcW w:w="4531" w:type="dxa"/>
          </w:tcPr>
          <w:p w14:paraId="216D2B19"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Νικέλιο (</w:t>
            </w:r>
            <w:r>
              <w:rPr>
                <w:rFonts w:ascii="Arial" w:hAnsi="Arial" w:cs="Arial"/>
                <w:sz w:val="24"/>
                <w:szCs w:val="24"/>
                <w:lang w:val="en-GB"/>
              </w:rPr>
              <w:t>Ni)</w:t>
            </w:r>
          </w:p>
        </w:tc>
        <w:tc>
          <w:tcPr>
            <w:tcW w:w="4531" w:type="dxa"/>
          </w:tcPr>
          <w:p w14:paraId="741B1A9F"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12</w:t>
            </w:r>
          </w:p>
        </w:tc>
      </w:tr>
      <w:tr w:rsidR="008948CE" w14:paraId="402A6322" w14:textId="77777777" w:rsidTr="008948CE">
        <w:tc>
          <w:tcPr>
            <w:tcW w:w="4531" w:type="dxa"/>
          </w:tcPr>
          <w:p w14:paraId="7F04F5FE"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Μόλυβδος (</w:t>
            </w:r>
            <w:r>
              <w:rPr>
                <w:rFonts w:ascii="Arial" w:hAnsi="Arial" w:cs="Arial"/>
                <w:sz w:val="24"/>
                <w:szCs w:val="24"/>
                <w:lang w:val="en-GB"/>
              </w:rPr>
              <w:t>Pb)</w:t>
            </w:r>
          </w:p>
        </w:tc>
        <w:tc>
          <w:tcPr>
            <w:tcW w:w="4531" w:type="dxa"/>
          </w:tcPr>
          <w:p w14:paraId="7C5E13CC"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207</w:t>
            </w:r>
          </w:p>
        </w:tc>
      </w:tr>
      <w:tr w:rsidR="008948CE" w14:paraId="20C1C809" w14:textId="77777777" w:rsidTr="008948CE">
        <w:tc>
          <w:tcPr>
            <w:tcW w:w="4531" w:type="dxa"/>
          </w:tcPr>
          <w:p w14:paraId="3529EA17"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Χρώμιο (</w:t>
            </w:r>
            <w:r>
              <w:rPr>
                <w:rFonts w:ascii="Arial" w:hAnsi="Arial" w:cs="Arial"/>
                <w:sz w:val="24"/>
                <w:szCs w:val="24"/>
                <w:lang w:val="en-GB"/>
              </w:rPr>
              <w:t>Cr)</w:t>
            </w:r>
          </w:p>
        </w:tc>
        <w:tc>
          <w:tcPr>
            <w:tcW w:w="4531" w:type="dxa"/>
          </w:tcPr>
          <w:p w14:paraId="24064CEC"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25</w:t>
            </w:r>
          </w:p>
        </w:tc>
      </w:tr>
      <w:tr w:rsidR="008948CE" w14:paraId="3181F63F" w14:textId="77777777" w:rsidTr="008948CE">
        <w:tc>
          <w:tcPr>
            <w:tcW w:w="4531" w:type="dxa"/>
          </w:tcPr>
          <w:p w14:paraId="4523D3FE"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Κάδμιο (</w:t>
            </w:r>
            <w:r>
              <w:rPr>
                <w:rFonts w:ascii="Arial" w:hAnsi="Arial" w:cs="Arial"/>
                <w:sz w:val="24"/>
                <w:szCs w:val="24"/>
                <w:lang w:val="en-GB"/>
              </w:rPr>
              <w:t>Cd)</w:t>
            </w:r>
          </w:p>
        </w:tc>
        <w:tc>
          <w:tcPr>
            <w:tcW w:w="4531" w:type="dxa"/>
          </w:tcPr>
          <w:p w14:paraId="0A887F22"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0.6</w:t>
            </w:r>
          </w:p>
        </w:tc>
      </w:tr>
      <w:tr w:rsidR="008948CE" w14:paraId="5F8B89D0" w14:textId="77777777" w:rsidTr="008948CE">
        <w:tc>
          <w:tcPr>
            <w:tcW w:w="4531" w:type="dxa"/>
          </w:tcPr>
          <w:p w14:paraId="61D09FE2" w14:textId="77777777" w:rsidR="008948CE" w:rsidRPr="008948CE" w:rsidRDefault="008948CE" w:rsidP="00935A78">
            <w:pPr>
              <w:spacing w:line="360" w:lineRule="auto"/>
              <w:jc w:val="center"/>
              <w:rPr>
                <w:rFonts w:ascii="Arial" w:hAnsi="Arial" w:cs="Arial"/>
                <w:sz w:val="24"/>
                <w:szCs w:val="24"/>
                <w:lang w:val="en-GB"/>
              </w:rPr>
            </w:pPr>
            <w:r>
              <w:rPr>
                <w:rFonts w:ascii="Arial" w:hAnsi="Arial" w:cs="Arial"/>
                <w:sz w:val="24"/>
                <w:szCs w:val="24"/>
              </w:rPr>
              <w:t>Ψευδάργυρος (</w:t>
            </w:r>
            <w:r>
              <w:rPr>
                <w:rFonts w:ascii="Arial" w:hAnsi="Arial" w:cs="Arial"/>
                <w:sz w:val="24"/>
                <w:szCs w:val="24"/>
                <w:lang w:val="en-GB"/>
              </w:rPr>
              <w:t>Zn)</w:t>
            </w:r>
          </w:p>
        </w:tc>
        <w:tc>
          <w:tcPr>
            <w:tcW w:w="4531" w:type="dxa"/>
          </w:tcPr>
          <w:p w14:paraId="1B928881" w14:textId="77777777" w:rsidR="008948CE" w:rsidRDefault="008948CE" w:rsidP="00935A78">
            <w:pPr>
              <w:spacing w:line="360" w:lineRule="auto"/>
              <w:jc w:val="center"/>
              <w:rPr>
                <w:rFonts w:ascii="Arial" w:hAnsi="Arial" w:cs="Arial"/>
                <w:sz w:val="24"/>
                <w:szCs w:val="24"/>
                <w:lang w:val="en-GB"/>
              </w:rPr>
            </w:pPr>
            <w:r>
              <w:rPr>
                <w:rFonts w:ascii="Arial" w:hAnsi="Arial" w:cs="Arial"/>
                <w:sz w:val="24"/>
                <w:szCs w:val="24"/>
                <w:lang w:val="en-GB"/>
              </w:rPr>
              <w:t>350</w:t>
            </w:r>
          </w:p>
        </w:tc>
      </w:tr>
    </w:tbl>
    <w:p w14:paraId="45AD9F02" w14:textId="51F4AEDF" w:rsidR="000B101A" w:rsidRPr="00615C19" w:rsidRDefault="000B101A" w:rsidP="00935A78">
      <w:pPr>
        <w:pStyle w:val="af6"/>
        <w:spacing w:line="360" w:lineRule="auto"/>
        <w:rPr>
          <w:rFonts w:ascii="Arial" w:hAnsi="Arial" w:cs="Arial"/>
        </w:rPr>
      </w:pPr>
    </w:p>
    <w:p w14:paraId="30B9EA3E" w14:textId="77777777" w:rsidR="00FD027B" w:rsidRPr="00EB6D59" w:rsidRDefault="00FD027B" w:rsidP="00935A78">
      <w:pPr>
        <w:spacing w:line="360" w:lineRule="auto"/>
        <w:rPr>
          <w:rFonts w:ascii="Arial" w:hAnsi="Arial" w:cs="Arial"/>
          <w:sz w:val="28"/>
          <w:szCs w:val="28"/>
        </w:rPr>
      </w:pPr>
      <w:bookmarkStart w:id="34" w:name="_Toc13001004"/>
      <w:r w:rsidRPr="00EB6D59">
        <w:rPr>
          <w:rFonts w:ascii="Arial" w:hAnsi="Arial" w:cs="Arial"/>
          <w:sz w:val="28"/>
          <w:szCs w:val="28"/>
        </w:rPr>
        <w:t>2.1: Κομποστ- ΔΕΔΙΣΑ Χανίων</w:t>
      </w:r>
      <w:bookmarkEnd w:id="34"/>
    </w:p>
    <w:p w14:paraId="675C102E" w14:textId="77EAEBAC" w:rsidR="00FD027B" w:rsidRDefault="00A16131" w:rsidP="00935A78">
      <w:pPr>
        <w:spacing w:line="360" w:lineRule="auto"/>
        <w:rPr>
          <w:rFonts w:ascii="Arial" w:hAnsi="Arial" w:cs="Arial"/>
          <w:sz w:val="24"/>
          <w:szCs w:val="24"/>
        </w:rPr>
      </w:pPr>
      <w:r>
        <w:rPr>
          <w:rFonts w:ascii="Arial" w:hAnsi="Arial" w:cs="Arial"/>
          <w:sz w:val="24"/>
          <w:szCs w:val="24"/>
        </w:rPr>
        <w:t xml:space="preserve">Το κομπόστ που παράγεται στο εργοστάσιο Μηχανικής Ανακύκλωσης και Κομποστοποίησης της ΔΕΔΙΣΑ Χανίων, προέρχεται από την βιολογική, αερόβια, θερμόφιλη επεξεργασία του οργανικού κλάσματος (υπολειμμάτων τροφίμων) των αστικών στερεών αποβλήτων και τεμαχισμένων </w:t>
      </w:r>
      <w:r w:rsidR="008750E0">
        <w:rPr>
          <w:rFonts w:ascii="Arial" w:hAnsi="Arial" w:cs="Arial"/>
          <w:sz w:val="24"/>
          <w:szCs w:val="24"/>
        </w:rPr>
        <w:t xml:space="preserve"> </w:t>
      </w:r>
      <w:r>
        <w:rPr>
          <w:rFonts w:ascii="Arial" w:hAnsi="Arial" w:cs="Arial"/>
          <w:sz w:val="24"/>
          <w:szCs w:val="24"/>
        </w:rPr>
        <w:t xml:space="preserve">κλαδιών. Τα </w:t>
      </w:r>
      <w:r w:rsidR="0073205B">
        <w:rPr>
          <w:rFonts w:ascii="Arial" w:hAnsi="Arial" w:cs="Arial"/>
          <w:sz w:val="24"/>
          <w:szCs w:val="24"/>
        </w:rPr>
        <w:t>απορρίμματα συλλέγονται από τους πράσινους κάδους κ</w:t>
      </w:r>
      <w:r w:rsidR="003D1DC0">
        <w:rPr>
          <w:rFonts w:ascii="Arial" w:hAnsi="Arial" w:cs="Arial"/>
          <w:sz w:val="24"/>
          <w:szCs w:val="24"/>
        </w:rPr>
        <w:t>α</w:t>
      </w:r>
      <w:r w:rsidR="0073205B">
        <w:rPr>
          <w:rFonts w:ascii="Arial" w:hAnsi="Arial" w:cs="Arial"/>
          <w:sz w:val="24"/>
          <w:szCs w:val="24"/>
        </w:rPr>
        <w:t xml:space="preserve">τά την καθημερινή αποκομιδή και μεταφέρονται στις εγκαταστάσεις </w:t>
      </w:r>
      <w:r w:rsidR="003D1DC0">
        <w:rPr>
          <w:rFonts w:ascii="Arial" w:hAnsi="Arial" w:cs="Arial"/>
          <w:sz w:val="24"/>
          <w:szCs w:val="24"/>
        </w:rPr>
        <w:t>του εργοστασίου</w:t>
      </w:r>
      <w:r w:rsidR="00BE0F11">
        <w:rPr>
          <w:rFonts w:ascii="Arial" w:hAnsi="Arial" w:cs="Arial"/>
          <w:sz w:val="24"/>
          <w:szCs w:val="24"/>
        </w:rPr>
        <w:t xml:space="preserve">. Εκεί μέσω μεταφορικών ταινιών οδηγούνται σε μια σειρά από κόσκινα, μαγνήτες και συσκευές διαλογής, ώσπου να </w:t>
      </w:r>
      <w:r w:rsidR="00BE0F11">
        <w:rPr>
          <w:rFonts w:ascii="Arial" w:hAnsi="Arial" w:cs="Arial"/>
          <w:sz w:val="24"/>
          <w:szCs w:val="24"/>
        </w:rPr>
        <w:lastRenderedPageBreak/>
        <w:t>καταλήξει το τελικό προϊόν (Οργανικό Κλάσμα Στερεών Αστικών Απορριμμάτων) στην δεξαμενή ταχείας κομποστοποίησης.</w:t>
      </w:r>
      <w:r w:rsidR="005D67C4">
        <w:rPr>
          <w:rFonts w:ascii="Arial" w:hAnsi="Arial" w:cs="Arial"/>
          <w:sz w:val="24"/>
          <w:szCs w:val="24"/>
        </w:rPr>
        <w:t xml:space="preserve"> Μέσα στην δεξαμενή, </w:t>
      </w:r>
      <w:r w:rsidR="00C90B27">
        <w:rPr>
          <w:rFonts w:ascii="Arial" w:hAnsi="Arial" w:cs="Arial"/>
          <w:sz w:val="24"/>
          <w:szCs w:val="24"/>
        </w:rPr>
        <w:t xml:space="preserve">λαμβάνουν χώρα διάφορες βιοχημικές διεργασίες με ελεγχόμενη θερμοκρασία και αερισμό, </w:t>
      </w:r>
      <w:r w:rsidR="005D67C4">
        <w:rPr>
          <w:rFonts w:ascii="Arial" w:hAnsi="Arial" w:cs="Arial"/>
          <w:sz w:val="24"/>
          <w:szCs w:val="24"/>
        </w:rPr>
        <w:t xml:space="preserve">το </w:t>
      </w:r>
      <w:r w:rsidR="00EB6D59">
        <w:rPr>
          <w:rFonts w:ascii="Arial" w:hAnsi="Arial" w:cs="Arial"/>
          <w:sz w:val="24"/>
          <w:szCs w:val="24"/>
        </w:rPr>
        <w:t>κομπόστ</w:t>
      </w:r>
      <w:r w:rsidR="005D67C4">
        <w:rPr>
          <w:rFonts w:ascii="Arial" w:hAnsi="Arial" w:cs="Arial"/>
          <w:sz w:val="24"/>
          <w:szCs w:val="24"/>
        </w:rPr>
        <w:t xml:space="preserve"> αναμειγνύεται με σπασμένα κλαδιά </w:t>
      </w:r>
      <w:r w:rsidR="00C90B27">
        <w:rPr>
          <w:rFonts w:ascii="Arial" w:hAnsi="Arial" w:cs="Arial"/>
          <w:sz w:val="24"/>
          <w:szCs w:val="24"/>
        </w:rPr>
        <w:t xml:space="preserve">και </w:t>
      </w:r>
      <w:r w:rsidR="005D67C4">
        <w:rPr>
          <w:rFonts w:ascii="Arial" w:hAnsi="Arial" w:cs="Arial"/>
          <w:sz w:val="24"/>
          <w:szCs w:val="24"/>
        </w:rPr>
        <w:t>αναδεύεται</w:t>
      </w:r>
      <w:r w:rsidR="006F04E7">
        <w:rPr>
          <w:rFonts w:ascii="Arial" w:hAnsi="Arial" w:cs="Arial"/>
          <w:sz w:val="24"/>
          <w:szCs w:val="24"/>
        </w:rPr>
        <w:t xml:space="preserve"> για </w:t>
      </w:r>
      <w:r w:rsidR="001B7F66">
        <w:rPr>
          <w:rFonts w:ascii="Arial" w:hAnsi="Arial" w:cs="Arial"/>
          <w:sz w:val="24"/>
          <w:szCs w:val="24"/>
        </w:rPr>
        <w:t xml:space="preserve">4-6 </w:t>
      </w:r>
      <w:r w:rsidR="00C90B27">
        <w:rPr>
          <w:rFonts w:ascii="Arial" w:hAnsi="Arial" w:cs="Arial"/>
          <w:sz w:val="24"/>
          <w:szCs w:val="24"/>
        </w:rPr>
        <w:t xml:space="preserve">εβδομάδες. </w:t>
      </w:r>
      <w:r w:rsidR="005D67C4">
        <w:rPr>
          <w:rFonts w:ascii="Arial" w:hAnsi="Arial" w:cs="Arial"/>
          <w:sz w:val="24"/>
          <w:szCs w:val="24"/>
        </w:rPr>
        <w:t xml:space="preserve">Στη συνέχεια, το εξερχόμενο </w:t>
      </w:r>
      <w:r w:rsidR="00EB6D59">
        <w:rPr>
          <w:rFonts w:ascii="Arial" w:hAnsi="Arial" w:cs="Arial"/>
          <w:sz w:val="24"/>
          <w:szCs w:val="24"/>
        </w:rPr>
        <w:t>κομπόστ</w:t>
      </w:r>
      <w:r w:rsidR="005D67C4">
        <w:rPr>
          <w:rFonts w:ascii="Arial" w:hAnsi="Arial" w:cs="Arial"/>
          <w:sz w:val="24"/>
          <w:szCs w:val="24"/>
        </w:rPr>
        <w:t xml:space="preserve"> διαχωρίζεται από τα υλικά που δεν κομποστοποιήθηκαν ή από ξένα σώματα που παρέμειναν από προηγούμενα στάδια.</w:t>
      </w:r>
      <w:r w:rsidR="00C90B27">
        <w:rPr>
          <w:rFonts w:ascii="Arial" w:hAnsi="Arial" w:cs="Arial"/>
          <w:sz w:val="24"/>
          <w:szCs w:val="24"/>
        </w:rPr>
        <w:t xml:space="preserve"> Το παραγόμενο </w:t>
      </w:r>
      <w:r w:rsidR="00EB6D59">
        <w:rPr>
          <w:rFonts w:ascii="Arial" w:hAnsi="Arial" w:cs="Arial"/>
          <w:sz w:val="24"/>
          <w:szCs w:val="24"/>
        </w:rPr>
        <w:t>κομπόστ</w:t>
      </w:r>
      <w:r w:rsidR="00C90B27">
        <w:rPr>
          <w:rFonts w:ascii="Arial" w:hAnsi="Arial" w:cs="Arial"/>
          <w:sz w:val="24"/>
          <w:szCs w:val="24"/>
        </w:rPr>
        <w:t xml:space="preserve"> είναι απαλλαγμένο από μικροοργανισμούς και βακτήρια </w:t>
      </w:r>
      <w:r w:rsidR="00870859">
        <w:rPr>
          <w:rFonts w:ascii="Arial" w:hAnsi="Arial" w:cs="Arial"/>
          <w:sz w:val="24"/>
          <w:szCs w:val="24"/>
        </w:rPr>
        <w:t xml:space="preserve">με στόχο τη </w:t>
      </w:r>
      <w:r w:rsidR="00AB6D26">
        <w:rPr>
          <w:rFonts w:ascii="Arial" w:hAnsi="Arial" w:cs="Arial"/>
          <w:sz w:val="24"/>
          <w:szCs w:val="24"/>
        </w:rPr>
        <w:t>διασφάλιση της ποιότητάς του και τη χρήση του</w:t>
      </w:r>
      <w:r w:rsidR="00870859">
        <w:rPr>
          <w:rFonts w:ascii="Arial" w:hAnsi="Arial" w:cs="Arial"/>
          <w:sz w:val="24"/>
          <w:szCs w:val="24"/>
        </w:rPr>
        <w:t xml:space="preserve"> ως βελτιωτικό εδάφους</w:t>
      </w:r>
      <w:r w:rsidR="00065179">
        <w:rPr>
          <w:rFonts w:ascii="Arial" w:hAnsi="Arial" w:cs="Arial"/>
          <w:sz w:val="24"/>
          <w:szCs w:val="24"/>
        </w:rPr>
        <w:t>. Η περιεκτικότητα του κομπόστ σε ιχνοστοιχεία δίνεται στον πίνακα 2.</w:t>
      </w:r>
      <w:r w:rsidR="002E6456">
        <w:rPr>
          <w:rFonts w:ascii="Arial" w:hAnsi="Arial" w:cs="Arial"/>
          <w:sz w:val="24"/>
          <w:szCs w:val="24"/>
        </w:rPr>
        <w:t xml:space="preserve"> (</w:t>
      </w:r>
      <w:hyperlink r:id="rId11" w:history="1">
        <w:r w:rsidR="00692741" w:rsidRPr="00286C0F">
          <w:rPr>
            <w:rStyle w:val="-"/>
            <w:rFonts w:ascii="Arial" w:hAnsi="Arial" w:cs="Arial"/>
            <w:sz w:val="24"/>
            <w:szCs w:val="24"/>
            <w:lang w:val="en-GB"/>
          </w:rPr>
          <w:t>www</w:t>
        </w:r>
        <w:r w:rsidR="00692741" w:rsidRPr="00286C0F">
          <w:rPr>
            <w:rStyle w:val="-"/>
            <w:rFonts w:ascii="Arial" w:hAnsi="Arial" w:cs="Arial"/>
            <w:sz w:val="24"/>
            <w:szCs w:val="24"/>
          </w:rPr>
          <w:t>.</w:t>
        </w:r>
        <w:r w:rsidR="00692741" w:rsidRPr="00286C0F">
          <w:rPr>
            <w:rStyle w:val="-"/>
            <w:rFonts w:ascii="Arial" w:hAnsi="Arial" w:cs="Arial"/>
            <w:sz w:val="24"/>
            <w:szCs w:val="24"/>
            <w:lang w:val="en-GB"/>
          </w:rPr>
          <w:t>dedisa</w:t>
        </w:r>
        <w:r w:rsidR="00692741" w:rsidRPr="00286C0F">
          <w:rPr>
            <w:rStyle w:val="-"/>
            <w:rFonts w:ascii="Arial" w:hAnsi="Arial" w:cs="Arial"/>
            <w:sz w:val="24"/>
            <w:szCs w:val="24"/>
          </w:rPr>
          <w:t>.</w:t>
        </w:r>
        <w:r w:rsidR="00692741" w:rsidRPr="00286C0F">
          <w:rPr>
            <w:rStyle w:val="-"/>
            <w:rFonts w:ascii="Arial" w:hAnsi="Arial" w:cs="Arial"/>
            <w:sz w:val="24"/>
            <w:szCs w:val="24"/>
            <w:lang w:val="en-GB"/>
          </w:rPr>
          <w:t>gr</w:t>
        </w:r>
      </w:hyperlink>
      <w:r w:rsidR="002E6456" w:rsidRPr="002E6456">
        <w:rPr>
          <w:rFonts w:ascii="Arial" w:hAnsi="Arial" w:cs="Arial"/>
          <w:sz w:val="24"/>
          <w:szCs w:val="24"/>
        </w:rPr>
        <w:t>).</w:t>
      </w:r>
    </w:p>
    <w:p w14:paraId="0E4ADFBD" w14:textId="77777777" w:rsidR="00A2026B" w:rsidRDefault="00A2026B" w:rsidP="00935A78">
      <w:pPr>
        <w:spacing w:line="360" w:lineRule="auto"/>
        <w:rPr>
          <w:rFonts w:ascii="Arial" w:hAnsi="Arial" w:cs="Arial"/>
          <w:sz w:val="18"/>
          <w:szCs w:val="18"/>
        </w:rPr>
      </w:pPr>
    </w:p>
    <w:p w14:paraId="7479E541" w14:textId="128B2F7B" w:rsidR="00692741" w:rsidRPr="00F00E58" w:rsidRDefault="00692741" w:rsidP="00935A78">
      <w:pPr>
        <w:spacing w:line="360" w:lineRule="auto"/>
        <w:jc w:val="center"/>
        <w:rPr>
          <w:rFonts w:ascii="Arial" w:hAnsi="Arial" w:cs="Arial"/>
          <w:sz w:val="18"/>
          <w:szCs w:val="18"/>
        </w:rPr>
      </w:pPr>
      <w:r w:rsidRPr="00F00E58">
        <w:rPr>
          <w:rFonts w:ascii="Arial" w:hAnsi="Arial" w:cs="Arial"/>
          <w:sz w:val="18"/>
          <w:szCs w:val="18"/>
        </w:rPr>
        <w:t xml:space="preserve">Πίνακας </w:t>
      </w:r>
      <w:r w:rsidRPr="00F00E58">
        <w:rPr>
          <w:rFonts w:ascii="Arial" w:hAnsi="Arial" w:cs="Arial"/>
          <w:sz w:val="18"/>
          <w:szCs w:val="18"/>
        </w:rPr>
        <w:fldChar w:fldCharType="begin"/>
      </w:r>
      <w:r w:rsidRPr="00F00E58">
        <w:rPr>
          <w:rFonts w:ascii="Arial" w:hAnsi="Arial" w:cs="Arial"/>
          <w:sz w:val="18"/>
          <w:szCs w:val="18"/>
        </w:rPr>
        <w:instrText xml:space="preserve"> SEQ Πίνακας \* ARABIC </w:instrText>
      </w:r>
      <w:r w:rsidRPr="00F00E58">
        <w:rPr>
          <w:rFonts w:ascii="Arial" w:hAnsi="Arial" w:cs="Arial"/>
          <w:sz w:val="18"/>
          <w:szCs w:val="18"/>
        </w:rPr>
        <w:fldChar w:fldCharType="separate"/>
      </w:r>
      <w:r w:rsidR="000D05CD">
        <w:rPr>
          <w:rFonts w:ascii="Arial" w:hAnsi="Arial" w:cs="Arial"/>
          <w:noProof/>
          <w:sz w:val="18"/>
          <w:szCs w:val="18"/>
        </w:rPr>
        <w:t>2</w:t>
      </w:r>
      <w:r w:rsidRPr="00F00E58">
        <w:rPr>
          <w:rFonts w:ascii="Arial" w:hAnsi="Arial" w:cs="Arial"/>
          <w:sz w:val="18"/>
          <w:szCs w:val="18"/>
        </w:rPr>
        <w:fldChar w:fldCharType="end"/>
      </w:r>
      <w:r w:rsidRPr="00F00E58">
        <w:rPr>
          <w:rFonts w:ascii="Arial" w:hAnsi="Arial" w:cs="Arial"/>
          <w:sz w:val="18"/>
          <w:szCs w:val="18"/>
        </w:rPr>
        <w:t>: Ποσοτικά Χαρακτηριστικά Κομπ</w:t>
      </w:r>
      <w:r w:rsidR="00F00E58">
        <w:rPr>
          <w:rFonts w:ascii="Arial" w:hAnsi="Arial" w:cs="Arial"/>
          <w:sz w:val="18"/>
          <w:szCs w:val="18"/>
        </w:rPr>
        <w:t>ό</w:t>
      </w:r>
      <w:r w:rsidRPr="00F00E58">
        <w:rPr>
          <w:rFonts w:ascii="Arial" w:hAnsi="Arial" w:cs="Arial"/>
          <w:sz w:val="18"/>
          <w:szCs w:val="18"/>
        </w:rPr>
        <w:t>στ</w:t>
      </w:r>
      <w:r w:rsidR="00B95C0F" w:rsidRPr="00F00E58">
        <w:rPr>
          <w:rFonts w:ascii="Arial" w:hAnsi="Arial" w:cs="Arial"/>
          <w:sz w:val="18"/>
          <w:szCs w:val="18"/>
        </w:rPr>
        <w:t xml:space="preserve"> </w:t>
      </w:r>
      <w:r w:rsidR="00327A61">
        <w:rPr>
          <w:rFonts w:ascii="Arial" w:hAnsi="Arial" w:cs="Arial"/>
          <w:sz w:val="18"/>
          <w:szCs w:val="18"/>
        </w:rPr>
        <w:t>(</w:t>
      </w:r>
      <w:r w:rsidR="00327A61">
        <w:rPr>
          <w:rFonts w:ascii="Arial" w:hAnsi="Arial" w:cs="Arial"/>
          <w:sz w:val="18"/>
          <w:szCs w:val="18"/>
          <w:lang w:val="en-GB"/>
        </w:rPr>
        <w:t>www</w:t>
      </w:r>
      <w:r w:rsidR="00327A61" w:rsidRPr="00327A61">
        <w:rPr>
          <w:rFonts w:ascii="Arial" w:hAnsi="Arial" w:cs="Arial"/>
          <w:sz w:val="18"/>
          <w:szCs w:val="18"/>
        </w:rPr>
        <w:t>.</w:t>
      </w:r>
      <w:r w:rsidR="00327A61">
        <w:rPr>
          <w:rFonts w:ascii="Arial" w:hAnsi="Arial" w:cs="Arial"/>
          <w:sz w:val="18"/>
          <w:szCs w:val="18"/>
          <w:lang w:val="en-GB"/>
        </w:rPr>
        <w:t>chem</w:t>
      </w:r>
      <w:r w:rsidR="00C71CA4">
        <w:rPr>
          <w:rFonts w:ascii="Arial" w:hAnsi="Arial" w:cs="Arial"/>
          <w:sz w:val="18"/>
          <w:szCs w:val="18"/>
          <w:lang w:val="en-GB"/>
        </w:rPr>
        <w:t>icotechniki</w:t>
      </w:r>
      <w:r w:rsidR="00C71CA4" w:rsidRPr="00C71CA4">
        <w:rPr>
          <w:rFonts w:ascii="Arial" w:hAnsi="Arial" w:cs="Arial"/>
          <w:sz w:val="18"/>
          <w:szCs w:val="18"/>
        </w:rPr>
        <w:t>.</w:t>
      </w:r>
      <w:r w:rsidR="00C71CA4">
        <w:rPr>
          <w:rFonts w:ascii="Arial" w:hAnsi="Arial" w:cs="Arial"/>
          <w:sz w:val="18"/>
          <w:szCs w:val="18"/>
          <w:lang w:val="en-GB"/>
        </w:rPr>
        <w:t>gr</w:t>
      </w:r>
      <w:r w:rsidR="00B95C0F" w:rsidRPr="00F00E58">
        <w:rPr>
          <w:rFonts w:ascii="Arial" w:hAnsi="Arial" w:cs="Arial"/>
          <w:sz w:val="18"/>
          <w:szCs w:val="18"/>
        </w:rPr>
        <w:t>)</w:t>
      </w:r>
      <w:r w:rsidRPr="00F00E58">
        <w:rPr>
          <w:rFonts w:ascii="Arial" w:hAnsi="Arial" w:cs="Arial"/>
          <w:sz w:val="18"/>
          <w:szCs w:val="18"/>
        </w:rPr>
        <w:t>.</w:t>
      </w:r>
    </w:p>
    <w:tbl>
      <w:tblPr>
        <w:tblStyle w:val="aa"/>
        <w:tblW w:w="0" w:type="auto"/>
        <w:tblLook w:val="04A0" w:firstRow="1" w:lastRow="0" w:firstColumn="1" w:lastColumn="0" w:noHBand="0" w:noVBand="1"/>
      </w:tblPr>
      <w:tblGrid>
        <w:gridCol w:w="4531"/>
        <w:gridCol w:w="4531"/>
      </w:tblGrid>
      <w:tr w:rsidR="00692741" w14:paraId="33D068CC" w14:textId="77777777" w:rsidTr="00692741">
        <w:tc>
          <w:tcPr>
            <w:tcW w:w="4531" w:type="dxa"/>
          </w:tcPr>
          <w:p w14:paraId="035CE767" w14:textId="2BEED806" w:rsidR="00692741" w:rsidRPr="00692741" w:rsidRDefault="00007B9B" w:rsidP="00935A78">
            <w:pPr>
              <w:spacing w:line="360" w:lineRule="auto"/>
              <w:jc w:val="center"/>
              <w:rPr>
                <w:rFonts w:ascii="Arial" w:hAnsi="Arial" w:cs="Arial"/>
                <w:sz w:val="24"/>
                <w:szCs w:val="24"/>
              </w:rPr>
            </w:pPr>
            <w:r>
              <w:rPr>
                <w:rFonts w:ascii="Arial" w:hAnsi="Arial" w:cs="Arial"/>
                <w:sz w:val="24"/>
                <w:szCs w:val="24"/>
              </w:rPr>
              <w:t>Ιχνοστοιχεία Κομπόστ</w:t>
            </w:r>
          </w:p>
        </w:tc>
        <w:tc>
          <w:tcPr>
            <w:tcW w:w="4531" w:type="dxa"/>
          </w:tcPr>
          <w:p w14:paraId="1E260667" w14:textId="1D4121F2" w:rsidR="00692741" w:rsidRPr="00007B9B" w:rsidRDefault="00007B9B" w:rsidP="00935A78">
            <w:pPr>
              <w:spacing w:line="360" w:lineRule="auto"/>
              <w:jc w:val="center"/>
              <w:rPr>
                <w:rFonts w:ascii="Arial" w:hAnsi="Arial" w:cs="Arial"/>
                <w:sz w:val="24"/>
                <w:szCs w:val="24"/>
              </w:rPr>
            </w:pPr>
            <w:r>
              <w:rPr>
                <w:rFonts w:ascii="Arial" w:hAnsi="Arial" w:cs="Arial"/>
                <w:sz w:val="24"/>
                <w:szCs w:val="24"/>
              </w:rPr>
              <w:t>Συγκέντρωση (</w:t>
            </w:r>
            <w:r w:rsidR="00692741">
              <w:rPr>
                <w:rFonts w:ascii="Arial" w:hAnsi="Arial" w:cs="Arial"/>
                <w:sz w:val="24"/>
                <w:szCs w:val="24"/>
                <w:lang w:val="en-GB"/>
              </w:rPr>
              <w:t>mg/kg</w:t>
            </w:r>
            <w:r>
              <w:rPr>
                <w:rFonts w:ascii="Arial" w:hAnsi="Arial" w:cs="Arial"/>
                <w:sz w:val="24"/>
                <w:szCs w:val="24"/>
              </w:rPr>
              <w:t>)</w:t>
            </w:r>
          </w:p>
        </w:tc>
      </w:tr>
      <w:tr w:rsidR="00692741" w14:paraId="1D48A8C2" w14:textId="77777777" w:rsidTr="00692741">
        <w:tc>
          <w:tcPr>
            <w:tcW w:w="4531" w:type="dxa"/>
          </w:tcPr>
          <w:p w14:paraId="5D51299B"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Αρσενικό (</w:t>
            </w:r>
            <w:r>
              <w:rPr>
                <w:rFonts w:ascii="Arial" w:hAnsi="Arial" w:cs="Arial"/>
                <w:sz w:val="24"/>
                <w:szCs w:val="24"/>
                <w:lang w:val="en-GB"/>
              </w:rPr>
              <w:t>As)</w:t>
            </w:r>
          </w:p>
        </w:tc>
        <w:tc>
          <w:tcPr>
            <w:tcW w:w="4531" w:type="dxa"/>
          </w:tcPr>
          <w:p w14:paraId="0DB614CD"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4.4</w:t>
            </w:r>
          </w:p>
        </w:tc>
      </w:tr>
      <w:tr w:rsidR="00692741" w14:paraId="5EB96FE1" w14:textId="77777777" w:rsidTr="00692741">
        <w:tc>
          <w:tcPr>
            <w:tcW w:w="4531" w:type="dxa"/>
          </w:tcPr>
          <w:p w14:paraId="077EDB5E"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Κάδμιο (</w:t>
            </w:r>
            <w:r>
              <w:rPr>
                <w:rFonts w:ascii="Arial" w:hAnsi="Arial" w:cs="Arial"/>
                <w:sz w:val="24"/>
                <w:szCs w:val="24"/>
                <w:lang w:val="en-GB"/>
              </w:rPr>
              <w:t>Cd)</w:t>
            </w:r>
          </w:p>
        </w:tc>
        <w:tc>
          <w:tcPr>
            <w:tcW w:w="4531" w:type="dxa"/>
          </w:tcPr>
          <w:p w14:paraId="28B2642A" w14:textId="1A37C22B"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1</w:t>
            </w:r>
            <w:r w:rsidR="009D7F41">
              <w:rPr>
                <w:rFonts w:ascii="Arial" w:hAnsi="Arial" w:cs="Arial"/>
                <w:sz w:val="24"/>
                <w:szCs w:val="24"/>
              </w:rPr>
              <w:t>.</w:t>
            </w:r>
            <w:r>
              <w:rPr>
                <w:rFonts w:ascii="Arial" w:hAnsi="Arial" w:cs="Arial"/>
                <w:sz w:val="24"/>
                <w:szCs w:val="24"/>
                <w:lang w:val="en-GB"/>
              </w:rPr>
              <w:t>1</w:t>
            </w:r>
          </w:p>
        </w:tc>
      </w:tr>
      <w:tr w:rsidR="00692741" w14:paraId="7C589825" w14:textId="77777777" w:rsidTr="00692741">
        <w:tc>
          <w:tcPr>
            <w:tcW w:w="4531" w:type="dxa"/>
          </w:tcPr>
          <w:p w14:paraId="0B05F5AA"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Χρώμιο (</w:t>
            </w:r>
            <w:r>
              <w:rPr>
                <w:rFonts w:ascii="Arial" w:hAnsi="Arial" w:cs="Arial"/>
                <w:sz w:val="24"/>
                <w:szCs w:val="24"/>
                <w:lang w:val="en-GB"/>
              </w:rPr>
              <w:t>Cr)</w:t>
            </w:r>
          </w:p>
        </w:tc>
        <w:tc>
          <w:tcPr>
            <w:tcW w:w="4531" w:type="dxa"/>
          </w:tcPr>
          <w:p w14:paraId="7EAE35F3"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51</w:t>
            </w:r>
          </w:p>
        </w:tc>
      </w:tr>
      <w:tr w:rsidR="00692741" w14:paraId="3FA22286" w14:textId="77777777" w:rsidTr="00692741">
        <w:tc>
          <w:tcPr>
            <w:tcW w:w="4531" w:type="dxa"/>
          </w:tcPr>
          <w:p w14:paraId="6DD1C0CB"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Χαλκός (</w:t>
            </w:r>
            <w:r>
              <w:rPr>
                <w:rFonts w:ascii="Arial" w:hAnsi="Arial" w:cs="Arial"/>
                <w:sz w:val="24"/>
                <w:szCs w:val="24"/>
                <w:lang w:val="en-GB"/>
              </w:rPr>
              <w:t>Cu)</w:t>
            </w:r>
          </w:p>
        </w:tc>
        <w:tc>
          <w:tcPr>
            <w:tcW w:w="4531" w:type="dxa"/>
          </w:tcPr>
          <w:p w14:paraId="22DE279B"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187</w:t>
            </w:r>
          </w:p>
        </w:tc>
      </w:tr>
      <w:tr w:rsidR="00692741" w14:paraId="3E2079E3" w14:textId="77777777" w:rsidTr="00692741">
        <w:tc>
          <w:tcPr>
            <w:tcW w:w="4531" w:type="dxa"/>
          </w:tcPr>
          <w:p w14:paraId="4A1357E1"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Μόλυβδος</w:t>
            </w:r>
            <w:r>
              <w:rPr>
                <w:rFonts w:ascii="Arial" w:hAnsi="Arial" w:cs="Arial"/>
                <w:sz w:val="24"/>
                <w:szCs w:val="24"/>
                <w:lang w:val="en-GB"/>
              </w:rPr>
              <w:t xml:space="preserve"> (Pb)</w:t>
            </w:r>
          </w:p>
        </w:tc>
        <w:tc>
          <w:tcPr>
            <w:tcW w:w="4531" w:type="dxa"/>
          </w:tcPr>
          <w:p w14:paraId="631F2D7A"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101</w:t>
            </w:r>
          </w:p>
        </w:tc>
      </w:tr>
      <w:tr w:rsidR="00692741" w14:paraId="23C157F5" w14:textId="77777777" w:rsidTr="00692741">
        <w:tc>
          <w:tcPr>
            <w:tcW w:w="4531" w:type="dxa"/>
          </w:tcPr>
          <w:p w14:paraId="7EF0C7C3"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Υδράργυρος (</w:t>
            </w:r>
            <w:r>
              <w:rPr>
                <w:rFonts w:ascii="Arial" w:hAnsi="Arial" w:cs="Arial"/>
                <w:sz w:val="24"/>
                <w:szCs w:val="24"/>
                <w:lang w:val="en-GB"/>
              </w:rPr>
              <w:t>Hg)</w:t>
            </w:r>
          </w:p>
        </w:tc>
        <w:tc>
          <w:tcPr>
            <w:tcW w:w="4531" w:type="dxa"/>
          </w:tcPr>
          <w:p w14:paraId="762C7CEC" w14:textId="3D01384D"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0</w:t>
            </w:r>
            <w:r w:rsidR="00555F59">
              <w:rPr>
                <w:rFonts w:ascii="Arial" w:hAnsi="Arial" w:cs="Arial"/>
                <w:sz w:val="24"/>
                <w:szCs w:val="24"/>
              </w:rPr>
              <w:t>,</w:t>
            </w:r>
            <w:r>
              <w:rPr>
                <w:rFonts w:ascii="Arial" w:hAnsi="Arial" w:cs="Arial"/>
                <w:sz w:val="24"/>
                <w:szCs w:val="24"/>
                <w:lang w:val="en-GB"/>
              </w:rPr>
              <w:t>5</w:t>
            </w:r>
          </w:p>
        </w:tc>
      </w:tr>
      <w:tr w:rsidR="00692741" w14:paraId="0B430685" w14:textId="77777777" w:rsidTr="00692741">
        <w:tc>
          <w:tcPr>
            <w:tcW w:w="4531" w:type="dxa"/>
          </w:tcPr>
          <w:p w14:paraId="4B580CF9"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Νικέλιο (</w:t>
            </w:r>
            <w:r>
              <w:rPr>
                <w:rFonts w:ascii="Arial" w:hAnsi="Arial" w:cs="Arial"/>
                <w:sz w:val="24"/>
                <w:szCs w:val="24"/>
                <w:lang w:val="en-GB"/>
              </w:rPr>
              <w:t>Ni)</w:t>
            </w:r>
          </w:p>
        </w:tc>
        <w:tc>
          <w:tcPr>
            <w:tcW w:w="4531" w:type="dxa"/>
          </w:tcPr>
          <w:p w14:paraId="0BF6846D"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lang w:val="en-GB"/>
              </w:rPr>
              <w:t>32</w:t>
            </w:r>
          </w:p>
        </w:tc>
      </w:tr>
      <w:tr w:rsidR="00692741" w14:paraId="7E6B7E84" w14:textId="77777777" w:rsidTr="00692741">
        <w:tc>
          <w:tcPr>
            <w:tcW w:w="4531" w:type="dxa"/>
          </w:tcPr>
          <w:p w14:paraId="255DC348" w14:textId="77777777" w:rsidR="00692741" w:rsidRPr="00692741" w:rsidRDefault="00692741" w:rsidP="00935A78">
            <w:pPr>
              <w:spacing w:line="360" w:lineRule="auto"/>
              <w:jc w:val="center"/>
              <w:rPr>
                <w:rFonts w:ascii="Arial" w:hAnsi="Arial" w:cs="Arial"/>
                <w:sz w:val="24"/>
                <w:szCs w:val="24"/>
                <w:lang w:val="en-GB"/>
              </w:rPr>
            </w:pPr>
            <w:r>
              <w:rPr>
                <w:rFonts w:ascii="Arial" w:hAnsi="Arial" w:cs="Arial"/>
                <w:sz w:val="24"/>
                <w:szCs w:val="24"/>
              </w:rPr>
              <w:t>Ψευδάργυρος (</w:t>
            </w:r>
            <w:r>
              <w:rPr>
                <w:rFonts w:ascii="Arial" w:hAnsi="Arial" w:cs="Arial"/>
                <w:sz w:val="24"/>
                <w:szCs w:val="24"/>
                <w:lang w:val="en-GB"/>
              </w:rPr>
              <w:t>Zn)</w:t>
            </w:r>
          </w:p>
        </w:tc>
        <w:tc>
          <w:tcPr>
            <w:tcW w:w="4531" w:type="dxa"/>
          </w:tcPr>
          <w:p w14:paraId="19196605" w14:textId="77777777" w:rsidR="00692741" w:rsidRDefault="00692741" w:rsidP="00935A78">
            <w:pPr>
              <w:keepNext/>
              <w:spacing w:line="360" w:lineRule="auto"/>
              <w:jc w:val="center"/>
              <w:rPr>
                <w:rFonts w:ascii="Arial" w:hAnsi="Arial" w:cs="Arial"/>
                <w:sz w:val="24"/>
                <w:szCs w:val="24"/>
                <w:lang w:val="en-GB"/>
              </w:rPr>
            </w:pPr>
            <w:r>
              <w:rPr>
                <w:rFonts w:ascii="Arial" w:hAnsi="Arial" w:cs="Arial"/>
                <w:sz w:val="24"/>
                <w:szCs w:val="24"/>
                <w:lang w:val="en-GB"/>
              </w:rPr>
              <w:t>469</w:t>
            </w:r>
          </w:p>
        </w:tc>
      </w:tr>
      <w:tr w:rsidR="00FA493F" w14:paraId="4C30380E" w14:textId="77777777" w:rsidTr="00692741">
        <w:tc>
          <w:tcPr>
            <w:tcW w:w="4531" w:type="dxa"/>
          </w:tcPr>
          <w:p w14:paraId="435C3478" w14:textId="7803612C" w:rsidR="00FA493F" w:rsidRPr="00FA493F" w:rsidRDefault="00FA493F" w:rsidP="00935A78">
            <w:pPr>
              <w:spacing w:line="360" w:lineRule="auto"/>
              <w:jc w:val="center"/>
              <w:rPr>
                <w:rFonts w:ascii="Arial" w:hAnsi="Arial" w:cs="Arial"/>
                <w:sz w:val="24"/>
                <w:szCs w:val="24"/>
              </w:rPr>
            </w:pPr>
            <w:r>
              <w:rPr>
                <w:rFonts w:ascii="Arial" w:hAnsi="Arial" w:cs="Arial"/>
                <w:sz w:val="24"/>
                <w:szCs w:val="24"/>
              </w:rPr>
              <w:t>Ανθρακένιο</w:t>
            </w:r>
          </w:p>
        </w:tc>
        <w:tc>
          <w:tcPr>
            <w:tcW w:w="4531" w:type="dxa"/>
          </w:tcPr>
          <w:p w14:paraId="4355C340" w14:textId="48F417B1" w:rsidR="00FA493F" w:rsidRPr="009D7F41" w:rsidRDefault="009D7F41" w:rsidP="00935A78">
            <w:pPr>
              <w:keepNext/>
              <w:spacing w:line="360" w:lineRule="auto"/>
              <w:jc w:val="center"/>
              <w:rPr>
                <w:rFonts w:ascii="Arial" w:hAnsi="Arial" w:cs="Arial"/>
                <w:sz w:val="24"/>
                <w:szCs w:val="24"/>
              </w:rPr>
            </w:pPr>
            <w:r>
              <w:rPr>
                <w:rFonts w:ascii="Arial" w:hAnsi="Arial" w:cs="Arial"/>
                <w:sz w:val="24"/>
                <w:szCs w:val="24"/>
              </w:rPr>
              <w:t>17.3</w:t>
            </w:r>
          </w:p>
        </w:tc>
      </w:tr>
      <w:tr w:rsidR="009D7F41" w14:paraId="40DAC334" w14:textId="77777777" w:rsidTr="00692741">
        <w:tc>
          <w:tcPr>
            <w:tcW w:w="4531" w:type="dxa"/>
          </w:tcPr>
          <w:p w14:paraId="28EFD02F" w14:textId="61042CE4" w:rsidR="009D7F41" w:rsidRDefault="009D7F41" w:rsidP="00935A78">
            <w:pPr>
              <w:spacing w:line="360" w:lineRule="auto"/>
              <w:jc w:val="center"/>
              <w:rPr>
                <w:rFonts w:ascii="Arial" w:hAnsi="Arial" w:cs="Arial"/>
                <w:sz w:val="24"/>
                <w:szCs w:val="24"/>
              </w:rPr>
            </w:pPr>
            <w:r>
              <w:rPr>
                <w:rFonts w:ascii="Arial" w:hAnsi="Arial" w:cs="Arial"/>
                <w:sz w:val="24"/>
                <w:szCs w:val="24"/>
              </w:rPr>
              <w:t>Φθορακένιο</w:t>
            </w:r>
          </w:p>
        </w:tc>
        <w:tc>
          <w:tcPr>
            <w:tcW w:w="4531" w:type="dxa"/>
          </w:tcPr>
          <w:p w14:paraId="131251DA" w14:textId="2520CA97" w:rsidR="009D7F41" w:rsidRDefault="009D7F41" w:rsidP="00935A78">
            <w:pPr>
              <w:keepNext/>
              <w:spacing w:line="360" w:lineRule="auto"/>
              <w:jc w:val="center"/>
              <w:rPr>
                <w:rFonts w:ascii="Arial" w:hAnsi="Arial" w:cs="Arial"/>
                <w:sz w:val="24"/>
                <w:szCs w:val="24"/>
              </w:rPr>
            </w:pPr>
            <w:r>
              <w:rPr>
                <w:rFonts w:ascii="Arial" w:hAnsi="Arial" w:cs="Arial"/>
                <w:sz w:val="24"/>
                <w:szCs w:val="24"/>
              </w:rPr>
              <w:t>93.8</w:t>
            </w:r>
          </w:p>
        </w:tc>
      </w:tr>
      <w:tr w:rsidR="009D7F41" w14:paraId="1738C486" w14:textId="77777777" w:rsidTr="00692741">
        <w:tc>
          <w:tcPr>
            <w:tcW w:w="4531" w:type="dxa"/>
          </w:tcPr>
          <w:p w14:paraId="18F9DF3A" w14:textId="5366AEFE" w:rsidR="009D7F41" w:rsidRDefault="009D7F41" w:rsidP="00935A78">
            <w:pPr>
              <w:spacing w:line="360" w:lineRule="auto"/>
              <w:jc w:val="center"/>
              <w:rPr>
                <w:rFonts w:ascii="Arial" w:hAnsi="Arial" w:cs="Arial"/>
                <w:sz w:val="24"/>
                <w:szCs w:val="24"/>
              </w:rPr>
            </w:pPr>
            <w:r>
              <w:rPr>
                <w:rFonts w:ascii="Arial" w:hAnsi="Arial" w:cs="Arial"/>
                <w:sz w:val="24"/>
                <w:szCs w:val="24"/>
              </w:rPr>
              <w:t>Πυρένιο</w:t>
            </w:r>
          </w:p>
        </w:tc>
        <w:tc>
          <w:tcPr>
            <w:tcW w:w="4531" w:type="dxa"/>
          </w:tcPr>
          <w:p w14:paraId="44F5728F" w14:textId="5B04250B" w:rsidR="009D7F41" w:rsidRDefault="00CE4D1B" w:rsidP="00935A78">
            <w:pPr>
              <w:keepNext/>
              <w:spacing w:line="360" w:lineRule="auto"/>
              <w:jc w:val="center"/>
              <w:rPr>
                <w:rFonts w:ascii="Arial" w:hAnsi="Arial" w:cs="Arial"/>
                <w:sz w:val="24"/>
                <w:szCs w:val="24"/>
              </w:rPr>
            </w:pPr>
            <w:r>
              <w:rPr>
                <w:rFonts w:ascii="Arial" w:hAnsi="Arial" w:cs="Arial"/>
                <w:sz w:val="24"/>
                <w:szCs w:val="24"/>
              </w:rPr>
              <w:t>81.3</w:t>
            </w:r>
          </w:p>
        </w:tc>
      </w:tr>
      <w:tr w:rsidR="00CE4D1B" w14:paraId="1814FCAE" w14:textId="77777777" w:rsidTr="00692741">
        <w:tc>
          <w:tcPr>
            <w:tcW w:w="4531" w:type="dxa"/>
          </w:tcPr>
          <w:p w14:paraId="1890823A" w14:textId="2602A739" w:rsidR="00CE4D1B" w:rsidRDefault="00B45125" w:rsidP="00935A78">
            <w:pPr>
              <w:spacing w:line="360" w:lineRule="auto"/>
              <w:jc w:val="center"/>
              <w:rPr>
                <w:rFonts w:ascii="Arial" w:hAnsi="Arial" w:cs="Arial"/>
                <w:sz w:val="24"/>
                <w:szCs w:val="24"/>
              </w:rPr>
            </w:pPr>
            <w:r>
              <w:rPr>
                <w:rFonts w:ascii="Arial" w:hAnsi="Arial" w:cs="Arial"/>
                <w:sz w:val="24"/>
                <w:szCs w:val="24"/>
              </w:rPr>
              <w:t>Βενζο(α)ανθρακένιο</w:t>
            </w:r>
          </w:p>
        </w:tc>
        <w:tc>
          <w:tcPr>
            <w:tcW w:w="4531" w:type="dxa"/>
          </w:tcPr>
          <w:p w14:paraId="7AE0AB35" w14:textId="41E415AA" w:rsidR="00CE4D1B" w:rsidRDefault="006D4A2B" w:rsidP="00935A78">
            <w:pPr>
              <w:keepNext/>
              <w:spacing w:line="360" w:lineRule="auto"/>
              <w:jc w:val="center"/>
              <w:rPr>
                <w:rFonts w:ascii="Arial" w:hAnsi="Arial" w:cs="Arial"/>
                <w:sz w:val="24"/>
                <w:szCs w:val="24"/>
              </w:rPr>
            </w:pPr>
            <w:r>
              <w:rPr>
                <w:rFonts w:ascii="Arial" w:hAnsi="Arial" w:cs="Arial"/>
                <w:sz w:val="24"/>
                <w:szCs w:val="24"/>
              </w:rPr>
              <w:t>53.4</w:t>
            </w:r>
          </w:p>
        </w:tc>
      </w:tr>
      <w:tr w:rsidR="00A83AD6" w14:paraId="63538956" w14:textId="77777777" w:rsidTr="00692741">
        <w:tc>
          <w:tcPr>
            <w:tcW w:w="4531" w:type="dxa"/>
          </w:tcPr>
          <w:p w14:paraId="20F6413D" w14:textId="57D7C4AE" w:rsidR="00A83AD6" w:rsidRDefault="005E774A" w:rsidP="00935A78">
            <w:pPr>
              <w:spacing w:line="360" w:lineRule="auto"/>
              <w:jc w:val="center"/>
              <w:rPr>
                <w:rFonts w:ascii="Arial" w:hAnsi="Arial" w:cs="Arial"/>
                <w:sz w:val="24"/>
                <w:szCs w:val="24"/>
              </w:rPr>
            </w:pPr>
            <w:r>
              <w:rPr>
                <w:rFonts w:ascii="Arial" w:hAnsi="Arial" w:cs="Arial"/>
                <w:sz w:val="24"/>
                <w:szCs w:val="24"/>
              </w:rPr>
              <w:t>Χρυσένιο</w:t>
            </w:r>
          </w:p>
        </w:tc>
        <w:tc>
          <w:tcPr>
            <w:tcW w:w="4531" w:type="dxa"/>
          </w:tcPr>
          <w:p w14:paraId="223195FB" w14:textId="28CCE70F" w:rsidR="00A83AD6" w:rsidRDefault="00F82489" w:rsidP="00935A78">
            <w:pPr>
              <w:keepNext/>
              <w:spacing w:line="360" w:lineRule="auto"/>
              <w:jc w:val="center"/>
              <w:rPr>
                <w:rFonts w:ascii="Arial" w:hAnsi="Arial" w:cs="Arial"/>
                <w:sz w:val="24"/>
                <w:szCs w:val="24"/>
              </w:rPr>
            </w:pPr>
            <w:r>
              <w:rPr>
                <w:rFonts w:ascii="Arial" w:hAnsi="Arial" w:cs="Arial"/>
                <w:sz w:val="24"/>
                <w:szCs w:val="24"/>
              </w:rPr>
              <w:t>43.2</w:t>
            </w:r>
          </w:p>
        </w:tc>
      </w:tr>
      <w:tr w:rsidR="00025814" w14:paraId="09877BC9" w14:textId="77777777" w:rsidTr="00692741">
        <w:tc>
          <w:tcPr>
            <w:tcW w:w="4531" w:type="dxa"/>
          </w:tcPr>
          <w:p w14:paraId="66FD3E31" w14:textId="4DC4DEBC" w:rsidR="00025814" w:rsidRDefault="009E6C01" w:rsidP="00935A78">
            <w:pPr>
              <w:spacing w:line="360" w:lineRule="auto"/>
              <w:jc w:val="center"/>
              <w:rPr>
                <w:rFonts w:ascii="Arial" w:hAnsi="Arial" w:cs="Arial"/>
                <w:sz w:val="24"/>
                <w:szCs w:val="24"/>
              </w:rPr>
            </w:pPr>
            <w:r>
              <w:rPr>
                <w:rFonts w:ascii="Arial" w:hAnsi="Arial" w:cs="Arial"/>
                <w:sz w:val="24"/>
                <w:szCs w:val="24"/>
              </w:rPr>
              <w:t>Βένζο(β)φθορανθένιο</w:t>
            </w:r>
          </w:p>
        </w:tc>
        <w:tc>
          <w:tcPr>
            <w:tcW w:w="4531" w:type="dxa"/>
          </w:tcPr>
          <w:p w14:paraId="1C47CCC6" w14:textId="35C03A5E" w:rsidR="00025814" w:rsidRDefault="00207409" w:rsidP="00935A78">
            <w:pPr>
              <w:keepNext/>
              <w:spacing w:line="360" w:lineRule="auto"/>
              <w:jc w:val="center"/>
              <w:rPr>
                <w:rFonts w:ascii="Arial" w:hAnsi="Arial" w:cs="Arial"/>
                <w:sz w:val="24"/>
                <w:szCs w:val="24"/>
              </w:rPr>
            </w:pPr>
            <w:r>
              <w:rPr>
                <w:rFonts w:ascii="Arial" w:hAnsi="Arial" w:cs="Arial"/>
                <w:sz w:val="24"/>
                <w:szCs w:val="24"/>
              </w:rPr>
              <w:t>16.0</w:t>
            </w:r>
          </w:p>
        </w:tc>
      </w:tr>
      <w:tr w:rsidR="00025814" w14:paraId="6118E2D1" w14:textId="77777777" w:rsidTr="00692741">
        <w:tc>
          <w:tcPr>
            <w:tcW w:w="4531" w:type="dxa"/>
          </w:tcPr>
          <w:p w14:paraId="057175A6" w14:textId="3587C012" w:rsidR="00025814" w:rsidRDefault="00207409" w:rsidP="00935A78">
            <w:pPr>
              <w:spacing w:line="360" w:lineRule="auto"/>
              <w:jc w:val="center"/>
              <w:rPr>
                <w:rFonts w:ascii="Arial" w:hAnsi="Arial" w:cs="Arial"/>
                <w:sz w:val="24"/>
                <w:szCs w:val="24"/>
              </w:rPr>
            </w:pPr>
            <w:r>
              <w:rPr>
                <w:rFonts w:ascii="Arial" w:hAnsi="Arial" w:cs="Arial"/>
                <w:sz w:val="24"/>
                <w:szCs w:val="24"/>
              </w:rPr>
              <w:t>Βενζο(α)πυρένιο</w:t>
            </w:r>
          </w:p>
        </w:tc>
        <w:tc>
          <w:tcPr>
            <w:tcW w:w="4531" w:type="dxa"/>
          </w:tcPr>
          <w:p w14:paraId="6CBB1B72" w14:textId="148D4997" w:rsidR="00025814" w:rsidRDefault="00207409" w:rsidP="00935A78">
            <w:pPr>
              <w:keepNext/>
              <w:spacing w:line="360" w:lineRule="auto"/>
              <w:jc w:val="center"/>
              <w:rPr>
                <w:rFonts w:ascii="Arial" w:hAnsi="Arial" w:cs="Arial"/>
                <w:sz w:val="24"/>
                <w:szCs w:val="24"/>
              </w:rPr>
            </w:pPr>
            <w:r>
              <w:rPr>
                <w:rFonts w:ascii="Arial" w:hAnsi="Arial" w:cs="Arial"/>
                <w:sz w:val="24"/>
                <w:szCs w:val="24"/>
              </w:rPr>
              <w:t>20.8</w:t>
            </w:r>
          </w:p>
        </w:tc>
      </w:tr>
      <w:tr w:rsidR="00207409" w14:paraId="651EA350" w14:textId="77777777" w:rsidTr="00692741">
        <w:tc>
          <w:tcPr>
            <w:tcW w:w="4531" w:type="dxa"/>
          </w:tcPr>
          <w:p w14:paraId="350507B2" w14:textId="2AAEB24C" w:rsidR="00207409" w:rsidRPr="000D2C4D" w:rsidRDefault="000D2C4D" w:rsidP="00935A78">
            <w:pPr>
              <w:spacing w:line="360" w:lineRule="auto"/>
              <w:jc w:val="center"/>
              <w:rPr>
                <w:rFonts w:ascii="Arial" w:hAnsi="Arial" w:cs="Arial"/>
                <w:sz w:val="24"/>
                <w:szCs w:val="24"/>
                <w:lang w:val="en-GB"/>
              </w:rPr>
            </w:pPr>
            <w:r>
              <w:rPr>
                <w:rFonts w:ascii="Arial" w:hAnsi="Arial" w:cs="Arial"/>
                <w:sz w:val="24"/>
                <w:szCs w:val="24"/>
              </w:rPr>
              <w:t>Βενζο(</w:t>
            </w:r>
            <w:r>
              <w:rPr>
                <w:rFonts w:ascii="Arial" w:hAnsi="Arial" w:cs="Arial"/>
                <w:sz w:val="24"/>
                <w:szCs w:val="24"/>
                <w:lang w:val="en-GB"/>
              </w:rPr>
              <w:t>k</w:t>
            </w:r>
            <w:r>
              <w:rPr>
                <w:rFonts w:ascii="Arial" w:hAnsi="Arial" w:cs="Arial"/>
                <w:sz w:val="24"/>
                <w:szCs w:val="24"/>
              </w:rPr>
              <w:t>)φθορανθένιο</w:t>
            </w:r>
          </w:p>
        </w:tc>
        <w:tc>
          <w:tcPr>
            <w:tcW w:w="4531" w:type="dxa"/>
          </w:tcPr>
          <w:p w14:paraId="1D05085D" w14:textId="179E3FAB" w:rsidR="00207409" w:rsidRDefault="000D2C4D" w:rsidP="00935A78">
            <w:pPr>
              <w:keepNext/>
              <w:spacing w:line="360" w:lineRule="auto"/>
              <w:jc w:val="center"/>
              <w:rPr>
                <w:rFonts w:ascii="Arial" w:hAnsi="Arial" w:cs="Arial"/>
                <w:sz w:val="24"/>
                <w:szCs w:val="24"/>
              </w:rPr>
            </w:pPr>
            <w:r>
              <w:rPr>
                <w:rFonts w:ascii="Arial" w:hAnsi="Arial" w:cs="Arial"/>
                <w:sz w:val="24"/>
                <w:szCs w:val="24"/>
              </w:rPr>
              <w:t>23.5</w:t>
            </w:r>
          </w:p>
        </w:tc>
      </w:tr>
      <w:tr w:rsidR="000D2C4D" w14:paraId="16C538C3" w14:textId="77777777" w:rsidTr="00692741">
        <w:tc>
          <w:tcPr>
            <w:tcW w:w="4531" w:type="dxa"/>
          </w:tcPr>
          <w:p w14:paraId="684466EB" w14:textId="53F668C3" w:rsidR="000D2C4D" w:rsidRPr="0068206A" w:rsidRDefault="000D2C4D" w:rsidP="00935A78">
            <w:pPr>
              <w:spacing w:line="360" w:lineRule="auto"/>
              <w:jc w:val="center"/>
              <w:rPr>
                <w:rFonts w:ascii="Arial" w:hAnsi="Arial" w:cs="Arial"/>
                <w:sz w:val="24"/>
                <w:szCs w:val="24"/>
              </w:rPr>
            </w:pPr>
            <w:r>
              <w:rPr>
                <w:rFonts w:ascii="Arial" w:hAnsi="Arial" w:cs="Arial"/>
                <w:sz w:val="24"/>
                <w:szCs w:val="24"/>
              </w:rPr>
              <w:t>Ινδενο</w:t>
            </w:r>
            <w:r w:rsidR="0068206A">
              <w:rPr>
                <w:rFonts w:ascii="Arial" w:hAnsi="Arial" w:cs="Arial"/>
                <w:sz w:val="24"/>
                <w:szCs w:val="24"/>
              </w:rPr>
              <w:t>(1,2,3-</w:t>
            </w:r>
            <w:r w:rsidR="0068206A">
              <w:rPr>
                <w:rFonts w:ascii="Arial" w:hAnsi="Arial" w:cs="Arial"/>
                <w:sz w:val="24"/>
                <w:szCs w:val="24"/>
                <w:lang w:val="en-GB"/>
              </w:rPr>
              <w:t>c</w:t>
            </w:r>
            <w:r w:rsidR="0068206A" w:rsidRPr="0068206A">
              <w:rPr>
                <w:rFonts w:ascii="Arial" w:hAnsi="Arial" w:cs="Arial"/>
                <w:sz w:val="24"/>
                <w:szCs w:val="24"/>
              </w:rPr>
              <w:t>,</w:t>
            </w:r>
            <w:r w:rsidR="0068206A">
              <w:rPr>
                <w:rFonts w:ascii="Arial" w:hAnsi="Arial" w:cs="Arial"/>
                <w:sz w:val="24"/>
                <w:szCs w:val="24"/>
                <w:lang w:val="en-GB"/>
              </w:rPr>
              <w:t>d</w:t>
            </w:r>
            <w:r w:rsidR="0068206A" w:rsidRPr="0068206A">
              <w:rPr>
                <w:rFonts w:ascii="Arial" w:hAnsi="Arial" w:cs="Arial"/>
                <w:sz w:val="24"/>
                <w:szCs w:val="24"/>
              </w:rPr>
              <w:t>)</w:t>
            </w:r>
            <w:r w:rsidR="0068206A">
              <w:rPr>
                <w:rFonts w:ascii="Arial" w:hAnsi="Arial" w:cs="Arial"/>
                <w:sz w:val="24"/>
                <w:szCs w:val="24"/>
              </w:rPr>
              <w:t>πυρένιο</w:t>
            </w:r>
          </w:p>
        </w:tc>
        <w:tc>
          <w:tcPr>
            <w:tcW w:w="4531" w:type="dxa"/>
          </w:tcPr>
          <w:p w14:paraId="232D2A87" w14:textId="6FACD1B8" w:rsidR="000D2C4D" w:rsidRDefault="001061B3" w:rsidP="00935A78">
            <w:pPr>
              <w:keepNext/>
              <w:spacing w:line="360" w:lineRule="auto"/>
              <w:jc w:val="center"/>
              <w:rPr>
                <w:rFonts w:ascii="Arial" w:hAnsi="Arial" w:cs="Arial"/>
                <w:sz w:val="24"/>
                <w:szCs w:val="24"/>
              </w:rPr>
            </w:pPr>
            <w:r>
              <w:rPr>
                <w:rFonts w:ascii="Arial" w:hAnsi="Arial" w:cs="Arial"/>
                <w:sz w:val="24"/>
                <w:szCs w:val="24"/>
              </w:rPr>
              <w:t>24.1</w:t>
            </w:r>
          </w:p>
        </w:tc>
      </w:tr>
      <w:tr w:rsidR="001061B3" w14:paraId="4918755B" w14:textId="77777777" w:rsidTr="00692741">
        <w:tc>
          <w:tcPr>
            <w:tcW w:w="4531" w:type="dxa"/>
          </w:tcPr>
          <w:p w14:paraId="086748F0" w14:textId="2063E03A" w:rsidR="001061B3" w:rsidRPr="001061B3" w:rsidRDefault="001061B3" w:rsidP="00935A78">
            <w:pPr>
              <w:spacing w:line="360" w:lineRule="auto"/>
              <w:jc w:val="center"/>
              <w:rPr>
                <w:rFonts w:ascii="Arial" w:hAnsi="Arial" w:cs="Arial"/>
                <w:sz w:val="24"/>
                <w:szCs w:val="24"/>
              </w:rPr>
            </w:pPr>
            <w:r>
              <w:rPr>
                <w:rFonts w:ascii="Arial" w:hAnsi="Arial" w:cs="Arial"/>
                <w:sz w:val="24"/>
                <w:szCs w:val="24"/>
              </w:rPr>
              <w:t>Διβενζο(1,2,3,</w:t>
            </w:r>
            <w:r>
              <w:rPr>
                <w:rFonts w:ascii="Arial" w:hAnsi="Arial" w:cs="Arial"/>
                <w:sz w:val="24"/>
                <w:szCs w:val="24"/>
                <w:lang w:val="en-GB"/>
              </w:rPr>
              <w:t>c</w:t>
            </w:r>
            <w:r>
              <w:rPr>
                <w:rFonts w:ascii="Arial" w:hAnsi="Arial" w:cs="Arial"/>
                <w:sz w:val="24"/>
                <w:szCs w:val="24"/>
              </w:rPr>
              <w:t>,</w:t>
            </w:r>
            <w:r>
              <w:rPr>
                <w:rFonts w:ascii="Arial" w:hAnsi="Arial" w:cs="Arial"/>
                <w:sz w:val="24"/>
                <w:szCs w:val="24"/>
                <w:lang w:val="en-GB"/>
              </w:rPr>
              <w:t>d)</w:t>
            </w:r>
            <w:r>
              <w:rPr>
                <w:rFonts w:ascii="Arial" w:hAnsi="Arial" w:cs="Arial"/>
                <w:sz w:val="24"/>
                <w:szCs w:val="24"/>
              </w:rPr>
              <w:t>πυρένιο</w:t>
            </w:r>
          </w:p>
        </w:tc>
        <w:tc>
          <w:tcPr>
            <w:tcW w:w="4531" w:type="dxa"/>
          </w:tcPr>
          <w:p w14:paraId="7D65E53E" w14:textId="5B4E09BE" w:rsidR="001061B3" w:rsidRPr="00B138AE" w:rsidRDefault="00B138AE" w:rsidP="00935A78">
            <w:pPr>
              <w:keepNext/>
              <w:spacing w:line="360" w:lineRule="auto"/>
              <w:jc w:val="center"/>
              <w:rPr>
                <w:rFonts w:ascii="Arial" w:hAnsi="Arial" w:cs="Arial"/>
                <w:sz w:val="24"/>
                <w:szCs w:val="24"/>
                <w:lang w:val="en-GB"/>
              </w:rPr>
            </w:pPr>
            <w:r>
              <w:rPr>
                <w:rFonts w:ascii="Arial" w:hAnsi="Arial" w:cs="Arial"/>
                <w:sz w:val="24"/>
                <w:szCs w:val="24"/>
                <w:lang w:val="en-GB"/>
              </w:rPr>
              <w:t>41.1</w:t>
            </w:r>
          </w:p>
        </w:tc>
      </w:tr>
      <w:tr w:rsidR="00B138AE" w:rsidRPr="00B138AE" w14:paraId="048669F9" w14:textId="77777777" w:rsidTr="00692741">
        <w:tc>
          <w:tcPr>
            <w:tcW w:w="4531" w:type="dxa"/>
          </w:tcPr>
          <w:p w14:paraId="214503D9" w14:textId="636E7A90" w:rsidR="00B138AE" w:rsidRPr="00B138AE" w:rsidRDefault="00B138AE" w:rsidP="00935A78">
            <w:pPr>
              <w:spacing w:line="360" w:lineRule="auto"/>
              <w:jc w:val="center"/>
              <w:rPr>
                <w:rFonts w:ascii="Arial" w:hAnsi="Arial" w:cs="Arial"/>
                <w:sz w:val="24"/>
                <w:szCs w:val="24"/>
              </w:rPr>
            </w:pPr>
            <w:r>
              <w:rPr>
                <w:rFonts w:ascii="Arial" w:hAnsi="Arial" w:cs="Arial"/>
                <w:sz w:val="24"/>
                <w:szCs w:val="24"/>
              </w:rPr>
              <w:t>Βενζο</w:t>
            </w:r>
            <w:r w:rsidRPr="00B138AE">
              <w:rPr>
                <w:rFonts w:ascii="Arial" w:hAnsi="Arial" w:cs="Arial"/>
                <w:sz w:val="24"/>
                <w:szCs w:val="24"/>
              </w:rPr>
              <w:t>(</w:t>
            </w:r>
            <w:r>
              <w:rPr>
                <w:rFonts w:ascii="Arial" w:hAnsi="Arial" w:cs="Arial"/>
                <w:sz w:val="24"/>
                <w:szCs w:val="24"/>
                <w:lang w:val="en-GB"/>
              </w:rPr>
              <w:t>g</w:t>
            </w:r>
            <w:r w:rsidRPr="00B138AE">
              <w:rPr>
                <w:rFonts w:ascii="Arial" w:hAnsi="Arial" w:cs="Arial"/>
                <w:sz w:val="24"/>
                <w:szCs w:val="24"/>
              </w:rPr>
              <w:t>,</w:t>
            </w:r>
            <w:r>
              <w:rPr>
                <w:rFonts w:ascii="Arial" w:hAnsi="Arial" w:cs="Arial"/>
                <w:sz w:val="24"/>
                <w:szCs w:val="24"/>
                <w:lang w:val="en-GB"/>
              </w:rPr>
              <w:t>h</w:t>
            </w:r>
            <w:r w:rsidRPr="00B138AE">
              <w:rPr>
                <w:rFonts w:ascii="Arial" w:hAnsi="Arial" w:cs="Arial"/>
                <w:sz w:val="24"/>
                <w:szCs w:val="24"/>
              </w:rPr>
              <w:t>,</w:t>
            </w:r>
            <w:proofErr w:type="spellStart"/>
            <w:r>
              <w:rPr>
                <w:rFonts w:ascii="Arial" w:hAnsi="Arial" w:cs="Arial"/>
                <w:sz w:val="24"/>
                <w:szCs w:val="24"/>
                <w:lang w:val="en-GB"/>
              </w:rPr>
              <w:t>i</w:t>
            </w:r>
            <w:proofErr w:type="spellEnd"/>
            <w:r w:rsidRPr="00B138AE">
              <w:rPr>
                <w:rFonts w:ascii="Arial" w:hAnsi="Arial" w:cs="Arial"/>
                <w:sz w:val="24"/>
                <w:szCs w:val="24"/>
              </w:rPr>
              <w:t>)</w:t>
            </w:r>
            <w:r>
              <w:rPr>
                <w:rFonts w:ascii="Arial" w:hAnsi="Arial" w:cs="Arial"/>
                <w:sz w:val="24"/>
                <w:szCs w:val="24"/>
              </w:rPr>
              <w:t>περυλένιο</w:t>
            </w:r>
          </w:p>
        </w:tc>
        <w:tc>
          <w:tcPr>
            <w:tcW w:w="4531" w:type="dxa"/>
          </w:tcPr>
          <w:p w14:paraId="6FB16BEE" w14:textId="70F5D671" w:rsidR="00B138AE" w:rsidRPr="00B138AE" w:rsidRDefault="00B138AE" w:rsidP="00935A78">
            <w:pPr>
              <w:keepNext/>
              <w:spacing w:line="360" w:lineRule="auto"/>
              <w:jc w:val="center"/>
              <w:rPr>
                <w:rFonts w:ascii="Arial" w:hAnsi="Arial" w:cs="Arial"/>
                <w:sz w:val="24"/>
                <w:szCs w:val="24"/>
              </w:rPr>
            </w:pPr>
            <w:r>
              <w:rPr>
                <w:rFonts w:ascii="Arial" w:hAnsi="Arial" w:cs="Arial"/>
                <w:sz w:val="24"/>
                <w:szCs w:val="24"/>
              </w:rPr>
              <w:t>26.6</w:t>
            </w:r>
          </w:p>
        </w:tc>
      </w:tr>
    </w:tbl>
    <w:p w14:paraId="7CE190B3" w14:textId="77777777" w:rsidR="00C160D1" w:rsidRPr="00B138AE" w:rsidRDefault="00C160D1" w:rsidP="00935A78">
      <w:pPr>
        <w:spacing w:line="360" w:lineRule="auto"/>
        <w:rPr>
          <w:rFonts w:ascii="Arial" w:hAnsi="Arial" w:cs="Arial"/>
          <w:sz w:val="24"/>
          <w:szCs w:val="24"/>
        </w:rPr>
      </w:pPr>
    </w:p>
    <w:p w14:paraId="5F847EAD" w14:textId="77777777" w:rsidR="004677B9" w:rsidRDefault="004677B9" w:rsidP="00935A78">
      <w:pPr>
        <w:spacing w:line="360" w:lineRule="auto"/>
        <w:rPr>
          <w:rFonts w:ascii="Arial" w:hAnsi="Arial" w:cs="Arial"/>
          <w:sz w:val="28"/>
          <w:szCs w:val="28"/>
        </w:rPr>
      </w:pPr>
      <w:bookmarkStart w:id="35" w:name="_Toc13001005"/>
    </w:p>
    <w:p w14:paraId="747921E1" w14:textId="0ED01363" w:rsidR="00C160D1" w:rsidRPr="00FC6F66" w:rsidRDefault="00C160D1" w:rsidP="00935A78">
      <w:pPr>
        <w:spacing w:line="360" w:lineRule="auto"/>
        <w:rPr>
          <w:rFonts w:ascii="Arial" w:hAnsi="Arial" w:cs="Arial"/>
          <w:sz w:val="28"/>
          <w:szCs w:val="28"/>
        </w:rPr>
      </w:pPr>
      <w:r w:rsidRPr="00FC6F66">
        <w:rPr>
          <w:rFonts w:ascii="Arial" w:hAnsi="Arial" w:cs="Arial"/>
          <w:sz w:val="28"/>
          <w:szCs w:val="28"/>
        </w:rPr>
        <w:lastRenderedPageBreak/>
        <w:t xml:space="preserve">2.2 </w:t>
      </w:r>
      <w:r w:rsidR="002E6456" w:rsidRPr="00FC6F66">
        <w:rPr>
          <w:rFonts w:ascii="Arial" w:hAnsi="Arial" w:cs="Arial"/>
          <w:sz w:val="28"/>
          <w:szCs w:val="28"/>
        </w:rPr>
        <w:t xml:space="preserve">Φωσφορικό Κάλιο </w:t>
      </w:r>
      <w:r w:rsidR="00A400A7" w:rsidRPr="00FC6F66">
        <w:rPr>
          <w:rFonts w:ascii="Arial" w:hAnsi="Arial" w:cs="Arial"/>
          <w:sz w:val="28"/>
          <w:szCs w:val="28"/>
        </w:rPr>
        <w:t>(</w:t>
      </w:r>
      <w:r w:rsidR="00A400A7" w:rsidRPr="000215E1">
        <w:rPr>
          <w:rFonts w:ascii="Arial" w:hAnsi="Arial" w:cs="Arial"/>
          <w:sz w:val="28"/>
          <w:szCs w:val="28"/>
        </w:rPr>
        <w:t>Κ</w:t>
      </w:r>
      <w:r w:rsidR="00BB6088" w:rsidRPr="000215E1">
        <w:rPr>
          <w:rFonts w:ascii="Arial" w:hAnsi="Arial" w:cs="Arial"/>
          <w:sz w:val="28"/>
          <w:szCs w:val="28"/>
          <w:lang w:val="en-GB"/>
        </w:rPr>
        <w:t>H</w:t>
      </w:r>
      <w:r w:rsidR="00BB6088" w:rsidRPr="000215E1">
        <w:rPr>
          <w:rFonts w:ascii="Arial" w:hAnsi="Arial" w:cs="Arial"/>
          <w:sz w:val="28"/>
          <w:szCs w:val="28"/>
          <w:vertAlign w:val="subscript"/>
          <w:lang w:val="en-GB"/>
        </w:rPr>
        <w:t>2</w:t>
      </w:r>
      <w:r w:rsidR="00A400A7" w:rsidRPr="000215E1">
        <w:rPr>
          <w:rFonts w:ascii="Arial" w:hAnsi="Arial" w:cs="Arial"/>
          <w:sz w:val="28"/>
          <w:szCs w:val="28"/>
        </w:rPr>
        <w:t>P</w:t>
      </w:r>
      <w:r w:rsidR="000215E1">
        <w:rPr>
          <w:rFonts w:ascii="Arial" w:hAnsi="Arial" w:cs="Arial"/>
          <w:sz w:val="28"/>
          <w:szCs w:val="28"/>
          <w:lang w:val="en-GB"/>
        </w:rPr>
        <w:t>O</w:t>
      </w:r>
      <w:r w:rsidR="000215E1" w:rsidRPr="000215E1">
        <w:rPr>
          <w:rFonts w:ascii="Arial" w:hAnsi="Arial" w:cs="Arial"/>
          <w:sz w:val="28"/>
          <w:szCs w:val="28"/>
          <w:vertAlign w:val="subscript"/>
          <w:lang w:val="en-GB"/>
        </w:rPr>
        <w:t>4</w:t>
      </w:r>
      <w:r w:rsidR="00A400A7" w:rsidRPr="00FC6F66">
        <w:rPr>
          <w:rFonts w:ascii="Arial" w:hAnsi="Arial" w:cs="Arial"/>
          <w:sz w:val="28"/>
          <w:szCs w:val="28"/>
        </w:rPr>
        <w:t>)</w:t>
      </w:r>
      <w:bookmarkEnd w:id="35"/>
    </w:p>
    <w:p w14:paraId="0409D54A" w14:textId="77777777" w:rsidR="007C0136" w:rsidRPr="0072705E" w:rsidRDefault="007C0136" w:rsidP="00935A78">
      <w:pPr>
        <w:pStyle w:val="2"/>
        <w:spacing w:before="0" w:line="360" w:lineRule="auto"/>
        <w:rPr>
          <w:rFonts w:ascii="Arial" w:hAnsi="Arial" w:cs="Arial"/>
          <w:sz w:val="24"/>
          <w:szCs w:val="24"/>
          <w:lang w:val="en-GB"/>
        </w:rPr>
      </w:pPr>
    </w:p>
    <w:p w14:paraId="6615A282" w14:textId="5CCD65B2" w:rsidR="007D3E31" w:rsidRDefault="00A2026B" w:rsidP="00935A78">
      <w:pPr>
        <w:keepNext/>
        <w:spacing w:line="360" w:lineRule="auto"/>
        <w:jc w:val="center"/>
      </w:pPr>
      <w:r>
        <w:rPr>
          <w:rFonts w:ascii="Arial" w:hAnsi="Arial" w:cs="Arial"/>
          <w:noProof/>
          <w:sz w:val="28"/>
          <w:szCs w:val="24"/>
        </w:rPr>
        <w:drawing>
          <wp:inline distT="0" distB="0" distL="0" distR="0" wp14:anchorId="0DBDB059" wp14:editId="41230CD7">
            <wp:extent cx="1964602" cy="2519045"/>
            <wp:effectExtent l="0" t="0" r="0" b="0"/>
            <wp:docPr id="65" name="Εικόνα 65" descr="Εικόνα που περιέχει νερό, κυματισμός, άνδρ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φωσφορικό σε σκόνη.jpg"/>
                    <pic:cNvPicPr/>
                  </pic:nvPicPr>
                  <pic:blipFill>
                    <a:blip r:embed="rId12">
                      <a:extLst>
                        <a:ext uri="{28A0092B-C50C-407E-A947-70E740481C1C}">
                          <a14:useLocalDpi xmlns:a14="http://schemas.microsoft.com/office/drawing/2010/main" val="0"/>
                        </a:ext>
                      </a:extLst>
                    </a:blip>
                    <a:stretch>
                      <a:fillRect/>
                    </a:stretch>
                  </pic:blipFill>
                  <pic:spPr>
                    <a:xfrm>
                      <a:off x="0" y="0"/>
                      <a:ext cx="1989966" cy="2551567"/>
                    </a:xfrm>
                    <a:prstGeom prst="rect">
                      <a:avLst/>
                    </a:prstGeom>
                  </pic:spPr>
                </pic:pic>
              </a:graphicData>
            </a:graphic>
          </wp:inline>
        </w:drawing>
      </w:r>
    </w:p>
    <w:p w14:paraId="6708331C" w14:textId="0324FC87" w:rsidR="007D3E31" w:rsidRPr="009171A6" w:rsidRDefault="00934907" w:rsidP="00935A78">
      <w:pPr>
        <w:pStyle w:val="ab"/>
        <w:spacing w:line="360" w:lineRule="auto"/>
        <w:jc w:val="center"/>
        <w:rPr>
          <w:rFonts w:ascii="Arial" w:hAnsi="Arial" w:cs="Arial"/>
          <w:i w:val="0"/>
          <w:iCs w:val="0"/>
          <w:sz w:val="28"/>
          <w:szCs w:val="24"/>
        </w:rPr>
      </w:pPr>
      <w:r w:rsidRPr="009171A6">
        <w:rPr>
          <w:i w:val="0"/>
          <w:iCs w:val="0"/>
        </w:rPr>
        <w:t xml:space="preserve"> </w:t>
      </w:r>
      <w:r w:rsidR="007D3E31" w:rsidRPr="00A17345">
        <w:rPr>
          <w:rFonts w:ascii="Arial" w:hAnsi="Arial" w:cs="Arial"/>
          <w:i w:val="0"/>
          <w:iCs w:val="0"/>
        </w:rPr>
        <w:t xml:space="preserve">Εικόνα </w:t>
      </w:r>
      <w:r w:rsidR="007D3E31" w:rsidRPr="00A17345">
        <w:rPr>
          <w:rFonts w:ascii="Arial" w:hAnsi="Arial" w:cs="Arial"/>
          <w:i w:val="0"/>
          <w:iCs w:val="0"/>
        </w:rPr>
        <w:fldChar w:fldCharType="begin"/>
      </w:r>
      <w:r w:rsidR="007D3E31" w:rsidRPr="00A17345">
        <w:rPr>
          <w:rFonts w:ascii="Arial" w:hAnsi="Arial" w:cs="Arial"/>
          <w:i w:val="0"/>
          <w:iCs w:val="0"/>
        </w:rPr>
        <w:instrText xml:space="preserve"> SEQ Εικόνα \* ARABIC </w:instrText>
      </w:r>
      <w:r w:rsidR="007D3E31" w:rsidRPr="00A17345">
        <w:rPr>
          <w:rFonts w:ascii="Arial" w:hAnsi="Arial" w:cs="Arial"/>
          <w:i w:val="0"/>
          <w:iCs w:val="0"/>
        </w:rPr>
        <w:fldChar w:fldCharType="separate"/>
      </w:r>
      <w:r w:rsidR="00F05F35" w:rsidRPr="00A17345">
        <w:rPr>
          <w:rFonts w:ascii="Arial" w:hAnsi="Arial" w:cs="Arial"/>
          <w:i w:val="0"/>
          <w:iCs w:val="0"/>
        </w:rPr>
        <w:t>1</w:t>
      </w:r>
      <w:r w:rsidR="007D3E31" w:rsidRPr="00A17345">
        <w:rPr>
          <w:rFonts w:ascii="Arial" w:hAnsi="Arial" w:cs="Arial"/>
          <w:i w:val="0"/>
          <w:iCs w:val="0"/>
        </w:rPr>
        <w:fldChar w:fldCharType="end"/>
      </w:r>
      <w:r w:rsidR="007D3E31" w:rsidRPr="00A17345">
        <w:rPr>
          <w:rFonts w:ascii="Arial" w:hAnsi="Arial" w:cs="Arial"/>
          <w:i w:val="0"/>
          <w:iCs w:val="0"/>
        </w:rPr>
        <w:t>: Φωσφορικό Κάλιο</w:t>
      </w:r>
      <w:r w:rsidR="007D3E31" w:rsidRPr="009171A6">
        <w:rPr>
          <w:rFonts w:ascii="Arial" w:hAnsi="Arial" w:cs="Arial"/>
          <w:i w:val="0"/>
          <w:iCs w:val="0"/>
        </w:rPr>
        <w:t>.</w:t>
      </w:r>
    </w:p>
    <w:p w14:paraId="409DA9DD" w14:textId="2392EE50" w:rsidR="002E6456" w:rsidRDefault="006F3386" w:rsidP="00935A78">
      <w:pPr>
        <w:spacing w:line="360" w:lineRule="auto"/>
        <w:rPr>
          <w:rFonts w:ascii="Arial" w:hAnsi="Arial" w:cs="Arial"/>
          <w:sz w:val="24"/>
          <w:szCs w:val="24"/>
        </w:rPr>
      </w:pPr>
      <w:r w:rsidRPr="00D45F8E">
        <w:rPr>
          <w:rFonts w:ascii="Arial" w:hAnsi="Arial" w:cs="Arial"/>
          <w:sz w:val="24"/>
          <w:szCs w:val="24"/>
          <w:lang w:val="en-GB"/>
        </w:rPr>
        <w:t>To</w:t>
      </w:r>
      <w:r w:rsidRPr="00D45F8E">
        <w:rPr>
          <w:rFonts w:ascii="Arial" w:hAnsi="Arial" w:cs="Arial"/>
          <w:sz w:val="24"/>
          <w:szCs w:val="24"/>
        </w:rPr>
        <w:t xml:space="preserve"> φωσφορικό κάλιο</w:t>
      </w:r>
      <w:r w:rsidR="00D45F8E">
        <w:rPr>
          <w:rFonts w:ascii="Arial" w:hAnsi="Arial" w:cs="Arial"/>
          <w:sz w:val="24"/>
          <w:szCs w:val="24"/>
        </w:rPr>
        <w:t xml:space="preserve"> της εταιρίας</w:t>
      </w:r>
      <w:r w:rsidR="00680C2A">
        <w:rPr>
          <w:rFonts w:ascii="Arial" w:hAnsi="Arial" w:cs="Arial"/>
          <w:sz w:val="24"/>
          <w:szCs w:val="24"/>
        </w:rPr>
        <w:t xml:space="preserve"> </w:t>
      </w:r>
      <w:r w:rsidR="0018373B">
        <w:rPr>
          <w:rFonts w:ascii="Arial" w:hAnsi="Arial" w:cs="Arial"/>
          <w:sz w:val="24"/>
          <w:szCs w:val="24"/>
          <w:lang w:val="en-GB"/>
        </w:rPr>
        <w:t>Sigma</w:t>
      </w:r>
      <w:r w:rsidR="0018373B" w:rsidRPr="0018373B">
        <w:rPr>
          <w:rFonts w:ascii="Arial" w:hAnsi="Arial" w:cs="Arial"/>
          <w:sz w:val="24"/>
          <w:szCs w:val="24"/>
        </w:rPr>
        <w:t xml:space="preserve"> </w:t>
      </w:r>
      <w:r w:rsidR="0018373B">
        <w:rPr>
          <w:rFonts w:ascii="Arial" w:hAnsi="Arial" w:cs="Arial"/>
          <w:sz w:val="24"/>
          <w:szCs w:val="24"/>
          <w:lang w:val="en-GB"/>
        </w:rPr>
        <w:t>Aldrich</w:t>
      </w:r>
      <w:r w:rsidR="00D45F8E" w:rsidRPr="00D45F8E">
        <w:rPr>
          <w:rFonts w:ascii="Arial" w:hAnsi="Arial" w:cs="Arial"/>
          <w:sz w:val="24"/>
          <w:szCs w:val="24"/>
        </w:rPr>
        <w:t xml:space="preserve"> </w:t>
      </w:r>
      <w:r w:rsidRPr="00D45F8E">
        <w:rPr>
          <w:rFonts w:ascii="Arial" w:hAnsi="Arial" w:cs="Arial"/>
          <w:sz w:val="24"/>
          <w:szCs w:val="24"/>
        </w:rPr>
        <w:t>χρησιμοποιήθηκε ως</w:t>
      </w:r>
      <w:r w:rsidR="00D45F8E">
        <w:rPr>
          <w:rFonts w:ascii="Arial" w:hAnsi="Arial" w:cs="Arial"/>
          <w:sz w:val="24"/>
          <w:szCs w:val="24"/>
        </w:rPr>
        <w:t xml:space="preserve"> συνθετικό </w:t>
      </w:r>
      <w:r w:rsidRPr="00D45F8E">
        <w:rPr>
          <w:rFonts w:ascii="Arial" w:hAnsi="Arial" w:cs="Arial"/>
          <w:sz w:val="24"/>
          <w:szCs w:val="24"/>
        </w:rPr>
        <w:t>λίπασμα για το εκτέλεση των πειραμάτ</w:t>
      </w:r>
      <w:r w:rsidR="00D45F8E">
        <w:rPr>
          <w:rFonts w:ascii="Arial" w:hAnsi="Arial" w:cs="Arial"/>
          <w:sz w:val="24"/>
          <w:szCs w:val="24"/>
        </w:rPr>
        <w:t>ων</w:t>
      </w:r>
      <w:r w:rsidR="00D45F8E" w:rsidRPr="00D45F8E">
        <w:rPr>
          <w:rFonts w:ascii="Arial" w:hAnsi="Arial" w:cs="Arial"/>
          <w:sz w:val="24"/>
          <w:szCs w:val="24"/>
        </w:rPr>
        <w:t xml:space="preserve">. </w:t>
      </w:r>
      <w:r w:rsidR="00D45F8E">
        <w:rPr>
          <w:rFonts w:ascii="Arial" w:hAnsi="Arial" w:cs="Arial"/>
          <w:sz w:val="24"/>
          <w:szCs w:val="24"/>
        </w:rPr>
        <w:t>Είναι άχρωμο</w:t>
      </w:r>
      <w:r w:rsidR="00E77B5A">
        <w:rPr>
          <w:rFonts w:ascii="Arial" w:hAnsi="Arial" w:cs="Arial"/>
          <w:sz w:val="24"/>
          <w:szCs w:val="24"/>
        </w:rPr>
        <w:t xml:space="preserve">, </w:t>
      </w:r>
      <w:r w:rsidR="00D45F8E">
        <w:rPr>
          <w:rFonts w:ascii="Arial" w:hAnsi="Arial" w:cs="Arial"/>
          <w:sz w:val="24"/>
          <w:szCs w:val="24"/>
        </w:rPr>
        <w:t>με κρυσταλλική μορφή</w:t>
      </w:r>
      <w:r w:rsidR="00A400A7">
        <w:rPr>
          <w:rFonts w:ascii="Arial" w:hAnsi="Arial" w:cs="Arial"/>
          <w:sz w:val="24"/>
          <w:szCs w:val="24"/>
        </w:rPr>
        <w:t xml:space="preserve"> και δεν εμφανίζει καμία ένδειξη τοξικότητας</w:t>
      </w:r>
      <w:r w:rsidR="005706E0" w:rsidRPr="005706E0">
        <w:rPr>
          <w:rFonts w:ascii="Arial" w:hAnsi="Arial" w:cs="Arial"/>
          <w:sz w:val="24"/>
          <w:szCs w:val="24"/>
        </w:rPr>
        <w:t xml:space="preserve"> </w:t>
      </w:r>
      <w:r w:rsidR="00A400A7">
        <w:rPr>
          <w:rFonts w:ascii="Arial" w:hAnsi="Arial" w:cs="Arial"/>
          <w:sz w:val="24"/>
          <w:szCs w:val="24"/>
        </w:rPr>
        <w:t xml:space="preserve">σε φυτά </w:t>
      </w:r>
      <w:r w:rsidR="005706E0">
        <w:rPr>
          <w:rFonts w:ascii="Arial" w:hAnsi="Arial" w:cs="Arial"/>
          <w:sz w:val="24"/>
          <w:szCs w:val="24"/>
        </w:rPr>
        <w:t xml:space="preserve">ή </w:t>
      </w:r>
      <w:r w:rsidR="00A400A7">
        <w:rPr>
          <w:rFonts w:ascii="Arial" w:hAnsi="Arial" w:cs="Arial"/>
          <w:sz w:val="24"/>
          <w:szCs w:val="24"/>
        </w:rPr>
        <w:t>ζώα</w:t>
      </w:r>
      <w:r w:rsidR="00A400A7" w:rsidRPr="00A400A7">
        <w:rPr>
          <w:rFonts w:ascii="Arial" w:hAnsi="Arial" w:cs="Arial"/>
          <w:sz w:val="24"/>
          <w:szCs w:val="24"/>
        </w:rPr>
        <w:t xml:space="preserve">. </w:t>
      </w:r>
      <w:r w:rsidR="00A400A7">
        <w:rPr>
          <w:rFonts w:ascii="Arial" w:hAnsi="Arial" w:cs="Arial"/>
          <w:sz w:val="24"/>
          <w:szCs w:val="24"/>
        </w:rPr>
        <w:t>Αποτελεί σημαντική πηγή φωσφόρου και καλίου, και λειτουργεί ως ρυθμιστικός παράγοντας διατηρώντας την οξύτητα του εδάφους σε χαμηλά επίπεδα</w:t>
      </w:r>
      <w:r w:rsidR="00656CC2">
        <w:rPr>
          <w:rFonts w:ascii="Arial" w:hAnsi="Arial" w:cs="Arial"/>
          <w:sz w:val="24"/>
          <w:szCs w:val="24"/>
        </w:rPr>
        <w:t xml:space="preserve"> (</w:t>
      </w:r>
      <w:r w:rsidR="00656CC2">
        <w:rPr>
          <w:rFonts w:ascii="Arial" w:hAnsi="Arial" w:cs="Arial"/>
          <w:sz w:val="24"/>
          <w:szCs w:val="24"/>
          <w:lang w:val="en-GB"/>
        </w:rPr>
        <w:t>European</w:t>
      </w:r>
      <w:r w:rsidR="00656CC2" w:rsidRPr="00656CC2">
        <w:rPr>
          <w:rFonts w:ascii="Arial" w:hAnsi="Arial" w:cs="Arial"/>
          <w:sz w:val="24"/>
          <w:szCs w:val="24"/>
        </w:rPr>
        <w:t xml:space="preserve"> </w:t>
      </w:r>
      <w:r w:rsidR="00656CC2">
        <w:rPr>
          <w:rFonts w:ascii="Arial" w:hAnsi="Arial" w:cs="Arial"/>
          <w:sz w:val="24"/>
          <w:szCs w:val="24"/>
          <w:lang w:val="en-GB"/>
        </w:rPr>
        <w:t>Bioinformatics</w:t>
      </w:r>
      <w:r w:rsidR="00656CC2" w:rsidRPr="00656CC2">
        <w:rPr>
          <w:rFonts w:ascii="Arial" w:hAnsi="Arial" w:cs="Arial"/>
          <w:sz w:val="24"/>
          <w:szCs w:val="24"/>
        </w:rPr>
        <w:t xml:space="preserve"> </w:t>
      </w:r>
      <w:r w:rsidR="00656CC2">
        <w:rPr>
          <w:rFonts w:ascii="Arial" w:hAnsi="Arial" w:cs="Arial"/>
          <w:sz w:val="24"/>
          <w:szCs w:val="24"/>
          <w:lang w:val="en-GB"/>
        </w:rPr>
        <w:t>Institute</w:t>
      </w:r>
      <w:r w:rsidR="00656CC2" w:rsidRPr="00656CC2">
        <w:rPr>
          <w:rFonts w:ascii="Arial" w:hAnsi="Arial" w:cs="Arial"/>
          <w:sz w:val="24"/>
          <w:szCs w:val="24"/>
        </w:rPr>
        <w:t xml:space="preserve"> </w:t>
      </w:r>
      <w:r w:rsidR="00656CC2">
        <w:rPr>
          <w:rFonts w:ascii="Arial" w:hAnsi="Arial" w:cs="Arial"/>
          <w:sz w:val="24"/>
          <w:szCs w:val="24"/>
          <w:lang w:val="en-GB"/>
        </w:rPr>
        <w:t>GB</w:t>
      </w:r>
      <w:r w:rsidR="00656CC2" w:rsidRPr="00656CC2">
        <w:rPr>
          <w:rFonts w:ascii="Arial" w:hAnsi="Arial" w:cs="Arial"/>
          <w:sz w:val="24"/>
          <w:szCs w:val="24"/>
        </w:rPr>
        <w:t>)</w:t>
      </w:r>
      <w:r w:rsidR="009A1319" w:rsidRPr="009A1319">
        <w:rPr>
          <w:rFonts w:ascii="Arial" w:hAnsi="Arial" w:cs="Arial"/>
          <w:sz w:val="24"/>
          <w:szCs w:val="24"/>
        </w:rPr>
        <w:t>.</w:t>
      </w:r>
      <w:r w:rsidR="00CA527F">
        <w:rPr>
          <w:rFonts w:ascii="Arial" w:hAnsi="Arial" w:cs="Arial"/>
          <w:sz w:val="24"/>
          <w:szCs w:val="24"/>
        </w:rPr>
        <w:t xml:space="preserve"> Η καθαρότητα του αντιδραστηρίου παρουσιάζεται στον πίνακα 3.</w:t>
      </w:r>
    </w:p>
    <w:p w14:paraId="7B8A6450" w14:textId="4C5B18F5" w:rsidR="009A1319" w:rsidRPr="00BD6EF7" w:rsidRDefault="009A1319" w:rsidP="00935A78">
      <w:pPr>
        <w:pStyle w:val="ab"/>
        <w:spacing w:line="360" w:lineRule="auto"/>
        <w:jc w:val="center"/>
        <w:rPr>
          <w:rFonts w:ascii="Arial" w:hAnsi="Arial" w:cs="Arial"/>
          <w:i w:val="0"/>
          <w:iCs w:val="0"/>
          <w:color w:val="000000" w:themeColor="text1"/>
          <w14:textOutline w14:w="0" w14:cap="flat" w14:cmpd="sng" w14:algn="ctr">
            <w14:noFill/>
            <w14:prstDash w14:val="solid"/>
            <w14:round/>
          </w14:textOutline>
        </w:rPr>
      </w:pPr>
      <w:r w:rsidRPr="00BD6EF7">
        <w:rPr>
          <w:rFonts w:ascii="Arial" w:hAnsi="Arial" w:cs="Arial"/>
          <w:i w:val="0"/>
          <w:iCs w:val="0"/>
          <w:color w:val="000000" w:themeColor="text1"/>
          <w14:textOutline w14:w="0" w14:cap="flat" w14:cmpd="sng" w14:algn="ctr">
            <w14:noFill/>
            <w14:prstDash w14:val="solid"/>
            <w14:round/>
          </w14:textOutline>
        </w:rPr>
        <w:t xml:space="preserve">Πίνακας </w:t>
      </w:r>
      <w:r w:rsidRPr="00BD6EF7">
        <w:rPr>
          <w:rFonts w:ascii="Arial" w:hAnsi="Arial" w:cs="Arial"/>
          <w:i w:val="0"/>
          <w:iCs w:val="0"/>
          <w:color w:val="000000" w:themeColor="text1"/>
          <w14:textOutline w14:w="0" w14:cap="flat" w14:cmpd="sng" w14:algn="ctr">
            <w14:noFill/>
            <w14:prstDash w14:val="solid"/>
            <w14:round/>
          </w14:textOutline>
        </w:rPr>
        <w:fldChar w:fldCharType="begin"/>
      </w:r>
      <w:r w:rsidRPr="00BD6EF7">
        <w:rPr>
          <w:rFonts w:ascii="Arial" w:hAnsi="Arial" w:cs="Arial"/>
          <w:i w:val="0"/>
          <w:iCs w:val="0"/>
          <w:color w:val="000000" w:themeColor="text1"/>
          <w14:textOutline w14:w="0" w14:cap="flat" w14:cmpd="sng" w14:algn="ctr">
            <w14:noFill/>
            <w14:prstDash w14:val="solid"/>
            <w14:round/>
          </w14:textOutline>
        </w:rPr>
        <w:instrText xml:space="preserve"> SEQ Πίνακας \* ARABIC </w:instrText>
      </w:r>
      <w:r w:rsidRPr="00BD6EF7">
        <w:rPr>
          <w:rFonts w:ascii="Arial" w:hAnsi="Arial" w:cs="Arial"/>
          <w:i w:val="0"/>
          <w:iCs w:val="0"/>
          <w:color w:val="000000" w:themeColor="text1"/>
          <w14:textOutline w14:w="0" w14:cap="flat" w14:cmpd="sng" w14:algn="ctr">
            <w14:noFill/>
            <w14:prstDash w14:val="solid"/>
            <w14:round/>
          </w14:textOutline>
        </w:rPr>
        <w:fldChar w:fldCharType="separate"/>
      </w:r>
      <w:r w:rsidR="000D05CD">
        <w:rPr>
          <w:rFonts w:ascii="Arial" w:hAnsi="Arial" w:cs="Arial"/>
          <w:i w:val="0"/>
          <w:iCs w:val="0"/>
          <w:noProof/>
          <w:color w:val="000000" w:themeColor="text1"/>
          <w14:textOutline w14:w="0" w14:cap="flat" w14:cmpd="sng" w14:algn="ctr">
            <w14:noFill/>
            <w14:prstDash w14:val="solid"/>
            <w14:round/>
          </w14:textOutline>
        </w:rPr>
        <w:t>3</w:t>
      </w:r>
      <w:r w:rsidRPr="00BD6EF7">
        <w:rPr>
          <w:rFonts w:ascii="Arial" w:hAnsi="Arial" w:cs="Arial"/>
          <w:i w:val="0"/>
          <w:iCs w:val="0"/>
          <w:color w:val="000000" w:themeColor="text1"/>
          <w14:textOutline w14:w="0" w14:cap="flat" w14:cmpd="sng" w14:algn="ctr">
            <w14:noFill/>
            <w14:prstDash w14:val="solid"/>
            <w14:round/>
          </w14:textOutline>
        </w:rPr>
        <w:fldChar w:fldCharType="end"/>
      </w:r>
      <w:r w:rsidRPr="00BD6EF7">
        <w:rPr>
          <w:rFonts w:ascii="Arial" w:hAnsi="Arial" w:cs="Arial"/>
          <w:i w:val="0"/>
          <w:iCs w:val="0"/>
          <w:color w:val="000000" w:themeColor="text1"/>
          <w14:textOutline w14:w="0" w14:cap="flat" w14:cmpd="sng" w14:algn="ctr">
            <w14:noFill/>
            <w14:prstDash w14:val="solid"/>
            <w14:round/>
          </w14:textOutline>
        </w:rPr>
        <w:t xml:space="preserve">: </w:t>
      </w:r>
      <w:r w:rsidR="00AE1FD0" w:rsidRPr="00BD6EF7">
        <w:rPr>
          <w:rFonts w:ascii="Arial" w:hAnsi="Arial" w:cs="Arial"/>
          <w:i w:val="0"/>
          <w:iCs w:val="0"/>
          <w:color w:val="000000" w:themeColor="text1"/>
          <w14:textOutline w14:w="0" w14:cap="flat" w14:cmpd="sng" w14:algn="ctr">
            <w14:noFill/>
            <w14:prstDash w14:val="solid"/>
            <w14:round/>
          </w14:textOutline>
        </w:rPr>
        <w:t xml:space="preserve"> Ποσοτικά χ</w:t>
      </w:r>
      <w:r w:rsidRPr="00BD6EF7">
        <w:rPr>
          <w:rFonts w:ascii="Arial" w:hAnsi="Arial" w:cs="Arial"/>
          <w:i w:val="0"/>
          <w:iCs w:val="0"/>
          <w:color w:val="000000" w:themeColor="text1"/>
          <w14:textOutline w14:w="0" w14:cap="flat" w14:cmpd="sng" w14:algn="ctr">
            <w14:noFill/>
            <w14:prstDash w14:val="solid"/>
            <w14:round/>
          </w14:textOutline>
        </w:rPr>
        <w:t xml:space="preserve">αρακτηριστικά </w:t>
      </w:r>
      <w:r w:rsidR="00AE1FD0" w:rsidRPr="00BD6EF7">
        <w:rPr>
          <w:rFonts w:ascii="Arial" w:hAnsi="Arial" w:cs="Arial"/>
          <w:i w:val="0"/>
          <w:iCs w:val="0"/>
          <w:color w:val="000000" w:themeColor="text1"/>
          <w14:textOutline w14:w="0" w14:cap="flat" w14:cmpd="sng" w14:algn="ctr">
            <w14:noFill/>
            <w14:prstDash w14:val="solid"/>
            <w14:round/>
          </w14:textOutline>
        </w:rPr>
        <w:t>φ</w:t>
      </w:r>
      <w:r w:rsidRPr="00BD6EF7">
        <w:rPr>
          <w:rFonts w:ascii="Arial" w:hAnsi="Arial" w:cs="Arial"/>
          <w:i w:val="0"/>
          <w:iCs w:val="0"/>
          <w:color w:val="000000" w:themeColor="text1"/>
          <w14:textOutline w14:w="0" w14:cap="flat" w14:cmpd="sng" w14:algn="ctr">
            <w14:noFill/>
            <w14:prstDash w14:val="solid"/>
            <w14:round/>
          </w14:textOutline>
        </w:rPr>
        <w:t xml:space="preserve">ωσφορικού </w:t>
      </w:r>
      <w:r w:rsidR="00AE1FD0" w:rsidRPr="00BD6EF7">
        <w:rPr>
          <w:rFonts w:ascii="Arial" w:hAnsi="Arial" w:cs="Arial"/>
          <w:i w:val="0"/>
          <w:iCs w:val="0"/>
          <w:color w:val="000000" w:themeColor="text1"/>
          <w14:textOutline w14:w="0" w14:cap="flat" w14:cmpd="sng" w14:algn="ctr">
            <w14:noFill/>
            <w14:prstDash w14:val="solid"/>
            <w14:round/>
          </w14:textOutline>
        </w:rPr>
        <w:t>κ</w:t>
      </w:r>
      <w:r w:rsidRPr="00BD6EF7">
        <w:rPr>
          <w:rFonts w:ascii="Arial" w:hAnsi="Arial" w:cs="Arial"/>
          <w:i w:val="0"/>
          <w:iCs w:val="0"/>
          <w:color w:val="000000" w:themeColor="text1"/>
          <w14:textOutline w14:w="0" w14:cap="flat" w14:cmpd="sng" w14:algn="ctr">
            <w14:noFill/>
            <w14:prstDash w14:val="solid"/>
            <w14:round/>
          </w14:textOutline>
        </w:rPr>
        <w:t>αλίου</w:t>
      </w:r>
      <w:r w:rsidR="004D2EC0" w:rsidRPr="00BD6EF7">
        <w:rPr>
          <w:rFonts w:ascii="Arial" w:hAnsi="Arial" w:cs="Arial"/>
          <w:i w:val="0"/>
          <w:iCs w:val="0"/>
          <w:color w:val="000000" w:themeColor="text1"/>
          <w14:textOutline w14:w="0" w14:cap="flat" w14:cmpd="sng" w14:algn="ctr">
            <w14:noFill/>
            <w14:prstDash w14:val="solid"/>
            <w14:round/>
          </w14:textOutline>
        </w:rPr>
        <w:t xml:space="preserve"> (πηγή:</w:t>
      </w:r>
      <w:r w:rsidR="004D2EC0" w:rsidRPr="00BD6EF7">
        <w:rPr>
          <w:rFonts w:ascii="Arial" w:hAnsi="Arial" w:cs="Arial"/>
          <w:i w:val="0"/>
          <w:iCs w:val="0"/>
          <w:color w:val="000000" w:themeColor="text1"/>
          <w:lang w:val="en-GB"/>
          <w14:textOutline w14:w="0" w14:cap="flat" w14:cmpd="sng" w14:algn="ctr">
            <w14:noFill/>
            <w14:prstDash w14:val="solid"/>
            <w14:round/>
          </w14:textOutline>
        </w:rPr>
        <w:t>Sigma</w:t>
      </w:r>
      <w:r w:rsidR="004D2EC0" w:rsidRPr="00BD6EF7">
        <w:rPr>
          <w:rFonts w:ascii="Arial" w:hAnsi="Arial" w:cs="Arial"/>
          <w:i w:val="0"/>
          <w:iCs w:val="0"/>
          <w:color w:val="000000" w:themeColor="text1"/>
          <w14:textOutline w14:w="0" w14:cap="flat" w14:cmpd="sng" w14:algn="ctr">
            <w14:noFill/>
            <w14:prstDash w14:val="solid"/>
            <w14:round/>
          </w14:textOutline>
        </w:rPr>
        <w:t xml:space="preserve"> </w:t>
      </w:r>
      <w:r w:rsidR="004D2EC0" w:rsidRPr="00BD6EF7">
        <w:rPr>
          <w:rFonts w:ascii="Arial" w:hAnsi="Arial" w:cs="Arial"/>
          <w:i w:val="0"/>
          <w:iCs w:val="0"/>
          <w:color w:val="000000" w:themeColor="text1"/>
          <w:lang w:val="en-GB"/>
          <w14:textOutline w14:w="0" w14:cap="flat" w14:cmpd="sng" w14:algn="ctr">
            <w14:noFill/>
            <w14:prstDash w14:val="solid"/>
            <w14:round/>
          </w14:textOutline>
        </w:rPr>
        <w:t>Aldrich</w:t>
      </w:r>
      <w:r w:rsidR="00BD6EF7" w:rsidRPr="00BD6EF7">
        <w:rPr>
          <w:rFonts w:ascii="Arial" w:hAnsi="Arial" w:cs="Arial"/>
          <w:i w:val="0"/>
          <w:iCs w:val="0"/>
          <w:color w:val="000000" w:themeColor="text1"/>
          <w14:textOutline w14:w="0" w14:cap="flat" w14:cmpd="sng" w14:algn="ctr">
            <w14:noFill/>
            <w14:prstDash w14:val="solid"/>
            <w14:round/>
          </w14:textOutline>
        </w:rPr>
        <w:t>).</w:t>
      </w:r>
    </w:p>
    <w:tbl>
      <w:tblPr>
        <w:tblStyle w:val="aa"/>
        <w:tblW w:w="0" w:type="auto"/>
        <w:jc w:val="center"/>
        <w:tblLook w:val="04A0" w:firstRow="1" w:lastRow="0" w:firstColumn="1" w:lastColumn="0" w:noHBand="0" w:noVBand="1"/>
      </w:tblPr>
      <w:tblGrid>
        <w:gridCol w:w="2723"/>
        <w:gridCol w:w="2723"/>
      </w:tblGrid>
      <w:tr w:rsidR="009A1319" w14:paraId="56A5E06E" w14:textId="77777777" w:rsidTr="00094B59">
        <w:trPr>
          <w:trHeight w:val="301"/>
          <w:jc w:val="center"/>
        </w:trPr>
        <w:tc>
          <w:tcPr>
            <w:tcW w:w="2723" w:type="dxa"/>
          </w:tcPr>
          <w:p w14:paraId="073759E3" w14:textId="77777777" w:rsidR="009A1319" w:rsidRPr="0002795C" w:rsidRDefault="0002795C" w:rsidP="00935A78">
            <w:pPr>
              <w:spacing w:line="360" w:lineRule="auto"/>
              <w:jc w:val="center"/>
              <w:rPr>
                <w:rFonts w:ascii="Arial" w:hAnsi="Arial" w:cs="Arial"/>
                <w:sz w:val="24"/>
                <w:szCs w:val="24"/>
              </w:rPr>
            </w:pPr>
            <w:r>
              <w:rPr>
                <w:rFonts w:ascii="Arial" w:hAnsi="Arial" w:cs="Arial"/>
                <w:sz w:val="24"/>
                <w:szCs w:val="24"/>
              </w:rPr>
              <w:t>Στοιχεία</w:t>
            </w:r>
          </w:p>
        </w:tc>
        <w:tc>
          <w:tcPr>
            <w:tcW w:w="2723" w:type="dxa"/>
          </w:tcPr>
          <w:p w14:paraId="718000A6" w14:textId="098238EB" w:rsidR="009A1319" w:rsidRPr="005750EB" w:rsidRDefault="005750EB" w:rsidP="00935A78">
            <w:pPr>
              <w:spacing w:line="360" w:lineRule="auto"/>
              <w:jc w:val="center"/>
              <w:rPr>
                <w:rFonts w:ascii="Arial" w:hAnsi="Arial" w:cs="Arial"/>
                <w:sz w:val="24"/>
                <w:szCs w:val="24"/>
              </w:rPr>
            </w:pPr>
            <w:r>
              <w:rPr>
                <w:rFonts w:ascii="Arial" w:hAnsi="Arial" w:cs="Arial"/>
                <w:sz w:val="24"/>
                <w:szCs w:val="24"/>
              </w:rPr>
              <w:t>Συγκέντρωση (</w:t>
            </w:r>
            <w:r w:rsidR="0002795C">
              <w:rPr>
                <w:rFonts w:ascii="Arial" w:hAnsi="Arial" w:cs="Arial"/>
                <w:sz w:val="24"/>
                <w:szCs w:val="24"/>
                <w:lang w:val="en-GB"/>
              </w:rPr>
              <w:t>mg/kg</w:t>
            </w:r>
            <w:r>
              <w:rPr>
                <w:rFonts w:ascii="Arial" w:hAnsi="Arial" w:cs="Arial"/>
                <w:sz w:val="24"/>
                <w:szCs w:val="24"/>
              </w:rPr>
              <w:t>)</w:t>
            </w:r>
          </w:p>
        </w:tc>
      </w:tr>
      <w:tr w:rsidR="009A1319" w14:paraId="1B36B1B8" w14:textId="77777777" w:rsidTr="00094B59">
        <w:trPr>
          <w:trHeight w:val="290"/>
          <w:jc w:val="center"/>
        </w:trPr>
        <w:tc>
          <w:tcPr>
            <w:tcW w:w="2723" w:type="dxa"/>
          </w:tcPr>
          <w:p w14:paraId="349FCD2E"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rPr>
              <w:t>Χλώριο (</w:t>
            </w:r>
            <w:r>
              <w:rPr>
                <w:rFonts w:ascii="Arial" w:hAnsi="Arial" w:cs="Arial"/>
                <w:sz w:val="24"/>
                <w:szCs w:val="24"/>
                <w:lang w:val="en-GB"/>
              </w:rPr>
              <w:t>Cl)</w:t>
            </w:r>
          </w:p>
        </w:tc>
        <w:tc>
          <w:tcPr>
            <w:tcW w:w="2723" w:type="dxa"/>
          </w:tcPr>
          <w:p w14:paraId="718F22CB" w14:textId="77777777" w:rsidR="009A1319" w:rsidRDefault="0002795C" w:rsidP="00935A78">
            <w:pPr>
              <w:spacing w:line="360" w:lineRule="auto"/>
              <w:rPr>
                <w:rFonts w:ascii="Arial" w:hAnsi="Arial" w:cs="Arial"/>
                <w:sz w:val="24"/>
                <w:szCs w:val="24"/>
              </w:rPr>
            </w:pPr>
            <w:r>
              <w:rPr>
                <w:rFonts w:ascii="Arial" w:hAnsi="Arial" w:cs="Arial"/>
                <w:sz w:val="24"/>
                <w:szCs w:val="24"/>
              </w:rPr>
              <w:t>&lt; 10</w:t>
            </w:r>
          </w:p>
        </w:tc>
      </w:tr>
      <w:tr w:rsidR="009A1319" w14:paraId="27F7C47E" w14:textId="77777777" w:rsidTr="00094B59">
        <w:trPr>
          <w:trHeight w:val="301"/>
          <w:jc w:val="center"/>
        </w:trPr>
        <w:tc>
          <w:tcPr>
            <w:tcW w:w="2723" w:type="dxa"/>
          </w:tcPr>
          <w:p w14:paraId="1C4CAFF2" w14:textId="77777777" w:rsidR="0002795C" w:rsidRPr="0002795C" w:rsidRDefault="0002795C" w:rsidP="00935A78">
            <w:pPr>
              <w:spacing w:line="360" w:lineRule="auto"/>
              <w:rPr>
                <w:rFonts w:ascii="Arial" w:hAnsi="Arial" w:cs="Arial"/>
                <w:sz w:val="24"/>
                <w:szCs w:val="24"/>
                <w:lang w:val="en-GB"/>
              </w:rPr>
            </w:pPr>
            <w:r>
              <w:rPr>
                <w:rFonts w:ascii="Arial" w:hAnsi="Arial" w:cs="Arial"/>
                <w:sz w:val="24"/>
                <w:szCs w:val="24"/>
              </w:rPr>
              <w:t>Φθόριο</w:t>
            </w:r>
            <w:r>
              <w:rPr>
                <w:rFonts w:ascii="Arial" w:hAnsi="Arial" w:cs="Arial"/>
                <w:sz w:val="24"/>
                <w:szCs w:val="24"/>
                <w:lang w:val="en-GB"/>
              </w:rPr>
              <w:t xml:space="preserve"> (F)</w:t>
            </w:r>
          </w:p>
        </w:tc>
        <w:tc>
          <w:tcPr>
            <w:tcW w:w="2723" w:type="dxa"/>
          </w:tcPr>
          <w:p w14:paraId="4506910F" w14:textId="77777777" w:rsidR="009A1319" w:rsidRDefault="0002795C" w:rsidP="00935A78">
            <w:pPr>
              <w:spacing w:line="360" w:lineRule="auto"/>
              <w:rPr>
                <w:rFonts w:ascii="Arial" w:hAnsi="Arial" w:cs="Arial"/>
                <w:sz w:val="24"/>
                <w:szCs w:val="24"/>
              </w:rPr>
            </w:pPr>
            <w:r>
              <w:rPr>
                <w:rFonts w:ascii="Arial" w:hAnsi="Arial" w:cs="Arial"/>
                <w:sz w:val="24"/>
                <w:szCs w:val="24"/>
              </w:rPr>
              <w:t>&lt; 10</w:t>
            </w:r>
          </w:p>
        </w:tc>
      </w:tr>
      <w:tr w:rsidR="009A1319" w14:paraId="48C4662E" w14:textId="77777777" w:rsidTr="00094B59">
        <w:trPr>
          <w:trHeight w:val="290"/>
          <w:jc w:val="center"/>
        </w:trPr>
        <w:tc>
          <w:tcPr>
            <w:tcW w:w="2723" w:type="dxa"/>
          </w:tcPr>
          <w:p w14:paraId="6739D9A8"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rPr>
              <w:t>Αρσενικό (</w:t>
            </w:r>
            <w:r>
              <w:rPr>
                <w:rFonts w:ascii="Arial" w:hAnsi="Arial" w:cs="Arial"/>
                <w:sz w:val="24"/>
                <w:szCs w:val="24"/>
                <w:lang w:val="en-GB"/>
              </w:rPr>
              <w:t>As)</w:t>
            </w:r>
          </w:p>
        </w:tc>
        <w:tc>
          <w:tcPr>
            <w:tcW w:w="2723" w:type="dxa"/>
          </w:tcPr>
          <w:p w14:paraId="315FF19A"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lang w:val="en-GB"/>
              </w:rPr>
              <w:t>&lt; 2</w:t>
            </w:r>
          </w:p>
        </w:tc>
      </w:tr>
      <w:tr w:rsidR="009A1319" w14:paraId="56A181C4" w14:textId="77777777" w:rsidTr="00094B59">
        <w:trPr>
          <w:trHeight w:val="301"/>
          <w:jc w:val="center"/>
        </w:trPr>
        <w:tc>
          <w:tcPr>
            <w:tcW w:w="2723" w:type="dxa"/>
          </w:tcPr>
          <w:p w14:paraId="3190C642"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rPr>
              <w:t xml:space="preserve">Κάδμιο </w:t>
            </w:r>
            <w:r>
              <w:rPr>
                <w:rFonts w:ascii="Arial" w:hAnsi="Arial" w:cs="Arial"/>
                <w:sz w:val="24"/>
                <w:szCs w:val="24"/>
                <w:lang w:val="en-GB"/>
              </w:rPr>
              <w:t>(Cd)</w:t>
            </w:r>
          </w:p>
        </w:tc>
        <w:tc>
          <w:tcPr>
            <w:tcW w:w="2723" w:type="dxa"/>
          </w:tcPr>
          <w:p w14:paraId="1A1299C3"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lang w:val="en-GB"/>
              </w:rPr>
              <w:t>&lt; 1</w:t>
            </w:r>
          </w:p>
        </w:tc>
      </w:tr>
      <w:tr w:rsidR="009A1319" w14:paraId="29E8EB67" w14:textId="77777777" w:rsidTr="00094B59">
        <w:trPr>
          <w:trHeight w:val="301"/>
          <w:jc w:val="center"/>
        </w:trPr>
        <w:tc>
          <w:tcPr>
            <w:tcW w:w="2723" w:type="dxa"/>
          </w:tcPr>
          <w:p w14:paraId="0CFC1153"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rPr>
              <w:t>Χαλκός (</w:t>
            </w:r>
            <w:r>
              <w:rPr>
                <w:rFonts w:ascii="Arial" w:hAnsi="Arial" w:cs="Arial"/>
                <w:sz w:val="24"/>
                <w:szCs w:val="24"/>
                <w:lang w:val="en-GB"/>
              </w:rPr>
              <w:t>Cu)</w:t>
            </w:r>
          </w:p>
        </w:tc>
        <w:tc>
          <w:tcPr>
            <w:tcW w:w="2723" w:type="dxa"/>
          </w:tcPr>
          <w:p w14:paraId="3D315DD1"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lang w:val="en-GB"/>
              </w:rPr>
              <w:t>&lt; 20</w:t>
            </w:r>
          </w:p>
        </w:tc>
      </w:tr>
      <w:tr w:rsidR="009A1319" w14:paraId="783BFA14" w14:textId="77777777" w:rsidTr="00094B59">
        <w:trPr>
          <w:trHeight w:val="290"/>
          <w:jc w:val="center"/>
        </w:trPr>
        <w:tc>
          <w:tcPr>
            <w:tcW w:w="2723" w:type="dxa"/>
          </w:tcPr>
          <w:p w14:paraId="679B850A"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rPr>
              <w:t>Σίδηρος (</w:t>
            </w:r>
            <w:r>
              <w:rPr>
                <w:rFonts w:ascii="Arial" w:hAnsi="Arial" w:cs="Arial"/>
                <w:sz w:val="24"/>
                <w:szCs w:val="24"/>
                <w:lang w:val="en-GB"/>
              </w:rPr>
              <w:t>Fe)</w:t>
            </w:r>
          </w:p>
        </w:tc>
        <w:tc>
          <w:tcPr>
            <w:tcW w:w="2723" w:type="dxa"/>
          </w:tcPr>
          <w:p w14:paraId="544BBA6E"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lang w:val="en-GB"/>
              </w:rPr>
              <w:t>&lt; 10</w:t>
            </w:r>
          </w:p>
        </w:tc>
      </w:tr>
      <w:tr w:rsidR="009A1319" w14:paraId="4B2A1BD2" w14:textId="77777777" w:rsidTr="00094B59">
        <w:trPr>
          <w:trHeight w:val="301"/>
          <w:jc w:val="center"/>
        </w:trPr>
        <w:tc>
          <w:tcPr>
            <w:tcW w:w="2723" w:type="dxa"/>
          </w:tcPr>
          <w:p w14:paraId="2FF5D597"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rPr>
              <w:t>Υδράργυρος (</w:t>
            </w:r>
            <w:r>
              <w:rPr>
                <w:rFonts w:ascii="Arial" w:hAnsi="Arial" w:cs="Arial"/>
                <w:sz w:val="24"/>
                <w:szCs w:val="24"/>
                <w:lang w:val="en-GB"/>
              </w:rPr>
              <w:t>Hd)</w:t>
            </w:r>
          </w:p>
        </w:tc>
        <w:tc>
          <w:tcPr>
            <w:tcW w:w="2723" w:type="dxa"/>
          </w:tcPr>
          <w:p w14:paraId="050FD34E" w14:textId="77777777" w:rsidR="009A1319" w:rsidRPr="0002795C" w:rsidRDefault="0002795C" w:rsidP="00935A78">
            <w:pPr>
              <w:spacing w:line="360" w:lineRule="auto"/>
              <w:rPr>
                <w:rFonts w:ascii="Arial" w:hAnsi="Arial" w:cs="Arial"/>
                <w:sz w:val="24"/>
                <w:szCs w:val="24"/>
                <w:lang w:val="en-GB"/>
              </w:rPr>
            </w:pPr>
            <w:r>
              <w:rPr>
                <w:rFonts w:ascii="Arial" w:hAnsi="Arial" w:cs="Arial"/>
                <w:sz w:val="24"/>
                <w:szCs w:val="24"/>
                <w:lang w:val="en-GB"/>
              </w:rPr>
              <w:t>&lt;1</w:t>
            </w:r>
          </w:p>
        </w:tc>
      </w:tr>
      <w:tr w:rsidR="0002795C" w14:paraId="3C8D0FB1" w14:textId="77777777" w:rsidTr="00094B59">
        <w:trPr>
          <w:trHeight w:val="301"/>
          <w:jc w:val="center"/>
        </w:trPr>
        <w:tc>
          <w:tcPr>
            <w:tcW w:w="2723" w:type="dxa"/>
          </w:tcPr>
          <w:p w14:paraId="297A21E1" w14:textId="77777777" w:rsidR="0002795C" w:rsidRPr="0002795C" w:rsidRDefault="0002795C" w:rsidP="00935A78">
            <w:pPr>
              <w:spacing w:line="360" w:lineRule="auto"/>
              <w:rPr>
                <w:rFonts w:ascii="Arial" w:hAnsi="Arial" w:cs="Arial"/>
                <w:sz w:val="24"/>
                <w:szCs w:val="24"/>
                <w:lang w:val="en-GB"/>
              </w:rPr>
            </w:pPr>
            <w:r>
              <w:rPr>
                <w:rFonts w:ascii="Arial" w:hAnsi="Arial" w:cs="Arial"/>
                <w:sz w:val="24"/>
                <w:szCs w:val="24"/>
              </w:rPr>
              <w:t>Νάτριο (</w:t>
            </w:r>
            <w:r>
              <w:rPr>
                <w:rFonts w:ascii="Arial" w:hAnsi="Arial" w:cs="Arial"/>
                <w:sz w:val="24"/>
                <w:szCs w:val="24"/>
                <w:lang w:val="en-GB"/>
              </w:rPr>
              <w:t>Na)</w:t>
            </w:r>
          </w:p>
        </w:tc>
        <w:tc>
          <w:tcPr>
            <w:tcW w:w="2723" w:type="dxa"/>
          </w:tcPr>
          <w:p w14:paraId="4D727F5E" w14:textId="77777777" w:rsidR="0002795C" w:rsidRDefault="0002795C" w:rsidP="00935A78">
            <w:pPr>
              <w:spacing w:line="360" w:lineRule="auto"/>
              <w:rPr>
                <w:rFonts w:ascii="Arial" w:hAnsi="Arial" w:cs="Arial"/>
                <w:sz w:val="24"/>
                <w:szCs w:val="24"/>
                <w:lang w:val="en-GB"/>
              </w:rPr>
            </w:pPr>
            <w:r>
              <w:rPr>
                <w:rFonts w:ascii="Arial" w:hAnsi="Arial" w:cs="Arial"/>
                <w:sz w:val="24"/>
                <w:szCs w:val="24"/>
                <w:lang w:val="en-GB"/>
              </w:rPr>
              <w:t>&lt; 1000</w:t>
            </w:r>
          </w:p>
        </w:tc>
      </w:tr>
      <w:tr w:rsidR="0002795C" w14:paraId="2D2D799F" w14:textId="77777777" w:rsidTr="00094B59">
        <w:trPr>
          <w:trHeight w:val="301"/>
          <w:jc w:val="center"/>
        </w:trPr>
        <w:tc>
          <w:tcPr>
            <w:tcW w:w="2723" w:type="dxa"/>
          </w:tcPr>
          <w:p w14:paraId="0A9FCB47" w14:textId="77777777" w:rsidR="0002795C" w:rsidRPr="0002795C" w:rsidRDefault="0002795C" w:rsidP="00935A78">
            <w:pPr>
              <w:spacing w:line="360" w:lineRule="auto"/>
              <w:rPr>
                <w:rFonts w:ascii="Arial" w:hAnsi="Arial" w:cs="Arial"/>
                <w:sz w:val="24"/>
                <w:szCs w:val="24"/>
                <w:lang w:val="en-GB"/>
              </w:rPr>
            </w:pPr>
            <w:r>
              <w:rPr>
                <w:rFonts w:ascii="Arial" w:hAnsi="Arial" w:cs="Arial"/>
                <w:sz w:val="24"/>
                <w:szCs w:val="24"/>
              </w:rPr>
              <w:t>Μόλυβδος (</w:t>
            </w:r>
            <w:r>
              <w:rPr>
                <w:rFonts w:ascii="Arial" w:hAnsi="Arial" w:cs="Arial"/>
                <w:sz w:val="24"/>
                <w:szCs w:val="24"/>
                <w:lang w:val="en-GB"/>
              </w:rPr>
              <w:t>Pb)</w:t>
            </w:r>
          </w:p>
        </w:tc>
        <w:tc>
          <w:tcPr>
            <w:tcW w:w="2723" w:type="dxa"/>
          </w:tcPr>
          <w:p w14:paraId="2F460B55" w14:textId="77777777" w:rsidR="0002795C" w:rsidRDefault="0002795C" w:rsidP="00935A78">
            <w:pPr>
              <w:spacing w:line="360" w:lineRule="auto"/>
              <w:rPr>
                <w:rFonts w:ascii="Arial" w:hAnsi="Arial" w:cs="Arial"/>
                <w:sz w:val="24"/>
                <w:szCs w:val="24"/>
                <w:lang w:val="en-GB"/>
              </w:rPr>
            </w:pPr>
            <w:r>
              <w:rPr>
                <w:rFonts w:ascii="Arial" w:hAnsi="Arial" w:cs="Arial"/>
                <w:sz w:val="24"/>
                <w:szCs w:val="24"/>
                <w:lang w:val="en-GB"/>
              </w:rPr>
              <w:t>&lt; 4</w:t>
            </w:r>
          </w:p>
        </w:tc>
      </w:tr>
      <w:tr w:rsidR="0002795C" w14:paraId="06E76C29" w14:textId="77777777" w:rsidTr="00094B59">
        <w:trPr>
          <w:trHeight w:val="301"/>
          <w:jc w:val="center"/>
        </w:trPr>
        <w:tc>
          <w:tcPr>
            <w:tcW w:w="2723" w:type="dxa"/>
          </w:tcPr>
          <w:p w14:paraId="449F9603" w14:textId="77777777" w:rsidR="0002795C" w:rsidRPr="0002795C" w:rsidRDefault="0002795C" w:rsidP="00935A78">
            <w:pPr>
              <w:spacing w:line="360" w:lineRule="auto"/>
              <w:rPr>
                <w:rFonts w:ascii="Arial" w:hAnsi="Arial" w:cs="Arial"/>
                <w:sz w:val="24"/>
                <w:szCs w:val="24"/>
                <w:lang w:val="en-GB"/>
              </w:rPr>
            </w:pPr>
            <w:r>
              <w:rPr>
                <w:rFonts w:ascii="Arial" w:hAnsi="Arial" w:cs="Arial"/>
                <w:sz w:val="24"/>
                <w:szCs w:val="24"/>
              </w:rPr>
              <w:t>Ψευδάργυρος</w:t>
            </w:r>
            <w:r>
              <w:rPr>
                <w:rFonts w:ascii="Arial" w:hAnsi="Arial" w:cs="Arial"/>
                <w:sz w:val="24"/>
                <w:szCs w:val="24"/>
                <w:lang w:val="en-GB"/>
              </w:rPr>
              <w:t xml:space="preserve"> (Zn)</w:t>
            </w:r>
          </w:p>
        </w:tc>
        <w:tc>
          <w:tcPr>
            <w:tcW w:w="2723" w:type="dxa"/>
          </w:tcPr>
          <w:p w14:paraId="394AD558" w14:textId="77777777" w:rsidR="0002795C" w:rsidRPr="0002795C" w:rsidRDefault="0002795C" w:rsidP="00935A78">
            <w:pPr>
              <w:spacing w:line="360" w:lineRule="auto"/>
              <w:rPr>
                <w:rFonts w:ascii="Arial" w:hAnsi="Arial" w:cs="Arial"/>
                <w:sz w:val="24"/>
                <w:szCs w:val="24"/>
              </w:rPr>
            </w:pPr>
            <w:r>
              <w:rPr>
                <w:rFonts w:ascii="Arial" w:hAnsi="Arial" w:cs="Arial"/>
                <w:sz w:val="24"/>
                <w:szCs w:val="24"/>
              </w:rPr>
              <w:t>&lt; 20</w:t>
            </w:r>
          </w:p>
        </w:tc>
      </w:tr>
      <w:tr w:rsidR="0002795C" w14:paraId="3C1EAD5E" w14:textId="77777777" w:rsidTr="00094B59">
        <w:trPr>
          <w:trHeight w:val="301"/>
          <w:jc w:val="center"/>
        </w:trPr>
        <w:tc>
          <w:tcPr>
            <w:tcW w:w="2723" w:type="dxa"/>
          </w:tcPr>
          <w:p w14:paraId="772D168A" w14:textId="77777777" w:rsidR="0002795C" w:rsidRPr="00B46100" w:rsidRDefault="00B46100" w:rsidP="00935A78">
            <w:pPr>
              <w:spacing w:line="360" w:lineRule="auto"/>
              <w:rPr>
                <w:rFonts w:ascii="Arial" w:hAnsi="Arial" w:cs="Arial"/>
                <w:sz w:val="24"/>
                <w:szCs w:val="24"/>
                <w:lang w:val="en-GB"/>
              </w:rPr>
            </w:pPr>
            <w:r>
              <w:rPr>
                <w:rFonts w:ascii="Arial" w:hAnsi="Arial" w:cs="Arial"/>
                <w:sz w:val="24"/>
                <w:szCs w:val="24"/>
              </w:rPr>
              <w:t>Θειικό άλας (</w:t>
            </w:r>
            <w:r>
              <w:rPr>
                <w:rFonts w:ascii="Arial" w:hAnsi="Arial" w:cs="Arial"/>
                <w:sz w:val="24"/>
                <w:szCs w:val="24"/>
                <w:lang w:val="en-GB"/>
              </w:rPr>
              <w:t>SO</w:t>
            </w:r>
            <w:r w:rsidRPr="00B46100">
              <w:rPr>
                <w:rFonts w:ascii="Arial" w:hAnsi="Arial" w:cs="Arial"/>
                <w:sz w:val="16"/>
                <w:szCs w:val="24"/>
                <w:lang w:val="en-GB"/>
              </w:rPr>
              <w:t>4</w:t>
            </w:r>
            <w:r>
              <w:rPr>
                <w:rFonts w:ascii="Arial" w:hAnsi="Arial" w:cs="Arial"/>
                <w:sz w:val="24"/>
                <w:szCs w:val="24"/>
                <w:lang w:val="en-GB"/>
              </w:rPr>
              <w:t>)</w:t>
            </w:r>
            <w:r w:rsidRPr="00B46100">
              <w:rPr>
                <w:rFonts w:ascii="Arial" w:hAnsi="Arial" w:cs="Arial"/>
                <w:sz w:val="24"/>
                <w:szCs w:val="24"/>
                <w:vertAlign w:val="superscript"/>
                <w:lang w:val="en-GB"/>
              </w:rPr>
              <w:t>-2</w:t>
            </w:r>
          </w:p>
        </w:tc>
        <w:tc>
          <w:tcPr>
            <w:tcW w:w="2723" w:type="dxa"/>
          </w:tcPr>
          <w:p w14:paraId="17C6AE70" w14:textId="77777777" w:rsidR="0002795C" w:rsidRDefault="00B46100" w:rsidP="00935A78">
            <w:pPr>
              <w:spacing w:line="360" w:lineRule="auto"/>
              <w:rPr>
                <w:rFonts w:ascii="Arial" w:hAnsi="Arial" w:cs="Arial"/>
                <w:sz w:val="24"/>
                <w:szCs w:val="24"/>
              </w:rPr>
            </w:pPr>
            <w:r>
              <w:rPr>
                <w:rFonts w:ascii="Arial" w:hAnsi="Arial" w:cs="Arial"/>
                <w:sz w:val="24"/>
                <w:szCs w:val="24"/>
              </w:rPr>
              <w:t>&lt; 200</w:t>
            </w:r>
          </w:p>
        </w:tc>
      </w:tr>
    </w:tbl>
    <w:p w14:paraId="7FEDCF34" w14:textId="77777777" w:rsidR="009A1319" w:rsidRDefault="009A1319" w:rsidP="00935A78">
      <w:pPr>
        <w:spacing w:line="360" w:lineRule="auto"/>
        <w:rPr>
          <w:rFonts w:ascii="Arial" w:hAnsi="Arial" w:cs="Arial"/>
          <w:sz w:val="24"/>
          <w:szCs w:val="24"/>
        </w:rPr>
      </w:pPr>
    </w:p>
    <w:p w14:paraId="0F9D174B" w14:textId="77777777" w:rsidR="00650AE4" w:rsidRDefault="00FE40B0" w:rsidP="00935A78">
      <w:pPr>
        <w:spacing w:line="360" w:lineRule="auto"/>
        <w:rPr>
          <w:rFonts w:ascii="Arial" w:hAnsi="Arial" w:cs="Arial"/>
          <w:sz w:val="24"/>
          <w:szCs w:val="24"/>
        </w:rPr>
      </w:pPr>
      <w:r>
        <w:rPr>
          <w:rFonts w:ascii="Arial" w:hAnsi="Arial" w:cs="Arial"/>
          <w:sz w:val="24"/>
          <w:szCs w:val="24"/>
        </w:rPr>
        <w:lastRenderedPageBreak/>
        <w:t xml:space="preserve">Όσο αφορά τις καλλιέργειες, το φωσφορικό κάλιο ως λίπασμα βοηθά στην ρύθμιση της πρωτεϊνικής σύνθεσης στα φυτά, </w:t>
      </w:r>
      <w:r w:rsidR="00090A73">
        <w:rPr>
          <w:rFonts w:ascii="Arial" w:hAnsi="Arial" w:cs="Arial"/>
          <w:sz w:val="24"/>
          <w:szCs w:val="24"/>
        </w:rPr>
        <w:t>συντελεί στη δημιουργία φυτικών ριζών και καθιστά το έδαφος περισσότερο ανθεκτικό στις μεταβαλλόμενες καιρικές συνθήκες</w:t>
      </w:r>
      <w:r w:rsidR="00750CFA">
        <w:rPr>
          <w:rFonts w:ascii="Arial" w:hAnsi="Arial" w:cs="Arial"/>
          <w:sz w:val="24"/>
          <w:szCs w:val="24"/>
        </w:rPr>
        <w:t xml:space="preserve"> (</w:t>
      </w:r>
      <w:r w:rsidR="00750CFA">
        <w:rPr>
          <w:rFonts w:ascii="Arial" w:hAnsi="Arial" w:cs="Arial"/>
          <w:sz w:val="24"/>
          <w:szCs w:val="24"/>
          <w:lang w:val="en-GB"/>
        </w:rPr>
        <w:t>T</w:t>
      </w:r>
      <w:r w:rsidR="009137C8">
        <w:rPr>
          <w:rFonts w:ascii="Arial" w:hAnsi="Arial" w:cs="Arial"/>
          <w:sz w:val="24"/>
          <w:szCs w:val="24"/>
          <w:lang w:val="en-GB"/>
        </w:rPr>
        <w:t>aj</w:t>
      </w:r>
      <w:r w:rsidR="00750CFA">
        <w:rPr>
          <w:rFonts w:ascii="Arial" w:hAnsi="Arial" w:cs="Arial"/>
          <w:sz w:val="24"/>
          <w:szCs w:val="24"/>
          <w:lang w:val="en-GB"/>
        </w:rPr>
        <w:t>er</w:t>
      </w:r>
      <w:r w:rsidR="00750CFA" w:rsidRPr="00750CFA">
        <w:rPr>
          <w:rFonts w:ascii="Arial" w:hAnsi="Arial" w:cs="Arial"/>
          <w:sz w:val="24"/>
          <w:szCs w:val="24"/>
        </w:rPr>
        <w:t>,</w:t>
      </w:r>
      <w:r w:rsidR="009137C8" w:rsidRPr="009137C8">
        <w:rPr>
          <w:rFonts w:ascii="Arial" w:hAnsi="Arial" w:cs="Arial"/>
          <w:sz w:val="24"/>
          <w:szCs w:val="24"/>
        </w:rPr>
        <w:t xml:space="preserve"> </w:t>
      </w:r>
      <w:r w:rsidR="00750CFA" w:rsidRPr="00750CFA">
        <w:rPr>
          <w:rFonts w:ascii="Arial" w:hAnsi="Arial" w:cs="Arial"/>
          <w:sz w:val="24"/>
          <w:szCs w:val="24"/>
        </w:rPr>
        <w:t>2018)</w:t>
      </w:r>
      <w:r w:rsidR="00090A73">
        <w:rPr>
          <w:rFonts w:ascii="Arial" w:hAnsi="Arial" w:cs="Arial"/>
          <w:sz w:val="24"/>
          <w:szCs w:val="24"/>
        </w:rPr>
        <w:t>.</w:t>
      </w:r>
      <w:r>
        <w:rPr>
          <w:rFonts w:ascii="Arial" w:hAnsi="Arial" w:cs="Arial"/>
          <w:sz w:val="24"/>
          <w:szCs w:val="24"/>
        </w:rPr>
        <w:t xml:space="preserve"> </w:t>
      </w:r>
      <w:bookmarkStart w:id="36" w:name="_Toc13001006"/>
    </w:p>
    <w:p w14:paraId="179C4232" w14:textId="77777777" w:rsidR="005872DA" w:rsidRDefault="005872DA" w:rsidP="00935A78">
      <w:pPr>
        <w:spacing w:line="360" w:lineRule="auto"/>
        <w:rPr>
          <w:rFonts w:ascii="Arial" w:hAnsi="Arial" w:cs="Arial"/>
          <w:sz w:val="28"/>
          <w:szCs w:val="28"/>
        </w:rPr>
      </w:pPr>
    </w:p>
    <w:p w14:paraId="311FB13E" w14:textId="3D2034F4" w:rsidR="000B101A" w:rsidRPr="00650AE4" w:rsidRDefault="00CA6AF4" w:rsidP="00935A78">
      <w:pPr>
        <w:spacing w:line="360" w:lineRule="auto"/>
        <w:rPr>
          <w:rFonts w:ascii="Arial" w:hAnsi="Arial" w:cs="Arial"/>
          <w:sz w:val="24"/>
          <w:szCs w:val="24"/>
        </w:rPr>
      </w:pPr>
      <w:r w:rsidRPr="00FC6F66">
        <w:rPr>
          <w:rFonts w:ascii="Arial" w:hAnsi="Arial" w:cs="Arial"/>
          <w:sz w:val="28"/>
          <w:szCs w:val="28"/>
        </w:rPr>
        <w:t>2.3:</w:t>
      </w:r>
      <w:r w:rsidR="000B101A" w:rsidRPr="00FC6F66">
        <w:rPr>
          <w:rFonts w:ascii="Arial" w:hAnsi="Arial" w:cs="Arial"/>
          <w:sz w:val="28"/>
          <w:szCs w:val="28"/>
        </w:rPr>
        <w:t xml:space="preserve"> </w:t>
      </w:r>
      <w:r w:rsidR="00A52766" w:rsidRPr="00FC6F66">
        <w:rPr>
          <w:rFonts w:ascii="Arial" w:hAnsi="Arial" w:cs="Arial"/>
          <w:sz w:val="28"/>
          <w:szCs w:val="28"/>
        </w:rPr>
        <w:t>Ορυκτά</w:t>
      </w:r>
      <w:bookmarkEnd w:id="36"/>
    </w:p>
    <w:p w14:paraId="71A4EFB1" w14:textId="77777777" w:rsidR="006A35BB" w:rsidRDefault="00C824A5" w:rsidP="00935A78">
      <w:pPr>
        <w:spacing w:line="360" w:lineRule="auto"/>
        <w:rPr>
          <w:rFonts w:ascii="Arial" w:hAnsi="Arial" w:cs="Arial"/>
          <w:sz w:val="24"/>
          <w:szCs w:val="24"/>
          <w:lang w:val="en-GB"/>
        </w:rPr>
      </w:pPr>
      <w:r>
        <w:rPr>
          <w:rFonts w:ascii="Arial" w:hAnsi="Arial" w:cs="Arial"/>
          <w:sz w:val="24"/>
          <w:szCs w:val="24"/>
        </w:rPr>
        <w:t>Στην παρούσα εργασία χρησιμοποιήθηκαν τρία διαφορετικά είδη</w:t>
      </w:r>
      <w:r w:rsidR="007759A6">
        <w:rPr>
          <w:rFonts w:ascii="Arial" w:hAnsi="Arial" w:cs="Arial"/>
          <w:sz w:val="24"/>
          <w:szCs w:val="24"/>
        </w:rPr>
        <w:t xml:space="preserve"> αργιλικών</w:t>
      </w:r>
      <w:r>
        <w:rPr>
          <w:rFonts w:ascii="Arial" w:hAnsi="Arial" w:cs="Arial"/>
          <w:sz w:val="24"/>
          <w:szCs w:val="24"/>
        </w:rPr>
        <w:t xml:space="preserve"> </w:t>
      </w:r>
      <w:r w:rsidR="009C4481">
        <w:rPr>
          <w:rFonts w:ascii="Arial" w:hAnsi="Arial" w:cs="Arial"/>
          <w:sz w:val="24"/>
          <w:szCs w:val="24"/>
        </w:rPr>
        <w:t xml:space="preserve">υλικών, </w:t>
      </w:r>
      <w:r w:rsidR="00A864C5">
        <w:rPr>
          <w:rFonts w:ascii="Arial" w:hAnsi="Arial" w:cs="Arial"/>
          <w:sz w:val="24"/>
          <w:szCs w:val="24"/>
        </w:rPr>
        <w:t>καολίνης</w:t>
      </w:r>
      <w:r>
        <w:rPr>
          <w:rFonts w:ascii="Arial" w:hAnsi="Arial" w:cs="Arial"/>
          <w:sz w:val="24"/>
          <w:szCs w:val="24"/>
        </w:rPr>
        <w:t>, μπε</w:t>
      </w:r>
      <w:r w:rsidR="00AD03E6">
        <w:rPr>
          <w:rFonts w:ascii="Arial" w:hAnsi="Arial" w:cs="Arial"/>
          <w:sz w:val="24"/>
          <w:szCs w:val="24"/>
        </w:rPr>
        <w:t>ν</w:t>
      </w:r>
      <w:r>
        <w:rPr>
          <w:rFonts w:ascii="Arial" w:hAnsi="Arial" w:cs="Arial"/>
          <w:sz w:val="24"/>
          <w:szCs w:val="24"/>
        </w:rPr>
        <w:t>τονίτης και παλιγκορσκίτης τα οποία αναλύονται παρακάτω.</w:t>
      </w:r>
      <w:r w:rsidR="00BC58C7">
        <w:rPr>
          <w:rFonts w:ascii="Arial" w:hAnsi="Arial" w:cs="Arial"/>
          <w:sz w:val="24"/>
          <w:szCs w:val="24"/>
        </w:rPr>
        <w:t xml:space="preserve"> </w:t>
      </w:r>
      <w:r w:rsidR="002A18E7" w:rsidRPr="00084E7E">
        <w:rPr>
          <w:rFonts w:ascii="Arial" w:hAnsi="Arial" w:cs="Arial"/>
          <w:sz w:val="24"/>
          <w:szCs w:val="24"/>
        </w:rPr>
        <w:t>Χάρη στις ιδιότητες τ</w:t>
      </w:r>
      <w:r w:rsidR="007759A6">
        <w:rPr>
          <w:rFonts w:ascii="Arial" w:hAnsi="Arial" w:cs="Arial"/>
          <w:sz w:val="24"/>
          <w:szCs w:val="24"/>
        </w:rPr>
        <w:t>ους</w:t>
      </w:r>
      <w:r w:rsidR="001760A5">
        <w:rPr>
          <w:rFonts w:ascii="Arial" w:hAnsi="Arial" w:cs="Arial"/>
          <w:sz w:val="24"/>
          <w:szCs w:val="24"/>
        </w:rPr>
        <w:t>,</w:t>
      </w:r>
      <w:r w:rsidR="007759A6">
        <w:rPr>
          <w:rFonts w:ascii="Arial" w:hAnsi="Arial" w:cs="Arial"/>
          <w:sz w:val="24"/>
          <w:szCs w:val="24"/>
        </w:rPr>
        <w:t xml:space="preserve"> </w:t>
      </w:r>
      <w:r w:rsidR="007F1CA1">
        <w:rPr>
          <w:rFonts w:ascii="Arial" w:hAnsi="Arial" w:cs="Arial"/>
          <w:sz w:val="24"/>
          <w:szCs w:val="24"/>
        </w:rPr>
        <w:t xml:space="preserve">όπως </w:t>
      </w:r>
      <w:r w:rsidR="002A18E7" w:rsidRPr="00084E7E">
        <w:rPr>
          <w:rFonts w:ascii="Arial" w:hAnsi="Arial" w:cs="Arial"/>
          <w:sz w:val="24"/>
          <w:szCs w:val="24"/>
        </w:rPr>
        <w:t xml:space="preserve"> μεγάλη ειδική επιφάνεια</w:t>
      </w:r>
      <w:r w:rsidR="00D362B8">
        <w:rPr>
          <w:rFonts w:ascii="Arial" w:hAnsi="Arial" w:cs="Arial"/>
          <w:sz w:val="24"/>
          <w:szCs w:val="24"/>
        </w:rPr>
        <w:t xml:space="preserve"> που τα καθιστά ιδιαίτερα </w:t>
      </w:r>
      <w:r w:rsidR="00B23598">
        <w:rPr>
          <w:rFonts w:ascii="Arial" w:hAnsi="Arial" w:cs="Arial"/>
          <w:sz w:val="24"/>
          <w:szCs w:val="24"/>
        </w:rPr>
        <w:t>προσροφητικά</w:t>
      </w:r>
      <w:r w:rsidR="002A18E7" w:rsidRPr="00084E7E">
        <w:rPr>
          <w:rFonts w:ascii="Arial" w:hAnsi="Arial" w:cs="Arial"/>
          <w:sz w:val="24"/>
          <w:szCs w:val="24"/>
        </w:rPr>
        <w:t>, ικανότητα συγκράτησης</w:t>
      </w:r>
      <w:r w:rsidR="00364A3B">
        <w:rPr>
          <w:rFonts w:ascii="Arial" w:hAnsi="Arial" w:cs="Arial"/>
          <w:sz w:val="24"/>
          <w:szCs w:val="24"/>
        </w:rPr>
        <w:t xml:space="preserve"> και δέσμευσης </w:t>
      </w:r>
      <w:r w:rsidR="002A18E7" w:rsidRPr="00084E7E">
        <w:rPr>
          <w:rFonts w:ascii="Arial" w:hAnsi="Arial" w:cs="Arial"/>
          <w:sz w:val="24"/>
          <w:szCs w:val="24"/>
        </w:rPr>
        <w:t>νερού</w:t>
      </w:r>
      <w:r w:rsidR="00804ECF">
        <w:rPr>
          <w:rFonts w:ascii="Arial" w:hAnsi="Arial" w:cs="Arial"/>
          <w:sz w:val="24"/>
          <w:szCs w:val="24"/>
        </w:rPr>
        <w:t xml:space="preserve"> διατηρώντας την υγρασία του εδάφους</w:t>
      </w:r>
      <w:r w:rsidR="002A18E7" w:rsidRPr="00084E7E">
        <w:rPr>
          <w:rFonts w:ascii="Arial" w:hAnsi="Arial" w:cs="Arial"/>
          <w:sz w:val="24"/>
          <w:szCs w:val="24"/>
        </w:rPr>
        <w:t>, πλαστικότητα</w:t>
      </w:r>
      <w:r w:rsidR="008E3BD0">
        <w:rPr>
          <w:rFonts w:ascii="Arial" w:hAnsi="Arial" w:cs="Arial"/>
          <w:sz w:val="24"/>
          <w:szCs w:val="24"/>
        </w:rPr>
        <w:t xml:space="preserve"> έχοντας τη δυνατότητα να διαμορφώνονται ανάλογα με το περιβάλλον και να μετατρέπονται από στερεή κατάσταση σε ρευστή.</w:t>
      </w:r>
      <w:r w:rsidR="002A18E7" w:rsidRPr="00084E7E">
        <w:rPr>
          <w:rFonts w:ascii="Arial" w:hAnsi="Arial" w:cs="Arial"/>
          <w:sz w:val="24"/>
          <w:szCs w:val="24"/>
        </w:rPr>
        <w:t>, ικανότητα προσρόφησης και ανταλλαγής κατιόντων</w:t>
      </w:r>
      <w:r w:rsidR="00060C4E">
        <w:rPr>
          <w:rFonts w:ascii="Arial" w:hAnsi="Arial" w:cs="Arial"/>
          <w:sz w:val="24"/>
          <w:szCs w:val="24"/>
        </w:rPr>
        <w:t xml:space="preserve"> επιτρέποντας την είσοδο ή την έξοδο ξένων στοιχείων </w:t>
      </w:r>
      <w:r w:rsidR="00364A3B">
        <w:rPr>
          <w:rFonts w:ascii="Arial" w:hAnsi="Arial" w:cs="Arial"/>
          <w:sz w:val="24"/>
          <w:szCs w:val="24"/>
        </w:rPr>
        <w:t xml:space="preserve">μεταξύ των </w:t>
      </w:r>
      <w:r w:rsidR="00D66856">
        <w:rPr>
          <w:rFonts w:ascii="Arial" w:hAnsi="Arial" w:cs="Arial"/>
          <w:sz w:val="24"/>
          <w:szCs w:val="24"/>
        </w:rPr>
        <w:t>φύλλων</w:t>
      </w:r>
      <w:r w:rsidR="00364A3B">
        <w:rPr>
          <w:rFonts w:ascii="Arial" w:hAnsi="Arial" w:cs="Arial"/>
          <w:sz w:val="24"/>
          <w:szCs w:val="24"/>
        </w:rPr>
        <w:t xml:space="preserve"> </w:t>
      </w:r>
      <w:r w:rsidR="00D346DA">
        <w:rPr>
          <w:rFonts w:ascii="Arial" w:hAnsi="Arial" w:cs="Arial"/>
          <w:sz w:val="24"/>
          <w:szCs w:val="24"/>
        </w:rPr>
        <w:t>κ.λπ.</w:t>
      </w:r>
      <w:r w:rsidR="002A18E7" w:rsidRPr="00084E7E">
        <w:rPr>
          <w:rFonts w:ascii="Arial" w:hAnsi="Arial" w:cs="Arial"/>
          <w:sz w:val="24"/>
          <w:szCs w:val="24"/>
        </w:rPr>
        <w:t xml:space="preserve"> τα αργιλικά ορυκτά </w:t>
      </w:r>
      <w:r w:rsidR="007759A6">
        <w:rPr>
          <w:rFonts w:ascii="Arial" w:hAnsi="Arial" w:cs="Arial"/>
          <w:sz w:val="24"/>
          <w:szCs w:val="24"/>
        </w:rPr>
        <w:t xml:space="preserve">που χρησιμοποιήθηκαν </w:t>
      </w:r>
      <w:r w:rsidR="002A18E7" w:rsidRPr="00084E7E">
        <w:rPr>
          <w:rFonts w:ascii="Arial" w:hAnsi="Arial" w:cs="Arial"/>
          <w:sz w:val="24"/>
          <w:szCs w:val="24"/>
        </w:rPr>
        <w:t>επηρεάζουν τις ιδιότητες του εδάφους και συμβάλουν στη</w:t>
      </w:r>
      <w:r w:rsidR="002075CA">
        <w:rPr>
          <w:rFonts w:ascii="Arial" w:hAnsi="Arial" w:cs="Arial"/>
          <w:sz w:val="24"/>
          <w:szCs w:val="24"/>
        </w:rPr>
        <w:t xml:space="preserve">ν </w:t>
      </w:r>
      <w:r w:rsidR="002A18E7" w:rsidRPr="00084E7E">
        <w:rPr>
          <w:rFonts w:ascii="Arial" w:hAnsi="Arial" w:cs="Arial"/>
          <w:sz w:val="24"/>
          <w:szCs w:val="24"/>
        </w:rPr>
        <w:t xml:space="preserve">ανάπτυξη των φυτών </w:t>
      </w:r>
      <w:r w:rsidR="00F93B34">
        <w:rPr>
          <w:rFonts w:ascii="Arial" w:hAnsi="Arial" w:cs="Arial"/>
          <w:sz w:val="24"/>
          <w:szCs w:val="24"/>
        </w:rPr>
        <w:t xml:space="preserve">και στον εμπλουτισμό του εδάφους με θρεπτικά συστατικά </w:t>
      </w:r>
      <w:r w:rsidR="002A18E7" w:rsidRPr="00084E7E">
        <w:rPr>
          <w:rFonts w:ascii="Arial" w:hAnsi="Arial" w:cs="Arial"/>
          <w:sz w:val="24"/>
          <w:szCs w:val="24"/>
        </w:rPr>
        <w:t>(Γαλανοπούλου,2009).</w:t>
      </w:r>
      <w:r w:rsidR="00EC6575">
        <w:rPr>
          <w:rFonts w:ascii="Arial" w:hAnsi="Arial" w:cs="Arial"/>
          <w:sz w:val="24"/>
          <w:szCs w:val="24"/>
        </w:rPr>
        <w:t xml:space="preserve"> </w:t>
      </w:r>
      <w:bookmarkStart w:id="37" w:name="_Toc13001007"/>
      <w:bookmarkStart w:id="38" w:name="_Hlk12903356"/>
    </w:p>
    <w:p w14:paraId="24727122" w14:textId="77777777" w:rsidR="006A35BB" w:rsidRDefault="006A35BB" w:rsidP="00935A78">
      <w:pPr>
        <w:spacing w:line="360" w:lineRule="auto"/>
        <w:rPr>
          <w:rFonts w:ascii="Arial" w:hAnsi="Arial" w:cs="Arial"/>
          <w:sz w:val="24"/>
          <w:szCs w:val="24"/>
          <w:lang w:val="en-GB"/>
        </w:rPr>
      </w:pPr>
    </w:p>
    <w:p w14:paraId="53255D24" w14:textId="57735B72" w:rsidR="00F95CBB" w:rsidRPr="006A35BB" w:rsidRDefault="000B101A" w:rsidP="00935A78">
      <w:pPr>
        <w:spacing w:line="360" w:lineRule="auto"/>
        <w:rPr>
          <w:rFonts w:ascii="Arial" w:hAnsi="Arial" w:cs="Arial"/>
          <w:sz w:val="24"/>
          <w:szCs w:val="24"/>
          <w:lang w:val="en-GB"/>
        </w:rPr>
      </w:pPr>
      <w:r w:rsidRPr="00FC6F66">
        <w:rPr>
          <w:rFonts w:ascii="Arial" w:hAnsi="Arial" w:cs="Arial"/>
          <w:sz w:val="28"/>
          <w:szCs w:val="28"/>
        </w:rPr>
        <w:t>2.3.1:</w:t>
      </w:r>
      <w:r w:rsidR="00CA6AF4" w:rsidRPr="00FC6F66">
        <w:rPr>
          <w:rFonts w:ascii="Arial" w:hAnsi="Arial" w:cs="Arial"/>
          <w:sz w:val="28"/>
          <w:szCs w:val="28"/>
        </w:rPr>
        <w:t xml:space="preserve"> Καολ</w:t>
      </w:r>
      <w:r w:rsidR="002A50A7">
        <w:rPr>
          <w:rFonts w:ascii="Arial" w:hAnsi="Arial" w:cs="Arial"/>
          <w:sz w:val="28"/>
          <w:szCs w:val="28"/>
        </w:rPr>
        <w:t>ίνης</w:t>
      </w:r>
      <w:r w:rsidR="00F95CBB" w:rsidRPr="00FC6F66">
        <w:rPr>
          <w:rFonts w:ascii="Arial" w:hAnsi="Arial" w:cs="Arial"/>
          <w:sz w:val="28"/>
          <w:szCs w:val="28"/>
        </w:rPr>
        <w:t xml:space="preserve"> (Al</w:t>
      </w:r>
      <w:r w:rsidR="00F95CBB" w:rsidRPr="00D22AD9">
        <w:rPr>
          <w:rFonts w:ascii="Arial" w:hAnsi="Arial" w:cs="Arial"/>
          <w:sz w:val="28"/>
          <w:szCs w:val="28"/>
          <w:vertAlign w:val="subscript"/>
        </w:rPr>
        <w:t>4</w:t>
      </w:r>
      <w:r w:rsidR="00F95CBB" w:rsidRPr="00FC6F66">
        <w:rPr>
          <w:rFonts w:ascii="Arial" w:hAnsi="Arial" w:cs="Arial"/>
          <w:sz w:val="28"/>
          <w:szCs w:val="28"/>
        </w:rPr>
        <w:t>Si</w:t>
      </w:r>
      <w:r w:rsidR="00F95CBB" w:rsidRPr="00D22AD9">
        <w:rPr>
          <w:rFonts w:ascii="Arial" w:hAnsi="Arial" w:cs="Arial"/>
          <w:sz w:val="28"/>
          <w:szCs w:val="28"/>
          <w:vertAlign w:val="subscript"/>
        </w:rPr>
        <w:t>4</w:t>
      </w:r>
      <w:r w:rsidR="00F95CBB" w:rsidRPr="00FC6F66">
        <w:rPr>
          <w:rFonts w:ascii="Arial" w:hAnsi="Arial" w:cs="Arial"/>
          <w:sz w:val="28"/>
          <w:szCs w:val="28"/>
        </w:rPr>
        <w:t>O</w:t>
      </w:r>
      <w:r w:rsidR="00F95CBB" w:rsidRPr="00D22AD9">
        <w:rPr>
          <w:rFonts w:ascii="Arial" w:hAnsi="Arial" w:cs="Arial"/>
          <w:sz w:val="28"/>
          <w:szCs w:val="28"/>
          <w:vertAlign w:val="subscript"/>
        </w:rPr>
        <w:t>10</w:t>
      </w:r>
      <w:r w:rsidR="00F95CBB" w:rsidRPr="00FC6F66">
        <w:rPr>
          <w:rFonts w:ascii="Arial" w:hAnsi="Arial" w:cs="Arial"/>
          <w:sz w:val="28"/>
          <w:szCs w:val="28"/>
        </w:rPr>
        <w:t>(OH)</w:t>
      </w:r>
      <w:r w:rsidR="00F95CBB" w:rsidRPr="00D22AD9">
        <w:rPr>
          <w:rFonts w:ascii="Arial" w:hAnsi="Arial" w:cs="Arial"/>
          <w:sz w:val="28"/>
          <w:szCs w:val="28"/>
          <w:vertAlign w:val="subscript"/>
        </w:rPr>
        <w:t>8</w:t>
      </w:r>
      <w:r w:rsidR="00F95CBB" w:rsidRPr="00FC6F66">
        <w:rPr>
          <w:rFonts w:ascii="Arial" w:hAnsi="Arial" w:cs="Arial"/>
          <w:sz w:val="28"/>
          <w:szCs w:val="28"/>
        </w:rPr>
        <w:t>)</w:t>
      </w:r>
      <w:bookmarkEnd w:id="37"/>
    </w:p>
    <w:bookmarkEnd w:id="38"/>
    <w:p w14:paraId="44FC1EFD" w14:textId="77777777" w:rsidR="00E03DED" w:rsidRDefault="00E03DED" w:rsidP="00935A78">
      <w:pPr>
        <w:pStyle w:val="ab"/>
        <w:spacing w:line="360" w:lineRule="auto"/>
        <w:jc w:val="center"/>
      </w:pPr>
    </w:p>
    <w:p w14:paraId="4D98AC9D" w14:textId="314EAFB2" w:rsidR="00E03DED" w:rsidRDefault="00E03DED"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42DE87BC" wp14:editId="2C811209">
            <wp:extent cx="4545008" cy="1682334"/>
            <wp:effectExtent l="0" t="0" r="8255" b="0"/>
            <wp:docPr id="2" name="Εικόνα 2" descr="Εικόνα που περιέχει φαγητό, εσωτερικ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καολινιτης.PNG"/>
                    <pic:cNvPicPr/>
                  </pic:nvPicPr>
                  <pic:blipFill>
                    <a:blip r:embed="rId13">
                      <a:extLst>
                        <a:ext uri="{28A0092B-C50C-407E-A947-70E740481C1C}">
                          <a14:useLocalDpi xmlns:a14="http://schemas.microsoft.com/office/drawing/2010/main" val="0"/>
                        </a:ext>
                      </a:extLst>
                    </a:blip>
                    <a:stretch>
                      <a:fillRect/>
                    </a:stretch>
                  </pic:blipFill>
                  <pic:spPr>
                    <a:xfrm>
                      <a:off x="0" y="0"/>
                      <a:ext cx="4587440" cy="1698040"/>
                    </a:xfrm>
                    <a:prstGeom prst="rect">
                      <a:avLst/>
                    </a:prstGeom>
                  </pic:spPr>
                </pic:pic>
              </a:graphicData>
            </a:graphic>
          </wp:inline>
        </w:drawing>
      </w:r>
    </w:p>
    <w:p w14:paraId="605D3391" w14:textId="0E088AF5" w:rsidR="00E03DED" w:rsidRPr="00A17345" w:rsidRDefault="00E03DED" w:rsidP="00935A78">
      <w:pPr>
        <w:spacing w:line="360" w:lineRule="auto"/>
        <w:jc w:val="center"/>
        <w:rPr>
          <w:rFonts w:ascii="Arial" w:hAnsi="Arial" w:cs="Arial"/>
          <w:sz w:val="18"/>
          <w:szCs w:val="18"/>
        </w:rPr>
      </w:pPr>
      <w:bookmarkStart w:id="39" w:name="_Hlk14182818"/>
      <w:r w:rsidRPr="00A17345">
        <w:rPr>
          <w:rFonts w:ascii="Arial" w:hAnsi="Arial" w:cs="Arial"/>
          <w:sz w:val="18"/>
          <w:szCs w:val="18"/>
        </w:rPr>
        <w:t xml:space="preserve">Εικόνα </w:t>
      </w:r>
      <w:r w:rsidRPr="00A17345">
        <w:rPr>
          <w:rFonts w:ascii="Arial" w:hAnsi="Arial" w:cs="Arial"/>
          <w:sz w:val="18"/>
          <w:szCs w:val="18"/>
        </w:rPr>
        <w:fldChar w:fldCharType="begin"/>
      </w:r>
      <w:r w:rsidRPr="00A17345">
        <w:rPr>
          <w:rFonts w:ascii="Arial" w:hAnsi="Arial" w:cs="Arial"/>
          <w:sz w:val="18"/>
          <w:szCs w:val="18"/>
        </w:rPr>
        <w:instrText xml:space="preserve"> SEQ Εικόνα \* ARABIC </w:instrText>
      </w:r>
      <w:r w:rsidRPr="00A17345">
        <w:rPr>
          <w:rFonts w:ascii="Arial" w:hAnsi="Arial" w:cs="Arial"/>
          <w:sz w:val="18"/>
          <w:szCs w:val="18"/>
        </w:rPr>
        <w:fldChar w:fldCharType="separate"/>
      </w:r>
      <w:r w:rsidR="00F05F35" w:rsidRPr="00A17345">
        <w:rPr>
          <w:rFonts w:ascii="Arial" w:hAnsi="Arial" w:cs="Arial"/>
          <w:sz w:val="18"/>
          <w:szCs w:val="18"/>
        </w:rPr>
        <w:t>2</w:t>
      </w:r>
      <w:r w:rsidRPr="00A17345">
        <w:rPr>
          <w:rFonts w:ascii="Arial" w:hAnsi="Arial" w:cs="Arial"/>
          <w:sz w:val="18"/>
          <w:szCs w:val="18"/>
        </w:rPr>
        <w:fldChar w:fldCharType="end"/>
      </w:r>
      <w:r w:rsidRPr="00A17345">
        <w:rPr>
          <w:rFonts w:ascii="Arial" w:hAnsi="Arial" w:cs="Arial"/>
          <w:sz w:val="18"/>
          <w:szCs w:val="18"/>
        </w:rPr>
        <w:t>: Καολ</w:t>
      </w:r>
      <w:r w:rsidR="00260DEF">
        <w:rPr>
          <w:rFonts w:ascii="Arial" w:hAnsi="Arial" w:cs="Arial"/>
          <w:sz w:val="18"/>
          <w:szCs w:val="18"/>
        </w:rPr>
        <w:t>ίνη</w:t>
      </w:r>
      <w:r w:rsidRPr="00A17345">
        <w:rPr>
          <w:rFonts w:ascii="Arial" w:hAnsi="Arial" w:cs="Arial"/>
          <w:sz w:val="18"/>
          <w:szCs w:val="18"/>
        </w:rPr>
        <w:t>ς</w:t>
      </w:r>
      <w:r w:rsidR="00EB7BE8" w:rsidRPr="00A17345">
        <w:rPr>
          <w:rFonts w:ascii="Arial" w:hAnsi="Arial" w:cs="Arial"/>
          <w:sz w:val="18"/>
          <w:szCs w:val="18"/>
        </w:rPr>
        <w:t xml:space="preserve"> (πηγή: www.orykta.gr)</w:t>
      </w:r>
      <w:r w:rsidR="004776BB" w:rsidRPr="00A17345">
        <w:rPr>
          <w:rFonts w:ascii="Arial" w:hAnsi="Arial" w:cs="Arial"/>
          <w:sz w:val="18"/>
          <w:szCs w:val="18"/>
        </w:rPr>
        <w:t>.</w:t>
      </w:r>
    </w:p>
    <w:p w14:paraId="7249C4E0" w14:textId="0FBBC542" w:rsidR="00E11C2A" w:rsidRDefault="002A50A7" w:rsidP="00935A78">
      <w:pPr>
        <w:spacing w:line="360" w:lineRule="auto"/>
        <w:rPr>
          <w:rFonts w:ascii="Arial" w:hAnsi="Arial" w:cs="Arial"/>
          <w:sz w:val="24"/>
          <w:szCs w:val="24"/>
        </w:rPr>
      </w:pPr>
      <w:r>
        <w:rPr>
          <w:rFonts w:ascii="Arial" w:hAnsi="Arial" w:cs="Arial"/>
          <w:sz w:val="24"/>
          <w:szCs w:val="24"/>
        </w:rPr>
        <w:t>Το βασικό ορυκτό του πετρώματος του καολίνη είναι ο καολινίτης</w:t>
      </w:r>
      <w:r w:rsidR="00B27BC5">
        <w:rPr>
          <w:rFonts w:ascii="Arial" w:hAnsi="Arial" w:cs="Arial"/>
          <w:sz w:val="24"/>
          <w:szCs w:val="24"/>
        </w:rPr>
        <w:t>.</w:t>
      </w:r>
      <w:r w:rsidR="00F451B5" w:rsidRPr="00B74CDD">
        <w:rPr>
          <w:rFonts w:ascii="Arial" w:hAnsi="Arial" w:cs="Arial"/>
          <w:sz w:val="24"/>
          <w:szCs w:val="24"/>
        </w:rPr>
        <w:t xml:space="preserve"> </w:t>
      </w:r>
      <w:r w:rsidR="00B27BC5">
        <w:rPr>
          <w:rFonts w:ascii="Arial" w:hAnsi="Arial" w:cs="Arial"/>
          <w:sz w:val="24"/>
          <w:szCs w:val="24"/>
        </w:rPr>
        <w:t xml:space="preserve">Ο καολίνης </w:t>
      </w:r>
      <w:r w:rsidR="002A70C8" w:rsidRPr="00B74CDD">
        <w:rPr>
          <w:rFonts w:ascii="Arial" w:hAnsi="Arial" w:cs="Arial"/>
          <w:sz w:val="24"/>
          <w:szCs w:val="24"/>
        </w:rPr>
        <w:t>πήρε τ</w:t>
      </w:r>
      <w:r w:rsidR="00F451B5" w:rsidRPr="00B74CDD">
        <w:rPr>
          <w:rFonts w:ascii="Arial" w:hAnsi="Arial" w:cs="Arial"/>
          <w:sz w:val="24"/>
          <w:szCs w:val="24"/>
        </w:rPr>
        <w:t>ο όνομα του από</w:t>
      </w:r>
      <w:r w:rsidR="002A70C8" w:rsidRPr="00B74CDD">
        <w:rPr>
          <w:rFonts w:ascii="Arial" w:hAnsi="Arial" w:cs="Arial"/>
          <w:sz w:val="24"/>
          <w:szCs w:val="24"/>
        </w:rPr>
        <w:t xml:space="preserve"> </w:t>
      </w:r>
      <w:r w:rsidR="00E26522" w:rsidRPr="00B74CDD">
        <w:rPr>
          <w:rFonts w:ascii="Arial" w:hAnsi="Arial" w:cs="Arial"/>
          <w:sz w:val="24"/>
          <w:szCs w:val="24"/>
        </w:rPr>
        <w:t>την κινέζικ</w:t>
      </w:r>
      <w:r w:rsidR="00A95579" w:rsidRPr="00B74CDD">
        <w:rPr>
          <w:rFonts w:ascii="Arial" w:hAnsi="Arial" w:cs="Arial"/>
          <w:sz w:val="24"/>
          <w:szCs w:val="24"/>
        </w:rPr>
        <w:t xml:space="preserve">ο βουνό </w:t>
      </w:r>
      <w:r w:rsidR="00A95579" w:rsidRPr="00B74CDD">
        <w:rPr>
          <w:rFonts w:ascii="Arial" w:hAnsi="Arial" w:cs="Arial"/>
          <w:sz w:val="24"/>
          <w:szCs w:val="24"/>
          <w:lang w:val="en-GB"/>
        </w:rPr>
        <w:t>Kao</w:t>
      </w:r>
      <w:r w:rsidR="00A95579" w:rsidRPr="00B74CDD">
        <w:rPr>
          <w:rFonts w:ascii="Arial" w:hAnsi="Arial" w:cs="Arial"/>
          <w:sz w:val="24"/>
          <w:szCs w:val="24"/>
        </w:rPr>
        <w:t>-</w:t>
      </w:r>
      <w:r w:rsidR="00A95579" w:rsidRPr="00B74CDD">
        <w:rPr>
          <w:rFonts w:ascii="Arial" w:hAnsi="Arial" w:cs="Arial"/>
          <w:sz w:val="24"/>
          <w:szCs w:val="24"/>
          <w:lang w:val="en-GB"/>
        </w:rPr>
        <w:t>ling</w:t>
      </w:r>
      <w:r w:rsidR="00CB530F">
        <w:rPr>
          <w:rFonts w:ascii="Arial" w:hAnsi="Arial" w:cs="Arial"/>
          <w:sz w:val="24"/>
          <w:szCs w:val="24"/>
        </w:rPr>
        <w:t xml:space="preserve"> της επαρχίας </w:t>
      </w:r>
      <w:r w:rsidR="00CB530F">
        <w:rPr>
          <w:rFonts w:ascii="Arial" w:hAnsi="Arial" w:cs="Arial"/>
          <w:sz w:val="24"/>
          <w:szCs w:val="24"/>
          <w:lang w:val="en-GB"/>
        </w:rPr>
        <w:t>Jiangxi</w:t>
      </w:r>
      <w:r w:rsidR="00C573ED">
        <w:rPr>
          <w:rFonts w:ascii="Arial" w:hAnsi="Arial" w:cs="Arial"/>
          <w:sz w:val="24"/>
          <w:szCs w:val="24"/>
        </w:rPr>
        <w:t xml:space="preserve"> της Κίνας</w:t>
      </w:r>
      <w:r w:rsidR="00271EA0" w:rsidRPr="00B74CDD">
        <w:rPr>
          <w:rFonts w:ascii="Arial" w:hAnsi="Arial" w:cs="Arial"/>
          <w:sz w:val="24"/>
          <w:szCs w:val="24"/>
        </w:rPr>
        <w:t xml:space="preserve">, </w:t>
      </w:r>
      <w:r w:rsidR="00E26522" w:rsidRPr="00B74CDD">
        <w:rPr>
          <w:rFonts w:ascii="Arial" w:hAnsi="Arial" w:cs="Arial"/>
          <w:sz w:val="24"/>
          <w:szCs w:val="24"/>
        </w:rPr>
        <w:t>στ</w:t>
      </w:r>
      <w:r w:rsidR="00CB530F">
        <w:rPr>
          <w:rFonts w:ascii="Arial" w:hAnsi="Arial" w:cs="Arial"/>
          <w:sz w:val="24"/>
          <w:szCs w:val="24"/>
        </w:rPr>
        <w:t>ην</w:t>
      </w:r>
      <w:r w:rsidR="00E26522" w:rsidRPr="00B74CDD">
        <w:rPr>
          <w:rFonts w:ascii="Arial" w:hAnsi="Arial" w:cs="Arial"/>
          <w:sz w:val="24"/>
          <w:szCs w:val="24"/>
        </w:rPr>
        <w:t xml:space="preserve"> οποί</w:t>
      </w:r>
      <w:r w:rsidR="00CB530F">
        <w:rPr>
          <w:rFonts w:ascii="Arial" w:hAnsi="Arial" w:cs="Arial"/>
          <w:sz w:val="24"/>
          <w:szCs w:val="24"/>
        </w:rPr>
        <w:t>α</w:t>
      </w:r>
      <w:r w:rsidR="00E26522" w:rsidRPr="00B74CDD">
        <w:rPr>
          <w:rFonts w:ascii="Arial" w:hAnsi="Arial" w:cs="Arial"/>
          <w:sz w:val="24"/>
          <w:szCs w:val="24"/>
        </w:rPr>
        <w:t xml:space="preserve"> </w:t>
      </w:r>
      <w:r w:rsidR="00C573ED">
        <w:rPr>
          <w:rFonts w:ascii="Arial" w:hAnsi="Arial" w:cs="Arial"/>
          <w:sz w:val="24"/>
          <w:szCs w:val="24"/>
        </w:rPr>
        <w:t>χρησιμοποιήθηκε για πρώτη φορά τον τρίτο αιώνα</w:t>
      </w:r>
      <w:bookmarkEnd w:id="39"/>
      <w:r w:rsidR="006849F0" w:rsidRPr="00B74CDD">
        <w:rPr>
          <w:rFonts w:ascii="Arial" w:hAnsi="Arial" w:cs="Arial"/>
          <w:sz w:val="24"/>
          <w:szCs w:val="24"/>
        </w:rPr>
        <w:t>.</w:t>
      </w:r>
      <w:r w:rsidR="00EA15C3">
        <w:rPr>
          <w:rFonts w:ascii="Arial" w:hAnsi="Arial" w:cs="Arial"/>
          <w:sz w:val="24"/>
          <w:szCs w:val="24"/>
        </w:rPr>
        <w:t xml:space="preserve"> Επίσης,</w:t>
      </w:r>
      <w:r w:rsidR="001B70B6">
        <w:rPr>
          <w:rFonts w:ascii="Arial" w:hAnsi="Arial" w:cs="Arial"/>
          <w:sz w:val="24"/>
          <w:szCs w:val="24"/>
        </w:rPr>
        <w:t xml:space="preserve"> το 1867 </w:t>
      </w:r>
      <w:r w:rsidR="00612AE9">
        <w:rPr>
          <w:rFonts w:ascii="Arial" w:hAnsi="Arial" w:cs="Arial"/>
          <w:sz w:val="24"/>
          <w:szCs w:val="24"/>
        </w:rPr>
        <w:t xml:space="preserve"> </w:t>
      </w:r>
      <w:r w:rsidR="00612AE9">
        <w:rPr>
          <w:rFonts w:ascii="Arial" w:hAnsi="Arial" w:cs="Arial"/>
          <w:sz w:val="24"/>
          <w:szCs w:val="24"/>
        </w:rPr>
        <w:lastRenderedPageBreak/>
        <w:t>περιγράφηκε</w:t>
      </w:r>
      <w:r w:rsidR="0016564D">
        <w:rPr>
          <w:rFonts w:ascii="Arial" w:hAnsi="Arial" w:cs="Arial"/>
          <w:sz w:val="24"/>
          <w:szCs w:val="24"/>
        </w:rPr>
        <w:t xml:space="preserve"> πρώτη φορά</w:t>
      </w:r>
      <w:r w:rsidR="00612AE9">
        <w:rPr>
          <w:rFonts w:ascii="Arial" w:hAnsi="Arial" w:cs="Arial"/>
          <w:sz w:val="24"/>
          <w:szCs w:val="24"/>
        </w:rPr>
        <w:t xml:space="preserve"> ως ορυκτό είδος σε μια εμφάνισ</w:t>
      </w:r>
      <w:r w:rsidR="0016564D">
        <w:rPr>
          <w:rFonts w:ascii="Arial" w:hAnsi="Arial" w:cs="Arial"/>
          <w:sz w:val="24"/>
          <w:szCs w:val="24"/>
        </w:rPr>
        <w:t>ή του</w:t>
      </w:r>
      <w:r w:rsidR="00612AE9">
        <w:rPr>
          <w:rFonts w:ascii="Arial" w:hAnsi="Arial" w:cs="Arial"/>
          <w:sz w:val="24"/>
          <w:szCs w:val="24"/>
        </w:rPr>
        <w:t xml:space="preserve"> στην λεκάνη </w:t>
      </w:r>
      <w:r w:rsidR="00645780">
        <w:rPr>
          <w:rFonts w:ascii="Arial" w:hAnsi="Arial" w:cs="Arial"/>
          <w:sz w:val="24"/>
          <w:szCs w:val="24"/>
        </w:rPr>
        <w:t>του ποταμο</w:t>
      </w:r>
      <w:r w:rsidR="00824CE6">
        <w:rPr>
          <w:rFonts w:ascii="Arial" w:hAnsi="Arial" w:cs="Arial"/>
          <w:sz w:val="24"/>
          <w:szCs w:val="24"/>
        </w:rPr>
        <w:t>ύ</w:t>
      </w:r>
      <w:r w:rsidR="009D3839" w:rsidRPr="009D3839">
        <w:rPr>
          <w:rFonts w:ascii="Arial" w:hAnsi="Arial" w:cs="Arial"/>
          <w:sz w:val="24"/>
          <w:szCs w:val="24"/>
        </w:rPr>
        <w:t xml:space="preserve"> </w:t>
      </w:r>
      <w:r w:rsidR="009D3839">
        <w:rPr>
          <w:rFonts w:ascii="Arial" w:hAnsi="Arial" w:cs="Arial"/>
          <w:sz w:val="24"/>
          <w:szCs w:val="24"/>
          <w:lang w:val="en-GB"/>
        </w:rPr>
        <w:t>Jari</w:t>
      </w:r>
      <w:r w:rsidR="009D3839" w:rsidRPr="009D3839">
        <w:rPr>
          <w:rFonts w:ascii="Arial" w:hAnsi="Arial" w:cs="Arial"/>
          <w:sz w:val="24"/>
          <w:szCs w:val="24"/>
        </w:rPr>
        <w:t xml:space="preserve"> </w:t>
      </w:r>
      <w:r w:rsidR="009D3839">
        <w:rPr>
          <w:rFonts w:ascii="Arial" w:hAnsi="Arial" w:cs="Arial"/>
          <w:sz w:val="24"/>
          <w:szCs w:val="24"/>
        </w:rPr>
        <w:t xml:space="preserve">της Βραζιλίας. </w:t>
      </w:r>
      <w:r w:rsidR="008F355A">
        <w:rPr>
          <w:rFonts w:ascii="Arial" w:hAnsi="Arial" w:cs="Arial"/>
          <w:sz w:val="24"/>
          <w:szCs w:val="24"/>
        </w:rPr>
        <w:t xml:space="preserve">Απαντάται σε ένα μεγάλο εύρος πετρωμάτων, ιζημάτων και εδαφών,  ως προϊόν εξαλλοίωσης διαφόρων ορυκτών κυρίως αστρίων και μαρμαρυγιών. Εμφανίζεται σε όλα τα περιβάλλοντα εξαλλοίωσης, είτε από αποσάθρωση είτε από υδροθερμική εξαλλοίωση, όπως για παράδειγμα από την εξαλλοίωση ρυόλιθων. Επίσης εμφανίζεται σε ιζηματογενή πετρώματα, εκτός από αυτά που έχουν υποστεί έντονη διαγένεση. </w:t>
      </w:r>
      <w:r w:rsidR="00556186" w:rsidRPr="00B74CDD">
        <w:rPr>
          <w:rFonts w:ascii="Arial" w:hAnsi="Arial" w:cs="Arial"/>
          <w:sz w:val="24"/>
          <w:szCs w:val="24"/>
        </w:rPr>
        <w:t>Τα κοιτάσματα καολίνη διακρίνοντα</w:t>
      </w:r>
      <w:r w:rsidR="00851758" w:rsidRPr="00B74CDD">
        <w:rPr>
          <w:rFonts w:ascii="Arial" w:hAnsi="Arial" w:cs="Arial"/>
          <w:sz w:val="24"/>
          <w:szCs w:val="24"/>
        </w:rPr>
        <w:t>ι</w:t>
      </w:r>
      <w:r w:rsidR="00B84266" w:rsidRPr="00B74CDD">
        <w:rPr>
          <w:rFonts w:ascii="Arial" w:hAnsi="Arial" w:cs="Arial"/>
          <w:sz w:val="24"/>
          <w:szCs w:val="24"/>
        </w:rPr>
        <w:t xml:space="preserve"> σε δυο βασικές κατηγορίες </w:t>
      </w:r>
      <w:r w:rsidR="00E90FB3" w:rsidRPr="00B74CDD">
        <w:rPr>
          <w:rFonts w:ascii="Arial" w:hAnsi="Arial" w:cs="Arial"/>
          <w:sz w:val="24"/>
          <w:szCs w:val="24"/>
        </w:rPr>
        <w:t>τα πρωτογενή και τα δευτερογενή</w:t>
      </w:r>
      <w:r w:rsidR="00B81BC6">
        <w:rPr>
          <w:rFonts w:ascii="Arial" w:hAnsi="Arial" w:cs="Arial"/>
          <w:sz w:val="24"/>
          <w:szCs w:val="24"/>
        </w:rPr>
        <w:t xml:space="preserve"> (</w:t>
      </w:r>
      <w:r w:rsidR="00F70860">
        <w:rPr>
          <w:rFonts w:ascii="Arial" w:hAnsi="Arial" w:cs="Arial"/>
          <w:sz w:val="24"/>
          <w:szCs w:val="24"/>
        </w:rPr>
        <w:t>Χρηστίδης, 2012</w:t>
      </w:r>
      <w:r w:rsidR="00B81BC6">
        <w:rPr>
          <w:rFonts w:ascii="Arial" w:hAnsi="Arial" w:cs="Arial"/>
          <w:sz w:val="24"/>
          <w:szCs w:val="24"/>
        </w:rPr>
        <w:t>)</w:t>
      </w:r>
      <w:r w:rsidR="00E90FB3" w:rsidRPr="00B74CDD">
        <w:rPr>
          <w:rFonts w:ascii="Arial" w:hAnsi="Arial" w:cs="Arial"/>
          <w:sz w:val="24"/>
          <w:szCs w:val="24"/>
        </w:rPr>
        <w:t>.</w:t>
      </w:r>
      <w:r w:rsidR="00A47D80" w:rsidRPr="00B74CDD">
        <w:rPr>
          <w:rFonts w:ascii="Arial" w:hAnsi="Arial" w:cs="Arial"/>
          <w:sz w:val="24"/>
          <w:szCs w:val="24"/>
        </w:rPr>
        <w:t xml:space="preserve"> Τα πρωτογενή</w:t>
      </w:r>
      <w:r w:rsidR="00FA3058">
        <w:rPr>
          <w:rFonts w:ascii="Arial" w:hAnsi="Arial" w:cs="Arial"/>
          <w:sz w:val="24"/>
          <w:szCs w:val="24"/>
        </w:rPr>
        <w:t xml:space="preserve">, τα οποία περιέχουν καολινίτη σε ποσοστό 10% - 60%, </w:t>
      </w:r>
      <w:r w:rsidR="00B74CDD" w:rsidRPr="00B74CDD">
        <w:rPr>
          <w:rFonts w:ascii="Arial" w:hAnsi="Arial" w:cs="Arial"/>
          <w:sz w:val="24"/>
          <w:szCs w:val="24"/>
        </w:rPr>
        <w:t>περιλαμβάνουν</w:t>
      </w:r>
      <w:r w:rsidR="008F5145">
        <w:rPr>
          <w:rFonts w:ascii="Arial" w:hAnsi="Arial" w:cs="Arial"/>
          <w:sz w:val="24"/>
          <w:szCs w:val="24"/>
        </w:rPr>
        <w:t xml:space="preserve"> (Χ</w:t>
      </w:r>
      <w:r w:rsidR="00824CE6">
        <w:rPr>
          <w:rFonts w:ascii="Arial" w:hAnsi="Arial" w:cs="Arial"/>
          <w:sz w:val="24"/>
          <w:szCs w:val="24"/>
        </w:rPr>
        <w:t>ρη</w:t>
      </w:r>
      <w:r w:rsidR="008F5145">
        <w:rPr>
          <w:rFonts w:ascii="Arial" w:hAnsi="Arial" w:cs="Arial"/>
          <w:sz w:val="24"/>
          <w:szCs w:val="24"/>
        </w:rPr>
        <w:t>στίδης, 2012)</w:t>
      </w:r>
      <w:r w:rsidR="00B25FEC">
        <w:rPr>
          <w:rFonts w:ascii="Arial" w:hAnsi="Arial" w:cs="Arial"/>
          <w:sz w:val="24"/>
          <w:szCs w:val="24"/>
        </w:rPr>
        <w:t xml:space="preserve"> </w:t>
      </w:r>
      <w:r w:rsidR="00B74CDD" w:rsidRPr="00B74CDD">
        <w:rPr>
          <w:rFonts w:ascii="Arial" w:hAnsi="Arial" w:cs="Arial"/>
          <w:sz w:val="24"/>
          <w:szCs w:val="24"/>
        </w:rPr>
        <w:t>:</w:t>
      </w:r>
    </w:p>
    <w:p w14:paraId="59600DA4" w14:textId="0A41716A" w:rsidR="00DE4D4A" w:rsidRPr="00F75507" w:rsidRDefault="00055997" w:rsidP="00935A78">
      <w:pPr>
        <w:pStyle w:val="a6"/>
        <w:numPr>
          <w:ilvl w:val="0"/>
          <w:numId w:val="19"/>
        </w:numPr>
        <w:spacing w:line="360" w:lineRule="auto"/>
        <w:ind w:left="1800"/>
        <w:rPr>
          <w:rFonts w:ascii="Arial" w:hAnsi="Arial" w:cs="Arial"/>
          <w:sz w:val="24"/>
          <w:szCs w:val="24"/>
        </w:rPr>
      </w:pPr>
      <w:r w:rsidRPr="00F75507">
        <w:rPr>
          <w:rFonts w:ascii="Arial" w:hAnsi="Arial" w:cs="Arial"/>
          <w:sz w:val="24"/>
          <w:szCs w:val="24"/>
          <w:u w:val="single"/>
        </w:rPr>
        <w:t xml:space="preserve">Κοιτάσματα από χημική </w:t>
      </w:r>
      <w:r w:rsidR="006842B0" w:rsidRPr="00F75507">
        <w:rPr>
          <w:rFonts w:ascii="Arial" w:hAnsi="Arial" w:cs="Arial"/>
          <w:sz w:val="24"/>
          <w:szCs w:val="24"/>
          <w:u w:val="single"/>
        </w:rPr>
        <w:t>αποσάθρωση ή</w:t>
      </w:r>
      <w:r w:rsidR="00614B86" w:rsidRPr="00F75507">
        <w:rPr>
          <w:rFonts w:ascii="Arial" w:hAnsi="Arial" w:cs="Arial"/>
          <w:sz w:val="24"/>
          <w:szCs w:val="24"/>
          <w:u w:val="single"/>
        </w:rPr>
        <w:t xml:space="preserve"> αλλιώς</w:t>
      </w:r>
      <w:r w:rsidR="006842B0" w:rsidRPr="00F75507">
        <w:rPr>
          <w:rFonts w:ascii="Arial" w:hAnsi="Arial" w:cs="Arial"/>
          <w:sz w:val="24"/>
          <w:szCs w:val="24"/>
          <w:u w:val="single"/>
        </w:rPr>
        <w:t xml:space="preserve"> υπολ</w:t>
      </w:r>
      <w:r w:rsidR="00A92349" w:rsidRPr="00F75507">
        <w:rPr>
          <w:rFonts w:ascii="Arial" w:hAnsi="Arial" w:cs="Arial"/>
          <w:sz w:val="24"/>
          <w:szCs w:val="24"/>
          <w:u w:val="single"/>
        </w:rPr>
        <w:t>ειμματικά κοιτάσματα</w:t>
      </w:r>
      <w:r w:rsidR="009B1953" w:rsidRPr="00F75507">
        <w:rPr>
          <w:rFonts w:ascii="Arial" w:hAnsi="Arial" w:cs="Arial"/>
          <w:sz w:val="24"/>
          <w:szCs w:val="24"/>
        </w:rPr>
        <w:t>,</w:t>
      </w:r>
      <w:r w:rsidR="00F01F74" w:rsidRPr="00F75507">
        <w:rPr>
          <w:rFonts w:ascii="Arial" w:hAnsi="Arial" w:cs="Arial"/>
          <w:sz w:val="24"/>
          <w:szCs w:val="24"/>
        </w:rPr>
        <w:t xml:space="preserve"> τα οποία προκύπτουν από χημική αποσάθρωση </w:t>
      </w:r>
      <w:r w:rsidR="004B4F94" w:rsidRPr="00F75507">
        <w:rPr>
          <w:rFonts w:ascii="Arial" w:hAnsi="Arial" w:cs="Arial"/>
          <w:sz w:val="24"/>
          <w:szCs w:val="24"/>
        </w:rPr>
        <w:t xml:space="preserve">κυρίως </w:t>
      </w:r>
      <w:r w:rsidR="00F01F74" w:rsidRPr="00F75507">
        <w:rPr>
          <w:rFonts w:ascii="Arial" w:hAnsi="Arial" w:cs="Arial"/>
          <w:sz w:val="24"/>
          <w:szCs w:val="24"/>
        </w:rPr>
        <w:t xml:space="preserve">πυριγενών </w:t>
      </w:r>
      <w:r w:rsidR="00343A16" w:rsidRPr="00F75507">
        <w:rPr>
          <w:rFonts w:ascii="Arial" w:hAnsi="Arial" w:cs="Arial"/>
          <w:sz w:val="24"/>
          <w:szCs w:val="24"/>
        </w:rPr>
        <w:t>πετρωμάτων. Η δημιουργία καολίνη</w:t>
      </w:r>
      <w:r w:rsidR="00E47983" w:rsidRPr="00F75507">
        <w:rPr>
          <w:rFonts w:ascii="Arial" w:hAnsi="Arial" w:cs="Arial"/>
          <w:sz w:val="24"/>
          <w:szCs w:val="24"/>
        </w:rPr>
        <w:t xml:space="preserve"> εξαρτάται από το </w:t>
      </w:r>
      <w:r w:rsidR="00F75507" w:rsidRPr="00F75507">
        <w:rPr>
          <w:rFonts w:ascii="Arial" w:hAnsi="Arial" w:cs="Arial"/>
          <w:sz w:val="24"/>
          <w:szCs w:val="24"/>
          <w:lang w:val="en-GB"/>
        </w:rPr>
        <w:t>p</w:t>
      </w:r>
      <w:r w:rsidR="00E47983" w:rsidRPr="00F75507">
        <w:rPr>
          <w:rFonts w:ascii="Arial" w:hAnsi="Arial" w:cs="Arial"/>
          <w:sz w:val="24"/>
          <w:szCs w:val="24"/>
          <w:lang w:val="en-GB"/>
        </w:rPr>
        <w:t>h</w:t>
      </w:r>
      <w:r w:rsidR="00B33C5E" w:rsidRPr="00F75507">
        <w:rPr>
          <w:rFonts w:ascii="Arial" w:hAnsi="Arial" w:cs="Arial"/>
          <w:sz w:val="24"/>
          <w:szCs w:val="24"/>
        </w:rPr>
        <w:t xml:space="preserve"> του περιβάλλοντος</w:t>
      </w:r>
      <w:r w:rsidR="00E47983" w:rsidRPr="00F75507">
        <w:rPr>
          <w:rFonts w:ascii="Arial" w:hAnsi="Arial" w:cs="Arial"/>
          <w:sz w:val="24"/>
          <w:szCs w:val="24"/>
        </w:rPr>
        <w:t xml:space="preserve"> </w:t>
      </w:r>
      <w:r w:rsidR="00B33C5E" w:rsidRPr="00F75507">
        <w:rPr>
          <w:rFonts w:ascii="Arial" w:hAnsi="Arial" w:cs="Arial"/>
          <w:sz w:val="24"/>
          <w:szCs w:val="24"/>
        </w:rPr>
        <w:t xml:space="preserve">διότι </w:t>
      </w:r>
      <w:r w:rsidR="00E47983" w:rsidRPr="00F75507">
        <w:rPr>
          <w:rFonts w:ascii="Arial" w:hAnsi="Arial" w:cs="Arial"/>
          <w:sz w:val="24"/>
          <w:szCs w:val="24"/>
        </w:rPr>
        <w:t>πραγματοποιείται σε όξ</w:t>
      </w:r>
      <w:r w:rsidR="00B33C5E" w:rsidRPr="00F75507">
        <w:rPr>
          <w:rFonts w:ascii="Arial" w:hAnsi="Arial" w:cs="Arial"/>
          <w:sz w:val="24"/>
          <w:szCs w:val="24"/>
        </w:rPr>
        <w:t>ινο περιβάλλον</w:t>
      </w:r>
      <w:r w:rsidR="006E58A7" w:rsidRPr="00F75507">
        <w:rPr>
          <w:rFonts w:ascii="Arial" w:hAnsi="Arial" w:cs="Arial"/>
          <w:sz w:val="24"/>
          <w:szCs w:val="24"/>
        </w:rPr>
        <w:t xml:space="preserve"> </w:t>
      </w:r>
      <w:r w:rsidR="00B33C5E" w:rsidRPr="00F75507">
        <w:rPr>
          <w:rFonts w:ascii="Arial" w:hAnsi="Arial" w:cs="Arial"/>
          <w:sz w:val="24"/>
          <w:szCs w:val="24"/>
        </w:rPr>
        <w:t>και από τη</w:t>
      </w:r>
      <w:r w:rsidR="006E58A7" w:rsidRPr="00F75507">
        <w:rPr>
          <w:rFonts w:ascii="Arial" w:hAnsi="Arial" w:cs="Arial"/>
          <w:sz w:val="24"/>
          <w:szCs w:val="24"/>
        </w:rPr>
        <w:t>ν απομάκρυνση</w:t>
      </w:r>
      <w:r w:rsidR="002E1817" w:rsidRPr="00F75507">
        <w:rPr>
          <w:rFonts w:ascii="Arial" w:hAnsi="Arial" w:cs="Arial"/>
          <w:sz w:val="24"/>
          <w:szCs w:val="24"/>
        </w:rPr>
        <w:t xml:space="preserve"> </w:t>
      </w:r>
      <w:r w:rsidR="006E58A7" w:rsidRPr="00F75507">
        <w:rPr>
          <w:rFonts w:ascii="Arial" w:hAnsi="Arial" w:cs="Arial"/>
          <w:sz w:val="24"/>
          <w:szCs w:val="24"/>
        </w:rPr>
        <w:t xml:space="preserve">των </w:t>
      </w:r>
      <w:r w:rsidR="00530141" w:rsidRPr="00F75507">
        <w:rPr>
          <w:rFonts w:ascii="Arial" w:hAnsi="Arial" w:cs="Arial"/>
          <w:sz w:val="24"/>
          <w:szCs w:val="24"/>
        </w:rPr>
        <w:t>μετάλλων των αλκαλίων και των αλκαλικών γαιών.</w:t>
      </w:r>
      <w:r w:rsidR="007057B9" w:rsidRPr="00F75507">
        <w:rPr>
          <w:rFonts w:ascii="Arial" w:hAnsi="Arial" w:cs="Arial"/>
          <w:sz w:val="24"/>
          <w:szCs w:val="24"/>
        </w:rPr>
        <w:t xml:space="preserve"> Επίσης, κοιτάσματα αυτού του τύπου </w:t>
      </w:r>
      <w:r w:rsidR="00506E69" w:rsidRPr="00F75507">
        <w:rPr>
          <w:rFonts w:ascii="Arial" w:hAnsi="Arial" w:cs="Arial"/>
          <w:sz w:val="24"/>
          <w:szCs w:val="24"/>
        </w:rPr>
        <w:t>μπορεί να δημιουργηθούν από την προσθήκη διοξειδίου του πυριτίου σε βωξίτες</w:t>
      </w:r>
      <w:r w:rsidR="004B3A4B" w:rsidRPr="00F75507">
        <w:rPr>
          <w:rFonts w:ascii="Arial" w:hAnsi="Arial" w:cs="Arial"/>
          <w:sz w:val="24"/>
          <w:szCs w:val="24"/>
        </w:rPr>
        <w:t>, μέσω της παρακάτω εξίσωσης</w:t>
      </w:r>
      <w:r w:rsidR="00622705" w:rsidRPr="00F75507">
        <w:rPr>
          <w:rFonts w:ascii="Arial" w:hAnsi="Arial" w:cs="Arial"/>
          <w:sz w:val="24"/>
          <w:szCs w:val="24"/>
        </w:rPr>
        <w:t xml:space="preserve">. </w:t>
      </w:r>
    </w:p>
    <w:p w14:paraId="1CC2AD1E" w14:textId="77777777" w:rsidR="00CA22C7" w:rsidRDefault="00CA22C7" w:rsidP="00935A78">
      <w:pPr>
        <w:pStyle w:val="a6"/>
        <w:spacing w:line="360" w:lineRule="auto"/>
        <w:ind w:left="1440"/>
        <w:rPr>
          <w:rFonts w:ascii="Arial" w:hAnsi="Arial" w:cs="Arial"/>
          <w:b/>
          <w:sz w:val="24"/>
          <w:szCs w:val="24"/>
        </w:rPr>
      </w:pPr>
    </w:p>
    <w:p w14:paraId="28E96584" w14:textId="5B06539E" w:rsidR="00DE4D4A" w:rsidRDefault="00DE4D4A" w:rsidP="00935A78">
      <w:pPr>
        <w:pStyle w:val="a6"/>
        <w:spacing w:line="360" w:lineRule="auto"/>
        <w:ind w:left="1440"/>
        <w:rPr>
          <w:rFonts w:ascii="Arial" w:hAnsi="Arial" w:cs="Arial"/>
          <w:b/>
          <w:sz w:val="24"/>
          <w:szCs w:val="24"/>
          <w:lang w:val="pl-PL"/>
        </w:rPr>
      </w:pPr>
      <w:r w:rsidRPr="0050247E">
        <w:rPr>
          <w:rFonts w:ascii="Arial" w:hAnsi="Arial" w:cs="Arial"/>
          <w:b/>
          <w:sz w:val="24"/>
          <w:szCs w:val="24"/>
        </w:rPr>
        <w:t>2</w:t>
      </w:r>
      <w:r w:rsidRPr="0050247E">
        <w:rPr>
          <w:rFonts w:ascii="Arial" w:hAnsi="Arial" w:cs="Arial"/>
          <w:b/>
          <w:sz w:val="24"/>
          <w:szCs w:val="24"/>
          <w:lang w:val="pl-PL"/>
        </w:rPr>
        <w:t>Al</w:t>
      </w:r>
      <w:r w:rsidRPr="0050247E">
        <w:rPr>
          <w:rFonts w:ascii="Arial" w:hAnsi="Arial" w:cs="Arial"/>
          <w:b/>
          <w:sz w:val="24"/>
          <w:szCs w:val="24"/>
        </w:rPr>
        <w:t>(</w:t>
      </w:r>
      <w:r w:rsidRPr="0050247E">
        <w:rPr>
          <w:rFonts w:ascii="Arial" w:hAnsi="Arial" w:cs="Arial"/>
          <w:b/>
          <w:sz w:val="24"/>
          <w:szCs w:val="24"/>
          <w:lang w:val="pl-PL"/>
        </w:rPr>
        <w:t>OH</w:t>
      </w:r>
      <w:r w:rsidRPr="0050247E">
        <w:rPr>
          <w:rFonts w:ascii="Arial" w:hAnsi="Arial" w:cs="Arial"/>
          <w:b/>
          <w:sz w:val="24"/>
          <w:szCs w:val="24"/>
        </w:rPr>
        <w:t>)</w:t>
      </w:r>
      <w:r w:rsidR="000A603F" w:rsidRPr="0050247E">
        <w:rPr>
          <w:rFonts w:ascii="Arial" w:hAnsi="Arial" w:cs="Arial"/>
          <w:b/>
          <w:sz w:val="24"/>
          <w:szCs w:val="24"/>
          <w:vertAlign w:val="subscript"/>
        </w:rPr>
        <w:t>3</w:t>
      </w:r>
      <w:r w:rsidR="00454EDF" w:rsidRPr="0050247E">
        <w:rPr>
          <w:rFonts w:ascii="Arial" w:hAnsi="Arial" w:cs="Arial"/>
          <w:b/>
          <w:sz w:val="24"/>
          <w:szCs w:val="24"/>
        </w:rPr>
        <w:t xml:space="preserve"> (</w:t>
      </w:r>
      <w:r w:rsidR="00E61A49" w:rsidRPr="0050247E">
        <w:rPr>
          <w:rFonts w:ascii="Arial" w:hAnsi="Arial" w:cs="Arial"/>
          <w:b/>
          <w:sz w:val="24"/>
          <w:szCs w:val="24"/>
        </w:rPr>
        <w:t xml:space="preserve">γκιψίτης) </w:t>
      </w:r>
      <w:r w:rsidR="000A603F" w:rsidRPr="0050247E">
        <w:rPr>
          <w:rFonts w:ascii="Arial" w:hAnsi="Arial" w:cs="Arial"/>
          <w:b/>
          <w:sz w:val="24"/>
          <w:szCs w:val="24"/>
        </w:rPr>
        <w:t>+ 2</w:t>
      </w:r>
      <w:r w:rsidR="00FF30FF" w:rsidRPr="0050247E">
        <w:rPr>
          <w:rFonts w:ascii="Arial" w:hAnsi="Arial" w:cs="Arial"/>
          <w:b/>
          <w:sz w:val="24"/>
          <w:szCs w:val="24"/>
        </w:rPr>
        <w:t xml:space="preserve"> </w:t>
      </w:r>
      <w:r w:rsidR="000A603F" w:rsidRPr="0050247E">
        <w:rPr>
          <w:rFonts w:ascii="Arial" w:hAnsi="Arial" w:cs="Arial"/>
          <w:b/>
          <w:sz w:val="24"/>
          <w:szCs w:val="24"/>
          <w:lang w:val="pl-PL"/>
        </w:rPr>
        <w:t>SiO</w:t>
      </w:r>
      <w:r w:rsidR="000A603F" w:rsidRPr="0050247E">
        <w:rPr>
          <w:rFonts w:ascii="Arial" w:hAnsi="Arial" w:cs="Arial"/>
          <w:b/>
          <w:sz w:val="24"/>
          <w:szCs w:val="24"/>
          <w:vertAlign w:val="subscript"/>
        </w:rPr>
        <w:t>2</w:t>
      </w:r>
      <w:r w:rsidR="000A603F" w:rsidRPr="0050247E">
        <w:rPr>
          <w:rFonts w:ascii="Arial" w:hAnsi="Arial" w:cs="Arial"/>
          <w:b/>
          <w:sz w:val="24"/>
          <w:szCs w:val="24"/>
        </w:rPr>
        <w:t xml:space="preserve">= </w:t>
      </w:r>
      <w:r w:rsidR="000A603F" w:rsidRPr="0050247E">
        <w:rPr>
          <w:rFonts w:ascii="Arial" w:hAnsi="Arial" w:cs="Arial"/>
          <w:b/>
          <w:sz w:val="24"/>
          <w:szCs w:val="24"/>
          <w:lang w:val="pl-PL"/>
        </w:rPr>
        <w:t>Al</w:t>
      </w:r>
      <w:r w:rsidR="000A603F" w:rsidRPr="0050247E">
        <w:rPr>
          <w:rFonts w:ascii="Arial" w:hAnsi="Arial" w:cs="Arial"/>
          <w:b/>
          <w:sz w:val="24"/>
          <w:szCs w:val="24"/>
          <w:vertAlign w:val="subscript"/>
        </w:rPr>
        <w:t>2</w:t>
      </w:r>
      <w:r w:rsidR="000A603F" w:rsidRPr="0050247E">
        <w:rPr>
          <w:rFonts w:ascii="Arial" w:hAnsi="Arial" w:cs="Arial"/>
          <w:b/>
          <w:sz w:val="24"/>
          <w:szCs w:val="24"/>
          <w:lang w:val="pl-PL"/>
        </w:rPr>
        <w:t>Si</w:t>
      </w:r>
      <w:r w:rsidR="000A603F" w:rsidRPr="0050247E">
        <w:rPr>
          <w:rFonts w:ascii="Arial" w:hAnsi="Arial" w:cs="Arial"/>
          <w:b/>
          <w:sz w:val="24"/>
          <w:szCs w:val="24"/>
          <w:vertAlign w:val="subscript"/>
        </w:rPr>
        <w:t>2</w:t>
      </w:r>
      <w:r w:rsidR="000A603F" w:rsidRPr="0050247E">
        <w:rPr>
          <w:rFonts w:ascii="Arial" w:hAnsi="Arial" w:cs="Arial"/>
          <w:b/>
          <w:sz w:val="24"/>
          <w:szCs w:val="24"/>
          <w:lang w:val="pl-PL"/>
        </w:rPr>
        <w:t>O</w:t>
      </w:r>
      <w:r w:rsidR="00747B9F" w:rsidRPr="0050247E">
        <w:rPr>
          <w:rFonts w:ascii="Arial" w:hAnsi="Arial" w:cs="Arial"/>
          <w:b/>
          <w:sz w:val="24"/>
          <w:szCs w:val="24"/>
          <w:vertAlign w:val="subscript"/>
        </w:rPr>
        <w:t>5</w:t>
      </w:r>
      <w:r w:rsidR="00747B9F" w:rsidRPr="0050247E">
        <w:rPr>
          <w:rFonts w:ascii="Arial" w:hAnsi="Arial" w:cs="Arial"/>
          <w:b/>
          <w:sz w:val="24"/>
          <w:szCs w:val="24"/>
        </w:rPr>
        <w:t>(</w:t>
      </w:r>
      <w:r w:rsidR="00747B9F" w:rsidRPr="0050247E">
        <w:rPr>
          <w:rFonts w:ascii="Arial" w:hAnsi="Arial" w:cs="Arial"/>
          <w:b/>
          <w:sz w:val="24"/>
          <w:szCs w:val="24"/>
          <w:lang w:val="pl-PL"/>
        </w:rPr>
        <w:t>OH</w:t>
      </w:r>
      <w:r w:rsidR="00747B9F" w:rsidRPr="0050247E">
        <w:rPr>
          <w:rFonts w:ascii="Arial" w:hAnsi="Arial" w:cs="Arial"/>
          <w:b/>
          <w:sz w:val="24"/>
          <w:szCs w:val="24"/>
        </w:rPr>
        <w:t>)</w:t>
      </w:r>
      <w:r w:rsidR="00747B9F" w:rsidRPr="0050247E">
        <w:rPr>
          <w:rFonts w:ascii="Arial" w:hAnsi="Arial" w:cs="Arial"/>
          <w:b/>
          <w:sz w:val="24"/>
          <w:szCs w:val="24"/>
          <w:vertAlign w:val="subscript"/>
        </w:rPr>
        <w:t>4</w:t>
      </w:r>
      <w:r w:rsidR="00014435" w:rsidRPr="0050247E">
        <w:rPr>
          <w:rFonts w:ascii="Arial" w:hAnsi="Arial" w:cs="Arial"/>
          <w:b/>
          <w:sz w:val="24"/>
          <w:szCs w:val="24"/>
          <w:vertAlign w:val="subscript"/>
        </w:rPr>
        <w:t xml:space="preserve"> </w:t>
      </w:r>
      <w:r w:rsidR="00E61A49" w:rsidRPr="0050247E">
        <w:rPr>
          <w:rFonts w:ascii="Arial" w:hAnsi="Arial" w:cs="Arial"/>
          <w:b/>
          <w:sz w:val="24"/>
          <w:szCs w:val="24"/>
        </w:rPr>
        <w:t>(</w:t>
      </w:r>
      <w:r w:rsidR="00014435" w:rsidRPr="0050247E">
        <w:rPr>
          <w:rFonts w:ascii="Arial" w:hAnsi="Arial" w:cs="Arial"/>
          <w:b/>
          <w:sz w:val="24"/>
          <w:szCs w:val="24"/>
        </w:rPr>
        <w:t>Καολινίτης)</w:t>
      </w:r>
      <w:r w:rsidR="00747B9F" w:rsidRPr="0050247E">
        <w:rPr>
          <w:rFonts w:ascii="Arial" w:hAnsi="Arial" w:cs="Arial"/>
          <w:b/>
          <w:sz w:val="24"/>
          <w:szCs w:val="24"/>
        </w:rPr>
        <w:t xml:space="preserve"> +</w:t>
      </w:r>
      <w:r w:rsidR="00747B9F" w:rsidRPr="0050247E">
        <w:rPr>
          <w:rFonts w:ascii="Arial" w:hAnsi="Arial" w:cs="Arial"/>
          <w:b/>
          <w:sz w:val="24"/>
          <w:szCs w:val="24"/>
          <w:lang w:val="pl-PL"/>
        </w:rPr>
        <w:t>H</w:t>
      </w:r>
      <w:r w:rsidR="00747B9F" w:rsidRPr="0050247E">
        <w:rPr>
          <w:rFonts w:ascii="Arial" w:hAnsi="Arial" w:cs="Arial"/>
          <w:b/>
          <w:sz w:val="24"/>
          <w:szCs w:val="24"/>
          <w:vertAlign w:val="subscript"/>
        </w:rPr>
        <w:t>2</w:t>
      </w:r>
      <w:r w:rsidR="00747B9F" w:rsidRPr="0050247E">
        <w:rPr>
          <w:rFonts w:ascii="Arial" w:hAnsi="Arial" w:cs="Arial"/>
          <w:b/>
          <w:sz w:val="24"/>
          <w:szCs w:val="24"/>
          <w:lang w:val="pl-PL"/>
        </w:rPr>
        <w:t>O</w:t>
      </w:r>
    </w:p>
    <w:p w14:paraId="6195374B" w14:textId="6C518387" w:rsidR="00F75507" w:rsidRDefault="00F75507" w:rsidP="00935A78">
      <w:pPr>
        <w:pStyle w:val="a6"/>
        <w:spacing w:line="360" w:lineRule="auto"/>
        <w:ind w:left="1440"/>
        <w:rPr>
          <w:rFonts w:ascii="Arial" w:hAnsi="Arial" w:cs="Arial"/>
          <w:b/>
          <w:sz w:val="24"/>
          <w:szCs w:val="24"/>
          <w:lang w:val="pl-PL"/>
        </w:rPr>
      </w:pPr>
    </w:p>
    <w:p w14:paraId="0E2FCE34" w14:textId="5D600598" w:rsidR="00CA22C7" w:rsidRPr="00CA22C7" w:rsidRDefault="00CA22C7" w:rsidP="00935A78">
      <w:pPr>
        <w:pStyle w:val="a6"/>
        <w:spacing w:line="360" w:lineRule="auto"/>
        <w:ind w:left="1440"/>
        <w:rPr>
          <w:rFonts w:ascii="Arial" w:hAnsi="Arial" w:cs="Arial"/>
          <w:bCs/>
          <w:sz w:val="24"/>
          <w:szCs w:val="24"/>
        </w:rPr>
      </w:pPr>
      <w:r>
        <w:rPr>
          <w:rFonts w:ascii="Arial" w:hAnsi="Arial" w:cs="Arial"/>
          <w:bCs/>
          <w:sz w:val="24"/>
          <w:szCs w:val="24"/>
        </w:rPr>
        <w:t xml:space="preserve">Τα </w:t>
      </w:r>
      <w:r w:rsidR="009A4CF9">
        <w:rPr>
          <w:rFonts w:ascii="Arial" w:hAnsi="Arial" w:cs="Arial"/>
          <w:bCs/>
          <w:sz w:val="24"/>
          <w:szCs w:val="24"/>
        </w:rPr>
        <w:t>υπολειμματικά</w:t>
      </w:r>
      <w:r>
        <w:rPr>
          <w:rFonts w:ascii="Arial" w:hAnsi="Arial" w:cs="Arial"/>
          <w:bCs/>
          <w:sz w:val="24"/>
          <w:szCs w:val="24"/>
        </w:rPr>
        <w:t xml:space="preserve"> κοιτάσματα </w:t>
      </w:r>
      <w:r w:rsidR="009A4CF9">
        <w:rPr>
          <w:rFonts w:ascii="Arial" w:hAnsi="Arial" w:cs="Arial"/>
          <w:bCs/>
          <w:sz w:val="24"/>
          <w:szCs w:val="24"/>
        </w:rPr>
        <w:t>έχουν ακανόνιστο σχήμα και σπάνια έχουν οικονομική σημασία.</w:t>
      </w:r>
    </w:p>
    <w:p w14:paraId="3E58AF4B" w14:textId="6B4998C6" w:rsidR="0050247E" w:rsidRPr="00F26091" w:rsidRDefault="0050247E" w:rsidP="00935A78">
      <w:pPr>
        <w:pStyle w:val="a6"/>
        <w:spacing w:line="360" w:lineRule="auto"/>
        <w:ind w:left="1440"/>
        <w:rPr>
          <w:rFonts w:ascii="Arial" w:hAnsi="Arial" w:cs="Arial"/>
          <w:sz w:val="24"/>
          <w:szCs w:val="24"/>
        </w:rPr>
      </w:pPr>
    </w:p>
    <w:p w14:paraId="0176DD8B" w14:textId="2C44CBEF" w:rsidR="0050247E" w:rsidRDefault="00595B8B" w:rsidP="00935A78">
      <w:pPr>
        <w:pStyle w:val="a6"/>
        <w:numPr>
          <w:ilvl w:val="0"/>
          <w:numId w:val="19"/>
        </w:numPr>
        <w:spacing w:line="360" w:lineRule="auto"/>
        <w:rPr>
          <w:rFonts w:ascii="Arial" w:hAnsi="Arial" w:cs="Arial"/>
          <w:sz w:val="24"/>
          <w:szCs w:val="24"/>
        </w:rPr>
      </w:pPr>
      <w:r w:rsidRPr="00DB4B05">
        <w:rPr>
          <w:rFonts w:ascii="Arial" w:hAnsi="Arial" w:cs="Arial"/>
          <w:sz w:val="24"/>
          <w:szCs w:val="24"/>
          <w:u w:val="single"/>
        </w:rPr>
        <w:t>Υδροθερμικά κοιτάσματα καολίνη</w:t>
      </w:r>
      <w:r w:rsidR="00702907">
        <w:rPr>
          <w:rFonts w:ascii="Arial" w:hAnsi="Arial" w:cs="Arial"/>
          <w:sz w:val="24"/>
          <w:szCs w:val="24"/>
        </w:rPr>
        <w:t>, τα οποία προκύπτουν από την υδροθερμική εξαλλοίωση αστρίων.</w:t>
      </w:r>
      <w:r w:rsidR="00D039C2">
        <w:rPr>
          <w:rFonts w:ascii="Arial" w:hAnsi="Arial" w:cs="Arial"/>
          <w:sz w:val="24"/>
          <w:szCs w:val="24"/>
        </w:rPr>
        <w:t xml:space="preserve"> Αυτοί οι καολίνες </w:t>
      </w:r>
      <w:r w:rsidR="005B01A0">
        <w:rPr>
          <w:rFonts w:ascii="Arial" w:hAnsi="Arial" w:cs="Arial"/>
          <w:sz w:val="24"/>
          <w:szCs w:val="24"/>
        </w:rPr>
        <w:t>καταλαμβάνουν περιορισμένη έκταση και συχνά σχηματίζουν σωληνοειδή σώματα βάθους μερικών εκατοντάδων μέτρων.</w:t>
      </w:r>
      <w:r w:rsidR="004B7094">
        <w:rPr>
          <w:rFonts w:ascii="Arial" w:hAnsi="Arial" w:cs="Arial"/>
          <w:sz w:val="24"/>
          <w:szCs w:val="24"/>
        </w:rPr>
        <w:t xml:space="preserve"> Τα</w:t>
      </w:r>
      <w:r w:rsidR="00D624AB">
        <w:rPr>
          <w:rFonts w:ascii="Arial" w:hAnsi="Arial" w:cs="Arial"/>
          <w:sz w:val="24"/>
          <w:szCs w:val="24"/>
        </w:rPr>
        <w:t xml:space="preserve"> κοιτ</w:t>
      </w:r>
      <w:r w:rsidR="00B83C60">
        <w:rPr>
          <w:rFonts w:ascii="Arial" w:hAnsi="Arial" w:cs="Arial"/>
          <w:sz w:val="24"/>
          <w:szCs w:val="24"/>
        </w:rPr>
        <w:t>άσματα αυτά συνήθως περιέχουν καλά κρυσταλλωμένο καολιν</w:t>
      </w:r>
      <w:r w:rsidR="00A4541A">
        <w:rPr>
          <w:rFonts w:ascii="Arial" w:hAnsi="Arial" w:cs="Arial"/>
          <w:sz w:val="24"/>
          <w:szCs w:val="24"/>
        </w:rPr>
        <w:t>ίτη.</w:t>
      </w:r>
    </w:p>
    <w:p w14:paraId="14E8375E" w14:textId="1EA22B78" w:rsidR="000E47DD" w:rsidRDefault="000E47DD" w:rsidP="00935A78">
      <w:pPr>
        <w:pStyle w:val="a6"/>
        <w:spacing w:line="360" w:lineRule="auto"/>
        <w:ind w:left="1440"/>
        <w:rPr>
          <w:rFonts w:ascii="Arial" w:hAnsi="Arial" w:cs="Arial"/>
          <w:sz w:val="24"/>
          <w:szCs w:val="24"/>
        </w:rPr>
      </w:pPr>
    </w:p>
    <w:p w14:paraId="4E6A5842" w14:textId="66968B25" w:rsidR="000E47DD" w:rsidRDefault="00264063" w:rsidP="00935A78">
      <w:pPr>
        <w:pStyle w:val="a6"/>
        <w:numPr>
          <w:ilvl w:val="0"/>
          <w:numId w:val="19"/>
        </w:numPr>
        <w:spacing w:line="360" w:lineRule="auto"/>
        <w:rPr>
          <w:rFonts w:ascii="Arial" w:hAnsi="Arial" w:cs="Arial"/>
          <w:sz w:val="24"/>
          <w:szCs w:val="24"/>
        </w:rPr>
      </w:pPr>
      <w:r w:rsidRPr="00DB4B05">
        <w:rPr>
          <w:rFonts w:ascii="Arial" w:hAnsi="Arial" w:cs="Arial"/>
          <w:sz w:val="24"/>
          <w:szCs w:val="24"/>
          <w:u w:val="single"/>
        </w:rPr>
        <w:t xml:space="preserve">Κοιτάσματα τα οποία </w:t>
      </w:r>
      <w:r w:rsidR="00DC2D5E" w:rsidRPr="00DB4B05">
        <w:rPr>
          <w:rFonts w:ascii="Arial" w:hAnsi="Arial" w:cs="Arial"/>
          <w:sz w:val="24"/>
          <w:szCs w:val="24"/>
          <w:u w:val="single"/>
        </w:rPr>
        <w:t>συνδέονται με θειούχες θερμές πηγές</w:t>
      </w:r>
      <w:r w:rsidR="00DC2D5E">
        <w:rPr>
          <w:rFonts w:ascii="Arial" w:hAnsi="Arial" w:cs="Arial"/>
          <w:sz w:val="24"/>
          <w:szCs w:val="24"/>
        </w:rPr>
        <w:t>,</w:t>
      </w:r>
      <w:r w:rsidR="00014791">
        <w:rPr>
          <w:rFonts w:ascii="Arial" w:hAnsi="Arial" w:cs="Arial"/>
          <w:sz w:val="24"/>
          <w:szCs w:val="24"/>
        </w:rPr>
        <w:t xml:space="preserve"> </w:t>
      </w:r>
      <w:r w:rsidR="00144C69">
        <w:rPr>
          <w:rFonts w:ascii="Arial" w:hAnsi="Arial" w:cs="Arial"/>
          <w:sz w:val="24"/>
          <w:szCs w:val="24"/>
        </w:rPr>
        <w:t>τα οποία προκύπτουν</w:t>
      </w:r>
      <w:r w:rsidR="00B253FA">
        <w:rPr>
          <w:rFonts w:ascii="Arial" w:hAnsi="Arial" w:cs="Arial"/>
          <w:sz w:val="24"/>
          <w:szCs w:val="24"/>
        </w:rPr>
        <w:t xml:space="preserve"> από</w:t>
      </w:r>
      <w:r w:rsidR="00144C69">
        <w:rPr>
          <w:rFonts w:ascii="Arial" w:hAnsi="Arial" w:cs="Arial"/>
          <w:sz w:val="24"/>
          <w:szCs w:val="24"/>
        </w:rPr>
        <w:t xml:space="preserve"> ρευστά πλούσια σε θείο</w:t>
      </w:r>
      <w:r w:rsidR="00F97D94">
        <w:rPr>
          <w:rFonts w:ascii="Arial" w:hAnsi="Arial" w:cs="Arial"/>
          <w:sz w:val="24"/>
          <w:szCs w:val="24"/>
        </w:rPr>
        <w:t>, συνήθως με μορφή υδρόθειου</w:t>
      </w:r>
      <w:r w:rsidR="00B253FA">
        <w:rPr>
          <w:rFonts w:ascii="Arial" w:hAnsi="Arial" w:cs="Arial"/>
          <w:sz w:val="24"/>
          <w:szCs w:val="24"/>
        </w:rPr>
        <w:t xml:space="preserve"> και εμφανίζονται σε περιοχές με πρόσφατη </w:t>
      </w:r>
      <w:r w:rsidR="00411A76">
        <w:rPr>
          <w:rFonts w:ascii="Arial" w:hAnsi="Arial" w:cs="Arial"/>
          <w:sz w:val="24"/>
          <w:szCs w:val="24"/>
        </w:rPr>
        <w:t>ηφαιστειακή δραστηριότητα</w:t>
      </w:r>
      <w:r w:rsidR="00516D19">
        <w:rPr>
          <w:rFonts w:ascii="Arial" w:hAnsi="Arial" w:cs="Arial"/>
          <w:sz w:val="24"/>
          <w:szCs w:val="24"/>
        </w:rPr>
        <w:t xml:space="preserve">. </w:t>
      </w:r>
      <w:r w:rsidR="00A03CE6">
        <w:rPr>
          <w:rFonts w:ascii="Arial" w:hAnsi="Arial" w:cs="Arial"/>
          <w:sz w:val="24"/>
          <w:szCs w:val="24"/>
        </w:rPr>
        <w:t xml:space="preserve">Τέτοιου είδους κοιτάσματα </w:t>
      </w:r>
      <w:r w:rsidR="00D47275">
        <w:rPr>
          <w:rFonts w:ascii="Arial" w:hAnsi="Arial" w:cs="Arial"/>
          <w:sz w:val="24"/>
          <w:szCs w:val="24"/>
        </w:rPr>
        <w:t xml:space="preserve">περιέχουν συνήθως θειικά </w:t>
      </w:r>
      <w:r w:rsidR="00D47275">
        <w:rPr>
          <w:rFonts w:ascii="Arial" w:hAnsi="Arial" w:cs="Arial"/>
          <w:sz w:val="24"/>
          <w:szCs w:val="24"/>
        </w:rPr>
        <w:lastRenderedPageBreak/>
        <w:t>ορυκτά της ομάδας του αλουνίτη</w:t>
      </w:r>
      <w:r w:rsidR="001328E7">
        <w:rPr>
          <w:rFonts w:ascii="Arial" w:hAnsi="Arial" w:cs="Arial"/>
          <w:sz w:val="24"/>
          <w:szCs w:val="24"/>
        </w:rPr>
        <w:t>, οπάλιο κ.λπ.</w:t>
      </w:r>
      <w:r w:rsidR="009305D3">
        <w:rPr>
          <w:rFonts w:ascii="Arial" w:hAnsi="Arial" w:cs="Arial"/>
          <w:sz w:val="24"/>
          <w:szCs w:val="24"/>
        </w:rPr>
        <w:t xml:space="preserve"> και χρησιμοποιούνται κυρίως ως πληρωτικά υλικά.</w:t>
      </w:r>
      <w:r w:rsidR="0002090B">
        <w:rPr>
          <w:rFonts w:ascii="Arial" w:hAnsi="Arial" w:cs="Arial"/>
          <w:sz w:val="24"/>
          <w:szCs w:val="24"/>
        </w:rPr>
        <w:t xml:space="preserve"> Τα περισσότερα ελληνικά κοιτάσματα ανήκουν σε αυτή την κατηγορία.</w:t>
      </w:r>
    </w:p>
    <w:p w14:paraId="131A7E5F" w14:textId="77777777" w:rsidR="00E04C5E" w:rsidRPr="00E04C5E" w:rsidRDefault="00E04C5E" w:rsidP="00935A78">
      <w:pPr>
        <w:pStyle w:val="a6"/>
        <w:spacing w:line="360" w:lineRule="auto"/>
        <w:rPr>
          <w:rFonts w:ascii="Arial" w:hAnsi="Arial" w:cs="Arial"/>
          <w:sz w:val="24"/>
          <w:szCs w:val="24"/>
        </w:rPr>
      </w:pPr>
    </w:p>
    <w:p w14:paraId="72C3D4AC" w14:textId="2DE22D86" w:rsidR="00EA5188" w:rsidRDefault="002044C1" w:rsidP="00935A78">
      <w:pPr>
        <w:spacing w:line="360" w:lineRule="auto"/>
        <w:ind w:left="720"/>
        <w:rPr>
          <w:rFonts w:ascii="Arial" w:hAnsi="Arial" w:cs="Arial"/>
          <w:sz w:val="24"/>
          <w:szCs w:val="24"/>
        </w:rPr>
      </w:pPr>
      <w:r>
        <w:rPr>
          <w:rFonts w:ascii="Arial" w:hAnsi="Arial" w:cs="Arial"/>
          <w:sz w:val="24"/>
          <w:szCs w:val="24"/>
        </w:rPr>
        <w:t xml:space="preserve">      </w:t>
      </w:r>
      <w:r w:rsidR="00D73E53" w:rsidRPr="00EA5188">
        <w:rPr>
          <w:rFonts w:ascii="Arial" w:hAnsi="Arial" w:cs="Arial"/>
          <w:sz w:val="24"/>
          <w:szCs w:val="24"/>
        </w:rPr>
        <w:t>Τα δευτερογενή κοιτάσματα περιλαμβάνουν</w:t>
      </w:r>
      <w:r w:rsidR="00EA5188" w:rsidRPr="00EA5188">
        <w:rPr>
          <w:rFonts w:ascii="Arial" w:hAnsi="Arial" w:cs="Arial"/>
          <w:sz w:val="24"/>
          <w:szCs w:val="24"/>
        </w:rPr>
        <w:t>:</w:t>
      </w:r>
    </w:p>
    <w:p w14:paraId="58F92D5F" w14:textId="12BC898A" w:rsidR="00C901E4" w:rsidRDefault="00892D3C" w:rsidP="00935A78">
      <w:pPr>
        <w:pStyle w:val="a6"/>
        <w:numPr>
          <w:ilvl w:val="0"/>
          <w:numId w:val="25"/>
        </w:numPr>
        <w:spacing w:line="360" w:lineRule="auto"/>
        <w:rPr>
          <w:rFonts w:ascii="Arial" w:hAnsi="Arial" w:cs="Arial"/>
          <w:sz w:val="24"/>
          <w:szCs w:val="24"/>
        </w:rPr>
      </w:pPr>
      <w:r w:rsidRPr="00DB4B05">
        <w:rPr>
          <w:rFonts w:ascii="Arial" w:hAnsi="Arial" w:cs="Arial"/>
          <w:sz w:val="24"/>
          <w:szCs w:val="24"/>
          <w:u w:val="single"/>
        </w:rPr>
        <w:t xml:space="preserve">Κοιτάσματα </w:t>
      </w:r>
      <w:r w:rsidR="001E57E4" w:rsidRPr="00DB4B05">
        <w:rPr>
          <w:rFonts w:ascii="Arial" w:hAnsi="Arial" w:cs="Arial"/>
          <w:sz w:val="24"/>
          <w:szCs w:val="24"/>
          <w:u w:val="single"/>
        </w:rPr>
        <w:t>ιζηματογενούς καολίνη,</w:t>
      </w:r>
      <w:r w:rsidR="001E57E4">
        <w:rPr>
          <w:rFonts w:ascii="Arial" w:hAnsi="Arial" w:cs="Arial"/>
          <w:sz w:val="24"/>
          <w:szCs w:val="24"/>
        </w:rPr>
        <w:t xml:space="preserve"> τα οποία σχηματίζονται είτε από μεταφορά και εναπόθεση </w:t>
      </w:r>
      <w:r w:rsidR="007D1443">
        <w:rPr>
          <w:rFonts w:ascii="Arial" w:hAnsi="Arial" w:cs="Arial"/>
          <w:sz w:val="24"/>
          <w:szCs w:val="24"/>
        </w:rPr>
        <w:t xml:space="preserve">ως καολίνες, </w:t>
      </w:r>
      <w:r w:rsidR="00D17A12">
        <w:rPr>
          <w:rFonts w:ascii="Arial" w:hAnsi="Arial" w:cs="Arial"/>
          <w:sz w:val="24"/>
          <w:szCs w:val="24"/>
        </w:rPr>
        <w:t xml:space="preserve">είτε </w:t>
      </w:r>
      <w:r w:rsidR="007D1443">
        <w:rPr>
          <w:rFonts w:ascii="Arial" w:hAnsi="Arial" w:cs="Arial"/>
          <w:sz w:val="24"/>
          <w:szCs w:val="24"/>
        </w:rPr>
        <w:t xml:space="preserve">από εξαλλοίωση </w:t>
      </w:r>
      <w:r w:rsidR="002C4FF9">
        <w:rPr>
          <w:rFonts w:ascii="Arial" w:hAnsi="Arial" w:cs="Arial"/>
          <w:sz w:val="24"/>
          <w:szCs w:val="24"/>
        </w:rPr>
        <w:t xml:space="preserve">θραυσμάτων πετρωμάτων τα οποία είχαν μεταφερθεί </w:t>
      </w:r>
      <w:r w:rsidR="00F6523A">
        <w:rPr>
          <w:rFonts w:ascii="Arial" w:hAnsi="Arial" w:cs="Arial"/>
          <w:sz w:val="24"/>
          <w:szCs w:val="24"/>
        </w:rPr>
        <w:t xml:space="preserve">στις θέσεις που βρίσκουμε το κοίτασμα, είτε από τον συνδυασμό και των δυο. </w:t>
      </w:r>
      <w:r w:rsidR="00FD3DE3">
        <w:rPr>
          <w:rFonts w:ascii="Arial" w:hAnsi="Arial" w:cs="Arial"/>
          <w:sz w:val="24"/>
          <w:szCs w:val="24"/>
        </w:rPr>
        <w:t>Οι ιζηματογενείς καολίνες σχηματίζουν στρωματοειδή ή φακοειδή κοιτάσματα</w:t>
      </w:r>
      <w:r w:rsidR="00A50D02">
        <w:rPr>
          <w:rFonts w:ascii="Arial" w:hAnsi="Arial" w:cs="Arial"/>
          <w:sz w:val="24"/>
          <w:szCs w:val="24"/>
        </w:rPr>
        <w:t>, συνοδεύονται συνήθως από άμμο</w:t>
      </w:r>
      <w:r w:rsidR="00D17A12">
        <w:rPr>
          <w:rFonts w:ascii="Arial" w:hAnsi="Arial" w:cs="Arial"/>
          <w:sz w:val="24"/>
          <w:szCs w:val="24"/>
        </w:rPr>
        <w:t>υς</w:t>
      </w:r>
      <w:r w:rsidR="00A50D02">
        <w:rPr>
          <w:rFonts w:ascii="Arial" w:hAnsi="Arial" w:cs="Arial"/>
          <w:sz w:val="24"/>
          <w:szCs w:val="24"/>
        </w:rPr>
        <w:t xml:space="preserve"> και απαντώνται σε ακολουθίες ιζηματογενών πετρωμάτων.</w:t>
      </w:r>
      <w:r w:rsidR="007F2108">
        <w:rPr>
          <w:rFonts w:ascii="Arial" w:hAnsi="Arial" w:cs="Arial"/>
          <w:sz w:val="24"/>
          <w:szCs w:val="24"/>
        </w:rPr>
        <w:t xml:space="preserve"> Ο </w:t>
      </w:r>
      <w:r w:rsidR="008C0F2B">
        <w:rPr>
          <w:rFonts w:ascii="Arial" w:hAnsi="Arial" w:cs="Arial"/>
          <w:sz w:val="24"/>
          <w:szCs w:val="24"/>
        </w:rPr>
        <w:t>κ</w:t>
      </w:r>
      <w:r w:rsidR="007F2108">
        <w:rPr>
          <w:rFonts w:ascii="Arial" w:hAnsi="Arial" w:cs="Arial"/>
          <w:sz w:val="24"/>
          <w:szCs w:val="24"/>
        </w:rPr>
        <w:t>αολινίτης</w:t>
      </w:r>
      <w:r w:rsidR="008C0F2B">
        <w:rPr>
          <w:rFonts w:ascii="Arial" w:hAnsi="Arial" w:cs="Arial"/>
          <w:sz w:val="24"/>
          <w:szCs w:val="24"/>
        </w:rPr>
        <w:t xml:space="preserve"> συνυπάρχει με χαλαζία, αστρίους και</w:t>
      </w:r>
      <w:r w:rsidR="00123FB8">
        <w:rPr>
          <w:rFonts w:ascii="Arial" w:hAnsi="Arial" w:cs="Arial"/>
          <w:sz w:val="24"/>
          <w:szCs w:val="24"/>
        </w:rPr>
        <w:t xml:space="preserve"> μαρμαρυγίες και συχνά σχηματίζ</w:t>
      </w:r>
      <w:r w:rsidR="00D17A12">
        <w:rPr>
          <w:rFonts w:ascii="Arial" w:hAnsi="Arial" w:cs="Arial"/>
          <w:sz w:val="24"/>
          <w:szCs w:val="24"/>
        </w:rPr>
        <w:t>ει</w:t>
      </w:r>
      <w:r w:rsidR="00123FB8">
        <w:rPr>
          <w:rFonts w:ascii="Arial" w:hAnsi="Arial" w:cs="Arial"/>
          <w:sz w:val="24"/>
          <w:szCs w:val="24"/>
        </w:rPr>
        <w:t xml:space="preserve"> συσσωματώματα δημιουργώντας </w:t>
      </w:r>
      <w:r w:rsidR="00581522">
        <w:rPr>
          <w:rFonts w:ascii="Arial" w:hAnsi="Arial" w:cs="Arial"/>
          <w:sz w:val="24"/>
          <w:szCs w:val="24"/>
        </w:rPr>
        <w:t>σκωληκοειδή καολινίτη.</w:t>
      </w:r>
    </w:p>
    <w:p w14:paraId="1D6108BF" w14:textId="2E993ED6" w:rsidR="00DB4B05" w:rsidRDefault="00DB4B05" w:rsidP="00935A78">
      <w:pPr>
        <w:pStyle w:val="a6"/>
        <w:spacing w:line="360" w:lineRule="auto"/>
        <w:ind w:left="1440"/>
        <w:rPr>
          <w:rFonts w:ascii="Arial" w:hAnsi="Arial" w:cs="Arial"/>
          <w:sz w:val="24"/>
          <w:szCs w:val="24"/>
          <w:u w:val="single"/>
        </w:rPr>
      </w:pPr>
    </w:p>
    <w:p w14:paraId="480C5B1A" w14:textId="6B449BC5" w:rsidR="00DB4B05" w:rsidRDefault="006B0FCD" w:rsidP="00935A78">
      <w:pPr>
        <w:pStyle w:val="a6"/>
        <w:numPr>
          <w:ilvl w:val="0"/>
          <w:numId w:val="25"/>
        </w:numPr>
        <w:spacing w:line="360" w:lineRule="auto"/>
        <w:rPr>
          <w:rFonts w:ascii="Arial" w:hAnsi="Arial" w:cs="Arial"/>
          <w:sz w:val="24"/>
          <w:szCs w:val="24"/>
        </w:rPr>
      </w:pPr>
      <w:r>
        <w:rPr>
          <w:rFonts w:ascii="Arial" w:hAnsi="Arial" w:cs="Arial"/>
          <w:sz w:val="24"/>
          <w:szCs w:val="24"/>
        </w:rPr>
        <w:t>Κοιτάσματα καολινιτ</w:t>
      </w:r>
      <w:r w:rsidR="00F27B17">
        <w:rPr>
          <w:rFonts w:ascii="Arial" w:hAnsi="Arial" w:cs="Arial"/>
          <w:sz w:val="24"/>
          <w:szCs w:val="24"/>
        </w:rPr>
        <w:t>ι</w:t>
      </w:r>
      <w:r>
        <w:rPr>
          <w:rFonts w:ascii="Arial" w:hAnsi="Arial" w:cs="Arial"/>
          <w:sz w:val="24"/>
          <w:szCs w:val="24"/>
        </w:rPr>
        <w:t xml:space="preserve">κών άμμων, </w:t>
      </w:r>
      <w:r w:rsidR="00082D99">
        <w:rPr>
          <w:rFonts w:ascii="Arial" w:hAnsi="Arial" w:cs="Arial"/>
          <w:sz w:val="24"/>
          <w:szCs w:val="24"/>
        </w:rPr>
        <w:t xml:space="preserve">τα οποία δημιουργούνται από εξαλλοίωση </w:t>
      </w:r>
      <w:r w:rsidR="008954C5">
        <w:rPr>
          <w:rFonts w:ascii="Arial" w:hAnsi="Arial" w:cs="Arial"/>
          <w:sz w:val="24"/>
          <w:szCs w:val="24"/>
        </w:rPr>
        <w:t xml:space="preserve">αστρίων που βρίσκονται σε αστριούχους ψαμμίτες ή </w:t>
      </w:r>
      <w:r w:rsidR="00FE50C1">
        <w:rPr>
          <w:rFonts w:ascii="Arial" w:hAnsi="Arial" w:cs="Arial"/>
          <w:sz w:val="24"/>
          <w:szCs w:val="24"/>
        </w:rPr>
        <w:t>από μεταφορά και απόθεση καολινίτη με άμμο σε ιζηματογενείς λεκάνες</w:t>
      </w:r>
      <w:r w:rsidR="00AA60CC">
        <w:rPr>
          <w:rFonts w:ascii="Arial" w:hAnsi="Arial" w:cs="Arial"/>
          <w:sz w:val="24"/>
          <w:szCs w:val="24"/>
        </w:rPr>
        <w:t>.</w:t>
      </w:r>
    </w:p>
    <w:p w14:paraId="66D3681C" w14:textId="77777777" w:rsidR="00AA60CC" w:rsidRPr="00AA60CC" w:rsidRDefault="00AA60CC" w:rsidP="00935A78">
      <w:pPr>
        <w:pStyle w:val="a6"/>
        <w:spacing w:line="360" w:lineRule="auto"/>
        <w:rPr>
          <w:rFonts w:ascii="Arial" w:hAnsi="Arial" w:cs="Arial"/>
          <w:sz w:val="24"/>
          <w:szCs w:val="24"/>
        </w:rPr>
      </w:pPr>
    </w:p>
    <w:p w14:paraId="05CBAF0B" w14:textId="77777777" w:rsidR="00F860CA" w:rsidRDefault="00AA60CC" w:rsidP="00935A78">
      <w:pPr>
        <w:pStyle w:val="a6"/>
        <w:numPr>
          <w:ilvl w:val="0"/>
          <w:numId w:val="25"/>
        </w:numPr>
        <w:spacing w:line="360" w:lineRule="auto"/>
        <w:rPr>
          <w:rFonts w:ascii="Arial" w:hAnsi="Arial" w:cs="Arial"/>
          <w:sz w:val="24"/>
          <w:szCs w:val="24"/>
        </w:rPr>
      </w:pPr>
      <w:r>
        <w:rPr>
          <w:rFonts w:ascii="Arial" w:hAnsi="Arial" w:cs="Arial"/>
          <w:sz w:val="24"/>
          <w:szCs w:val="24"/>
        </w:rPr>
        <w:t xml:space="preserve">Κοιτάσματα </w:t>
      </w:r>
      <w:r w:rsidR="006E614D">
        <w:rPr>
          <w:rFonts w:ascii="Arial" w:hAnsi="Arial" w:cs="Arial"/>
          <w:sz w:val="24"/>
          <w:szCs w:val="24"/>
        </w:rPr>
        <w:t xml:space="preserve">καολινιτικών αργίλων τύπου </w:t>
      </w:r>
      <w:r w:rsidR="006E614D">
        <w:rPr>
          <w:rFonts w:ascii="Arial" w:hAnsi="Arial" w:cs="Arial"/>
          <w:sz w:val="24"/>
          <w:szCs w:val="24"/>
          <w:lang w:val="en-GB"/>
        </w:rPr>
        <w:t>ball</w:t>
      </w:r>
      <w:r w:rsidR="006E614D" w:rsidRPr="006E614D">
        <w:rPr>
          <w:rFonts w:ascii="Arial" w:hAnsi="Arial" w:cs="Arial"/>
          <w:sz w:val="24"/>
          <w:szCs w:val="24"/>
        </w:rPr>
        <w:t xml:space="preserve">, </w:t>
      </w:r>
      <w:r w:rsidR="006E614D">
        <w:rPr>
          <w:rFonts w:ascii="Arial" w:hAnsi="Arial" w:cs="Arial"/>
          <w:sz w:val="24"/>
          <w:szCs w:val="24"/>
        </w:rPr>
        <w:t>τα οποία σχ</w:t>
      </w:r>
      <w:r w:rsidR="002B733A">
        <w:rPr>
          <w:rFonts w:ascii="Arial" w:hAnsi="Arial" w:cs="Arial"/>
          <w:sz w:val="24"/>
          <w:szCs w:val="24"/>
        </w:rPr>
        <w:t>ηματίζονται σε χερσαίες λεκάνες</w:t>
      </w:r>
      <w:r w:rsidR="007771C2">
        <w:rPr>
          <w:rFonts w:ascii="Arial" w:hAnsi="Arial" w:cs="Arial"/>
          <w:sz w:val="24"/>
          <w:szCs w:val="24"/>
        </w:rPr>
        <w:t>,</w:t>
      </w:r>
      <w:r w:rsidR="002B733A">
        <w:rPr>
          <w:rFonts w:ascii="Arial" w:hAnsi="Arial" w:cs="Arial"/>
          <w:sz w:val="24"/>
          <w:szCs w:val="24"/>
        </w:rPr>
        <w:t xml:space="preserve"> </w:t>
      </w:r>
      <w:r w:rsidR="007771C2">
        <w:rPr>
          <w:rFonts w:ascii="Arial" w:hAnsi="Arial" w:cs="Arial"/>
          <w:sz w:val="24"/>
          <w:szCs w:val="24"/>
        </w:rPr>
        <w:t xml:space="preserve">όπως λεκάνες υπερχείλισης ποταμών, </w:t>
      </w:r>
      <w:r w:rsidR="00E67EC5">
        <w:rPr>
          <w:rFonts w:ascii="Arial" w:hAnsi="Arial" w:cs="Arial"/>
          <w:sz w:val="24"/>
          <w:szCs w:val="24"/>
        </w:rPr>
        <w:t xml:space="preserve">όταν </w:t>
      </w:r>
      <w:r w:rsidR="00417E48">
        <w:rPr>
          <w:rFonts w:ascii="Arial" w:hAnsi="Arial" w:cs="Arial"/>
          <w:sz w:val="24"/>
          <w:szCs w:val="24"/>
        </w:rPr>
        <w:t>πραγματοποιείται απότομη μείωση της ταχύτητας των ρευμάτων μεταφοράς.</w:t>
      </w:r>
      <w:r w:rsidR="009E75CE">
        <w:rPr>
          <w:rFonts w:ascii="Arial" w:hAnsi="Arial" w:cs="Arial"/>
          <w:sz w:val="24"/>
          <w:szCs w:val="24"/>
        </w:rPr>
        <w:t xml:space="preserve"> </w:t>
      </w:r>
      <w:r w:rsidR="00424A13">
        <w:rPr>
          <w:rFonts w:ascii="Arial" w:hAnsi="Arial" w:cs="Arial"/>
          <w:sz w:val="24"/>
          <w:szCs w:val="24"/>
        </w:rPr>
        <w:t>Σ</w:t>
      </w:r>
      <w:r w:rsidR="0009172B">
        <w:rPr>
          <w:rFonts w:ascii="Arial" w:hAnsi="Arial" w:cs="Arial"/>
          <w:sz w:val="24"/>
          <w:szCs w:val="24"/>
        </w:rPr>
        <w:t>χηματίζ</w:t>
      </w:r>
      <w:r w:rsidR="004E7EEA">
        <w:rPr>
          <w:rFonts w:ascii="Arial" w:hAnsi="Arial" w:cs="Arial"/>
          <w:sz w:val="24"/>
          <w:szCs w:val="24"/>
        </w:rPr>
        <w:t xml:space="preserve">ονται σε κλιματικές συνθήκες με θερμό και υγρό κλίμα με εποχιακές αλλαγές, έτσι ώστε να </w:t>
      </w:r>
      <w:r w:rsidR="000D21DB">
        <w:rPr>
          <w:rFonts w:ascii="Arial" w:hAnsi="Arial" w:cs="Arial"/>
          <w:sz w:val="24"/>
          <w:szCs w:val="24"/>
        </w:rPr>
        <w:t xml:space="preserve">μπορεί να πραγματοποιείται </w:t>
      </w:r>
      <w:r w:rsidR="00FB75B5">
        <w:rPr>
          <w:rFonts w:ascii="Arial" w:hAnsi="Arial" w:cs="Arial"/>
          <w:sz w:val="24"/>
          <w:szCs w:val="24"/>
        </w:rPr>
        <w:t>εξαλλοίωση των πετρωμάτων σε καολινίτη.</w:t>
      </w:r>
      <w:r w:rsidR="0075300E">
        <w:rPr>
          <w:rFonts w:ascii="Arial" w:hAnsi="Arial" w:cs="Arial"/>
          <w:sz w:val="24"/>
          <w:szCs w:val="24"/>
        </w:rPr>
        <w:t xml:space="preserve"> Σ</w:t>
      </w:r>
      <w:r w:rsidR="00C773EC">
        <w:rPr>
          <w:rFonts w:ascii="Arial" w:hAnsi="Arial" w:cs="Arial"/>
          <w:sz w:val="24"/>
          <w:szCs w:val="24"/>
        </w:rPr>
        <w:t xml:space="preserve">υνδέονται με λιγνιτικούς </w:t>
      </w:r>
      <w:r w:rsidR="00391CF3">
        <w:rPr>
          <w:rFonts w:ascii="Arial" w:hAnsi="Arial" w:cs="Arial"/>
          <w:sz w:val="24"/>
          <w:szCs w:val="24"/>
        </w:rPr>
        <w:t xml:space="preserve">ορίζοντες και απαντούν σε ιζηματογενείς ακολουθίες οι οποίες περιλαμβάνουν </w:t>
      </w:r>
      <w:r w:rsidR="005C5819">
        <w:rPr>
          <w:rFonts w:ascii="Arial" w:hAnsi="Arial" w:cs="Arial"/>
          <w:sz w:val="24"/>
          <w:szCs w:val="24"/>
        </w:rPr>
        <w:t>αργίλους, ιλυώδ</w:t>
      </w:r>
      <w:r w:rsidR="007B4CF8">
        <w:rPr>
          <w:rFonts w:ascii="Arial" w:hAnsi="Arial" w:cs="Arial"/>
          <w:sz w:val="24"/>
          <w:szCs w:val="24"/>
        </w:rPr>
        <w:t>ει</w:t>
      </w:r>
      <w:r w:rsidR="005C5819">
        <w:rPr>
          <w:rFonts w:ascii="Arial" w:hAnsi="Arial" w:cs="Arial"/>
          <w:sz w:val="24"/>
          <w:szCs w:val="24"/>
        </w:rPr>
        <w:t>ς αργίλους, ιλύες, λιγνίτες, άμμο</w:t>
      </w:r>
      <w:r w:rsidR="007B4CF8">
        <w:rPr>
          <w:rFonts w:ascii="Arial" w:hAnsi="Arial" w:cs="Arial"/>
          <w:sz w:val="24"/>
          <w:szCs w:val="24"/>
        </w:rPr>
        <w:t xml:space="preserve">υς και </w:t>
      </w:r>
      <w:r w:rsidR="005C5819">
        <w:rPr>
          <w:rFonts w:ascii="Arial" w:hAnsi="Arial" w:cs="Arial"/>
          <w:sz w:val="24"/>
          <w:szCs w:val="24"/>
        </w:rPr>
        <w:t>χαλίκια</w:t>
      </w:r>
      <w:r w:rsidR="00C845AA">
        <w:rPr>
          <w:rFonts w:ascii="Arial" w:hAnsi="Arial" w:cs="Arial"/>
          <w:sz w:val="24"/>
          <w:szCs w:val="24"/>
        </w:rPr>
        <w:t>. Αποτελούνται από</w:t>
      </w:r>
      <w:r w:rsidR="0033625C">
        <w:rPr>
          <w:rFonts w:ascii="Arial" w:hAnsi="Arial" w:cs="Arial"/>
          <w:sz w:val="24"/>
          <w:szCs w:val="24"/>
        </w:rPr>
        <w:t xml:space="preserve"> φτωχά κρυσταλλωμένο καολινίτη, χαλαζία, ιλλίτη και μικρές ποσότητες οργανικού υλικού.</w:t>
      </w:r>
      <w:r w:rsidR="00424A13">
        <w:rPr>
          <w:rFonts w:ascii="Arial" w:hAnsi="Arial" w:cs="Arial"/>
          <w:sz w:val="24"/>
          <w:szCs w:val="24"/>
        </w:rPr>
        <w:t xml:space="preserve"> </w:t>
      </w:r>
      <w:r w:rsidR="00C845AA">
        <w:rPr>
          <w:rFonts w:ascii="Arial" w:hAnsi="Arial" w:cs="Arial"/>
          <w:sz w:val="24"/>
          <w:szCs w:val="24"/>
        </w:rPr>
        <w:t xml:space="preserve">Είναι </w:t>
      </w:r>
      <w:r w:rsidR="00A921AC">
        <w:rPr>
          <w:rFonts w:ascii="Arial" w:hAnsi="Arial" w:cs="Arial"/>
          <w:sz w:val="24"/>
          <w:szCs w:val="24"/>
        </w:rPr>
        <w:t>πλαστικές άργιλοι, με λευκό ή υπόλευκο χρώμα</w:t>
      </w:r>
      <w:r w:rsidR="00870755">
        <w:rPr>
          <w:rFonts w:ascii="Arial" w:hAnsi="Arial" w:cs="Arial"/>
          <w:sz w:val="24"/>
          <w:szCs w:val="24"/>
        </w:rPr>
        <w:t xml:space="preserve"> όταν </w:t>
      </w:r>
      <w:r w:rsidR="00F860CA">
        <w:rPr>
          <w:rFonts w:ascii="Arial" w:hAnsi="Arial" w:cs="Arial"/>
          <w:sz w:val="24"/>
          <w:szCs w:val="24"/>
        </w:rPr>
        <w:t>πυρωθούν σε οξειδωτικές συνθήκες</w:t>
      </w:r>
      <w:r w:rsidR="00A921AC">
        <w:rPr>
          <w:rFonts w:ascii="Arial" w:hAnsi="Arial" w:cs="Arial"/>
          <w:sz w:val="24"/>
          <w:szCs w:val="24"/>
        </w:rPr>
        <w:t>.</w:t>
      </w:r>
    </w:p>
    <w:p w14:paraId="7206E114" w14:textId="77777777" w:rsidR="00F860CA" w:rsidRPr="00F860CA" w:rsidRDefault="00F860CA" w:rsidP="00935A78">
      <w:pPr>
        <w:pStyle w:val="a6"/>
        <w:spacing w:line="360" w:lineRule="auto"/>
        <w:rPr>
          <w:rFonts w:ascii="Arial" w:hAnsi="Arial" w:cs="Arial"/>
          <w:sz w:val="24"/>
          <w:szCs w:val="24"/>
        </w:rPr>
      </w:pPr>
    </w:p>
    <w:p w14:paraId="14DED7B8" w14:textId="77777777" w:rsidR="00444B75" w:rsidRDefault="00F860CA" w:rsidP="00935A78">
      <w:pPr>
        <w:pStyle w:val="a6"/>
        <w:numPr>
          <w:ilvl w:val="0"/>
          <w:numId w:val="25"/>
        </w:numPr>
        <w:spacing w:line="360" w:lineRule="auto"/>
        <w:rPr>
          <w:rFonts w:ascii="Arial" w:hAnsi="Arial" w:cs="Arial"/>
          <w:sz w:val="24"/>
          <w:szCs w:val="24"/>
        </w:rPr>
      </w:pPr>
      <w:r>
        <w:rPr>
          <w:rFonts w:ascii="Arial" w:hAnsi="Arial" w:cs="Arial"/>
          <w:sz w:val="24"/>
          <w:szCs w:val="24"/>
        </w:rPr>
        <w:t>Κοιτάσματα</w:t>
      </w:r>
      <w:r w:rsidR="00891B2F">
        <w:rPr>
          <w:rFonts w:ascii="Arial" w:hAnsi="Arial" w:cs="Arial"/>
          <w:sz w:val="24"/>
          <w:szCs w:val="24"/>
        </w:rPr>
        <w:t xml:space="preserve"> πυρίμαχ</w:t>
      </w:r>
      <w:r>
        <w:rPr>
          <w:rFonts w:ascii="Arial" w:hAnsi="Arial" w:cs="Arial"/>
          <w:sz w:val="24"/>
          <w:szCs w:val="24"/>
        </w:rPr>
        <w:t xml:space="preserve">ων </w:t>
      </w:r>
      <w:r w:rsidR="00150405">
        <w:rPr>
          <w:rFonts w:ascii="Arial" w:hAnsi="Arial" w:cs="Arial"/>
          <w:sz w:val="24"/>
          <w:szCs w:val="24"/>
        </w:rPr>
        <w:t>αργίλων</w:t>
      </w:r>
      <w:r w:rsidR="00F06DC3">
        <w:rPr>
          <w:rFonts w:ascii="Arial" w:hAnsi="Arial" w:cs="Arial"/>
          <w:sz w:val="24"/>
          <w:szCs w:val="24"/>
        </w:rPr>
        <w:t>, οι οποί</w:t>
      </w:r>
      <w:r w:rsidR="00150405">
        <w:rPr>
          <w:rFonts w:ascii="Arial" w:hAnsi="Arial" w:cs="Arial"/>
          <w:sz w:val="24"/>
          <w:szCs w:val="24"/>
        </w:rPr>
        <w:t>ες</w:t>
      </w:r>
      <w:r w:rsidR="00F06DC3">
        <w:rPr>
          <w:rFonts w:ascii="Arial" w:hAnsi="Arial" w:cs="Arial"/>
          <w:sz w:val="24"/>
          <w:szCs w:val="24"/>
        </w:rPr>
        <w:t xml:space="preserve"> </w:t>
      </w:r>
      <w:r w:rsidR="002750D9">
        <w:rPr>
          <w:rFonts w:ascii="Arial" w:hAnsi="Arial" w:cs="Arial"/>
          <w:sz w:val="24"/>
          <w:szCs w:val="24"/>
        </w:rPr>
        <w:t xml:space="preserve">αναπτύσσονται σε ιζηματογενείς ακολουθίες </w:t>
      </w:r>
      <w:r w:rsidR="00EC0732">
        <w:rPr>
          <w:rFonts w:ascii="Arial" w:hAnsi="Arial" w:cs="Arial"/>
          <w:sz w:val="24"/>
          <w:szCs w:val="24"/>
        </w:rPr>
        <w:t xml:space="preserve">που περιλαμβάνουν αργίλους, ιλυώδη και αμμώδη ιζήματα </w:t>
      </w:r>
      <w:r w:rsidR="000B43AF">
        <w:rPr>
          <w:rFonts w:ascii="Arial" w:hAnsi="Arial" w:cs="Arial"/>
          <w:sz w:val="24"/>
          <w:szCs w:val="24"/>
        </w:rPr>
        <w:t xml:space="preserve">τα οποία εξελίσσονται σε σχεδόν καθαρές χαλαζιακές </w:t>
      </w:r>
      <w:r w:rsidR="000B43AF">
        <w:rPr>
          <w:rFonts w:ascii="Arial" w:hAnsi="Arial" w:cs="Arial"/>
          <w:sz w:val="24"/>
          <w:szCs w:val="24"/>
        </w:rPr>
        <w:lastRenderedPageBreak/>
        <w:t>άμμους.</w:t>
      </w:r>
      <w:r w:rsidR="005D2966">
        <w:rPr>
          <w:rFonts w:ascii="Arial" w:hAnsi="Arial" w:cs="Arial"/>
          <w:sz w:val="24"/>
          <w:szCs w:val="24"/>
        </w:rPr>
        <w:t xml:space="preserve"> Συνδέονται με στρώματα γαιανθράκων υψηλού βαθμού </w:t>
      </w:r>
      <w:r w:rsidR="009250ED">
        <w:rPr>
          <w:rFonts w:ascii="Arial" w:hAnsi="Arial" w:cs="Arial"/>
          <w:sz w:val="24"/>
          <w:szCs w:val="24"/>
        </w:rPr>
        <w:t>ενανθράκωσης (λιθάνθρακες).</w:t>
      </w:r>
      <w:r w:rsidR="006C7B8C" w:rsidRPr="006C7B8C">
        <w:rPr>
          <w:rFonts w:ascii="Arial" w:hAnsi="Arial" w:cs="Arial"/>
          <w:sz w:val="24"/>
          <w:szCs w:val="24"/>
        </w:rPr>
        <w:t xml:space="preserve"> </w:t>
      </w:r>
      <w:r w:rsidR="00D81D39">
        <w:rPr>
          <w:rFonts w:ascii="Arial" w:hAnsi="Arial" w:cs="Arial"/>
          <w:sz w:val="24"/>
          <w:szCs w:val="24"/>
        </w:rPr>
        <w:t xml:space="preserve">Οι πυρίμαχες άργιλοι θεωρείται ότι προέρχονται από </w:t>
      </w:r>
      <w:r w:rsidR="004234A2">
        <w:rPr>
          <w:rFonts w:ascii="Arial" w:hAnsi="Arial" w:cs="Arial"/>
          <w:sz w:val="24"/>
          <w:szCs w:val="24"/>
        </w:rPr>
        <w:t xml:space="preserve">την διαγένεση αργίλων τύπου </w:t>
      </w:r>
      <w:r w:rsidR="004234A2">
        <w:rPr>
          <w:rFonts w:ascii="Arial" w:hAnsi="Arial" w:cs="Arial"/>
          <w:sz w:val="24"/>
          <w:szCs w:val="24"/>
          <w:lang w:val="en-GB"/>
        </w:rPr>
        <w:t>ball</w:t>
      </w:r>
      <w:r w:rsidR="004234A2">
        <w:rPr>
          <w:rFonts w:ascii="Arial" w:hAnsi="Arial" w:cs="Arial"/>
          <w:sz w:val="24"/>
          <w:szCs w:val="24"/>
        </w:rPr>
        <w:t>, όταν αυτές β</w:t>
      </w:r>
      <w:r w:rsidR="00BB00A2">
        <w:rPr>
          <w:rFonts w:ascii="Arial" w:hAnsi="Arial" w:cs="Arial"/>
          <w:sz w:val="24"/>
          <w:szCs w:val="24"/>
        </w:rPr>
        <w:t xml:space="preserve">ρέθηκαν σε συνθήκες μεγαλύτερου βάθους και αποτελούνται από </w:t>
      </w:r>
      <w:r w:rsidR="00E15C55">
        <w:rPr>
          <w:rFonts w:ascii="Arial" w:hAnsi="Arial" w:cs="Arial"/>
          <w:sz w:val="24"/>
          <w:szCs w:val="24"/>
        </w:rPr>
        <w:t>φτωχά κρυσταλλωμένο καολινίτη, μαρμαρυγία, χαλαζία</w:t>
      </w:r>
      <w:r w:rsidR="00143C4D">
        <w:rPr>
          <w:rFonts w:ascii="Arial" w:hAnsi="Arial" w:cs="Arial"/>
          <w:sz w:val="24"/>
          <w:szCs w:val="24"/>
        </w:rPr>
        <w:t xml:space="preserve"> κα προσμίξεις από κονδύλους σιδηρίτη και ασβεστίτη.</w:t>
      </w:r>
      <w:r w:rsidR="00D13AEE">
        <w:rPr>
          <w:rFonts w:ascii="Arial" w:hAnsi="Arial" w:cs="Arial"/>
          <w:sz w:val="24"/>
          <w:szCs w:val="24"/>
        </w:rPr>
        <w:t xml:space="preserve"> </w:t>
      </w:r>
    </w:p>
    <w:p w14:paraId="44066BF6" w14:textId="77777777" w:rsidR="00444B75" w:rsidRPr="00444B75" w:rsidRDefault="00444B75" w:rsidP="00935A78">
      <w:pPr>
        <w:pStyle w:val="a6"/>
        <w:spacing w:line="360" w:lineRule="auto"/>
        <w:rPr>
          <w:rFonts w:ascii="Arial" w:hAnsi="Arial" w:cs="Arial"/>
          <w:sz w:val="24"/>
          <w:szCs w:val="24"/>
        </w:rPr>
      </w:pPr>
    </w:p>
    <w:p w14:paraId="1EB89552" w14:textId="1A2191B0" w:rsidR="003E5500" w:rsidRPr="00444B75" w:rsidRDefault="003E5500" w:rsidP="00935A78">
      <w:pPr>
        <w:pStyle w:val="a6"/>
        <w:numPr>
          <w:ilvl w:val="0"/>
          <w:numId w:val="25"/>
        </w:numPr>
        <w:spacing w:line="360" w:lineRule="auto"/>
        <w:rPr>
          <w:rFonts w:ascii="Arial" w:hAnsi="Arial" w:cs="Arial"/>
          <w:sz w:val="24"/>
          <w:szCs w:val="24"/>
        </w:rPr>
      </w:pPr>
      <w:r w:rsidRPr="00444B75">
        <w:rPr>
          <w:rFonts w:ascii="Arial" w:hAnsi="Arial" w:cs="Arial"/>
          <w:sz w:val="24"/>
          <w:szCs w:val="24"/>
        </w:rPr>
        <w:t xml:space="preserve">Κοιτάσματα αργίλων τύπου </w:t>
      </w:r>
      <w:r w:rsidRPr="00444B75">
        <w:rPr>
          <w:rFonts w:ascii="Arial" w:hAnsi="Arial" w:cs="Arial"/>
          <w:sz w:val="24"/>
          <w:szCs w:val="24"/>
          <w:lang w:val="en-GB"/>
        </w:rPr>
        <w:t>flint</w:t>
      </w:r>
      <w:r w:rsidRPr="00444B75">
        <w:rPr>
          <w:rFonts w:ascii="Arial" w:hAnsi="Arial" w:cs="Arial"/>
          <w:sz w:val="24"/>
          <w:szCs w:val="24"/>
        </w:rPr>
        <w:t xml:space="preserve">, τα οποία </w:t>
      </w:r>
      <w:r w:rsidR="0063516A" w:rsidRPr="00444B75">
        <w:rPr>
          <w:rFonts w:ascii="Arial" w:hAnsi="Arial" w:cs="Arial"/>
          <w:sz w:val="24"/>
          <w:szCs w:val="24"/>
        </w:rPr>
        <w:t xml:space="preserve">σχηματίζονται είτε </w:t>
      </w:r>
      <w:r w:rsidR="00BC109A" w:rsidRPr="00444B75">
        <w:rPr>
          <w:rFonts w:ascii="Arial" w:hAnsi="Arial" w:cs="Arial"/>
          <w:sz w:val="24"/>
          <w:szCs w:val="24"/>
        </w:rPr>
        <w:t>από επεξεργασία κοιτασμάτων καολίνη</w:t>
      </w:r>
      <w:r w:rsidR="0063516A" w:rsidRPr="00444B75">
        <w:rPr>
          <w:rFonts w:ascii="Arial" w:hAnsi="Arial" w:cs="Arial"/>
          <w:sz w:val="24"/>
          <w:szCs w:val="24"/>
        </w:rPr>
        <w:t xml:space="preserve"> είτε από ήπια μεταμόρφωση καολινιτ</w:t>
      </w:r>
      <w:r w:rsidR="002F02BC" w:rsidRPr="00444B75">
        <w:rPr>
          <w:rFonts w:ascii="Arial" w:hAnsi="Arial" w:cs="Arial"/>
          <w:sz w:val="24"/>
          <w:szCs w:val="24"/>
        </w:rPr>
        <w:t>ι</w:t>
      </w:r>
      <w:r w:rsidR="0063516A" w:rsidRPr="00444B75">
        <w:rPr>
          <w:rFonts w:ascii="Arial" w:hAnsi="Arial" w:cs="Arial"/>
          <w:sz w:val="24"/>
          <w:szCs w:val="24"/>
        </w:rPr>
        <w:t>κών αργίλων.</w:t>
      </w:r>
      <w:r w:rsidR="009757E9" w:rsidRPr="00444B75">
        <w:rPr>
          <w:rFonts w:ascii="Arial" w:hAnsi="Arial" w:cs="Arial"/>
          <w:sz w:val="24"/>
          <w:szCs w:val="24"/>
        </w:rPr>
        <w:t xml:space="preserve"> </w:t>
      </w:r>
      <w:r w:rsidR="002F02BC" w:rsidRPr="00444B75">
        <w:rPr>
          <w:rFonts w:ascii="Arial" w:hAnsi="Arial" w:cs="Arial"/>
          <w:sz w:val="24"/>
          <w:szCs w:val="24"/>
        </w:rPr>
        <w:t xml:space="preserve">Είναι συμπαγή, σκληρά </w:t>
      </w:r>
      <w:r w:rsidR="00E366C4" w:rsidRPr="00444B75">
        <w:rPr>
          <w:rFonts w:ascii="Arial" w:hAnsi="Arial" w:cs="Arial"/>
          <w:sz w:val="24"/>
          <w:szCs w:val="24"/>
        </w:rPr>
        <w:t>πετρώματα, με μεγάλη περιεκτικότητα σε τριοξείδιο του αργιλίου</w:t>
      </w:r>
      <w:r w:rsidR="00D223F4" w:rsidRPr="00444B75">
        <w:rPr>
          <w:rFonts w:ascii="Arial" w:hAnsi="Arial" w:cs="Arial"/>
          <w:sz w:val="24"/>
          <w:szCs w:val="24"/>
        </w:rPr>
        <w:t xml:space="preserve"> (</w:t>
      </w:r>
      <w:r w:rsidR="00D223F4" w:rsidRPr="00444B75">
        <w:rPr>
          <w:rFonts w:ascii="Arial" w:hAnsi="Arial" w:cs="Arial"/>
          <w:sz w:val="24"/>
          <w:szCs w:val="24"/>
          <w:lang w:val="en-GB"/>
        </w:rPr>
        <w:t>Al</w:t>
      </w:r>
      <w:r w:rsidR="00D223F4" w:rsidRPr="00444B75">
        <w:rPr>
          <w:rFonts w:ascii="Arial" w:hAnsi="Arial" w:cs="Arial"/>
          <w:sz w:val="24"/>
          <w:szCs w:val="24"/>
          <w:vertAlign w:val="subscript"/>
        </w:rPr>
        <w:t>2</w:t>
      </w:r>
      <w:r w:rsidR="00D223F4" w:rsidRPr="00444B75">
        <w:rPr>
          <w:rFonts w:ascii="Arial" w:hAnsi="Arial" w:cs="Arial"/>
          <w:sz w:val="24"/>
          <w:szCs w:val="24"/>
          <w:lang w:val="en-GB"/>
        </w:rPr>
        <w:t>O</w:t>
      </w:r>
      <w:r w:rsidR="00D223F4" w:rsidRPr="00444B75">
        <w:rPr>
          <w:rFonts w:ascii="Arial" w:hAnsi="Arial" w:cs="Arial"/>
          <w:sz w:val="24"/>
          <w:szCs w:val="24"/>
          <w:vertAlign w:val="subscript"/>
        </w:rPr>
        <w:t>3</w:t>
      </w:r>
      <w:r w:rsidR="00D223F4" w:rsidRPr="00444B75">
        <w:rPr>
          <w:rFonts w:ascii="Arial" w:hAnsi="Arial" w:cs="Arial"/>
          <w:sz w:val="24"/>
          <w:szCs w:val="24"/>
        </w:rPr>
        <w:t>)</w:t>
      </w:r>
      <w:r w:rsidR="005E29BC" w:rsidRPr="00444B75">
        <w:rPr>
          <w:rFonts w:ascii="Arial" w:hAnsi="Arial" w:cs="Arial"/>
          <w:sz w:val="24"/>
          <w:szCs w:val="24"/>
        </w:rPr>
        <w:t xml:space="preserve"> και αποτελούνται κυρίως από καολινίτη και διάσπορο.</w:t>
      </w:r>
    </w:p>
    <w:p w14:paraId="20905A58" w14:textId="77777777" w:rsidR="002044C1" w:rsidRPr="00EA5188" w:rsidRDefault="002044C1" w:rsidP="00935A78">
      <w:pPr>
        <w:spacing w:line="360" w:lineRule="auto"/>
        <w:ind w:left="720"/>
        <w:rPr>
          <w:rFonts w:ascii="Arial" w:hAnsi="Arial" w:cs="Arial"/>
          <w:sz w:val="24"/>
          <w:szCs w:val="24"/>
        </w:rPr>
      </w:pPr>
    </w:p>
    <w:p w14:paraId="17C9D0A4" w14:textId="65E2183C" w:rsidR="000223BF" w:rsidRDefault="000223BF" w:rsidP="00935A78">
      <w:pPr>
        <w:spacing w:line="360" w:lineRule="auto"/>
        <w:rPr>
          <w:rFonts w:ascii="Arial" w:hAnsi="Arial" w:cs="Arial"/>
          <w:sz w:val="24"/>
          <w:szCs w:val="24"/>
        </w:rPr>
      </w:pPr>
      <w:r>
        <w:rPr>
          <w:rFonts w:ascii="Arial" w:hAnsi="Arial" w:cs="Arial"/>
          <w:sz w:val="24"/>
          <w:szCs w:val="24"/>
        </w:rPr>
        <w:t xml:space="preserve">Ως </w:t>
      </w:r>
      <w:r w:rsidR="00D25D1F">
        <w:rPr>
          <w:rFonts w:ascii="Arial" w:hAnsi="Arial" w:cs="Arial"/>
          <w:sz w:val="24"/>
          <w:szCs w:val="24"/>
        </w:rPr>
        <w:t xml:space="preserve">προς την </w:t>
      </w:r>
      <w:r w:rsidR="00991218">
        <w:rPr>
          <w:rFonts w:ascii="Arial" w:hAnsi="Arial" w:cs="Arial"/>
          <w:sz w:val="24"/>
          <w:szCs w:val="24"/>
        </w:rPr>
        <w:t xml:space="preserve">χημική </w:t>
      </w:r>
      <w:r w:rsidR="00D25D1F">
        <w:rPr>
          <w:rFonts w:ascii="Arial" w:hAnsi="Arial" w:cs="Arial"/>
          <w:sz w:val="24"/>
          <w:szCs w:val="24"/>
        </w:rPr>
        <w:t>σύστασ</w:t>
      </w:r>
      <w:r w:rsidR="00991218">
        <w:rPr>
          <w:rFonts w:ascii="Arial" w:hAnsi="Arial" w:cs="Arial"/>
          <w:sz w:val="24"/>
          <w:szCs w:val="24"/>
        </w:rPr>
        <w:t>ή τους</w:t>
      </w:r>
      <w:r w:rsidR="00D25D1F">
        <w:rPr>
          <w:rFonts w:ascii="Arial" w:hAnsi="Arial" w:cs="Arial"/>
          <w:sz w:val="24"/>
          <w:szCs w:val="24"/>
        </w:rPr>
        <w:t xml:space="preserve"> </w:t>
      </w:r>
      <w:r w:rsidR="00B74DFE">
        <w:rPr>
          <w:rFonts w:ascii="Arial" w:hAnsi="Arial" w:cs="Arial"/>
          <w:sz w:val="24"/>
          <w:szCs w:val="24"/>
        </w:rPr>
        <w:t xml:space="preserve">σε </w:t>
      </w:r>
      <w:r w:rsidR="007140F0">
        <w:rPr>
          <w:rFonts w:ascii="Arial" w:hAnsi="Arial" w:cs="Arial"/>
          <w:sz w:val="24"/>
          <w:szCs w:val="24"/>
        </w:rPr>
        <w:t xml:space="preserve">διοξείδιο του πυριτίου, τριοξείδιο του σιδήρου και αλκάλια </w:t>
      </w:r>
      <w:r w:rsidR="00877B40">
        <w:rPr>
          <w:rFonts w:ascii="Arial" w:hAnsi="Arial" w:cs="Arial"/>
          <w:sz w:val="24"/>
          <w:szCs w:val="24"/>
        </w:rPr>
        <w:t xml:space="preserve">διακρίνονται σε πλαστικούς καολίνες και σε ισχνούς. </w:t>
      </w:r>
      <w:r w:rsidR="00DF0F2C">
        <w:rPr>
          <w:rFonts w:ascii="Arial" w:hAnsi="Arial" w:cs="Arial"/>
          <w:sz w:val="24"/>
          <w:szCs w:val="24"/>
        </w:rPr>
        <w:t xml:space="preserve">Όταν η περιεκτικότητα τους είναι </w:t>
      </w:r>
      <w:r w:rsidR="00A22EB0">
        <w:rPr>
          <w:rFonts w:ascii="Arial" w:hAnsi="Arial" w:cs="Arial"/>
          <w:sz w:val="24"/>
          <w:szCs w:val="24"/>
        </w:rPr>
        <w:t>μικρότερη από 50% σε διοξείδιο του πυριτίου</w:t>
      </w:r>
      <w:r w:rsidR="000C3CBE">
        <w:rPr>
          <w:rFonts w:ascii="Arial" w:hAnsi="Arial" w:cs="Arial"/>
          <w:sz w:val="24"/>
          <w:szCs w:val="24"/>
        </w:rPr>
        <w:t xml:space="preserve"> και μικρότερη από 1% σε τριοξείδιο του σιδήρου και αλκάλια </w:t>
      </w:r>
      <w:r w:rsidR="006C531B">
        <w:rPr>
          <w:rFonts w:ascii="Arial" w:hAnsi="Arial" w:cs="Arial"/>
          <w:sz w:val="24"/>
          <w:szCs w:val="24"/>
        </w:rPr>
        <w:t>τότε κατηγοριοποιούνται σε πλαστικούς, ενώ στην αντίθετη περίπτωση σε ισχνούς</w:t>
      </w:r>
      <w:r w:rsidR="00AF57A9">
        <w:rPr>
          <w:rFonts w:ascii="Arial" w:hAnsi="Arial" w:cs="Arial"/>
          <w:sz w:val="24"/>
          <w:szCs w:val="24"/>
        </w:rPr>
        <w:t xml:space="preserve"> </w:t>
      </w:r>
      <w:r w:rsidR="00567572">
        <w:rPr>
          <w:rFonts w:ascii="Arial" w:hAnsi="Arial" w:cs="Arial"/>
          <w:sz w:val="24"/>
          <w:szCs w:val="24"/>
        </w:rPr>
        <w:t>(Κωστάκης,2003)</w:t>
      </w:r>
      <w:r w:rsidR="006C531B">
        <w:rPr>
          <w:rFonts w:ascii="Arial" w:hAnsi="Arial" w:cs="Arial"/>
          <w:sz w:val="24"/>
          <w:szCs w:val="24"/>
        </w:rPr>
        <w:t>.</w:t>
      </w:r>
    </w:p>
    <w:p w14:paraId="5B7310AF" w14:textId="318B283B" w:rsidR="00CA6AF4" w:rsidRDefault="00CA6AF4" w:rsidP="00935A78">
      <w:pPr>
        <w:spacing w:line="360" w:lineRule="auto"/>
        <w:rPr>
          <w:rFonts w:ascii="Arial" w:hAnsi="Arial" w:cs="Arial"/>
          <w:sz w:val="24"/>
          <w:szCs w:val="24"/>
        </w:rPr>
      </w:pPr>
      <w:bookmarkStart w:id="40" w:name="_Hlk14182872"/>
      <w:r>
        <w:rPr>
          <w:rFonts w:ascii="Arial" w:hAnsi="Arial" w:cs="Arial"/>
          <w:sz w:val="24"/>
          <w:szCs w:val="24"/>
        </w:rPr>
        <w:t>Ο καολινίτης είναι ένα αργιλιπυριτικό ορυκτό</w:t>
      </w:r>
      <w:r w:rsidR="00823378">
        <w:rPr>
          <w:rFonts w:ascii="Arial" w:hAnsi="Arial" w:cs="Arial"/>
          <w:sz w:val="24"/>
          <w:szCs w:val="24"/>
        </w:rPr>
        <w:t xml:space="preserve">. </w:t>
      </w:r>
      <w:r w:rsidR="00F95CBB">
        <w:rPr>
          <w:rFonts w:ascii="Arial" w:hAnsi="Arial" w:cs="Arial"/>
          <w:sz w:val="24"/>
          <w:szCs w:val="24"/>
        </w:rPr>
        <w:t>Έχει χρώμα λευκό,</w:t>
      </w:r>
      <w:r w:rsidR="00267C56">
        <w:rPr>
          <w:rFonts w:ascii="Arial" w:hAnsi="Arial" w:cs="Arial"/>
          <w:sz w:val="24"/>
          <w:szCs w:val="24"/>
        </w:rPr>
        <w:t xml:space="preserve"> ωστόσο</w:t>
      </w:r>
      <w:r w:rsidR="00C54DB7">
        <w:rPr>
          <w:rFonts w:ascii="Arial" w:hAnsi="Arial" w:cs="Arial"/>
          <w:sz w:val="24"/>
          <w:szCs w:val="24"/>
        </w:rPr>
        <w:t xml:space="preserve">, </w:t>
      </w:r>
      <w:r w:rsidR="00267C56">
        <w:rPr>
          <w:rFonts w:ascii="Arial" w:hAnsi="Arial" w:cs="Arial"/>
          <w:sz w:val="24"/>
          <w:szCs w:val="24"/>
        </w:rPr>
        <w:t>εάν περιέχει σίδηρο (</w:t>
      </w:r>
      <w:r w:rsidR="00267C56">
        <w:rPr>
          <w:rFonts w:ascii="Arial" w:hAnsi="Arial" w:cs="Arial"/>
          <w:sz w:val="24"/>
          <w:szCs w:val="24"/>
          <w:lang w:val="en-GB"/>
        </w:rPr>
        <w:t>Fe</w:t>
      </w:r>
      <w:r w:rsidR="00267C56" w:rsidRPr="00267C56">
        <w:rPr>
          <w:rFonts w:ascii="Arial" w:hAnsi="Arial" w:cs="Arial"/>
          <w:sz w:val="24"/>
          <w:szCs w:val="24"/>
        </w:rPr>
        <w:t xml:space="preserve">) </w:t>
      </w:r>
      <w:r w:rsidR="00267C56">
        <w:rPr>
          <w:rFonts w:ascii="Arial" w:hAnsi="Arial" w:cs="Arial"/>
          <w:sz w:val="24"/>
          <w:szCs w:val="24"/>
        </w:rPr>
        <w:t>ή μαγγάνιο (</w:t>
      </w:r>
      <w:r w:rsidR="00267C56">
        <w:rPr>
          <w:rFonts w:ascii="Arial" w:hAnsi="Arial" w:cs="Arial"/>
          <w:sz w:val="24"/>
          <w:szCs w:val="24"/>
          <w:lang w:val="en-GB"/>
        </w:rPr>
        <w:t>Mn</w:t>
      </w:r>
      <w:r w:rsidR="00267C56" w:rsidRPr="00267C56">
        <w:rPr>
          <w:rFonts w:ascii="Arial" w:hAnsi="Arial" w:cs="Arial"/>
          <w:sz w:val="24"/>
          <w:szCs w:val="24"/>
        </w:rPr>
        <w:t xml:space="preserve">) </w:t>
      </w:r>
      <w:r w:rsidR="00267C56">
        <w:rPr>
          <w:rFonts w:ascii="Arial" w:hAnsi="Arial" w:cs="Arial"/>
          <w:sz w:val="24"/>
          <w:szCs w:val="24"/>
        </w:rPr>
        <w:t>αποκτά κιτρινωπή απόχρωση</w:t>
      </w:r>
      <w:r w:rsidR="007E0C43">
        <w:rPr>
          <w:rFonts w:ascii="Arial" w:hAnsi="Arial" w:cs="Arial"/>
          <w:sz w:val="24"/>
          <w:szCs w:val="24"/>
        </w:rPr>
        <w:t>.</w:t>
      </w:r>
      <w:r w:rsidR="00267C56">
        <w:rPr>
          <w:rFonts w:ascii="Arial" w:hAnsi="Arial" w:cs="Arial"/>
          <w:sz w:val="24"/>
          <w:szCs w:val="24"/>
        </w:rPr>
        <w:t xml:space="preserve"> </w:t>
      </w:r>
      <w:r w:rsidR="007E0C43">
        <w:rPr>
          <w:rFonts w:ascii="Arial" w:hAnsi="Arial" w:cs="Arial"/>
          <w:sz w:val="24"/>
          <w:szCs w:val="24"/>
        </w:rPr>
        <w:t>Έ</w:t>
      </w:r>
      <w:r w:rsidR="00267C56">
        <w:rPr>
          <w:rFonts w:ascii="Arial" w:hAnsi="Arial" w:cs="Arial"/>
          <w:sz w:val="24"/>
          <w:szCs w:val="24"/>
        </w:rPr>
        <w:t>χει</w:t>
      </w:r>
      <w:r w:rsidR="00267C56" w:rsidRPr="00267C56">
        <w:rPr>
          <w:rFonts w:ascii="Arial" w:hAnsi="Arial" w:cs="Arial"/>
          <w:sz w:val="24"/>
          <w:szCs w:val="24"/>
        </w:rPr>
        <w:t xml:space="preserve"> </w:t>
      </w:r>
      <w:r w:rsidR="00F95CBB">
        <w:rPr>
          <w:rFonts w:ascii="Arial" w:hAnsi="Arial" w:cs="Arial"/>
          <w:sz w:val="24"/>
          <w:szCs w:val="24"/>
        </w:rPr>
        <w:t>λεπτόκοκκη υφή, εύκολη διασπορά</w:t>
      </w:r>
      <w:r w:rsidR="007E0C43">
        <w:rPr>
          <w:rFonts w:ascii="Arial" w:hAnsi="Arial" w:cs="Arial"/>
          <w:sz w:val="24"/>
          <w:szCs w:val="24"/>
        </w:rPr>
        <w:t xml:space="preserve"> στο νερό</w:t>
      </w:r>
      <w:r w:rsidR="00F95CBB">
        <w:rPr>
          <w:rFonts w:ascii="Arial" w:hAnsi="Arial" w:cs="Arial"/>
          <w:sz w:val="24"/>
          <w:szCs w:val="24"/>
        </w:rPr>
        <w:t>, χημική αδράνεια και χαμηλό κόστος παραγωγής.</w:t>
      </w:r>
      <w:r w:rsidR="00C54DB7">
        <w:rPr>
          <w:rFonts w:ascii="Arial" w:hAnsi="Arial" w:cs="Arial"/>
          <w:sz w:val="24"/>
          <w:szCs w:val="24"/>
        </w:rPr>
        <w:t xml:space="preserve"> Η σκληρότητα του είναι</w:t>
      </w:r>
      <w:r w:rsidR="009B686A">
        <w:rPr>
          <w:rFonts w:ascii="Arial" w:hAnsi="Arial" w:cs="Arial"/>
          <w:sz w:val="24"/>
          <w:szCs w:val="24"/>
        </w:rPr>
        <w:t xml:space="preserve"> </w:t>
      </w:r>
      <w:r w:rsidR="00176C00" w:rsidRPr="00176C00">
        <w:rPr>
          <w:rFonts w:ascii="Arial" w:hAnsi="Arial" w:cs="Arial"/>
          <w:sz w:val="24"/>
          <w:szCs w:val="24"/>
        </w:rPr>
        <w:t>2</w:t>
      </w:r>
      <w:r w:rsidR="00C54DB7">
        <w:rPr>
          <w:rFonts w:ascii="Arial" w:hAnsi="Arial" w:cs="Arial"/>
          <w:sz w:val="24"/>
          <w:szCs w:val="24"/>
        </w:rPr>
        <w:t xml:space="preserve"> κατά κλίμακα </w:t>
      </w:r>
      <w:r w:rsidR="00C54DB7">
        <w:rPr>
          <w:rFonts w:ascii="Arial" w:hAnsi="Arial" w:cs="Arial"/>
          <w:sz w:val="24"/>
          <w:szCs w:val="24"/>
          <w:lang w:val="en-GB"/>
        </w:rPr>
        <w:t>Mosh</w:t>
      </w:r>
      <w:r w:rsidR="00C54DB7">
        <w:rPr>
          <w:rFonts w:ascii="Arial" w:hAnsi="Arial" w:cs="Arial"/>
          <w:sz w:val="24"/>
          <w:szCs w:val="24"/>
        </w:rPr>
        <w:t xml:space="preserve"> και η πυκνότητα του είναι 2,5-2,6 </w:t>
      </w:r>
      <w:r w:rsidR="00C54DB7">
        <w:rPr>
          <w:rFonts w:ascii="Arial" w:hAnsi="Arial" w:cs="Arial"/>
          <w:sz w:val="24"/>
          <w:szCs w:val="24"/>
          <w:lang w:val="en-GB"/>
        </w:rPr>
        <w:t>kg</w:t>
      </w:r>
      <w:r w:rsidR="00C54DB7" w:rsidRPr="00C54DB7">
        <w:rPr>
          <w:rFonts w:ascii="Arial" w:hAnsi="Arial" w:cs="Arial"/>
          <w:sz w:val="24"/>
          <w:szCs w:val="24"/>
        </w:rPr>
        <w:t>/</w:t>
      </w:r>
      <w:r w:rsidR="00C54DB7">
        <w:rPr>
          <w:rFonts w:ascii="Arial" w:hAnsi="Arial" w:cs="Arial"/>
          <w:sz w:val="24"/>
          <w:szCs w:val="24"/>
          <w:lang w:val="en-GB"/>
        </w:rPr>
        <w:t>m</w:t>
      </w:r>
      <w:r w:rsidR="00C54DB7" w:rsidRPr="00C54DB7">
        <w:rPr>
          <w:rFonts w:ascii="Arial" w:hAnsi="Arial" w:cs="Arial"/>
          <w:sz w:val="24"/>
          <w:szCs w:val="24"/>
          <w:vertAlign w:val="superscript"/>
        </w:rPr>
        <w:t>3</w:t>
      </w:r>
      <w:r w:rsidR="005117C6">
        <w:rPr>
          <w:rFonts w:ascii="Arial" w:hAnsi="Arial" w:cs="Arial"/>
          <w:sz w:val="24"/>
          <w:szCs w:val="24"/>
          <w:vertAlign w:val="superscript"/>
        </w:rPr>
        <w:t xml:space="preserve"> </w:t>
      </w:r>
      <w:r w:rsidR="005117C6">
        <w:rPr>
          <w:rFonts w:ascii="Arial" w:hAnsi="Arial" w:cs="Arial"/>
          <w:sz w:val="24"/>
          <w:szCs w:val="24"/>
        </w:rPr>
        <w:t>, ο βαθμός κρυσταλλικότητας του ποικίλει</w:t>
      </w:r>
      <w:r w:rsidR="00175AAD">
        <w:rPr>
          <w:rFonts w:ascii="Arial" w:hAnsi="Arial" w:cs="Arial"/>
          <w:sz w:val="24"/>
          <w:szCs w:val="24"/>
        </w:rPr>
        <w:t xml:space="preserve"> και </w:t>
      </w:r>
      <w:r w:rsidR="00234B8D">
        <w:rPr>
          <w:rFonts w:ascii="Arial" w:hAnsi="Arial" w:cs="Arial"/>
          <w:sz w:val="24"/>
          <w:szCs w:val="24"/>
        </w:rPr>
        <w:t>εμφανίζει σχετικά μικρή ιοντική υποκατάσταση στο πλέγμα του κυρίως σιδήρου και αργιλίου.</w:t>
      </w:r>
      <w:r w:rsidR="00F7404F" w:rsidRPr="00F7404F">
        <w:rPr>
          <w:rFonts w:ascii="Arial" w:hAnsi="Arial" w:cs="Arial"/>
          <w:sz w:val="24"/>
          <w:szCs w:val="24"/>
        </w:rPr>
        <w:t xml:space="preserve"> </w:t>
      </w:r>
      <w:bookmarkEnd w:id="40"/>
      <w:r w:rsidR="00F7404F" w:rsidRPr="00F7404F">
        <w:rPr>
          <w:rFonts w:ascii="Arial" w:hAnsi="Arial" w:cs="Arial"/>
          <w:sz w:val="24"/>
          <w:szCs w:val="24"/>
        </w:rPr>
        <w:t>(</w:t>
      </w:r>
      <w:r w:rsidR="00F7404F">
        <w:rPr>
          <w:rFonts w:ascii="Arial" w:hAnsi="Arial" w:cs="Arial"/>
          <w:sz w:val="24"/>
          <w:szCs w:val="24"/>
        </w:rPr>
        <w:t>Μιχόπουλος,2010)</w:t>
      </w:r>
    </w:p>
    <w:p w14:paraId="6853E4E9" w14:textId="09AE4CE9" w:rsidR="00FE40B0" w:rsidRPr="00431BDA" w:rsidRDefault="00401FD7" w:rsidP="00935A78">
      <w:pPr>
        <w:spacing w:line="360" w:lineRule="auto"/>
        <w:jc w:val="center"/>
        <w:rPr>
          <w:rFonts w:ascii="Arial" w:hAnsi="Arial" w:cs="Arial"/>
          <w:sz w:val="24"/>
          <w:szCs w:val="24"/>
        </w:rPr>
      </w:pPr>
      <w:r>
        <w:rPr>
          <w:rFonts w:ascii="Arial" w:hAnsi="Arial" w:cs="Arial"/>
          <w:sz w:val="24"/>
          <w:szCs w:val="24"/>
        </w:rPr>
        <w:lastRenderedPageBreak/>
        <w:br w:type="textWrapping" w:clear="all"/>
      </w:r>
      <w:r>
        <w:rPr>
          <w:noProof/>
        </w:rPr>
        <w:drawing>
          <wp:inline distT="0" distB="0" distL="0" distR="0" wp14:anchorId="7EC93CF7" wp14:editId="0934C406">
            <wp:extent cx="2751993" cy="2771560"/>
            <wp:effectExtent l="0" t="0" r="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Καταγραφή καολινιτη οκταεδρα.PNG"/>
                    <pic:cNvPicPr/>
                  </pic:nvPicPr>
                  <pic:blipFill>
                    <a:blip r:embed="rId14">
                      <a:extLst>
                        <a:ext uri="{28A0092B-C50C-407E-A947-70E740481C1C}">
                          <a14:useLocalDpi xmlns:a14="http://schemas.microsoft.com/office/drawing/2010/main" val="0"/>
                        </a:ext>
                      </a:extLst>
                    </a:blip>
                    <a:stretch>
                      <a:fillRect/>
                    </a:stretch>
                  </pic:blipFill>
                  <pic:spPr>
                    <a:xfrm>
                      <a:off x="0" y="0"/>
                      <a:ext cx="2798072" cy="2817967"/>
                    </a:xfrm>
                    <a:prstGeom prst="rect">
                      <a:avLst/>
                    </a:prstGeom>
                  </pic:spPr>
                </pic:pic>
              </a:graphicData>
            </a:graphic>
          </wp:inline>
        </w:drawing>
      </w:r>
    </w:p>
    <w:p w14:paraId="2424517D" w14:textId="23851557" w:rsidR="00617ABF" w:rsidRPr="009C5152" w:rsidRDefault="00617ABF" w:rsidP="00935A78">
      <w:pPr>
        <w:spacing w:line="360" w:lineRule="auto"/>
        <w:jc w:val="center"/>
        <w:rPr>
          <w:rFonts w:ascii="Arial" w:hAnsi="Arial" w:cs="Arial"/>
          <w:sz w:val="18"/>
          <w:szCs w:val="18"/>
        </w:rPr>
      </w:pPr>
      <w:r w:rsidRPr="009C5152">
        <w:rPr>
          <w:rFonts w:ascii="Arial" w:hAnsi="Arial" w:cs="Arial"/>
          <w:sz w:val="18"/>
          <w:szCs w:val="18"/>
        </w:rPr>
        <w:t xml:space="preserve">Εικόνα </w:t>
      </w:r>
      <w:r w:rsidRPr="009C5152">
        <w:rPr>
          <w:rFonts w:ascii="Arial" w:hAnsi="Arial" w:cs="Arial"/>
          <w:sz w:val="18"/>
          <w:szCs w:val="18"/>
        </w:rPr>
        <w:fldChar w:fldCharType="begin"/>
      </w:r>
      <w:r w:rsidRPr="009C5152">
        <w:rPr>
          <w:rFonts w:ascii="Arial" w:hAnsi="Arial" w:cs="Arial"/>
          <w:sz w:val="18"/>
          <w:szCs w:val="18"/>
        </w:rPr>
        <w:instrText xml:space="preserve"> SEQ Εικόνα \* ARABIC </w:instrText>
      </w:r>
      <w:r w:rsidRPr="009C5152">
        <w:rPr>
          <w:rFonts w:ascii="Arial" w:hAnsi="Arial" w:cs="Arial"/>
          <w:sz w:val="18"/>
          <w:szCs w:val="18"/>
        </w:rPr>
        <w:fldChar w:fldCharType="separate"/>
      </w:r>
      <w:r w:rsidR="00F05F35" w:rsidRPr="009C5152">
        <w:rPr>
          <w:rFonts w:ascii="Arial" w:hAnsi="Arial" w:cs="Arial"/>
          <w:sz w:val="18"/>
          <w:szCs w:val="18"/>
        </w:rPr>
        <w:t>3</w:t>
      </w:r>
      <w:r w:rsidRPr="009C5152">
        <w:rPr>
          <w:rFonts w:ascii="Arial" w:hAnsi="Arial" w:cs="Arial"/>
          <w:sz w:val="18"/>
          <w:szCs w:val="18"/>
        </w:rPr>
        <w:fldChar w:fldCharType="end"/>
      </w:r>
      <w:r w:rsidRPr="009C5152">
        <w:rPr>
          <w:rFonts w:ascii="Arial" w:hAnsi="Arial" w:cs="Arial"/>
          <w:sz w:val="18"/>
          <w:szCs w:val="18"/>
        </w:rPr>
        <w:t>: Τρισδιάστατη Απεικόνιση 1:1</w:t>
      </w:r>
      <w:r w:rsidR="005952BF" w:rsidRPr="009C5152">
        <w:rPr>
          <w:rFonts w:ascii="Arial" w:hAnsi="Arial" w:cs="Arial"/>
          <w:sz w:val="18"/>
          <w:szCs w:val="18"/>
        </w:rPr>
        <w:t xml:space="preserve"> Καολινίτη</w:t>
      </w:r>
      <w:r w:rsidRPr="009C5152">
        <w:rPr>
          <w:rFonts w:ascii="Arial" w:hAnsi="Arial" w:cs="Arial"/>
          <w:sz w:val="18"/>
          <w:szCs w:val="18"/>
        </w:rPr>
        <w:t xml:space="preserve"> </w:t>
      </w:r>
      <w:r w:rsidR="005952BF" w:rsidRPr="009C5152">
        <w:rPr>
          <w:rFonts w:ascii="Arial" w:hAnsi="Arial" w:cs="Arial"/>
          <w:sz w:val="18"/>
          <w:szCs w:val="18"/>
        </w:rPr>
        <w:t>με ένα</w:t>
      </w:r>
      <w:r w:rsidRPr="009C5152">
        <w:rPr>
          <w:rFonts w:ascii="Arial" w:hAnsi="Arial" w:cs="Arial"/>
          <w:sz w:val="18"/>
          <w:szCs w:val="18"/>
        </w:rPr>
        <w:t xml:space="preserve"> τετραεδρικ</w:t>
      </w:r>
      <w:r w:rsidR="005952BF" w:rsidRPr="009C5152">
        <w:rPr>
          <w:rFonts w:ascii="Arial" w:hAnsi="Arial" w:cs="Arial"/>
          <w:sz w:val="18"/>
          <w:szCs w:val="18"/>
        </w:rPr>
        <w:t>ό</w:t>
      </w:r>
      <w:r w:rsidRPr="009C5152">
        <w:rPr>
          <w:rFonts w:ascii="Arial" w:hAnsi="Arial" w:cs="Arial"/>
          <w:sz w:val="18"/>
          <w:szCs w:val="18"/>
        </w:rPr>
        <w:t xml:space="preserve"> φύλλο (Τ) πάνω σε ένα οκταεδρικό (0)</w:t>
      </w:r>
      <w:r w:rsidR="003F2E6B" w:rsidRPr="009C5152">
        <w:rPr>
          <w:rFonts w:ascii="Arial" w:hAnsi="Arial" w:cs="Arial"/>
          <w:sz w:val="18"/>
          <w:szCs w:val="18"/>
        </w:rPr>
        <w:t xml:space="preserve"> (πηγή: </w:t>
      </w:r>
      <w:r w:rsidR="00B371DA" w:rsidRPr="009C5152">
        <w:rPr>
          <w:rFonts w:ascii="Arial" w:hAnsi="Arial" w:cs="Arial"/>
          <w:sz w:val="18"/>
          <w:szCs w:val="18"/>
        </w:rPr>
        <w:t>Περράκη- Λο</w:t>
      </w:r>
      <w:r w:rsidR="00985AD9" w:rsidRPr="009C5152">
        <w:rPr>
          <w:rFonts w:ascii="Arial" w:hAnsi="Arial" w:cs="Arial"/>
          <w:sz w:val="18"/>
          <w:szCs w:val="18"/>
        </w:rPr>
        <w:t>ϊ</w:t>
      </w:r>
      <w:r w:rsidR="00B371DA" w:rsidRPr="009C5152">
        <w:rPr>
          <w:rFonts w:ascii="Arial" w:hAnsi="Arial" w:cs="Arial"/>
          <w:sz w:val="18"/>
          <w:szCs w:val="18"/>
        </w:rPr>
        <w:t>σίου</w:t>
      </w:r>
      <w:r w:rsidR="00801D17">
        <w:rPr>
          <w:rFonts w:ascii="Arial" w:hAnsi="Arial" w:cs="Arial"/>
          <w:sz w:val="18"/>
          <w:szCs w:val="18"/>
        </w:rPr>
        <w:t>, 1987</w:t>
      </w:r>
      <w:r w:rsidR="00B371DA" w:rsidRPr="009C5152">
        <w:rPr>
          <w:rFonts w:ascii="Arial" w:hAnsi="Arial" w:cs="Arial"/>
          <w:sz w:val="18"/>
          <w:szCs w:val="18"/>
        </w:rPr>
        <w:t>)</w:t>
      </w:r>
      <w:r w:rsidRPr="009C5152">
        <w:rPr>
          <w:rFonts w:ascii="Arial" w:hAnsi="Arial" w:cs="Arial"/>
          <w:sz w:val="18"/>
          <w:szCs w:val="18"/>
        </w:rPr>
        <w:t>.</w:t>
      </w:r>
    </w:p>
    <w:p w14:paraId="0CA50B77" w14:textId="77777777" w:rsidR="00402E31" w:rsidRDefault="00402E31" w:rsidP="00935A78">
      <w:pPr>
        <w:spacing w:line="360" w:lineRule="auto"/>
        <w:rPr>
          <w:rFonts w:ascii="Arial" w:hAnsi="Arial" w:cs="Arial"/>
          <w:sz w:val="24"/>
          <w:szCs w:val="24"/>
        </w:rPr>
      </w:pPr>
    </w:p>
    <w:p w14:paraId="2056FA29" w14:textId="45ACAE3C" w:rsidR="00CA6AF4" w:rsidRDefault="006A1891" w:rsidP="00935A78">
      <w:pPr>
        <w:spacing w:line="360" w:lineRule="auto"/>
        <w:rPr>
          <w:rFonts w:ascii="Arial" w:hAnsi="Arial" w:cs="Arial"/>
          <w:sz w:val="24"/>
          <w:szCs w:val="24"/>
        </w:rPr>
      </w:pPr>
      <w:r>
        <w:rPr>
          <w:rFonts w:ascii="Arial" w:hAnsi="Arial" w:cs="Arial"/>
          <w:sz w:val="24"/>
          <w:szCs w:val="24"/>
        </w:rPr>
        <w:t>Ο καολινίτης</w:t>
      </w:r>
      <w:r w:rsidR="00E50D55" w:rsidRPr="00E50D55">
        <w:rPr>
          <w:rFonts w:ascii="Arial" w:hAnsi="Arial" w:cs="Arial"/>
          <w:sz w:val="24"/>
          <w:szCs w:val="24"/>
        </w:rPr>
        <w:t xml:space="preserve"> </w:t>
      </w:r>
      <w:r w:rsidR="00E50D55">
        <w:rPr>
          <w:rFonts w:ascii="Arial" w:hAnsi="Arial" w:cs="Arial"/>
          <w:sz w:val="24"/>
          <w:szCs w:val="24"/>
        </w:rPr>
        <w:t>είναι διοκταεδρικό πυριτικό ορυκτό</w:t>
      </w:r>
      <w:r>
        <w:rPr>
          <w:rFonts w:ascii="Arial" w:hAnsi="Arial" w:cs="Arial"/>
          <w:sz w:val="24"/>
          <w:szCs w:val="24"/>
        </w:rPr>
        <w:t xml:space="preserve"> </w:t>
      </w:r>
      <w:r w:rsidR="00E50D55">
        <w:rPr>
          <w:rFonts w:ascii="Arial" w:hAnsi="Arial" w:cs="Arial"/>
          <w:sz w:val="24"/>
          <w:szCs w:val="24"/>
        </w:rPr>
        <w:t xml:space="preserve">με </w:t>
      </w:r>
      <w:r>
        <w:rPr>
          <w:rFonts w:ascii="Arial" w:hAnsi="Arial" w:cs="Arial"/>
          <w:sz w:val="24"/>
          <w:szCs w:val="24"/>
        </w:rPr>
        <w:t>δομή 1:1, δηλαδή</w:t>
      </w:r>
      <w:r w:rsidR="00CB00BA">
        <w:rPr>
          <w:rFonts w:ascii="Arial" w:hAnsi="Arial" w:cs="Arial"/>
          <w:sz w:val="24"/>
          <w:szCs w:val="24"/>
        </w:rPr>
        <w:t xml:space="preserve"> αποτελείται από </w:t>
      </w:r>
      <w:r>
        <w:rPr>
          <w:rFonts w:ascii="Arial" w:hAnsi="Arial" w:cs="Arial"/>
          <w:sz w:val="24"/>
          <w:szCs w:val="24"/>
        </w:rPr>
        <w:t>ένα τετραεδρικό φύλλο</w:t>
      </w:r>
      <w:r w:rsidR="001B2236">
        <w:rPr>
          <w:rFonts w:ascii="Arial" w:hAnsi="Arial" w:cs="Arial"/>
          <w:sz w:val="24"/>
          <w:szCs w:val="24"/>
        </w:rPr>
        <w:t xml:space="preserve"> (</w:t>
      </w:r>
      <w:r w:rsidR="00532873" w:rsidRPr="00532873">
        <w:rPr>
          <w:rFonts w:ascii="Arial" w:hAnsi="Arial" w:cs="Arial"/>
          <w:sz w:val="24"/>
          <w:szCs w:val="24"/>
          <w:lang w:val="en-GB"/>
        </w:rPr>
        <w:t>Si</w:t>
      </w:r>
      <w:r w:rsidR="00532873" w:rsidRPr="00532873">
        <w:rPr>
          <w:rFonts w:ascii="Arial" w:hAnsi="Arial" w:cs="Arial"/>
          <w:sz w:val="24"/>
          <w:szCs w:val="24"/>
          <w:vertAlign w:val="subscript"/>
        </w:rPr>
        <w:t>2</w:t>
      </w:r>
      <w:r w:rsidR="00532873">
        <w:rPr>
          <w:rFonts w:ascii="Arial" w:hAnsi="Arial" w:cs="Arial"/>
          <w:sz w:val="24"/>
          <w:szCs w:val="24"/>
          <w:lang w:val="en-GB"/>
        </w:rPr>
        <w:t>O</w:t>
      </w:r>
      <w:r w:rsidR="00532873" w:rsidRPr="00532873">
        <w:rPr>
          <w:rFonts w:ascii="Arial" w:hAnsi="Arial" w:cs="Arial"/>
          <w:sz w:val="24"/>
          <w:szCs w:val="24"/>
          <w:vertAlign w:val="subscript"/>
        </w:rPr>
        <w:t>5</w:t>
      </w:r>
      <w:r w:rsidR="00532873" w:rsidRPr="00532873">
        <w:rPr>
          <w:rFonts w:ascii="Arial" w:hAnsi="Arial" w:cs="Arial"/>
          <w:sz w:val="24"/>
          <w:szCs w:val="24"/>
          <w:vertAlign w:val="superscript"/>
        </w:rPr>
        <w:t>-2</w:t>
      </w:r>
      <w:r w:rsidR="00532873" w:rsidRPr="00532873">
        <w:rPr>
          <w:rFonts w:ascii="Arial" w:hAnsi="Arial" w:cs="Arial"/>
          <w:sz w:val="24"/>
          <w:szCs w:val="24"/>
        </w:rPr>
        <w:t xml:space="preserve">, </w:t>
      </w:r>
      <w:r w:rsidR="001B2236" w:rsidRPr="00532873">
        <w:rPr>
          <w:rFonts w:ascii="Arial" w:hAnsi="Arial" w:cs="Arial"/>
          <w:sz w:val="24"/>
          <w:szCs w:val="24"/>
        </w:rPr>
        <w:t>Τ</w:t>
      </w:r>
      <w:r w:rsidR="001B2236">
        <w:rPr>
          <w:rFonts w:ascii="Arial" w:hAnsi="Arial" w:cs="Arial"/>
          <w:sz w:val="24"/>
          <w:szCs w:val="24"/>
        </w:rPr>
        <w:t>)</w:t>
      </w:r>
      <w:r>
        <w:rPr>
          <w:rFonts w:ascii="Arial" w:hAnsi="Arial" w:cs="Arial"/>
          <w:sz w:val="24"/>
          <w:szCs w:val="24"/>
        </w:rPr>
        <w:t xml:space="preserve"> πάνω σε ένα οκταεδρικό φύλλο</w:t>
      </w:r>
      <w:r w:rsidR="001B2236">
        <w:rPr>
          <w:rFonts w:ascii="Arial" w:hAnsi="Arial" w:cs="Arial"/>
          <w:sz w:val="24"/>
          <w:szCs w:val="24"/>
        </w:rPr>
        <w:t xml:space="preserve"> (</w:t>
      </w:r>
      <w:r w:rsidR="00532873">
        <w:rPr>
          <w:rFonts w:ascii="Arial" w:hAnsi="Arial" w:cs="Arial"/>
          <w:sz w:val="24"/>
          <w:szCs w:val="24"/>
          <w:lang w:val="en-GB"/>
        </w:rPr>
        <w:t>Al</w:t>
      </w:r>
      <w:r w:rsidR="00532873" w:rsidRPr="00532873">
        <w:rPr>
          <w:rFonts w:ascii="Arial" w:hAnsi="Arial" w:cs="Arial"/>
          <w:sz w:val="24"/>
          <w:szCs w:val="24"/>
          <w:vertAlign w:val="subscript"/>
        </w:rPr>
        <w:t>2</w:t>
      </w:r>
      <w:r w:rsidR="00532873" w:rsidRPr="00532873">
        <w:rPr>
          <w:rFonts w:ascii="Arial" w:hAnsi="Arial" w:cs="Arial"/>
          <w:sz w:val="24"/>
          <w:szCs w:val="24"/>
        </w:rPr>
        <w:t>(</w:t>
      </w:r>
      <w:r w:rsidR="00532873">
        <w:rPr>
          <w:rFonts w:ascii="Arial" w:hAnsi="Arial" w:cs="Arial"/>
          <w:sz w:val="24"/>
          <w:szCs w:val="24"/>
          <w:lang w:val="en-GB"/>
        </w:rPr>
        <w:t>OH</w:t>
      </w:r>
      <w:r w:rsidR="00532873" w:rsidRPr="00532873">
        <w:rPr>
          <w:rFonts w:ascii="Arial" w:hAnsi="Arial" w:cs="Arial"/>
          <w:sz w:val="24"/>
          <w:szCs w:val="24"/>
        </w:rPr>
        <w:t>)</w:t>
      </w:r>
      <w:r w:rsidR="00532873" w:rsidRPr="00532873">
        <w:rPr>
          <w:rFonts w:ascii="Arial" w:hAnsi="Arial" w:cs="Arial"/>
          <w:sz w:val="24"/>
          <w:szCs w:val="24"/>
          <w:vertAlign w:val="subscript"/>
        </w:rPr>
        <w:t xml:space="preserve">6, </w:t>
      </w:r>
      <w:r w:rsidR="001B2236">
        <w:rPr>
          <w:rFonts w:ascii="Arial" w:hAnsi="Arial" w:cs="Arial"/>
          <w:sz w:val="24"/>
          <w:szCs w:val="24"/>
        </w:rPr>
        <w:t>Ο)</w:t>
      </w:r>
      <w:r w:rsidR="00F51330">
        <w:rPr>
          <w:rFonts w:ascii="Arial" w:hAnsi="Arial" w:cs="Arial"/>
          <w:sz w:val="24"/>
          <w:szCs w:val="24"/>
        </w:rPr>
        <w:t xml:space="preserve">. Κρυσταλλώνεται στο τρικλινές </w:t>
      </w:r>
      <w:r w:rsidR="00E7131F">
        <w:rPr>
          <w:rFonts w:ascii="Arial" w:hAnsi="Arial" w:cs="Arial"/>
          <w:sz w:val="24"/>
          <w:szCs w:val="24"/>
        </w:rPr>
        <w:t>σύστημα και σχηματίζει καλοσχηματισμένους ψευδοεξαγωνικούς κρυστάλλους</w:t>
      </w:r>
      <w:r w:rsidR="00EC3E58">
        <w:rPr>
          <w:rFonts w:ascii="Arial" w:hAnsi="Arial" w:cs="Arial"/>
          <w:sz w:val="24"/>
          <w:szCs w:val="24"/>
        </w:rPr>
        <w:t>. Χ</w:t>
      </w:r>
      <w:r w:rsidR="00A3621E">
        <w:rPr>
          <w:rFonts w:ascii="Arial" w:hAnsi="Arial" w:cs="Arial"/>
          <w:sz w:val="24"/>
          <w:szCs w:val="24"/>
        </w:rPr>
        <w:t>αρακτηρίζεται από εναλλαγές στρωμάτων (Τ,Ο), οι δεσμοί των φύλλων είναι ασθενείς ή ηλεκτροστατικές και είναι ηλεκτρικά ουδέτερος</w:t>
      </w:r>
      <w:r w:rsidR="00D03878">
        <w:rPr>
          <w:rFonts w:ascii="Arial" w:hAnsi="Arial" w:cs="Arial"/>
          <w:sz w:val="24"/>
          <w:szCs w:val="24"/>
        </w:rPr>
        <w:t xml:space="preserve"> </w:t>
      </w:r>
      <w:sdt>
        <w:sdtPr>
          <w:rPr>
            <w:rFonts w:ascii="Arial" w:hAnsi="Arial" w:cs="Arial"/>
            <w:sz w:val="24"/>
            <w:szCs w:val="24"/>
          </w:rPr>
          <w:id w:val="-5987458"/>
          <w:citation/>
        </w:sdtPr>
        <w:sdtContent>
          <w:r w:rsidR="00D03878">
            <w:rPr>
              <w:rFonts w:ascii="Arial" w:hAnsi="Arial" w:cs="Arial"/>
              <w:sz w:val="24"/>
              <w:szCs w:val="24"/>
            </w:rPr>
            <w:fldChar w:fldCharType="begin"/>
          </w:r>
          <w:r w:rsidR="00D03878">
            <w:rPr>
              <w:rFonts w:ascii="Arial" w:hAnsi="Arial" w:cs="Arial"/>
              <w:sz w:val="24"/>
              <w:szCs w:val="24"/>
            </w:rPr>
            <w:instrText xml:space="preserve"> CITATION ΠΤσ11 \l 1032 </w:instrText>
          </w:r>
          <w:r w:rsidR="00D03878">
            <w:rPr>
              <w:rFonts w:ascii="Arial" w:hAnsi="Arial" w:cs="Arial"/>
              <w:sz w:val="24"/>
              <w:szCs w:val="24"/>
            </w:rPr>
            <w:fldChar w:fldCharType="separate"/>
          </w:r>
          <w:r w:rsidR="00CF73EA" w:rsidRPr="00CF73EA">
            <w:rPr>
              <w:rFonts w:ascii="Arial" w:hAnsi="Arial" w:cs="Arial"/>
              <w:noProof/>
              <w:sz w:val="24"/>
              <w:szCs w:val="24"/>
            </w:rPr>
            <w:t>(Π. Τσώλη- Καταγά, 2010-2011)</w:t>
          </w:r>
          <w:r w:rsidR="00D03878">
            <w:rPr>
              <w:rFonts w:ascii="Arial" w:hAnsi="Arial" w:cs="Arial"/>
              <w:sz w:val="24"/>
              <w:szCs w:val="24"/>
            </w:rPr>
            <w:fldChar w:fldCharType="end"/>
          </w:r>
        </w:sdtContent>
      </w:sdt>
      <w:r w:rsidR="00A3621E">
        <w:rPr>
          <w:rFonts w:ascii="Arial" w:hAnsi="Arial" w:cs="Arial"/>
          <w:sz w:val="24"/>
          <w:szCs w:val="24"/>
        </w:rPr>
        <w:t>.</w:t>
      </w:r>
      <w:r>
        <w:rPr>
          <w:rFonts w:ascii="Arial" w:hAnsi="Arial" w:cs="Arial"/>
          <w:sz w:val="24"/>
          <w:szCs w:val="24"/>
        </w:rPr>
        <w:t xml:space="preserve"> </w:t>
      </w:r>
      <w:r w:rsidR="00A3621E">
        <w:rPr>
          <w:rFonts w:ascii="Arial" w:hAnsi="Arial" w:cs="Arial"/>
          <w:sz w:val="24"/>
          <w:szCs w:val="24"/>
        </w:rPr>
        <w:t xml:space="preserve">Ωστόσο, </w:t>
      </w:r>
      <w:r>
        <w:rPr>
          <w:rFonts w:ascii="Arial" w:hAnsi="Arial" w:cs="Arial"/>
          <w:sz w:val="24"/>
          <w:szCs w:val="24"/>
        </w:rPr>
        <w:t>πολλές φορές εμφανίζει αρνητικό φορτίο λόγω της παρουσίας προσμίξεων όπως μαρμαρυγίες, βερμικουλίτη ή σμηκτίτη.</w:t>
      </w:r>
    </w:p>
    <w:p w14:paraId="43C7B0E4" w14:textId="77777777" w:rsidR="00796CD0" w:rsidRDefault="00796CD0" w:rsidP="00935A78">
      <w:pPr>
        <w:spacing w:line="360" w:lineRule="auto"/>
        <w:rPr>
          <w:rFonts w:ascii="Arial" w:hAnsi="Arial" w:cs="Arial"/>
          <w:sz w:val="24"/>
          <w:szCs w:val="24"/>
        </w:rPr>
      </w:pPr>
    </w:p>
    <w:p w14:paraId="5ED9E4EE" w14:textId="15BE249C" w:rsidR="00796CD0" w:rsidRDefault="00796CD0" w:rsidP="00935A78">
      <w:pPr>
        <w:keepNext/>
        <w:spacing w:line="360" w:lineRule="auto"/>
        <w:jc w:val="center"/>
      </w:pPr>
      <w:r>
        <w:rPr>
          <w:rFonts w:ascii="Arial" w:hAnsi="Arial" w:cs="Arial"/>
          <w:noProof/>
          <w:sz w:val="24"/>
          <w:szCs w:val="24"/>
        </w:rPr>
        <w:drawing>
          <wp:inline distT="0" distB="0" distL="0" distR="0" wp14:anchorId="268185EB" wp14:editId="4BF55582">
            <wp:extent cx="2896565" cy="2145030"/>
            <wp:effectExtent l="0" t="0" r="0" b="762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ψευδοεξαγωνα καολινιτη.PNG"/>
                    <pic:cNvPicPr/>
                  </pic:nvPicPr>
                  <pic:blipFill>
                    <a:blip r:embed="rId15">
                      <a:extLst>
                        <a:ext uri="{28A0092B-C50C-407E-A947-70E740481C1C}">
                          <a14:useLocalDpi xmlns:a14="http://schemas.microsoft.com/office/drawing/2010/main" val="0"/>
                        </a:ext>
                      </a:extLst>
                    </a:blip>
                    <a:stretch>
                      <a:fillRect/>
                    </a:stretch>
                  </pic:blipFill>
                  <pic:spPr>
                    <a:xfrm>
                      <a:off x="0" y="0"/>
                      <a:ext cx="2933745" cy="2172564"/>
                    </a:xfrm>
                    <a:prstGeom prst="rect">
                      <a:avLst/>
                    </a:prstGeom>
                  </pic:spPr>
                </pic:pic>
              </a:graphicData>
            </a:graphic>
          </wp:inline>
        </w:drawing>
      </w:r>
      <w:r w:rsidR="00DE72B7">
        <w:rPr>
          <w:noProof/>
        </w:rPr>
        <w:drawing>
          <wp:inline distT="0" distB="0" distL="0" distR="0" wp14:anchorId="3A8F25AD" wp14:editId="6419FB9E">
            <wp:extent cx="2655140" cy="2149817"/>
            <wp:effectExtent l="0" t="0" r="0" b="3175"/>
            <wp:docPr id="17" name="Εικόνα 17" descr="Εικόνα που περιέχει κόψιμο, πίνακας, εσωτερικό, μαχαίρι&#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σκωληκοειδης καολινιτης.PNG"/>
                    <pic:cNvPicPr/>
                  </pic:nvPicPr>
                  <pic:blipFill>
                    <a:blip r:embed="rId16">
                      <a:extLst>
                        <a:ext uri="{28A0092B-C50C-407E-A947-70E740481C1C}">
                          <a14:useLocalDpi xmlns:a14="http://schemas.microsoft.com/office/drawing/2010/main" val="0"/>
                        </a:ext>
                      </a:extLst>
                    </a:blip>
                    <a:stretch>
                      <a:fillRect/>
                    </a:stretch>
                  </pic:blipFill>
                  <pic:spPr>
                    <a:xfrm>
                      <a:off x="0" y="0"/>
                      <a:ext cx="2693855" cy="2181164"/>
                    </a:xfrm>
                    <a:prstGeom prst="rect">
                      <a:avLst/>
                    </a:prstGeom>
                  </pic:spPr>
                </pic:pic>
              </a:graphicData>
            </a:graphic>
          </wp:inline>
        </w:drawing>
      </w:r>
    </w:p>
    <w:p w14:paraId="683070F3" w14:textId="08DB2B5A" w:rsidR="00796CD0" w:rsidRPr="00C15D83" w:rsidRDefault="00796CD0" w:rsidP="00935A78">
      <w:pPr>
        <w:spacing w:line="360" w:lineRule="auto"/>
        <w:jc w:val="center"/>
        <w:rPr>
          <w:rFonts w:ascii="Arial" w:hAnsi="Arial" w:cs="Arial"/>
          <w:sz w:val="18"/>
          <w:szCs w:val="18"/>
        </w:rPr>
      </w:pPr>
      <w:r w:rsidRPr="00C15D83">
        <w:rPr>
          <w:rFonts w:ascii="Arial" w:hAnsi="Arial" w:cs="Arial"/>
          <w:sz w:val="18"/>
          <w:szCs w:val="18"/>
        </w:rPr>
        <w:t xml:space="preserve">Εικόνα </w:t>
      </w:r>
      <w:r w:rsidRPr="00C15D83">
        <w:rPr>
          <w:rFonts w:ascii="Arial" w:hAnsi="Arial" w:cs="Arial"/>
          <w:sz w:val="18"/>
          <w:szCs w:val="18"/>
        </w:rPr>
        <w:fldChar w:fldCharType="begin"/>
      </w:r>
      <w:r w:rsidRPr="00C15D83">
        <w:rPr>
          <w:rFonts w:ascii="Arial" w:hAnsi="Arial" w:cs="Arial"/>
          <w:sz w:val="18"/>
          <w:szCs w:val="18"/>
        </w:rPr>
        <w:instrText xml:space="preserve"> SEQ Εικόνα \* ARABIC </w:instrText>
      </w:r>
      <w:r w:rsidRPr="00C15D83">
        <w:rPr>
          <w:rFonts w:ascii="Arial" w:hAnsi="Arial" w:cs="Arial"/>
          <w:sz w:val="18"/>
          <w:szCs w:val="18"/>
        </w:rPr>
        <w:fldChar w:fldCharType="separate"/>
      </w:r>
      <w:r w:rsidR="00F05F35" w:rsidRPr="00C15D83">
        <w:rPr>
          <w:rFonts w:ascii="Arial" w:hAnsi="Arial" w:cs="Arial"/>
          <w:sz w:val="18"/>
          <w:szCs w:val="18"/>
        </w:rPr>
        <w:t>4</w:t>
      </w:r>
      <w:r w:rsidRPr="00C15D83">
        <w:rPr>
          <w:rFonts w:ascii="Arial" w:hAnsi="Arial" w:cs="Arial"/>
          <w:sz w:val="18"/>
          <w:szCs w:val="18"/>
        </w:rPr>
        <w:fldChar w:fldCharType="end"/>
      </w:r>
      <w:r w:rsidRPr="00C15D83">
        <w:rPr>
          <w:rFonts w:ascii="Arial" w:hAnsi="Arial" w:cs="Arial"/>
          <w:sz w:val="18"/>
          <w:szCs w:val="18"/>
        </w:rPr>
        <w:t>: Ψευδοεξαγωνικοί</w:t>
      </w:r>
      <w:r w:rsidR="00F02A52" w:rsidRPr="00C15D83">
        <w:rPr>
          <w:rFonts w:ascii="Arial" w:hAnsi="Arial" w:cs="Arial"/>
          <w:sz w:val="18"/>
          <w:szCs w:val="18"/>
        </w:rPr>
        <w:t xml:space="preserve"> </w:t>
      </w:r>
      <w:r w:rsidRPr="00C15D83">
        <w:rPr>
          <w:rFonts w:ascii="Arial" w:hAnsi="Arial" w:cs="Arial"/>
          <w:sz w:val="18"/>
          <w:szCs w:val="18"/>
        </w:rPr>
        <w:t>Κρύσταλλοι Καολινίτη</w:t>
      </w:r>
      <w:r w:rsidR="00DE72B7" w:rsidRPr="00C15D83">
        <w:rPr>
          <w:rFonts w:ascii="Arial" w:hAnsi="Arial" w:cs="Arial"/>
          <w:sz w:val="18"/>
          <w:szCs w:val="18"/>
        </w:rPr>
        <w:t xml:space="preserve"> </w:t>
      </w:r>
      <w:r w:rsidR="00D33194" w:rsidRPr="00C15D83">
        <w:rPr>
          <w:rFonts w:ascii="Arial" w:hAnsi="Arial" w:cs="Arial"/>
          <w:sz w:val="18"/>
          <w:szCs w:val="18"/>
        </w:rPr>
        <w:t xml:space="preserve">(α) και </w:t>
      </w:r>
      <w:r w:rsidR="0049615F" w:rsidRPr="00C15D83">
        <w:rPr>
          <w:rFonts w:ascii="Arial" w:hAnsi="Arial" w:cs="Arial"/>
          <w:sz w:val="18"/>
          <w:szCs w:val="18"/>
        </w:rPr>
        <w:t>φυλλάρια σκωληκοειδούς καολινίτη</w:t>
      </w:r>
      <w:r w:rsidR="003C7911" w:rsidRPr="00C15D83">
        <w:rPr>
          <w:rFonts w:ascii="Arial" w:hAnsi="Arial" w:cs="Arial"/>
          <w:sz w:val="18"/>
          <w:szCs w:val="18"/>
        </w:rPr>
        <w:t xml:space="preserve"> (</w:t>
      </w:r>
      <w:r w:rsidR="00515F33" w:rsidRPr="00C15D83">
        <w:rPr>
          <w:rFonts w:ascii="Arial" w:hAnsi="Arial" w:cs="Arial"/>
          <w:sz w:val="18"/>
          <w:szCs w:val="18"/>
        </w:rPr>
        <w:t xml:space="preserve">πηγή: </w:t>
      </w:r>
      <w:r w:rsidR="00956E9B">
        <w:rPr>
          <w:rFonts w:ascii="Arial" w:hAnsi="Arial" w:cs="Arial"/>
          <w:sz w:val="18"/>
          <w:szCs w:val="18"/>
          <w:lang w:val="en-GB"/>
        </w:rPr>
        <w:t>Christidis</w:t>
      </w:r>
      <w:r w:rsidR="00555F59">
        <w:rPr>
          <w:rFonts w:ascii="Arial" w:hAnsi="Arial" w:cs="Arial"/>
          <w:sz w:val="18"/>
          <w:szCs w:val="18"/>
        </w:rPr>
        <w:t>, 2011</w:t>
      </w:r>
      <w:r w:rsidR="00515F33" w:rsidRPr="00C15D83">
        <w:rPr>
          <w:rFonts w:ascii="Arial" w:hAnsi="Arial" w:cs="Arial"/>
          <w:sz w:val="18"/>
          <w:szCs w:val="18"/>
        </w:rPr>
        <w:t>)</w:t>
      </w:r>
      <w:r w:rsidR="0049615F" w:rsidRPr="00C15D83">
        <w:rPr>
          <w:rFonts w:ascii="Arial" w:hAnsi="Arial" w:cs="Arial"/>
          <w:sz w:val="18"/>
          <w:szCs w:val="18"/>
        </w:rPr>
        <w:t>.</w:t>
      </w:r>
    </w:p>
    <w:p w14:paraId="54BBB722" w14:textId="492D1B4D" w:rsidR="004B7895" w:rsidRDefault="00E047BF" w:rsidP="00935A78">
      <w:pPr>
        <w:spacing w:line="360" w:lineRule="auto"/>
        <w:rPr>
          <w:rFonts w:ascii="Arial" w:hAnsi="Arial" w:cs="Arial"/>
          <w:sz w:val="24"/>
          <w:szCs w:val="24"/>
        </w:rPr>
      </w:pPr>
      <w:r>
        <w:rPr>
          <w:rFonts w:ascii="Arial" w:hAnsi="Arial" w:cs="Arial"/>
          <w:sz w:val="24"/>
          <w:szCs w:val="24"/>
        </w:rPr>
        <w:lastRenderedPageBreak/>
        <w:t>Μεγάλες ποσότητες καολίνη εξορύσσονται και διακινούνται σε 55 χώρες.</w:t>
      </w:r>
      <w:r w:rsidR="004B7895">
        <w:rPr>
          <w:rFonts w:ascii="Arial" w:hAnsi="Arial" w:cs="Arial"/>
          <w:sz w:val="24"/>
          <w:szCs w:val="24"/>
        </w:rPr>
        <w:t xml:space="preserve"> Οι χώρες με τη μεγαλύτερη παραγωγή ανά </w:t>
      </w:r>
      <w:r w:rsidR="00FB3124">
        <w:rPr>
          <w:rFonts w:ascii="Arial" w:hAnsi="Arial" w:cs="Arial"/>
          <w:sz w:val="24"/>
          <w:szCs w:val="24"/>
        </w:rPr>
        <w:t>ήπειρο είναι</w:t>
      </w:r>
      <w:r w:rsidR="00C53306">
        <w:rPr>
          <w:rFonts w:ascii="Arial" w:hAnsi="Arial" w:cs="Arial"/>
          <w:sz w:val="24"/>
          <w:szCs w:val="24"/>
        </w:rPr>
        <w:t xml:space="preserve"> Αμερική: Η.Π.Α., </w:t>
      </w:r>
      <w:r w:rsidR="00165CA7">
        <w:rPr>
          <w:rFonts w:ascii="Arial" w:hAnsi="Arial" w:cs="Arial"/>
          <w:sz w:val="24"/>
          <w:szCs w:val="24"/>
        </w:rPr>
        <w:t xml:space="preserve">Μεξικό, Αργεντινή, Βραζιλία, Γουιάνα, Χιλή, Κολομβία, Βενεζουέλα, </w:t>
      </w:r>
      <w:r w:rsidR="00204CCA">
        <w:rPr>
          <w:rFonts w:ascii="Arial" w:hAnsi="Arial" w:cs="Arial"/>
          <w:sz w:val="24"/>
          <w:szCs w:val="24"/>
        </w:rPr>
        <w:t>Περού, Παραγουάη, Ισημερινό, στην Ευρώπη:</w:t>
      </w:r>
      <w:r w:rsidR="006D2DED">
        <w:rPr>
          <w:rFonts w:ascii="Arial" w:hAnsi="Arial" w:cs="Arial"/>
          <w:sz w:val="24"/>
          <w:szCs w:val="24"/>
        </w:rPr>
        <w:t xml:space="preserve"> </w:t>
      </w:r>
      <w:r w:rsidR="00F47170">
        <w:rPr>
          <w:rFonts w:ascii="Arial" w:hAnsi="Arial" w:cs="Arial"/>
          <w:sz w:val="24"/>
          <w:szCs w:val="24"/>
        </w:rPr>
        <w:t xml:space="preserve">Τσεχία, Σλοβακία, Ιταλία, Ισπανία, Πολωνία, Γερμανία, Γαλλία, </w:t>
      </w:r>
      <w:r w:rsidR="00145BE7">
        <w:rPr>
          <w:rFonts w:ascii="Arial" w:hAnsi="Arial" w:cs="Arial"/>
          <w:sz w:val="24"/>
          <w:szCs w:val="24"/>
        </w:rPr>
        <w:t>Βουλγαρία, Ρουμανία, Σουηδία</w:t>
      </w:r>
      <w:r w:rsidR="008A0FB5">
        <w:rPr>
          <w:rFonts w:ascii="Arial" w:hAnsi="Arial" w:cs="Arial"/>
          <w:sz w:val="24"/>
          <w:szCs w:val="24"/>
        </w:rPr>
        <w:t xml:space="preserve">, Πορτογαλία, Γιουγκοσλαβία, Βέλγιο, στην Αφρική: </w:t>
      </w:r>
      <w:r w:rsidR="0091086C">
        <w:rPr>
          <w:rFonts w:ascii="Arial" w:hAnsi="Arial" w:cs="Arial"/>
          <w:sz w:val="24"/>
          <w:szCs w:val="24"/>
        </w:rPr>
        <w:t xml:space="preserve">Δημοκρατία της Νότιας Αφρικής, Σουαζιλάνδη, στην Ασία: Σρι Λάνκα, Ινδία, Ινδονησία, </w:t>
      </w:r>
      <w:r w:rsidR="00892E73">
        <w:rPr>
          <w:rFonts w:ascii="Arial" w:hAnsi="Arial" w:cs="Arial"/>
          <w:sz w:val="24"/>
          <w:szCs w:val="24"/>
        </w:rPr>
        <w:t>Ιράν, Ιαπωνία, Κορέα, Κίνα, Μαλαισία, Φιλιππίνες, Τουρκία και τέλος, στην Ωκεανία: Αυστραλία</w:t>
      </w:r>
      <w:r w:rsidR="006C6FCC">
        <w:rPr>
          <w:rFonts w:ascii="Arial" w:hAnsi="Arial" w:cs="Arial"/>
          <w:sz w:val="24"/>
          <w:szCs w:val="24"/>
        </w:rPr>
        <w:t xml:space="preserve"> και Νέα Ζηλανδία</w:t>
      </w:r>
      <w:r w:rsidR="007000CD">
        <w:rPr>
          <w:rFonts w:ascii="Arial" w:hAnsi="Arial" w:cs="Arial"/>
          <w:sz w:val="24"/>
          <w:szCs w:val="24"/>
        </w:rPr>
        <w:t xml:space="preserve"> </w:t>
      </w:r>
      <w:r w:rsidR="007D6F9D">
        <w:rPr>
          <w:rFonts w:ascii="Arial" w:hAnsi="Arial" w:cs="Arial"/>
          <w:sz w:val="24"/>
          <w:szCs w:val="24"/>
        </w:rPr>
        <w:t>(Πασσά, 2007)</w:t>
      </w:r>
      <w:r w:rsidR="006C6FCC">
        <w:rPr>
          <w:rFonts w:ascii="Arial" w:hAnsi="Arial" w:cs="Arial"/>
          <w:sz w:val="24"/>
          <w:szCs w:val="24"/>
        </w:rPr>
        <w:t xml:space="preserve">. </w:t>
      </w:r>
    </w:p>
    <w:p w14:paraId="6FEBD05B" w14:textId="222EA26D" w:rsidR="00E047BF" w:rsidRDefault="00E047BF" w:rsidP="00935A78">
      <w:pPr>
        <w:spacing w:line="360" w:lineRule="auto"/>
        <w:rPr>
          <w:rFonts w:ascii="Arial" w:hAnsi="Arial" w:cs="Arial"/>
          <w:sz w:val="24"/>
          <w:szCs w:val="24"/>
        </w:rPr>
      </w:pPr>
      <w:r>
        <w:rPr>
          <w:rFonts w:ascii="Arial" w:hAnsi="Arial" w:cs="Arial"/>
          <w:sz w:val="24"/>
          <w:szCs w:val="24"/>
        </w:rPr>
        <w:t xml:space="preserve"> Για τον διαχωρισμό της φυσικής αργίλου χρησιμοποιούνται δυο μέθοδοι είτε ξηρή διαδικασία είτε υγρή διαδικασία. Στην ξηρή διαδικασία ο άργιλος ξηραίνεται, κονιοποιείται και μεταφέρεται από ρεύματα θερμού αέρα σε θαλάμους ταξινόμησης από τους οποίους αναδύεται ως ρεύμα λεπτόκοκκου  καολίνη. Στην υγρή διαδικασία, το αρχικό προϊόν αργίλου αναδεύεται με νερό και αναταράσσεται έντονα με αποτέλεσμα τα σωματίδια καολίνη να διαχωρίζονται</w:t>
      </w:r>
      <w:r w:rsidR="00DC67C3">
        <w:rPr>
          <w:rFonts w:ascii="Arial" w:hAnsi="Arial" w:cs="Arial"/>
          <w:sz w:val="24"/>
          <w:szCs w:val="24"/>
        </w:rPr>
        <w:t xml:space="preserve"> στο </w:t>
      </w:r>
      <w:r w:rsidR="00BD673A">
        <w:rPr>
          <w:rFonts w:ascii="Arial" w:hAnsi="Arial" w:cs="Arial"/>
          <w:sz w:val="24"/>
          <w:szCs w:val="24"/>
        </w:rPr>
        <w:t xml:space="preserve">υδατικό αιώρημα </w:t>
      </w:r>
      <w:sdt>
        <w:sdtPr>
          <w:rPr>
            <w:rFonts w:ascii="Arial" w:hAnsi="Arial" w:cs="Arial"/>
            <w:sz w:val="24"/>
            <w:szCs w:val="24"/>
          </w:rPr>
          <w:id w:val="-1593852546"/>
          <w:citation/>
        </w:sdtPr>
        <w:sdtContent>
          <w:r w:rsidR="00D62A27">
            <w:rPr>
              <w:rFonts w:ascii="Arial" w:hAnsi="Arial" w:cs="Arial"/>
              <w:sz w:val="24"/>
              <w:szCs w:val="24"/>
            </w:rPr>
            <w:fldChar w:fldCharType="begin"/>
          </w:r>
          <w:r w:rsidR="00D62A27">
            <w:rPr>
              <w:rFonts w:ascii="Arial" w:hAnsi="Arial" w:cs="Arial"/>
              <w:sz w:val="24"/>
              <w:szCs w:val="24"/>
            </w:rPr>
            <w:instrText xml:space="preserve"> CITATION Mar05 \l 1032 </w:instrText>
          </w:r>
          <w:r w:rsidR="00D62A27">
            <w:rPr>
              <w:rFonts w:ascii="Arial" w:hAnsi="Arial" w:cs="Arial"/>
              <w:sz w:val="24"/>
              <w:szCs w:val="24"/>
            </w:rPr>
            <w:fldChar w:fldCharType="separate"/>
          </w:r>
          <w:r w:rsidR="00CF73EA" w:rsidRPr="00CF73EA">
            <w:rPr>
              <w:rFonts w:ascii="Arial" w:hAnsi="Arial" w:cs="Arial"/>
              <w:noProof/>
              <w:sz w:val="24"/>
              <w:szCs w:val="24"/>
            </w:rPr>
            <w:t>(Seffer, 2005)</w:t>
          </w:r>
          <w:r w:rsidR="00D62A27">
            <w:rPr>
              <w:rFonts w:ascii="Arial" w:hAnsi="Arial" w:cs="Arial"/>
              <w:sz w:val="24"/>
              <w:szCs w:val="24"/>
            </w:rPr>
            <w:fldChar w:fldCharType="end"/>
          </w:r>
        </w:sdtContent>
      </w:sdt>
      <w:r w:rsidR="00FA6BBC">
        <w:rPr>
          <w:rFonts w:ascii="Arial" w:hAnsi="Arial" w:cs="Arial"/>
          <w:sz w:val="24"/>
          <w:szCs w:val="24"/>
        </w:rPr>
        <w:t>.</w:t>
      </w:r>
    </w:p>
    <w:p w14:paraId="1CF2C3B3" w14:textId="0235AEB2" w:rsidR="00E946E6" w:rsidRDefault="00BD6AD7" w:rsidP="00935A78">
      <w:pPr>
        <w:spacing w:line="360" w:lineRule="auto"/>
        <w:rPr>
          <w:rFonts w:ascii="Arial" w:hAnsi="Arial" w:cs="Arial"/>
          <w:sz w:val="24"/>
          <w:szCs w:val="24"/>
        </w:rPr>
      </w:pPr>
      <w:r>
        <w:rPr>
          <w:rFonts w:ascii="Arial" w:hAnsi="Arial" w:cs="Arial"/>
          <w:sz w:val="24"/>
          <w:szCs w:val="24"/>
        </w:rPr>
        <w:t xml:space="preserve">Οι χρήσεις του εξαρτώνται </w:t>
      </w:r>
      <w:r w:rsidR="00E946E6">
        <w:rPr>
          <w:rFonts w:ascii="Arial" w:hAnsi="Arial" w:cs="Arial"/>
          <w:sz w:val="24"/>
          <w:szCs w:val="24"/>
        </w:rPr>
        <w:t>από την λευκότητα της μάζας του, τη σταθερότητα της μάζας του μετά από την πύρωση του σε υψηλές θερμοκρασίες, την καλυπτική του ικανότητα, τ</w:t>
      </w:r>
      <w:r w:rsidR="001B7946">
        <w:rPr>
          <w:rFonts w:ascii="Arial" w:hAnsi="Arial" w:cs="Arial"/>
          <w:sz w:val="24"/>
          <w:szCs w:val="24"/>
        </w:rPr>
        <w:t>η μικρή σκληρότητά του</w:t>
      </w:r>
      <w:r w:rsidR="00E946E6">
        <w:rPr>
          <w:rFonts w:ascii="Arial" w:hAnsi="Arial" w:cs="Arial"/>
          <w:sz w:val="24"/>
          <w:szCs w:val="24"/>
        </w:rPr>
        <w:t>,</w:t>
      </w:r>
      <w:r w:rsidR="001B7946">
        <w:rPr>
          <w:rFonts w:ascii="Arial" w:hAnsi="Arial" w:cs="Arial"/>
          <w:sz w:val="24"/>
          <w:szCs w:val="24"/>
        </w:rPr>
        <w:t xml:space="preserve"> </w:t>
      </w:r>
      <w:r w:rsidR="00E946E6">
        <w:rPr>
          <w:rFonts w:ascii="Arial" w:hAnsi="Arial" w:cs="Arial"/>
          <w:sz w:val="24"/>
          <w:szCs w:val="24"/>
        </w:rPr>
        <w:t>την χαμηλή θερμική και ηλεκτρική αγωγιμότητα, την κοκκομετρική του διαβάθμιση, την λάμψη και το ιξώδες (Κωστάκης,2003).</w:t>
      </w:r>
      <w:r w:rsidR="008517A2">
        <w:rPr>
          <w:rFonts w:ascii="Arial" w:hAnsi="Arial" w:cs="Arial"/>
          <w:sz w:val="24"/>
          <w:szCs w:val="24"/>
        </w:rPr>
        <w:t xml:space="preserve"> Χρησιμοποιείται ως πληρωτικό υλικό στην βιομηχανία χαρτιού</w:t>
      </w:r>
      <w:r w:rsidR="00473D49">
        <w:rPr>
          <w:rFonts w:ascii="Arial" w:hAnsi="Arial" w:cs="Arial"/>
          <w:sz w:val="24"/>
          <w:szCs w:val="24"/>
        </w:rPr>
        <w:t xml:space="preserve"> </w:t>
      </w:r>
      <w:r w:rsidR="009F7F7B">
        <w:rPr>
          <w:rFonts w:ascii="Arial" w:hAnsi="Arial" w:cs="Arial"/>
          <w:sz w:val="24"/>
          <w:szCs w:val="24"/>
        </w:rPr>
        <w:t>στην οποία χρησιμοποιείται το 70% της συνολικής παραγωγής του</w:t>
      </w:r>
      <w:r w:rsidR="00D12320">
        <w:rPr>
          <w:rFonts w:ascii="Arial" w:hAnsi="Arial" w:cs="Arial"/>
          <w:sz w:val="24"/>
          <w:szCs w:val="24"/>
        </w:rPr>
        <w:t xml:space="preserve"> ως επικαλυπτικό και πληρωτικό υλικό</w:t>
      </w:r>
      <w:r w:rsidR="003B5CB6">
        <w:rPr>
          <w:rFonts w:ascii="Arial" w:hAnsi="Arial" w:cs="Arial"/>
          <w:sz w:val="24"/>
          <w:szCs w:val="24"/>
        </w:rPr>
        <w:t>,</w:t>
      </w:r>
      <w:r w:rsidR="002E622A">
        <w:rPr>
          <w:rFonts w:ascii="Arial" w:hAnsi="Arial" w:cs="Arial"/>
          <w:sz w:val="24"/>
          <w:szCs w:val="24"/>
        </w:rPr>
        <w:t xml:space="preserve"> </w:t>
      </w:r>
      <w:r w:rsidR="008517A2">
        <w:rPr>
          <w:rFonts w:ascii="Arial" w:hAnsi="Arial" w:cs="Arial"/>
          <w:sz w:val="24"/>
          <w:szCs w:val="24"/>
        </w:rPr>
        <w:t>ελαστικών</w:t>
      </w:r>
      <w:r w:rsidR="002F1770">
        <w:rPr>
          <w:rFonts w:ascii="Arial" w:hAnsi="Arial" w:cs="Arial"/>
          <w:sz w:val="24"/>
          <w:szCs w:val="24"/>
        </w:rPr>
        <w:t xml:space="preserve"> </w:t>
      </w:r>
      <w:r w:rsidR="009D386D">
        <w:rPr>
          <w:rFonts w:ascii="Arial" w:hAnsi="Arial" w:cs="Arial"/>
          <w:sz w:val="24"/>
          <w:szCs w:val="24"/>
        </w:rPr>
        <w:t xml:space="preserve">βελτιώνοντας την μηχανική αντοχή τους και την αντίσταση στη φθορά </w:t>
      </w:r>
      <w:r w:rsidR="00473D49">
        <w:rPr>
          <w:rFonts w:ascii="Arial" w:hAnsi="Arial" w:cs="Arial"/>
          <w:sz w:val="24"/>
          <w:szCs w:val="24"/>
        </w:rPr>
        <w:t>λόγω τριβής</w:t>
      </w:r>
      <w:r w:rsidR="008517A2">
        <w:rPr>
          <w:rFonts w:ascii="Arial" w:hAnsi="Arial" w:cs="Arial"/>
          <w:sz w:val="24"/>
          <w:szCs w:val="24"/>
        </w:rPr>
        <w:t xml:space="preserve">, σαν δραστική ουσία </w:t>
      </w:r>
      <w:r w:rsidR="008517A2" w:rsidRPr="00020D00">
        <w:rPr>
          <w:rFonts w:ascii="Arial" w:hAnsi="Arial" w:cs="Arial"/>
          <w:sz w:val="24"/>
          <w:szCs w:val="24"/>
        </w:rPr>
        <w:t>αντιδιαροϊκών</w:t>
      </w:r>
      <w:r w:rsidR="008517A2">
        <w:rPr>
          <w:rFonts w:ascii="Arial" w:hAnsi="Arial" w:cs="Arial"/>
          <w:sz w:val="24"/>
          <w:szCs w:val="24"/>
        </w:rPr>
        <w:t xml:space="preserve"> φαρμάκων, ως πρόσθετο σε φαρμακευτικά σκευάσματα, τρόφιμα και ζωοτροφές, όπως επίσης και στην κατασκευή συνθετικών ζεόλιθων, κεραμικών, καλλυντικών, πλαστικών και τσιμέντου </w:t>
      </w:r>
      <w:sdt>
        <w:sdtPr>
          <w:rPr>
            <w:rFonts w:ascii="Arial" w:hAnsi="Arial" w:cs="Arial"/>
            <w:sz w:val="24"/>
            <w:szCs w:val="24"/>
          </w:rPr>
          <w:id w:val="-677660259"/>
          <w:citation/>
        </w:sdtPr>
        <w:sdtContent>
          <w:r w:rsidR="008517A2">
            <w:rPr>
              <w:rFonts w:ascii="Arial" w:hAnsi="Arial" w:cs="Arial"/>
              <w:sz w:val="24"/>
              <w:szCs w:val="24"/>
            </w:rPr>
            <w:fldChar w:fldCharType="begin"/>
          </w:r>
          <w:r w:rsidR="008517A2">
            <w:rPr>
              <w:rFonts w:ascii="Arial" w:hAnsi="Arial" w:cs="Arial"/>
              <w:sz w:val="24"/>
              <w:szCs w:val="24"/>
            </w:rPr>
            <w:instrText xml:space="preserve"> CITATION Παρ16 \l 1032 </w:instrText>
          </w:r>
          <w:r w:rsidR="008517A2">
            <w:rPr>
              <w:rFonts w:ascii="Arial" w:hAnsi="Arial" w:cs="Arial"/>
              <w:sz w:val="24"/>
              <w:szCs w:val="24"/>
            </w:rPr>
            <w:fldChar w:fldCharType="separate"/>
          </w:r>
          <w:r w:rsidR="00CF73EA" w:rsidRPr="00CF73EA">
            <w:rPr>
              <w:rFonts w:ascii="Arial" w:hAnsi="Arial" w:cs="Arial"/>
              <w:noProof/>
              <w:sz w:val="24"/>
              <w:szCs w:val="24"/>
            </w:rPr>
            <w:t>(Παρακευή Λαμπροπούλου, 2016)</w:t>
          </w:r>
          <w:r w:rsidR="008517A2">
            <w:rPr>
              <w:rFonts w:ascii="Arial" w:hAnsi="Arial" w:cs="Arial"/>
              <w:sz w:val="24"/>
              <w:szCs w:val="24"/>
            </w:rPr>
            <w:fldChar w:fldCharType="end"/>
          </w:r>
        </w:sdtContent>
      </w:sdt>
      <w:r w:rsidR="008517A2">
        <w:rPr>
          <w:rFonts w:ascii="Arial" w:hAnsi="Arial" w:cs="Arial"/>
          <w:sz w:val="24"/>
          <w:szCs w:val="24"/>
        </w:rPr>
        <w:t>.</w:t>
      </w:r>
      <w:r w:rsidR="00914889">
        <w:rPr>
          <w:rFonts w:ascii="Arial" w:hAnsi="Arial" w:cs="Arial"/>
          <w:sz w:val="24"/>
          <w:szCs w:val="24"/>
        </w:rPr>
        <w:t xml:space="preserve"> Τέλος,</w:t>
      </w:r>
      <w:r w:rsidR="00B60220">
        <w:rPr>
          <w:rFonts w:ascii="Arial" w:hAnsi="Arial" w:cs="Arial"/>
          <w:sz w:val="24"/>
          <w:szCs w:val="24"/>
        </w:rPr>
        <w:t xml:space="preserve"> </w:t>
      </w:r>
      <w:r w:rsidR="00914889">
        <w:rPr>
          <w:rFonts w:ascii="Arial" w:hAnsi="Arial" w:cs="Arial"/>
          <w:sz w:val="24"/>
          <w:szCs w:val="24"/>
        </w:rPr>
        <w:t>χ</w:t>
      </w:r>
      <w:r w:rsidR="006C7BF9">
        <w:rPr>
          <w:rFonts w:ascii="Arial" w:hAnsi="Arial" w:cs="Arial"/>
          <w:sz w:val="24"/>
          <w:szCs w:val="24"/>
        </w:rPr>
        <w:t xml:space="preserve">άρη στην υψηλή θερμοκρασία τήξεως </w:t>
      </w:r>
      <w:r w:rsidR="00914889">
        <w:rPr>
          <w:rFonts w:ascii="Arial" w:hAnsi="Arial" w:cs="Arial"/>
          <w:sz w:val="24"/>
          <w:szCs w:val="24"/>
        </w:rPr>
        <w:t xml:space="preserve">και το λευκό του χρώμα αποτελεί βασικό συστατικό των πορσελάνων </w:t>
      </w:r>
      <w:r w:rsidR="000D58DA">
        <w:rPr>
          <w:rFonts w:ascii="Arial" w:hAnsi="Arial" w:cs="Arial"/>
          <w:sz w:val="24"/>
          <w:szCs w:val="24"/>
        </w:rPr>
        <w:t>και άλλων πυρίμαχων υλικών (Χρ</w:t>
      </w:r>
      <w:r w:rsidR="007A5DC5">
        <w:rPr>
          <w:rFonts w:ascii="Arial" w:hAnsi="Arial" w:cs="Arial"/>
          <w:sz w:val="24"/>
          <w:szCs w:val="24"/>
        </w:rPr>
        <w:t>η</w:t>
      </w:r>
      <w:r w:rsidR="000D58DA">
        <w:rPr>
          <w:rFonts w:ascii="Arial" w:hAnsi="Arial" w:cs="Arial"/>
          <w:sz w:val="24"/>
          <w:szCs w:val="24"/>
        </w:rPr>
        <w:t>στίδης, 2012).</w:t>
      </w:r>
    </w:p>
    <w:p w14:paraId="44A52FD0" w14:textId="099B2B82" w:rsidR="00A93279" w:rsidRDefault="00BE759E" w:rsidP="00935A78">
      <w:pPr>
        <w:spacing w:line="360" w:lineRule="auto"/>
        <w:rPr>
          <w:rFonts w:ascii="Arial" w:hAnsi="Arial" w:cs="Arial"/>
          <w:sz w:val="24"/>
          <w:szCs w:val="24"/>
        </w:rPr>
      </w:pPr>
      <w:bookmarkStart w:id="41" w:name="_Hlk14182897"/>
      <w:r>
        <w:rPr>
          <w:rFonts w:ascii="Arial" w:hAnsi="Arial" w:cs="Arial"/>
          <w:sz w:val="24"/>
          <w:szCs w:val="24"/>
        </w:rPr>
        <w:t>Έχει αποδειχθεί ότι η χρήση του καολινίτη βοηθά στην αύξηση της απόδοσης των καλλιεργειών έως και 25% ετησίως. Υπό συνθήκες υψηλής</w:t>
      </w:r>
      <w:r w:rsidR="00D63C61">
        <w:rPr>
          <w:rFonts w:ascii="Arial" w:hAnsi="Arial" w:cs="Arial"/>
          <w:sz w:val="24"/>
          <w:szCs w:val="24"/>
        </w:rPr>
        <w:t xml:space="preserve"> ηλιακής</w:t>
      </w:r>
      <w:r>
        <w:rPr>
          <w:rFonts w:ascii="Arial" w:hAnsi="Arial" w:cs="Arial"/>
          <w:sz w:val="24"/>
          <w:szCs w:val="24"/>
        </w:rPr>
        <w:t xml:space="preserve"> ακτινοβολίας,</w:t>
      </w:r>
      <w:r w:rsidR="00D63C61">
        <w:rPr>
          <w:rFonts w:ascii="Arial" w:hAnsi="Arial" w:cs="Arial"/>
          <w:sz w:val="24"/>
          <w:szCs w:val="24"/>
        </w:rPr>
        <w:t xml:space="preserve"> θερμοκρασίας</w:t>
      </w:r>
      <w:r>
        <w:rPr>
          <w:rFonts w:ascii="Arial" w:hAnsi="Arial" w:cs="Arial"/>
          <w:sz w:val="24"/>
          <w:szCs w:val="24"/>
        </w:rPr>
        <w:t xml:space="preserve"> και υγρασίας έχει διαπιστωθεί ότι η χρήση καολινίτη είναι ευεργετική</w:t>
      </w:r>
      <w:r w:rsidR="00D63C61">
        <w:rPr>
          <w:rFonts w:ascii="Arial" w:hAnsi="Arial" w:cs="Arial"/>
          <w:sz w:val="24"/>
          <w:szCs w:val="24"/>
        </w:rPr>
        <w:t xml:space="preserve"> για</w:t>
      </w:r>
      <w:r>
        <w:rPr>
          <w:rFonts w:ascii="Arial" w:hAnsi="Arial" w:cs="Arial"/>
          <w:sz w:val="24"/>
          <w:szCs w:val="24"/>
        </w:rPr>
        <w:t xml:space="preserve"> τα φυτά και την απόδοση παραγωγής, την οικονομία και το περιβάλλον. </w:t>
      </w:r>
      <w:r w:rsidR="00E537EA">
        <w:rPr>
          <w:rFonts w:ascii="Arial" w:hAnsi="Arial" w:cs="Arial"/>
          <w:sz w:val="24"/>
          <w:szCs w:val="24"/>
        </w:rPr>
        <w:t>Αντανακλά το φως, μειώνοντας τη θερμοκρασία στα φύλλα</w:t>
      </w:r>
      <w:r w:rsidR="00776800">
        <w:rPr>
          <w:rFonts w:ascii="Arial" w:hAnsi="Arial" w:cs="Arial"/>
          <w:sz w:val="24"/>
          <w:szCs w:val="24"/>
        </w:rPr>
        <w:t xml:space="preserve"> διατηρώντας ταυτόχρονα </w:t>
      </w:r>
      <w:r w:rsidR="00E537EA">
        <w:rPr>
          <w:rFonts w:ascii="Arial" w:hAnsi="Arial" w:cs="Arial"/>
          <w:sz w:val="24"/>
          <w:szCs w:val="24"/>
        </w:rPr>
        <w:t xml:space="preserve">τη φωτοσύνθεση του φυτού ανεπηρέαστη. </w:t>
      </w:r>
      <w:r>
        <w:rPr>
          <w:rFonts w:ascii="Arial" w:hAnsi="Arial" w:cs="Arial"/>
          <w:sz w:val="24"/>
          <w:szCs w:val="24"/>
        </w:rPr>
        <w:t xml:space="preserve">Χρησιμοποιείται επίσης, για την </w:t>
      </w:r>
      <w:r>
        <w:rPr>
          <w:rFonts w:ascii="Arial" w:hAnsi="Arial" w:cs="Arial"/>
          <w:sz w:val="24"/>
          <w:szCs w:val="24"/>
        </w:rPr>
        <w:lastRenderedPageBreak/>
        <w:t xml:space="preserve">καταπολέμηση των </w:t>
      </w:r>
      <w:r w:rsidR="00E537EA">
        <w:rPr>
          <w:rFonts w:ascii="Arial" w:hAnsi="Arial" w:cs="Arial"/>
          <w:sz w:val="24"/>
          <w:szCs w:val="24"/>
        </w:rPr>
        <w:t>εντόμων και των ασθενειών των καλλιεργειών</w:t>
      </w:r>
      <w:r w:rsidR="00DE27C6">
        <w:rPr>
          <w:rFonts w:ascii="Arial" w:hAnsi="Arial" w:cs="Arial"/>
          <w:sz w:val="24"/>
          <w:szCs w:val="24"/>
        </w:rPr>
        <w:t xml:space="preserve"> </w:t>
      </w:r>
      <w:bookmarkEnd w:id="41"/>
      <w:r>
        <w:rPr>
          <w:rFonts w:ascii="Arial" w:hAnsi="Arial" w:cs="Arial"/>
          <w:sz w:val="24"/>
          <w:szCs w:val="24"/>
        </w:rPr>
        <w:t>(</w:t>
      </w:r>
      <w:r>
        <w:rPr>
          <w:rFonts w:ascii="Arial" w:hAnsi="Arial" w:cs="Arial"/>
          <w:sz w:val="24"/>
          <w:szCs w:val="24"/>
          <w:lang w:val="en-GB"/>
        </w:rPr>
        <w:t>Rosati</w:t>
      </w:r>
      <w:r w:rsidRPr="00BE759E">
        <w:rPr>
          <w:rFonts w:ascii="Arial" w:hAnsi="Arial" w:cs="Arial"/>
          <w:sz w:val="24"/>
          <w:szCs w:val="24"/>
        </w:rPr>
        <w:t>, 2007</w:t>
      </w:r>
      <w:r w:rsidRPr="00925F6E">
        <w:rPr>
          <w:rFonts w:ascii="Arial" w:hAnsi="Arial" w:cs="Arial"/>
          <w:sz w:val="24"/>
          <w:szCs w:val="24"/>
        </w:rPr>
        <w:t>)</w:t>
      </w:r>
      <w:r>
        <w:rPr>
          <w:rFonts w:ascii="Arial" w:hAnsi="Arial" w:cs="Arial"/>
          <w:sz w:val="24"/>
          <w:szCs w:val="24"/>
        </w:rPr>
        <w:t>.</w:t>
      </w:r>
      <w:r w:rsidR="00A93279">
        <w:rPr>
          <w:rFonts w:ascii="Arial" w:hAnsi="Arial" w:cs="Arial"/>
          <w:sz w:val="24"/>
          <w:szCs w:val="24"/>
        </w:rPr>
        <w:br w:type="textWrapping" w:clear="all"/>
      </w:r>
    </w:p>
    <w:p w14:paraId="1028290A" w14:textId="456DF3E5" w:rsidR="00A86CDA" w:rsidRPr="00FC6F66" w:rsidRDefault="00A86CDA" w:rsidP="00935A78">
      <w:pPr>
        <w:spacing w:line="360" w:lineRule="auto"/>
        <w:rPr>
          <w:rFonts w:ascii="Arial" w:hAnsi="Arial" w:cs="Arial"/>
          <w:sz w:val="28"/>
          <w:szCs w:val="28"/>
        </w:rPr>
      </w:pPr>
      <w:bookmarkStart w:id="42" w:name="_Toc12992545"/>
      <w:bookmarkStart w:id="43" w:name="_Toc13000349"/>
      <w:bookmarkStart w:id="44" w:name="_Toc13000549"/>
      <w:bookmarkStart w:id="45" w:name="_Toc13001008"/>
      <w:r w:rsidRPr="00FC6F66">
        <w:rPr>
          <w:rFonts w:ascii="Arial" w:hAnsi="Arial" w:cs="Arial"/>
          <w:sz w:val="28"/>
          <w:szCs w:val="28"/>
        </w:rPr>
        <w:t>2.3.2: Μπε</w:t>
      </w:r>
      <w:r w:rsidR="00F87B1C" w:rsidRPr="00FC6F66">
        <w:rPr>
          <w:rFonts w:ascii="Arial" w:hAnsi="Arial" w:cs="Arial"/>
          <w:sz w:val="28"/>
          <w:szCs w:val="28"/>
        </w:rPr>
        <w:t>ν</w:t>
      </w:r>
      <w:r w:rsidRPr="00FC6F66">
        <w:rPr>
          <w:rFonts w:ascii="Arial" w:hAnsi="Arial" w:cs="Arial"/>
          <w:sz w:val="28"/>
          <w:szCs w:val="28"/>
        </w:rPr>
        <w:t>τονίτης</w:t>
      </w:r>
      <w:bookmarkEnd w:id="42"/>
      <w:bookmarkEnd w:id="43"/>
      <w:bookmarkEnd w:id="44"/>
      <w:bookmarkEnd w:id="45"/>
    </w:p>
    <w:p w14:paraId="1335BCAD" w14:textId="5EB5ED41" w:rsidR="005923C4" w:rsidRPr="004D1B10" w:rsidRDefault="00D9019C" w:rsidP="00935A78">
      <w:pPr>
        <w:spacing w:line="360" w:lineRule="auto"/>
        <w:rPr>
          <w:rFonts w:ascii="Arial" w:hAnsi="Arial" w:cs="Arial"/>
          <w:sz w:val="24"/>
          <w:szCs w:val="24"/>
        </w:rPr>
      </w:pPr>
      <w:bookmarkStart w:id="46" w:name="_Hlk14182941"/>
      <w:r>
        <w:rPr>
          <w:rFonts w:ascii="Arial" w:hAnsi="Arial" w:cs="Arial"/>
          <w:sz w:val="24"/>
          <w:szCs w:val="24"/>
        </w:rPr>
        <w:t xml:space="preserve">Ο όρος μπεντονίτης χρησιμοποιήθηκε για πρώτη φορά </w:t>
      </w:r>
      <w:r w:rsidR="00BF072A">
        <w:rPr>
          <w:rFonts w:ascii="Arial" w:hAnsi="Arial" w:cs="Arial"/>
          <w:sz w:val="24"/>
          <w:szCs w:val="24"/>
        </w:rPr>
        <w:t xml:space="preserve">από τον </w:t>
      </w:r>
      <w:r w:rsidR="00BF072A">
        <w:rPr>
          <w:rFonts w:ascii="Arial" w:hAnsi="Arial" w:cs="Arial"/>
          <w:sz w:val="24"/>
          <w:szCs w:val="24"/>
          <w:lang w:val="en-GB"/>
        </w:rPr>
        <w:t>Knight</w:t>
      </w:r>
      <w:r w:rsidR="003E3CDD" w:rsidRPr="003E3CDD">
        <w:rPr>
          <w:rFonts w:ascii="Arial" w:hAnsi="Arial" w:cs="Arial"/>
          <w:sz w:val="24"/>
          <w:szCs w:val="24"/>
        </w:rPr>
        <w:t xml:space="preserve"> (1</w:t>
      </w:r>
      <w:r w:rsidR="0090183D">
        <w:rPr>
          <w:rFonts w:ascii="Arial" w:hAnsi="Arial" w:cs="Arial"/>
          <w:sz w:val="24"/>
          <w:szCs w:val="24"/>
        </w:rPr>
        <w:t xml:space="preserve">898) για </w:t>
      </w:r>
      <w:r w:rsidR="003E3CDD">
        <w:rPr>
          <w:rFonts w:ascii="Arial" w:hAnsi="Arial" w:cs="Arial"/>
          <w:sz w:val="24"/>
          <w:szCs w:val="24"/>
        </w:rPr>
        <w:t xml:space="preserve">να περιγράψει </w:t>
      </w:r>
      <w:r w:rsidR="00E30C8F">
        <w:rPr>
          <w:rFonts w:ascii="Arial" w:hAnsi="Arial" w:cs="Arial"/>
          <w:sz w:val="24"/>
          <w:szCs w:val="24"/>
        </w:rPr>
        <w:t>μια άργιλο, η οποία εντοπίσθηκε</w:t>
      </w:r>
      <w:r w:rsidR="0090183D">
        <w:rPr>
          <w:rFonts w:ascii="Arial" w:hAnsi="Arial" w:cs="Arial"/>
          <w:sz w:val="24"/>
          <w:szCs w:val="24"/>
        </w:rPr>
        <w:t xml:space="preserve"> στην περιοχή </w:t>
      </w:r>
      <w:r w:rsidR="0090183D">
        <w:rPr>
          <w:rFonts w:ascii="Arial" w:hAnsi="Arial" w:cs="Arial"/>
          <w:sz w:val="24"/>
          <w:szCs w:val="24"/>
          <w:lang w:val="en-GB"/>
        </w:rPr>
        <w:t>Fort</w:t>
      </w:r>
      <w:r w:rsidR="0090183D" w:rsidRPr="0090183D">
        <w:rPr>
          <w:rFonts w:ascii="Arial" w:hAnsi="Arial" w:cs="Arial"/>
          <w:sz w:val="24"/>
          <w:szCs w:val="24"/>
        </w:rPr>
        <w:t xml:space="preserve"> </w:t>
      </w:r>
      <w:r w:rsidR="0090183D">
        <w:rPr>
          <w:rFonts w:ascii="Arial" w:hAnsi="Arial" w:cs="Arial"/>
          <w:sz w:val="24"/>
          <w:szCs w:val="24"/>
          <w:lang w:val="en-GB"/>
        </w:rPr>
        <w:t>Benton</w:t>
      </w:r>
      <w:r w:rsidR="0090183D" w:rsidRPr="0090183D">
        <w:rPr>
          <w:rFonts w:ascii="Arial" w:hAnsi="Arial" w:cs="Arial"/>
          <w:sz w:val="24"/>
          <w:szCs w:val="24"/>
        </w:rPr>
        <w:t xml:space="preserve"> </w:t>
      </w:r>
      <w:r w:rsidR="0090183D">
        <w:rPr>
          <w:rFonts w:ascii="Arial" w:hAnsi="Arial" w:cs="Arial"/>
          <w:sz w:val="24"/>
          <w:szCs w:val="24"/>
        </w:rPr>
        <w:t xml:space="preserve">του </w:t>
      </w:r>
      <w:r w:rsidR="0090183D">
        <w:rPr>
          <w:rFonts w:ascii="Arial" w:hAnsi="Arial" w:cs="Arial"/>
          <w:sz w:val="24"/>
          <w:szCs w:val="24"/>
          <w:lang w:val="en-GB"/>
        </w:rPr>
        <w:t>Wyoming</w:t>
      </w:r>
      <w:r w:rsidR="001F6EB8" w:rsidRPr="001F6EB8">
        <w:rPr>
          <w:rFonts w:ascii="Arial" w:hAnsi="Arial" w:cs="Arial"/>
          <w:sz w:val="24"/>
          <w:szCs w:val="24"/>
        </w:rPr>
        <w:t xml:space="preserve"> </w:t>
      </w:r>
      <w:r w:rsidR="001F6EB8">
        <w:rPr>
          <w:rFonts w:ascii="Arial" w:hAnsi="Arial" w:cs="Arial"/>
          <w:sz w:val="24"/>
          <w:szCs w:val="24"/>
        </w:rPr>
        <w:t xml:space="preserve">των </w:t>
      </w:r>
      <w:r w:rsidR="00E30C8F">
        <w:rPr>
          <w:rFonts w:ascii="Arial" w:hAnsi="Arial" w:cs="Arial"/>
          <w:sz w:val="24"/>
          <w:szCs w:val="24"/>
        </w:rPr>
        <w:t>Η.Π.Α</w:t>
      </w:r>
      <w:bookmarkEnd w:id="46"/>
      <w:r w:rsidR="00914E69" w:rsidRPr="00914E69">
        <w:rPr>
          <w:rFonts w:ascii="Arial" w:hAnsi="Arial" w:cs="Arial"/>
          <w:sz w:val="24"/>
          <w:szCs w:val="24"/>
        </w:rPr>
        <w:t xml:space="preserve">. </w:t>
      </w:r>
      <w:r w:rsidR="004D1B10">
        <w:rPr>
          <w:rFonts w:ascii="Arial" w:hAnsi="Arial" w:cs="Arial"/>
          <w:sz w:val="24"/>
          <w:szCs w:val="24"/>
        </w:rPr>
        <w:t xml:space="preserve">Στις </w:t>
      </w:r>
      <w:r w:rsidR="004D6D6B">
        <w:rPr>
          <w:rFonts w:ascii="Arial" w:hAnsi="Arial" w:cs="Arial"/>
          <w:sz w:val="24"/>
          <w:szCs w:val="24"/>
        </w:rPr>
        <w:t xml:space="preserve">αρχές του εικοστού αιώνα </w:t>
      </w:r>
      <w:r w:rsidR="00AB76F8">
        <w:rPr>
          <w:rFonts w:ascii="Arial" w:hAnsi="Arial" w:cs="Arial"/>
          <w:sz w:val="24"/>
          <w:szCs w:val="24"/>
        </w:rPr>
        <w:t xml:space="preserve">έγινε αποδεκτό ότι οι μπεντονίτες </w:t>
      </w:r>
      <w:r w:rsidR="00A40DFE">
        <w:rPr>
          <w:rFonts w:ascii="Arial" w:hAnsi="Arial" w:cs="Arial"/>
          <w:sz w:val="24"/>
          <w:szCs w:val="24"/>
        </w:rPr>
        <w:t xml:space="preserve">απαντούν </w:t>
      </w:r>
      <w:r w:rsidR="00C13656">
        <w:rPr>
          <w:rFonts w:ascii="Arial" w:hAnsi="Arial" w:cs="Arial"/>
          <w:sz w:val="24"/>
          <w:szCs w:val="24"/>
        </w:rPr>
        <w:t xml:space="preserve">κυρίως με τη μορφή στρωμάτων μέσα σε ιζηματογενή πετρώματα, τα οποία δημιουργήθηκαν </w:t>
      </w:r>
      <w:r w:rsidR="00F93DEA">
        <w:rPr>
          <w:rFonts w:ascii="Arial" w:hAnsi="Arial" w:cs="Arial"/>
          <w:sz w:val="24"/>
          <w:szCs w:val="24"/>
        </w:rPr>
        <w:t xml:space="preserve">την εποχή του Κρητιδικού και Τριτογενούς από εξαλλοίωση ηφαιστειακού </w:t>
      </w:r>
      <w:r w:rsidR="00514288">
        <w:rPr>
          <w:rFonts w:ascii="Arial" w:hAnsi="Arial" w:cs="Arial"/>
          <w:sz w:val="24"/>
          <w:szCs w:val="24"/>
        </w:rPr>
        <w:t>υλικού.</w:t>
      </w:r>
      <w:r w:rsidR="00EF2AA3">
        <w:rPr>
          <w:rFonts w:ascii="Arial" w:hAnsi="Arial" w:cs="Arial"/>
          <w:sz w:val="24"/>
          <w:szCs w:val="24"/>
        </w:rPr>
        <w:t xml:space="preserve"> </w:t>
      </w:r>
      <w:r w:rsidR="00AA19FF">
        <w:rPr>
          <w:rFonts w:ascii="Arial" w:hAnsi="Arial" w:cs="Arial"/>
          <w:sz w:val="24"/>
          <w:szCs w:val="24"/>
        </w:rPr>
        <w:t>Αυτή ήταν η αρχική προσέγγιση του όρου μπεντονίτη</w:t>
      </w:r>
      <w:r w:rsidR="00E452F2">
        <w:rPr>
          <w:rFonts w:ascii="Arial" w:hAnsi="Arial" w:cs="Arial"/>
          <w:sz w:val="24"/>
          <w:szCs w:val="24"/>
        </w:rPr>
        <w:t>, ενώ στη συνέχεια ακολούθησαν και κάποιοι άλλοι ορισμοί του υλικού με βάση τον τρόπο γένεσ</w:t>
      </w:r>
      <w:r w:rsidR="00A30702">
        <w:rPr>
          <w:rFonts w:ascii="Arial" w:hAnsi="Arial" w:cs="Arial"/>
          <w:sz w:val="24"/>
          <w:szCs w:val="24"/>
        </w:rPr>
        <w:t>ής του, την ορυκτολογία και τις βιομηχανικές του χρήσεις</w:t>
      </w:r>
      <w:r w:rsidR="006A23F2" w:rsidRPr="006A23F2">
        <w:rPr>
          <w:rFonts w:ascii="Arial" w:hAnsi="Arial" w:cs="Arial"/>
          <w:sz w:val="24"/>
          <w:szCs w:val="24"/>
        </w:rPr>
        <w:t xml:space="preserve">. </w:t>
      </w:r>
      <w:r w:rsidR="006D6612">
        <w:rPr>
          <w:rFonts w:ascii="Arial" w:hAnsi="Arial" w:cs="Arial"/>
          <w:sz w:val="24"/>
          <w:szCs w:val="24"/>
        </w:rPr>
        <w:t xml:space="preserve">Ο πλήρης ορισμός του δόθηκε από τον </w:t>
      </w:r>
      <w:r w:rsidR="006D6612">
        <w:rPr>
          <w:rFonts w:ascii="Arial" w:hAnsi="Arial" w:cs="Arial"/>
          <w:sz w:val="24"/>
          <w:szCs w:val="24"/>
          <w:lang w:val="en-GB"/>
        </w:rPr>
        <w:t>R</w:t>
      </w:r>
      <w:r w:rsidR="006D6612" w:rsidRPr="00727F6B">
        <w:rPr>
          <w:rFonts w:ascii="Arial" w:hAnsi="Arial" w:cs="Arial"/>
          <w:sz w:val="24"/>
          <w:szCs w:val="24"/>
        </w:rPr>
        <w:t>.</w:t>
      </w:r>
      <w:r w:rsidR="006D6612">
        <w:rPr>
          <w:rFonts w:ascii="Arial" w:hAnsi="Arial" w:cs="Arial"/>
          <w:sz w:val="24"/>
          <w:szCs w:val="24"/>
          <w:lang w:val="en-GB"/>
        </w:rPr>
        <w:t>E</w:t>
      </w:r>
      <w:r w:rsidR="006D6612" w:rsidRPr="00727F6B">
        <w:rPr>
          <w:rFonts w:ascii="Arial" w:hAnsi="Arial" w:cs="Arial"/>
          <w:sz w:val="24"/>
          <w:szCs w:val="24"/>
        </w:rPr>
        <w:t xml:space="preserve">. </w:t>
      </w:r>
      <w:r w:rsidR="006D6612">
        <w:rPr>
          <w:rFonts w:ascii="Arial" w:hAnsi="Arial" w:cs="Arial"/>
          <w:sz w:val="24"/>
          <w:szCs w:val="24"/>
          <w:lang w:val="en-GB"/>
        </w:rPr>
        <w:t>Grim</w:t>
      </w:r>
      <w:r w:rsidR="00F015DC">
        <w:rPr>
          <w:rFonts w:ascii="Arial" w:hAnsi="Arial" w:cs="Arial"/>
          <w:sz w:val="24"/>
          <w:szCs w:val="24"/>
        </w:rPr>
        <w:t xml:space="preserve"> το 1972</w:t>
      </w:r>
      <w:r w:rsidR="006D6612" w:rsidRPr="00727F6B">
        <w:rPr>
          <w:rFonts w:ascii="Arial" w:hAnsi="Arial" w:cs="Arial"/>
          <w:sz w:val="24"/>
          <w:szCs w:val="24"/>
        </w:rPr>
        <w:t xml:space="preserve"> </w:t>
      </w:r>
      <w:r w:rsidR="00727F6B">
        <w:rPr>
          <w:rFonts w:ascii="Arial" w:hAnsi="Arial" w:cs="Arial"/>
          <w:sz w:val="24"/>
          <w:szCs w:val="24"/>
        </w:rPr>
        <w:t>στο παγκόσμιο συνέδριο αργίλων στην Μαδρίτη της Ισπανίας</w:t>
      </w:r>
      <w:r w:rsidR="00F015DC">
        <w:rPr>
          <w:rFonts w:ascii="Arial" w:hAnsi="Arial" w:cs="Arial"/>
          <w:sz w:val="24"/>
          <w:szCs w:val="24"/>
        </w:rPr>
        <w:t>, σύμφωνα με τον οποίο ο μπεντονίτης είναι μια άργιλος, η οποία αποτελείται κυρίως από ορυκτά της ομάδας του σμεκτίτη</w:t>
      </w:r>
      <w:r w:rsidR="00311128">
        <w:rPr>
          <w:rFonts w:ascii="Arial" w:hAnsi="Arial" w:cs="Arial"/>
          <w:sz w:val="24"/>
          <w:szCs w:val="24"/>
        </w:rPr>
        <w:t xml:space="preserve">, με κύριο ορυκτό τον μοντμοριλονίτη, ανεξάρτητα </w:t>
      </w:r>
      <w:r w:rsidR="00C4126A">
        <w:rPr>
          <w:rFonts w:ascii="Arial" w:hAnsi="Arial" w:cs="Arial"/>
          <w:sz w:val="24"/>
          <w:szCs w:val="24"/>
        </w:rPr>
        <w:t>από το μηχανισμό γένεσής του.</w:t>
      </w:r>
      <w:r w:rsidR="0013086D">
        <w:rPr>
          <w:rFonts w:ascii="Arial" w:hAnsi="Arial" w:cs="Arial"/>
          <w:sz w:val="24"/>
          <w:szCs w:val="24"/>
        </w:rPr>
        <w:t xml:space="preserve"> </w:t>
      </w:r>
      <w:sdt>
        <w:sdtPr>
          <w:rPr>
            <w:rFonts w:ascii="Arial" w:hAnsi="Arial" w:cs="Arial"/>
            <w:sz w:val="24"/>
            <w:szCs w:val="24"/>
          </w:rPr>
          <w:id w:val="-404452469"/>
          <w:citation/>
        </w:sdtPr>
        <w:sdtContent>
          <w:r w:rsidR="0013086D">
            <w:rPr>
              <w:rFonts w:ascii="Arial" w:hAnsi="Arial" w:cs="Arial"/>
              <w:sz w:val="24"/>
              <w:szCs w:val="24"/>
            </w:rPr>
            <w:fldChar w:fldCharType="begin"/>
          </w:r>
          <w:r w:rsidR="0013086D">
            <w:rPr>
              <w:rFonts w:ascii="Arial" w:hAnsi="Arial" w:cs="Arial"/>
              <w:sz w:val="24"/>
              <w:szCs w:val="24"/>
            </w:rPr>
            <w:instrText xml:space="preserve"> CITATION Αθα15 \l 1032 </w:instrText>
          </w:r>
          <w:r w:rsidR="0013086D">
            <w:rPr>
              <w:rFonts w:ascii="Arial" w:hAnsi="Arial" w:cs="Arial"/>
              <w:sz w:val="24"/>
              <w:szCs w:val="24"/>
            </w:rPr>
            <w:fldChar w:fldCharType="separate"/>
          </w:r>
          <w:r w:rsidR="00CF73EA" w:rsidRPr="00CF73EA">
            <w:rPr>
              <w:rFonts w:ascii="Arial" w:hAnsi="Arial" w:cs="Arial"/>
              <w:noProof/>
              <w:sz w:val="24"/>
              <w:szCs w:val="24"/>
            </w:rPr>
            <w:t>(Αντωναράς, 2015)</w:t>
          </w:r>
          <w:r w:rsidR="0013086D">
            <w:rPr>
              <w:rFonts w:ascii="Arial" w:hAnsi="Arial" w:cs="Arial"/>
              <w:sz w:val="24"/>
              <w:szCs w:val="24"/>
            </w:rPr>
            <w:fldChar w:fldCharType="end"/>
          </w:r>
        </w:sdtContent>
      </w:sdt>
      <w:r w:rsidR="00A30702">
        <w:rPr>
          <w:rFonts w:ascii="Arial" w:hAnsi="Arial" w:cs="Arial"/>
          <w:sz w:val="24"/>
          <w:szCs w:val="24"/>
        </w:rPr>
        <w:t>.</w:t>
      </w:r>
    </w:p>
    <w:p w14:paraId="6FBB1C60" w14:textId="77777777" w:rsidR="00A93279" w:rsidRDefault="00FE1122" w:rsidP="00935A78">
      <w:pPr>
        <w:keepNext/>
        <w:spacing w:line="360" w:lineRule="auto"/>
        <w:jc w:val="center"/>
      </w:pPr>
      <w:r>
        <w:rPr>
          <w:rFonts w:ascii="Arial" w:hAnsi="Arial" w:cs="Arial"/>
          <w:noProof/>
          <w:sz w:val="28"/>
          <w:szCs w:val="28"/>
        </w:rPr>
        <w:drawing>
          <wp:inline distT="0" distB="0" distL="0" distR="0" wp14:anchorId="2E9860FB" wp14:editId="26CD396E">
            <wp:extent cx="2736991" cy="2273417"/>
            <wp:effectExtent l="0" t="0" r="6350" b="0"/>
            <wp:docPr id="3" name="Εικόνα 3" descr="Εικόνα που περιέχει ανθρωπίδης, ζώο, πρωτεύον, θηλαστικ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μπετονίτης.PNG"/>
                    <pic:cNvPicPr/>
                  </pic:nvPicPr>
                  <pic:blipFill>
                    <a:blip r:embed="rId17">
                      <a:extLst>
                        <a:ext uri="{28A0092B-C50C-407E-A947-70E740481C1C}">
                          <a14:useLocalDpi xmlns:a14="http://schemas.microsoft.com/office/drawing/2010/main" val="0"/>
                        </a:ext>
                      </a:extLst>
                    </a:blip>
                    <a:stretch>
                      <a:fillRect/>
                    </a:stretch>
                  </pic:blipFill>
                  <pic:spPr>
                    <a:xfrm>
                      <a:off x="0" y="0"/>
                      <a:ext cx="2736991" cy="2273417"/>
                    </a:xfrm>
                    <a:prstGeom prst="rect">
                      <a:avLst/>
                    </a:prstGeom>
                  </pic:spPr>
                </pic:pic>
              </a:graphicData>
            </a:graphic>
          </wp:inline>
        </w:drawing>
      </w:r>
    </w:p>
    <w:p w14:paraId="2F75C37D" w14:textId="63E8A583" w:rsidR="00AB695A" w:rsidRPr="00C15D83" w:rsidRDefault="00A93279" w:rsidP="00935A78">
      <w:pPr>
        <w:spacing w:line="360" w:lineRule="auto"/>
        <w:jc w:val="center"/>
        <w:rPr>
          <w:rFonts w:ascii="Arial" w:hAnsi="Arial" w:cs="Arial"/>
          <w:sz w:val="18"/>
          <w:szCs w:val="18"/>
        </w:rPr>
      </w:pPr>
      <w:r w:rsidRPr="00C15D83">
        <w:rPr>
          <w:rFonts w:ascii="Arial" w:hAnsi="Arial" w:cs="Arial"/>
          <w:sz w:val="18"/>
          <w:szCs w:val="18"/>
        </w:rPr>
        <w:t xml:space="preserve">Εικόνα </w:t>
      </w:r>
      <w:r w:rsidRPr="00C15D83">
        <w:rPr>
          <w:rFonts w:ascii="Arial" w:hAnsi="Arial" w:cs="Arial"/>
          <w:sz w:val="18"/>
          <w:szCs w:val="18"/>
        </w:rPr>
        <w:fldChar w:fldCharType="begin"/>
      </w:r>
      <w:r w:rsidRPr="00C15D83">
        <w:rPr>
          <w:rFonts w:ascii="Arial" w:hAnsi="Arial" w:cs="Arial"/>
          <w:sz w:val="18"/>
          <w:szCs w:val="18"/>
        </w:rPr>
        <w:instrText xml:space="preserve"> SEQ Εικόνα \* ARABIC </w:instrText>
      </w:r>
      <w:r w:rsidRPr="00C15D83">
        <w:rPr>
          <w:rFonts w:ascii="Arial" w:hAnsi="Arial" w:cs="Arial"/>
          <w:sz w:val="18"/>
          <w:szCs w:val="18"/>
        </w:rPr>
        <w:fldChar w:fldCharType="separate"/>
      </w:r>
      <w:r w:rsidR="00F05F35" w:rsidRPr="00C15D83">
        <w:rPr>
          <w:rFonts w:ascii="Arial" w:hAnsi="Arial" w:cs="Arial"/>
          <w:sz w:val="18"/>
          <w:szCs w:val="18"/>
        </w:rPr>
        <w:t>5</w:t>
      </w:r>
      <w:r w:rsidRPr="00C15D83">
        <w:rPr>
          <w:rFonts w:ascii="Arial" w:hAnsi="Arial" w:cs="Arial"/>
          <w:sz w:val="18"/>
          <w:szCs w:val="18"/>
        </w:rPr>
        <w:fldChar w:fldCharType="end"/>
      </w:r>
      <w:r w:rsidRPr="00C15D83">
        <w:rPr>
          <w:rFonts w:ascii="Arial" w:hAnsi="Arial" w:cs="Arial"/>
          <w:sz w:val="18"/>
          <w:szCs w:val="18"/>
        </w:rPr>
        <w:t>: Μπε</w:t>
      </w:r>
      <w:r w:rsidR="00274CC6" w:rsidRPr="00C15D83">
        <w:rPr>
          <w:rFonts w:ascii="Arial" w:hAnsi="Arial" w:cs="Arial"/>
          <w:sz w:val="18"/>
          <w:szCs w:val="18"/>
        </w:rPr>
        <w:t>ν</w:t>
      </w:r>
      <w:r w:rsidRPr="00C15D83">
        <w:rPr>
          <w:rFonts w:ascii="Arial" w:hAnsi="Arial" w:cs="Arial"/>
          <w:sz w:val="18"/>
          <w:szCs w:val="18"/>
        </w:rPr>
        <w:t>τονίτης</w:t>
      </w:r>
      <w:r w:rsidR="008434EA" w:rsidRPr="00C15D83">
        <w:rPr>
          <w:rFonts w:ascii="Arial" w:hAnsi="Arial" w:cs="Arial"/>
          <w:sz w:val="18"/>
          <w:szCs w:val="18"/>
        </w:rPr>
        <w:t xml:space="preserve"> (πηγή: www.orykta.gr)</w:t>
      </w:r>
      <w:r w:rsidRPr="00C15D83">
        <w:rPr>
          <w:rFonts w:ascii="Arial" w:hAnsi="Arial" w:cs="Arial"/>
          <w:sz w:val="18"/>
          <w:szCs w:val="18"/>
        </w:rPr>
        <w:t>.</w:t>
      </w:r>
    </w:p>
    <w:p w14:paraId="53D96BB9" w14:textId="77777777" w:rsidR="00AB695A" w:rsidRPr="00AB695A" w:rsidRDefault="00AB695A" w:rsidP="00935A78">
      <w:pPr>
        <w:pStyle w:val="a6"/>
        <w:spacing w:line="360" w:lineRule="auto"/>
        <w:rPr>
          <w:rFonts w:ascii="Arial" w:hAnsi="Arial" w:cs="Arial"/>
          <w:sz w:val="24"/>
          <w:szCs w:val="24"/>
        </w:rPr>
      </w:pPr>
    </w:p>
    <w:p w14:paraId="4718BAB3" w14:textId="284D12EF" w:rsidR="00C77D11" w:rsidRPr="00AB695A" w:rsidRDefault="003E6461" w:rsidP="00935A78">
      <w:pPr>
        <w:spacing w:line="360" w:lineRule="auto"/>
        <w:rPr>
          <w:rFonts w:ascii="Arial" w:hAnsi="Arial" w:cs="Arial"/>
          <w:sz w:val="24"/>
          <w:szCs w:val="24"/>
        </w:rPr>
      </w:pPr>
      <w:r>
        <w:rPr>
          <w:rFonts w:ascii="Arial" w:hAnsi="Arial" w:cs="Arial"/>
          <w:sz w:val="24"/>
          <w:szCs w:val="24"/>
        </w:rPr>
        <w:t>Μια άλλη προσέγγιση αναφέρει</w:t>
      </w:r>
      <w:r w:rsidR="000C57A0">
        <w:rPr>
          <w:rFonts w:ascii="Arial" w:hAnsi="Arial" w:cs="Arial"/>
          <w:sz w:val="24"/>
          <w:szCs w:val="24"/>
        </w:rPr>
        <w:t xml:space="preserve"> ότι</w:t>
      </w:r>
      <w:r w:rsidR="001B2136" w:rsidRPr="00AB695A">
        <w:rPr>
          <w:rFonts w:ascii="Arial" w:hAnsi="Arial" w:cs="Arial"/>
          <w:sz w:val="24"/>
          <w:szCs w:val="24"/>
        </w:rPr>
        <w:t xml:space="preserve"> ο</w:t>
      </w:r>
      <w:r w:rsidR="00C77D11" w:rsidRPr="00AB695A">
        <w:rPr>
          <w:rFonts w:ascii="Arial" w:hAnsi="Arial" w:cs="Arial"/>
          <w:sz w:val="24"/>
          <w:szCs w:val="24"/>
        </w:rPr>
        <w:t xml:space="preserve"> μπε</w:t>
      </w:r>
      <w:r w:rsidR="00F87B1C" w:rsidRPr="00AB695A">
        <w:rPr>
          <w:rFonts w:ascii="Arial" w:hAnsi="Arial" w:cs="Arial"/>
          <w:sz w:val="24"/>
          <w:szCs w:val="24"/>
        </w:rPr>
        <w:t>ν</w:t>
      </w:r>
      <w:r w:rsidR="00C77D11" w:rsidRPr="00AB695A">
        <w:rPr>
          <w:rFonts w:ascii="Arial" w:hAnsi="Arial" w:cs="Arial"/>
          <w:sz w:val="24"/>
          <w:szCs w:val="24"/>
        </w:rPr>
        <w:t>τονίτης είναι πέτρωμα</w:t>
      </w:r>
      <w:r w:rsidR="003C74A4" w:rsidRPr="00AB695A">
        <w:rPr>
          <w:rFonts w:ascii="Arial" w:hAnsi="Arial" w:cs="Arial"/>
          <w:sz w:val="24"/>
          <w:szCs w:val="24"/>
        </w:rPr>
        <w:t xml:space="preserve"> πορώδες</w:t>
      </w:r>
      <w:r w:rsidR="00C77D11" w:rsidRPr="00AB695A">
        <w:rPr>
          <w:rFonts w:ascii="Arial" w:hAnsi="Arial" w:cs="Arial"/>
          <w:sz w:val="24"/>
          <w:szCs w:val="24"/>
        </w:rPr>
        <w:t>,</w:t>
      </w:r>
      <w:r w:rsidR="003C74A4" w:rsidRPr="00AB695A">
        <w:rPr>
          <w:rFonts w:ascii="Arial" w:hAnsi="Arial" w:cs="Arial"/>
          <w:sz w:val="24"/>
          <w:szCs w:val="24"/>
        </w:rPr>
        <w:t xml:space="preserve"> μαλακό</w:t>
      </w:r>
      <w:r w:rsidR="00C77D11" w:rsidRPr="00AB695A">
        <w:rPr>
          <w:rFonts w:ascii="Arial" w:hAnsi="Arial" w:cs="Arial"/>
          <w:sz w:val="24"/>
          <w:szCs w:val="24"/>
        </w:rPr>
        <w:t xml:space="preserve"> </w:t>
      </w:r>
      <w:r w:rsidR="00AB62D5" w:rsidRPr="00AB695A">
        <w:rPr>
          <w:rFonts w:ascii="Arial" w:hAnsi="Arial" w:cs="Arial"/>
          <w:sz w:val="24"/>
          <w:szCs w:val="24"/>
        </w:rPr>
        <w:t xml:space="preserve">με κύριο συστατικό </w:t>
      </w:r>
      <w:r w:rsidR="00C77D11" w:rsidRPr="00AB695A">
        <w:rPr>
          <w:rFonts w:ascii="Arial" w:hAnsi="Arial" w:cs="Arial"/>
          <w:sz w:val="24"/>
          <w:szCs w:val="24"/>
        </w:rPr>
        <w:t>το αργιλικό ορυκτό μοντμοριλονίτη ( σε ποσοστό 80%) και προέρχεται από την εξαλλοίωση όξινων ηφαιστειακών πετρωμάτων. Σε περίπτωση που η περιεκτικότητα του σε μοντμοριλονίτη είναι μικρότερη δηλαδή 60%-80% χαρακτηρίζεται ως μπε</w:t>
      </w:r>
      <w:r w:rsidR="00D81D06" w:rsidRPr="00AB695A">
        <w:rPr>
          <w:rFonts w:ascii="Arial" w:hAnsi="Arial" w:cs="Arial"/>
          <w:sz w:val="24"/>
          <w:szCs w:val="24"/>
        </w:rPr>
        <w:t>ν</w:t>
      </w:r>
      <w:r w:rsidR="00C77D11" w:rsidRPr="00AB695A">
        <w:rPr>
          <w:rFonts w:ascii="Arial" w:hAnsi="Arial" w:cs="Arial"/>
          <w:sz w:val="24"/>
          <w:szCs w:val="24"/>
        </w:rPr>
        <w:t>τονιτική άργιλος.</w:t>
      </w:r>
      <w:r w:rsidR="00FA0AA3">
        <w:rPr>
          <w:rFonts w:ascii="Arial" w:hAnsi="Arial" w:cs="Arial"/>
          <w:sz w:val="24"/>
          <w:szCs w:val="24"/>
        </w:rPr>
        <w:t xml:space="preserve"> </w:t>
      </w:r>
      <w:bookmarkStart w:id="47" w:name="_Hlk14182994"/>
      <w:r w:rsidR="00352D8B">
        <w:rPr>
          <w:rFonts w:ascii="Arial" w:hAnsi="Arial" w:cs="Arial"/>
          <w:sz w:val="24"/>
          <w:szCs w:val="24"/>
        </w:rPr>
        <w:t xml:space="preserve">Τα τμήματα των κοιτασμάτων του μπεντονίτη που βρίσκονται κοντά στην επιφάνεια </w:t>
      </w:r>
      <w:r w:rsidR="00A46C7E">
        <w:rPr>
          <w:rFonts w:ascii="Arial" w:hAnsi="Arial" w:cs="Arial"/>
          <w:sz w:val="24"/>
          <w:szCs w:val="24"/>
        </w:rPr>
        <w:t xml:space="preserve">έχουν χρώμα </w:t>
      </w:r>
      <w:r w:rsidR="002A45DC">
        <w:rPr>
          <w:rFonts w:ascii="Arial" w:hAnsi="Arial" w:cs="Arial"/>
          <w:sz w:val="24"/>
          <w:szCs w:val="24"/>
        </w:rPr>
        <w:t xml:space="preserve">ανοικτό κίτρινο- </w:t>
      </w:r>
      <w:r w:rsidR="002A45DC">
        <w:rPr>
          <w:rFonts w:ascii="Arial" w:hAnsi="Arial" w:cs="Arial"/>
          <w:sz w:val="24"/>
          <w:szCs w:val="24"/>
        </w:rPr>
        <w:lastRenderedPageBreak/>
        <w:t>πράσινο ή γκρι</w:t>
      </w:r>
      <w:r w:rsidR="000041EE">
        <w:rPr>
          <w:rFonts w:ascii="Arial" w:hAnsi="Arial" w:cs="Arial"/>
          <w:sz w:val="24"/>
          <w:szCs w:val="24"/>
        </w:rPr>
        <w:t xml:space="preserve"> λόγω της ύπαρξης τρισθενούς σιδήρου, ενώ σε βάθος </w:t>
      </w:r>
      <w:r w:rsidR="00CF394D">
        <w:rPr>
          <w:rFonts w:ascii="Arial" w:hAnsi="Arial" w:cs="Arial"/>
          <w:sz w:val="24"/>
          <w:szCs w:val="24"/>
        </w:rPr>
        <w:t>άνω των 10 μέτρων</w:t>
      </w:r>
      <w:r w:rsidR="00425109">
        <w:rPr>
          <w:rFonts w:ascii="Arial" w:hAnsi="Arial" w:cs="Arial"/>
          <w:sz w:val="24"/>
          <w:szCs w:val="24"/>
        </w:rPr>
        <w:t xml:space="preserve"> επειδή η οξείδωση προχωράει διαμέσου των ρωγμών,</w:t>
      </w:r>
      <w:r w:rsidR="00CF394D">
        <w:rPr>
          <w:rFonts w:ascii="Arial" w:hAnsi="Arial" w:cs="Arial"/>
          <w:sz w:val="24"/>
          <w:szCs w:val="24"/>
        </w:rPr>
        <w:t xml:space="preserve"> το χρώμα του γίνεται μπλε-πράσινο λόγ</w:t>
      </w:r>
      <w:r w:rsidR="00BC35AC">
        <w:rPr>
          <w:rFonts w:ascii="Arial" w:hAnsi="Arial" w:cs="Arial"/>
          <w:sz w:val="24"/>
          <w:szCs w:val="24"/>
        </w:rPr>
        <w:t>ω της ύπαρξης δισθενούς σιδήρου</w:t>
      </w:r>
      <w:r w:rsidR="00836A3A">
        <w:rPr>
          <w:rFonts w:ascii="Arial" w:hAnsi="Arial" w:cs="Arial"/>
          <w:sz w:val="24"/>
          <w:szCs w:val="24"/>
        </w:rPr>
        <w:t xml:space="preserve"> (Περράκη-Λοϊσίου,</w:t>
      </w:r>
      <w:r w:rsidR="00556F4F">
        <w:rPr>
          <w:rFonts w:ascii="Arial" w:hAnsi="Arial" w:cs="Arial"/>
          <w:sz w:val="24"/>
          <w:szCs w:val="24"/>
        </w:rPr>
        <w:t>2007)</w:t>
      </w:r>
      <w:r w:rsidR="00166424" w:rsidRPr="00AB695A">
        <w:rPr>
          <w:rFonts w:ascii="Arial" w:hAnsi="Arial" w:cs="Arial"/>
          <w:sz w:val="24"/>
          <w:szCs w:val="24"/>
        </w:rPr>
        <w:t>.</w:t>
      </w:r>
      <w:r w:rsidR="00703AA0">
        <w:rPr>
          <w:rFonts w:ascii="Arial" w:hAnsi="Arial" w:cs="Arial"/>
          <w:sz w:val="24"/>
          <w:szCs w:val="24"/>
        </w:rPr>
        <w:t>Οι περισσότεροι μπεντονίτες παρουσιάζουν μια χαρακτηριστική μαλακή, σαπωνοειδή υφ</w:t>
      </w:r>
      <w:r w:rsidR="00391CA9">
        <w:rPr>
          <w:rFonts w:ascii="Arial" w:hAnsi="Arial" w:cs="Arial"/>
          <w:sz w:val="24"/>
          <w:szCs w:val="24"/>
        </w:rPr>
        <w:t xml:space="preserve">ή. </w:t>
      </w:r>
      <w:r w:rsidR="00C77D11" w:rsidRPr="00AB695A">
        <w:rPr>
          <w:rFonts w:ascii="Arial" w:hAnsi="Arial" w:cs="Arial"/>
          <w:sz w:val="24"/>
          <w:szCs w:val="24"/>
        </w:rPr>
        <w:t>Οι βασικές του ιδιότητες είναι: η προσροφητική του ικανότητα,</w:t>
      </w:r>
      <w:r w:rsidR="00B555F8" w:rsidRPr="00AB695A">
        <w:rPr>
          <w:rFonts w:ascii="Arial" w:hAnsi="Arial" w:cs="Arial"/>
          <w:sz w:val="24"/>
          <w:szCs w:val="24"/>
        </w:rPr>
        <w:t xml:space="preserve"> θιξοτροπία</w:t>
      </w:r>
      <w:r w:rsidR="0040541D">
        <w:rPr>
          <w:rFonts w:ascii="Arial" w:hAnsi="Arial" w:cs="Arial"/>
          <w:sz w:val="24"/>
          <w:szCs w:val="24"/>
        </w:rPr>
        <w:t xml:space="preserve"> σε ιξώδη αιωρήματα</w:t>
      </w:r>
      <w:r w:rsidR="00B555F8" w:rsidRPr="00AB695A">
        <w:rPr>
          <w:rFonts w:ascii="Arial" w:hAnsi="Arial" w:cs="Arial"/>
          <w:sz w:val="24"/>
          <w:szCs w:val="24"/>
        </w:rPr>
        <w:t>,</w:t>
      </w:r>
      <w:r w:rsidR="00C77D11" w:rsidRPr="00AB695A">
        <w:rPr>
          <w:rFonts w:ascii="Arial" w:hAnsi="Arial" w:cs="Arial"/>
          <w:sz w:val="24"/>
          <w:szCs w:val="24"/>
        </w:rPr>
        <w:t xml:space="preserve"> </w:t>
      </w:r>
      <w:r w:rsidR="00E54F65" w:rsidRPr="00AB695A">
        <w:rPr>
          <w:rFonts w:ascii="Arial" w:hAnsi="Arial" w:cs="Arial"/>
          <w:sz w:val="24"/>
          <w:szCs w:val="24"/>
        </w:rPr>
        <w:t xml:space="preserve">υψηλή πλαστικότητα, η δυνατότητα ιοντοανταλλαγής, η δράση του ως συνδετικό υλικό και η </w:t>
      </w:r>
      <w:r w:rsidR="00C07561">
        <w:rPr>
          <w:rFonts w:ascii="Arial" w:hAnsi="Arial" w:cs="Arial"/>
          <w:sz w:val="24"/>
          <w:szCs w:val="24"/>
        </w:rPr>
        <w:t>προσρόφηση</w:t>
      </w:r>
      <w:r w:rsidR="00E54F65" w:rsidRPr="00AB695A">
        <w:rPr>
          <w:rFonts w:ascii="Arial" w:hAnsi="Arial" w:cs="Arial"/>
          <w:sz w:val="24"/>
          <w:szCs w:val="24"/>
        </w:rPr>
        <w:t xml:space="preserve"> νερού έως και 75% του αρχικού του</w:t>
      </w:r>
      <w:bookmarkEnd w:id="47"/>
      <w:r w:rsidR="00357E1D">
        <w:rPr>
          <w:rFonts w:ascii="Arial" w:hAnsi="Arial" w:cs="Arial"/>
          <w:sz w:val="24"/>
          <w:szCs w:val="24"/>
        </w:rPr>
        <w:t xml:space="preserve"> όγκου </w:t>
      </w:r>
      <w:r w:rsidR="00D71122" w:rsidRPr="00AB695A">
        <w:rPr>
          <w:rFonts w:ascii="Arial" w:hAnsi="Arial" w:cs="Arial"/>
          <w:sz w:val="24"/>
          <w:szCs w:val="24"/>
        </w:rPr>
        <w:t>(</w:t>
      </w:r>
      <w:hyperlink r:id="rId18" w:history="1">
        <w:r w:rsidR="00D71122" w:rsidRPr="00C07561">
          <w:rPr>
            <w:rFonts w:ascii="Arial" w:hAnsi="Arial" w:cs="Arial"/>
            <w:color w:val="0000FF"/>
            <w:sz w:val="24"/>
            <w:szCs w:val="24"/>
            <w:u w:val="single"/>
          </w:rPr>
          <w:t>https://www.ima-na.org/default.aspx</w:t>
        </w:r>
      </w:hyperlink>
      <w:r w:rsidR="00D71122" w:rsidRPr="00C07561">
        <w:rPr>
          <w:rFonts w:ascii="Arial" w:hAnsi="Arial" w:cs="Arial"/>
          <w:sz w:val="24"/>
          <w:szCs w:val="24"/>
        </w:rPr>
        <w:t>).</w:t>
      </w:r>
      <w:r w:rsidR="00822F54">
        <w:t xml:space="preserve"> </w:t>
      </w:r>
    </w:p>
    <w:p w14:paraId="6F758F97" w14:textId="38741A93" w:rsidR="00833476" w:rsidRDefault="00833476" w:rsidP="00935A78">
      <w:pPr>
        <w:spacing w:line="360" w:lineRule="auto"/>
      </w:pPr>
    </w:p>
    <w:p w14:paraId="11380917" w14:textId="293ACEE2" w:rsidR="006359C9" w:rsidRDefault="006359C9" w:rsidP="00935A78">
      <w:pPr>
        <w:spacing w:line="360" w:lineRule="auto"/>
        <w:rPr>
          <w:rFonts w:ascii="Arial" w:hAnsi="Arial" w:cs="Arial"/>
          <w:sz w:val="24"/>
          <w:szCs w:val="24"/>
        </w:rPr>
      </w:pPr>
      <w:r>
        <w:rPr>
          <w:rFonts w:ascii="Arial" w:hAnsi="Arial" w:cs="Arial"/>
          <w:sz w:val="24"/>
          <w:szCs w:val="24"/>
        </w:rPr>
        <w:t xml:space="preserve">Η ταξινόμηση των μπεντονιτών σύμφωνα με τους </w:t>
      </w:r>
      <w:r w:rsidR="004A1EFA">
        <w:rPr>
          <w:rFonts w:ascii="Arial" w:hAnsi="Arial" w:cs="Arial"/>
          <w:sz w:val="24"/>
          <w:szCs w:val="24"/>
          <w:lang w:val="en-GB"/>
        </w:rPr>
        <w:t>Christidis</w:t>
      </w:r>
      <w:r w:rsidR="00D844E5" w:rsidRPr="00D844E5">
        <w:rPr>
          <w:rFonts w:ascii="Arial" w:hAnsi="Arial" w:cs="Arial"/>
          <w:sz w:val="24"/>
          <w:szCs w:val="24"/>
        </w:rPr>
        <w:t xml:space="preserve"> &amp; </w:t>
      </w:r>
      <w:r>
        <w:rPr>
          <w:rFonts w:ascii="Arial" w:hAnsi="Arial" w:cs="Arial"/>
          <w:sz w:val="24"/>
          <w:szCs w:val="24"/>
          <w:lang w:val="en-GB"/>
        </w:rPr>
        <w:t>Huff</w:t>
      </w:r>
      <w:r w:rsidRPr="00350978">
        <w:rPr>
          <w:rFonts w:ascii="Arial" w:hAnsi="Arial" w:cs="Arial"/>
          <w:sz w:val="24"/>
          <w:szCs w:val="24"/>
        </w:rPr>
        <w:t xml:space="preserve"> (</w:t>
      </w:r>
      <w:r w:rsidR="00D844E5" w:rsidRPr="00D844E5">
        <w:rPr>
          <w:rFonts w:ascii="Arial" w:hAnsi="Arial" w:cs="Arial"/>
          <w:sz w:val="24"/>
          <w:szCs w:val="24"/>
        </w:rPr>
        <w:t>2009</w:t>
      </w:r>
      <w:r w:rsidRPr="00350978">
        <w:rPr>
          <w:rFonts w:ascii="Arial" w:hAnsi="Arial" w:cs="Arial"/>
          <w:sz w:val="24"/>
          <w:szCs w:val="24"/>
        </w:rPr>
        <w:t>)</w:t>
      </w:r>
      <w:r>
        <w:rPr>
          <w:rFonts w:ascii="Arial" w:hAnsi="Arial" w:cs="Arial"/>
          <w:sz w:val="24"/>
          <w:szCs w:val="24"/>
        </w:rPr>
        <w:t>, γίνεται με βάση τον τρόπο γένεσής τους και την ικανότητα διόγκωσής τους, είτε όταν είναι ενυδατωμένοι είτε όταν προστίθενται νερό σε αυτούς. Έτσι, ταξινομούνται σε</w:t>
      </w:r>
      <w:r w:rsidR="008E35ED">
        <w:rPr>
          <w:rFonts w:ascii="Arial" w:hAnsi="Arial" w:cs="Arial"/>
          <w:sz w:val="24"/>
          <w:szCs w:val="24"/>
        </w:rPr>
        <w:t xml:space="preserve"> (Χρηστίδης, 2012)</w:t>
      </w:r>
      <w:r>
        <w:rPr>
          <w:rFonts w:ascii="Arial" w:hAnsi="Arial" w:cs="Arial"/>
          <w:sz w:val="24"/>
          <w:szCs w:val="24"/>
        </w:rPr>
        <w:t>:</w:t>
      </w:r>
    </w:p>
    <w:p w14:paraId="2DC17C97" w14:textId="4570E8CB" w:rsidR="006359C9" w:rsidRDefault="006359C9" w:rsidP="00935A78">
      <w:pPr>
        <w:pStyle w:val="a6"/>
        <w:numPr>
          <w:ilvl w:val="0"/>
          <w:numId w:val="14"/>
        </w:numPr>
        <w:spacing w:line="360" w:lineRule="auto"/>
        <w:rPr>
          <w:rFonts w:ascii="Arial" w:hAnsi="Arial" w:cs="Arial"/>
          <w:sz w:val="24"/>
          <w:szCs w:val="24"/>
        </w:rPr>
      </w:pPr>
      <w:r>
        <w:rPr>
          <w:rFonts w:ascii="Arial" w:hAnsi="Arial" w:cs="Arial"/>
          <w:sz w:val="24"/>
          <w:szCs w:val="24"/>
        </w:rPr>
        <w:t>Κοιτάσματα μπεντονίτη προερχόμενα από διαγενετική</w:t>
      </w:r>
      <w:r w:rsidR="00D844E5" w:rsidRPr="00D844E5">
        <w:rPr>
          <w:rFonts w:ascii="Arial" w:hAnsi="Arial" w:cs="Arial"/>
          <w:sz w:val="24"/>
          <w:szCs w:val="24"/>
        </w:rPr>
        <w:t xml:space="preserve"> </w:t>
      </w:r>
      <w:r w:rsidR="00D844E5">
        <w:rPr>
          <w:rFonts w:ascii="Arial" w:hAnsi="Arial" w:cs="Arial"/>
          <w:sz w:val="24"/>
          <w:szCs w:val="24"/>
        </w:rPr>
        <w:t xml:space="preserve">εξαλλοίωση </w:t>
      </w:r>
      <w:r>
        <w:rPr>
          <w:rFonts w:ascii="Arial" w:hAnsi="Arial" w:cs="Arial"/>
          <w:sz w:val="24"/>
          <w:szCs w:val="24"/>
        </w:rPr>
        <w:t>ηφαιστειακού γυαλιού</w:t>
      </w:r>
      <w:r w:rsidR="00B0615E">
        <w:rPr>
          <w:rFonts w:ascii="Arial" w:hAnsi="Arial" w:cs="Arial"/>
          <w:sz w:val="24"/>
          <w:szCs w:val="24"/>
        </w:rPr>
        <w:t xml:space="preserve">, τα οποία αποτελούν </w:t>
      </w:r>
      <w:r w:rsidR="001F6024">
        <w:rPr>
          <w:rFonts w:ascii="Arial" w:hAnsi="Arial" w:cs="Arial"/>
          <w:sz w:val="24"/>
          <w:szCs w:val="24"/>
        </w:rPr>
        <w:t xml:space="preserve">τα πιο διαδεδομένα κοιτάσματα μπεντονίτη. </w:t>
      </w:r>
      <w:r w:rsidR="00565E06">
        <w:rPr>
          <w:rFonts w:ascii="Arial" w:hAnsi="Arial" w:cs="Arial"/>
          <w:sz w:val="24"/>
          <w:szCs w:val="24"/>
        </w:rPr>
        <w:t>Χαρακτηρίζονται από την παρουσία</w:t>
      </w:r>
      <w:r w:rsidR="004F2E52">
        <w:rPr>
          <w:rFonts w:ascii="Arial" w:hAnsi="Arial" w:cs="Arial"/>
          <w:sz w:val="24"/>
          <w:szCs w:val="24"/>
        </w:rPr>
        <w:t xml:space="preserve"> είτε </w:t>
      </w:r>
      <w:r w:rsidR="00565E06">
        <w:rPr>
          <w:rFonts w:ascii="Arial" w:hAnsi="Arial" w:cs="Arial"/>
          <w:sz w:val="24"/>
          <w:szCs w:val="24"/>
        </w:rPr>
        <w:t>τεμαχίων ηφαιστειακής υέλου</w:t>
      </w:r>
      <w:r w:rsidR="00742739">
        <w:rPr>
          <w:rFonts w:ascii="Arial" w:hAnsi="Arial" w:cs="Arial"/>
          <w:sz w:val="24"/>
          <w:szCs w:val="24"/>
        </w:rPr>
        <w:t xml:space="preserve"> </w:t>
      </w:r>
      <w:r w:rsidR="004F2E52">
        <w:rPr>
          <w:rFonts w:ascii="Arial" w:hAnsi="Arial" w:cs="Arial"/>
          <w:sz w:val="24"/>
          <w:szCs w:val="24"/>
        </w:rPr>
        <w:t>είτε</w:t>
      </w:r>
      <w:r w:rsidR="00742739">
        <w:rPr>
          <w:rFonts w:ascii="Arial" w:hAnsi="Arial" w:cs="Arial"/>
          <w:sz w:val="24"/>
          <w:szCs w:val="24"/>
        </w:rPr>
        <w:t xml:space="preserve"> άλλων δομών ηφαιστειακής τέφρας</w:t>
      </w:r>
      <w:r w:rsidR="004F2E52">
        <w:rPr>
          <w:rFonts w:ascii="Arial" w:hAnsi="Arial" w:cs="Arial"/>
          <w:sz w:val="24"/>
          <w:szCs w:val="24"/>
        </w:rPr>
        <w:t xml:space="preserve"> είτε ύπαρξης </w:t>
      </w:r>
      <w:r w:rsidR="00EC24B9">
        <w:rPr>
          <w:rFonts w:ascii="Arial" w:hAnsi="Arial" w:cs="Arial"/>
          <w:sz w:val="24"/>
          <w:szCs w:val="24"/>
        </w:rPr>
        <w:t xml:space="preserve">χαρακτηριστικών μη αργιλικών ορυκτών πυριγενούς προέλευσης </w:t>
      </w:r>
      <w:r w:rsidR="008368CA">
        <w:rPr>
          <w:rFonts w:ascii="Arial" w:hAnsi="Arial" w:cs="Arial"/>
          <w:sz w:val="24"/>
          <w:szCs w:val="24"/>
        </w:rPr>
        <w:t>τα οποία μεταβαίνουν σε γειτονικά στρώματα μη εξαλλοιωμένης</w:t>
      </w:r>
      <w:r w:rsidR="00373AF5">
        <w:rPr>
          <w:rFonts w:ascii="Arial" w:hAnsi="Arial" w:cs="Arial"/>
          <w:sz w:val="24"/>
          <w:szCs w:val="24"/>
        </w:rPr>
        <w:t xml:space="preserve"> τέφρας ή τόφφων. </w:t>
      </w:r>
      <w:r w:rsidR="008368CA">
        <w:rPr>
          <w:rFonts w:ascii="Arial" w:hAnsi="Arial" w:cs="Arial"/>
          <w:sz w:val="24"/>
          <w:szCs w:val="24"/>
        </w:rPr>
        <w:t xml:space="preserve"> </w:t>
      </w:r>
      <w:r w:rsidR="00F05FE6">
        <w:rPr>
          <w:rFonts w:ascii="Arial" w:hAnsi="Arial" w:cs="Arial"/>
          <w:sz w:val="24"/>
          <w:szCs w:val="24"/>
        </w:rPr>
        <w:t xml:space="preserve">Η εξαλλοίωση πραγματοποιείται είτε σε ρηχό θαλασσινό νερό </w:t>
      </w:r>
      <w:r w:rsidR="000D1DD7">
        <w:rPr>
          <w:rFonts w:ascii="Arial" w:hAnsi="Arial" w:cs="Arial"/>
          <w:sz w:val="24"/>
          <w:szCs w:val="24"/>
        </w:rPr>
        <w:t>είτε σε γλυκό νερό</w:t>
      </w:r>
      <w:r w:rsidR="00B12D83">
        <w:rPr>
          <w:rFonts w:ascii="Arial" w:hAnsi="Arial" w:cs="Arial"/>
          <w:sz w:val="24"/>
          <w:szCs w:val="24"/>
        </w:rPr>
        <w:t xml:space="preserve">. Η </w:t>
      </w:r>
      <w:r w:rsidR="00916AC4">
        <w:rPr>
          <w:rFonts w:ascii="Arial" w:hAnsi="Arial" w:cs="Arial"/>
          <w:sz w:val="24"/>
          <w:szCs w:val="24"/>
        </w:rPr>
        <w:t>παρουσία νερού είναι απαραίτητη γιατί βοηθά στην ενυδάτωση των τεμαχίων της ηφαιστειακής υέλου.</w:t>
      </w:r>
    </w:p>
    <w:p w14:paraId="72D58066" w14:textId="77777777" w:rsidR="006359C9" w:rsidRDefault="006359C9" w:rsidP="00935A78">
      <w:pPr>
        <w:pStyle w:val="a6"/>
        <w:spacing w:line="360" w:lineRule="auto"/>
        <w:rPr>
          <w:rFonts w:ascii="Arial" w:hAnsi="Arial" w:cs="Arial"/>
          <w:sz w:val="24"/>
          <w:szCs w:val="24"/>
        </w:rPr>
      </w:pPr>
    </w:p>
    <w:p w14:paraId="03ABB734" w14:textId="08634AE2" w:rsidR="006359C9" w:rsidRDefault="006359C9" w:rsidP="00935A78">
      <w:pPr>
        <w:pStyle w:val="a6"/>
        <w:numPr>
          <w:ilvl w:val="0"/>
          <w:numId w:val="14"/>
        </w:numPr>
        <w:spacing w:line="360" w:lineRule="auto"/>
        <w:rPr>
          <w:rFonts w:ascii="Arial" w:hAnsi="Arial" w:cs="Arial"/>
          <w:sz w:val="24"/>
          <w:szCs w:val="24"/>
        </w:rPr>
      </w:pPr>
      <w:r>
        <w:rPr>
          <w:rFonts w:ascii="Arial" w:hAnsi="Arial" w:cs="Arial"/>
          <w:sz w:val="24"/>
          <w:szCs w:val="24"/>
        </w:rPr>
        <w:t>Κοιτάσματα μπεντονίτη προερχόμενα από υδροθερμική εξαλλοίωση ηφαιστειακού γυαλιού</w:t>
      </w:r>
      <w:r w:rsidR="00C82FF4">
        <w:rPr>
          <w:rFonts w:ascii="Arial" w:hAnsi="Arial" w:cs="Arial"/>
          <w:sz w:val="24"/>
          <w:szCs w:val="24"/>
        </w:rPr>
        <w:t>, τα οποία συνήθως διατηρ</w:t>
      </w:r>
      <w:r w:rsidR="0044535C">
        <w:rPr>
          <w:rFonts w:ascii="Arial" w:hAnsi="Arial" w:cs="Arial"/>
          <w:sz w:val="24"/>
          <w:szCs w:val="24"/>
        </w:rPr>
        <w:t>ούν τ</w:t>
      </w:r>
      <w:r w:rsidR="008E35ED">
        <w:rPr>
          <w:rFonts w:ascii="Arial" w:hAnsi="Arial" w:cs="Arial"/>
          <w:sz w:val="24"/>
          <w:szCs w:val="24"/>
        </w:rPr>
        <w:t>η</w:t>
      </w:r>
      <w:r w:rsidR="0044535C">
        <w:rPr>
          <w:rFonts w:ascii="Arial" w:hAnsi="Arial" w:cs="Arial"/>
          <w:sz w:val="24"/>
          <w:szCs w:val="24"/>
        </w:rPr>
        <w:t>ν</w:t>
      </w:r>
      <w:r w:rsidR="008E35ED">
        <w:rPr>
          <w:rFonts w:ascii="Arial" w:hAnsi="Arial" w:cs="Arial"/>
          <w:sz w:val="24"/>
          <w:szCs w:val="24"/>
        </w:rPr>
        <w:t xml:space="preserve"> υφή του αρχικού πετρώματος. </w:t>
      </w:r>
      <w:r w:rsidR="00A7221A">
        <w:rPr>
          <w:rFonts w:ascii="Arial" w:hAnsi="Arial" w:cs="Arial"/>
          <w:sz w:val="24"/>
          <w:szCs w:val="24"/>
        </w:rPr>
        <w:t xml:space="preserve">Οι υδροθερμικοί μπεντονίτες </w:t>
      </w:r>
      <w:r w:rsidR="00F157C5">
        <w:rPr>
          <w:rFonts w:ascii="Arial" w:hAnsi="Arial" w:cs="Arial"/>
          <w:sz w:val="24"/>
          <w:szCs w:val="24"/>
        </w:rPr>
        <w:t xml:space="preserve">δημιουργούνται </w:t>
      </w:r>
      <w:r w:rsidR="001D62FB">
        <w:rPr>
          <w:rFonts w:ascii="Arial" w:hAnsi="Arial" w:cs="Arial"/>
          <w:sz w:val="24"/>
          <w:szCs w:val="24"/>
        </w:rPr>
        <w:t>όταν</w:t>
      </w:r>
      <w:r w:rsidR="00F157C5">
        <w:rPr>
          <w:rFonts w:ascii="Arial" w:hAnsi="Arial" w:cs="Arial"/>
          <w:sz w:val="24"/>
          <w:szCs w:val="24"/>
        </w:rPr>
        <w:t xml:space="preserve"> θερμά ρευστά εμπλουτισμένα με ιόντα </w:t>
      </w:r>
      <w:r w:rsidR="001D62FB">
        <w:rPr>
          <w:rFonts w:ascii="Arial" w:hAnsi="Arial" w:cs="Arial"/>
          <w:sz w:val="24"/>
          <w:szCs w:val="24"/>
        </w:rPr>
        <w:t>κυκλοφορούν μέσα στα πετρώματα.</w:t>
      </w:r>
      <w:r w:rsidR="00A5422C">
        <w:rPr>
          <w:rFonts w:ascii="Arial" w:hAnsi="Arial" w:cs="Arial"/>
          <w:sz w:val="24"/>
          <w:szCs w:val="24"/>
        </w:rPr>
        <w:t xml:space="preserve"> </w:t>
      </w:r>
      <w:r w:rsidR="009905D9">
        <w:rPr>
          <w:rFonts w:ascii="Arial" w:hAnsi="Arial" w:cs="Arial"/>
          <w:sz w:val="24"/>
          <w:szCs w:val="24"/>
        </w:rPr>
        <w:t xml:space="preserve">Τα κοιτάσματα αυτά διακρίνονται σε δυο τύπους </w:t>
      </w:r>
      <w:r w:rsidR="006B56E7">
        <w:rPr>
          <w:rFonts w:ascii="Arial" w:hAnsi="Arial" w:cs="Arial"/>
          <w:sz w:val="24"/>
          <w:szCs w:val="24"/>
        </w:rPr>
        <w:t>εξαλλοίωσης</w:t>
      </w:r>
      <w:r w:rsidR="00AC27C9">
        <w:rPr>
          <w:rFonts w:ascii="Arial" w:hAnsi="Arial" w:cs="Arial"/>
          <w:sz w:val="24"/>
          <w:szCs w:val="24"/>
        </w:rPr>
        <w:t xml:space="preserve">, Ο πρώτος τύπος σχετίζεται </w:t>
      </w:r>
      <w:r w:rsidR="002C1622">
        <w:rPr>
          <w:rFonts w:ascii="Arial" w:hAnsi="Arial" w:cs="Arial"/>
          <w:sz w:val="24"/>
          <w:szCs w:val="24"/>
        </w:rPr>
        <w:t>με τη δημιουργία κοιτασμάτων μεταλλικών ορυκτών</w:t>
      </w:r>
      <w:r w:rsidR="002B6974">
        <w:rPr>
          <w:rFonts w:ascii="Arial" w:hAnsi="Arial" w:cs="Arial"/>
          <w:sz w:val="24"/>
          <w:szCs w:val="24"/>
        </w:rPr>
        <w:t>.</w:t>
      </w:r>
      <w:r w:rsidR="006B4E97">
        <w:rPr>
          <w:rFonts w:ascii="Arial" w:hAnsi="Arial" w:cs="Arial"/>
          <w:sz w:val="24"/>
          <w:szCs w:val="24"/>
        </w:rPr>
        <w:t xml:space="preserve"> Σε αυτή την περίπτωση,</w:t>
      </w:r>
      <w:r w:rsidR="002B6974">
        <w:rPr>
          <w:rFonts w:ascii="Arial" w:hAnsi="Arial" w:cs="Arial"/>
          <w:sz w:val="24"/>
          <w:szCs w:val="24"/>
        </w:rPr>
        <w:t xml:space="preserve"> </w:t>
      </w:r>
      <w:r w:rsidR="006B4E97">
        <w:rPr>
          <w:rFonts w:ascii="Arial" w:hAnsi="Arial" w:cs="Arial"/>
          <w:sz w:val="24"/>
          <w:szCs w:val="24"/>
        </w:rPr>
        <w:t>τ</w:t>
      </w:r>
      <w:r w:rsidR="002B6974">
        <w:rPr>
          <w:rFonts w:ascii="Arial" w:hAnsi="Arial" w:cs="Arial"/>
          <w:sz w:val="24"/>
          <w:szCs w:val="24"/>
        </w:rPr>
        <w:t xml:space="preserve">α αργιλικά ορυκτά προκύπτουν </w:t>
      </w:r>
      <w:r w:rsidR="00EB5FCD">
        <w:rPr>
          <w:rFonts w:ascii="Arial" w:hAnsi="Arial" w:cs="Arial"/>
          <w:sz w:val="24"/>
          <w:szCs w:val="24"/>
        </w:rPr>
        <w:t>από την αντίδραση των υδροθερμικών ρευστών με τα περιβάλλοντα πετρώματα</w:t>
      </w:r>
      <w:r w:rsidR="00A15083">
        <w:rPr>
          <w:rFonts w:ascii="Arial" w:hAnsi="Arial" w:cs="Arial"/>
          <w:sz w:val="24"/>
          <w:szCs w:val="24"/>
        </w:rPr>
        <w:t xml:space="preserve"> ενώ τα κοιτάσματα μπεντονίτη </w:t>
      </w:r>
      <w:r w:rsidR="00AC27C9">
        <w:rPr>
          <w:rFonts w:ascii="Arial" w:hAnsi="Arial" w:cs="Arial"/>
          <w:sz w:val="24"/>
          <w:szCs w:val="24"/>
        </w:rPr>
        <w:t>εξαρτώνται από την τεκτονική. Ο δεύ</w:t>
      </w:r>
      <w:r w:rsidR="00380435">
        <w:rPr>
          <w:rFonts w:ascii="Arial" w:hAnsi="Arial" w:cs="Arial"/>
          <w:sz w:val="24"/>
          <w:szCs w:val="24"/>
        </w:rPr>
        <w:t xml:space="preserve">τερος τύπος σχετίζεται με τη μαζική εξαλλοίωση </w:t>
      </w:r>
      <w:r w:rsidR="00634E8C">
        <w:rPr>
          <w:rFonts w:ascii="Arial" w:hAnsi="Arial" w:cs="Arial"/>
          <w:sz w:val="24"/>
          <w:szCs w:val="24"/>
        </w:rPr>
        <w:t xml:space="preserve">πετρωμάτων τα οποία απαντούν σε ορογενετικές ζώνες </w:t>
      </w:r>
      <w:r w:rsidR="00EC3EE0">
        <w:rPr>
          <w:rFonts w:ascii="Arial" w:hAnsi="Arial" w:cs="Arial"/>
          <w:sz w:val="24"/>
          <w:szCs w:val="24"/>
        </w:rPr>
        <w:t xml:space="preserve">όταν ο φλοιός είναι </w:t>
      </w:r>
      <w:r w:rsidR="00EC3EE0">
        <w:rPr>
          <w:rFonts w:ascii="Arial" w:hAnsi="Arial" w:cs="Arial"/>
          <w:sz w:val="24"/>
          <w:szCs w:val="24"/>
        </w:rPr>
        <w:lastRenderedPageBreak/>
        <w:t xml:space="preserve">έντονα τεμαχισμένος. </w:t>
      </w:r>
      <w:r w:rsidR="008B52A0">
        <w:rPr>
          <w:rFonts w:ascii="Arial" w:hAnsi="Arial" w:cs="Arial"/>
          <w:sz w:val="24"/>
          <w:szCs w:val="24"/>
        </w:rPr>
        <w:t>Τα πετρώματα αυτά που εξαλλοιώνονται</w:t>
      </w:r>
      <w:r w:rsidR="00C81BED">
        <w:rPr>
          <w:rFonts w:ascii="Arial" w:hAnsi="Arial" w:cs="Arial"/>
          <w:sz w:val="24"/>
          <w:szCs w:val="24"/>
        </w:rPr>
        <w:t xml:space="preserve"> είναι κυρίως πυροκλαστικά με μεγάλο ποσοστό υαλώδους μάζας. </w:t>
      </w:r>
      <w:r w:rsidR="008B52A0">
        <w:rPr>
          <w:rFonts w:ascii="Arial" w:hAnsi="Arial" w:cs="Arial"/>
          <w:sz w:val="24"/>
          <w:szCs w:val="24"/>
        </w:rPr>
        <w:t xml:space="preserve"> </w:t>
      </w:r>
    </w:p>
    <w:p w14:paraId="6D9FF9F7" w14:textId="77777777" w:rsidR="006359C9" w:rsidRPr="003D01B9" w:rsidRDefault="006359C9" w:rsidP="00935A78">
      <w:pPr>
        <w:pStyle w:val="a6"/>
        <w:spacing w:line="360" w:lineRule="auto"/>
        <w:rPr>
          <w:rFonts w:ascii="Arial" w:hAnsi="Arial" w:cs="Arial"/>
          <w:sz w:val="24"/>
          <w:szCs w:val="24"/>
        </w:rPr>
      </w:pPr>
    </w:p>
    <w:p w14:paraId="58DF0CF4" w14:textId="6D88E12F" w:rsidR="006359C9" w:rsidRPr="00FC5F1D" w:rsidRDefault="003A09F8" w:rsidP="00935A78">
      <w:pPr>
        <w:pStyle w:val="a6"/>
        <w:numPr>
          <w:ilvl w:val="0"/>
          <w:numId w:val="14"/>
        </w:numPr>
        <w:spacing w:line="360" w:lineRule="auto"/>
        <w:rPr>
          <w:rFonts w:ascii="Arial" w:hAnsi="Arial" w:cs="Arial"/>
          <w:sz w:val="24"/>
          <w:szCs w:val="24"/>
        </w:rPr>
      </w:pPr>
      <w:r w:rsidRPr="00FC5F1D">
        <w:rPr>
          <w:rFonts w:ascii="Arial" w:hAnsi="Arial" w:cs="Arial"/>
          <w:sz w:val="24"/>
          <w:szCs w:val="24"/>
        </w:rPr>
        <w:t>Ιζήματα π</w:t>
      </w:r>
      <w:r w:rsidR="006359C9" w:rsidRPr="00FC5F1D">
        <w:rPr>
          <w:rFonts w:ascii="Arial" w:hAnsi="Arial" w:cs="Arial"/>
          <w:sz w:val="24"/>
          <w:szCs w:val="24"/>
        </w:rPr>
        <w:t>λούσι</w:t>
      </w:r>
      <w:r w:rsidRPr="00FC5F1D">
        <w:rPr>
          <w:rFonts w:ascii="Arial" w:hAnsi="Arial" w:cs="Arial"/>
          <w:sz w:val="24"/>
          <w:szCs w:val="24"/>
        </w:rPr>
        <w:t>α σε</w:t>
      </w:r>
      <w:r w:rsidR="006359C9" w:rsidRPr="00FC5F1D">
        <w:rPr>
          <w:rFonts w:ascii="Arial" w:hAnsi="Arial" w:cs="Arial"/>
          <w:sz w:val="24"/>
          <w:szCs w:val="24"/>
        </w:rPr>
        <w:t xml:space="preserve"> σμεκτίτε</w:t>
      </w:r>
      <w:r w:rsidR="00646DFF" w:rsidRPr="00FC5F1D">
        <w:rPr>
          <w:rFonts w:ascii="Arial" w:hAnsi="Arial" w:cs="Arial"/>
          <w:sz w:val="24"/>
          <w:szCs w:val="24"/>
        </w:rPr>
        <w:t xml:space="preserve">ς </w:t>
      </w:r>
      <w:r w:rsidR="006359C9" w:rsidRPr="00FC5F1D">
        <w:rPr>
          <w:rFonts w:ascii="Arial" w:hAnsi="Arial" w:cs="Arial"/>
          <w:sz w:val="24"/>
          <w:szCs w:val="24"/>
        </w:rPr>
        <w:t>σε αλμυρές</w:t>
      </w:r>
      <w:r w:rsidR="00646DFF" w:rsidRPr="00FC5F1D">
        <w:rPr>
          <w:rFonts w:ascii="Arial" w:hAnsi="Arial" w:cs="Arial"/>
          <w:sz w:val="24"/>
          <w:szCs w:val="24"/>
        </w:rPr>
        <w:t xml:space="preserve">, αλκαλικές </w:t>
      </w:r>
      <w:r w:rsidR="006359C9" w:rsidRPr="00FC5F1D">
        <w:rPr>
          <w:rFonts w:ascii="Arial" w:hAnsi="Arial" w:cs="Arial"/>
          <w:sz w:val="24"/>
          <w:szCs w:val="24"/>
        </w:rPr>
        <w:t>λίμνες</w:t>
      </w:r>
      <w:r w:rsidR="00646DFF" w:rsidRPr="00FC5F1D">
        <w:rPr>
          <w:rFonts w:ascii="Arial" w:hAnsi="Arial" w:cs="Arial"/>
          <w:sz w:val="24"/>
          <w:szCs w:val="24"/>
        </w:rPr>
        <w:t xml:space="preserve"> λόγω </w:t>
      </w:r>
      <w:r w:rsidR="006359C9" w:rsidRPr="00FC5F1D">
        <w:rPr>
          <w:rFonts w:ascii="Arial" w:hAnsi="Arial" w:cs="Arial"/>
          <w:sz w:val="24"/>
          <w:szCs w:val="24"/>
        </w:rPr>
        <w:t>διάλυσης κλαστικών κόκκων αργιλοπυριτ</w:t>
      </w:r>
      <w:r w:rsidR="00CA26B2" w:rsidRPr="00FC5F1D">
        <w:rPr>
          <w:rFonts w:ascii="Arial" w:hAnsi="Arial" w:cs="Arial"/>
          <w:sz w:val="24"/>
          <w:szCs w:val="24"/>
        </w:rPr>
        <w:t>ι</w:t>
      </w:r>
      <w:r w:rsidR="006359C9" w:rsidRPr="00FC5F1D">
        <w:rPr>
          <w:rFonts w:ascii="Arial" w:hAnsi="Arial" w:cs="Arial"/>
          <w:sz w:val="24"/>
          <w:szCs w:val="24"/>
        </w:rPr>
        <w:t>κών ορυκτών</w:t>
      </w:r>
      <w:r w:rsidR="00070BC4" w:rsidRPr="00FC5F1D">
        <w:rPr>
          <w:rFonts w:ascii="Arial" w:hAnsi="Arial" w:cs="Arial"/>
          <w:sz w:val="24"/>
          <w:szCs w:val="24"/>
        </w:rPr>
        <w:t xml:space="preserve"> ή από απ’ ευθείας </w:t>
      </w:r>
      <w:r w:rsidR="008A57F4" w:rsidRPr="00FC5F1D">
        <w:rPr>
          <w:rFonts w:ascii="Arial" w:hAnsi="Arial" w:cs="Arial"/>
          <w:sz w:val="24"/>
          <w:szCs w:val="24"/>
        </w:rPr>
        <w:t>καθίζηση σμεκτίτη</w:t>
      </w:r>
      <w:r w:rsidR="006359C9" w:rsidRPr="00FC5F1D">
        <w:rPr>
          <w:rFonts w:ascii="Arial" w:hAnsi="Arial" w:cs="Arial"/>
          <w:sz w:val="24"/>
          <w:szCs w:val="24"/>
        </w:rPr>
        <w:t>.</w:t>
      </w:r>
      <w:r w:rsidR="008A57F4" w:rsidRPr="00FC5F1D">
        <w:rPr>
          <w:rFonts w:ascii="Arial" w:hAnsi="Arial" w:cs="Arial"/>
          <w:sz w:val="24"/>
          <w:szCs w:val="24"/>
        </w:rPr>
        <w:t xml:space="preserve"> Τα κοιτάσματα αυτά συνδέονται με εμφανίσεις </w:t>
      </w:r>
      <w:r w:rsidR="00C04802" w:rsidRPr="00FC5F1D">
        <w:rPr>
          <w:rFonts w:ascii="Arial" w:hAnsi="Arial" w:cs="Arial"/>
          <w:sz w:val="24"/>
          <w:szCs w:val="24"/>
        </w:rPr>
        <w:t>παλ</w:t>
      </w:r>
      <w:r w:rsidR="00F06ECE">
        <w:rPr>
          <w:rFonts w:ascii="Arial" w:hAnsi="Arial" w:cs="Arial"/>
          <w:sz w:val="24"/>
          <w:szCs w:val="24"/>
        </w:rPr>
        <w:t>ι</w:t>
      </w:r>
      <w:r w:rsidR="00C04802" w:rsidRPr="00FC5F1D">
        <w:rPr>
          <w:rFonts w:ascii="Arial" w:hAnsi="Arial" w:cs="Arial"/>
          <w:sz w:val="24"/>
          <w:szCs w:val="24"/>
        </w:rPr>
        <w:t>γκορσκίτη ή/και σεπιόλιθου.</w:t>
      </w:r>
    </w:p>
    <w:p w14:paraId="12C0444F" w14:textId="77777777" w:rsidR="00123D03" w:rsidRDefault="00123D03" w:rsidP="00935A78">
      <w:pPr>
        <w:pStyle w:val="a6"/>
        <w:spacing w:line="360" w:lineRule="auto"/>
        <w:ind w:left="0"/>
        <w:rPr>
          <w:rFonts w:ascii="Arial" w:hAnsi="Arial" w:cs="Arial"/>
          <w:sz w:val="24"/>
          <w:szCs w:val="24"/>
        </w:rPr>
      </w:pPr>
    </w:p>
    <w:p w14:paraId="090967A2" w14:textId="09C0C522" w:rsidR="00A57AA6" w:rsidRPr="00C60470" w:rsidRDefault="00E80DEF" w:rsidP="00935A78">
      <w:pPr>
        <w:pStyle w:val="a6"/>
        <w:spacing w:line="360" w:lineRule="auto"/>
        <w:ind w:left="0"/>
        <w:rPr>
          <w:rFonts w:ascii="Arial" w:hAnsi="Arial" w:cs="Arial"/>
          <w:sz w:val="24"/>
          <w:szCs w:val="24"/>
        </w:rPr>
      </w:pPr>
      <w:r>
        <w:rPr>
          <w:rFonts w:ascii="Arial" w:hAnsi="Arial" w:cs="Arial"/>
          <w:sz w:val="24"/>
          <w:szCs w:val="24"/>
        </w:rPr>
        <w:t xml:space="preserve">Ένας άλλος τρόπος ταξινόμησης του φυσικού μπεντονίτη σχετίζεται με το </w:t>
      </w:r>
      <w:r w:rsidR="00123D03">
        <w:rPr>
          <w:rFonts w:ascii="Arial" w:hAnsi="Arial" w:cs="Arial"/>
          <w:sz w:val="24"/>
          <w:szCs w:val="24"/>
        </w:rPr>
        <w:t xml:space="preserve">είδος του </w:t>
      </w:r>
      <w:r w:rsidR="00F7764A">
        <w:rPr>
          <w:rFonts w:ascii="Arial" w:hAnsi="Arial" w:cs="Arial"/>
          <w:sz w:val="24"/>
          <w:szCs w:val="24"/>
        </w:rPr>
        <w:t>ανταλλάξιμο</w:t>
      </w:r>
      <w:r w:rsidR="00123D03">
        <w:rPr>
          <w:rFonts w:ascii="Arial" w:hAnsi="Arial" w:cs="Arial"/>
          <w:sz w:val="24"/>
          <w:szCs w:val="24"/>
        </w:rPr>
        <w:t>υ</w:t>
      </w:r>
      <w:r w:rsidR="00F7764A">
        <w:rPr>
          <w:rFonts w:ascii="Arial" w:hAnsi="Arial" w:cs="Arial"/>
          <w:sz w:val="24"/>
          <w:szCs w:val="24"/>
        </w:rPr>
        <w:t xml:space="preserve"> κατιόν</w:t>
      </w:r>
      <w:r w:rsidR="00FF717F">
        <w:rPr>
          <w:rFonts w:ascii="Arial" w:hAnsi="Arial" w:cs="Arial"/>
          <w:sz w:val="24"/>
          <w:szCs w:val="24"/>
        </w:rPr>
        <w:t xml:space="preserve">τος </w:t>
      </w:r>
      <w:r w:rsidR="00F7764A">
        <w:rPr>
          <w:rFonts w:ascii="Arial" w:hAnsi="Arial" w:cs="Arial"/>
          <w:sz w:val="24"/>
          <w:szCs w:val="24"/>
        </w:rPr>
        <w:t xml:space="preserve">νάτριο ή ασβέστιο. </w:t>
      </w:r>
      <w:r w:rsidR="00F91BCD">
        <w:rPr>
          <w:rFonts w:ascii="Arial" w:hAnsi="Arial" w:cs="Arial"/>
          <w:sz w:val="24"/>
          <w:szCs w:val="24"/>
        </w:rPr>
        <w:t xml:space="preserve">Ο μπεντονίτης που περιέχει νάτριο </w:t>
      </w:r>
      <w:r w:rsidR="00943468">
        <w:rPr>
          <w:rFonts w:ascii="Arial" w:hAnsi="Arial" w:cs="Arial"/>
          <w:sz w:val="24"/>
          <w:szCs w:val="24"/>
        </w:rPr>
        <w:t xml:space="preserve">χαρακτηρίζεται ως υψηλής διόγκωσης ή νατριούχος, </w:t>
      </w:r>
      <w:r w:rsidR="00F91BCD">
        <w:rPr>
          <w:rFonts w:ascii="Arial" w:hAnsi="Arial" w:cs="Arial"/>
          <w:sz w:val="24"/>
          <w:szCs w:val="24"/>
        </w:rPr>
        <w:t>έχει μεγάλη ικανότητα διόγκωσης</w:t>
      </w:r>
      <w:r w:rsidR="009D20FE">
        <w:rPr>
          <w:rFonts w:ascii="Arial" w:hAnsi="Arial" w:cs="Arial"/>
          <w:sz w:val="24"/>
          <w:szCs w:val="24"/>
        </w:rPr>
        <w:t xml:space="preserve">, έως και 20 φορές από τον αρχικό του όγκο και σχηματίζει ζελατινοειδείς μάζες όταν προστεθεί νερό. </w:t>
      </w:r>
      <w:r w:rsidR="00F40CA6">
        <w:rPr>
          <w:rFonts w:ascii="Arial" w:hAnsi="Arial" w:cs="Arial"/>
          <w:sz w:val="24"/>
          <w:szCs w:val="24"/>
        </w:rPr>
        <w:t>Στην περίπτωση που ο μπεντο</w:t>
      </w:r>
      <w:r w:rsidR="00A55320">
        <w:rPr>
          <w:rFonts w:ascii="Arial" w:hAnsi="Arial" w:cs="Arial"/>
          <w:sz w:val="24"/>
          <w:szCs w:val="24"/>
        </w:rPr>
        <w:t>νίτης έχει κύριο ανταλλάξιμο ιόν το ασβέστιο</w:t>
      </w:r>
      <w:r w:rsidR="00F248FD">
        <w:rPr>
          <w:rFonts w:ascii="Arial" w:hAnsi="Arial" w:cs="Arial"/>
          <w:sz w:val="24"/>
          <w:szCs w:val="24"/>
        </w:rPr>
        <w:t xml:space="preserve">, χαρακτηρίζεται ως χαμηλής διόγκωσης ή ασβεστούχος, </w:t>
      </w:r>
      <w:r w:rsidR="00407AB5">
        <w:rPr>
          <w:rFonts w:ascii="Arial" w:hAnsi="Arial" w:cs="Arial"/>
          <w:sz w:val="24"/>
          <w:szCs w:val="24"/>
        </w:rPr>
        <w:t>προσροφά περισσότερο νερό από</w:t>
      </w:r>
      <w:r w:rsidR="00D0567A">
        <w:rPr>
          <w:rFonts w:ascii="Arial" w:hAnsi="Arial" w:cs="Arial"/>
          <w:sz w:val="24"/>
          <w:szCs w:val="24"/>
        </w:rPr>
        <w:t xml:space="preserve"> </w:t>
      </w:r>
      <w:r w:rsidR="00407AB5">
        <w:rPr>
          <w:rFonts w:ascii="Arial" w:hAnsi="Arial" w:cs="Arial"/>
          <w:sz w:val="24"/>
          <w:szCs w:val="24"/>
        </w:rPr>
        <w:t xml:space="preserve">τους υπόλοιπους τύπους αργίλου, ωστόσο δεν διογκώνεται αρκετά </w:t>
      </w:r>
      <w:r w:rsidR="00207FF5">
        <w:rPr>
          <w:rFonts w:ascii="Arial" w:hAnsi="Arial" w:cs="Arial"/>
          <w:sz w:val="24"/>
          <w:szCs w:val="24"/>
        </w:rPr>
        <w:t>και καθιζάνει γρήγορα στο νερό.</w:t>
      </w:r>
      <w:r w:rsidR="000569BD">
        <w:rPr>
          <w:rFonts w:ascii="Arial" w:hAnsi="Arial" w:cs="Arial"/>
          <w:sz w:val="24"/>
          <w:szCs w:val="24"/>
        </w:rPr>
        <w:t xml:space="preserve"> </w:t>
      </w:r>
    </w:p>
    <w:p w14:paraId="3AD8F393" w14:textId="77777777" w:rsidR="006E736D" w:rsidRPr="006E736D" w:rsidRDefault="006E736D" w:rsidP="00935A78">
      <w:pPr>
        <w:pStyle w:val="a6"/>
        <w:spacing w:line="360" w:lineRule="auto"/>
        <w:rPr>
          <w:rFonts w:ascii="Arial" w:hAnsi="Arial" w:cs="Arial"/>
          <w:sz w:val="24"/>
          <w:szCs w:val="24"/>
        </w:rPr>
      </w:pPr>
    </w:p>
    <w:p w14:paraId="1DCF756F" w14:textId="77777777" w:rsidR="006E736D" w:rsidRDefault="006E736D" w:rsidP="00935A78">
      <w:pPr>
        <w:pStyle w:val="a6"/>
        <w:spacing w:line="360" w:lineRule="auto"/>
        <w:ind w:left="0"/>
        <w:rPr>
          <w:rFonts w:ascii="Arial" w:hAnsi="Arial" w:cs="Arial"/>
          <w:sz w:val="24"/>
          <w:szCs w:val="24"/>
        </w:rPr>
      </w:pPr>
    </w:p>
    <w:p w14:paraId="618FB41D" w14:textId="5571B671" w:rsidR="006359C9" w:rsidRPr="006359C9" w:rsidRDefault="0018381F" w:rsidP="00935A78">
      <w:pPr>
        <w:pStyle w:val="a6"/>
        <w:spacing w:line="360" w:lineRule="auto"/>
        <w:jc w:val="center"/>
        <w:rPr>
          <w:rFonts w:ascii="Arial" w:hAnsi="Arial" w:cs="Arial"/>
          <w:sz w:val="24"/>
          <w:szCs w:val="24"/>
        </w:rPr>
      </w:pPr>
      <w:r>
        <w:rPr>
          <w:noProof/>
        </w:rPr>
        <w:drawing>
          <wp:inline distT="0" distB="0" distL="0" distR="0" wp14:anchorId="0670EDDD" wp14:editId="3561DE79">
            <wp:extent cx="3791243" cy="2049886"/>
            <wp:effectExtent l="0" t="0" r="0" b="762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Καταγραφή μπεντονιτη δομη.PNG"/>
                    <pic:cNvPicPr/>
                  </pic:nvPicPr>
                  <pic:blipFill>
                    <a:blip r:embed="rId19">
                      <a:extLst>
                        <a:ext uri="{28A0092B-C50C-407E-A947-70E740481C1C}">
                          <a14:useLocalDpi xmlns:a14="http://schemas.microsoft.com/office/drawing/2010/main" val="0"/>
                        </a:ext>
                      </a:extLst>
                    </a:blip>
                    <a:stretch>
                      <a:fillRect/>
                    </a:stretch>
                  </pic:blipFill>
                  <pic:spPr>
                    <a:xfrm>
                      <a:off x="0" y="0"/>
                      <a:ext cx="3901088" cy="2109278"/>
                    </a:xfrm>
                    <a:prstGeom prst="rect">
                      <a:avLst/>
                    </a:prstGeom>
                  </pic:spPr>
                </pic:pic>
              </a:graphicData>
            </a:graphic>
          </wp:inline>
        </w:drawing>
      </w:r>
    </w:p>
    <w:p w14:paraId="585FD27C" w14:textId="34A6F372" w:rsidR="00362D64" w:rsidRPr="005477BB" w:rsidRDefault="00D41460" w:rsidP="00935A78">
      <w:pPr>
        <w:spacing w:line="360" w:lineRule="auto"/>
        <w:jc w:val="center"/>
        <w:rPr>
          <w:rFonts w:ascii="Arial" w:hAnsi="Arial" w:cs="Arial"/>
          <w:sz w:val="18"/>
          <w:szCs w:val="18"/>
        </w:rPr>
      </w:pPr>
      <w:r w:rsidRPr="005477BB">
        <w:rPr>
          <w:rFonts w:ascii="Arial" w:hAnsi="Arial" w:cs="Arial"/>
          <w:sz w:val="18"/>
          <w:szCs w:val="18"/>
        </w:rPr>
        <w:t xml:space="preserve">Εικόνα </w:t>
      </w:r>
      <w:r w:rsidRPr="005477BB">
        <w:rPr>
          <w:rFonts w:ascii="Arial" w:hAnsi="Arial" w:cs="Arial"/>
          <w:sz w:val="18"/>
          <w:szCs w:val="18"/>
        </w:rPr>
        <w:fldChar w:fldCharType="begin"/>
      </w:r>
      <w:r w:rsidRPr="005477BB">
        <w:rPr>
          <w:rFonts w:ascii="Arial" w:hAnsi="Arial" w:cs="Arial"/>
          <w:sz w:val="18"/>
          <w:szCs w:val="18"/>
        </w:rPr>
        <w:instrText xml:space="preserve"> SEQ Εικόνα \* ARABIC </w:instrText>
      </w:r>
      <w:r w:rsidRPr="005477BB">
        <w:rPr>
          <w:rFonts w:ascii="Arial" w:hAnsi="Arial" w:cs="Arial"/>
          <w:sz w:val="18"/>
          <w:szCs w:val="18"/>
        </w:rPr>
        <w:fldChar w:fldCharType="separate"/>
      </w:r>
      <w:r w:rsidR="00F05F35">
        <w:rPr>
          <w:rFonts w:ascii="Arial" w:hAnsi="Arial" w:cs="Arial"/>
          <w:noProof/>
          <w:sz w:val="18"/>
          <w:szCs w:val="18"/>
        </w:rPr>
        <w:t>6</w:t>
      </w:r>
      <w:r w:rsidRPr="005477BB">
        <w:rPr>
          <w:rFonts w:ascii="Arial" w:hAnsi="Arial" w:cs="Arial"/>
          <w:sz w:val="18"/>
          <w:szCs w:val="18"/>
        </w:rPr>
        <w:fldChar w:fldCharType="end"/>
      </w:r>
      <w:r w:rsidRPr="005477BB">
        <w:rPr>
          <w:rFonts w:ascii="Arial" w:hAnsi="Arial" w:cs="Arial"/>
          <w:sz w:val="18"/>
          <w:szCs w:val="18"/>
        </w:rPr>
        <w:t xml:space="preserve">: </w:t>
      </w:r>
      <w:r w:rsidR="00E85571" w:rsidRPr="005477BB">
        <w:rPr>
          <w:rFonts w:ascii="Arial" w:hAnsi="Arial" w:cs="Arial"/>
          <w:sz w:val="18"/>
          <w:szCs w:val="18"/>
        </w:rPr>
        <w:t>Σχηματική Απεικόνιση δ</w:t>
      </w:r>
      <w:r w:rsidRPr="005477BB">
        <w:rPr>
          <w:rFonts w:ascii="Arial" w:hAnsi="Arial" w:cs="Arial"/>
          <w:sz w:val="18"/>
          <w:szCs w:val="18"/>
        </w:rPr>
        <w:t>ομή</w:t>
      </w:r>
      <w:r w:rsidR="00E85571" w:rsidRPr="005477BB">
        <w:rPr>
          <w:rFonts w:ascii="Arial" w:hAnsi="Arial" w:cs="Arial"/>
          <w:sz w:val="18"/>
          <w:szCs w:val="18"/>
        </w:rPr>
        <w:t>ς</w:t>
      </w:r>
      <w:r w:rsidRPr="005477BB">
        <w:rPr>
          <w:rFonts w:ascii="Arial" w:hAnsi="Arial" w:cs="Arial"/>
          <w:sz w:val="18"/>
          <w:szCs w:val="18"/>
        </w:rPr>
        <w:t xml:space="preserve"> Μπεντονίτη</w:t>
      </w:r>
      <w:r w:rsidR="00E85571" w:rsidRPr="005477BB">
        <w:rPr>
          <w:rFonts w:ascii="Arial" w:hAnsi="Arial" w:cs="Arial"/>
          <w:sz w:val="18"/>
          <w:szCs w:val="18"/>
        </w:rPr>
        <w:t xml:space="preserve"> 2:1</w:t>
      </w:r>
      <w:r w:rsidR="00B96138" w:rsidRPr="005477BB">
        <w:rPr>
          <w:rFonts w:ascii="Arial" w:hAnsi="Arial" w:cs="Arial"/>
          <w:sz w:val="18"/>
          <w:szCs w:val="18"/>
        </w:rPr>
        <w:t xml:space="preserve"> με δυο τετραεδρικά φύλλα και ένα οκταεδρικό</w:t>
      </w:r>
      <w:r w:rsidR="006348FC" w:rsidRPr="005477BB">
        <w:rPr>
          <w:rFonts w:ascii="Arial" w:hAnsi="Arial" w:cs="Arial"/>
          <w:sz w:val="18"/>
          <w:szCs w:val="18"/>
        </w:rPr>
        <w:t xml:space="preserve"> (πηγή: </w:t>
      </w:r>
      <w:r w:rsidR="008F1A73" w:rsidRPr="005477BB">
        <w:rPr>
          <w:rFonts w:ascii="Arial" w:hAnsi="Arial" w:cs="Arial"/>
          <w:sz w:val="18"/>
          <w:szCs w:val="18"/>
        </w:rPr>
        <w:t>Περράκη-Λοϊσίου</w:t>
      </w:r>
      <w:r w:rsidR="00A606FF">
        <w:rPr>
          <w:rFonts w:ascii="Arial" w:hAnsi="Arial" w:cs="Arial"/>
          <w:sz w:val="18"/>
          <w:szCs w:val="18"/>
        </w:rPr>
        <w:t>, 1987</w:t>
      </w:r>
      <w:r w:rsidR="008F1A73" w:rsidRPr="005477BB">
        <w:rPr>
          <w:rFonts w:ascii="Arial" w:hAnsi="Arial" w:cs="Arial"/>
          <w:sz w:val="18"/>
          <w:szCs w:val="18"/>
        </w:rPr>
        <w:t>)</w:t>
      </w:r>
      <w:r w:rsidR="00B96138" w:rsidRPr="005477BB">
        <w:rPr>
          <w:rFonts w:ascii="Arial" w:hAnsi="Arial" w:cs="Arial"/>
          <w:sz w:val="18"/>
          <w:szCs w:val="18"/>
        </w:rPr>
        <w:t>.</w:t>
      </w:r>
    </w:p>
    <w:p w14:paraId="523FD188" w14:textId="77777777" w:rsidR="0060403E" w:rsidRPr="005477BB" w:rsidRDefault="0060403E" w:rsidP="00935A78">
      <w:pPr>
        <w:spacing w:line="360" w:lineRule="auto"/>
        <w:jc w:val="center"/>
        <w:rPr>
          <w:rFonts w:ascii="Arial" w:hAnsi="Arial" w:cs="Arial"/>
          <w:sz w:val="18"/>
          <w:szCs w:val="18"/>
        </w:rPr>
      </w:pPr>
    </w:p>
    <w:p w14:paraId="385F7F5A" w14:textId="65814B3A" w:rsidR="00093341" w:rsidRDefault="00B265F9" w:rsidP="00935A78">
      <w:pPr>
        <w:spacing w:line="360" w:lineRule="auto"/>
        <w:rPr>
          <w:rFonts w:ascii="Arial" w:hAnsi="Arial" w:cs="Arial"/>
          <w:sz w:val="24"/>
          <w:szCs w:val="24"/>
        </w:rPr>
      </w:pPr>
      <w:r>
        <w:rPr>
          <w:rFonts w:ascii="Arial" w:hAnsi="Arial" w:cs="Arial"/>
          <w:sz w:val="24"/>
          <w:szCs w:val="24"/>
        </w:rPr>
        <w:t xml:space="preserve">Ο </w:t>
      </w:r>
      <w:r w:rsidR="009F55BA">
        <w:rPr>
          <w:rFonts w:ascii="Arial" w:hAnsi="Arial" w:cs="Arial"/>
          <w:sz w:val="24"/>
          <w:szCs w:val="24"/>
        </w:rPr>
        <w:t>σμεκτίτης, το κύριο ορυκτό των μπεντονιτών</w:t>
      </w:r>
      <w:r w:rsidR="00FA13C7">
        <w:rPr>
          <w:rFonts w:ascii="Arial" w:hAnsi="Arial" w:cs="Arial"/>
          <w:sz w:val="24"/>
          <w:szCs w:val="24"/>
        </w:rPr>
        <w:t>,</w:t>
      </w:r>
      <w:r>
        <w:rPr>
          <w:rFonts w:ascii="Arial" w:hAnsi="Arial" w:cs="Arial"/>
          <w:sz w:val="24"/>
          <w:szCs w:val="24"/>
        </w:rPr>
        <w:t xml:space="preserve"> είναι ένα φυλλοπυριτικό</w:t>
      </w:r>
      <w:r w:rsidR="00973331">
        <w:rPr>
          <w:rFonts w:ascii="Arial" w:hAnsi="Arial" w:cs="Arial"/>
          <w:sz w:val="24"/>
          <w:szCs w:val="24"/>
        </w:rPr>
        <w:t xml:space="preserve"> α</w:t>
      </w:r>
      <w:r>
        <w:rPr>
          <w:rFonts w:ascii="Arial" w:hAnsi="Arial" w:cs="Arial"/>
          <w:sz w:val="24"/>
          <w:szCs w:val="24"/>
        </w:rPr>
        <w:t>ργιλικό ορυκτό με δομή 2:1</w:t>
      </w:r>
      <w:r w:rsidR="00901929">
        <w:rPr>
          <w:rFonts w:ascii="Arial" w:hAnsi="Arial" w:cs="Arial"/>
          <w:sz w:val="24"/>
          <w:szCs w:val="24"/>
        </w:rPr>
        <w:t xml:space="preserve">, δηλαδή </w:t>
      </w:r>
      <w:r w:rsidR="00FA13C7">
        <w:rPr>
          <w:rFonts w:ascii="Arial" w:hAnsi="Arial" w:cs="Arial"/>
          <w:sz w:val="24"/>
          <w:szCs w:val="24"/>
        </w:rPr>
        <w:t xml:space="preserve">μια </w:t>
      </w:r>
      <w:r w:rsidR="00901929">
        <w:rPr>
          <w:rFonts w:ascii="Arial" w:hAnsi="Arial" w:cs="Arial"/>
          <w:sz w:val="24"/>
          <w:szCs w:val="24"/>
        </w:rPr>
        <w:t>οκταεδρικ</w:t>
      </w:r>
      <w:r w:rsidR="00FA13C7">
        <w:rPr>
          <w:rFonts w:ascii="Arial" w:hAnsi="Arial" w:cs="Arial"/>
          <w:sz w:val="24"/>
          <w:szCs w:val="24"/>
        </w:rPr>
        <w:t>ή</w:t>
      </w:r>
      <w:r w:rsidR="00901929">
        <w:rPr>
          <w:rFonts w:ascii="Arial" w:hAnsi="Arial" w:cs="Arial"/>
          <w:sz w:val="24"/>
          <w:szCs w:val="24"/>
        </w:rPr>
        <w:t xml:space="preserve"> </w:t>
      </w:r>
      <w:r w:rsidR="00FA13C7">
        <w:rPr>
          <w:rFonts w:ascii="Arial" w:hAnsi="Arial" w:cs="Arial"/>
          <w:sz w:val="24"/>
          <w:szCs w:val="24"/>
        </w:rPr>
        <w:t>στιβάδα</w:t>
      </w:r>
      <w:r w:rsidR="00AA2A39">
        <w:rPr>
          <w:rFonts w:ascii="Arial" w:hAnsi="Arial" w:cs="Arial"/>
          <w:sz w:val="24"/>
          <w:szCs w:val="24"/>
        </w:rPr>
        <w:t xml:space="preserve"> αργιλίου, μαγνησίου και </w:t>
      </w:r>
      <w:r w:rsidR="00812DC8">
        <w:rPr>
          <w:rFonts w:ascii="Arial" w:hAnsi="Arial" w:cs="Arial"/>
          <w:sz w:val="24"/>
          <w:szCs w:val="24"/>
        </w:rPr>
        <w:t>σιδήρου</w:t>
      </w:r>
      <w:r w:rsidR="003C4191">
        <w:rPr>
          <w:rFonts w:ascii="Arial" w:hAnsi="Arial" w:cs="Arial"/>
          <w:sz w:val="24"/>
          <w:szCs w:val="24"/>
        </w:rPr>
        <w:t xml:space="preserve"> </w:t>
      </w:r>
      <w:r w:rsidR="00901929">
        <w:rPr>
          <w:rFonts w:ascii="Arial" w:hAnsi="Arial" w:cs="Arial"/>
          <w:sz w:val="24"/>
          <w:szCs w:val="24"/>
        </w:rPr>
        <w:t xml:space="preserve">ανάμεσα </w:t>
      </w:r>
      <w:r w:rsidR="003C4191">
        <w:rPr>
          <w:rFonts w:ascii="Arial" w:hAnsi="Arial" w:cs="Arial"/>
          <w:sz w:val="24"/>
          <w:szCs w:val="24"/>
        </w:rPr>
        <w:t>σε</w:t>
      </w:r>
      <w:r w:rsidR="00901929">
        <w:rPr>
          <w:rFonts w:ascii="Arial" w:hAnsi="Arial" w:cs="Arial"/>
          <w:sz w:val="24"/>
          <w:szCs w:val="24"/>
        </w:rPr>
        <w:t xml:space="preserve"> δυο τετραεδρικ</w:t>
      </w:r>
      <w:r w:rsidR="003C4191">
        <w:rPr>
          <w:rFonts w:ascii="Arial" w:hAnsi="Arial" w:cs="Arial"/>
          <w:sz w:val="24"/>
          <w:szCs w:val="24"/>
        </w:rPr>
        <w:t>ές</w:t>
      </w:r>
      <w:r w:rsidR="00812DC8">
        <w:rPr>
          <w:rFonts w:ascii="Arial" w:hAnsi="Arial" w:cs="Arial"/>
          <w:sz w:val="24"/>
          <w:szCs w:val="24"/>
        </w:rPr>
        <w:t xml:space="preserve"> </w:t>
      </w:r>
      <w:r w:rsidR="003C4191">
        <w:rPr>
          <w:rFonts w:ascii="Arial" w:hAnsi="Arial" w:cs="Arial"/>
          <w:sz w:val="24"/>
          <w:szCs w:val="24"/>
        </w:rPr>
        <w:t>στιβάδες</w:t>
      </w:r>
      <w:r w:rsidR="00812DC8">
        <w:rPr>
          <w:rFonts w:ascii="Arial" w:hAnsi="Arial" w:cs="Arial"/>
          <w:sz w:val="24"/>
          <w:szCs w:val="24"/>
        </w:rPr>
        <w:t xml:space="preserve"> πυριτίου</w:t>
      </w:r>
      <w:r w:rsidR="00CE6172">
        <w:rPr>
          <w:rFonts w:ascii="Arial" w:hAnsi="Arial" w:cs="Arial"/>
          <w:sz w:val="24"/>
          <w:szCs w:val="24"/>
        </w:rPr>
        <w:t xml:space="preserve">. </w:t>
      </w:r>
      <w:r w:rsidR="003C4191">
        <w:rPr>
          <w:rFonts w:ascii="Arial" w:hAnsi="Arial" w:cs="Arial"/>
          <w:sz w:val="24"/>
          <w:szCs w:val="24"/>
        </w:rPr>
        <w:t>Τα κατιόντα της</w:t>
      </w:r>
      <w:r w:rsidR="00D8021B">
        <w:rPr>
          <w:rFonts w:ascii="Arial" w:hAnsi="Arial" w:cs="Arial"/>
          <w:sz w:val="24"/>
          <w:szCs w:val="24"/>
        </w:rPr>
        <w:t xml:space="preserve"> </w:t>
      </w:r>
      <w:r w:rsidR="00031E0A">
        <w:rPr>
          <w:rFonts w:ascii="Arial" w:hAnsi="Arial" w:cs="Arial"/>
          <w:sz w:val="24"/>
          <w:szCs w:val="24"/>
        </w:rPr>
        <w:t>ο</w:t>
      </w:r>
      <w:r w:rsidR="00D8021B">
        <w:rPr>
          <w:rFonts w:ascii="Arial" w:hAnsi="Arial" w:cs="Arial"/>
          <w:sz w:val="24"/>
          <w:szCs w:val="24"/>
        </w:rPr>
        <w:t>κταεδρική</w:t>
      </w:r>
      <w:r w:rsidR="003C4191">
        <w:rPr>
          <w:rFonts w:ascii="Arial" w:hAnsi="Arial" w:cs="Arial"/>
          <w:sz w:val="24"/>
          <w:szCs w:val="24"/>
        </w:rPr>
        <w:t>ς</w:t>
      </w:r>
      <w:r w:rsidR="00D8021B">
        <w:rPr>
          <w:rFonts w:ascii="Arial" w:hAnsi="Arial" w:cs="Arial"/>
          <w:sz w:val="24"/>
          <w:szCs w:val="24"/>
        </w:rPr>
        <w:t xml:space="preserve"> στιβάδα</w:t>
      </w:r>
      <w:r w:rsidR="004E05E7">
        <w:rPr>
          <w:rFonts w:ascii="Arial" w:hAnsi="Arial" w:cs="Arial"/>
          <w:sz w:val="24"/>
          <w:szCs w:val="24"/>
        </w:rPr>
        <w:t xml:space="preserve">ς </w:t>
      </w:r>
      <w:r w:rsidR="002A63D7">
        <w:rPr>
          <w:rFonts w:ascii="Arial" w:hAnsi="Arial" w:cs="Arial"/>
          <w:sz w:val="24"/>
          <w:szCs w:val="24"/>
        </w:rPr>
        <w:t>περιβάλλ</w:t>
      </w:r>
      <w:r w:rsidR="004E05E7">
        <w:rPr>
          <w:rFonts w:ascii="Arial" w:hAnsi="Arial" w:cs="Arial"/>
          <w:sz w:val="24"/>
          <w:szCs w:val="24"/>
        </w:rPr>
        <w:t>ονται</w:t>
      </w:r>
      <w:r w:rsidR="002A63D7">
        <w:rPr>
          <w:rFonts w:ascii="Arial" w:hAnsi="Arial" w:cs="Arial"/>
          <w:sz w:val="24"/>
          <w:szCs w:val="24"/>
        </w:rPr>
        <w:t xml:space="preserve"> από </w:t>
      </w:r>
      <w:r w:rsidR="00292019">
        <w:rPr>
          <w:rFonts w:ascii="Arial" w:hAnsi="Arial" w:cs="Arial"/>
          <w:sz w:val="24"/>
          <w:szCs w:val="24"/>
        </w:rPr>
        <w:t>αρνητικά ιόντα οξυγόνου και υδροξύλια</w:t>
      </w:r>
      <w:r w:rsidR="003774F8">
        <w:rPr>
          <w:rFonts w:ascii="Arial" w:hAnsi="Arial" w:cs="Arial"/>
          <w:sz w:val="24"/>
          <w:szCs w:val="24"/>
        </w:rPr>
        <w:t xml:space="preserve">, τα οποία είναι τοποθετημένα με τέτοιο τρόπο έτσι ώστε </w:t>
      </w:r>
      <w:r w:rsidR="004B5703">
        <w:rPr>
          <w:rFonts w:ascii="Arial" w:hAnsi="Arial" w:cs="Arial"/>
          <w:sz w:val="24"/>
          <w:szCs w:val="24"/>
        </w:rPr>
        <w:t xml:space="preserve">να σχηματίζουν οκτάεδρα. </w:t>
      </w:r>
      <w:r w:rsidR="00907FE3">
        <w:rPr>
          <w:rFonts w:ascii="Arial" w:hAnsi="Arial" w:cs="Arial"/>
          <w:sz w:val="24"/>
          <w:szCs w:val="24"/>
        </w:rPr>
        <w:t xml:space="preserve">Τα τετράεδρα </w:t>
      </w:r>
      <w:r w:rsidR="00907FE3">
        <w:rPr>
          <w:rFonts w:ascii="Arial" w:hAnsi="Arial" w:cs="Arial"/>
          <w:sz w:val="24"/>
          <w:szCs w:val="24"/>
        </w:rPr>
        <w:lastRenderedPageBreak/>
        <w:t xml:space="preserve">πυριτίου </w:t>
      </w:r>
      <w:r w:rsidR="00E44D8C">
        <w:rPr>
          <w:rFonts w:ascii="Arial" w:hAnsi="Arial" w:cs="Arial"/>
          <w:sz w:val="24"/>
          <w:szCs w:val="24"/>
        </w:rPr>
        <w:t>καταλαμβάνουν το κέντρο τ</w:t>
      </w:r>
      <w:r w:rsidR="009B64AA">
        <w:rPr>
          <w:rFonts w:ascii="Arial" w:hAnsi="Arial" w:cs="Arial"/>
          <w:sz w:val="24"/>
          <w:szCs w:val="24"/>
        </w:rPr>
        <w:t>ων τετράεδρων</w:t>
      </w:r>
      <w:r w:rsidR="00E44D8C">
        <w:rPr>
          <w:rFonts w:ascii="Arial" w:hAnsi="Arial" w:cs="Arial"/>
          <w:sz w:val="24"/>
          <w:szCs w:val="24"/>
        </w:rPr>
        <w:t xml:space="preserve"> </w:t>
      </w:r>
      <w:r w:rsidR="00264A42">
        <w:rPr>
          <w:rFonts w:ascii="Arial" w:hAnsi="Arial" w:cs="Arial"/>
          <w:sz w:val="24"/>
          <w:szCs w:val="24"/>
        </w:rPr>
        <w:t>ενώ τα αρνητικά φορτισμένα ιόντα οξυγόνου</w:t>
      </w:r>
      <w:r w:rsidR="0061679B">
        <w:rPr>
          <w:rFonts w:ascii="Arial" w:hAnsi="Arial" w:cs="Arial"/>
          <w:sz w:val="24"/>
          <w:szCs w:val="24"/>
        </w:rPr>
        <w:t xml:space="preserve"> βρίσκονται στις κορυφές τ</w:t>
      </w:r>
      <w:r w:rsidR="00D8728D">
        <w:rPr>
          <w:rFonts w:ascii="Arial" w:hAnsi="Arial" w:cs="Arial"/>
          <w:sz w:val="24"/>
          <w:szCs w:val="24"/>
        </w:rPr>
        <w:t>ων τετράεδρων</w:t>
      </w:r>
      <w:r w:rsidR="0061679B">
        <w:rPr>
          <w:rFonts w:ascii="Arial" w:hAnsi="Arial" w:cs="Arial"/>
          <w:sz w:val="24"/>
          <w:szCs w:val="24"/>
        </w:rPr>
        <w:t>.</w:t>
      </w:r>
      <w:r w:rsidR="00D8728D">
        <w:rPr>
          <w:rFonts w:ascii="Arial" w:hAnsi="Arial" w:cs="Arial"/>
          <w:sz w:val="24"/>
          <w:szCs w:val="24"/>
        </w:rPr>
        <w:t xml:space="preserve"> </w:t>
      </w:r>
      <w:r w:rsidR="00851929">
        <w:rPr>
          <w:rFonts w:ascii="Arial" w:hAnsi="Arial" w:cs="Arial"/>
          <w:sz w:val="24"/>
          <w:szCs w:val="24"/>
        </w:rPr>
        <w:t>Ανάμε</w:t>
      </w:r>
      <w:r w:rsidR="00CE6172">
        <w:rPr>
          <w:rFonts w:ascii="Arial" w:hAnsi="Arial" w:cs="Arial"/>
          <w:sz w:val="24"/>
          <w:szCs w:val="24"/>
        </w:rPr>
        <w:t>σα στα φύλλα αναπτύσσεται φορτίο</w:t>
      </w:r>
      <w:r w:rsidR="0014570A">
        <w:rPr>
          <w:rFonts w:ascii="Arial" w:hAnsi="Arial" w:cs="Arial"/>
          <w:sz w:val="24"/>
          <w:szCs w:val="24"/>
        </w:rPr>
        <w:t xml:space="preserve"> είτε </w:t>
      </w:r>
      <w:r w:rsidR="00CE6172">
        <w:rPr>
          <w:rFonts w:ascii="Arial" w:hAnsi="Arial" w:cs="Arial"/>
          <w:sz w:val="24"/>
          <w:szCs w:val="24"/>
        </w:rPr>
        <w:t>λόγω υποκαταστάσεων στ</w:t>
      </w:r>
      <w:r w:rsidR="00D72509">
        <w:rPr>
          <w:rFonts w:ascii="Arial" w:hAnsi="Arial" w:cs="Arial"/>
          <w:sz w:val="24"/>
          <w:szCs w:val="24"/>
        </w:rPr>
        <w:t>ην</w:t>
      </w:r>
      <w:r w:rsidR="00CE6172">
        <w:rPr>
          <w:rFonts w:ascii="Arial" w:hAnsi="Arial" w:cs="Arial"/>
          <w:sz w:val="24"/>
          <w:szCs w:val="24"/>
        </w:rPr>
        <w:t xml:space="preserve"> τετραεδρικ</w:t>
      </w:r>
      <w:r w:rsidR="00D72509">
        <w:rPr>
          <w:rFonts w:ascii="Arial" w:hAnsi="Arial" w:cs="Arial"/>
          <w:sz w:val="24"/>
          <w:szCs w:val="24"/>
        </w:rPr>
        <w:t>ή στιβάδα (</w:t>
      </w:r>
      <w:r w:rsidR="007E2C79">
        <w:rPr>
          <w:rFonts w:ascii="Arial" w:hAnsi="Arial" w:cs="Arial"/>
          <w:sz w:val="24"/>
          <w:szCs w:val="24"/>
        </w:rPr>
        <w:t xml:space="preserve"> </w:t>
      </w:r>
      <w:r w:rsidR="007E2C79">
        <w:rPr>
          <w:rFonts w:ascii="Arial" w:hAnsi="Arial" w:cs="Arial"/>
          <w:sz w:val="24"/>
          <w:szCs w:val="24"/>
          <w:lang w:val="en-GB"/>
        </w:rPr>
        <w:t>Si</w:t>
      </w:r>
      <w:r w:rsidR="007E2C79" w:rsidRPr="007E2C79">
        <w:rPr>
          <w:rFonts w:ascii="Arial" w:hAnsi="Arial" w:cs="Arial"/>
          <w:sz w:val="24"/>
          <w:szCs w:val="24"/>
          <w:vertAlign w:val="superscript"/>
        </w:rPr>
        <w:t>4+</w:t>
      </w:r>
      <w:r w:rsidR="007E2C79" w:rsidRPr="007E2C79">
        <w:rPr>
          <w:rFonts w:ascii="Arial" w:hAnsi="Arial" w:cs="Arial"/>
          <w:sz w:val="24"/>
          <w:szCs w:val="24"/>
        </w:rPr>
        <w:t xml:space="preserve"> </w:t>
      </w:r>
      <w:r w:rsidR="007E2C79">
        <w:rPr>
          <w:rFonts w:ascii="Arial" w:hAnsi="Arial" w:cs="Arial"/>
          <w:sz w:val="24"/>
          <w:szCs w:val="24"/>
        </w:rPr>
        <w:t xml:space="preserve">από </w:t>
      </w:r>
      <w:r w:rsidR="007E2C79">
        <w:rPr>
          <w:rFonts w:ascii="Arial" w:hAnsi="Arial" w:cs="Arial"/>
          <w:sz w:val="24"/>
          <w:szCs w:val="24"/>
          <w:lang w:val="en-GB"/>
        </w:rPr>
        <w:t>Al</w:t>
      </w:r>
      <w:r w:rsidR="007E2C79" w:rsidRPr="007E2C79">
        <w:rPr>
          <w:rFonts w:ascii="Arial" w:hAnsi="Arial" w:cs="Arial"/>
          <w:sz w:val="24"/>
          <w:szCs w:val="24"/>
          <w:vertAlign w:val="superscript"/>
        </w:rPr>
        <w:t>3+</w:t>
      </w:r>
      <w:r w:rsidR="007E2C79" w:rsidRPr="007E2C79">
        <w:rPr>
          <w:rFonts w:ascii="Arial" w:hAnsi="Arial" w:cs="Arial"/>
          <w:sz w:val="24"/>
          <w:szCs w:val="24"/>
        </w:rPr>
        <w:t>)</w:t>
      </w:r>
      <w:r w:rsidR="00CE6172">
        <w:rPr>
          <w:rFonts w:ascii="Arial" w:hAnsi="Arial" w:cs="Arial"/>
          <w:sz w:val="24"/>
          <w:szCs w:val="24"/>
        </w:rPr>
        <w:t xml:space="preserve"> ή</w:t>
      </w:r>
      <w:r w:rsidR="00110166" w:rsidRPr="00110166">
        <w:rPr>
          <w:rFonts w:ascii="Arial" w:hAnsi="Arial" w:cs="Arial"/>
          <w:sz w:val="24"/>
          <w:szCs w:val="24"/>
        </w:rPr>
        <w:t xml:space="preserve"> </w:t>
      </w:r>
      <w:r w:rsidR="00110166">
        <w:rPr>
          <w:rFonts w:ascii="Arial" w:hAnsi="Arial" w:cs="Arial"/>
          <w:sz w:val="24"/>
          <w:szCs w:val="24"/>
        </w:rPr>
        <w:t xml:space="preserve">στην </w:t>
      </w:r>
      <w:r w:rsidR="00CE6172">
        <w:rPr>
          <w:rFonts w:ascii="Arial" w:hAnsi="Arial" w:cs="Arial"/>
          <w:sz w:val="24"/>
          <w:szCs w:val="24"/>
        </w:rPr>
        <w:t>οκταεδρικ</w:t>
      </w:r>
      <w:r w:rsidR="00110166">
        <w:rPr>
          <w:rFonts w:ascii="Arial" w:hAnsi="Arial" w:cs="Arial"/>
          <w:sz w:val="24"/>
          <w:szCs w:val="24"/>
        </w:rPr>
        <w:t>ή στιβάδα</w:t>
      </w:r>
      <w:r w:rsidR="00CB6967">
        <w:rPr>
          <w:rFonts w:ascii="Arial" w:hAnsi="Arial" w:cs="Arial"/>
          <w:sz w:val="24"/>
          <w:szCs w:val="24"/>
        </w:rPr>
        <w:t xml:space="preserve"> </w:t>
      </w:r>
      <w:r w:rsidR="001E060A">
        <w:rPr>
          <w:rFonts w:ascii="Arial" w:hAnsi="Arial" w:cs="Arial"/>
          <w:sz w:val="24"/>
          <w:szCs w:val="24"/>
        </w:rPr>
        <w:t>(</w:t>
      </w:r>
      <w:r w:rsidR="001437F4">
        <w:rPr>
          <w:rFonts w:ascii="Arial" w:hAnsi="Arial" w:cs="Arial"/>
          <w:sz w:val="24"/>
          <w:szCs w:val="24"/>
        </w:rPr>
        <w:t>αντικατάσταση</w:t>
      </w:r>
      <w:r w:rsidR="00CB6967">
        <w:rPr>
          <w:rFonts w:ascii="Arial" w:hAnsi="Arial" w:cs="Arial"/>
          <w:sz w:val="24"/>
          <w:szCs w:val="24"/>
        </w:rPr>
        <w:t xml:space="preserve"> </w:t>
      </w:r>
      <w:r w:rsidR="00CB6967">
        <w:rPr>
          <w:rFonts w:ascii="Arial" w:hAnsi="Arial" w:cs="Arial"/>
          <w:sz w:val="24"/>
          <w:szCs w:val="24"/>
          <w:lang w:val="en-GB"/>
        </w:rPr>
        <w:t>Al</w:t>
      </w:r>
      <w:r w:rsidR="00CB6967" w:rsidRPr="001437F4">
        <w:rPr>
          <w:rFonts w:ascii="Arial" w:hAnsi="Arial" w:cs="Arial"/>
          <w:sz w:val="24"/>
          <w:szCs w:val="24"/>
          <w:vertAlign w:val="superscript"/>
        </w:rPr>
        <w:t>3+</w:t>
      </w:r>
      <w:r w:rsidR="00CB6967" w:rsidRPr="00CB6967">
        <w:rPr>
          <w:rFonts w:ascii="Arial" w:hAnsi="Arial" w:cs="Arial"/>
          <w:sz w:val="24"/>
          <w:szCs w:val="24"/>
        </w:rPr>
        <w:t xml:space="preserve"> </w:t>
      </w:r>
      <w:r w:rsidR="00CB6967">
        <w:rPr>
          <w:rFonts w:ascii="Arial" w:hAnsi="Arial" w:cs="Arial"/>
          <w:sz w:val="24"/>
          <w:szCs w:val="24"/>
        </w:rPr>
        <w:t xml:space="preserve">από </w:t>
      </w:r>
      <w:r w:rsidR="00CB6967">
        <w:rPr>
          <w:rFonts w:ascii="Arial" w:hAnsi="Arial" w:cs="Arial"/>
          <w:sz w:val="24"/>
          <w:szCs w:val="24"/>
          <w:lang w:val="en-GB"/>
        </w:rPr>
        <w:t>Fe</w:t>
      </w:r>
      <w:r w:rsidR="00CB6967" w:rsidRPr="001437F4">
        <w:rPr>
          <w:rFonts w:ascii="Arial" w:hAnsi="Arial" w:cs="Arial"/>
          <w:sz w:val="24"/>
          <w:szCs w:val="24"/>
          <w:vertAlign w:val="superscript"/>
        </w:rPr>
        <w:t>3+</w:t>
      </w:r>
      <w:r w:rsidR="001437F4" w:rsidRPr="001437F4">
        <w:rPr>
          <w:rFonts w:ascii="Arial" w:hAnsi="Arial" w:cs="Arial"/>
          <w:sz w:val="24"/>
          <w:szCs w:val="24"/>
        </w:rPr>
        <w:t xml:space="preserve"> </w:t>
      </w:r>
      <w:r w:rsidR="001437F4">
        <w:rPr>
          <w:rFonts w:ascii="Arial" w:hAnsi="Arial" w:cs="Arial"/>
          <w:sz w:val="24"/>
          <w:szCs w:val="24"/>
        </w:rPr>
        <w:t xml:space="preserve">και </w:t>
      </w:r>
      <w:r w:rsidR="001437F4">
        <w:rPr>
          <w:rFonts w:ascii="Arial" w:hAnsi="Arial" w:cs="Arial"/>
          <w:sz w:val="24"/>
          <w:szCs w:val="24"/>
          <w:lang w:val="en-GB"/>
        </w:rPr>
        <w:t>Mg</w:t>
      </w:r>
      <w:r w:rsidR="001437F4" w:rsidRPr="001437F4">
        <w:rPr>
          <w:rFonts w:ascii="Arial" w:hAnsi="Arial" w:cs="Arial"/>
          <w:sz w:val="24"/>
          <w:szCs w:val="24"/>
          <w:vertAlign w:val="superscript"/>
        </w:rPr>
        <w:t>2+</w:t>
      </w:r>
      <w:r w:rsidR="001437F4" w:rsidRPr="001437F4">
        <w:rPr>
          <w:rFonts w:ascii="Arial" w:hAnsi="Arial" w:cs="Arial"/>
          <w:sz w:val="24"/>
          <w:szCs w:val="24"/>
        </w:rPr>
        <w:t>)</w:t>
      </w:r>
      <w:r w:rsidR="00AA51BE" w:rsidRPr="00AA51BE">
        <w:rPr>
          <w:rFonts w:ascii="Arial" w:hAnsi="Arial" w:cs="Arial"/>
          <w:sz w:val="24"/>
          <w:szCs w:val="24"/>
        </w:rPr>
        <w:t xml:space="preserve">, </w:t>
      </w:r>
      <w:r w:rsidR="0014570A">
        <w:rPr>
          <w:rFonts w:ascii="Arial" w:hAnsi="Arial" w:cs="Arial"/>
          <w:sz w:val="24"/>
          <w:szCs w:val="24"/>
        </w:rPr>
        <w:t>είτε λόγω της ύπαρξης κενών θέσεων στ</w:t>
      </w:r>
      <w:r w:rsidR="002F7D74">
        <w:rPr>
          <w:rFonts w:ascii="Arial" w:hAnsi="Arial" w:cs="Arial"/>
          <w:sz w:val="24"/>
          <w:szCs w:val="24"/>
        </w:rPr>
        <w:t xml:space="preserve">ην </w:t>
      </w:r>
      <w:r w:rsidR="0014570A">
        <w:rPr>
          <w:rFonts w:ascii="Arial" w:hAnsi="Arial" w:cs="Arial"/>
          <w:sz w:val="24"/>
          <w:szCs w:val="24"/>
        </w:rPr>
        <w:t>οκταεδρικ</w:t>
      </w:r>
      <w:r w:rsidR="002F7D74">
        <w:rPr>
          <w:rFonts w:ascii="Arial" w:hAnsi="Arial" w:cs="Arial"/>
          <w:sz w:val="24"/>
          <w:szCs w:val="24"/>
        </w:rPr>
        <w:t>ή</w:t>
      </w:r>
      <w:r w:rsidR="0014570A">
        <w:rPr>
          <w:rFonts w:ascii="Arial" w:hAnsi="Arial" w:cs="Arial"/>
          <w:sz w:val="24"/>
          <w:szCs w:val="24"/>
        </w:rPr>
        <w:t xml:space="preserve"> </w:t>
      </w:r>
      <w:r w:rsidR="002F7D74">
        <w:rPr>
          <w:rFonts w:ascii="Arial" w:hAnsi="Arial" w:cs="Arial"/>
          <w:sz w:val="24"/>
          <w:szCs w:val="24"/>
        </w:rPr>
        <w:t>στιβάδα.</w:t>
      </w:r>
      <w:r w:rsidR="0081432A">
        <w:rPr>
          <w:rFonts w:ascii="Arial" w:hAnsi="Arial" w:cs="Arial"/>
          <w:sz w:val="24"/>
          <w:szCs w:val="24"/>
        </w:rPr>
        <w:t xml:space="preserve"> </w:t>
      </w:r>
      <w:r w:rsidR="001E6667">
        <w:rPr>
          <w:rFonts w:ascii="Arial" w:hAnsi="Arial" w:cs="Arial"/>
          <w:sz w:val="24"/>
          <w:szCs w:val="24"/>
        </w:rPr>
        <w:t>Το σχήμα</w:t>
      </w:r>
      <w:r w:rsidR="00366A47">
        <w:rPr>
          <w:rFonts w:ascii="Arial" w:hAnsi="Arial" w:cs="Arial"/>
          <w:sz w:val="24"/>
          <w:szCs w:val="24"/>
        </w:rPr>
        <w:t xml:space="preserve"> των κρυστάλλων</w:t>
      </w:r>
      <w:r w:rsidR="00487525">
        <w:rPr>
          <w:rFonts w:ascii="Arial" w:hAnsi="Arial" w:cs="Arial"/>
          <w:sz w:val="24"/>
          <w:szCs w:val="24"/>
        </w:rPr>
        <w:t xml:space="preserve"> του σμεκτίτη</w:t>
      </w:r>
      <w:r w:rsidR="00EB43A4">
        <w:rPr>
          <w:rFonts w:ascii="Arial" w:hAnsi="Arial" w:cs="Arial"/>
          <w:sz w:val="24"/>
          <w:szCs w:val="24"/>
        </w:rPr>
        <w:t xml:space="preserve"> </w:t>
      </w:r>
      <w:r w:rsidR="001E6667">
        <w:rPr>
          <w:rFonts w:ascii="Arial" w:hAnsi="Arial" w:cs="Arial"/>
          <w:sz w:val="24"/>
          <w:szCs w:val="24"/>
        </w:rPr>
        <w:t>ποικίλει από ρομβοεδρικό έως ψευδοεξαγωνικό</w:t>
      </w:r>
      <w:r w:rsidR="00D444C4">
        <w:rPr>
          <w:rFonts w:ascii="Arial" w:hAnsi="Arial" w:cs="Arial"/>
          <w:sz w:val="24"/>
          <w:szCs w:val="24"/>
        </w:rPr>
        <w:t xml:space="preserve"> ενώ μπορεί να παρουσιάσουν φυλλώδη ή κυματοειδή μορφή. Επίσης, αξίζει να σημειωθεί ότι η δομή του μπετονίτη παρουσιάζει ατέλειες </w:t>
      </w:r>
      <w:r w:rsidR="00ED760F">
        <w:rPr>
          <w:rFonts w:ascii="Arial" w:hAnsi="Arial" w:cs="Arial"/>
          <w:sz w:val="24"/>
          <w:szCs w:val="24"/>
        </w:rPr>
        <w:t>λόγω των ανωμαλιών που εμφανίζονται στις επιφάνειες των κρυστάλλων</w:t>
      </w:r>
      <w:r w:rsidR="007F4C59">
        <w:rPr>
          <w:rFonts w:ascii="Arial" w:hAnsi="Arial" w:cs="Arial"/>
          <w:sz w:val="24"/>
          <w:szCs w:val="24"/>
        </w:rPr>
        <w:t xml:space="preserve"> (</w:t>
      </w:r>
      <w:r w:rsidR="007F4C59">
        <w:rPr>
          <w:rFonts w:ascii="Arial" w:hAnsi="Arial" w:cs="Arial"/>
          <w:sz w:val="24"/>
          <w:szCs w:val="24"/>
          <w:lang w:val="en-GB"/>
        </w:rPr>
        <w:t>Christidis</w:t>
      </w:r>
      <w:r w:rsidR="007F4C59" w:rsidRPr="007F4C59">
        <w:rPr>
          <w:rFonts w:ascii="Arial" w:hAnsi="Arial" w:cs="Arial"/>
          <w:sz w:val="24"/>
          <w:szCs w:val="24"/>
        </w:rPr>
        <w:t>, 2011</w:t>
      </w:r>
      <w:r w:rsidR="007F4C59" w:rsidRPr="00FE66C5">
        <w:rPr>
          <w:rFonts w:ascii="Arial" w:hAnsi="Arial" w:cs="Arial"/>
          <w:sz w:val="24"/>
          <w:szCs w:val="24"/>
        </w:rPr>
        <w:t>)</w:t>
      </w:r>
      <w:r w:rsidR="00ED760F">
        <w:rPr>
          <w:rFonts w:ascii="Arial" w:hAnsi="Arial" w:cs="Arial"/>
          <w:sz w:val="24"/>
          <w:szCs w:val="24"/>
        </w:rPr>
        <w:t>.</w:t>
      </w:r>
    </w:p>
    <w:p w14:paraId="270AA00C" w14:textId="77777777" w:rsidR="00515331" w:rsidRDefault="00515331" w:rsidP="00935A78">
      <w:pPr>
        <w:spacing w:line="360" w:lineRule="auto"/>
        <w:rPr>
          <w:rFonts w:ascii="Arial" w:hAnsi="Arial" w:cs="Arial"/>
          <w:sz w:val="24"/>
          <w:szCs w:val="24"/>
        </w:rPr>
      </w:pPr>
    </w:p>
    <w:p w14:paraId="687A2800" w14:textId="77777777" w:rsidR="00515331" w:rsidRDefault="008F14AC" w:rsidP="00935A78">
      <w:pPr>
        <w:keepNext/>
        <w:spacing w:line="360" w:lineRule="auto"/>
        <w:jc w:val="center"/>
      </w:pPr>
      <w:r>
        <w:rPr>
          <w:rFonts w:ascii="Arial" w:hAnsi="Arial" w:cs="Arial"/>
          <w:noProof/>
          <w:sz w:val="24"/>
          <w:szCs w:val="24"/>
        </w:rPr>
        <w:drawing>
          <wp:inline distT="0" distB="0" distL="0" distR="0" wp14:anchorId="73BE65AD" wp14:editId="18BE82A5">
            <wp:extent cx="3664941" cy="2461347"/>
            <wp:effectExtent l="0" t="0" r="0" b="0"/>
            <wp:docPr id="15" name="Εικόνα 15" descr="Εικόνα που περιέχει αντικείμενο εξωτερικού χώρου, υπαίθριο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μπεντονιτης.PNG"/>
                    <pic:cNvPicPr/>
                  </pic:nvPicPr>
                  <pic:blipFill>
                    <a:blip r:embed="rId20">
                      <a:extLst>
                        <a:ext uri="{28A0092B-C50C-407E-A947-70E740481C1C}">
                          <a14:useLocalDpi xmlns:a14="http://schemas.microsoft.com/office/drawing/2010/main" val="0"/>
                        </a:ext>
                      </a:extLst>
                    </a:blip>
                    <a:stretch>
                      <a:fillRect/>
                    </a:stretch>
                  </pic:blipFill>
                  <pic:spPr>
                    <a:xfrm>
                      <a:off x="0" y="0"/>
                      <a:ext cx="3704209" cy="2487719"/>
                    </a:xfrm>
                    <a:prstGeom prst="rect">
                      <a:avLst/>
                    </a:prstGeom>
                  </pic:spPr>
                </pic:pic>
              </a:graphicData>
            </a:graphic>
          </wp:inline>
        </w:drawing>
      </w:r>
    </w:p>
    <w:p w14:paraId="45AA6A72" w14:textId="6A4672A3" w:rsidR="008F14AC" w:rsidRPr="004E0C38" w:rsidRDefault="00515331" w:rsidP="00935A78">
      <w:pPr>
        <w:spacing w:line="360" w:lineRule="auto"/>
        <w:jc w:val="center"/>
        <w:rPr>
          <w:rFonts w:ascii="Arial" w:hAnsi="Arial" w:cs="Arial"/>
          <w:sz w:val="18"/>
          <w:szCs w:val="18"/>
        </w:rPr>
      </w:pPr>
      <w:r w:rsidRPr="004E0C38">
        <w:rPr>
          <w:rFonts w:ascii="Arial" w:hAnsi="Arial" w:cs="Arial"/>
          <w:sz w:val="18"/>
          <w:szCs w:val="18"/>
        </w:rPr>
        <w:t xml:space="preserve">Εικόνα </w:t>
      </w:r>
      <w:r w:rsidRPr="004E0C38">
        <w:rPr>
          <w:rFonts w:ascii="Arial" w:hAnsi="Arial" w:cs="Arial"/>
          <w:sz w:val="18"/>
          <w:szCs w:val="18"/>
        </w:rPr>
        <w:fldChar w:fldCharType="begin"/>
      </w:r>
      <w:r w:rsidRPr="004E0C38">
        <w:rPr>
          <w:rFonts w:ascii="Arial" w:hAnsi="Arial" w:cs="Arial"/>
          <w:sz w:val="18"/>
          <w:szCs w:val="18"/>
        </w:rPr>
        <w:instrText xml:space="preserve"> SEQ Εικόνα \* ARABIC </w:instrText>
      </w:r>
      <w:r w:rsidRPr="004E0C38">
        <w:rPr>
          <w:rFonts w:ascii="Arial" w:hAnsi="Arial" w:cs="Arial"/>
          <w:sz w:val="18"/>
          <w:szCs w:val="18"/>
        </w:rPr>
        <w:fldChar w:fldCharType="separate"/>
      </w:r>
      <w:r w:rsidR="00F05F35">
        <w:rPr>
          <w:rFonts w:ascii="Arial" w:hAnsi="Arial" w:cs="Arial"/>
          <w:noProof/>
          <w:sz w:val="18"/>
          <w:szCs w:val="18"/>
        </w:rPr>
        <w:t>7</w:t>
      </w:r>
      <w:r w:rsidRPr="004E0C38">
        <w:rPr>
          <w:rFonts w:ascii="Arial" w:hAnsi="Arial" w:cs="Arial"/>
          <w:sz w:val="18"/>
          <w:szCs w:val="18"/>
        </w:rPr>
        <w:fldChar w:fldCharType="end"/>
      </w:r>
      <w:r w:rsidRPr="004E0C38">
        <w:rPr>
          <w:rFonts w:ascii="Arial" w:hAnsi="Arial" w:cs="Arial"/>
          <w:sz w:val="18"/>
          <w:szCs w:val="18"/>
        </w:rPr>
        <w:t>: Κρύσταλλοι Μοντμοριλονίτη</w:t>
      </w:r>
      <w:r w:rsidR="00940262" w:rsidRPr="004E0C38">
        <w:rPr>
          <w:rFonts w:ascii="Arial" w:hAnsi="Arial" w:cs="Arial"/>
          <w:sz w:val="18"/>
          <w:szCs w:val="18"/>
        </w:rPr>
        <w:t xml:space="preserve"> (πηγή: Christidis</w:t>
      </w:r>
      <w:r w:rsidR="000363D1">
        <w:rPr>
          <w:rFonts w:ascii="Arial" w:hAnsi="Arial" w:cs="Arial"/>
          <w:sz w:val="18"/>
          <w:szCs w:val="18"/>
        </w:rPr>
        <w:t>, 2011</w:t>
      </w:r>
      <w:r w:rsidR="00940262" w:rsidRPr="004E0C38">
        <w:rPr>
          <w:rFonts w:ascii="Arial" w:hAnsi="Arial" w:cs="Arial"/>
          <w:sz w:val="18"/>
          <w:szCs w:val="18"/>
        </w:rPr>
        <w:t>)</w:t>
      </w:r>
      <w:r w:rsidR="00F123CE" w:rsidRPr="004E0C38">
        <w:rPr>
          <w:rFonts w:ascii="Arial" w:hAnsi="Arial" w:cs="Arial"/>
          <w:sz w:val="18"/>
          <w:szCs w:val="18"/>
        </w:rPr>
        <w:t>.</w:t>
      </w:r>
    </w:p>
    <w:p w14:paraId="42A576B0" w14:textId="2A2696CD" w:rsidR="00FE66C5" w:rsidRDefault="00E2532D" w:rsidP="00935A78">
      <w:pPr>
        <w:spacing w:line="360" w:lineRule="auto"/>
        <w:rPr>
          <w:rFonts w:ascii="Arial" w:hAnsi="Arial" w:cs="Arial"/>
          <w:sz w:val="24"/>
          <w:szCs w:val="24"/>
        </w:rPr>
      </w:pPr>
      <w:r>
        <w:rPr>
          <w:rFonts w:ascii="Arial" w:hAnsi="Arial" w:cs="Arial"/>
          <w:sz w:val="24"/>
          <w:szCs w:val="24"/>
        </w:rPr>
        <w:t>Οι μπεντονίτες α</w:t>
      </w:r>
      <w:r w:rsidR="00FE66C5">
        <w:rPr>
          <w:rFonts w:ascii="Arial" w:hAnsi="Arial" w:cs="Arial"/>
          <w:sz w:val="24"/>
          <w:szCs w:val="24"/>
        </w:rPr>
        <w:t>παντ</w:t>
      </w:r>
      <w:r>
        <w:rPr>
          <w:rFonts w:ascii="Arial" w:hAnsi="Arial" w:cs="Arial"/>
          <w:sz w:val="24"/>
          <w:szCs w:val="24"/>
        </w:rPr>
        <w:t>ούν</w:t>
      </w:r>
      <w:r w:rsidR="00973331">
        <w:rPr>
          <w:rFonts w:ascii="Arial" w:hAnsi="Arial" w:cs="Arial"/>
          <w:sz w:val="24"/>
          <w:szCs w:val="24"/>
        </w:rPr>
        <w:t xml:space="preserve"> στη φύση ως στρωματοκαθορισμέν</w:t>
      </w:r>
      <w:r w:rsidR="0071162D">
        <w:rPr>
          <w:rFonts w:ascii="Arial" w:hAnsi="Arial" w:cs="Arial"/>
          <w:sz w:val="24"/>
          <w:szCs w:val="24"/>
        </w:rPr>
        <w:t>α</w:t>
      </w:r>
      <w:r w:rsidR="00973331">
        <w:rPr>
          <w:rFonts w:ascii="Arial" w:hAnsi="Arial" w:cs="Arial"/>
          <w:sz w:val="24"/>
          <w:szCs w:val="24"/>
        </w:rPr>
        <w:t>, στρωματοειδ</w:t>
      </w:r>
      <w:r w:rsidR="0071162D">
        <w:rPr>
          <w:rFonts w:ascii="Arial" w:hAnsi="Arial" w:cs="Arial"/>
          <w:sz w:val="24"/>
          <w:szCs w:val="24"/>
        </w:rPr>
        <w:t>ή</w:t>
      </w:r>
      <w:r w:rsidR="00973331">
        <w:rPr>
          <w:rFonts w:ascii="Arial" w:hAnsi="Arial" w:cs="Arial"/>
          <w:sz w:val="24"/>
          <w:szCs w:val="24"/>
        </w:rPr>
        <w:t xml:space="preserve"> ή ακανόνιστου σχήματος</w:t>
      </w:r>
      <w:r w:rsidR="0071162D">
        <w:rPr>
          <w:rFonts w:ascii="Arial" w:hAnsi="Arial" w:cs="Arial"/>
          <w:sz w:val="24"/>
          <w:szCs w:val="24"/>
        </w:rPr>
        <w:t xml:space="preserve"> σώματα</w:t>
      </w:r>
      <w:r w:rsidR="00973331">
        <w:rPr>
          <w:rFonts w:ascii="Arial" w:hAnsi="Arial" w:cs="Arial"/>
          <w:sz w:val="24"/>
          <w:szCs w:val="24"/>
        </w:rPr>
        <w:t xml:space="preserve"> </w:t>
      </w:r>
      <w:r w:rsidR="0060359F">
        <w:rPr>
          <w:rFonts w:ascii="Arial" w:hAnsi="Arial" w:cs="Arial"/>
          <w:sz w:val="24"/>
          <w:szCs w:val="24"/>
        </w:rPr>
        <w:t xml:space="preserve">( συνήθως υπό μορφή φακών) </w:t>
      </w:r>
      <w:r w:rsidR="00973331">
        <w:rPr>
          <w:rFonts w:ascii="Arial" w:hAnsi="Arial" w:cs="Arial"/>
          <w:sz w:val="24"/>
          <w:szCs w:val="24"/>
        </w:rPr>
        <w:t xml:space="preserve">γύρω από δομικά </w:t>
      </w:r>
      <w:r w:rsidR="0071162D">
        <w:rPr>
          <w:rFonts w:ascii="Arial" w:hAnsi="Arial" w:cs="Arial"/>
          <w:sz w:val="24"/>
          <w:szCs w:val="24"/>
        </w:rPr>
        <w:t>στοιχεία</w:t>
      </w:r>
      <w:r w:rsidR="00973331">
        <w:rPr>
          <w:rFonts w:ascii="Arial" w:hAnsi="Arial" w:cs="Arial"/>
          <w:sz w:val="24"/>
          <w:szCs w:val="24"/>
        </w:rPr>
        <w:t xml:space="preserve"> όπως ρήγματα κ.λπ.</w:t>
      </w:r>
      <w:r w:rsidR="0060359F">
        <w:rPr>
          <w:rFonts w:ascii="Arial" w:hAnsi="Arial" w:cs="Arial"/>
          <w:sz w:val="24"/>
          <w:szCs w:val="24"/>
        </w:rPr>
        <w:t xml:space="preserve"> και </w:t>
      </w:r>
      <w:r w:rsidR="00973331">
        <w:rPr>
          <w:rFonts w:ascii="Arial" w:hAnsi="Arial" w:cs="Arial"/>
          <w:sz w:val="24"/>
          <w:szCs w:val="24"/>
        </w:rPr>
        <w:t xml:space="preserve">χαρακτηρίζονται από φυσικοχημικές διαφοροποιήσεις στη σύσταση </w:t>
      </w:r>
      <w:r w:rsidR="0060359F">
        <w:rPr>
          <w:rFonts w:ascii="Arial" w:hAnsi="Arial" w:cs="Arial"/>
          <w:sz w:val="24"/>
          <w:szCs w:val="24"/>
        </w:rPr>
        <w:t xml:space="preserve">τους. </w:t>
      </w:r>
      <w:r w:rsidR="00B12AA5">
        <w:rPr>
          <w:rFonts w:ascii="Arial" w:hAnsi="Arial" w:cs="Arial"/>
          <w:sz w:val="24"/>
          <w:szCs w:val="24"/>
        </w:rPr>
        <w:t xml:space="preserve">Η εκμετάλλευση των κοιτασμάτων πραγματοποιείται με τη μέθοδο ανοιχτής εκσκαφής, τα στείρα ορυκτά αφαιρούνται προσεκτικά </w:t>
      </w:r>
      <w:r w:rsidR="00960CC5">
        <w:rPr>
          <w:rFonts w:ascii="Arial" w:hAnsi="Arial" w:cs="Arial"/>
          <w:sz w:val="24"/>
          <w:szCs w:val="24"/>
        </w:rPr>
        <w:t>για να μην μολυνθεί το κοίτασμα από τα υπερκείμενα.</w:t>
      </w:r>
      <w:r w:rsidR="000A79CA">
        <w:rPr>
          <w:rFonts w:ascii="Arial" w:hAnsi="Arial" w:cs="Arial"/>
          <w:sz w:val="24"/>
          <w:szCs w:val="24"/>
        </w:rPr>
        <w:t xml:space="preserve"> Ο εξορυσσόμενος μπεντονίτης</w:t>
      </w:r>
      <w:r w:rsidR="00103BB0">
        <w:rPr>
          <w:rFonts w:ascii="Arial" w:hAnsi="Arial" w:cs="Arial"/>
          <w:sz w:val="24"/>
          <w:szCs w:val="24"/>
        </w:rPr>
        <w:t xml:space="preserve"> αρχικά </w:t>
      </w:r>
      <w:r w:rsidR="000A79CA">
        <w:rPr>
          <w:rFonts w:ascii="Arial" w:hAnsi="Arial" w:cs="Arial"/>
          <w:sz w:val="24"/>
          <w:szCs w:val="24"/>
        </w:rPr>
        <w:t xml:space="preserve">έχει </w:t>
      </w:r>
      <w:r w:rsidR="001A3AE7">
        <w:rPr>
          <w:rFonts w:ascii="Arial" w:hAnsi="Arial" w:cs="Arial"/>
          <w:sz w:val="24"/>
          <w:szCs w:val="24"/>
        </w:rPr>
        <w:t>υγρασία περίπου 25%</w:t>
      </w:r>
      <w:r w:rsidR="00653E0C">
        <w:rPr>
          <w:rFonts w:ascii="Arial" w:hAnsi="Arial" w:cs="Arial"/>
          <w:sz w:val="24"/>
          <w:szCs w:val="24"/>
        </w:rPr>
        <w:t xml:space="preserve"> ενώ το τελικό προϊόν έχει υγρασία 15%</w:t>
      </w:r>
      <w:r w:rsidR="001D7F9C">
        <w:rPr>
          <w:rFonts w:ascii="Arial" w:hAnsi="Arial" w:cs="Arial"/>
          <w:sz w:val="24"/>
          <w:szCs w:val="24"/>
        </w:rPr>
        <w:t>. Α</w:t>
      </w:r>
      <w:r w:rsidR="001A3AE7">
        <w:rPr>
          <w:rFonts w:ascii="Arial" w:hAnsi="Arial" w:cs="Arial"/>
          <w:sz w:val="24"/>
          <w:szCs w:val="24"/>
        </w:rPr>
        <w:t>φού συλλεχθεί, ξηραίνεται και λειοτριβείται</w:t>
      </w:r>
      <w:r w:rsidR="009F5315">
        <w:rPr>
          <w:rFonts w:ascii="Arial" w:hAnsi="Arial" w:cs="Arial"/>
          <w:sz w:val="24"/>
          <w:szCs w:val="24"/>
        </w:rPr>
        <w:t xml:space="preserve">, </w:t>
      </w:r>
      <w:r w:rsidR="00DA1E24">
        <w:rPr>
          <w:rFonts w:ascii="Arial" w:hAnsi="Arial" w:cs="Arial"/>
          <w:sz w:val="24"/>
          <w:szCs w:val="24"/>
        </w:rPr>
        <w:t>σε περίπτωση που είναι ασβεστούχος μπεντονίτης απαιτείται η ενεργοποίησή του είτε εν ξηρώ είτε εν υγρώ</w:t>
      </w:r>
      <w:r w:rsidR="00721C34">
        <w:rPr>
          <w:rFonts w:ascii="Arial" w:hAnsi="Arial" w:cs="Arial"/>
          <w:sz w:val="24"/>
          <w:szCs w:val="24"/>
        </w:rPr>
        <w:t xml:space="preserve"> (</w:t>
      </w:r>
      <w:r w:rsidR="00721C34">
        <w:rPr>
          <w:rFonts w:ascii="Arial" w:hAnsi="Arial" w:cs="Arial"/>
          <w:sz w:val="24"/>
          <w:szCs w:val="24"/>
          <w:lang w:val="en-GB"/>
        </w:rPr>
        <w:t>Christidi</w:t>
      </w:r>
      <w:r w:rsidR="00EA4570">
        <w:rPr>
          <w:rFonts w:ascii="Arial" w:hAnsi="Arial" w:cs="Arial"/>
          <w:sz w:val="24"/>
          <w:szCs w:val="24"/>
          <w:lang w:val="en-GB"/>
        </w:rPr>
        <w:t>s</w:t>
      </w:r>
      <w:r w:rsidR="00721C34" w:rsidRPr="00721C34">
        <w:rPr>
          <w:rFonts w:ascii="Arial" w:hAnsi="Arial" w:cs="Arial"/>
          <w:sz w:val="24"/>
          <w:szCs w:val="24"/>
        </w:rPr>
        <w:t>, 2011</w:t>
      </w:r>
      <w:r w:rsidR="00721C34" w:rsidRPr="00EA4570">
        <w:rPr>
          <w:rFonts w:ascii="Arial" w:hAnsi="Arial" w:cs="Arial"/>
          <w:sz w:val="24"/>
          <w:szCs w:val="24"/>
        </w:rPr>
        <w:t>)</w:t>
      </w:r>
      <w:r w:rsidR="00D02D4D">
        <w:rPr>
          <w:rFonts w:ascii="Arial" w:hAnsi="Arial" w:cs="Arial"/>
          <w:sz w:val="24"/>
          <w:szCs w:val="24"/>
        </w:rPr>
        <w:t xml:space="preserve">. </w:t>
      </w:r>
      <w:r w:rsidR="00154954">
        <w:rPr>
          <w:rFonts w:ascii="Arial" w:hAnsi="Arial" w:cs="Arial"/>
          <w:sz w:val="24"/>
          <w:szCs w:val="24"/>
        </w:rPr>
        <w:t>Τα μεγαλύτερα κοιτάσματα μπεντο</w:t>
      </w:r>
      <w:r w:rsidR="006A3389">
        <w:rPr>
          <w:rFonts w:ascii="Arial" w:hAnsi="Arial" w:cs="Arial"/>
          <w:sz w:val="24"/>
          <w:szCs w:val="24"/>
        </w:rPr>
        <w:t xml:space="preserve">νίτη βρίσκονται στις Η.Π.Α, την Ελλάδα, την Ιταλία, την Ουγγαρία, </w:t>
      </w:r>
      <w:r w:rsidR="00111A89">
        <w:rPr>
          <w:rFonts w:ascii="Arial" w:hAnsi="Arial" w:cs="Arial"/>
          <w:sz w:val="24"/>
          <w:szCs w:val="24"/>
        </w:rPr>
        <w:t>την Αργεντινή, το Περού, τον Καναδά, το Μεξικό, την Νότια Αφρική, τη</w:t>
      </w:r>
      <w:r w:rsidR="00394F52">
        <w:rPr>
          <w:rFonts w:ascii="Arial" w:hAnsi="Arial" w:cs="Arial"/>
          <w:sz w:val="24"/>
          <w:szCs w:val="24"/>
        </w:rPr>
        <w:t xml:space="preserve"> Γερμανία, την Ισπανία, την Αλγερία, το Μαρόκο και την Κύπρο.</w:t>
      </w:r>
      <w:r w:rsidR="005C0B55">
        <w:rPr>
          <w:rFonts w:ascii="Arial" w:hAnsi="Arial" w:cs="Arial"/>
          <w:sz w:val="24"/>
          <w:szCs w:val="24"/>
        </w:rPr>
        <w:t xml:space="preserve"> (Χρηστίδης, 2012)</w:t>
      </w:r>
      <w:r w:rsidR="00DA1E24">
        <w:rPr>
          <w:rFonts w:ascii="Arial" w:hAnsi="Arial" w:cs="Arial"/>
          <w:sz w:val="24"/>
          <w:szCs w:val="24"/>
        </w:rPr>
        <w:t>.</w:t>
      </w:r>
    </w:p>
    <w:p w14:paraId="14B7DB9C" w14:textId="77777777" w:rsidR="009E781D" w:rsidRDefault="009E781D" w:rsidP="00935A78">
      <w:pPr>
        <w:spacing w:line="360" w:lineRule="auto"/>
        <w:rPr>
          <w:rFonts w:ascii="Arial" w:hAnsi="Arial" w:cs="Arial"/>
          <w:sz w:val="24"/>
          <w:szCs w:val="24"/>
        </w:rPr>
      </w:pPr>
    </w:p>
    <w:p w14:paraId="5C6FAA90" w14:textId="5392F07A" w:rsidR="0075012E" w:rsidRPr="00064963" w:rsidRDefault="002420A6" w:rsidP="00935A78">
      <w:pPr>
        <w:spacing w:line="360" w:lineRule="auto"/>
        <w:rPr>
          <w:rFonts w:ascii="Arial" w:hAnsi="Arial" w:cs="Arial"/>
          <w:sz w:val="24"/>
          <w:szCs w:val="24"/>
        </w:rPr>
      </w:pPr>
      <w:r>
        <w:rPr>
          <w:rFonts w:ascii="Arial" w:hAnsi="Arial" w:cs="Arial"/>
          <w:sz w:val="24"/>
          <w:szCs w:val="24"/>
        </w:rPr>
        <w:t xml:space="preserve">Οι χρήσεις του μπεντονίτη </w:t>
      </w:r>
      <w:r w:rsidR="00C35C81">
        <w:rPr>
          <w:rFonts w:ascii="Arial" w:hAnsi="Arial" w:cs="Arial"/>
          <w:sz w:val="24"/>
          <w:szCs w:val="24"/>
        </w:rPr>
        <w:t>καλύπτουν ένα ευρύ φάσμα βιομηχανικών και άλλων δραστηριοτήτων</w:t>
      </w:r>
      <w:r w:rsidR="00A71BE5">
        <w:rPr>
          <w:rFonts w:ascii="Arial" w:hAnsi="Arial" w:cs="Arial"/>
          <w:sz w:val="24"/>
          <w:szCs w:val="24"/>
        </w:rPr>
        <w:t xml:space="preserve"> όπως την κεραμική, την στεγανοποίηση και στε</w:t>
      </w:r>
      <w:r w:rsidR="00DF53C6">
        <w:rPr>
          <w:rFonts w:ascii="Arial" w:hAnsi="Arial" w:cs="Arial"/>
          <w:sz w:val="24"/>
          <w:szCs w:val="24"/>
        </w:rPr>
        <w:t>γάνωση</w:t>
      </w:r>
      <w:r w:rsidR="003D5105">
        <w:rPr>
          <w:rFonts w:ascii="Arial" w:hAnsi="Arial" w:cs="Arial"/>
          <w:sz w:val="24"/>
          <w:szCs w:val="24"/>
        </w:rPr>
        <w:t xml:space="preserve"> σε έργα πολιτικού μηχανικού </w:t>
      </w:r>
      <w:r w:rsidR="00CF2DB2">
        <w:rPr>
          <w:rFonts w:ascii="Arial" w:hAnsi="Arial" w:cs="Arial"/>
          <w:sz w:val="24"/>
          <w:szCs w:val="24"/>
        </w:rPr>
        <w:t>(π.χ. παρεμπόδιση</w:t>
      </w:r>
      <w:r w:rsidR="001E6019">
        <w:rPr>
          <w:rFonts w:ascii="Arial" w:hAnsi="Arial" w:cs="Arial"/>
          <w:sz w:val="24"/>
          <w:szCs w:val="24"/>
        </w:rPr>
        <w:t xml:space="preserve"> της απώλειας </w:t>
      </w:r>
      <w:r w:rsidR="00CF2DB2">
        <w:rPr>
          <w:rFonts w:ascii="Arial" w:hAnsi="Arial" w:cs="Arial"/>
          <w:sz w:val="24"/>
          <w:szCs w:val="24"/>
        </w:rPr>
        <w:t>διαρροών</w:t>
      </w:r>
      <w:r w:rsidR="001E6019">
        <w:rPr>
          <w:rFonts w:ascii="Arial" w:hAnsi="Arial" w:cs="Arial"/>
          <w:sz w:val="24"/>
          <w:szCs w:val="24"/>
        </w:rPr>
        <w:t xml:space="preserve"> </w:t>
      </w:r>
      <w:r w:rsidR="006D447C">
        <w:rPr>
          <w:rFonts w:ascii="Arial" w:hAnsi="Arial" w:cs="Arial"/>
          <w:sz w:val="24"/>
          <w:szCs w:val="24"/>
        </w:rPr>
        <w:t>από χώρους υγειονομικής ταφής</w:t>
      </w:r>
      <w:r w:rsidR="00264273">
        <w:rPr>
          <w:rFonts w:ascii="Arial" w:hAnsi="Arial" w:cs="Arial"/>
          <w:sz w:val="24"/>
          <w:szCs w:val="24"/>
        </w:rPr>
        <w:t xml:space="preserve">, αποθήκες πυρηνικών </w:t>
      </w:r>
      <w:r w:rsidR="00AA5F21">
        <w:rPr>
          <w:rFonts w:ascii="Arial" w:hAnsi="Arial" w:cs="Arial"/>
          <w:sz w:val="24"/>
          <w:szCs w:val="24"/>
        </w:rPr>
        <w:t>αποβλήτων κ.α.</w:t>
      </w:r>
      <w:r w:rsidR="00F12318">
        <w:rPr>
          <w:rFonts w:ascii="Arial" w:hAnsi="Arial" w:cs="Arial"/>
          <w:sz w:val="24"/>
          <w:szCs w:val="24"/>
        </w:rPr>
        <w:t xml:space="preserve"> διασφαλίζοντας </w:t>
      </w:r>
      <w:r w:rsidR="007A3ADD">
        <w:rPr>
          <w:rFonts w:ascii="Arial" w:hAnsi="Arial" w:cs="Arial"/>
          <w:sz w:val="24"/>
          <w:szCs w:val="24"/>
        </w:rPr>
        <w:t xml:space="preserve">την μακροχρόνια </w:t>
      </w:r>
      <w:r w:rsidR="00805C11">
        <w:rPr>
          <w:rFonts w:ascii="Arial" w:hAnsi="Arial" w:cs="Arial"/>
          <w:sz w:val="24"/>
          <w:szCs w:val="24"/>
        </w:rPr>
        <w:t xml:space="preserve">προστασία των υπόγειων υδάτων από ενδεχόμενες </w:t>
      </w:r>
      <w:r w:rsidR="00C71897">
        <w:rPr>
          <w:rFonts w:ascii="Arial" w:hAnsi="Arial" w:cs="Arial"/>
          <w:sz w:val="24"/>
          <w:szCs w:val="24"/>
        </w:rPr>
        <w:t>ρυπαίνουσες ουσίες</w:t>
      </w:r>
      <w:r w:rsidR="00AA5F21">
        <w:rPr>
          <w:rFonts w:ascii="Arial" w:hAnsi="Arial" w:cs="Arial"/>
          <w:sz w:val="24"/>
          <w:szCs w:val="24"/>
        </w:rPr>
        <w:t xml:space="preserve">), </w:t>
      </w:r>
      <w:r w:rsidR="001E0FC5">
        <w:rPr>
          <w:rFonts w:ascii="Arial" w:hAnsi="Arial" w:cs="Arial"/>
          <w:sz w:val="24"/>
          <w:szCs w:val="24"/>
        </w:rPr>
        <w:t>ως πληρωτικό</w:t>
      </w:r>
      <w:r w:rsidR="008B3943">
        <w:rPr>
          <w:rFonts w:ascii="Arial" w:hAnsi="Arial" w:cs="Arial"/>
          <w:sz w:val="24"/>
          <w:szCs w:val="24"/>
        </w:rPr>
        <w:t>, σταθεροποιητικό ή επεκτατικό σε κόλλες</w:t>
      </w:r>
      <w:r w:rsidR="008265C4">
        <w:rPr>
          <w:rFonts w:ascii="Arial" w:hAnsi="Arial" w:cs="Arial"/>
          <w:sz w:val="24"/>
          <w:szCs w:val="24"/>
        </w:rPr>
        <w:t xml:space="preserve">, χρώματα, καλλυντικά, φάρμακα </w:t>
      </w:r>
      <w:r w:rsidR="000E1BCE">
        <w:rPr>
          <w:rFonts w:ascii="Arial" w:hAnsi="Arial" w:cs="Arial"/>
          <w:sz w:val="24"/>
          <w:szCs w:val="24"/>
        </w:rPr>
        <w:t>κ.λπ.</w:t>
      </w:r>
      <w:r w:rsidR="005267B6">
        <w:rPr>
          <w:rFonts w:ascii="Arial" w:hAnsi="Arial" w:cs="Arial"/>
          <w:sz w:val="24"/>
          <w:szCs w:val="24"/>
        </w:rPr>
        <w:t>,</w:t>
      </w:r>
      <w:r w:rsidR="00023F2D">
        <w:rPr>
          <w:rFonts w:ascii="Arial" w:hAnsi="Arial" w:cs="Arial"/>
          <w:sz w:val="24"/>
          <w:szCs w:val="24"/>
        </w:rPr>
        <w:t xml:space="preserve"> σε φυτοφάρμακα και λιπάσματα, </w:t>
      </w:r>
      <w:r w:rsidR="002C593B">
        <w:rPr>
          <w:rFonts w:ascii="Arial" w:hAnsi="Arial" w:cs="Arial"/>
          <w:sz w:val="24"/>
          <w:szCs w:val="24"/>
        </w:rPr>
        <w:t>στις ζωοτροφές ως παράγοντας συγκόλλησης</w:t>
      </w:r>
      <w:r w:rsidR="00532A5A">
        <w:rPr>
          <w:rFonts w:ascii="Arial" w:hAnsi="Arial" w:cs="Arial"/>
          <w:sz w:val="24"/>
          <w:szCs w:val="24"/>
        </w:rPr>
        <w:t xml:space="preserve">, </w:t>
      </w:r>
      <w:r w:rsidR="00A80685">
        <w:rPr>
          <w:rFonts w:ascii="Arial" w:hAnsi="Arial" w:cs="Arial"/>
          <w:sz w:val="24"/>
          <w:szCs w:val="24"/>
        </w:rPr>
        <w:t>στον καθαρισμό πετρελαίου και λυμάτων</w:t>
      </w:r>
      <w:r w:rsidR="00752640">
        <w:rPr>
          <w:rFonts w:ascii="Arial" w:hAnsi="Arial" w:cs="Arial"/>
          <w:sz w:val="24"/>
          <w:szCs w:val="24"/>
        </w:rPr>
        <w:t>, στις άμμους υγιεινής κατοικιδίων</w:t>
      </w:r>
      <w:r w:rsidR="00A80685">
        <w:rPr>
          <w:rFonts w:ascii="Arial" w:hAnsi="Arial" w:cs="Arial"/>
          <w:sz w:val="24"/>
          <w:szCs w:val="24"/>
        </w:rPr>
        <w:t xml:space="preserve"> κ.λπ</w:t>
      </w:r>
      <w:r w:rsidR="00A80685" w:rsidRPr="00427F45">
        <w:rPr>
          <w:rFonts w:ascii="Arial" w:hAnsi="Arial" w:cs="Arial"/>
          <w:sz w:val="24"/>
          <w:szCs w:val="24"/>
        </w:rPr>
        <w:t>.</w:t>
      </w:r>
      <w:r w:rsidR="00E30C48" w:rsidRPr="00427F45">
        <w:rPr>
          <w:rFonts w:ascii="Arial" w:hAnsi="Arial" w:cs="Arial"/>
          <w:sz w:val="24"/>
          <w:szCs w:val="24"/>
        </w:rPr>
        <w:t xml:space="preserve"> (</w:t>
      </w:r>
      <w:r w:rsidR="00415D49" w:rsidRPr="004059DE">
        <w:rPr>
          <w:rFonts w:ascii="Arial" w:hAnsi="Arial" w:cs="Arial"/>
          <w:color w:val="000000"/>
          <w:sz w:val="24"/>
          <w:szCs w:val="24"/>
        </w:rPr>
        <w:t>Patterson &amp; Murray, 1983, Kuzvart, 1984, Hosterman &amp; Patterson, 1992, Hanchar et al., 2004</w:t>
      </w:r>
      <w:r w:rsidR="00415D49" w:rsidRPr="00427F45">
        <w:rPr>
          <w:color w:val="000000"/>
          <w:sz w:val="24"/>
          <w:szCs w:val="24"/>
        </w:rPr>
        <w:t>).</w:t>
      </w:r>
      <w:r w:rsidR="009C43D5">
        <w:rPr>
          <w:color w:val="000000"/>
          <w:sz w:val="24"/>
          <w:szCs w:val="24"/>
        </w:rPr>
        <w:t xml:space="preserve"> </w:t>
      </w:r>
      <w:r w:rsidR="00450E8C">
        <w:rPr>
          <w:rFonts w:ascii="Arial" w:hAnsi="Arial" w:cs="Arial"/>
          <w:color w:val="000000"/>
          <w:sz w:val="24"/>
          <w:szCs w:val="24"/>
        </w:rPr>
        <w:t>Επίσης,</w:t>
      </w:r>
      <w:r w:rsidR="002F6430">
        <w:rPr>
          <w:rFonts w:ascii="Arial" w:hAnsi="Arial" w:cs="Arial"/>
          <w:color w:val="000000"/>
          <w:sz w:val="24"/>
          <w:szCs w:val="24"/>
        </w:rPr>
        <w:t xml:space="preserve"> </w:t>
      </w:r>
      <w:r w:rsidR="00663519">
        <w:rPr>
          <w:rFonts w:ascii="Arial" w:hAnsi="Arial" w:cs="Arial"/>
          <w:color w:val="000000"/>
          <w:sz w:val="24"/>
          <w:szCs w:val="24"/>
        </w:rPr>
        <w:t>ως συνδετικό υλικό</w:t>
      </w:r>
      <w:r w:rsidR="00663B0A">
        <w:rPr>
          <w:rFonts w:ascii="Arial" w:hAnsi="Arial" w:cs="Arial"/>
          <w:color w:val="000000"/>
          <w:sz w:val="24"/>
          <w:szCs w:val="24"/>
        </w:rPr>
        <w:t>, άμμου</w:t>
      </w:r>
      <w:r w:rsidR="002F6430">
        <w:rPr>
          <w:rFonts w:ascii="Arial" w:hAnsi="Arial" w:cs="Arial"/>
          <w:color w:val="000000"/>
          <w:sz w:val="24"/>
          <w:szCs w:val="24"/>
        </w:rPr>
        <w:t xml:space="preserve"> χρησιμοποιείται</w:t>
      </w:r>
      <w:r w:rsidR="000D147D">
        <w:rPr>
          <w:rFonts w:ascii="Arial" w:hAnsi="Arial" w:cs="Arial"/>
          <w:color w:val="000000"/>
          <w:sz w:val="24"/>
          <w:szCs w:val="24"/>
        </w:rPr>
        <w:t xml:space="preserve"> </w:t>
      </w:r>
      <w:r w:rsidR="00663B0A">
        <w:rPr>
          <w:rFonts w:ascii="Arial" w:hAnsi="Arial" w:cs="Arial"/>
          <w:color w:val="000000"/>
          <w:sz w:val="24"/>
          <w:szCs w:val="24"/>
        </w:rPr>
        <w:t>για την</w:t>
      </w:r>
      <w:r w:rsidR="00C74FC8">
        <w:rPr>
          <w:rFonts w:ascii="Arial" w:hAnsi="Arial" w:cs="Arial"/>
          <w:color w:val="000000"/>
          <w:sz w:val="24"/>
          <w:szCs w:val="24"/>
        </w:rPr>
        <w:t xml:space="preserve"> κατασκευή καλουπιών</w:t>
      </w:r>
      <w:r w:rsidR="00286831">
        <w:rPr>
          <w:rFonts w:ascii="Arial" w:hAnsi="Arial" w:cs="Arial"/>
          <w:color w:val="000000"/>
          <w:sz w:val="24"/>
          <w:szCs w:val="24"/>
        </w:rPr>
        <w:t>, αλλά και σιδηρομεταλλεύματος</w:t>
      </w:r>
      <w:r w:rsidR="007A0C46">
        <w:rPr>
          <w:rFonts w:ascii="Arial" w:hAnsi="Arial" w:cs="Arial"/>
          <w:color w:val="000000"/>
          <w:sz w:val="24"/>
          <w:szCs w:val="24"/>
        </w:rPr>
        <w:t xml:space="preserve"> για την κατασκευή σφαιριδίων</w:t>
      </w:r>
      <w:r w:rsidR="00D75CD9">
        <w:rPr>
          <w:rFonts w:ascii="Arial" w:hAnsi="Arial" w:cs="Arial"/>
          <w:color w:val="000000"/>
          <w:sz w:val="24"/>
          <w:szCs w:val="24"/>
        </w:rPr>
        <w:t xml:space="preserve"> (Περράκη</w:t>
      </w:r>
      <w:r w:rsidR="00674CD1">
        <w:rPr>
          <w:rFonts w:ascii="Arial" w:hAnsi="Arial" w:cs="Arial"/>
          <w:color w:val="000000"/>
          <w:sz w:val="24"/>
          <w:szCs w:val="24"/>
        </w:rPr>
        <w:t>-Λοϊσίου, 2007)</w:t>
      </w:r>
      <w:r w:rsidR="007A0C46">
        <w:rPr>
          <w:rFonts w:ascii="Arial" w:hAnsi="Arial" w:cs="Arial"/>
          <w:color w:val="000000"/>
          <w:sz w:val="24"/>
          <w:szCs w:val="24"/>
        </w:rPr>
        <w:t>.</w:t>
      </w:r>
      <w:r w:rsidR="008A461F">
        <w:rPr>
          <w:rFonts w:ascii="Arial" w:hAnsi="Arial" w:cs="Arial"/>
          <w:color w:val="000000"/>
          <w:sz w:val="24"/>
          <w:szCs w:val="24"/>
        </w:rPr>
        <w:t xml:space="preserve"> </w:t>
      </w:r>
      <w:r w:rsidR="00D15D01">
        <w:rPr>
          <w:rFonts w:ascii="Arial" w:hAnsi="Arial" w:cs="Arial"/>
          <w:color w:val="000000"/>
          <w:sz w:val="24"/>
          <w:szCs w:val="24"/>
        </w:rPr>
        <w:t xml:space="preserve">Επιπλέον, </w:t>
      </w:r>
      <w:r w:rsidR="00057405">
        <w:rPr>
          <w:rFonts w:ascii="Arial" w:hAnsi="Arial" w:cs="Arial"/>
          <w:color w:val="000000"/>
          <w:sz w:val="24"/>
          <w:szCs w:val="24"/>
        </w:rPr>
        <w:t xml:space="preserve">λόγω της υδατοστεγανότητάς </w:t>
      </w:r>
      <w:r w:rsidR="00522130">
        <w:rPr>
          <w:rFonts w:ascii="Arial" w:hAnsi="Arial" w:cs="Arial"/>
          <w:color w:val="000000"/>
          <w:sz w:val="24"/>
          <w:szCs w:val="24"/>
        </w:rPr>
        <w:t>τ</w:t>
      </w:r>
      <w:r w:rsidR="00057405">
        <w:rPr>
          <w:rFonts w:ascii="Arial" w:hAnsi="Arial" w:cs="Arial"/>
          <w:color w:val="000000"/>
          <w:sz w:val="24"/>
          <w:szCs w:val="24"/>
        </w:rPr>
        <w:t>ου</w:t>
      </w:r>
      <w:r w:rsidR="00522130">
        <w:rPr>
          <w:rFonts w:ascii="Arial" w:hAnsi="Arial" w:cs="Arial"/>
          <w:color w:val="000000"/>
          <w:sz w:val="24"/>
          <w:szCs w:val="24"/>
        </w:rPr>
        <w:t xml:space="preserve"> </w:t>
      </w:r>
      <w:r w:rsidR="00CD0D90">
        <w:rPr>
          <w:rFonts w:ascii="Arial" w:hAnsi="Arial" w:cs="Arial"/>
          <w:color w:val="000000"/>
          <w:sz w:val="24"/>
          <w:szCs w:val="24"/>
        </w:rPr>
        <w:t xml:space="preserve">περιορίζει </w:t>
      </w:r>
      <w:r w:rsidR="00506070">
        <w:rPr>
          <w:rFonts w:ascii="Arial" w:hAnsi="Arial" w:cs="Arial"/>
          <w:color w:val="000000"/>
          <w:sz w:val="24"/>
          <w:szCs w:val="24"/>
        </w:rPr>
        <w:t>την προσβολή δοχείων από το νερό</w:t>
      </w:r>
      <w:r w:rsidR="004324F2">
        <w:rPr>
          <w:rFonts w:ascii="Arial" w:hAnsi="Arial" w:cs="Arial"/>
          <w:color w:val="000000"/>
          <w:sz w:val="24"/>
          <w:szCs w:val="24"/>
        </w:rPr>
        <w:t xml:space="preserve"> για πάνω από 1000 χρόνια, ελαττώνοντας την τοξικότητα </w:t>
      </w:r>
      <w:r w:rsidR="00D31907">
        <w:rPr>
          <w:rFonts w:ascii="Arial" w:hAnsi="Arial" w:cs="Arial"/>
          <w:color w:val="000000"/>
          <w:sz w:val="24"/>
          <w:szCs w:val="24"/>
        </w:rPr>
        <w:t xml:space="preserve">των αποβλήτων </w:t>
      </w:r>
      <w:r w:rsidR="00DD6B19">
        <w:rPr>
          <w:rFonts w:ascii="Arial" w:hAnsi="Arial" w:cs="Arial"/>
          <w:color w:val="000000"/>
          <w:sz w:val="24"/>
          <w:szCs w:val="24"/>
        </w:rPr>
        <w:t>στο 1% της αρχικής τιμής του</w:t>
      </w:r>
      <w:r w:rsidR="00EE2603">
        <w:rPr>
          <w:rFonts w:ascii="Arial" w:hAnsi="Arial" w:cs="Arial"/>
          <w:color w:val="000000"/>
          <w:sz w:val="24"/>
          <w:szCs w:val="24"/>
        </w:rPr>
        <w:t xml:space="preserve">. Τέλος, χάρη στην </w:t>
      </w:r>
      <w:r w:rsidR="00D83695">
        <w:rPr>
          <w:rFonts w:ascii="Arial" w:hAnsi="Arial" w:cs="Arial"/>
          <w:color w:val="000000"/>
          <w:sz w:val="24"/>
          <w:szCs w:val="24"/>
        </w:rPr>
        <w:t xml:space="preserve">ιοντοαλλακτική του ικανότητα αυξάνει το χρόνο που απαιτείται </w:t>
      </w:r>
      <w:r w:rsidR="001927B2">
        <w:rPr>
          <w:rFonts w:ascii="Arial" w:hAnsi="Arial" w:cs="Arial"/>
          <w:color w:val="000000"/>
          <w:sz w:val="24"/>
          <w:szCs w:val="24"/>
        </w:rPr>
        <w:t xml:space="preserve">για να διασχίσουν </w:t>
      </w:r>
      <w:r w:rsidR="00423155">
        <w:rPr>
          <w:rFonts w:ascii="Arial" w:hAnsi="Arial" w:cs="Arial"/>
          <w:color w:val="000000"/>
          <w:sz w:val="24"/>
          <w:szCs w:val="24"/>
        </w:rPr>
        <w:t xml:space="preserve">οι ραδιενεργές ουσίες </w:t>
      </w:r>
      <w:r w:rsidR="00910391">
        <w:rPr>
          <w:rFonts w:ascii="Arial" w:hAnsi="Arial" w:cs="Arial"/>
          <w:color w:val="000000"/>
          <w:sz w:val="24"/>
          <w:szCs w:val="24"/>
        </w:rPr>
        <w:t xml:space="preserve">το στρώμα του από </w:t>
      </w:r>
      <w:r w:rsidR="00064963">
        <w:rPr>
          <w:rFonts w:ascii="Arial" w:hAnsi="Arial" w:cs="Arial"/>
          <w:color w:val="000000"/>
          <w:sz w:val="24"/>
          <w:szCs w:val="24"/>
        </w:rPr>
        <w:t>10</w:t>
      </w:r>
      <w:r w:rsidR="00064963" w:rsidRPr="00064963">
        <w:rPr>
          <w:rFonts w:ascii="Arial" w:hAnsi="Arial" w:cs="Arial"/>
          <w:color w:val="000000"/>
          <w:sz w:val="24"/>
          <w:szCs w:val="24"/>
          <w:vertAlign w:val="superscript"/>
        </w:rPr>
        <w:t>4</w:t>
      </w:r>
      <w:r w:rsidR="00064963">
        <w:rPr>
          <w:rFonts w:ascii="Arial" w:hAnsi="Arial" w:cs="Arial"/>
          <w:color w:val="000000"/>
          <w:sz w:val="24"/>
          <w:szCs w:val="24"/>
        </w:rPr>
        <w:t xml:space="preserve"> χρόνια σε 10</w:t>
      </w:r>
      <w:r w:rsidR="00064963" w:rsidRPr="00064963">
        <w:rPr>
          <w:rFonts w:ascii="Arial" w:hAnsi="Arial" w:cs="Arial"/>
          <w:color w:val="000000"/>
          <w:sz w:val="24"/>
          <w:szCs w:val="24"/>
          <w:vertAlign w:val="superscript"/>
        </w:rPr>
        <w:t xml:space="preserve">6 </w:t>
      </w:r>
      <w:r w:rsidR="00064963">
        <w:rPr>
          <w:rFonts w:ascii="Arial" w:hAnsi="Arial" w:cs="Arial"/>
          <w:color w:val="000000"/>
          <w:sz w:val="24"/>
          <w:szCs w:val="24"/>
        </w:rPr>
        <w:t xml:space="preserve">χρόνια. Με αποτέλεσμα </w:t>
      </w:r>
      <w:r w:rsidR="009B783F">
        <w:rPr>
          <w:rFonts w:ascii="Arial" w:hAnsi="Arial" w:cs="Arial"/>
          <w:color w:val="000000"/>
          <w:sz w:val="24"/>
          <w:szCs w:val="24"/>
        </w:rPr>
        <w:t>η τοξικότητα των περιεχόμενων αποβλήτων μετά το πέρας των 10000 χρόνων να αντιστοιχεί σε αυτή των φυσικών πετρωμάτων</w:t>
      </w:r>
      <w:r w:rsidR="00E35E68">
        <w:rPr>
          <w:rFonts w:ascii="Arial" w:hAnsi="Arial" w:cs="Arial"/>
          <w:color w:val="000000"/>
          <w:sz w:val="24"/>
          <w:szCs w:val="24"/>
        </w:rPr>
        <w:t xml:space="preserve"> (Χριστίδης, 2012)</w:t>
      </w:r>
      <w:r w:rsidR="009B783F">
        <w:rPr>
          <w:rFonts w:ascii="Arial" w:hAnsi="Arial" w:cs="Arial"/>
          <w:color w:val="000000"/>
          <w:sz w:val="24"/>
          <w:szCs w:val="24"/>
        </w:rPr>
        <w:t>.</w:t>
      </w:r>
      <w:r w:rsidR="00C7102E">
        <w:rPr>
          <w:rFonts w:ascii="Arial" w:hAnsi="Arial" w:cs="Arial"/>
          <w:color w:val="000000"/>
          <w:sz w:val="24"/>
          <w:szCs w:val="24"/>
        </w:rPr>
        <w:t xml:space="preserve"> </w:t>
      </w:r>
    </w:p>
    <w:p w14:paraId="503E6698" w14:textId="0A8C5A7D" w:rsidR="00166424" w:rsidRDefault="001F71C4" w:rsidP="00935A78">
      <w:pPr>
        <w:spacing w:line="360" w:lineRule="auto"/>
        <w:rPr>
          <w:rFonts w:ascii="Arial" w:hAnsi="Arial" w:cs="Arial"/>
          <w:sz w:val="24"/>
          <w:szCs w:val="24"/>
        </w:rPr>
      </w:pPr>
      <w:bookmarkStart w:id="48" w:name="_Hlk14183027"/>
      <w:r>
        <w:rPr>
          <w:rFonts w:ascii="Arial" w:hAnsi="Arial" w:cs="Arial"/>
          <w:sz w:val="24"/>
          <w:szCs w:val="24"/>
        </w:rPr>
        <w:t>Για γεωργικούς σκοπούς ο μπε</w:t>
      </w:r>
      <w:r w:rsidR="007C5518">
        <w:rPr>
          <w:rFonts w:ascii="Arial" w:hAnsi="Arial" w:cs="Arial"/>
          <w:sz w:val="24"/>
          <w:szCs w:val="24"/>
        </w:rPr>
        <w:t>ν</w:t>
      </w:r>
      <w:r>
        <w:rPr>
          <w:rFonts w:ascii="Arial" w:hAnsi="Arial" w:cs="Arial"/>
          <w:sz w:val="24"/>
          <w:szCs w:val="24"/>
        </w:rPr>
        <w:t>τονίτης χρησιμοποιείται ως ανταλλάκτης</w:t>
      </w:r>
      <w:r w:rsidR="00D7177F">
        <w:rPr>
          <w:rFonts w:ascii="Arial" w:hAnsi="Arial" w:cs="Arial"/>
          <w:sz w:val="24"/>
          <w:szCs w:val="24"/>
        </w:rPr>
        <w:t xml:space="preserve"> ιόντων για την βελτίωση και την προετοιμασία του εδάφους καθώς έχει τη δυνατότητα να κατακρατεί διάφορα ιχνοστοιχεία απαραίτητα για την ανάπτυξη της βλάστησης και τη διατήρηση της οργανικής ύλης</w:t>
      </w:r>
      <w:r w:rsidR="00D71122">
        <w:rPr>
          <w:rFonts w:ascii="Arial" w:hAnsi="Arial" w:cs="Arial"/>
          <w:sz w:val="24"/>
          <w:szCs w:val="24"/>
        </w:rPr>
        <w:t>. Η ικανότητα ιοντοανταλλαγής των μπε</w:t>
      </w:r>
      <w:r w:rsidR="00D81D06">
        <w:rPr>
          <w:rFonts w:ascii="Arial" w:hAnsi="Arial" w:cs="Arial"/>
          <w:sz w:val="24"/>
          <w:szCs w:val="24"/>
        </w:rPr>
        <w:t>ν</w:t>
      </w:r>
      <w:r w:rsidR="00D71122">
        <w:rPr>
          <w:rFonts w:ascii="Arial" w:hAnsi="Arial" w:cs="Arial"/>
          <w:sz w:val="24"/>
          <w:szCs w:val="24"/>
        </w:rPr>
        <w:t xml:space="preserve">τονιτών τους καθιστά </w:t>
      </w:r>
      <w:r w:rsidR="00917DD3">
        <w:rPr>
          <w:rFonts w:ascii="Arial" w:hAnsi="Arial" w:cs="Arial"/>
          <w:sz w:val="24"/>
          <w:szCs w:val="24"/>
        </w:rPr>
        <w:t>κατάλληλους</w:t>
      </w:r>
      <w:r w:rsidR="00D71122">
        <w:rPr>
          <w:rFonts w:ascii="Arial" w:hAnsi="Arial" w:cs="Arial"/>
          <w:sz w:val="24"/>
          <w:szCs w:val="24"/>
        </w:rPr>
        <w:t xml:space="preserve"> για την κατακράτηση των θρεπτικών συστατικών και των πρόσθετων συστατικών των λιπασμάτων έτσι ώστε να μη διαφεύγουν από το έδαφος μετά από βροχή. Τέλος, οι μπε</w:t>
      </w:r>
      <w:r w:rsidR="00D81D06">
        <w:rPr>
          <w:rFonts w:ascii="Arial" w:hAnsi="Arial" w:cs="Arial"/>
          <w:sz w:val="24"/>
          <w:szCs w:val="24"/>
        </w:rPr>
        <w:t>ν</w:t>
      </w:r>
      <w:r w:rsidR="00D71122">
        <w:rPr>
          <w:rFonts w:ascii="Arial" w:hAnsi="Arial" w:cs="Arial"/>
          <w:sz w:val="24"/>
          <w:szCs w:val="24"/>
        </w:rPr>
        <w:t xml:space="preserve">τονίτες έχουν την ιδιότητα να προσροφούν και να κατακρατούν το νερό με αποτέλεσμα να διατηρείται περισσότερο η υγρασία στις ρίζες των φυτών </w:t>
      </w:r>
      <w:bookmarkEnd w:id="48"/>
      <w:sdt>
        <w:sdtPr>
          <w:rPr>
            <w:rFonts w:ascii="Arial" w:hAnsi="Arial" w:cs="Arial"/>
            <w:sz w:val="24"/>
            <w:szCs w:val="24"/>
          </w:rPr>
          <w:id w:val="269052768"/>
          <w:citation/>
        </w:sdtPr>
        <w:sdtContent>
          <w:r w:rsidR="00D71122">
            <w:rPr>
              <w:rFonts w:ascii="Arial" w:hAnsi="Arial" w:cs="Arial"/>
              <w:sz w:val="24"/>
              <w:szCs w:val="24"/>
            </w:rPr>
            <w:fldChar w:fldCharType="begin"/>
          </w:r>
          <w:r w:rsidR="00D71122">
            <w:rPr>
              <w:rFonts w:ascii="Arial" w:hAnsi="Arial" w:cs="Arial"/>
              <w:sz w:val="24"/>
              <w:szCs w:val="24"/>
            </w:rPr>
            <w:instrText xml:space="preserve"> CITATION Ουρ04 \l 1032 </w:instrText>
          </w:r>
          <w:r w:rsidR="00D71122">
            <w:rPr>
              <w:rFonts w:ascii="Arial" w:hAnsi="Arial" w:cs="Arial"/>
              <w:sz w:val="24"/>
              <w:szCs w:val="24"/>
            </w:rPr>
            <w:fldChar w:fldCharType="separate"/>
          </w:r>
          <w:r w:rsidR="00CF73EA" w:rsidRPr="00CF73EA">
            <w:rPr>
              <w:rFonts w:ascii="Arial" w:hAnsi="Arial" w:cs="Arial"/>
              <w:noProof/>
              <w:sz w:val="24"/>
              <w:szCs w:val="24"/>
            </w:rPr>
            <w:t>(Νικητάκη, 2004)</w:t>
          </w:r>
          <w:r w:rsidR="00D71122">
            <w:rPr>
              <w:rFonts w:ascii="Arial" w:hAnsi="Arial" w:cs="Arial"/>
              <w:sz w:val="24"/>
              <w:szCs w:val="24"/>
            </w:rPr>
            <w:fldChar w:fldCharType="end"/>
          </w:r>
        </w:sdtContent>
      </w:sdt>
      <w:r w:rsidR="00D71122">
        <w:rPr>
          <w:rFonts w:ascii="Arial" w:hAnsi="Arial" w:cs="Arial"/>
          <w:sz w:val="24"/>
          <w:szCs w:val="24"/>
        </w:rPr>
        <w:t>.</w:t>
      </w:r>
    </w:p>
    <w:p w14:paraId="04F2BB93" w14:textId="77777777" w:rsidR="00775166" w:rsidRDefault="00775166" w:rsidP="00935A78">
      <w:pPr>
        <w:spacing w:line="360" w:lineRule="auto"/>
        <w:rPr>
          <w:rFonts w:ascii="Arial" w:hAnsi="Arial" w:cs="Arial"/>
          <w:sz w:val="28"/>
          <w:szCs w:val="28"/>
        </w:rPr>
      </w:pPr>
    </w:p>
    <w:p w14:paraId="72419215" w14:textId="77777777" w:rsidR="00935A78" w:rsidRDefault="00935A78" w:rsidP="00935A78">
      <w:pPr>
        <w:spacing w:line="360" w:lineRule="auto"/>
        <w:rPr>
          <w:rFonts w:ascii="Arial" w:hAnsi="Arial" w:cs="Arial"/>
          <w:sz w:val="28"/>
          <w:szCs w:val="28"/>
        </w:rPr>
      </w:pPr>
      <w:bookmarkStart w:id="49" w:name="_Toc13001009"/>
    </w:p>
    <w:p w14:paraId="605B00E2" w14:textId="77777777" w:rsidR="00935A78" w:rsidRDefault="00935A78" w:rsidP="00935A78">
      <w:pPr>
        <w:spacing w:line="360" w:lineRule="auto"/>
        <w:rPr>
          <w:rFonts w:ascii="Arial" w:hAnsi="Arial" w:cs="Arial"/>
          <w:sz w:val="28"/>
          <w:szCs w:val="28"/>
        </w:rPr>
      </w:pPr>
    </w:p>
    <w:p w14:paraId="6F12AE85" w14:textId="588E262A" w:rsidR="00775166" w:rsidRPr="009B736E" w:rsidRDefault="00775166" w:rsidP="00935A78">
      <w:pPr>
        <w:spacing w:line="360" w:lineRule="auto"/>
        <w:rPr>
          <w:rFonts w:ascii="Arial" w:hAnsi="Arial" w:cs="Arial"/>
          <w:sz w:val="28"/>
          <w:szCs w:val="28"/>
        </w:rPr>
      </w:pPr>
      <w:r w:rsidRPr="009B736E">
        <w:rPr>
          <w:rFonts w:ascii="Arial" w:hAnsi="Arial" w:cs="Arial"/>
          <w:sz w:val="28"/>
          <w:szCs w:val="28"/>
        </w:rPr>
        <w:lastRenderedPageBreak/>
        <w:t>2.3.3: Παλ</w:t>
      </w:r>
      <w:r w:rsidR="00347384">
        <w:rPr>
          <w:rFonts w:ascii="Arial" w:hAnsi="Arial" w:cs="Arial"/>
          <w:sz w:val="28"/>
          <w:szCs w:val="28"/>
        </w:rPr>
        <w:t>ι</w:t>
      </w:r>
      <w:r w:rsidRPr="009B736E">
        <w:rPr>
          <w:rFonts w:ascii="Arial" w:hAnsi="Arial" w:cs="Arial"/>
          <w:sz w:val="28"/>
          <w:szCs w:val="28"/>
        </w:rPr>
        <w:t>γκορσκίτης</w:t>
      </w:r>
      <w:r w:rsidR="002A18E7" w:rsidRPr="009B736E">
        <w:rPr>
          <w:rFonts w:ascii="Arial" w:hAnsi="Arial" w:cs="Arial"/>
          <w:sz w:val="28"/>
          <w:szCs w:val="28"/>
        </w:rPr>
        <w:t xml:space="preserve"> ((Mg,Al)</w:t>
      </w:r>
      <w:r w:rsidR="002A18E7" w:rsidRPr="00361A47">
        <w:rPr>
          <w:rFonts w:ascii="Arial" w:hAnsi="Arial" w:cs="Arial"/>
          <w:sz w:val="28"/>
          <w:szCs w:val="28"/>
          <w:vertAlign w:val="subscript"/>
        </w:rPr>
        <w:t>2</w:t>
      </w:r>
      <w:r w:rsidR="002A18E7" w:rsidRPr="009B736E">
        <w:rPr>
          <w:rFonts w:ascii="Arial" w:hAnsi="Arial" w:cs="Arial"/>
          <w:sz w:val="28"/>
          <w:szCs w:val="28"/>
        </w:rPr>
        <w:t>Si</w:t>
      </w:r>
      <w:r w:rsidR="002A18E7" w:rsidRPr="00361A47">
        <w:rPr>
          <w:rFonts w:ascii="Arial" w:hAnsi="Arial" w:cs="Arial"/>
          <w:sz w:val="28"/>
          <w:szCs w:val="28"/>
          <w:vertAlign w:val="subscript"/>
        </w:rPr>
        <w:t>4</w:t>
      </w:r>
      <w:r w:rsidR="002A18E7" w:rsidRPr="009B736E">
        <w:rPr>
          <w:rFonts w:ascii="Arial" w:hAnsi="Arial" w:cs="Arial"/>
          <w:sz w:val="28"/>
          <w:szCs w:val="28"/>
        </w:rPr>
        <w:t>O</w:t>
      </w:r>
      <w:r w:rsidR="002A18E7" w:rsidRPr="00361A47">
        <w:rPr>
          <w:rFonts w:ascii="Arial" w:hAnsi="Arial" w:cs="Arial"/>
          <w:sz w:val="28"/>
          <w:szCs w:val="28"/>
          <w:vertAlign w:val="subscript"/>
        </w:rPr>
        <w:t>10</w:t>
      </w:r>
      <w:r w:rsidR="007D10BD">
        <w:rPr>
          <w:rFonts w:ascii="Arial" w:hAnsi="Arial" w:cs="Arial"/>
          <w:sz w:val="28"/>
          <w:szCs w:val="28"/>
        </w:rPr>
        <w:t>(</w:t>
      </w:r>
      <w:r w:rsidR="007D10BD">
        <w:rPr>
          <w:rFonts w:ascii="Arial" w:hAnsi="Arial" w:cs="Arial"/>
          <w:sz w:val="28"/>
          <w:szCs w:val="28"/>
          <w:lang w:val="en-GB"/>
        </w:rPr>
        <w:t>OH</w:t>
      </w:r>
      <w:r w:rsidR="007D10BD" w:rsidRPr="00361A47">
        <w:rPr>
          <w:rFonts w:ascii="Arial" w:hAnsi="Arial" w:cs="Arial"/>
          <w:sz w:val="28"/>
          <w:szCs w:val="28"/>
        </w:rPr>
        <w:t>)</w:t>
      </w:r>
      <w:r w:rsidR="002A18E7" w:rsidRPr="00361A47">
        <w:rPr>
          <w:rFonts w:ascii="Arial" w:hAnsi="Arial" w:cs="Arial"/>
          <w:sz w:val="28"/>
          <w:szCs w:val="28"/>
          <w:vertAlign w:val="subscript"/>
        </w:rPr>
        <w:t>4</w:t>
      </w:r>
      <w:r w:rsidR="002A18E7" w:rsidRPr="009B736E">
        <w:rPr>
          <w:rFonts w:ascii="Arial" w:hAnsi="Arial" w:cs="Arial"/>
          <w:sz w:val="28"/>
          <w:szCs w:val="28"/>
        </w:rPr>
        <w:t>H</w:t>
      </w:r>
      <w:r w:rsidR="002A18E7" w:rsidRPr="00361A47">
        <w:rPr>
          <w:rFonts w:ascii="Arial" w:hAnsi="Arial" w:cs="Arial"/>
          <w:sz w:val="28"/>
          <w:szCs w:val="28"/>
          <w:vertAlign w:val="subscript"/>
        </w:rPr>
        <w:t>2</w:t>
      </w:r>
      <w:r w:rsidR="002A18E7" w:rsidRPr="009B736E">
        <w:rPr>
          <w:rFonts w:ascii="Arial" w:hAnsi="Arial" w:cs="Arial"/>
          <w:sz w:val="28"/>
          <w:szCs w:val="28"/>
        </w:rPr>
        <w:t>O)</w:t>
      </w:r>
      <w:bookmarkEnd w:id="49"/>
    </w:p>
    <w:p w14:paraId="525E6B92" w14:textId="08BFE8DA" w:rsidR="00C24441" w:rsidRDefault="00C24441" w:rsidP="00935A78">
      <w:pPr>
        <w:spacing w:line="360" w:lineRule="auto"/>
        <w:outlineLvl w:val="2"/>
        <w:rPr>
          <w:sz w:val="28"/>
          <w:szCs w:val="28"/>
        </w:rPr>
      </w:pPr>
    </w:p>
    <w:p w14:paraId="3ABE2664" w14:textId="77777777" w:rsidR="00A93279" w:rsidRDefault="00E25644" w:rsidP="00935A78">
      <w:pPr>
        <w:keepNext/>
        <w:spacing w:line="360" w:lineRule="auto"/>
        <w:jc w:val="center"/>
      </w:pPr>
      <w:r>
        <w:rPr>
          <w:rFonts w:ascii="Arial" w:hAnsi="Arial" w:cs="Arial"/>
          <w:noProof/>
          <w:sz w:val="28"/>
          <w:szCs w:val="28"/>
        </w:rPr>
        <w:drawing>
          <wp:inline distT="0" distB="0" distL="0" distR="0" wp14:anchorId="2A20E5F0" wp14:editId="4B21EBC6">
            <wp:extent cx="3518081" cy="2190863"/>
            <wp:effectExtent l="0" t="0" r="635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παλιγκορσκιτης.PNG"/>
                    <pic:cNvPicPr/>
                  </pic:nvPicPr>
                  <pic:blipFill>
                    <a:blip r:embed="rId21">
                      <a:extLst>
                        <a:ext uri="{28A0092B-C50C-407E-A947-70E740481C1C}">
                          <a14:useLocalDpi xmlns:a14="http://schemas.microsoft.com/office/drawing/2010/main" val="0"/>
                        </a:ext>
                      </a:extLst>
                    </a:blip>
                    <a:stretch>
                      <a:fillRect/>
                    </a:stretch>
                  </pic:blipFill>
                  <pic:spPr>
                    <a:xfrm>
                      <a:off x="0" y="0"/>
                      <a:ext cx="3518081" cy="2190863"/>
                    </a:xfrm>
                    <a:prstGeom prst="rect">
                      <a:avLst/>
                    </a:prstGeom>
                  </pic:spPr>
                </pic:pic>
              </a:graphicData>
            </a:graphic>
          </wp:inline>
        </w:drawing>
      </w:r>
    </w:p>
    <w:p w14:paraId="2BD3B0C2" w14:textId="6B8340EA" w:rsidR="00E25644" w:rsidRPr="00315782" w:rsidRDefault="00A93279" w:rsidP="00935A78">
      <w:pPr>
        <w:spacing w:line="360" w:lineRule="auto"/>
        <w:jc w:val="center"/>
        <w:rPr>
          <w:rFonts w:ascii="Arial" w:hAnsi="Arial" w:cs="Arial"/>
          <w:sz w:val="18"/>
          <w:szCs w:val="18"/>
        </w:rPr>
      </w:pPr>
      <w:r w:rsidRPr="00315782">
        <w:rPr>
          <w:rFonts w:ascii="Arial" w:hAnsi="Arial" w:cs="Arial"/>
          <w:sz w:val="18"/>
          <w:szCs w:val="18"/>
        </w:rPr>
        <w:t xml:space="preserve">Εικόνα </w:t>
      </w:r>
      <w:r w:rsidRPr="00315782">
        <w:rPr>
          <w:rFonts w:ascii="Arial" w:hAnsi="Arial" w:cs="Arial"/>
          <w:sz w:val="18"/>
          <w:szCs w:val="18"/>
        </w:rPr>
        <w:fldChar w:fldCharType="begin"/>
      </w:r>
      <w:r w:rsidRPr="00315782">
        <w:rPr>
          <w:rFonts w:ascii="Arial" w:hAnsi="Arial" w:cs="Arial"/>
          <w:sz w:val="18"/>
          <w:szCs w:val="18"/>
        </w:rPr>
        <w:instrText xml:space="preserve"> SEQ Εικόνα \* ARABIC </w:instrText>
      </w:r>
      <w:r w:rsidRPr="00315782">
        <w:rPr>
          <w:rFonts w:ascii="Arial" w:hAnsi="Arial" w:cs="Arial"/>
          <w:sz w:val="18"/>
          <w:szCs w:val="18"/>
        </w:rPr>
        <w:fldChar w:fldCharType="separate"/>
      </w:r>
      <w:r w:rsidR="00F05F35">
        <w:rPr>
          <w:rFonts w:ascii="Arial" w:hAnsi="Arial" w:cs="Arial"/>
          <w:noProof/>
          <w:sz w:val="18"/>
          <w:szCs w:val="18"/>
        </w:rPr>
        <w:t>8</w:t>
      </w:r>
      <w:r w:rsidRPr="00315782">
        <w:rPr>
          <w:rFonts w:ascii="Arial" w:hAnsi="Arial" w:cs="Arial"/>
          <w:sz w:val="18"/>
          <w:szCs w:val="18"/>
        </w:rPr>
        <w:fldChar w:fldCharType="end"/>
      </w:r>
      <w:r w:rsidRPr="00315782">
        <w:rPr>
          <w:rFonts w:ascii="Arial" w:hAnsi="Arial" w:cs="Arial"/>
          <w:sz w:val="18"/>
          <w:szCs w:val="18"/>
        </w:rPr>
        <w:t>: Παλιγκορσκίτης</w:t>
      </w:r>
      <w:r w:rsidR="00361A47" w:rsidRPr="00315782">
        <w:rPr>
          <w:rFonts w:ascii="Arial" w:hAnsi="Arial" w:cs="Arial"/>
          <w:sz w:val="18"/>
          <w:szCs w:val="18"/>
        </w:rPr>
        <w:t xml:space="preserve"> (www.orykta.gr).</w:t>
      </w:r>
    </w:p>
    <w:p w14:paraId="30C3C4E4" w14:textId="6421992B" w:rsidR="00C60123" w:rsidRDefault="00487191" w:rsidP="00935A78">
      <w:pPr>
        <w:spacing w:line="360" w:lineRule="auto"/>
        <w:rPr>
          <w:rFonts w:ascii="Arial" w:hAnsi="Arial" w:cs="Arial"/>
          <w:sz w:val="24"/>
          <w:szCs w:val="24"/>
        </w:rPr>
      </w:pPr>
      <w:bookmarkStart w:id="50" w:name="_Hlk14183444"/>
      <w:r>
        <w:rPr>
          <w:rFonts w:ascii="Arial" w:hAnsi="Arial" w:cs="Arial"/>
          <w:sz w:val="24"/>
          <w:szCs w:val="24"/>
        </w:rPr>
        <w:t>Ο παλ</w:t>
      </w:r>
      <w:r w:rsidR="00002EF8">
        <w:rPr>
          <w:rFonts w:ascii="Arial" w:hAnsi="Arial" w:cs="Arial"/>
          <w:sz w:val="24"/>
          <w:szCs w:val="24"/>
        </w:rPr>
        <w:t>ι</w:t>
      </w:r>
      <w:r>
        <w:rPr>
          <w:rFonts w:ascii="Arial" w:hAnsi="Arial" w:cs="Arial"/>
          <w:sz w:val="24"/>
          <w:szCs w:val="24"/>
        </w:rPr>
        <w:t xml:space="preserve">γκορσκίτης </w:t>
      </w:r>
      <w:r w:rsidR="00E557EA">
        <w:rPr>
          <w:rFonts w:ascii="Arial" w:hAnsi="Arial" w:cs="Arial"/>
          <w:sz w:val="24"/>
          <w:szCs w:val="24"/>
        </w:rPr>
        <w:t>πήρε το όνομα του από την περιοχή Π</w:t>
      </w:r>
      <w:r w:rsidR="006674AF">
        <w:rPr>
          <w:rFonts w:ascii="Arial" w:hAnsi="Arial" w:cs="Arial"/>
          <w:sz w:val="24"/>
          <w:szCs w:val="24"/>
        </w:rPr>
        <w:t>ά</w:t>
      </w:r>
      <w:r w:rsidR="00E557EA">
        <w:rPr>
          <w:rFonts w:ascii="Arial" w:hAnsi="Arial" w:cs="Arial"/>
          <w:sz w:val="24"/>
          <w:szCs w:val="24"/>
        </w:rPr>
        <w:t>λ</w:t>
      </w:r>
      <w:r w:rsidR="00E06A55">
        <w:rPr>
          <w:rFonts w:ascii="Arial" w:hAnsi="Arial" w:cs="Arial"/>
          <w:sz w:val="24"/>
          <w:szCs w:val="24"/>
        </w:rPr>
        <w:t>ι</w:t>
      </w:r>
      <w:r w:rsidR="00E557EA">
        <w:rPr>
          <w:rFonts w:ascii="Arial" w:hAnsi="Arial" w:cs="Arial"/>
          <w:sz w:val="24"/>
          <w:szCs w:val="24"/>
        </w:rPr>
        <w:t>γκορ</w:t>
      </w:r>
      <w:r w:rsidR="00E33FD1">
        <w:rPr>
          <w:rFonts w:ascii="Arial" w:hAnsi="Arial" w:cs="Arial"/>
          <w:sz w:val="24"/>
          <w:szCs w:val="24"/>
        </w:rPr>
        <w:t>σκ</w:t>
      </w:r>
      <w:r w:rsidR="00E557EA">
        <w:rPr>
          <w:rFonts w:ascii="Arial" w:hAnsi="Arial" w:cs="Arial"/>
          <w:sz w:val="24"/>
          <w:szCs w:val="24"/>
        </w:rPr>
        <w:t xml:space="preserve"> της Ρωσίας</w:t>
      </w:r>
      <w:bookmarkEnd w:id="50"/>
      <w:r w:rsidR="006674AF">
        <w:rPr>
          <w:rFonts w:ascii="Arial" w:hAnsi="Arial" w:cs="Arial"/>
          <w:sz w:val="24"/>
          <w:szCs w:val="24"/>
        </w:rPr>
        <w:t>, στην οποία βρέθηκαν</w:t>
      </w:r>
      <w:r w:rsidR="002A14A7">
        <w:rPr>
          <w:rFonts w:ascii="Arial" w:hAnsi="Arial" w:cs="Arial"/>
          <w:sz w:val="24"/>
          <w:szCs w:val="24"/>
        </w:rPr>
        <w:t xml:space="preserve"> </w:t>
      </w:r>
      <w:r w:rsidR="0099791D">
        <w:rPr>
          <w:rFonts w:ascii="Arial" w:hAnsi="Arial" w:cs="Arial"/>
          <w:sz w:val="24"/>
          <w:szCs w:val="24"/>
        </w:rPr>
        <w:t>κοιτάσματα</w:t>
      </w:r>
      <w:r w:rsidR="002A14A7">
        <w:rPr>
          <w:rFonts w:ascii="Arial" w:hAnsi="Arial" w:cs="Arial"/>
          <w:sz w:val="24"/>
          <w:szCs w:val="24"/>
        </w:rPr>
        <w:t xml:space="preserve"> του εν λόγω ορυκτού</w:t>
      </w:r>
      <w:r w:rsidR="0099791D">
        <w:rPr>
          <w:rFonts w:ascii="Arial" w:hAnsi="Arial" w:cs="Arial"/>
          <w:sz w:val="24"/>
          <w:szCs w:val="24"/>
        </w:rPr>
        <w:t xml:space="preserve">. </w:t>
      </w:r>
      <w:bookmarkStart w:id="51" w:name="_Hlk14183467"/>
      <w:r w:rsidR="0099791D">
        <w:rPr>
          <w:rFonts w:ascii="Arial" w:hAnsi="Arial" w:cs="Arial"/>
          <w:sz w:val="24"/>
          <w:szCs w:val="24"/>
        </w:rPr>
        <w:t xml:space="preserve">Ωστόσο είναι γνωστός και με την ονομασία ατταπουλγίτης, </w:t>
      </w:r>
      <w:r w:rsidR="004734DB">
        <w:rPr>
          <w:rFonts w:ascii="Arial" w:hAnsi="Arial" w:cs="Arial"/>
          <w:sz w:val="24"/>
          <w:szCs w:val="24"/>
        </w:rPr>
        <w:t>λόγω του ότι βρέθηκαν εξίσου μεγάλα κοιτάσματά του στην περιοχή</w:t>
      </w:r>
      <w:r w:rsidR="00AB28EF">
        <w:rPr>
          <w:rFonts w:ascii="Arial" w:hAnsi="Arial" w:cs="Arial"/>
          <w:sz w:val="24"/>
          <w:szCs w:val="24"/>
        </w:rPr>
        <w:t xml:space="preserve"> Ατταπούλγκους των Η.Π.Α.</w:t>
      </w:r>
      <w:r w:rsidR="002A14A7">
        <w:rPr>
          <w:rFonts w:ascii="Arial" w:hAnsi="Arial" w:cs="Arial"/>
          <w:sz w:val="24"/>
          <w:szCs w:val="24"/>
        </w:rPr>
        <w:t xml:space="preserve"> </w:t>
      </w:r>
      <w:bookmarkEnd w:id="51"/>
      <w:r w:rsidR="002A14A7">
        <w:rPr>
          <w:rFonts w:ascii="Arial" w:hAnsi="Arial" w:cs="Arial"/>
          <w:sz w:val="24"/>
          <w:szCs w:val="24"/>
        </w:rPr>
        <w:t xml:space="preserve">Για </w:t>
      </w:r>
      <w:r w:rsidR="00C56E91">
        <w:rPr>
          <w:rFonts w:ascii="Arial" w:hAnsi="Arial" w:cs="Arial"/>
          <w:sz w:val="24"/>
          <w:szCs w:val="24"/>
        </w:rPr>
        <w:t xml:space="preserve">πρώτη φορά χρησιμοποιήθηκε από τους Ινδιάνους πριν από 800 </w:t>
      </w:r>
      <w:r w:rsidR="00944C09">
        <w:rPr>
          <w:rFonts w:ascii="Arial" w:hAnsi="Arial" w:cs="Arial"/>
          <w:sz w:val="24"/>
          <w:szCs w:val="24"/>
        </w:rPr>
        <w:t xml:space="preserve">χρόνια περίπου με την ονομασία λευκή γη </w:t>
      </w:r>
      <w:r w:rsidR="00B3790A">
        <w:rPr>
          <w:rFonts w:ascii="Arial" w:hAnsi="Arial" w:cs="Arial"/>
          <w:sz w:val="24"/>
          <w:szCs w:val="24"/>
        </w:rPr>
        <w:t>για την παρασκευή κεραμικών</w:t>
      </w:r>
      <w:r w:rsidR="00001230">
        <w:rPr>
          <w:rFonts w:ascii="Arial" w:hAnsi="Arial" w:cs="Arial"/>
          <w:sz w:val="24"/>
          <w:szCs w:val="24"/>
        </w:rPr>
        <w:t xml:space="preserve">. Το 1940, καθώς οι έρευνες συνεχίζονταν, ο </w:t>
      </w:r>
      <w:r w:rsidR="0001598F">
        <w:rPr>
          <w:rFonts w:ascii="Arial" w:hAnsi="Arial" w:cs="Arial"/>
          <w:sz w:val="24"/>
          <w:szCs w:val="24"/>
          <w:lang w:val="en-GB"/>
        </w:rPr>
        <w:t>Bradley</w:t>
      </w:r>
      <w:r w:rsidR="0001598F" w:rsidRPr="0001598F">
        <w:rPr>
          <w:rFonts w:ascii="Arial" w:hAnsi="Arial" w:cs="Arial"/>
          <w:sz w:val="24"/>
          <w:szCs w:val="24"/>
        </w:rPr>
        <w:t xml:space="preserve"> </w:t>
      </w:r>
      <w:r w:rsidR="0001598F">
        <w:rPr>
          <w:rFonts w:ascii="Arial" w:hAnsi="Arial" w:cs="Arial"/>
          <w:sz w:val="24"/>
          <w:szCs w:val="24"/>
        </w:rPr>
        <w:t>ανακάλυψε μέσω ηλεκτρονικού μικροσκοπίου την ινώδη μορφή του</w:t>
      </w:r>
      <w:r w:rsidR="0058586F">
        <w:rPr>
          <w:rFonts w:ascii="Arial" w:hAnsi="Arial" w:cs="Arial"/>
          <w:sz w:val="24"/>
          <w:szCs w:val="24"/>
        </w:rPr>
        <w:t xml:space="preserve">. </w:t>
      </w:r>
      <w:r w:rsidR="00591358">
        <w:rPr>
          <w:rFonts w:ascii="Arial" w:hAnsi="Arial" w:cs="Arial"/>
          <w:sz w:val="24"/>
          <w:szCs w:val="24"/>
        </w:rPr>
        <w:t>Με το πέρας των χρόνων οι έρευνες συνεχίζονται κυρίως από τις βιομηχανίες με στόχο την αξιοποίηση των ποικίλων ιδιοτήτων του</w:t>
      </w:r>
      <w:r w:rsidR="00931F73">
        <w:rPr>
          <w:rFonts w:ascii="Arial" w:hAnsi="Arial" w:cs="Arial"/>
          <w:sz w:val="24"/>
          <w:szCs w:val="24"/>
        </w:rPr>
        <w:t xml:space="preserve"> (Κουκάκης, 2016)</w:t>
      </w:r>
      <w:r w:rsidR="00591358">
        <w:rPr>
          <w:rFonts w:ascii="Arial" w:hAnsi="Arial" w:cs="Arial"/>
          <w:sz w:val="24"/>
          <w:szCs w:val="24"/>
        </w:rPr>
        <w:t>.</w:t>
      </w:r>
      <w:r w:rsidR="00C60123" w:rsidRPr="00C60123">
        <w:rPr>
          <w:rFonts w:ascii="Arial" w:hAnsi="Arial" w:cs="Arial"/>
          <w:sz w:val="24"/>
          <w:szCs w:val="24"/>
        </w:rPr>
        <w:t xml:space="preserve"> </w:t>
      </w:r>
      <w:r w:rsidR="00C60123">
        <w:rPr>
          <w:rFonts w:ascii="Arial" w:hAnsi="Arial" w:cs="Arial"/>
          <w:sz w:val="24"/>
          <w:szCs w:val="24"/>
        </w:rPr>
        <w:t>Οι κυριότερες χώρες παραγωγής παλιγκορσκίτη είναι οι Η.Π.Α.,</w:t>
      </w:r>
      <w:r w:rsidR="002B7E57">
        <w:rPr>
          <w:rFonts w:ascii="Arial" w:hAnsi="Arial" w:cs="Arial"/>
          <w:sz w:val="24"/>
          <w:szCs w:val="24"/>
        </w:rPr>
        <w:t xml:space="preserve"> </w:t>
      </w:r>
      <w:r w:rsidR="00C60123">
        <w:rPr>
          <w:rFonts w:ascii="Arial" w:hAnsi="Arial" w:cs="Arial"/>
          <w:sz w:val="24"/>
          <w:szCs w:val="24"/>
        </w:rPr>
        <w:t xml:space="preserve">Σενεγάλη, </w:t>
      </w:r>
      <w:r w:rsidR="00653F20">
        <w:rPr>
          <w:rFonts w:ascii="Arial" w:hAnsi="Arial" w:cs="Arial"/>
          <w:sz w:val="24"/>
          <w:szCs w:val="24"/>
        </w:rPr>
        <w:t>Ελλάδα</w:t>
      </w:r>
      <w:r w:rsidR="0086103F">
        <w:rPr>
          <w:rFonts w:ascii="Arial" w:hAnsi="Arial" w:cs="Arial"/>
          <w:sz w:val="24"/>
          <w:szCs w:val="24"/>
        </w:rPr>
        <w:t xml:space="preserve">, </w:t>
      </w:r>
      <w:r w:rsidR="00C60123">
        <w:rPr>
          <w:rFonts w:ascii="Arial" w:hAnsi="Arial" w:cs="Arial"/>
          <w:sz w:val="24"/>
          <w:szCs w:val="24"/>
        </w:rPr>
        <w:t>Τουρκία, Ισπανία, Ινδία, Ρωσία, Κίνα,</w:t>
      </w:r>
      <w:r w:rsidR="0086103F">
        <w:rPr>
          <w:rFonts w:ascii="Arial" w:hAnsi="Arial" w:cs="Arial"/>
          <w:sz w:val="24"/>
          <w:szCs w:val="24"/>
        </w:rPr>
        <w:t xml:space="preserve"> Ιαπωνία,</w:t>
      </w:r>
      <w:r w:rsidR="00C60123">
        <w:rPr>
          <w:rFonts w:ascii="Arial" w:hAnsi="Arial" w:cs="Arial"/>
          <w:sz w:val="24"/>
          <w:szCs w:val="24"/>
        </w:rPr>
        <w:t xml:space="preserve"> Γαλλία</w:t>
      </w:r>
      <w:r w:rsidR="0086103F">
        <w:rPr>
          <w:rFonts w:ascii="Arial" w:hAnsi="Arial" w:cs="Arial"/>
          <w:sz w:val="24"/>
          <w:szCs w:val="24"/>
        </w:rPr>
        <w:t xml:space="preserve"> και</w:t>
      </w:r>
      <w:r w:rsidR="00C60123">
        <w:rPr>
          <w:rFonts w:ascii="Arial" w:hAnsi="Arial" w:cs="Arial"/>
          <w:sz w:val="24"/>
          <w:szCs w:val="24"/>
        </w:rPr>
        <w:t xml:space="preserve"> Αυστραλία (Χριστίδης, 2012).</w:t>
      </w:r>
    </w:p>
    <w:p w14:paraId="5BFC766D" w14:textId="03464B46" w:rsidR="00BE642E" w:rsidRDefault="00BE642E" w:rsidP="00935A78">
      <w:pPr>
        <w:spacing w:line="360" w:lineRule="auto"/>
        <w:rPr>
          <w:rFonts w:ascii="Arial" w:hAnsi="Arial" w:cs="Arial"/>
          <w:sz w:val="24"/>
          <w:szCs w:val="24"/>
        </w:rPr>
      </w:pPr>
      <w:bookmarkStart w:id="52" w:name="_Hlk14183497"/>
      <w:r>
        <w:rPr>
          <w:rFonts w:ascii="Arial" w:hAnsi="Arial" w:cs="Arial"/>
          <w:sz w:val="24"/>
          <w:szCs w:val="24"/>
        </w:rPr>
        <w:t xml:space="preserve">Ο παλιγκορσκίτης αποτελεί ένα αργιλομαγνησιούχο πυριτικό ορυκτό, έχει χρώμα λευκό, υπόλευκό-υποκίτρινο, γκρίζο ή γκριζοπράσινο, ειδικό βάρος 2,4 </w:t>
      </w:r>
      <w:r>
        <w:rPr>
          <w:rFonts w:ascii="Arial" w:hAnsi="Arial" w:cs="Arial"/>
          <w:sz w:val="24"/>
          <w:szCs w:val="24"/>
          <w:lang w:val="en-GB"/>
        </w:rPr>
        <w:t>gr</w:t>
      </w:r>
      <w:r w:rsidRPr="00910BD9">
        <w:rPr>
          <w:rFonts w:ascii="Arial" w:hAnsi="Arial" w:cs="Arial"/>
          <w:sz w:val="24"/>
          <w:szCs w:val="24"/>
        </w:rPr>
        <w:t>.</w:t>
      </w:r>
      <w:r>
        <w:rPr>
          <w:rFonts w:ascii="Arial" w:hAnsi="Arial" w:cs="Arial"/>
          <w:sz w:val="24"/>
          <w:szCs w:val="24"/>
          <w:lang w:val="en-GB"/>
        </w:rPr>
        <w:t>cm</w:t>
      </w:r>
      <w:r w:rsidRPr="00910BD9">
        <w:rPr>
          <w:rFonts w:ascii="Arial" w:hAnsi="Arial" w:cs="Arial"/>
          <w:sz w:val="24"/>
          <w:szCs w:val="24"/>
          <w:vertAlign w:val="superscript"/>
        </w:rPr>
        <w:t>3</w:t>
      </w:r>
      <w:r w:rsidRPr="00910BD9">
        <w:rPr>
          <w:rFonts w:ascii="Arial" w:hAnsi="Arial" w:cs="Arial"/>
          <w:sz w:val="24"/>
          <w:szCs w:val="24"/>
        </w:rPr>
        <w:t xml:space="preserve"> </w:t>
      </w:r>
      <w:r>
        <w:rPr>
          <w:rFonts w:ascii="Arial" w:hAnsi="Arial" w:cs="Arial"/>
          <w:sz w:val="24"/>
          <w:szCs w:val="24"/>
        </w:rPr>
        <w:t>και σκληρότητα 2</w:t>
      </w:r>
      <w:r w:rsidRPr="007F1D48">
        <w:rPr>
          <w:rFonts w:ascii="Arial" w:hAnsi="Arial" w:cs="Arial"/>
          <w:sz w:val="24"/>
          <w:szCs w:val="24"/>
        </w:rPr>
        <w:t xml:space="preserve"> </w:t>
      </w:r>
      <w:r>
        <w:rPr>
          <w:rFonts w:ascii="Arial" w:hAnsi="Arial" w:cs="Arial"/>
          <w:sz w:val="24"/>
          <w:szCs w:val="24"/>
        </w:rPr>
        <w:t xml:space="preserve">κατά κλίμακα </w:t>
      </w:r>
      <w:r>
        <w:rPr>
          <w:rFonts w:ascii="Arial" w:hAnsi="Arial" w:cs="Arial"/>
          <w:sz w:val="24"/>
          <w:szCs w:val="24"/>
          <w:lang w:val="en-GB"/>
        </w:rPr>
        <w:t>Mosh</w:t>
      </w:r>
      <w:bookmarkEnd w:id="52"/>
      <w:r>
        <w:rPr>
          <w:rFonts w:ascii="Arial" w:hAnsi="Arial" w:cs="Arial"/>
          <w:sz w:val="24"/>
          <w:szCs w:val="24"/>
        </w:rPr>
        <w:t>.</w:t>
      </w:r>
      <w:sdt>
        <w:sdtPr>
          <w:rPr>
            <w:rFonts w:ascii="Arial" w:hAnsi="Arial" w:cs="Arial"/>
            <w:sz w:val="24"/>
            <w:szCs w:val="24"/>
          </w:rPr>
          <w:id w:val="1823923816"/>
          <w:citation/>
        </w:sdtPr>
        <w:sdtContent>
          <w:r>
            <w:rPr>
              <w:rFonts w:ascii="Arial" w:hAnsi="Arial" w:cs="Arial"/>
              <w:sz w:val="24"/>
              <w:szCs w:val="24"/>
            </w:rPr>
            <w:fldChar w:fldCharType="begin"/>
          </w:r>
          <w:r>
            <w:rPr>
              <w:rFonts w:ascii="Arial" w:hAnsi="Arial" w:cs="Arial"/>
              <w:sz w:val="24"/>
              <w:szCs w:val="24"/>
            </w:rPr>
            <w:instrText xml:space="preserve"> CITATION Σοφ15 \l 1032 </w:instrText>
          </w:r>
          <w:r>
            <w:rPr>
              <w:rFonts w:ascii="Arial" w:hAnsi="Arial" w:cs="Arial"/>
              <w:sz w:val="24"/>
              <w:szCs w:val="24"/>
            </w:rPr>
            <w:fldChar w:fldCharType="separate"/>
          </w:r>
          <w:r w:rsidR="00CF73EA">
            <w:rPr>
              <w:rFonts w:ascii="Arial" w:hAnsi="Arial" w:cs="Arial"/>
              <w:noProof/>
              <w:sz w:val="24"/>
              <w:szCs w:val="24"/>
            </w:rPr>
            <w:t xml:space="preserve"> </w:t>
          </w:r>
          <w:r w:rsidR="00CF73EA" w:rsidRPr="00CF73EA">
            <w:rPr>
              <w:rFonts w:ascii="Arial" w:hAnsi="Arial" w:cs="Arial"/>
              <w:noProof/>
              <w:sz w:val="24"/>
              <w:szCs w:val="24"/>
            </w:rPr>
            <w:t>(Χαλβατζή, 2015)</w:t>
          </w:r>
          <w:r>
            <w:rPr>
              <w:rFonts w:ascii="Arial" w:hAnsi="Arial" w:cs="Arial"/>
              <w:sz w:val="24"/>
              <w:szCs w:val="24"/>
            </w:rPr>
            <w:fldChar w:fldCharType="end"/>
          </w:r>
        </w:sdtContent>
      </w:sdt>
      <w:r>
        <w:rPr>
          <w:rFonts w:ascii="Arial" w:hAnsi="Arial" w:cs="Arial"/>
          <w:sz w:val="24"/>
          <w:szCs w:val="24"/>
        </w:rPr>
        <w:t>. Κρυσταλλώνεται στο ρομβικό και στο μονοκλινές σύστημα, ενώ υπάρχουν τρεις ποικιλίες με μονοκλινή συμμετρία (</w:t>
      </w:r>
      <w:r>
        <w:rPr>
          <w:rFonts w:ascii="Arial" w:hAnsi="Arial" w:cs="Arial"/>
          <w:sz w:val="24"/>
          <w:szCs w:val="24"/>
          <w:lang w:val="en-GB"/>
        </w:rPr>
        <w:t>Galan</w:t>
      </w:r>
      <w:r w:rsidRPr="003310B2">
        <w:rPr>
          <w:rFonts w:ascii="Arial" w:hAnsi="Arial" w:cs="Arial"/>
          <w:sz w:val="24"/>
          <w:szCs w:val="24"/>
        </w:rPr>
        <w:t>, 1996) (</w:t>
      </w:r>
      <w:r>
        <w:rPr>
          <w:rFonts w:ascii="Arial" w:hAnsi="Arial" w:cs="Arial"/>
          <w:sz w:val="24"/>
          <w:szCs w:val="24"/>
          <w:lang w:val="en-GB"/>
        </w:rPr>
        <w:t>G</w:t>
      </w:r>
      <w:r w:rsidRPr="003310B2">
        <w:rPr>
          <w:rFonts w:ascii="Arial" w:hAnsi="Arial" w:cs="Arial"/>
          <w:sz w:val="24"/>
          <w:szCs w:val="24"/>
        </w:rPr>
        <w:t>.</w:t>
      </w:r>
      <w:r>
        <w:rPr>
          <w:rFonts w:ascii="Arial" w:hAnsi="Arial" w:cs="Arial"/>
          <w:sz w:val="24"/>
          <w:szCs w:val="24"/>
          <w:lang w:val="en-GB"/>
        </w:rPr>
        <w:t>F</w:t>
      </w:r>
      <w:r w:rsidRPr="003310B2">
        <w:rPr>
          <w:rFonts w:ascii="Arial" w:hAnsi="Arial" w:cs="Arial"/>
          <w:sz w:val="24"/>
          <w:szCs w:val="24"/>
        </w:rPr>
        <w:t xml:space="preserve">. </w:t>
      </w:r>
      <w:r>
        <w:rPr>
          <w:rFonts w:ascii="Arial" w:hAnsi="Arial" w:cs="Arial"/>
          <w:sz w:val="24"/>
          <w:szCs w:val="24"/>
          <w:lang w:val="en-GB"/>
        </w:rPr>
        <w:t>Heivilin</w:t>
      </w:r>
      <w:r w:rsidRPr="003310B2">
        <w:rPr>
          <w:rFonts w:ascii="Arial" w:hAnsi="Arial" w:cs="Arial"/>
          <w:sz w:val="24"/>
          <w:szCs w:val="24"/>
        </w:rPr>
        <w:t>, 1994).</w:t>
      </w:r>
    </w:p>
    <w:p w14:paraId="6C24D7F7" w14:textId="61A9A238" w:rsidR="00863111" w:rsidRDefault="007343AB" w:rsidP="00935A78">
      <w:pPr>
        <w:spacing w:line="360" w:lineRule="auto"/>
        <w:rPr>
          <w:rFonts w:ascii="Arial" w:hAnsi="Arial" w:cs="Arial"/>
          <w:sz w:val="24"/>
          <w:szCs w:val="24"/>
        </w:rPr>
      </w:pPr>
      <w:r>
        <w:rPr>
          <w:rFonts w:ascii="Arial" w:hAnsi="Arial" w:cs="Arial"/>
          <w:sz w:val="24"/>
          <w:szCs w:val="24"/>
        </w:rPr>
        <w:t>Τα</w:t>
      </w:r>
      <w:r w:rsidR="00141315">
        <w:rPr>
          <w:rFonts w:ascii="Arial" w:hAnsi="Arial" w:cs="Arial"/>
          <w:sz w:val="24"/>
          <w:szCs w:val="24"/>
        </w:rPr>
        <w:t xml:space="preserve"> περιβάλλοντα σχηματισμού του</w:t>
      </w:r>
      <w:r w:rsidR="00607C78">
        <w:rPr>
          <w:rFonts w:ascii="Arial" w:hAnsi="Arial" w:cs="Arial"/>
          <w:sz w:val="24"/>
          <w:szCs w:val="24"/>
        </w:rPr>
        <w:t xml:space="preserve"> παλ</w:t>
      </w:r>
      <w:r w:rsidR="00002EF8">
        <w:rPr>
          <w:rFonts w:ascii="Arial" w:hAnsi="Arial" w:cs="Arial"/>
          <w:sz w:val="24"/>
          <w:szCs w:val="24"/>
        </w:rPr>
        <w:t>ι</w:t>
      </w:r>
      <w:r w:rsidR="00607C78">
        <w:rPr>
          <w:rFonts w:ascii="Arial" w:hAnsi="Arial" w:cs="Arial"/>
          <w:sz w:val="24"/>
          <w:szCs w:val="24"/>
        </w:rPr>
        <w:t xml:space="preserve">γκορσκίτη διακρίνονται σε </w:t>
      </w:r>
      <w:r w:rsidR="00C07F6A">
        <w:rPr>
          <w:rFonts w:ascii="Arial" w:hAnsi="Arial" w:cs="Arial"/>
          <w:sz w:val="24"/>
          <w:szCs w:val="24"/>
        </w:rPr>
        <w:t>θαλάσσια</w:t>
      </w:r>
      <w:r w:rsidR="00BC14F4">
        <w:rPr>
          <w:rFonts w:ascii="Arial" w:hAnsi="Arial" w:cs="Arial"/>
          <w:sz w:val="24"/>
          <w:szCs w:val="24"/>
        </w:rPr>
        <w:t xml:space="preserve">, λιμναία </w:t>
      </w:r>
      <w:r w:rsidR="00595D71">
        <w:rPr>
          <w:rFonts w:ascii="Arial" w:hAnsi="Arial" w:cs="Arial"/>
          <w:sz w:val="24"/>
          <w:szCs w:val="24"/>
        </w:rPr>
        <w:t>ηπειρωτικά</w:t>
      </w:r>
      <w:r w:rsidR="00846821">
        <w:rPr>
          <w:rFonts w:ascii="Arial" w:hAnsi="Arial" w:cs="Arial"/>
          <w:sz w:val="24"/>
          <w:szCs w:val="24"/>
        </w:rPr>
        <w:t xml:space="preserve"> και εδάφη ερημικών περιοχών</w:t>
      </w:r>
      <w:r w:rsidR="00771342">
        <w:rPr>
          <w:rFonts w:ascii="Arial" w:hAnsi="Arial" w:cs="Arial"/>
          <w:sz w:val="24"/>
          <w:szCs w:val="24"/>
        </w:rPr>
        <w:t xml:space="preserve">, ενώ </w:t>
      </w:r>
      <w:r w:rsidR="00846821">
        <w:rPr>
          <w:rFonts w:ascii="Arial" w:hAnsi="Arial" w:cs="Arial"/>
          <w:sz w:val="24"/>
          <w:szCs w:val="24"/>
        </w:rPr>
        <w:t xml:space="preserve">η γένεση του </w:t>
      </w:r>
      <w:r w:rsidR="00092900">
        <w:rPr>
          <w:rFonts w:ascii="Arial" w:hAnsi="Arial" w:cs="Arial"/>
          <w:sz w:val="24"/>
          <w:szCs w:val="24"/>
        </w:rPr>
        <w:t xml:space="preserve">σχετίζεται άμεσα με Μεσογειακά κλίματα δηλαδή ξηρό και θερμό καλοκαίρι </w:t>
      </w:r>
      <w:r w:rsidR="00694B7F">
        <w:rPr>
          <w:rFonts w:ascii="Arial" w:hAnsi="Arial" w:cs="Arial"/>
          <w:sz w:val="24"/>
          <w:szCs w:val="24"/>
        </w:rPr>
        <w:t>και ήπιο και υγρό χειμώνα.</w:t>
      </w:r>
      <w:r w:rsidR="00846821">
        <w:rPr>
          <w:rFonts w:ascii="Arial" w:hAnsi="Arial" w:cs="Arial"/>
          <w:sz w:val="24"/>
          <w:szCs w:val="24"/>
        </w:rPr>
        <w:t xml:space="preserve"> Δημιουργείτα</w:t>
      </w:r>
      <w:r w:rsidR="00694B7F">
        <w:rPr>
          <w:rFonts w:ascii="Arial" w:hAnsi="Arial" w:cs="Arial"/>
          <w:sz w:val="24"/>
          <w:szCs w:val="24"/>
        </w:rPr>
        <w:t>ι επίσης,</w:t>
      </w:r>
      <w:r w:rsidR="0036039D">
        <w:rPr>
          <w:rFonts w:ascii="Arial" w:hAnsi="Arial" w:cs="Arial"/>
          <w:sz w:val="24"/>
          <w:szCs w:val="24"/>
        </w:rPr>
        <w:t xml:space="preserve"> από </w:t>
      </w:r>
      <w:r w:rsidR="00691DAD">
        <w:rPr>
          <w:rFonts w:ascii="Arial" w:hAnsi="Arial" w:cs="Arial"/>
          <w:sz w:val="24"/>
          <w:szCs w:val="24"/>
        </w:rPr>
        <w:t xml:space="preserve">εξαλλοίωση ηφαιστειακού γυαλιού ή </w:t>
      </w:r>
      <w:r w:rsidR="00691DAD">
        <w:rPr>
          <w:rFonts w:ascii="Arial" w:hAnsi="Arial" w:cs="Arial"/>
          <w:sz w:val="24"/>
          <w:szCs w:val="24"/>
        </w:rPr>
        <w:lastRenderedPageBreak/>
        <w:t>ηφαιστειακ</w:t>
      </w:r>
      <w:r w:rsidR="00B940A0">
        <w:rPr>
          <w:rFonts w:ascii="Arial" w:hAnsi="Arial" w:cs="Arial"/>
          <w:sz w:val="24"/>
          <w:szCs w:val="24"/>
        </w:rPr>
        <w:t>οκλαστικών</w:t>
      </w:r>
      <w:r w:rsidR="00691DAD">
        <w:rPr>
          <w:rFonts w:ascii="Arial" w:hAnsi="Arial" w:cs="Arial"/>
          <w:sz w:val="24"/>
          <w:szCs w:val="24"/>
        </w:rPr>
        <w:t xml:space="preserve"> ιζημάτων</w:t>
      </w:r>
      <w:r w:rsidR="00E81172">
        <w:rPr>
          <w:rFonts w:ascii="Arial" w:hAnsi="Arial" w:cs="Arial"/>
          <w:sz w:val="24"/>
          <w:szCs w:val="24"/>
        </w:rPr>
        <w:t>.</w:t>
      </w:r>
      <w:r w:rsidR="00A8478D">
        <w:rPr>
          <w:rFonts w:ascii="Arial" w:hAnsi="Arial" w:cs="Arial"/>
          <w:sz w:val="24"/>
          <w:szCs w:val="24"/>
        </w:rPr>
        <w:t xml:space="preserve"> Ο παλ</w:t>
      </w:r>
      <w:r w:rsidR="00002EF8">
        <w:rPr>
          <w:rFonts w:ascii="Arial" w:hAnsi="Arial" w:cs="Arial"/>
          <w:sz w:val="24"/>
          <w:szCs w:val="24"/>
        </w:rPr>
        <w:t>ι</w:t>
      </w:r>
      <w:r w:rsidR="00A8478D">
        <w:rPr>
          <w:rFonts w:ascii="Arial" w:hAnsi="Arial" w:cs="Arial"/>
          <w:sz w:val="24"/>
          <w:szCs w:val="24"/>
        </w:rPr>
        <w:t xml:space="preserve">γκορσκίτης </w:t>
      </w:r>
      <w:r w:rsidR="00460513">
        <w:rPr>
          <w:rFonts w:ascii="Arial" w:hAnsi="Arial" w:cs="Arial"/>
          <w:sz w:val="24"/>
          <w:szCs w:val="24"/>
        </w:rPr>
        <w:t xml:space="preserve">είτε </w:t>
      </w:r>
      <w:r w:rsidR="00A11811">
        <w:rPr>
          <w:rFonts w:ascii="Arial" w:hAnsi="Arial" w:cs="Arial"/>
          <w:sz w:val="24"/>
          <w:szCs w:val="24"/>
        </w:rPr>
        <w:t>αντικαθιστ</w:t>
      </w:r>
      <w:r w:rsidR="00A8478D">
        <w:rPr>
          <w:rFonts w:ascii="Arial" w:hAnsi="Arial" w:cs="Arial"/>
          <w:sz w:val="24"/>
          <w:szCs w:val="24"/>
        </w:rPr>
        <w:t xml:space="preserve">ά </w:t>
      </w:r>
      <w:r w:rsidR="00A11811">
        <w:rPr>
          <w:rFonts w:ascii="Arial" w:hAnsi="Arial" w:cs="Arial"/>
          <w:sz w:val="24"/>
          <w:szCs w:val="24"/>
        </w:rPr>
        <w:t>προ</w:t>
      </w:r>
      <w:r w:rsidR="00E433D5">
        <w:rPr>
          <w:rFonts w:ascii="Arial" w:hAnsi="Arial" w:cs="Arial"/>
          <w:sz w:val="24"/>
          <w:szCs w:val="24"/>
        </w:rPr>
        <w:t>ϋ</w:t>
      </w:r>
      <w:r w:rsidR="00A11811">
        <w:rPr>
          <w:rFonts w:ascii="Arial" w:hAnsi="Arial" w:cs="Arial"/>
          <w:sz w:val="24"/>
          <w:szCs w:val="24"/>
        </w:rPr>
        <w:t>πάρχουσες φάσεις είτε καθιζάν</w:t>
      </w:r>
      <w:r w:rsidR="00990805">
        <w:rPr>
          <w:rFonts w:ascii="Arial" w:hAnsi="Arial" w:cs="Arial"/>
          <w:sz w:val="24"/>
          <w:szCs w:val="24"/>
        </w:rPr>
        <w:t>ει</w:t>
      </w:r>
      <w:r w:rsidR="00A11811">
        <w:rPr>
          <w:rFonts w:ascii="Arial" w:hAnsi="Arial" w:cs="Arial"/>
          <w:sz w:val="24"/>
          <w:szCs w:val="24"/>
        </w:rPr>
        <w:t xml:space="preserve"> απευθείας </w:t>
      </w:r>
      <w:r w:rsidR="00E433D5">
        <w:rPr>
          <w:rFonts w:ascii="Arial" w:hAnsi="Arial" w:cs="Arial"/>
          <w:sz w:val="24"/>
          <w:szCs w:val="24"/>
        </w:rPr>
        <w:t>από το υδροθερμικό διάλυμα.</w:t>
      </w:r>
      <w:r w:rsidR="00443447">
        <w:rPr>
          <w:rFonts w:ascii="Arial" w:hAnsi="Arial" w:cs="Arial"/>
          <w:sz w:val="24"/>
          <w:szCs w:val="24"/>
        </w:rPr>
        <w:t xml:space="preserve"> Σε θαλάσσια περιβάλλοντα </w:t>
      </w:r>
      <w:r w:rsidR="0039712D">
        <w:rPr>
          <w:rFonts w:ascii="Arial" w:hAnsi="Arial" w:cs="Arial"/>
          <w:sz w:val="24"/>
          <w:szCs w:val="24"/>
        </w:rPr>
        <w:t xml:space="preserve">δεν ευνοείται ο σχηματισμός μεγάλων κοιτασμάτων </w:t>
      </w:r>
      <w:r w:rsidR="00C12C94">
        <w:rPr>
          <w:rFonts w:ascii="Arial" w:hAnsi="Arial" w:cs="Arial"/>
          <w:sz w:val="24"/>
          <w:szCs w:val="24"/>
        </w:rPr>
        <w:t xml:space="preserve">με εξαίρεση </w:t>
      </w:r>
      <w:r w:rsidR="00F122F4">
        <w:rPr>
          <w:rFonts w:ascii="Arial" w:hAnsi="Arial" w:cs="Arial"/>
          <w:sz w:val="24"/>
          <w:szCs w:val="24"/>
        </w:rPr>
        <w:t xml:space="preserve">αυτό </w:t>
      </w:r>
      <w:r w:rsidR="00C12C94">
        <w:rPr>
          <w:rFonts w:ascii="Arial" w:hAnsi="Arial" w:cs="Arial"/>
          <w:sz w:val="24"/>
          <w:szCs w:val="24"/>
        </w:rPr>
        <w:t>της Γεωργίας-Φλόριντας των Η.Π.Α.</w:t>
      </w:r>
      <w:r w:rsidR="002B4059">
        <w:rPr>
          <w:rFonts w:ascii="Arial" w:hAnsi="Arial" w:cs="Arial"/>
          <w:sz w:val="24"/>
          <w:szCs w:val="24"/>
        </w:rPr>
        <w:t xml:space="preserve"> Η δημιουργία τους οφείλεται </w:t>
      </w:r>
      <w:r w:rsidR="00820C08">
        <w:rPr>
          <w:rFonts w:ascii="Arial" w:hAnsi="Arial" w:cs="Arial"/>
          <w:sz w:val="24"/>
          <w:szCs w:val="24"/>
        </w:rPr>
        <w:t>στην αντίδραση μεταξύ σμεκτίτη και διοξειδίου του πυριτίου</w:t>
      </w:r>
      <w:r w:rsidR="00F122F4">
        <w:rPr>
          <w:rFonts w:ascii="Arial" w:hAnsi="Arial" w:cs="Arial"/>
          <w:sz w:val="24"/>
          <w:szCs w:val="24"/>
        </w:rPr>
        <w:t xml:space="preserve"> (</w:t>
      </w:r>
      <w:r w:rsidR="00F122F4">
        <w:rPr>
          <w:rFonts w:ascii="Arial" w:hAnsi="Arial" w:cs="Arial"/>
          <w:sz w:val="24"/>
          <w:szCs w:val="24"/>
          <w:lang w:val="en-GB"/>
        </w:rPr>
        <w:t>SiO</w:t>
      </w:r>
      <w:r w:rsidR="00F122F4" w:rsidRPr="00F122F4">
        <w:rPr>
          <w:rFonts w:ascii="Arial" w:hAnsi="Arial" w:cs="Arial"/>
          <w:sz w:val="24"/>
          <w:szCs w:val="24"/>
          <w:vertAlign w:val="subscript"/>
        </w:rPr>
        <w:t>2</w:t>
      </w:r>
      <w:r w:rsidR="00F122F4" w:rsidRPr="00BA08F0">
        <w:rPr>
          <w:rFonts w:ascii="Arial" w:hAnsi="Arial" w:cs="Arial"/>
          <w:sz w:val="24"/>
          <w:szCs w:val="24"/>
        </w:rPr>
        <w:t>)</w:t>
      </w:r>
      <w:r w:rsidR="00A04052">
        <w:rPr>
          <w:rFonts w:ascii="Arial" w:hAnsi="Arial" w:cs="Arial"/>
          <w:sz w:val="24"/>
          <w:szCs w:val="24"/>
        </w:rPr>
        <w:t xml:space="preserve">, το οποίο </w:t>
      </w:r>
      <w:r w:rsidR="00361F47">
        <w:rPr>
          <w:rFonts w:ascii="Arial" w:hAnsi="Arial" w:cs="Arial"/>
          <w:sz w:val="24"/>
          <w:szCs w:val="24"/>
        </w:rPr>
        <w:t>συνήθως προέρχεται από πυριτικούς σχηματισμούς.</w:t>
      </w:r>
      <w:r w:rsidR="00BA08F0">
        <w:rPr>
          <w:rFonts w:ascii="Arial" w:hAnsi="Arial" w:cs="Arial"/>
          <w:sz w:val="24"/>
          <w:szCs w:val="24"/>
        </w:rPr>
        <w:t xml:space="preserve"> Το αργίλιο και ο σίδηρος προέρχονται από το σμεκτίτη και το μαγνήσιο από το ρευστό των πόρων που είναι </w:t>
      </w:r>
      <w:r w:rsidR="00D77089">
        <w:rPr>
          <w:rFonts w:ascii="Arial" w:hAnsi="Arial" w:cs="Arial"/>
          <w:sz w:val="24"/>
          <w:szCs w:val="24"/>
        </w:rPr>
        <w:t xml:space="preserve">κυρίως θαλάσσιο νερό. </w:t>
      </w:r>
      <w:r w:rsidR="00361F47">
        <w:rPr>
          <w:rFonts w:ascii="Arial" w:hAnsi="Arial" w:cs="Arial"/>
          <w:sz w:val="24"/>
          <w:szCs w:val="24"/>
        </w:rPr>
        <w:t>Σ</w:t>
      </w:r>
      <w:r w:rsidR="00D77089">
        <w:rPr>
          <w:rFonts w:ascii="Arial" w:hAnsi="Arial" w:cs="Arial"/>
          <w:sz w:val="24"/>
          <w:szCs w:val="24"/>
        </w:rPr>
        <w:t xml:space="preserve">τα λιμναία περιβάλλοντα </w:t>
      </w:r>
      <w:r w:rsidR="00A1495B">
        <w:rPr>
          <w:rFonts w:ascii="Arial" w:hAnsi="Arial" w:cs="Arial"/>
          <w:sz w:val="24"/>
          <w:szCs w:val="24"/>
        </w:rPr>
        <w:t>παρατηρείται</w:t>
      </w:r>
      <w:r w:rsidR="003C4984">
        <w:rPr>
          <w:rFonts w:ascii="Arial" w:hAnsi="Arial" w:cs="Arial"/>
          <w:sz w:val="24"/>
          <w:szCs w:val="24"/>
        </w:rPr>
        <w:t xml:space="preserve"> </w:t>
      </w:r>
      <w:r w:rsidR="00597E58">
        <w:rPr>
          <w:rFonts w:ascii="Arial" w:hAnsi="Arial" w:cs="Arial"/>
          <w:sz w:val="24"/>
          <w:szCs w:val="24"/>
        </w:rPr>
        <w:t>ζωνώδης κατανομή διαφόρων ορυκτολογικών τύπων</w:t>
      </w:r>
      <w:r w:rsidR="00E838E7">
        <w:rPr>
          <w:rFonts w:ascii="Arial" w:hAnsi="Arial" w:cs="Arial"/>
          <w:sz w:val="24"/>
          <w:szCs w:val="24"/>
        </w:rPr>
        <w:t xml:space="preserve">, ανάλογα με τη θέση στη λεκάνη ιζηματογένεσης. </w:t>
      </w:r>
      <w:r w:rsidR="00DA0BA1">
        <w:rPr>
          <w:rFonts w:ascii="Arial" w:hAnsi="Arial" w:cs="Arial"/>
          <w:sz w:val="24"/>
          <w:szCs w:val="24"/>
        </w:rPr>
        <w:t xml:space="preserve">Ουσιαστικά, παρατηρείται </w:t>
      </w:r>
      <w:r w:rsidR="001F23B8">
        <w:rPr>
          <w:rFonts w:ascii="Arial" w:hAnsi="Arial" w:cs="Arial"/>
          <w:sz w:val="24"/>
          <w:szCs w:val="24"/>
        </w:rPr>
        <w:t>αύξηση της συγκέντρωσης των μαγνησιοπυριτκών ορυκτών και ελάττωση των κλαστικών</w:t>
      </w:r>
      <w:r w:rsidR="009805E2">
        <w:rPr>
          <w:rFonts w:ascii="Arial" w:hAnsi="Arial" w:cs="Arial"/>
          <w:sz w:val="24"/>
          <w:szCs w:val="24"/>
        </w:rPr>
        <w:t xml:space="preserve"> ορυκτών </w:t>
      </w:r>
      <w:r w:rsidR="001E517A">
        <w:rPr>
          <w:rFonts w:ascii="Arial" w:hAnsi="Arial" w:cs="Arial"/>
          <w:sz w:val="24"/>
          <w:szCs w:val="24"/>
        </w:rPr>
        <w:t>σχηματίζοντας την ορυκτολογική ακολουθία: καολ</w:t>
      </w:r>
      <w:r w:rsidR="009805E2">
        <w:rPr>
          <w:rFonts w:ascii="Arial" w:hAnsi="Arial" w:cs="Arial"/>
          <w:sz w:val="24"/>
          <w:szCs w:val="24"/>
        </w:rPr>
        <w:t>ινίτης</w:t>
      </w:r>
      <w:r w:rsidR="001E517A">
        <w:rPr>
          <w:rFonts w:ascii="Arial" w:hAnsi="Arial" w:cs="Arial"/>
          <w:sz w:val="24"/>
          <w:szCs w:val="24"/>
        </w:rPr>
        <w:t>-σμεκτίτη</w:t>
      </w:r>
      <w:r w:rsidR="000A23F6">
        <w:rPr>
          <w:rFonts w:ascii="Arial" w:hAnsi="Arial" w:cs="Arial"/>
          <w:sz w:val="24"/>
          <w:szCs w:val="24"/>
        </w:rPr>
        <w:t>ς</w:t>
      </w:r>
      <w:r w:rsidR="001E517A">
        <w:rPr>
          <w:rFonts w:ascii="Arial" w:hAnsi="Arial" w:cs="Arial"/>
          <w:sz w:val="24"/>
          <w:szCs w:val="24"/>
        </w:rPr>
        <w:t>-ιλλίτη</w:t>
      </w:r>
      <w:r w:rsidR="000A23F6">
        <w:rPr>
          <w:rFonts w:ascii="Arial" w:hAnsi="Arial" w:cs="Arial"/>
          <w:sz w:val="24"/>
          <w:szCs w:val="24"/>
        </w:rPr>
        <w:t>ς</w:t>
      </w:r>
      <w:r w:rsidR="001E517A">
        <w:rPr>
          <w:rFonts w:ascii="Arial" w:hAnsi="Arial" w:cs="Arial"/>
          <w:sz w:val="24"/>
          <w:szCs w:val="24"/>
        </w:rPr>
        <w:t>-</w:t>
      </w:r>
      <w:r w:rsidR="00B60E98">
        <w:rPr>
          <w:rFonts w:ascii="Arial" w:hAnsi="Arial" w:cs="Arial"/>
          <w:sz w:val="24"/>
          <w:szCs w:val="24"/>
        </w:rPr>
        <w:t>χλωρίτη</w:t>
      </w:r>
      <w:r w:rsidR="000A23F6">
        <w:rPr>
          <w:rFonts w:ascii="Arial" w:hAnsi="Arial" w:cs="Arial"/>
          <w:sz w:val="24"/>
          <w:szCs w:val="24"/>
        </w:rPr>
        <w:t>ς</w:t>
      </w:r>
      <w:r w:rsidR="00B60E98">
        <w:rPr>
          <w:rFonts w:ascii="Arial" w:hAnsi="Arial" w:cs="Arial"/>
          <w:sz w:val="24"/>
          <w:szCs w:val="24"/>
        </w:rPr>
        <w:t>-παλιγκορ</w:t>
      </w:r>
      <w:r w:rsidR="00C332D3">
        <w:rPr>
          <w:rFonts w:ascii="Arial" w:hAnsi="Arial" w:cs="Arial"/>
          <w:sz w:val="24"/>
          <w:szCs w:val="24"/>
        </w:rPr>
        <w:t>σ</w:t>
      </w:r>
      <w:r w:rsidR="00B60E98">
        <w:rPr>
          <w:rFonts w:ascii="Arial" w:hAnsi="Arial" w:cs="Arial"/>
          <w:sz w:val="24"/>
          <w:szCs w:val="24"/>
        </w:rPr>
        <w:t>κίτη</w:t>
      </w:r>
      <w:r w:rsidR="000A23F6">
        <w:rPr>
          <w:rFonts w:ascii="Arial" w:hAnsi="Arial" w:cs="Arial"/>
          <w:sz w:val="24"/>
          <w:szCs w:val="24"/>
        </w:rPr>
        <w:t>ς</w:t>
      </w:r>
      <w:r w:rsidR="00B60E98">
        <w:rPr>
          <w:rFonts w:ascii="Arial" w:hAnsi="Arial" w:cs="Arial"/>
          <w:sz w:val="24"/>
          <w:szCs w:val="24"/>
        </w:rPr>
        <w:t>-σεπιόλιθο</w:t>
      </w:r>
      <w:r w:rsidR="000A23F6">
        <w:rPr>
          <w:rFonts w:ascii="Arial" w:hAnsi="Arial" w:cs="Arial"/>
          <w:sz w:val="24"/>
          <w:szCs w:val="24"/>
        </w:rPr>
        <w:t>ς</w:t>
      </w:r>
      <w:r w:rsidR="00C332D3">
        <w:rPr>
          <w:rFonts w:ascii="Arial" w:hAnsi="Arial" w:cs="Arial"/>
          <w:sz w:val="24"/>
          <w:szCs w:val="24"/>
        </w:rPr>
        <w:t xml:space="preserve"> (Κουκάκης, 2016)</w:t>
      </w:r>
      <w:r w:rsidR="00B60E98">
        <w:rPr>
          <w:rFonts w:ascii="Arial" w:hAnsi="Arial" w:cs="Arial"/>
          <w:sz w:val="24"/>
          <w:szCs w:val="24"/>
        </w:rPr>
        <w:t>.</w:t>
      </w:r>
      <w:r w:rsidR="00F37944">
        <w:rPr>
          <w:rFonts w:ascii="Arial" w:hAnsi="Arial" w:cs="Arial"/>
          <w:sz w:val="24"/>
          <w:szCs w:val="24"/>
        </w:rPr>
        <w:t xml:space="preserve"> </w:t>
      </w:r>
    </w:p>
    <w:p w14:paraId="44115D07" w14:textId="190201C8" w:rsidR="002E070A" w:rsidRDefault="00847048" w:rsidP="00935A78">
      <w:pPr>
        <w:spacing w:line="360" w:lineRule="auto"/>
        <w:rPr>
          <w:rFonts w:ascii="Arial" w:hAnsi="Arial" w:cs="Arial"/>
          <w:sz w:val="24"/>
          <w:szCs w:val="24"/>
        </w:rPr>
      </w:pPr>
      <w:r>
        <w:rPr>
          <w:rFonts w:ascii="Arial" w:hAnsi="Arial" w:cs="Arial"/>
          <w:sz w:val="24"/>
          <w:szCs w:val="24"/>
        </w:rPr>
        <w:t>Σε ηπειρωτικό περιβάλλον</w:t>
      </w:r>
      <w:r w:rsidR="00AB2EA1">
        <w:rPr>
          <w:rFonts w:ascii="Arial" w:hAnsi="Arial" w:cs="Arial"/>
          <w:sz w:val="24"/>
          <w:szCs w:val="24"/>
        </w:rPr>
        <w:t xml:space="preserve"> και ασβεστούχα εδάφη</w:t>
      </w:r>
      <w:r>
        <w:rPr>
          <w:rFonts w:ascii="Arial" w:hAnsi="Arial" w:cs="Arial"/>
          <w:sz w:val="24"/>
          <w:szCs w:val="24"/>
        </w:rPr>
        <w:t>,</w:t>
      </w:r>
      <w:r w:rsidR="00AB18AC">
        <w:rPr>
          <w:rFonts w:ascii="Arial" w:hAnsi="Arial" w:cs="Arial"/>
          <w:sz w:val="24"/>
          <w:szCs w:val="24"/>
        </w:rPr>
        <w:t xml:space="preserve"> ο παλιγκορσκίτης μπορεί να καθιζάνει απευθείας από το υγρό των πόρω</w:t>
      </w:r>
      <w:r w:rsidR="009B6453">
        <w:rPr>
          <w:rFonts w:ascii="Arial" w:hAnsi="Arial" w:cs="Arial"/>
          <w:sz w:val="24"/>
          <w:szCs w:val="24"/>
        </w:rPr>
        <w:t xml:space="preserve">ν ή να αντικαθιστά σμεκτίτη, καολινίτη και μαρμαρυγίες. Το μαγνήσιο </w:t>
      </w:r>
      <w:r w:rsidR="00376D89">
        <w:rPr>
          <w:rFonts w:ascii="Arial" w:hAnsi="Arial" w:cs="Arial"/>
          <w:sz w:val="24"/>
          <w:szCs w:val="24"/>
        </w:rPr>
        <w:t xml:space="preserve">που απαιτείται για το σχηματισμό των </w:t>
      </w:r>
      <w:r w:rsidR="00EF1BF0">
        <w:rPr>
          <w:rFonts w:ascii="Arial" w:hAnsi="Arial" w:cs="Arial"/>
          <w:sz w:val="24"/>
          <w:szCs w:val="24"/>
        </w:rPr>
        <w:t>ινωδών</w:t>
      </w:r>
      <w:r w:rsidR="00376D89">
        <w:rPr>
          <w:rFonts w:ascii="Arial" w:hAnsi="Arial" w:cs="Arial"/>
          <w:sz w:val="24"/>
          <w:szCs w:val="24"/>
        </w:rPr>
        <w:t xml:space="preserve"> ορυκτώ</w:t>
      </w:r>
      <w:r w:rsidR="00EF1BF0">
        <w:rPr>
          <w:rFonts w:ascii="Arial" w:hAnsi="Arial" w:cs="Arial"/>
          <w:sz w:val="24"/>
          <w:szCs w:val="24"/>
        </w:rPr>
        <w:t xml:space="preserve">ν, </w:t>
      </w:r>
      <w:r w:rsidR="009158A5">
        <w:rPr>
          <w:rFonts w:ascii="Arial" w:hAnsi="Arial" w:cs="Arial"/>
          <w:sz w:val="24"/>
          <w:szCs w:val="24"/>
        </w:rPr>
        <w:t xml:space="preserve">προέρχεται από την μετατροπή του </w:t>
      </w:r>
      <w:r w:rsidR="00DB4DC8">
        <w:rPr>
          <w:rFonts w:ascii="Arial" w:hAnsi="Arial" w:cs="Arial"/>
          <w:sz w:val="24"/>
          <w:szCs w:val="24"/>
        </w:rPr>
        <w:t>δολομίτη</w:t>
      </w:r>
      <w:r w:rsidR="00EA64FB">
        <w:rPr>
          <w:rFonts w:ascii="Arial" w:hAnsi="Arial" w:cs="Arial"/>
          <w:sz w:val="24"/>
          <w:szCs w:val="24"/>
        </w:rPr>
        <w:t>.</w:t>
      </w:r>
      <w:r w:rsidR="00DB7A74">
        <w:rPr>
          <w:rFonts w:ascii="Arial" w:hAnsi="Arial" w:cs="Arial"/>
          <w:sz w:val="24"/>
          <w:szCs w:val="24"/>
        </w:rPr>
        <w:t xml:space="preserve"> Αρχικά, τ</w:t>
      </w:r>
      <w:r w:rsidR="00EA64FB">
        <w:rPr>
          <w:rFonts w:ascii="Arial" w:hAnsi="Arial" w:cs="Arial"/>
          <w:sz w:val="24"/>
          <w:szCs w:val="24"/>
        </w:rPr>
        <w:t xml:space="preserve">ο μετεωρικό νερό </w:t>
      </w:r>
      <w:r w:rsidR="00056652">
        <w:rPr>
          <w:rFonts w:ascii="Arial" w:hAnsi="Arial" w:cs="Arial"/>
          <w:sz w:val="24"/>
          <w:szCs w:val="24"/>
        </w:rPr>
        <w:t xml:space="preserve">διεισδύει σε </w:t>
      </w:r>
      <w:r w:rsidR="00DB7A74">
        <w:rPr>
          <w:rFonts w:ascii="Arial" w:hAnsi="Arial" w:cs="Arial"/>
          <w:sz w:val="24"/>
          <w:szCs w:val="24"/>
        </w:rPr>
        <w:t>βαθύτερους εδαφικούς ορίζοντες, διαλύοντας τα άλατα και τα πυριτικά ορυκτά</w:t>
      </w:r>
      <w:r w:rsidR="003E32FF">
        <w:rPr>
          <w:rFonts w:ascii="Arial" w:hAnsi="Arial" w:cs="Arial"/>
          <w:sz w:val="24"/>
          <w:szCs w:val="24"/>
        </w:rPr>
        <w:t xml:space="preserve">, τα οποία καθιζάνουν όταν εξατμισθεί </w:t>
      </w:r>
      <w:r w:rsidR="00070631">
        <w:rPr>
          <w:rFonts w:ascii="Arial" w:hAnsi="Arial" w:cs="Arial"/>
          <w:sz w:val="24"/>
          <w:szCs w:val="24"/>
        </w:rPr>
        <w:t>το εδαφικό νερό.</w:t>
      </w:r>
      <w:r w:rsidR="00095D05">
        <w:rPr>
          <w:rFonts w:ascii="Arial" w:hAnsi="Arial" w:cs="Arial"/>
          <w:sz w:val="24"/>
          <w:szCs w:val="24"/>
        </w:rPr>
        <w:t xml:space="preserve"> </w:t>
      </w:r>
      <w:r w:rsidR="00F308DF">
        <w:rPr>
          <w:rFonts w:ascii="Arial" w:hAnsi="Arial" w:cs="Arial"/>
          <w:sz w:val="24"/>
          <w:szCs w:val="24"/>
        </w:rPr>
        <w:t>Επίσης,</w:t>
      </w:r>
      <w:r w:rsidR="00F700FA">
        <w:rPr>
          <w:rFonts w:ascii="Arial" w:hAnsi="Arial" w:cs="Arial"/>
          <w:sz w:val="24"/>
          <w:szCs w:val="24"/>
        </w:rPr>
        <w:t xml:space="preserve"> </w:t>
      </w:r>
      <w:r w:rsidR="007B4044">
        <w:rPr>
          <w:rFonts w:ascii="Arial" w:hAnsi="Arial" w:cs="Arial"/>
          <w:sz w:val="24"/>
          <w:szCs w:val="24"/>
        </w:rPr>
        <w:t>ένας ακόμη τρόπος σχηματισμού παλιγκορσκίτη</w:t>
      </w:r>
      <w:r w:rsidR="00C06E7C">
        <w:rPr>
          <w:rFonts w:ascii="Arial" w:hAnsi="Arial" w:cs="Arial"/>
          <w:sz w:val="24"/>
          <w:szCs w:val="24"/>
        </w:rPr>
        <w:t>, σε αυτ</w:t>
      </w:r>
      <w:r w:rsidR="00BD59DF">
        <w:rPr>
          <w:rFonts w:ascii="Arial" w:hAnsi="Arial" w:cs="Arial"/>
          <w:sz w:val="24"/>
          <w:szCs w:val="24"/>
        </w:rPr>
        <w:t>ό</w:t>
      </w:r>
      <w:r w:rsidR="00C06E7C">
        <w:rPr>
          <w:rFonts w:ascii="Arial" w:hAnsi="Arial" w:cs="Arial"/>
          <w:sz w:val="24"/>
          <w:szCs w:val="24"/>
        </w:rPr>
        <w:t xml:space="preserve"> τ</w:t>
      </w:r>
      <w:r w:rsidR="00BD59DF">
        <w:rPr>
          <w:rFonts w:ascii="Arial" w:hAnsi="Arial" w:cs="Arial"/>
          <w:sz w:val="24"/>
          <w:szCs w:val="24"/>
        </w:rPr>
        <w:t>ο περιβάλλον</w:t>
      </w:r>
      <w:r w:rsidR="00C06E7C">
        <w:rPr>
          <w:rFonts w:ascii="Arial" w:hAnsi="Arial" w:cs="Arial"/>
          <w:sz w:val="24"/>
          <w:szCs w:val="24"/>
        </w:rPr>
        <w:t>,</w:t>
      </w:r>
      <w:r w:rsidR="00B51D10">
        <w:rPr>
          <w:rFonts w:ascii="Arial" w:hAnsi="Arial" w:cs="Arial"/>
          <w:sz w:val="24"/>
          <w:szCs w:val="24"/>
        </w:rPr>
        <w:t xml:space="preserve"> είναι όταν αναπτύσσεται εις βάρος του μαγνησίτη. Η αντικατάσταση </w:t>
      </w:r>
      <w:r w:rsidR="005328FF">
        <w:rPr>
          <w:rFonts w:ascii="Arial" w:hAnsi="Arial" w:cs="Arial"/>
          <w:sz w:val="24"/>
          <w:szCs w:val="24"/>
        </w:rPr>
        <w:t>είναι πιο έντονη στα όρια της λιμναίας λεκάνης</w:t>
      </w:r>
      <w:r w:rsidR="00CD43F0">
        <w:rPr>
          <w:rFonts w:ascii="Arial" w:hAnsi="Arial" w:cs="Arial"/>
          <w:sz w:val="24"/>
          <w:szCs w:val="24"/>
        </w:rPr>
        <w:t>, με ανάμιξη νερού της λίμνης το οποίο είναι πλούσιο σε διοξείδιο του πυριτίου</w:t>
      </w:r>
      <w:r w:rsidR="005F26F8">
        <w:rPr>
          <w:rFonts w:ascii="Arial" w:hAnsi="Arial" w:cs="Arial"/>
          <w:sz w:val="24"/>
          <w:szCs w:val="24"/>
        </w:rPr>
        <w:t xml:space="preserve"> και </w:t>
      </w:r>
      <w:r w:rsidR="007E7D19">
        <w:rPr>
          <w:rFonts w:ascii="Arial" w:hAnsi="Arial" w:cs="Arial"/>
          <w:sz w:val="24"/>
          <w:szCs w:val="24"/>
        </w:rPr>
        <w:t xml:space="preserve">του </w:t>
      </w:r>
      <w:r w:rsidR="005F26F8">
        <w:rPr>
          <w:rFonts w:ascii="Arial" w:hAnsi="Arial" w:cs="Arial"/>
          <w:sz w:val="24"/>
          <w:szCs w:val="24"/>
        </w:rPr>
        <w:t>ε</w:t>
      </w:r>
      <w:r w:rsidR="00A170FF">
        <w:rPr>
          <w:rFonts w:ascii="Arial" w:hAnsi="Arial" w:cs="Arial"/>
          <w:sz w:val="24"/>
          <w:szCs w:val="24"/>
        </w:rPr>
        <w:t>δαφικ</w:t>
      </w:r>
      <w:r w:rsidR="007E7D19">
        <w:rPr>
          <w:rFonts w:ascii="Arial" w:hAnsi="Arial" w:cs="Arial"/>
          <w:sz w:val="24"/>
          <w:szCs w:val="24"/>
        </w:rPr>
        <w:t>ού</w:t>
      </w:r>
      <w:r w:rsidR="00A170FF">
        <w:rPr>
          <w:rFonts w:ascii="Arial" w:hAnsi="Arial" w:cs="Arial"/>
          <w:sz w:val="24"/>
          <w:szCs w:val="24"/>
        </w:rPr>
        <w:t xml:space="preserve"> νερ</w:t>
      </w:r>
      <w:r w:rsidR="007E7D19">
        <w:rPr>
          <w:rFonts w:ascii="Arial" w:hAnsi="Arial" w:cs="Arial"/>
          <w:sz w:val="24"/>
          <w:szCs w:val="24"/>
        </w:rPr>
        <w:t>ού</w:t>
      </w:r>
      <w:r w:rsidR="00A170FF">
        <w:rPr>
          <w:rFonts w:ascii="Arial" w:hAnsi="Arial" w:cs="Arial"/>
          <w:sz w:val="24"/>
          <w:szCs w:val="24"/>
        </w:rPr>
        <w:t xml:space="preserve"> που προέρχεται από του</w:t>
      </w:r>
      <w:r w:rsidR="007E7D19">
        <w:rPr>
          <w:rFonts w:ascii="Arial" w:hAnsi="Arial" w:cs="Arial"/>
          <w:sz w:val="24"/>
          <w:szCs w:val="24"/>
        </w:rPr>
        <w:t>ς</w:t>
      </w:r>
      <w:r w:rsidR="00A170FF">
        <w:rPr>
          <w:rFonts w:ascii="Arial" w:hAnsi="Arial" w:cs="Arial"/>
          <w:sz w:val="24"/>
          <w:szCs w:val="24"/>
        </w:rPr>
        <w:t xml:space="preserve"> οφι</w:t>
      </w:r>
      <w:r w:rsidR="007E7D19">
        <w:rPr>
          <w:rFonts w:ascii="Arial" w:hAnsi="Arial" w:cs="Arial"/>
          <w:sz w:val="24"/>
          <w:szCs w:val="24"/>
        </w:rPr>
        <w:t>ο</w:t>
      </w:r>
      <w:r w:rsidR="00A170FF">
        <w:rPr>
          <w:rFonts w:ascii="Arial" w:hAnsi="Arial" w:cs="Arial"/>
          <w:sz w:val="24"/>
          <w:szCs w:val="24"/>
        </w:rPr>
        <w:t>λ</w:t>
      </w:r>
      <w:r w:rsidR="007E7D19">
        <w:rPr>
          <w:rFonts w:ascii="Arial" w:hAnsi="Arial" w:cs="Arial"/>
          <w:sz w:val="24"/>
          <w:szCs w:val="24"/>
        </w:rPr>
        <w:t>ί</w:t>
      </w:r>
      <w:r w:rsidR="00A170FF">
        <w:rPr>
          <w:rFonts w:ascii="Arial" w:hAnsi="Arial" w:cs="Arial"/>
          <w:sz w:val="24"/>
          <w:szCs w:val="24"/>
        </w:rPr>
        <w:t>θους.</w:t>
      </w:r>
      <w:r w:rsidR="00B32127">
        <w:rPr>
          <w:rFonts w:ascii="Arial" w:hAnsi="Arial" w:cs="Arial"/>
          <w:sz w:val="24"/>
          <w:szCs w:val="24"/>
        </w:rPr>
        <w:t xml:space="preserve"> Σημαντικός παράγοντας σε αυτή την διαδικασία είναι η διακύμανση της </w:t>
      </w:r>
      <w:r w:rsidR="00486870">
        <w:rPr>
          <w:rFonts w:ascii="Arial" w:hAnsi="Arial" w:cs="Arial"/>
          <w:sz w:val="24"/>
          <w:szCs w:val="24"/>
        </w:rPr>
        <w:t xml:space="preserve">επιφάνειας της λίμνης, που επιτρέπει την ανάμιξη δυο τύπων </w:t>
      </w:r>
      <w:r w:rsidR="007E7D19">
        <w:rPr>
          <w:rFonts w:ascii="Arial" w:hAnsi="Arial" w:cs="Arial"/>
          <w:sz w:val="24"/>
          <w:szCs w:val="24"/>
        </w:rPr>
        <w:t xml:space="preserve">υδάτων. </w:t>
      </w:r>
      <w:r w:rsidR="00AC62CB">
        <w:rPr>
          <w:rFonts w:ascii="Arial" w:hAnsi="Arial" w:cs="Arial"/>
          <w:sz w:val="24"/>
          <w:szCs w:val="24"/>
        </w:rPr>
        <w:t>Απαντάται, επίσης, σε ιζηματογενείς αποθέσεις συνοδευόμενος συνήθως από σμεκτίτες, χαλαζί</w:t>
      </w:r>
      <w:r w:rsidR="00395E45">
        <w:rPr>
          <w:rFonts w:ascii="Arial" w:hAnsi="Arial" w:cs="Arial"/>
          <w:sz w:val="24"/>
          <w:szCs w:val="24"/>
        </w:rPr>
        <w:t>α</w:t>
      </w:r>
      <w:r w:rsidR="00AC62CB">
        <w:rPr>
          <w:rFonts w:ascii="Arial" w:hAnsi="Arial" w:cs="Arial"/>
          <w:sz w:val="24"/>
          <w:szCs w:val="24"/>
        </w:rPr>
        <w:t xml:space="preserve"> και άλλα ορυκτά. Αν και η παρουσία τους συνδέεται με την παρουσία ιζηματογενών αποθέσεων, η παρουσία μαγνησίου θεωρείται απαραίτητη για το σχηματισμό του παλιγκορσκίτη </w:t>
      </w:r>
      <w:sdt>
        <w:sdtPr>
          <w:rPr>
            <w:rFonts w:ascii="Arial" w:hAnsi="Arial" w:cs="Arial"/>
            <w:sz w:val="24"/>
            <w:szCs w:val="24"/>
          </w:rPr>
          <w:id w:val="-2130316420"/>
          <w:citation/>
        </w:sdtPr>
        <w:sdtContent>
          <w:r w:rsidR="00AC62CB">
            <w:rPr>
              <w:rFonts w:ascii="Arial" w:hAnsi="Arial" w:cs="Arial"/>
              <w:sz w:val="24"/>
              <w:szCs w:val="24"/>
            </w:rPr>
            <w:fldChar w:fldCharType="begin"/>
          </w:r>
          <w:r w:rsidR="00AC62CB" w:rsidRPr="00DA2380">
            <w:rPr>
              <w:rFonts w:ascii="Arial" w:hAnsi="Arial" w:cs="Arial"/>
              <w:sz w:val="24"/>
              <w:szCs w:val="24"/>
            </w:rPr>
            <w:instrText xml:space="preserve"> </w:instrText>
          </w:r>
          <w:r w:rsidR="00AC62CB">
            <w:rPr>
              <w:rFonts w:ascii="Arial" w:hAnsi="Arial" w:cs="Arial"/>
              <w:sz w:val="24"/>
              <w:szCs w:val="24"/>
              <w:lang w:val="en-GB"/>
            </w:rPr>
            <w:instrText>CITATION</w:instrText>
          </w:r>
          <w:r w:rsidR="00AC62CB" w:rsidRPr="00DA2380">
            <w:rPr>
              <w:rFonts w:ascii="Arial" w:hAnsi="Arial" w:cs="Arial"/>
              <w:sz w:val="24"/>
              <w:szCs w:val="24"/>
            </w:rPr>
            <w:instrText xml:space="preserve"> </w:instrText>
          </w:r>
          <w:r w:rsidR="00AC62CB">
            <w:rPr>
              <w:rFonts w:ascii="Arial" w:hAnsi="Arial" w:cs="Arial"/>
              <w:sz w:val="24"/>
              <w:szCs w:val="24"/>
              <w:lang w:val="en-GB"/>
            </w:rPr>
            <w:instrText>Sch</w:instrText>
          </w:r>
          <w:r w:rsidR="00AC62CB" w:rsidRPr="00DA2380">
            <w:rPr>
              <w:rFonts w:ascii="Arial" w:hAnsi="Arial" w:cs="Arial"/>
              <w:sz w:val="24"/>
              <w:szCs w:val="24"/>
            </w:rPr>
            <w:instrText>97 \</w:instrText>
          </w:r>
          <w:r w:rsidR="00AC62CB">
            <w:rPr>
              <w:rFonts w:ascii="Arial" w:hAnsi="Arial" w:cs="Arial"/>
              <w:sz w:val="24"/>
              <w:szCs w:val="24"/>
              <w:lang w:val="en-GB"/>
            </w:rPr>
            <w:instrText>l</w:instrText>
          </w:r>
          <w:r w:rsidR="00AC62CB" w:rsidRPr="00DA2380">
            <w:rPr>
              <w:rFonts w:ascii="Arial" w:hAnsi="Arial" w:cs="Arial"/>
              <w:sz w:val="24"/>
              <w:szCs w:val="24"/>
            </w:rPr>
            <w:instrText xml:space="preserve"> 2057 </w:instrText>
          </w:r>
          <w:r w:rsidR="00AC62CB">
            <w:rPr>
              <w:rFonts w:ascii="Arial" w:hAnsi="Arial" w:cs="Arial"/>
              <w:sz w:val="24"/>
              <w:szCs w:val="24"/>
            </w:rPr>
            <w:fldChar w:fldCharType="separate"/>
          </w:r>
          <w:r w:rsidR="00CF73EA" w:rsidRPr="00CF73EA">
            <w:rPr>
              <w:rFonts w:ascii="Arial" w:hAnsi="Arial" w:cs="Arial"/>
              <w:noProof/>
              <w:sz w:val="24"/>
              <w:szCs w:val="24"/>
            </w:rPr>
            <w:t>(</w:t>
          </w:r>
          <w:r w:rsidR="00CF73EA" w:rsidRPr="00CF73EA">
            <w:rPr>
              <w:rFonts w:ascii="Arial" w:hAnsi="Arial" w:cs="Arial"/>
              <w:noProof/>
              <w:sz w:val="24"/>
              <w:szCs w:val="24"/>
              <w:lang w:val="en-GB"/>
            </w:rPr>
            <w:t>Schwint</w:t>
          </w:r>
          <w:r w:rsidR="00CF73EA" w:rsidRPr="00CF73EA">
            <w:rPr>
              <w:rFonts w:ascii="Arial" w:hAnsi="Arial" w:cs="Arial"/>
              <w:noProof/>
              <w:sz w:val="24"/>
              <w:szCs w:val="24"/>
            </w:rPr>
            <w:t>, 1997)</w:t>
          </w:r>
          <w:r w:rsidR="00AC62CB">
            <w:rPr>
              <w:rFonts w:ascii="Arial" w:hAnsi="Arial" w:cs="Arial"/>
              <w:sz w:val="24"/>
              <w:szCs w:val="24"/>
            </w:rPr>
            <w:fldChar w:fldCharType="end"/>
          </w:r>
        </w:sdtContent>
      </w:sdt>
      <w:r w:rsidR="00AC62CB" w:rsidRPr="00DA2380">
        <w:rPr>
          <w:rFonts w:ascii="Arial" w:hAnsi="Arial" w:cs="Arial"/>
          <w:sz w:val="24"/>
          <w:szCs w:val="24"/>
        </w:rPr>
        <w:t>.</w:t>
      </w:r>
      <w:r w:rsidR="00AC62CB">
        <w:rPr>
          <w:rFonts w:ascii="Arial" w:hAnsi="Arial" w:cs="Arial"/>
          <w:sz w:val="24"/>
          <w:szCs w:val="24"/>
        </w:rPr>
        <w:t xml:space="preserve"> </w:t>
      </w:r>
    </w:p>
    <w:p w14:paraId="20F79E5A" w14:textId="5FD3FA22" w:rsidR="00AC62CB" w:rsidRDefault="00AC62CB" w:rsidP="00935A78">
      <w:pPr>
        <w:spacing w:line="360" w:lineRule="auto"/>
        <w:rPr>
          <w:rFonts w:ascii="Arial" w:hAnsi="Arial" w:cs="Arial"/>
          <w:sz w:val="24"/>
          <w:szCs w:val="24"/>
        </w:rPr>
      </w:pPr>
      <w:r>
        <w:rPr>
          <w:rFonts w:ascii="Arial" w:hAnsi="Arial" w:cs="Arial"/>
          <w:sz w:val="24"/>
          <w:szCs w:val="24"/>
        </w:rPr>
        <w:t>Η εξόρυξη του</w:t>
      </w:r>
      <w:r w:rsidR="002E070A">
        <w:rPr>
          <w:rFonts w:ascii="Arial" w:hAnsi="Arial" w:cs="Arial"/>
          <w:sz w:val="24"/>
          <w:szCs w:val="24"/>
        </w:rPr>
        <w:t xml:space="preserve"> παλ</w:t>
      </w:r>
      <w:r w:rsidR="00911B51">
        <w:rPr>
          <w:rFonts w:ascii="Arial" w:hAnsi="Arial" w:cs="Arial"/>
          <w:sz w:val="24"/>
          <w:szCs w:val="24"/>
        </w:rPr>
        <w:t>ι</w:t>
      </w:r>
      <w:r w:rsidR="002E070A">
        <w:rPr>
          <w:rFonts w:ascii="Arial" w:hAnsi="Arial" w:cs="Arial"/>
          <w:sz w:val="24"/>
          <w:szCs w:val="24"/>
        </w:rPr>
        <w:t>γκορσκίτη</w:t>
      </w:r>
      <w:r>
        <w:rPr>
          <w:rFonts w:ascii="Arial" w:hAnsi="Arial" w:cs="Arial"/>
          <w:sz w:val="24"/>
          <w:szCs w:val="24"/>
        </w:rPr>
        <w:t xml:space="preserve"> πραγματοποιείται με</w:t>
      </w:r>
      <w:r w:rsidR="00FF3CEF">
        <w:rPr>
          <w:rFonts w:ascii="Arial" w:hAnsi="Arial" w:cs="Arial"/>
          <w:sz w:val="24"/>
          <w:szCs w:val="24"/>
        </w:rPr>
        <w:t xml:space="preserve"> επιφανειακές </w:t>
      </w:r>
      <w:r>
        <w:rPr>
          <w:rFonts w:ascii="Arial" w:hAnsi="Arial" w:cs="Arial"/>
          <w:sz w:val="24"/>
          <w:szCs w:val="24"/>
        </w:rPr>
        <w:t xml:space="preserve">μεθόδους ενώ η επεξεργασία του περιλαμβάνει </w:t>
      </w:r>
      <w:r w:rsidR="00FF3CEF">
        <w:rPr>
          <w:rFonts w:ascii="Arial" w:hAnsi="Arial" w:cs="Arial"/>
          <w:sz w:val="24"/>
          <w:szCs w:val="24"/>
        </w:rPr>
        <w:t>λειοτρίβηση</w:t>
      </w:r>
      <w:r>
        <w:rPr>
          <w:rFonts w:ascii="Arial" w:hAnsi="Arial" w:cs="Arial"/>
          <w:sz w:val="24"/>
          <w:szCs w:val="24"/>
        </w:rPr>
        <w:t xml:space="preserve">, ξήρανση και λείανση. Το λειοτριβημένο υλικό ξηραίνεται απευθείας, σε μερικές περιπτώσεις προστίθεται </w:t>
      </w:r>
      <w:r>
        <w:rPr>
          <w:rFonts w:ascii="Arial" w:hAnsi="Arial" w:cs="Arial"/>
          <w:sz w:val="24"/>
          <w:szCs w:val="24"/>
          <w:lang w:val="en-GB"/>
        </w:rPr>
        <w:t>MgO</w:t>
      </w:r>
      <w:r w:rsidRPr="00A01847">
        <w:rPr>
          <w:rFonts w:ascii="Arial" w:hAnsi="Arial" w:cs="Arial"/>
          <w:sz w:val="24"/>
          <w:szCs w:val="24"/>
        </w:rPr>
        <w:t xml:space="preserve"> </w:t>
      </w:r>
      <w:r>
        <w:rPr>
          <w:rFonts w:ascii="Arial" w:hAnsi="Arial" w:cs="Arial"/>
          <w:sz w:val="24"/>
          <w:szCs w:val="24"/>
        </w:rPr>
        <w:t>για να βελτιωθεί το ιξώδες. Ανάλογα με την τελική χρήση των πρώτων υλών η ξήρανση γίνεται σε θερμοκρασίες από 200</w:t>
      </w:r>
      <w:r w:rsidRPr="00560E07">
        <w:rPr>
          <w:rFonts w:ascii="Arial" w:hAnsi="Arial" w:cs="Arial"/>
          <w:sz w:val="24"/>
          <w:szCs w:val="24"/>
          <w:vertAlign w:val="superscript"/>
        </w:rPr>
        <w:t>ο</w:t>
      </w:r>
      <w:r>
        <w:rPr>
          <w:rFonts w:ascii="Arial" w:hAnsi="Arial" w:cs="Arial"/>
          <w:sz w:val="24"/>
          <w:szCs w:val="24"/>
        </w:rPr>
        <w:t xml:space="preserve"> </w:t>
      </w:r>
      <w:r>
        <w:rPr>
          <w:rFonts w:ascii="Arial" w:hAnsi="Arial" w:cs="Arial"/>
          <w:sz w:val="24"/>
          <w:szCs w:val="24"/>
          <w:lang w:val="en-GB"/>
        </w:rPr>
        <w:t>C</w:t>
      </w:r>
      <w:r w:rsidRPr="00560E07">
        <w:rPr>
          <w:rFonts w:ascii="Arial" w:hAnsi="Arial" w:cs="Arial"/>
          <w:sz w:val="24"/>
          <w:szCs w:val="24"/>
        </w:rPr>
        <w:t xml:space="preserve"> </w:t>
      </w:r>
      <w:r>
        <w:rPr>
          <w:rFonts w:ascii="Arial" w:hAnsi="Arial" w:cs="Arial"/>
          <w:sz w:val="24"/>
          <w:szCs w:val="24"/>
        </w:rPr>
        <w:t>έως 600</w:t>
      </w:r>
      <w:r w:rsidRPr="00560E07">
        <w:rPr>
          <w:rFonts w:ascii="Arial" w:hAnsi="Arial" w:cs="Arial"/>
          <w:sz w:val="24"/>
          <w:szCs w:val="24"/>
          <w:vertAlign w:val="superscript"/>
        </w:rPr>
        <w:t xml:space="preserve">ο </w:t>
      </w:r>
      <w:r>
        <w:rPr>
          <w:rFonts w:ascii="Arial" w:hAnsi="Arial" w:cs="Arial"/>
          <w:sz w:val="24"/>
          <w:szCs w:val="24"/>
          <w:lang w:val="en-GB"/>
        </w:rPr>
        <w:t>C</w:t>
      </w:r>
      <w:r w:rsidR="001B4B6E">
        <w:rPr>
          <w:rFonts w:ascii="Arial" w:hAnsi="Arial" w:cs="Arial"/>
          <w:sz w:val="24"/>
          <w:szCs w:val="24"/>
        </w:rPr>
        <w:t>. Όταν προσδιορίζεται σ</w:t>
      </w:r>
      <w:r>
        <w:rPr>
          <w:rFonts w:ascii="Arial" w:hAnsi="Arial" w:cs="Arial"/>
          <w:sz w:val="24"/>
          <w:szCs w:val="24"/>
        </w:rPr>
        <w:t xml:space="preserve">την βιομηχανία γεωτρήσεων ξηραίνεται σε χαμηλές θερμοκρασίες ενώ </w:t>
      </w:r>
      <w:r w:rsidR="00FA0F8E">
        <w:rPr>
          <w:rFonts w:ascii="Arial" w:hAnsi="Arial" w:cs="Arial"/>
          <w:sz w:val="24"/>
          <w:szCs w:val="24"/>
        </w:rPr>
        <w:t>ότ</w:t>
      </w:r>
      <w:r>
        <w:rPr>
          <w:rFonts w:ascii="Arial" w:hAnsi="Arial" w:cs="Arial"/>
          <w:sz w:val="24"/>
          <w:szCs w:val="24"/>
        </w:rPr>
        <w:t xml:space="preserve">αν </w:t>
      </w:r>
      <w:r>
        <w:rPr>
          <w:rFonts w:ascii="Arial" w:hAnsi="Arial" w:cs="Arial"/>
          <w:sz w:val="24"/>
          <w:szCs w:val="24"/>
        </w:rPr>
        <w:lastRenderedPageBreak/>
        <w:t>χρησιμοποι</w:t>
      </w:r>
      <w:r w:rsidR="00FA0F8E">
        <w:rPr>
          <w:rFonts w:ascii="Arial" w:hAnsi="Arial" w:cs="Arial"/>
          <w:sz w:val="24"/>
          <w:szCs w:val="24"/>
        </w:rPr>
        <w:t>είται</w:t>
      </w:r>
      <w:r>
        <w:rPr>
          <w:rFonts w:ascii="Arial" w:hAnsi="Arial" w:cs="Arial"/>
          <w:sz w:val="24"/>
          <w:szCs w:val="24"/>
        </w:rPr>
        <w:t xml:space="preserve"> ως προσροφητικό υλικό ξηραίνεται σε υψηλές θερμοκρασίες (</w:t>
      </w:r>
      <w:r>
        <w:rPr>
          <w:rFonts w:ascii="Arial" w:hAnsi="Arial" w:cs="Arial"/>
          <w:sz w:val="24"/>
          <w:szCs w:val="24"/>
          <w:lang w:val="en-GB"/>
        </w:rPr>
        <w:t>Christidis</w:t>
      </w:r>
      <w:r w:rsidRPr="00C43D11">
        <w:rPr>
          <w:rFonts w:ascii="Arial" w:hAnsi="Arial" w:cs="Arial"/>
          <w:sz w:val="24"/>
          <w:szCs w:val="24"/>
        </w:rPr>
        <w:t>, 2011</w:t>
      </w:r>
      <w:r w:rsidRPr="0053668F">
        <w:rPr>
          <w:rFonts w:ascii="Arial" w:hAnsi="Arial" w:cs="Arial"/>
          <w:sz w:val="24"/>
          <w:szCs w:val="24"/>
        </w:rPr>
        <w:t>)</w:t>
      </w:r>
      <w:r>
        <w:rPr>
          <w:rFonts w:ascii="Arial" w:hAnsi="Arial" w:cs="Arial"/>
          <w:sz w:val="24"/>
          <w:szCs w:val="24"/>
        </w:rPr>
        <w:t>.</w:t>
      </w:r>
    </w:p>
    <w:p w14:paraId="7330C190" w14:textId="2DF296C4" w:rsidR="00AB62D5" w:rsidRDefault="00D34285" w:rsidP="00935A78">
      <w:pPr>
        <w:spacing w:line="360" w:lineRule="auto"/>
        <w:rPr>
          <w:rFonts w:ascii="Arial" w:hAnsi="Arial" w:cs="Arial"/>
          <w:sz w:val="24"/>
          <w:szCs w:val="24"/>
        </w:rPr>
      </w:pPr>
      <w:bookmarkStart w:id="53" w:name="_Hlk14183541"/>
      <w:r>
        <w:rPr>
          <w:rFonts w:ascii="Arial" w:hAnsi="Arial" w:cs="Arial"/>
          <w:sz w:val="24"/>
          <w:szCs w:val="24"/>
        </w:rPr>
        <w:t>Ο</w:t>
      </w:r>
      <w:r w:rsidR="00C532DF">
        <w:rPr>
          <w:rFonts w:ascii="Arial" w:hAnsi="Arial" w:cs="Arial"/>
          <w:sz w:val="24"/>
          <w:szCs w:val="24"/>
        </w:rPr>
        <w:t xml:space="preserve">ρισμένες από τις </w:t>
      </w:r>
      <w:r>
        <w:rPr>
          <w:rFonts w:ascii="Arial" w:hAnsi="Arial" w:cs="Arial"/>
          <w:sz w:val="24"/>
          <w:szCs w:val="24"/>
        </w:rPr>
        <w:t>βασικές του ιδιότητες είναι η προσροφητική του ικανότητα,</w:t>
      </w:r>
      <w:r w:rsidR="00C532DF">
        <w:rPr>
          <w:rFonts w:ascii="Arial" w:hAnsi="Arial" w:cs="Arial"/>
          <w:sz w:val="24"/>
          <w:szCs w:val="24"/>
        </w:rPr>
        <w:t xml:space="preserve"> η διασπορά</w:t>
      </w:r>
      <w:r w:rsidR="00C66D10" w:rsidRPr="00C66D10">
        <w:rPr>
          <w:rFonts w:ascii="Arial" w:hAnsi="Arial" w:cs="Arial"/>
          <w:sz w:val="24"/>
          <w:szCs w:val="24"/>
        </w:rPr>
        <w:t xml:space="preserve"> </w:t>
      </w:r>
      <w:r w:rsidR="00C66D10">
        <w:rPr>
          <w:rFonts w:ascii="Arial" w:hAnsi="Arial" w:cs="Arial"/>
          <w:sz w:val="24"/>
          <w:szCs w:val="24"/>
        </w:rPr>
        <w:t>στο νερό</w:t>
      </w:r>
      <w:r w:rsidR="00C532DF">
        <w:rPr>
          <w:rFonts w:ascii="Arial" w:hAnsi="Arial" w:cs="Arial"/>
          <w:sz w:val="24"/>
          <w:szCs w:val="24"/>
        </w:rPr>
        <w:t>, η αντοχή σε υψηλές θερμοκρασίες</w:t>
      </w:r>
      <w:r w:rsidR="00B65CB8">
        <w:rPr>
          <w:rFonts w:ascii="Arial" w:hAnsi="Arial" w:cs="Arial"/>
          <w:sz w:val="24"/>
          <w:szCs w:val="24"/>
        </w:rPr>
        <w:t>,</w:t>
      </w:r>
      <w:r w:rsidR="00DD0348">
        <w:rPr>
          <w:rFonts w:ascii="Arial" w:hAnsi="Arial" w:cs="Arial"/>
          <w:sz w:val="24"/>
          <w:szCs w:val="24"/>
        </w:rPr>
        <w:t xml:space="preserve"> η θιξοτροπία,</w:t>
      </w:r>
      <w:r w:rsidR="00B65CB8">
        <w:rPr>
          <w:rFonts w:ascii="Arial" w:hAnsi="Arial" w:cs="Arial"/>
          <w:sz w:val="24"/>
          <w:szCs w:val="24"/>
        </w:rPr>
        <w:t xml:space="preserve"> η </w:t>
      </w:r>
      <w:r w:rsidR="00B01BF6">
        <w:rPr>
          <w:rFonts w:ascii="Arial" w:hAnsi="Arial" w:cs="Arial"/>
          <w:sz w:val="24"/>
          <w:szCs w:val="24"/>
        </w:rPr>
        <w:t>ικανότητα δέσμευσης</w:t>
      </w:r>
      <w:r w:rsidR="00B65CB8">
        <w:rPr>
          <w:rFonts w:ascii="Arial" w:hAnsi="Arial" w:cs="Arial"/>
          <w:sz w:val="24"/>
          <w:szCs w:val="24"/>
        </w:rPr>
        <w:t xml:space="preserve"> νερού</w:t>
      </w:r>
      <w:r w:rsidR="00155322">
        <w:rPr>
          <w:rFonts w:ascii="Arial" w:hAnsi="Arial" w:cs="Arial"/>
          <w:sz w:val="24"/>
          <w:szCs w:val="24"/>
        </w:rPr>
        <w:t xml:space="preserve">, μεγάλη ειδική επιφάνεια, προσροφητική ικανότητα </w:t>
      </w:r>
      <w:r w:rsidR="00C532DF">
        <w:rPr>
          <w:rFonts w:ascii="Arial" w:hAnsi="Arial" w:cs="Arial"/>
          <w:sz w:val="24"/>
          <w:szCs w:val="24"/>
        </w:rPr>
        <w:t>κ.λπ.</w:t>
      </w:r>
      <w:r w:rsidR="00964BCC">
        <w:rPr>
          <w:rFonts w:ascii="Arial" w:hAnsi="Arial" w:cs="Arial"/>
          <w:sz w:val="24"/>
          <w:szCs w:val="24"/>
        </w:rPr>
        <w:t xml:space="preserve"> </w:t>
      </w:r>
      <w:r w:rsidR="00457DDF">
        <w:rPr>
          <w:rFonts w:ascii="Arial" w:hAnsi="Arial" w:cs="Arial"/>
          <w:sz w:val="24"/>
          <w:szCs w:val="24"/>
        </w:rPr>
        <w:t>Επίσης,</w:t>
      </w:r>
      <w:r w:rsidR="008D5914">
        <w:rPr>
          <w:rFonts w:ascii="Arial" w:hAnsi="Arial" w:cs="Arial"/>
          <w:sz w:val="24"/>
          <w:szCs w:val="24"/>
        </w:rPr>
        <w:t xml:space="preserve"> ο συνδυασμός ινώδους δομής, καναλιών, μικροπόρων και χαμηλής κοκκομετρίας εξασφαλίζει στο ορυκτό μεγάλη ειδική επιφάνεια καθιστώντας το ισχυρά προσροφητικό ακόμα και στη φυσική του μορφή</w:t>
      </w:r>
      <w:bookmarkEnd w:id="53"/>
      <w:r w:rsidR="008D5914">
        <w:rPr>
          <w:rFonts w:ascii="Arial" w:hAnsi="Arial" w:cs="Arial"/>
          <w:sz w:val="24"/>
          <w:szCs w:val="24"/>
        </w:rPr>
        <w:t>.</w:t>
      </w:r>
      <w:r w:rsidR="00984F6C">
        <w:rPr>
          <w:rFonts w:ascii="Arial" w:hAnsi="Arial" w:cs="Arial"/>
          <w:sz w:val="24"/>
          <w:szCs w:val="24"/>
        </w:rPr>
        <w:t xml:space="preserve"> (</w:t>
      </w:r>
      <w:r w:rsidR="00984F6C">
        <w:rPr>
          <w:rFonts w:ascii="Arial" w:hAnsi="Arial" w:cs="Arial"/>
          <w:sz w:val="24"/>
          <w:szCs w:val="24"/>
          <w:lang w:val="en-GB"/>
        </w:rPr>
        <w:t>Murray</w:t>
      </w:r>
      <w:r w:rsidR="00984F6C" w:rsidRPr="00984F6C">
        <w:rPr>
          <w:rFonts w:ascii="Arial" w:hAnsi="Arial" w:cs="Arial"/>
          <w:sz w:val="24"/>
          <w:szCs w:val="24"/>
        </w:rPr>
        <w:t>, 2000).</w:t>
      </w:r>
      <w:r w:rsidR="00B65CB8">
        <w:rPr>
          <w:rFonts w:ascii="Arial" w:hAnsi="Arial" w:cs="Arial"/>
          <w:sz w:val="24"/>
          <w:szCs w:val="24"/>
        </w:rPr>
        <w:t xml:space="preserve"> </w:t>
      </w:r>
    </w:p>
    <w:p w14:paraId="50202E88" w14:textId="77777777" w:rsidR="009753AA" w:rsidRDefault="009753AA" w:rsidP="00935A78">
      <w:pPr>
        <w:spacing w:line="360" w:lineRule="auto"/>
        <w:rPr>
          <w:rFonts w:ascii="Arial" w:hAnsi="Arial" w:cs="Arial"/>
          <w:sz w:val="24"/>
          <w:szCs w:val="24"/>
        </w:rPr>
      </w:pPr>
    </w:p>
    <w:p w14:paraId="3BBAA006" w14:textId="77777777" w:rsidR="009753AA" w:rsidRPr="00B11A31" w:rsidRDefault="00F7614D" w:rsidP="00935A78">
      <w:pPr>
        <w:keepNext/>
        <w:spacing w:line="360" w:lineRule="auto"/>
        <w:jc w:val="center"/>
        <w:rPr>
          <w:rFonts w:ascii="Arial" w:hAnsi="Arial" w:cs="Arial"/>
          <w:sz w:val="24"/>
          <w:szCs w:val="24"/>
        </w:rPr>
      </w:pPr>
      <w:r w:rsidRPr="00B11A31">
        <w:rPr>
          <w:rFonts w:ascii="Arial" w:hAnsi="Arial" w:cs="Arial"/>
          <w:noProof/>
          <w:sz w:val="24"/>
          <w:szCs w:val="24"/>
        </w:rPr>
        <w:drawing>
          <wp:inline distT="0" distB="0" distL="0" distR="0" wp14:anchorId="4A4C40FE" wp14:editId="6B5425BE">
            <wp:extent cx="3645087" cy="2425825"/>
            <wp:effectExtent l="0" t="0" r="0" b="0"/>
            <wp:docPr id="18" name="Εικόνα 18" descr="Εικόνα που περιέχει 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Καταγραφή παλιγκορσκίτης δομη.PNG"/>
                    <pic:cNvPicPr/>
                  </pic:nvPicPr>
                  <pic:blipFill>
                    <a:blip r:embed="rId22">
                      <a:extLst>
                        <a:ext uri="{28A0092B-C50C-407E-A947-70E740481C1C}">
                          <a14:useLocalDpi xmlns:a14="http://schemas.microsoft.com/office/drawing/2010/main" val="0"/>
                        </a:ext>
                      </a:extLst>
                    </a:blip>
                    <a:stretch>
                      <a:fillRect/>
                    </a:stretch>
                  </pic:blipFill>
                  <pic:spPr>
                    <a:xfrm>
                      <a:off x="0" y="0"/>
                      <a:ext cx="3645087" cy="2425825"/>
                    </a:xfrm>
                    <a:prstGeom prst="rect">
                      <a:avLst/>
                    </a:prstGeom>
                  </pic:spPr>
                </pic:pic>
              </a:graphicData>
            </a:graphic>
          </wp:inline>
        </w:drawing>
      </w:r>
    </w:p>
    <w:p w14:paraId="33863BE1" w14:textId="4CE92F7D" w:rsidR="00F7614D" w:rsidRPr="00315782" w:rsidRDefault="009753AA" w:rsidP="00935A78">
      <w:pPr>
        <w:spacing w:line="360" w:lineRule="auto"/>
        <w:jc w:val="center"/>
        <w:rPr>
          <w:rFonts w:ascii="Arial" w:hAnsi="Arial" w:cs="Arial"/>
          <w:sz w:val="18"/>
          <w:szCs w:val="18"/>
        </w:rPr>
      </w:pPr>
      <w:r w:rsidRPr="00315782">
        <w:rPr>
          <w:rFonts w:ascii="Arial" w:hAnsi="Arial" w:cs="Arial"/>
          <w:sz w:val="18"/>
          <w:szCs w:val="18"/>
        </w:rPr>
        <w:t xml:space="preserve">Εικόνα </w:t>
      </w:r>
      <w:r w:rsidRPr="00315782">
        <w:rPr>
          <w:rFonts w:ascii="Arial" w:hAnsi="Arial" w:cs="Arial"/>
          <w:sz w:val="18"/>
          <w:szCs w:val="18"/>
        </w:rPr>
        <w:fldChar w:fldCharType="begin"/>
      </w:r>
      <w:r w:rsidRPr="00315782">
        <w:rPr>
          <w:rFonts w:ascii="Arial" w:hAnsi="Arial" w:cs="Arial"/>
          <w:sz w:val="18"/>
          <w:szCs w:val="18"/>
        </w:rPr>
        <w:instrText xml:space="preserve"> SEQ Εικόνα \* ARABIC </w:instrText>
      </w:r>
      <w:r w:rsidRPr="00315782">
        <w:rPr>
          <w:rFonts w:ascii="Arial" w:hAnsi="Arial" w:cs="Arial"/>
          <w:sz w:val="18"/>
          <w:szCs w:val="18"/>
        </w:rPr>
        <w:fldChar w:fldCharType="separate"/>
      </w:r>
      <w:r w:rsidR="00F05F35">
        <w:rPr>
          <w:rFonts w:ascii="Arial" w:hAnsi="Arial" w:cs="Arial"/>
          <w:noProof/>
          <w:sz w:val="18"/>
          <w:szCs w:val="18"/>
        </w:rPr>
        <w:t>9</w:t>
      </w:r>
      <w:r w:rsidRPr="00315782">
        <w:rPr>
          <w:rFonts w:ascii="Arial" w:hAnsi="Arial" w:cs="Arial"/>
          <w:sz w:val="18"/>
          <w:szCs w:val="18"/>
        </w:rPr>
        <w:fldChar w:fldCharType="end"/>
      </w:r>
      <w:r w:rsidRPr="00315782">
        <w:rPr>
          <w:rFonts w:ascii="Arial" w:hAnsi="Arial" w:cs="Arial"/>
          <w:sz w:val="18"/>
          <w:szCs w:val="18"/>
        </w:rPr>
        <w:t>: Κρυσταλλική δομή Παλιγκορσκίτη</w:t>
      </w:r>
      <w:r w:rsidR="004738A6" w:rsidRPr="00315782">
        <w:rPr>
          <w:rFonts w:ascii="Arial" w:hAnsi="Arial" w:cs="Arial"/>
          <w:sz w:val="18"/>
          <w:szCs w:val="18"/>
        </w:rPr>
        <w:t xml:space="preserve"> (πηγή:</w:t>
      </w:r>
      <w:r w:rsidR="00E412CB" w:rsidRPr="00315782">
        <w:rPr>
          <w:rFonts w:ascii="Arial" w:hAnsi="Arial" w:cs="Arial"/>
          <w:sz w:val="18"/>
          <w:szCs w:val="18"/>
        </w:rPr>
        <w:t xml:space="preserve"> www.orykta.gr).</w:t>
      </w:r>
    </w:p>
    <w:p w14:paraId="7C209A06" w14:textId="77777777" w:rsidR="00402E31" w:rsidRDefault="00402E31" w:rsidP="00935A78">
      <w:pPr>
        <w:spacing w:line="360" w:lineRule="auto"/>
        <w:rPr>
          <w:rFonts w:ascii="Arial" w:hAnsi="Arial" w:cs="Arial"/>
          <w:sz w:val="24"/>
          <w:szCs w:val="24"/>
        </w:rPr>
      </w:pPr>
    </w:p>
    <w:p w14:paraId="77DA6E35" w14:textId="32B59BA3" w:rsidR="002416F5" w:rsidRDefault="00C66849" w:rsidP="00935A78">
      <w:pPr>
        <w:spacing w:line="360" w:lineRule="auto"/>
        <w:rPr>
          <w:rFonts w:ascii="Arial" w:hAnsi="Arial" w:cs="Arial"/>
          <w:sz w:val="24"/>
          <w:szCs w:val="24"/>
        </w:rPr>
      </w:pPr>
      <w:r>
        <w:rPr>
          <w:rFonts w:ascii="Arial" w:hAnsi="Arial" w:cs="Arial"/>
          <w:sz w:val="24"/>
          <w:szCs w:val="24"/>
        </w:rPr>
        <w:t xml:space="preserve">Είναι ένα ορυκτό με </w:t>
      </w:r>
      <w:r w:rsidR="001C0914">
        <w:rPr>
          <w:rFonts w:ascii="Arial" w:hAnsi="Arial" w:cs="Arial"/>
          <w:sz w:val="24"/>
          <w:szCs w:val="24"/>
        </w:rPr>
        <w:t xml:space="preserve">δομή </w:t>
      </w:r>
      <w:r w:rsidR="00365058" w:rsidRPr="00365058">
        <w:rPr>
          <w:rFonts w:ascii="Arial" w:hAnsi="Arial" w:cs="Arial"/>
          <w:sz w:val="24"/>
          <w:szCs w:val="24"/>
        </w:rPr>
        <w:t>2:1</w:t>
      </w:r>
      <w:r w:rsidR="00AE7F8C">
        <w:rPr>
          <w:rFonts w:ascii="Arial" w:hAnsi="Arial" w:cs="Arial"/>
          <w:sz w:val="24"/>
          <w:szCs w:val="24"/>
        </w:rPr>
        <w:t xml:space="preserve"> συνδεδεμένων πυριτικών </w:t>
      </w:r>
      <w:r w:rsidR="003D748A">
        <w:rPr>
          <w:rFonts w:ascii="Arial" w:hAnsi="Arial" w:cs="Arial"/>
          <w:sz w:val="24"/>
          <w:szCs w:val="24"/>
        </w:rPr>
        <w:t xml:space="preserve">τετράεδρων η οποία περιέχει </w:t>
      </w:r>
      <w:r w:rsidR="00AC2978">
        <w:rPr>
          <w:rFonts w:ascii="Arial" w:hAnsi="Arial" w:cs="Arial"/>
          <w:sz w:val="24"/>
          <w:szCs w:val="24"/>
        </w:rPr>
        <w:t xml:space="preserve">μια στρώση κατιόντων </w:t>
      </w:r>
      <w:r w:rsidR="00AC2978">
        <w:rPr>
          <w:rFonts w:ascii="Arial" w:hAnsi="Arial" w:cs="Arial"/>
          <w:sz w:val="24"/>
          <w:szCs w:val="24"/>
          <w:lang w:val="en-GB"/>
        </w:rPr>
        <w:t>Mg</w:t>
      </w:r>
      <w:r w:rsidR="00E33B7E" w:rsidRPr="00E33B7E">
        <w:rPr>
          <w:rFonts w:ascii="Arial" w:hAnsi="Arial" w:cs="Arial"/>
          <w:sz w:val="24"/>
          <w:szCs w:val="24"/>
          <w:vertAlign w:val="superscript"/>
        </w:rPr>
        <w:t>2+</w:t>
      </w:r>
      <w:r w:rsidR="00AC2978" w:rsidRPr="00AC2978">
        <w:rPr>
          <w:rFonts w:ascii="Arial" w:hAnsi="Arial" w:cs="Arial"/>
          <w:sz w:val="24"/>
          <w:szCs w:val="24"/>
        </w:rPr>
        <w:t xml:space="preserve"> </w:t>
      </w:r>
      <w:r w:rsidR="00E33B7E" w:rsidRPr="009F37D6">
        <w:rPr>
          <w:rFonts w:ascii="Arial" w:hAnsi="Arial" w:cs="Arial"/>
          <w:sz w:val="24"/>
          <w:szCs w:val="24"/>
        </w:rPr>
        <w:t>,</w:t>
      </w:r>
      <w:r w:rsidR="009F37D6" w:rsidRPr="009F37D6">
        <w:rPr>
          <w:rFonts w:ascii="Arial" w:hAnsi="Arial" w:cs="Arial"/>
          <w:sz w:val="24"/>
          <w:szCs w:val="24"/>
        </w:rPr>
        <w:t xml:space="preserve"> </w:t>
      </w:r>
      <w:r w:rsidR="00AC2978">
        <w:rPr>
          <w:rFonts w:ascii="Arial" w:hAnsi="Arial" w:cs="Arial"/>
          <w:sz w:val="24"/>
          <w:szCs w:val="24"/>
          <w:lang w:val="en-GB"/>
        </w:rPr>
        <w:t>Al</w:t>
      </w:r>
      <w:r w:rsidR="00E33B7E" w:rsidRPr="009F37D6">
        <w:rPr>
          <w:rFonts w:ascii="Arial" w:hAnsi="Arial" w:cs="Arial"/>
          <w:sz w:val="24"/>
          <w:szCs w:val="24"/>
          <w:vertAlign w:val="superscript"/>
        </w:rPr>
        <w:t>3+</w:t>
      </w:r>
      <w:r w:rsidR="009F37D6" w:rsidRPr="009F37D6">
        <w:rPr>
          <w:rFonts w:ascii="Arial" w:hAnsi="Arial" w:cs="Arial"/>
          <w:sz w:val="24"/>
          <w:szCs w:val="24"/>
        </w:rPr>
        <w:t xml:space="preserve">, </w:t>
      </w:r>
      <w:r w:rsidR="00E33B7E">
        <w:rPr>
          <w:rFonts w:ascii="Arial" w:hAnsi="Arial" w:cs="Arial"/>
          <w:sz w:val="24"/>
          <w:szCs w:val="24"/>
          <w:lang w:val="en-GB"/>
        </w:rPr>
        <w:t>Fe</w:t>
      </w:r>
      <w:r w:rsidR="00E33B7E" w:rsidRPr="00E33B7E">
        <w:rPr>
          <w:rFonts w:ascii="Arial" w:hAnsi="Arial" w:cs="Arial"/>
          <w:sz w:val="24"/>
          <w:szCs w:val="24"/>
        </w:rPr>
        <w:t xml:space="preserve"> </w:t>
      </w:r>
      <w:r w:rsidR="00E33B7E" w:rsidRPr="009F37D6">
        <w:rPr>
          <w:rFonts w:ascii="Arial" w:hAnsi="Arial" w:cs="Arial"/>
          <w:sz w:val="24"/>
          <w:szCs w:val="24"/>
          <w:vertAlign w:val="superscript"/>
        </w:rPr>
        <w:t>+2</w:t>
      </w:r>
      <w:r w:rsidR="00AC2978" w:rsidRPr="00AC2978">
        <w:rPr>
          <w:rFonts w:ascii="Arial" w:hAnsi="Arial" w:cs="Arial"/>
          <w:sz w:val="24"/>
          <w:szCs w:val="24"/>
        </w:rPr>
        <w:t xml:space="preserve"> </w:t>
      </w:r>
      <w:r w:rsidR="00A94F13" w:rsidRPr="00A94F13">
        <w:rPr>
          <w:rFonts w:ascii="Arial" w:hAnsi="Arial" w:cs="Arial"/>
          <w:sz w:val="24"/>
          <w:szCs w:val="24"/>
        </w:rPr>
        <w:t xml:space="preserve">, </w:t>
      </w:r>
      <w:r w:rsidR="00A94F13">
        <w:rPr>
          <w:rFonts w:ascii="Arial" w:hAnsi="Arial" w:cs="Arial"/>
          <w:sz w:val="24"/>
          <w:szCs w:val="24"/>
        </w:rPr>
        <w:t>σε οκταεδρική διάταξη.</w:t>
      </w:r>
      <w:r w:rsidR="00B159AF">
        <w:rPr>
          <w:rFonts w:ascii="Arial" w:hAnsi="Arial" w:cs="Arial"/>
          <w:sz w:val="24"/>
          <w:szCs w:val="24"/>
        </w:rPr>
        <w:t xml:space="preserve"> </w:t>
      </w:r>
      <w:r w:rsidR="00BC750C">
        <w:rPr>
          <w:rFonts w:ascii="Arial" w:hAnsi="Arial" w:cs="Arial"/>
          <w:sz w:val="24"/>
          <w:szCs w:val="24"/>
        </w:rPr>
        <w:t xml:space="preserve">Οι ταινίες με δομή 2:1 ενώνονται </w:t>
      </w:r>
      <w:r w:rsidR="00B71105">
        <w:rPr>
          <w:rFonts w:ascii="Arial" w:hAnsi="Arial" w:cs="Arial"/>
          <w:sz w:val="24"/>
          <w:szCs w:val="24"/>
        </w:rPr>
        <w:t xml:space="preserve">μεταξύ τους με </w:t>
      </w:r>
      <w:r w:rsidR="002B4AF3">
        <w:rPr>
          <w:rFonts w:ascii="Arial" w:hAnsi="Arial" w:cs="Arial"/>
          <w:sz w:val="24"/>
          <w:szCs w:val="24"/>
        </w:rPr>
        <w:t xml:space="preserve">αναστροφή των τετράεδρων </w:t>
      </w:r>
      <w:r w:rsidR="002B4AF3" w:rsidRPr="008B40AD">
        <w:rPr>
          <w:rFonts w:ascii="Arial" w:hAnsi="Arial" w:cs="Arial"/>
          <w:sz w:val="24"/>
          <w:szCs w:val="24"/>
          <w:lang w:val="en-GB"/>
        </w:rPr>
        <w:t>SiO</w:t>
      </w:r>
      <w:r w:rsidR="008B40AD" w:rsidRPr="008B40AD">
        <w:rPr>
          <w:rFonts w:ascii="Arial" w:hAnsi="Arial" w:cs="Arial"/>
          <w:sz w:val="24"/>
          <w:szCs w:val="24"/>
          <w:vertAlign w:val="subscript"/>
        </w:rPr>
        <w:t>4</w:t>
      </w:r>
      <w:r w:rsidR="00C719ED" w:rsidRPr="00C719ED">
        <w:rPr>
          <w:rFonts w:ascii="Arial" w:hAnsi="Arial" w:cs="Arial"/>
          <w:sz w:val="24"/>
          <w:szCs w:val="24"/>
          <w:vertAlign w:val="subscript"/>
        </w:rPr>
        <w:t xml:space="preserve"> </w:t>
      </w:r>
      <w:r w:rsidR="00C719ED">
        <w:rPr>
          <w:rFonts w:ascii="Arial" w:hAnsi="Arial" w:cs="Arial"/>
          <w:sz w:val="24"/>
          <w:szCs w:val="24"/>
        </w:rPr>
        <w:t>διαμέσου</w:t>
      </w:r>
      <w:r w:rsidR="00CA3A93" w:rsidRPr="00CA3A93">
        <w:rPr>
          <w:rFonts w:ascii="Arial" w:hAnsi="Arial" w:cs="Arial"/>
          <w:sz w:val="24"/>
          <w:szCs w:val="24"/>
        </w:rPr>
        <w:t xml:space="preserve"> </w:t>
      </w:r>
      <w:r w:rsidR="00CA3A93">
        <w:rPr>
          <w:rFonts w:ascii="Arial" w:hAnsi="Arial" w:cs="Arial"/>
          <w:sz w:val="24"/>
          <w:szCs w:val="24"/>
        </w:rPr>
        <w:t>δεσμών</w:t>
      </w:r>
      <w:r w:rsidR="00C719ED">
        <w:rPr>
          <w:rFonts w:ascii="Arial" w:hAnsi="Arial" w:cs="Arial"/>
          <w:sz w:val="24"/>
          <w:szCs w:val="24"/>
        </w:rPr>
        <w:t xml:space="preserve"> </w:t>
      </w:r>
      <w:r w:rsidR="00EF4558">
        <w:rPr>
          <w:rFonts w:ascii="Arial" w:hAnsi="Arial" w:cs="Arial"/>
          <w:sz w:val="24"/>
          <w:szCs w:val="24"/>
          <w:lang w:val="en-GB"/>
        </w:rPr>
        <w:t>Si</w:t>
      </w:r>
      <w:r w:rsidR="00EF4558" w:rsidRPr="00EF4558">
        <w:rPr>
          <w:rFonts w:ascii="Arial" w:hAnsi="Arial" w:cs="Arial"/>
          <w:sz w:val="24"/>
          <w:szCs w:val="24"/>
        </w:rPr>
        <w:t>-</w:t>
      </w:r>
      <w:r w:rsidR="00EF4558">
        <w:rPr>
          <w:rFonts w:ascii="Arial" w:hAnsi="Arial" w:cs="Arial"/>
          <w:sz w:val="24"/>
          <w:szCs w:val="24"/>
          <w:lang w:val="en-GB"/>
        </w:rPr>
        <w:t>O</w:t>
      </w:r>
      <w:r w:rsidR="00EF4558" w:rsidRPr="00EF4558">
        <w:rPr>
          <w:rFonts w:ascii="Arial" w:hAnsi="Arial" w:cs="Arial"/>
          <w:sz w:val="24"/>
          <w:szCs w:val="24"/>
        </w:rPr>
        <w:t>-</w:t>
      </w:r>
      <w:r w:rsidR="00EF4558">
        <w:rPr>
          <w:rFonts w:ascii="Arial" w:hAnsi="Arial" w:cs="Arial"/>
          <w:sz w:val="24"/>
          <w:szCs w:val="24"/>
          <w:lang w:val="en-GB"/>
        </w:rPr>
        <w:t>Si</w:t>
      </w:r>
      <w:r w:rsidR="00EF4558">
        <w:rPr>
          <w:rFonts w:ascii="Arial" w:hAnsi="Arial" w:cs="Arial"/>
          <w:sz w:val="24"/>
          <w:szCs w:val="24"/>
        </w:rPr>
        <w:t>.</w:t>
      </w:r>
      <w:r w:rsidR="00F47487">
        <w:rPr>
          <w:rFonts w:ascii="Arial" w:hAnsi="Arial" w:cs="Arial"/>
          <w:sz w:val="24"/>
          <w:szCs w:val="24"/>
        </w:rPr>
        <w:t xml:space="preserve"> </w:t>
      </w:r>
      <w:r w:rsidR="00DD6851">
        <w:rPr>
          <w:rFonts w:ascii="Arial" w:hAnsi="Arial" w:cs="Arial"/>
          <w:sz w:val="24"/>
          <w:szCs w:val="24"/>
        </w:rPr>
        <w:t xml:space="preserve">Η αναστροφή των τετράεδρων </w:t>
      </w:r>
      <w:r w:rsidR="00C74772">
        <w:rPr>
          <w:rFonts w:ascii="Arial" w:hAnsi="Arial" w:cs="Arial"/>
          <w:sz w:val="24"/>
          <w:szCs w:val="24"/>
        </w:rPr>
        <w:t xml:space="preserve">πυριτίου ευθύνεται για την παρουσία καναλιών </w:t>
      </w:r>
      <w:r w:rsidR="009648C5">
        <w:rPr>
          <w:rFonts w:ascii="Arial" w:hAnsi="Arial" w:cs="Arial"/>
          <w:sz w:val="24"/>
          <w:szCs w:val="24"/>
        </w:rPr>
        <w:t>(</w:t>
      </w:r>
      <w:r w:rsidR="00FF1C64">
        <w:rPr>
          <w:rFonts w:ascii="Arial" w:hAnsi="Arial" w:cs="Arial"/>
          <w:sz w:val="24"/>
          <w:szCs w:val="24"/>
        </w:rPr>
        <w:t>που πληρ</w:t>
      </w:r>
      <w:r w:rsidR="009648C5">
        <w:rPr>
          <w:rFonts w:ascii="Arial" w:hAnsi="Arial" w:cs="Arial"/>
          <w:sz w:val="24"/>
          <w:szCs w:val="24"/>
        </w:rPr>
        <w:t xml:space="preserve">ώνονται με μόρια νερού) </w:t>
      </w:r>
      <w:r w:rsidR="00BA51F4">
        <w:rPr>
          <w:rFonts w:ascii="Arial" w:hAnsi="Arial" w:cs="Arial"/>
          <w:sz w:val="24"/>
          <w:szCs w:val="24"/>
        </w:rPr>
        <w:t xml:space="preserve">παράλληλα προς τον άξονα </w:t>
      </w:r>
      <w:r w:rsidR="00BA51F4">
        <w:rPr>
          <w:rFonts w:ascii="Arial" w:hAnsi="Arial" w:cs="Arial"/>
          <w:sz w:val="24"/>
          <w:szCs w:val="24"/>
          <w:lang w:val="en-GB"/>
        </w:rPr>
        <w:t>a</w:t>
      </w:r>
      <w:r w:rsidR="00BA51F4" w:rsidRPr="00BA51F4">
        <w:rPr>
          <w:rFonts w:ascii="Arial" w:hAnsi="Arial" w:cs="Arial"/>
          <w:sz w:val="24"/>
          <w:szCs w:val="24"/>
        </w:rPr>
        <w:t xml:space="preserve"> </w:t>
      </w:r>
      <w:r w:rsidR="00BA51F4">
        <w:rPr>
          <w:rFonts w:ascii="Arial" w:hAnsi="Arial" w:cs="Arial"/>
          <w:sz w:val="24"/>
          <w:szCs w:val="24"/>
        </w:rPr>
        <w:t xml:space="preserve">και διατρέχουν </w:t>
      </w:r>
      <w:r w:rsidR="008A2675">
        <w:rPr>
          <w:rFonts w:ascii="Arial" w:hAnsi="Arial" w:cs="Arial"/>
          <w:sz w:val="24"/>
          <w:szCs w:val="24"/>
        </w:rPr>
        <w:t>το μήκος της ίνας</w:t>
      </w:r>
      <w:r w:rsidR="00B313D1">
        <w:rPr>
          <w:rFonts w:ascii="Arial" w:hAnsi="Arial" w:cs="Arial"/>
          <w:sz w:val="24"/>
          <w:szCs w:val="24"/>
        </w:rPr>
        <w:t>, γεγονός που την καθιστά πολύ σημαντική για τις εφαρμογές των ορυκτών.</w:t>
      </w:r>
      <w:r w:rsidR="00AA0A36" w:rsidRPr="00AA0A36">
        <w:rPr>
          <w:rFonts w:ascii="Arial" w:hAnsi="Arial" w:cs="Arial"/>
          <w:sz w:val="24"/>
          <w:szCs w:val="24"/>
          <w:vertAlign w:val="subscript"/>
        </w:rPr>
        <w:t xml:space="preserve"> </w:t>
      </w:r>
      <w:r w:rsidR="00307D7A" w:rsidRPr="008B40AD">
        <w:rPr>
          <w:rFonts w:ascii="Arial" w:hAnsi="Arial" w:cs="Arial"/>
          <w:sz w:val="24"/>
          <w:szCs w:val="24"/>
        </w:rPr>
        <w:t>Η</w:t>
      </w:r>
      <w:r w:rsidR="00307D7A">
        <w:rPr>
          <w:rFonts w:ascii="Arial" w:hAnsi="Arial" w:cs="Arial"/>
          <w:sz w:val="24"/>
          <w:szCs w:val="24"/>
        </w:rPr>
        <w:t xml:space="preserve"> οκταεδρική στοιβάδα </w:t>
      </w:r>
      <w:r w:rsidR="0072768C">
        <w:rPr>
          <w:rFonts w:ascii="Arial" w:hAnsi="Arial" w:cs="Arial"/>
          <w:sz w:val="24"/>
          <w:szCs w:val="24"/>
        </w:rPr>
        <w:t xml:space="preserve">κατά μήκος του άξονα </w:t>
      </w:r>
      <w:r w:rsidR="0054531F">
        <w:rPr>
          <w:rFonts w:ascii="Arial" w:hAnsi="Arial" w:cs="Arial"/>
          <w:sz w:val="24"/>
          <w:szCs w:val="24"/>
          <w:lang w:val="en-GB"/>
        </w:rPr>
        <w:t>b</w:t>
      </w:r>
      <w:r w:rsidR="0054531F" w:rsidRPr="0054531F">
        <w:rPr>
          <w:rFonts w:ascii="Arial" w:hAnsi="Arial" w:cs="Arial"/>
          <w:sz w:val="24"/>
          <w:szCs w:val="24"/>
        </w:rPr>
        <w:t xml:space="preserve"> </w:t>
      </w:r>
      <w:r w:rsidR="00307D7A">
        <w:rPr>
          <w:rFonts w:ascii="Arial" w:hAnsi="Arial" w:cs="Arial"/>
          <w:sz w:val="24"/>
          <w:szCs w:val="24"/>
        </w:rPr>
        <w:t xml:space="preserve">έχει περιορισμένη έκταση </w:t>
      </w:r>
      <w:r w:rsidR="00041DAB">
        <w:rPr>
          <w:rFonts w:ascii="Arial" w:hAnsi="Arial" w:cs="Arial"/>
          <w:sz w:val="24"/>
          <w:szCs w:val="24"/>
        </w:rPr>
        <w:t>γεγονός που διαφοροποιεί τη δομή του παλιγκορσκίτη και του προσδίδει ινώδες σχήμα</w:t>
      </w:r>
      <w:r w:rsidR="00047747">
        <w:rPr>
          <w:rFonts w:ascii="Arial" w:hAnsi="Arial" w:cs="Arial"/>
          <w:sz w:val="24"/>
          <w:szCs w:val="24"/>
        </w:rPr>
        <w:t>.</w:t>
      </w:r>
      <w:r w:rsidR="00047747" w:rsidRPr="00047747">
        <w:rPr>
          <w:rFonts w:ascii="Arial" w:hAnsi="Arial" w:cs="Arial"/>
          <w:sz w:val="24"/>
          <w:szCs w:val="24"/>
        </w:rPr>
        <w:t xml:space="preserve"> </w:t>
      </w:r>
      <w:r w:rsidR="006D6CF4">
        <w:rPr>
          <w:rFonts w:ascii="Arial" w:hAnsi="Arial" w:cs="Arial"/>
          <w:sz w:val="24"/>
          <w:szCs w:val="24"/>
        </w:rPr>
        <w:t>Στο εσωτερικό των καναλιών</w:t>
      </w:r>
      <w:r w:rsidR="00D1734C">
        <w:rPr>
          <w:rFonts w:ascii="Arial" w:hAnsi="Arial" w:cs="Arial"/>
          <w:sz w:val="24"/>
          <w:szCs w:val="24"/>
        </w:rPr>
        <w:t xml:space="preserve"> του παλιγκορσκίτη, </w:t>
      </w:r>
      <w:r w:rsidR="00B37731">
        <w:rPr>
          <w:rFonts w:ascii="Arial" w:hAnsi="Arial" w:cs="Arial"/>
          <w:sz w:val="24"/>
          <w:szCs w:val="24"/>
        </w:rPr>
        <w:t xml:space="preserve">υπάρχουν δυο είδη νερού το ζεολιθικό και </w:t>
      </w:r>
      <w:r w:rsidR="007F1C27">
        <w:rPr>
          <w:rFonts w:ascii="Arial" w:hAnsi="Arial" w:cs="Arial"/>
          <w:sz w:val="24"/>
          <w:szCs w:val="24"/>
        </w:rPr>
        <w:t>το κρυσταλλικό</w:t>
      </w:r>
      <w:r w:rsidR="007541C7">
        <w:rPr>
          <w:rFonts w:ascii="Arial" w:hAnsi="Arial" w:cs="Arial"/>
          <w:sz w:val="24"/>
          <w:szCs w:val="24"/>
        </w:rPr>
        <w:t xml:space="preserve">. </w:t>
      </w:r>
      <w:r w:rsidR="00981849">
        <w:rPr>
          <w:rFonts w:ascii="Arial" w:hAnsi="Arial" w:cs="Arial"/>
          <w:sz w:val="24"/>
          <w:szCs w:val="24"/>
        </w:rPr>
        <w:t>Σε συνθήκες</w:t>
      </w:r>
      <w:r w:rsidR="00547513">
        <w:rPr>
          <w:rFonts w:ascii="Arial" w:hAnsi="Arial" w:cs="Arial"/>
          <w:sz w:val="24"/>
          <w:szCs w:val="24"/>
        </w:rPr>
        <w:t xml:space="preserve"> περιβάλλοντος το ζεολιθικό νερό </w:t>
      </w:r>
      <w:r w:rsidR="0078750C">
        <w:rPr>
          <w:rFonts w:ascii="Arial" w:hAnsi="Arial" w:cs="Arial"/>
          <w:sz w:val="24"/>
          <w:szCs w:val="24"/>
        </w:rPr>
        <w:t xml:space="preserve">βρίσκεται ελεύθερο ενώ το κρυσταλλικό προσδεμένο στο οκταεδρικό </w:t>
      </w:r>
      <w:r w:rsidR="00D025B4">
        <w:rPr>
          <w:rFonts w:ascii="Arial" w:hAnsi="Arial" w:cs="Arial"/>
          <w:sz w:val="24"/>
          <w:szCs w:val="24"/>
        </w:rPr>
        <w:t>φύλλο.</w:t>
      </w:r>
      <w:r w:rsidR="000164F3">
        <w:rPr>
          <w:rFonts w:ascii="Arial" w:hAnsi="Arial" w:cs="Arial"/>
          <w:sz w:val="24"/>
          <w:szCs w:val="24"/>
        </w:rPr>
        <w:t xml:space="preserve"> Επίσης, </w:t>
      </w:r>
      <w:r w:rsidR="0020229C">
        <w:rPr>
          <w:rFonts w:ascii="Arial" w:hAnsi="Arial" w:cs="Arial"/>
          <w:sz w:val="24"/>
          <w:szCs w:val="24"/>
        </w:rPr>
        <w:t xml:space="preserve">όταν το ορυκτό υποβληθεί σε </w:t>
      </w:r>
      <w:r w:rsidR="00C24750">
        <w:rPr>
          <w:rFonts w:ascii="Arial" w:hAnsi="Arial" w:cs="Arial"/>
          <w:sz w:val="24"/>
          <w:szCs w:val="24"/>
        </w:rPr>
        <w:t>κατάλληλες συνθήκες (</w:t>
      </w:r>
      <w:r w:rsidR="001B3FA1">
        <w:rPr>
          <w:rFonts w:ascii="Arial" w:hAnsi="Arial" w:cs="Arial"/>
          <w:sz w:val="24"/>
          <w:szCs w:val="24"/>
        </w:rPr>
        <w:t>θερμοκρασίας</w:t>
      </w:r>
      <w:r w:rsidR="00C24750">
        <w:rPr>
          <w:rFonts w:ascii="Arial" w:hAnsi="Arial" w:cs="Arial"/>
          <w:sz w:val="24"/>
          <w:szCs w:val="24"/>
        </w:rPr>
        <w:t>, κενού κ.λπ.</w:t>
      </w:r>
      <w:r w:rsidR="001B3FA1">
        <w:rPr>
          <w:rFonts w:ascii="Arial" w:hAnsi="Arial" w:cs="Arial"/>
          <w:sz w:val="24"/>
          <w:szCs w:val="24"/>
        </w:rPr>
        <w:t xml:space="preserve">) </w:t>
      </w:r>
      <w:r w:rsidR="002F4721">
        <w:rPr>
          <w:rFonts w:ascii="Arial" w:hAnsi="Arial" w:cs="Arial"/>
          <w:sz w:val="24"/>
          <w:szCs w:val="24"/>
        </w:rPr>
        <w:t xml:space="preserve">οι </w:t>
      </w:r>
      <w:r w:rsidR="002F4721">
        <w:rPr>
          <w:rFonts w:ascii="Arial" w:hAnsi="Arial" w:cs="Arial"/>
          <w:sz w:val="24"/>
          <w:szCs w:val="24"/>
        </w:rPr>
        <w:lastRenderedPageBreak/>
        <w:t>οποίες μπορούν να προκαλέσουν</w:t>
      </w:r>
      <w:r w:rsidR="00F47487">
        <w:rPr>
          <w:rFonts w:ascii="Arial" w:hAnsi="Arial" w:cs="Arial"/>
          <w:sz w:val="24"/>
          <w:szCs w:val="24"/>
        </w:rPr>
        <w:t xml:space="preserve"> αποβολή</w:t>
      </w:r>
      <w:r w:rsidR="002F4721">
        <w:rPr>
          <w:rFonts w:ascii="Arial" w:hAnsi="Arial" w:cs="Arial"/>
          <w:sz w:val="24"/>
          <w:szCs w:val="24"/>
        </w:rPr>
        <w:t xml:space="preserve"> των διαφόρων ειδών νερού</w:t>
      </w:r>
      <w:r w:rsidR="000532C6">
        <w:rPr>
          <w:rFonts w:ascii="Arial" w:hAnsi="Arial" w:cs="Arial"/>
          <w:sz w:val="24"/>
          <w:szCs w:val="24"/>
        </w:rPr>
        <w:t xml:space="preserve">, προκαλείται μεταβολή της δομής </w:t>
      </w:r>
      <w:r w:rsidR="002326BC">
        <w:rPr>
          <w:rFonts w:ascii="Arial" w:hAnsi="Arial" w:cs="Arial"/>
          <w:sz w:val="24"/>
          <w:szCs w:val="24"/>
        </w:rPr>
        <w:t>του και ανακατανομή του κρυσταλλικού νερού</w:t>
      </w:r>
      <w:r w:rsidR="0024312B">
        <w:rPr>
          <w:rFonts w:ascii="Arial" w:hAnsi="Arial" w:cs="Arial"/>
          <w:sz w:val="24"/>
          <w:szCs w:val="24"/>
        </w:rPr>
        <w:t>.</w:t>
      </w:r>
    </w:p>
    <w:p w14:paraId="33A8F0CF" w14:textId="77777777" w:rsidR="003D76D7" w:rsidRDefault="003D76D7" w:rsidP="00935A78">
      <w:pPr>
        <w:spacing w:line="360" w:lineRule="auto"/>
        <w:rPr>
          <w:rFonts w:ascii="Arial" w:hAnsi="Arial" w:cs="Arial"/>
          <w:sz w:val="24"/>
          <w:szCs w:val="24"/>
        </w:rPr>
      </w:pPr>
    </w:p>
    <w:p w14:paraId="59918814" w14:textId="77777777" w:rsidR="005176A0" w:rsidRDefault="00FD5020" w:rsidP="00935A78">
      <w:pPr>
        <w:keepNext/>
        <w:spacing w:line="360" w:lineRule="auto"/>
        <w:jc w:val="center"/>
      </w:pPr>
      <w:r>
        <w:rPr>
          <w:rFonts w:ascii="Arial" w:hAnsi="Arial" w:cs="Arial"/>
          <w:noProof/>
          <w:sz w:val="24"/>
          <w:szCs w:val="24"/>
        </w:rPr>
        <w:drawing>
          <wp:inline distT="0" distB="0" distL="0" distR="0" wp14:anchorId="5605BBB4" wp14:editId="71A38F0C">
            <wp:extent cx="2443535" cy="2130261"/>
            <wp:effectExtent l="0" t="0" r="0" b="3810"/>
            <wp:docPr id="20" name="Εικόνα 20" descr="Εικόνα που περιέχει χλόη, υπαίθριος, φράχτης, σαν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παλιγκορσκίτης 1.PNG"/>
                    <pic:cNvPicPr/>
                  </pic:nvPicPr>
                  <pic:blipFill>
                    <a:blip r:embed="rId23">
                      <a:extLst>
                        <a:ext uri="{28A0092B-C50C-407E-A947-70E740481C1C}">
                          <a14:useLocalDpi xmlns:a14="http://schemas.microsoft.com/office/drawing/2010/main" val="0"/>
                        </a:ext>
                      </a:extLst>
                    </a:blip>
                    <a:stretch>
                      <a:fillRect/>
                    </a:stretch>
                  </pic:blipFill>
                  <pic:spPr>
                    <a:xfrm>
                      <a:off x="0" y="0"/>
                      <a:ext cx="2449621" cy="2135567"/>
                    </a:xfrm>
                    <a:prstGeom prst="rect">
                      <a:avLst/>
                    </a:prstGeom>
                  </pic:spPr>
                </pic:pic>
              </a:graphicData>
            </a:graphic>
          </wp:inline>
        </w:drawing>
      </w:r>
      <w:r>
        <w:rPr>
          <w:rFonts w:ascii="Arial" w:hAnsi="Arial" w:cs="Arial"/>
          <w:noProof/>
          <w:sz w:val="24"/>
          <w:szCs w:val="24"/>
        </w:rPr>
        <w:drawing>
          <wp:inline distT="0" distB="0" distL="0" distR="0" wp14:anchorId="777C717D" wp14:editId="09F2A97D">
            <wp:extent cx="2337684" cy="2117016"/>
            <wp:effectExtent l="0" t="0" r="5715" b="0"/>
            <wp:docPr id="21" name="Εικόνα 21" descr="Εικόνα που περιέχει υπαίθριος, κτίριο, δέντρ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παλιγκορσκίτης 2.PNG"/>
                    <pic:cNvPicPr/>
                  </pic:nvPicPr>
                  <pic:blipFill>
                    <a:blip r:embed="rId24">
                      <a:extLst>
                        <a:ext uri="{28A0092B-C50C-407E-A947-70E740481C1C}">
                          <a14:useLocalDpi xmlns:a14="http://schemas.microsoft.com/office/drawing/2010/main" val="0"/>
                        </a:ext>
                      </a:extLst>
                    </a:blip>
                    <a:stretch>
                      <a:fillRect/>
                    </a:stretch>
                  </pic:blipFill>
                  <pic:spPr>
                    <a:xfrm>
                      <a:off x="0" y="0"/>
                      <a:ext cx="2352960" cy="2130850"/>
                    </a:xfrm>
                    <a:prstGeom prst="rect">
                      <a:avLst/>
                    </a:prstGeom>
                  </pic:spPr>
                </pic:pic>
              </a:graphicData>
            </a:graphic>
          </wp:inline>
        </w:drawing>
      </w:r>
    </w:p>
    <w:p w14:paraId="70B68854" w14:textId="5A910C05" w:rsidR="00B0089F" w:rsidRPr="00315782" w:rsidRDefault="005176A0" w:rsidP="00935A78">
      <w:pPr>
        <w:spacing w:line="360" w:lineRule="auto"/>
        <w:jc w:val="center"/>
        <w:rPr>
          <w:rFonts w:ascii="Arial" w:hAnsi="Arial" w:cs="Arial"/>
          <w:sz w:val="18"/>
          <w:szCs w:val="18"/>
        </w:rPr>
      </w:pPr>
      <w:r w:rsidRPr="00315782">
        <w:rPr>
          <w:rFonts w:ascii="Arial" w:hAnsi="Arial" w:cs="Arial"/>
          <w:sz w:val="18"/>
          <w:szCs w:val="18"/>
        </w:rPr>
        <w:t xml:space="preserve">Εικόνα </w:t>
      </w:r>
      <w:r w:rsidRPr="00315782">
        <w:rPr>
          <w:rFonts w:ascii="Arial" w:hAnsi="Arial" w:cs="Arial"/>
          <w:sz w:val="18"/>
          <w:szCs w:val="18"/>
        </w:rPr>
        <w:fldChar w:fldCharType="begin"/>
      </w:r>
      <w:r w:rsidRPr="00315782">
        <w:rPr>
          <w:rFonts w:ascii="Arial" w:hAnsi="Arial" w:cs="Arial"/>
          <w:sz w:val="18"/>
          <w:szCs w:val="18"/>
        </w:rPr>
        <w:instrText xml:space="preserve"> SEQ Εικόνα \* ARABIC </w:instrText>
      </w:r>
      <w:r w:rsidRPr="00315782">
        <w:rPr>
          <w:rFonts w:ascii="Arial" w:hAnsi="Arial" w:cs="Arial"/>
          <w:sz w:val="18"/>
          <w:szCs w:val="18"/>
        </w:rPr>
        <w:fldChar w:fldCharType="separate"/>
      </w:r>
      <w:r w:rsidR="00F05F35">
        <w:rPr>
          <w:rFonts w:ascii="Arial" w:hAnsi="Arial" w:cs="Arial"/>
          <w:noProof/>
          <w:sz w:val="18"/>
          <w:szCs w:val="18"/>
        </w:rPr>
        <w:t>10</w:t>
      </w:r>
      <w:r w:rsidRPr="00315782">
        <w:rPr>
          <w:rFonts w:ascii="Arial" w:hAnsi="Arial" w:cs="Arial"/>
          <w:sz w:val="18"/>
          <w:szCs w:val="18"/>
        </w:rPr>
        <w:fldChar w:fldCharType="end"/>
      </w:r>
      <w:r w:rsidRPr="00315782">
        <w:rPr>
          <w:rFonts w:ascii="Arial" w:hAnsi="Arial" w:cs="Arial"/>
          <w:sz w:val="18"/>
          <w:szCs w:val="18"/>
        </w:rPr>
        <w:t>: Κρύσταλλοι Παλιγκορσκίτη με την χαρακτηριστική ινώδη μορφή</w:t>
      </w:r>
      <w:r w:rsidR="00204653" w:rsidRPr="00315782">
        <w:rPr>
          <w:rFonts w:ascii="Arial" w:hAnsi="Arial" w:cs="Arial"/>
          <w:sz w:val="18"/>
          <w:szCs w:val="18"/>
        </w:rPr>
        <w:t xml:space="preserve"> (πηγή: Christidis</w:t>
      </w:r>
      <w:r w:rsidR="00303F60">
        <w:rPr>
          <w:rFonts w:ascii="Arial" w:hAnsi="Arial" w:cs="Arial"/>
          <w:sz w:val="18"/>
          <w:szCs w:val="18"/>
        </w:rPr>
        <w:t>, 2011</w:t>
      </w:r>
      <w:r w:rsidR="00204653" w:rsidRPr="00315782">
        <w:rPr>
          <w:rFonts w:ascii="Arial" w:hAnsi="Arial" w:cs="Arial"/>
          <w:sz w:val="18"/>
          <w:szCs w:val="18"/>
        </w:rPr>
        <w:t>)</w:t>
      </w:r>
      <w:r w:rsidRPr="00315782">
        <w:rPr>
          <w:rFonts w:ascii="Arial" w:hAnsi="Arial" w:cs="Arial"/>
          <w:sz w:val="18"/>
          <w:szCs w:val="18"/>
        </w:rPr>
        <w:t>.</w:t>
      </w:r>
    </w:p>
    <w:p w14:paraId="6938A025" w14:textId="77777777" w:rsidR="00402E31" w:rsidRDefault="00402E31" w:rsidP="00935A78">
      <w:pPr>
        <w:spacing w:line="360" w:lineRule="auto"/>
        <w:rPr>
          <w:rFonts w:ascii="Arial" w:hAnsi="Arial" w:cs="Arial"/>
          <w:sz w:val="24"/>
          <w:szCs w:val="24"/>
        </w:rPr>
      </w:pPr>
    </w:p>
    <w:p w14:paraId="2B566AAD" w14:textId="09C1C1E8" w:rsidR="0053668F" w:rsidRPr="00F779BB" w:rsidRDefault="0053668F" w:rsidP="00935A78">
      <w:pPr>
        <w:spacing w:line="360" w:lineRule="auto"/>
        <w:rPr>
          <w:rFonts w:ascii="Arial" w:hAnsi="Arial" w:cs="Arial"/>
          <w:sz w:val="24"/>
          <w:szCs w:val="24"/>
        </w:rPr>
      </w:pPr>
      <w:r>
        <w:rPr>
          <w:rFonts w:ascii="Arial" w:hAnsi="Arial" w:cs="Arial"/>
          <w:sz w:val="24"/>
          <w:szCs w:val="24"/>
        </w:rPr>
        <w:t>Οι βασικές του χρήσεις σχετίζονται με την κεραμική, τη ρύθμιση του ιξώδους σε</w:t>
      </w:r>
      <w:r w:rsidRPr="0053668F">
        <w:rPr>
          <w:rFonts w:ascii="Arial" w:hAnsi="Arial" w:cs="Arial"/>
          <w:sz w:val="24"/>
          <w:szCs w:val="24"/>
        </w:rPr>
        <w:t xml:space="preserve"> </w:t>
      </w:r>
      <w:r>
        <w:rPr>
          <w:rFonts w:ascii="Arial" w:hAnsi="Arial" w:cs="Arial"/>
          <w:sz w:val="24"/>
          <w:szCs w:val="24"/>
        </w:rPr>
        <w:t>«</w:t>
      </w:r>
      <w:r w:rsidR="002F71D9">
        <w:rPr>
          <w:rFonts w:ascii="Arial" w:hAnsi="Arial" w:cs="Arial"/>
          <w:sz w:val="24"/>
          <w:szCs w:val="24"/>
        </w:rPr>
        <w:t>πολφούς</w:t>
      </w:r>
      <w:r>
        <w:rPr>
          <w:rFonts w:ascii="Arial" w:hAnsi="Arial" w:cs="Arial"/>
          <w:sz w:val="24"/>
          <w:szCs w:val="24"/>
        </w:rPr>
        <w:t>» γεωτρήσεων, την απορρύπανση εδαφών και υπόγειων νερών</w:t>
      </w:r>
      <w:r w:rsidR="0036145A">
        <w:rPr>
          <w:rFonts w:ascii="Arial" w:hAnsi="Arial" w:cs="Arial"/>
          <w:sz w:val="24"/>
          <w:szCs w:val="24"/>
        </w:rPr>
        <w:t xml:space="preserve"> και</w:t>
      </w:r>
      <w:r>
        <w:rPr>
          <w:rFonts w:ascii="Arial" w:hAnsi="Arial" w:cs="Arial"/>
          <w:sz w:val="24"/>
          <w:szCs w:val="24"/>
        </w:rPr>
        <w:t xml:space="preserve"> την απορρόφηση βαρέων μετάλλων και τοξικών ρυπαντών</w:t>
      </w:r>
      <w:r w:rsidR="00CE54D6">
        <w:rPr>
          <w:rFonts w:ascii="Arial" w:hAnsi="Arial" w:cs="Arial"/>
          <w:sz w:val="24"/>
          <w:szCs w:val="24"/>
        </w:rPr>
        <w:t xml:space="preserve"> χάρη</w:t>
      </w:r>
      <w:r w:rsidR="0036145A">
        <w:rPr>
          <w:rFonts w:ascii="Arial" w:hAnsi="Arial" w:cs="Arial"/>
          <w:sz w:val="24"/>
          <w:szCs w:val="24"/>
        </w:rPr>
        <w:t xml:space="preserve"> στο </w:t>
      </w:r>
      <w:r w:rsidR="00CE54D6">
        <w:rPr>
          <w:rFonts w:ascii="Arial" w:hAnsi="Arial" w:cs="Arial"/>
          <w:sz w:val="24"/>
          <w:szCs w:val="24"/>
        </w:rPr>
        <w:t>πορώδ</w:t>
      </w:r>
      <w:r w:rsidR="0036145A">
        <w:rPr>
          <w:rFonts w:ascii="Arial" w:hAnsi="Arial" w:cs="Arial"/>
          <w:sz w:val="24"/>
          <w:szCs w:val="24"/>
        </w:rPr>
        <w:t>ες</w:t>
      </w:r>
      <w:r w:rsidR="00DE6257">
        <w:rPr>
          <w:rFonts w:ascii="Arial" w:hAnsi="Arial" w:cs="Arial"/>
          <w:sz w:val="24"/>
          <w:szCs w:val="24"/>
        </w:rPr>
        <w:t xml:space="preserve"> </w:t>
      </w:r>
      <w:r w:rsidR="00CE54D6">
        <w:rPr>
          <w:rFonts w:ascii="Arial" w:hAnsi="Arial" w:cs="Arial"/>
          <w:sz w:val="24"/>
          <w:szCs w:val="24"/>
        </w:rPr>
        <w:t>του</w:t>
      </w:r>
      <w:r w:rsidR="006C42E5">
        <w:rPr>
          <w:rFonts w:ascii="Arial" w:hAnsi="Arial" w:cs="Arial"/>
          <w:sz w:val="24"/>
          <w:szCs w:val="24"/>
        </w:rPr>
        <w:t>. Λόγω του ινώδ</w:t>
      </w:r>
      <w:r w:rsidR="00DE6257">
        <w:rPr>
          <w:rFonts w:ascii="Arial" w:hAnsi="Arial" w:cs="Arial"/>
          <w:sz w:val="24"/>
          <w:szCs w:val="24"/>
        </w:rPr>
        <w:t>ου</w:t>
      </w:r>
      <w:r w:rsidR="006C42E5">
        <w:rPr>
          <w:rFonts w:ascii="Arial" w:hAnsi="Arial" w:cs="Arial"/>
          <w:sz w:val="24"/>
          <w:szCs w:val="24"/>
        </w:rPr>
        <w:t>ς σχήματός του, σχηματίζει πυκνά εναιωρήματα λιπασμάτων τα οποία παραμένουν σταθερά για</w:t>
      </w:r>
      <w:r w:rsidR="00A251C6">
        <w:rPr>
          <w:rFonts w:ascii="Arial" w:hAnsi="Arial" w:cs="Arial"/>
          <w:sz w:val="24"/>
          <w:szCs w:val="24"/>
        </w:rPr>
        <w:t xml:space="preserve"> 1-2</w:t>
      </w:r>
      <w:r w:rsidR="006C42E5">
        <w:rPr>
          <w:rFonts w:ascii="Arial" w:hAnsi="Arial" w:cs="Arial"/>
          <w:sz w:val="24"/>
          <w:szCs w:val="24"/>
        </w:rPr>
        <w:t xml:space="preserve"> μήνες.</w:t>
      </w:r>
      <w:r w:rsidR="00A251C6">
        <w:rPr>
          <w:rFonts w:ascii="Arial" w:hAnsi="Arial" w:cs="Arial"/>
          <w:sz w:val="24"/>
          <w:szCs w:val="24"/>
        </w:rPr>
        <w:t xml:space="preserve"> </w:t>
      </w:r>
      <w:r w:rsidR="00234B6C">
        <w:rPr>
          <w:rFonts w:ascii="Arial" w:hAnsi="Arial" w:cs="Arial"/>
          <w:sz w:val="24"/>
          <w:szCs w:val="24"/>
        </w:rPr>
        <w:t xml:space="preserve">Επίσης, χάρη στις κολλοειδείς του ιδιότητες, σχηματίζει πηκτώματα με αποτέλεσμα να χρησιμοποιείται σε βαφές ελαιοχρωματισμού, σε συγκολλητικά υλικά όπως αυτά που χρησιμοποιούνται για να </w:t>
      </w:r>
      <w:r w:rsidR="00FE22C9">
        <w:rPr>
          <w:rFonts w:ascii="Arial" w:hAnsi="Arial" w:cs="Arial"/>
          <w:sz w:val="24"/>
          <w:szCs w:val="24"/>
        </w:rPr>
        <w:t>καλύψουν τα κενά</w:t>
      </w:r>
      <w:r w:rsidR="00234B6C">
        <w:rPr>
          <w:rFonts w:ascii="Arial" w:hAnsi="Arial" w:cs="Arial"/>
          <w:sz w:val="24"/>
          <w:szCs w:val="24"/>
        </w:rPr>
        <w:t xml:space="preserve"> τ</w:t>
      </w:r>
      <w:r w:rsidR="00FE22C9">
        <w:rPr>
          <w:rFonts w:ascii="Arial" w:hAnsi="Arial" w:cs="Arial"/>
          <w:sz w:val="24"/>
          <w:szCs w:val="24"/>
        </w:rPr>
        <w:t>ων</w:t>
      </w:r>
      <w:r w:rsidR="00234B6C">
        <w:rPr>
          <w:rFonts w:ascii="Arial" w:hAnsi="Arial" w:cs="Arial"/>
          <w:sz w:val="24"/>
          <w:szCs w:val="24"/>
        </w:rPr>
        <w:t xml:space="preserve"> ρωγμ</w:t>
      </w:r>
      <w:r w:rsidR="00FE22C9">
        <w:rPr>
          <w:rFonts w:ascii="Arial" w:hAnsi="Arial" w:cs="Arial"/>
          <w:sz w:val="24"/>
          <w:szCs w:val="24"/>
        </w:rPr>
        <w:t xml:space="preserve">ών. </w:t>
      </w:r>
      <w:r w:rsidR="0088625C">
        <w:rPr>
          <w:rFonts w:ascii="Arial" w:hAnsi="Arial" w:cs="Arial"/>
          <w:sz w:val="24"/>
          <w:szCs w:val="24"/>
        </w:rPr>
        <w:t>Τέλος, βρίσκει εφαρμογή ακόμη και στην φαρμακευτική, ως αντιδιαροϊκό, αντιόξινο και προστατευτικό του γαστρεντερικού σωλήνα</w:t>
      </w:r>
      <w:r w:rsidR="00EF55E9">
        <w:rPr>
          <w:rFonts w:ascii="Arial" w:hAnsi="Arial" w:cs="Arial"/>
          <w:sz w:val="24"/>
          <w:szCs w:val="24"/>
        </w:rPr>
        <w:t xml:space="preserve"> </w:t>
      </w:r>
      <w:r w:rsidR="0088625C">
        <w:rPr>
          <w:rFonts w:ascii="Arial" w:hAnsi="Arial" w:cs="Arial"/>
          <w:sz w:val="24"/>
          <w:szCs w:val="24"/>
        </w:rPr>
        <w:t>χάρη στην μεγάλη ειδική επιφάνειά του</w:t>
      </w:r>
      <w:r w:rsidR="00EF55E9">
        <w:rPr>
          <w:rFonts w:ascii="Arial" w:hAnsi="Arial" w:cs="Arial"/>
          <w:sz w:val="24"/>
          <w:szCs w:val="24"/>
        </w:rPr>
        <w:t xml:space="preserve"> </w:t>
      </w:r>
      <w:sdt>
        <w:sdtPr>
          <w:rPr>
            <w:rFonts w:ascii="Arial" w:hAnsi="Arial" w:cs="Arial"/>
            <w:sz w:val="24"/>
            <w:szCs w:val="24"/>
          </w:rPr>
          <w:id w:val="-75742937"/>
          <w:citation/>
        </w:sdtPr>
        <w:sdtContent>
          <w:r>
            <w:rPr>
              <w:rFonts w:ascii="Arial" w:hAnsi="Arial" w:cs="Arial"/>
              <w:sz w:val="24"/>
              <w:szCs w:val="24"/>
            </w:rPr>
            <w:fldChar w:fldCharType="begin"/>
          </w:r>
          <w:r w:rsidRPr="0053668F">
            <w:rPr>
              <w:rFonts w:ascii="Arial" w:hAnsi="Arial" w:cs="Arial"/>
              <w:sz w:val="24"/>
              <w:szCs w:val="24"/>
            </w:rPr>
            <w:instrText xml:space="preserve"> </w:instrText>
          </w:r>
          <w:r>
            <w:rPr>
              <w:rFonts w:ascii="Arial" w:hAnsi="Arial" w:cs="Arial"/>
              <w:sz w:val="24"/>
              <w:szCs w:val="24"/>
              <w:lang w:val="en-GB"/>
            </w:rPr>
            <w:instrText>CITATION</w:instrText>
          </w:r>
          <w:r w:rsidRPr="0053668F">
            <w:rPr>
              <w:rFonts w:ascii="Arial" w:hAnsi="Arial" w:cs="Arial"/>
              <w:sz w:val="24"/>
              <w:szCs w:val="24"/>
            </w:rPr>
            <w:instrText xml:space="preserve"> </w:instrText>
          </w:r>
          <w:r>
            <w:rPr>
              <w:rFonts w:ascii="Arial" w:hAnsi="Arial" w:cs="Arial"/>
              <w:sz w:val="24"/>
              <w:szCs w:val="24"/>
              <w:lang w:val="en-GB"/>
            </w:rPr>
            <w:instrText>HHM</w:instrText>
          </w:r>
          <w:r w:rsidRPr="0053668F">
            <w:rPr>
              <w:rFonts w:ascii="Arial" w:hAnsi="Arial" w:cs="Arial"/>
              <w:sz w:val="24"/>
              <w:szCs w:val="24"/>
            </w:rPr>
            <w:instrText>00 \</w:instrText>
          </w:r>
          <w:r>
            <w:rPr>
              <w:rFonts w:ascii="Arial" w:hAnsi="Arial" w:cs="Arial"/>
              <w:sz w:val="24"/>
              <w:szCs w:val="24"/>
              <w:lang w:val="en-GB"/>
            </w:rPr>
            <w:instrText>l</w:instrText>
          </w:r>
          <w:r w:rsidRPr="0053668F">
            <w:rPr>
              <w:rFonts w:ascii="Arial" w:hAnsi="Arial" w:cs="Arial"/>
              <w:sz w:val="24"/>
              <w:szCs w:val="24"/>
            </w:rPr>
            <w:instrText xml:space="preserve"> 2057 </w:instrText>
          </w:r>
          <w:r>
            <w:rPr>
              <w:rFonts w:ascii="Arial" w:hAnsi="Arial" w:cs="Arial"/>
              <w:sz w:val="24"/>
              <w:szCs w:val="24"/>
            </w:rPr>
            <w:fldChar w:fldCharType="separate"/>
          </w:r>
          <w:r w:rsidR="00CF73EA" w:rsidRPr="00CF73EA">
            <w:rPr>
              <w:rFonts w:ascii="Arial" w:hAnsi="Arial" w:cs="Arial"/>
              <w:noProof/>
              <w:sz w:val="24"/>
              <w:szCs w:val="24"/>
            </w:rPr>
            <w:t>(</w:t>
          </w:r>
          <w:r w:rsidR="00CF73EA" w:rsidRPr="00CF73EA">
            <w:rPr>
              <w:rFonts w:ascii="Arial" w:hAnsi="Arial" w:cs="Arial"/>
              <w:noProof/>
              <w:sz w:val="24"/>
              <w:szCs w:val="24"/>
              <w:lang w:val="en-GB"/>
            </w:rPr>
            <w:t>Murray</w:t>
          </w:r>
          <w:r w:rsidR="00CF73EA" w:rsidRPr="00CF73EA">
            <w:rPr>
              <w:rFonts w:ascii="Arial" w:hAnsi="Arial" w:cs="Arial"/>
              <w:noProof/>
              <w:sz w:val="24"/>
              <w:szCs w:val="24"/>
            </w:rPr>
            <w:t>, 2000)</w:t>
          </w:r>
          <w:r>
            <w:rPr>
              <w:rFonts w:ascii="Arial" w:hAnsi="Arial" w:cs="Arial"/>
              <w:sz w:val="24"/>
              <w:szCs w:val="24"/>
            </w:rPr>
            <w:fldChar w:fldCharType="end"/>
          </w:r>
        </w:sdtContent>
      </w:sdt>
      <w:r w:rsidR="00F779BB" w:rsidRPr="00F779BB">
        <w:rPr>
          <w:rFonts w:ascii="Arial" w:hAnsi="Arial" w:cs="Arial"/>
          <w:sz w:val="24"/>
          <w:szCs w:val="24"/>
        </w:rPr>
        <w:t>.</w:t>
      </w:r>
    </w:p>
    <w:p w14:paraId="31FFE127" w14:textId="77777777" w:rsidR="003D6F85" w:rsidRDefault="00FB7B09" w:rsidP="00935A78">
      <w:pPr>
        <w:spacing w:line="360" w:lineRule="auto"/>
        <w:rPr>
          <w:rFonts w:ascii="Arial" w:hAnsi="Arial" w:cs="Arial"/>
          <w:sz w:val="24"/>
          <w:szCs w:val="24"/>
        </w:rPr>
      </w:pPr>
      <w:bookmarkStart w:id="54" w:name="_Hlk14183563"/>
      <w:r>
        <w:rPr>
          <w:rFonts w:ascii="Arial" w:hAnsi="Arial" w:cs="Arial"/>
          <w:sz w:val="24"/>
          <w:szCs w:val="24"/>
        </w:rPr>
        <w:t xml:space="preserve">Όσο αφορά τη γεωργία, ο </w:t>
      </w:r>
      <w:r w:rsidR="002A66DE">
        <w:rPr>
          <w:rFonts w:ascii="Arial" w:hAnsi="Arial" w:cs="Arial"/>
          <w:sz w:val="24"/>
          <w:szCs w:val="24"/>
        </w:rPr>
        <w:t>παλιγκορσκίτης χάρη στο πορώδες του και στην εξαιρετικά υψηλή δέσμευση νερού και την οργανική ύλη μπορεί να ενισχύσει τα εδάφη, ρυθμίζοντας το ποσοστό</w:t>
      </w:r>
      <w:r w:rsidR="00832E0D">
        <w:rPr>
          <w:rFonts w:ascii="Arial" w:hAnsi="Arial" w:cs="Arial"/>
          <w:sz w:val="24"/>
          <w:szCs w:val="24"/>
        </w:rPr>
        <w:t xml:space="preserve"> της</w:t>
      </w:r>
      <w:r w:rsidR="002A66DE">
        <w:rPr>
          <w:rFonts w:ascii="Arial" w:hAnsi="Arial" w:cs="Arial"/>
          <w:sz w:val="24"/>
          <w:szCs w:val="24"/>
        </w:rPr>
        <w:t xml:space="preserve"> υγρασίας και των θρεπτικών συστατικών. Σε περιπτώσεις ξηρασίας, ελαχιστοποιεί τις απώλειες υγρασίας ενώ σε υγρά περιβάλλοντα προστατεύει το ριζικό σύστημα και τον απαιτούμενο αερισμό.</w:t>
      </w:r>
      <w:r w:rsidR="00E25644">
        <w:rPr>
          <w:rFonts w:ascii="Arial" w:hAnsi="Arial" w:cs="Arial"/>
          <w:sz w:val="24"/>
          <w:szCs w:val="24"/>
        </w:rPr>
        <w:t xml:space="preserve"> Οι αποδόσεις των καλλιεργειών κατά τη χρήση του αυξήθηκαν έως και 100%,</w:t>
      </w:r>
      <w:r w:rsidR="004C7A9B">
        <w:rPr>
          <w:rFonts w:ascii="Arial" w:hAnsi="Arial" w:cs="Arial"/>
          <w:sz w:val="24"/>
          <w:szCs w:val="24"/>
        </w:rPr>
        <w:t xml:space="preserve"> ενώ παρατηρήθηκε </w:t>
      </w:r>
      <w:r w:rsidR="00E25644">
        <w:rPr>
          <w:rFonts w:ascii="Arial" w:hAnsi="Arial" w:cs="Arial"/>
          <w:sz w:val="24"/>
          <w:szCs w:val="24"/>
        </w:rPr>
        <w:t>μεγαλύτερη και ταχύτερη ανάπτυξη του ριζικού συστήματος, μείωση του ποτίσματος λόγω της συγκράτησης του νερού καθώς και σταδιακή αποδέσμευση των θρεπτικών συστατικών από το έδαφος στο φυτό</w:t>
      </w:r>
      <w:bookmarkEnd w:id="54"/>
      <w:sdt>
        <w:sdtPr>
          <w:rPr>
            <w:rFonts w:ascii="Arial" w:hAnsi="Arial" w:cs="Arial"/>
            <w:sz w:val="24"/>
            <w:szCs w:val="24"/>
          </w:rPr>
          <w:id w:val="278066354"/>
          <w:citation/>
        </w:sdtPr>
        <w:sdtContent>
          <w:r w:rsidR="006277C1">
            <w:rPr>
              <w:rFonts w:ascii="Arial" w:hAnsi="Arial" w:cs="Arial"/>
              <w:sz w:val="24"/>
              <w:szCs w:val="24"/>
            </w:rPr>
            <w:fldChar w:fldCharType="begin"/>
          </w:r>
          <w:r w:rsidR="006277C1">
            <w:rPr>
              <w:rFonts w:ascii="Arial" w:hAnsi="Arial" w:cs="Arial"/>
              <w:sz w:val="24"/>
              <w:szCs w:val="24"/>
            </w:rPr>
            <w:instrText xml:space="preserve"> CITATION Νικ19 \l 1032 </w:instrText>
          </w:r>
          <w:r w:rsidR="006277C1">
            <w:rPr>
              <w:rFonts w:ascii="Arial" w:hAnsi="Arial" w:cs="Arial"/>
              <w:sz w:val="24"/>
              <w:szCs w:val="24"/>
            </w:rPr>
            <w:fldChar w:fldCharType="separate"/>
          </w:r>
          <w:r w:rsidR="00CF73EA">
            <w:rPr>
              <w:rFonts w:ascii="Arial" w:hAnsi="Arial" w:cs="Arial"/>
              <w:noProof/>
              <w:sz w:val="24"/>
              <w:szCs w:val="24"/>
            </w:rPr>
            <w:t xml:space="preserve"> </w:t>
          </w:r>
          <w:r w:rsidR="00CF73EA" w:rsidRPr="00CF73EA">
            <w:rPr>
              <w:rFonts w:ascii="Arial" w:hAnsi="Arial" w:cs="Arial"/>
              <w:noProof/>
              <w:sz w:val="24"/>
              <w:szCs w:val="24"/>
            </w:rPr>
            <w:t>(Θεοφίλου, 2019)</w:t>
          </w:r>
          <w:r w:rsidR="006277C1">
            <w:rPr>
              <w:rFonts w:ascii="Arial" w:hAnsi="Arial" w:cs="Arial"/>
              <w:sz w:val="24"/>
              <w:szCs w:val="24"/>
            </w:rPr>
            <w:fldChar w:fldCharType="end"/>
          </w:r>
        </w:sdtContent>
      </w:sdt>
      <w:r w:rsidR="006277C1">
        <w:rPr>
          <w:rFonts w:ascii="Arial" w:hAnsi="Arial" w:cs="Arial"/>
          <w:sz w:val="24"/>
          <w:szCs w:val="24"/>
        </w:rPr>
        <w:t>.</w:t>
      </w:r>
    </w:p>
    <w:p w14:paraId="0B9AD8AB" w14:textId="5ACAD2A5" w:rsidR="0020397D" w:rsidRPr="00146F1A" w:rsidRDefault="00B01BF6" w:rsidP="00935A78">
      <w:pPr>
        <w:spacing w:line="360" w:lineRule="auto"/>
        <w:rPr>
          <w:rFonts w:ascii="Arial" w:hAnsi="Arial" w:cs="Arial"/>
          <w:sz w:val="24"/>
          <w:szCs w:val="24"/>
        </w:rPr>
      </w:pPr>
      <w:r>
        <w:rPr>
          <w:rFonts w:ascii="Arial" w:hAnsi="Arial" w:cs="Arial"/>
          <w:sz w:val="24"/>
          <w:szCs w:val="24"/>
        </w:rPr>
        <w:lastRenderedPageBreak/>
        <w:t xml:space="preserve"> </w:t>
      </w:r>
      <w:bookmarkStart w:id="55" w:name="_Toc12992546"/>
      <w:bookmarkStart w:id="56" w:name="_Toc13000350"/>
      <w:bookmarkStart w:id="57" w:name="_Toc13000550"/>
      <w:bookmarkStart w:id="58" w:name="_Toc13001010"/>
      <w:r w:rsidR="00F47F5A" w:rsidRPr="00022480">
        <w:rPr>
          <w:rFonts w:ascii="Arial" w:hAnsi="Arial" w:cs="Arial"/>
          <w:sz w:val="32"/>
          <w:szCs w:val="32"/>
        </w:rPr>
        <w:t>Κεφάλαιο 3: Πειραματική Διαδικασία</w:t>
      </w:r>
      <w:r w:rsidR="001B3D27" w:rsidRPr="00022480">
        <w:rPr>
          <w:rFonts w:ascii="Arial" w:hAnsi="Arial" w:cs="Arial"/>
          <w:sz w:val="32"/>
          <w:szCs w:val="32"/>
        </w:rPr>
        <w:t>.</w:t>
      </w:r>
      <w:bookmarkEnd w:id="55"/>
      <w:bookmarkEnd w:id="56"/>
      <w:bookmarkEnd w:id="57"/>
      <w:bookmarkEnd w:id="58"/>
    </w:p>
    <w:p w14:paraId="2C4F8EBD" w14:textId="44DEEBB9" w:rsidR="00D064CD" w:rsidRDefault="0020397D" w:rsidP="00935A78">
      <w:pPr>
        <w:spacing w:line="360" w:lineRule="auto"/>
        <w:rPr>
          <w:rFonts w:ascii="Arial" w:hAnsi="Arial" w:cs="Arial"/>
          <w:sz w:val="24"/>
          <w:szCs w:val="24"/>
        </w:rPr>
      </w:pPr>
      <w:r>
        <w:rPr>
          <w:rFonts w:ascii="Arial" w:hAnsi="Arial" w:cs="Arial"/>
          <w:sz w:val="24"/>
          <w:szCs w:val="24"/>
        </w:rPr>
        <w:t xml:space="preserve">Αρχικά ζυγίστηκαν 100 γραμμάρια </w:t>
      </w:r>
      <w:r w:rsidR="00D426D0">
        <w:rPr>
          <w:rFonts w:ascii="Arial" w:hAnsi="Arial" w:cs="Arial"/>
          <w:sz w:val="24"/>
          <w:szCs w:val="24"/>
        </w:rPr>
        <w:t xml:space="preserve">εδάφους, </w:t>
      </w:r>
      <w:r>
        <w:rPr>
          <w:rFonts w:ascii="Arial" w:hAnsi="Arial" w:cs="Arial"/>
          <w:sz w:val="24"/>
          <w:szCs w:val="24"/>
        </w:rPr>
        <w:t>κομπ</w:t>
      </w:r>
      <w:r w:rsidR="007E33D6">
        <w:rPr>
          <w:rFonts w:ascii="Arial" w:hAnsi="Arial" w:cs="Arial"/>
          <w:sz w:val="24"/>
          <w:szCs w:val="24"/>
        </w:rPr>
        <w:t>ό</w:t>
      </w:r>
      <w:r>
        <w:rPr>
          <w:rFonts w:ascii="Arial" w:hAnsi="Arial" w:cs="Arial"/>
          <w:sz w:val="24"/>
          <w:szCs w:val="24"/>
        </w:rPr>
        <w:t>στ, φωσφορικού καλίου,</w:t>
      </w:r>
      <w:r w:rsidR="00D426D0">
        <w:rPr>
          <w:rFonts w:ascii="Arial" w:hAnsi="Arial" w:cs="Arial"/>
          <w:sz w:val="24"/>
          <w:szCs w:val="24"/>
        </w:rPr>
        <w:t xml:space="preserve"> καολινίτη, μπε</w:t>
      </w:r>
      <w:r w:rsidR="006B4203">
        <w:rPr>
          <w:rFonts w:ascii="Arial" w:hAnsi="Arial" w:cs="Arial"/>
          <w:sz w:val="24"/>
          <w:szCs w:val="24"/>
        </w:rPr>
        <w:t>ν</w:t>
      </w:r>
      <w:r w:rsidR="00D426D0">
        <w:rPr>
          <w:rFonts w:ascii="Arial" w:hAnsi="Arial" w:cs="Arial"/>
          <w:sz w:val="24"/>
          <w:szCs w:val="24"/>
        </w:rPr>
        <w:t>τονίτη, παλιγκορσκίτη τα οποία κοσκινίστηκαν σε κόσκινο κάτω των 63</w:t>
      </w:r>
      <w:r w:rsidR="00D426D0" w:rsidRPr="00D426D0">
        <w:rPr>
          <w:rFonts w:ascii="Arial" w:hAnsi="Arial" w:cs="Arial"/>
          <w:sz w:val="24"/>
          <w:szCs w:val="24"/>
        </w:rPr>
        <w:t xml:space="preserve"> </w:t>
      </w:r>
      <w:r w:rsidR="00D426D0">
        <w:rPr>
          <w:rFonts w:ascii="Arial" w:hAnsi="Arial" w:cs="Arial"/>
          <w:sz w:val="24"/>
          <w:szCs w:val="24"/>
        </w:rPr>
        <w:t>μ</w:t>
      </w:r>
      <w:r w:rsidR="00D426D0">
        <w:rPr>
          <w:rFonts w:ascii="Arial" w:hAnsi="Arial" w:cs="Arial"/>
          <w:sz w:val="24"/>
          <w:szCs w:val="24"/>
          <w:lang w:val="en-GB"/>
        </w:rPr>
        <w:t>m</w:t>
      </w:r>
      <w:r w:rsidR="00D426D0">
        <w:rPr>
          <w:rFonts w:ascii="Arial" w:hAnsi="Arial" w:cs="Arial"/>
          <w:sz w:val="24"/>
          <w:szCs w:val="24"/>
        </w:rPr>
        <w:t>. Στη συνέχεια,</w:t>
      </w:r>
      <w:r>
        <w:rPr>
          <w:rFonts w:ascii="Arial" w:hAnsi="Arial" w:cs="Arial"/>
          <w:sz w:val="24"/>
          <w:szCs w:val="24"/>
        </w:rPr>
        <w:t xml:space="preserve"> </w:t>
      </w:r>
      <w:r w:rsidR="001C2E99">
        <w:rPr>
          <w:rFonts w:ascii="Arial" w:hAnsi="Arial" w:cs="Arial"/>
          <w:sz w:val="24"/>
          <w:szCs w:val="24"/>
        </w:rPr>
        <w:t xml:space="preserve">ζυγίστηκαν 50 γραμμάρια </w:t>
      </w:r>
      <w:r w:rsidR="00170FF2">
        <w:rPr>
          <w:rFonts w:ascii="Arial" w:hAnsi="Arial" w:cs="Arial"/>
          <w:sz w:val="24"/>
          <w:szCs w:val="24"/>
        </w:rPr>
        <w:t>λιπάσματος και ορυκτών με αναλογία 1</w:t>
      </w:r>
      <w:r w:rsidR="00CE6D5F">
        <w:rPr>
          <w:rFonts w:ascii="Arial" w:hAnsi="Arial" w:cs="Arial"/>
          <w:sz w:val="24"/>
          <w:szCs w:val="24"/>
        </w:rPr>
        <w:t xml:space="preserve"> (ορυκτό) : 2 (κομπόστ ή φωσφορικό κάλιο) και </w:t>
      </w:r>
      <w:r w:rsidR="00F47F5A">
        <w:rPr>
          <w:rFonts w:ascii="Arial" w:hAnsi="Arial" w:cs="Arial"/>
          <w:sz w:val="24"/>
          <w:szCs w:val="24"/>
        </w:rPr>
        <w:t>πραγματοποιήθηκε ομογενοποίηση</w:t>
      </w:r>
      <w:r w:rsidR="00546510" w:rsidRPr="00546510">
        <w:rPr>
          <w:rFonts w:ascii="Arial" w:hAnsi="Arial" w:cs="Arial"/>
          <w:sz w:val="24"/>
          <w:szCs w:val="24"/>
        </w:rPr>
        <w:t xml:space="preserve"> </w:t>
      </w:r>
      <w:r w:rsidR="00F47F5A">
        <w:rPr>
          <w:rFonts w:ascii="Arial" w:hAnsi="Arial" w:cs="Arial"/>
          <w:sz w:val="24"/>
          <w:szCs w:val="24"/>
        </w:rPr>
        <w:t>στον Πλανητικό Σφαιρόμυλο για 2 ώρες στις 100 στροφές</w:t>
      </w:r>
      <w:r w:rsidR="00CF5263">
        <w:rPr>
          <w:rFonts w:ascii="Arial" w:hAnsi="Arial" w:cs="Arial"/>
          <w:sz w:val="24"/>
          <w:szCs w:val="24"/>
        </w:rPr>
        <w:t>, ο λόγος που επιλέχθηκε ο συγκεκριμένος σφαιρόμυλος, οφείλεται στ</w:t>
      </w:r>
      <w:r w:rsidR="006B4203">
        <w:rPr>
          <w:rFonts w:ascii="Arial" w:hAnsi="Arial" w:cs="Arial"/>
          <w:sz w:val="24"/>
          <w:szCs w:val="24"/>
        </w:rPr>
        <w:t xml:space="preserve">ο λεπτόκοκκο μέγεθος </w:t>
      </w:r>
      <w:r w:rsidR="00CF5263">
        <w:rPr>
          <w:rFonts w:ascii="Arial" w:hAnsi="Arial" w:cs="Arial"/>
          <w:sz w:val="24"/>
          <w:szCs w:val="24"/>
        </w:rPr>
        <w:t>των δειγμάτων</w:t>
      </w:r>
      <w:r w:rsidR="00542458">
        <w:rPr>
          <w:rFonts w:ascii="Arial" w:hAnsi="Arial" w:cs="Arial"/>
          <w:sz w:val="24"/>
          <w:szCs w:val="24"/>
        </w:rPr>
        <w:t xml:space="preserve">. </w:t>
      </w:r>
    </w:p>
    <w:p w14:paraId="4E76D6FC" w14:textId="2505BC7A" w:rsidR="00F47F5A" w:rsidRPr="0020397D" w:rsidRDefault="00542458" w:rsidP="00935A78">
      <w:pPr>
        <w:spacing w:line="360" w:lineRule="auto"/>
        <w:rPr>
          <w:rFonts w:ascii="Arial" w:hAnsi="Arial" w:cs="Arial"/>
          <w:sz w:val="28"/>
          <w:szCs w:val="28"/>
        </w:rPr>
      </w:pPr>
      <w:r>
        <w:rPr>
          <w:rFonts w:ascii="Arial" w:hAnsi="Arial" w:cs="Arial"/>
          <w:sz w:val="24"/>
          <w:szCs w:val="24"/>
        </w:rPr>
        <w:t>Δημιουργήθηκαν έτσι, έξι διαφορετικά είδη λιπάσματος</w:t>
      </w:r>
      <w:r w:rsidR="00744FBC">
        <w:rPr>
          <w:rFonts w:ascii="Arial" w:hAnsi="Arial" w:cs="Arial"/>
          <w:sz w:val="24"/>
          <w:szCs w:val="24"/>
        </w:rPr>
        <w:t>,</w:t>
      </w:r>
      <w:r>
        <w:rPr>
          <w:rFonts w:ascii="Arial" w:hAnsi="Arial" w:cs="Arial"/>
          <w:sz w:val="24"/>
          <w:szCs w:val="24"/>
        </w:rPr>
        <w:t xml:space="preserve"> </w:t>
      </w:r>
      <w:r w:rsidR="00407F5E">
        <w:rPr>
          <w:rFonts w:ascii="Arial" w:hAnsi="Arial" w:cs="Arial"/>
          <w:sz w:val="24"/>
          <w:szCs w:val="24"/>
        </w:rPr>
        <w:t>συγκεκριμένα</w:t>
      </w:r>
      <w:r>
        <w:rPr>
          <w:rFonts w:ascii="Arial" w:hAnsi="Arial" w:cs="Arial"/>
          <w:sz w:val="24"/>
          <w:szCs w:val="24"/>
        </w:rPr>
        <w:t>:</w:t>
      </w:r>
    </w:p>
    <w:p w14:paraId="40226A99" w14:textId="77777777" w:rsidR="00542458" w:rsidRDefault="00542458" w:rsidP="00935A78">
      <w:pPr>
        <w:pStyle w:val="a6"/>
        <w:numPr>
          <w:ilvl w:val="0"/>
          <w:numId w:val="5"/>
        </w:numPr>
        <w:spacing w:line="360" w:lineRule="auto"/>
        <w:rPr>
          <w:rFonts w:ascii="Arial" w:hAnsi="Arial" w:cs="Arial"/>
          <w:sz w:val="24"/>
          <w:szCs w:val="24"/>
        </w:rPr>
      </w:pPr>
      <w:r>
        <w:rPr>
          <w:rFonts w:ascii="Arial" w:hAnsi="Arial" w:cs="Arial"/>
          <w:sz w:val="24"/>
          <w:szCs w:val="24"/>
        </w:rPr>
        <w:t>Κομποστ με Καολινίτη</w:t>
      </w:r>
    </w:p>
    <w:p w14:paraId="03603C63" w14:textId="77777777" w:rsidR="00542458" w:rsidRDefault="00542458" w:rsidP="00935A78">
      <w:pPr>
        <w:pStyle w:val="a6"/>
        <w:numPr>
          <w:ilvl w:val="0"/>
          <w:numId w:val="5"/>
        </w:numPr>
        <w:spacing w:line="360" w:lineRule="auto"/>
        <w:rPr>
          <w:rFonts w:ascii="Arial" w:hAnsi="Arial" w:cs="Arial"/>
          <w:sz w:val="24"/>
          <w:szCs w:val="24"/>
        </w:rPr>
      </w:pPr>
      <w:r>
        <w:rPr>
          <w:rFonts w:ascii="Arial" w:hAnsi="Arial" w:cs="Arial"/>
          <w:sz w:val="24"/>
          <w:szCs w:val="24"/>
        </w:rPr>
        <w:t>Κομποστ με Παλιγκορσκίτη</w:t>
      </w:r>
    </w:p>
    <w:p w14:paraId="1DF95C69" w14:textId="7BB3E0FF" w:rsidR="00542458" w:rsidRDefault="00542458" w:rsidP="00935A78">
      <w:pPr>
        <w:pStyle w:val="a6"/>
        <w:numPr>
          <w:ilvl w:val="0"/>
          <w:numId w:val="5"/>
        </w:numPr>
        <w:spacing w:line="360" w:lineRule="auto"/>
        <w:rPr>
          <w:rFonts w:ascii="Arial" w:hAnsi="Arial" w:cs="Arial"/>
          <w:sz w:val="24"/>
          <w:szCs w:val="24"/>
        </w:rPr>
      </w:pPr>
      <w:r>
        <w:rPr>
          <w:rFonts w:ascii="Arial" w:hAnsi="Arial" w:cs="Arial"/>
          <w:sz w:val="24"/>
          <w:szCs w:val="24"/>
        </w:rPr>
        <w:t>Κομποστ με Μπε</w:t>
      </w:r>
      <w:r w:rsidR="00DB6A69">
        <w:rPr>
          <w:rFonts w:ascii="Arial" w:hAnsi="Arial" w:cs="Arial"/>
          <w:sz w:val="24"/>
          <w:szCs w:val="24"/>
        </w:rPr>
        <w:t>ν</w:t>
      </w:r>
      <w:r>
        <w:rPr>
          <w:rFonts w:ascii="Arial" w:hAnsi="Arial" w:cs="Arial"/>
          <w:sz w:val="24"/>
          <w:szCs w:val="24"/>
        </w:rPr>
        <w:t>τονίτη</w:t>
      </w:r>
    </w:p>
    <w:p w14:paraId="025AF5B3" w14:textId="77777777" w:rsidR="00542458" w:rsidRDefault="00542458" w:rsidP="00935A78">
      <w:pPr>
        <w:pStyle w:val="a6"/>
        <w:numPr>
          <w:ilvl w:val="0"/>
          <w:numId w:val="5"/>
        </w:numPr>
        <w:spacing w:line="360" w:lineRule="auto"/>
        <w:rPr>
          <w:rFonts w:ascii="Arial" w:hAnsi="Arial" w:cs="Arial"/>
          <w:sz w:val="24"/>
          <w:szCs w:val="24"/>
        </w:rPr>
      </w:pPr>
      <w:r>
        <w:rPr>
          <w:rFonts w:ascii="Arial" w:hAnsi="Arial" w:cs="Arial"/>
          <w:sz w:val="24"/>
          <w:szCs w:val="24"/>
        </w:rPr>
        <w:t>Φωσφορικό Κάλιο με Καολινίτη</w:t>
      </w:r>
    </w:p>
    <w:p w14:paraId="7690876D" w14:textId="77777777" w:rsidR="00542458" w:rsidRDefault="00542458" w:rsidP="00935A78">
      <w:pPr>
        <w:pStyle w:val="a6"/>
        <w:numPr>
          <w:ilvl w:val="0"/>
          <w:numId w:val="5"/>
        </w:numPr>
        <w:spacing w:line="360" w:lineRule="auto"/>
        <w:rPr>
          <w:rFonts w:ascii="Arial" w:hAnsi="Arial" w:cs="Arial"/>
          <w:sz w:val="24"/>
          <w:szCs w:val="24"/>
        </w:rPr>
      </w:pPr>
      <w:r>
        <w:rPr>
          <w:rFonts w:ascii="Arial" w:hAnsi="Arial" w:cs="Arial"/>
          <w:sz w:val="24"/>
          <w:szCs w:val="24"/>
        </w:rPr>
        <w:t>Φωσφορικό Κάλιο με Παλιγκορσκίτη</w:t>
      </w:r>
    </w:p>
    <w:p w14:paraId="21A851AB" w14:textId="3ECB811C" w:rsidR="00542458" w:rsidRDefault="00542458" w:rsidP="00935A78">
      <w:pPr>
        <w:pStyle w:val="a6"/>
        <w:numPr>
          <w:ilvl w:val="0"/>
          <w:numId w:val="5"/>
        </w:numPr>
        <w:spacing w:line="360" w:lineRule="auto"/>
        <w:rPr>
          <w:rFonts w:ascii="Arial" w:hAnsi="Arial" w:cs="Arial"/>
          <w:sz w:val="24"/>
          <w:szCs w:val="24"/>
        </w:rPr>
      </w:pPr>
      <w:r>
        <w:rPr>
          <w:rFonts w:ascii="Arial" w:hAnsi="Arial" w:cs="Arial"/>
          <w:sz w:val="24"/>
          <w:szCs w:val="24"/>
        </w:rPr>
        <w:t>Φωσφορικό Κάλιο με Μπε</w:t>
      </w:r>
      <w:r w:rsidR="00DB6A69">
        <w:rPr>
          <w:rFonts w:ascii="Arial" w:hAnsi="Arial" w:cs="Arial"/>
          <w:sz w:val="24"/>
          <w:szCs w:val="24"/>
        </w:rPr>
        <w:t>ν</w:t>
      </w:r>
      <w:r>
        <w:rPr>
          <w:rFonts w:ascii="Arial" w:hAnsi="Arial" w:cs="Arial"/>
          <w:sz w:val="24"/>
          <w:szCs w:val="24"/>
        </w:rPr>
        <w:t>τονίτη</w:t>
      </w:r>
    </w:p>
    <w:p w14:paraId="5151DB45" w14:textId="77777777" w:rsidR="001B3D27" w:rsidRDefault="001B3D27" w:rsidP="00935A78">
      <w:pPr>
        <w:pStyle w:val="a6"/>
        <w:spacing w:line="360" w:lineRule="auto"/>
        <w:jc w:val="center"/>
        <w:rPr>
          <w:rFonts w:ascii="Arial" w:hAnsi="Arial" w:cs="Arial"/>
          <w:sz w:val="24"/>
          <w:szCs w:val="24"/>
        </w:rPr>
      </w:pPr>
    </w:p>
    <w:p w14:paraId="4C55D137" w14:textId="77777777" w:rsidR="001B3D27" w:rsidRDefault="001B3D27" w:rsidP="00935A78">
      <w:pPr>
        <w:pStyle w:val="a6"/>
        <w:keepNext/>
        <w:spacing w:line="360" w:lineRule="auto"/>
        <w:jc w:val="center"/>
      </w:pPr>
      <w:r>
        <w:rPr>
          <w:rFonts w:ascii="Arial" w:hAnsi="Arial" w:cs="Arial"/>
          <w:noProof/>
          <w:sz w:val="24"/>
          <w:szCs w:val="24"/>
        </w:rPr>
        <w:drawing>
          <wp:inline distT="0" distB="0" distL="0" distR="0" wp14:anchorId="6F5EDE9F" wp14:editId="1FA00622">
            <wp:extent cx="3104707" cy="3202923"/>
            <wp:effectExtent l="0" t="0" r="63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πλανητικός σφαιρόμυλος.PNG"/>
                    <pic:cNvPicPr/>
                  </pic:nvPicPr>
                  <pic:blipFill>
                    <a:blip r:embed="rId25">
                      <a:extLst>
                        <a:ext uri="{28A0092B-C50C-407E-A947-70E740481C1C}">
                          <a14:useLocalDpi xmlns:a14="http://schemas.microsoft.com/office/drawing/2010/main" val="0"/>
                        </a:ext>
                      </a:extLst>
                    </a:blip>
                    <a:stretch>
                      <a:fillRect/>
                    </a:stretch>
                  </pic:blipFill>
                  <pic:spPr>
                    <a:xfrm>
                      <a:off x="0" y="0"/>
                      <a:ext cx="3104867" cy="3203088"/>
                    </a:xfrm>
                    <a:prstGeom prst="rect">
                      <a:avLst/>
                    </a:prstGeom>
                  </pic:spPr>
                </pic:pic>
              </a:graphicData>
            </a:graphic>
          </wp:inline>
        </w:drawing>
      </w:r>
    </w:p>
    <w:p w14:paraId="4DE0724E" w14:textId="77777777" w:rsidR="00EE05FA" w:rsidRDefault="001B3D27" w:rsidP="00935A78">
      <w:pPr>
        <w:spacing w:line="360" w:lineRule="auto"/>
        <w:jc w:val="center"/>
        <w:rPr>
          <w:rFonts w:ascii="Arial" w:hAnsi="Arial" w:cs="Arial"/>
          <w:sz w:val="18"/>
          <w:szCs w:val="18"/>
        </w:rPr>
      </w:pPr>
      <w:r w:rsidRPr="00C30A5D">
        <w:rPr>
          <w:rFonts w:ascii="Arial" w:hAnsi="Arial" w:cs="Arial"/>
          <w:sz w:val="18"/>
          <w:szCs w:val="18"/>
        </w:rPr>
        <w:t xml:space="preserve">Εικόνα </w:t>
      </w:r>
      <w:r w:rsidRPr="00C30A5D">
        <w:rPr>
          <w:rFonts w:ascii="Arial" w:hAnsi="Arial" w:cs="Arial"/>
          <w:sz w:val="18"/>
          <w:szCs w:val="18"/>
        </w:rPr>
        <w:fldChar w:fldCharType="begin"/>
      </w:r>
      <w:r w:rsidRPr="00C30A5D">
        <w:rPr>
          <w:rFonts w:ascii="Arial" w:hAnsi="Arial" w:cs="Arial"/>
          <w:sz w:val="18"/>
          <w:szCs w:val="18"/>
        </w:rPr>
        <w:instrText xml:space="preserve"> SEQ Εικόνα \* ARABIC </w:instrText>
      </w:r>
      <w:r w:rsidRPr="00C30A5D">
        <w:rPr>
          <w:rFonts w:ascii="Arial" w:hAnsi="Arial" w:cs="Arial"/>
          <w:sz w:val="18"/>
          <w:szCs w:val="18"/>
        </w:rPr>
        <w:fldChar w:fldCharType="separate"/>
      </w:r>
      <w:r w:rsidR="00F05F35" w:rsidRPr="00C30A5D">
        <w:rPr>
          <w:rFonts w:ascii="Arial" w:hAnsi="Arial" w:cs="Arial"/>
          <w:sz w:val="18"/>
          <w:szCs w:val="18"/>
        </w:rPr>
        <w:t>11</w:t>
      </w:r>
      <w:r w:rsidRPr="00C30A5D">
        <w:rPr>
          <w:rFonts w:ascii="Arial" w:hAnsi="Arial" w:cs="Arial"/>
          <w:sz w:val="18"/>
          <w:szCs w:val="18"/>
        </w:rPr>
        <w:fldChar w:fldCharType="end"/>
      </w:r>
      <w:r w:rsidRPr="00C30A5D">
        <w:rPr>
          <w:rFonts w:ascii="Arial" w:hAnsi="Arial" w:cs="Arial"/>
          <w:sz w:val="18"/>
          <w:szCs w:val="18"/>
        </w:rPr>
        <w:t>: Πλανητικός Σφαιρόμυλος Εργαστηρίου Εμπλουτισμού Πολυτεχνείου Κρήτης.</w:t>
      </w:r>
      <w:bookmarkStart w:id="59" w:name="_Toc13001011"/>
      <w:bookmarkStart w:id="60" w:name="_Hlk12903617"/>
    </w:p>
    <w:p w14:paraId="1608C705" w14:textId="77777777" w:rsidR="00C96BD1" w:rsidRDefault="00C96BD1" w:rsidP="00935A78">
      <w:pPr>
        <w:spacing w:line="360" w:lineRule="auto"/>
        <w:rPr>
          <w:rFonts w:ascii="Arial" w:hAnsi="Arial" w:cs="Arial"/>
          <w:sz w:val="28"/>
          <w:szCs w:val="28"/>
        </w:rPr>
      </w:pPr>
    </w:p>
    <w:p w14:paraId="60BF20B7" w14:textId="77777777" w:rsidR="00146F1A" w:rsidRDefault="00146F1A" w:rsidP="00935A78">
      <w:pPr>
        <w:spacing w:line="360" w:lineRule="auto"/>
        <w:rPr>
          <w:rFonts w:ascii="Arial" w:hAnsi="Arial" w:cs="Arial"/>
          <w:sz w:val="28"/>
          <w:szCs w:val="28"/>
        </w:rPr>
      </w:pPr>
    </w:p>
    <w:p w14:paraId="63FCA764" w14:textId="77777777" w:rsidR="00146F1A" w:rsidRDefault="00146F1A" w:rsidP="00935A78">
      <w:pPr>
        <w:spacing w:line="360" w:lineRule="auto"/>
        <w:rPr>
          <w:rFonts w:ascii="Arial" w:hAnsi="Arial" w:cs="Arial"/>
          <w:sz w:val="28"/>
          <w:szCs w:val="28"/>
        </w:rPr>
      </w:pPr>
    </w:p>
    <w:p w14:paraId="2DA35E2D" w14:textId="7DF4F34D" w:rsidR="00542458" w:rsidRPr="00EE05FA" w:rsidRDefault="0025687C" w:rsidP="00935A78">
      <w:pPr>
        <w:spacing w:line="360" w:lineRule="auto"/>
        <w:rPr>
          <w:rFonts w:ascii="Arial" w:hAnsi="Arial" w:cs="Arial"/>
          <w:sz w:val="18"/>
          <w:szCs w:val="18"/>
        </w:rPr>
      </w:pPr>
      <w:r w:rsidRPr="00560665">
        <w:rPr>
          <w:rFonts w:ascii="Arial" w:hAnsi="Arial" w:cs="Arial"/>
          <w:sz w:val="28"/>
          <w:szCs w:val="28"/>
        </w:rPr>
        <w:lastRenderedPageBreak/>
        <w:t xml:space="preserve">3.1: </w:t>
      </w:r>
      <w:bookmarkEnd w:id="59"/>
      <w:r w:rsidR="008B4B15">
        <w:rPr>
          <w:rFonts w:ascii="Arial" w:hAnsi="Arial" w:cs="Arial"/>
          <w:sz w:val="28"/>
          <w:szCs w:val="28"/>
        </w:rPr>
        <w:t>Ορυκτολογική Ανάλυση</w:t>
      </w:r>
    </w:p>
    <w:bookmarkEnd w:id="60"/>
    <w:p w14:paraId="6F60A994" w14:textId="470ABA76" w:rsidR="0025687C" w:rsidRDefault="00F827FD" w:rsidP="00935A78">
      <w:pPr>
        <w:spacing w:line="360" w:lineRule="auto"/>
        <w:rPr>
          <w:rFonts w:ascii="Arial" w:hAnsi="Arial" w:cs="Arial"/>
          <w:sz w:val="24"/>
          <w:szCs w:val="24"/>
        </w:rPr>
      </w:pPr>
      <w:r w:rsidRPr="009E2DD1">
        <w:rPr>
          <w:rFonts w:ascii="Arial" w:hAnsi="Arial" w:cs="Arial"/>
          <w:sz w:val="24"/>
          <w:szCs w:val="24"/>
        </w:rPr>
        <w:t>Με τη χρήση περιθλασίμετρου ακτίνων-Χ, προσδιορίζεται ποιοτικά και ποσοτικά η ορυκτολογική σύσταση των πετρωμάτων</w:t>
      </w:r>
      <w:r w:rsidR="00C35F9D">
        <w:rPr>
          <w:rFonts w:ascii="Arial" w:hAnsi="Arial" w:cs="Arial"/>
          <w:sz w:val="24"/>
          <w:szCs w:val="24"/>
        </w:rPr>
        <w:t xml:space="preserve"> με αποτέλεσμα να </w:t>
      </w:r>
      <w:r w:rsidR="006B702E">
        <w:rPr>
          <w:rFonts w:ascii="Arial" w:hAnsi="Arial" w:cs="Arial"/>
          <w:sz w:val="24"/>
          <w:szCs w:val="24"/>
        </w:rPr>
        <w:t xml:space="preserve">λαμβάνουμε μια πρώτη ένδειξη για τις μηχανικές και φυσικοχημικές ιδιότητες </w:t>
      </w:r>
      <w:r w:rsidR="00C35F9D">
        <w:rPr>
          <w:rFonts w:ascii="Arial" w:hAnsi="Arial" w:cs="Arial"/>
          <w:sz w:val="24"/>
          <w:szCs w:val="24"/>
        </w:rPr>
        <w:t>των υποεξέταση δειγμάτων.</w:t>
      </w:r>
      <w:r w:rsidR="00D602A9">
        <w:rPr>
          <w:rFonts w:ascii="Arial" w:hAnsi="Arial" w:cs="Arial"/>
          <w:sz w:val="24"/>
          <w:szCs w:val="24"/>
        </w:rPr>
        <w:t xml:space="preserve"> Η μέθοδος </w:t>
      </w:r>
      <w:r w:rsidR="00D602A9">
        <w:rPr>
          <w:rFonts w:ascii="Arial" w:hAnsi="Arial" w:cs="Arial"/>
          <w:sz w:val="24"/>
          <w:szCs w:val="24"/>
          <w:lang w:val="en-GB"/>
        </w:rPr>
        <w:t>XRD</w:t>
      </w:r>
      <w:r w:rsidR="00D602A9" w:rsidRPr="00D602A9">
        <w:rPr>
          <w:rFonts w:ascii="Arial" w:hAnsi="Arial" w:cs="Arial"/>
          <w:sz w:val="24"/>
          <w:szCs w:val="24"/>
        </w:rPr>
        <w:t xml:space="preserve"> (</w:t>
      </w:r>
      <w:r w:rsidR="00D602A9">
        <w:rPr>
          <w:rFonts w:ascii="Arial" w:hAnsi="Arial" w:cs="Arial"/>
          <w:sz w:val="24"/>
          <w:szCs w:val="24"/>
          <w:lang w:val="en-GB"/>
        </w:rPr>
        <w:t>X</w:t>
      </w:r>
      <w:r w:rsidR="00D602A9" w:rsidRPr="00D602A9">
        <w:rPr>
          <w:rFonts w:ascii="Arial" w:hAnsi="Arial" w:cs="Arial"/>
          <w:sz w:val="24"/>
          <w:szCs w:val="24"/>
        </w:rPr>
        <w:t>-</w:t>
      </w:r>
      <w:r w:rsidR="00D602A9">
        <w:rPr>
          <w:rFonts w:ascii="Arial" w:hAnsi="Arial" w:cs="Arial"/>
          <w:sz w:val="24"/>
          <w:szCs w:val="24"/>
          <w:lang w:val="en-GB"/>
        </w:rPr>
        <w:t>ray</w:t>
      </w:r>
      <w:r w:rsidR="00D602A9" w:rsidRPr="00D602A9">
        <w:rPr>
          <w:rFonts w:ascii="Arial" w:hAnsi="Arial" w:cs="Arial"/>
          <w:sz w:val="24"/>
          <w:szCs w:val="24"/>
        </w:rPr>
        <w:t xml:space="preserve"> </w:t>
      </w:r>
      <w:r w:rsidR="00D602A9">
        <w:rPr>
          <w:rFonts w:ascii="Arial" w:hAnsi="Arial" w:cs="Arial"/>
          <w:sz w:val="24"/>
          <w:szCs w:val="24"/>
          <w:lang w:val="en-GB"/>
        </w:rPr>
        <w:t>diffraction</w:t>
      </w:r>
      <w:r w:rsidR="00D602A9" w:rsidRPr="00D602A9">
        <w:rPr>
          <w:rFonts w:ascii="Arial" w:hAnsi="Arial" w:cs="Arial"/>
          <w:sz w:val="24"/>
          <w:szCs w:val="24"/>
        </w:rPr>
        <w:t xml:space="preserve">) </w:t>
      </w:r>
      <w:r w:rsidR="00D602A9">
        <w:rPr>
          <w:rFonts w:ascii="Arial" w:hAnsi="Arial" w:cs="Arial"/>
          <w:sz w:val="24"/>
          <w:szCs w:val="24"/>
        </w:rPr>
        <w:t>επιτρέπει την απευθείας μέτρηση των ανακλάσεων των ακτίνων-Χ που προσπίπτουν πάνω σε ένα παρασκεύασμα κρυσταλλικής κόνεως καθώς και των γωνιών πρόσπτωσης</w:t>
      </w:r>
      <w:r w:rsidR="00E44CEE">
        <w:rPr>
          <w:rFonts w:ascii="Arial" w:hAnsi="Arial" w:cs="Arial"/>
          <w:sz w:val="24"/>
          <w:szCs w:val="24"/>
        </w:rPr>
        <w:t>.</w:t>
      </w:r>
      <w:r w:rsidR="00BE21B4">
        <w:rPr>
          <w:rFonts w:ascii="Arial" w:hAnsi="Arial" w:cs="Arial"/>
          <w:sz w:val="24"/>
          <w:szCs w:val="24"/>
        </w:rPr>
        <w:t xml:space="preserve"> (</w:t>
      </w:r>
      <w:r w:rsidR="007E33D6">
        <w:rPr>
          <w:rFonts w:ascii="Arial" w:hAnsi="Arial" w:cs="Arial"/>
          <w:sz w:val="24"/>
          <w:szCs w:val="24"/>
        </w:rPr>
        <w:t>Κωστάκης, 2005</w:t>
      </w:r>
      <w:r w:rsidR="00BE21B4">
        <w:rPr>
          <w:rFonts w:ascii="Arial" w:hAnsi="Arial" w:cs="Arial"/>
          <w:sz w:val="24"/>
          <w:szCs w:val="24"/>
        </w:rPr>
        <w:t>).</w:t>
      </w:r>
    </w:p>
    <w:p w14:paraId="6A568CAC" w14:textId="77777777" w:rsidR="00CE6513" w:rsidRDefault="00CE6513" w:rsidP="00935A78">
      <w:pPr>
        <w:spacing w:line="360" w:lineRule="auto"/>
        <w:rPr>
          <w:rFonts w:ascii="Arial" w:hAnsi="Arial" w:cs="Arial"/>
          <w:sz w:val="24"/>
          <w:szCs w:val="24"/>
        </w:rPr>
      </w:pPr>
      <w:r>
        <w:rPr>
          <w:rFonts w:ascii="Arial" w:hAnsi="Arial" w:cs="Arial"/>
          <w:sz w:val="24"/>
          <w:szCs w:val="24"/>
        </w:rPr>
        <w:t>Τα σύγχρονα περιθλασίμετρα αποτελούνται από:</w:t>
      </w:r>
    </w:p>
    <w:p w14:paraId="155F90B5" w14:textId="77777777" w:rsidR="00CE6513" w:rsidRDefault="00CE6513" w:rsidP="00935A78">
      <w:pPr>
        <w:pStyle w:val="a6"/>
        <w:numPr>
          <w:ilvl w:val="0"/>
          <w:numId w:val="6"/>
        </w:numPr>
        <w:spacing w:line="360" w:lineRule="auto"/>
        <w:rPr>
          <w:rFonts w:ascii="Arial" w:hAnsi="Arial" w:cs="Arial"/>
          <w:sz w:val="24"/>
          <w:szCs w:val="24"/>
        </w:rPr>
      </w:pPr>
      <w:r>
        <w:rPr>
          <w:rFonts w:ascii="Arial" w:hAnsi="Arial" w:cs="Arial"/>
          <w:sz w:val="24"/>
          <w:szCs w:val="24"/>
        </w:rPr>
        <w:t>Μια μονάδα παραγωγής υψηλής τάσεως.</w:t>
      </w:r>
    </w:p>
    <w:p w14:paraId="0E3F2AA7" w14:textId="77777777" w:rsidR="00CE6513" w:rsidRDefault="00CE6513" w:rsidP="00935A78">
      <w:pPr>
        <w:pStyle w:val="a6"/>
        <w:numPr>
          <w:ilvl w:val="0"/>
          <w:numId w:val="6"/>
        </w:numPr>
        <w:spacing w:line="360" w:lineRule="auto"/>
        <w:rPr>
          <w:rFonts w:ascii="Arial" w:hAnsi="Arial" w:cs="Arial"/>
          <w:sz w:val="24"/>
          <w:szCs w:val="24"/>
        </w:rPr>
      </w:pPr>
      <w:r>
        <w:rPr>
          <w:rFonts w:ascii="Arial" w:hAnsi="Arial" w:cs="Arial"/>
          <w:sz w:val="24"/>
          <w:szCs w:val="24"/>
        </w:rPr>
        <w:t>Μια λυχνία ακτίνων-Χ.</w:t>
      </w:r>
    </w:p>
    <w:p w14:paraId="2853F34E" w14:textId="77777777" w:rsidR="00CE6513" w:rsidRDefault="00CE6513" w:rsidP="00935A78">
      <w:pPr>
        <w:pStyle w:val="a6"/>
        <w:numPr>
          <w:ilvl w:val="0"/>
          <w:numId w:val="6"/>
        </w:numPr>
        <w:spacing w:line="360" w:lineRule="auto"/>
        <w:rPr>
          <w:rFonts w:ascii="Arial" w:hAnsi="Arial" w:cs="Arial"/>
          <w:sz w:val="24"/>
          <w:szCs w:val="24"/>
        </w:rPr>
      </w:pPr>
      <w:r>
        <w:rPr>
          <w:rFonts w:ascii="Arial" w:hAnsi="Arial" w:cs="Arial"/>
          <w:sz w:val="24"/>
          <w:szCs w:val="24"/>
        </w:rPr>
        <w:t>Ένα γωνιόμετρο.</w:t>
      </w:r>
    </w:p>
    <w:p w14:paraId="37A9B860" w14:textId="77777777" w:rsidR="00CE6513" w:rsidRDefault="00CE6513" w:rsidP="00935A78">
      <w:pPr>
        <w:pStyle w:val="a6"/>
        <w:numPr>
          <w:ilvl w:val="0"/>
          <w:numId w:val="6"/>
        </w:numPr>
        <w:spacing w:line="360" w:lineRule="auto"/>
        <w:rPr>
          <w:rFonts w:ascii="Arial" w:hAnsi="Arial" w:cs="Arial"/>
          <w:sz w:val="24"/>
          <w:szCs w:val="24"/>
        </w:rPr>
      </w:pPr>
      <w:r>
        <w:rPr>
          <w:rFonts w:ascii="Arial" w:hAnsi="Arial" w:cs="Arial"/>
          <w:sz w:val="24"/>
          <w:szCs w:val="24"/>
        </w:rPr>
        <w:t>Έναν απαριθμητή ακτίνων-Χ.</w:t>
      </w:r>
    </w:p>
    <w:p w14:paraId="051307D5" w14:textId="77777777" w:rsidR="00CE6513" w:rsidRDefault="00CE6513" w:rsidP="00935A78">
      <w:pPr>
        <w:pStyle w:val="a6"/>
        <w:numPr>
          <w:ilvl w:val="0"/>
          <w:numId w:val="6"/>
        </w:numPr>
        <w:spacing w:line="360" w:lineRule="auto"/>
        <w:rPr>
          <w:rFonts w:ascii="Arial" w:hAnsi="Arial" w:cs="Arial"/>
          <w:sz w:val="24"/>
          <w:szCs w:val="24"/>
        </w:rPr>
      </w:pPr>
      <w:r>
        <w:rPr>
          <w:rFonts w:ascii="Arial" w:hAnsi="Arial" w:cs="Arial"/>
          <w:sz w:val="24"/>
          <w:szCs w:val="24"/>
        </w:rPr>
        <w:t>Μια μονάδα επεξεργασίας και καταγραφής κρούσεων.</w:t>
      </w:r>
    </w:p>
    <w:p w14:paraId="46201865" w14:textId="77777777" w:rsidR="00CE6513" w:rsidRPr="00CE6513" w:rsidRDefault="00CE6513" w:rsidP="00935A78">
      <w:pPr>
        <w:pStyle w:val="a6"/>
        <w:numPr>
          <w:ilvl w:val="0"/>
          <w:numId w:val="6"/>
        </w:numPr>
        <w:spacing w:line="360" w:lineRule="auto"/>
        <w:rPr>
          <w:rFonts w:ascii="Arial" w:hAnsi="Arial" w:cs="Arial"/>
          <w:sz w:val="24"/>
          <w:szCs w:val="24"/>
        </w:rPr>
      </w:pPr>
      <w:r>
        <w:rPr>
          <w:rFonts w:ascii="Arial" w:hAnsi="Arial" w:cs="Arial"/>
          <w:sz w:val="24"/>
          <w:szCs w:val="24"/>
        </w:rPr>
        <w:t>Μια μονάδα υπολογιστή, μέσω του οποίου καταγράφονται και αξιολογούνται τα αποτελέσματα.</w:t>
      </w:r>
    </w:p>
    <w:p w14:paraId="5854C65D" w14:textId="77777777" w:rsidR="005A6806" w:rsidRDefault="005A6806" w:rsidP="00935A78">
      <w:pPr>
        <w:keepNext/>
        <w:spacing w:line="360" w:lineRule="auto"/>
        <w:jc w:val="center"/>
      </w:pPr>
      <w:r>
        <w:rPr>
          <w:rFonts w:ascii="Arial" w:hAnsi="Arial" w:cs="Arial"/>
          <w:noProof/>
          <w:sz w:val="28"/>
          <w:szCs w:val="28"/>
          <w:lang w:val="en-GB"/>
        </w:rPr>
        <w:drawing>
          <wp:inline distT="0" distB="0" distL="0" distR="0" wp14:anchorId="0BA8B185" wp14:editId="61AEEAD2">
            <wp:extent cx="2251276" cy="2938507"/>
            <wp:effectExtent l="0" t="0" r="0" b="0"/>
            <wp:docPr id="7" name="Εικόνα 7" descr="Εικόνα που περιέχει τοίχος, εσωτερικό, δάπεδο, ψυγεί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xrd.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64129" cy="2955283"/>
                    </a:xfrm>
                    <a:prstGeom prst="rect">
                      <a:avLst/>
                    </a:prstGeom>
                  </pic:spPr>
                </pic:pic>
              </a:graphicData>
            </a:graphic>
          </wp:inline>
        </w:drawing>
      </w:r>
    </w:p>
    <w:p w14:paraId="474AB84C" w14:textId="4E973F19" w:rsidR="0025687C" w:rsidRPr="00696246" w:rsidRDefault="005A6806" w:rsidP="00935A78">
      <w:pPr>
        <w:spacing w:line="360" w:lineRule="auto"/>
        <w:jc w:val="center"/>
        <w:rPr>
          <w:rFonts w:ascii="Arial" w:hAnsi="Arial" w:cs="Arial"/>
          <w:sz w:val="18"/>
          <w:szCs w:val="18"/>
        </w:rPr>
      </w:pPr>
      <w:r w:rsidRPr="00696246">
        <w:rPr>
          <w:rFonts w:ascii="Arial" w:hAnsi="Arial" w:cs="Arial"/>
          <w:sz w:val="18"/>
          <w:szCs w:val="18"/>
        </w:rPr>
        <w:t xml:space="preserve">Εικόνα </w:t>
      </w:r>
      <w:r w:rsidRPr="00696246">
        <w:rPr>
          <w:rFonts w:ascii="Arial" w:hAnsi="Arial" w:cs="Arial"/>
          <w:sz w:val="18"/>
          <w:szCs w:val="18"/>
        </w:rPr>
        <w:fldChar w:fldCharType="begin"/>
      </w:r>
      <w:r w:rsidRPr="00696246">
        <w:rPr>
          <w:rFonts w:ascii="Arial" w:hAnsi="Arial" w:cs="Arial"/>
          <w:sz w:val="18"/>
          <w:szCs w:val="18"/>
        </w:rPr>
        <w:instrText xml:space="preserve"> SEQ Εικόνα \* ARABIC </w:instrText>
      </w:r>
      <w:r w:rsidRPr="00696246">
        <w:rPr>
          <w:rFonts w:ascii="Arial" w:hAnsi="Arial" w:cs="Arial"/>
          <w:sz w:val="18"/>
          <w:szCs w:val="18"/>
        </w:rPr>
        <w:fldChar w:fldCharType="separate"/>
      </w:r>
      <w:r w:rsidR="00F05F35" w:rsidRPr="00696246">
        <w:rPr>
          <w:rFonts w:ascii="Arial" w:hAnsi="Arial" w:cs="Arial"/>
          <w:sz w:val="18"/>
          <w:szCs w:val="18"/>
        </w:rPr>
        <w:t>12</w:t>
      </w:r>
      <w:r w:rsidRPr="00696246">
        <w:rPr>
          <w:rFonts w:ascii="Arial" w:hAnsi="Arial" w:cs="Arial"/>
          <w:sz w:val="18"/>
          <w:szCs w:val="18"/>
        </w:rPr>
        <w:fldChar w:fldCharType="end"/>
      </w:r>
      <w:r w:rsidRPr="00696246">
        <w:rPr>
          <w:rFonts w:ascii="Arial" w:hAnsi="Arial" w:cs="Arial"/>
          <w:sz w:val="18"/>
          <w:szCs w:val="18"/>
        </w:rPr>
        <w:t>: Περιθλασίμετρο ακτίνων-Χ (XRD).</w:t>
      </w:r>
    </w:p>
    <w:p w14:paraId="188D25A3" w14:textId="77777777" w:rsidR="005A6806" w:rsidRDefault="005A6806" w:rsidP="00935A78">
      <w:pPr>
        <w:spacing w:line="360" w:lineRule="auto"/>
        <w:rPr>
          <w:rFonts w:ascii="Arial" w:hAnsi="Arial" w:cs="Arial"/>
          <w:sz w:val="24"/>
          <w:szCs w:val="24"/>
        </w:rPr>
      </w:pPr>
      <w:r>
        <w:rPr>
          <w:rFonts w:ascii="Arial" w:hAnsi="Arial" w:cs="Arial"/>
          <w:sz w:val="24"/>
          <w:szCs w:val="24"/>
        </w:rPr>
        <w:t xml:space="preserve">Σύμφωνα με τον </w:t>
      </w:r>
      <w:r>
        <w:rPr>
          <w:rFonts w:ascii="Arial" w:hAnsi="Arial" w:cs="Arial"/>
          <w:sz w:val="24"/>
          <w:szCs w:val="24"/>
          <w:lang w:val="en-GB"/>
        </w:rPr>
        <w:t>Bragg</w:t>
      </w:r>
      <w:r>
        <w:rPr>
          <w:rFonts w:ascii="Arial" w:hAnsi="Arial" w:cs="Arial"/>
          <w:sz w:val="24"/>
          <w:szCs w:val="24"/>
        </w:rPr>
        <w:t>, η περίθλαση των ακτίνων-Χ στους κρυστάλλους συμβαίνει όταν αυτές προσπίπτουν υπό ορισμένη γωνία στα πλεγματικά επίπεδα του κρυστάλλου.</w:t>
      </w:r>
      <w:r w:rsidR="00D24C67">
        <w:rPr>
          <w:rFonts w:ascii="Arial" w:hAnsi="Arial" w:cs="Arial"/>
          <w:sz w:val="24"/>
          <w:szCs w:val="24"/>
        </w:rPr>
        <w:t xml:space="preserve"> Εάν θεωρηθεί ότι το πλέγμα ενός κρυστάλλου αποτελείται από ομάδες πλεγματικών επιπέδων, τα οποία σε κάθε ομάδα είναι παράλληλα και διαδέχεται το </w:t>
      </w:r>
      <w:r w:rsidR="00D24C67">
        <w:rPr>
          <w:rFonts w:ascii="Arial" w:hAnsi="Arial" w:cs="Arial"/>
          <w:sz w:val="24"/>
          <w:szCs w:val="24"/>
        </w:rPr>
        <w:lastRenderedPageBreak/>
        <w:t xml:space="preserve">ένα το άλλο, πάντα στην ίδια απόσταση, τότε σύμφωνα με την εξίσωση </w:t>
      </w:r>
      <w:r w:rsidR="00D24C67">
        <w:rPr>
          <w:rFonts w:ascii="Arial" w:hAnsi="Arial" w:cs="Arial"/>
          <w:sz w:val="24"/>
          <w:szCs w:val="24"/>
          <w:lang w:val="en-GB"/>
        </w:rPr>
        <w:t>Bragg</w:t>
      </w:r>
      <w:r w:rsidR="00D24C67" w:rsidRPr="00D24C67">
        <w:rPr>
          <w:rFonts w:ascii="Arial" w:hAnsi="Arial" w:cs="Arial"/>
          <w:sz w:val="24"/>
          <w:szCs w:val="24"/>
        </w:rPr>
        <w:t xml:space="preserve"> </w:t>
      </w:r>
      <w:r w:rsidR="00D24C67">
        <w:rPr>
          <w:rFonts w:ascii="Arial" w:hAnsi="Arial" w:cs="Arial"/>
          <w:sz w:val="24"/>
          <w:szCs w:val="24"/>
        </w:rPr>
        <w:t>ισχύει</w:t>
      </w:r>
      <w:r w:rsidR="0033360A" w:rsidRPr="0033360A">
        <w:rPr>
          <w:rFonts w:ascii="Arial" w:hAnsi="Arial" w:cs="Arial"/>
          <w:sz w:val="24"/>
          <w:szCs w:val="24"/>
        </w:rPr>
        <w:t xml:space="preserve"> (</w:t>
      </w:r>
      <w:r w:rsidR="0033360A">
        <w:rPr>
          <w:rFonts w:ascii="Arial" w:hAnsi="Arial" w:cs="Arial"/>
          <w:sz w:val="24"/>
          <w:szCs w:val="24"/>
        </w:rPr>
        <w:t>Κωστάκης, 2005)</w:t>
      </w:r>
      <w:r w:rsidR="00D24C67">
        <w:rPr>
          <w:rFonts w:ascii="Arial" w:hAnsi="Arial" w:cs="Arial"/>
          <w:sz w:val="24"/>
          <w:szCs w:val="24"/>
        </w:rPr>
        <w:t>:</w:t>
      </w:r>
    </w:p>
    <w:p w14:paraId="79E99283" w14:textId="77777777" w:rsidR="00A86CDA" w:rsidRPr="00D24C67" w:rsidRDefault="00D24C67" w:rsidP="00935A78">
      <w:pPr>
        <w:spacing w:line="360" w:lineRule="auto"/>
        <w:jc w:val="center"/>
        <w:rPr>
          <w:rFonts w:ascii="Arial" w:hAnsi="Arial" w:cs="Arial"/>
          <w:sz w:val="28"/>
          <w:szCs w:val="28"/>
        </w:rPr>
      </w:pPr>
      <w:r w:rsidRPr="00D24C67">
        <w:rPr>
          <w:rFonts w:ascii="Arial" w:hAnsi="Arial" w:cs="Arial"/>
          <w:sz w:val="28"/>
          <w:szCs w:val="28"/>
        </w:rPr>
        <w:t>n · λ = 2d ηµθ</w:t>
      </w:r>
    </w:p>
    <w:p w14:paraId="10A6A38E" w14:textId="77777777" w:rsidR="00A86CDA" w:rsidRDefault="00D24C67" w:rsidP="00935A78">
      <w:pPr>
        <w:spacing w:line="360" w:lineRule="auto"/>
        <w:rPr>
          <w:rFonts w:ascii="Arial" w:hAnsi="Arial" w:cs="Arial"/>
          <w:sz w:val="24"/>
          <w:szCs w:val="24"/>
        </w:rPr>
      </w:pPr>
      <w:r w:rsidRPr="00D24C67">
        <w:rPr>
          <w:rFonts w:ascii="Arial" w:hAnsi="Arial" w:cs="Arial"/>
          <w:sz w:val="24"/>
          <w:szCs w:val="24"/>
        </w:rPr>
        <w:t xml:space="preserve">Όπου:  </w:t>
      </w:r>
      <w:r>
        <w:rPr>
          <w:rFonts w:ascii="Arial" w:hAnsi="Arial" w:cs="Arial"/>
          <w:sz w:val="24"/>
          <w:szCs w:val="24"/>
          <w:lang w:val="en-GB"/>
        </w:rPr>
        <w:t>n</w:t>
      </w:r>
      <w:r w:rsidRPr="00D24C67">
        <w:rPr>
          <w:rFonts w:ascii="Arial" w:hAnsi="Arial" w:cs="Arial"/>
          <w:sz w:val="24"/>
          <w:szCs w:val="24"/>
        </w:rPr>
        <w:t xml:space="preserve"> = </w:t>
      </w:r>
      <w:r>
        <w:rPr>
          <w:rFonts w:ascii="Arial" w:hAnsi="Arial" w:cs="Arial"/>
          <w:sz w:val="24"/>
          <w:szCs w:val="24"/>
        </w:rPr>
        <w:t>η τάξη της ανάκλασης</w:t>
      </w:r>
    </w:p>
    <w:p w14:paraId="63DD2AB8" w14:textId="77777777" w:rsidR="00D24C67" w:rsidRDefault="00D24C67" w:rsidP="00935A78">
      <w:pPr>
        <w:spacing w:line="360" w:lineRule="auto"/>
        <w:rPr>
          <w:rFonts w:ascii="Arial" w:hAnsi="Arial" w:cs="Arial"/>
          <w:sz w:val="24"/>
          <w:szCs w:val="24"/>
        </w:rPr>
      </w:pPr>
      <w:r>
        <w:rPr>
          <w:rFonts w:ascii="Arial" w:hAnsi="Arial" w:cs="Arial"/>
          <w:sz w:val="24"/>
          <w:szCs w:val="24"/>
        </w:rPr>
        <w:t xml:space="preserve">            λ = το μήκος κύματος</w:t>
      </w:r>
    </w:p>
    <w:p w14:paraId="36BCAE29" w14:textId="77777777" w:rsidR="000B101A" w:rsidRDefault="00D24C67" w:rsidP="00935A78">
      <w:pPr>
        <w:spacing w:line="360" w:lineRule="auto"/>
        <w:rPr>
          <w:rFonts w:ascii="Arial" w:hAnsi="Arial" w:cs="Arial"/>
          <w:sz w:val="24"/>
          <w:szCs w:val="24"/>
        </w:rPr>
      </w:pPr>
      <w:r>
        <w:rPr>
          <w:rFonts w:ascii="Arial" w:hAnsi="Arial" w:cs="Arial"/>
          <w:sz w:val="24"/>
          <w:szCs w:val="24"/>
        </w:rPr>
        <w:t xml:space="preserve">            </w:t>
      </w:r>
      <w:r>
        <w:rPr>
          <w:rFonts w:ascii="Arial" w:hAnsi="Arial" w:cs="Arial"/>
          <w:sz w:val="24"/>
          <w:szCs w:val="24"/>
          <w:lang w:val="en-GB"/>
        </w:rPr>
        <w:t>d</w:t>
      </w:r>
      <w:r w:rsidRPr="00D24C67">
        <w:rPr>
          <w:rFonts w:ascii="Arial" w:hAnsi="Arial" w:cs="Arial"/>
          <w:sz w:val="24"/>
          <w:szCs w:val="24"/>
        </w:rPr>
        <w:t xml:space="preserve"> = </w:t>
      </w:r>
      <w:r>
        <w:rPr>
          <w:rFonts w:ascii="Arial" w:hAnsi="Arial" w:cs="Arial"/>
          <w:sz w:val="24"/>
          <w:szCs w:val="24"/>
        </w:rPr>
        <w:t>η πλεγματική απόσταση των επιπέδων ανάκλασης του κρυστάλλου</w:t>
      </w:r>
    </w:p>
    <w:p w14:paraId="7F722226" w14:textId="77777777" w:rsidR="00D24C67" w:rsidRDefault="00D24C67" w:rsidP="00935A78">
      <w:pPr>
        <w:spacing w:line="360" w:lineRule="auto"/>
        <w:rPr>
          <w:rFonts w:ascii="Arial" w:hAnsi="Arial" w:cs="Arial"/>
          <w:sz w:val="24"/>
          <w:szCs w:val="24"/>
        </w:rPr>
      </w:pPr>
      <w:r>
        <w:rPr>
          <w:rFonts w:ascii="Arial" w:hAnsi="Arial" w:cs="Arial"/>
          <w:sz w:val="24"/>
          <w:szCs w:val="24"/>
        </w:rPr>
        <w:t xml:space="preserve">            θ = η γωνία πρόσπτωσης</w:t>
      </w:r>
    </w:p>
    <w:p w14:paraId="5895020A" w14:textId="77777777" w:rsidR="0062003D" w:rsidRDefault="0062003D" w:rsidP="00935A78">
      <w:pPr>
        <w:spacing w:line="360" w:lineRule="auto"/>
        <w:rPr>
          <w:rFonts w:ascii="Arial" w:hAnsi="Arial" w:cs="Arial"/>
          <w:sz w:val="24"/>
          <w:szCs w:val="24"/>
        </w:rPr>
      </w:pPr>
    </w:p>
    <w:p w14:paraId="677C2BBF" w14:textId="77777777" w:rsidR="0062003D" w:rsidRDefault="00176C00" w:rsidP="00935A78">
      <w:pPr>
        <w:keepNext/>
        <w:spacing w:line="360" w:lineRule="auto"/>
        <w:jc w:val="center"/>
      </w:pPr>
      <w:r>
        <w:rPr>
          <w:rFonts w:ascii="Arial" w:hAnsi="Arial" w:cs="Arial"/>
          <w:noProof/>
          <w:sz w:val="24"/>
          <w:szCs w:val="24"/>
        </w:rPr>
        <w:drawing>
          <wp:inline distT="0" distB="0" distL="0" distR="0" wp14:anchorId="0E735A47" wp14:editId="7A5AFD0D">
            <wp:extent cx="3264068" cy="1974951"/>
            <wp:effectExtent l="0" t="0" r="0" b="6350"/>
            <wp:docPr id="9" name="Εικόνα 9" descr="Εικόνα που περιέχει αντι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ακτινες xrd.PNG"/>
                    <pic:cNvPicPr/>
                  </pic:nvPicPr>
                  <pic:blipFill>
                    <a:blip r:embed="rId27">
                      <a:extLst>
                        <a:ext uri="{28A0092B-C50C-407E-A947-70E740481C1C}">
                          <a14:useLocalDpi xmlns:a14="http://schemas.microsoft.com/office/drawing/2010/main" val="0"/>
                        </a:ext>
                      </a:extLst>
                    </a:blip>
                    <a:stretch>
                      <a:fillRect/>
                    </a:stretch>
                  </pic:blipFill>
                  <pic:spPr>
                    <a:xfrm>
                      <a:off x="0" y="0"/>
                      <a:ext cx="3264068" cy="1974951"/>
                    </a:xfrm>
                    <a:prstGeom prst="rect">
                      <a:avLst/>
                    </a:prstGeom>
                  </pic:spPr>
                </pic:pic>
              </a:graphicData>
            </a:graphic>
          </wp:inline>
        </w:drawing>
      </w:r>
    </w:p>
    <w:p w14:paraId="21A730BB" w14:textId="4AD6BF14" w:rsidR="0062003D" w:rsidRPr="00AF0D45" w:rsidRDefault="0062003D" w:rsidP="00935A78">
      <w:pPr>
        <w:spacing w:line="360" w:lineRule="auto"/>
        <w:jc w:val="center"/>
        <w:rPr>
          <w:rFonts w:ascii="Arial" w:hAnsi="Arial" w:cs="Arial"/>
          <w:sz w:val="18"/>
          <w:szCs w:val="18"/>
        </w:rPr>
      </w:pPr>
      <w:r w:rsidRPr="00AF0D45">
        <w:rPr>
          <w:rFonts w:ascii="Arial" w:hAnsi="Arial" w:cs="Arial"/>
          <w:sz w:val="18"/>
          <w:szCs w:val="18"/>
        </w:rPr>
        <w:t xml:space="preserve">Εικόνα </w:t>
      </w:r>
      <w:r w:rsidRPr="00AF0D45">
        <w:rPr>
          <w:rFonts w:ascii="Arial" w:hAnsi="Arial" w:cs="Arial"/>
          <w:sz w:val="18"/>
          <w:szCs w:val="18"/>
        </w:rPr>
        <w:fldChar w:fldCharType="begin"/>
      </w:r>
      <w:r w:rsidRPr="00AF0D45">
        <w:rPr>
          <w:rFonts w:ascii="Arial" w:hAnsi="Arial" w:cs="Arial"/>
          <w:sz w:val="18"/>
          <w:szCs w:val="18"/>
        </w:rPr>
        <w:instrText xml:space="preserve"> SEQ Εικόνα \* ARABIC </w:instrText>
      </w:r>
      <w:r w:rsidRPr="00AF0D45">
        <w:rPr>
          <w:rFonts w:ascii="Arial" w:hAnsi="Arial" w:cs="Arial"/>
          <w:sz w:val="18"/>
          <w:szCs w:val="18"/>
        </w:rPr>
        <w:fldChar w:fldCharType="separate"/>
      </w:r>
      <w:r w:rsidR="00F05F35">
        <w:rPr>
          <w:rFonts w:ascii="Arial" w:hAnsi="Arial" w:cs="Arial"/>
          <w:noProof/>
          <w:sz w:val="18"/>
          <w:szCs w:val="18"/>
        </w:rPr>
        <w:t>13</w:t>
      </w:r>
      <w:r w:rsidRPr="00AF0D45">
        <w:rPr>
          <w:rFonts w:ascii="Arial" w:hAnsi="Arial" w:cs="Arial"/>
          <w:sz w:val="18"/>
          <w:szCs w:val="18"/>
        </w:rPr>
        <w:fldChar w:fldCharType="end"/>
      </w:r>
      <w:r w:rsidRPr="00AF0D45">
        <w:rPr>
          <w:rFonts w:ascii="Arial" w:hAnsi="Arial" w:cs="Arial"/>
          <w:sz w:val="18"/>
          <w:szCs w:val="18"/>
        </w:rPr>
        <w:t>: Ανάκλαση των ακτίνων-Χ σύμφωνα με την εξίσωση Bragg</w:t>
      </w:r>
      <w:r w:rsidR="00F544BB" w:rsidRPr="00AF0D45">
        <w:rPr>
          <w:rFonts w:ascii="Arial" w:hAnsi="Arial" w:cs="Arial"/>
          <w:sz w:val="18"/>
          <w:szCs w:val="18"/>
        </w:rPr>
        <w:t xml:space="preserve"> (πηγή: </w:t>
      </w:r>
      <w:r w:rsidR="00F544BB" w:rsidRPr="00AF0D45">
        <w:rPr>
          <w:rFonts w:ascii="Arial" w:hAnsi="Arial" w:cs="Arial"/>
          <w:sz w:val="18"/>
          <w:szCs w:val="18"/>
          <w:lang w:val="en-GB"/>
        </w:rPr>
        <w:t>www</w:t>
      </w:r>
      <w:r w:rsidR="00F544BB" w:rsidRPr="00AF0D45">
        <w:rPr>
          <w:rFonts w:ascii="Arial" w:hAnsi="Arial" w:cs="Arial"/>
          <w:sz w:val="18"/>
          <w:szCs w:val="18"/>
        </w:rPr>
        <w:t>.</w:t>
      </w:r>
      <w:r w:rsidR="00F544BB" w:rsidRPr="00AF0D45">
        <w:rPr>
          <w:rFonts w:ascii="Arial" w:hAnsi="Arial" w:cs="Arial"/>
          <w:sz w:val="18"/>
          <w:szCs w:val="18"/>
          <w:lang w:val="en-GB"/>
        </w:rPr>
        <w:t>materials</w:t>
      </w:r>
      <w:r w:rsidRPr="00AF0D45">
        <w:rPr>
          <w:rFonts w:ascii="Arial" w:hAnsi="Arial" w:cs="Arial"/>
          <w:sz w:val="18"/>
          <w:szCs w:val="18"/>
        </w:rPr>
        <w:t>.</w:t>
      </w:r>
      <w:r w:rsidR="000D7740" w:rsidRPr="00AF0D45">
        <w:rPr>
          <w:rFonts w:ascii="Arial" w:hAnsi="Arial" w:cs="Arial"/>
          <w:sz w:val="18"/>
          <w:szCs w:val="18"/>
          <w:lang w:val="en-GB"/>
        </w:rPr>
        <w:t>uoc</w:t>
      </w:r>
      <w:r w:rsidR="000D7740" w:rsidRPr="00AF0D45">
        <w:rPr>
          <w:rFonts w:ascii="Arial" w:hAnsi="Arial" w:cs="Arial"/>
          <w:sz w:val="18"/>
          <w:szCs w:val="18"/>
        </w:rPr>
        <w:t>.</w:t>
      </w:r>
      <w:r w:rsidR="000D7740" w:rsidRPr="00AF0D45">
        <w:rPr>
          <w:rFonts w:ascii="Arial" w:hAnsi="Arial" w:cs="Arial"/>
          <w:sz w:val="18"/>
          <w:szCs w:val="18"/>
          <w:lang w:val="en-GB"/>
        </w:rPr>
        <w:t>gr</w:t>
      </w:r>
      <w:r w:rsidR="000D7740" w:rsidRPr="00AF0D45">
        <w:rPr>
          <w:rFonts w:ascii="Arial" w:hAnsi="Arial" w:cs="Arial"/>
          <w:sz w:val="18"/>
          <w:szCs w:val="18"/>
        </w:rPr>
        <w:t>).</w:t>
      </w:r>
    </w:p>
    <w:p w14:paraId="327C8B26" w14:textId="77777777" w:rsidR="00C96BD1" w:rsidRDefault="00C96BD1" w:rsidP="00935A78">
      <w:pPr>
        <w:spacing w:line="360" w:lineRule="auto"/>
        <w:rPr>
          <w:rFonts w:ascii="Arial" w:hAnsi="Arial" w:cs="Arial"/>
          <w:sz w:val="24"/>
          <w:szCs w:val="24"/>
        </w:rPr>
      </w:pPr>
    </w:p>
    <w:p w14:paraId="26053074" w14:textId="69C7D67E" w:rsidR="000B101A" w:rsidRDefault="00176C00" w:rsidP="00935A78">
      <w:pPr>
        <w:spacing w:line="360" w:lineRule="auto"/>
        <w:rPr>
          <w:rFonts w:ascii="Arial" w:hAnsi="Arial" w:cs="Arial"/>
          <w:sz w:val="24"/>
          <w:szCs w:val="24"/>
        </w:rPr>
      </w:pPr>
      <w:r>
        <w:rPr>
          <w:rFonts w:ascii="Arial" w:hAnsi="Arial" w:cs="Arial"/>
          <w:sz w:val="24"/>
          <w:szCs w:val="24"/>
        </w:rPr>
        <w:t xml:space="preserve">Τα </w:t>
      </w:r>
      <w:r w:rsidR="0060669A">
        <w:rPr>
          <w:rFonts w:ascii="Arial" w:hAnsi="Arial" w:cs="Arial"/>
          <w:sz w:val="24"/>
          <w:szCs w:val="24"/>
        </w:rPr>
        <w:t xml:space="preserve">δείγματα τοποθετήθηκαν σε </w:t>
      </w:r>
      <w:r>
        <w:rPr>
          <w:rFonts w:ascii="Arial" w:hAnsi="Arial" w:cs="Arial"/>
          <w:sz w:val="24"/>
          <w:szCs w:val="24"/>
        </w:rPr>
        <w:t>ειδικ</w:t>
      </w:r>
      <w:r w:rsidR="009346AD">
        <w:rPr>
          <w:rFonts w:ascii="Arial" w:hAnsi="Arial" w:cs="Arial"/>
          <w:sz w:val="24"/>
          <w:szCs w:val="24"/>
        </w:rPr>
        <w:t>ούς δειγματοφορείς</w:t>
      </w:r>
      <w:r w:rsidR="00194803" w:rsidRPr="00194803">
        <w:rPr>
          <w:rFonts w:ascii="Arial" w:hAnsi="Arial" w:cs="Arial"/>
          <w:sz w:val="24"/>
          <w:szCs w:val="24"/>
        </w:rPr>
        <w:t xml:space="preserve"> </w:t>
      </w:r>
      <w:r w:rsidR="00194803">
        <w:rPr>
          <w:rFonts w:ascii="Arial" w:hAnsi="Arial" w:cs="Arial"/>
          <w:sz w:val="24"/>
          <w:szCs w:val="24"/>
        </w:rPr>
        <w:t xml:space="preserve">και κατανεμήθηκαν </w:t>
      </w:r>
      <w:r w:rsidR="0060669A">
        <w:rPr>
          <w:rFonts w:ascii="Arial" w:hAnsi="Arial" w:cs="Arial"/>
          <w:sz w:val="24"/>
          <w:szCs w:val="24"/>
        </w:rPr>
        <w:t>ομοιόμορφα σε όλη την επιφάνεια έτσι ώστε</w:t>
      </w:r>
      <w:r w:rsidR="00194803">
        <w:rPr>
          <w:rFonts w:ascii="Arial" w:hAnsi="Arial" w:cs="Arial"/>
          <w:sz w:val="24"/>
          <w:szCs w:val="24"/>
        </w:rPr>
        <w:t xml:space="preserve"> αυτή</w:t>
      </w:r>
      <w:r w:rsidR="0060669A">
        <w:rPr>
          <w:rFonts w:ascii="Arial" w:hAnsi="Arial" w:cs="Arial"/>
          <w:sz w:val="24"/>
          <w:szCs w:val="24"/>
        </w:rPr>
        <w:t xml:space="preserve"> να είναι λεία και επίπεδη.</w:t>
      </w:r>
      <w:r w:rsidR="00904B52">
        <w:rPr>
          <w:rFonts w:ascii="Arial" w:hAnsi="Arial" w:cs="Arial"/>
          <w:sz w:val="24"/>
          <w:szCs w:val="24"/>
        </w:rPr>
        <w:t xml:space="preserve"> Τα αποτελέσματα εμφανίζονται με μορφή ακτινογραφημάτων</w:t>
      </w:r>
      <w:r w:rsidR="00C974E3">
        <w:rPr>
          <w:rFonts w:ascii="Arial" w:hAnsi="Arial" w:cs="Arial"/>
          <w:sz w:val="24"/>
          <w:szCs w:val="24"/>
        </w:rPr>
        <w:t xml:space="preserve"> που περιέχουν κορυφές</w:t>
      </w:r>
      <w:r w:rsidR="004737B6">
        <w:rPr>
          <w:rFonts w:ascii="Arial" w:hAnsi="Arial" w:cs="Arial"/>
          <w:sz w:val="24"/>
          <w:szCs w:val="24"/>
        </w:rPr>
        <w:t>, οι οποίες</w:t>
      </w:r>
      <w:r w:rsidR="00494C36">
        <w:rPr>
          <w:rFonts w:ascii="Arial" w:hAnsi="Arial" w:cs="Arial"/>
          <w:sz w:val="24"/>
          <w:szCs w:val="24"/>
        </w:rPr>
        <w:t xml:space="preserve"> αντιστοιχ</w:t>
      </w:r>
      <w:r w:rsidR="00A248D2">
        <w:rPr>
          <w:rFonts w:ascii="Arial" w:hAnsi="Arial" w:cs="Arial"/>
          <w:sz w:val="24"/>
          <w:szCs w:val="24"/>
        </w:rPr>
        <w:t xml:space="preserve">ούν </w:t>
      </w:r>
      <w:r w:rsidR="00494C36">
        <w:rPr>
          <w:rFonts w:ascii="Arial" w:hAnsi="Arial" w:cs="Arial"/>
          <w:sz w:val="24"/>
          <w:szCs w:val="24"/>
        </w:rPr>
        <w:t>στ</w:t>
      </w:r>
      <w:r w:rsidR="00A248D2">
        <w:rPr>
          <w:rFonts w:ascii="Arial" w:hAnsi="Arial" w:cs="Arial"/>
          <w:sz w:val="24"/>
          <w:szCs w:val="24"/>
        </w:rPr>
        <w:t>α</w:t>
      </w:r>
      <w:r w:rsidR="00494C36">
        <w:rPr>
          <w:rFonts w:ascii="Arial" w:hAnsi="Arial" w:cs="Arial"/>
          <w:sz w:val="24"/>
          <w:szCs w:val="24"/>
        </w:rPr>
        <w:t xml:space="preserve"> επίπεδ</w:t>
      </w:r>
      <w:r w:rsidR="00A248D2">
        <w:rPr>
          <w:rFonts w:ascii="Arial" w:hAnsi="Arial" w:cs="Arial"/>
          <w:sz w:val="24"/>
          <w:szCs w:val="24"/>
        </w:rPr>
        <w:t>α</w:t>
      </w:r>
      <w:r w:rsidR="00494C36">
        <w:rPr>
          <w:rFonts w:ascii="Arial" w:hAnsi="Arial" w:cs="Arial"/>
          <w:sz w:val="24"/>
          <w:szCs w:val="24"/>
        </w:rPr>
        <w:t xml:space="preserve"> ανάκλασης του κρυσταλλικού πλέγματος των ορυκτών</w:t>
      </w:r>
      <w:r w:rsidR="000B4DEF">
        <w:rPr>
          <w:rFonts w:ascii="Arial" w:hAnsi="Arial" w:cs="Arial"/>
          <w:sz w:val="24"/>
          <w:szCs w:val="24"/>
        </w:rPr>
        <w:t xml:space="preserve"> του δείγματος</w:t>
      </w:r>
      <w:r w:rsidR="00494C36">
        <w:rPr>
          <w:rFonts w:ascii="Arial" w:hAnsi="Arial" w:cs="Arial"/>
          <w:sz w:val="24"/>
          <w:szCs w:val="24"/>
        </w:rPr>
        <w:t>.</w:t>
      </w:r>
    </w:p>
    <w:p w14:paraId="3020A6A9" w14:textId="2E7CDDEB" w:rsidR="007C7DED" w:rsidRDefault="006B0CD2" w:rsidP="00935A78">
      <w:pPr>
        <w:spacing w:line="360" w:lineRule="auto"/>
        <w:rPr>
          <w:rFonts w:ascii="Arial" w:hAnsi="Arial" w:cs="Arial"/>
          <w:sz w:val="24"/>
          <w:szCs w:val="24"/>
        </w:rPr>
      </w:pPr>
      <w:r>
        <w:rPr>
          <w:rFonts w:ascii="Arial" w:hAnsi="Arial" w:cs="Arial"/>
          <w:sz w:val="24"/>
          <w:szCs w:val="24"/>
        </w:rPr>
        <w:t>Η ορυκτολογική ανάλυση</w:t>
      </w:r>
      <w:r w:rsidR="000B4DEF">
        <w:rPr>
          <w:rFonts w:ascii="Arial" w:hAnsi="Arial" w:cs="Arial"/>
          <w:sz w:val="24"/>
          <w:szCs w:val="24"/>
        </w:rPr>
        <w:t xml:space="preserve"> πραγματοποιήθηκε </w:t>
      </w:r>
      <w:r>
        <w:rPr>
          <w:rFonts w:ascii="Arial" w:hAnsi="Arial" w:cs="Arial"/>
          <w:sz w:val="24"/>
          <w:szCs w:val="24"/>
        </w:rPr>
        <w:t xml:space="preserve">στο εργαστήριο Γενικής και Τεχνικής Ορυκτολογίας του Πολυτεχνείου Κρήτης. </w:t>
      </w:r>
      <w:r w:rsidR="007C7DED">
        <w:rPr>
          <w:rFonts w:ascii="Arial" w:hAnsi="Arial" w:cs="Arial"/>
          <w:sz w:val="24"/>
          <w:szCs w:val="24"/>
        </w:rPr>
        <w:t xml:space="preserve">Ο ποιοτικός προσδιορισμός των ορυκτών φάσεων πραγματοποιήθηκε με τη χρήση του λογισμικού </w:t>
      </w:r>
      <w:r w:rsidR="007C7DED">
        <w:rPr>
          <w:rFonts w:ascii="Arial" w:hAnsi="Arial" w:cs="Arial"/>
          <w:sz w:val="24"/>
          <w:szCs w:val="24"/>
          <w:lang w:val="en-GB"/>
        </w:rPr>
        <w:t>Diffrac</w:t>
      </w:r>
      <w:r w:rsidR="007C7DED" w:rsidRPr="007C7DED">
        <w:rPr>
          <w:rFonts w:ascii="Arial" w:hAnsi="Arial" w:cs="Arial"/>
          <w:sz w:val="24"/>
          <w:szCs w:val="24"/>
        </w:rPr>
        <w:t xml:space="preserve"> </w:t>
      </w:r>
      <w:r w:rsidR="007C7DED">
        <w:rPr>
          <w:rFonts w:ascii="Arial" w:hAnsi="Arial" w:cs="Arial"/>
          <w:sz w:val="24"/>
          <w:szCs w:val="24"/>
          <w:lang w:val="en-GB"/>
        </w:rPr>
        <w:t>Plus</w:t>
      </w:r>
      <w:r w:rsidR="007C7DED" w:rsidRPr="007C7DED">
        <w:rPr>
          <w:rFonts w:ascii="Arial" w:hAnsi="Arial" w:cs="Arial"/>
          <w:sz w:val="24"/>
          <w:szCs w:val="24"/>
        </w:rPr>
        <w:t xml:space="preserve"> (</w:t>
      </w:r>
      <w:r w:rsidR="007C7DED">
        <w:rPr>
          <w:rFonts w:ascii="Arial" w:hAnsi="Arial" w:cs="Arial"/>
          <w:sz w:val="24"/>
          <w:szCs w:val="24"/>
          <w:lang w:val="en-GB"/>
        </w:rPr>
        <w:t>Brucker</w:t>
      </w:r>
      <w:r w:rsidR="007C7DED" w:rsidRPr="007C7DED">
        <w:rPr>
          <w:rFonts w:ascii="Arial" w:hAnsi="Arial" w:cs="Arial"/>
          <w:sz w:val="24"/>
          <w:szCs w:val="24"/>
        </w:rPr>
        <w:t xml:space="preserve"> </w:t>
      </w:r>
      <w:r w:rsidR="007C7DED">
        <w:rPr>
          <w:rFonts w:ascii="Arial" w:hAnsi="Arial" w:cs="Arial"/>
          <w:sz w:val="24"/>
          <w:szCs w:val="24"/>
          <w:lang w:val="en-GB"/>
        </w:rPr>
        <w:t>AXS</w:t>
      </w:r>
      <w:r w:rsidR="007C7DED" w:rsidRPr="007C7DED">
        <w:rPr>
          <w:rFonts w:ascii="Arial" w:hAnsi="Arial" w:cs="Arial"/>
          <w:sz w:val="24"/>
          <w:szCs w:val="24"/>
        </w:rPr>
        <w:t xml:space="preserve">) </w:t>
      </w:r>
      <w:r w:rsidR="007C7DED">
        <w:rPr>
          <w:rFonts w:ascii="Arial" w:hAnsi="Arial" w:cs="Arial"/>
          <w:sz w:val="24"/>
          <w:szCs w:val="24"/>
        </w:rPr>
        <w:t xml:space="preserve">και τη βάση δεδομένων </w:t>
      </w:r>
      <w:r w:rsidR="007C7DED">
        <w:rPr>
          <w:rFonts w:ascii="Arial" w:hAnsi="Arial" w:cs="Arial"/>
          <w:sz w:val="24"/>
          <w:szCs w:val="24"/>
          <w:lang w:val="en-GB"/>
        </w:rPr>
        <w:t>JCPDS</w:t>
      </w:r>
      <w:r w:rsidRPr="006B0CD2">
        <w:rPr>
          <w:rFonts w:ascii="Arial" w:hAnsi="Arial" w:cs="Arial"/>
          <w:sz w:val="24"/>
          <w:szCs w:val="24"/>
        </w:rPr>
        <w:t>.</w:t>
      </w:r>
      <w:r w:rsidR="00731ACA">
        <w:rPr>
          <w:rFonts w:ascii="Arial" w:hAnsi="Arial" w:cs="Arial"/>
          <w:sz w:val="24"/>
          <w:szCs w:val="24"/>
        </w:rPr>
        <w:t xml:space="preserve"> </w:t>
      </w:r>
      <w:r w:rsidR="00ED25C1">
        <w:rPr>
          <w:rFonts w:ascii="Arial" w:hAnsi="Arial" w:cs="Arial"/>
          <w:sz w:val="24"/>
          <w:szCs w:val="24"/>
        </w:rPr>
        <w:t xml:space="preserve">Η ακτινοσκόπηση των δειγμάτων έγινε με τη χρήση λυχνίας </w:t>
      </w:r>
      <w:r w:rsidR="00ED25C1">
        <w:rPr>
          <w:rFonts w:ascii="Arial" w:hAnsi="Arial" w:cs="Arial"/>
          <w:sz w:val="24"/>
          <w:szCs w:val="24"/>
          <w:lang w:val="en-GB"/>
        </w:rPr>
        <w:t>Cu</w:t>
      </w:r>
      <w:r w:rsidR="00ED25C1" w:rsidRPr="00ED25C1">
        <w:rPr>
          <w:rFonts w:ascii="Arial" w:hAnsi="Arial" w:cs="Arial"/>
          <w:sz w:val="24"/>
          <w:szCs w:val="24"/>
        </w:rPr>
        <w:t xml:space="preserve">, </w:t>
      </w:r>
      <w:r w:rsidR="00ED25C1">
        <w:rPr>
          <w:rFonts w:ascii="Arial" w:hAnsi="Arial" w:cs="Arial"/>
          <w:sz w:val="24"/>
          <w:szCs w:val="24"/>
        </w:rPr>
        <w:t xml:space="preserve">καταμετρητή </w:t>
      </w:r>
      <w:r w:rsidR="00ED25C1">
        <w:rPr>
          <w:rFonts w:ascii="Arial" w:hAnsi="Arial" w:cs="Arial"/>
          <w:sz w:val="24"/>
          <w:szCs w:val="24"/>
          <w:lang w:val="en-GB"/>
        </w:rPr>
        <w:t>Lynx</w:t>
      </w:r>
      <w:r w:rsidR="00ED25C1" w:rsidRPr="00ED25C1">
        <w:rPr>
          <w:rFonts w:ascii="Arial" w:hAnsi="Arial" w:cs="Arial"/>
          <w:sz w:val="24"/>
          <w:szCs w:val="24"/>
        </w:rPr>
        <w:t>-</w:t>
      </w:r>
      <w:r w:rsidR="00ED25C1">
        <w:rPr>
          <w:rFonts w:ascii="Arial" w:hAnsi="Arial" w:cs="Arial"/>
          <w:sz w:val="24"/>
          <w:szCs w:val="24"/>
          <w:lang w:val="en-GB"/>
        </w:rPr>
        <w:t>Eye</w:t>
      </w:r>
      <w:r w:rsidR="00ED25C1" w:rsidRPr="00ED25C1">
        <w:rPr>
          <w:rFonts w:ascii="Arial" w:hAnsi="Arial" w:cs="Arial"/>
          <w:sz w:val="24"/>
          <w:szCs w:val="24"/>
        </w:rPr>
        <w:t xml:space="preserve">, </w:t>
      </w:r>
      <w:r w:rsidR="00ED25C1">
        <w:rPr>
          <w:rFonts w:ascii="Arial" w:hAnsi="Arial" w:cs="Arial"/>
          <w:sz w:val="24"/>
          <w:szCs w:val="24"/>
        </w:rPr>
        <w:t xml:space="preserve">φίλτρο νικελίου, τάση λυχνίας </w:t>
      </w:r>
      <w:r w:rsidR="00ED25C1">
        <w:rPr>
          <w:rFonts w:ascii="Arial" w:hAnsi="Arial" w:cs="Arial"/>
          <w:sz w:val="24"/>
          <w:szCs w:val="24"/>
          <w:lang w:val="en-GB"/>
        </w:rPr>
        <w:t>U</w:t>
      </w:r>
      <w:r w:rsidR="00ED25C1" w:rsidRPr="00ED25C1">
        <w:rPr>
          <w:rFonts w:ascii="Arial" w:hAnsi="Arial" w:cs="Arial"/>
          <w:sz w:val="24"/>
          <w:szCs w:val="24"/>
        </w:rPr>
        <w:t xml:space="preserve">=35 </w:t>
      </w:r>
      <w:r w:rsidR="00ED25C1">
        <w:rPr>
          <w:rFonts w:ascii="Arial" w:hAnsi="Arial" w:cs="Arial"/>
          <w:sz w:val="24"/>
          <w:szCs w:val="24"/>
          <w:lang w:val="en-GB"/>
        </w:rPr>
        <w:t>Kw</w:t>
      </w:r>
      <w:r w:rsidR="00ED25C1" w:rsidRPr="00ED25C1">
        <w:rPr>
          <w:rFonts w:ascii="Arial" w:hAnsi="Arial" w:cs="Arial"/>
          <w:sz w:val="24"/>
          <w:szCs w:val="24"/>
        </w:rPr>
        <w:t xml:space="preserve">, </w:t>
      </w:r>
      <w:r w:rsidR="00ED25C1">
        <w:rPr>
          <w:rFonts w:ascii="Arial" w:hAnsi="Arial" w:cs="Arial"/>
          <w:sz w:val="24"/>
          <w:szCs w:val="24"/>
        </w:rPr>
        <w:t xml:space="preserve">ένταση ρεύματος Ι=35 </w:t>
      </w:r>
      <w:r w:rsidR="00ED25C1">
        <w:rPr>
          <w:rFonts w:ascii="Arial" w:hAnsi="Arial" w:cs="Arial"/>
          <w:sz w:val="24"/>
          <w:szCs w:val="24"/>
          <w:lang w:val="en-GB"/>
        </w:rPr>
        <w:t>m</w:t>
      </w:r>
      <w:r w:rsidR="00ED25C1">
        <w:rPr>
          <w:rFonts w:ascii="Arial" w:hAnsi="Arial" w:cs="Arial"/>
          <w:sz w:val="24"/>
          <w:szCs w:val="24"/>
        </w:rPr>
        <w:t>Α</w:t>
      </w:r>
      <w:r w:rsidR="00ED25C1" w:rsidRPr="00ED25C1">
        <w:rPr>
          <w:rFonts w:ascii="Arial" w:hAnsi="Arial" w:cs="Arial"/>
          <w:sz w:val="24"/>
          <w:szCs w:val="24"/>
        </w:rPr>
        <w:t xml:space="preserve"> </w:t>
      </w:r>
      <w:r w:rsidR="00ED25C1">
        <w:rPr>
          <w:rFonts w:ascii="Arial" w:hAnsi="Arial" w:cs="Arial"/>
          <w:sz w:val="24"/>
          <w:szCs w:val="24"/>
        </w:rPr>
        <w:t xml:space="preserve">στην περιοχή των γωνιών 2θ </w:t>
      </w:r>
      <w:r w:rsidR="00ED25C1" w:rsidRPr="001B0831">
        <w:rPr>
          <w:rFonts w:ascii="Arial" w:hAnsi="Arial" w:cs="Arial"/>
          <w:sz w:val="24"/>
          <w:szCs w:val="24"/>
        </w:rPr>
        <w:t>μεταξύ</w:t>
      </w:r>
      <w:r w:rsidR="001B0831">
        <w:rPr>
          <w:rFonts w:ascii="Arial" w:hAnsi="Arial" w:cs="Arial"/>
          <w:sz w:val="24"/>
          <w:szCs w:val="24"/>
        </w:rPr>
        <w:t xml:space="preserve"> </w:t>
      </w:r>
      <w:r w:rsidR="001B0831" w:rsidRPr="001B0831">
        <w:rPr>
          <w:rFonts w:ascii="Arial" w:hAnsi="Arial" w:cs="Arial"/>
          <w:sz w:val="24"/>
          <w:szCs w:val="24"/>
        </w:rPr>
        <w:t>4-70°</w:t>
      </w:r>
      <w:r w:rsidR="001B0831">
        <w:rPr>
          <w:rFonts w:ascii="Arial" w:hAnsi="Arial" w:cs="Arial"/>
          <w:sz w:val="24"/>
          <w:szCs w:val="24"/>
        </w:rPr>
        <w:t xml:space="preserve">, με βήμα </w:t>
      </w:r>
      <w:r w:rsidR="00ED25C1" w:rsidRPr="00ED25C1">
        <w:rPr>
          <w:rFonts w:ascii="Arial" w:hAnsi="Arial" w:cs="Arial"/>
          <w:sz w:val="18"/>
          <w:szCs w:val="18"/>
          <w:vertAlign w:val="superscript"/>
        </w:rPr>
        <w:t xml:space="preserve"> </w:t>
      </w:r>
      <w:r w:rsidR="001B0831" w:rsidRPr="001B0831">
        <w:rPr>
          <w:rFonts w:ascii="Arial" w:hAnsi="Arial" w:cs="Arial"/>
          <w:sz w:val="24"/>
          <w:szCs w:val="24"/>
        </w:rPr>
        <w:t>0.019° και χρόνο 31.8 s/ανά βήμα</w:t>
      </w:r>
      <w:r w:rsidR="0007497B">
        <w:rPr>
          <w:rFonts w:ascii="Arial" w:hAnsi="Arial" w:cs="Arial"/>
          <w:sz w:val="24"/>
          <w:szCs w:val="24"/>
        </w:rPr>
        <w:t xml:space="preserve"> (Νάνου, 2016)</w:t>
      </w:r>
      <w:r w:rsidR="001B0831" w:rsidRPr="001B0831">
        <w:rPr>
          <w:rFonts w:ascii="Arial" w:hAnsi="Arial" w:cs="Arial"/>
          <w:sz w:val="24"/>
          <w:szCs w:val="24"/>
        </w:rPr>
        <w:t>.</w:t>
      </w:r>
    </w:p>
    <w:p w14:paraId="603185B6" w14:textId="025C97BB" w:rsidR="00FF2FE1" w:rsidRDefault="00F35AB2" w:rsidP="00935A78">
      <w:pPr>
        <w:spacing w:line="360" w:lineRule="auto"/>
        <w:rPr>
          <w:rFonts w:ascii="Arial" w:hAnsi="Arial" w:cs="Arial"/>
          <w:sz w:val="28"/>
          <w:szCs w:val="28"/>
        </w:rPr>
      </w:pPr>
      <w:bookmarkStart w:id="61" w:name="_Toc13001012"/>
      <w:r w:rsidRPr="00560665">
        <w:rPr>
          <w:rFonts w:ascii="Arial" w:hAnsi="Arial" w:cs="Arial"/>
          <w:sz w:val="28"/>
          <w:szCs w:val="28"/>
        </w:rPr>
        <w:lastRenderedPageBreak/>
        <w:t xml:space="preserve">3.2: </w:t>
      </w:r>
      <w:bookmarkEnd w:id="61"/>
      <w:r w:rsidR="00C60F92">
        <w:rPr>
          <w:rFonts w:ascii="Arial" w:hAnsi="Arial" w:cs="Arial"/>
          <w:sz w:val="28"/>
          <w:szCs w:val="28"/>
        </w:rPr>
        <w:t>Χημική ανάλυση</w:t>
      </w:r>
      <w:r w:rsidR="00C60F92" w:rsidRPr="00C60F92">
        <w:rPr>
          <w:rFonts w:ascii="Arial" w:hAnsi="Arial" w:cs="Arial"/>
          <w:sz w:val="28"/>
          <w:szCs w:val="28"/>
        </w:rPr>
        <w:t>.</w:t>
      </w:r>
    </w:p>
    <w:p w14:paraId="7CFD8EE0" w14:textId="3227F87D" w:rsidR="00422071" w:rsidRPr="000E59A9" w:rsidRDefault="00422071" w:rsidP="00935A78">
      <w:pPr>
        <w:spacing w:line="360" w:lineRule="auto"/>
        <w:rPr>
          <w:rFonts w:ascii="Arial" w:hAnsi="Arial" w:cs="Arial"/>
          <w:sz w:val="24"/>
          <w:szCs w:val="24"/>
        </w:rPr>
      </w:pPr>
      <w:r w:rsidRPr="00422071">
        <w:rPr>
          <w:rFonts w:ascii="Arial" w:hAnsi="Arial" w:cs="Arial"/>
          <w:sz w:val="24"/>
          <w:szCs w:val="24"/>
        </w:rPr>
        <w:t>Η μέθοδος</w:t>
      </w:r>
      <w:r>
        <w:rPr>
          <w:rFonts w:ascii="Arial" w:hAnsi="Arial" w:cs="Arial"/>
          <w:sz w:val="24"/>
          <w:szCs w:val="24"/>
        </w:rPr>
        <w:t xml:space="preserve"> φθορισμού ακτίνων-Χ, είναι μια μη καταστρεπτική μέθοδος ανάλυσης στερεών και υγρών δειγμάτων. Το δείγμα ακτινοβολείται με μια δέσμη ακτίνων-Χ, η οποία προκαλεί</w:t>
      </w:r>
      <w:r w:rsidR="00503179">
        <w:rPr>
          <w:rFonts w:ascii="Arial" w:hAnsi="Arial" w:cs="Arial"/>
          <w:sz w:val="24"/>
          <w:szCs w:val="24"/>
        </w:rPr>
        <w:t xml:space="preserve"> την εκπομπή «δευτερευόντων» ακτίνων-Χ, που χαρακτηρίζονται ως φθορίζουσες. Οι εκπεμπόμενες ακτίνες ανιχνεύονται με ανιχνευτές </w:t>
      </w:r>
      <w:r w:rsidR="00F0486E">
        <w:rPr>
          <w:rFonts w:ascii="Arial" w:hAnsi="Arial" w:cs="Arial"/>
          <w:sz w:val="24"/>
          <w:szCs w:val="24"/>
        </w:rPr>
        <w:t>εκπεμπόμενης διασποράς ή διασποράς μήκους κύματος. Η ενέργεια</w:t>
      </w:r>
      <w:r w:rsidR="0043579A">
        <w:rPr>
          <w:rFonts w:ascii="Arial" w:hAnsi="Arial" w:cs="Arial"/>
          <w:sz w:val="24"/>
          <w:szCs w:val="24"/>
        </w:rPr>
        <w:t xml:space="preserve"> και τα μήκη κύματος </w:t>
      </w:r>
      <w:r w:rsidR="00617319">
        <w:rPr>
          <w:rFonts w:ascii="Arial" w:hAnsi="Arial" w:cs="Arial"/>
          <w:sz w:val="24"/>
          <w:szCs w:val="24"/>
        </w:rPr>
        <w:t xml:space="preserve">των εκπεμπόμενων ακτίνων-Χ χρησιμοποιούνται για να αναγνωριστούν τα χημικά </w:t>
      </w:r>
      <w:r w:rsidR="004E02D0">
        <w:rPr>
          <w:rFonts w:ascii="Arial" w:hAnsi="Arial" w:cs="Arial"/>
          <w:sz w:val="24"/>
          <w:szCs w:val="24"/>
        </w:rPr>
        <w:t>στοιχεία που υπάρχουν στο υπό ανάλυση δείγμα, ενώ οι συγκεντρώσεις των στοιχείων</w:t>
      </w:r>
      <w:r w:rsidR="000E59A9">
        <w:rPr>
          <w:rFonts w:ascii="Arial" w:hAnsi="Arial" w:cs="Arial"/>
          <w:sz w:val="24"/>
          <w:szCs w:val="24"/>
        </w:rPr>
        <w:t xml:space="preserve"> καθορίζονται από την ένταση των ακτίνων-Χ. Η ανάλυση των κύριων στοιχείων και των ιχνοστοιχείων γεωλογικών δειγμάτων με </w:t>
      </w:r>
      <w:r w:rsidR="000E59A9">
        <w:rPr>
          <w:rFonts w:ascii="Arial" w:hAnsi="Arial" w:cs="Arial"/>
          <w:sz w:val="24"/>
          <w:szCs w:val="24"/>
          <w:lang w:val="en-GB"/>
        </w:rPr>
        <w:t>XRF</w:t>
      </w:r>
      <w:r w:rsidR="000E59A9">
        <w:rPr>
          <w:rFonts w:ascii="Arial" w:hAnsi="Arial" w:cs="Arial"/>
          <w:sz w:val="24"/>
          <w:szCs w:val="24"/>
        </w:rPr>
        <w:t xml:space="preserve">, είναι δυνατή </w:t>
      </w:r>
      <w:r w:rsidR="00C55B6A">
        <w:rPr>
          <w:rFonts w:ascii="Arial" w:hAnsi="Arial" w:cs="Arial"/>
          <w:sz w:val="24"/>
          <w:szCs w:val="24"/>
        </w:rPr>
        <w:t>εξαιτίας της συμπεριφοράς των ατόμων όταν αλληλεπιδρούν με ακτινοβολία ακτίνων-Χ. Το δείγμα ακτινοβολείται από μια δέσμ</w:t>
      </w:r>
      <w:r w:rsidR="00055E33">
        <w:rPr>
          <w:rFonts w:ascii="Arial" w:hAnsi="Arial" w:cs="Arial"/>
          <w:sz w:val="24"/>
          <w:szCs w:val="24"/>
        </w:rPr>
        <w:t xml:space="preserve">η ακτίνων-Χ, γνωστή ως προσπίπτουσα δέσμη, ένα μέρος της ενέργειας της δέσμης διασκορπίζεται και ένα άλλο μέρος της </w:t>
      </w:r>
      <w:r w:rsidR="00CF4566">
        <w:rPr>
          <w:rFonts w:ascii="Arial" w:hAnsi="Arial" w:cs="Arial"/>
          <w:sz w:val="24"/>
          <w:szCs w:val="24"/>
        </w:rPr>
        <w:t xml:space="preserve">ενέργειας απορροφάται από το δείγμα με τρόπο που εξαρτάται από την σύσταση του. </w:t>
      </w:r>
      <w:r w:rsidR="00C55B6A">
        <w:rPr>
          <w:rFonts w:ascii="Arial" w:hAnsi="Arial" w:cs="Arial"/>
          <w:sz w:val="24"/>
          <w:szCs w:val="24"/>
        </w:rPr>
        <w:t xml:space="preserve"> </w:t>
      </w:r>
    </w:p>
    <w:p w14:paraId="231948E2" w14:textId="77777777" w:rsidR="007F78D7" w:rsidRDefault="007F78D7" w:rsidP="00935A78">
      <w:pPr>
        <w:spacing w:line="360" w:lineRule="auto"/>
        <w:jc w:val="center"/>
        <w:rPr>
          <w:rFonts w:ascii="Arial" w:hAnsi="Arial" w:cs="Arial"/>
          <w:sz w:val="24"/>
          <w:szCs w:val="24"/>
        </w:rPr>
      </w:pPr>
    </w:p>
    <w:p w14:paraId="66E37141" w14:textId="24A32D9B" w:rsidR="00327E03" w:rsidRDefault="00541F15" w:rsidP="00935A78">
      <w:pPr>
        <w:spacing w:line="360" w:lineRule="auto"/>
        <w:jc w:val="center"/>
        <w:rPr>
          <w:rFonts w:ascii="Arial" w:hAnsi="Arial" w:cs="Arial"/>
          <w:sz w:val="24"/>
          <w:szCs w:val="24"/>
        </w:rPr>
      </w:pPr>
      <w:r>
        <w:rPr>
          <w:rFonts w:ascii="Arial" w:hAnsi="Arial" w:cs="Arial"/>
          <w:noProof/>
          <w:sz w:val="28"/>
          <w:szCs w:val="28"/>
        </w:rPr>
        <w:drawing>
          <wp:inline distT="0" distB="0" distL="0" distR="0" wp14:anchorId="7B8ECBD9" wp14:editId="302F4815">
            <wp:extent cx="3490623" cy="3010479"/>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Καταγραφή xrf.PNG"/>
                    <pic:cNvPicPr/>
                  </pic:nvPicPr>
                  <pic:blipFill>
                    <a:blip r:embed="rId28">
                      <a:extLst>
                        <a:ext uri="{28A0092B-C50C-407E-A947-70E740481C1C}">
                          <a14:useLocalDpi xmlns:a14="http://schemas.microsoft.com/office/drawing/2010/main" val="0"/>
                        </a:ext>
                      </a:extLst>
                    </a:blip>
                    <a:stretch>
                      <a:fillRect/>
                    </a:stretch>
                  </pic:blipFill>
                  <pic:spPr>
                    <a:xfrm>
                      <a:off x="0" y="0"/>
                      <a:ext cx="3527126" cy="3041961"/>
                    </a:xfrm>
                    <a:prstGeom prst="rect">
                      <a:avLst/>
                    </a:prstGeom>
                  </pic:spPr>
                </pic:pic>
              </a:graphicData>
            </a:graphic>
          </wp:inline>
        </w:drawing>
      </w:r>
    </w:p>
    <w:p w14:paraId="51B1C5CD" w14:textId="007AC9EC" w:rsidR="005C097C" w:rsidRDefault="005C097C" w:rsidP="00935A78">
      <w:pPr>
        <w:spacing w:line="360" w:lineRule="auto"/>
        <w:jc w:val="center"/>
        <w:rPr>
          <w:rFonts w:ascii="Arial" w:hAnsi="Arial" w:cs="Arial"/>
          <w:sz w:val="18"/>
          <w:szCs w:val="18"/>
        </w:rPr>
      </w:pPr>
      <w:r w:rsidRPr="001B1303">
        <w:rPr>
          <w:rFonts w:ascii="Arial" w:hAnsi="Arial" w:cs="Arial"/>
          <w:sz w:val="18"/>
          <w:szCs w:val="18"/>
        </w:rPr>
        <w:t xml:space="preserve">Εικόνα </w:t>
      </w:r>
      <w:r w:rsidRPr="001B1303">
        <w:rPr>
          <w:rFonts w:ascii="Arial" w:hAnsi="Arial" w:cs="Arial"/>
          <w:sz w:val="18"/>
          <w:szCs w:val="18"/>
        </w:rPr>
        <w:fldChar w:fldCharType="begin"/>
      </w:r>
      <w:r w:rsidRPr="001B1303">
        <w:rPr>
          <w:rFonts w:ascii="Arial" w:hAnsi="Arial" w:cs="Arial"/>
          <w:sz w:val="18"/>
          <w:szCs w:val="18"/>
        </w:rPr>
        <w:instrText xml:space="preserve"> SEQ Εικόνα \* ARABIC </w:instrText>
      </w:r>
      <w:r w:rsidRPr="001B1303">
        <w:rPr>
          <w:rFonts w:ascii="Arial" w:hAnsi="Arial" w:cs="Arial"/>
          <w:sz w:val="18"/>
          <w:szCs w:val="18"/>
        </w:rPr>
        <w:fldChar w:fldCharType="separate"/>
      </w:r>
      <w:r w:rsidR="00F05F35">
        <w:rPr>
          <w:rFonts w:ascii="Arial" w:hAnsi="Arial" w:cs="Arial"/>
          <w:noProof/>
          <w:sz w:val="18"/>
          <w:szCs w:val="18"/>
        </w:rPr>
        <w:t>14</w:t>
      </w:r>
      <w:r w:rsidRPr="001B1303">
        <w:rPr>
          <w:rFonts w:ascii="Arial" w:hAnsi="Arial" w:cs="Arial"/>
          <w:sz w:val="18"/>
          <w:szCs w:val="18"/>
        </w:rPr>
        <w:fldChar w:fldCharType="end"/>
      </w:r>
      <w:r w:rsidRPr="001B1303">
        <w:rPr>
          <w:rFonts w:ascii="Arial" w:hAnsi="Arial" w:cs="Arial"/>
          <w:sz w:val="18"/>
          <w:szCs w:val="18"/>
        </w:rPr>
        <w:t>:</w:t>
      </w:r>
      <w:r w:rsidR="00C106DF">
        <w:rPr>
          <w:rFonts w:ascii="Arial" w:hAnsi="Arial" w:cs="Arial"/>
          <w:sz w:val="18"/>
          <w:szCs w:val="18"/>
        </w:rPr>
        <w:t xml:space="preserve"> </w:t>
      </w:r>
      <w:r w:rsidR="007D7F5B">
        <w:rPr>
          <w:rFonts w:ascii="Arial" w:hAnsi="Arial" w:cs="Arial"/>
          <w:sz w:val="18"/>
          <w:szCs w:val="18"/>
        </w:rPr>
        <w:t>Φασματοσκόπιο</w:t>
      </w:r>
      <w:r w:rsidR="00C106DF">
        <w:rPr>
          <w:rFonts w:ascii="Arial" w:hAnsi="Arial" w:cs="Arial"/>
          <w:sz w:val="18"/>
          <w:szCs w:val="18"/>
        </w:rPr>
        <w:t xml:space="preserve"> </w:t>
      </w:r>
      <w:r w:rsidR="007D7F5B">
        <w:rPr>
          <w:rFonts w:ascii="Arial" w:hAnsi="Arial" w:cs="Arial"/>
          <w:sz w:val="18"/>
          <w:szCs w:val="18"/>
        </w:rPr>
        <w:t xml:space="preserve">ακτίνων-Χ φθορισμού εργαστηρίου Γεωχημείας Πολυτεχνείου Κρήτης της εταιρίας </w:t>
      </w:r>
      <w:r w:rsidR="007D7F5B">
        <w:rPr>
          <w:rFonts w:ascii="Arial" w:hAnsi="Arial" w:cs="Arial"/>
          <w:sz w:val="18"/>
          <w:szCs w:val="18"/>
          <w:lang w:val="en-GB"/>
        </w:rPr>
        <w:t>Brucker</w:t>
      </w:r>
      <w:r w:rsidR="007D7F5B" w:rsidRPr="007D7F5B">
        <w:rPr>
          <w:rFonts w:ascii="Arial" w:hAnsi="Arial" w:cs="Arial"/>
          <w:sz w:val="18"/>
          <w:szCs w:val="18"/>
        </w:rPr>
        <w:t xml:space="preserve"> </w:t>
      </w:r>
      <w:r w:rsidR="007D7F5B">
        <w:rPr>
          <w:rFonts w:ascii="Arial" w:hAnsi="Arial" w:cs="Arial"/>
          <w:sz w:val="18"/>
          <w:szCs w:val="18"/>
          <w:lang w:val="en-GB"/>
        </w:rPr>
        <w:t>S</w:t>
      </w:r>
      <w:r w:rsidR="007D7F5B" w:rsidRPr="007D7F5B">
        <w:rPr>
          <w:rFonts w:ascii="Arial" w:hAnsi="Arial" w:cs="Arial"/>
          <w:sz w:val="18"/>
          <w:szCs w:val="18"/>
        </w:rPr>
        <w:t xml:space="preserve">2 </w:t>
      </w:r>
      <w:r w:rsidR="007D7F5B">
        <w:rPr>
          <w:rFonts w:ascii="Arial" w:hAnsi="Arial" w:cs="Arial"/>
          <w:sz w:val="18"/>
          <w:szCs w:val="18"/>
          <w:lang w:val="en-GB"/>
        </w:rPr>
        <w:t>Ranger</w:t>
      </w:r>
      <w:r w:rsidR="007D7F5B" w:rsidRPr="007D7F5B">
        <w:rPr>
          <w:rFonts w:ascii="Arial" w:hAnsi="Arial" w:cs="Arial"/>
          <w:sz w:val="18"/>
          <w:szCs w:val="18"/>
        </w:rPr>
        <w:t>.</w:t>
      </w:r>
    </w:p>
    <w:p w14:paraId="5A9A1AA1" w14:textId="77777777" w:rsidR="007F78D7" w:rsidRDefault="007F78D7" w:rsidP="00935A78">
      <w:pPr>
        <w:keepNext/>
        <w:spacing w:line="360" w:lineRule="auto"/>
        <w:jc w:val="center"/>
      </w:pPr>
    </w:p>
    <w:p w14:paraId="5759B609" w14:textId="1C0DDB13" w:rsidR="009E7E9F" w:rsidRDefault="00B425A1" w:rsidP="00935A78">
      <w:pPr>
        <w:keepNext/>
        <w:spacing w:line="360" w:lineRule="auto"/>
        <w:jc w:val="center"/>
      </w:pPr>
      <w:r>
        <w:rPr>
          <w:rFonts w:ascii="Arial" w:hAnsi="Arial" w:cs="Arial"/>
          <w:noProof/>
          <w:sz w:val="28"/>
          <w:szCs w:val="28"/>
        </w:rPr>
        <w:drawing>
          <wp:inline distT="0" distB="0" distL="0" distR="0" wp14:anchorId="78A2D60C" wp14:editId="7748DA4D">
            <wp:extent cx="5760720" cy="177673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xrf.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1776730"/>
                    </a:xfrm>
                    <a:prstGeom prst="rect">
                      <a:avLst/>
                    </a:prstGeom>
                  </pic:spPr>
                </pic:pic>
              </a:graphicData>
            </a:graphic>
          </wp:inline>
        </w:drawing>
      </w:r>
    </w:p>
    <w:p w14:paraId="18C71511" w14:textId="121F18DB" w:rsidR="00B425A1" w:rsidRPr="007F78D7" w:rsidRDefault="009E7E9F" w:rsidP="00935A78">
      <w:pPr>
        <w:spacing w:line="360" w:lineRule="auto"/>
        <w:jc w:val="center"/>
        <w:rPr>
          <w:rFonts w:ascii="Arial" w:hAnsi="Arial" w:cs="Arial"/>
          <w:sz w:val="18"/>
          <w:szCs w:val="18"/>
        </w:rPr>
      </w:pPr>
      <w:r w:rsidRPr="007F78D7">
        <w:rPr>
          <w:rFonts w:ascii="Arial" w:hAnsi="Arial" w:cs="Arial"/>
          <w:sz w:val="18"/>
          <w:szCs w:val="18"/>
        </w:rPr>
        <w:t xml:space="preserve">Εικόνα </w:t>
      </w:r>
      <w:r w:rsidRPr="007F78D7">
        <w:rPr>
          <w:rFonts w:ascii="Arial" w:hAnsi="Arial" w:cs="Arial"/>
          <w:sz w:val="18"/>
          <w:szCs w:val="18"/>
        </w:rPr>
        <w:fldChar w:fldCharType="begin"/>
      </w:r>
      <w:r w:rsidRPr="007F78D7">
        <w:rPr>
          <w:rFonts w:ascii="Arial" w:hAnsi="Arial" w:cs="Arial"/>
          <w:sz w:val="18"/>
          <w:szCs w:val="18"/>
        </w:rPr>
        <w:instrText xml:space="preserve"> SEQ Εικόνα \* ARABIC </w:instrText>
      </w:r>
      <w:r w:rsidRPr="007F78D7">
        <w:rPr>
          <w:rFonts w:ascii="Arial" w:hAnsi="Arial" w:cs="Arial"/>
          <w:sz w:val="18"/>
          <w:szCs w:val="18"/>
        </w:rPr>
        <w:fldChar w:fldCharType="separate"/>
      </w:r>
      <w:r w:rsidR="00F05F35" w:rsidRPr="007F78D7">
        <w:rPr>
          <w:rFonts w:ascii="Arial" w:hAnsi="Arial" w:cs="Arial"/>
          <w:sz w:val="18"/>
          <w:szCs w:val="18"/>
        </w:rPr>
        <w:t>15</w:t>
      </w:r>
      <w:r w:rsidRPr="007F78D7">
        <w:rPr>
          <w:rFonts w:ascii="Arial" w:hAnsi="Arial" w:cs="Arial"/>
          <w:sz w:val="18"/>
          <w:szCs w:val="18"/>
        </w:rPr>
        <w:fldChar w:fldCharType="end"/>
      </w:r>
      <w:r w:rsidRPr="007F78D7">
        <w:rPr>
          <w:rFonts w:ascii="Arial" w:hAnsi="Arial" w:cs="Arial"/>
          <w:sz w:val="18"/>
          <w:szCs w:val="18"/>
        </w:rPr>
        <w:t>: Μέθοδος φθορισμού ακτίνων-Χ.</w:t>
      </w:r>
    </w:p>
    <w:p w14:paraId="595F48F9" w14:textId="77777777" w:rsidR="00AB19C9" w:rsidRDefault="00AB19C9" w:rsidP="00935A78">
      <w:pPr>
        <w:spacing w:line="360" w:lineRule="auto"/>
        <w:rPr>
          <w:rFonts w:ascii="Arial" w:hAnsi="Arial" w:cs="Arial"/>
          <w:sz w:val="24"/>
          <w:szCs w:val="24"/>
        </w:rPr>
      </w:pPr>
    </w:p>
    <w:p w14:paraId="56A0309C" w14:textId="5F72FCF6" w:rsidR="00861FF6" w:rsidRDefault="007E2384" w:rsidP="00935A78">
      <w:pPr>
        <w:spacing w:line="360" w:lineRule="auto"/>
        <w:rPr>
          <w:rFonts w:ascii="Arial" w:hAnsi="Arial" w:cs="Arial"/>
          <w:sz w:val="24"/>
          <w:szCs w:val="24"/>
        </w:rPr>
      </w:pPr>
      <w:r w:rsidRPr="000B226A">
        <w:rPr>
          <w:rFonts w:ascii="Arial" w:hAnsi="Arial" w:cs="Arial"/>
          <w:sz w:val="24"/>
          <w:szCs w:val="24"/>
        </w:rPr>
        <w:t xml:space="preserve">Η εκπεμπόμενη ακτινοβολία ακτίνων-Χ είναι μικρότερης ενέργειας από την αρχική προσπίπτουσα ακτινοβολία ακτίνων-Χ και ονομάζεται ακτινοβολία φθορισμού ή φθορίζουσα ακτινοβολία. Η ακτινοβολία αυτή είναι χαρακτηριστική του στοιχείου από το οποίο εκπέμπεται και δίνει πληροφορίες για τη χημική σύσταση του δείγματος. Πιο συγκεκριμένα, οι πρωτογενείς </w:t>
      </w:r>
      <w:r w:rsidR="00841FE9" w:rsidRPr="000B226A">
        <w:rPr>
          <w:rFonts w:ascii="Arial" w:hAnsi="Arial" w:cs="Arial"/>
          <w:sz w:val="24"/>
          <w:szCs w:val="24"/>
        </w:rPr>
        <w:t>ακτίνες-Χ</w:t>
      </w:r>
      <w:r w:rsidR="00841FE9" w:rsidRPr="000B226A">
        <w:rPr>
          <w:rFonts w:ascii="Arial" w:hAnsi="Arial" w:cs="Arial"/>
          <w:sz w:val="24"/>
          <w:szCs w:val="24"/>
          <w:vertAlign w:val="subscript"/>
        </w:rPr>
        <w:t>1</w:t>
      </w:r>
      <w:r w:rsidR="00841FE9" w:rsidRPr="000B226A">
        <w:rPr>
          <w:rFonts w:ascii="Arial" w:hAnsi="Arial" w:cs="Arial"/>
          <w:sz w:val="24"/>
          <w:szCs w:val="24"/>
        </w:rPr>
        <w:t xml:space="preserve"> που εκπέμπονται από την πηγή, προκαλούν </w:t>
      </w:r>
      <w:r w:rsidR="000B226A" w:rsidRPr="000B226A">
        <w:rPr>
          <w:rFonts w:ascii="Arial" w:hAnsi="Arial" w:cs="Arial"/>
          <w:sz w:val="24"/>
          <w:szCs w:val="24"/>
        </w:rPr>
        <w:t>εκπομπή δευτερογενών ακτίνων-Χ</w:t>
      </w:r>
      <w:r w:rsidR="000B226A" w:rsidRPr="000B226A">
        <w:rPr>
          <w:rFonts w:ascii="Arial" w:hAnsi="Arial" w:cs="Arial"/>
          <w:sz w:val="24"/>
          <w:szCs w:val="24"/>
          <w:vertAlign w:val="subscript"/>
        </w:rPr>
        <w:t>2</w:t>
      </w:r>
      <w:r w:rsidR="00612E09">
        <w:rPr>
          <w:rFonts w:ascii="Arial" w:hAnsi="Arial" w:cs="Arial"/>
          <w:sz w:val="24"/>
          <w:szCs w:val="24"/>
        </w:rPr>
        <w:t xml:space="preserve">, εξαρτώνται από τα στοιχεία που περιέχει το δείγμα και είναι μικρότερες </w:t>
      </w:r>
      <w:r w:rsidR="0035094B">
        <w:rPr>
          <w:rFonts w:ascii="Arial" w:hAnsi="Arial" w:cs="Arial"/>
          <w:sz w:val="24"/>
          <w:szCs w:val="24"/>
        </w:rPr>
        <w:t>από τις πρωτογενείς ακτίνες-Χ</w:t>
      </w:r>
      <w:r w:rsidR="0035094B" w:rsidRPr="0035094B">
        <w:rPr>
          <w:rFonts w:ascii="Arial" w:hAnsi="Arial" w:cs="Arial"/>
          <w:sz w:val="24"/>
          <w:szCs w:val="24"/>
          <w:vertAlign w:val="subscript"/>
        </w:rPr>
        <w:t>1</w:t>
      </w:r>
      <w:r w:rsidR="0035094B">
        <w:rPr>
          <w:rFonts w:ascii="Arial" w:hAnsi="Arial" w:cs="Arial"/>
          <w:sz w:val="24"/>
          <w:szCs w:val="24"/>
        </w:rPr>
        <w:t>. Η δέσμη των δευτερογενών ακτίνων-Χ</w:t>
      </w:r>
      <w:r w:rsidR="0035094B" w:rsidRPr="0035094B">
        <w:rPr>
          <w:rFonts w:ascii="Arial" w:hAnsi="Arial" w:cs="Arial"/>
          <w:sz w:val="24"/>
          <w:szCs w:val="24"/>
          <w:vertAlign w:val="subscript"/>
        </w:rPr>
        <w:t>2</w:t>
      </w:r>
      <w:r w:rsidR="0035094B">
        <w:rPr>
          <w:rFonts w:ascii="Arial" w:hAnsi="Arial" w:cs="Arial"/>
          <w:sz w:val="24"/>
          <w:szCs w:val="24"/>
        </w:rPr>
        <w:t xml:space="preserve"> φθορισμού, διέρχεται από τον ευθυγραμμιστή, γίνεται παράλληλη και προσπίπτει </w:t>
      </w:r>
      <w:r w:rsidR="00BF6E91">
        <w:rPr>
          <w:rFonts w:ascii="Arial" w:hAnsi="Arial" w:cs="Arial"/>
          <w:sz w:val="24"/>
          <w:szCs w:val="24"/>
        </w:rPr>
        <w:t xml:space="preserve">στον αναλυτή κρύσταλλο όπου και περιθλάται. Η περιθλώμενη ακτινοβολία </w:t>
      </w:r>
      <w:r w:rsidR="00E562E2">
        <w:rPr>
          <w:rFonts w:ascii="Arial" w:hAnsi="Arial" w:cs="Arial"/>
          <w:sz w:val="24"/>
          <w:szCs w:val="24"/>
        </w:rPr>
        <w:t>συλλέγεται από τον ανιχνευτή και μετατρέπεται σε ηλεκτρικό σήμα το οποίο καταγράφεται (Εικ.</w:t>
      </w:r>
      <w:r w:rsidR="006F0FE9">
        <w:rPr>
          <w:rFonts w:ascii="Arial" w:hAnsi="Arial" w:cs="Arial"/>
          <w:sz w:val="24"/>
          <w:szCs w:val="24"/>
        </w:rPr>
        <w:t xml:space="preserve"> </w:t>
      </w:r>
      <w:r w:rsidR="00E562E2">
        <w:rPr>
          <w:rFonts w:ascii="Arial" w:hAnsi="Arial" w:cs="Arial"/>
          <w:sz w:val="24"/>
          <w:szCs w:val="24"/>
        </w:rPr>
        <w:t>17).</w:t>
      </w:r>
      <w:r w:rsidR="006F0FE9">
        <w:rPr>
          <w:rFonts w:ascii="Arial" w:hAnsi="Arial" w:cs="Arial"/>
          <w:sz w:val="24"/>
          <w:szCs w:val="24"/>
        </w:rPr>
        <w:t xml:space="preserve"> Το είδος των στοιχείων του δείγματος (ποιοτική ανάλυση) προσδιορίζεται από το μήκος των ακτίνων-Χ, ενώ η σύσταση τους προσδιορίζεται από την ένταση των </w:t>
      </w:r>
      <w:r w:rsidR="002A2E00">
        <w:rPr>
          <w:rFonts w:ascii="Arial" w:hAnsi="Arial" w:cs="Arial"/>
          <w:sz w:val="24"/>
          <w:szCs w:val="24"/>
        </w:rPr>
        <w:t>ακτίνων-Χ (ποσοτική ανάλυση).</w:t>
      </w:r>
      <w:r w:rsidR="0035094B">
        <w:rPr>
          <w:rFonts w:ascii="Arial" w:hAnsi="Arial" w:cs="Arial"/>
          <w:sz w:val="24"/>
          <w:szCs w:val="24"/>
        </w:rPr>
        <w:t xml:space="preserve"> </w:t>
      </w:r>
    </w:p>
    <w:p w14:paraId="700C0E18" w14:textId="77777777" w:rsidR="00A03B34" w:rsidRDefault="00A03B34" w:rsidP="00935A78">
      <w:pPr>
        <w:spacing w:line="360" w:lineRule="auto"/>
        <w:rPr>
          <w:rFonts w:ascii="Arial" w:hAnsi="Arial" w:cs="Arial"/>
          <w:sz w:val="24"/>
          <w:szCs w:val="24"/>
        </w:rPr>
      </w:pPr>
    </w:p>
    <w:p w14:paraId="32F61261" w14:textId="77777777" w:rsidR="003327D7" w:rsidRDefault="00FD3D27" w:rsidP="00935A78">
      <w:pPr>
        <w:keepNext/>
        <w:spacing w:line="360" w:lineRule="auto"/>
        <w:jc w:val="center"/>
      </w:pPr>
      <w:r>
        <w:rPr>
          <w:noProof/>
        </w:rPr>
        <w:lastRenderedPageBreak/>
        <w:drawing>
          <wp:inline distT="0" distB="0" distL="0" distR="0" wp14:anchorId="4708E61E" wp14:editId="3B70EA1C">
            <wp:extent cx="2297927" cy="2856301"/>
            <wp:effectExtent l="0" t="0" r="7620" b="127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ακτινοβολία ακτίνων -Χ.PNG"/>
                    <pic:cNvPicPr/>
                  </pic:nvPicPr>
                  <pic:blipFill>
                    <a:blip r:embed="rId30">
                      <a:extLst>
                        <a:ext uri="{28A0092B-C50C-407E-A947-70E740481C1C}">
                          <a14:useLocalDpi xmlns:a14="http://schemas.microsoft.com/office/drawing/2010/main" val="0"/>
                        </a:ext>
                      </a:extLst>
                    </a:blip>
                    <a:stretch>
                      <a:fillRect/>
                    </a:stretch>
                  </pic:blipFill>
                  <pic:spPr>
                    <a:xfrm>
                      <a:off x="0" y="0"/>
                      <a:ext cx="2305319" cy="2865489"/>
                    </a:xfrm>
                    <a:prstGeom prst="rect">
                      <a:avLst/>
                    </a:prstGeom>
                  </pic:spPr>
                </pic:pic>
              </a:graphicData>
            </a:graphic>
          </wp:inline>
        </w:drawing>
      </w:r>
    </w:p>
    <w:p w14:paraId="1415DAAE" w14:textId="357E9BA2" w:rsidR="00FD3D27" w:rsidRPr="007F78D7" w:rsidRDefault="003327D7" w:rsidP="00935A78">
      <w:pPr>
        <w:spacing w:line="360" w:lineRule="auto"/>
        <w:jc w:val="center"/>
        <w:rPr>
          <w:rFonts w:ascii="Arial" w:hAnsi="Arial" w:cs="Arial"/>
          <w:sz w:val="18"/>
          <w:szCs w:val="18"/>
        </w:rPr>
      </w:pPr>
      <w:r w:rsidRPr="007F78D7">
        <w:rPr>
          <w:rFonts w:ascii="Arial" w:hAnsi="Arial" w:cs="Arial"/>
          <w:sz w:val="18"/>
          <w:szCs w:val="18"/>
        </w:rPr>
        <w:t xml:space="preserve">Εικόνα </w:t>
      </w:r>
      <w:r w:rsidRPr="007F78D7">
        <w:rPr>
          <w:rFonts w:ascii="Arial" w:hAnsi="Arial" w:cs="Arial"/>
          <w:sz w:val="18"/>
          <w:szCs w:val="18"/>
        </w:rPr>
        <w:fldChar w:fldCharType="begin"/>
      </w:r>
      <w:r w:rsidRPr="007F78D7">
        <w:rPr>
          <w:rFonts w:ascii="Arial" w:hAnsi="Arial" w:cs="Arial"/>
          <w:sz w:val="18"/>
          <w:szCs w:val="18"/>
        </w:rPr>
        <w:instrText xml:space="preserve"> SEQ Εικόνα \* ARABIC </w:instrText>
      </w:r>
      <w:r w:rsidRPr="007F78D7">
        <w:rPr>
          <w:rFonts w:ascii="Arial" w:hAnsi="Arial" w:cs="Arial"/>
          <w:sz w:val="18"/>
          <w:szCs w:val="18"/>
        </w:rPr>
        <w:fldChar w:fldCharType="separate"/>
      </w:r>
      <w:r w:rsidR="00F05F35" w:rsidRPr="007F78D7">
        <w:rPr>
          <w:rFonts w:ascii="Arial" w:hAnsi="Arial" w:cs="Arial"/>
          <w:sz w:val="18"/>
          <w:szCs w:val="18"/>
        </w:rPr>
        <w:t>16</w:t>
      </w:r>
      <w:r w:rsidRPr="007F78D7">
        <w:rPr>
          <w:rFonts w:ascii="Arial" w:hAnsi="Arial" w:cs="Arial"/>
          <w:sz w:val="18"/>
          <w:szCs w:val="18"/>
        </w:rPr>
        <w:fldChar w:fldCharType="end"/>
      </w:r>
      <w:r w:rsidRPr="007F78D7">
        <w:rPr>
          <w:rFonts w:ascii="Arial" w:hAnsi="Arial" w:cs="Arial"/>
          <w:sz w:val="18"/>
          <w:szCs w:val="18"/>
        </w:rPr>
        <w:t>: Ακτινοβολία ακτίνων-Χ</w:t>
      </w:r>
    </w:p>
    <w:p w14:paraId="1636DD5A" w14:textId="77777777" w:rsidR="00FD3D27" w:rsidRPr="003327D7" w:rsidRDefault="00FD3D27" w:rsidP="00935A78">
      <w:pPr>
        <w:spacing w:line="360" w:lineRule="auto"/>
        <w:jc w:val="center"/>
        <w:rPr>
          <w:rFonts w:ascii="Arial" w:hAnsi="Arial" w:cs="Arial"/>
          <w:sz w:val="24"/>
          <w:szCs w:val="24"/>
        </w:rPr>
      </w:pPr>
    </w:p>
    <w:p w14:paraId="520C24D1" w14:textId="77777777" w:rsidR="00FD3D27" w:rsidRPr="0035094B" w:rsidRDefault="00FD3D27" w:rsidP="00935A78">
      <w:pPr>
        <w:spacing w:line="360" w:lineRule="auto"/>
        <w:jc w:val="center"/>
        <w:rPr>
          <w:rFonts w:ascii="Arial" w:hAnsi="Arial" w:cs="Arial"/>
          <w:sz w:val="24"/>
          <w:szCs w:val="24"/>
        </w:rPr>
      </w:pPr>
    </w:p>
    <w:p w14:paraId="345CD5B5" w14:textId="77777777" w:rsidR="0056773C" w:rsidRDefault="00C75A68" w:rsidP="00935A78">
      <w:pPr>
        <w:keepNext/>
        <w:spacing w:line="360" w:lineRule="auto"/>
        <w:jc w:val="center"/>
      </w:pPr>
      <w:r>
        <w:rPr>
          <w:noProof/>
        </w:rPr>
        <w:drawing>
          <wp:inline distT="0" distB="0" distL="0" distR="0" wp14:anchorId="77812E65" wp14:editId="31DDCA5C">
            <wp:extent cx="4953635" cy="2725420"/>
            <wp:effectExtent l="0" t="0" r="0" b="0"/>
            <wp:docPr id="26" name="Εικόνα 24" descr="Εικόνα που περιέχει εσωτερικό, πίνακα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26" name="Εικόνα 24" descr="Εικόνα που περιέχει εσωτερικό, πίνακας&#10;&#10;Περιγραφή που δημιουργήθηκε αυτόματα"/>
                    <pic:cNvPicPr/>
                  </pic:nvPicPr>
                  <pic:blipFill>
                    <a:blip r:embed="rId31">
                      <a:extLst>
                        <a:ext uri="{28A0092B-C50C-407E-A947-70E740481C1C}">
                          <a14:useLocalDpi xmlns:a14="http://schemas.microsoft.com/office/drawing/2010/main" val="0"/>
                        </a:ext>
                      </a:extLst>
                    </a:blip>
                    <a:stretch>
                      <a:fillRect/>
                    </a:stretch>
                  </pic:blipFill>
                  <pic:spPr>
                    <a:xfrm>
                      <a:off x="0" y="0"/>
                      <a:ext cx="4953635" cy="2725420"/>
                    </a:xfrm>
                    <a:prstGeom prst="rect">
                      <a:avLst/>
                    </a:prstGeom>
                  </pic:spPr>
                </pic:pic>
              </a:graphicData>
            </a:graphic>
          </wp:inline>
        </w:drawing>
      </w:r>
    </w:p>
    <w:p w14:paraId="11BB3995" w14:textId="347033AE" w:rsidR="00861FF6" w:rsidRPr="0056773C" w:rsidRDefault="0056773C" w:rsidP="00935A78">
      <w:pPr>
        <w:spacing w:line="360" w:lineRule="auto"/>
        <w:jc w:val="center"/>
        <w:rPr>
          <w:rFonts w:ascii="Arial" w:hAnsi="Arial" w:cs="Arial"/>
          <w:sz w:val="18"/>
          <w:szCs w:val="18"/>
        </w:rPr>
      </w:pPr>
      <w:r w:rsidRPr="0056773C">
        <w:rPr>
          <w:rFonts w:ascii="Arial" w:hAnsi="Arial" w:cs="Arial"/>
          <w:sz w:val="18"/>
          <w:szCs w:val="18"/>
        </w:rPr>
        <w:t xml:space="preserve">Εικόνα </w:t>
      </w:r>
      <w:r w:rsidRPr="0056773C">
        <w:rPr>
          <w:rFonts w:ascii="Arial" w:hAnsi="Arial" w:cs="Arial"/>
          <w:sz w:val="18"/>
          <w:szCs w:val="18"/>
        </w:rPr>
        <w:fldChar w:fldCharType="begin"/>
      </w:r>
      <w:r w:rsidRPr="0056773C">
        <w:rPr>
          <w:rFonts w:ascii="Arial" w:hAnsi="Arial" w:cs="Arial"/>
          <w:sz w:val="18"/>
          <w:szCs w:val="18"/>
        </w:rPr>
        <w:instrText xml:space="preserve"> SEQ Εικόνα \* ARABIC </w:instrText>
      </w:r>
      <w:r w:rsidRPr="0056773C">
        <w:rPr>
          <w:rFonts w:ascii="Arial" w:hAnsi="Arial" w:cs="Arial"/>
          <w:sz w:val="18"/>
          <w:szCs w:val="18"/>
        </w:rPr>
        <w:fldChar w:fldCharType="separate"/>
      </w:r>
      <w:r w:rsidR="00F05F35">
        <w:rPr>
          <w:rFonts w:ascii="Arial" w:hAnsi="Arial" w:cs="Arial"/>
          <w:noProof/>
          <w:sz w:val="18"/>
          <w:szCs w:val="18"/>
        </w:rPr>
        <w:t>17</w:t>
      </w:r>
      <w:r w:rsidRPr="0056773C">
        <w:rPr>
          <w:rFonts w:ascii="Arial" w:hAnsi="Arial" w:cs="Arial"/>
          <w:sz w:val="18"/>
          <w:szCs w:val="18"/>
        </w:rPr>
        <w:fldChar w:fldCharType="end"/>
      </w:r>
      <w:r w:rsidRPr="0056773C">
        <w:rPr>
          <w:rFonts w:ascii="Arial" w:hAnsi="Arial" w:cs="Arial"/>
          <w:sz w:val="18"/>
          <w:szCs w:val="18"/>
        </w:rPr>
        <w:t>: Μέρη φασματοφωτόμετρου φθορισμού ακτίνων-Χ.</w:t>
      </w:r>
    </w:p>
    <w:p w14:paraId="41F9FC63" w14:textId="77777777" w:rsidR="00935A78" w:rsidRDefault="00935A78" w:rsidP="00935A78">
      <w:pPr>
        <w:spacing w:line="360" w:lineRule="auto"/>
        <w:rPr>
          <w:rFonts w:ascii="Arial" w:hAnsi="Arial" w:cs="Arial"/>
          <w:sz w:val="24"/>
          <w:szCs w:val="24"/>
        </w:rPr>
      </w:pPr>
    </w:p>
    <w:p w14:paraId="113EF4AB" w14:textId="1E3DBFF6" w:rsidR="00640F3E" w:rsidRDefault="00B130F9" w:rsidP="00935A78">
      <w:pPr>
        <w:spacing w:line="360" w:lineRule="auto"/>
        <w:rPr>
          <w:rFonts w:ascii="Arial" w:hAnsi="Arial" w:cs="Arial"/>
          <w:sz w:val="24"/>
          <w:szCs w:val="24"/>
        </w:rPr>
      </w:pPr>
      <w:r>
        <w:rPr>
          <w:rFonts w:ascii="Arial" w:hAnsi="Arial" w:cs="Arial"/>
          <w:sz w:val="24"/>
          <w:szCs w:val="24"/>
        </w:rPr>
        <w:t>Ουσιαστικά, η μέθοδος αυτή εκμεταλλεύεται το γεγονός ότι οι ενέργειες των φωτονίων που εκπέμπει ένα ραδιενεργό άτομο κατά την αποδιέγερσή του είναι χαρακτηριστικές για το είδος του ατόμου και οδηγούν στον προσδιορισμό του. Οι βασικές μονάδες ενός συστήματος φασματοσκοπίας ακτίνων-Χ φθορισμού, είναι μια</w:t>
      </w:r>
      <w:r w:rsidR="00640F3E">
        <w:rPr>
          <w:rFonts w:ascii="Arial" w:hAnsi="Arial" w:cs="Arial"/>
          <w:sz w:val="24"/>
          <w:szCs w:val="24"/>
        </w:rPr>
        <w:t xml:space="preserve"> λυχνία παραγωγής πρωτογενούς ακτινοβολίας, ένα φίλτρο πρωτογενούς </w:t>
      </w:r>
      <w:r w:rsidR="00640F3E">
        <w:rPr>
          <w:rFonts w:ascii="Arial" w:hAnsi="Arial" w:cs="Arial"/>
          <w:sz w:val="24"/>
          <w:szCs w:val="24"/>
        </w:rPr>
        <w:lastRenderedPageBreak/>
        <w:t>ακτινοβολίας, ένας ευθυγραμμιστής, ο αναλυτής κρύσταλλος και ο ανιχνευτής (Κωστάκης, 2005).</w:t>
      </w:r>
    </w:p>
    <w:p w14:paraId="4C0CEDB1" w14:textId="1B92C9AE" w:rsidR="009F63DE" w:rsidRDefault="009F63DE" w:rsidP="00935A78">
      <w:pPr>
        <w:spacing w:line="360" w:lineRule="auto"/>
        <w:rPr>
          <w:rFonts w:ascii="Arial" w:hAnsi="Arial" w:cs="Arial"/>
          <w:sz w:val="24"/>
          <w:szCs w:val="24"/>
        </w:rPr>
      </w:pPr>
      <w:r>
        <w:rPr>
          <w:rFonts w:ascii="Arial" w:hAnsi="Arial" w:cs="Arial"/>
          <w:sz w:val="24"/>
          <w:szCs w:val="24"/>
        </w:rPr>
        <w:t>Με τη μέθοδο αυτή, μπορούν να αναλυθούν όλα τα στοιχεία του περιοδικού συστήματος από το βηρύλλιο (</w:t>
      </w:r>
      <w:r>
        <w:rPr>
          <w:rFonts w:ascii="Arial" w:hAnsi="Arial" w:cs="Arial"/>
          <w:sz w:val="24"/>
          <w:szCs w:val="24"/>
          <w:lang w:val="en-GB"/>
        </w:rPr>
        <w:t>Be</w:t>
      </w:r>
      <w:r>
        <w:rPr>
          <w:rFonts w:ascii="Arial" w:hAnsi="Arial" w:cs="Arial"/>
          <w:sz w:val="24"/>
          <w:szCs w:val="24"/>
        </w:rPr>
        <w:t>) έως το Ουράνιο (</w:t>
      </w:r>
      <w:r>
        <w:rPr>
          <w:rFonts w:ascii="Arial" w:hAnsi="Arial" w:cs="Arial"/>
          <w:sz w:val="24"/>
          <w:szCs w:val="24"/>
          <w:lang w:val="en-GB"/>
        </w:rPr>
        <w:t>U</w:t>
      </w:r>
      <w:r>
        <w:rPr>
          <w:rFonts w:ascii="Arial" w:hAnsi="Arial" w:cs="Arial"/>
          <w:sz w:val="24"/>
          <w:szCs w:val="24"/>
        </w:rPr>
        <w:t>). Τα δείγματα μπορούν να είναι είτε στερεά ( σε μορφή σκόνης) είτε υγρά. Για τη μέτρηση των κύριων στοιχείων κατασκευάζονται υαλοποιημένα δισκία. Τα δείγματα σε μορφή σκόνης, αναμειγνύονται με ειδικά αντιδραστήρια (συνήθως με βορικές ενώσεις λιθίου) και τήκονται σε θερμοκρασίες από 1100</w:t>
      </w:r>
      <w:r>
        <w:rPr>
          <w:rFonts w:ascii="Arial" w:hAnsi="Arial" w:cs="Arial"/>
          <w:sz w:val="24"/>
          <w:szCs w:val="24"/>
          <w:vertAlign w:val="superscript"/>
        </w:rPr>
        <w:t xml:space="preserve">ο </w:t>
      </w:r>
      <w:r>
        <w:rPr>
          <w:rFonts w:ascii="Arial" w:hAnsi="Arial" w:cs="Arial"/>
          <w:sz w:val="24"/>
          <w:szCs w:val="24"/>
          <w:lang w:val="en-GB"/>
        </w:rPr>
        <w:t>C</w:t>
      </w:r>
      <w:r>
        <w:rPr>
          <w:rFonts w:ascii="Arial" w:hAnsi="Arial" w:cs="Arial"/>
          <w:sz w:val="24"/>
          <w:szCs w:val="24"/>
        </w:rPr>
        <w:t xml:space="preserve"> – 1200</w:t>
      </w:r>
      <w:r>
        <w:rPr>
          <w:rFonts w:ascii="Arial" w:hAnsi="Arial" w:cs="Arial"/>
          <w:sz w:val="24"/>
          <w:szCs w:val="24"/>
          <w:vertAlign w:val="superscript"/>
          <w:lang w:val="en-GB"/>
        </w:rPr>
        <w:t>o</w:t>
      </w:r>
      <w:r w:rsidRPr="009F63DE">
        <w:rPr>
          <w:rFonts w:ascii="Arial" w:hAnsi="Arial" w:cs="Arial"/>
          <w:sz w:val="24"/>
          <w:szCs w:val="24"/>
          <w:vertAlign w:val="superscript"/>
        </w:rPr>
        <w:t xml:space="preserve"> </w:t>
      </w:r>
      <w:r>
        <w:rPr>
          <w:rFonts w:ascii="Arial" w:hAnsi="Arial" w:cs="Arial"/>
          <w:sz w:val="24"/>
          <w:szCs w:val="24"/>
          <w:lang w:val="en-GB"/>
        </w:rPr>
        <w:t>C</w:t>
      </w:r>
      <w:r>
        <w:rPr>
          <w:rFonts w:ascii="Arial" w:hAnsi="Arial" w:cs="Arial"/>
          <w:sz w:val="24"/>
          <w:szCs w:val="24"/>
        </w:rPr>
        <w:t xml:space="preserve"> σε ειδική συσκευή σύντηξης. Με αυτόν τον τρόπο δημιουργείται ένα ομογενές υαλοποιημένο δισκίο. </w:t>
      </w:r>
    </w:p>
    <w:p w14:paraId="1B508D36" w14:textId="350BD1FA" w:rsidR="004A0EBD" w:rsidRDefault="004A0EBD" w:rsidP="00935A78">
      <w:pPr>
        <w:spacing w:line="360" w:lineRule="auto"/>
        <w:rPr>
          <w:rFonts w:ascii="Arial" w:hAnsi="Arial" w:cs="Arial"/>
          <w:sz w:val="24"/>
          <w:szCs w:val="24"/>
        </w:rPr>
      </w:pPr>
      <w:r>
        <w:rPr>
          <w:rFonts w:ascii="Arial" w:hAnsi="Arial" w:cs="Arial"/>
          <w:sz w:val="24"/>
          <w:szCs w:val="24"/>
        </w:rPr>
        <w:t>Πριν την παρασκευή των υαλοποιημένων δισκίων προσδιορίζεται η απώλεια πύρωσης. Η απώλεια πύρωσης των δειγμάτων πραγματοποιήθηκε μετά από τοποθέτηση 10 γραμμαρίων από το κάθε υλικό σε ειδικές πορσελάνινες κάψες και πύρωση στον κλίβανο για τέσσερις ώρες στους 1050</w:t>
      </w:r>
      <w:r>
        <w:rPr>
          <w:rFonts w:ascii="Arial" w:hAnsi="Arial" w:cs="Arial"/>
          <w:sz w:val="24"/>
          <w:szCs w:val="24"/>
          <w:vertAlign w:val="superscript"/>
        </w:rPr>
        <w:t>ο</w:t>
      </w:r>
      <w:r>
        <w:rPr>
          <w:rFonts w:ascii="Arial" w:hAnsi="Arial" w:cs="Arial"/>
          <w:sz w:val="24"/>
          <w:szCs w:val="24"/>
          <w:lang w:val="en-GB"/>
        </w:rPr>
        <w:t>C</w:t>
      </w:r>
      <w:r>
        <w:rPr>
          <w:rFonts w:ascii="Arial" w:hAnsi="Arial" w:cs="Arial"/>
          <w:sz w:val="24"/>
          <w:szCs w:val="24"/>
        </w:rPr>
        <w:t xml:space="preserve"> (Εικ. 18). Μετά την ολοκλήρωση της διαδικασίας τα δείγματα τοποθετήθηκαν σε ξηραντήρα υπό κενό για να μην προσροφήσουν εκ νέου υγρασία.</w:t>
      </w:r>
    </w:p>
    <w:p w14:paraId="21832622" w14:textId="389A183C" w:rsidR="00A24466" w:rsidRDefault="00A24466" w:rsidP="00935A78">
      <w:pPr>
        <w:spacing w:line="360" w:lineRule="auto"/>
        <w:rPr>
          <w:rFonts w:ascii="Arial" w:hAnsi="Arial" w:cs="Arial"/>
          <w:sz w:val="24"/>
          <w:szCs w:val="24"/>
        </w:rPr>
      </w:pPr>
    </w:p>
    <w:p w14:paraId="0AA07ACF" w14:textId="77777777" w:rsidR="00A24466" w:rsidRDefault="00A24466" w:rsidP="00935A78">
      <w:pPr>
        <w:spacing w:line="360" w:lineRule="auto"/>
        <w:rPr>
          <w:rFonts w:ascii="Arial" w:hAnsi="Arial" w:cs="Arial"/>
          <w:sz w:val="24"/>
          <w:szCs w:val="24"/>
        </w:rPr>
      </w:pPr>
    </w:p>
    <w:p w14:paraId="383C8985" w14:textId="77777777" w:rsidR="00F449F8" w:rsidRDefault="00F51709" w:rsidP="00935A78">
      <w:pPr>
        <w:keepNext/>
        <w:spacing w:line="360" w:lineRule="auto"/>
        <w:jc w:val="center"/>
      </w:pPr>
      <w:r>
        <w:rPr>
          <w:noProof/>
        </w:rPr>
        <w:drawing>
          <wp:inline distT="0" distB="0" distL="0" distR="0" wp14:anchorId="28077551" wp14:editId="412C7B58">
            <wp:extent cx="3848432" cy="2886325"/>
            <wp:effectExtent l="0" t="0" r="0" b="9525"/>
            <wp:docPr id="32" name="Εικόνα 32" descr="Εικόνα που περιέχει εσωτερικό, τοίχος, δάπεδ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180517_12464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61024" cy="2895769"/>
                    </a:xfrm>
                    <a:prstGeom prst="rect">
                      <a:avLst/>
                    </a:prstGeom>
                  </pic:spPr>
                </pic:pic>
              </a:graphicData>
            </a:graphic>
          </wp:inline>
        </w:drawing>
      </w:r>
    </w:p>
    <w:p w14:paraId="1BA65465" w14:textId="6D775D4F" w:rsidR="00F51709" w:rsidRDefault="00F449F8" w:rsidP="00935A78">
      <w:pPr>
        <w:spacing w:line="360" w:lineRule="auto"/>
        <w:jc w:val="center"/>
        <w:rPr>
          <w:rFonts w:ascii="Arial" w:hAnsi="Arial" w:cs="Arial"/>
          <w:sz w:val="18"/>
          <w:szCs w:val="18"/>
        </w:rPr>
      </w:pPr>
      <w:r w:rsidRPr="00CA50F1">
        <w:rPr>
          <w:rFonts w:ascii="Arial" w:hAnsi="Arial" w:cs="Arial"/>
          <w:sz w:val="18"/>
          <w:szCs w:val="18"/>
        </w:rPr>
        <w:t xml:space="preserve">Εικόνα </w:t>
      </w:r>
      <w:r w:rsidRPr="00CA50F1">
        <w:rPr>
          <w:rFonts w:ascii="Arial" w:hAnsi="Arial" w:cs="Arial"/>
          <w:sz w:val="18"/>
          <w:szCs w:val="18"/>
        </w:rPr>
        <w:fldChar w:fldCharType="begin"/>
      </w:r>
      <w:r w:rsidRPr="00CA50F1">
        <w:rPr>
          <w:rFonts w:ascii="Arial" w:hAnsi="Arial" w:cs="Arial"/>
          <w:sz w:val="18"/>
          <w:szCs w:val="18"/>
        </w:rPr>
        <w:instrText xml:space="preserve"> SEQ Εικόνα \* ARABIC </w:instrText>
      </w:r>
      <w:r w:rsidRPr="00CA50F1">
        <w:rPr>
          <w:rFonts w:ascii="Arial" w:hAnsi="Arial" w:cs="Arial"/>
          <w:sz w:val="18"/>
          <w:szCs w:val="18"/>
        </w:rPr>
        <w:fldChar w:fldCharType="separate"/>
      </w:r>
      <w:r w:rsidR="00F05F35">
        <w:rPr>
          <w:rFonts w:ascii="Arial" w:hAnsi="Arial" w:cs="Arial"/>
          <w:noProof/>
          <w:sz w:val="18"/>
          <w:szCs w:val="18"/>
        </w:rPr>
        <w:t>18</w:t>
      </w:r>
      <w:r w:rsidRPr="00CA50F1">
        <w:rPr>
          <w:rFonts w:ascii="Arial" w:hAnsi="Arial" w:cs="Arial"/>
          <w:sz w:val="18"/>
          <w:szCs w:val="18"/>
        </w:rPr>
        <w:fldChar w:fldCharType="end"/>
      </w:r>
      <w:r w:rsidRPr="00CA50F1">
        <w:rPr>
          <w:rFonts w:ascii="Arial" w:hAnsi="Arial" w:cs="Arial"/>
          <w:sz w:val="18"/>
          <w:szCs w:val="18"/>
        </w:rPr>
        <w:t>: Δημιουργία υαλοποιημένων δισκίων στη συσκευή τήξης τύπου Claisse M4.</w:t>
      </w:r>
    </w:p>
    <w:p w14:paraId="78D8BC8E" w14:textId="77777777" w:rsidR="00C96BD1" w:rsidRDefault="00C96BD1" w:rsidP="00935A78">
      <w:pPr>
        <w:keepNext/>
        <w:spacing w:line="360" w:lineRule="auto"/>
        <w:jc w:val="center"/>
      </w:pPr>
    </w:p>
    <w:p w14:paraId="7E46F28B" w14:textId="6EF2EF71" w:rsidR="00901431" w:rsidRDefault="00901431" w:rsidP="00935A78">
      <w:pPr>
        <w:keepNext/>
        <w:spacing w:line="360" w:lineRule="auto"/>
        <w:jc w:val="center"/>
      </w:pPr>
      <w:r>
        <w:rPr>
          <w:noProof/>
        </w:rPr>
        <w:drawing>
          <wp:inline distT="0" distB="0" distL="0" distR="0" wp14:anchorId="7B492740" wp14:editId="4073B7D0">
            <wp:extent cx="3511550" cy="2324100"/>
            <wp:effectExtent l="0" t="0" r="0" b="0"/>
            <wp:docPr id="10" name="Εικόνα 10"/>
            <wp:cNvGraphicFramePr/>
            <a:graphic xmlns:a="http://schemas.openxmlformats.org/drawingml/2006/main">
              <a:graphicData uri="http://schemas.openxmlformats.org/drawingml/2006/picture">
                <pic:pic xmlns:pic="http://schemas.openxmlformats.org/drawingml/2006/picture">
                  <pic:nvPicPr>
                    <pic:cNvPr id="10" name="Εικόνα 10"/>
                    <pic:cNvPicPr/>
                  </pic:nvPicPr>
                  <pic:blipFill>
                    <a:blip r:embed="rId33">
                      <a:extLst>
                        <a:ext uri="{28A0092B-C50C-407E-A947-70E740481C1C}">
                          <a14:useLocalDpi xmlns:a14="http://schemas.microsoft.com/office/drawing/2010/main" val="0"/>
                        </a:ext>
                      </a:extLst>
                    </a:blip>
                    <a:stretch>
                      <a:fillRect/>
                    </a:stretch>
                  </pic:blipFill>
                  <pic:spPr>
                    <a:xfrm>
                      <a:off x="0" y="0"/>
                      <a:ext cx="3511550" cy="2324100"/>
                    </a:xfrm>
                    <a:prstGeom prst="rect">
                      <a:avLst/>
                    </a:prstGeom>
                  </pic:spPr>
                </pic:pic>
              </a:graphicData>
            </a:graphic>
          </wp:inline>
        </w:drawing>
      </w:r>
    </w:p>
    <w:p w14:paraId="31E5B621" w14:textId="4277FF5D" w:rsidR="00797E69" w:rsidRPr="00901431" w:rsidRDefault="00901431" w:rsidP="00935A78">
      <w:pPr>
        <w:spacing w:line="360" w:lineRule="auto"/>
        <w:jc w:val="center"/>
        <w:rPr>
          <w:rFonts w:ascii="Arial" w:hAnsi="Arial" w:cs="Arial"/>
          <w:sz w:val="18"/>
          <w:szCs w:val="18"/>
        </w:rPr>
      </w:pPr>
      <w:r w:rsidRPr="00901431">
        <w:rPr>
          <w:rFonts w:ascii="Arial" w:hAnsi="Arial" w:cs="Arial"/>
          <w:sz w:val="18"/>
          <w:szCs w:val="18"/>
        </w:rPr>
        <w:t xml:space="preserve">Εικόνα </w:t>
      </w:r>
      <w:r w:rsidRPr="00901431">
        <w:rPr>
          <w:rFonts w:ascii="Arial" w:hAnsi="Arial" w:cs="Arial"/>
          <w:sz w:val="18"/>
          <w:szCs w:val="18"/>
        </w:rPr>
        <w:fldChar w:fldCharType="begin"/>
      </w:r>
      <w:r w:rsidRPr="00901431">
        <w:rPr>
          <w:rFonts w:ascii="Arial" w:hAnsi="Arial" w:cs="Arial"/>
          <w:sz w:val="18"/>
          <w:szCs w:val="18"/>
        </w:rPr>
        <w:instrText xml:space="preserve"> SEQ Εικόνα \* ARABIC </w:instrText>
      </w:r>
      <w:r w:rsidRPr="00901431">
        <w:rPr>
          <w:rFonts w:ascii="Arial" w:hAnsi="Arial" w:cs="Arial"/>
          <w:sz w:val="18"/>
          <w:szCs w:val="18"/>
        </w:rPr>
        <w:fldChar w:fldCharType="separate"/>
      </w:r>
      <w:r w:rsidR="00F05F35">
        <w:rPr>
          <w:rFonts w:ascii="Arial" w:hAnsi="Arial" w:cs="Arial"/>
          <w:noProof/>
          <w:sz w:val="18"/>
          <w:szCs w:val="18"/>
        </w:rPr>
        <w:t>19</w:t>
      </w:r>
      <w:r w:rsidRPr="00901431">
        <w:rPr>
          <w:rFonts w:ascii="Arial" w:hAnsi="Arial" w:cs="Arial"/>
          <w:sz w:val="18"/>
          <w:szCs w:val="18"/>
        </w:rPr>
        <w:fldChar w:fldCharType="end"/>
      </w:r>
      <w:r w:rsidRPr="00901431">
        <w:rPr>
          <w:rFonts w:ascii="Arial" w:hAnsi="Arial" w:cs="Arial"/>
          <w:sz w:val="18"/>
          <w:szCs w:val="18"/>
        </w:rPr>
        <w:t>: Κλίβανος έψησης εργαστηρίου Πετρολογίας.</w:t>
      </w:r>
    </w:p>
    <w:bookmarkEnd w:id="27"/>
    <w:p w14:paraId="044DC09A" w14:textId="77777777" w:rsidR="003D724F" w:rsidRDefault="003D724F" w:rsidP="00935A78">
      <w:pPr>
        <w:spacing w:line="360" w:lineRule="auto"/>
        <w:rPr>
          <w:rFonts w:ascii="Arial" w:hAnsi="Arial" w:cs="Arial"/>
          <w:sz w:val="24"/>
          <w:szCs w:val="24"/>
        </w:rPr>
      </w:pPr>
    </w:p>
    <w:p w14:paraId="76A15195" w14:textId="24379B4E" w:rsidR="000775F1" w:rsidRPr="00055ED4" w:rsidRDefault="000D361F" w:rsidP="00935A78">
      <w:pPr>
        <w:spacing w:line="360" w:lineRule="auto"/>
        <w:rPr>
          <w:rFonts w:ascii="Arial" w:hAnsi="Arial" w:cs="Arial"/>
          <w:sz w:val="24"/>
          <w:szCs w:val="24"/>
        </w:rPr>
      </w:pPr>
      <w:r w:rsidRPr="00055ED4">
        <w:rPr>
          <w:rFonts w:ascii="Arial" w:hAnsi="Arial" w:cs="Arial"/>
          <w:sz w:val="24"/>
          <w:szCs w:val="24"/>
        </w:rPr>
        <w:t>Στην παρούσα εργασία, χρησιμοποιήθηκ</w:t>
      </w:r>
      <w:r w:rsidR="00B635BD" w:rsidRPr="00055ED4">
        <w:rPr>
          <w:rFonts w:ascii="Arial" w:hAnsi="Arial" w:cs="Arial"/>
          <w:sz w:val="24"/>
          <w:szCs w:val="24"/>
        </w:rPr>
        <w:t>ε</w:t>
      </w:r>
      <w:r w:rsidRPr="00055ED4">
        <w:rPr>
          <w:rFonts w:ascii="Arial" w:hAnsi="Arial" w:cs="Arial"/>
          <w:sz w:val="24"/>
          <w:szCs w:val="24"/>
        </w:rPr>
        <w:t xml:space="preserve"> 1,5 γραμμάριο δείγματος</w:t>
      </w:r>
      <w:r w:rsidR="00635BFD" w:rsidRPr="00055ED4">
        <w:rPr>
          <w:rFonts w:ascii="Arial" w:hAnsi="Arial" w:cs="Arial"/>
          <w:sz w:val="24"/>
          <w:szCs w:val="24"/>
        </w:rPr>
        <w:t xml:space="preserve"> που είχε προηγουμένως πυρωθεί</w:t>
      </w:r>
      <w:r w:rsidR="00C32BDC" w:rsidRPr="00055ED4">
        <w:rPr>
          <w:rFonts w:ascii="Arial" w:hAnsi="Arial" w:cs="Arial"/>
          <w:sz w:val="24"/>
          <w:szCs w:val="24"/>
        </w:rPr>
        <w:t xml:space="preserve"> για τέσσερις</w:t>
      </w:r>
      <w:r w:rsidR="00D20465" w:rsidRPr="00055ED4">
        <w:rPr>
          <w:rFonts w:ascii="Arial" w:hAnsi="Arial" w:cs="Arial"/>
          <w:sz w:val="24"/>
          <w:szCs w:val="24"/>
        </w:rPr>
        <w:t xml:space="preserve"> ώρες στους 1050</w:t>
      </w:r>
      <w:r w:rsidR="00DB1450" w:rsidRPr="00055ED4">
        <w:rPr>
          <w:rFonts w:ascii="Arial" w:hAnsi="Arial" w:cs="Arial"/>
          <w:sz w:val="24"/>
          <w:szCs w:val="24"/>
        </w:rPr>
        <w:t xml:space="preserve"> </w:t>
      </w:r>
      <w:r w:rsidR="00D20465" w:rsidRPr="00055ED4">
        <w:rPr>
          <w:rFonts w:ascii="Arial" w:hAnsi="Arial" w:cs="Arial"/>
          <w:sz w:val="24"/>
          <w:szCs w:val="24"/>
          <w:vertAlign w:val="superscript"/>
        </w:rPr>
        <w:t>ο</w:t>
      </w:r>
      <w:r w:rsidR="00D20465" w:rsidRPr="00055ED4">
        <w:rPr>
          <w:rFonts w:ascii="Arial" w:hAnsi="Arial" w:cs="Arial"/>
          <w:sz w:val="24"/>
          <w:szCs w:val="24"/>
        </w:rPr>
        <w:t>C</w:t>
      </w:r>
      <w:r w:rsidR="00B635BD" w:rsidRPr="00055ED4">
        <w:rPr>
          <w:rFonts w:ascii="Arial" w:hAnsi="Arial" w:cs="Arial"/>
          <w:sz w:val="24"/>
          <w:szCs w:val="24"/>
        </w:rPr>
        <w:t>, το οποίο</w:t>
      </w:r>
      <w:r w:rsidR="00DB1450" w:rsidRPr="00055ED4">
        <w:rPr>
          <w:rFonts w:ascii="Arial" w:hAnsi="Arial" w:cs="Arial"/>
          <w:sz w:val="24"/>
          <w:szCs w:val="24"/>
        </w:rPr>
        <w:t xml:space="preserve"> αναμίχθηκε </w:t>
      </w:r>
      <w:r w:rsidR="00B635BD" w:rsidRPr="00055ED4">
        <w:rPr>
          <w:rFonts w:ascii="Arial" w:hAnsi="Arial" w:cs="Arial"/>
          <w:sz w:val="24"/>
          <w:szCs w:val="24"/>
        </w:rPr>
        <w:t xml:space="preserve">με 7,5 γραμμάρια </w:t>
      </w:r>
      <w:r w:rsidR="002F6E06" w:rsidRPr="00055ED4">
        <w:rPr>
          <w:rFonts w:ascii="Arial" w:hAnsi="Arial" w:cs="Arial"/>
          <w:sz w:val="24"/>
          <w:szCs w:val="24"/>
        </w:rPr>
        <w:t>μίγματος τετραβορικού λιθίου</w:t>
      </w:r>
      <w:r w:rsidR="00983FDC" w:rsidRPr="00055ED4">
        <w:rPr>
          <w:rFonts w:ascii="Arial" w:hAnsi="Arial" w:cs="Arial"/>
          <w:sz w:val="24"/>
          <w:szCs w:val="24"/>
        </w:rPr>
        <w:t xml:space="preserve"> και </w:t>
      </w:r>
      <w:r w:rsidR="001B2F67" w:rsidRPr="00055ED4">
        <w:rPr>
          <w:rFonts w:ascii="Arial" w:hAnsi="Arial" w:cs="Arial"/>
          <w:sz w:val="24"/>
          <w:szCs w:val="24"/>
        </w:rPr>
        <w:t xml:space="preserve">τοποθετήθηκε σε ειδική κάψα λευκόχρυσου </w:t>
      </w:r>
      <w:r w:rsidR="00227A81" w:rsidRPr="00055ED4">
        <w:rPr>
          <w:rFonts w:ascii="Arial" w:hAnsi="Arial" w:cs="Arial"/>
          <w:sz w:val="24"/>
          <w:szCs w:val="24"/>
        </w:rPr>
        <w:t>μαζί με μερικές σταγόνες</w:t>
      </w:r>
      <w:r w:rsidR="008C7EA4" w:rsidRPr="00055ED4">
        <w:rPr>
          <w:rFonts w:ascii="Arial" w:hAnsi="Arial" w:cs="Arial"/>
          <w:sz w:val="24"/>
          <w:szCs w:val="24"/>
        </w:rPr>
        <w:t xml:space="preserve"> </w:t>
      </w:r>
      <w:r w:rsidR="005F3580" w:rsidRPr="00055ED4">
        <w:rPr>
          <w:rFonts w:ascii="Arial" w:hAnsi="Arial" w:cs="Arial"/>
          <w:sz w:val="24"/>
          <w:szCs w:val="24"/>
        </w:rPr>
        <w:t xml:space="preserve">βρωμιούχου </w:t>
      </w:r>
      <w:r w:rsidR="00227A81" w:rsidRPr="00055ED4">
        <w:rPr>
          <w:rFonts w:ascii="Arial" w:hAnsi="Arial" w:cs="Arial"/>
          <w:sz w:val="24"/>
          <w:szCs w:val="24"/>
        </w:rPr>
        <w:t>λιθίου</w:t>
      </w:r>
      <w:r w:rsidR="00983FDC" w:rsidRPr="00055ED4">
        <w:rPr>
          <w:rFonts w:ascii="Arial" w:hAnsi="Arial" w:cs="Arial"/>
          <w:sz w:val="24"/>
          <w:szCs w:val="24"/>
        </w:rPr>
        <w:t xml:space="preserve">. Στη συνέχεια πραγματοποιήθηκε η σύντηξη του δείγματος </w:t>
      </w:r>
      <w:r w:rsidR="00B2637B" w:rsidRPr="00055ED4">
        <w:rPr>
          <w:rFonts w:ascii="Arial" w:hAnsi="Arial" w:cs="Arial"/>
          <w:sz w:val="24"/>
          <w:szCs w:val="24"/>
        </w:rPr>
        <w:t>σε αυτοματοποιημένη μηχανή σύντηξης Claisse M4</w:t>
      </w:r>
      <w:r w:rsidR="005117D6" w:rsidRPr="00055ED4">
        <w:rPr>
          <w:rFonts w:ascii="Arial" w:hAnsi="Arial" w:cs="Arial"/>
          <w:sz w:val="24"/>
          <w:szCs w:val="24"/>
        </w:rPr>
        <w:t>, σε θερμοκρασί</w:t>
      </w:r>
      <w:r w:rsidR="00710901" w:rsidRPr="00055ED4">
        <w:rPr>
          <w:rFonts w:ascii="Arial" w:hAnsi="Arial" w:cs="Arial"/>
          <w:sz w:val="24"/>
          <w:szCs w:val="24"/>
        </w:rPr>
        <w:t>α</w:t>
      </w:r>
      <w:r w:rsidR="005117D6" w:rsidRPr="00055ED4">
        <w:rPr>
          <w:rFonts w:ascii="Arial" w:hAnsi="Arial" w:cs="Arial"/>
          <w:sz w:val="24"/>
          <w:szCs w:val="24"/>
        </w:rPr>
        <w:t xml:space="preserve"> 1100</w:t>
      </w:r>
      <w:r w:rsidR="009533F8" w:rsidRPr="00055ED4">
        <w:rPr>
          <w:rFonts w:ascii="Arial" w:hAnsi="Arial" w:cs="Arial"/>
          <w:sz w:val="24"/>
          <w:szCs w:val="24"/>
        </w:rPr>
        <w:t xml:space="preserve"> </w:t>
      </w:r>
      <w:r w:rsidR="005117D6" w:rsidRPr="00055ED4">
        <w:rPr>
          <w:rFonts w:ascii="Arial" w:hAnsi="Arial" w:cs="Arial"/>
          <w:sz w:val="24"/>
          <w:szCs w:val="24"/>
          <w:vertAlign w:val="superscript"/>
        </w:rPr>
        <w:t>ο</w:t>
      </w:r>
      <w:r w:rsidR="005117D6" w:rsidRPr="00055ED4">
        <w:rPr>
          <w:rFonts w:ascii="Arial" w:hAnsi="Arial" w:cs="Arial"/>
          <w:sz w:val="24"/>
          <w:szCs w:val="24"/>
        </w:rPr>
        <w:t>C</w:t>
      </w:r>
      <w:r w:rsidR="00710901" w:rsidRPr="00055ED4">
        <w:rPr>
          <w:rFonts w:ascii="Arial" w:hAnsi="Arial" w:cs="Arial"/>
          <w:sz w:val="24"/>
          <w:szCs w:val="24"/>
        </w:rPr>
        <w:t xml:space="preserve">. </w:t>
      </w:r>
      <w:r w:rsidR="005B6373" w:rsidRPr="00055ED4">
        <w:rPr>
          <w:rFonts w:ascii="Arial" w:hAnsi="Arial" w:cs="Arial"/>
          <w:sz w:val="24"/>
          <w:szCs w:val="24"/>
        </w:rPr>
        <w:t xml:space="preserve">Το τέλος της διαδικασίας σύντηξης </w:t>
      </w:r>
      <w:r w:rsidR="008079A1" w:rsidRPr="00055ED4">
        <w:rPr>
          <w:rFonts w:ascii="Arial" w:hAnsi="Arial" w:cs="Arial"/>
          <w:sz w:val="24"/>
          <w:szCs w:val="24"/>
        </w:rPr>
        <w:t xml:space="preserve">περιλαμβάνει την αυτοματοποιημένη χύτευση του δείγματος σε </w:t>
      </w:r>
      <w:r w:rsidR="00CC2CC7" w:rsidRPr="00055ED4">
        <w:rPr>
          <w:rFonts w:ascii="Arial" w:hAnsi="Arial" w:cs="Arial"/>
          <w:sz w:val="24"/>
          <w:szCs w:val="24"/>
        </w:rPr>
        <w:t>αντίστοιχο</w:t>
      </w:r>
      <w:r w:rsidR="00656A0C" w:rsidRPr="00055ED4">
        <w:rPr>
          <w:rFonts w:ascii="Arial" w:hAnsi="Arial" w:cs="Arial"/>
          <w:sz w:val="24"/>
          <w:szCs w:val="24"/>
        </w:rPr>
        <w:t xml:space="preserve"> εκμαγείο </w:t>
      </w:r>
      <w:r w:rsidR="00CC2CC7" w:rsidRPr="00055ED4">
        <w:rPr>
          <w:rFonts w:ascii="Arial" w:hAnsi="Arial" w:cs="Arial"/>
          <w:sz w:val="24"/>
          <w:szCs w:val="24"/>
        </w:rPr>
        <w:t>λευκόχρυσου</w:t>
      </w:r>
      <w:r w:rsidR="00656A0C" w:rsidRPr="00055ED4">
        <w:rPr>
          <w:rFonts w:ascii="Arial" w:hAnsi="Arial" w:cs="Arial"/>
          <w:sz w:val="24"/>
          <w:szCs w:val="24"/>
        </w:rPr>
        <w:t xml:space="preserve"> και στη συνέχεια </w:t>
      </w:r>
      <w:r w:rsidR="0046710D" w:rsidRPr="00055ED4">
        <w:rPr>
          <w:rFonts w:ascii="Arial" w:hAnsi="Arial" w:cs="Arial"/>
          <w:sz w:val="24"/>
          <w:szCs w:val="24"/>
        </w:rPr>
        <w:t>την ψύξη.</w:t>
      </w:r>
      <w:r w:rsidR="008079A1" w:rsidRPr="00055ED4">
        <w:rPr>
          <w:rFonts w:ascii="Arial" w:hAnsi="Arial" w:cs="Arial"/>
          <w:sz w:val="24"/>
          <w:szCs w:val="24"/>
        </w:rPr>
        <w:t xml:space="preserve"> </w:t>
      </w:r>
      <w:r w:rsidR="0046710D" w:rsidRPr="00055ED4">
        <w:rPr>
          <w:rFonts w:ascii="Arial" w:hAnsi="Arial" w:cs="Arial"/>
          <w:sz w:val="24"/>
          <w:szCs w:val="24"/>
        </w:rPr>
        <w:t>Τ</w:t>
      </w:r>
      <w:r w:rsidR="008079A1" w:rsidRPr="00055ED4">
        <w:rPr>
          <w:rFonts w:ascii="Arial" w:hAnsi="Arial" w:cs="Arial"/>
          <w:sz w:val="24"/>
          <w:szCs w:val="24"/>
        </w:rPr>
        <w:t>ο δείγμα </w:t>
      </w:r>
      <w:r w:rsidR="0046710D" w:rsidRPr="00055ED4">
        <w:rPr>
          <w:rFonts w:ascii="Arial" w:hAnsi="Arial" w:cs="Arial"/>
          <w:sz w:val="24"/>
          <w:szCs w:val="24"/>
        </w:rPr>
        <w:t>λαμβάνεται</w:t>
      </w:r>
      <w:r w:rsidR="008079A1" w:rsidRPr="00055ED4">
        <w:rPr>
          <w:rFonts w:ascii="Arial" w:hAnsi="Arial" w:cs="Arial"/>
          <w:sz w:val="24"/>
          <w:szCs w:val="24"/>
        </w:rPr>
        <w:t xml:space="preserve"> υπό μορφή υάλινου δισκίου το οποίο</w:t>
      </w:r>
      <w:r w:rsidR="00297515" w:rsidRPr="00055ED4">
        <w:rPr>
          <w:rFonts w:ascii="Arial" w:hAnsi="Arial" w:cs="Arial"/>
          <w:sz w:val="24"/>
          <w:szCs w:val="24"/>
        </w:rPr>
        <w:t xml:space="preserve"> </w:t>
      </w:r>
      <w:r w:rsidR="008079A1" w:rsidRPr="00055ED4">
        <w:rPr>
          <w:rFonts w:ascii="Arial" w:hAnsi="Arial" w:cs="Arial"/>
          <w:sz w:val="24"/>
          <w:szCs w:val="24"/>
        </w:rPr>
        <w:t>αναλύεται χημικά στο φασματοφωτόμετρο ακτίνων</w:t>
      </w:r>
      <w:r w:rsidR="00C8217F" w:rsidRPr="00055ED4">
        <w:rPr>
          <w:rFonts w:ascii="Arial" w:hAnsi="Arial" w:cs="Arial"/>
          <w:sz w:val="24"/>
          <w:szCs w:val="24"/>
        </w:rPr>
        <w:t>-Χ</w:t>
      </w:r>
      <w:r w:rsidR="00F71C8B" w:rsidRPr="00055ED4">
        <w:rPr>
          <w:rFonts w:ascii="Arial" w:hAnsi="Arial" w:cs="Arial"/>
          <w:sz w:val="24"/>
          <w:szCs w:val="24"/>
        </w:rPr>
        <w:t xml:space="preserve"> </w:t>
      </w:r>
      <w:r w:rsidR="008079A1" w:rsidRPr="00055ED4">
        <w:rPr>
          <w:rFonts w:ascii="Arial" w:hAnsi="Arial" w:cs="Arial"/>
          <w:sz w:val="24"/>
          <w:szCs w:val="24"/>
        </w:rPr>
        <w:t xml:space="preserve"> </w:t>
      </w:r>
      <w:r w:rsidR="00C8217F" w:rsidRPr="00055ED4">
        <w:rPr>
          <w:rFonts w:ascii="Arial" w:hAnsi="Arial" w:cs="Arial"/>
          <w:sz w:val="24"/>
          <w:szCs w:val="24"/>
        </w:rPr>
        <w:t>φθορισμού</w:t>
      </w:r>
      <w:r w:rsidR="008079A1" w:rsidRPr="00055ED4">
        <w:rPr>
          <w:rFonts w:ascii="Arial" w:hAnsi="Arial" w:cs="Arial"/>
          <w:sz w:val="24"/>
          <w:szCs w:val="24"/>
        </w:rPr>
        <w:t>.</w:t>
      </w:r>
      <w:r w:rsidR="00FD163D" w:rsidRPr="00055ED4">
        <w:rPr>
          <w:rFonts w:ascii="Arial" w:hAnsi="Arial" w:cs="Arial"/>
          <w:sz w:val="24"/>
          <w:szCs w:val="24"/>
        </w:rPr>
        <w:t xml:space="preserve"> Το XRF που χρησιμοποιείται στο εργαστήριο </w:t>
      </w:r>
      <w:r w:rsidR="001A1686" w:rsidRPr="00055ED4">
        <w:rPr>
          <w:rFonts w:ascii="Arial" w:hAnsi="Arial" w:cs="Arial"/>
          <w:sz w:val="24"/>
          <w:szCs w:val="24"/>
        </w:rPr>
        <w:t>Γεωχημείας</w:t>
      </w:r>
      <w:r w:rsidR="00847A0C" w:rsidRPr="00055ED4">
        <w:rPr>
          <w:rFonts w:ascii="Arial" w:hAnsi="Arial" w:cs="Arial"/>
          <w:sz w:val="24"/>
          <w:szCs w:val="24"/>
        </w:rPr>
        <w:t xml:space="preserve"> Πολυτεχνείου Κρήτης </w:t>
      </w:r>
      <w:r w:rsidR="00465D3D" w:rsidRPr="00055ED4">
        <w:rPr>
          <w:rFonts w:ascii="Arial" w:hAnsi="Arial" w:cs="Arial"/>
          <w:sz w:val="24"/>
          <w:szCs w:val="24"/>
        </w:rPr>
        <w:t>είναι της εταιρίας Brucker S2 Ranger.</w:t>
      </w:r>
    </w:p>
    <w:p w14:paraId="5031DEC4" w14:textId="77777777" w:rsidR="00C96BD1" w:rsidRDefault="00C96BD1" w:rsidP="00935A78">
      <w:pPr>
        <w:spacing w:line="360" w:lineRule="auto"/>
        <w:rPr>
          <w:rFonts w:ascii="Arial" w:hAnsi="Arial" w:cs="Arial"/>
          <w:sz w:val="28"/>
          <w:szCs w:val="28"/>
        </w:rPr>
      </w:pPr>
      <w:bookmarkStart w:id="62" w:name="_Toc13001014"/>
    </w:p>
    <w:p w14:paraId="15F57BA0" w14:textId="77777777" w:rsidR="00B57EC7" w:rsidRDefault="00B57EC7" w:rsidP="00935A78">
      <w:pPr>
        <w:spacing w:line="360" w:lineRule="auto"/>
        <w:rPr>
          <w:rFonts w:ascii="Arial" w:hAnsi="Arial" w:cs="Arial"/>
          <w:sz w:val="28"/>
          <w:szCs w:val="28"/>
        </w:rPr>
      </w:pPr>
    </w:p>
    <w:p w14:paraId="2746F667" w14:textId="77777777" w:rsidR="00B57EC7" w:rsidRDefault="00B57EC7" w:rsidP="00935A78">
      <w:pPr>
        <w:spacing w:line="360" w:lineRule="auto"/>
        <w:rPr>
          <w:rFonts w:ascii="Arial" w:hAnsi="Arial" w:cs="Arial"/>
          <w:sz w:val="28"/>
          <w:szCs w:val="28"/>
        </w:rPr>
      </w:pPr>
    </w:p>
    <w:p w14:paraId="6B51C31A" w14:textId="77777777" w:rsidR="00B57EC7" w:rsidRDefault="00B57EC7" w:rsidP="00935A78">
      <w:pPr>
        <w:spacing w:line="360" w:lineRule="auto"/>
        <w:rPr>
          <w:rFonts w:ascii="Arial" w:hAnsi="Arial" w:cs="Arial"/>
          <w:sz w:val="28"/>
          <w:szCs w:val="28"/>
        </w:rPr>
      </w:pPr>
    </w:p>
    <w:p w14:paraId="0F9B1C31" w14:textId="77777777" w:rsidR="00B57EC7" w:rsidRDefault="00B57EC7" w:rsidP="00935A78">
      <w:pPr>
        <w:spacing w:line="360" w:lineRule="auto"/>
        <w:rPr>
          <w:rFonts w:ascii="Arial" w:hAnsi="Arial" w:cs="Arial"/>
          <w:sz w:val="28"/>
          <w:szCs w:val="28"/>
        </w:rPr>
      </w:pPr>
    </w:p>
    <w:p w14:paraId="11F821AB" w14:textId="77777777" w:rsidR="00B57EC7" w:rsidRDefault="00B57EC7" w:rsidP="00935A78">
      <w:pPr>
        <w:spacing w:line="360" w:lineRule="auto"/>
        <w:rPr>
          <w:rFonts w:ascii="Arial" w:hAnsi="Arial" w:cs="Arial"/>
          <w:sz w:val="28"/>
          <w:szCs w:val="28"/>
        </w:rPr>
      </w:pPr>
    </w:p>
    <w:p w14:paraId="2BB7001D" w14:textId="4C952D50" w:rsidR="00D13139" w:rsidRPr="007570EC" w:rsidRDefault="00D13139" w:rsidP="00935A78">
      <w:pPr>
        <w:spacing w:line="360" w:lineRule="auto"/>
        <w:rPr>
          <w:rFonts w:ascii="Arial" w:hAnsi="Arial" w:cs="Arial"/>
          <w:sz w:val="28"/>
          <w:szCs w:val="28"/>
        </w:rPr>
      </w:pPr>
      <w:r w:rsidRPr="007570EC">
        <w:rPr>
          <w:rFonts w:ascii="Arial" w:hAnsi="Arial" w:cs="Arial"/>
          <w:sz w:val="28"/>
          <w:szCs w:val="28"/>
        </w:rPr>
        <w:lastRenderedPageBreak/>
        <w:t>3.</w:t>
      </w:r>
      <w:r w:rsidR="0051549C">
        <w:rPr>
          <w:rFonts w:ascii="Arial" w:hAnsi="Arial" w:cs="Arial"/>
          <w:sz w:val="28"/>
          <w:szCs w:val="28"/>
        </w:rPr>
        <w:t>3</w:t>
      </w:r>
      <w:r w:rsidRPr="007570EC">
        <w:rPr>
          <w:rFonts w:ascii="Arial" w:hAnsi="Arial" w:cs="Arial"/>
          <w:sz w:val="28"/>
          <w:szCs w:val="28"/>
        </w:rPr>
        <w:t xml:space="preserve"> Κινητικά Πειράματα</w:t>
      </w:r>
      <w:bookmarkEnd w:id="62"/>
    </w:p>
    <w:p w14:paraId="76347FB5" w14:textId="4FF3CD55" w:rsidR="00D13139" w:rsidRDefault="00752620" w:rsidP="00935A78">
      <w:pPr>
        <w:spacing w:line="360" w:lineRule="auto"/>
        <w:rPr>
          <w:rFonts w:ascii="Arial" w:hAnsi="Arial" w:cs="Arial"/>
          <w:color w:val="000000"/>
          <w:sz w:val="24"/>
          <w:szCs w:val="24"/>
          <w:shd w:val="clear" w:color="auto" w:fill="FFFFFF"/>
        </w:rPr>
      </w:pPr>
      <w:r w:rsidRPr="00935DF8">
        <w:rPr>
          <w:rFonts w:ascii="Arial" w:hAnsi="Arial" w:cs="Arial"/>
          <w:color w:val="000000"/>
          <w:sz w:val="24"/>
          <w:szCs w:val="24"/>
          <w:shd w:val="clear" w:color="auto" w:fill="FFFFFF"/>
        </w:rPr>
        <w:t>Για την πραγματοποίηση των</w:t>
      </w:r>
      <w:r w:rsidR="00D64F66" w:rsidRPr="00935DF8">
        <w:rPr>
          <w:rFonts w:ascii="Arial" w:hAnsi="Arial" w:cs="Arial"/>
          <w:color w:val="000000"/>
          <w:sz w:val="24"/>
          <w:szCs w:val="24"/>
          <w:shd w:val="clear" w:color="auto" w:fill="FFFFFF"/>
        </w:rPr>
        <w:t xml:space="preserve"> κινητικών </w:t>
      </w:r>
      <w:r w:rsidRPr="00935DF8">
        <w:rPr>
          <w:rFonts w:ascii="Arial" w:hAnsi="Arial" w:cs="Arial"/>
          <w:color w:val="000000"/>
          <w:sz w:val="24"/>
          <w:szCs w:val="24"/>
          <w:shd w:val="clear" w:color="auto" w:fill="FFFFFF"/>
        </w:rPr>
        <w:t xml:space="preserve">πειραμάτων </w:t>
      </w:r>
      <w:r w:rsidR="00FF5B8A">
        <w:rPr>
          <w:rFonts w:ascii="Arial" w:hAnsi="Arial" w:cs="Arial"/>
          <w:color w:val="000000"/>
          <w:sz w:val="24"/>
          <w:szCs w:val="24"/>
          <w:shd w:val="clear" w:color="auto" w:fill="FFFFFF"/>
        </w:rPr>
        <w:t xml:space="preserve">δημιουργήθηκαν </w:t>
      </w:r>
      <w:r w:rsidR="001733CE">
        <w:rPr>
          <w:rFonts w:ascii="Arial" w:hAnsi="Arial" w:cs="Arial"/>
          <w:color w:val="000000"/>
          <w:sz w:val="24"/>
          <w:szCs w:val="24"/>
          <w:shd w:val="clear" w:color="auto" w:fill="FFFFFF"/>
        </w:rPr>
        <w:t>8 διαφορετικά δείγματα τα οποία αποτελούνταν</w:t>
      </w:r>
      <w:r w:rsidR="005454D7" w:rsidRPr="00935DF8">
        <w:rPr>
          <w:rFonts w:ascii="Arial" w:hAnsi="Arial" w:cs="Arial"/>
          <w:color w:val="000000"/>
          <w:sz w:val="24"/>
          <w:szCs w:val="24"/>
          <w:shd w:val="clear" w:color="auto" w:fill="FFFFFF"/>
        </w:rPr>
        <w:t xml:space="preserve"> από</w:t>
      </w:r>
      <w:r w:rsidR="00D51D16">
        <w:rPr>
          <w:rFonts w:ascii="Arial" w:hAnsi="Arial" w:cs="Arial"/>
          <w:color w:val="000000"/>
          <w:sz w:val="24"/>
          <w:szCs w:val="24"/>
          <w:shd w:val="clear" w:color="auto" w:fill="FFFFFF"/>
        </w:rPr>
        <w:t>:</w:t>
      </w:r>
    </w:p>
    <w:p w14:paraId="5BE77F0E" w14:textId="546924AD" w:rsidR="00D51D16" w:rsidRDefault="00D51D16" w:rsidP="00935A78">
      <w:pPr>
        <w:pStyle w:val="a6"/>
        <w:numPr>
          <w:ilvl w:val="0"/>
          <w:numId w:val="9"/>
        </w:numPr>
        <w:spacing w:line="360" w:lineRule="auto"/>
        <w:rPr>
          <w:rFonts w:ascii="Arial" w:hAnsi="Arial" w:cs="Arial"/>
          <w:sz w:val="24"/>
          <w:szCs w:val="24"/>
        </w:rPr>
      </w:pPr>
      <w:r>
        <w:rPr>
          <w:rFonts w:ascii="Arial" w:hAnsi="Arial" w:cs="Arial"/>
          <w:sz w:val="24"/>
          <w:szCs w:val="24"/>
        </w:rPr>
        <w:t>Φωσφορικό Κάλιο</w:t>
      </w:r>
    </w:p>
    <w:p w14:paraId="60B0F4E9" w14:textId="39CD7DB1" w:rsidR="00D51D16" w:rsidRDefault="00D51D16" w:rsidP="00935A78">
      <w:pPr>
        <w:pStyle w:val="a6"/>
        <w:numPr>
          <w:ilvl w:val="0"/>
          <w:numId w:val="9"/>
        </w:numPr>
        <w:spacing w:line="360" w:lineRule="auto"/>
        <w:rPr>
          <w:rFonts w:ascii="Arial" w:hAnsi="Arial" w:cs="Arial"/>
          <w:sz w:val="24"/>
          <w:szCs w:val="24"/>
        </w:rPr>
      </w:pPr>
      <w:r>
        <w:rPr>
          <w:rFonts w:ascii="Arial" w:hAnsi="Arial" w:cs="Arial"/>
          <w:sz w:val="24"/>
          <w:szCs w:val="24"/>
        </w:rPr>
        <w:t>Φωσ</w:t>
      </w:r>
      <w:r w:rsidR="00837BA2">
        <w:rPr>
          <w:rFonts w:ascii="Arial" w:hAnsi="Arial" w:cs="Arial"/>
          <w:sz w:val="24"/>
          <w:szCs w:val="24"/>
        </w:rPr>
        <w:t>φορικό Κάλιο με Καολινίτη</w:t>
      </w:r>
    </w:p>
    <w:p w14:paraId="1B5BCA4E" w14:textId="18415903" w:rsidR="00837BA2" w:rsidRDefault="00837BA2" w:rsidP="00935A78">
      <w:pPr>
        <w:pStyle w:val="a6"/>
        <w:numPr>
          <w:ilvl w:val="0"/>
          <w:numId w:val="9"/>
        </w:numPr>
        <w:spacing w:line="360" w:lineRule="auto"/>
        <w:rPr>
          <w:rFonts w:ascii="Arial" w:hAnsi="Arial" w:cs="Arial"/>
          <w:sz w:val="24"/>
          <w:szCs w:val="24"/>
        </w:rPr>
      </w:pPr>
      <w:r>
        <w:rPr>
          <w:rFonts w:ascii="Arial" w:hAnsi="Arial" w:cs="Arial"/>
          <w:sz w:val="24"/>
          <w:szCs w:val="24"/>
        </w:rPr>
        <w:t>Φωσφορικό Κάλιο με Παλιγκορσκίτη</w:t>
      </w:r>
    </w:p>
    <w:p w14:paraId="44A811FD" w14:textId="34E88AA6" w:rsidR="00837BA2" w:rsidRDefault="00837BA2" w:rsidP="00935A78">
      <w:pPr>
        <w:pStyle w:val="a6"/>
        <w:numPr>
          <w:ilvl w:val="0"/>
          <w:numId w:val="9"/>
        </w:numPr>
        <w:spacing w:line="360" w:lineRule="auto"/>
        <w:rPr>
          <w:rFonts w:ascii="Arial" w:hAnsi="Arial" w:cs="Arial"/>
          <w:sz w:val="24"/>
          <w:szCs w:val="24"/>
        </w:rPr>
      </w:pPr>
      <w:r>
        <w:rPr>
          <w:rFonts w:ascii="Arial" w:hAnsi="Arial" w:cs="Arial"/>
          <w:sz w:val="24"/>
          <w:szCs w:val="24"/>
        </w:rPr>
        <w:t>Φωσφορικό Κάλιο με Μπεντονίτη</w:t>
      </w:r>
    </w:p>
    <w:p w14:paraId="581BCA76" w14:textId="400FEA8B" w:rsidR="00837BA2" w:rsidRDefault="00837BA2" w:rsidP="00935A78">
      <w:pPr>
        <w:pStyle w:val="a6"/>
        <w:numPr>
          <w:ilvl w:val="0"/>
          <w:numId w:val="9"/>
        </w:numPr>
        <w:spacing w:line="360" w:lineRule="auto"/>
        <w:rPr>
          <w:rFonts w:ascii="Arial" w:hAnsi="Arial" w:cs="Arial"/>
          <w:sz w:val="24"/>
          <w:szCs w:val="24"/>
        </w:rPr>
      </w:pPr>
      <w:r>
        <w:rPr>
          <w:rFonts w:ascii="Arial" w:hAnsi="Arial" w:cs="Arial"/>
          <w:sz w:val="24"/>
          <w:szCs w:val="24"/>
        </w:rPr>
        <w:t>Κομπόστ</w:t>
      </w:r>
    </w:p>
    <w:p w14:paraId="3DA5BCD9" w14:textId="61F4231F" w:rsidR="00837BA2" w:rsidRDefault="00837BA2" w:rsidP="00935A78">
      <w:pPr>
        <w:pStyle w:val="a6"/>
        <w:numPr>
          <w:ilvl w:val="0"/>
          <w:numId w:val="9"/>
        </w:numPr>
        <w:spacing w:line="360" w:lineRule="auto"/>
        <w:rPr>
          <w:rFonts w:ascii="Arial" w:hAnsi="Arial" w:cs="Arial"/>
          <w:sz w:val="24"/>
          <w:szCs w:val="24"/>
        </w:rPr>
      </w:pPr>
      <w:r>
        <w:rPr>
          <w:rFonts w:ascii="Arial" w:hAnsi="Arial" w:cs="Arial"/>
          <w:sz w:val="24"/>
          <w:szCs w:val="24"/>
        </w:rPr>
        <w:t>Κομπόστ με Καολινίτη</w:t>
      </w:r>
    </w:p>
    <w:p w14:paraId="6DF44A2E" w14:textId="6F69A90F" w:rsidR="00837BA2" w:rsidRDefault="006F6739" w:rsidP="00935A78">
      <w:pPr>
        <w:pStyle w:val="a6"/>
        <w:numPr>
          <w:ilvl w:val="0"/>
          <w:numId w:val="9"/>
        </w:numPr>
        <w:spacing w:line="360" w:lineRule="auto"/>
        <w:rPr>
          <w:rFonts w:ascii="Arial" w:hAnsi="Arial" w:cs="Arial"/>
          <w:sz w:val="24"/>
          <w:szCs w:val="24"/>
        </w:rPr>
      </w:pPr>
      <w:r>
        <w:rPr>
          <w:rFonts w:ascii="Arial" w:hAnsi="Arial" w:cs="Arial"/>
          <w:sz w:val="24"/>
          <w:szCs w:val="24"/>
        </w:rPr>
        <w:t>Κομπόστ με Παλιγκορσκίτη</w:t>
      </w:r>
    </w:p>
    <w:p w14:paraId="4387A4CD" w14:textId="612222B2" w:rsidR="006F6739" w:rsidRPr="00D51D16" w:rsidRDefault="006F6739" w:rsidP="00935A78">
      <w:pPr>
        <w:pStyle w:val="a6"/>
        <w:numPr>
          <w:ilvl w:val="0"/>
          <w:numId w:val="9"/>
        </w:numPr>
        <w:spacing w:line="360" w:lineRule="auto"/>
        <w:rPr>
          <w:rFonts w:ascii="Arial" w:hAnsi="Arial" w:cs="Arial"/>
          <w:sz w:val="24"/>
          <w:szCs w:val="24"/>
        </w:rPr>
      </w:pPr>
      <w:r>
        <w:rPr>
          <w:rFonts w:ascii="Arial" w:hAnsi="Arial" w:cs="Arial"/>
          <w:sz w:val="24"/>
          <w:szCs w:val="24"/>
        </w:rPr>
        <w:t>Κομπόστ με Μπεντονίτη</w:t>
      </w:r>
    </w:p>
    <w:p w14:paraId="0EE5A430" w14:textId="77777777" w:rsidR="00113487" w:rsidRDefault="00113487" w:rsidP="00935A78">
      <w:pPr>
        <w:spacing w:line="360" w:lineRule="auto"/>
        <w:rPr>
          <w:rFonts w:ascii="Arial" w:hAnsi="Arial" w:cs="Arial"/>
          <w:sz w:val="24"/>
          <w:szCs w:val="24"/>
        </w:rPr>
      </w:pPr>
    </w:p>
    <w:p w14:paraId="11288631" w14:textId="0E184667" w:rsidR="00E2275A" w:rsidRDefault="00483998" w:rsidP="00935A78">
      <w:pPr>
        <w:spacing w:line="360" w:lineRule="auto"/>
        <w:rPr>
          <w:rFonts w:ascii="Arial" w:hAnsi="Arial" w:cs="Arial"/>
          <w:sz w:val="24"/>
          <w:szCs w:val="24"/>
        </w:rPr>
      </w:pPr>
      <w:r>
        <w:rPr>
          <w:rFonts w:ascii="Arial" w:hAnsi="Arial" w:cs="Arial"/>
          <w:sz w:val="24"/>
          <w:szCs w:val="24"/>
        </w:rPr>
        <w:t>Τ</w:t>
      </w:r>
      <w:r w:rsidR="00EE447D" w:rsidRPr="00511BD6">
        <w:rPr>
          <w:rFonts w:ascii="Arial" w:hAnsi="Arial" w:cs="Arial"/>
          <w:sz w:val="24"/>
          <w:szCs w:val="24"/>
        </w:rPr>
        <w:t xml:space="preserve">α δείγματα που </w:t>
      </w:r>
      <w:r>
        <w:rPr>
          <w:rFonts w:ascii="Arial" w:hAnsi="Arial" w:cs="Arial"/>
          <w:sz w:val="24"/>
          <w:szCs w:val="24"/>
        </w:rPr>
        <w:t>περιλα</w:t>
      </w:r>
      <w:r w:rsidR="00316644">
        <w:rPr>
          <w:rFonts w:ascii="Arial" w:hAnsi="Arial" w:cs="Arial"/>
          <w:sz w:val="24"/>
          <w:szCs w:val="24"/>
        </w:rPr>
        <w:t>μ</w:t>
      </w:r>
      <w:r>
        <w:rPr>
          <w:rFonts w:ascii="Arial" w:hAnsi="Arial" w:cs="Arial"/>
          <w:sz w:val="24"/>
          <w:szCs w:val="24"/>
        </w:rPr>
        <w:t>βάνουν</w:t>
      </w:r>
      <w:r w:rsidR="00EE447D" w:rsidRPr="00511BD6">
        <w:rPr>
          <w:rFonts w:ascii="Arial" w:hAnsi="Arial" w:cs="Arial"/>
          <w:sz w:val="24"/>
          <w:szCs w:val="24"/>
        </w:rPr>
        <w:t xml:space="preserve"> δυο συστατικά</w:t>
      </w:r>
      <w:r w:rsidR="003B4CE5">
        <w:rPr>
          <w:rFonts w:ascii="Arial" w:hAnsi="Arial" w:cs="Arial"/>
          <w:sz w:val="24"/>
          <w:szCs w:val="24"/>
        </w:rPr>
        <w:t xml:space="preserve"> ζυγίστηκαν </w:t>
      </w:r>
      <w:r w:rsidR="00564380">
        <w:rPr>
          <w:rFonts w:ascii="Arial" w:hAnsi="Arial" w:cs="Arial"/>
          <w:sz w:val="24"/>
          <w:szCs w:val="24"/>
        </w:rPr>
        <w:t>με αναλογία 1:2</w:t>
      </w:r>
      <w:r w:rsidR="001D60E9">
        <w:rPr>
          <w:rFonts w:ascii="Arial" w:hAnsi="Arial" w:cs="Arial"/>
          <w:sz w:val="24"/>
          <w:szCs w:val="24"/>
        </w:rPr>
        <w:t>,</w:t>
      </w:r>
      <w:r w:rsidR="00564380">
        <w:rPr>
          <w:rFonts w:ascii="Arial" w:hAnsi="Arial" w:cs="Arial"/>
          <w:sz w:val="24"/>
          <w:szCs w:val="24"/>
        </w:rPr>
        <w:t xml:space="preserve"> δηλαδή ένα </w:t>
      </w:r>
      <w:r w:rsidR="00654C92">
        <w:rPr>
          <w:rFonts w:ascii="Arial" w:hAnsi="Arial" w:cs="Arial"/>
          <w:sz w:val="24"/>
          <w:szCs w:val="24"/>
        </w:rPr>
        <w:t>μέρος ορυκτού με δυο μέρη φωσφορικού καλίου ή κομπόστ</w:t>
      </w:r>
      <w:r w:rsidR="00565CDB">
        <w:rPr>
          <w:rFonts w:ascii="Arial" w:hAnsi="Arial" w:cs="Arial"/>
          <w:sz w:val="24"/>
          <w:szCs w:val="24"/>
        </w:rPr>
        <w:t xml:space="preserve"> </w:t>
      </w:r>
      <w:r w:rsidR="0089084F">
        <w:rPr>
          <w:rFonts w:ascii="Arial" w:hAnsi="Arial" w:cs="Arial"/>
          <w:sz w:val="24"/>
          <w:szCs w:val="24"/>
        </w:rPr>
        <w:t>και</w:t>
      </w:r>
      <w:r w:rsidR="003B4CE5">
        <w:rPr>
          <w:rFonts w:ascii="Arial" w:hAnsi="Arial" w:cs="Arial"/>
          <w:sz w:val="24"/>
          <w:szCs w:val="24"/>
        </w:rPr>
        <w:t xml:space="preserve"> ομογενοποιήθηκαν</w:t>
      </w:r>
      <w:r w:rsidR="0089084F">
        <w:rPr>
          <w:rFonts w:ascii="Arial" w:hAnsi="Arial" w:cs="Arial"/>
          <w:sz w:val="24"/>
          <w:szCs w:val="24"/>
        </w:rPr>
        <w:t xml:space="preserve"> </w:t>
      </w:r>
      <w:r w:rsidR="00EE447D" w:rsidRPr="00511BD6">
        <w:rPr>
          <w:rFonts w:ascii="Arial" w:hAnsi="Arial" w:cs="Arial"/>
          <w:sz w:val="24"/>
          <w:szCs w:val="24"/>
        </w:rPr>
        <w:t>σ</w:t>
      </w:r>
      <w:r w:rsidR="00511BD6" w:rsidRPr="00511BD6">
        <w:rPr>
          <w:rFonts w:ascii="Arial" w:hAnsi="Arial" w:cs="Arial"/>
          <w:sz w:val="24"/>
          <w:szCs w:val="24"/>
        </w:rPr>
        <w:t>τον πλανητικό σφαιρόμυλο</w:t>
      </w:r>
      <w:r w:rsidR="0089084F">
        <w:rPr>
          <w:rFonts w:ascii="Arial" w:hAnsi="Arial" w:cs="Arial"/>
          <w:sz w:val="24"/>
          <w:szCs w:val="24"/>
        </w:rPr>
        <w:t xml:space="preserve"> του εργαστηρίου Εμπλουτισμού του Πολυτεχνείου Κρήτης</w:t>
      </w:r>
      <w:r w:rsidR="00316644">
        <w:rPr>
          <w:rFonts w:ascii="Arial" w:hAnsi="Arial" w:cs="Arial"/>
          <w:sz w:val="24"/>
          <w:szCs w:val="24"/>
        </w:rPr>
        <w:t xml:space="preserve"> με λειοτρίβηση</w:t>
      </w:r>
      <w:r w:rsidR="00B05650">
        <w:rPr>
          <w:rFonts w:ascii="Arial" w:hAnsi="Arial" w:cs="Arial"/>
          <w:sz w:val="24"/>
          <w:szCs w:val="24"/>
        </w:rPr>
        <w:t xml:space="preserve"> για 2 ώρες στις 100 στροφές</w:t>
      </w:r>
      <w:r w:rsidR="00564380" w:rsidRPr="00564380">
        <w:rPr>
          <w:rFonts w:ascii="Arial" w:hAnsi="Arial" w:cs="Arial"/>
          <w:sz w:val="24"/>
          <w:szCs w:val="24"/>
        </w:rPr>
        <w:t>.</w:t>
      </w:r>
      <w:r w:rsidR="00F960D7">
        <w:rPr>
          <w:rFonts w:ascii="Arial" w:hAnsi="Arial" w:cs="Arial"/>
          <w:sz w:val="24"/>
          <w:szCs w:val="24"/>
        </w:rPr>
        <w:t xml:space="preserve"> </w:t>
      </w:r>
      <w:r w:rsidR="00316644">
        <w:rPr>
          <w:rFonts w:ascii="Arial" w:hAnsi="Arial" w:cs="Arial"/>
          <w:sz w:val="24"/>
          <w:szCs w:val="24"/>
        </w:rPr>
        <w:t>Στη συνέχεια ζ</w:t>
      </w:r>
      <w:r w:rsidR="005A680B">
        <w:rPr>
          <w:rFonts w:ascii="Arial" w:hAnsi="Arial" w:cs="Arial"/>
          <w:sz w:val="24"/>
          <w:szCs w:val="24"/>
        </w:rPr>
        <w:t xml:space="preserve">υγίστηκαν 0,125 γραμμάρια </w:t>
      </w:r>
      <w:r w:rsidR="00B05650">
        <w:rPr>
          <w:rFonts w:ascii="Arial" w:hAnsi="Arial" w:cs="Arial"/>
          <w:sz w:val="24"/>
          <w:szCs w:val="24"/>
        </w:rPr>
        <w:t>από τα παραπάνω</w:t>
      </w:r>
      <w:r w:rsidR="000A599E">
        <w:rPr>
          <w:rFonts w:ascii="Arial" w:hAnsi="Arial" w:cs="Arial"/>
          <w:sz w:val="24"/>
          <w:szCs w:val="24"/>
        </w:rPr>
        <w:t xml:space="preserve"> ομογενοποιημένα</w:t>
      </w:r>
      <w:r w:rsidR="00B05650">
        <w:rPr>
          <w:rFonts w:ascii="Arial" w:hAnsi="Arial" w:cs="Arial"/>
          <w:sz w:val="24"/>
          <w:szCs w:val="24"/>
        </w:rPr>
        <w:t xml:space="preserve"> δείγματα</w:t>
      </w:r>
      <w:r w:rsidR="000A599E">
        <w:rPr>
          <w:rFonts w:ascii="Arial" w:hAnsi="Arial" w:cs="Arial"/>
          <w:sz w:val="24"/>
          <w:szCs w:val="24"/>
        </w:rPr>
        <w:t xml:space="preserve"> σε φιαλίδια των 100 </w:t>
      </w:r>
      <w:r w:rsidR="000A599E">
        <w:rPr>
          <w:rFonts w:ascii="Arial" w:hAnsi="Arial" w:cs="Arial"/>
          <w:sz w:val="24"/>
          <w:szCs w:val="24"/>
          <w:lang w:val="en-GB"/>
        </w:rPr>
        <w:t>ml</w:t>
      </w:r>
      <w:r w:rsidR="00E549A1" w:rsidRPr="00E549A1">
        <w:rPr>
          <w:rFonts w:ascii="Arial" w:hAnsi="Arial" w:cs="Arial"/>
          <w:sz w:val="24"/>
          <w:szCs w:val="24"/>
        </w:rPr>
        <w:t xml:space="preserve"> </w:t>
      </w:r>
      <w:r w:rsidR="00E549A1">
        <w:rPr>
          <w:rFonts w:ascii="Arial" w:hAnsi="Arial" w:cs="Arial"/>
          <w:sz w:val="24"/>
          <w:szCs w:val="24"/>
        </w:rPr>
        <w:t xml:space="preserve">στα οποία </w:t>
      </w:r>
      <w:r w:rsidR="002F26FD">
        <w:rPr>
          <w:rFonts w:ascii="Arial" w:hAnsi="Arial" w:cs="Arial"/>
          <w:sz w:val="24"/>
          <w:szCs w:val="24"/>
        </w:rPr>
        <w:t xml:space="preserve">προστέθηκαν </w:t>
      </w:r>
      <w:r w:rsidR="00801E97">
        <w:rPr>
          <w:rFonts w:ascii="Arial" w:hAnsi="Arial" w:cs="Arial"/>
          <w:sz w:val="24"/>
          <w:szCs w:val="24"/>
        </w:rPr>
        <w:t xml:space="preserve">50 </w:t>
      </w:r>
      <w:r w:rsidR="00801E97">
        <w:rPr>
          <w:rFonts w:ascii="Arial" w:hAnsi="Arial" w:cs="Arial"/>
          <w:sz w:val="24"/>
          <w:szCs w:val="24"/>
          <w:lang w:val="en-GB"/>
        </w:rPr>
        <w:t>ml</w:t>
      </w:r>
      <w:r w:rsidR="00090E60">
        <w:rPr>
          <w:rFonts w:ascii="Arial" w:hAnsi="Arial" w:cs="Arial"/>
          <w:sz w:val="24"/>
          <w:szCs w:val="24"/>
        </w:rPr>
        <w:t xml:space="preserve"> απιονισμένου</w:t>
      </w:r>
      <w:r w:rsidR="00801E97" w:rsidRPr="00801E97">
        <w:rPr>
          <w:rFonts w:ascii="Arial" w:hAnsi="Arial" w:cs="Arial"/>
          <w:sz w:val="24"/>
          <w:szCs w:val="24"/>
        </w:rPr>
        <w:t xml:space="preserve"> </w:t>
      </w:r>
      <w:r w:rsidR="00801E97">
        <w:rPr>
          <w:rFonts w:ascii="Arial" w:hAnsi="Arial" w:cs="Arial"/>
          <w:sz w:val="24"/>
          <w:szCs w:val="24"/>
        </w:rPr>
        <w:t>νερού</w:t>
      </w:r>
      <w:r w:rsidR="004474CD">
        <w:rPr>
          <w:rFonts w:ascii="Arial" w:hAnsi="Arial" w:cs="Arial"/>
          <w:sz w:val="24"/>
          <w:szCs w:val="24"/>
        </w:rPr>
        <w:t>.</w:t>
      </w:r>
      <w:r w:rsidR="000E6E5B">
        <w:rPr>
          <w:rFonts w:ascii="Arial" w:hAnsi="Arial" w:cs="Arial"/>
          <w:sz w:val="24"/>
          <w:szCs w:val="24"/>
        </w:rPr>
        <w:t xml:space="preserve"> </w:t>
      </w:r>
      <w:r w:rsidR="002A40F6">
        <w:rPr>
          <w:rFonts w:ascii="Arial" w:hAnsi="Arial" w:cs="Arial"/>
          <w:sz w:val="24"/>
          <w:szCs w:val="24"/>
        </w:rPr>
        <w:t>Τα</w:t>
      </w:r>
      <w:r w:rsidR="00D2141B">
        <w:rPr>
          <w:rFonts w:ascii="Arial" w:hAnsi="Arial" w:cs="Arial"/>
          <w:sz w:val="24"/>
          <w:szCs w:val="24"/>
        </w:rPr>
        <w:t xml:space="preserve"> φιαλίδια </w:t>
      </w:r>
      <w:r w:rsidR="00804887">
        <w:rPr>
          <w:rFonts w:ascii="Arial" w:hAnsi="Arial" w:cs="Arial"/>
          <w:sz w:val="24"/>
          <w:szCs w:val="24"/>
        </w:rPr>
        <w:t>με το υλικό</w:t>
      </w:r>
      <w:r w:rsidR="002A40F6">
        <w:rPr>
          <w:rFonts w:ascii="Arial" w:hAnsi="Arial" w:cs="Arial"/>
          <w:sz w:val="24"/>
          <w:szCs w:val="24"/>
        </w:rPr>
        <w:t>, τοποθετήθηκαν σε</w:t>
      </w:r>
      <w:r w:rsidR="00D2141B">
        <w:rPr>
          <w:rFonts w:ascii="Arial" w:hAnsi="Arial" w:cs="Arial"/>
          <w:sz w:val="24"/>
          <w:szCs w:val="24"/>
        </w:rPr>
        <w:t xml:space="preserve"> οριζόντιο</w:t>
      </w:r>
      <w:r w:rsidR="002A40F6">
        <w:rPr>
          <w:rFonts w:ascii="Arial" w:hAnsi="Arial" w:cs="Arial"/>
          <w:sz w:val="24"/>
          <w:szCs w:val="24"/>
        </w:rPr>
        <w:t xml:space="preserve"> </w:t>
      </w:r>
      <w:r w:rsidR="00D44393">
        <w:rPr>
          <w:rFonts w:ascii="Arial" w:hAnsi="Arial" w:cs="Arial"/>
          <w:sz w:val="24"/>
          <w:szCs w:val="24"/>
        </w:rPr>
        <w:t>αναταράκτη</w:t>
      </w:r>
      <w:r w:rsidR="002A40F6">
        <w:rPr>
          <w:rFonts w:ascii="Arial" w:hAnsi="Arial" w:cs="Arial"/>
          <w:sz w:val="24"/>
          <w:szCs w:val="24"/>
        </w:rPr>
        <w:t xml:space="preserve"> </w:t>
      </w:r>
      <w:r w:rsidR="00D92FC7">
        <w:rPr>
          <w:rFonts w:ascii="Arial" w:hAnsi="Arial" w:cs="Arial"/>
          <w:sz w:val="24"/>
          <w:szCs w:val="24"/>
        </w:rPr>
        <w:t xml:space="preserve">και αφέθηκαν να κινούνται </w:t>
      </w:r>
      <w:r w:rsidR="002A40F6">
        <w:rPr>
          <w:rFonts w:ascii="Arial" w:hAnsi="Arial" w:cs="Arial"/>
          <w:sz w:val="24"/>
          <w:szCs w:val="24"/>
        </w:rPr>
        <w:t>για τ</w:t>
      </w:r>
      <w:r w:rsidR="009371F3">
        <w:rPr>
          <w:rFonts w:ascii="Arial" w:hAnsi="Arial" w:cs="Arial"/>
          <w:sz w:val="24"/>
          <w:szCs w:val="24"/>
        </w:rPr>
        <w:t>ους</w:t>
      </w:r>
      <w:r w:rsidR="00E709A2">
        <w:rPr>
          <w:rFonts w:ascii="Arial" w:hAnsi="Arial" w:cs="Arial"/>
          <w:sz w:val="24"/>
          <w:szCs w:val="24"/>
        </w:rPr>
        <w:t xml:space="preserve"> εξής </w:t>
      </w:r>
      <w:r w:rsidR="009371F3">
        <w:rPr>
          <w:rFonts w:ascii="Arial" w:hAnsi="Arial" w:cs="Arial"/>
          <w:sz w:val="24"/>
          <w:szCs w:val="24"/>
        </w:rPr>
        <w:t>χρόνους: 0</w:t>
      </w:r>
      <w:r w:rsidR="00E30685">
        <w:rPr>
          <w:rFonts w:ascii="Arial" w:hAnsi="Arial" w:cs="Arial"/>
          <w:sz w:val="24"/>
          <w:szCs w:val="24"/>
        </w:rPr>
        <w:t xml:space="preserve"> λεπτά, 15 λεπτά, 30 λεπτά, 1 ώρα, 3 ώρες, 5 ώρες, 12 ώρες, 24 ώρες, 3 ημέρες, </w:t>
      </w:r>
      <w:r w:rsidR="0090094C">
        <w:rPr>
          <w:rFonts w:ascii="Arial" w:hAnsi="Arial" w:cs="Arial"/>
          <w:sz w:val="24"/>
          <w:szCs w:val="24"/>
        </w:rPr>
        <w:t>5 ημέρες,</w:t>
      </w:r>
      <w:r w:rsidR="00970F6D">
        <w:rPr>
          <w:rFonts w:ascii="Arial" w:hAnsi="Arial" w:cs="Arial"/>
          <w:sz w:val="24"/>
          <w:szCs w:val="24"/>
        </w:rPr>
        <w:t xml:space="preserve"> 10 ημέρες, 20 ημέρες και 30 ημέρες</w:t>
      </w:r>
      <w:r w:rsidR="004A2D16">
        <w:rPr>
          <w:rFonts w:ascii="Arial" w:hAnsi="Arial" w:cs="Arial"/>
          <w:sz w:val="24"/>
          <w:szCs w:val="24"/>
        </w:rPr>
        <w:t xml:space="preserve"> (Εικ. 20)</w:t>
      </w:r>
      <w:r w:rsidR="00970F6D">
        <w:rPr>
          <w:rFonts w:ascii="Arial" w:hAnsi="Arial" w:cs="Arial"/>
          <w:sz w:val="24"/>
          <w:szCs w:val="24"/>
        </w:rPr>
        <w:t>.</w:t>
      </w:r>
      <w:r w:rsidR="00B3086F">
        <w:rPr>
          <w:rFonts w:ascii="Arial" w:hAnsi="Arial" w:cs="Arial"/>
          <w:sz w:val="24"/>
          <w:szCs w:val="24"/>
        </w:rPr>
        <w:t xml:space="preserve"> Σε ορισμένους χρόνους </w:t>
      </w:r>
      <w:r w:rsidR="009F3568">
        <w:rPr>
          <w:rFonts w:ascii="Arial" w:hAnsi="Arial" w:cs="Arial"/>
          <w:sz w:val="24"/>
          <w:szCs w:val="24"/>
        </w:rPr>
        <w:t>πραγματοποιήθηκαν επαναληπτικά δείγματα</w:t>
      </w:r>
      <w:r w:rsidR="003A0522">
        <w:rPr>
          <w:rFonts w:ascii="Arial" w:hAnsi="Arial" w:cs="Arial"/>
          <w:sz w:val="24"/>
          <w:szCs w:val="24"/>
        </w:rPr>
        <w:t xml:space="preserve"> για την επαλήθευση των αποτελεσμάτων</w:t>
      </w:r>
      <w:r w:rsidR="00A45CE2">
        <w:rPr>
          <w:rFonts w:ascii="Arial" w:hAnsi="Arial" w:cs="Arial"/>
          <w:sz w:val="24"/>
          <w:szCs w:val="24"/>
        </w:rPr>
        <w:t>.</w:t>
      </w:r>
    </w:p>
    <w:p w14:paraId="21D357D2" w14:textId="77777777" w:rsidR="00AB71CD" w:rsidRDefault="00AB71CD" w:rsidP="00935A78">
      <w:pPr>
        <w:spacing w:line="360" w:lineRule="auto"/>
        <w:jc w:val="center"/>
      </w:pPr>
    </w:p>
    <w:p w14:paraId="5EB55B8C" w14:textId="6E85E5F2" w:rsidR="00AB71CD" w:rsidRDefault="00AB71CD" w:rsidP="00935A78">
      <w:pPr>
        <w:spacing w:line="360" w:lineRule="auto"/>
        <w:jc w:val="center"/>
      </w:pPr>
      <w:r>
        <w:rPr>
          <w:rFonts w:ascii="Arial" w:hAnsi="Arial" w:cs="Arial"/>
          <w:noProof/>
          <w:sz w:val="24"/>
          <w:szCs w:val="24"/>
        </w:rPr>
        <w:lastRenderedPageBreak/>
        <w:drawing>
          <wp:inline distT="0" distB="0" distL="0" distR="0" wp14:anchorId="0225012E" wp14:editId="60AAF82F">
            <wp:extent cx="3673503" cy="2176891"/>
            <wp:effectExtent l="0" t="0" r="3175" b="0"/>
            <wp:docPr id="29" name="Εικόνα 29" descr="Εικόνα που περιέχει εσωτερικό, πίνακας, καθιστός, μετρητή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190531_155847.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687426" cy="2185141"/>
                    </a:xfrm>
                    <a:prstGeom prst="rect">
                      <a:avLst/>
                    </a:prstGeom>
                  </pic:spPr>
                </pic:pic>
              </a:graphicData>
            </a:graphic>
          </wp:inline>
        </w:drawing>
      </w:r>
    </w:p>
    <w:p w14:paraId="7802F9B3" w14:textId="53CC4664" w:rsidR="00670050" w:rsidRPr="00AB71CD" w:rsidRDefault="00E2275A" w:rsidP="00935A78">
      <w:pPr>
        <w:spacing w:line="360" w:lineRule="auto"/>
        <w:jc w:val="center"/>
      </w:pPr>
      <w:r w:rsidRPr="007139FA">
        <w:rPr>
          <w:rFonts w:ascii="Arial" w:hAnsi="Arial" w:cs="Arial"/>
          <w:sz w:val="18"/>
          <w:szCs w:val="18"/>
        </w:rPr>
        <w:t xml:space="preserve">Εικόνα </w:t>
      </w:r>
      <w:r w:rsidRPr="007139FA">
        <w:rPr>
          <w:rFonts w:ascii="Arial" w:hAnsi="Arial" w:cs="Arial"/>
          <w:sz w:val="18"/>
          <w:szCs w:val="18"/>
        </w:rPr>
        <w:fldChar w:fldCharType="begin"/>
      </w:r>
      <w:r w:rsidRPr="007139FA">
        <w:rPr>
          <w:rFonts w:ascii="Arial" w:hAnsi="Arial" w:cs="Arial"/>
          <w:sz w:val="18"/>
          <w:szCs w:val="18"/>
        </w:rPr>
        <w:instrText xml:space="preserve"> SEQ Εικόνα \* ARABIC </w:instrText>
      </w:r>
      <w:r w:rsidRPr="007139FA">
        <w:rPr>
          <w:rFonts w:ascii="Arial" w:hAnsi="Arial" w:cs="Arial"/>
          <w:sz w:val="18"/>
          <w:szCs w:val="18"/>
        </w:rPr>
        <w:fldChar w:fldCharType="separate"/>
      </w:r>
      <w:r w:rsidR="00F05F35" w:rsidRPr="007139FA">
        <w:rPr>
          <w:rFonts w:ascii="Arial" w:hAnsi="Arial" w:cs="Arial"/>
          <w:sz w:val="18"/>
          <w:szCs w:val="18"/>
        </w:rPr>
        <w:t>20</w:t>
      </w:r>
      <w:r w:rsidRPr="007139FA">
        <w:rPr>
          <w:rFonts w:ascii="Arial" w:hAnsi="Arial" w:cs="Arial"/>
          <w:sz w:val="18"/>
          <w:szCs w:val="18"/>
        </w:rPr>
        <w:fldChar w:fldCharType="end"/>
      </w:r>
      <w:r w:rsidRPr="007139FA">
        <w:rPr>
          <w:rFonts w:ascii="Arial" w:hAnsi="Arial" w:cs="Arial"/>
          <w:sz w:val="18"/>
          <w:szCs w:val="18"/>
        </w:rPr>
        <w:t>: Αναταράκτης εργαστηρίου Γεωχημείας Πολυτεχνείου Κρήτης.</w:t>
      </w:r>
    </w:p>
    <w:p w14:paraId="737730C9" w14:textId="0D746607" w:rsidR="00A45CE2" w:rsidRDefault="00A45CE2" w:rsidP="00935A78">
      <w:pPr>
        <w:spacing w:line="360" w:lineRule="auto"/>
      </w:pPr>
    </w:p>
    <w:p w14:paraId="299A57FC" w14:textId="33ED30C0" w:rsidR="00172935" w:rsidRDefault="00172935" w:rsidP="00935A78">
      <w:pPr>
        <w:spacing w:line="360" w:lineRule="auto"/>
        <w:rPr>
          <w:rFonts w:ascii="Arial" w:hAnsi="Arial" w:cs="Arial"/>
          <w:sz w:val="24"/>
          <w:szCs w:val="24"/>
        </w:rPr>
      </w:pPr>
      <w:r>
        <w:rPr>
          <w:rFonts w:ascii="Arial" w:hAnsi="Arial" w:cs="Arial"/>
          <w:sz w:val="24"/>
          <w:szCs w:val="24"/>
        </w:rPr>
        <w:t>Μετά την ολοκλήρωση των χρόνων, τα δείγματα  διηθήθηκαν υπό κενό, με διπλ</w:t>
      </w:r>
      <w:r w:rsidR="007D6C5F">
        <w:rPr>
          <w:rFonts w:ascii="Arial" w:hAnsi="Arial" w:cs="Arial"/>
          <w:sz w:val="24"/>
          <w:szCs w:val="24"/>
        </w:rPr>
        <w:t xml:space="preserve">ούς ηθμούς </w:t>
      </w:r>
      <w:r>
        <w:rPr>
          <w:rFonts w:ascii="Arial" w:hAnsi="Arial" w:cs="Arial"/>
          <w:sz w:val="24"/>
          <w:szCs w:val="24"/>
        </w:rPr>
        <w:t xml:space="preserve">Νο. 1  της εταιρίας </w:t>
      </w:r>
      <w:r>
        <w:rPr>
          <w:rFonts w:ascii="Arial" w:hAnsi="Arial" w:cs="Arial"/>
          <w:sz w:val="24"/>
          <w:szCs w:val="24"/>
          <w:lang w:val="en-GB"/>
        </w:rPr>
        <w:t>Whatma</w:t>
      </w:r>
      <w:r w:rsidR="00DA24EE">
        <w:rPr>
          <w:rFonts w:ascii="Arial" w:hAnsi="Arial" w:cs="Arial"/>
          <w:sz w:val="24"/>
          <w:szCs w:val="24"/>
          <w:lang w:val="en-GB"/>
        </w:rPr>
        <w:t>n</w:t>
      </w:r>
      <w:r w:rsidR="00ED1055">
        <w:rPr>
          <w:rFonts w:ascii="Arial" w:hAnsi="Arial" w:cs="Arial"/>
          <w:sz w:val="24"/>
          <w:szCs w:val="24"/>
        </w:rPr>
        <w:t xml:space="preserve">, </w:t>
      </w:r>
      <w:r w:rsidR="00795DAE">
        <w:rPr>
          <w:rFonts w:ascii="Arial" w:hAnsi="Arial" w:cs="Arial"/>
          <w:sz w:val="24"/>
          <w:szCs w:val="24"/>
        </w:rPr>
        <w:t>για να</w:t>
      </w:r>
      <w:r w:rsidR="004D659D">
        <w:rPr>
          <w:rFonts w:ascii="Arial" w:hAnsi="Arial" w:cs="Arial"/>
          <w:sz w:val="24"/>
          <w:szCs w:val="24"/>
        </w:rPr>
        <w:t xml:space="preserve"> διαχωριστεί η στερεή </w:t>
      </w:r>
      <w:r w:rsidR="002B19CF">
        <w:rPr>
          <w:rFonts w:ascii="Arial" w:hAnsi="Arial" w:cs="Arial"/>
          <w:sz w:val="24"/>
          <w:szCs w:val="24"/>
        </w:rPr>
        <w:t>από την υγρή φάση</w:t>
      </w:r>
      <w:r w:rsidR="00ED1055">
        <w:rPr>
          <w:rFonts w:ascii="Arial" w:hAnsi="Arial" w:cs="Arial"/>
          <w:sz w:val="24"/>
          <w:szCs w:val="24"/>
        </w:rPr>
        <w:t xml:space="preserve"> (Εικ 21)</w:t>
      </w:r>
      <w:r w:rsidR="002B19CF">
        <w:rPr>
          <w:rFonts w:ascii="Arial" w:hAnsi="Arial" w:cs="Arial"/>
          <w:sz w:val="24"/>
          <w:szCs w:val="24"/>
        </w:rPr>
        <w:t>.</w:t>
      </w:r>
      <w:r w:rsidR="00B570AD">
        <w:rPr>
          <w:rFonts w:ascii="Arial" w:hAnsi="Arial" w:cs="Arial"/>
          <w:sz w:val="24"/>
          <w:szCs w:val="24"/>
        </w:rPr>
        <w:t xml:space="preserve"> Με</w:t>
      </w:r>
      <w:r w:rsidR="005E5A58">
        <w:rPr>
          <w:rFonts w:ascii="Arial" w:hAnsi="Arial" w:cs="Arial"/>
          <w:sz w:val="24"/>
          <w:szCs w:val="24"/>
        </w:rPr>
        <w:t xml:space="preserve">τά την διήθηση </w:t>
      </w:r>
      <w:r w:rsidR="00170F0B">
        <w:rPr>
          <w:rFonts w:ascii="Arial" w:hAnsi="Arial" w:cs="Arial"/>
          <w:sz w:val="24"/>
          <w:szCs w:val="24"/>
        </w:rPr>
        <w:t>τ</w:t>
      </w:r>
      <w:r w:rsidR="00ED1055">
        <w:rPr>
          <w:rFonts w:ascii="Arial" w:hAnsi="Arial" w:cs="Arial"/>
          <w:sz w:val="24"/>
          <w:szCs w:val="24"/>
        </w:rPr>
        <w:t>α</w:t>
      </w:r>
      <w:r w:rsidR="00170F0B">
        <w:rPr>
          <w:rFonts w:ascii="Arial" w:hAnsi="Arial" w:cs="Arial"/>
          <w:sz w:val="24"/>
          <w:szCs w:val="24"/>
        </w:rPr>
        <w:t xml:space="preserve"> υγρ</w:t>
      </w:r>
      <w:r w:rsidR="00ED1055">
        <w:rPr>
          <w:rFonts w:ascii="Arial" w:hAnsi="Arial" w:cs="Arial"/>
          <w:sz w:val="24"/>
          <w:szCs w:val="24"/>
        </w:rPr>
        <w:t>ά</w:t>
      </w:r>
      <w:r w:rsidR="00170F0B">
        <w:rPr>
          <w:rFonts w:ascii="Arial" w:hAnsi="Arial" w:cs="Arial"/>
          <w:sz w:val="24"/>
          <w:szCs w:val="24"/>
        </w:rPr>
        <w:t xml:space="preserve"> </w:t>
      </w:r>
      <w:r w:rsidR="00B6131E">
        <w:rPr>
          <w:rFonts w:ascii="Arial" w:hAnsi="Arial" w:cs="Arial"/>
          <w:sz w:val="24"/>
          <w:szCs w:val="24"/>
        </w:rPr>
        <w:t>υπ</w:t>
      </w:r>
      <w:r w:rsidR="00ED1055">
        <w:rPr>
          <w:rFonts w:ascii="Arial" w:hAnsi="Arial" w:cs="Arial"/>
          <w:sz w:val="24"/>
          <w:szCs w:val="24"/>
        </w:rPr>
        <w:t>ο</w:t>
      </w:r>
      <w:r w:rsidR="00B6131E">
        <w:rPr>
          <w:rFonts w:ascii="Arial" w:hAnsi="Arial" w:cs="Arial"/>
          <w:sz w:val="24"/>
          <w:szCs w:val="24"/>
        </w:rPr>
        <w:t>λε</w:t>
      </w:r>
      <w:r w:rsidR="00ED1055">
        <w:rPr>
          <w:rFonts w:ascii="Arial" w:hAnsi="Arial" w:cs="Arial"/>
          <w:sz w:val="24"/>
          <w:szCs w:val="24"/>
        </w:rPr>
        <w:t>ί</w:t>
      </w:r>
      <w:r w:rsidR="00B6131E">
        <w:rPr>
          <w:rFonts w:ascii="Arial" w:hAnsi="Arial" w:cs="Arial"/>
          <w:sz w:val="24"/>
          <w:szCs w:val="24"/>
        </w:rPr>
        <w:t>μμα</w:t>
      </w:r>
      <w:r w:rsidR="00ED1055">
        <w:rPr>
          <w:rFonts w:ascii="Arial" w:hAnsi="Arial" w:cs="Arial"/>
          <w:sz w:val="24"/>
          <w:szCs w:val="24"/>
        </w:rPr>
        <w:t>τα</w:t>
      </w:r>
      <w:r w:rsidR="00170F0B">
        <w:rPr>
          <w:rFonts w:ascii="Arial" w:hAnsi="Arial" w:cs="Arial"/>
          <w:sz w:val="24"/>
          <w:szCs w:val="24"/>
        </w:rPr>
        <w:t xml:space="preserve"> </w:t>
      </w:r>
      <w:r w:rsidR="00B6131E">
        <w:rPr>
          <w:rFonts w:ascii="Arial" w:hAnsi="Arial" w:cs="Arial"/>
          <w:sz w:val="24"/>
          <w:szCs w:val="24"/>
        </w:rPr>
        <w:t>τοποθετήθηκ</w:t>
      </w:r>
      <w:r w:rsidR="00ED1055">
        <w:rPr>
          <w:rFonts w:ascii="Arial" w:hAnsi="Arial" w:cs="Arial"/>
          <w:sz w:val="24"/>
          <w:szCs w:val="24"/>
        </w:rPr>
        <w:t>αν</w:t>
      </w:r>
      <w:r w:rsidR="00B6131E">
        <w:rPr>
          <w:rFonts w:ascii="Arial" w:hAnsi="Arial" w:cs="Arial"/>
          <w:sz w:val="24"/>
          <w:szCs w:val="24"/>
        </w:rPr>
        <w:t xml:space="preserve"> εκ </w:t>
      </w:r>
      <w:r w:rsidR="00E21652">
        <w:rPr>
          <w:rFonts w:ascii="Arial" w:hAnsi="Arial" w:cs="Arial"/>
          <w:sz w:val="24"/>
          <w:szCs w:val="24"/>
        </w:rPr>
        <w:t>νέου σε</w:t>
      </w:r>
      <w:r w:rsidR="00C21E17">
        <w:rPr>
          <w:rFonts w:ascii="Arial" w:hAnsi="Arial" w:cs="Arial"/>
          <w:sz w:val="24"/>
          <w:szCs w:val="24"/>
        </w:rPr>
        <w:t xml:space="preserve"> φιαλίδια</w:t>
      </w:r>
      <w:r w:rsidR="00E21652">
        <w:rPr>
          <w:rFonts w:ascii="Arial" w:hAnsi="Arial" w:cs="Arial"/>
          <w:sz w:val="24"/>
          <w:szCs w:val="24"/>
        </w:rPr>
        <w:t xml:space="preserve"> με πώμα και τοποθετήθηκ</w:t>
      </w:r>
      <w:r w:rsidR="00C21E17">
        <w:rPr>
          <w:rFonts w:ascii="Arial" w:hAnsi="Arial" w:cs="Arial"/>
          <w:sz w:val="24"/>
          <w:szCs w:val="24"/>
        </w:rPr>
        <w:t>αν</w:t>
      </w:r>
      <w:r w:rsidR="00E21652">
        <w:rPr>
          <w:rFonts w:ascii="Arial" w:hAnsi="Arial" w:cs="Arial"/>
          <w:sz w:val="24"/>
          <w:szCs w:val="24"/>
        </w:rPr>
        <w:t xml:space="preserve"> στο ψυγείο.</w:t>
      </w:r>
    </w:p>
    <w:p w14:paraId="7B2E48B2" w14:textId="77777777" w:rsidR="00566923" w:rsidRDefault="00566923" w:rsidP="00935A78">
      <w:pPr>
        <w:keepNext/>
        <w:spacing w:line="360" w:lineRule="auto"/>
        <w:jc w:val="center"/>
      </w:pPr>
    </w:p>
    <w:p w14:paraId="32BB1DDD" w14:textId="0D867B21" w:rsidR="009D6BD4" w:rsidRDefault="00057C21" w:rsidP="00935A78">
      <w:pPr>
        <w:keepNext/>
        <w:spacing w:line="360" w:lineRule="auto"/>
        <w:jc w:val="center"/>
      </w:pPr>
      <w:r>
        <w:rPr>
          <w:rFonts w:ascii="Arial" w:hAnsi="Arial" w:cs="Arial"/>
          <w:noProof/>
          <w:sz w:val="24"/>
          <w:szCs w:val="24"/>
        </w:rPr>
        <w:drawing>
          <wp:inline distT="0" distB="0" distL="0" distR="0" wp14:anchorId="51A0A616" wp14:editId="4CAFE78E">
            <wp:extent cx="2698218" cy="3403158"/>
            <wp:effectExtent l="0" t="0" r="6985" b="698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Καταγραφή διηθηση υπο κενο.PNG"/>
                    <pic:cNvPicPr/>
                  </pic:nvPicPr>
                  <pic:blipFill>
                    <a:blip r:embed="rId35">
                      <a:extLst>
                        <a:ext uri="{28A0092B-C50C-407E-A947-70E740481C1C}">
                          <a14:useLocalDpi xmlns:a14="http://schemas.microsoft.com/office/drawing/2010/main" val="0"/>
                        </a:ext>
                      </a:extLst>
                    </a:blip>
                    <a:stretch>
                      <a:fillRect/>
                    </a:stretch>
                  </pic:blipFill>
                  <pic:spPr>
                    <a:xfrm>
                      <a:off x="0" y="0"/>
                      <a:ext cx="2725201" cy="3437191"/>
                    </a:xfrm>
                    <a:prstGeom prst="rect">
                      <a:avLst/>
                    </a:prstGeom>
                  </pic:spPr>
                </pic:pic>
              </a:graphicData>
            </a:graphic>
          </wp:inline>
        </w:drawing>
      </w:r>
    </w:p>
    <w:p w14:paraId="212E2355" w14:textId="29A3EFD1" w:rsidR="00172935" w:rsidRPr="003C5E85" w:rsidRDefault="009D6BD4" w:rsidP="00935A78">
      <w:pPr>
        <w:spacing w:line="360" w:lineRule="auto"/>
        <w:jc w:val="center"/>
        <w:rPr>
          <w:rFonts w:ascii="Arial" w:hAnsi="Arial" w:cs="Arial"/>
          <w:sz w:val="18"/>
          <w:szCs w:val="18"/>
        </w:rPr>
      </w:pPr>
      <w:r w:rsidRPr="003C5E85">
        <w:rPr>
          <w:rFonts w:ascii="Arial" w:hAnsi="Arial" w:cs="Arial"/>
          <w:sz w:val="18"/>
          <w:szCs w:val="18"/>
        </w:rPr>
        <w:t xml:space="preserve">Εικόνα </w:t>
      </w:r>
      <w:r w:rsidRPr="003C5E85">
        <w:rPr>
          <w:rFonts w:ascii="Arial" w:hAnsi="Arial" w:cs="Arial"/>
          <w:sz w:val="18"/>
          <w:szCs w:val="18"/>
        </w:rPr>
        <w:fldChar w:fldCharType="begin"/>
      </w:r>
      <w:r w:rsidRPr="003C5E85">
        <w:rPr>
          <w:rFonts w:ascii="Arial" w:hAnsi="Arial" w:cs="Arial"/>
          <w:sz w:val="18"/>
          <w:szCs w:val="18"/>
        </w:rPr>
        <w:instrText xml:space="preserve"> SEQ Εικόνα \* ARABIC </w:instrText>
      </w:r>
      <w:r w:rsidRPr="003C5E85">
        <w:rPr>
          <w:rFonts w:ascii="Arial" w:hAnsi="Arial" w:cs="Arial"/>
          <w:sz w:val="18"/>
          <w:szCs w:val="18"/>
        </w:rPr>
        <w:fldChar w:fldCharType="separate"/>
      </w:r>
      <w:r w:rsidR="00F05F35">
        <w:rPr>
          <w:rFonts w:ascii="Arial" w:hAnsi="Arial" w:cs="Arial"/>
          <w:noProof/>
          <w:sz w:val="18"/>
          <w:szCs w:val="18"/>
        </w:rPr>
        <w:t>21</w:t>
      </w:r>
      <w:r w:rsidRPr="003C5E85">
        <w:rPr>
          <w:rFonts w:ascii="Arial" w:hAnsi="Arial" w:cs="Arial"/>
          <w:sz w:val="18"/>
          <w:szCs w:val="18"/>
        </w:rPr>
        <w:fldChar w:fldCharType="end"/>
      </w:r>
      <w:r w:rsidRPr="003C5E85">
        <w:rPr>
          <w:rFonts w:ascii="Arial" w:hAnsi="Arial" w:cs="Arial"/>
          <w:sz w:val="18"/>
          <w:szCs w:val="18"/>
        </w:rPr>
        <w:t>: Διήθηση υπό κενό.</w:t>
      </w:r>
    </w:p>
    <w:p w14:paraId="62EF330E" w14:textId="77777777" w:rsidR="00566923" w:rsidRDefault="00566923" w:rsidP="00935A78">
      <w:pPr>
        <w:spacing w:line="360" w:lineRule="auto"/>
        <w:rPr>
          <w:rFonts w:ascii="Arial" w:hAnsi="Arial" w:cs="Arial"/>
          <w:sz w:val="28"/>
          <w:szCs w:val="28"/>
        </w:rPr>
      </w:pPr>
    </w:p>
    <w:p w14:paraId="10BE0E01" w14:textId="77777777" w:rsidR="00F93EB8" w:rsidRDefault="00FE01AA" w:rsidP="00935A78">
      <w:pPr>
        <w:spacing w:line="360" w:lineRule="auto"/>
        <w:rPr>
          <w:rFonts w:ascii="Arial" w:hAnsi="Arial" w:cs="Arial"/>
          <w:sz w:val="28"/>
          <w:szCs w:val="28"/>
        </w:rPr>
      </w:pPr>
      <w:bookmarkStart w:id="63" w:name="_Toc13001015"/>
      <w:r w:rsidRPr="000403D8">
        <w:rPr>
          <w:rFonts w:ascii="Arial" w:hAnsi="Arial" w:cs="Arial"/>
          <w:sz w:val="28"/>
          <w:szCs w:val="28"/>
        </w:rPr>
        <w:lastRenderedPageBreak/>
        <w:t>3.</w:t>
      </w:r>
      <w:r w:rsidR="00171964">
        <w:rPr>
          <w:rFonts w:ascii="Arial" w:hAnsi="Arial" w:cs="Arial"/>
          <w:sz w:val="28"/>
          <w:szCs w:val="28"/>
        </w:rPr>
        <w:t>4</w:t>
      </w:r>
      <w:r w:rsidR="003E7E1E" w:rsidRPr="000403D8">
        <w:rPr>
          <w:rFonts w:ascii="Arial" w:hAnsi="Arial" w:cs="Arial"/>
          <w:sz w:val="28"/>
          <w:szCs w:val="28"/>
        </w:rPr>
        <w:t xml:space="preserve">: </w:t>
      </w:r>
      <w:r w:rsidR="002E5F8F" w:rsidRPr="000403D8">
        <w:rPr>
          <w:rFonts w:ascii="Arial" w:hAnsi="Arial" w:cs="Arial"/>
          <w:sz w:val="28"/>
          <w:szCs w:val="28"/>
        </w:rPr>
        <w:t xml:space="preserve">Δοκιμές </w:t>
      </w:r>
      <w:r w:rsidR="00D03804" w:rsidRPr="000403D8">
        <w:rPr>
          <w:rFonts w:ascii="Arial" w:hAnsi="Arial" w:cs="Arial"/>
          <w:sz w:val="28"/>
          <w:szCs w:val="28"/>
        </w:rPr>
        <w:t xml:space="preserve">με στήλες- Πειράματα </w:t>
      </w:r>
      <w:r w:rsidR="00153472" w:rsidRPr="000403D8">
        <w:rPr>
          <w:rFonts w:ascii="Arial" w:hAnsi="Arial" w:cs="Arial"/>
          <w:sz w:val="28"/>
          <w:szCs w:val="28"/>
        </w:rPr>
        <w:t xml:space="preserve">εκρόφησης </w:t>
      </w:r>
      <w:r w:rsidR="00B142B2" w:rsidRPr="000403D8">
        <w:rPr>
          <w:rFonts w:ascii="Arial" w:hAnsi="Arial" w:cs="Arial"/>
          <w:sz w:val="28"/>
          <w:szCs w:val="28"/>
        </w:rPr>
        <w:t xml:space="preserve">Καλίου, Μαγνησίου, </w:t>
      </w:r>
      <w:r w:rsidR="00566923" w:rsidRPr="000403D8">
        <w:rPr>
          <w:rFonts w:ascii="Arial" w:hAnsi="Arial" w:cs="Arial"/>
          <w:sz w:val="28"/>
          <w:szCs w:val="28"/>
        </w:rPr>
        <w:t>Φωσφόρου</w:t>
      </w:r>
      <w:bookmarkEnd w:id="63"/>
    </w:p>
    <w:p w14:paraId="5AC35801" w14:textId="0523FBB6" w:rsidR="003E7E1E" w:rsidRPr="00F93EB8" w:rsidRDefault="00AD0D0E" w:rsidP="00935A78">
      <w:pPr>
        <w:spacing w:line="360" w:lineRule="auto"/>
        <w:rPr>
          <w:rFonts w:ascii="Arial" w:hAnsi="Arial" w:cs="Arial"/>
          <w:sz w:val="28"/>
          <w:szCs w:val="28"/>
        </w:rPr>
      </w:pPr>
      <w:r>
        <w:rPr>
          <w:rFonts w:ascii="Arial" w:hAnsi="Arial" w:cs="Arial"/>
          <w:sz w:val="24"/>
          <w:szCs w:val="24"/>
        </w:rPr>
        <w:t xml:space="preserve">Για την εκτέλεση του πειράματος με τις στήλες απαραίτητη </w:t>
      </w:r>
      <w:r w:rsidR="00FB6B40">
        <w:rPr>
          <w:rFonts w:ascii="Arial" w:hAnsi="Arial" w:cs="Arial"/>
          <w:sz w:val="24"/>
          <w:szCs w:val="24"/>
        </w:rPr>
        <w:t>προϋπόθεση</w:t>
      </w:r>
      <w:r>
        <w:rPr>
          <w:rFonts w:ascii="Arial" w:hAnsi="Arial" w:cs="Arial"/>
          <w:sz w:val="24"/>
          <w:szCs w:val="24"/>
        </w:rPr>
        <w:t xml:space="preserve"> </w:t>
      </w:r>
      <w:r w:rsidR="002550DE">
        <w:rPr>
          <w:rFonts w:ascii="Arial" w:hAnsi="Arial" w:cs="Arial"/>
          <w:sz w:val="24"/>
          <w:szCs w:val="24"/>
        </w:rPr>
        <w:t xml:space="preserve">ήταν η ακριβής προσομοίωση </w:t>
      </w:r>
      <w:r w:rsidR="00FB6B40">
        <w:rPr>
          <w:rFonts w:ascii="Arial" w:hAnsi="Arial" w:cs="Arial"/>
          <w:sz w:val="24"/>
          <w:szCs w:val="24"/>
        </w:rPr>
        <w:t>της βροχής σε εργαστηριακό επίπεδο.</w:t>
      </w:r>
      <w:r w:rsidR="00CE484D">
        <w:rPr>
          <w:rFonts w:ascii="Arial" w:hAnsi="Arial" w:cs="Arial"/>
          <w:sz w:val="24"/>
          <w:szCs w:val="24"/>
        </w:rPr>
        <w:t xml:space="preserve"> Η πειραματική διάταξη</w:t>
      </w:r>
      <w:r w:rsidR="009954B0">
        <w:rPr>
          <w:rFonts w:ascii="Arial" w:hAnsi="Arial" w:cs="Arial"/>
          <w:sz w:val="24"/>
          <w:szCs w:val="24"/>
        </w:rPr>
        <w:t xml:space="preserve"> </w:t>
      </w:r>
      <w:r w:rsidR="00735680">
        <w:rPr>
          <w:rFonts w:ascii="Arial" w:hAnsi="Arial" w:cs="Arial"/>
          <w:sz w:val="24"/>
          <w:szCs w:val="24"/>
        </w:rPr>
        <w:t>παρουσιάζεται στην εικόνα 22.</w:t>
      </w:r>
      <w:r w:rsidR="00B90EF8">
        <w:rPr>
          <w:rFonts w:ascii="Arial" w:hAnsi="Arial" w:cs="Arial"/>
          <w:sz w:val="24"/>
          <w:szCs w:val="24"/>
        </w:rPr>
        <w:t xml:space="preserve"> Για την προετοιμασία της συνθετικής βροχής, </w:t>
      </w:r>
      <w:r w:rsidR="00B90EF8" w:rsidRPr="00C676B1">
        <w:rPr>
          <w:rFonts w:ascii="Arial" w:hAnsi="Arial" w:cs="Arial"/>
          <w:sz w:val="24"/>
          <w:szCs w:val="24"/>
        </w:rPr>
        <w:t>χρησιμοποιήθηκαν</w:t>
      </w:r>
      <w:r w:rsidR="00C676B1" w:rsidRPr="00C676B1">
        <w:rPr>
          <w:rFonts w:ascii="Arial" w:hAnsi="Arial" w:cs="Arial"/>
          <w:sz w:val="24"/>
          <w:szCs w:val="24"/>
        </w:rPr>
        <w:t xml:space="preserve"> 1,75 g CaSO</w:t>
      </w:r>
      <w:r w:rsidR="00C676B1" w:rsidRPr="00EB122B">
        <w:rPr>
          <w:rFonts w:ascii="Arial" w:hAnsi="Arial" w:cs="Arial"/>
          <w:sz w:val="24"/>
          <w:szCs w:val="24"/>
          <w:vertAlign w:val="subscript"/>
        </w:rPr>
        <w:t>4</w:t>
      </w:r>
      <w:r w:rsidR="00C676B1" w:rsidRPr="00C676B1">
        <w:rPr>
          <w:rFonts w:ascii="Arial" w:hAnsi="Arial" w:cs="Arial"/>
          <w:sz w:val="24"/>
          <w:szCs w:val="24"/>
        </w:rPr>
        <w:t>2H</w:t>
      </w:r>
      <w:r w:rsidR="00C676B1" w:rsidRPr="00EB122B">
        <w:rPr>
          <w:rFonts w:ascii="Arial" w:hAnsi="Arial" w:cs="Arial"/>
          <w:sz w:val="24"/>
          <w:szCs w:val="24"/>
          <w:vertAlign w:val="subscript"/>
        </w:rPr>
        <w:t>2</w:t>
      </w:r>
      <w:r w:rsidR="00C676B1" w:rsidRPr="00C676B1">
        <w:rPr>
          <w:rFonts w:ascii="Arial" w:hAnsi="Arial" w:cs="Arial"/>
          <w:sz w:val="24"/>
          <w:szCs w:val="24"/>
        </w:rPr>
        <w:t>O ένυδρου θειικού ασβεστίου (Calsium Sulfate Dinydrate), 0,049 g KCl Χλωριούχου Καλίου (Potassium Chloride), 0,42 g MgCl</w:t>
      </w:r>
      <w:r w:rsidR="00C676B1" w:rsidRPr="00EB122B">
        <w:rPr>
          <w:rFonts w:ascii="Arial" w:hAnsi="Arial" w:cs="Arial"/>
          <w:sz w:val="24"/>
          <w:szCs w:val="24"/>
          <w:vertAlign w:val="subscript"/>
        </w:rPr>
        <w:t>2</w:t>
      </w:r>
      <w:r w:rsidR="00C676B1" w:rsidRPr="00C676B1">
        <w:rPr>
          <w:rFonts w:ascii="Arial" w:hAnsi="Arial" w:cs="Arial"/>
          <w:sz w:val="24"/>
          <w:szCs w:val="24"/>
        </w:rPr>
        <w:t>6H</w:t>
      </w:r>
      <w:r w:rsidR="00C676B1" w:rsidRPr="00EB122B">
        <w:rPr>
          <w:rFonts w:ascii="Arial" w:hAnsi="Arial" w:cs="Arial"/>
          <w:sz w:val="24"/>
          <w:szCs w:val="24"/>
          <w:vertAlign w:val="subscript"/>
        </w:rPr>
        <w:t>2</w:t>
      </w:r>
      <w:r w:rsidR="00C676B1" w:rsidRPr="00C676B1">
        <w:rPr>
          <w:rFonts w:ascii="Arial" w:hAnsi="Arial" w:cs="Arial"/>
          <w:sz w:val="24"/>
          <w:szCs w:val="24"/>
        </w:rPr>
        <w:t xml:space="preserve">O ένυδρου Χλωριούχου </w:t>
      </w:r>
      <w:r w:rsidR="00EE5D93" w:rsidRPr="00C676B1">
        <w:rPr>
          <w:rFonts w:ascii="Arial" w:hAnsi="Arial" w:cs="Arial"/>
          <w:sz w:val="24"/>
          <w:szCs w:val="24"/>
        </w:rPr>
        <w:t>Μαγνησίου</w:t>
      </w:r>
      <w:r w:rsidR="00C676B1" w:rsidRPr="00C676B1">
        <w:rPr>
          <w:rFonts w:ascii="Arial" w:hAnsi="Arial" w:cs="Arial"/>
          <w:sz w:val="24"/>
          <w:szCs w:val="24"/>
        </w:rPr>
        <w:t xml:space="preserve"> (Magnesium Chloride Hexahydrate) και 0,81 g NaNO</w:t>
      </w:r>
      <w:r w:rsidR="00C676B1" w:rsidRPr="001D6685">
        <w:rPr>
          <w:rFonts w:ascii="Arial" w:hAnsi="Arial" w:cs="Arial"/>
          <w:sz w:val="24"/>
          <w:szCs w:val="24"/>
          <w:vertAlign w:val="subscript"/>
        </w:rPr>
        <w:t>3</w:t>
      </w:r>
      <w:r w:rsidR="00C676B1" w:rsidRPr="00C676B1">
        <w:rPr>
          <w:rFonts w:ascii="Arial" w:hAnsi="Arial" w:cs="Arial"/>
          <w:sz w:val="24"/>
          <w:szCs w:val="24"/>
        </w:rPr>
        <w:t xml:space="preserve"> Νιτρικού </w:t>
      </w:r>
      <w:r w:rsidR="0008550B" w:rsidRPr="00C676B1">
        <w:rPr>
          <w:rFonts w:ascii="Arial" w:hAnsi="Arial" w:cs="Arial"/>
          <w:sz w:val="24"/>
          <w:szCs w:val="24"/>
        </w:rPr>
        <w:t>Νατρίου</w:t>
      </w:r>
      <w:r w:rsidR="00C676B1" w:rsidRPr="00C676B1">
        <w:rPr>
          <w:rFonts w:ascii="Arial" w:hAnsi="Arial" w:cs="Arial"/>
          <w:sz w:val="24"/>
          <w:szCs w:val="24"/>
        </w:rPr>
        <w:t xml:space="preserve"> (Sodium Nitrate).</w:t>
      </w:r>
      <w:r w:rsidR="00C40DF8">
        <w:rPr>
          <w:rFonts w:ascii="Arial" w:hAnsi="Arial" w:cs="Arial"/>
          <w:sz w:val="24"/>
          <w:szCs w:val="24"/>
        </w:rPr>
        <w:t xml:space="preserve"> Σε </w:t>
      </w:r>
      <w:r w:rsidR="00855D0F">
        <w:rPr>
          <w:rFonts w:ascii="Arial" w:hAnsi="Arial" w:cs="Arial"/>
          <w:sz w:val="24"/>
          <w:szCs w:val="24"/>
        </w:rPr>
        <w:t>μια ογκομετρική φιάλη τ</w:t>
      </w:r>
      <w:r w:rsidR="00C40DF8">
        <w:rPr>
          <w:rFonts w:ascii="Arial" w:hAnsi="Arial" w:cs="Arial"/>
          <w:sz w:val="24"/>
          <w:szCs w:val="24"/>
        </w:rPr>
        <w:t xml:space="preserve">ου </w:t>
      </w:r>
      <w:r w:rsidR="0099002A">
        <w:rPr>
          <w:rFonts w:ascii="Arial" w:hAnsi="Arial" w:cs="Arial"/>
          <w:sz w:val="24"/>
          <w:szCs w:val="24"/>
        </w:rPr>
        <w:t xml:space="preserve">ενός λίτρου τοποθετήθηκαν τα παραπάνω συστατικά μαζί με 800 </w:t>
      </w:r>
      <w:r w:rsidR="0099002A">
        <w:rPr>
          <w:rFonts w:ascii="Arial" w:hAnsi="Arial" w:cs="Arial"/>
          <w:sz w:val="24"/>
          <w:szCs w:val="24"/>
          <w:lang w:val="en-GB"/>
        </w:rPr>
        <w:t>ml</w:t>
      </w:r>
      <w:r w:rsidR="00F419B8">
        <w:rPr>
          <w:rFonts w:ascii="Arial" w:hAnsi="Arial" w:cs="Arial"/>
          <w:sz w:val="24"/>
          <w:szCs w:val="24"/>
        </w:rPr>
        <w:t xml:space="preserve"> απιονισμένο</w:t>
      </w:r>
      <w:r w:rsidR="0099002A" w:rsidRPr="0099002A">
        <w:rPr>
          <w:rFonts w:ascii="Arial" w:hAnsi="Arial" w:cs="Arial"/>
          <w:sz w:val="24"/>
          <w:szCs w:val="24"/>
        </w:rPr>
        <w:t xml:space="preserve"> </w:t>
      </w:r>
      <w:r w:rsidR="0099002A">
        <w:rPr>
          <w:rFonts w:ascii="Arial" w:hAnsi="Arial" w:cs="Arial"/>
          <w:sz w:val="24"/>
          <w:szCs w:val="24"/>
        </w:rPr>
        <w:t>νερό</w:t>
      </w:r>
      <w:r w:rsidR="00045E28">
        <w:rPr>
          <w:rFonts w:ascii="Arial" w:hAnsi="Arial" w:cs="Arial"/>
          <w:sz w:val="24"/>
          <w:szCs w:val="24"/>
        </w:rPr>
        <w:t xml:space="preserve"> και </w:t>
      </w:r>
      <w:r w:rsidR="00DA0201">
        <w:rPr>
          <w:rFonts w:ascii="Arial" w:hAnsi="Arial" w:cs="Arial"/>
          <w:sz w:val="24"/>
          <w:szCs w:val="24"/>
        </w:rPr>
        <w:t>αναδεύτηκαν σε μαγνητικό αναδευτήρα έως ότου να διαλυθούν. Στη συν</w:t>
      </w:r>
      <w:r w:rsidR="00AF474E">
        <w:rPr>
          <w:rFonts w:ascii="Arial" w:hAnsi="Arial" w:cs="Arial"/>
          <w:sz w:val="24"/>
          <w:szCs w:val="24"/>
        </w:rPr>
        <w:t xml:space="preserve">έχεια προστέθηκαν άλλα 200 </w:t>
      </w:r>
      <w:r w:rsidR="00AF474E">
        <w:rPr>
          <w:rFonts w:ascii="Arial" w:hAnsi="Arial" w:cs="Arial"/>
          <w:sz w:val="24"/>
          <w:szCs w:val="24"/>
          <w:lang w:val="en-GB"/>
        </w:rPr>
        <w:t>ml</w:t>
      </w:r>
      <w:r w:rsidR="00F419B8">
        <w:rPr>
          <w:rFonts w:ascii="Arial" w:hAnsi="Arial" w:cs="Arial"/>
          <w:sz w:val="24"/>
          <w:szCs w:val="24"/>
        </w:rPr>
        <w:t xml:space="preserve"> απιονισμένο</w:t>
      </w:r>
      <w:r w:rsidR="00AF474E" w:rsidRPr="00AF474E">
        <w:rPr>
          <w:rFonts w:ascii="Arial" w:hAnsi="Arial" w:cs="Arial"/>
          <w:sz w:val="24"/>
          <w:szCs w:val="24"/>
        </w:rPr>
        <w:t xml:space="preserve"> </w:t>
      </w:r>
      <w:r w:rsidR="00AF474E">
        <w:rPr>
          <w:rFonts w:ascii="Arial" w:hAnsi="Arial" w:cs="Arial"/>
          <w:sz w:val="24"/>
          <w:szCs w:val="24"/>
        </w:rPr>
        <w:t xml:space="preserve">νερό μέχρι τη χαραγή </w:t>
      </w:r>
      <w:r w:rsidR="00BA7141">
        <w:rPr>
          <w:rFonts w:ascii="Arial" w:hAnsi="Arial" w:cs="Arial"/>
          <w:sz w:val="24"/>
          <w:szCs w:val="24"/>
        </w:rPr>
        <w:t>της ογκομετρικής φιάλης.</w:t>
      </w:r>
      <w:r w:rsidR="009E3240">
        <w:rPr>
          <w:rFonts w:ascii="Arial" w:hAnsi="Arial" w:cs="Arial"/>
          <w:sz w:val="24"/>
          <w:szCs w:val="24"/>
        </w:rPr>
        <w:t xml:space="preserve"> Πριν τη χρήση του το διάλυμα </w:t>
      </w:r>
      <w:r w:rsidR="00317106">
        <w:rPr>
          <w:rFonts w:ascii="Arial" w:hAnsi="Arial" w:cs="Arial"/>
          <w:sz w:val="24"/>
          <w:szCs w:val="24"/>
        </w:rPr>
        <w:t>αραιώθηκε 100 φορές</w:t>
      </w:r>
      <w:r w:rsidR="00FD2654">
        <w:rPr>
          <w:rFonts w:ascii="Arial" w:hAnsi="Arial" w:cs="Arial"/>
          <w:sz w:val="24"/>
          <w:szCs w:val="24"/>
        </w:rPr>
        <w:t xml:space="preserve"> για την ακριβή προσομοίωση της βροχής.</w:t>
      </w:r>
    </w:p>
    <w:p w14:paraId="5CE861AC" w14:textId="77777777" w:rsidR="00D50C41" w:rsidRPr="00FD517B" w:rsidRDefault="00D50C41" w:rsidP="00935A78">
      <w:pPr>
        <w:spacing w:line="360" w:lineRule="auto"/>
        <w:rPr>
          <w:rFonts w:ascii="Arial" w:hAnsi="Arial" w:cs="Arial"/>
          <w:sz w:val="28"/>
          <w:szCs w:val="28"/>
        </w:rPr>
      </w:pPr>
    </w:p>
    <w:p w14:paraId="7FCD641E" w14:textId="77777777" w:rsidR="00F05F35" w:rsidRDefault="00D50C41" w:rsidP="00935A78">
      <w:pPr>
        <w:keepNext/>
        <w:spacing w:line="360" w:lineRule="auto"/>
        <w:jc w:val="center"/>
      </w:pPr>
      <w:r>
        <w:rPr>
          <w:noProof/>
        </w:rPr>
        <w:drawing>
          <wp:inline distT="0" distB="0" distL="0" distR="0" wp14:anchorId="57977DF4" wp14:editId="69C7DA72">
            <wp:extent cx="3799840" cy="2586990"/>
            <wp:effectExtent l="0" t="0" r="0" b="3810"/>
            <wp:docPr id="38" name="Εικόνα 38" descr="Εικόνα που περιέχει εσωτερικό, τοίχος, πίνακας&#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38" name="Εικόνα 38" descr="Εικόνα που περιέχει εσωτερικό, τοίχος, πίνακας&#10;&#10;Περιγραφή που δημιουργήθηκε αυτόματα"/>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799840" cy="2586990"/>
                    </a:xfrm>
                    <a:prstGeom prst="rect">
                      <a:avLst/>
                    </a:prstGeom>
                  </pic:spPr>
                </pic:pic>
              </a:graphicData>
            </a:graphic>
          </wp:inline>
        </w:drawing>
      </w:r>
    </w:p>
    <w:p w14:paraId="722F44DF" w14:textId="77777777" w:rsidR="00477C44" w:rsidRDefault="00F05F35" w:rsidP="00935A78">
      <w:pPr>
        <w:spacing w:line="360" w:lineRule="auto"/>
        <w:jc w:val="center"/>
        <w:rPr>
          <w:rFonts w:ascii="Arial" w:hAnsi="Arial" w:cs="Arial"/>
          <w:sz w:val="18"/>
          <w:szCs w:val="18"/>
        </w:rPr>
      </w:pPr>
      <w:r w:rsidRPr="00F05F35">
        <w:rPr>
          <w:rFonts w:ascii="Arial" w:hAnsi="Arial" w:cs="Arial"/>
          <w:sz w:val="18"/>
          <w:szCs w:val="18"/>
        </w:rPr>
        <w:t xml:space="preserve">Εικόνα </w:t>
      </w:r>
      <w:r w:rsidRPr="00F05F35">
        <w:rPr>
          <w:rFonts w:ascii="Arial" w:hAnsi="Arial" w:cs="Arial"/>
          <w:sz w:val="18"/>
          <w:szCs w:val="18"/>
        </w:rPr>
        <w:fldChar w:fldCharType="begin"/>
      </w:r>
      <w:r w:rsidRPr="00F05F35">
        <w:rPr>
          <w:rFonts w:ascii="Arial" w:hAnsi="Arial" w:cs="Arial"/>
          <w:sz w:val="18"/>
          <w:szCs w:val="18"/>
        </w:rPr>
        <w:instrText xml:space="preserve"> SEQ Εικόνα \* ARABIC </w:instrText>
      </w:r>
      <w:r w:rsidRPr="00F05F35">
        <w:rPr>
          <w:rFonts w:ascii="Arial" w:hAnsi="Arial" w:cs="Arial"/>
          <w:sz w:val="18"/>
          <w:szCs w:val="18"/>
        </w:rPr>
        <w:fldChar w:fldCharType="separate"/>
      </w:r>
      <w:r w:rsidRPr="00F05F35">
        <w:rPr>
          <w:rFonts w:ascii="Arial" w:hAnsi="Arial" w:cs="Arial"/>
          <w:sz w:val="18"/>
          <w:szCs w:val="18"/>
        </w:rPr>
        <w:t>22</w:t>
      </w:r>
      <w:r w:rsidRPr="00F05F35">
        <w:rPr>
          <w:rFonts w:ascii="Arial" w:hAnsi="Arial" w:cs="Arial"/>
          <w:sz w:val="18"/>
          <w:szCs w:val="18"/>
        </w:rPr>
        <w:fldChar w:fldCharType="end"/>
      </w:r>
      <w:r w:rsidRPr="00F05F35">
        <w:rPr>
          <w:rFonts w:ascii="Arial" w:hAnsi="Arial" w:cs="Arial"/>
          <w:sz w:val="18"/>
          <w:szCs w:val="18"/>
        </w:rPr>
        <w:t>: Δοκιμές στηλών, Στήλες- Αντλία.</w:t>
      </w:r>
    </w:p>
    <w:p w14:paraId="6DF0D48A" w14:textId="77777777" w:rsidR="00B95705" w:rsidRDefault="00B95705" w:rsidP="00935A78">
      <w:pPr>
        <w:spacing w:line="360" w:lineRule="auto"/>
        <w:rPr>
          <w:rFonts w:ascii="Arial" w:hAnsi="Arial" w:cs="Arial"/>
          <w:sz w:val="24"/>
          <w:szCs w:val="24"/>
        </w:rPr>
      </w:pPr>
    </w:p>
    <w:p w14:paraId="7EA892AD" w14:textId="23BEE8AC" w:rsidR="0028327B" w:rsidRPr="00477C44" w:rsidRDefault="00477C44" w:rsidP="00935A78">
      <w:pPr>
        <w:spacing w:line="360" w:lineRule="auto"/>
        <w:rPr>
          <w:rFonts w:ascii="Arial" w:hAnsi="Arial" w:cs="Arial"/>
          <w:sz w:val="18"/>
          <w:szCs w:val="18"/>
        </w:rPr>
      </w:pPr>
      <w:r>
        <w:rPr>
          <w:rFonts w:ascii="Arial" w:hAnsi="Arial" w:cs="Arial"/>
          <w:sz w:val="24"/>
          <w:szCs w:val="24"/>
        </w:rPr>
        <w:t xml:space="preserve">Οι </w:t>
      </w:r>
      <w:r w:rsidR="00D45EA6">
        <w:rPr>
          <w:rFonts w:ascii="Arial" w:hAnsi="Arial" w:cs="Arial"/>
          <w:sz w:val="24"/>
          <w:szCs w:val="24"/>
        </w:rPr>
        <w:t>στήλες που χρησιμοποιήθηκαν</w:t>
      </w:r>
      <w:r w:rsidR="0092367A">
        <w:rPr>
          <w:rFonts w:ascii="Arial" w:hAnsi="Arial" w:cs="Arial"/>
          <w:sz w:val="24"/>
          <w:szCs w:val="24"/>
        </w:rPr>
        <w:t xml:space="preserve"> </w:t>
      </w:r>
      <w:r w:rsidR="00F52D87">
        <w:rPr>
          <w:rFonts w:ascii="Arial" w:hAnsi="Arial" w:cs="Arial"/>
          <w:sz w:val="24"/>
          <w:szCs w:val="24"/>
        </w:rPr>
        <w:t xml:space="preserve">είναι κατασκευασμένες από </w:t>
      </w:r>
      <w:r w:rsidR="00F52D87">
        <w:rPr>
          <w:rFonts w:ascii="Arial" w:hAnsi="Arial" w:cs="Arial"/>
          <w:sz w:val="24"/>
          <w:szCs w:val="24"/>
          <w:lang w:val="en-GB"/>
        </w:rPr>
        <w:t>Plexiglas</w:t>
      </w:r>
      <w:r w:rsidR="00F52D87" w:rsidRPr="00F52D87">
        <w:rPr>
          <w:rFonts w:ascii="Arial" w:hAnsi="Arial" w:cs="Arial"/>
          <w:sz w:val="24"/>
          <w:szCs w:val="24"/>
        </w:rPr>
        <w:t xml:space="preserve"> </w:t>
      </w:r>
      <w:r w:rsidR="00AC12F4">
        <w:rPr>
          <w:rFonts w:ascii="Arial" w:hAnsi="Arial" w:cs="Arial"/>
          <w:sz w:val="24"/>
          <w:szCs w:val="24"/>
        </w:rPr>
        <w:t xml:space="preserve">έχουν ύψος </w:t>
      </w:r>
      <w:r w:rsidR="00E04FFA">
        <w:rPr>
          <w:rFonts w:ascii="Arial" w:hAnsi="Arial" w:cs="Arial"/>
          <w:sz w:val="24"/>
          <w:szCs w:val="24"/>
        </w:rPr>
        <w:t>25 εκατοστά και εσωτερική διάμετρο 3 εκατοστ</w:t>
      </w:r>
      <w:r w:rsidR="006066FC">
        <w:rPr>
          <w:rFonts w:ascii="Arial" w:hAnsi="Arial" w:cs="Arial"/>
          <w:sz w:val="24"/>
          <w:szCs w:val="24"/>
        </w:rPr>
        <w:t>ά</w:t>
      </w:r>
      <w:r w:rsidR="0090142F">
        <w:rPr>
          <w:rFonts w:ascii="Arial" w:hAnsi="Arial" w:cs="Arial"/>
          <w:sz w:val="24"/>
          <w:szCs w:val="24"/>
        </w:rPr>
        <w:t xml:space="preserve"> (Εικ. 23)</w:t>
      </w:r>
      <w:r w:rsidR="006066FC">
        <w:rPr>
          <w:rFonts w:ascii="Arial" w:hAnsi="Arial" w:cs="Arial"/>
          <w:sz w:val="24"/>
          <w:szCs w:val="24"/>
        </w:rPr>
        <w:t xml:space="preserve">. Στο κάτω μέρος των </w:t>
      </w:r>
      <w:r w:rsidR="00532D73">
        <w:rPr>
          <w:rFonts w:ascii="Arial" w:hAnsi="Arial" w:cs="Arial"/>
          <w:sz w:val="24"/>
          <w:szCs w:val="24"/>
        </w:rPr>
        <w:t>στηλών</w:t>
      </w:r>
      <w:r w:rsidR="00475BB5">
        <w:rPr>
          <w:rFonts w:ascii="Arial" w:hAnsi="Arial" w:cs="Arial"/>
          <w:sz w:val="24"/>
          <w:szCs w:val="24"/>
        </w:rPr>
        <w:t xml:space="preserve"> τοποθετήθηκε υαλοβάμβακας </w:t>
      </w:r>
      <w:r w:rsidR="00653D58">
        <w:rPr>
          <w:rFonts w:ascii="Arial" w:hAnsi="Arial" w:cs="Arial"/>
          <w:sz w:val="24"/>
          <w:szCs w:val="24"/>
        </w:rPr>
        <w:t>με στόχο την αποφυγή</w:t>
      </w:r>
      <w:r w:rsidR="00C4661C">
        <w:rPr>
          <w:rFonts w:ascii="Arial" w:hAnsi="Arial" w:cs="Arial"/>
          <w:sz w:val="24"/>
          <w:szCs w:val="24"/>
        </w:rPr>
        <w:t xml:space="preserve"> απομάκρυνσης</w:t>
      </w:r>
      <w:r w:rsidR="00653D58">
        <w:rPr>
          <w:rFonts w:ascii="Arial" w:hAnsi="Arial" w:cs="Arial"/>
          <w:sz w:val="24"/>
          <w:szCs w:val="24"/>
        </w:rPr>
        <w:t xml:space="preserve"> λεπτομερών σωματιδίων</w:t>
      </w:r>
      <w:r w:rsidR="00C4661C">
        <w:rPr>
          <w:rFonts w:ascii="Arial" w:hAnsi="Arial" w:cs="Arial"/>
          <w:sz w:val="24"/>
          <w:szCs w:val="24"/>
        </w:rPr>
        <w:t xml:space="preserve"> στην απορροή.</w:t>
      </w:r>
    </w:p>
    <w:p w14:paraId="08570B66" w14:textId="77777777" w:rsidR="007A69A6" w:rsidRDefault="007A69A6" w:rsidP="00935A78">
      <w:pPr>
        <w:spacing w:line="360" w:lineRule="auto"/>
        <w:rPr>
          <w:rFonts w:ascii="Arial" w:hAnsi="Arial" w:cs="Arial"/>
          <w:sz w:val="24"/>
          <w:szCs w:val="24"/>
        </w:rPr>
      </w:pPr>
    </w:p>
    <w:p w14:paraId="4D806C9F" w14:textId="26A6DCC8" w:rsidR="0067715D" w:rsidRDefault="0067715D" w:rsidP="00935A78">
      <w:pPr>
        <w:keepNext/>
        <w:spacing w:line="360" w:lineRule="auto"/>
        <w:jc w:val="center"/>
      </w:pPr>
      <w:r>
        <w:rPr>
          <w:noProof/>
        </w:rPr>
        <w:lastRenderedPageBreak/>
        <w:drawing>
          <wp:inline distT="0" distB="0" distL="0" distR="0" wp14:anchorId="20E6CCFA" wp14:editId="5B7394FE">
            <wp:extent cx="1590261" cy="2986911"/>
            <wp:effectExtent l="0" t="0" r="0" b="4445"/>
            <wp:docPr id="33" name="Εικόνα 33" descr="Εικόνα που περιέχει εσωτερικό, τοίχος, μπάνιο, νιπτήρα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0190531_2258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90261" cy="2986911"/>
                    </a:xfrm>
                    <a:prstGeom prst="rect">
                      <a:avLst/>
                    </a:prstGeom>
                  </pic:spPr>
                </pic:pic>
              </a:graphicData>
            </a:graphic>
          </wp:inline>
        </w:drawing>
      </w:r>
    </w:p>
    <w:p w14:paraId="4A720307" w14:textId="12A7F017" w:rsidR="0067715D" w:rsidRPr="003874AB" w:rsidRDefault="0067715D" w:rsidP="00935A78">
      <w:pPr>
        <w:spacing w:line="360" w:lineRule="auto"/>
        <w:jc w:val="center"/>
        <w:rPr>
          <w:rFonts w:ascii="Arial" w:hAnsi="Arial" w:cs="Arial"/>
          <w:sz w:val="18"/>
          <w:szCs w:val="18"/>
        </w:rPr>
      </w:pPr>
      <w:r w:rsidRPr="003874AB">
        <w:rPr>
          <w:rFonts w:ascii="Arial" w:hAnsi="Arial" w:cs="Arial"/>
          <w:sz w:val="18"/>
          <w:szCs w:val="18"/>
        </w:rPr>
        <w:t xml:space="preserve">Εικόνα </w:t>
      </w:r>
      <w:r w:rsidRPr="003874AB">
        <w:rPr>
          <w:rFonts w:ascii="Arial" w:hAnsi="Arial" w:cs="Arial"/>
          <w:sz w:val="18"/>
          <w:szCs w:val="18"/>
        </w:rPr>
        <w:fldChar w:fldCharType="begin"/>
      </w:r>
      <w:r w:rsidRPr="003874AB">
        <w:rPr>
          <w:rFonts w:ascii="Arial" w:hAnsi="Arial" w:cs="Arial"/>
          <w:sz w:val="18"/>
          <w:szCs w:val="18"/>
        </w:rPr>
        <w:instrText xml:space="preserve"> SEQ Εικόνα \* ARABIC </w:instrText>
      </w:r>
      <w:r w:rsidRPr="003874AB">
        <w:rPr>
          <w:rFonts w:ascii="Arial" w:hAnsi="Arial" w:cs="Arial"/>
          <w:sz w:val="18"/>
          <w:szCs w:val="18"/>
        </w:rPr>
        <w:fldChar w:fldCharType="separate"/>
      </w:r>
      <w:r w:rsidR="00F05F35" w:rsidRPr="003874AB">
        <w:rPr>
          <w:rFonts w:ascii="Arial" w:hAnsi="Arial" w:cs="Arial"/>
          <w:sz w:val="18"/>
          <w:szCs w:val="18"/>
        </w:rPr>
        <w:t>23</w:t>
      </w:r>
      <w:r w:rsidRPr="003874AB">
        <w:rPr>
          <w:rFonts w:ascii="Arial" w:hAnsi="Arial" w:cs="Arial"/>
          <w:sz w:val="18"/>
          <w:szCs w:val="18"/>
        </w:rPr>
        <w:fldChar w:fldCharType="end"/>
      </w:r>
      <w:r w:rsidRPr="003874AB">
        <w:rPr>
          <w:rFonts w:ascii="Arial" w:hAnsi="Arial" w:cs="Arial"/>
          <w:sz w:val="18"/>
          <w:szCs w:val="18"/>
        </w:rPr>
        <w:t>: Στήλη από Plexiglas του εργαστηρίου Γεωχημείας.</w:t>
      </w:r>
    </w:p>
    <w:p w14:paraId="3FD00A0F" w14:textId="77777777" w:rsidR="00B95705" w:rsidRDefault="00B95705" w:rsidP="00935A78">
      <w:pPr>
        <w:spacing w:line="360" w:lineRule="auto"/>
        <w:rPr>
          <w:rFonts w:ascii="Arial" w:hAnsi="Arial" w:cs="Arial"/>
          <w:sz w:val="24"/>
          <w:szCs w:val="24"/>
        </w:rPr>
      </w:pPr>
    </w:p>
    <w:p w14:paraId="2903E56D" w14:textId="4B16ABF7" w:rsidR="00507F2A" w:rsidRPr="002B0EE6" w:rsidRDefault="0028327B" w:rsidP="00935A78">
      <w:pPr>
        <w:spacing w:line="360" w:lineRule="auto"/>
        <w:rPr>
          <w:rFonts w:ascii="Arial" w:hAnsi="Arial" w:cs="Arial"/>
          <w:sz w:val="24"/>
          <w:szCs w:val="24"/>
        </w:rPr>
      </w:pPr>
      <w:r>
        <w:rPr>
          <w:rFonts w:ascii="Arial" w:hAnsi="Arial" w:cs="Arial"/>
          <w:sz w:val="24"/>
          <w:szCs w:val="24"/>
        </w:rPr>
        <w:t xml:space="preserve">Για να υπολογίσουμε </w:t>
      </w:r>
      <w:r w:rsidR="00746387">
        <w:rPr>
          <w:rFonts w:ascii="Arial" w:hAnsi="Arial" w:cs="Arial"/>
          <w:sz w:val="24"/>
          <w:szCs w:val="24"/>
        </w:rPr>
        <w:t xml:space="preserve">την ποσότητα συνθετικής βροχής </w:t>
      </w:r>
      <w:r w:rsidR="00945B21">
        <w:rPr>
          <w:rFonts w:ascii="Arial" w:hAnsi="Arial" w:cs="Arial"/>
          <w:sz w:val="24"/>
          <w:szCs w:val="24"/>
        </w:rPr>
        <w:t>ακολουθήσαμε την παρακάτω μεθοδολογία.</w:t>
      </w:r>
      <w:r w:rsidR="003874AB">
        <w:rPr>
          <w:rFonts w:ascii="Arial" w:hAnsi="Arial" w:cs="Arial"/>
          <w:sz w:val="24"/>
          <w:szCs w:val="24"/>
        </w:rPr>
        <w:t xml:space="preserve"> Θεωρήθηκε </w:t>
      </w:r>
      <w:r w:rsidR="00772F9E">
        <w:rPr>
          <w:rFonts w:ascii="Arial" w:hAnsi="Arial" w:cs="Arial"/>
          <w:sz w:val="24"/>
          <w:szCs w:val="24"/>
        </w:rPr>
        <w:t xml:space="preserve">ότι ο μέσος όρος ετήσιας βροχής </w:t>
      </w:r>
      <w:r w:rsidR="008E67E8">
        <w:rPr>
          <w:rFonts w:ascii="Arial" w:hAnsi="Arial" w:cs="Arial"/>
          <w:sz w:val="24"/>
          <w:szCs w:val="24"/>
        </w:rPr>
        <w:t>στην περιοχή των Χανίων είναι 60</w:t>
      </w:r>
      <w:r w:rsidR="006E5729">
        <w:rPr>
          <w:rFonts w:ascii="Arial" w:hAnsi="Arial" w:cs="Arial"/>
          <w:sz w:val="24"/>
          <w:szCs w:val="24"/>
        </w:rPr>
        <w:t>0 χ</w:t>
      </w:r>
      <w:r w:rsidR="007B6AF1">
        <w:rPr>
          <w:rFonts w:ascii="Arial" w:hAnsi="Arial" w:cs="Arial"/>
          <w:sz w:val="24"/>
          <w:szCs w:val="24"/>
        </w:rPr>
        <w:t>ιλιοστά</w:t>
      </w:r>
      <w:r w:rsidR="008E67E8" w:rsidRPr="008E67E8">
        <w:rPr>
          <w:rFonts w:ascii="Arial" w:hAnsi="Arial" w:cs="Arial"/>
          <w:sz w:val="24"/>
          <w:szCs w:val="24"/>
        </w:rPr>
        <w:t xml:space="preserve"> </w:t>
      </w:r>
      <w:r w:rsidR="008E67E8">
        <w:rPr>
          <w:rFonts w:ascii="Arial" w:hAnsi="Arial" w:cs="Arial"/>
          <w:sz w:val="24"/>
          <w:szCs w:val="24"/>
        </w:rPr>
        <w:t xml:space="preserve">δηλαδή 60 </w:t>
      </w:r>
      <w:r w:rsidR="007B6AF1">
        <w:rPr>
          <w:rFonts w:ascii="Arial" w:hAnsi="Arial" w:cs="Arial"/>
          <w:sz w:val="24"/>
          <w:szCs w:val="24"/>
        </w:rPr>
        <w:t>εκατοστά</w:t>
      </w:r>
      <w:r w:rsidR="00157562">
        <w:rPr>
          <w:rFonts w:ascii="Arial" w:hAnsi="Arial" w:cs="Arial"/>
          <w:sz w:val="24"/>
          <w:szCs w:val="24"/>
        </w:rPr>
        <w:t xml:space="preserve">. </w:t>
      </w:r>
      <w:r w:rsidR="008C14C5">
        <w:rPr>
          <w:rFonts w:ascii="Arial" w:hAnsi="Arial" w:cs="Arial"/>
          <w:sz w:val="24"/>
          <w:szCs w:val="24"/>
        </w:rPr>
        <w:t xml:space="preserve">Το εμβαδόν επιφανείας του κυλίνδρου ισούται με </w:t>
      </w:r>
      <w:r w:rsidR="00000D1F">
        <w:rPr>
          <w:rFonts w:ascii="Arial" w:hAnsi="Arial" w:cs="Arial"/>
          <w:sz w:val="24"/>
          <w:szCs w:val="24"/>
        </w:rPr>
        <w:t>Ε=</w:t>
      </w:r>
      <w:r w:rsidR="00DA08D1">
        <w:rPr>
          <w:rFonts w:ascii="Arial" w:hAnsi="Arial" w:cs="Arial"/>
          <w:sz w:val="24"/>
          <w:szCs w:val="24"/>
        </w:rPr>
        <w:t>π *</w:t>
      </w:r>
      <w:r w:rsidR="00DA08D1">
        <w:rPr>
          <w:rFonts w:ascii="Arial" w:hAnsi="Arial" w:cs="Arial"/>
          <w:sz w:val="24"/>
          <w:szCs w:val="24"/>
          <w:lang w:val="en-GB"/>
        </w:rPr>
        <w:t>R</w:t>
      </w:r>
      <w:r w:rsidR="00DA08D1" w:rsidRPr="00DA08D1">
        <w:rPr>
          <w:rFonts w:ascii="Arial" w:hAnsi="Arial" w:cs="Arial"/>
          <w:sz w:val="24"/>
          <w:szCs w:val="24"/>
          <w:vertAlign w:val="superscript"/>
        </w:rPr>
        <w:t>2</w:t>
      </w:r>
      <w:r w:rsidR="00DA08D1" w:rsidRPr="00DA08D1">
        <w:rPr>
          <w:rFonts w:ascii="Arial" w:hAnsi="Arial" w:cs="Arial"/>
          <w:sz w:val="24"/>
          <w:szCs w:val="24"/>
        </w:rPr>
        <w:t>=</w:t>
      </w:r>
      <w:r w:rsidR="00565670" w:rsidRPr="00565670">
        <w:rPr>
          <w:rFonts w:ascii="Arial" w:hAnsi="Arial" w:cs="Arial"/>
          <w:sz w:val="24"/>
          <w:szCs w:val="24"/>
        </w:rPr>
        <w:t>3,14*</w:t>
      </w:r>
      <w:r w:rsidR="00221461" w:rsidRPr="00221461">
        <w:rPr>
          <w:rFonts w:ascii="Arial" w:hAnsi="Arial" w:cs="Arial"/>
          <w:sz w:val="24"/>
          <w:szCs w:val="24"/>
        </w:rPr>
        <w:t>1,5</w:t>
      </w:r>
      <w:r w:rsidR="00221461" w:rsidRPr="00221461">
        <w:rPr>
          <w:rFonts w:ascii="Arial" w:hAnsi="Arial" w:cs="Arial"/>
          <w:sz w:val="24"/>
          <w:szCs w:val="24"/>
          <w:vertAlign w:val="superscript"/>
        </w:rPr>
        <w:t>2</w:t>
      </w:r>
      <w:r w:rsidR="00720DC6" w:rsidRPr="00720DC6">
        <w:rPr>
          <w:rFonts w:ascii="Arial" w:hAnsi="Arial" w:cs="Arial"/>
          <w:sz w:val="24"/>
          <w:szCs w:val="24"/>
        </w:rPr>
        <w:t>=</w:t>
      </w:r>
      <w:r w:rsidR="00221461" w:rsidRPr="00221461">
        <w:rPr>
          <w:rFonts w:ascii="Arial" w:hAnsi="Arial" w:cs="Arial"/>
          <w:sz w:val="24"/>
          <w:szCs w:val="24"/>
        </w:rPr>
        <w:t>7,065</w:t>
      </w:r>
      <w:r w:rsidR="006072C4" w:rsidRPr="006072C4">
        <w:rPr>
          <w:rFonts w:ascii="Arial" w:hAnsi="Arial" w:cs="Arial"/>
          <w:sz w:val="24"/>
          <w:szCs w:val="24"/>
        </w:rPr>
        <w:t xml:space="preserve"> </w:t>
      </w:r>
      <w:r w:rsidR="00FD2510">
        <w:rPr>
          <w:rFonts w:ascii="Arial" w:hAnsi="Arial" w:cs="Arial"/>
          <w:sz w:val="24"/>
          <w:szCs w:val="24"/>
        </w:rPr>
        <w:t>τετραγωνικά εκατοστά.</w:t>
      </w:r>
      <w:r w:rsidR="000F4814">
        <w:rPr>
          <w:rFonts w:ascii="Arial" w:hAnsi="Arial" w:cs="Arial"/>
          <w:sz w:val="24"/>
          <w:szCs w:val="24"/>
        </w:rPr>
        <w:t xml:space="preserve"> Επομένως, χρειάζονται 7,065 * 60= </w:t>
      </w:r>
      <w:r w:rsidR="00D75028">
        <w:rPr>
          <w:rFonts w:ascii="Arial" w:hAnsi="Arial" w:cs="Arial"/>
          <w:sz w:val="24"/>
          <w:szCs w:val="24"/>
        </w:rPr>
        <w:t xml:space="preserve">423,9 </w:t>
      </w:r>
      <w:r w:rsidR="00EA64B9">
        <w:rPr>
          <w:rFonts w:ascii="Arial" w:hAnsi="Arial" w:cs="Arial"/>
          <w:sz w:val="24"/>
          <w:szCs w:val="24"/>
        </w:rPr>
        <w:t>κυβικά εκατοστά συνθετικής βροχής.</w:t>
      </w:r>
      <w:r w:rsidR="002564ED">
        <w:rPr>
          <w:rFonts w:ascii="Arial" w:hAnsi="Arial" w:cs="Arial"/>
          <w:sz w:val="24"/>
          <w:szCs w:val="24"/>
        </w:rPr>
        <w:t xml:space="preserve"> Χρησιμοποιήθηκαν </w:t>
      </w:r>
      <w:r w:rsidR="000554B9">
        <w:rPr>
          <w:rFonts w:ascii="Arial" w:hAnsi="Arial" w:cs="Arial"/>
          <w:sz w:val="24"/>
          <w:szCs w:val="24"/>
        </w:rPr>
        <w:t xml:space="preserve">420 </w:t>
      </w:r>
      <w:r w:rsidR="000554B9">
        <w:rPr>
          <w:rFonts w:ascii="Arial" w:hAnsi="Arial" w:cs="Arial"/>
          <w:sz w:val="24"/>
          <w:szCs w:val="24"/>
          <w:lang w:val="en-GB"/>
        </w:rPr>
        <w:t>ml</w:t>
      </w:r>
      <w:r w:rsidR="000554B9" w:rsidRPr="00E618DF">
        <w:rPr>
          <w:rFonts w:ascii="Arial" w:hAnsi="Arial" w:cs="Arial"/>
          <w:sz w:val="24"/>
          <w:szCs w:val="24"/>
        </w:rPr>
        <w:t xml:space="preserve"> </w:t>
      </w:r>
      <w:r w:rsidR="00E618DF">
        <w:rPr>
          <w:rFonts w:ascii="Arial" w:hAnsi="Arial" w:cs="Arial"/>
          <w:sz w:val="24"/>
          <w:szCs w:val="24"/>
        </w:rPr>
        <w:t>συνθετικής βροχής</w:t>
      </w:r>
      <w:r w:rsidR="00157562">
        <w:rPr>
          <w:rFonts w:ascii="Arial" w:hAnsi="Arial" w:cs="Arial"/>
          <w:sz w:val="24"/>
          <w:szCs w:val="24"/>
        </w:rPr>
        <w:t xml:space="preserve"> σε κάθε στήλη</w:t>
      </w:r>
      <w:r w:rsidR="00E618DF">
        <w:rPr>
          <w:rFonts w:ascii="Arial" w:hAnsi="Arial" w:cs="Arial"/>
          <w:sz w:val="24"/>
          <w:szCs w:val="24"/>
        </w:rPr>
        <w:t>.</w:t>
      </w:r>
      <w:r w:rsidR="00DB7869">
        <w:rPr>
          <w:rFonts w:ascii="Arial" w:hAnsi="Arial" w:cs="Arial"/>
          <w:sz w:val="24"/>
          <w:szCs w:val="24"/>
        </w:rPr>
        <w:t xml:space="preserve"> Η βροχή προστέθηκε στις στήλες</w:t>
      </w:r>
      <w:r w:rsidR="0020706E">
        <w:rPr>
          <w:rFonts w:ascii="Arial" w:hAnsi="Arial" w:cs="Arial"/>
          <w:sz w:val="24"/>
          <w:szCs w:val="24"/>
        </w:rPr>
        <w:t xml:space="preserve"> με το έδαφος</w:t>
      </w:r>
      <w:r w:rsidR="00DB7869">
        <w:rPr>
          <w:rFonts w:ascii="Arial" w:hAnsi="Arial" w:cs="Arial"/>
          <w:sz w:val="24"/>
          <w:szCs w:val="24"/>
        </w:rPr>
        <w:t xml:space="preserve"> μέσω αντλίας ρυθμιζόμενης παροχής</w:t>
      </w:r>
      <w:r w:rsidR="004B6FF1">
        <w:rPr>
          <w:rFonts w:ascii="Arial" w:hAnsi="Arial" w:cs="Arial"/>
          <w:sz w:val="24"/>
          <w:szCs w:val="24"/>
        </w:rPr>
        <w:t xml:space="preserve"> της εταιρία</w:t>
      </w:r>
      <w:r w:rsidR="00DF65C4">
        <w:rPr>
          <w:rFonts w:ascii="Arial" w:hAnsi="Arial" w:cs="Arial"/>
          <w:sz w:val="24"/>
          <w:szCs w:val="24"/>
        </w:rPr>
        <w:t xml:space="preserve">ς </w:t>
      </w:r>
      <w:r w:rsidR="00DF65C4">
        <w:rPr>
          <w:rFonts w:ascii="Arial" w:hAnsi="Arial" w:cs="Arial"/>
          <w:sz w:val="24"/>
          <w:szCs w:val="24"/>
          <w:lang w:val="en-GB"/>
        </w:rPr>
        <w:t>Gilson</w:t>
      </w:r>
      <w:r w:rsidR="004C660F">
        <w:rPr>
          <w:rFonts w:ascii="Arial" w:hAnsi="Arial" w:cs="Arial"/>
          <w:sz w:val="24"/>
          <w:szCs w:val="24"/>
        </w:rPr>
        <w:t xml:space="preserve"> (Εικ. 24)</w:t>
      </w:r>
      <w:r w:rsidR="00DF65C4" w:rsidRPr="00DF65C4">
        <w:rPr>
          <w:rFonts w:ascii="Arial" w:hAnsi="Arial" w:cs="Arial"/>
          <w:sz w:val="24"/>
          <w:szCs w:val="24"/>
        </w:rPr>
        <w:t>.</w:t>
      </w:r>
      <w:r w:rsidR="00BE48D8" w:rsidRPr="00BE48D8">
        <w:rPr>
          <w:rFonts w:ascii="Arial" w:hAnsi="Arial" w:cs="Arial"/>
          <w:sz w:val="24"/>
          <w:szCs w:val="24"/>
        </w:rPr>
        <w:t xml:space="preserve"> </w:t>
      </w:r>
      <w:r w:rsidR="00BE48D8">
        <w:rPr>
          <w:rFonts w:ascii="Arial" w:hAnsi="Arial" w:cs="Arial"/>
          <w:sz w:val="24"/>
          <w:szCs w:val="24"/>
        </w:rPr>
        <w:t xml:space="preserve">Η συγκεκριμένη αντλία </w:t>
      </w:r>
      <w:r w:rsidR="008B20A4">
        <w:rPr>
          <w:rFonts w:ascii="Arial" w:hAnsi="Arial" w:cs="Arial"/>
          <w:sz w:val="24"/>
          <w:szCs w:val="24"/>
        </w:rPr>
        <w:t xml:space="preserve">παρέχει τη δυνατότητα </w:t>
      </w:r>
      <w:r w:rsidR="00C4507A">
        <w:rPr>
          <w:rFonts w:ascii="Arial" w:hAnsi="Arial" w:cs="Arial"/>
          <w:sz w:val="24"/>
          <w:szCs w:val="24"/>
        </w:rPr>
        <w:t xml:space="preserve">νοτίσματος </w:t>
      </w:r>
      <w:r w:rsidR="00B1188D">
        <w:rPr>
          <w:rFonts w:ascii="Arial" w:hAnsi="Arial" w:cs="Arial"/>
          <w:sz w:val="24"/>
          <w:szCs w:val="24"/>
        </w:rPr>
        <w:t xml:space="preserve">σε 1-4 </w:t>
      </w:r>
      <w:r w:rsidR="00731D4D">
        <w:rPr>
          <w:rFonts w:ascii="Arial" w:hAnsi="Arial" w:cs="Arial"/>
          <w:sz w:val="24"/>
          <w:szCs w:val="24"/>
        </w:rPr>
        <w:t>στήλες</w:t>
      </w:r>
      <w:r w:rsidR="007378CA">
        <w:rPr>
          <w:rFonts w:ascii="Arial" w:hAnsi="Arial" w:cs="Arial"/>
          <w:sz w:val="24"/>
          <w:szCs w:val="24"/>
        </w:rPr>
        <w:t>,</w:t>
      </w:r>
      <w:r w:rsidR="00307A46">
        <w:rPr>
          <w:rFonts w:ascii="Arial" w:hAnsi="Arial" w:cs="Arial"/>
          <w:sz w:val="24"/>
          <w:szCs w:val="24"/>
        </w:rPr>
        <w:t xml:space="preserve"> ταυτόχρονα</w:t>
      </w:r>
      <w:r w:rsidR="007378CA">
        <w:rPr>
          <w:rFonts w:ascii="Arial" w:hAnsi="Arial" w:cs="Arial"/>
          <w:sz w:val="24"/>
          <w:szCs w:val="24"/>
        </w:rPr>
        <w:t xml:space="preserve"> καθώς και την </w:t>
      </w:r>
      <w:r w:rsidR="00EA16D9">
        <w:rPr>
          <w:rFonts w:ascii="Arial" w:hAnsi="Arial" w:cs="Arial"/>
          <w:sz w:val="24"/>
          <w:szCs w:val="24"/>
        </w:rPr>
        <w:t xml:space="preserve">ρύθμιση </w:t>
      </w:r>
      <w:r w:rsidR="007378CA">
        <w:rPr>
          <w:rFonts w:ascii="Arial" w:hAnsi="Arial" w:cs="Arial"/>
          <w:sz w:val="24"/>
          <w:szCs w:val="24"/>
        </w:rPr>
        <w:t xml:space="preserve">της ροής </w:t>
      </w:r>
      <w:r w:rsidR="00095846">
        <w:rPr>
          <w:rFonts w:ascii="Arial" w:hAnsi="Arial" w:cs="Arial"/>
          <w:sz w:val="24"/>
          <w:szCs w:val="24"/>
        </w:rPr>
        <w:t xml:space="preserve">εμποτισμού </w:t>
      </w:r>
      <w:r w:rsidR="00637188">
        <w:rPr>
          <w:rFonts w:ascii="Arial" w:hAnsi="Arial" w:cs="Arial"/>
          <w:sz w:val="24"/>
          <w:szCs w:val="24"/>
        </w:rPr>
        <w:t>ανάλογα με την ανάγκες της πειραματικής διαδικασίας.</w:t>
      </w:r>
      <w:r w:rsidR="00C305FF">
        <w:rPr>
          <w:rFonts w:ascii="Arial" w:hAnsi="Arial" w:cs="Arial"/>
          <w:sz w:val="24"/>
          <w:szCs w:val="24"/>
        </w:rPr>
        <w:t xml:space="preserve"> Η ροή που επιλέχθηκε </w:t>
      </w:r>
      <w:r w:rsidR="00A06A96">
        <w:rPr>
          <w:rFonts w:ascii="Arial" w:hAnsi="Arial" w:cs="Arial"/>
          <w:sz w:val="24"/>
          <w:szCs w:val="24"/>
        </w:rPr>
        <w:t>για τ</w:t>
      </w:r>
      <w:r w:rsidR="00F95BD5">
        <w:rPr>
          <w:rFonts w:ascii="Arial" w:hAnsi="Arial" w:cs="Arial"/>
          <w:sz w:val="24"/>
          <w:szCs w:val="24"/>
        </w:rPr>
        <w:t xml:space="preserve">ο συγκεκριμένο πείραμα είναι 5 </w:t>
      </w:r>
      <w:r w:rsidR="00F95BD5">
        <w:rPr>
          <w:rFonts w:ascii="Arial" w:hAnsi="Arial" w:cs="Arial"/>
          <w:sz w:val="24"/>
          <w:szCs w:val="24"/>
          <w:lang w:val="en-GB"/>
        </w:rPr>
        <w:t>ml</w:t>
      </w:r>
      <w:r w:rsidR="00F95BD5" w:rsidRPr="00F95BD5">
        <w:rPr>
          <w:rFonts w:ascii="Arial" w:hAnsi="Arial" w:cs="Arial"/>
          <w:sz w:val="24"/>
          <w:szCs w:val="24"/>
        </w:rPr>
        <w:t xml:space="preserve"> </w:t>
      </w:r>
      <w:r w:rsidR="00F95BD5">
        <w:rPr>
          <w:rFonts w:ascii="Arial" w:hAnsi="Arial" w:cs="Arial"/>
          <w:sz w:val="24"/>
          <w:szCs w:val="24"/>
        </w:rPr>
        <w:t>ανά ώρα</w:t>
      </w:r>
      <w:r w:rsidR="00612B12">
        <w:rPr>
          <w:rFonts w:ascii="Arial" w:hAnsi="Arial" w:cs="Arial"/>
          <w:sz w:val="24"/>
          <w:szCs w:val="24"/>
        </w:rPr>
        <w:t xml:space="preserve"> (0.10 </w:t>
      </w:r>
      <w:r w:rsidR="00612B12">
        <w:rPr>
          <w:rFonts w:ascii="Arial" w:hAnsi="Arial" w:cs="Arial"/>
          <w:sz w:val="24"/>
          <w:szCs w:val="24"/>
          <w:lang w:val="en-GB"/>
        </w:rPr>
        <w:t>rpm</w:t>
      </w:r>
      <w:r w:rsidR="002B0EE6" w:rsidRPr="002B0EE6">
        <w:rPr>
          <w:rFonts w:ascii="Arial" w:hAnsi="Arial" w:cs="Arial"/>
          <w:sz w:val="24"/>
          <w:szCs w:val="24"/>
        </w:rPr>
        <w:t>)</w:t>
      </w:r>
      <w:r w:rsidR="00E209ED">
        <w:rPr>
          <w:rFonts w:ascii="Arial" w:hAnsi="Arial" w:cs="Arial"/>
          <w:sz w:val="24"/>
          <w:szCs w:val="24"/>
        </w:rPr>
        <w:t xml:space="preserve"> για να αποφευχθούν οι αυλακώσεις στο έδαφος.</w:t>
      </w:r>
    </w:p>
    <w:p w14:paraId="020E43FB" w14:textId="6988DEC2" w:rsidR="00172935" w:rsidRDefault="00172935" w:rsidP="00935A78">
      <w:pPr>
        <w:keepNext/>
        <w:spacing w:line="360" w:lineRule="auto"/>
      </w:pPr>
    </w:p>
    <w:p w14:paraId="163208E6" w14:textId="77777777" w:rsidR="00707B6F" w:rsidRDefault="00DF65C4" w:rsidP="00935A78">
      <w:pPr>
        <w:keepNext/>
        <w:spacing w:line="360" w:lineRule="auto"/>
        <w:jc w:val="center"/>
      </w:pPr>
      <w:r>
        <w:rPr>
          <w:noProof/>
        </w:rPr>
        <w:drawing>
          <wp:inline distT="0" distB="0" distL="0" distR="0" wp14:anchorId="490DD317" wp14:editId="3565F498">
            <wp:extent cx="2560320" cy="2865967"/>
            <wp:effectExtent l="0" t="0" r="0" b="0"/>
            <wp:docPr id="35" name="Εικόνα 35" descr="Εικόνα που περιέχει εσωτερικό, καθιστός, πίνακας, δάπεδ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190531_225554 (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68723" cy="2875374"/>
                    </a:xfrm>
                    <a:prstGeom prst="rect">
                      <a:avLst/>
                    </a:prstGeom>
                  </pic:spPr>
                </pic:pic>
              </a:graphicData>
            </a:graphic>
          </wp:inline>
        </w:drawing>
      </w:r>
    </w:p>
    <w:p w14:paraId="1BCD1DD6" w14:textId="3C8AA448" w:rsidR="00172935" w:rsidRPr="000677F3" w:rsidRDefault="00707B6F" w:rsidP="00935A78">
      <w:pPr>
        <w:spacing w:line="360" w:lineRule="auto"/>
        <w:jc w:val="center"/>
        <w:rPr>
          <w:rFonts w:ascii="Arial" w:hAnsi="Arial" w:cs="Arial"/>
          <w:sz w:val="18"/>
          <w:szCs w:val="18"/>
        </w:rPr>
      </w:pPr>
      <w:r w:rsidRPr="000677F3">
        <w:rPr>
          <w:rFonts w:ascii="Arial" w:hAnsi="Arial" w:cs="Arial"/>
          <w:sz w:val="18"/>
          <w:szCs w:val="18"/>
        </w:rPr>
        <w:t xml:space="preserve">Εικόνα </w:t>
      </w:r>
      <w:r w:rsidRPr="000677F3">
        <w:rPr>
          <w:rFonts w:ascii="Arial" w:hAnsi="Arial" w:cs="Arial"/>
          <w:sz w:val="18"/>
          <w:szCs w:val="18"/>
        </w:rPr>
        <w:fldChar w:fldCharType="begin"/>
      </w:r>
      <w:r w:rsidRPr="000677F3">
        <w:rPr>
          <w:rFonts w:ascii="Arial" w:hAnsi="Arial" w:cs="Arial"/>
          <w:sz w:val="18"/>
          <w:szCs w:val="18"/>
        </w:rPr>
        <w:instrText xml:space="preserve"> SEQ Εικόνα \* ARABIC </w:instrText>
      </w:r>
      <w:r w:rsidRPr="000677F3">
        <w:rPr>
          <w:rFonts w:ascii="Arial" w:hAnsi="Arial" w:cs="Arial"/>
          <w:sz w:val="18"/>
          <w:szCs w:val="18"/>
        </w:rPr>
        <w:fldChar w:fldCharType="separate"/>
      </w:r>
      <w:r w:rsidR="00F05F35" w:rsidRPr="000677F3">
        <w:rPr>
          <w:rFonts w:ascii="Arial" w:hAnsi="Arial" w:cs="Arial"/>
          <w:sz w:val="18"/>
          <w:szCs w:val="18"/>
        </w:rPr>
        <w:t>24</w:t>
      </w:r>
      <w:r w:rsidRPr="000677F3">
        <w:rPr>
          <w:rFonts w:ascii="Arial" w:hAnsi="Arial" w:cs="Arial"/>
          <w:sz w:val="18"/>
          <w:szCs w:val="18"/>
        </w:rPr>
        <w:fldChar w:fldCharType="end"/>
      </w:r>
      <w:r w:rsidRPr="000677F3">
        <w:rPr>
          <w:rFonts w:ascii="Arial" w:hAnsi="Arial" w:cs="Arial"/>
          <w:sz w:val="18"/>
          <w:szCs w:val="18"/>
        </w:rPr>
        <w:t>: Αντλία νερού της εταιρίας Gilson.</w:t>
      </w:r>
    </w:p>
    <w:p w14:paraId="3C9E9A79" w14:textId="77777777" w:rsidR="00C13320" w:rsidRDefault="00C13320" w:rsidP="00935A78">
      <w:pPr>
        <w:spacing w:line="360" w:lineRule="auto"/>
        <w:rPr>
          <w:rFonts w:ascii="Arial" w:hAnsi="Arial" w:cs="Arial"/>
          <w:sz w:val="24"/>
          <w:szCs w:val="24"/>
        </w:rPr>
      </w:pPr>
    </w:p>
    <w:p w14:paraId="09B953EC" w14:textId="43EB801C" w:rsidR="00CF4917" w:rsidRDefault="00CC2DEB" w:rsidP="00935A78">
      <w:pPr>
        <w:spacing w:line="360" w:lineRule="auto"/>
        <w:rPr>
          <w:rFonts w:ascii="Arial" w:hAnsi="Arial" w:cs="Arial"/>
          <w:sz w:val="24"/>
          <w:szCs w:val="24"/>
        </w:rPr>
      </w:pPr>
      <w:r>
        <w:rPr>
          <w:rFonts w:ascii="Arial" w:hAnsi="Arial" w:cs="Arial"/>
          <w:sz w:val="24"/>
          <w:szCs w:val="24"/>
        </w:rPr>
        <w:t xml:space="preserve">Δημιουργήθηκαν εννέα στήλες </w:t>
      </w:r>
      <w:r w:rsidR="00BE713F">
        <w:rPr>
          <w:rFonts w:ascii="Arial" w:hAnsi="Arial" w:cs="Arial"/>
          <w:sz w:val="24"/>
          <w:szCs w:val="24"/>
        </w:rPr>
        <w:t>οι οποίες περιείχαν:</w:t>
      </w:r>
    </w:p>
    <w:p w14:paraId="2C205D3C" w14:textId="6344DA36" w:rsidR="00BE713F" w:rsidRDefault="009E3F07" w:rsidP="00935A78">
      <w:pPr>
        <w:pStyle w:val="a6"/>
        <w:numPr>
          <w:ilvl w:val="0"/>
          <w:numId w:val="12"/>
        </w:numPr>
        <w:spacing w:line="360" w:lineRule="auto"/>
        <w:rPr>
          <w:rFonts w:ascii="Arial" w:hAnsi="Arial" w:cs="Arial"/>
          <w:sz w:val="24"/>
          <w:szCs w:val="24"/>
        </w:rPr>
      </w:pPr>
      <w:r>
        <w:rPr>
          <w:rFonts w:ascii="Arial" w:hAnsi="Arial" w:cs="Arial"/>
          <w:sz w:val="24"/>
          <w:szCs w:val="24"/>
        </w:rPr>
        <w:t>Έδαφος</w:t>
      </w:r>
    </w:p>
    <w:p w14:paraId="572A6F47" w14:textId="7844A225" w:rsidR="00BE713F" w:rsidRDefault="009E3F07" w:rsidP="00935A78">
      <w:pPr>
        <w:pStyle w:val="a6"/>
        <w:numPr>
          <w:ilvl w:val="0"/>
          <w:numId w:val="12"/>
        </w:numPr>
        <w:spacing w:line="360" w:lineRule="auto"/>
        <w:rPr>
          <w:rFonts w:ascii="Arial" w:hAnsi="Arial" w:cs="Arial"/>
          <w:sz w:val="24"/>
          <w:szCs w:val="24"/>
        </w:rPr>
      </w:pPr>
      <w:r>
        <w:rPr>
          <w:rFonts w:ascii="Arial" w:hAnsi="Arial" w:cs="Arial"/>
          <w:sz w:val="24"/>
          <w:szCs w:val="24"/>
        </w:rPr>
        <w:t>Κομπόστ</w:t>
      </w:r>
    </w:p>
    <w:p w14:paraId="7C0D705B" w14:textId="75AEEEF7" w:rsidR="009E3F07" w:rsidRDefault="009E3F07" w:rsidP="00935A78">
      <w:pPr>
        <w:pStyle w:val="a6"/>
        <w:numPr>
          <w:ilvl w:val="0"/>
          <w:numId w:val="12"/>
        </w:numPr>
        <w:spacing w:line="360" w:lineRule="auto"/>
        <w:rPr>
          <w:rFonts w:ascii="Arial" w:hAnsi="Arial" w:cs="Arial"/>
          <w:sz w:val="24"/>
          <w:szCs w:val="24"/>
        </w:rPr>
      </w:pPr>
      <w:r>
        <w:rPr>
          <w:rFonts w:ascii="Arial" w:hAnsi="Arial" w:cs="Arial"/>
          <w:sz w:val="24"/>
          <w:szCs w:val="24"/>
        </w:rPr>
        <w:t>Κομπόστ- Μπεντονίτης</w:t>
      </w:r>
    </w:p>
    <w:p w14:paraId="53127EA7" w14:textId="7336CDA0" w:rsidR="009E3F07" w:rsidRDefault="009E3F07" w:rsidP="00935A78">
      <w:pPr>
        <w:pStyle w:val="a6"/>
        <w:numPr>
          <w:ilvl w:val="0"/>
          <w:numId w:val="12"/>
        </w:numPr>
        <w:spacing w:line="360" w:lineRule="auto"/>
        <w:rPr>
          <w:rFonts w:ascii="Arial" w:hAnsi="Arial" w:cs="Arial"/>
          <w:sz w:val="24"/>
          <w:szCs w:val="24"/>
        </w:rPr>
      </w:pPr>
      <w:r>
        <w:rPr>
          <w:rFonts w:ascii="Arial" w:hAnsi="Arial" w:cs="Arial"/>
          <w:sz w:val="24"/>
          <w:szCs w:val="24"/>
        </w:rPr>
        <w:t xml:space="preserve">Κομπόστ- </w:t>
      </w:r>
      <w:r w:rsidR="000F7574">
        <w:rPr>
          <w:rFonts w:ascii="Arial" w:hAnsi="Arial" w:cs="Arial"/>
          <w:sz w:val="24"/>
          <w:szCs w:val="24"/>
        </w:rPr>
        <w:t>Παλιγκορσκίτης</w:t>
      </w:r>
    </w:p>
    <w:p w14:paraId="187B737B" w14:textId="76AEB07B" w:rsidR="000F7574" w:rsidRDefault="000F7574" w:rsidP="00935A78">
      <w:pPr>
        <w:pStyle w:val="a6"/>
        <w:numPr>
          <w:ilvl w:val="0"/>
          <w:numId w:val="12"/>
        </w:numPr>
        <w:spacing w:line="360" w:lineRule="auto"/>
        <w:rPr>
          <w:rFonts w:ascii="Arial" w:hAnsi="Arial" w:cs="Arial"/>
          <w:sz w:val="24"/>
          <w:szCs w:val="24"/>
        </w:rPr>
      </w:pPr>
      <w:r>
        <w:rPr>
          <w:rFonts w:ascii="Arial" w:hAnsi="Arial" w:cs="Arial"/>
          <w:sz w:val="24"/>
          <w:szCs w:val="24"/>
        </w:rPr>
        <w:t>Κομπόστ- Καολινίτης</w:t>
      </w:r>
    </w:p>
    <w:p w14:paraId="26B558AB" w14:textId="4EEC2362" w:rsidR="000F7574" w:rsidRDefault="000F7574" w:rsidP="00935A78">
      <w:pPr>
        <w:pStyle w:val="a6"/>
        <w:numPr>
          <w:ilvl w:val="0"/>
          <w:numId w:val="12"/>
        </w:numPr>
        <w:spacing w:line="360" w:lineRule="auto"/>
        <w:rPr>
          <w:rFonts w:ascii="Arial" w:hAnsi="Arial" w:cs="Arial"/>
          <w:sz w:val="24"/>
          <w:szCs w:val="24"/>
        </w:rPr>
      </w:pPr>
      <w:r>
        <w:rPr>
          <w:rFonts w:ascii="Arial" w:hAnsi="Arial" w:cs="Arial"/>
          <w:sz w:val="24"/>
          <w:szCs w:val="24"/>
        </w:rPr>
        <w:t>Φωσφορικό Κάλιο</w:t>
      </w:r>
    </w:p>
    <w:p w14:paraId="5416556B" w14:textId="0D4F1A27" w:rsidR="000F7574" w:rsidRDefault="00CF4683" w:rsidP="00935A78">
      <w:pPr>
        <w:pStyle w:val="a6"/>
        <w:numPr>
          <w:ilvl w:val="0"/>
          <w:numId w:val="12"/>
        </w:numPr>
        <w:spacing w:line="360" w:lineRule="auto"/>
        <w:rPr>
          <w:rFonts w:ascii="Arial" w:hAnsi="Arial" w:cs="Arial"/>
          <w:sz w:val="24"/>
          <w:szCs w:val="24"/>
        </w:rPr>
      </w:pPr>
      <w:r>
        <w:rPr>
          <w:rFonts w:ascii="Arial" w:hAnsi="Arial" w:cs="Arial"/>
          <w:sz w:val="24"/>
          <w:szCs w:val="24"/>
        </w:rPr>
        <w:t>Φωσφορικό Κάλιο- Μπεντονίτης</w:t>
      </w:r>
    </w:p>
    <w:p w14:paraId="2EAAF0E8" w14:textId="236EC2ED" w:rsidR="00CF4683" w:rsidRDefault="00CF4683" w:rsidP="00935A78">
      <w:pPr>
        <w:pStyle w:val="a6"/>
        <w:numPr>
          <w:ilvl w:val="0"/>
          <w:numId w:val="12"/>
        </w:numPr>
        <w:spacing w:line="360" w:lineRule="auto"/>
        <w:rPr>
          <w:rFonts w:ascii="Arial" w:hAnsi="Arial" w:cs="Arial"/>
          <w:sz w:val="24"/>
          <w:szCs w:val="24"/>
        </w:rPr>
      </w:pPr>
      <w:r>
        <w:rPr>
          <w:rFonts w:ascii="Arial" w:hAnsi="Arial" w:cs="Arial"/>
          <w:sz w:val="24"/>
          <w:szCs w:val="24"/>
        </w:rPr>
        <w:t>Φωσφορικό Κάλιο- Παλιγκορσκίτης</w:t>
      </w:r>
    </w:p>
    <w:p w14:paraId="6B38C880" w14:textId="079DEC1E" w:rsidR="00CF4683" w:rsidRDefault="007F19AD" w:rsidP="00935A78">
      <w:pPr>
        <w:pStyle w:val="a6"/>
        <w:numPr>
          <w:ilvl w:val="0"/>
          <w:numId w:val="12"/>
        </w:numPr>
        <w:spacing w:line="360" w:lineRule="auto"/>
        <w:rPr>
          <w:rFonts w:ascii="Arial" w:hAnsi="Arial" w:cs="Arial"/>
          <w:sz w:val="24"/>
          <w:szCs w:val="24"/>
        </w:rPr>
      </w:pPr>
      <w:r>
        <w:rPr>
          <w:rFonts w:ascii="Arial" w:hAnsi="Arial" w:cs="Arial"/>
          <w:sz w:val="24"/>
          <w:szCs w:val="24"/>
        </w:rPr>
        <w:t>Φωσφορικό Κάλιο- Καολινίτης</w:t>
      </w:r>
    </w:p>
    <w:p w14:paraId="5077F4F8" w14:textId="6A70B49A" w:rsidR="00AA7468" w:rsidRDefault="00AA7468" w:rsidP="00935A78">
      <w:pPr>
        <w:pStyle w:val="a6"/>
        <w:spacing w:line="360" w:lineRule="auto"/>
        <w:rPr>
          <w:rFonts w:ascii="Arial" w:hAnsi="Arial" w:cs="Arial"/>
          <w:sz w:val="24"/>
          <w:szCs w:val="24"/>
        </w:rPr>
      </w:pPr>
    </w:p>
    <w:p w14:paraId="20395D37" w14:textId="0A45A6FF" w:rsidR="00AA7468" w:rsidRDefault="00BA398E" w:rsidP="00935A78">
      <w:pPr>
        <w:spacing w:line="360" w:lineRule="auto"/>
        <w:rPr>
          <w:rFonts w:ascii="Arial" w:hAnsi="Arial" w:cs="Arial"/>
          <w:sz w:val="24"/>
          <w:szCs w:val="24"/>
        </w:rPr>
      </w:pPr>
      <w:r>
        <w:rPr>
          <w:rFonts w:ascii="Arial" w:hAnsi="Arial" w:cs="Arial"/>
          <w:sz w:val="24"/>
          <w:szCs w:val="24"/>
        </w:rPr>
        <w:t xml:space="preserve">Συνολικά στη στήλη τοποθετήθηκαν 50 γραμμάρια δείγματος (έδαφος και λίπασμα) εκ των οποίων τα </w:t>
      </w:r>
      <w:r w:rsidR="007D2604">
        <w:rPr>
          <w:rFonts w:ascii="Arial" w:hAnsi="Arial" w:cs="Arial"/>
          <w:sz w:val="24"/>
          <w:szCs w:val="24"/>
        </w:rPr>
        <w:t xml:space="preserve">45,3 </w:t>
      </w:r>
      <w:r w:rsidR="00E06B2D">
        <w:rPr>
          <w:rFonts w:ascii="Arial" w:hAnsi="Arial" w:cs="Arial"/>
          <w:sz w:val="24"/>
          <w:szCs w:val="24"/>
        </w:rPr>
        <w:t xml:space="preserve">αντιστοιχούν στο έδαφος και τα 4,7 γραμμάρια αντιστοιχούν στο λίπασμα. </w:t>
      </w:r>
      <w:r w:rsidR="003B22FC">
        <w:rPr>
          <w:rFonts w:ascii="Arial" w:hAnsi="Arial" w:cs="Arial"/>
          <w:sz w:val="24"/>
          <w:szCs w:val="24"/>
        </w:rPr>
        <w:t>Η δειγματοληψία πραγματοποιήθηκε</w:t>
      </w:r>
      <w:r w:rsidR="002F0AC8">
        <w:rPr>
          <w:rFonts w:ascii="Arial" w:hAnsi="Arial" w:cs="Arial"/>
          <w:sz w:val="24"/>
          <w:szCs w:val="24"/>
        </w:rPr>
        <w:t xml:space="preserve"> όταν</w:t>
      </w:r>
      <w:r w:rsidR="006F3E6C">
        <w:rPr>
          <w:rFonts w:ascii="Arial" w:hAnsi="Arial" w:cs="Arial"/>
          <w:sz w:val="24"/>
          <w:szCs w:val="24"/>
        </w:rPr>
        <w:t xml:space="preserve"> διήλθε </w:t>
      </w:r>
      <w:r w:rsidR="002F0AC8">
        <w:rPr>
          <w:rFonts w:ascii="Arial" w:hAnsi="Arial" w:cs="Arial"/>
          <w:sz w:val="24"/>
          <w:szCs w:val="24"/>
        </w:rPr>
        <w:t>από τη στήλη η πρώτη σταγόνα</w:t>
      </w:r>
      <w:r w:rsidR="00E34037">
        <w:rPr>
          <w:rFonts w:ascii="Arial" w:hAnsi="Arial" w:cs="Arial"/>
          <w:sz w:val="24"/>
          <w:szCs w:val="24"/>
        </w:rPr>
        <w:t xml:space="preserve"> και τελείωσε όταν απορροφήθηκ</w:t>
      </w:r>
      <w:r w:rsidR="00A02A27">
        <w:rPr>
          <w:rFonts w:ascii="Arial" w:hAnsi="Arial" w:cs="Arial"/>
          <w:sz w:val="24"/>
          <w:szCs w:val="24"/>
        </w:rPr>
        <w:t xml:space="preserve">αν τα 420 </w:t>
      </w:r>
      <w:r w:rsidR="00A02A27">
        <w:rPr>
          <w:rFonts w:ascii="Arial" w:hAnsi="Arial" w:cs="Arial"/>
          <w:sz w:val="24"/>
          <w:szCs w:val="24"/>
          <w:lang w:val="en-GB"/>
        </w:rPr>
        <w:t>ml</w:t>
      </w:r>
      <w:r w:rsidR="00A02A27" w:rsidRPr="00A02A27">
        <w:rPr>
          <w:rFonts w:ascii="Arial" w:hAnsi="Arial" w:cs="Arial"/>
          <w:sz w:val="24"/>
          <w:szCs w:val="24"/>
        </w:rPr>
        <w:t xml:space="preserve"> </w:t>
      </w:r>
      <w:r w:rsidR="00A02A27">
        <w:rPr>
          <w:rFonts w:ascii="Arial" w:hAnsi="Arial" w:cs="Arial"/>
          <w:sz w:val="24"/>
          <w:szCs w:val="24"/>
        </w:rPr>
        <w:t>συνθετικής βροχής</w:t>
      </w:r>
      <w:r w:rsidR="00E763FA">
        <w:rPr>
          <w:rFonts w:ascii="Arial" w:hAnsi="Arial" w:cs="Arial"/>
          <w:sz w:val="24"/>
          <w:szCs w:val="24"/>
        </w:rPr>
        <w:t xml:space="preserve"> </w:t>
      </w:r>
      <w:r w:rsidR="00FC4FE6">
        <w:rPr>
          <w:rFonts w:ascii="Arial" w:hAnsi="Arial" w:cs="Arial"/>
          <w:sz w:val="24"/>
          <w:szCs w:val="24"/>
        </w:rPr>
        <w:t xml:space="preserve">από το </w:t>
      </w:r>
      <w:r w:rsidR="004722A8">
        <w:rPr>
          <w:rFonts w:ascii="Arial" w:hAnsi="Arial" w:cs="Arial"/>
          <w:sz w:val="24"/>
          <w:szCs w:val="24"/>
        </w:rPr>
        <w:t>έ</w:t>
      </w:r>
      <w:r w:rsidR="00FC4FE6">
        <w:rPr>
          <w:rFonts w:ascii="Arial" w:hAnsi="Arial" w:cs="Arial"/>
          <w:sz w:val="24"/>
          <w:szCs w:val="24"/>
        </w:rPr>
        <w:t>δαφος</w:t>
      </w:r>
      <w:r w:rsidR="00A02A27">
        <w:rPr>
          <w:rFonts w:ascii="Arial" w:hAnsi="Arial" w:cs="Arial"/>
          <w:sz w:val="24"/>
          <w:szCs w:val="24"/>
        </w:rPr>
        <w:t>.</w:t>
      </w:r>
      <w:r w:rsidR="005E1060">
        <w:rPr>
          <w:rFonts w:ascii="Arial" w:hAnsi="Arial" w:cs="Arial"/>
          <w:sz w:val="24"/>
          <w:szCs w:val="24"/>
        </w:rPr>
        <w:t xml:space="preserve"> Η πρώτη σταγόνα στα δείγματα με κομπόστ</w:t>
      </w:r>
      <w:r w:rsidR="00292D99">
        <w:rPr>
          <w:rFonts w:ascii="Arial" w:hAnsi="Arial" w:cs="Arial"/>
          <w:sz w:val="24"/>
          <w:szCs w:val="24"/>
        </w:rPr>
        <w:t xml:space="preserve"> διήλθε </w:t>
      </w:r>
      <w:r w:rsidR="00D347AC">
        <w:rPr>
          <w:rFonts w:ascii="Arial" w:hAnsi="Arial" w:cs="Arial"/>
          <w:sz w:val="24"/>
          <w:szCs w:val="24"/>
        </w:rPr>
        <w:t>στις 3</w:t>
      </w:r>
      <w:r w:rsidR="00CE7989">
        <w:rPr>
          <w:rFonts w:ascii="Arial" w:hAnsi="Arial" w:cs="Arial"/>
          <w:sz w:val="24"/>
          <w:szCs w:val="24"/>
        </w:rPr>
        <w:t>,5</w:t>
      </w:r>
      <w:r w:rsidR="00D347AC">
        <w:rPr>
          <w:rFonts w:ascii="Arial" w:hAnsi="Arial" w:cs="Arial"/>
          <w:sz w:val="24"/>
          <w:szCs w:val="24"/>
        </w:rPr>
        <w:t xml:space="preserve"> ώρες</w:t>
      </w:r>
      <w:r w:rsidR="00247C6C">
        <w:rPr>
          <w:rFonts w:ascii="Arial" w:hAnsi="Arial" w:cs="Arial"/>
          <w:sz w:val="24"/>
          <w:szCs w:val="24"/>
        </w:rPr>
        <w:t xml:space="preserve">, </w:t>
      </w:r>
      <w:r w:rsidR="00D347AC">
        <w:rPr>
          <w:rFonts w:ascii="Arial" w:hAnsi="Arial" w:cs="Arial"/>
          <w:sz w:val="24"/>
          <w:szCs w:val="24"/>
        </w:rPr>
        <w:t>στα δείγματα με Φωσφορικό Κάλιο σε 4</w:t>
      </w:r>
      <w:r w:rsidR="00247C6C">
        <w:rPr>
          <w:rFonts w:ascii="Arial" w:hAnsi="Arial" w:cs="Arial"/>
          <w:sz w:val="24"/>
          <w:szCs w:val="24"/>
        </w:rPr>
        <w:t>,5</w:t>
      </w:r>
      <w:r w:rsidR="00D347AC">
        <w:rPr>
          <w:rFonts w:ascii="Arial" w:hAnsi="Arial" w:cs="Arial"/>
          <w:sz w:val="24"/>
          <w:szCs w:val="24"/>
        </w:rPr>
        <w:t xml:space="preserve"> ώρες</w:t>
      </w:r>
      <w:r w:rsidR="00247C6C">
        <w:rPr>
          <w:rFonts w:ascii="Arial" w:hAnsi="Arial" w:cs="Arial"/>
          <w:sz w:val="24"/>
          <w:szCs w:val="24"/>
        </w:rPr>
        <w:t xml:space="preserve"> και στο έδαφος στις 3 ώρες. Οι χρόνοι δειγματοληψίας </w:t>
      </w:r>
      <w:r w:rsidR="00836B3F">
        <w:rPr>
          <w:rFonts w:ascii="Arial" w:hAnsi="Arial" w:cs="Arial"/>
          <w:sz w:val="24"/>
          <w:szCs w:val="24"/>
        </w:rPr>
        <w:t>ήταν</w:t>
      </w:r>
      <w:r w:rsidR="004A64C3">
        <w:rPr>
          <w:rFonts w:ascii="Arial" w:hAnsi="Arial" w:cs="Arial"/>
          <w:sz w:val="24"/>
          <w:szCs w:val="24"/>
        </w:rPr>
        <w:t xml:space="preserve"> οι 3 ώρες, 6 ώρες, 9 ώρες, 12 ώρες, 16 ώρες, 24 ώρες, </w:t>
      </w:r>
      <w:r w:rsidR="004A64C3">
        <w:rPr>
          <w:rFonts w:ascii="Arial" w:hAnsi="Arial" w:cs="Arial"/>
          <w:sz w:val="24"/>
          <w:szCs w:val="24"/>
        </w:rPr>
        <w:lastRenderedPageBreak/>
        <w:t>30 ώρες</w:t>
      </w:r>
      <w:r w:rsidR="00D018C6">
        <w:rPr>
          <w:rFonts w:ascii="Arial" w:hAnsi="Arial" w:cs="Arial"/>
          <w:sz w:val="24"/>
          <w:szCs w:val="24"/>
        </w:rPr>
        <w:t xml:space="preserve"> και </w:t>
      </w:r>
      <w:r w:rsidR="004A64C3">
        <w:rPr>
          <w:rFonts w:ascii="Arial" w:hAnsi="Arial" w:cs="Arial"/>
          <w:sz w:val="24"/>
          <w:szCs w:val="24"/>
        </w:rPr>
        <w:t xml:space="preserve"> 42 ώρες</w:t>
      </w:r>
      <w:r w:rsidR="00836B3F">
        <w:rPr>
          <w:rFonts w:ascii="Arial" w:hAnsi="Arial" w:cs="Arial"/>
          <w:sz w:val="24"/>
          <w:szCs w:val="24"/>
        </w:rPr>
        <w:t xml:space="preserve"> μετά τη διέλευση της πρώτης σταγόνας</w:t>
      </w:r>
      <w:r w:rsidR="00D018C6">
        <w:rPr>
          <w:rFonts w:ascii="Arial" w:hAnsi="Arial" w:cs="Arial"/>
          <w:sz w:val="24"/>
          <w:szCs w:val="24"/>
        </w:rPr>
        <w:t>.</w:t>
      </w:r>
      <w:r w:rsidR="00C27612">
        <w:rPr>
          <w:rFonts w:ascii="Arial" w:hAnsi="Arial" w:cs="Arial"/>
          <w:sz w:val="24"/>
          <w:szCs w:val="24"/>
        </w:rPr>
        <w:t xml:space="preserve"> Στη συνέχεια τα δείγματα τοποθετήθηκαν σε πλαστικά μπουκάλια με πώμα και τοποθετήθηκαν στο ψυγείο.</w:t>
      </w:r>
    </w:p>
    <w:p w14:paraId="30B8F3A7" w14:textId="42681A3F" w:rsidR="00540D5B" w:rsidRDefault="00540D5B" w:rsidP="00935A78">
      <w:pPr>
        <w:spacing w:line="360" w:lineRule="auto"/>
        <w:rPr>
          <w:rFonts w:ascii="Arial" w:hAnsi="Arial" w:cs="Arial"/>
          <w:sz w:val="24"/>
          <w:szCs w:val="24"/>
        </w:rPr>
      </w:pPr>
    </w:p>
    <w:p w14:paraId="111F3926" w14:textId="77777777" w:rsidR="004C641E" w:rsidRDefault="004C641E" w:rsidP="00935A78">
      <w:pPr>
        <w:keepNext/>
        <w:spacing w:line="360" w:lineRule="auto"/>
        <w:jc w:val="center"/>
      </w:pPr>
      <w:r>
        <w:rPr>
          <w:rFonts w:ascii="Arial" w:hAnsi="Arial" w:cs="Arial"/>
          <w:noProof/>
          <w:sz w:val="24"/>
          <w:szCs w:val="24"/>
        </w:rPr>
        <w:drawing>
          <wp:inline distT="0" distB="0" distL="0" distR="0" wp14:anchorId="7D523BF0" wp14:editId="18A50798">
            <wp:extent cx="3355451" cy="1957346"/>
            <wp:effectExtent l="0" t="0" r="0" b="508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190601_145635 (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76307" cy="1969512"/>
                    </a:xfrm>
                    <a:prstGeom prst="rect">
                      <a:avLst/>
                    </a:prstGeom>
                  </pic:spPr>
                </pic:pic>
              </a:graphicData>
            </a:graphic>
          </wp:inline>
        </w:drawing>
      </w:r>
    </w:p>
    <w:p w14:paraId="2EC3AECA" w14:textId="7392C0C9" w:rsidR="00540D5B" w:rsidRPr="00E32D3C" w:rsidRDefault="004C641E" w:rsidP="00935A78">
      <w:pPr>
        <w:spacing w:line="360" w:lineRule="auto"/>
        <w:jc w:val="center"/>
        <w:rPr>
          <w:rFonts w:ascii="Arial" w:hAnsi="Arial" w:cs="Arial"/>
          <w:sz w:val="18"/>
          <w:szCs w:val="18"/>
        </w:rPr>
      </w:pPr>
      <w:r w:rsidRPr="00E32D3C">
        <w:rPr>
          <w:rFonts w:ascii="Arial" w:hAnsi="Arial" w:cs="Arial"/>
          <w:sz w:val="18"/>
          <w:szCs w:val="18"/>
        </w:rPr>
        <w:t xml:space="preserve">Εικόνα </w:t>
      </w:r>
      <w:r w:rsidRPr="00E32D3C">
        <w:rPr>
          <w:rFonts w:ascii="Arial" w:hAnsi="Arial" w:cs="Arial"/>
          <w:sz w:val="18"/>
          <w:szCs w:val="18"/>
        </w:rPr>
        <w:fldChar w:fldCharType="begin"/>
      </w:r>
      <w:r w:rsidRPr="00E32D3C">
        <w:rPr>
          <w:rFonts w:ascii="Arial" w:hAnsi="Arial" w:cs="Arial"/>
          <w:sz w:val="18"/>
          <w:szCs w:val="18"/>
        </w:rPr>
        <w:instrText xml:space="preserve"> SEQ Εικόνα \* ARABIC </w:instrText>
      </w:r>
      <w:r w:rsidRPr="00E32D3C">
        <w:rPr>
          <w:rFonts w:ascii="Arial" w:hAnsi="Arial" w:cs="Arial"/>
          <w:sz w:val="18"/>
          <w:szCs w:val="18"/>
        </w:rPr>
        <w:fldChar w:fldCharType="separate"/>
      </w:r>
      <w:r w:rsidR="00F05F35" w:rsidRPr="00E32D3C">
        <w:rPr>
          <w:rFonts w:ascii="Arial" w:hAnsi="Arial" w:cs="Arial"/>
          <w:sz w:val="18"/>
          <w:szCs w:val="18"/>
        </w:rPr>
        <w:t>26</w:t>
      </w:r>
      <w:r w:rsidRPr="00E32D3C">
        <w:rPr>
          <w:rFonts w:ascii="Arial" w:hAnsi="Arial" w:cs="Arial"/>
          <w:sz w:val="18"/>
          <w:szCs w:val="18"/>
        </w:rPr>
        <w:fldChar w:fldCharType="end"/>
      </w:r>
      <w:r w:rsidRPr="00E32D3C">
        <w:rPr>
          <w:rFonts w:ascii="Arial" w:hAnsi="Arial" w:cs="Arial"/>
          <w:sz w:val="18"/>
          <w:szCs w:val="18"/>
        </w:rPr>
        <w:t xml:space="preserve">: Αποθήκευση δειγμάτων από </w:t>
      </w:r>
      <w:r w:rsidR="0026721E" w:rsidRPr="00E32D3C">
        <w:rPr>
          <w:rFonts w:ascii="Arial" w:hAnsi="Arial" w:cs="Arial"/>
          <w:sz w:val="18"/>
          <w:szCs w:val="18"/>
        </w:rPr>
        <w:t>τις δοκιμές με στήλες.</w:t>
      </w:r>
    </w:p>
    <w:p w14:paraId="27845128" w14:textId="77777777" w:rsidR="00AE7BAC" w:rsidRPr="00AE7BAC" w:rsidRDefault="00AE7BAC" w:rsidP="00935A78">
      <w:pPr>
        <w:pStyle w:val="af6"/>
        <w:spacing w:line="360" w:lineRule="auto"/>
      </w:pPr>
    </w:p>
    <w:p w14:paraId="2B953BD7" w14:textId="4E88C7C3" w:rsidR="00A071F3" w:rsidRPr="001666C9" w:rsidRDefault="000F03B9" w:rsidP="00935A78">
      <w:pPr>
        <w:spacing w:line="360" w:lineRule="auto"/>
        <w:rPr>
          <w:rFonts w:ascii="Arial" w:hAnsi="Arial" w:cs="Arial"/>
          <w:sz w:val="28"/>
          <w:szCs w:val="28"/>
        </w:rPr>
      </w:pPr>
      <w:bookmarkStart w:id="64" w:name="_Toc13001016"/>
      <w:r w:rsidRPr="001666C9">
        <w:rPr>
          <w:rFonts w:ascii="Arial" w:hAnsi="Arial" w:cs="Arial"/>
          <w:sz w:val="28"/>
          <w:szCs w:val="28"/>
        </w:rPr>
        <w:t>3.</w:t>
      </w:r>
      <w:r w:rsidR="001F2280">
        <w:rPr>
          <w:rFonts w:ascii="Arial" w:hAnsi="Arial" w:cs="Arial"/>
          <w:sz w:val="28"/>
          <w:szCs w:val="28"/>
        </w:rPr>
        <w:t>5</w:t>
      </w:r>
      <w:r w:rsidR="00A63A58" w:rsidRPr="001666C9">
        <w:rPr>
          <w:rFonts w:ascii="Arial" w:hAnsi="Arial" w:cs="Arial"/>
          <w:sz w:val="28"/>
          <w:szCs w:val="28"/>
        </w:rPr>
        <w:t>:</w:t>
      </w:r>
      <w:r w:rsidR="001F2280">
        <w:rPr>
          <w:rFonts w:ascii="Arial" w:hAnsi="Arial" w:cs="Arial"/>
          <w:sz w:val="28"/>
          <w:szCs w:val="28"/>
        </w:rPr>
        <w:t xml:space="preserve"> Αναλυτικές</w:t>
      </w:r>
      <w:r w:rsidR="00A63A58" w:rsidRPr="001666C9">
        <w:rPr>
          <w:rFonts w:ascii="Arial" w:hAnsi="Arial" w:cs="Arial"/>
          <w:sz w:val="28"/>
          <w:szCs w:val="28"/>
        </w:rPr>
        <w:t xml:space="preserve"> </w:t>
      </w:r>
      <w:r w:rsidR="001F2280">
        <w:rPr>
          <w:rFonts w:ascii="Arial" w:hAnsi="Arial" w:cs="Arial"/>
          <w:sz w:val="28"/>
          <w:szCs w:val="28"/>
        </w:rPr>
        <w:t>μ</w:t>
      </w:r>
      <w:r w:rsidR="00A63A58" w:rsidRPr="001666C9">
        <w:rPr>
          <w:rFonts w:ascii="Arial" w:hAnsi="Arial" w:cs="Arial"/>
          <w:sz w:val="28"/>
          <w:szCs w:val="28"/>
        </w:rPr>
        <w:t>έθοδοι</w:t>
      </w:r>
      <w:bookmarkEnd w:id="64"/>
      <w:r w:rsidR="001F2280">
        <w:rPr>
          <w:rFonts w:ascii="Arial" w:hAnsi="Arial" w:cs="Arial"/>
          <w:sz w:val="28"/>
          <w:szCs w:val="28"/>
        </w:rPr>
        <w:t>.</w:t>
      </w:r>
    </w:p>
    <w:p w14:paraId="7F216BEC" w14:textId="578435B3" w:rsidR="00A63A58" w:rsidRPr="001666C9" w:rsidRDefault="00A63A58" w:rsidP="00935A78">
      <w:pPr>
        <w:spacing w:line="360" w:lineRule="auto"/>
        <w:rPr>
          <w:rFonts w:ascii="Arial" w:hAnsi="Arial" w:cs="Arial"/>
          <w:sz w:val="28"/>
          <w:szCs w:val="28"/>
        </w:rPr>
      </w:pPr>
      <w:bookmarkStart w:id="65" w:name="_Toc13001017"/>
      <w:r w:rsidRPr="001666C9">
        <w:rPr>
          <w:rFonts w:ascii="Arial" w:hAnsi="Arial" w:cs="Arial"/>
          <w:sz w:val="28"/>
          <w:szCs w:val="28"/>
        </w:rPr>
        <w:t>3.</w:t>
      </w:r>
      <w:r w:rsidR="001F2280">
        <w:rPr>
          <w:rFonts w:ascii="Arial" w:hAnsi="Arial" w:cs="Arial"/>
          <w:sz w:val="28"/>
          <w:szCs w:val="28"/>
        </w:rPr>
        <w:t>5</w:t>
      </w:r>
      <w:r w:rsidRPr="001666C9">
        <w:rPr>
          <w:rFonts w:ascii="Arial" w:hAnsi="Arial" w:cs="Arial"/>
          <w:sz w:val="28"/>
          <w:szCs w:val="28"/>
        </w:rPr>
        <w:t xml:space="preserve">.1: </w:t>
      </w:r>
      <w:r w:rsidR="00D14083" w:rsidRPr="001666C9">
        <w:rPr>
          <w:rFonts w:ascii="Arial" w:hAnsi="Arial" w:cs="Arial"/>
          <w:sz w:val="28"/>
          <w:szCs w:val="28"/>
        </w:rPr>
        <w:t>Φασματομετρία ατομικής απορρόφησης</w:t>
      </w:r>
      <w:bookmarkEnd w:id="65"/>
      <w:r w:rsidR="00D14083" w:rsidRPr="001666C9">
        <w:rPr>
          <w:rFonts w:ascii="Arial" w:hAnsi="Arial" w:cs="Arial"/>
          <w:sz w:val="28"/>
          <w:szCs w:val="28"/>
        </w:rPr>
        <w:t xml:space="preserve"> </w:t>
      </w:r>
    </w:p>
    <w:p w14:paraId="36D23FA8" w14:textId="77777777" w:rsidR="009504C8" w:rsidRDefault="009504C8" w:rsidP="00935A78">
      <w:pPr>
        <w:spacing w:line="360" w:lineRule="auto"/>
        <w:rPr>
          <w:rFonts w:ascii="Arial" w:hAnsi="Arial" w:cs="Arial"/>
          <w:sz w:val="28"/>
          <w:szCs w:val="28"/>
        </w:rPr>
      </w:pPr>
    </w:p>
    <w:p w14:paraId="10A5C78B" w14:textId="77777777" w:rsidR="009504C8" w:rsidRDefault="009504C8" w:rsidP="00935A78">
      <w:pPr>
        <w:keepNext/>
        <w:spacing w:line="360" w:lineRule="auto"/>
        <w:jc w:val="center"/>
      </w:pPr>
      <w:r>
        <w:rPr>
          <w:rFonts w:ascii="Arial" w:hAnsi="Arial" w:cs="Arial"/>
          <w:noProof/>
          <w:sz w:val="28"/>
          <w:szCs w:val="28"/>
        </w:rPr>
        <w:drawing>
          <wp:inline distT="0" distB="0" distL="0" distR="0" wp14:anchorId="12BD1D5A" wp14:editId="651BACBD">
            <wp:extent cx="3998953" cy="2383792"/>
            <wp:effectExtent l="0" t="0" r="1905" b="0"/>
            <wp:docPr id="39" name="Εικόνα 39" descr="Εικόνα που περιέχει εσωτερικό, δάπεδο, τοίχος, αντικείμεν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φασματοφωτομετρο.PNG"/>
                    <pic:cNvPicPr/>
                  </pic:nvPicPr>
                  <pic:blipFill>
                    <a:blip r:embed="rId40">
                      <a:extLst>
                        <a:ext uri="{28A0092B-C50C-407E-A947-70E740481C1C}">
                          <a14:useLocalDpi xmlns:a14="http://schemas.microsoft.com/office/drawing/2010/main" val="0"/>
                        </a:ext>
                      </a:extLst>
                    </a:blip>
                    <a:stretch>
                      <a:fillRect/>
                    </a:stretch>
                  </pic:blipFill>
                  <pic:spPr>
                    <a:xfrm>
                      <a:off x="0" y="0"/>
                      <a:ext cx="4036789" cy="2406346"/>
                    </a:xfrm>
                    <a:prstGeom prst="rect">
                      <a:avLst/>
                    </a:prstGeom>
                  </pic:spPr>
                </pic:pic>
              </a:graphicData>
            </a:graphic>
          </wp:inline>
        </w:drawing>
      </w:r>
    </w:p>
    <w:p w14:paraId="216063DE" w14:textId="07A9A3AE" w:rsidR="00C73C88" w:rsidRPr="008D6DFB" w:rsidRDefault="009504C8" w:rsidP="00935A78">
      <w:pPr>
        <w:spacing w:line="360" w:lineRule="auto"/>
        <w:jc w:val="center"/>
        <w:rPr>
          <w:rFonts w:ascii="Arial" w:hAnsi="Arial" w:cs="Arial"/>
          <w:sz w:val="18"/>
          <w:szCs w:val="18"/>
        </w:rPr>
      </w:pPr>
      <w:r w:rsidRPr="008D6DFB">
        <w:rPr>
          <w:rFonts w:ascii="Arial" w:hAnsi="Arial" w:cs="Arial"/>
          <w:sz w:val="18"/>
          <w:szCs w:val="18"/>
        </w:rPr>
        <w:t xml:space="preserve">Εικόνα </w:t>
      </w:r>
      <w:r w:rsidRPr="008D6DFB">
        <w:rPr>
          <w:rFonts w:ascii="Arial" w:hAnsi="Arial" w:cs="Arial"/>
          <w:sz w:val="18"/>
          <w:szCs w:val="18"/>
        </w:rPr>
        <w:fldChar w:fldCharType="begin"/>
      </w:r>
      <w:r w:rsidRPr="008D6DFB">
        <w:rPr>
          <w:rFonts w:ascii="Arial" w:hAnsi="Arial" w:cs="Arial"/>
          <w:sz w:val="18"/>
          <w:szCs w:val="18"/>
        </w:rPr>
        <w:instrText xml:space="preserve"> SEQ Εικόνα \* ARABIC </w:instrText>
      </w:r>
      <w:r w:rsidRPr="008D6DFB">
        <w:rPr>
          <w:rFonts w:ascii="Arial" w:hAnsi="Arial" w:cs="Arial"/>
          <w:sz w:val="18"/>
          <w:szCs w:val="18"/>
        </w:rPr>
        <w:fldChar w:fldCharType="separate"/>
      </w:r>
      <w:r w:rsidR="00F05F35" w:rsidRPr="008D6DFB">
        <w:rPr>
          <w:rFonts w:ascii="Arial" w:hAnsi="Arial" w:cs="Arial"/>
          <w:sz w:val="18"/>
          <w:szCs w:val="18"/>
        </w:rPr>
        <w:t>27</w:t>
      </w:r>
      <w:r w:rsidRPr="008D6DFB">
        <w:rPr>
          <w:rFonts w:ascii="Arial" w:hAnsi="Arial" w:cs="Arial"/>
          <w:sz w:val="18"/>
          <w:szCs w:val="18"/>
        </w:rPr>
        <w:fldChar w:fldCharType="end"/>
      </w:r>
      <w:r w:rsidRPr="008D6DFB">
        <w:rPr>
          <w:rFonts w:ascii="Arial" w:hAnsi="Arial" w:cs="Arial"/>
          <w:sz w:val="18"/>
          <w:szCs w:val="18"/>
        </w:rPr>
        <w:t xml:space="preserve">: Φασματοφωτόμετρο Ατομικής Απορρόφησης εργαστηρίου </w:t>
      </w:r>
      <w:r w:rsidR="00A9187A" w:rsidRPr="008D6DFB">
        <w:rPr>
          <w:rFonts w:ascii="Arial" w:hAnsi="Arial" w:cs="Arial"/>
          <w:sz w:val="18"/>
          <w:szCs w:val="18"/>
        </w:rPr>
        <w:t>Γεωχημείας</w:t>
      </w:r>
      <w:r w:rsidRPr="008D6DFB">
        <w:rPr>
          <w:rFonts w:ascii="Arial" w:hAnsi="Arial" w:cs="Arial"/>
          <w:sz w:val="18"/>
          <w:szCs w:val="18"/>
        </w:rPr>
        <w:t>.</w:t>
      </w:r>
    </w:p>
    <w:p w14:paraId="5EE3BF6D" w14:textId="77777777" w:rsidR="009504C8" w:rsidRDefault="009504C8" w:rsidP="00935A78">
      <w:pPr>
        <w:spacing w:line="360" w:lineRule="auto"/>
        <w:rPr>
          <w:rFonts w:ascii="Arial" w:hAnsi="Arial" w:cs="Arial"/>
          <w:sz w:val="24"/>
          <w:szCs w:val="24"/>
        </w:rPr>
      </w:pPr>
    </w:p>
    <w:p w14:paraId="0AE76D3F" w14:textId="5E83D4E2" w:rsidR="00A627DC" w:rsidRDefault="00842144" w:rsidP="00935A78">
      <w:pPr>
        <w:spacing w:line="360" w:lineRule="auto"/>
        <w:rPr>
          <w:rFonts w:ascii="Arial" w:hAnsi="Arial" w:cs="Arial"/>
          <w:sz w:val="24"/>
          <w:szCs w:val="24"/>
        </w:rPr>
      </w:pPr>
      <w:r w:rsidRPr="00842144">
        <w:rPr>
          <w:rFonts w:ascii="Arial" w:hAnsi="Arial" w:cs="Arial"/>
          <w:sz w:val="24"/>
          <w:szCs w:val="24"/>
        </w:rPr>
        <w:t xml:space="preserve">Για τον προσδιορισμό </w:t>
      </w:r>
      <w:r>
        <w:rPr>
          <w:rFonts w:ascii="Arial" w:hAnsi="Arial" w:cs="Arial"/>
          <w:sz w:val="24"/>
          <w:szCs w:val="24"/>
        </w:rPr>
        <w:t>των συγκεντρώσεων καλίου, μαγνησίου</w:t>
      </w:r>
      <w:r w:rsidR="00145B92">
        <w:rPr>
          <w:rFonts w:ascii="Arial" w:hAnsi="Arial" w:cs="Arial"/>
          <w:sz w:val="24"/>
          <w:szCs w:val="24"/>
        </w:rPr>
        <w:t xml:space="preserve"> των κινητικών πειραμάτων και των πειραμάτων των στηλών </w:t>
      </w:r>
      <w:r>
        <w:rPr>
          <w:rFonts w:ascii="Arial" w:hAnsi="Arial" w:cs="Arial"/>
          <w:sz w:val="24"/>
          <w:szCs w:val="24"/>
        </w:rPr>
        <w:t>χρησιμοποιήθηκε</w:t>
      </w:r>
      <w:r w:rsidR="00C51E00">
        <w:rPr>
          <w:rFonts w:ascii="Arial" w:hAnsi="Arial" w:cs="Arial"/>
          <w:sz w:val="24"/>
          <w:szCs w:val="24"/>
        </w:rPr>
        <w:t xml:space="preserve"> η μέθοδος της </w:t>
      </w:r>
      <w:r w:rsidR="003F4CD8">
        <w:rPr>
          <w:rFonts w:ascii="Arial" w:hAnsi="Arial" w:cs="Arial"/>
          <w:sz w:val="24"/>
          <w:szCs w:val="24"/>
        </w:rPr>
        <w:lastRenderedPageBreak/>
        <w:t>φασματο</w:t>
      </w:r>
      <w:r w:rsidR="00AF65CB">
        <w:rPr>
          <w:rFonts w:ascii="Arial" w:hAnsi="Arial" w:cs="Arial"/>
          <w:sz w:val="24"/>
          <w:szCs w:val="24"/>
        </w:rPr>
        <w:t>μετρίας</w:t>
      </w:r>
      <w:r w:rsidR="00A9187A">
        <w:rPr>
          <w:rFonts w:ascii="Arial" w:hAnsi="Arial" w:cs="Arial"/>
          <w:sz w:val="24"/>
          <w:szCs w:val="24"/>
        </w:rPr>
        <w:t xml:space="preserve"> </w:t>
      </w:r>
      <w:r w:rsidR="003F4CD8">
        <w:rPr>
          <w:rFonts w:ascii="Arial" w:hAnsi="Arial" w:cs="Arial"/>
          <w:sz w:val="24"/>
          <w:szCs w:val="24"/>
        </w:rPr>
        <w:t>ατομικής απορρόφησης</w:t>
      </w:r>
      <w:r w:rsidR="00AF65CB">
        <w:rPr>
          <w:rFonts w:ascii="Arial" w:hAnsi="Arial" w:cs="Arial"/>
          <w:sz w:val="24"/>
          <w:szCs w:val="24"/>
        </w:rPr>
        <w:t xml:space="preserve"> (Εικ. 26)</w:t>
      </w:r>
      <w:r w:rsidR="00414166">
        <w:rPr>
          <w:rFonts w:ascii="Arial" w:hAnsi="Arial" w:cs="Arial"/>
          <w:sz w:val="24"/>
          <w:szCs w:val="24"/>
        </w:rPr>
        <w:t>.</w:t>
      </w:r>
      <w:r w:rsidR="00012AB2">
        <w:rPr>
          <w:rFonts w:ascii="Arial" w:hAnsi="Arial" w:cs="Arial"/>
          <w:sz w:val="24"/>
          <w:szCs w:val="24"/>
        </w:rPr>
        <w:t xml:space="preserve"> </w:t>
      </w:r>
      <w:r w:rsidR="003B1575">
        <w:rPr>
          <w:rFonts w:ascii="Arial" w:hAnsi="Arial" w:cs="Arial"/>
          <w:sz w:val="24"/>
          <w:szCs w:val="24"/>
        </w:rPr>
        <w:t>Η ιδιότητα που μετράται</w:t>
      </w:r>
      <w:r w:rsidR="0045149D">
        <w:rPr>
          <w:rFonts w:ascii="Arial" w:hAnsi="Arial" w:cs="Arial"/>
          <w:sz w:val="24"/>
          <w:szCs w:val="24"/>
        </w:rPr>
        <w:t xml:space="preserve"> </w:t>
      </w:r>
      <w:r w:rsidR="00F73E64">
        <w:rPr>
          <w:rFonts w:ascii="Arial" w:hAnsi="Arial" w:cs="Arial"/>
          <w:sz w:val="24"/>
          <w:szCs w:val="24"/>
        </w:rPr>
        <w:t>είναι η απορρόφηση από μια ένωση του υπό προσδιορισμό στοιχείου.</w:t>
      </w:r>
      <w:r w:rsidR="00C709F1">
        <w:rPr>
          <w:rFonts w:ascii="Arial" w:hAnsi="Arial" w:cs="Arial"/>
          <w:sz w:val="24"/>
          <w:szCs w:val="24"/>
        </w:rPr>
        <w:t xml:space="preserve"> Όταν από διάλυμα μια ουσίας, που απορροφά, διέρχεται μονοχρωματική ακτινοβολία</w:t>
      </w:r>
      <w:r w:rsidR="00623A43">
        <w:rPr>
          <w:rFonts w:ascii="Arial" w:hAnsi="Arial" w:cs="Arial"/>
          <w:sz w:val="24"/>
          <w:szCs w:val="24"/>
        </w:rPr>
        <w:t xml:space="preserve">, η ισχύς της ακτινοβολίας μειώνεται. Η μείωση </w:t>
      </w:r>
      <w:r w:rsidR="006E793B">
        <w:rPr>
          <w:rFonts w:ascii="Arial" w:hAnsi="Arial" w:cs="Arial"/>
          <w:sz w:val="24"/>
          <w:szCs w:val="24"/>
        </w:rPr>
        <w:t xml:space="preserve">της ισχύος </w:t>
      </w:r>
      <w:r w:rsidR="008B0E07">
        <w:rPr>
          <w:rFonts w:ascii="Arial" w:hAnsi="Arial" w:cs="Arial"/>
          <w:sz w:val="24"/>
          <w:szCs w:val="24"/>
        </w:rPr>
        <w:t xml:space="preserve">εξαρτάται από </w:t>
      </w:r>
      <w:r w:rsidR="006370C9">
        <w:rPr>
          <w:rFonts w:ascii="Arial" w:hAnsi="Arial" w:cs="Arial"/>
          <w:sz w:val="24"/>
          <w:szCs w:val="24"/>
        </w:rPr>
        <w:t>την συ</w:t>
      </w:r>
      <w:r w:rsidR="005C65CC">
        <w:rPr>
          <w:rFonts w:ascii="Arial" w:hAnsi="Arial" w:cs="Arial"/>
          <w:sz w:val="24"/>
          <w:szCs w:val="24"/>
        </w:rPr>
        <w:t xml:space="preserve">γκέντρωση της ουσίας που απορροφά και από την απόσταση που διανύει </w:t>
      </w:r>
      <w:r w:rsidR="00D81940">
        <w:rPr>
          <w:rFonts w:ascii="Arial" w:hAnsi="Arial" w:cs="Arial"/>
          <w:sz w:val="24"/>
          <w:szCs w:val="24"/>
        </w:rPr>
        <w:t>η δέσμη της ακτινοβολίας μέσα στο διάλυμα</w:t>
      </w:r>
      <w:r w:rsidR="00914D17">
        <w:rPr>
          <w:rFonts w:ascii="Arial" w:hAnsi="Arial" w:cs="Arial"/>
          <w:sz w:val="24"/>
          <w:szCs w:val="24"/>
        </w:rPr>
        <w:t xml:space="preserve"> (Πεντάρη ,2017)</w:t>
      </w:r>
      <w:r w:rsidR="00A56053" w:rsidRPr="00A56053">
        <w:rPr>
          <w:rFonts w:ascii="Arial" w:hAnsi="Arial" w:cs="Arial"/>
          <w:sz w:val="24"/>
          <w:szCs w:val="24"/>
        </w:rPr>
        <w:t>.</w:t>
      </w:r>
    </w:p>
    <w:p w14:paraId="2FC44FC3" w14:textId="77777777" w:rsidR="0098489E" w:rsidRDefault="0098489E" w:rsidP="00935A78">
      <w:pPr>
        <w:spacing w:line="360" w:lineRule="auto"/>
        <w:rPr>
          <w:rFonts w:ascii="Arial" w:hAnsi="Arial" w:cs="Arial"/>
          <w:sz w:val="24"/>
          <w:szCs w:val="24"/>
        </w:rPr>
      </w:pPr>
    </w:p>
    <w:p w14:paraId="77832F46" w14:textId="1917592A" w:rsidR="002D07BE" w:rsidRPr="00D976FB" w:rsidRDefault="00A627DC" w:rsidP="00935A78">
      <w:pPr>
        <w:spacing w:line="360" w:lineRule="auto"/>
        <w:jc w:val="center"/>
        <w:rPr>
          <w:rFonts w:ascii="Arial" w:hAnsi="Arial" w:cs="Arial"/>
          <w:sz w:val="32"/>
          <w:szCs w:val="32"/>
          <w:lang w:val="en-GB"/>
        </w:rPr>
      </w:pPr>
      <w:r w:rsidRPr="002D07BE">
        <w:rPr>
          <w:rFonts w:ascii="Arial" w:hAnsi="Arial" w:cs="Arial"/>
          <w:sz w:val="32"/>
          <w:szCs w:val="32"/>
          <w:lang w:val="pl-PL"/>
        </w:rPr>
        <w:t>A = log(Po/P) = -logT = e</w:t>
      </w:r>
      <w:r w:rsidR="002D07BE" w:rsidRPr="002D07BE">
        <w:rPr>
          <w:rFonts w:ascii="Arial" w:hAnsi="Arial" w:cs="Arial"/>
          <w:szCs w:val="32"/>
          <w:lang w:val="pl-PL"/>
        </w:rPr>
        <w:t>*</w:t>
      </w:r>
      <w:r w:rsidRPr="002D07BE">
        <w:rPr>
          <w:rFonts w:ascii="Arial" w:hAnsi="Arial" w:cs="Arial"/>
          <w:sz w:val="32"/>
          <w:szCs w:val="32"/>
          <w:lang w:val="pl-PL"/>
        </w:rPr>
        <w:t>b</w:t>
      </w:r>
      <w:r w:rsidR="002D07BE" w:rsidRPr="002D07BE">
        <w:rPr>
          <w:rFonts w:ascii="Arial" w:hAnsi="Arial" w:cs="Arial"/>
          <w:lang w:val="pl-PL"/>
        </w:rPr>
        <w:t>*</w:t>
      </w:r>
      <w:r w:rsidRPr="002D07BE">
        <w:rPr>
          <w:rFonts w:ascii="Arial" w:hAnsi="Arial" w:cs="Arial"/>
          <w:sz w:val="32"/>
          <w:szCs w:val="32"/>
          <w:lang w:val="pl-PL"/>
        </w:rPr>
        <w:t>c</w:t>
      </w:r>
    </w:p>
    <w:p w14:paraId="4AC5486D" w14:textId="77777777" w:rsidR="00046870" w:rsidRDefault="00046870" w:rsidP="00935A78">
      <w:pPr>
        <w:spacing w:line="360" w:lineRule="auto"/>
        <w:rPr>
          <w:rFonts w:ascii="Arial" w:hAnsi="Arial" w:cs="Arial"/>
          <w:sz w:val="32"/>
          <w:szCs w:val="32"/>
          <w:lang w:val="pl-PL"/>
        </w:rPr>
      </w:pPr>
    </w:p>
    <w:p w14:paraId="37713C27" w14:textId="4846D0BA" w:rsidR="00685704" w:rsidRDefault="00066A7C" w:rsidP="00935A78">
      <w:pPr>
        <w:spacing w:line="360" w:lineRule="auto"/>
        <w:rPr>
          <w:rFonts w:ascii="Arial" w:hAnsi="Arial" w:cs="Arial"/>
          <w:sz w:val="24"/>
          <w:szCs w:val="24"/>
        </w:rPr>
      </w:pPr>
      <w:r w:rsidRPr="00066A7C">
        <w:rPr>
          <w:rFonts w:ascii="Arial" w:hAnsi="Arial" w:cs="Arial"/>
          <w:sz w:val="24"/>
          <w:szCs w:val="24"/>
        </w:rPr>
        <w:t>Όπου</w:t>
      </w:r>
      <w:r w:rsidRPr="00685704">
        <w:rPr>
          <w:rFonts w:ascii="Arial" w:hAnsi="Arial" w:cs="Arial"/>
          <w:sz w:val="24"/>
          <w:szCs w:val="24"/>
        </w:rPr>
        <w:t xml:space="preserve">: </w:t>
      </w:r>
      <w:r w:rsidR="00685704" w:rsidRPr="00685704">
        <w:rPr>
          <w:rFonts w:ascii="Arial" w:hAnsi="Arial" w:cs="Arial"/>
          <w:sz w:val="24"/>
          <w:szCs w:val="24"/>
        </w:rPr>
        <w:t>Α : η απορρόφηση της ακτινοβολίας από το δείγμα</w:t>
      </w:r>
    </w:p>
    <w:p w14:paraId="5FC24BCE" w14:textId="5BC6E780" w:rsidR="001E39BF" w:rsidRPr="00E23D9D" w:rsidRDefault="001E39BF" w:rsidP="00935A78">
      <w:pPr>
        <w:spacing w:line="360" w:lineRule="auto"/>
        <w:ind w:left="720"/>
        <w:jc w:val="both"/>
        <w:rPr>
          <w:rFonts w:ascii="Arial" w:hAnsi="Arial" w:cs="Arial"/>
          <w:sz w:val="24"/>
          <w:szCs w:val="24"/>
        </w:rPr>
      </w:pPr>
      <w:r>
        <w:rPr>
          <w:rFonts w:ascii="Arial" w:hAnsi="Arial" w:cs="Arial"/>
          <w:sz w:val="24"/>
          <w:szCs w:val="24"/>
          <w:lang w:val="en-GB"/>
        </w:rPr>
        <w:t>Io</w:t>
      </w:r>
      <w:r w:rsidR="00E23D9D">
        <w:rPr>
          <w:rFonts w:ascii="Arial" w:hAnsi="Arial" w:cs="Arial"/>
          <w:sz w:val="24"/>
          <w:szCs w:val="24"/>
        </w:rPr>
        <w:t>:  η ένταση της προσπίπτουσας ακτινοβολίας</w:t>
      </w:r>
    </w:p>
    <w:p w14:paraId="17BA109C" w14:textId="78ABF5BC" w:rsidR="004F0098" w:rsidRPr="001E39BF" w:rsidRDefault="004F0098" w:rsidP="00935A78">
      <w:pPr>
        <w:spacing w:line="360" w:lineRule="auto"/>
        <w:ind w:left="720"/>
        <w:jc w:val="both"/>
        <w:rPr>
          <w:rFonts w:ascii="Arial" w:hAnsi="Arial" w:cs="Arial"/>
          <w:sz w:val="24"/>
          <w:szCs w:val="24"/>
        </w:rPr>
      </w:pPr>
      <w:r>
        <w:rPr>
          <w:rFonts w:ascii="Arial" w:hAnsi="Arial" w:cs="Arial"/>
          <w:sz w:val="24"/>
          <w:szCs w:val="24"/>
        </w:rPr>
        <w:t>Ι</w:t>
      </w:r>
      <w:r w:rsidR="001E39BF">
        <w:rPr>
          <w:rFonts w:ascii="Arial" w:hAnsi="Arial" w:cs="Arial"/>
          <w:sz w:val="24"/>
          <w:szCs w:val="24"/>
          <w:lang w:val="en-GB"/>
        </w:rPr>
        <w:t>t</w:t>
      </w:r>
      <w:r w:rsidR="00685704" w:rsidRPr="00685704">
        <w:rPr>
          <w:rFonts w:ascii="Arial" w:hAnsi="Arial" w:cs="Arial"/>
          <w:sz w:val="24"/>
          <w:szCs w:val="24"/>
        </w:rPr>
        <w:t xml:space="preserve"> : η </w:t>
      </w:r>
      <w:r w:rsidR="00ED3CF1">
        <w:rPr>
          <w:rFonts w:ascii="Arial" w:hAnsi="Arial" w:cs="Arial"/>
          <w:sz w:val="24"/>
          <w:szCs w:val="24"/>
        </w:rPr>
        <w:t xml:space="preserve">ένταση </w:t>
      </w:r>
      <w:r w:rsidR="00685704" w:rsidRPr="00685704">
        <w:rPr>
          <w:rFonts w:ascii="Arial" w:hAnsi="Arial" w:cs="Arial"/>
          <w:sz w:val="24"/>
          <w:szCs w:val="24"/>
        </w:rPr>
        <w:t>της εξερχόμενης ακτινο</w:t>
      </w:r>
      <w:r w:rsidR="001E39BF">
        <w:rPr>
          <w:rFonts w:ascii="Arial" w:hAnsi="Arial" w:cs="Arial"/>
          <w:sz w:val="24"/>
          <w:szCs w:val="24"/>
        </w:rPr>
        <w:t>βολίας</w:t>
      </w:r>
    </w:p>
    <w:p w14:paraId="01E1E9AE" w14:textId="77FF1E23" w:rsidR="00FB0748" w:rsidRDefault="00685704" w:rsidP="00935A78">
      <w:pPr>
        <w:spacing w:line="360" w:lineRule="auto"/>
        <w:ind w:left="720"/>
        <w:jc w:val="both"/>
        <w:rPr>
          <w:rFonts w:ascii="Arial" w:hAnsi="Arial" w:cs="Arial"/>
          <w:sz w:val="24"/>
          <w:szCs w:val="24"/>
        </w:rPr>
      </w:pPr>
      <w:r w:rsidRPr="00685704">
        <w:rPr>
          <w:rFonts w:ascii="Arial" w:hAnsi="Arial" w:cs="Arial"/>
          <w:sz w:val="24"/>
          <w:szCs w:val="24"/>
        </w:rPr>
        <w:t>Τ : η διαπερατότητα</w:t>
      </w:r>
    </w:p>
    <w:p w14:paraId="1D44CC60" w14:textId="113413D6" w:rsidR="00FB0748" w:rsidRDefault="00685704" w:rsidP="00935A78">
      <w:pPr>
        <w:spacing w:line="360" w:lineRule="auto"/>
        <w:ind w:left="720"/>
        <w:jc w:val="both"/>
        <w:rPr>
          <w:rFonts w:ascii="Arial" w:hAnsi="Arial" w:cs="Arial"/>
          <w:sz w:val="24"/>
          <w:szCs w:val="24"/>
        </w:rPr>
      </w:pPr>
      <w:r w:rsidRPr="00685704">
        <w:rPr>
          <w:rFonts w:ascii="Arial" w:hAnsi="Arial" w:cs="Arial"/>
          <w:sz w:val="24"/>
          <w:szCs w:val="24"/>
        </w:rPr>
        <w:t xml:space="preserve">b : η απόσταση που διανύει η δέσμη της ακτινοβολίας </w:t>
      </w:r>
      <w:r w:rsidR="00ED3CF1">
        <w:rPr>
          <w:rFonts w:ascii="Arial" w:hAnsi="Arial" w:cs="Arial"/>
          <w:sz w:val="24"/>
          <w:szCs w:val="24"/>
        </w:rPr>
        <w:t>(μέσα στο διάλυμα)</w:t>
      </w:r>
    </w:p>
    <w:p w14:paraId="05E5603E" w14:textId="15E9BA9B" w:rsidR="00FB0748" w:rsidRDefault="00685704" w:rsidP="00935A78">
      <w:pPr>
        <w:spacing w:line="360" w:lineRule="auto"/>
        <w:ind w:left="720"/>
        <w:jc w:val="both"/>
        <w:rPr>
          <w:rFonts w:ascii="Arial" w:hAnsi="Arial" w:cs="Arial"/>
          <w:sz w:val="24"/>
          <w:szCs w:val="24"/>
        </w:rPr>
      </w:pPr>
      <w:r w:rsidRPr="00685704">
        <w:rPr>
          <w:rFonts w:ascii="Arial" w:hAnsi="Arial" w:cs="Arial"/>
          <w:sz w:val="24"/>
          <w:szCs w:val="24"/>
        </w:rPr>
        <w:t xml:space="preserve">e : η μοριακή απορροφητικότητα </w:t>
      </w:r>
      <w:r w:rsidR="00762A0C">
        <w:rPr>
          <w:rFonts w:ascii="Arial" w:hAnsi="Arial" w:cs="Arial"/>
          <w:sz w:val="24"/>
          <w:szCs w:val="24"/>
        </w:rPr>
        <w:t>(σταθερά αναλογίας)</w:t>
      </w:r>
    </w:p>
    <w:p w14:paraId="36C32D8A" w14:textId="5C9C2466" w:rsidR="004C751C" w:rsidRDefault="00685704" w:rsidP="00935A78">
      <w:pPr>
        <w:spacing w:line="360" w:lineRule="auto"/>
        <w:ind w:left="720"/>
        <w:jc w:val="both"/>
        <w:rPr>
          <w:rFonts w:ascii="Arial" w:hAnsi="Arial" w:cs="Arial"/>
          <w:sz w:val="24"/>
          <w:szCs w:val="24"/>
        </w:rPr>
      </w:pPr>
      <w:r w:rsidRPr="00685704">
        <w:rPr>
          <w:rFonts w:ascii="Arial" w:hAnsi="Arial" w:cs="Arial"/>
          <w:sz w:val="24"/>
          <w:szCs w:val="24"/>
        </w:rPr>
        <w:t>c : η συγκέντρωση</w:t>
      </w:r>
      <w:r w:rsidR="00762A0C">
        <w:rPr>
          <w:rFonts w:ascii="Arial" w:hAnsi="Arial" w:cs="Arial"/>
          <w:sz w:val="24"/>
          <w:szCs w:val="24"/>
        </w:rPr>
        <w:t xml:space="preserve"> της ουσίας </w:t>
      </w:r>
      <w:r w:rsidR="003467C0">
        <w:rPr>
          <w:rFonts w:ascii="Arial" w:hAnsi="Arial" w:cs="Arial"/>
          <w:sz w:val="24"/>
          <w:szCs w:val="24"/>
        </w:rPr>
        <w:t xml:space="preserve">σε </w:t>
      </w:r>
      <w:r w:rsidR="003467C0">
        <w:rPr>
          <w:rFonts w:ascii="Arial" w:hAnsi="Arial" w:cs="Arial"/>
          <w:sz w:val="24"/>
          <w:szCs w:val="24"/>
          <w:lang w:val="en-GB"/>
        </w:rPr>
        <w:t>moles</w:t>
      </w:r>
      <w:r w:rsidR="003467C0" w:rsidRPr="003467C0">
        <w:rPr>
          <w:rFonts w:ascii="Arial" w:hAnsi="Arial" w:cs="Arial"/>
          <w:sz w:val="24"/>
          <w:szCs w:val="24"/>
        </w:rPr>
        <w:t xml:space="preserve"> </w:t>
      </w:r>
      <w:r w:rsidR="003467C0">
        <w:rPr>
          <w:rFonts w:ascii="Arial" w:hAnsi="Arial" w:cs="Arial"/>
          <w:sz w:val="24"/>
          <w:szCs w:val="24"/>
        </w:rPr>
        <w:t>ανά λίτρο</w:t>
      </w:r>
    </w:p>
    <w:p w14:paraId="524B927C" w14:textId="77777777" w:rsidR="00BF1EDD" w:rsidRDefault="00BF1EDD" w:rsidP="00935A78">
      <w:pPr>
        <w:spacing w:line="360" w:lineRule="auto"/>
        <w:rPr>
          <w:rFonts w:ascii="Arial" w:hAnsi="Arial" w:cs="Arial"/>
          <w:sz w:val="24"/>
          <w:szCs w:val="24"/>
        </w:rPr>
      </w:pPr>
    </w:p>
    <w:p w14:paraId="6D2D370B" w14:textId="58A8BEF5" w:rsidR="00217233" w:rsidRPr="006370CA" w:rsidRDefault="001A6AE8" w:rsidP="00935A78">
      <w:pPr>
        <w:spacing w:line="360" w:lineRule="auto"/>
        <w:rPr>
          <w:rFonts w:ascii="Arial" w:hAnsi="Arial" w:cs="Arial"/>
          <w:sz w:val="24"/>
          <w:szCs w:val="24"/>
        </w:rPr>
      </w:pPr>
      <w:r>
        <w:rPr>
          <w:rFonts w:ascii="Arial" w:hAnsi="Arial" w:cs="Arial"/>
          <w:sz w:val="24"/>
          <w:szCs w:val="24"/>
        </w:rPr>
        <w:t>Σ</w:t>
      </w:r>
      <w:r w:rsidR="00AF76FC">
        <w:rPr>
          <w:rFonts w:ascii="Arial" w:hAnsi="Arial" w:cs="Arial"/>
          <w:sz w:val="24"/>
          <w:szCs w:val="24"/>
        </w:rPr>
        <w:t xml:space="preserve">την πράξη η συγκέντρωση της ουσίας που απορροφά </w:t>
      </w:r>
      <w:r w:rsidR="00BF1EDD">
        <w:rPr>
          <w:rFonts w:ascii="Arial" w:hAnsi="Arial" w:cs="Arial"/>
          <w:sz w:val="24"/>
          <w:szCs w:val="24"/>
        </w:rPr>
        <w:t>υπολογίζεται μέσω καμπύλης αναφοράς</w:t>
      </w:r>
      <w:r w:rsidR="00AD0814" w:rsidRPr="00AD0814">
        <w:rPr>
          <w:rFonts w:ascii="Arial" w:hAnsi="Arial" w:cs="Arial"/>
          <w:sz w:val="24"/>
          <w:szCs w:val="24"/>
        </w:rPr>
        <w:t>,</w:t>
      </w:r>
      <w:r w:rsidR="00215B9F">
        <w:rPr>
          <w:rFonts w:ascii="Arial" w:hAnsi="Arial" w:cs="Arial"/>
          <w:sz w:val="24"/>
          <w:szCs w:val="24"/>
        </w:rPr>
        <w:t xml:space="preserve"> η οποία δημιουργείται μέσω πρότυπων διαλυμάτων τα οποία </w:t>
      </w:r>
      <w:proofErr w:type="spellStart"/>
      <w:r w:rsidR="00215B9F">
        <w:rPr>
          <w:rFonts w:ascii="Arial" w:hAnsi="Arial" w:cs="Arial"/>
          <w:sz w:val="24"/>
          <w:szCs w:val="24"/>
        </w:rPr>
        <w:t>μετρώνται</w:t>
      </w:r>
      <w:proofErr w:type="spellEnd"/>
      <w:r w:rsidR="00215B9F">
        <w:rPr>
          <w:rFonts w:ascii="Arial" w:hAnsi="Arial" w:cs="Arial"/>
          <w:sz w:val="24"/>
          <w:szCs w:val="24"/>
        </w:rPr>
        <w:t xml:space="preserve"> αρχικά, σχηματίζοντας μια καμπύλη.</w:t>
      </w:r>
      <w:r w:rsidR="00BB501C">
        <w:rPr>
          <w:rFonts w:ascii="Arial" w:hAnsi="Arial" w:cs="Arial"/>
          <w:sz w:val="24"/>
          <w:szCs w:val="24"/>
        </w:rPr>
        <w:t xml:space="preserve"> (</w:t>
      </w:r>
      <w:r w:rsidR="00F33CFF">
        <w:rPr>
          <w:rFonts w:ascii="Arial" w:hAnsi="Arial" w:cs="Arial"/>
          <w:sz w:val="24"/>
          <w:szCs w:val="24"/>
        </w:rPr>
        <w:t>Πεντ</w:t>
      </w:r>
      <w:r w:rsidR="002756FC">
        <w:rPr>
          <w:rFonts w:ascii="Arial" w:hAnsi="Arial" w:cs="Arial"/>
          <w:sz w:val="24"/>
          <w:szCs w:val="24"/>
        </w:rPr>
        <w:t>άρη, 2017)</w:t>
      </w:r>
      <w:r w:rsidR="00BF1EDD">
        <w:rPr>
          <w:rFonts w:ascii="Arial" w:hAnsi="Arial" w:cs="Arial"/>
          <w:sz w:val="24"/>
          <w:szCs w:val="24"/>
        </w:rPr>
        <w:t>.</w:t>
      </w:r>
    </w:p>
    <w:p w14:paraId="7E5B59B4" w14:textId="6E00EB9E" w:rsidR="007E24C8" w:rsidRDefault="007E24C8" w:rsidP="00935A78">
      <w:pPr>
        <w:spacing w:line="360" w:lineRule="auto"/>
        <w:rPr>
          <w:rFonts w:ascii="Arial" w:hAnsi="Arial" w:cs="Arial"/>
          <w:sz w:val="24"/>
          <w:szCs w:val="24"/>
        </w:rPr>
      </w:pPr>
      <w:r>
        <w:rPr>
          <w:rFonts w:ascii="Arial" w:hAnsi="Arial" w:cs="Arial"/>
          <w:sz w:val="24"/>
          <w:szCs w:val="24"/>
        </w:rPr>
        <w:t xml:space="preserve">Το φασματόμετρο ατομικής απορρόφησης αποτελείται από </w:t>
      </w:r>
      <w:r w:rsidR="00342574">
        <w:rPr>
          <w:rFonts w:ascii="Arial" w:hAnsi="Arial" w:cs="Arial"/>
          <w:sz w:val="24"/>
          <w:szCs w:val="24"/>
        </w:rPr>
        <w:t>μια πηγή χαρακτηριστικής ακτινοβολίας</w:t>
      </w:r>
      <w:r w:rsidR="002B510D">
        <w:rPr>
          <w:rFonts w:ascii="Arial" w:hAnsi="Arial" w:cs="Arial"/>
          <w:sz w:val="24"/>
          <w:szCs w:val="24"/>
        </w:rPr>
        <w:t xml:space="preserve">, έναν ατομοποιητή </w:t>
      </w:r>
      <w:r w:rsidR="00AC3E26">
        <w:rPr>
          <w:rFonts w:ascii="Arial" w:hAnsi="Arial" w:cs="Arial"/>
          <w:sz w:val="24"/>
          <w:szCs w:val="24"/>
        </w:rPr>
        <w:t>για τη δημιουργία ελεύθερων ατόμων</w:t>
      </w:r>
      <w:r w:rsidR="00001CC8">
        <w:rPr>
          <w:rFonts w:ascii="Arial" w:hAnsi="Arial" w:cs="Arial"/>
          <w:sz w:val="24"/>
          <w:szCs w:val="24"/>
        </w:rPr>
        <w:t xml:space="preserve">, </w:t>
      </w:r>
      <w:r w:rsidR="00786912">
        <w:rPr>
          <w:rFonts w:ascii="Arial" w:hAnsi="Arial" w:cs="Arial"/>
          <w:sz w:val="24"/>
          <w:szCs w:val="24"/>
        </w:rPr>
        <w:t>ένα μονοχρωμάτορα</w:t>
      </w:r>
      <w:r w:rsidR="00F81F92">
        <w:rPr>
          <w:rFonts w:ascii="Arial" w:hAnsi="Arial" w:cs="Arial"/>
          <w:sz w:val="24"/>
          <w:szCs w:val="24"/>
        </w:rPr>
        <w:t xml:space="preserve"> για την </w:t>
      </w:r>
      <w:r w:rsidR="00132E71">
        <w:rPr>
          <w:rFonts w:ascii="Arial" w:hAnsi="Arial" w:cs="Arial"/>
          <w:sz w:val="24"/>
          <w:szCs w:val="24"/>
        </w:rPr>
        <w:t xml:space="preserve">απομόνωση </w:t>
      </w:r>
      <w:r w:rsidR="00811492">
        <w:rPr>
          <w:rFonts w:ascii="Arial" w:hAnsi="Arial" w:cs="Arial"/>
          <w:sz w:val="24"/>
          <w:szCs w:val="24"/>
        </w:rPr>
        <w:t>μια στενής περιοχής από την εκπεμπόμενη ακτινοβολία</w:t>
      </w:r>
      <w:r w:rsidR="00526BF5">
        <w:rPr>
          <w:rFonts w:ascii="Arial" w:hAnsi="Arial" w:cs="Arial"/>
          <w:sz w:val="24"/>
          <w:szCs w:val="24"/>
        </w:rPr>
        <w:t xml:space="preserve">, έναν ανιχνευτή για τη μέτρηση του ποσοστού ακτινοβολίας </w:t>
      </w:r>
      <w:r w:rsidR="007C2DDD">
        <w:rPr>
          <w:rFonts w:ascii="Arial" w:hAnsi="Arial" w:cs="Arial"/>
          <w:sz w:val="24"/>
          <w:szCs w:val="24"/>
        </w:rPr>
        <w:t>και ένα</w:t>
      </w:r>
      <w:r w:rsidR="00AB1171">
        <w:rPr>
          <w:rFonts w:ascii="Arial" w:hAnsi="Arial" w:cs="Arial"/>
          <w:sz w:val="24"/>
          <w:szCs w:val="24"/>
        </w:rPr>
        <w:t xml:space="preserve"> ηλεκτρονικό όργανο επεξεργασίας σήματος</w:t>
      </w:r>
      <w:r w:rsidR="0081579C">
        <w:rPr>
          <w:rFonts w:ascii="Arial" w:hAnsi="Arial" w:cs="Arial"/>
          <w:sz w:val="24"/>
          <w:szCs w:val="24"/>
        </w:rPr>
        <w:t xml:space="preserve"> (Πεντάρη, 2017)</w:t>
      </w:r>
      <w:r w:rsidR="00AB1171">
        <w:rPr>
          <w:rFonts w:ascii="Arial" w:hAnsi="Arial" w:cs="Arial"/>
          <w:sz w:val="24"/>
          <w:szCs w:val="24"/>
        </w:rPr>
        <w:t>.</w:t>
      </w:r>
    </w:p>
    <w:p w14:paraId="0EFEC88E" w14:textId="1F4DE879" w:rsidR="00FA567B" w:rsidRPr="002C7CAC" w:rsidRDefault="00FA567B" w:rsidP="00935A78">
      <w:pPr>
        <w:spacing w:line="360" w:lineRule="auto"/>
        <w:rPr>
          <w:rFonts w:ascii="Arial" w:hAnsi="Arial" w:cs="Arial"/>
          <w:sz w:val="24"/>
          <w:szCs w:val="24"/>
        </w:rPr>
      </w:pPr>
      <w:r>
        <w:rPr>
          <w:rFonts w:ascii="Arial" w:hAnsi="Arial" w:cs="Arial"/>
          <w:sz w:val="24"/>
          <w:szCs w:val="24"/>
        </w:rPr>
        <w:t xml:space="preserve">Για την προετοιμασία των </w:t>
      </w:r>
      <w:r w:rsidR="00D73546">
        <w:rPr>
          <w:rFonts w:ascii="Arial" w:hAnsi="Arial" w:cs="Arial"/>
          <w:sz w:val="24"/>
          <w:szCs w:val="24"/>
        </w:rPr>
        <w:t xml:space="preserve">μετρήσεων </w:t>
      </w:r>
      <w:r w:rsidR="00576D4C">
        <w:rPr>
          <w:rFonts w:ascii="Arial" w:hAnsi="Arial" w:cs="Arial"/>
          <w:sz w:val="24"/>
          <w:szCs w:val="24"/>
        </w:rPr>
        <w:t xml:space="preserve">από αρχικό διάλυμα καλίου και μαγνησίου των 10 </w:t>
      </w:r>
      <w:r w:rsidR="00576D4C">
        <w:rPr>
          <w:rFonts w:ascii="Arial" w:hAnsi="Arial" w:cs="Arial"/>
          <w:sz w:val="24"/>
          <w:szCs w:val="24"/>
          <w:lang w:val="en-GB"/>
        </w:rPr>
        <w:t>ppm</w:t>
      </w:r>
      <w:r w:rsidR="00F36EB0">
        <w:rPr>
          <w:rFonts w:ascii="Arial" w:hAnsi="Arial" w:cs="Arial"/>
          <w:sz w:val="24"/>
          <w:szCs w:val="24"/>
        </w:rPr>
        <w:t xml:space="preserve"> </w:t>
      </w:r>
      <w:r w:rsidR="006D4881">
        <w:rPr>
          <w:rFonts w:ascii="Arial" w:hAnsi="Arial" w:cs="Arial"/>
          <w:sz w:val="24"/>
          <w:szCs w:val="24"/>
        </w:rPr>
        <w:t xml:space="preserve">παρασκευάστηκαν πρότυπα </w:t>
      </w:r>
      <w:r w:rsidR="005F4336">
        <w:rPr>
          <w:rFonts w:ascii="Arial" w:hAnsi="Arial" w:cs="Arial"/>
          <w:sz w:val="24"/>
          <w:szCs w:val="24"/>
        </w:rPr>
        <w:t xml:space="preserve">συγκέντρωσης </w:t>
      </w:r>
      <w:r w:rsidR="005E3584">
        <w:rPr>
          <w:rFonts w:ascii="Arial" w:hAnsi="Arial" w:cs="Arial"/>
          <w:sz w:val="24"/>
          <w:szCs w:val="24"/>
        </w:rPr>
        <w:t>0,5</w:t>
      </w:r>
      <w:r w:rsidR="005E3584" w:rsidRPr="005E3584">
        <w:rPr>
          <w:rFonts w:ascii="Arial" w:hAnsi="Arial" w:cs="Arial"/>
          <w:sz w:val="24"/>
          <w:szCs w:val="24"/>
        </w:rPr>
        <w:t xml:space="preserve"> </w:t>
      </w:r>
      <w:r w:rsidR="005E3584">
        <w:rPr>
          <w:rFonts w:ascii="Arial" w:hAnsi="Arial" w:cs="Arial"/>
          <w:sz w:val="24"/>
          <w:szCs w:val="24"/>
          <w:lang w:val="en-GB"/>
        </w:rPr>
        <w:t>ppm</w:t>
      </w:r>
      <w:r w:rsidR="005E3584">
        <w:rPr>
          <w:rFonts w:ascii="Arial" w:hAnsi="Arial" w:cs="Arial"/>
          <w:sz w:val="24"/>
          <w:szCs w:val="24"/>
        </w:rPr>
        <w:t>, 1</w:t>
      </w:r>
      <w:r w:rsidR="005E3584">
        <w:rPr>
          <w:rFonts w:ascii="Arial" w:hAnsi="Arial" w:cs="Arial"/>
          <w:sz w:val="24"/>
          <w:szCs w:val="24"/>
          <w:lang w:val="en-GB"/>
        </w:rPr>
        <w:t>ppm</w:t>
      </w:r>
      <w:r w:rsidR="005E3584">
        <w:rPr>
          <w:rFonts w:ascii="Arial" w:hAnsi="Arial" w:cs="Arial"/>
          <w:sz w:val="24"/>
          <w:szCs w:val="24"/>
        </w:rPr>
        <w:t xml:space="preserve"> και 2</w:t>
      </w:r>
      <w:r w:rsidR="005E3584">
        <w:rPr>
          <w:rFonts w:ascii="Arial" w:hAnsi="Arial" w:cs="Arial"/>
          <w:sz w:val="24"/>
          <w:szCs w:val="24"/>
          <w:lang w:val="en-GB"/>
        </w:rPr>
        <w:t>ppm</w:t>
      </w:r>
      <w:r w:rsidR="00B30125">
        <w:rPr>
          <w:rFonts w:ascii="Arial" w:hAnsi="Arial" w:cs="Arial"/>
          <w:sz w:val="24"/>
          <w:szCs w:val="24"/>
        </w:rPr>
        <w:t xml:space="preserve"> </w:t>
      </w:r>
      <w:r w:rsidR="00572B6D">
        <w:rPr>
          <w:rFonts w:ascii="Arial" w:hAnsi="Arial" w:cs="Arial"/>
          <w:sz w:val="24"/>
          <w:szCs w:val="24"/>
        </w:rPr>
        <w:t xml:space="preserve">πρότυπα </w:t>
      </w:r>
      <w:r w:rsidR="00B30125">
        <w:rPr>
          <w:rFonts w:ascii="Arial" w:hAnsi="Arial" w:cs="Arial"/>
          <w:sz w:val="24"/>
          <w:szCs w:val="24"/>
        </w:rPr>
        <w:t>μ</w:t>
      </w:r>
      <w:r w:rsidR="00572B6D">
        <w:rPr>
          <w:rFonts w:ascii="Arial" w:hAnsi="Arial" w:cs="Arial"/>
          <w:sz w:val="24"/>
          <w:szCs w:val="24"/>
        </w:rPr>
        <w:t>αγνησίου</w:t>
      </w:r>
      <w:r w:rsidR="00B30125">
        <w:rPr>
          <w:rFonts w:ascii="Arial" w:hAnsi="Arial" w:cs="Arial"/>
          <w:sz w:val="24"/>
          <w:szCs w:val="24"/>
        </w:rPr>
        <w:t xml:space="preserve"> συγκέντρωσης</w:t>
      </w:r>
      <w:r w:rsidR="00B12CE9">
        <w:rPr>
          <w:rFonts w:ascii="Arial" w:hAnsi="Arial" w:cs="Arial"/>
          <w:sz w:val="24"/>
          <w:szCs w:val="24"/>
        </w:rPr>
        <w:t xml:space="preserve"> </w:t>
      </w:r>
      <w:r w:rsidR="00572B6D">
        <w:rPr>
          <w:rFonts w:ascii="Arial" w:hAnsi="Arial" w:cs="Arial"/>
          <w:sz w:val="24"/>
          <w:szCs w:val="24"/>
        </w:rPr>
        <w:t xml:space="preserve">0,1 </w:t>
      </w:r>
      <w:r w:rsidR="00572B6D">
        <w:rPr>
          <w:rFonts w:ascii="Arial" w:hAnsi="Arial" w:cs="Arial"/>
          <w:sz w:val="24"/>
          <w:szCs w:val="24"/>
          <w:lang w:val="en-GB"/>
        </w:rPr>
        <w:t>ppm</w:t>
      </w:r>
      <w:r w:rsidR="00572B6D" w:rsidRPr="00572B6D">
        <w:rPr>
          <w:rFonts w:ascii="Arial" w:hAnsi="Arial" w:cs="Arial"/>
          <w:sz w:val="24"/>
          <w:szCs w:val="24"/>
        </w:rPr>
        <w:t xml:space="preserve">, 0,2 </w:t>
      </w:r>
      <w:r w:rsidR="00572B6D">
        <w:rPr>
          <w:rFonts w:ascii="Arial" w:hAnsi="Arial" w:cs="Arial"/>
          <w:sz w:val="24"/>
          <w:szCs w:val="24"/>
          <w:lang w:val="en-GB"/>
        </w:rPr>
        <w:t>ppm</w:t>
      </w:r>
      <w:r w:rsidR="00572B6D" w:rsidRPr="00572B6D">
        <w:rPr>
          <w:rFonts w:ascii="Arial" w:hAnsi="Arial" w:cs="Arial"/>
          <w:sz w:val="24"/>
          <w:szCs w:val="24"/>
        </w:rPr>
        <w:t xml:space="preserve"> </w:t>
      </w:r>
      <w:r w:rsidR="00572B6D">
        <w:rPr>
          <w:rFonts w:ascii="Arial" w:hAnsi="Arial" w:cs="Arial"/>
          <w:sz w:val="24"/>
          <w:szCs w:val="24"/>
        </w:rPr>
        <w:t xml:space="preserve">και </w:t>
      </w:r>
      <w:r w:rsidR="00572B6D" w:rsidRPr="00572B6D">
        <w:rPr>
          <w:rFonts w:ascii="Arial" w:hAnsi="Arial" w:cs="Arial"/>
          <w:sz w:val="24"/>
          <w:szCs w:val="24"/>
        </w:rPr>
        <w:t>0,5</w:t>
      </w:r>
      <w:r w:rsidR="00572B6D">
        <w:rPr>
          <w:rFonts w:ascii="Arial" w:hAnsi="Arial" w:cs="Arial"/>
          <w:sz w:val="24"/>
          <w:szCs w:val="24"/>
        </w:rPr>
        <w:t xml:space="preserve"> </w:t>
      </w:r>
      <w:r w:rsidR="00572B6D">
        <w:rPr>
          <w:rFonts w:ascii="Arial" w:hAnsi="Arial" w:cs="Arial"/>
          <w:sz w:val="24"/>
          <w:szCs w:val="24"/>
          <w:lang w:val="en-GB"/>
        </w:rPr>
        <w:t>ppm</w:t>
      </w:r>
      <w:r w:rsidR="00572B6D" w:rsidRPr="00572B6D">
        <w:rPr>
          <w:rFonts w:ascii="Arial" w:hAnsi="Arial" w:cs="Arial"/>
          <w:sz w:val="24"/>
          <w:szCs w:val="24"/>
        </w:rPr>
        <w:t>.</w:t>
      </w:r>
      <w:r w:rsidR="00676104">
        <w:rPr>
          <w:rFonts w:ascii="Arial" w:hAnsi="Arial" w:cs="Arial"/>
          <w:sz w:val="24"/>
          <w:szCs w:val="24"/>
        </w:rPr>
        <w:t xml:space="preserve"> </w:t>
      </w:r>
      <w:r w:rsidR="002C7CAC">
        <w:rPr>
          <w:rFonts w:ascii="Arial" w:hAnsi="Arial" w:cs="Arial"/>
          <w:sz w:val="24"/>
          <w:szCs w:val="24"/>
        </w:rPr>
        <w:t xml:space="preserve">Στη συνέχεια </w:t>
      </w:r>
      <w:r w:rsidR="00313763">
        <w:rPr>
          <w:rFonts w:ascii="Arial" w:hAnsi="Arial" w:cs="Arial"/>
          <w:sz w:val="24"/>
          <w:szCs w:val="24"/>
        </w:rPr>
        <w:t xml:space="preserve">παρασκευάστηκαν </w:t>
      </w:r>
      <w:r w:rsidR="008C5CE9">
        <w:rPr>
          <w:rFonts w:ascii="Arial" w:hAnsi="Arial" w:cs="Arial"/>
          <w:sz w:val="24"/>
          <w:szCs w:val="24"/>
        </w:rPr>
        <w:t xml:space="preserve">τα </w:t>
      </w:r>
      <w:r w:rsidR="00313763">
        <w:rPr>
          <w:rFonts w:ascii="Arial" w:hAnsi="Arial" w:cs="Arial"/>
          <w:sz w:val="24"/>
          <w:szCs w:val="24"/>
        </w:rPr>
        <w:t xml:space="preserve">διαλύματα  των </w:t>
      </w:r>
      <w:r w:rsidR="008C5CE9">
        <w:rPr>
          <w:rFonts w:ascii="Arial" w:hAnsi="Arial" w:cs="Arial"/>
          <w:sz w:val="24"/>
          <w:szCs w:val="24"/>
        </w:rPr>
        <w:t>δ</w:t>
      </w:r>
      <w:r w:rsidR="00313763">
        <w:rPr>
          <w:rFonts w:ascii="Arial" w:hAnsi="Arial" w:cs="Arial"/>
          <w:sz w:val="24"/>
          <w:szCs w:val="24"/>
        </w:rPr>
        <w:t xml:space="preserve">ειγμάτων </w:t>
      </w:r>
      <w:r w:rsidR="0067476D">
        <w:rPr>
          <w:rFonts w:ascii="Arial" w:hAnsi="Arial" w:cs="Arial"/>
          <w:sz w:val="24"/>
          <w:szCs w:val="24"/>
        </w:rPr>
        <w:t>τα οποία αραιώθηκαν</w:t>
      </w:r>
      <w:r w:rsidR="008C5CE9">
        <w:rPr>
          <w:rFonts w:ascii="Arial" w:hAnsi="Arial" w:cs="Arial"/>
          <w:sz w:val="24"/>
          <w:szCs w:val="24"/>
        </w:rPr>
        <w:t xml:space="preserve"> με στόχο</w:t>
      </w:r>
      <w:r w:rsidR="00626B8F">
        <w:rPr>
          <w:rFonts w:ascii="Arial" w:hAnsi="Arial" w:cs="Arial"/>
          <w:sz w:val="24"/>
          <w:szCs w:val="24"/>
        </w:rPr>
        <w:t xml:space="preserve"> </w:t>
      </w:r>
      <w:r w:rsidR="006D5CF5">
        <w:rPr>
          <w:rFonts w:ascii="Arial" w:hAnsi="Arial" w:cs="Arial"/>
          <w:sz w:val="24"/>
          <w:szCs w:val="24"/>
        </w:rPr>
        <w:t xml:space="preserve">η </w:t>
      </w:r>
      <w:r w:rsidR="006D5CF5">
        <w:rPr>
          <w:rFonts w:ascii="Arial" w:hAnsi="Arial" w:cs="Arial"/>
          <w:sz w:val="24"/>
          <w:szCs w:val="24"/>
        </w:rPr>
        <w:lastRenderedPageBreak/>
        <w:t>απορρόφηση να είναι εντός των προτύπων αναφοράς.</w:t>
      </w:r>
      <w:r w:rsidR="00B12CE9">
        <w:rPr>
          <w:rFonts w:ascii="Arial" w:hAnsi="Arial" w:cs="Arial"/>
          <w:sz w:val="24"/>
          <w:szCs w:val="24"/>
        </w:rPr>
        <w:t xml:space="preserve"> Σ</w:t>
      </w:r>
      <w:r w:rsidR="00FE34DC">
        <w:rPr>
          <w:rFonts w:ascii="Arial" w:hAnsi="Arial" w:cs="Arial"/>
          <w:sz w:val="24"/>
          <w:szCs w:val="24"/>
        </w:rPr>
        <w:t xml:space="preserve">τα πρότυπα και στα αραιωμένα δείγματα προστέθηκε </w:t>
      </w:r>
      <w:r w:rsidR="00865CA7">
        <w:rPr>
          <w:rFonts w:ascii="Arial" w:hAnsi="Arial" w:cs="Arial"/>
          <w:sz w:val="24"/>
          <w:szCs w:val="24"/>
        </w:rPr>
        <w:t>λ</w:t>
      </w:r>
      <w:r w:rsidR="00FB39F7">
        <w:rPr>
          <w:rFonts w:ascii="Arial" w:hAnsi="Arial" w:cs="Arial"/>
          <w:sz w:val="24"/>
          <w:szCs w:val="24"/>
        </w:rPr>
        <w:t>ανθάνιο</w:t>
      </w:r>
      <w:r w:rsidR="00284FB3">
        <w:rPr>
          <w:rFonts w:ascii="Arial" w:hAnsi="Arial" w:cs="Arial"/>
          <w:sz w:val="24"/>
          <w:szCs w:val="24"/>
        </w:rPr>
        <w:t xml:space="preserve"> (</w:t>
      </w:r>
      <w:r w:rsidR="00284FB3">
        <w:rPr>
          <w:rFonts w:ascii="Arial" w:hAnsi="Arial" w:cs="Arial"/>
          <w:sz w:val="24"/>
          <w:szCs w:val="24"/>
          <w:lang w:val="en-GB"/>
        </w:rPr>
        <w:t>La</w:t>
      </w:r>
      <w:r w:rsidR="000A66CD" w:rsidRPr="000A66CD">
        <w:rPr>
          <w:rFonts w:ascii="Arial" w:hAnsi="Arial" w:cs="Arial"/>
          <w:sz w:val="24"/>
          <w:szCs w:val="24"/>
        </w:rPr>
        <w:t>)</w:t>
      </w:r>
      <w:r w:rsidR="00C9147A">
        <w:rPr>
          <w:rFonts w:ascii="Arial" w:hAnsi="Arial" w:cs="Arial"/>
          <w:sz w:val="24"/>
          <w:szCs w:val="24"/>
        </w:rPr>
        <w:t>. Επίσης το τυφλό διάλυμα που χρησιμοποι</w:t>
      </w:r>
      <w:r w:rsidR="0081579C">
        <w:rPr>
          <w:rFonts w:ascii="Arial" w:hAnsi="Arial" w:cs="Arial"/>
          <w:sz w:val="24"/>
          <w:szCs w:val="24"/>
        </w:rPr>
        <w:t xml:space="preserve">ήθηκε </w:t>
      </w:r>
      <w:r w:rsidR="003F7CA5">
        <w:rPr>
          <w:rFonts w:ascii="Arial" w:hAnsi="Arial" w:cs="Arial"/>
          <w:sz w:val="24"/>
          <w:szCs w:val="24"/>
        </w:rPr>
        <w:t>αποτελείται από λανθάνιο</w:t>
      </w:r>
      <w:r w:rsidR="00C4406D">
        <w:rPr>
          <w:rFonts w:ascii="Arial" w:hAnsi="Arial" w:cs="Arial"/>
          <w:sz w:val="24"/>
          <w:szCs w:val="24"/>
        </w:rPr>
        <w:t xml:space="preserve"> (10 </w:t>
      </w:r>
      <w:r w:rsidR="00C4406D">
        <w:rPr>
          <w:rFonts w:ascii="Arial" w:hAnsi="Arial" w:cs="Arial"/>
          <w:sz w:val="24"/>
          <w:szCs w:val="24"/>
          <w:lang w:val="en-GB"/>
        </w:rPr>
        <w:t>ml</w:t>
      </w:r>
      <w:r w:rsidR="00C4406D" w:rsidRPr="00C4406D">
        <w:rPr>
          <w:rFonts w:ascii="Arial" w:hAnsi="Arial" w:cs="Arial"/>
          <w:sz w:val="24"/>
          <w:szCs w:val="24"/>
        </w:rPr>
        <w:t>)</w:t>
      </w:r>
      <w:r w:rsidR="003F7CA5">
        <w:rPr>
          <w:rFonts w:ascii="Arial" w:hAnsi="Arial" w:cs="Arial"/>
          <w:sz w:val="24"/>
          <w:szCs w:val="24"/>
        </w:rPr>
        <w:t xml:space="preserve"> και συμπληρ</w:t>
      </w:r>
      <w:r w:rsidR="007C5C5E">
        <w:rPr>
          <w:rFonts w:ascii="Arial" w:hAnsi="Arial" w:cs="Arial"/>
          <w:sz w:val="24"/>
          <w:szCs w:val="24"/>
        </w:rPr>
        <w:t>ώθηκε</w:t>
      </w:r>
      <w:r w:rsidR="003F7CA5">
        <w:rPr>
          <w:rFonts w:ascii="Arial" w:hAnsi="Arial" w:cs="Arial"/>
          <w:sz w:val="24"/>
          <w:szCs w:val="24"/>
        </w:rPr>
        <w:t xml:space="preserve"> με απιονισμένο νερό, μέχρι την χαραγή</w:t>
      </w:r>
      <w:r w:rsidR="007C5C5E">
        <w:rPr>
          <w:rFonts w:ascii="Arial" w:hAnsi="Arial" w:cs="Arial"/>
          <w:sz w:val="24"/>
          <w:szCs w:val="24"/>
        </w:rPr>
        <w:t xml:space="preserve"> </w:t>
      </w:r>
      <w:r w:rsidR="00013A16">
        <w:rPr>
          <w:rFonts w:ascii="Arial" w:hAnsi="Arial" w:cs="Arial"/>
          <w:sz w:val="24"/>
          <w:szCs w:val="24"/>
        </w:rPr>
        <w:t>ογκομετρικής φιάλης</w:t>
      </w:r>
      <w:r w:rsidR="007C5C5E">
        <w:rPr>
          <w:rFonts w:ascii="Arial" w:hAnsi="Arial" w:cs="Arial"/>
          <w:sz w:val="24"/>
          <w:szCs w:val="24"/>
        </w:rPr>
        <w:t xml:space="preserve"> </w:t>
      </w:r>
      <w:r w:rsidR="0081579C">
        <w:rPr>
          <w:rFonts w:ascii="Arial" w:hAnsi="Arial" w:cs="Arial"/>
          <w:sz w:val="24"/>
          <w:szCs w:val="24"/>
        </w:rPr>
        <w:t xml:space="preserve">50 </w:t>
      </w:r>
      <w:r w:rsidR="00C4406D">
        <w:rPr>
          <w:rFonts w:ascii="Arial" w:hAnsi="Arial" w:cs="Arial"/>
          <w:sz w:val="24"/>
          <w:szCs w:val="24"/>
          <w:lang w:val="en-GB"/>
        </w:rPr>
        <w:t>ml</w:t>
      </w:r>
      <w:r w:rsidR="00C4406D" w:rsidRPr="00C4406D">
        <w:rPr>
          <w:rFonts w:ascii="Arial" w:hAnsi="Arial" w:cs="Arial"/>
          <w:sz w:val="24"/>
          <w:szCs w:val="24"/>
        </w:rPr>
        <w:t>.</w:t>
      </w:r>
      <w:r w:rsidR="00013A16">
        <w:rPr>
          <w:rFonts w:ascii="Arial" w:hAnsi="Arial" w:cs="Arial"/>
          <w:sz w:val="24"/>
          <w:szCs w:val="24"/>
        </w:rPr>
        <w:t xml:space="preserve"> </w:t>
      </w:r>
    </w:p>
    <w:p w14:paraId="7470FA1C" w14:textId="77777777" w:rsidR="00C13320" w:rsidRDefault="00BE6016" w:rsidP="00935A78">
      <w:pPr>
        <w:spacing w:line="360" w:lineRule="auto"/>
        <w:rPr>
          <w:rFonts w:ascii="Arial" w:hAnsi="Arial" w:cs="Arial"/>
          <w:sz w:val="28"/>
          <w:szCs w:val="28"/>
        </w:rPr>
      </w:pPr>
      <w:r>
        <w:rPr>
          <w:rFonts w:ascii="Arial" w:hAnsi="Arial" w:cs="Arial"/>
          <w:sz w:val="28"/>
          <w:szCs w:val="28"/>
        </w:rPr>
        <w:t xml:space="preserve"> </w:t>
      </w:r>
      <w:bookmarkStart w:id="66" w:name="_Toc13001018"/>
    </w:p>
    <w:p w14:paraId="09BF3762" w14:textId="60749B26" w:rsidR="00E20FEC" w:rsidRPr="006608B4" w:rsidRDefault="00E20FEC" w:rsidP="00935A78">
      <w:pPr>
        <w:spacing w:line="360" w:lineRule="auto"/>
        <w:rPr>
          <w:rFonts w:ascii="Arial" w:hAnsi="Arial" w:cs="Arial"/>
          <w:sz w:val="28"/>
          <w:szCs w:val="28"/>
        </w:rPr>
      </w:pPr>
      <w:r w:rsidRPr="006608B4">
        <w:rPr>
          <w:rFonts w:ascii="Arial" w:hAnsi="Arial" w:cs="Arial"/>
          <w:sz w:val="28"/>
          <w:szCs w:val="28"/>
        </w:rPr>
        <w:t>3.</w:t>
      </w:r>
      <w:r w:rsidR="00DA7CC3">
        <w:rPr>
          <w:rFonts w:ascii="Arial" w:hAnsi="Arial" w:cs="Arial"/>
          <w:sz w:val="28"/>
          <w:szCs w:val="28"/>
        </w:rPr>
        <w:t>5</w:t>
      </w:r>
      <w:r w:rsidRPr="006608B4">
        <w:rPr>
          <w:rFonts w:ascii="Arial" w:hAnsi="Arial" w:cs="Arial"/>
          <w:sz w:val="28"/>
          <w:szCs w:val="28"/>
        </w:rPr>
        <w:t xml:space="preserve">.2: </w:t>
      </w:r>
      <w:r w:rsidR="00BD456E" w:rsidRPr="006608B4">
        <w:rPr>
          <w:rFonts w:ascii="Arial" w:hAnsi="Arial" w:cs="Arial"/>
          <w:sz w:val="28"/>
          <w:szCs w:val="28"/>
        </w:rPr>
        <w:t>Προετοιμασία μ</w:t>
      </w:r>
      <w:r w:rsidRPr="006608B4">
        <w:rPr>
          <w:rFonts w:ascii="Arial" w:hAnsi="Arial" w:cs="Arial"/>
          <w:sz w:val="28"/>
          <w:szCs w:val="28"/>
        </w:rPr>
        <w:t>έτρηση</w:t>
      </w:r>
      <w:r w:rsidR="00BD456E" w:rsidRPr="006608B4">
        <w:rPr>
          <w:rFonts w:ascii="Arial" w:hAnsi="Arial" w:cs="Arial"/>
          <w:sz w:val="28"/>
          <w:szCs w:val="28"/>
        </w:rPr>
        <w:t>ς</w:t>
      </w:r>
      <w:r w:rsidRPr="006608B4">
        <w:rPr>
          <w:rFonts w:ascii="Arial" w:hAnsi="Arial" w:cs="Arial"/>
          <w:sz w:val="28"/>
          <w:szCs w:val="28"/>
        </w:rPr>
        <w:t xml:space="preserve"> Φωσφόρου</w:t>
      </w:r>
      <w:bookmarkEnd w:id="66"/>
    </w:p>
    <w:p w14:paraId="1C5425AF" w14:textId="131614F4" w:rsidR="00B00E04" w:rsidRDefault="00B00E04" w:rsidP="00935A78">
      <w:pPr>
        <w:spacing w:line="360" w:lineRule="auto"/>
        <w:jc w:val="center"/>
        <w:rPr>
          <w:rFonts w:ascii="Arial" w:hAnsi="Arial" w:cs="Arial"/>
          <w:sz w:val="28"/>
          <w:szCs w:val="28"/>
        </w:rPr>
      </w:pPr>
    </w:p>
    <w:p w14:paraId="695B7491" w14:textId="77777777" w:rsidR="00B00E04" w:rsidRDefault="00B00E04" w:rsidP="00935A78">
      <w:pPr>
        <w:keepNext/>
        <w:spacing w:line="360" w:lineRule="auto"/>
        <w:jc w:val="center"/>
      </w:pPr>
      <w:r>
        <w:rPr>
          <w:rFonts w:ascii="Arial" w:hAnsi="Arial" w:cs="Arial"/>
          <w:noProof/>
          <w:sz w:val="28"/>
          <w:szCs w:val="28"/>
        </w:rPr>
        <w:drawing>
          <wp:inline distT="0" distB="0" distL="0" distR="0" wp14:anchorId="47B0D26B" wp14:editId="19BD0E0E">
            <wp:extent cx="4143438" cy="2822543"/>
            <wp:effectExtent l="0" t="0" r="0" b="0"/>
            <wp:docPr id="40" name="Εικόνα 40" descr="Εικόνα που περιέχει εσωτερικό, καθιστός, επάνω&#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φασματομετρο φωσφορος.PNG"/>
                    <pic:cNvPicPr/>
                  </pic:nvPicPr>
                  <pic:blipFill>
                    <a:blip r:embed="rId41">
                      <a:extLst>
                        <a:ext uri="{28A0092B-C50C-407E-A947-70E740481C1C}">
                          <a14:useLocalDpi xmlns:a14="http://schemas.microsoft.com/office/drawing/2010/main" val="0"/>
                        </a:ext>
                      </a:extLst>
                    </a:blip>
                    <a:stretch>
                      <a:fillRect/>
                    </a:stretch>
                  </pic:blipFill>
                  <pic:spPr>
                    <a:xfrm>
                      <a:off x="0" y="0"/>
                      <a:ext cx="4163736" cy="2836370"/>
                    </a:xfrm>
                    <a:prstGeom prst="rect">
                      <a:avLst/>
                    </a:prstGeom>
                  </pic:spPr>
                </pic:pic>
              </a:graphicData>
            </a:graphic>
          </wp:inline>
        </w:drawing>
      </w:r>
    </w:p>
    <w:p w14:paraId="5F7944EC" w14:textId="6DF0C5EA" w:rsidR="00B00E04" w:rsidRPr="002D030E" w:rsidRDefault="00B00E04" w:rsidP="00935A78">
      <w:pPr>
        <w:spacing w:line="360" w:lineRule="auto"/>
        <w:jc w:val="center"/>
        <w:rPr>
          <w:rFonts w:ascii="Arial" w:hAnsi="Arial" w:cs="Arial"/>
          <w:sz w:val="18"/>
          <w:szCs w:val="18"/>
        </w:rPr>
      </w:pPr>
      <w:r w:rsidRPr="002D030E">
        <w:rPr>
          <w:rFonts w:ascii="Arial" w:hAnsi="Arial" w:cs="Arial"/>
          <w:sz w:val="18"/>
          <w:szCs w:val="18"/>
        </w:rPr>
        <w:t xml:space="preserve">Εικόνα </w:t>
      </w:r>
      <w:r w:rsidRPr="002D030E">
        <w:rPr>
          <w:rFonts w:ascii="Arial" w:hAnsi="Arial" w:cs="Arial"/>
          <w:sz w:val="18"/>
          <w:szCs w:val="18"/>
        </w:rPr>
        <w:fldChar w:fldCharType="begin"/>
      </w:r>
      <w:r w:rsidRPr="002D030E">
        <w:rPr>
          <w:rFonts w:ascii="Arial" w:hAnsi="Arial" w:cs="Arial"/>
          <w:sz w:val="18"/>
          <w:szCs w:val="18"/>
        </w:rPr>
        <w:instrText xml:space="preserve"> SEQ Εικόνα \* ARABIC </w:instrText>
      </w:r>
      <w:r w:rsidRPr="002D030E">
        <w:rPr>
          <w:rFonts w:ascii="Arial" w:hAnsi="Arial" w:cs="Arial"/>
          <w:sz w:val="18"/>
          <w:szCs w:val="18"/>
        </w:rPr>
        <w:fldChar w:fldCharType="separate"/>
      </w:r>
      <w:r w:rsidR="00F05F35" w:rsidRPr="002D030E">
        <w:rPr>
          <w:rFonts w:ascii="Arial" w:hAnsi="Arial" w:cs="Arial"/>
          <w:sz w:val="18"/>
          <w:szCs w:val="18"/>
        </w:rPr>
        <w:t>28</w:t>
      </w:r>
      <w:r w:rsidRPr="002D030E">
        <w:rPr>
          <w:rFonts w:ascii="Arial" w:hAnsi="Arial" w:cs="Arial"/>
          <w:sz w:val="18"/>
          <w:szCs w:val="18"/>
        </w:rPr>
        <w:fldChar w:fldCharType="end"/>
      </w:r>
      <w:r w:rsidRPr="002D030E">
        <w:rPr>
          <w:rFonts w:ascii="Arial" w:hAnsi="Arial" w:cs="Arial"/>
          <w:sz w:val="18"/>
          <w:szCs w:val="18"/>
        </w:rPr>
        <w:t>: Φασματόμετρο Hach DR 4000/U  εργαστηρίου Γεωχημείας, Πολυτεχνείου Κρήτης.</w:t>
      </w:r>
    </w:p>
    <w:p w14:paraId="73E1A9BE" w14:textId="77777777" w:rsidR="00B00E04" w:rsidRDefault="00B00E04" w:rsidP="00935A78">
      <w:pPr>
        <w:spacing w:line="360" w:lineRule="auto"/>
        <w:jc w:val="center"/>
        <w:rPr>
          <w:rFonts w:ascii="Arial" w:hAnsi="Arial" w:cs="Arial"/>
          <w:sz w:val="28"/>
          <w:szCs w:val="28"/>
        </w:rPr>
      </w:pPr>
    </w:p>
    <w:p w14:paraId="243FB76B" w14:textId="3ECD19AE" w:rsidR="00F0660A" w:rsidRPr="00490FBB" w:rsidRDefault="009D535B" w:rsidP="00935A78">
      <w:pPr>
        <w:spacing w:line="360" w:lineRule="auto"/>
        <w:rPr>
          <w:rFonts w:ascii="Arial" w:hAnsi="Arial" w:cs="Arial"/>
          <w:sz w:val="24"/>
          <w:szCs w:val="24"/>
        </w:rPr>
      </w:pPr>
      <w:r w:rsidRPr="0042044C">
        <w:rPr>
          <w:rFonts w:ascii="Arial" w:hAnsi="Arial" w:cs="Arial"/>
          <w:sz w:val="24"/>
          <w:szCs w:val="24"/>
        </w:rPr>
        <w:t>Για τον προσδιορισμό του φωσφόρου,</w:t>
      </w:r>
      <w:r w:rsidR="00FD3A2A">
        <w:rPr>
          <w:rFonts w:ascii="Arial" w:hAnsi="Arial" w:cs="Arial"/>
          <w:sz w:val="24"/>
          <w:szCs w:val="24"/>
        </w:rPr>
        <w:t xml:space="preserve"> </w:t>
      </w:r>
      <w:r w:rsidR="008E2D3B" w:rsidRPr="0042044C">
        <w:rPr>
          <w:rFonts w:ascii="Arial" w:hAnsi="Arial" w:cs="Arial"/>
          <w:sz w:val="24"/>
          <w:szCs w:val="24"/>
        </w:rPr>
        <w:t xml:space="preserve">των κινητικών πειραμάτων και των δοκιμών των στηλών χρησιμοποιήθηκε το </w:t>
      </w:r>
      <w:r w:rsidR="0080139C" w:rsidRPr="0042044C">
        <w:rPr>
          <w:rFonts w:ascii="Arial" w:hAnsi="Arial" w:cs="Arial"/>
          <w:sz w:val="24"/>
          <w:szCs w:val="24"/>
        </w:rPr>
        <w:t xml:space="preserve">φασματόμετρο </w:t>
      </w:r>
      <w:r w:rsidR="006C56BF" w:rsidRPr="0042044C">
        <w:rPr>
          <w:rFonts w:ascii="Arial" w:hAnsi="Arial" w:cs="Arial"/>
          <w:sz w:val="24"/>
          <w:szCs w:val="24"/>
          <w:lang w:val="en-GB"/>
        </w:rPr>
        <w:t>Hach</w:t>
      </w:r>
      <w:r w:rsidR="006C56BF" w:rsidRPr="0042044C">
        <w:rPr>
          <w:rFonts w:ascii="Arial" w:hAnsi="Arial" w:cs="Arial"/>
          <w:sz w:val="24"/>
          <w:szCs w:val="24"/>
        </w:rPr>
        <w:t xml:space="preserve"> </w:t>
      </w:r>
      <w:r w:rsidR="006C56BF" w:rsidRPr="0042044C">
        <w:rPr>
          <w:rFonts w:ascii="Arial" w:hAnsi="Arial" w:cs="Arial"/>
          <w:sz w:val="24"/>
          <w:szCs w:val="24"/>
          <w:lang w:val="en-GB"/>
        </w:rPr>
        <w:t>DR</w:t>
      </w:r>
      <w:r w:rsidR="006C56BF" w:rsidRPr="0042044C">
        <w:rPr>
          <w:rFonts w:ascii="Arial" w:hAnsi="Arial" w:cs="Arial"/>
          <w:sz w:val="24"/>
          <w:szCs w:val="24"/>
        </w:rPr>
        <w:t xml:space="preserve"> 4000/</w:t>
      </w:r>
      <w:r w:rsidR="006C56BF" w:rsidRPr="0042044C">
        <w:rPr>
          <w:rFonts w:ascii="Arial" w:hAnsi="Arial" w:cs="Arial"/>
          <w:sz w:val="24"/>
          <w:szCs w:val="24"/>
          <w:lang w:val="en-GB"/>
        </w:rPr>
        <w:t>U</w:t>
      </w:r>
      <w:r w:rsidR="0082769F" w:rsidRPr="0042044C">
        <w:rPr>
          <w:rFonts w:ascii="Arial" w:hAnsi="Arial" w:cs="Arial"/>
          <w:sz w:val="24"/>
          <w:szCs w:val="24"/>
        </w:rPr>
        <w:t xml:space="preserve">. </w:t>
      </w:r>
      <w:r w:rsidR="00BA5732" w:rsidRPr="0042044C">
        <w:rPr>
          <w:rFonts w:ascii="Arial" w:hAnsi="Arial" w:cs="Arial"/>
          <w:sz w:val="24"/>
          <w:szCs w:val="24"/>
        </w:rPr>
        <w:t xml:space="preserve">Ο προσδιορισμός του φωσφόρου </w:t>
      </w:r>
      <w:r w:rsidR="00F24161" w:rsidRPr="0042044C">
        <w:rPr>
          <w:rFonts w:ascii="Arial" w:hAnsi="Arial" w:cs="Arial"/>
          <w:sz w:val="24"/>
          <w:szCs w:val="24"/>
        </w:rPr>
        <w:t xml:space="preserve">πραγματοποιείται με τον σχηματισμό ενός κίτρινου συμπλόκου </w:t>
      </w:r>
      <w:r w:rsidR="00D44E72" w:rsidRPr="0042044C">
        <w:rPr>
          <w:rFonts w:ascii="Arial" w:hAnsi="Arial" w:cs="Arial"/>
          <w:sz w:val="24"/>
          <w:szCs w:val="24"/>
        </w:rPr>
        <w:t xml:space="preserve">του μολυβδοβαναδοφωσφορικού </w:t>
      </w:r>
      <w:r w:rsidR="00C0452C" w:rsidRPr="0042044C">
        <w:rPr>
          <w:rFonts w:ascii="Arial" w:hAnsi="Arial" w:cs="Arial"/>
          <w:sz w:val="24"/>
          <w:szCs w:val="24"/>
        </w:rPr>
        <w:t>οξέος</w:t>
      </w:r>
      <w:r w:rsidR="00665CCB">
        <w:rPr>
          <w:rFonts w:ascii="Arial" w:hAnsi="Arial" w:cs="Arial"/>
          <w:sz w:val="24"/>
          <w:szCs w:val="24"/>
        </w:rPr>
        <w:t xml:space="preserve"> και μέτρηση της απορρόφησης της ακτινοβολίας </w:t>
      </w:r>
      <w:r w:rsidR="00C0452C" w:rsidRPr="0042044C">
        <w:rPr>
          <w:rFonts w:ascii="Arial" w:hAnsi="Arial" w:cs="Arial"/>
          <w:sz w:val="24"/>
          <w:szCs w:val="24"/>
        </w:rPr>
        <w:t xml:space="preserve">σε μήκος κύματος 460 </w:t>
      </w:r>
      <w:r w:rsidR="00C0452C" w:rsidRPr="0042044C">
        <w:rPr>
          <w:rFonts w:ascii="Arial" w:hAnsi="Arial" w:cs="Arial"/>
          <w:sz w:val="24"/>
          <w:szCs w:val="24"/>
          <w:lang w:val="en-GB"/>
        </w:rPr>
        <w:t>nm</w:t>
      </w:r>
      <w:r w:rsidR="00C0452C" w:rsidRPr="0042044C">
        <w:rPr>
          <w:rFonts w:ascii="Arial" w:hAnsi="Arial" w:cs="Arial"/>
          <w:sz w:val="24"/>
          <w:szCs w:val="24"/>
        </w:rPr>
        <w:t>.</w:t>
      </w:r>
      <w:r w:rsidR="00555085">
        <w:rPr>
          <w:rFonts w:ascii="Arial" w:hAnsi="Arial" w:cs="Arial"/>
          <w:sz w:val="24"/>
          <w:szCs w:val="24"/>
        </w:rPr>
        <w:t xml:space="preserve"> </w:t>
      </w:r>
      <w:r w:rsidR="00B84491" w:rsidRPr="0042044C">
        <w:rPr>
          <w:rFonts w:ascii="Arial" w:hAnsi="Arial" w:cs="Arial"/>
          <w:sz w:val="24"/>
          <w:szCs w:val="24"/>
        </w:rPr>
        <w:t xml:space="preserve">Η απορροφούσα αυτή ουσία παρασκευάζεται με συμπλοκοποίηση του φωσφόρου </w:t>
      </w:r>
      <w:r w:rsidR="00CD129D" w:rsidRPr="0042044C">
        <w:rPr>
          <w:rFonts w:ascii="Arial" w:hAnsi="Arial" w:cs="Arial"/>
          <w:sz w:val="24"/>
          <w:szCs w:val="24"/>
        </w:rPr>
        <w:t>χρησιμοποιώντας βαναδικό αμμώνιο και μολυβδαινικό</w:t>
      </w:r>
      <w:r w:rsidR="00CD129D">
        <w:rPr>
          <w:rFonts w:ascii="Arial" w:hAnsi="Arial" w:cs="Arial"/>
          <w:sz w:val="28"/>
          <w:szCs w:val="28"/>
        </w:rPr>
        <w:t xml:space="preserve"> </w:t>
      </w:r>
      <w:r w:rsidR="00CD129D" w:rsidRPr="0042044C">
        <w:rPr>
          <w:rFonts w:ascii="Arial" w:hAnsi="Arial" w:cs="Arial"/>
          <w:sz w:val="24"/>
          <w:szCs w:val="24"/>
        </w:rPr>
        <w:t>αμμώνιο</w:t>
      </w:r>
      <w:r w:rsidR="00796E1E" w:rsidRPr="0042044C">
        <w:rPr>
          <w:rFonts w:ascii="Arial" w:hAnsi="Arial" w:cs="Arial"/>
          <w:sz w:val="24"/>
          <w:szCs w:val="24"/>
        </w:rPr>
        <w:t xml:space="preserve"> και</w:t>
      </w:r>
      <w:r w:rsidR="00796E1E">
        <w:rPr>
          <w:rFonts w:ascii="Arial" w:hAnsi="Arial" w:cs="Arial"/>
          <w:sz w:val="28"/>
          <w:szCs w:val="28"/>
        </w:rPr>
        <w:t xml:space="preserve"> </w:t>
      </w:r>
      <w:r w:rsidR="00796E1E" w:rsidRPr="0042044C">
        <w:rPr>
          <w:rFonts w:ascii="Arial" w:hAnsi="Arial" w:cs="Arial"/>
          <w:sz w:val="24"/>
          <w:szCs w:val="24"/>
        </w:rPr>
        <w:t>δι</w:t>
      </w:r>
      <w:r w:rsidR="00C97E60" w:rsidRPr="0042044C">
        <w:rPr>
          <w:rFonts w:ascii="Arial" w:hAnsi="Arial" w:cs="Arial"/>
          <w:sz w:val="24"/>
          <w:szCs w:val="24"/>
        </w:rPr>
        <w:t>ά</w:t>
      </w:r>
      <w:r w:rsidR="00796E1E" w:rsidRPr="0042044C">
        <w:rPr>
          <w:rFonts w:ascii="Arial" w:hAnsi="Arial" w:cs="Arial"/>
          <w:sz w:val="24"/>
          <w:szCs w:val="24"/>
        </w:rPr>
        <w:t>λυμα φωσφορικών</w:t>
      </w:r>
      <w:r w:rsidR="001004C1">
        <w:rPr>
          <w:rFonts w:ascii="Arial" w:hAnsi="Arial" w:cs="Arial"/>
          <w:sz w:val="24"/>
          <w:szCs w:val="24"/>
        </w:rPr>
        <w:t xml:space="preserve"> (Πεντάρη, 2017)</w:t>
      </w:r>
      <w:r w:rsidR="00CD129D" w:rsidRPr="0042044C">
        <w:rPr>
          <w:rFonts w:ascii="Arial" w:hAnsi="Arial" w:cs="Arial"/>
          <w:sz w:val="24"/>
          <w:szCs w:val="24"/>
        </w:rPr>
        <w:t>.</w:t>
      </w:r>
      <w:r w:rsidR="00B84491" w:rsidRPr="0042044C">
        <w:rPr>
          <w:rFonts w:ascii="Arial" w:hAnsi="Arial" w:cs="Arial"/>
          <w:sz w:val="24"/>
          <w:szCs w:val="24"/>
        </w:rPr>
        <w:t xml:space="preserve"> </w:t>
      </w:r>
      <w:r w:rsidR="0043023F">
        <w:rPr>
          <w:rFonts w:ascii="Arial" w:hAnsi="Arial" w:cs="Arial"/>
          <w:sz w:val="24"/>
          <w:szCs w:val="24"/>
        </w:rPr>
        <w:t>Επίσης,</w:t>
      </w:r>
      <w:r w:rsidR="00D60FD3" w:rsidRPr="0042044C">
        <w:rPr>
          <w:rFonts w:ascii="Arial" w:hAnsi="Arial" w:cs="Arial"/>
          <w:sz w:val="24"/>
          <w:szCs w:val="24"/>
        </w:rPr>
        <w:t xml:space="preserve"> </w:t>
      </w:r>
      <w:r w:rsidR="005C3495" w:rsidRPr="0042044C">
        <w:rPr>
          <w:rFonts w:ascii="Arial" w:hAnsi="Arial" w:cs="Arial"/>
          <w:sz w:val="24"/>
          <w:szCs w:val="24"/>
        </w:rPr>
        <w:t>παρασκευ</w:t>
      </w:r>
      <w:r w:rsidR="0043493B">
        <w:rPr>
          <w:rFonts w:ascii="Arial" w:hAnsi="Arial" w:cs="Arial"/>
          <w:sz w:val="24"/>
          <w:szCs w:val="24"/>
        </w:rPr>
        <w:t>άστηκε</w:t>
      </w:r>
      <w:r w:rsidR="00D60FD3" w:rsidRPr="0042044C">
        <w:rPr>
          <w:rFonts w:ascii="Arial" w:hAnsi="Arial" w:cs="Arial"/>
          <w:sz w:val="24"/>
          <w:szCs w:val="24"/>
        </w:rPr>
        <w:t xml:space="preserve"> </w:t>
      </w:r>
      <w:r w:rsidR="009806AF">
        <w:rPr>
          <w:rFonts w:ascii="Arial" w:hAnsi="Arial" w:cs="Arial"/>
          <w:sz w:val="24"/>
          <w:szCs w:val="24"/>
        </w:rPr>
        <w:t xml:space="preserve">ένα </w:t>
      </w:r>
      <w:r w:rsidR="00D60FD3" w:rsidRPr="0042044C">
        <w:rPr>
          <w:rFonts w:ascii="Arial" w:hAnsi="Arial" w:cs="Arial"/>
          <w:sz w:val="24"/>
          <w:szCs w:val="24"/>
        </w:rPr>
        <w:t>τυφλό διάλυμα</w:t>
      </w:r>
      <w:r w:rsidR="0043493B">
        <w:rPr>
          <w:rFonts w:ascii="Arial" w:hAnsi="Arial" w:cs="Arial"/>
          <w:sz w:val="24"/>
          <w:szCs w:val="24"/>
        </w:rPr>
        <w:t xml:space="preserve"> με </w:t>
      </w:r>
      <w:r w:rsidR="005C3495" w:rsidRPr="0042044C">
        <w:rPr>
          <w:rFonts w:ascii="Arial" w:hAnsi="Arial" w:cs="Arial"/>
          <w:sz w:val="24"/>
          <w:szCs w:val="24"/>
        </w:rPr>
        <w:t xml:space="preserve">10 </w:t>
      </w:r>
      <w:r w:rsidR="005C3495" w:rsidRPr="0042044C">
        <w:rPr>
          <w:rFonts w:ascii="Arial" w:hAnsi="Arial" w:cs="Arial"/>
          <w:sz w:val="24"/>
          <w:szCs w:val="24"/>
          <w:lang w:val="en-GB"/>
        </w:rPr>
        <w:t>ml</w:t>
      </w:r>
      <w:r w:rsidR="005C3495" w:rsidRPr="0042044C">
        <w:rPr>
          <w:rFonts w:ascii="Arial" w:hAnsi="Arial" w:cs="Arial"/>
          <w:sz w:val="24"/>
          <w:szCs w:val="24"/>
        </w:rPr>
        <w:t xml:space="preserve"> διαλύματος φωσφορικών</w:t>
      </w:r>
      <w:r w:rsidR="00E01E9B">
        <w:rPr>
          <w:rFonts w:ascii="Arial" w:hAnsi="Arial" w:cs="Arial"/>
          <w:sz w:val="24"/>
          <w:szCs w:val="24"/>
        </w:rPr>
        <w:t xml:space="preserve"> που </w:t>
      </w:r>
      <w:r w:rsidR="002D58B6">
        <w:rPr>
          <w:rFonts w:ascii="Arial" w:hAnsi="Arial" w:cs="Arial"/>
          <w:sz w:val="24"/>
          <w:szCs w:val="24"/>
        </w:rPr>
        <w:t>συμπληρώ</w:t>
      </w:r>
      <w:r w:rsidR="00E01E9B">
        <w:rPr>
          <w:rFonts w:ascii="Arial" w:hAnsi="Arial" w:cs="Arial"/>
          <w:sz w:val="24"/>
          <w:szCs w:val="24"/>
        </w:rPr>
        <w:t>θηκε</w:t>
      </w:r>
      <w:r w:rsidR="002D58B6">
        <w:rPr>
          <w:rFonts w:ascii="Arial" w:hAnsi="Arial" w:cs="Arial"/>
          <w:sz w:val="24"/>
          <w:szCs w:val="24"/>
        </w:rPr>
        <w:t xml:space="preserve"> με απιονισμένο νερό μέχρι τη χαραγή</w:t>
      </w:r>
      <w:r w:rsidR="00E01E9B">
        <w:rPr>
          <w:rFonts w:ascii="Arial" w:hAnsi="Arial" w:cs="Arial"/>
          <w:sz w:val="24"/>
          <w:szCs w:val="24"/>
        </w:rPr>
        <w:t xml:space="preserve"> </w:t>
      </w:r>
      <w:r w:rsidR="002D58B6">
        <w:rPr>
          <w:rFonts w:ascii="Arial" w:hAnsi="Arial" w:cs="Arial"/>
          <w:sz w:val="24"/>
          <w:szCs w:val="24"/>
        </w:rPr>
        <w:t>ογκομετρικής φιάλης</w:t>
      </w:r>
      <w:r w:rsidR="002E2F68">
        <w:rPr>
          <w:rFonts w:ascii="Arial" w:hAnsi="Arial" w:cs="Arial"/>
          <w:sz w:val="24"/>
          <w:szCs w:val="24"/>
        </w:rPr>
        <w:t xml:space="preserve"> </w:t>
      </w:r>
      <w:r w:rsidR="002D58B6">
        <w:rPr>
          <w:rFonts w:ascii="Arial" w:hAnsi="Arial" w:cs="Arial"/>
          <w:sz w:val="24"/>
          <w:szCs w:val="24"/>
        </w:rPr>
        <w:t>50</w:t>
      </w:r>
      <w:r w:rsidR="002D58B6" w:rsidRPr="002D58B6">
        <w:rPr>
          <w:rFonts w:ascii="Arial" w:hAnsi="Arial" w:cs="Arial"/>
          <w:sz w:val="24"/>
          <w:szCs w:val="24"/>
        </w:rPr>
        <w:t xml:space="preserve"> </w:t>
      </w:r>
      <w:r w:rsidR="002D58B6">
        <w:rPr>
          <w:rFonts w:ascii="Arial" w:hAnsi="Arial" w:cs="Arial"/>
          <w:sz w:val="24"/>
          <w:szCs w:val="24"/>
          <w:lang w:val="en-GB"/>
        </w:rPr>
        <w:t>ml</w:t>
      </w:r>
      <w:r w:rsidR="00946D2B" w:rsidRPr="00946D2B">
        <w:rPr>
          <w:rFonts w:ascii="Arial" w:hAnsi="Arial" w:cs="Arial"/>
          <w:sz w:val="24"/>
          <w:szCs w:val="24"/>
        </w:rPr>
        <w:t xml:space="preserve">. </w:t>
      </w:r>
      <w:r w:rsidR="00C65C59">
        <w:rPr>
          <w:rFonts w:ascii="Arial" w:hAnsi="Arial" w:cs="Arial"/>
          <w:sz w:val="24"/>
          <w:szCs w:val="24"/>
        </w:rPr>
        <w:t xml:space="preserve">Οι μετρήσεις που λαμβάνονται αφορούν τη συγκέντρωση των δειγμάτων σε </w:t>
      </w:r>
      <w:r w:rsidR="00C65C59">
        <w:rPr>
          <w:rFonts w:ascii="Arial" w:hAnsi="Arial" w:cs="Arial"/>
          <w:sz w:val="24"/>
          <w:szCs w:val="24"/>
          <w:lang w:val="en-GB"/>
        </w:rPr>
        <w:t>P</w:t>
      </w:r>
      <w:r w:rsidR="00C65C59" w:rsidRPr="00C65C59">
        <w:rPr>
          <w:rFonts w:ascii="Arial" w:hAnsi="Arial" w:cs="Arial"/>
          <w:sz w:val="24"/>
          <w:szCs w:val="24"/>
          <w:vertAlign w:val="subscript"/>
        </w:rPr>
        <w:t>2</w:t>
      </w:r>
      <w:r w:rsidR="00C65C59" w:rsidRPr="00C65C59">
        <w:rPr>
          <w:rFonts w:ascii="Arial" w:hAnsi="Arial" w:cs="Arial"/>
          <w:sz w:val="24"/>
          <w:szCs w:val="24"/>
        </w:rPr>
        <w:t>0</w:t>
      </w:r>
      <w:r w:rsidR="00C65C59" w:rsidRPr="00C65C59">
        <w:rPr>
          <w:rFonts w:ascii="Arial" w:hAnsi="Arial" w:cs="Arial"/>
          <w:sz w:val="24"/>
          <w:szCs w:val="24"/>
          <w:vertAlign w:val="subscript"/>
        </w:rPr>
        <w:t>5</w:t>
      </w:r>
      <w:r w:rsidR="00490FBB" w:rsidRPr="00490FBB">
        <w:rPr>
          <w:rFonts w:ascii="Arial" w:hAnsi="Arial" w:cs="Arial"/>
          <w:sz w:val="24"/>
          <w:szCs w:val="24"/>
          <w:vertAlign w:val="subscript"/>
        </w:rPr>
        <w:t xml:space="preserve">, </w:t>
      </w:r>
      <w:r w:rsidR="00490FBB">
        <w:rPr>
          <w:rFonts w:ascii="Arial" w:hAnsi="Arial" w:cs="Arial"/>
          <w:sz w:val="24"/>
          <w:szCs w:val="24"/>
        </w:rPr>
        <w:t xml:space="preserve">βάση του οποίου εν τέλη </w:t>
      </w:r>
      <w:r w:rsidR="00D60966">
        <w:rPr>
          <w:rFonts w:ascii="Arial" w:hAnsi="Arial" w:cs="Arial"/>
          <w:sz w:val="24"/>
          <w:szCs w:val="24"/>
        </w:rPr>
        <w:t>υπολογίζεται η τιμή συγκέντρωσης του φωσφόρου.</w:t>
      </w:r>
    </w:p>
    <w:p w14:paraId="5595E854" w14:textId="032FC012" w:rsidR="003451CE" w:rsidRDefault="00EB1EF4" w:rsidP="00935A78">
      <w:pPr>
        <w:spacing w:line="360" w:lineRule="auto"/>
        <w:rPr>
          <w:rFonts w:ascii="Arial" w:hAnsi="Arial" w:cs="Arial"/>
          <w:sz w:val="24"/>
          <w:szCs w:val="24"/>
        </w:rPr>
      </w:pPr>
      <w:r>
        <w:rPr>
          <w:rFonts w:ascii="Arial" w:hAnsi="Arial" w:cs="Arial"/>
          <w:sz w:val="24"/>
          <w:szCs w:val="24"/>
        </w:rPr>
        <w:lastRenderedPageBreak/>
        <w:t>Το φασματόμετρο α</w:t>
      </w:r>
      <w:r w:rsidR="007C6AB1">
        <w:rPr>
          <w:rFonts w:ascii="Arial" w:hAnsi="Arial" w:cs="Arial"/>
          <w:sz w:val="24"/>
          <w:szCs w:val="24"/>
        </w:rPr>
        <w:t xml:space="preserve">ποτελείται από μια πηγή ακτινοβολίας, </w:t>
      </w:r>
      <w:r w:rsidR="00AF71A9">
        <w:rPr>
          <w:rFonts w:ascii="Arial" w:hAnsi="Arial" w:cs="Arial"/>
          <w:sz w:val="24"/>
          <w:szCs w:val="24"/>
        </w:rPr>
        <w:t xml:space="preserve">μια σχισμή εισόδου, ένα φακό ευθυγράμμισης, ένα πρίσμα, </w:t>
      </w:r>
      <w:r w:rsidR="00924842">
        <w:rPr>
          <w:rFonts w:ascii="Arial" w:hAnsi="Arial" w:cs="Arial"/>
          <w:sz w:val="24"/>
          <w:szCs w:val="24"/>
        </w:rPr>
        <w:t>ένα φακό εστίασης, μια κυψελίδα και έναν ανιχνευτή</w:t>
      </w:r>
      <w:r w:rsidR="001F6F6E">
        <w:rPr>
          <w:rFonts w:ascii="Arial" w:hAnsi="Arial" w:cs="Arial"/>
          <w:sz w:val="24"/>
          <w:szCs w:val="24"/>
        </w:rPr>
        <w:t xml:space="preserve"> (Εικ. 28)</w:t>
      </w:r>
      <w:r w:rsidR="00924842">
        <w:rPr>
          <w:rFonts w:ascii="Arial" w:hAnsi="Arial" w:cs="Arial"/>
          <w:sz w:val="24"/>
          <w:szCs w:val="24"/>
        </w:rPr>
        <w:t>.</w:t>
      </w:r>
      <w:r w:rsidR="009625AB">
        <w:rPr>
          <w:rFonts w:ascii="Arial" w:hAnsi="Arial" w:cs="Arial"/>
          <w:sz w:val="24"/>
          <w:szCs w:val="24"/>
        </w:rPr>
        <w:t xml:space="preserve"> </w:t>
      </w:r>
    </w:p>
    <w:p w14:paraId="18EE2D64" w14:textId="77777777" w:rsidR="00D45637" w:rsidRDefault="003451CE" w:rsidP="00935A78">
      <w:pPr>
        <w:keepNext/>
        <w:spacing w:line="360" w:lineRule="auto"/>
        <w:jc w:val="center"/>
      </w:pPr>
      <w:r>
        <w:rPr>
          <w:rFonts w:ascii="Arial" w:hAnsi="Arial" w:cs="Arial"/>
          <w:noProof/>
          <w:sz w:val="24"/>
          <w:szCs w:val="24"/>
        </w:rPr>
        <w:drawing>
          <wp:inline distT="0" distB="0" distL="0" distR="0" wp14:anchorId="62719871" wp14:editId="3142B6B1">
            <wp:extent cx="5694428" cy="2046083"/>
            <wp:effectExtent l="0" t="0" r="1905" b="0"/>
            <wp:docPr id="41" name="Εικόνα 41" descr="Εικόνα που περιέχει κείμενο, χάρτ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Καταγραφή φασματόμετρο χακ.PNG"/>
                    <pic:cNvPicPr/>
                  </pic:nvPicPr>
                  <pic:blipFill>
                    <a:blip r:embed="rId42">
                      <a:extLst>
                        <a:ext uri="{28A0092B-C50C-407E-A947-70E740481C1C}">
                          <a14:useLocalDpi xmlns:a14="http://schemas.microsoft.com/office/drawing/2010/main" val="0"/>
                        </a:ext>
                      </a:extLst>
                    </a:blip>
                    <a:stretch>
                      <a:fillRect/>
                    </a:stretch>
                  </pic:blipFill>
                  <pic:spPr>
                    <a:xfrm>
                      <a:off x="0" y="0"/>
                      <a:ext cx="5743437" cy="2063693"/>
                    </a:xfrm>
                    <a:prstGeom prst="rect">
                      <a:avLst/>
                    </a:prstGeom>
                  </pic:spPr>
                </pic:pic>
              </a:graphicData>
            </a:graphic>
          </wp:inline>
        </w:drawing>
      </w:r>
    </w:p>
    <w:p w14:paraId="48E3FE23" w14:textId="23FF9DB5" w:rsidR="00EB1EF4" w:rsidRPr="0033535E" w:rsidRDefault="00D45637" w:rsidP="00935A78">
      <w:pPr>
        <w:spacing w:line="360" w:lineRule="auto"/>
        <w:jc w:val="center"/>
        <w:rPr>
          <w:rFonts w:ascii="Arial" w:hAnsi="Arial" w:cs="Arial"/>
          <w:sz w:val="18"/>
          <w:szCs w:val="18"/>
        </w:rPr>
      </w:pPr>
      <w:r w:rsidRPr="0033535E">
        <w:rPr>
          <w:rFonts w:ascii="Arial" w:hAnsi="Arial" w:cs="Arial"/>
          <w:sz w:val="18"/>
          <w:szCs w:val="18"/>
        </w:rPr>
        <w:t xml:space="preserve">Εικόνα </w:t>
      </w:r>
      <w:r w:rsidRPr="0033535E">
        <w:rPr>
          <w:rFonts w:ascii="Arial" w:hAnsi="Arial" w:cs="Arial"/>
          <w:sz w:val="18"/>
          <w:szCs w:val="18"/>
        </w:rPr>
        <w:fldChar w:fldCharType="begin"/>
      </w:r>
      <w:r w:rsidRPr="0033535E">
        <w:rPr>
          <w:rFonts w:ascii="Arial" w:hAnsi="Arial" w:cs="Arial"/>
          <w:sz w:val="18"/>
          <w:szCs w:val="18"/>
        </w:rPr>
        <w:instrText xml:space="preserve"> SEQ Εικόνα \* ARABIC </w:instrText>
      </w:r>
      <w:r w:rsidRPr="0033535E">
        <w:rPr>
          <w:rFonts w:ascii="Arial" w:hAnsi="Arial" w:cs="Arial"/>
          <w:sz w:val="18"/>
          <w:szCs w:val="18"/>
        </w:rPr>
        <w:fldChar w:fldCharType="separate"/>
      </w:r>
      <w:r w:rsidR="00F05F35" w:rsidRPr="0033535E">
        <w:rPr>
          <w:rFonts w:ascii="Arial" w:hAnsi="Arial" w:cs="Arial"/>
          <w:sz w:val="18"/>
          <w:szCs w:val="18"/>
        </w:rPr>
        <w:t>29</w:t>
      </w:r>
      <w:r w:rsidRPr="0033535E">
        <w:rPr>
          <w:rFonts w:ascii="Arial" w:hAnsi="Arial" w:cs="Arial"/>
          <w:sz w:val="18"/>
          <w:szCs w:val="18"/>
        </w:rPr>
        <w:fldChar w:fldCharType="end"/>
      </w:r>
      <w:r w:rsidRPr="0033535E">
        <w:rPr>
          <w:rFonts w:ascii="Arial" w:hAnsi="Arial" w:cs="Arial"/>
          <w:sz w:val="18"/>
          <w:szCs w:val="18"/>
        </w:rPr>
        <w:t>: Τα μέρη που αποτελείται το φασματόμετρο.</w:t>
      </w:r>
    </w:p>
    <w:p w14:paraId="0C06DBF9" w14:textId="041400B0" w:rsidR="00525675" w:rsidRPr="00EB1EF4" w:rsidRDefault="00525675" w:rsidP="00935A78">
      <w:pPr>
        <w:spacing w:line="360" w:lineRule="auto"/>
        <w:rPr>
          <w:rFonts w:ascii="Arial" w:hAnsi="Arial" w:cs="Arial"/>
          <w:sz w:val="24"/>
          <w:szCs w:val="24"/>
        </w:rPr>
      </w:pPr>
    </w:p>
    <w:p w14:paraId="423F5F77" w14:textId="37E303FA" w:rsidR="00BD456E" w:rsidRDefault="004F1D69" w:rsidP="00935A78">
      <w:pPr>
        <w:spacing w:line="360" w:lineRule="auto"/>
        <w:rPr>
          <w:rFonts w:ascii="Arial" w:hAnsi="Arial" w:cs="Arial"/>
          <w:sz w:val="24"/>
          <w:szCs w:val="24"/>
        </w:rPr>
      </w:pPr>
      <w:r>
        <w:rPr>
          <w:rFonts w:ascii="Arial" w:hAnsi="Arial" w:cs="Arial"/>
          <w:sz w:val="24"/>
          <w:szCs w:val="24"/>
        </w:rPr>
        <w:t>Τα πρότυπα</w:t>
      </w:r>
      <w:r w:rsidR="004F40D6">
        <w:rPr>
          <w:rFonts w:ascii="Arial" w:hAnsi="Arial" w:cs="Arial"/>
          <w:sz w:val="24"/>
          <w:szCs w:val="24"/>
        </w:rPr>
        <w:t xml:space="preserve"> </w:t>
      </w:r>
      <w:r>
        <w:rPr>
          <w:rFonts w:ascii="Arial" w:hAnsi="Arial" w:cs="Arial"/>
          <w:sz w:val="24"/>
          <w:szCs w:val="24"/>
        </w:rPr>
        <w:t xml:space="preserve">που </w:t>
      </w:r>
      <w:r w:rsidR="000D5A1D">
        <w:rPr>
          <w:rFonts w:ascii="Arial" w:hAnsi="Arial" w:cs="Arial"/>
          <w:sz w:val="24"/>
          <w:szCs w:val="24"/>
        </w:rPr>
        <w:t xml:space="preserve">παρασκευάστηκαν </w:t>
      </w:r>
      <w:r>
        <w:rPr>
          <w:rFonts w:ascii="Arial" w:hAnsi="Arial" w:cs="Arial"/>
          <w:sz w:val="24"/>
          <w:szCs w:val="24"/>
        </w:rPr>
        <w:t xml:space="preserve">αποτελούνται από 1 </w:t>
      </w:r>
      <w:r>
        <w:rPr>
          <w:rFonts w:ascii="Arial" w:hAnsi="Arial" w:cs="Arial"/>
          <w:sz w:val="24"/>
          <w:szCs w:val="24"/>
          <w:lang w:val="en-GB"/>
        </w:rPr>
        <w:t>ml</w:t>
      </w:r>
      <w:r w:rsidRPr="004F1D69">
        <w:rPr>
          <w:rFonts w:ascii="Arial" w:hAnsi="Arial" w:cs="Arial"/>
          <w:sz w:val="24"/>
          <w:szCs w:val="24"/>
        </w:rPr>
        <w:t xml:space="preserve">, 3 </w:t>
      </w:r>
      <w:r>
        <w:rPr>
          <w:rFonts w:ascii="Arial" w:hAnsi="Arial" w:cs="Arial"/>
          <w:sz w:val="24"/>
          <w:szCs w:val="24"/>
          <w:lang w:val="en-GB"/>
        </w:rPr>
        <w:t>ml</w:t>
      </w:r>
      <w:r w:rsidRPr="004F1D69">
        <w:rPr>
          <w:rFonts w:ascii="Arial" w:hAnsi="Arial" w:cs="Arial"/>
          <w:sz w:val="24"/>
          <w:szCs w:val="24"/>
        </w:rPr>
        <w:t xml:space="preserve"> </w:t>
      </w:r>
      <w:r w:rsidR="002C1BF1">
        <w:rPr>
          <w:rFonts w:ascii="Arial" w:hAnsi="Arial" w:cs="Arial"/>
          <w:sz w:val="24"/>
          <w:szCs w:val="24"/>
        </w:rPr>
        <w:t>και</w:t>
      </w:r>
      <w:r w:rsidRPr="004F1D69">
        <w:rPr>
          <w:rFonts w:ascii="Arial" w:hAnsi="Arial" w:cs="Arial"/>
          <w:sz w:val="24"/>
          <w:szCs w:val="24"/>
        </w:rPr>
        <w:t xml:space="preserve"> 5 </w:t>
      </w:r>
      <w:r>
        <w:rPr>
          <w:rFonts w:ascii="Arial" w:hAnsi="Arial" w:cs="Arial"/>
          <w:sz w:val="24"/>
          <w:szCs w:val="24"/>
          <w:lang w:val="en-GB"/>
        </w:rPr>
        <w:t>ml</w:t>
      </w:r>
      <w:r w:rsidRPr="004F1D69">
        <w:rPr>
          <w:rFonts w:ascii="Arial" w:hAnsi="Arial" w:cs="Arial"/>
          <w:sz w:val="24"/>
          <w:szCs w:val="24"/>
        </w:rPr>
        <w:t xml:space="preserve"> </w:t>
      </w:r>
      <w:r>
        <w:rPr>
          <w:rFonts w:ascii="Arial" w:hAnsi="Arial" w:cs="Arial"/>
          <w:sz w:val="24"/>
          <w:szCs w:val="24"/>
        </w:rPr>
        <w:t>φωσ</w:t>
      </w:r>
      <w:r w:rsidR="004F40D6">
        <w:rPr>
          <w:rFonts w:ascii="Arial" w:hAnsi="Arial" w:cs="Arial"/>
          <w:sz w:val="24"/>
          <w:szCs w:val="24"/>
        </w:rPr>
        <w:t xml:space="preserve">φορικού διαλύματος </w:t>
      </w:r>
      <w:r w:rsidR="004F40D6">
        <w:rPr>
          <w:rFonts w:ascii="Arial" w:hAnsi="Arial" w:cs="Arial"/>
          <w:sz w:val="24"/>
          <w:szCs w:val="24"/>
          <w:lang w:val="en-GB"/>
        </w:rPr>
        <w:t>KH</w:t>
      </w:r>
      <w:r w:rsidR="004F40D6" w:rsidRPr="004F40D6">
        <w:rPr>
          <w:rFonts w:ascii="Arial" w:hAnsi="Arial" w:cs="Arial"/>
          <w:sz w:val="24"/>
          <w:szCs w:val="24"/>
          <w:vertAlign w:val="subscript"/>
        </w:rPr>
        <w:t>2</w:t>
      </w:r>
      <w:r w:rsidR="004F40D6">
        <w:rPr>
          <w:rFonts w:ascii="Arial" w:hAnsi="Arial" w:cs="Arial"/>
          <w:sz w:val="24"/>
          <w:szCs w:val="24"/>
          <w:lang w:val="en-GB"/>
        </w:rPr>
        <w:t>PO</w:t>
      </w:r>
      <w:r w:rsidR="004F40D6" w:rsidRPr="004F40D6">
        <w:rPr>
          <w:rFonts w:ascii="Arial" w:hAnsi="Arial" w:cs="Arial"/>
          <w:sz w:val="24"/>
          <w:szCs w:val="24"/>
          <w:vertAlign w:val="subscript"/>
        </w:rPr>
        <w:t>4</w:t>
      </w:r>
      <w:r w:rsidR="00C24332" w:rsidRPr="00C24332">
        <w:rPr>
          <w:rFonts w:ascii="Arial" w:hAnsi="Arial" w:cs="Arial"/>
          <w:sz w:val="24"/>
          <w:szCs w:val="24"/>
          <w:vertAlign w:val="subscript"/>
        </w:rPr>
        <w:t>,</w:t>
      </w:r>
      <w:r w:rsidR="00C24332" w:rsidRPr="00C24332">
        <w:rPr>
          <w:rFonts w:ascii="Arial" w:hAnsi="Arial" w:cs="Arial"/>
          <w:sz w:val="24"/>
          <w:szCs w:val="24"/>
        </w:rPr>
        <w:t xml:space="preserve"> 2,5 </w:t>
      </w:r>
      <w:r w:rsidR="00C24332">
        <w:rPr>
          <w:rFonts w:ascii="Arial" w:hAnsi="Arial" w:cs="Arial"/>
          <w:sz w:val="24"/>
          <w:szCs w:val="24"/>
          <w:lang w:val="en-GB"/>
        </w:rPr>
        <w:t>ml</w:t>
      </w:r>
      <w:r w:rsidR="00C24332">
        <w:rPr>
          <w:rFonts w:ascii="Arial" w:hAnsi="Arial" w:cs="Arial"/>
          <w:sz w:val="24"/>
          <w:szCs w:val="24"/>
        </w:rPr>
        <w:t xml:space="preserve"> νιτρικού οξέος, 5 </w:t>
      </w:r>
      <w:r w:rsidR="00C24332">
        <w:rPr>
          <w:rFonts w:ascii="Arial" w:hAnsi="Arial" w:cs="Arial"/>
          <w:sz w:val="24"/>
          <w:szCs w:val="24"/>
          <w:lang w:val="en-GB"/>
        </w:rPr>
        <w:t>ml</w:t>
      </w:r>
      <w:r w:rsidR="00C24332" w:rsidRPr="00C24332">
        <w:rPr>
          <w:rFonts w:ascii="Arial" w:hAnsi="Arial" w:cs="Arial"/>
          <w:sz w:val="24"/>
          <w:szCs w:val="24"/>
        </w:rPr>
        <w:t xml:space="preserve"> </w:t>
      </w:r>
      <w:r w:rsidR="00C24332">
        <w:rPr>
          <w:rFonts w:ascii="Arial" w:hAnsi="Arial" w:cs="Arial"/>
          <w:sz w:val="24"/>
          <w:szCs w:val="24"/>
        </w:rPr>
        <w:t>βαναδικού</w:t>
      </w:r>
      <w:r w:rsidR="00742D17">
        <w:rPr>
          <w:rFonts w:ascii="Arial" w:hAnsi="Arial" w:cs="Arial"/>
          <w:sz w:val="24"/>
          <w:szCs w:val="24"/>
        </w:rPr>
        <w:t xml:space="preserve"> αμμωνίου και 10 </w:t>
      </w:r>
      <w:r w:rsidR="00742D17">
        <w:rPr>
          <w:rFonts w:ascii="Arial" w:hAnsi="Arial" w:cs="Arial"/>
          <w:sz w:val="24"/>
          <w:szCs w:val="24"/>
          <w:lang w:val="en-GB"/>
        </w:rPr>
        <w:t>ml</w:t>
      </w:r>
      <w:r w:rsidR="00742D17" w:rsidRPr="00742D17">
        <w:rPr>
          <w:rFonts w:ascii="Arial" w:hAnsi="Arial" w:cs="Arial"/>
          <w:sz w:val="24"/>
          <w:szCs w:val="24"/>
        </w:rPr>
        <w:t xml:space="preserve"> </w:t>
      </w:r>
      <w:r w:rsidR="00742D17">
        <w:rPr>
          <w:rFonts w:ascii="Arial" w:hAnsi="Arial" w:cs="Arial"/>
          <w:sz w:val="24"/>
          <w:szCs w:val="24"/>
        </w:rPr>
        <w:t xml:space="preserve">μολυβδαινικού </w:t>
      </w:r>
      <w:r w:rsidR="005D63D4">
        <w:rPr>
          <w:rFonts w:ascii="Arial" w:hAnsi="Arial" w:cs="Arial"/>
          <w:sz w:val="24"/>
          <w:szCs w:val="24"/>
        </w:rPr>
        <w:t xml:space="preserve">αμμωνίου </w:t>
      </w:r>
      <w:r w:rsidR="000D5A1D">
        <w:rPr>
          <w:rFonts w:ascii="Arial" w:hAnsi="Arial" w:cs="Arial"/>
          <w:sz w:val="24"/>
          <w:szCs w:val="24"/>
        </w:rPr>
        <w:t xml:space="preserve">που συμπληρώθηκαν </w:t>
      </w:r>
      <w:r w:rsidR="005D63D4">
        <w:rPr>
          <w:rFonts w:ascii="Arial" w:hAnsi="Arial" w:cs="Arial"/>
          <w:sz w:val="24"/>
          <w:szCs w:val="24"/>
        </w:rPr>
        <w:t xml:space="preserve">με απιονισμένο νερό μέχρι τη χαραγή </w:t>
      </w:r>
      <w:r w:rsidR="0047657E">
        <w:rPr>
          <w:rFonts w:ascii="Arial" w:hAnsi="Arial" w:cs="Arial"/>
          <w:sz w:val="24"/>
          <w:szCs w:val="24"/>
        </w:rPr>
        <w:t>των ογκομετρικών φιαλών των 50</w:t>
      </w:r>
      <w:r w:rsidR="0047657E" w:rsidRPr="0047657E">
        <w:rPr>
          <w:rFonts w:ascii="Arial" w:hAnsi="Arial" w:cs="Arial"/>
          <w:sz w:val="24"/>
          <w:szCs w:val="24"/>
        </w:rPr>
        <w:t xml:space="preserve"> </w:t>
      </w:r>
      <w:r w:rsidR="0047657E">
        <w:rPr>
          <w:rFonts w:ascii="Arial" w:hAnsi="Arial" w:cs="Arial"/>
          <w:sz w:val="24"/>
          <w:szCs w:val="24"/>
          <w:lang w:val="en-GB"/>
        </w:rPr>
        <w:t>ml</w:t>
      </w:r>
      <w:r w:rsidR="0047657E" w:rsidRPr="0047657E">
        <w:rPr>
          <w:rFonts w:ascii="Arial" w:hAnsi="Arial" w:cs="Arial"/>
          <w:sz w:val="24"/>
          <w:szCs w:val="24"/>
        </w:rPr>
        <w:t>.</w:t>
      </w:r>
      <w:r w:rsidR="00D13495">
        <w:rPr>
          <w:rFonts w:ascii="Arial" w:hAnsi="Arial" w:cs="Arial"/>
          <w:sz w:val="24"/>
          <w:szCs w:val="24"/>
        </w:rPr>
        <w:t xml:space="preserve"> </w:t>
      </w:r>
      <w:r w:rsidR="006D75CB">
        <w:rPr>
          <w:rFonts w:ascii="Arial" w:hAnsi="Arial" w:cs="Arial"/>
          <w:sz w:val="24"/>
          <w:szCs w:val="24"/>
        </w:rPr>
        <w:t>Αντίστοιχ</w:t>
      </w:r>
      <w:r w:rsidR="002A6BE1">
        <w:rPr>
          <w:rFonts w:ascii="Arial" w:hAnsi="Arial" w:cs="Arial"/>
          <w:sz w:val="24"/>
          <w:szCs w:val="24"/>
        </w:rPr>
        <w:t xml:space="preserve">α </w:t>
      </w:r>
      <w:r w:rsidR="000D2A0E">
        <w:rPr>
          <w:rFonts w:ascii="Arial" w:hAnsi="Arial" w:cs="Arial"/>
          <w:sz w:val="24"/>
          <w:szCs w:val="24"/>
        </w:rPr>
        <w:t>παρασκευάστηκαν</w:t>
      </w:r>
      <w:r w:rsidR="002A6BE1">
        <w:rPr>
          <w:rFonts w:ascii="Arial" w:hAnsi="Arial" w:cs="Arial"/>
          <w:sz w:val="24"/>
          <w:szCs w:val="24"/>
        </w:rPr>
        <w:t xml:space="preserve"> και τα διαλύματα των δειγμάτων μας</w:t>
      </w:r>
      <w:r w:rsidR="008D383B">
        <w:rPr>
          <w:rFonts w:ascii="Arial" w:hAnsi="Arial" w:cs="Arial"/>
          <w:sz w:val="24"/>
          <w:szCs w:val="24"/>
        </w:rPr>
        <w:t xml:space="preserve"> με τη διαφορά ότι αντί για </w:t>
      </w:r>
      <w:r w:rsidR="009674B0">
        <w:rPr>
          <w:rFonts w:ascii="Arial" w:hAnsi="Arial" w:cs="Arial"/>
          <w:sz w:val="24"/>
          <w:szCs w:val="24"/>
        </w:rPr>
        <w:t xml:space="preserve">διάλυμα φωσφορικών περιείχαν 25 </w:t>
      </w:r>
      <w:r w:rsidR="009674B0">
        <w:rPr>
          <w:rFonts w:ascii="Arial" w:hAnsi="Arial" w:cs="Arial"/>
          <w:sz w:val="24"/>
          <w:szCs w:val="24"/>
          <w:lang w:val="en-GB"/>
        </w:rPr>
        <w:t>ml</w:t>
      </w:r>
      <w:r w:rsidR="009674B0" w:rsidRPr="009674B0">
        <w:rPr>
          <w:rFonts w:ascii="Arial" w:hAnsi="Arial" w:cs="Arial"/>
          <w:sz w:val="24"/>
          <w:szCs w:val="24"/>
        </w:rPr>
        <w:t xml:space="preserve"> </w:t>
      </w:r>
      <w:r w:rsidR="009674B0">
        <w:rPr>
          <w:rFonts w:ascii="Arial" w:hAnsi="Arial" w:cs="Arial"/>
          <w:sz w:val="24"/>
          <w:szCs w:val="24"/>
        </w:rPr>
        <w:t>από τα</w:t>
      </w:r>
      <w:r w:rsidR="00597691">
        <w:rPr>
          <w:rFonts w:ascii="Arial" w:hAnsi="Arial" w:cs="Arial"/>
          <w:sz w:val="24"/>
          <w:szCs w:val="24"/>
        </w:rPr>
        <w:t xml:space="preserve"> αρχικά</w:t>
      </w:r>
      <w:r w:rsidR="009674B0">
        <w:rPr>
          <w:rFonts w:ascii="Arial" w:hAnsi="Arial" w:cs="Arial"/>
          <w:sz w:val="24"/>
          <w:szCs w:val="24"/>
        </w:rPr>
        <w:t xml:space="preserve"> διαλύματα</w:t>
      </w:r>
      <w:r w:rsidR="00597691">
        <w:rPr>
          <w:rFonts w:ascii="Arial" w:hAnsi="Arial" w:cs="Arial"/>
          <w:sz w:val="24"/>
          <w:szCs w:val="24"/>
        </w:rPr>
        <w:t xml:space="preserve"> των δειγμάτων</w:t>
      </w:r>
      <w:r w:rsidR="009674B0">
        <w:rPr>
          <w:rFonts w:ascii="Arial" w:hAnsi="Arial" w:cs="Arial"/>
          <w:sz w:val="24"/>
          <w:szCs w:val="24"/>
        </w:rPr>
        <w:t xml:space="preserve"> που προέκυψαν από </w:t>
      </w:r>
      <w:r w:rsidR="006A67F7">
        <w:rPr>
          <w:rFonts w:ascii="Arial" w:hAnsi="Arial" w:cs="Arial"/>
          <w:sz w:val="24"/>
          <w:szCs w:val="24"/>
        </w:rPr>
        <w:t>τα κινητικά πειράματα και τα πειράματα στηλών.</w:t>
      </w:r>
      <w:r w:rsidR="004D2221">
        <w:rPr>
          <w:rFonts w:ascii="Arial" w:hAnsi="Arial" w:cs="Arial"/>
          <w:sz w:val="24"/>
          <w:szCs w:val="24"/>
        </w:rPr>
        <w:t xml:space="preserve"> Τ</w:t>
      </w:r>
      <w:r w:rsidR="00491067">
        <w:rPr>
          <w:rFonts w:ascii="Arial" w:hAnsi="Arial" w:cs="Arial"/>
          <w:sz w:val="24"/>
          <w:szCs w:val="24"/>
        </w:rPr>
        <w:t>α διαλύματα των δειγμάτων</w:t>
      </w:r>
      <w:r w:rsidR="007338ED">
        <w:rPr>
          <w:rFonts w:ascii="Arial" w:hAnsi="Arial" w:cs="Arial"/>
          <w:sz w:val="24"/>
          <w:szCs w:val="24"/>
        </w:rPr>
        <w:t xml:space="preserve"> που δημιουργήθηκαν για την μέτρηση του φωσφόρου </w:t>
      </w:r>
      <w:r w:rsidR="00590ED4">
        <w:rPr>
          <w:rFonts w:ascii="Arial" w:hAnsi="Arial" w:cs="Arial"/>
          <w:sz w:val="24"/>
          <w:szCs w:val="24"/>
        </w:rPr>
        <w:t xml:space="preserve">αραιώθηκαν </w:t>
      </w:r>
      <w:r w:rsidR="007338ED">
        <w:rPr>
          <w:rFonts w:ascii="Arial" w:hAnsi="Arial" w:cs="Arial"/>
          <w:sz w:val="24"/>
          <w:szCs w:val="24"/>
        </w:rPr>
        <w:t>έτσι</w:t>
      </w:r>
      <w:r w:rsidR="004F2EA9">
        <w:rPr>
          <w:rFonts w:ascii="Arial" w:hAnsi="Arial" w:cs="Arial"/>
          <w:sz w:val="24"/>
          <w:szCs w:val="24"/>
        </w:rPr>
        <w:t xml:space="preserve"> ώστε</w:t>
      </w:r>
      <w:r w:rsidR="007338ED">
        <w:rPr>
          <w:rFonts w:ascii="Arial" w:hAnsi="Arial" w:cs="Arial"/>
          <w:sz w:val="24"/>
          <w:szCs w:val="24"/>
        </w:rPr>
        <w:t xml:space="preserve"> οι τιμές απορρόφησης</w:t>
      </w:r>
      <w:r w:rsidR="004F2EA9">
        <w:rPr>
          <w:rFonts w:ascii="Arial" w:hAnsi="Arial" w:cs="Arial"/>
          <w:sz w:val="24"/>
          <w:szCs w:val="24"/>
        </w:rPr>
        <w:t xml:space="preserve"> </w:t>
      </w:r>
      <w:r w:rsidR="00F669D4">
        <w:rPr>
          <w:rFonts w:ascii="Arial" w:hAnsi="Arial" w:cs="Arial"/>
          <w:sz w:val="24"/>
          <w:szCs w:val="24"/>
          <w:lang w:val="en-GB"/>
        </w:rPr>
        <w:t>P</w:t>
      </w:r>
      <w:r w:rsidR="00F669D4" w:rsidRPr="00A71A6C">
        <w:rPr>
          <w:rFonts w:ascii="Arial" w:hAnsi="Arial" w:cs="Arial"/>
          <w:sz w:val="24"/>
          <w:szCs w:val="24"/>
          <w:vertAlign w:val="subscript"/>
        </w:rPr>
        <w:t>2</w:t>
      </w:r>
      <w:r w:rsidR="00F669D4">
        <w:rPr>
          <w:rFonts w:ascii="Arial" w:hAnsi="Arial" w:cs="Arial"/>
          <w:sz w:val="24"/>
          <w:szCs w:val="24"/>
          <w:lang w:val="en-GB"/>
        </w:rPr>
        <w:t>O</w:t>
      </w:r>
      <w:r w:rsidR="00F669D4" w:rsidRPr="00A71A6C">
        <w:rPr>
          <w:rFonts w:ascii="Arial" w:hAnsi="Arial" w:cs="Arial"/>
          <w:sz w:val="24"/>
          <w:szCs w:val="24"/>
          <w:vertAlign w:val="subscript"/>
        </w:rPr>
        <w:t>5</w:t>
      </w:r>
      <w:r w:rsidR="00A71A6C" w:rsidRPr="00A71A6C">
        <w:rPr>
          <w:rFonts w:ascii="Arial" w:hAnsi="Arial" w:cs="Arial"/>
          <w:sz w:val="24"/>
          <w:szCs w:val="24"/>
        </w:rPr>
        <w:t xml:space="preserve"> </w:t>
      </w:r>
      <w:r w:rsidR="00590ED4">
        <w:rPr>
          <w:rFonts w:ascii="Arial" w:hAnsi="Arial" w:cs="Arial"/>
          <w:sz w:val="24"/>
          <w:szCs w:val="24"/>
        </w:rPr>
        <w:t xml:space="preserve">να είναι εντός </w:t>
      </w:r>
      <w:r w:rsidR="00B773C4">
        <w:rPr>
          <w:rFonts w:ascii="Arial" w:hAnsi="Arial" w:cs="Arial"/>
          <w:sz w:val="24"/>
          <w:szCs w:val="24"/>
        </w:rPr>
        <w:t xml:space="preserve">ορίου των τιμών των πρότυπων διαλυμάτων. </w:t>
      </w:r>
      <w:r w:rsidR="00D13495">
        <w:rPr>
          <w:rFonts w:ascii="Arial" w:hAnsi="Arial" w:cs="Arial"/>
          <w:sz w:val="24"/>
          <w:szCs w:val="24"/>
        </w:rPr>
        <w:t xml:space="preserve">Αξίζει να σημειωθεί ότι όσο μεγαλύτερη είναι η περιεκτικότητα των διαλυμάτων σε φώσφορο, τόσο πιο έντονο κίτρινο χρώμα </w:t>
      </w:r>
      <w:r w:rsidR="00523DF1">
        <w:rPr>
          <w:rFonts w:ascii="Arial" w:hAnsi="Arial" w:cs="Arial"/>
          <w:sz w:val="24"/>
          <w:szCs w:val="24"/>
        </w:rPr>
        <w:t>έχουν.</w:t>
      </w:r>
    </w:p>
    <w:p w14:paraId="183C9B33" w14:textId="416E23BF" w:rsidR="00956718" w:rsidRDefault="00956718" w:rsidP="00935A78">
      <w:pPr>
        <w:spacing w:line="360" w:lineRule="auto"/>
        <w:rPr>
          <w:rFonts w:ascii="Arial" w:hAnsi="Arial" w:cs="Arial"/>
          <w:sz w:val="24"/>
          <w:szCs w:val="24"/>
        </w:rPr>
      </w:pPr>
    </w:p>
    <w:p w14:paraId="597CC3A7" w14:textId="77777777" w:rsidR="00C13320" w:rsidRDefault="00C13320" w:rsidP="00935A78">
      <w:pPr>
        <w:pStyle w:val="af4"/>
        <w:spacing w:line="360" w:lineRule="auto"/>
        <w:outlineLvl w:val="0"/>
        <w:rPr>
          <w:rFonts w:ascii="Arial" w:hAnsi="Arial" w:cs="Arial"/>
          <w:sz w:val="32"/>
          <w:szCs w:val="32"/>
        </w:rPr>
      </w:pPr>
      <w:bookmarkStart w:id="67" w:name="_Toc12992547"/>
      <w:bookmarkStart w:id="68" w:name="_Toc13000351"/>
      <w:bookmarkStart w:id="69" w:name="_Toc13000551"/>
      <w:bookmarkStart w:id="70" w:name="_Toc13001019"/>
    </w:p>
    <w:p w14:paraId="73FD5D29" w14:textId="77777777" w:rsidR="00C13320" w:rsidRDefault="00C13320" w:rsidP="00935A78">
      <w:pPr>
        <w:pStyle w:val="af4"/>
        <w:spacing w:line="360" w:lineRule="auto"/>
        <w:outlineLvl w:val="0"/>
        <w:rPr>
          <w:rFonts w:ascii="Arial" w:hAnsi="Arial" w:cs="Arial"/>
          <w:sz w:val="32"/>
          <w:szCs w:val="32"/>
        </w:rPr>
      </w:pPr>
    </w:p>
    <w:p w14:paraId="4B8461F8" w14:textId="77777777" w:rsidR="00C13320" w:rsidRDefault="00C13320" w:rsidP="00935A78">
      <w:pPr>
        <w:pStyle w:val="af4"/>
        <w:spacing w:line="360" w:lineRule="auto"/>
        <w:outlineLvl w:val="0"/>
        <w:rPr>
          <w:rFonts w:ascii="Arial" w:hAnsi="Arial" w:cs="Arial"/>
          <w:sz w:val="32"/>
          <w:szCs w:val="32"/>
        </w:rPr>
      </w:pPr>
    </w:p>
    <w:p w14:paraId="4E6F0197" w14:textId="77777777" w:rsidR="00C13320" w:rsidRDefault="00C13320" w:rsidP="00935A78">
      <w:pPr>
        <w:pStyle w:val="af4"/>
        <w:spacing w:line="360" w:lineRule="auto"/>
        <w:outlineLvl w:val="0"/>
        <w:rPr>
          <w:rFonts w:ascii="Arial" w:hAnsi="Arial" w:cs="Arial"/>
          <w:sz w:val="32"/>
          <w:szCs w:val="32"/>
        </w:rPr>
      </w:pPr>
    </w:p>
    <w:p w14:paraId="046769B1" w14:textId="77777777" w:rsidR="00C13320" w:rsidRDefault="00C13320" w:rsidP="00935A78">
      <w:pPr>
        <w:pStyle w:val="af4"/>
        <w:spacing w:line="360" w:lineRule="auto"/>
        <w:outlineLvl w:val="0"/>
        <w:rPr>
          <w:rFonts w:ascii="Arial" w:hAnsi="Arial" w:cs="Arial"/>
          <w:sz w:val="32"/>
          <w:szCs w:val="32"/>
        </w:rPr>
      </w:pPr>
    </w:p>
    <w:p w14:paraId="6F886A9C" w14:textId="77777777" w:rsidR="00C13320" w:rsidRDefault="00C13320" w:rsidP="00935A78">
      <w:pPr>
        <w:pStyle w:val="af4"/>
        <w:spacing w:line="360" w:lineRule="auto"/>
        <w:outlineLvl w:val="0"/>
        <w:rPr>
          <w:rFonts w:ascii="Arial" w:hAnsi="Arial" w:cs="Arial"/>
          <w:sz w:val="32"/>
          <w:szCs w:val="32"/>
        </w:rPr>
      </w:pPr>
    </w:p>
    <w:p w14:paraId="395E3087" w14:textId="0E4E5E68" w:rsidR="00286A53" w:rsidRPr="00022480" w:rsidRDefault="00286A53" w:rsidP="00935A78">
      <w:pPr>
        <w:pStyle w:val="af4"/>
        <w:spacing w:line="360" w:lineRule="auto"/>
        <w:outlineLvl w:val="0"/>
        <w:rPr>
          <w:rFonts w:ascii="Arial" w:hAnsi="Arial" w:cs="Arial"/>
          <w:sz w:val="32"/>
          <w:szCs w:val="32"/>
        </w:rPr>
      </w:pPr>
      <w:r w:rsidRPr="00022480">
        <w:rPr>
          <w:rFonts w:ascii="Arial" w:hAnsi="Arial" w:cs="Arial"/>
          <w:sz w:val="32"/>
          <w:szCs w:val="32"/>
        </w:rPr>
        <w:lastRenderedPageBreak/>
        <w:t>Κεφάλαιο 4: Επεξεργασία Αποτελεσμάτων</w:t>
      </w:r>
      <w:r w:rsidR="00F26091" w:rsidRPr="00022480">
        <w:rPr>
          <w:rFonts w:ascii="Arial" w:hAnsi="Arial" w:cs="Arial"/>
          <w:sz w:val="32"/>
          <w:szCs w:val="32"/>
        </w:rPr>
        <w:t>.</w:t>
      </w:r>
      <w:bookmarkEnd w:id="67"/>
      <w:bookmarkEnd w:id="68"/>
      <w:bookmarkEnd w:id="69"/>
      <w:bookmarkEnd w:id="70"/>
    </w:p>
    <w:p w14:paraId="6E3EA2FF" w14:textId="77777777" w:rsidR="001C1144" w:rsidRDefault="001C1144" w:rsidP="00935A78">
      <w:pPr>
        <w:spacing w:line="360" w:lineRule="auto"/>
        <w:jc w:val="both"/>
        <w:rPr>
          <w:rFonts w:ascii="Arial" w:hAnsi="Arial" w:cs="Arial"/>
          <w:sz w:val="28"/>
          <w:szCs w:val="28"/>
        </w:rPr>
      </w:pPr>
    </w:p>
    <w:p w14:paraId="7232FAE0" w14:textId="50C29995" w:rsidR="00CE1FB8" w:rsidRPr="00C43543" w:rsidRDefault="00CE1FB8" w:rsidP="00935A78">
      <w:pPr>
        <w:spacing w:line="360" w:lineRule="auto"/>
        <w:rPr>
          <w:rFonts w:ascii="Arial" w:hAnsi="Arial" w:cs="Arial"/>
          <w:sz w:val="28"/>
          <w:szCs w:val="28"/>
        </w:rPr>
      </w:pPr>
      <w:bookmarkStart w:id="71" w:name="_Toc13001020"/>
      <w:bookmarkStart w:id="72" w:name="_Hlk12904167"/>
      <w:r w:rsidRPr="00C43543">
        <w:rPr>
          <w:rFonts w:ascii="Arial" w:hAnsi="Arial" w:cs="Arial"/>
          <w:sz w:val="28"/>
          <w:szCs w:val="28"/>
        </w:rPr>
        <w:t xml:space="preserve">4.1: </w:t>
      </w:r>
      <w:r w:rsidR="00DA6D83">
        <w:rPr>
          <w:rFonts w:ascii="Arial" w:hAnsi="Arial" w:cs="Arial"/>
          <w:sz w:val="28"/>
          <w:szCs w:val="28"/>
        </w:rPr>
        <w:t>Ορυκτολογική Ανάλυση</w:t>
      </w:r>
      <w:r w:rsidR="00F45A0D" w:rsidRPr="00C43543">
        <w:rPr>
          <w:rFonts w:ascii="Arial" w:hAnsi="Arial" w:cs="Arial"/>
          <w:sz w:val="28"/>
          <w:szCs w:val="28"/>
        </w:rPr>
        <w:t>.</w:t>
      </w:r>
      <w:bookmarkEnd w:id="71"/>
      <w:r w:rsidR="00F45A0D" w:rsidRPr="00C43543">
        <w:rPr>
          <w:rFonts w:ascii="Arial" w:hAnsi="Arial" w:cs="Arial"/>
          <w:sz w:val="28"/>
          <w:szCs w:val="28"/>
        </w:rPr>
        <w:t xml:space="preserve"> </w:t>
      </w:r>
    </w:p>
    <w:bookmarkEnd w:id="72"/>
    <w:p w14:paraId="1874246A" w14:textId="009590A0" w:rsidR="00F45A0D" w:rsidRDefault="00C53E3F" w:rsidP="00935A78">
      <w:pPr>
        <w:spacing w:line="360" w:lineRule="auto"/>
        <w:jc w:val="both"/>
        <w:rPr>
          <w:rFonts w:ascii="Arial" w:hAnsi="Arial" w:cs="Arial"/>
          <w:sz w:val="24"/>
          <w:szCs w:val="24"/>
        </w:rPr>
      </w:pPr>
      <w:r>
        <w:rPr>
          <w:rFonts w:ascii="Arial" w:hAnsi="Arial" w:cs="Arial"/>
          <w:sz w:val="24"/>
          <w:szCs w:val="24"/>
        </w:rPr>
        <w:t xml:space="preserve">Στην παράγραφο αυτή παρατίθενται τα αποτελέσματα της ορυκτολογικής </w:t>
      </w:r>
      <w:r w:rsidR="00F32D10">
        <w:rPr>
          <w:rFonts w:ascii="Arial" w:hAnsi="Arial" w:cs="Arial"/>
          <w:sz w:val="24"/>
          <w:szCs w:val="24"/>
        </w:rPr>
        <w:t>ανάλυσης τ</w:t>
      </w:r>
      <w:r w:rsidR="00254DD8">
        <w:rPr>
          <w:rFonts w:ascii="Arial" w:hAnsi="Arial" w:cs="Arial"/>
          <w:sz w:val="24"/>
          <w:szCs w:val="24"/>
        </w:rPr>
        <w:t>ου καολ</w:t>
      </w:r>
      <w:r w:rsidR="00026D49">
        <w:rPr>
          <w:rFonts w:ascii="Arial" w:hAnsi="Arial" w:cs="Arial"/>
          <w:sz w:val="24"/>
          <w:szCs w:val="24"/>
        </w:rPr>
        <w:t>ίνη</w:t>
      </w:r>
      <w:r w:rsidR="00A906DC">
        <w:rPr>
          <w:rFonts w:ascii="Arial" w:hAnsi="Arial" w:cs="Arial"/>
          <w:sz w:val="24"/>
          <w:szCs w:val="24"/>
        </w:rPr>
        <w:t xml:space="preserve">, </w:t>
      </w:r>
      <w:r w:rsidR="00254DD8">
        <w:rPr>
          <w:rFonts w:ascii="Arial" w:hAnsi="Arial" w:cs="Arial"/>
          <w:sz w:val="24"/>
          <w:szCs w:val="24"/>
        </w:rPr>
        <w:t>του μπεντονίτη</w:t>
      </w:r>
      <w:r w:rsidR="00A906DC">
        <w:rPr>
          <w:rFonts w:ascii="Arial" w:hAnsi="Arial" w:cs="Arial"/>
          <w:sz w:val="24"/>
          <w:szCs w:val="24"/>
        </w:rPr>
        <w:t xml:space="preserve"> του παλιγκορσκίτη </w:t>
      </w:r>
      <w:r w:rsidR="004337FE">
        <w:rPr>
          <w:rFonts w:ascii="Arial" w:hAnsi="Arial" w:cs="Arial"/>
          <w:sz w:val="24"/>
          <w:szCs w:val="24"/>
        </w:rPr>
        <w:t>και του εδάφους</w:t>
      </w:r>
      <w:r w:rsidR="00254DD8">
        <w:rPr>
          <w:rFonts w:ascii="Arial" w:hAnsi="Arial" w:cs="Arial"/>
          <w:sz w:val="24"/>
          <w:szCs w:val="24"/>
        </w:rPr>
        <w:t xml:space="preserve">. </w:t>
      </w:r>
      <w:r w:rsidR="00ED16B9">
        <w:rPr>
          <w:rFonts w:ascii="Arial" w:hAnsi="Arial" w:cs="Arial"/>
          <w:sz w:val="24"/>
          <w:szCs w:val="24"/>
        </w:rPr>
        <w:t xml:space="preserve">Η ορυκτολογική ανάλυση του παλιγκορσκίτη ήταν γνωστή </w:t>
      </w:r>
      <w:r w:rsidR="007C2EA4">
        <w:rPr>
          <w:rFonts w:ascii="Arial" w:hAnsi="Arial" w:cs="Arial"/>
          <w:sz w:val="24"/>
          <w:szCs w:val="24"/>
        </w:rPr>
        <w:t xml:space="preserve">γι΄αυτό δεν χρειάστηκε </w:t>
      </w:r>
      <w:r w:rsidR="00C67F95">
        <w:rPr>
          <w:rFonts w:ascii="Arial" w:hAnsi="Arial" w:cs="Arial"/>
          <w:sz w:val="24"/>
          <w:szCs w:val="24"/>
        </w:rPr>
        <w:t xml:space="preserve">η χρήση αυτής της μεθόδου. </w:t>
      </w:r>
      <w:r w:rsidR="00135F95">
        <w:rPr>
          <w:rFonts w:ascii="Arial" w:hAnsi="Arial" w:cs="Arial"/>
          <w:sz w:val="24"/>
          <w:szCs w:val="24"/>
        </w:rPr>
        <w:t xml:space="preserve">Στο σχήμα 1 παρουσιάζεται η ορυκτολογική ανάλυση του </w:t>
      </w:r>
      <w:r w:rsidR="00066E11">
        <w:rPr>
          <w:rFonts w:ascii="Arial" w:hAnsi="Arial" w:cs="Arial"/>
          <w:sz w:val="24"/>
          <w:szCs w:val="24"/>
        </w:rPr>
        <w:t>καολίνη</w:t>
      </w:r>
      <w:r w:rsidR="00135F95">
        <w:rPr>
          <w:rFonts w:ascii="Arial" w:hAnsi="Arial" w:cs="Arial"/>
          <w:sz w:val="24"/>
          <w:szCs w:val="24"/>
        </w:rPr>
        <w:t>,</w:t>
      </w:r>
      <w:r w:rsidR="001C2F17">
        <w:rPr>
          <w:rFonts w:ascii="Arial" w:hAnsi="Arial" w:cs="Arial"/>
          <w:sz w:val="24"/>
          <w:szCs w:val="24"/>
        </w:rPr>
        <w:t xml:space="preserve"> Το</w:t>
      </w:r>
      <w:r w:rsidR="00135F95">
        <w:rPr>
          <w:rFonts w:ascii="Arial" w:hAnsi="Arial" w:cs="Arial"/>
          <w:sz w:val="24"/>
          <w:szCs w:val="24"/>
        </w:rPr>
        <w:t xml:space="preserve"> δείγμα</w:t>
      </w:r>
      <w:r w:rsidR="001C2F17">
        <w:rPr>
          <w:rFonts w:ascii="Arial" w:hAnsi="Arial" w:cs="Arial"/>
          <w:sz w:val="24"/>
          <w:szCs w:val="24"/>
        </w:rPr>
        <w:t xml:space="preserve"> </w:t>
      </w:r>
      <w:r w:rsidR="00135F95">
        <w:rPr>
          <w:rFonts w:ascii="Arial" w:hAnsi="Arial" w:cs="Arial"/>
          <w:sz w:val="24"/>
          <w:szCs w:val="24"/>
        </w:rPr>
        <w:t>αποτελείτα</w:t>
      </w:r>
      <w:r w:rsidR="001C2F17">
        <w:rPr>
          <w:rFonts w:ascii="Arial" w:hAnsi="Arial" w:cs="Arial"/>
          <w:sz w:val="24"/>
          <w:szCs w:val="24"/>
        </w:rPr>
        <w:t>ι</w:t>
      </w:r>
      <w:r w:rsidR="00D23853">
        <w:rPr>
          <w:rFonts w:ascii="Arial" w:hAnsi="Arial" w:cs="Arial"/>
          <w:sz w:val="24"/>
          <w:szCs w:val="24"/>
        </w:rPr>
        <w:t xml:space="preserve"> από </w:t>
      </w:r>
      <w:r w:rsidR="00D04E59">
        <w:rPr>
          <w:rFonts w:ascii="Arial" w:hAnsi="Arial" w:cs="Arial"/>
          <w:sz w:val="24"/>
          <w:szCs w:val="24"/>
        </w:rPr>
        <w:t>κ</w:t>
      </w:r>
      <w:r w:rsidR="00CB44E3">
        <w:rPr>
          <w:rFonts w:ascii="Arial" w:hAnsi="Arial" w:cs="Arial"/>
          <w:sz w:val="24"/>
          <w:szCs w:val="24"/>
        </w:rPr>
        <w:t>αολινίτη,</w:t>
      </w:r>
      <w:r w:rsidR="00D23853">
        <w:rPr>
          <w:rFonts w:ascii="Arial" w:hAnsi="Arial" w:cs="Arial"/>
          <w:sz w:val="24"/>
          <w:szCs w:val="24"/>
        </w:rPr>
        <w:t xml:space="preserve"> </w:t>
      </w:r>
      <w:r w:rsidR="00054661">
        <w:rPr>
          <w:rFonts w:ascii="Arial" w:hAnsi="Arial" w:cs="Arial"/>
          <w:sz w:val="24"/>
          <w:szCs w:val="24"/>
        </w:rPr>
        <w:t>οπάλιο-</w:t>
      </w:r>
      <w:r w:rsidR="00054661">
        <w:rPr>
          <w:rFonts w:ascii="Arial" w:hAnsi="Arial" w:cs="Arial"/>
          <w:sz w:val="24"/>
          <w:szCs w:val="24"/>
          <w:lang w:val="en-GB"/>
        </w:rPr>
        <w:t>CT</w:t>
      </w:r>
      <w:r w:rsidR="00054661" w:rsidRPr="00054661">
        <w:rPr>
          <w:rFonts w:ascii="Arial" w:hAnsi="Arial" w:cs="Arial"/>
          <w:sz w:val="24"/>
          <w:szCs w:val="24"/>
        </w:rPr>
        <w:t xml:space="preserve"> (</w:t>
      </w:r>
      <w:r w:rsidR="00054661">
        <w:rPr>
          <w:rFonts w:ascii="Arial" w:hAnsi="Arial" w:cs="Arial"/>
          <w:sz w:val="24"/>
          <w:szCs w:val="24"/>
        </w:rPr>
        <w:t>χριστοβαλίτη και τρίδυμη)</w:t>
      </w:r>
      <w:r w:rsidR="00744F31">
        <w:rPr>
          <w:rFonts w:ascii="Arial" w:hAnsi="Arial" w:cs="Arial"/>
          <w:sz w:val="24"/>
          <w:szCs w:val="24"/>
        </w:rPr>
        <w:t xml:space="preserve">, </w:t>
      </w:r>
      <w:r w:rsidR="00D04E59">
        <w:rPr>
          <w:rFonts w:ascii="Arial" w:hAnsi="Arial" w:cs="Arial"/>
          <w:sz w:val="24"/>
          <w:szCs w:val="24"/>
        </w:rPr>
        <w:t>α</w:t>
      </w:r>
      <w:r w:rsidR="000B6540">
        <w:rPr>
          <w:rFonts w:ascii="Arial" w:hAnsi="Arial" w:cs="Arial"/>
          <w:sz w:val="24"/>
          <w:szCs w:val="24"/>
        </w:rPr>
        <w:t xml:space="preserve">λουνίτη και </w:t>
      </w:r>
      <w:r w:rsidR="00D04E59">
        <w:rPr>
          <w:rFonts w:ascii="Arial" w:hAnsi="Arial" w:cs="Arial"/>
          <w:sz w:val="24"/>
          <w:szCs w:val="24"/>
        </w:rPr>
        <w:t>α</w:t>
      </w:r>
      <w:r w:rsidR="000B6540">
        <w:rPr>
          <w:rFonts w:ascii="Arial" w:hAnsi="Arial" w:cs="Arial"/>
          <w:sz w:val="24"/>
          <w:szCs w:val="24"/>
        </w:rPr>
        <w:t>λίτη.</w:t>
      </w:r>
    </w:p>
    <w:p w14:paraId="753C67CE" w14:textId="77777777" w:rsidR="004337FE" w:rsidRDefault="004337FE" w:rsidP="00935A78">
      <w:pPr>
        <w:spacing w:line="360" w:lineRule="auto"/>
        <w:jc w:val="center"/>
        <w:rPr>
          <w:rFonts w:ascii="Arial" w:hAnsi="Arial" w:cs="Arial"/>
          <w:sz w:val="24"/>
          <w:szCs w:val="24"/>
        </w:rPr>
      </w:pPr>
    </w:p>
    <w:p w14:paraId="01A7938D" w14:textId="7B329ACB" w:rsidR="004337FE" w:rsidRPr="004337FE" w:rsidRDefault="004337FE"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5F6967D6" wp14:editId="1606B1AD">
            <wp:extent cx="5371200" cy="3711600"/>
            <wp:effectExtent l="0" t="0" r="1270" b="3175"/>
            <wp:docPr id="53" name="Εικόνα 53" descr="Εικόνα που περιέχει στιγμιότυπο οθόνης, χάρτ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καολινιτης xrd.PNG"/>
                    <pic:cNvPicPr/>
                  </pic:nvPicPr>
                  <pic:blipFill>
                    <a:blip r:embed="rId43">
                      <a:extLst>
                        <a:ext uri="{28A0092B-C50C-407E-A947-70E740481C1C}">
                          <a14:useLocalDpi xmlns:a14="http://schemas.microsoft.com/office/drawing/2010/main" val="0"/>
                        </a:ext>
                      </a:extLst>
                    </a:blip>
                    <a:stretch>
                      <a:fillRect/>
                    </a:stretch>
                  </pic:blipFill>
                  <pic:spPr>
                    <a:xfrm>
                      <a:off x="0" y="0"/>
                      <a:ext cx="5371200" cy="3711600"/>
                    </a:xfrm>
                    <a:prstGeom prst="rect">
                      <a:avLst/>
                    </a:prstGeom>
                  </pic:spPr>
                </pic:pic>
              </a:graphicData>
            </a:graphic>
          </wp:inline>
        </w:drawing>
      </w:r>
    </w:p>
    <w:p w14:paraId="1F0795CA" w14:textId="26BCB178" w:rsidR="004337FE" w:rsidRPr="00967C55" w:rsidRDefault="004337FE" w:rsidP="00935A78">
      <w:pPr>
        <w:spacing w:line="360" w:lineRule="auto"/>
        <w:jc w:val="center"/>
        <w:rPr>
          <w:rFonts w:ascii="Arial" w:hAnsi="Arial" w:cs="Arial"/>
          <w:sz w:val="18"/>
          <w:szCs w:val="18"/>
        </w:rPr>
      </w:pPr>
      <w:r w:rsidRPr="00967C55">
        <w:rPr>
          <w:rFonts w:ascii="Arial" w:hAnsi="Arial" w:cs="Arial"/>
          <w:sz w:val="18"/>
          <w:szCs w:val="18"/>
        </w:rPr>
        <w:t xml:space="preserve">Σχήμα </w:t>
      </w:r>
      <w:r w:rsidRPr="00967C55">
        <w:rPr>
          <w:rFonts w:ascii="Arial" w:hAnsi="Arial" w:cs="Arial"/>
          <w:sz w:val="18"/>
          <w:szCs w:val="18"/>
        </w:rPr>
        <w:fldChar w:fldCharType="begin"/>
      </w:r>
      <w:r w:rsidRPr="00967C55">
        <w:rPr>
          <w:rFonts w:ascii="Arial" w:hAnsi="Arial" w:cs="Arial"/>
          <w:sz w:val="18"/>
          <w:szCs w:val="18"/>
        </w:rPr>
        <w:instrText xml:space="preserve"> SEQ Σχήμα \* ARABIC </w:instrText>
      </w:r>
      <w:r w:rsidRPr="00967C55">
        <w:rPr>
          <w:rFonts w:ascii="Arial" w:hAnsi="Arial" w:cs="Arial"/>
          <w:sz w:val="18"/>
          <w:szCs w:val="18"/>
        </w:rPr>
        <w:fldChar w:fldCharType="separate"/>
      </w:r>
      <w:r w:rsidR="003659B3">
        <w:rPr>
          <w:rFonts w:ascii="Arial" w:hAnsi="Arial" w:cs="Arial"/>
          <w:noProof/>
          <w:sz w:val="18"/>
          <w:szCs w:val="18"/>
        </w:rPr>
        <w:t>1</w:t>
      </w:r>
      <w:r w:rsidRPr="00967C55">
        <w:rPr>
          <w:rFonts w:ascii="Arial" w:hAnsi="Arial" w:cs="Arial"/>
          <w:sz w:val="18"/>
          <w:szCs w:val="18"/>
        </w:rPr>
        <w:fldChar w:fldCharType="end"/>
      </w:r>
      <w:r w:rsidRPr="00967C55">
        <w:rPr>
          <w:rFonts w:ascii="Arial" w:hAnsi="Arial" w:cs="Arial"/>
          <w:sz w:val="18"/>
          <w:szCs w:val="18"/>
        </w:rPr>
        <w:t>: Ποιοτική Ορυκτολογική Ανάλυση Καολινίτη.</w:t>
      </w:r>
    </w:p>
    <w:p w14:paraId="677F2BD5" w14:textId="77777777" w:rsidR="005A098E" w:rsidRDefault="005A098E" w:rsidP="00935A78">
      <w:pPr>
        <w:spacing w:line="360" w:lineRule="auto"/>
        <w:rPr>
          <w:rFonts w:ascii="Arial" w:hAnsi="Arial" w:cs="Arial"/>
          <w:sz w:val="24"/>
          <w:szCs w:val="24"/>
        </w:rPr>
      </w:pPr>
    </w:p>
    <w:p w14:paraId="46838713" w14:textId="4C90BBBD" w:rsidR="00F26091" w:rsidRDefault="00726215" w:rsidP="00935A78">
      <w:pPr>
        <w:spacing w:line="360" w:lineRule="auto"/>
        <w:rPr>
          <w:rFonts w:ascii="Arial" w:hAnsi="Arial" w:cs="Arial"/>
          <w:sz w:val="24"/>
          <w:szCs w:val="24"/>
        </w:rPr>
      </w:pPr>
      <w:r>
        <w:rPr>
          <w:rFonts w:ascii="Arial" w:hAnsi="Arial" w:cs="Arial"/>
          <w:sz w:val="24"/>
          <w:szCs w:val="24"/>
        </w:rPr>
        <w:t>Στο σχήμα 2 παρουσιάζεται η ορυκτολογική σύσταση του μπεντονίτ</w:t>
      </w:r>
      <w:r w:rsidR="000A52E3">
        <w:rPr>
          <w:rFonts w:ascii="Arial" w:hAnsi="Arial" w:cs="Arial"/>
          <w:sz w:val="24"/>
          <w:szCs w:val="24"/>
        </w:rPr>
        <w:t xml:space="preserve">η. </w:t>
      </w:r>
      <w:r w:rsidR="005E55AA">
        <w:rPr>
          <w:rFonts w:ascii="Arial" w:hAnsi="Arial" w:cs="Arial"/>
          <w:sz w:val="24"/>
          <w:szCs w:val="24"/>
        </w:rPr>
        <w:t>Τ</w:t>
      </w:r>
      <w:r w:rsidR="000008EB">
        <w:rPr>
          <w:rFonts w:ascii="Arial" w:hAnsi="Arial" w:cs="Arial"/>
          <w:sz w:val="24"/>
          <w:szCs w:val="24"/>
        </w:rPr>
        <w:t xml:space="preserve">ο δείγμα </w:t>
      </w:r>
      <w:r w:rsidR="005E55AA">
        <w:rPr>
          <w:rFonts w:ascii="Arial" w:hAnsi="Arial" w:cs="Arial"/>
          <w:sz w:val="24"/>
          <w:szCs w:val="24"/>
        </w:rPr>
        <w:t xml:space="preserve">αποτελείται από </w:t>
      </w:r>
      <w:r w:rsidR="0095143A">
        <w:rPr>
          <w:rFonts w:ascii="Arial" w:hAnsi="Arial" w:cs="Arial"/>
          <w:sz w:val="24"/>
          <w:szCs w:val="24"/>
        </w:rPr>
        <w:t xml:space="preserve">σμεκτίτη (μοντμοριλονίτη), </w:t>
      </w:r>
      <w:r w:rsidR="00B0243E">
        <w:rPr>
          <w:rFonts w:ascii="Arial" w:hAnsi="Arial" w:cs="Arial"/>
          <w:sz w:val="24"/>
          <w:szCs w:val="24"/>
        </w:rPr>
        <w:t>χαλαζία, ασβεστίτη</w:t>
      </w:r>
      <w:r w:rsidR="0095143A">
        <w:rPr>
          <w:rFonts w:ascii="Arial" w:hAnsi="Arial" w:cs="Arial"/>
          <w:sz w:val="24"/>
          <w:szCs w:val="24"/>
        </w:rPr>
        <w:t>,</w:t>
      </w:r>
      <w:r w:rsidR="001C3422">
        <w:rPr>
          <w:rFonts w:ascii="Arial" w:hAnsi="Arial" w:cs="Arial"/>
          <w:sz w:val="24"/>
          <w:szCs w:val="24"/>
        </w:rPr>
        <w:t xml:space="preserve"> δολομίτη,</w:t>
      </w:r>
      <w:r w:rsidR="00B000F8">
        <w:rPr>
          <w:rFonts w:ascii="Arial" w:hAnsi="Arial" w:cs="Arial"/>
          <w:sz w:val="24"/>
          <w:szCs w:val="24"/>
        </w:rPr>
        <w:t xml:space="preserve"> Κ-άστριο</w:t>
      </w:r>
      <w:r w:rsidR="001C3422">
        <w:rPr>
          <w:rFonts w:ascii="Arial" w:hAnsi="Arial" w:cs="Arial"/>
          <w:sz w:val="24"/>
          <w:szCs w:val="24"/>
        </w:rPr>
        <w:t xml:space="preserve"> </w:t>
      </w:r>
      <w:r w:rsidR="0095143A">
        <w:rPr>
          <w:rFonts w:ascii="Arial" w:hAnsi="Arial" w:cs="Arial"/>
          <w:sz w:val="24"/>
          <w:szCs w:val="24"/>
        </w:rPr>
        <w:t>(</w:t>
      </w:r>
      <w:r w:rsidR="0001241A">
        <w:rPr>
          <w:rFonts w:ascii="Arial" w:hAnsi="Arial" w:cs="Arial"/>
          <w:sz w:val="24"/>
          <w:szCs w:val="24"/>
        </w:rPr>
        <w:t>σανίδινο</w:t>
      </w:r>
      <w:r w:rsidR="0095143A">
        <w:rPr>
          <w:rFonts w:ascii="Arial" w:hAnsi="Arial" w:cs="Arial"/>
          <w:sz w:val="24"/>
          <w:szCs w:val="24"/>
        </w:rPr>
        <w:t>)</w:t>
      </w:r>
      <w:r w:rsidR="00D247EE">
        <w:rPr>
          <w:rFonts w:ascii="Arial" w:hAnsi="Arial" w:cs="Arial"/>
          <w:sz w:val="24"/>
          <w:szCs w:val="24"/>
        </w:rPr>
        <w:t xml:space="preserve">, </w:t>
      </w:r>
      <w:r w:rsidR="0001241A">
        <w:rPr>
          <w:rFonts w:ascii="Arial" w:hAnsi="Arial" w:cs="Arial"/>
          <w:sz w:val="24"/>
          <w:szCs w:val="24"/>
        </w:rPr>
        <w:t>σιδηροπυρίτη</w:t>
      </w:r>
      <w:r w:rsidR="000B6540">
        <w:rPr>
          <w:rFonts w:ascii="Arial" w:hAnsi="Arial" w:cs="Arial"/>
          <w:sz w:val="24"/>
          <w:szCs w:val="24"/>
        </w:rPr>
        <w:t xml:space="preserve"> κ</w:t>
      </w:r>
      <w:r w:rsidR="00D247EE">
        <w:rPr>
          <w:rFonts w:ascii="Arial" w:hAnsi="Arial" w:cs="Arial"/>
          <w:sz w:val="24"/>
          <w:szCs w:val="24"/>
        </w:rPr>
        <w:t>αι ανατάση.</w:t>
      </w:r>
    </w:p>
    <w:p w14:paraId="118B93A3" w14:textId="32AB9913" w:rsidR="00BE6BCA" w:rsidRDefault="00BE6BCA" w:rsidP="00935A78">
      <w:pPr>
        <w:spacing w:line="360" w:lineRule="auto"/>
        <w:rPr>
          <w:rFonts w:ascii="Arial" w:hAnsi="Arial" w:cs="Arial"/>
          <w:sz w:val="24"/>
          <w:szCs w:val="24"/>
        </w:rPr>
      </w:pPr>
    </w:p>
    <w:p w14:paraId="7C1C44F7" w14:textId="77777777" w:rsidR="00BE6BCA" w:rsidRPr="0061235B" w:rsidRDefault="00BE6BCA" w:rsidP="00935A78">
      <w:pPr>
        <w:spacing w:line="360" w:lineRule="auto"/>
        <w:rPr>
          <w:rFonts w:ascii="Arial" w:hAnsi="Arial" w:cs="Arial"/>
          <w:sz w:val="24"/>
          <w:szCs w:val="24"/>
        </w:rPr>
      </w:pPr>
    </w:p>
    <w:p w14:paraId="58B57004" w14:textId="2AE8AAE9" w:rsidR="00A52654" w:rsidRDefault="004337FE" w:rsidP="00935A78">
      <w:pPr>
        <w:keepNext/>
        <w:spacing w:line="360" w:lineRule="auto"/>
        <w:jc w:val="center"/>
      </w:pPr>
      <w:r>
        <w:rPr>
          <w:noProof/>
        </w:rPr>
        <w:lastRenderedPageBreak/>
        <w:drawing>
          <wp:inline distT="0" distB="0" distL="0" distR="0" wp14:anchorId="3AF181EA" wp14:editId="19DAEA8E">
            <wp:extent cx="5371200" cy="3297600"/>
            <wp:effectExtent l="0" t="0" r="1270" b="0"/>
            <wp:docPr id="54" name="Εικόνα 54"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μπεντονιτης xrd.PNG"/>
                    <pic:cNvPicPr/>
                  </pic:nvPicPr>
                  <pic:blipFill>
                    <a:blip r:embed="rId44">
                      <a:extLst>
                        <a:ext uri="{28A0092B-C50C-407E-A947-70E740481C1C}">
                          <a14:useLocalDpi xmlns:a14="http://schemas.microsoft.com/office/drawing/2010/main" val="0"/>
                        </a:ext>
                      </a:extLst>
                    </a:blip>
                    <a:stretch>
                      <a:fillRect/>
                    </a:stretch>
                  </pic:blipFill>
                  <pic:spPr>
                    <a:xfrm>
                      <a:off x="0" y="0"/>
                      <a:ext cx="5371200" cy="3297600"/>
                    </a:xfrm>
                    <a:prstGeom prst="rect">
                      <a:avLst/>
                    </a:prstGeom>
                  </pic:spPr>
                </pic:pic>
              </a:graphicData>
            </a:graphic>
          </wp:inline>
        </w:drawing>
      </w:r>
    </w:p>
    <w:p w14:paraId="256A3E98" w14:textId="3377B0AC" w:rsidR="00107C1B" w:rsidRPr="00967C55" w:rsidRDefault="00A52654" w:rsidP="00935A78">
      <w:pPr>
        <w:spacing w:line="360" w:lineRule="auto"/>
        <w:jc w:val="center"/>
        <w:rPr>
          <w:rFonts w:ascii="Arial" w:hAnsi="Arial" w:cs="Arial"/>
          <w:sz w:val="18"/>
          <w:szCs w:val="18"/>
        </w:rPr>
      </w:pPr>
      <w:r w:rsidRPr="00967C55">
        <w:rPr>
          <w:rFonts w:ascii="Arial" w:hAnsi="Arial" w:cs="Arial"/>
          <w:sz w:val="18"/>
          <w:szCs w:val="18"/>
        </w:rPr>
        <w:t xml:space="preserve">Σχήμα </w:t>
      </w:r>
      <w:r w:rsidRPr="00967C55">
        <w:rPr>
          <w:rFonts w:ascii="Arial" w:hAnsi="Arial" w:cs="Arial"/>
          <w:sz w:val="18"/>
          <w:szCs w:val="18"/>
        </w:rPr>
        <w:fldChar w:fldCharType="begin"/>
      </w:r>
      <w:r w:rsidRPr="00967C55">
        <w:rPr>
          <w:rFonts w:ascii="Arial" w:hAnsi="Arial" w:cs="Arial"/>
          <w:sz w:val="18"/>
          <w:szCs w:val="18"/>
        </w:rPr>
        <w:instrText xml:space="preserve"> SEQ Σχήμα \* ARABIC </w:instrText>
      </w:r>
      <w:r w:rsidRPr="00967C55">
        <w:rPr>
          <w:rFonts w:ascii="Arial" w:hAnsi="Arial" w:cs="Arial"/>
          <w:sz w:val="18"/>
          <w:szCs w:val="18"/>
        </w:rPr>
        <w:fldChar w:fldCharType="separate"/>
      </w:r>
      <w:r w:rsidR="003659B3">
        <w:rPr>
          <w:rFonts w:ascii="Arial" w:hAnsi="Arial" w:cs="Arial"/>
          <w:noProof/>
          <w:sz w:val="18"/>
          <w:szCs w:val="18"/>
        </w:rPr>
        <w:t>2</w:t>
      </w:r>
      <w:r w:rsidRPr="00967C55">
        <w:rPr>
          <w:rFonts w:ascii="Arial" w:hAnsi="Arial" w:cs="Arial"/>
          <w:sz w:val="18"/>
          <w:szCs w:val="18"/>
        </w:rPr>
        <w:fldChar w:fldCharType="end"/>
      </w:r>
      <w:r w:rsidRPr="00967C55">
        <w:rPr>
          <w:rFonts w:ascii="Arial" w:hAnsi="Arial" w:cs="Arial"/>
          <w:sz w:val="18"/>
          <w:szCs w:val="18"/>
        </w:rPr>
        <w:t>: Ποιοτική Ορυκτολογική Ανάλυση Μπεντονίτη</w:t>
      </w:r>
      <w:r w:rsidR="004D5FFB" w:rsidRPr="00967C55">
        <w:rPr>
          <w:rFonts w:ascii="Arial" w:hAnsi="Arial" w:cs="Arial"/>
          <w:sz w:val="18"/>
          <w:szCs w:val="18"/>
        </w:rPr>
        <w:t>.</w:t>
      </w:r>
    </w:p>
    <w:p w14:paraId="5C64D089" w14:textId="77777777" w:rsidR="005A098E" w:rsidRDefault="005A098E" w:rsidP="00935A78">
      <w:pPr>
        <w:spacing w:line="360" w:lineRule="auto"/>
        <w:rPr>
          <w:rFonts w:ascii="Arial" w:hAnsi="Arial" w:cs="Arial"/>
          <w:sz w:val="24"/>
          <w:szCs w:val="24"/>
        </w:rPr>
      </w:pPr>
    </w:p>
    <w:p w14:paraId="07419979" w14:textId="0352E2C2" w:rsidR="004177AE" w:rsidRDefault="004177AE" w:rsidP="00935A78">
      <w:pPr>
        <w:spacing w:line="360" w:lineRule="auto"/>
        <w:rPr>
          <w:rFonts w:ascii="Arial" w:hAnsi="Arial" w:cs="Arial"/>
          <w:sz w:val="24"/>
          <w:szCs w:val="24"/>
        </w:rPr>
      </w:pPr>
      <w:r>
        <w:rPr>
          <w:rFonts w:ascii="Arial" w:hAnsi="Arial" w:cs="Arial"/>
          <w:sz w:val="24"/>
          <w:szCs w:val="24"/>
        </w:rPr>
        <w:t>Στο σχήμα 3, παρουσιάζονται τα αποτελέσματα της ορυκτολογικής ανάλυσης του παλ</w:t>
      </w:r>
      <w:r w:rsidR="008867C9">
        <w:rPr>
          <w:rFonts w:ascii="Arial" w:hAnsi="Arial" w:cs="Arial"/>
          <w:sz w:val="24"/>
          <w:szCs w:val="24"/>
        </w:rPr>
        <w:t>ι</w:t>
      </w:r>
      <w:r>
        <w:rPr>
          <w:rFonts w:ascii="Arial" w:hAnsi="Arial" w:cs="Arial"/>
          <w:sz w:val="24"/>
          <w:szCs w:val="24"/>
        </w:rPr>
        <w:t>γκορσκίτη</w:t>
      </w:r>
      <w:r w:rsidR="00100A0E">
        <w:rPr>
          <w:rFonts w:ascii="Arial" w:hAnsi="Arial" w:cs="Arial"/>
          <w:sz w:val="24"/>
          <w:szCs w:val="24"/>
        </w:rPr>
        <w:t xml:space="preserve">. Το δείγμα αποτελείται από </w:t>
      </w:r>
      <w:r w:rsidR="0048002B">
        <w:rPr>
          <w:rFonts w:ascii="Arial" w:hAnsi="Arial" w:cs="Arial"/>
          <w:sz w:val="24"/>
          <w:szCs w:val="24"/>
        </w:rPr>
        <w:t xml:space="preserve">παλιγκορσκίτη, χαλαζία, </w:t>
      </w:r>
      <w:r w:rsidR="00A32183">
        <w:rPr>
          <w:rFonts w:ascii="Arial" w:hAnsi="Arial" w:cs="Arial"/>
          <w:sz w:val="24"/>
          <w:szCs w:val="24"/>
        </w:rPr>
        <w:t>λιζαρδίτη, κεροστίλβη, σμεκτίτη</w:t>
      </w:r>
      <w:r w:rsidR="00EB316F">
        <w:rPr>
          <w:rFonts w:ascii="Arial" w:hAnsi="Arial" w:cs="Arial"/>
          <w:sz w:val="24"/>
          <w:szCs w:val="24"/>
        </w:rPr>
        <w:t xml:space="preserve"> (νοτρονίτη) και γκαιτίτη.</w:t>
      </w:r>
    </w:p>
    <w:p w14:paraId="50538F15" w14:textId="77777777" w:rsidR="005A098E" w:rsidRDefault="005A098E" w:rsidP="00935A78">
      <w:pPr>
        <w:keepNext/>
        <w:spacing w:line="360" w:lineRule="auto"/>
        <w:jc w:val="center"/>
      </w:pPr>
    </w:p>
    <w:p w14:paraId="44F38060" w14:textId="77777777" w:rsidR="005A098E" w:rsidRDefault="005A098E" w:rsidP="00935A78">
      <w:pPr>
        <w:keepNext/>
        <w:spacing w:line="360" w:lineRule="auto"/>
        <w:jc w:val="center"/>
      </w:pPr>
    </w:p>
    <w:p w14:paraId="5D4BF276" w14:textId="30A4FFBB" w:rsidR="00186565" w:rsidRDefault="00D371E5" w:rsidP="00935A78">
      <w:pPr>
        <w:keepNext/>
        <w:spacing w:line="360" w:lineRule="auto"/>
        <w:jc w:val="center"/>
      </w:pPr>
      <w:r>
        <w:rPr>
          <w:rFonts w:ascii="Arial" w:hAnsi="Arial" w:cs="Arial"/>
          <w:noProof/>
          <w:sz w:val="24"/>
          <w:szCs w:val="24"/>
        </w:rPr>
        <w:drawing>
          <wp:inline distT="0" distB="0" distL="0" distR="0" wp14:anchorId="35B557AF" wp14:editId="7E64FF9B">
            <wp:extent cx="5371200" cy="2962800"/>
            <wp:effectExtent l="0" t="0" r="1270" b="95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παλιγκορ xrd.PNG"/>
                    <pic:cNvPicPr/>
                  </pic:nvPicPr>
                  <pic:blipFill>
                    <a:blip r:embed="rId45">
                      <a:extLst>
                        <a:ext uri="{28A0092B-C50C-407E-A947-70E740481C1C}">
                          <a14:useLocalDpi xmlns:a14="http://schemas.microsoft.com/office/drawing/2010/main" val="0"/>
                        </a:ext>
                      </a:extLst>
                    </a:blip>
                    <a:stretch>
                      <a:fillRect/>
                    </a:stretch>
                  </pic:blipFill>
                  <pic:spPr>
                    <a:xfrm>
                      <a:off x="0" y="0"/>
                      <a:ext cx="5371200" cy="2962800"/>
                    </a:xfrm>
                    <a:prstGeom prst="rect">
                      <a:avLst/>
                    </a:prstGeom>
                  </pic:spPr>
                </pic:pic>
              </a:graphicData>
            </a:graphic>
          </wp:inline>
        </w:drawing>
      </w:r>
    </w:p>
    <w:p w14:paraId="5FABEE17" w14:textId="2D207494" w:rsidR="00D371E5" w:rsidRPr="00393DD6" w:rsidRDefault="00186565" w:rsidP="00935A78">
      <w:pPr>
        <w:spacing w:line="360" w:lineRule="auto"/>
        <w:jc w:val="center"/>
        <w:rPr>
          <w:rFonts w:ascii="Arial" w:hAnsi="Arial" w:cs="Arial"/>
          <w:sz w:val="18"/>
          <w:szCs w:val="18"/>
        </w:rPr>
      </w:pPr>
      <w:r w:rsidRPr="00393DD6">
        <w:rPr>
          <w:rFonts w:ascii="Arial" w:hAnsi="Arial" w:cs="Arial"/>
          <w:sz w:val="18"/>
          <w:szCs w:val="18"/>
        </w:rPr>
        <w:t xml:space="preserve">Σχήμα </w:t>
      </w:r>
      <w:r w:rsidRPr="00393DD6">
        <w:rPr>
          <w:rFonts w:ascii="Arial" w:hAnsi="Arial" w:cs="Arial"/>
          <w:sz w:val="18"/>
          <w:szCs w:val="18"/>
        </w:rPr>
        <w:fldChar w:fldCharType="begin"/>
      </w:r>
      <w:r w:rsidRPr="00393DD6">
        <w:rPr>
          <w:rFonts w:ascii="Arial" w:hAnsi="Arial" w:cs="Arial"/>
          <w:sz w:val="18"/>
          <w:szCs w:val="18"/>
        </w:rPr>
        <w:instrText xml:space="preserve"> SEQ Σχήμα \* ARABIC </w:instrText>
      </w:r>
      <w:r w:rsidRPr="00393DD6">
        <w:rPr>
          <w:rFonts w:ascii="Arial" w:hAnsi="Arial" w:cs="Arial"/>
          <w:sz w:val="18"/>
          <w:szCs w:val="18"/>
        </w:rPr>
        <w:fldChar w:fldCharType="separate"/>
      </w:r>
      <w:r w:rsidR="003659B3">
        <w:rPr>
          <w:rFonts w:ascii="Arial" w:hAnsi="Arial" w:cs="Arial"/>
          <w:noProof/>
          <w:sz w:val="18"/>
          <w:szCs w:val="18"/>
        </w:rPr>
        <w:t>3</w:t>
      </w:r>
      <w:r w:rsidRPr="00393DD6">
        <w:rPr>
          <w:rFonts w:ascii="Arial" w:hAnsi="Arial" w:cs="Arial"/>
          <w:sz w:val="18"/>
          <w:szCs w:val="18"/>
        </w:rPr>
        <w:fldChar w:fldCharType="end"/>
      </w:r>
      <w:r w:rsidRPr="00393DD6">
        <w:rPr>
          <w:rFonts w:ascii="Arial" w:hAnsi="Arial" w:cs="Arial"/>
          <w:sz w:val="18"/>
          <w:szCs w:val="18"/>
        </w:rPr>
        <w:t>: Ορυκτολογική ανάλυση παλιγκορσκίτη.</w:t>
      </w:r>
    </w:p>
    <w:p w14:paraId="7F590ADC" w14:textId="77777777" w:rsidR="00BE6BCA" w:rsidRDefault="00BE6BCA" w:rsidP="00935A78">
      <w:pPr>
        <w:spacing w:line="360" w:lineRule="auto"/>
        <w:rPr>
          <w:rFonts w:ascii="Arial" w:hAnsi="Arial" w:cs="Arial"/>
          <w:sz w:val="24"/>
          <w:szCs w:val="24"/>
        </w:rPr>
      </w:pPr>
    </w:p>
    <w:p w14:paraId="1137A07A" w14:textId="2C98DCBD" w:rsidR="004337FE" w:rsidRDefault="004337FE" w:rsidP="00935A78">
      <w:pPr>
        <w:spacing w:line="360" w:lineRule="auto"/>
        <w:rPr>
          <w:rFonts w:ascii="Arial" w:hAnsi="Arial" w:cs="Arial"/>
          <w:sz w:val="24"/>
          <w:szCs w:val="24"/>
        </w:rPr>
      </w:pPr>
      <w:r>
        <w:rPr>
          <w:rFonts w:ascii="Arial" w:hAnsi="Arial" w:cs="Arial"/>
          <w:sz w:val="24"/>
          <w:szCs w:val="24"/>
        </w:rPr>
        <w:t xml:space="preserve">Στο σχήμα </w:t>
      </w:r>
      <w:r w:rsidR="004177AE" w:rsidRPr="004177AE">
        <w:rPr>
          <w:rFonts w:ascii="Arial" w:hAnsi="Arial" w:cs="Arial"/>
          <w:sz w:val="24"/>
          <w:szCs w:val="24"/>
        </w:rPr>
        <w:t>4</w:t>
      </w:r>
      <w:r>
        <w:rPr>
          <w:rFonts w:ascii="Arial" w:hAnsi="Arial" w:cs="Arial"/>
          <w:sz w:val="24"/>
          <w:szCs w:val="24"/>
        </w:rPr>
        <w:t>, παρουσιάζονται τα αποτελέσματα της ορυκτολογικής ανάλυσης του εδάφους.</w:t>
      </w:r>
      <w:r w:rsidRPr="004337FE">
        <w:rPr>
          <w:rFonts w:ascii="Arial" w:hAnsi="Arial" w:cs="Arial"/>
          <w:sz w:val="24"/>
          <w:szCs w:val="24"/>
        </w:rPr>
        <w:t xml:space="preserve"> </w:t>
      </w:r>
      <w:r w:rsidR="0003499E">
        <w:rPr>
          <w:rFonts w:ascii="Arial" w:hAnsi="Arial" w:cs="Arial"/>
          <w:sz w:val="24"/>
          <w:szCs w:val="24"/>
        </w:rPr>
        <w:t>Τ</w:t>
      </w:r>
      <w:r>
        <w:rPr>
          <w:rFonts w:ascii="Arial" w:hAnsi="Arial" w:cs="Arial"/>
          <w:sz w:val="24"/>
          <w:szCs w:val="24"/>
        </w:rPr>
        <w:t>ο δείγμα εδάφους που χρησιμοποιήθηκε αποτελείται από</w:t>
      </w:r>
      <w:r w:rsidR="0003499E">
        <w:rPr>
          <w:rFonts w:ascii="Arial" w:hAnsi="Arial" w:cs="Arial"/>
          <w:sz w:val="24"/>
          <w:szCs w:val="24"/>
        </w:rPr>
        <w:t xml:space="preserve"> </w:t>
      </w:r>
      <w:r w:rsidR="00784DF2">
        <w:rPr>
          <w:rFonts w:ascii="Arial" w:hAnsi="Arial" w:cs="Arial"/>
          <w:sz w:val="24"/>
          <w:szCs w:val="24"/>
        </w:rPr>
        <w:t>χαλαζία, ασβεστίτη, μοσχοβίτη, αραγωνίτη,</w:t>
      </w:r>
      <w:r w:rsidR="00784DF2" w:rsidRPr="00784DF2">
        <w:rPr>
          <w:rFonts w:ascii="Arial" w:hAnsi="Arial" w:cs="Arial"/>
          <w:sz w:val="24"/>
          <w:szCs w:val="24"/>
        </w:rPr>
        <w:t xml:space="preserve"> </w:t>
      </w:r>
      <w:r w:rsidR="00784DF2">
        <w:rPr>
          <w:rFonts w:ascii="Arial" w:hAnsi="Arial" w:cs="Arial"/>
          <w:sz w:val="24"/>
          <w:szCs w:val="24"/>
        </w:rPr>
        <w:t xml:space="preserve">ρουτίλιο, καολινίτη και </w:t>
      </w:r>
      <w:r w:rsidR="00F72DCB">
        <w:rPr>
          <w:rFonts w:ascii="Arial" w:hAnsi="Arial" w:cs="Arial"/>
          <w:sz w:val="24"/>
          <w:szCs w:val="24"/>
        </w:rPr>
        <w:t>σμεκτίτη</w:t>
      </w:r>
      <w:r w:rsidR="00784DF2">
        <w:rPr>
          <w:rFonts w:ascii="Arial" w:hAnsi="Arial" w:cs="Arial"/>
          <w:sz w:val="24"/>
          <w:szCs w:val="24"/>
        </w:rPr>
        <w:t>.</w:t>
      </w:r>
    </w:p>
    <w:p w14:paraId="40AF9FF9" w14:textId="77777777" w:rsidR="00BE6BCA" w:rsidRPr="00784DF2" w:rsidRDefault="00BE6BCA" w:rsidP="00935A78">
      <w:pPr>
        <w:spacing w:line="360" w:lineRule="auto"/>
        <w:rPr>
          <w:rFonts w:ascii="Arial" w:hAnsi="Arial" w:cs="Arial"/>
          <w:sz w:val="24"/>
          <w:szCs w:val="24"/>
        </w:rPr>
      </w:pPr>
    </w:p>
    <w:p w14:paraId="68D98779" w14:textId="77777777" w:rsidR="00784DF2" w:rsidRDefault="004337FE" w:rsidP="00935A78">
      <w:pPr>
        <w:keepNext/>
        <w:spacing w:line="360" w:lineRule="auto"/>
        <w:jc w:val="center"/>
      </w:pPr>
      <w:r>
        <w:rPr>
          <w:rFonts w:ascii="Arial" w:hAnsi="Arial" w:cs="Arial"/>
          <w:noProof/>
          <w:sz w:val="24"/>
          <w:szCs w:val="24"/>
        </w:rPr>
        <w:drawing>
          <wp:inline distT="0" distB="0" distL="0" distR="0" wp14:anchorId="5A6292CD" wp14:editId="03AEDC17">
            <wp:extent cx="5266800" cy="3614400"/>
            <wp:effectExtent l="0" t="0" r="0" b="5715"/>
            <wp:docPr id="55" name="Εικόνα 55"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έδαφος xrd.PNG"/>
                    <pic:cNvPicPr/>
                  </pic:nvPicPr>
                  <pic:blipFill>
                    <a:blip r:embed="rId46">
                      <a:extLst>
                        <a:ext uri="{28A0092B-C50C-407E-A947-70E740481C1C}">
                          <a14:useLocalDpi xmlns:a14="http://schemas.microsoft.com/office/drawing/2010/main" val="0"/>
                        </a:ext>
                      </a:extLst>
                    </a:blip>
                    <a:stretch>
                      <a:fillRect/>
                    </a:stretch>
                  </pic:blipFill>
                  <pic:spPr>
                    <a:xfrm>
                      <a:off x="0" y="0"/>
                      <a:ext cx="5266800" cy="3614400"/>
                    </a:xfrm>
                    <a:prstGeom prst="rect">
                      <a:avLst/>
                    </a:prstGeom>
                  </pic:spPr>
                </pic:pic>
              </a:graphicData>
            </a:graphic>
          </wp:inline>
        </w:drawing>
      </w:r>
    </w:p>
    <w:p w14:paraId="1A3D9D91" w14:textId="49FEE098" w:rsidR="004337FE" w:rsidRPr="00967C55" w:rsidRDefault="00784DF2" w:rsidP="00935A78">
      <w:pPr>
        <w:spacing w:line="360" w:lineRule="auto"/>
        <w:jc w:val="center"/>
        <w:rPr>
          <w:rFonts w:ascii="Arial" w:hAnsi="Arial" w:cs="Arial"/>
          <w:sz w:val="18"/>
          <w:szCs w:val="18"/>
        </w:rPr>
      </w:pPr>
      <w:r w:rsidRPr="00967C55">
        <w:rPr>
          <w:rFonts w:ascii="Arial" w:hAnsi="Arial" w:cs="Arial"/>
          <w:sz w:val="18"/>
          <w:szCs w:val="18"/>
        </w:rPr>
        <w:t xml:space="preserve">Σχήμα </w:t>
      </w:r>
      <w:r w:rsidRPr="00967C55">
        <w:rPr>
          <w:rFonts w:ascii="Arial" w:hAnsi="Arial" w:cs="Arial"/>
          <w:sz w:val="18"/>
          <w:szCs w:val="18"/>
        </w:rPr>
        <w:fldChar w:fldCharType="begin"/>
      </w:r>
      <w:r w:rsidRPr="00967C55">
        <w:rPr>
          <w:rFonts w:ascii="Arial" w:hAnsi="Arial" w:cs="Arial"/>
          <w:sz w:val="18"/>
          <w:szCs w:val="18"/>
        </w:rPr>
        <w:instrText xml:space="preserve"> SEQ Σχήμα \* ARABIC </w:instrText>
      </w:r>
      <w:r w:rsidRPr="00967C55">
        <w:rPr>
          <w:rFonts w:ascii="Arial" w:hAnsi="Arial" w:cs="Arial"/>
          <w:sz w:val="18"/>
          <w:szCs w:val="18"/>
        </w:rPr>
        <w:fldChar w:fldCharType="separate"/>
      </w:r>
      <w:r w:rsidR="003659B3">
        <w:rPr>
          <w:rFonts w:ascii="Arial" w:hAnsi="Arial" w:cs="Arial"/>
          <w:noProof/>
          <w:sz w:val="18"/>
          <w:szCs w:val="18"/>
        </w:rPr>
        <w:t>4</w:t>
      </w:r>
      <w:r w:rsidRPr="00967C55">
        <w:rPr>
          <w:rFonts w:ascii="Arial" w:hAnsi="Arial" w:cs="Arial"/>
          <w:sz w:val="18"/>
          <w:szCs w:val="18"/>
        </w:rPr>
        <w:fldChar w:fldCharType="end"/>
      </w:r>
      <w:r w:rsidRPr="00967C55">
        <w:rPr>
          <w:rFonts w:ascii="Arial" w:hAnsi="Arial" w:cs="Arial"/>
          <w:sz w:val="18"/>
          <w:szCs w:val="18"/>
        </w:rPr>
        <w:t>: Ορυκτολογική Ανάλυση Εδάφους.</w:t>
      </w:r>
    </w:p>
    <w:p w14:paraId="69532282" w14:textId="77777777" w:rsidR="009E70C7" w:rsidRPr="009E70C7" w:rsidRDefault="009E70C7" w:rsidP="00935A78">
      <w:pPr>
        <w:spacing w:line="360" w:lineRule="auto"/>
      </w:pPr>
    </w:p>
    <w:p w14:paraId="47A6E8F1" w14:textId="54DAD3C9" w:rsidR="007A58A2" w:rsidRPr="00BA7803" w:rsidRDefault="008E0A6A" w:rsidP="00935A78">
      <w:pPr>
        <w:spacing w:line="360" w:lineRule="auto"/>
        <w:rPr>
          <w:rFonts w:ascii="Arial" w:hAnsi="Arial" w:cs="Arial"/>
          <w:sz w:val="28"/>
          <w:szCs w:val="28"/>
        </w:rPr>
      </w:pPr>
      <w:bookmarkStart w:id="73" w:name="_Toc13001021"/>
      <w:bookmarkStart w:id="74" w:name="_Hlk12904271"/>
      <w:r w:rsidRPr="00BA7803">
        <w:rPr>
          <w:rFonts w:ascii="Arial" w:hAnsi="Arial" w:cs="Arial"/>
          <w:sz w:val="28"/>
          <w:szCs w:val="28"/>
        </w:rPr>
        <w:t>4.</w:t>
      </w:r>
      <w:r w:rsidR="00770974" w:rsidRPr="00BA7803">
        <w:rPr>
          <w:rFonts w:ascii="Arial" w:hAnsi="Arial" w:cs="Arial"/>
          <w:sz w:val="28"/>
          <w:szCs w:val="28"/>
        </w:rPr>
        <w:t>2</w:t>
      </w:r>
      <w:r w:rsidRPr="00BA7803">
        <w:rPr>
          <w:rFonts w:ascii="Arial" w:hAnsi="Arial" w:cs="Arial"/>
          <w:sz w:val="28"/>
          <w:szCs w:val="28"/>
        </w:rPr>
        <w:t>:</w:t>
      </w:r>
      <w:r w:rsidR="00F85E68" w:rsidRPr="00BA7803">
        <w:rPr>
          <w:rFonts w:ascii="Arial" w:hAnsi="Arial" w:cs="Arial"/>
          <w:sz w:val="28"/>
          <w:szCs w:val="28"/>
        </w:rPr>
        <w:t xml:space="preserve"> </w:t>
      </w:r>
      <w:r w:rsidR="00DA6D83">
        <w:rPr>
          <w:rFonts w:ascii="Arial" w:hAnsi="Arial" w:cs="Arial"/>
          <w:sz w:val="28"/>
          <w:szCs w:val="28"/>
        </w:rPr>
        <w:t>Χημική Ανάλυση</w:t>
      </w:r>
      <w:r w:rsidR="00C53252" w:rsidRPr="00BA7803">
        <w:rPr>
          <w:rFonts w:ascii="Arial" w:hAnsi="Arial" w:cs="Arial"/>
          <w:sz w:val="28"/>
          <w:szCs w:val="28"/>
        </w:rPr>
        <w:t>.</w:t>
      </w:r>
      <w:bookmarkEnd w:id="73"/>
    </w:p>
    <w:bookmarkEnd w:id="74"/>
    <w:p w14:paraId="00F902D1" w14:textId="4EA9DBBD" w:rsidR="0011079B" w:rsidRPr="002260ED" w:rsidRDefault="0011079B" w:rsidP="00935A78">
      <w:pPr>
        <w:spacing w:line="360" w:lineRule="auto"/>
        <w:rPr>
          <w:rFonts w:ascii="Arial" w:hAnsi="Arial" w:cs="Arial"/>
          <w:sz w:val="28"/>
          <w:szCs w:val="28"/>
        </w:rPr>
      </w:pPr>
      <w:r w:rsidRPr="002260ED">
        <w:rPr>
          <w:rFonts w:ascii="Arial" w:hAnsi="Arial" w:cs="Arial"/>
          <w:sz w:val="24"/>
          <w:szCs w:val="24"/>
        </w:rPr>
        <w:t>Στον παρακάτω πίνακα</w:t>
      </w:r>
      <w:r w:rsidR="0098555C" w:rsidRPr="002260ED">
        <w:rPr>
          <w:rFonts w:ascii="Arial" w:hAnsi="Arial" w:cs="Arial"/>
          <w:sz w:val="24"/>
          <w:szCs w:val="24"/>
        </w:rPr>
        <w:t xml:space="preserve"> 4,</w:t>
      </w:r>
      <w:r w:rsidRPr="002260ED">
        <w:rPr>
          <w:rFonts w:ascii="Arial" w:hAnsi="Arial" w:cs="Arial"/>
          <w:sz w:val="24"/>
          <w:szCs w:val="24"/>
        </w:rPr>
        <w:t xml:space="preserve"> παρουσιάζεται </w:t>
      </w:r>
      <w:r w:rsidR="00D068E1" w:rsidRPr="002260ED">
        <w:rPr>
          <w:rFonts w:ascii="Arial" w:hAnsi="Arial" w:cs="Arial"/>
          <w:sz w:val="24"/>
          <w:szCs w:val="24"/>
        </w:rPr>
        <w:t>η χημική ανάλυση των ορυκτών δειγμάτων μας.</w:t>
      </w:r>
      <w:r w:rsidR="0098555C" w:rsidRPr="002260ED">
        <w:rPr>
          <w:rFonts w:ascii="Arial" w:hAnsi="Arial" w:cs="Arial"/>
          <w:sz w:val="24"/>
          <w:szCs w:val="24"/>
        </w:rPr>
        <w:t xml:space="preserve"> Παρατηρούμε ότι </w:t>
      </w:r>
      <w:r w:rsidR="00A82715" w:rsidRPr="002260ED">
        <w:rPr>
          <w:rFonts w:ascii="Arial" w:hAnsi="Arial" w:cs="Arial"/>
          <w:sz w:val="24"/>
          <w:szCs w:val="24"/>
        </w:rPr>
        <w:t xml:space="preserve">και τα τρία δείγματα μας </w:t>
      </w:r>
      <w:r w:rsidR="00DC1680" w:rsidRPr="002260ED">
        <w:rPr>
          <w:rFonts w:ascii="Arial" w:hAnsi="Arial" w:cs="Arial"/>
          <w:sz w:val="24"/>
          <w:szCs w:val="24"/>
        </w:rPr>
        <w:t xml:space="preserve">αποτελούνται κατά ένα μεγάλο ποσοστό από </w:t>
      </w:r>
      <w:r w:rsidR="00DC1680" w:rsidRPr="002260ED">
        <w:rPr>
          <w:rFonts w:ascii="Arial" w:hAnsi="Arial" w:cs="Arial"/>
          <w:sz w:val="24"/>
          <w:szCs w:val="24"/>
          <w:lang w:val="en-GB"/>
        </w:rPr>
        <w:t>SiO</w:t>
      </w:r>
      <w:r w:rsidR="00DC1680" w:rsidRPr="002260ED">
        <w:rPr>
          <w:rFonts w:ascii="Arial" w:hAnsi="Arial" w:cs="Arial"/>
          <w:sz w:val="24"/>
          <w:szCs w:val="24"/>
          <w:vertAlign w:val="subscript"/>
        </w:rPr>
        <w:t>2</w:t>
      </w:r>
      <w:r w:rsidR="00AF7C75">
        <w:rPr>
          <w:rFonts w:ascii="Arial" w:hAnsi="Arial" w:cs="Arial"/>
          <w:sz w:val="24"/>
          <w:szCs w:val="24"/>
        </w:rPr>
        <w:t xml:space="preserve"> λόγω της αφθονίας πυριτικών ορυκτών</w:t>
      </w:r>
      <w:r w:rsidR="002260ED" w:rsidRPr="002260ED">
        <w:rPr>
          <w:rFonts w:ascii="Arial" w:hAnsi="Arial" w:cs="Arial"/>
          <w:sz w:val="28"/>
          <w:szCs w:val="28"/>
        </w:rPr>
        <w:t>.</w:t>
      </w:r>
    </w:p>
    <w:p w14:paraId="1D2004F7" w14:textId="2E542866" w:rsidR="00D77E78" w:rsidRDefault="00D77E78" w:rsidP="00935A78">
      <w:pPr>
        <w:spacing w:line="360" w:lineRule="auto"/>
        <w:rPr>
          <w:rFonts w:ascii="Arial" w:hAnsi="Arial" w:cs="Arial"/>
          <w:sz w:val="18"/>
          <w:szCs w:val="18"/>
        </w:rPr>
      </w:pPr>
    </w:p>
    <w:p w14:paraId="6D9EA100" w14:textId="5334DF20" w:rsidR="00935A78" w:rsidRDefault="00935A78" w:rsidP="00935A78">
      <w:pPr>
        <w:spacing w:line="360" w:lineRule="auto"/>
        <w:rPr>
          <w:rFonts w:ascii="Arial" w:hAnsi="Arial" w:cs="Arial"/>
          <w:sz w:val="18"/>
          <w:szCs w:val="18"/>
        </w:rPr>
      </w:pPr>
    </w:p>
    <w:p w14:paraId="2E609D9A" w14:textId="4B8AE1A7" w:rsidR="00935A78" w:rsidRDefault="00935A78" w:rsidP="00935A78">
      <w:pPr>
        <w:spacing w:line="360" w:lineRule="auto"/>
        <w:rPr>
          <w:rFonts w:ascii="Arial" w:hAnsi="Arial" w:cs="Arial"/>
          <w:sz w:val="18"/>
          <w:szCs w:val="18"/>
        </w:rPr>
      </w:pPr>
    </w:p>
    <w:p w14:paraId="29FFB32A" w14:textId="51891086" w:rsidR="00935A78" w:rsidRDefault="00935A78" w:rsidP="00935A78">
      <w:pPr>
        <w:spacing w:line="360" w:lineRule="auto"/>
        <w:rPr>
          <w:rFonts w:ascii="Arial" w:hAnsi="Arial" w:cs="Arial"/>
          <w:sz w:val="18"/>
          <w:szCs w:val="18"/>
        </w:rPr>
      </w:pPr>
    </w:p>
    <w:p w14:paraId="124BBC59" w14:textId="7E8569BC" w:rsidR="00935A78" w:rsidRDefault="00935A78" w:rsidP="00935A78">
      <w:pPr>
        <w:spacing w:line="360" w:lineRule="auto"/>
        <w:rPr>
          <w:rFonts w:ascii="Arial" w:hAnsi="Arial" w:cs="Arial"/>
          <w:sz w:val="18"/>
          <w:szCs w:val="18"/>
        </w:rPr>
      </w:pPr>
    </w:p>
    <w:p w14:paraId="5F365578" w14:textId="77777777" w:rsidR="00935A78" w:rsidRDefault="00935A78" w:rsidP="00935A78">
      <w:pPr>
        <w:spacing w:line="360" w:lineRule="auto"/>
        <w:rPr>
          <w:rFonts w:ascii="Arial" w:hAnsi="Arial" w:cs="Arial"/>
          <w:sz w:val="18"/>
          <w:szCs w:val="18"/>
        </w:rPr>
      </w:pPr>
    </w:p>
    <w:p w14:paraId="440E9744" w14:textId="6B511CAB" w:rsidR="00915246" w:rsidRPr="002E442C" w:rsidRDefault="00915246" w:rsidP="00935A78">
      <w:pPr>
        <w:spacing w:line="360" w:lineRule="auto"/>
        <w:jc w:val="center"/>
        <w:rPr>
          <w:rFonts w:ascii="Arial" w:hAnsi="Arial" w:cs="Arial"/>
          <w:sz w:val="18"/>
          <w:szCs w:val="18"/>
        </w:rPr>
      </w:pPr>
      <w:r w:rsidRPr="002E442C">
        <w:rPr>
          <w:rFonts w:ascii="Arial" w:hAnsi="Arial" w:cs="Arial"/>
          <w:sz w:val="18"/>
          <w:szCs w:val="18"/>
        </w:rPr>
        <w:lastRenderedPageBreak/>
        <w:t xml:space="preserve">Πίνακας </w:t>
      </w:r>
      <w:r w:rsidRPr="002E442C">
        <w:rPr>
          <w:rFonts w:ascii="Arial" w:hAnsi="Arial" w:cs="Arial"/>
          <w:sz w:val="18"/>
          <w:szCs w:val="18"/>
        </w:rPr>
        <w:fldChar w:fldCharType="begin"/>
      </w:r>
      <w:r w:rsidRPr="002E442C">
        <w:rPr>
          <w:rFonts w:ascii="Arial" w:hAnsi="Arial" w:cs="Arial"/>
          <w:sz w:val="18"/>
          <w:szCs w:val="18"/>
        </w:rPr>
        <w:instrText xml:space="preserve"> SEQ Πίνακας \* ARABIC </w:instrText>
      </w:r>
      <w:r w:rsidRPr="002E442C">
        <w:rPr>
          <w:rFonts w:ascii="Arial" w:hAnsi="Arial" w:cs="Arial"/>
          <w:sz w:val="18"/>
          <w:szCs w:val="18"/>
        </w:rPr>
        <w:fldChar w:fldCharType="separate"/>
      </w:r>
      <w:r w:rsidR="000D05CD">
        <w:rPr>
          <w:rFonts w:ascii="Arial" w:hAnsi="Arial" w:cs="Arial"/>
          <w:noProof/>
          <w:sz w:val="18"/>
          <w:szCs w:val="18"/>
        </w:rPr>
        <w:t>4</w:t>
      </w:r>
      <w:r w:rsidRPr="002E442C">
        <w:rPr>
          <w:rFonts w:ascii="Arial" w:hAnsi="Arial" w:cs="Arial"/>
          <w:sz w:val="18"/>
          <w:szCs w:val="18"/>
        </w:rPr>
        <w:fldChar w:fldCharType="end"/>
      </w:r>
      <w:r w:rsidRPr="002E442C">
        <w:rPr>
          <w:rFonts w:ascii="Arial" w:hAnsi="Arial" w:cs="Arial"/>
          <w:sz w:val="18"/>
          <w:szCs w:val="18"/>
        </w:rPr>
        <w:t>: Χημική Ανάλυση των ορυκτών δειγμάτων</w:t>
      </w:r>
      <w:r w:rsidR="004D5FFB" w:rsidRPr="002E442C">
        <w:rPr>
          <w:rFonts w:ascii="Arial" w:hAnsi="Arial" w:cs="Arial"/>
          <w:sz w:val="18"/>
          <w:szCs w:val="18"/>
        </w:rPr>
        <w:t xml:space="preserve"> (το LO</w:t>
      </w:r>
      <w:r w:rsidR="005E679A" w:rsidRPr="002E442C">
        <w:rPr>
          <w:rFonts w:ascii="Arial" w:hAnsi="Arial" w:cs="Arial"/>
          <w:sz w:val="18"/>
          <w:szCs w:val="18"/>
        </w:rPr>
        <w:t>I εκφράζει την απώλεια πύρωσης</w:t>
      </w:r>
      <w:r w:rsidR="002E442C" w:rsidRPr="002E442C">
        <w:rPr>
          <w:rFonts w:ascii="Arial" w:hAnsi="Arial" w:cs="Arial"/>
          <w:sz w:val="18"/>
          <w:szCs w:val="18"/>
        </w:rPr>
        <w:t>)</w:t>
      </w:r>
      <w:r w:rsidRPr="002E442C">
        <w:rPr>
          <w:rFonts w:ascii="Arial" w:hAnsi="Arial" w:cs="Arial"/>
          <w:sz w:val="18"/>
          <w:szCs w:val="18"/>
        </w:rPr>
        <w:t>.</w:t>
      </w:r>
    </w:p>
    <w:tbl>
      <w:tblPr>
        <w:tblStyle w:val="aa"/>
        <w:tblW w:w="0" w:type="auto"/>
        <w:tblLook w:val="04A0" w:firstRow="1" w:lastRow="0" w:firstColumn="1" w:lastColumn="0" w:noHBand="0" w:noVBand="1"/>
      </w:tblPr>
      <w:tblGrid>
        <w:gridCol w:w="2265"/>
        <w:gridCol w:w="2265"/>
        <w:gridCol w:w="2266"/>
        <w:gridCol w:w="2266"/>
      </w:tblGrid>
      <w:tr w:rsidR="00F65660" w14:paraId="71F0F586" w14:textId="77777777" w:rsidTr="00F65660">
        <w:tc>
          <w:tcPr>
            <w:tcW w:w="2265" w:type="dxa"/>
          </w:tcPr>
          <w:p w14:paraId="38B55C6E" w14:textId="2FFE1160" w:rsidR="00F65660" w:rsidRPr="00E95C25" w:rsidRDefault="00F65660" w:rsidP="00935A78">
            <w:pPr>
              <w:spacing w:line="360" w:lineRule="auto"/>
              <w:jc w:val="center"/>
              <w:rPr>
                <w:rFonts w:ascii="Arial" w:hAnsi="Arial" w:cs="Arial"/>
                <w:sz w:val="24"/>
                <w:szCs w:val="24"/>
                <w:u w:val="single"/>
              </w:rPr>
            </w:pPr>
            <w:r w:rsidRPr="00E95C25">
              <w:rPr>
                <w:rFonts w:ascii="Arial" w:hAnsi="Arial" w:cs="Arial"/>
                <w:sz w:val="24"/>
                <w:szCs w:val="24"/>
                <w:u w:val="single"/>
              </w:rPr>
              <w:t>Οξείδια (%)</w:t>
            </w:r>
          </w:p>
        </w:tc>
        <w:tc>
          <w:tcPr>
            <w:tcW w:w="2265" w:type="dxa"/>
          </w:tcPr>
          <w:p w14:paraId="20A7C519" w14:textId="7B29FF34" w:rsidR="00F65660" w:rsidRPr="00E95C25" w:rsidRDefault="00F65660" w:rsidP="00935A78">
            <w:pPr>
              <w:spacing w:line="360" w:lineRule="auto"/>
              <w:jc w:val="center"/>
              <w:rPr>
                <w:rFonts w:ascii="Arial" w:hAnsi="Arial" w:cs="Arial"/>
                <w:sz w:val="24"/>
                <w:szCs w:val="24"/>
                <w:u w:val="single"/>
              </w:rPr>
            </w:pPr>
            <w:r w:rsidRPr="00E95C25">
              <w:rPr>
                <w:rFonts w:ascii="Arial" w:hAnsi="Arial" w:cs="Arial"/>
                <w:sz w:val="24"/>
                <w:szCs w:val="24"/>
                <w:u w:val="single"/>
              </w:rPr>
              <w:t>Μπεντονίτης</w:t>
            </w:r>
          </w:p>
        </w:tc>
        <w:tc>
          <w:tcPr>
            <w:tcW w:w="2266" w:type="dxa"/>
          </w:tcPr>
          <w:p w14:paraId="5F412174" w14:textId="6C6B32AE" w:rsidR="00F65660" w:rsidRPr="00E95C25" w:rsidRDefault="00F65660" w:rsidP="00935A78">
            <w:pPr>
              <w:spacing w:line="360" w:lineRule="auto"/>
              <w:jc w:val="center"/>
              <w:rPr>
                <w:rFonts w:ascii="Arial" w:hAnsi="Arial" w:cs="Arial"/>
                <w:sz w:val="24"/>
                <w:szCs w:val="24"/>
                <w:u w:val="single"/>
              </w:rPr>
            </w:pPr>
            <w:r w:rsidRPr="00E95C25">
              <w:rPr>
                <w:rFonts w:ascii="Arial" w:hAnsi="Arial" w:cs="Arial"/>
                <w:sz w:val="24"/>
                <w:szCs w:val="24"/>
                <w:u w:val="single"/>
              </w:rPr>
              <w:t>Παλ</w:t>
            </w:r>
            <w:r w:rsidR="00FE5E6A">
              <w:rPr>
                <w:rFonts w:ascii="Arial" w:hAnsi="Arial" w:cs="Arial"/>
                <w:sz w:val="24"/>
                <w:szCs w:val="24"/>
                <w:u w:val="single"/>
              </w:rPr>
              <w:t>ι</w:t>
            </w:r>
            <w:r w:rsidRPr="00E95C25">
              <w:rPr>
                <w:rFonts w:ascii="Arial" w:hAnsi="Arial" w:cs="Arial"/>
                <w:sz w:val="24"/>
                <w:szCs w:val="24"/>
                <w:u w:val="single"/>
              </w:rPr>
              <w:t>γκορσκίτης</w:t>
            </w:r>
          </w:p>
        </w:tc>
        <w:tc>
          <w:tcPr>
            <w:tcW w:w="2266" w:type="dxa"/>
          </w:tcPr>
          <w:p w14:paraId="60AD4305" w14:textId="05EF61A9" w:rsidR="00F65660" w:rsidRPr="00E95C25" w:rsidRDefault="00F65660" w:rsidP="00935A78">
            <w:pPr>
              <w:spacing w:line="360" w:lineRule="auto"/>
              <w:jc w:val="center"/>
              <w:rPr>
                <w:rFonts w:ascii="Arial" w:hAnsi="Arial" w:cs="Arial"/>
                <w:sz w:val="24"/>
                <w:szCs w:val="24"/>
                <w:u w:val="single"/>
              </w:rPr>
            </w:pPr>
            <w:r w:rsidRPr="00E95C25">
              <w:rPr>
                <w:rFonts w:ascii="Arial" w:hAnsi="Arial" w:cs="Arial"/>
                <w:sz w:val="24"/>
                <w:szCs w:val="24"/>
                <w:u w:val="single"/>
              </w:rPr>
              <w:t>Καολίνης</w:t>
            </w:r>
          </w:p>
        </w:tc>
      </w:tr>
      <w:tr w:rsidR="00F65660" w14:paraId="699984A8" w14:textId="77777777" w:rsidTr="00F65660">
        <w:tc>
          <w:tcPr>
            <w:tcW w:w="2265" w:type="dxa"/>
          </w:tcPr>
          <w:p w14:paraId="4408064C" w14:textId="78A386E9" w:rsidR="00F65660" w:rsidRPr="00E95C25" w:rsidRDefault="00507D17" w:rsidP="00935A78">
            <w:pPr>
              <w:spacing w:line="360" w:lineRule="auto"/>
              <w:jc w:val="center"/>
              <w:rPr>
                <w:rFonts w:ascii="Arial" w:hAnsi="Arial" w:cs="Arial"/>
                <w:sz w:val="24"/>
                <w:szCs w:val="24"/>
                <w:lang w:val="en-GB"/>
              </w:rPr>
            </w:pPr>
            <w:r w:rsidRPr="00E95C25">
              <w:rPr>
                <w:rFonts w:ascii="Arial" w:hAnsi="Arial" w:cs="Arial"/>
                <w:sz w:val="24"/>
                <w:szCs w:val="24"/>
              </w:rPr>
              <w:t>SiO</w:t>
            </w:r>
            <w:r w:rsidRPr="00E95C25">
              <w:rPr>
                <w:rFonts w:ascii="Arial" w:hAnsi="Arial" w:cs="Arial"/>
                <w:sz w:val="24"/>
                <w:szCs w:val="24"/>
                <w:vertAlign w:val="subscript"/>
              </w:rPr>
              <w:t>2</w:t>
            </w:r>
          </w:p>
        </w:tc>
        <w:tc>
          <w:tcPr>
            <w:tcW w:w="2265" w:type="dxa"/>
          </w:tcPr>
          <w:p w14:paraId="02E66BC1" w14:textId="1CB686EF"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42.85</w:t>
            </w:r>
          </w:p>
        </w:tc>
        <w:tc>
          <w:tcPr>
            <w:tcW w:w="2266" w:type="dxa"/>
          </w:tcPr>
          <w:p w14:paraId="5CC06BEE" w14:textId="0A84C9A5"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47.81</w:t>
            </w:r>
          </w:p>
        </w:tc>
        <w:tc>
          <w:tcPr>
            <w:tcW w:w="2266" w:type="dxa"/>
          </w:tcPr>
          <w:p w14:paraId="5CF978BB" w14:textId="257B1634"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80.76</w:t>
            </w:r>
          </w:p>
        </w:tc>
      </w:tr>
      <w:tr w:rsidR="00F65660" w14:paraId="27AE3339" w14:textId="77777777" w:rsidTr="00F65660">
        <w:tc>
          <w:tcPr>
            <w:tcW w:w="2265" w:type="dxa"/>
          </w:tcPr>
          <w:p w14:paraId="4183225C" w14:textId="11F53F83" w:rsidR="00F65660" w:rsidRPr="00E95C25" w:rsidRDefault="00507D17" w:rsidP="00935A78">
            <w:pPr>
              <w:spacing w:line="360" w:lineRule="auto"/>
              <w:jc w:val="center"/>
              <w:rPr>
                <w:rFonts w:ascii="Arial" w:hAnsi="Arial" w:cs="Arial"/>
                <w:sz w:val="24"/>
                <w:szCs w:val="24"/>
                <w:lang w:val="en-GB"/>
              </w:rPr>
            </w:pPr>
            <w:r w:rsidRPr="00E95C25">
              <w:rPr>
                <w:rFonts w:ascii="Arial" w:hAnsi="Arial" w:cs="Arial"/>
                <w:sz w:val="24"/>
                <w:szCs w:val="24"/>
                <w:lang w:val="en-GB"/>
              </w:rPr>
              <w:t>TiO</w:t>
            </w:r>
            <w:r w:rsidRPr="00E95C25">
              <w:rPr>
                <w:rFonts w:ascii="Arial" w:hAnsi="Arial" w:cs="Arial"/>
                <w:sz w:val="24"/>
                <w:szCs w:val="24"/>
                <w:vertAlign w:val="subscript"/>
                <w:lang w:val="en-GB"/>
              </w:rPr>
              <w:t>2</w:t>
            </w:r>
          </w:p>
        </w:tc>
        <w:tc>
          <w:tcPr>
            <w:tcW w:w="2265" w:type="dxa"/>
          </w:tcPr>
          <w:p w14:paraId="5EC9EA87" w14:textId="44FB6140"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0.91</w:t>
            </w:r>
          </w:p>
        </w:tc>
        <w:tc>
          <w:tcPr>
            <w:tcW w:w="2266" w:type="dxa"/>
          </w:tcPr>
          <w:p w14:paraId="03372559" w14:textId="3D5846D1"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0.28</w:t>
            </w:r>
          </w:p>
        </w:tc>
        <w:tc>
          <w:tcPr>
            <w:tcW w:w="2266" w:type="dxa"/>
          </w:tcPr>
          <w:p w14:paraId="75A074D0" w14:textId="0B90F43E"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0.38</w:t>
            </w:r>
          </w:p>
        </w:tc>
      </w:tr>
      <w:tr w:rsidR="00F65660" w14:paraId="50D947E7" w14:textId="77777777" w:rsidTr="00F65660">
        <w:tc>
          <w:tcPr>
            <w:tcW w:w="2265" w:type="dxa"/>
          </w:tcPr>
          <w:p w14:paraId="60EFCC39" w14:textId="2F011D0A" w:rsidR="00F65660" w:rsidRPr="00E95C25" w:rsidRDefault="00507D17" w:rsidP="00935A78">
            <w:pPr>
              <w:spacing w:line="360" w:lineRule="auto"/>
              <w:jc w:val="center"/>
              <w:rPr>
                <w:rFonts w:ascii="Arial" w:hAnsi="Arial" w:cs="Arial"/>
                <w:sz w:val="24"/>
                <w:szCs w:val="24"/>
                <w:lang w:val="en-GB"/>
              </w:rPr>
            </w:pPr>
            <w:r w:rsidRPr="00E95C25">
              <w:rPr>
                <w:rFonts w:ascii="Arial" w:hAnsi="Arial" w:cs="Arial"/>
                <w:sz w:val="24"/>
                <w:szCs w:val="24"/>
                <w:lang w:val="en-GB"/>
              </w:rPr>
              <w:t>Al</w:t>
            </w:r>
            <w:r w:rsidR="00012E79" w:rsidRPr="00E95C25">
              <w:rPr>
                <w:rFonts w:ascii="Arial" w:hAnsi="Arial" w:cs="Arial"/>
                <w:sz w:val="24"/>
                <w:szCs w:val="24"/>
                <w:vertAlign w:val="subscript"/>
                <w:lang w:val="en-GB"/>
              </w:rPr>
              <w:t>2</w:t>
            </w:r>
            <w:r w:rsidR="00012E79" w:rsidRPr="00E95C25">
              <w:rPr>
                <w:rFonts w:ascii="Arial" w:hAnsi="Arial" w:cs="Arial"/>
                <w:sz w:val="24"/>
                <w:szCs w:val="24"/>
                <w:lang w:val="en-GB"/>
              </w:rPr>
              <w:t>O</w:t>
            </w:r>
            <w:r w:rsidR="00012E79" w:rsidRPr="00E95C25">
              <w:rPr>
                <w:rFonts w:ascii="Arial" w:hAnsi="Arial" w:cs="Arial"/>
                <w:sz w:val="24"/>
                <w:szCs w:val="24"/>
                <w:vertAlign w:val="subscript"/>
                <w:lang w:val="en-GB"/>
              </w:rPr>
              <w:t>3</w:t>
            </w:r>
          </w:p>
        </w:tc>
        <w:tc>
          <w:tcPr>
            <w:tcW w:w="2265" w:type="dxa"/>
          </w:tcPr>
          <w:p w14:paraId="6A7AA196" w14:textId="1AACABE6"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15.05</w:t>
            </w:r>
          </w:p>
        </w:tc>
        <w:tc>
          <w:tcPr>
            <w:tcW w:w="2266" w:type="dxa"/>
          </w:tcPr>
          <w:p w14:paraId="7D95F37F" w14:textId="3B7C9DF1" w:rsidR="00F65660" w:rsidRPr="00E95C25" w:rsidRDefault="00392B7F" w:rsidP="00935A78">
            <w:pPr>
              <w:spacing w:line="360" w:lineRule="auto"/>
              <w:jc w:val="center"/>
              <w:rPr>
                <w:rFonts w:ascii="Arial" w:hAnsi="Arial" w:cs="Arial"/>
                <w:sz w:val="24"/>
                <w:szCs w:val="24"/>
                <w:lang w:val="en-GB"/>
              </w:rPr>
            </w:pPr>
            <w:r w:rsidRPr="00E95C25">
              <w:rPr>
                <w:rFonts w:ascii="Arial" w:hAnsi="Arial" w:cs="Arial"/>
                <w:sz w:val="24"/>
                <w:szCs w:val="24"/>
                <w:lang w:val="en-GB"/>
              </w:rPr>
              <w:t>4.16</w:t>
            </w:r>
          </w:p>
        </w:tc>
        <w:tc>
          <w:tcPr>
            <w:tcW w:w="2266" w:type="dxa"/>
          </w:tcPr>
          <w:p w14:paraId="7CAB4093" w14:textId="0D0258AF"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8.43</w:t>
            </w:r>
          </w:p>
        </w:tc>
      </w:tr>
      <w:tr w:rsidR="00F65660" w14:paraId="75ACF67E" w14:textId="77777777" w:rsidTr="00F65660">
        <w:tc>
          <w:tcPr>
            <w:tcW w:w="2265" w:type="dxa"/>
          </w:tcPr>
          <w:p w14:paraId="3AA8568A" w14:textId="2835E94E" w:rsidR="00F65660" w:rsidRPr="00E95C25" w:rsidRDefault="00012E79" w:rsidP="00935A78">
            <w:pPr>
              <w:spacing w:line="360" w:lineRule="auto"/>
              <w:jc w:val="center"/>
              <w:rPr>
                <w:rFonts w:ascii="Arial" w:hAnsi="Arial" w:cs="Arial"/>
                <w:sz w:val="24"/>
                <w:szCs w:val="24"/>
                <w:lang w:val="en-GB"/>
              </w:rPr>
            </w:pPr>
            <w:r w:rsidRPr="00E95C25">
              <w:rPr>
                <w:rFonts w:ascii="Arial" w:hAnsi="Arial" w:cs="Arial"/>
                <w:sz w:val="24"/>
                <w:szCs w:val="24"/>
                <w:lang w:val="en-GB"/>
              </w:rPr>
              <w:t>Fe</w:t>
            </w:r>
            <w:r w:rsidRPr="00E95C25">
              <w:rPr>
                <w:rFonts w:ascii="Arial" w:hAnsi="Arial" w:cs="Arial"/>
                <w:sz w:val="24"/>
                <w:szCs w:val="24"/>
                <w:vertAlign w:val="subscript"/>
                <w:lang w:val="en-GB"/>
              </w:rPr>
              <w:t>2</w:t>
            </w:r>
            <w:r w:rsidRPr="00E95C25">
              <w:rPr>
                <w:rFonts w:ascii="Arial" w:hAnsi="Arial" w:cs="Arial"/>
                <w:sz w:val="24"/>
                <w:szCs w:val="24"/>
                <w:lang w:val="en-GB"/>
              </w:rPr>
              <w:t>O</w:t>
            </w:r>
            <w:r w:rsidRPr="00E95C25">
              <w:rPr>
                <w:rFonts w:ascii="Arial" w:hAnsi="Arial" w:cs="Arial"/>
                <w:sz w:val="24"/>
                <w:szCs w:val="24"/>
                <w:vertAlign w:val="subscript"/>
                <w:lang w:val="en-GB"/>
              </w:rPr>
              <w:t>3</w:t>
            </w:r>
          </w:p>
        </w:tc>
        <w:tc>
          <w:tcPr>
            <w:tcW w:w="2265" w:type="dxa"/>
          </w:tcPr>
          <w:p w14:paraId="670CBC01" w14:textId="174B4F29"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3.40</w:t>
            </w:r>
          </w:p>
        </w:tc>
        <w:tc>
          <w:tcPr>
            <w:tcW w:w="2266" w:type="dxa"/>
          </w:tcPr>
          <w:p w14:paraId="6E956454" w14:textId="46681D8D"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9.44</w:t>
            </w:r>
          </w:p>
        </w:tc>
        <w:tc>
          <w:tcPr>
            <w:tcW w:w="2266" w:type="dxa"/>
          </w:tcPr>
          <w:p w14:paraId="7436CEEB" w14:textId="7E9F4702"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0.14</w:t>
            </w:r>
          </w:p>
        </w:tc>
      </w:tr>
      <w:tr w:rsidR="00F65660" w14:paraId="6058227B" w14:textId="77777777" w:rsidTr="00F65660">
        <w:tc>
          <w:tcPr>
            <w:tcW w:w="2265" w:type="dxa"/>
          </w:tcPr>
          <w:p w14:paraId="077939FC" w14:textId="3513F6AE" w:rsidR="00F65660" w:rsidRPr="00E95C25" w:rsidRDefault="00012E79" w:rsidP="00935A78">
            <w:pPr>
              <w:spacing w:line="360" w:lineRule="auto"/>
              <w:jc w:val="center"/>
              <w:rPr>
                <w:rFonts w:ascii="Arial" w:hAnsi="Arial" w:cs="Arial"/>
                <w:sz w:val="24"/>
                <w:szCs w:val="24"/>
                <w:lang w:val="en-GB"/>
              </w:rPr>
            </w:pPr>
            <w:r w:rsidRPr="00E95C25">
              <w:rPr>
                <w:rFonts w:ascii="Arial" w:hAnsi="Arial" w:cs="Arial"/>
                <w:sz w:val="24"/>
                <w:szCs w:val="24"/>
                <w:lang w:val="en-GB"/>
              </w:rPr>
              <w:t>MnO</w:t>
            </w:r>
          </w:p>
        </w:tc>
        <w:tc>
          <w:tcPr>
            <w:tcW w:w="2265" w:type="dxa"/>
          </w:tcPr>
          <w:p w14:paraId="50B235EA" w14:textId="2E6A55CE"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0.05</w:t>
            </w:r>
          </w:p>
        </w:tc>
        <w:tc>
          <w:tcPr>
            <w:tcW w:w="2266" w:type="dxa"/>
          </w:tcPr>
          <w:p w14:paraId="5FCB22C7" w14:textId="186D5C97"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0.23</w:t>
            </w:r>
          </w:p>
        </w:tc>
        <w:tc>
          <w:tcPr>
            <w:tcW w:w="2266" w:type="dxa"/>
          </w:tcPr>
          <w:p w14:paraId="0F022528" w14:textId="3685C7FA"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0</w:t>
            </w:r>
          </w:p>
        </w:tc>
      </w:tr>
      <w:tr w:rsidR="00F65660" w14:paraId="1B3A0184" w14:textId="77777777" w:rsidTr="00F65660">
        <w:tc>
          <w:tcPr>
            <w:tcW w:w="2265" w:type="dxa"/>
          </w:tcPr>
          <w:p w14:paraId="302FB64E" w14:textId="19130E74" w:rsidR="00F65660" w:rsidRPr="00E95C25" w:rsidRDefault="00012E79" w:rsidP="00935A78">
            <w:pPr>
              <w:spacing w:line="360" w:lineRule="auto"/>
              <w:jc w:val="center"/>
              <w:rPr>
                <w:rFonts w:ascii="Arial" w:hAnsi="Arial" w:cs="Arial"/>
                <w:sz w:val="24"/>
                <w:szCs w:val="24"/>
                <w:lang w:val="en-GB"/>
              </w:rPr>
            </w:pPr>
            <w:r w:rsidRPr="00E95C25">
              <w:rPr>
                <w:rFonts w:ascii="Arial" w:hAnsi="Arial" w:cs="Arial"/>
                <w:sz w:val="24"/>
                <w:szCs w:val="24"/>
                <w:lang w:val="en-GB"/>
              </w:rPr>
              <w:t>MgO</w:t>
            </w:r>
          </w:p>
        </w:tc>
        <w:tc>
          <w:tcPr>
            <w:tcW w:w="2265" w:type="dxa"/>
          </w:tcPr>
          <w:p w14:paraId="31719E36" w14:textId="40712ED8" w:rsidR="00F65660" w:rsidRPr="00E95C25" w:rsidRDefault="00676898" w:rsidP="00935A78">
            <w:pPr>
              <w:spacing w:line="360" w:lineRule="auto"/>
              <w:jc w:val="center"/>
              <w:rPr>
                <w:rFonts w:ascii="Arial" w:hAnsi="Arial" w:cs="Arial"/>
                <w:sz w:val="24"/>
                <w:szCs w:val="24"/>
                <w:lang w:val="en-GB"/>
              </w:rPr>
            </w:pPr>
            <w:r w:rsidRPr="00E95C25">
              <w:rPr>
                <w:rFonts w:ascii="Arial" w:hAnsi="Arial" w:cs="Arial"/>
                <w:sz w:val="24"/>
                <w:szCs w:val="24"/>
                <w:lang w:val="en-GB"/>
              </w:rPr>
              <w:t>2.18</w:t>
            </w:r>
          </w:p>
        </w:tc>
        <w:tc>
          <w:tcPr>
            <w:tcW w:w="2266" w:type="dxa"/>
          </w:tcPr>
          <w:p w14:paraId="6ECF4938" w14:textId="66AF19D7" w:rsidR="00F65660" w:rsidRPr="00E95C25" w:rsidRDefault="00676898" w:rsidP="00935A78">
            <w:pPr>
              <w:spacing w:line="360" w:lineRule="auto"/>
              <w:jc w:val="center"/>
              <w:rPr>
                <w:rFonts w:ascii="Arial" w:hAnsi="Arial" w:cs="Arial"/>
                <w:sz w:val="24"/>
                <w:szCs w:val="24"/>
                <w:lang w:val="en-GB"/>
              </w:rPr>
            </w:pPr>
            <w:r w:rsidRPr="00E95C25">
              <w:rPr>
                <w:rFonts w:ascii="Arial" w:hAnsi="Arial" w:cs="Arial"/>
                <w:sz w:val="24"/>
                <w:szCs w:val="24"/>
                <w:lang w:val="en-GB"/>
              </w:rPr>
              <w:t>12.72</w:t>
            </w:r>
          </w:p>
        </w:tc>
        <w:tc>
          <w:tcPr>
            <w:tcW w:w="2266" w:type="dxa"/>
          </w:tcPr>
          <w:p w14:paraId="2138CDC0" w14:textId="451E56E1" w:rsidR="00F65660" w:rsidRPr="00E95C25" w:rsidRDefault="002B0D08" w:rsidP="00935A78">
            <w:pPr>
              <w:spacing w:line="360" w:lineRule="auto"/>
              <w:jc w:val="center"/>
              <w:rPr>
                <w:rFonts w:ascii="Arial" w:hAnsi="Arial" w:cs="Arial"/>
                <w:sz w:val="24"/>
                <w:szCs w:val="24"/>
                <w:lang w:val="en-GB"/>
              </w:rPr>
            </w:pPr>
            <w:r w:rsidRPr="00E95C25">
              <w:rPr>
                <w:rFonts w:ascii="Arial" w:hAnsi="Arial" w:cs="Arial"/>
                <w:sz w:val="24"/>
                <w:szCs w:val="24"/>
                <w:lang w:val="en-GB"/>
              </w:rPr>
              <w:t>0.21</w:t>
            </w:r>
          </w:p>
        </w:tc>
      </w:tr>
      <w:tr w:rsidR="00F65660" w14:paraId="2ECD1D9D" w14:textId="77777777" w:rsidTr="00F65660">
        <w:tc>
          <w:tcPr>
            <w:tcW w:w="2265" w:type="dxa"/>
          </w:tcPr>
          <w:p w14:paraId="1B58D25D" w14:textId="64982E47" w:rsidR="00F65660" w:rsidRPr="00E95C25" w:rsidRDefault="0097155D" w:rsidP="00935A78">
            <w:pPr>
              <w:spacing w:line="360" w:lineRule="auto"/>
              <w:jc w:val="center"/>
              <w:rPr>
                <w:rFonts w:ascii="Arial" w:hAnsi="Arial" w:cs="Arial"/>
                <w:sz w:val="24"/>
                <w:szCs w:val="24"/>
                <w:lang w:val="en-GB"/>
              </w:rPr>
            </w:pPr>
            <w:r w:rsidRPr="00E95C25">
              <w:rPr>
                <w:rFonts w:ascii="Arial" w:hAnsi="Arial" w:cs="Arial"/>
                <w:sz w:val="24"/>
                <w:szCs w:val="24"/>
                <w:lang w:val="en-GB"/>
              </w:rPr>
              <w:t>CaO</w:t>
            </w:r>
          </w:p>
        </w:tc>
        <w:tc>
          <w:tcPr>
            <w:tcW w:w="2265" w:type="dxa"/>
          </w:tcPr>
          <w:p w14:paraId="398AF01C" w14:textId="05DC8919" w:rsidR="00F65660" w:rsidRPr="00E95C25" w:rsidRDefault="0097155D" w:rsidP="00935A78">
            <w:pPr>
              <w:spacing w:line="360" w:lineRule="auto"/>
              <w:jc w:val="center"/>
              <w:rPr>
                <w:rFonts w:ascii="Arial" w:hAnsi="Arial" w:cs="Arial"/>
                <w:sz w:val="24"/>
                <w:szCs w:val="24"/>
                <w:lang w:val="en-GB"/>
              </w:rPr>
            </w:pPr>
            <w:r w:rsidRPr="00E95C25">
              <w:rPr>
                <w:rFonts w:ascii="Arial" w:hAnsi="Arial" w:cs="Arial"/>
                <w:sz w:val="24"/>
                <w:szCs w:val="24"/>
                <w:lang w:val="en-GB"/>
              </w:rPr>
              <w:t>12.33</w:t>
            </w:r>
          </w:p>
        </w:tc>
        <w:tc>
          <w:tcPr>
            <w:tcW w:w="2266" w:type="dxa"/>
          </w:tcPr>
          <w:p w14:paraId="222A3019" w14:textId="3664AD0B" w:rsidR="00F65660" w:rsidRPr="00E95C25" w:rsidRDefault="0097155D" w:rsidP="00935A78">
            <w:pPr>
              <w:spacing w:line="360" w:lineRule="auto"/>
              <w:jc w:val="center"/>
              <w:rPr>
                <w:rFonts w:ascii="Arial" w:hAnsi="Arial" w:cs="Arial"/>
                <w:sz w:val="24"/>
                <w:szCs w:val="24"/>
                <w:lang w:val="en-GB"/>
              </w:rPr>
            </w:pPr>
            <w:r w:rsidRPr="00E95C25">
              <w:rPr>
                <w:rFonts w:ascii="Arial" w:hAnsi="Arial" w:cs="Arial"/>
                <w:sz w:val="24"/>
                <w:szCs w:val="24"/>
                <w:lang w:val="en-GB"/>
              </w:rPr>
              <w:t>0.54</w:t>
            </w:r>
          </w:p>
        </w:tc>
        <w:tc>
          <w:tcPr>
            <w:tcW w:w="2266" w:type="dxa"/>
          </w:tcPr>
          <w:p w14:paraId="47840553" w14:textId="7F8805C0" w:rsidR="00F65660" w:rsidRPr="00E95C25" w:rsidRDefault="0097155D" w:rsidP="00935A78">
            <w:pPr>
              <w:spacing w:line="360" w:lineRule="auto"/>
              <w:jc w:val="center"/>
              <w:rPr>
                <w:rFonts w:ascii="Arial" w:hAnsi="Arial" w:cs="Arial"/>
                <w:sz w:val="24"/>
                <w:szCs w:val="24"/>
                <w:lang w:val="en-GB"/>
              </w:rPr>
            </w:pPr>
            <w:r w:rsidRPr="00E95C25">
              <w:rPr>
                <w:rFonts w:ascii="Arial" w:hAnsi="Arial" w:cs="Arial"/>
                <w:sz w:val="24"/>
                <w:szCs w:val="24"/>
                <w:lang w:val="en-GB"/>
              </w:rPr>
              <w:t>0.19</w:t>
            </w:r>
          </w:p>
        </w:tc>
      </w:tr>
      <w:tr w:rsidR="0097155D" w14:paraId="0725CB4E" w14:textId="77777777" w:rsidTr="00F65660">
        <w:tc>
          <w:tcPr>
            <w:tcW w:w="2265" w:type="dxa"/>
          </w:tcPr>
          <w:p w14:paraId="1DF7893D" w14:textId="405AC50E" w:rsidR="0097155D" w:rsidRPr="00E95C25" w:rsidRDefault="00111ACF" w:rsidP="00935A78">
            <w:pPr>
              <w:spacing w:line="360" w:lineRule="auto"/>
              <w:jc w:val="center"/>
              <w:rPr>
                <w:rFonts w:ascii="Arial" w:hAnsi="Arial" w:cs="Arial"/>
                <w:sz w:val="24"/>
                <w:szCs w:val="24"/>
                <w:lang w:val="en-GB"/>
              </w:rPr>
            </w:pPr>
            <w:r w:rsidRPr="00E95C25">
              <w:rPr>
                <w:rFonts w:ascii="Arial" w:hAnsi="Arial" w:cs="Arial"/>
                <w:sz w:val="24"/>
                <w:szCs w:val="24"/>
                <w:lang w:val="en-GB"/>
              </w:rPr>
              <w:t>Na</w:t>
            </w:r>
            <w:r w:rsidRPr="00E95C25">
              <w:rPr>
                <w:rFonts w:ascii="Arial" w:hAnsi="Arial" w:cs="Arial"/>
                <w:sz w:val="24"/>
                <w:szCs w:val="24"/>
                <w:vertAlign w:val="subscript"/>
                <w:lang w:val="en-GB"/>
              </w:rPr>
              <w:t>2</w:t>
            </w:r>
            <w:r w:rsidRPr="00E95C25">
              <w:rPr>
                <w:rFonts w:ascii="Arial" w:hAnsi="Arial" w:cs="Arial"/>
                <w:sz w:val="24"/>
                <w:szCs w:val="24"/>
                <w:lang w:val="en-GB"/>
              </w:rPr>
              <w:t>O</w:t>
            </w:r>
          </w:p>
        </w:tc>
        <w:tc>
          <w:tcPr>
            <w:tcW w:w="2265" w:type="dxa"/>
          </w:tcPr>
          <w:p w14:paraId="3C589FC9" w14:textId="64A0E559" w:rsidR="0097155D" w:rsidRPr="00E95C25" w:rsidRDefault="00111ACF" w:rsidP="00935A78">
            <w:pPr>
              <w:spacing w:line="360" w:lineRule="auto"/>
              <w:jc w:val="center"/>
              <w:rPr>
                <w:rFonts w:ascii="Arial" w:hAnsi="Arial" w:cs="Arial"/>
                <w:sz w:val="24"/>
                <w:szCs w:val="24"/>
                <w:lang w:val="en-GB"/>
              </w:rPr>
            </w:pPr>
            <w:r w:rsidRPr="00E95C25">
              <w:rPr>
                <w:rFonts w:ascii="Arial" w:hAnsi="Arial" w:cs="Arial"/>
                <w:sz w:val="24"/>
                <w:szCs w:val="24"/>
                <w:lang w:val="en-GB"/>
              </w:rPr>
              <w:t>1.58</w:t>
            </w:r>
          </w:p>
        </w:tc>
        <w:tc>
          <w:tcPr>
            <w:tcW w:w="2266" w:type="dxa"/>
          </w:tcPr>
          <w:p w14:paraId="2EF6A575" w14:textId="05DEF7D8" w:rsidR="0097155D" w:rsidRPr="00E95C25" w:rsidRDefault="00111ACF" w:rsidP="00935A78">
            <w:pPr>
              <w:spacing w:line="360" w:lineRule="auto"/>
              <w:jc w:val="center"/>
              <w:rPr>
                <w:rFonts w:ascii="Arial" w:hAnsi="Arial" w:cs="Arial"/>
                <w:sz w:val="24"/>
                <w:szCs w:val="24"/>
                <w:lang w:val="en-GB"/>
              </w:rPr>
            </w:pPr>
            <w:r w:rsidRPr="00E95C25">
              <w:rPr>
                <w:rFonts w:ascii="Arial" w:hAnsi="Arial" w:cs="Arial"/>
                <w:sz w:val="24"/>
                <w:szCs w:val="24"/>
                <w:lang w:val="en-GB"/>
              </w:rPr>
              <w:t>2.68</w:t>
            </w:r>
          </w:p>
        </w:tc>
        <w:tc>
          <w:tcPr>
            <w:tcW w:w="2266" w:type="dxa"/>
          </w:tcPr>
          <w:p w14:paraId="47363F43" w14:textId="38B8DEED" w:rsidR="0097155D" w:rsidRPr="00E95C25" w:rsidRDefault="00111ACF" w:rsidP="00935A78">
            <w:pPr>
              <w:spacing w:line="360" w:lineRule="auto"/>
              <w:jc w:val="center"/>
              <w:rPr>
                <w:rFonts w:ascii="Arial" w:hAnsi="Arial" w:cs="Arial"/>
                <w:sz w:val="24"/>
                <w:szCs w:val="24"/>
                <w:lang w:val="en-GB"/>
              </w:rPr>
            </w:pPr>
            <w:r w:rsidRPr="00E95C25">
              <w:rPr>
                <w:rFonts w:ascii="Arial" w:hAnsi="Arial" w:cs="Arial"/>
                <w:sz w:val="24"/>
                <w:szCs w:val="24"/>
                <w:lang w:val="en-GB"/>
              </w:rPr>
              <w:t>1.57</w:t>
            </w:r>
          </w:p>
        </w:tc>
      </w:tr>
      <w:tr w:rsidR="00111ACF" w14:paraId="41A07B58" w14:textId="77777777" w:rsidTr="00F65660">
        <w:tc>
          <w:tcPr>
            <w:tcW w:w="2265" w:type="dxa"/>
          </w:tcPr>
          <w:p w14:paraId="6F32874D" w14:textId="724C0A85" w:rsidR="00111ACF" w:rsidRPr="00E95C25" w:rsidRDefault="00111ACF" w:rsidP="00935A78">
            <w:pPr>
              <w:spacing w:line="360" w:lineRule="auto"/>
              <w:jc w:val="center"/>
              <w:rPr>
                <w:rFonts w:ascii="Arial" w:hAnsi="Arial" w:cs="Arial"/>
                <w:sz w:val="24"/>
                <w:szCs w:val="24"/>
                <w:lang w:val="en-GB"/>
              </w:rPr>
            </w:pPr>
            <w:r w:rsidRPr="00E95C25">
              <w:rPr>
                <w:rFonts w:ascii="Arial" w:hAnsi="Arial" w:cs="Arial"/>
                <w:sz w:val="24"/>
                <w:szCs w:val="24"/>
                <w:lang w:val="en-GB"/>
              </w:rPr>
              <w:t>K</w:t>
            </w:r>
            <w:r w:rsidRPr="00E95C25">
              <w:rPr>
                <w:rFonts w:ascii="Arial" w:hAnsi="Arial" w:cs="Arial"/>
                <w:sz w:val="24"/>
                <w:szCs w:val="24"/>
                <w:vertAlign w:val="subscript"/>
                <w:lang w:val="en-GB"/>
              </w:rPr>
              <w:t>2</w:t>
            </w:r>
            <w:r w:rsidRPr="00E95C25">
              <w:rPr>
                <w:rFonts w:ascii="Arial" w:hAnsi="Arial" w:cs="Arial"/>
                <w:sz w:val="24"/>
                <w:szCs w:val="24"/>
                <w:lang w:val="en-GB"/>
              </w:rPr>
              <w:t>O</w:t>
            </w:r>
          </w:p>
        </w:tc>
        <w:tc>
          <w:tcPr>
            <w:tcW w:w="2265" w:type="dxa"/>
          </w:tcPr>
          <w:p w14:paraId="007D88D1" w14:textId="5DEF4AA2" w:rsidR="00111ACF"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0.22</w:t>
            </w:r>
          </w:p>
        </w:tc>
        <w:tc>
          <w:tcPr>
            <w:tcW w:w="2266" w:type="dxa"/>
          </w:tcPr>
          <w:p w14:paraId="6AF66681" w14:textId="36BB0239" w:rsidR="00111ACF"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0.26</w:t>
            </w:r>
          </w:p>
        </w:tc>
        <w:tc>
          <w:tcPr>
            <w:tcW w:w="2266" w:type="dxa"/>
          </w:tcPr>
          <w:p w14:paraId="09C765FE" w14:textId="48860E3C" w:rsidR="00111ACF"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0.20</w:t>
            </w:r>
          </w:p>
        </w:tc>
      </w:tr>
      <w:tr w:rsidR="00261B4C" w14:paraId="1DD30EBC" w14:textId="77777777" w:rsidTr="00F65660">
        <w:tc>
          <w:tcPr>
            <w:tcW w:w="2265" w:type="dxa"/>
          </w:tcPr>
          <w:p w14:paraId="597770C2" w14:textId="154D10F8" w:rsidR="00261B4C"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P</w:t>
            </w:r>
            <w:r w:rsidRPr="00E95C25">
              <w:rPr>
                <w:rFonts w:ascii="Arial" w:hAnsi="Arial" w:cs="Arial"/>
                <w:sz w:val="24"/>
                <w:szCs w:val="24"/>
                <w:vertAlign w:val="subscript"/>
                <w:lang w:val="en-GB"/>
              </w:rPr>
              <w:t>2</w:t>
            </w:r>
            <w:r w:rsidRPr="00E95C25">
              <w:rPr>
                <w:rFonts w:ascii="Arial" w:hAnsi="Arial" w:cs="Arial"/>
                <w:sz w:val="24"/>
                <w:szCs w:val="24"/>
                <w:lang w:val="en-GB"/>
              </w:rPr>
              <w:t>O</w:t>
            </w:r>
            <w:r w:rsidRPr="00E95C25">
              <w:rPr>
                <w:rFonts w:ascii="Arial" w:hAnsi="Arial" w:cs="Arial"/>
                <w:sz w:val="24"/>
                <w:szCs w:val="24"/>
                <w:vertAlign w:val="subscript"/>
                <w:lang w:val="en-GB"/>
              </w:rPr>
              <w:t>5</w:t>
            </w:r>
          </w:p>
        </w:tc>
        <w:tc>
          <w:tcPr>
            <w:tcW w:w="2265" w:type="dxa"/>
          </w:tcPr>
          <w:p w14:paraId="562D957F" w14:textId="24CB4F08" w:rsidR="00261B4C"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0.23</w:t>
            </w:r>
          </w:p>
        </w:tc>
        <w:tc>
          <w:tcPr>
            <w:tcW w:w="2266" w:type="dxa"/>
          </w:tcPr>
          <w:p w14:paraId="2DCD0CDE" w14:textId="26A39C02" w:rsidR="00261B4C"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0</w:t>
            </w:r>
          </w:p>
        </w:tc>
        <w:tc>
          <w:tcPr>
            <w:tcW w:w="2266" w:type="dxa"/>
          </w:tcPr>
          <w:p w14:paraId="2E73716C" w14:textId="3864BFDF" w:rsidR="00261B4C" w:rsidRPr="00E95C25" w:rsidRDefault="00261B4C" w:rsidP="00935A78">
            <w:pPr>
              <w:spacing w:line="360" w:lineRule="auto"/>
              <w:jc w:val="center"/>
              <w:rPr>
                <w:rFonts w:ascii="Arial" w:hAnsi="Arial" w:cs="Arial"/>
                <w:sz w:val="24"/>
                <w:szCs w:val="24"/>
                <w:lang w:val="en-GB"/>
              </w:rPr>
            </w:pPr>
            <w:r w:rsidRPr="00E95C25">
              <w:rPr>
                <w:rFonts w:ascii="Arial" w:hAnsi="Arial" w:cs="Arial"/>
                <w:sz w:val="24"/>
                <w:szCs w:val="24"/>
                <w:lang w:val="en-GB"/>
              </w:rPr>
              <w:t>0.05</w:t>
            </w:r>
          </w:p>
        </w:tc>
      </w:tr>
      <w:tr w:rsidR="00261B4C" w14:paraId="7013A337" w14:textId="77777777" w:rsidTr="00F65660">
        <w:tc>
          <w:tcPr>
            <w:tcW w:w="2265" w:type="dxa"/>
          </w:tcPr>
          <w:p w14:paraId="2B4055C8" w14:textId="4BE8F858" w:rsidR="00261B4C" w:rsidRPr="00E95C25" w:rsidRDefault="00E84022" w:rsidP="00935A78">
            <w:pPr>
              <w:spacing w:line="360" w:lineRule="auto"/>
              <w:jc w:val="center"/>
              <w:rPr>
                <w:rFonts w:ascii="Arial" w:hAnsi="Arial" w:cs="Arial"/>
                <w:sz w:val="24"/>
                <w:szCs w:val="24"/>
                <w:lang w:val="en-GB"/>
              </w:rPr>
            </w:pPr>
            <w:r w:rsidRPr="00E95C25">
              <w:rPr>
                <w:rFonts w:ascii="Arial" w:hAnsi="Arial" w:cs="Arial"/>
                <w:sz w:val="24"/>
                <w:szCs w:val="24"/>
                <w:lang w:val="en-GB"/>
              </w:rPr>
              <w:t>LOI</w:t>
            </w:r>
          </w:p>
        </w:tc>
        <w:tc>
          <w:tcPr>
            <w:tcW w:w="2265" w:type="dxa"/>
          </w:tcPr>
          <w:p w14:paraId="5E27A6FB" w14:textId="74C4A8DC" w:rsidR="00261B4C" w:rsidRPr="00E95C25" w:rsidRDefault="00E84022" w:rsidP="00935A78">
            <w:pPr>
              <w:spacing w:line="360" w:lineRule="auto"/>
              <w:jc w:val="center"/>
              <w:rPr>
                <w:rFonts w:ascii="Arial" w:hAnsi="Arial" w:cs="Arial"/>
                <w:sz w:val="24"/>
                <w:szCs w:val="24"/>
                <w:lang w:val="en-GB"/>
              </w:rPr>
            </w:pPr>
            <w:r w:rsidRPr="00E95C25">
              <w:rPr>
                <w:rFonts w:ascii="Arial" w:hAnsi="Arial" w:cs="Arial"/>
                <w:sz w:val="24"/>
                <w:szCs w:val="24"/>
                <w:lang w:val="en-GB"/>
              </w:rPr>
              <w:t>20.14</w:t>
            </w:r>
          </w:p>
        </w:tc>
        <w:tc>
          <w:tcPr>
            <w:tcW w:w="2266" w:type="dxa"/>
          </w:tcPr>
          <w:p w14:paraId="323DD668" w14:textId="27EB25A9" w:rsidR="00261B4C" w:rsidRPr="00E95C25" w:rsidRDefault="00E84022" w:rsidP="00935A78">
            <w:pPr>
              <w:spacing w:line="360" w:lineRule="auto"/>
              <w:jc w:val="center"/>
              <w:rPr>
                <w:rFonts w:ascii="Arial" w:hAnsi="Arial" w:cs="Arial"/>
                <w:sz w:val="24"/>
                <w:szCs w:val="24"/>
                <w:lang w:val="en-GB"/>
              </w:rPr>
            </w:pPr>
            <w:r w:rsidRPr="00E95C25">
              <w:rPr>
                <w:rFonts w:ascii="Arial" w:hAnsi="Arial" w:cs="Arial"/>
                <w:sz w:val="24"/>
                <w:szCs w:val="24"/>
                <w:lang w:val="en-GB"/>
              </w:rPr>
              <w:t>20.81</w:t>
            </w:r>
          </w:p>
        </w:tc>
        <w:tc>
          <w:tcPr>
            <w:tcW w:w="2266" w:type="dxa"/>
          </w:tcPr>
          <w:p w14:paraId="09572ADA" w14:textId="11992204" w:rsidR="00261B4C" w:rsidRPr="00E95C25" w:rsidRDefault="00E84022" w:rsidP="00935A78">
            <w:pPr>
              <w:spacing w:line="360" w:lineRule="auto"/>
              <w:jc w:val="center"/>
              <w:rPr>
                <w:rFonts w:ascii="Arial" w:hAnsi="Arial" w:cs="Arial"/>
                <w:sz w:val="24"/>
                <w:szCs w:val="24"/>
                <w:lang w:val="en-GB"/>
              </w:rPr>
            </w:pPr>
            <w:r w:rsidRPr="00E95C25">
              <w:rPr>
                <w:rFonts w:ascii="Arial" w:hAnsi="Arial" w:cs="Arial"/>
                <w:sz w:val="24"/>
                <w:szCs w:val="24"/>
                <w:lang w:val="en-GB"/>
              </w:rPr>
              <w:t>7.11</w:t>
            </w:r>
          </w:p>
        </w:tc>
      </w:tr>
    </w:tbl>
    <w:p w14:paraId="7301F5E4" w14:textId="77777777" w:rsidR="002D660F" w:rsidRPr="0011079B" w:rsidRDefault="002D660F" w:rsidP="00935A78">
      <w:pPr>
        <w:spacing w:line="360" w:lineRule="auto"/>
        <w:rPr>
          <w:rFonts w:ascii="Arial" w:hAnsi="Arial" w:cs="Arial"/>
          <w:sz w:val="28"/>
          <w:szCs w:val="28"/>
        </w:rPr>
      </w:pPr>
    </w:p>
    <w:p w14:paraId="3D98D16D" w14:textId="741E7124" w:rsidR="00C53252" w:rsidRPr="00456033" w:rsidRDefault="00AE01C4" w:rsidP="00935A78">
      <w:pPr>
        <w:spacing w:line="360" w:lineRule="auto"/>
        <w:rPr>
          <w:rFonts w:ascii="Arial" w:hAnsi="Arial" w:cs="Arial"/>
          <w:sz w:val="24"/>
          <w:szCs w:val="24"/>
        </w:rPr>
      </w:pPr>
      <w:r>
        <w:rPr>
          <w:rFonts w:ascii="Arial" w:hAnsi="Arial" w:cs="Arial"/>
          <w:sz w:val="24"/>
          <w:szCs w:val="24"/>
        </w:rPr>
        <w:t>Ο</w:t>
      </w:r>
      <w:r w:rsidR="002260ED" w:rsidRPr="002260ED">
        <w:rPr>
          <w:rFonts w:ascii="Arial" w:hAnsi="Arial" w:cs="Arial"/>
          <w:sz w:val="24"/>
          <w:szCs w:val="24"/>
        </w:rPr>
        <w:t xml:space="preserve"> μπεντονίτη</w:t>
      </w:r>
      <w:r>
        <w:rPr>
          <w:rFonts w:ascii="Arial" w:hAnsi="Arial" w:cs="Arial"/>
          <w:sz w:val="24"/>
          <w:szCs w:val="24"/>
        </w:rPr>
        <w:t>ς</w:t>
      </w:r>
      <w:r w:rsidR="002260ED" w:rsidRPr="002260ED">
        <w:rPr>
          <w:rFonts w:ascii="Arial" w:hAnsi="Arial" w:cs="Arial"/>
          <w:sz w:val="24"/>
          <w:szCs w:val="24"/>
        </w:rPr>
        <w:t xml:space="preserve"> </w:t>
      </w:r>
      <w:r>
        <w:rPr>
          <w:rFonts w:ascii="Arial" w:hAnsi="Arial" w:cs="Arial"/>
          <w:sz w:val="24"/>
          <w:szCs w:val="24"/>
        </w:rPr>
        <w:t xml:space="preserve">εκτός του </w:t>
      </w:r>
      <w:r w:rsidR="002260ED" w:rsidRPr="002260ED">
        <w:rPr>
          <w:rFonts w:ascii="Arial" w:hAnsi="Arial" w:cs="Arial"/>
          <w:sz w:val="24"/>
          <w:szCs w:val="24"/>
          <w:lang w:val="en-GB"/>
        </w:rPr>
        <w:t>SiO</w:t>
      </w:r>
      <w:r w:rsidR="002260ED" w:rsidRPr="002260ED">
        <w:rPr>
          <w:rFonts w:ascii="Arial" w:hAnsi="Arial" w:cs="Arial"/>
          <w:sz w:val="24"/>
          <w:szCs w:val="24"/>
          <w:vertAlign w:val="subscript"/>
        </w:rPr>
        <w:t>2</w:t>
      </w:r>
      <w:r w:rsidR="002260ED" w:rsidRPr="002260ED">
        <w:rPr>
          <w:rFonts w:ascii="Arial" w:hAnsi="Arial" w:cs="Arial"/>
          <w:sz w:val="24"/>
          <w:szCs w:val="24"/>
        </w:rPr>
        <w:t>,</w:t>
      </w:r>
      <w:r w:rsidR="000C48A5">
        <w:rPr>
          <w:rFonts w:ascii="Arial" w:hAnsi="Arial" w:cs="Arial"/>
          <w:sz w:val="24"/>
          <w:szCs w:val="24"/>
        </w:rPr>
        <w:t xml:space="preserve"> </w:t>
      </w:r>
      <w:r w:rsidR="008802D8">
        <w:rPr>
          <w:rFonts w:ascii="Arial" w:hAnsi="Arial" w:cs="Arial"/>
          <w:sz w:val="24"/>
          <w:szCs w:val="24"/>
        </w:rPr>
        <w:t>έχει υψηλό περιεχόμενο σε</w:t>
      </w:r>
      <w:r w:rsidR="002260ED" w:rsidRPr="002260ED">
        <w:rPr>
          <w:rFonts w:ascii="Arial" w:hAnsi="Arial" w:cs="Arial"/>
          <w:sz w:val="24"/>
          <w:szCs w:val="24"/>
        </w:rPr>
        <w:t xml:space="preserve"> </w:t>
      </w:r>
      <w:r w:rsidR="002260ED" w:rsidRPr="002260ED">
        <w:rPr>
          <w:rFonts w:ascii="Arial" w:hAnsi="Arial" w:cs="Arial"/>
          <w:sz w:val="24"/>
          <w:szCs w:val="24"/>
          <w:lang w:val="en-GB"/>
        </w:rPr>
        <w:t>Al</w:t>
      </w:r>
      <w:r w:rsidR="002260ED" w:rsidRPr="002260ED">
        <w:rPr>
          <w:rFonts w:ascii="Arial" w:hAnsi="Arial" w:cs="Arial"/>
          <w:sz w:val="24"/>
          <w:szCs w:val="24"/>
          <w:vertAlign w:val="subscript"/>
        </w:rPr>
        <w:t>2</w:t>
      </w:r>
      <w:r w:rsidR="002260ED" w:rsidRPr="002260ED">
        <w:rPr>
          <w:rFonts w:ascii="Arial" w:hAnsi="Arial" w:cs="Arial"/>
          <w:sz w:val="24"/>
          <w:szCs w:val="24"/>
          <w:lang w:val="en-GB"/>
        </w:rPr>
        <w:t>O</w:t>
      </w:r>
      <w:r w:rsidR="002260ED" w:rsidRPr="002260ED">
        <w:rPr>
          <w:rFonts w:ascii="Arial" w:hAnsi="Arial" w:cs="Arial"/>
          <w:sz w:val="24"/>
          <w:szCs w:val="24"/>
          <w:vertAlign w:val="subscript"/>
        </w:rPr>
        <w:t>3</w:t>
      </w:r>
      <w:r w:rsidR="002260ED" w:rsidRPr="002260ED">
        <w:rPr>
          <w:rFonts w:ascii="Arial" w:hAnsi="Arial" w:cs="Arial"/>
          <w:sz w:val="24"/>
          <w:szCs w:val="24"/>
        </w:rPr>
        <w:t xml:space="preserve">, </w:t>
      </w:r>
      <w:r w:rsidR="00D95AC1">
        <w:rPr>
          <w:rFonts w:ascii="Arial" w:hAnsi="Arial" w:cs="Arial"/>
          <w:sz w:val="24"/>
          <w:szCs w:val="24"/>
        </w:rPr>
        <w:t xml:space="preserve">λόγω του σμεκτίτη και του Κ-αστρίου και </w:t>
      </w:r>
      <w:r w:rsidR="002260ED" w:rsidRPr="002260ED">
        <w:rPr>
          <w:rFonts w:ascii="Arial" w:hAnsi="Arial" w:cs="Arial"/>
          <w:sz w:val="24"/>
          <w:szCs w:val="24"/>
          <w:lang w:val="en-GB"/>
        </w:rPr>
        <w:t>CaO</w:t>
      </w:r>
      <w:r w:rsidR="002260ED" w:rsidRPr="002260ED">
        <w:rPr>
          <w:rFonts w:ascii="Arial" w:hAnsi="Arial" w:cs="Arial"/>
          <w:sz w:val="24"/>
          <w:szCs w:val="24"/>
        </w:rPr>
        <w:t xml:space="preserve"> λόγω της παρουσίας ασβεστίτη. Σε μικρότερα ποσοστά </w:t>
      </w:r>
      <w:r w:rsidR="00011156">
        <w:rPr>
          <w:rFonts w:ascii="Arial" w:hAnsi="Arial" w:cs="Arial"/>
          <w:sz w:val="24"/>
          <w:szCs w:val="24"/>
        </w:rPr>
        <w:t>απαντούν</w:t>
      </w:r>
      <w:r w:rsidR="002260ED" w:rsidRPr="002260ED">
        <w:rPr>
          <w:rFonts w:ascii="Arial" w:hAnsi="Arial" w:cs="Arial"/>
          <w:sz w:val="24"/>
          <w:szCs w:val="24"/>
        </w:rPr>
        <w:t xml:space="preserve"> </w:t>
      </w:r>
      <w:r w:rsidR="002260ED" w:rsidRPr="002260ED">
        <w:rPr>
          <w:rFonts w:ascii="Arial" w:hAnsi="Arial" w:cs="Arial"/>
          <w:sz w:val="24"/>
          <w:szCs w:val="24"/>
          <w:lang w:val="en-GB"/>
        </w:rPr>
        <w:t>Fe</w:t>
      </w:r>
      <w:r w:rsidR="002260ED" w:rsidRPr="002260ED">
        <w:rPr>
          <w:rFonts w:ascii="Arial" w:hAnsi="Arial" w:cs="Arial"/>
          <w:sz w:val="24"/>
          <w:szCs w:val="24"/>
          <w:vertAlign w:val="subscript"/>
        </w:rPr>
        <w:t>2</w:t>
      </w:r>
      <w:r w:rsidR="002260ED" w:rsidRPr="002260ED">
        <w:rPr>
          <w:rFonts w:ascii="Arial" w:hAnsi="Arial" w:cs="Arial"/>
          <w:sz w:val="24"/>
          <w:szCs w:val="24"/>
          <w:lang w:val="en-GB"/>
        </w:rPr>
        <w:t>O</w:t>
      </w:r>
      <w:r w:rsidR="002260ED" w:rsidRPr="002260ED">
        <w:rPr>
          <w:rFonts w:ascii="Arial" w:hAnsi="Arial" w:cs="Arial"/>
          <w:sz w:val="24"/>
          <w:szCs w:val="24"/>
          <w:vertAlign w:val="subscript"/>
        </w:rPr>
        <w:t>3</w:t>
      </w:r>
      <w:r w:rsidR="00011156">
        <w:rPr>
          <w:rFonts w:ascii="Arial" w:hAnsi="Arial" w:cs="Arial"/>
          <w:sz w:val="24"/>
          <w:szCs w:val="24"/>
        </w:rPr>
        <w:t xml:space="preserve"> που συμμετέχει στο σμεκτίτη και το σιδηροπυρίτη</w:t>
      </w:r>
      <w:r w:rsidR="00B8167E">
        <w:rPr>
          <w:rFonts w:ascii="Arial" w:hAnsi="Arial" w:cs="Arial"/>
          <w:sz w:val="24"/>
          <w:szCs w:val="24"/>
        </w:rPr>
        <w:t>,</w:t>
      </w:r>
      <w:r w:rsidR="002260ED" w:rsidRPr="002260ED">
        <w:rPr>
          <w:rFonts w:ascii="Arial" w:hAnsi="Arial" w:cs="Arial"/>
          <w:sz w:val="24"/>
          <w:szCs w:val="24"/>
        </w:rPr>
        <w:t xml:space="preserve"> Μ</w:t>
      </w:r>
      <w:r w:rsidR="002260ED" w:rsidRPr="002260ED">
        <w:rPr>
          <w:rFonts w:ascii="Arial" w:hAnsi="Arial" w:cs="Arial"/>
          <w:sz w:val="24"/>
          <w:szCs w:val="24"/>
          <w:lang w:val="en-GB"/>
        </w:rPr>
        <w:t>gO</w:t>
      </w:r>
      <w:r w:rsidR="002260ED" w:rsidRPr="002260ED">
        <w:rPr>
          <w:rFonts w:ascii="Arial" w:hAnsi="Arial" w:cs="Arial"/>
          <w:sz w:val="24"/>
          <w:szCs w:val="24"/>
        </w:rPr>
        <w:t xml:space="preserve"> λόγω της παρουσίας</w:t>
      </w:r>
      <w:r w:rsidR="00B8167E">
        <w:rPr>
          <w:rFonts w:ascii="Arial" w:hAnsi="Arial" w:cs="Arial"/>
          <w:sz w:val="24"/>
          <w:szCs w:val="24"/>
        </w:rPr>
        <w:t xml:space="preserve"> στο σμεκτίτη και το</w:t>
      </w:r>
      <w:r w:rsidR="002260ED" w:rsidRPr="002260ED">
        <w:rPr>
          <w:rFonts w:ascii="Arial" w:hAnsi="Arial" w:cs="Arial"/>
          <w:sz w:val="24"/>
          <w:szCs w:val="24"/>
        </w:rPr>
        <w:t xml:space="preserve"> δολομίτη καθώς και πολύ χαμηλά ποσοστά άλλων προσμίξεων όπως: </w:t>
      </w:r>
      <w:r w:rsidR="002260ED" w:rsidRPr="002260ED">
        <w:rPr>
          <w:rFonts w:ascii="Arial" w:hAnsi="Arial" w:cs="Arial"/>
          <w:sz w:val="24"/>
          <w:szCs w:val="24"/>
          <w:lang w:val="en-GB"/>
        </w:rPr>
        <w:t>Na</w:t>
      </w:r>
      <w:r w:rsidR="002260ED" w:rsidRPr="002260ED">
        <w:rPr>
          <w:rFonts w:ascii="Arial" w:hAnsi="Arial" w:cs="Arial"/>
          <w:sz w:val="24"/>
          <w:szCs w:val="24"/>
          <w:vertAlign w:val="subscript"/>
        </w:rPr>
        <w:t>2</w:t>
      </w:r>
      <w:r w:rsidR="002260ED" w:rsidRPr="002260ED">
        <w:rPr>
          <w:rFonts w:ascii="Arial" w:hAnsi="Arial" w:cs="Arial"/>
          <w:sz w:val="24"/>
          <w:szCs w:val="24"/>
          <w:lang w:val="en-GB"/>
        </w:rPr>
        <w:t>O</w:t>
      </w:r>
      <w:r w:rsidR="002260ED" w:rsidRPr="002260ED">
        <w:rPr>
          <w:rFonts w:ascii="Arial" w:hAnsi="Arial" w:cs="Arial"/>
          <w:sz w:val="24"/>
          <w:szCs w:val="24"/>
        </w:rPr>
        <w:t xml:space="preserve">, </w:t>
      </w:r>
      <w:r w:rsidR="002260ED" w:rsidRPr="002260ED">
        <w:rPr>
          <w:rFonts w:ascii="Arial" w:hAnsi="Arial" w:cs="Arial"/>
          <w:sz w:val="24"/>
          <w:szCs w:val="24"/>
          <w:lang w:val="en-GB"/>
        </w:rPr>
        <w:t>MnO</w:t>
      </w:r>
      <w:r w:rsidR="002260ED" w:rsidRPr="002260ED">
        <w:rPr>
          <w:rFonts w:ascii="Arial" w:hAnsi="Arial" w:cs="Arial"/>
          <w:sz w:val="24"/>
          <w:szCs w:val="24"/>
        </w:rPr>
        <w:t xml:space="preserve">, </w:t>
      </w:r>
      <w:r w:rsidR="002260ED" w:rsidRPr="002260ED">
        <w:rPr>
          <w:rFonts w:ascii="Arial" w:hAnsi="Arial" w:cs="Arial"/>
          <w:sz w:val="24"/>
          <w:szCs w:val="24"/>
          <w:lang w:val="en-GB"/>
        </w:rPr>
        <w:t>K</w:t>
      </w:r>
      <w:r w:rsidR="002260ED" w:rsidRPr="002260ED">
        <w:rPr>
          <w:rFonts w:ascii="Arial" w:hAnsi="Arial" w:cs="Arial"/>
          <w:sz w:val="24"/>
          <w:szCs w:val="24"/>
          <w:vertAlign w:val="subscript"/>
        </w:rPr>
        <w:t>2</w:t>
      </w:r>
      <w:r w:rsidR="002260ED" w:rsidRPr="002260ED">
        <w:rPr>
          <w:rFonts w:ascii="Arial" w:hAnsi="Arial" w:cs="Arial"/>
          <w:sz w:val="24"/>
          <w:szCs w:val="24"/>
          <w:lang w:val="en-GB"/>
        </w:rPr>
        <w:t>O</w:t>
      </w:r>
      <w:r w:rsidR="002260ED" w:rsidRPr="002260ED">
        <w:rPr>
          <w:rFonts w:ascii="Arial" w:hAnsi="Arial" w:cs="Arial"/>
          <w:sz w:val="24"/>
          <w:szCs w:val="24"/>
        </w:rPr>
        <w:t xml:space="preserve">, </w:t>
      </w:r>
      <w:r w:rsidR="002260ED" w:rsidRPr="002260ED">
        <w:rPr>
          <w:rFonts w:ascii="Arial" w:hAnsi="Arial" w:cs="Arial"/>
          <w:sz w:val="24"/>
          <w:szCs w:val="24"/>
          <w:lang w:val="en-GB"/>
        </w:rPr>
        <w:t>TiO</w:t>
      </w:r>
      <w:r w:rsidR="002260ED" w:rsidRPr="002260ED">
        <w:rPr>
          <w:rFonts w:ascii="Arial" w:hAnsi="Arial" w:cs="Arial"/>
          <w:sz w:val="24"/>
          <w:szCs w:val="24"/>
          <w:vertAlign w:val="subscript"/>
        </w:rPr>
        <w:t>2</w:t>
      </w:r>
      <w:r w:rsidR="002260ED" w:rsidRPr="002260ED">
        <w:rPr>
          <w:rFonts w:ascii="Arial" w:hAnsi="Arial" w:cs="Arial"/>
          <w:sz w:val="24"/>
          <w:szCs w:val="24"/>
        </w:rPr>
        <w:t xml:space="preserve"> και </w:t>
      </w:r>
      <w:r w:rsidR="002260ED" w:rsidRPr="002260ED">
        <w:rPr>
          <w:rFonts w:ascii="Arial" w:hAnsi="Arial" w:cs="Arial"/>
          <w:sz w:val="24"/>
          <w:szCs w:val="24"/>
          <w:lang w:val="en-GB"/>
        </w:rPr>
        <w:t>P</w:t>
      </w:r>
      <w:r w:rsidR="002260ED" w:rsidRPr="002260ED">
        <w:rPr>
          <w:rFonts w:ascii="Arial" w:hAnsi="Arial" w:cs="Arial"/>
          <w:sz w:val="24"/>
          <w:szCs w:val="24"/>
          <w:vertAlign w:val="subscript"/>
        </w:rPr>
        <w:t>2</w:t>
      </w:r>
      <w:r w:rsidR="002260ED" w:rsidRPr="002260ED">
        <w:rPr>
          <w:rFonts w:ascii="Arial" w:hAnsi="Arial" w:cs="Arial"/>
          <w:sz w:val="24"/>
          <w:szCs w:val="24"/>
          <w:lang w:val="en-GB"/>
        </w:rPr>
        <w:t>O</w:t>
      </w:r>
      <w:r w:rsidR="002260ED" w:rsidRPr="002260ED">
        <w:rPr>
          <w:rFonts w:ascii="Arial" w:hAnsi="Arial" w:cs="Arial"/>
          <w:sz w:val="24"/>
          <w:szCs w:val="24"/>
          <w:vertAlign w:val="subscript"/>
        </w:rPr>
        <w:t>5</w:t>
      </w:r>
      <w:r w:rsidR="002260ED" w:rsidRPr="002260ED">
        <w:rPr>
          <w:rFonts w:ascii="Arial" w:hAnsi="Arial" w:cs="Arial"/>
          <w:sz w:val="24"/>
          <w:szCs w:val="24"/>
        </w:rPr>
        <w:t>.</w:t>
      </w:r>
      <w:r w:rsidR="005E3CFB">
        <w:rPr>
          <w:rFonts w:ascii="Arial" w:hAnsi="Arial" w:cs="Arial"/>
          <w:sz w:val="24"/>
          <w:szCs w:val="24"/>
        </w:rPr>
        <w:t xml:space="preserve"> Ο </w:t>
      </w:r>
      <w:r w:rsidR="00DD3F48">
        <w:rPr>
          <w:rFonts w:ascii="Arial" w:hAnsi="Arial" w:cs="Arial"/>
          <w:sz w:val="24"/>
          <w:szCs w:val="24"/>
        </w:rPr>
        <w:t>παλιγκορσκίτη</w:t>
      </w:r>
      <w:r w:rsidR="005E3CFB">
        <w:rPr>
          <w:rFonts w:ascii="Arial" w:hAnsi="Arial" w:cs="Arial"/>
          <w:sz w:val="24"/>
          <w:szCs w:val="24"/>
        </w:rPr>
        <w:t>ς</w:t>
      </w:r>
      <w:r w:rsidR="00DD3F48">
        <w:rPr>
          <w:rFonts w:ascii="Arial" w:hAnsi="Arial" w:cs="Arial"/>
          <w:sz w:val="24"/>
          <w:szCs w:val="24"/>
        </w:rPr>
        <w:t>,</w:t>
      </w:r>
      <w:r w:rsidR="00361AF3">
        <w:rPr>
          <w:rFonts w:ascii="Arial" w:hAnsi="Arial" w:cs="Arial"/>
          <w:sz w:val="24"/>
          <w:szCs w:val="24"/>
        </w:rPr>
        <w:t xml:space="preserve"> περιέχει υψηλό </w:t>
      </w:r>
      <w:r w:rsidR="00290C3E">
        <w:rPr>
          <w:rFonts w:ascii="Arial" w:hAnsi="Arial" w:cs="Arial"/>
          <w:sz w:val="24"/>
          <w:szCs w:val="24"/>
        </w:rPr>
        <w:t>ποσοστό</w:t>
      </w:r>
      <w:r w:rsidR="00907832">
        <w:rPr>
          <w:rFonts w:ascii="Arial" w:hAnsi="Arial" w:cs="Arial"/>
          <w:sz w:val="24"/>
          <w:szCs w:val="24"/>
        </w:rPr>
        <w:t xml:space="preserve"> </w:t>
      </w:r>
      <w:r w:rsidR="00E075E5">
        <w:rPr>
          <w:rFonts w:ascii="Arial" w:hAnsi="Arial" w:cs="Arial"/>
          <w:sz w:val="24"/>
          <w:szCs w:val="24"/>
          <w:lang w:val="en-GB"/>
        </w:rPr>
        <w:t>MgO</w:t>
      </w:r>
      <w:r w:rsidR="00E075E5" w:rsidRPr="00E075E5">
        <w:rPr>
          <w:rFonts w:ascii="Arial" w:hAnsi="Arial" w:cs="Arial"/>
          <w:sz w:val="24"/>
          <w:szCs w:val="24"/>
        </w:rPr>
        <w:t xml:space="preserve"> </w:t>
      </w:r>
      <w:r w:rsidR="00907832">
        <w:rPr>
          <w:rFonts w:ascii="Arial" w:hAnsi="Arial" w:cs="Arial"/>
          <w:sz w:val="24"/>
          <w:szCs w:val="24"/>
        </w:rPr>
        <w:t>που συμμετέχει στον</w:t>
      </w:r>
      <w:r w:rsidR="00837F24">
        <w:rPr>
          <w:rFonts w:ascii="Arial" w:hAnsi="Arial" w:cs="Arial"/>
          <w:sz w:val="24"/>
          <w:szCs w:val="24"/>
        </w:rPr>
        <w:t xml:space="preserve"> παλ</w:t>
      </w:r>
      <w:r w:rsidR="00FE5E6A">
        <w:rPr>
          <w:rFonts w:ascii="Arial" w:hAnsi="Arial" w:cs="Arial"/>
          <w:sz w:val="24"/>
          <w:szCs w:val="24"/>
        </w:rPr>
        <w:t>ι</w:t>
      </w:r>
      <w:r w:rsidR="00837F24">
        <w:rPr>
          <w:rFonts w:ascii="Arial" w:hAnsi="Arial" w:cs="Arial"/>
          <w:sz w:val="24"/>
          <w:szCs w:val="24"/>
        </w:rPr>
        <w:t xml:space="preserve">γκορσκίτη </w:t>
      </w:r>
      <w:r w:rsidR="00796AF7">
        <w:rPr>
          <w:rFonts w:ascii="Arial" w:hAnsi="Arial" w:cs="Arial"/>
          <w:sz w:val="24"/>
          <w:szCs w:val="24"/>
        </w:rPr>
        <w:t>και το δολομίτη</w:t>
      </w:r>
      <w:r w:rsidR="00E075E5">
        <w:rPr>
          <w:rFonts w:ascii="Arial" w:hAnsi="Arial" w:cs="Arial"/>
          <w:sz w:val="24"/>
          <w:szCs w:val="24"/>
        </w:rPr>
        <w:t xml:space="preserve">, </w:t>
      </w:r>
      <w:r w:rsidR="00E075E5">
        <w:rPr>
          <w:rFonts w:ascii="Arial" w:hAnsi="Arial" w:cs="Arial"/>
          <w:sz w:val="24"/>
          <w:szCs w:val="24"/>
          <w:lang w:val="en-GB"/>
        </w:rPr>
        <w:t>Fe</w:t>
      </w:r>
      <w:r w:rsidR="00E075E5" w:rsidRPr="00E075E5">
        <w:rPr>
          <w:rFonts w:ascii="Arial" w:hAnsi="Arial" w:cs="Arial"/>
          <w:sz w:val="24"/>
          <w:szCs w:val="24"/>
          <w:vertAlign w:val="subscript"/>
        </w:rPr>
        <w:t>2</w:t>
      </w:r>
      <w:r w:rsidR="00E075E5">
        <w:rPr>
          <w:rFonts w:ascii="Arial" w:hAnsi="Arial" w:cs="Arial"/>
          <w:sz w:val="24"/>
          <w:szCs w:val="24"/>
          <w:lang w:val="en-GB"/>
        </w:rPr>
        <w:t>O</w:t>
      </w:r>
      <w:r w:rsidR="00E075E5" w:rsidRPr="00E075E5">
        <w:rPr>
          <w:rFonts w:ascii="Arial" w:hAnsi="Arial" w:cs="Arial"/>
          <w:sz w:val="24"/>
          <w:szCs w:val="24"/>
          <w:vertAlign w:val="subscript"/>
        </w:rPr>
        <w:t xml:space="preserve">3 </w:t>
      </w:r>
      <w:r w:rsidR="004E439E">
        <w:rPr>
          <w:rFonts w:ascii="Arial" w:hAnsi="Arial" w:cs="Arial"/>
          <w:sz w:val="24"/>
          <w:szCs w:val="24"/>
        </w:rPr>
        <w:t>που συμμετέχει στον παλ</w:t>
      </w:r>
      <w:r w:rsidR="00FE5E6A">
        <w:rPr>
          <w:rFonts w:ascii="Arial" w:hAnsi="Arial" w:cs="Arial"/>
          <w:sz w:val="24"/>
          <w:szCs w:val="24"/>
        </w:rPr>
        <w:t>ι</w:t>
      </w:r>
      <w:r w:rsidR="004E439E">
        <w:rPr>
          <w:rFonts w:ascii="Arial" w:hAnsi="Arial" w:cs="Arial"/>
          <w:sz w:val="24"/>
          <w:szCs w:val="24"/>
        </w:rPr>
        <w:t xml:space="preserve">γκορσκίτη και σε </w:t>
      </w:r>
      <w:r w:rsidR="004E439E">
        <w:rPr>
          <w:rFonts w:ascii="Arial" w:hAnsi="Arial" w:cs="Arial"/>
          <w:sz w:val="24"/>
          <w:szCs w:val="24"/>
          <w:lang w:val="en-GB"/>
        </w:rPr>
        <w:t>Fe</w:t>
      </w:r>
      <w:r w:rsidR="004E439E" w:rsidRPr="004E439E">
        <w:rPr>
          <w:rFonts w:ascii="Arial" w:hAnsi="Arial" w:cs="Arial"/>
          <w:sz w:val="24"/>
          <w:szCs w:val="24"/>
        </w:rPr>
        <w:t>-</w:t>
      </w:r>
      <w:r w:rsidR="004E439E">
        <w:rPr>
          <w:rFonts w:ascii="Arial" w:hAnsi="Arial" w:cs="Arial"/>
          <w:sz w:val="24"/>
          <w:szCs w:val="24"/>
        </w:rPr>
        <w:t>οξείδια</w:t>
      </w:r>
      <w:r w:rsidR="001E5BDC">
        <w:rPr>
          <w:rFonts w:ascii="Arial" w:hAnsi="Arial" w:cs="Arial"/>
          <w:sz w:val="24"/>
          <w:szCs w:val="24"/>
        </w:rPr>
        <w:t xml:space="preserve"> ενώ σε μικρότερα ποσοστά περιέχει </w:t>
      </w:r>
      <w:r w:rsidR="000F5631">
        <w:rPr>
          <w:rFonts w:ascii="Arial" w:hAnsi="Arial" w:cs="Arial"/>
          <w:sz w:val="24"/>
          <w:szCs w:val="24"/>
          <w:lang w:val="en-GB"/>
        </w:rPr>
        <w:t>Al</w:t>
      </w:r>
      <w:r w:rsidR="006852AA" w:rsidRPr="00313AA9">
        <w:rPr>
          <w:rFonts w:ascii="Arial" w:hAnsi="Arial" w:cs="Arial"/>
          <w:sz w:val="24"/>
          <w:szCs w:val="24"/>
          <w:vertAlign w:val="subscript"/>
        </w:rPr>
        <w:t>2</w:t>
      </w:r>
      <w:r w:rsidR="006852AA">
        <w:rPr>
          <w:rFonts w:ascii="Arial" w:hAnsi="Arial" w:cs="Arial"/>
          <w:sz w:val="24"/>
          <w:szCs w:val="24"/>
          <w:lang w:val="en-GB"/>
        </w:rPr>
        <w:t>O</w:t>
      </w:r>
      <w:r w:rsidR="006852AA" w:rsidRPr="00313AA9">
        <w:rPr>
          <w:rFonts w:ascii="Arial" w:hAnsi="Arial" w:cs="Arial"/>
          <w:sz w:val="24"/>
          <w:szCs w:val="24"/>
          <w:vertAlign w:val="subscript"/>
        </w:rPr>
        <w:t>3</w:t>
      </w:r>
      <w:r w:rsidR="006852AA" w:rsidRPr="006852AA">
        <w:rPr>
          <w:rFonts w:ascii="Arial" w:hAnsi="Arial" w:cs="Arial"/>
          <w:sz w:val="24"/>
          <w:szCs w:val="24"/>
        </w:rPr>
        <w:t xml:space="preserve">, </w:t>
      </w:r>
      <w:r w:rsidR="006852AA">
        <w:rPr>
          <w:rFonts w:ascii="Arial" w:hAnsi="Arial" w:cs="Arial"/>
          <w:sz w:val="24"/>
          <w:szCs w:val="24"/>
          <w:lang w:val="en-GB"/>
        </w:rPr>
        <w:t>Na</w:t>
      </w:r>
      <w:r w:rsidR="006852AA" w:rsidRPr="00313AA9">
        <w:rPr>
          <w:rFonts w:ascii="Arial" w:hAnsi="Arial" w:cs="Arial"/>
          <w:sz w:val="24"/>
          <w:szCs w:val="24"/>
          <w:vertAlign w:val="subscript"/>
        </w:rPr>
        <w:t>2</w:t>
      </w:r>
      <w:r w:rsidR="006852AA">
        <w:rPr>
          <w:rFonts w:ascii="Arial" w:hAnsi="Arial" w:cs="Arial"/>
          <w:sz w:val="24"/>
          <w:szCs w:val="24"/>
          <w:lang w:val="en-GB"/>
        </w:rPr>
        <w:t>O</w:t>
      </w:r>
      <w:r w:rsidR="006852AA" w:rsidRPr="006852AA">
        <w:rPr>
          <w:rFonts w:ascii="Arial" w:hAnsi="Arial" w:cs="Arial"/>
          <w:sz w:val="24"/>
          <w:szCs w:val="24"/>
        </w:rPr>
        <w:t xml:space="preserve">, </w:t>
      </w:r>
      <w:r w:rsidR="00D84EA8">
        <w:rPr>
          <w:rFonts w:ascii="Arial" w:hAnsi="Arial" w:cs="Arial"/>
          <w:sz w:val="24"/>
          <w:szCs w:val="24"/>
          <w:lang w:val="en-GB"/>
        </w:rPr>
        <w:t>CaO</w:t>
      </w:r>
      <w:r w:rsidR="00D84EA8" w:rsidRPr="00D84EA8">
        <w:rPr>
          <w:rFonts w:ascii="Arial" w:hAnsi="Arial" w:cs="Arial"/>
          <w:sz w:val="24"/>
          <w:szCs w:val="24"/>
        </w:rPr>
        <w:t xml:space="preserve">, </w:t>
      </w:r>
      <w:r w:rsidR="00D84EA8">
        <w:rPr>
          <w:rFonts w:ascii="Arial" w:hAnsi="Arial" w:cs="Arial"/>
          <w:sz w:val="24"/>
          <w:szCs w:val="24"/>
          <w:lang w:val="en-GB"/>
        </w:rPr>
        <w:t>TiO</w:t>
      </w:r>
      <w:r w:rsidR="00D84EA8" w:rsidRPr="00313AA9">
        <w:rPr>
          <w:rFonts w:ascii="Arial" w:hAnsi="Arial" w:cs="Arial"/>
          <w:sz w:val="24"/>
          <w:szCs w:val="24"/>
          <w:vertAlign w:val="subscript"/>
        </w:rPr>
        <w:t>2</w:t>
      </w:r>
      <w:r w:rsidR="00D84EA8" w:rsidRPr="00D84EA8">
        <w:rPr>
          <w:rFonts w:ascii="Arial" w:hAnsi="Arial" w:cs="Arial"/>
          <w:sz w:val="24"/>
          <w:szCs w:val="24"/>
        </w:rPr>
        <w:t xml:space="preserve">, </w:t>
      </w:r>
      <w:r w:rsidR="00D84EA8">
        <w:rPr>
          <w:rFonts w:ascii="Arial" w:hAnsi="Arial" w:cs="Arial"/>
          <w:sz w:val="24"/>
          <w:szCs w:val="24"/>
          <w:lang w:val="en-GB"/>
        </w:rPr>
        <w:t>K</w:t>
      </w:r>
      <w:r w:rsidR="00D84EA8" w:rsidRPr="00313AA9">
        <w:rPr>
          <w:rFonts w:ascii="Arial" w:hAnsi="Arial" w:cs="Arial"/>
          <w:sz w:val="24"/>
          <w:szCs w:val="24"/>
          <w:vertAlign w:val="subscript"/>
        </w:rPr>
        <w:t>2</w:t>
      </w:r>
      <w:r w:rsidR="00D84EA8">
        <w:rPr>
          <w:rFonts w:ascii="Arial" w:hAnsi="Arial" w:cs="Arial"/>
          <w:sz w:val="24"/>
          <w:szCs w:val="24"/>
          <w:lang w:val="en-GB"/>
        </w:rPr>
        <w:t>O</w:t>
      </w:r>
      <w:r w:rsidR="00D84EA8" w:rsidRPr="00D84EA8">
        <w:rPr>
          <w:rFonts w:ascii="Arial" w:hAnsi="Arial" w:cs="Arial"/>
          <w:sz w:val="24"/>
          <w:szCs w:val="24"/>
        </w:rPr>
        <w:t xml:space="preserve">, </w:t>
      </w:r>
      <w:r w:rsidR="00313AA9">
        <w:rPr>
          <w:rFonts w:ascii="Arial" w:hAnsi="Arial" w:cs="Arial"/>
          <w:sz w:val="24"/>
          <w:szCs w:val="24"/>
          <w:lang w:val="en-GB"/>
        </w:rPr>
        <w:t>MnO</w:t>
      </w:r>
      <w:r w:rsidR="00313AA9" w:rsidRPr="00313AA9">
        <w:rPr>
          <w:rFonts w:ascii="Arial" w:hAnsi="Arial" w:cs="Arial"/>
          <w:sz w:val="24"/>
          <w:szCs w:val="24"/>
        </w:rPr>
        <w:t>.</w:t>
      </w:r>
      <w:r w:rsidR="00211891" w:rsidRPr="00211891">
        <w:rPr>
          <w:rFonts w:ascii="Arial" w:hAnsi="Arial" w:cs="Arial"/>
          <w:sz w:val="24"/>
          <w:szCs w:val="24"/>
        </w:rPr>
        <w:t xml:space="preserve"> </w:t>
      </w:r>
      <w:r w:rsidR="00367C49">
        <w:rPr>
          <w:rFonts w:ascii="Arial" w:hAnsi="Arial" w:cs="Arial"/>
          <w:sz w:val="24"/>
          <w:szCs w:val="24"/>
        </w:rPr>
        <w:t xml:space="preserve">Τέλος, </w:t>
      </w:r>
      <w:r w:rsidR="0058099D">
        <w:rPr>
          <w:rFonts w:ascii="Arial" w:hAnsi="Arial" w:cs="Arial"/>
          <w:sz w:val="24"/>
          <w:szCs w:val="24"/>
        </w:rPr>
        <w:t>ο καολ</w:t>
      </w:r>
      <w:r w:rsidR="004E439E">
        <w:rPr>
          <w:rFonts w:ascii="Arial" w:hAnsi="Arial" w:cs="Arial"/>
          <w:sz w:val="24"/>
          <w:szCs w:val="24"/>
        </w:rPr>
        <w:t>ίνης</w:t>
      </w:r>
      <w:r w:rsidR="00DF7FE6">
        <w:rPr>
          <w:rFonts w:ascii="Arial" w:hAnsi="Arial" w:cs="Arial"/>
          <w:sz w:val="24"/>
          <w:szCs w:val="24"/>
        </w:rPr>
        <w:t xml:space="preserve"> </w:t>
      </w:r>
      <w:r w:rsidR="00E14449">
        <w:rPr>
          <w:rFonts w:ascii="Arial" w:hAnsi="Arial" w:cs="Arial"/>
          <w:sz w:val="24"/>
          <w:szCs w:val="24"/>
        </w:rPr>
        <w:t>περιέχει</w:t>
      </w:r>
      <w:r w:rsidR="00772B9F" w:rsidRPr="008F7A8E">
        <w:rPr>
          <w:rFonts w:ascii="Arial" w:hAnsi="Arial" w:cs="Arial"/>
          <w:sz w:val="24"/>
          <w:szCs w:val="24"/>
        </w:rPr>
        <w:t xml:space="preserve"> </w:t>
      </w:r>
      <w:r w:rsidR="00772B9F">
        <w:rPr>
          <w:rFonts w:ascii="Arial" w:hAnsi="Arial" w:cs="Arial"/>
          <w:sz w:val="24"/>
          <w:szCs w:val="24"/>
        </w:rPr>
        <w:t>σε μεγαλύτερα ποσοστά</w:t>
      </w:r>
      <w:r w:rsidR="00E14449">
        <w:rPr>
          <w:rFonts w:ascii="Arial" w:hAnsi="Arial" w:cs="Arial"/>
          <w:sz w:val="24"/>
          <w:szCs w:val="24"/>
        </w:rPr>
        <w:t xml:space="preserve"> </w:t>
      </w:r>
      <w:r w:rsidR="00605485">
        <w:rPr>
          <w:rFonts w:ascii="Arial" w:hAnsi="Arial" w:cs="Arial"/>
          <w:sz w:val="24"/>
          <w:szCs w:val="24"/>
          <w:lang w:val="en-GB"/>
        </w:rPr>
        <w:t>Al</w:t>
      </w:r>
      <w:r w:rsidR="00605485" w:rsidRPr="008F7A8E">
        <w:rPr>
          <w:rFonts w:ascii="Arial" w:hAnsi="Arial" w:cs="Arial"/>
          <w:sz w:val="24"/>
          <w:szCs w:val="24"/>
          <w:vertAlign w:val="subscript"/>
        </w:rPr>
        <w:t>2</w:t>
      </w:r>
      <w:r w:rsidR="00605485">
        <w:rPr>
          <w:rFonts w:ascii="Arial" w:hAnsi="Arial" w:cs="Arial"/>
          <w:sz w:val="24"/>
          <w:szCs w:val="24"/>
          <w:lang w:val="en-GB"/>
        </w:rPr>
        <w:t>O</w:t>
      </w:r>
      <w:r w:rsidR="00605485" w:rsidRPr="008F7A8E">
        <w:rPr>
          <w:rFonts w:ascii="Arial" w:hAnsi="Arial" w:cs="Arial"/>
          <w:sz w:val="24"/>
          <w:szCs w:val="24"/>
          <w:vertAlign w:val="subscript"/>
        </w:rPr>
        <w:t>3</w:t>
      </w:r>
      <w:r w:rsidR="00605485" w:rsidRPr="008F7A8E">
        <w:rPr>
          <w:rFonts w:ascii="Arial" w:hAnsi="Arial" w:cs="Arial"/>
          <w:sz w:val="24"/>
          <w:szCs w:val="24"/>
        </w:rPr>
        <w:t xml:space="preserve"> </w:t>
      </w:r>
      <w:r w:rsidR="001B20D7" w:rsidRPr="008F7A8E">
        <w:rPr>
          <w:rFonts w:ascii="Arial" w:hAnsi="Arial" w:cs="Arial"/>
          <w:sz w:val="24"/>
          <w:szCs w:val="24"/>
        </w:rPr>
        <w:t xml:space="preserve">, </w:t>
      </w:r>
      <w:r w:rsidR="001B20D7">
        <w:rPr>
          <w:rFonts w:ascii="Arial" w:hAnsi="Arial" w:cs="Arial"/>
          <w:sz w:val="24"/>
          <w:szCs w:val="24"/>
          <w:lang w:val="en-GB"/>
        </w:rPr>
        <w:t>Na</w:t>
      </w:r>
      <w:r w:rsidR="001B20D7" w:rsidRPr="008F7A8E">
        <w:rPr>
          <w:rFonts w:ascii="Arial" w:hAnsi="Arial" w:cs="Arial"/>
          <w:sz w:val="24"/>
          <w:szCs w:val="24"/>
          <w:vertAlign w:val="subscript"/>
        </w:rPr>
        <w:t>2</w:t>
      </w:r>
      <w:r w:rsidR="001B20D7">
        <w:rPr>
          <w:rFonts w:ascii="Arial" w:hAnsi="Arial" w:cs="Arial"/>
          <w:sz w:val="24"/>
          <w:szCs w:val="24"/>
          <w:lang w:val="en-GB"/>
        </w:rPr>
        <w:t>O</w:t>
      </w:r>
      <w:r w:rsidR="001B20D7" w:rsidRPr="008F7A8E">
        <w:rPr>
          <w:rFonts w:ascii="Arial" w:hAnsi="Arial" w:cs="Arial"/>
          <w:sz w:val="24"/>
          <w:szCs w:val="24"/>
        </w:rPr>
        <w:t xml:space="preserve">, </w:t>
      </w:r>
      <w:r w:rsidR="008F7A8E">
        <w:rPr>
          <w:rFonts w:ascii="Arial" w:hAnsi="Arial" w:cs="Arial"/>
          <w:sz w:val="24"/>
          <w:szCs w:val="24"/>
        </w:rPr>
        <w:t xml:space="preserve">ενώ σε μικρότερα ποσοστά </w:t>
      </w:r>
      <w:r w:rsidR="00632C31">
        <w:rPr>
          <w:rFonts w:ascii="Arial" w:hAnsi="Arial" w:cs="Arial"/>
          <w:sz w:val="24"/>
          <w:szCs w:val="24"/>
        </w:rPr>
        <w:t xml:space="preserve">εμφανίζει </w:t>
      </w:r>
      <w:r w:rsidR="00F82916">
        <w:rPr>
          <w:rFonts w:ascii="Arial" w:hAnsi="Arial" w:cs="Arial"/>
          <w:sz w:val="24"/>
          <w:szCs w:val="24"/>
          <w:lang w:val="en-GB"/>
        </w:rPr>
        <w:t>TiO</w:t>
      </w:r>
      <w:r w:rsidR="00F82916" w:rsidRPr="00695A91">
        <w:rPr>
          <w:rFonts w:ascii="Arial" w:hAnsi="Arial" w:cs="Arial"/>
          <w:sz w:val="24"/>
          <w:szCs w:val="24"/>
          <w:vertAlign w:val="subscript"/>
        </w:rPr>
        <w:t>2</w:t>
      </w:r>
      <w:r w:rsidR="00F82916" w:rsidRPr="00F82916">
        <w:rPr>
          <w:rFonts w:ascii="Arial" w:hAnsi="Arial" w:cs="Arial"/>
          <w:sz w:val="24"/>
          <w:szCs w:val="24"/>
        </w:rPr>
        <w:t xml:space="preserve">, </w:t>
      </w:r>
      <w:r w:rsidR="00E91EDC">
        <w:rPr>
          <w:rFonts w:ascii="Arial" w:hAnsi="Arial" w:cs="Arial"/>
          <w:sz w:val="24"/>
          <w:szCs w:val="24"/>
          <w:lang w:val="en-GB"/>
        </w:rPr>
        <w:t>CaO</w:t>
      </w:r>
      <w:r w:rsidR="00E91EDC" w:rsidRPr="00E91EDC">
        <w:rPr>
          <w:rFonts w:ascii="Arial" w:hAnsi="Arial" w:cs="Arial"/>
          <w:sz w:val="24"/>
          <w:szCs w:val="24"/>
        </w:rPr>
        <w:t>,</w:t>
      </w:r>
      <w:r w:rsidR="00294663" w:rsidRPr="00294663">
        <w:rPr>
          <w:rFonts w:ascii="Arial" w:hAnsi="Arial" w:cs="Arial"/>
          <w:sz w:val="24"/>
          <w:szCs w:val="24"/>
        </w:rPr>
        <w:t xml:space="preserve"> </w:t>
      </w:r>
      <w:r w:rsidR="00294663">
        <w:rPr>
          <w:rFonts w:ascii="Arial" w:hAnsi="Arial" w:cs="Arial"/>
          <w:sz w:val="24"/>
          <w:szCs w:val="24"/>
          <w:lang w:val="en-GB"/>
        </w:rPr>
        <w:t>K</w:t>
      </w:r>
      <w:r w:rsidR="00294663" w:rsidRPr="00695A91">
        <w:rPr>
          <w:rFonts w:ascii="Arial" w:hAnsi="Arial" w:cs="Arial"/>
          <w:sz w:val="24"/>
          <w:szCs w:val="24"/>
          <w:vertAlign w:val="subscript"/>
        </w:rPr>
        <w:t>2</w:t>
      </w:r>
      <w:r w:rsidR="00294663">
        <w:rPr>
          <w:rFonts w:ascii="Arial" w:hAnsi="Arial" w:cs="Arial"/>
          <w:sz w:val="24"/>
          <w:szCs w:val="24"/>
          <w:lang w:val="en-GB"/>
        </w:rPr>
        <w:t>O</w:t>
      </w:r>
      <w:r w:rsidR="00294663" w:rsidRPr="00294663">
        <w:rPr>
          <w:rFonts w:ascii="Arial" w:hAnsi="Arial" w:cs="Arial"/>
          <w:sz w:val="24"/>
          <w:szCs w:val="24"/>
        </w:rPr>
        <w:t xml:space="preserve">, </w:t>
      </w:r>
      <w:r w:rsidR="00F82916">
        <w:rPr>
          <w:rFonts w:ascii="Arial" w:hAnsi="Arial" w:cs="Arial"/>
          <w:sz w:val="24"/>
          <w:szCs w:val="24"/>
          <w:lang w:val="en-GB"/>
        </w:rPr>
        <w:t>Fe</w:t>
      </w:r>
      <w:r w:rsidR="00F82916" w:rsidRPr="00695A91">
        <w:rPr>
          <w:rFonts w:ascii="Arial" w:hAnsi="Arial" w:cs="Arial"/>
          <w:sz w:val="24"/>
          <w:szCs w:val="24"/>
          <w:vertAlign w:val="subscript"/>
        </w:rPr>
        <w:t>2</w:t>
      </w:r>
      <w:r w:rsidR="00F82916">
        <w:rPr>
          <w:rFonts w:ascii="Arial" w:hAnsi="Arial" w:cs="Arial"/>
          <w:sz w:val="24"/>
          <w:szCs w:val="24"/>
          <w:lang w:val="en-GB"/>
        </w:rPr>
        <w:t>O</w:t>
      </w:r>
      <w:r w:rsidR="00F82916" w:rsidRPr="00695A91">
        <w:rPr>
          <w:rFonts w:ascii="Arial" w:hAnsi="Arial" w:cs="Arial"/>
          <w:sz w:val="24"/>
          <w:szCs w:val="24"/>
          <w:vertAlign w:val="subscript"/>
        </w:rPr>
        <w:t>3</w:t>
      </w:r>
      <w:r w:rsidR="00F82916" w:rsidRPr="00F82916">
        <w:rPr>
          <w:rFonts w:ascii="Arial" w:hAnsi="Arial" w:cs="Arial"/>
          <w:sz w:val="24"/>
          <w:szCs w:val="24"/>
        </w:rPr>
        <w:t xml:space="preserve">, </w:t>
      </w:r>
      <w:r w:rsidR="00677D58">
        <w:rPr>
          <w:rFonts w:ascii="Arial" w:hAnsi="Arial" w:cs="Arial"/>
          <w:sz w:val="24"/>
          <w:szCs w:val="24"/>
          <w:lang w:val="en-GB"/>
        </w:rPr>
        <w:t>P</w:t>
      </w:r>
      <w:r w:rsidR="00677D58" w:rsidRPr="00695A91">
        <w:rPr>
          <w:rFonts w:ascii="Arial" w:hAnsi="Arial" w:cs="Arial"/>
          <w:sz w:val="24"/>
          <w:szCs w:val="24"/>
          <w:vertAlign w:val="subscript"/>
        </w:rPr>
        <w:t>2</w:t>
      </w:r>
      <w:r w:rsidR="00677D58">
        <w:rPr>
          <w:rFonts w:ascii="Arial" w:hAnsi="Arial" w:cs="Arial"/>
          <w:sz w:val="24"/>
          <w:szCs w:val="24"/>
          <w:lang w:val="en-GB"/>
        </w:rPr>
        <w:t>O</w:t>
      </w:r>
      <w:r w:rsidR="00677D58" w:rsidRPr="00695A91">
        <w:rPr>
          <w:rFonts w:ascii="Arial" w:hAnsi="Arial" w:cs="Arial"/>
          <w:sz w:val="24"/>
          <w:szCs w:val="24"/>
          <w:vertAlign w:val="subscript"/>
        </w:rPr>
        <w:t>5</w:t>
      </w:r>
      <w:r w:rsidR="00AD7FA4" w:rsidRPr="00AD7FA4">
        <w:rPr>
          <w:rFonts w:ascii="Arial" w:hAnsi="Arial" w:cs="Arial"/>
          <w:sz w:val="24"/>
          <w:szCs w:val="24"/>
        </w:rPr>
        <w:t xml:space="preserve">, </w:t>
      </w:r>
      <w:r w:rsidR="008D0FC3">
        <w:rPr>
          <w:rFonts w:ascii="Arial" w:hAnsi="Arial" w:cs="Arial"/>
          <w:sz w:val="24"/>
          <w:szCs w:val="24"/>
          <w:lang w:val="en-GB"/>
        </w:rPr>
        <w:t>MgO</w:t>
      </w:r>
      <w:r w:rsidR="00695A91" w:rsidRPr="00695A91">
        <w:rPr>
          <w:rFonts w:ascii="Arial" w:hAnsi="Arial" w:cs="Arial"/>
          <w:sz w:val="24"/>
          <w:szCs w:val="24"/>
        </w:rPr>
        <w:t>.</w:t>
      </w:r>
      <w:r w:rsidR="00CF739A" w:rsidRPr="00CF739A">
        <w:rPr>
          <w:rFonts w:ascii="Arial" w:hAnsi="Arial" w:cs="Arial"/>
          <w:sz w:val="24"/>
          <w:szCs w:val="24"/>
        </w:rPr>
        <w:t xml:space="preserve"> </w:t>
      </w:r>
      <w:r w:rsidR="004E0296">
        <w:rPr>
          <w:rFonts w:ascii="Arial" w:hAnsi="Arial" w:cs="Arial"/>
          <w:sz w:val="24"/>
          <w:szCs w:val="24"/>
        </w:rPr>
        <w:t xml:space="preserve">Το υψηλό ποσοστό </w:t>
      </w:r>
      <w:r w:rsidR="004E0296">
        <w:rPr>
          <w:rFonts w:ascii="Arial" w:hAnsi="Arial" w:cs="Arial"/>
          <w:sz w:val="24"/>
          <w:szCs w:val="24"/>
          <w:lang w:val="en-GB"/>
        </w:rPr>
        <w:t>SiO</w:t>
      </w:r>
      <w:r w:rsidR="004E0296" w:rsidRPr="004E0296">
        <w:rPr>
          <w:rFonts w:ascii="Arial" w:hAnsi="Arial" w:cs="Arial"/>
          <w:sz w:val="24"/>
          <w:szCs w:val="24"/>
          <w:vertAlign w:val="subscript"/>
        </w:rPr>
        <w:t>2</w:t>
      </w:r>
      <w:r w:rsidR="004E0296" w:rsidRPr="004E0296">
        <w:rPr>
          <w:rFonts w:ascii="Arial" w:hAnsi="Arial" w:cs="Arial"/>
          <w:sz w:val="24"/>
          <w:szCs w:val="24"/>
        </w:rPr>
        <w:t xml:space="preserve"> </w:t>
      </w:r>
      <w:r w:rsidR="004E0296">
        <w:rPr>
          <w:rFonts w:ascii="Arial" w:hAnsi="Arial" w:cs="Arial"/>
          <w:sz w:val="24"/>
          <w:szCs w:val="24"/>
        </w:rPr>
        <w:t xml:space="preserve">στον καολίνη συνδέεται </w:t>
      </w:r>
      <w:r w:rsidR="00332DF0">
        <w:rPr>
          <w:rFonts w:ascii="Arial" w:hAnsi="Arial" w:cs="Arial"/>
          <w:sz w:val="24"/>
          <w:szCs w:val="24"/>
        </w:rPr>
        <w:t xml:space="preserve">με την υψηλή περιεκτικότητα οπάλιου </w:t>
      </w:r>
      <w:r w:rsidR="00332DF0">
        <w:rPr>
          <w:rFonts w:ascii="Arial" w:hAnsi="Arial" w:cs="Arial"/>
          <w:sz w:val="24"/>
          <w:szCs w:val="24"/>
          <w:lang w:val="en-GB"/>
        </w:rPr>
        <w:t>C</w:t>
      </w:r>
      <w:r w:rsidR="00332DF0" w:rsidRPr="00332DF0">
        <w:rPr>
          <w:rFonts w:ascii="Arial" w:hAnsi="Arial" w:cs="Arial"/>
          <w:sz w:val="24"/>
          <w:szCs w:val="24"/>
        </w:rPr>
        <w:t>-</w:t>
      </w:r>
      <w:r w:rsidR="00332DF0">
        <w:rPr>
          <w:rFonts w:ascii="Arial" w:hAnsi="Arial" w:cs="Arial"/>
          <w:sz w:val="24"/>
          <w:szCs w:val="24"/>
          <w:lang w:val="en-GB"/>
        </w:rPr>
        <w:t>T</w:t>
      </w:r>
      <w:r w:rsidR="00332DF0" w:rsidRPr="00332DF0">
        <w:rPr>
          <w:rFonts w:ascii="Arial" w:hAnsi="Arial" w:cs="Arial"/>
          <w:sz w:val="24"/>
          <w:szCs w:val="24"/>
        </w:rPr>
        <w:t xml:space="preserve">. </w:t>
      </w:r>
      <w:r w:rsidR="00B600F4">
        <w:rPr>
          <w:rFonts w:ascii="Arial" w:hAnsi="Arial" w:cs="Arial"/>
          <w:sz w:val="24"/>
          <w:szCs w:val="24"/>
        </w:rPr>
        <w:t xml:space="preserve">Τα ποσοστά των προσμίξεων </w:t>
      </w:r>
      <w:r w:rsidR="00A37903">
        <w:rPr>
          <w:rFonts w:ascii="Arial" w:hAnsi="Arial" w:cs="Arial"/>
          <w:sz w:val="24"/>
          <w:szCs w:val="24"/>
        </w:rPr>
        <w:t>τα οποία είναι χαμηλά δεν επηρεάζουν τις ιδιότητες των αργιλικών δειγμάτων</w:t>
      </w:r>
      <w:r w:rsidR="00F02D46">
        <w:rPr>
          <w:rFonts w:ascii="Arial" w:hAnsi="Arial" w:cs="Arial"/>
          <w:sz w:val="24"/>
          <w:szCs w:val="24"/>
        </w:rPr>
        <w:t>.</w:t>
      </w:r>
      <w:r w:rsidR="00E847C8">
        <w:rPr>
          <w:rFonts w:ascii="Arial" w:hAnsi="Arial" w:cs="Arial"/>
          <w:sz w:val="24"/>
          <w:szCs w:val="24"/>
        </w:rPr>
        <w:t xml:space="preserve"> </w:t>
      </w:r>
    </w:p>
    <w:p w14:paraId="67F18A6A" w14:textId="36EEA08B" w:rsidR="00CF739A" w:rsidRDefault="00CF739A" w:rsidP="00935A78">
      <w:pPr>
        <w:spacing w:line="360" w:lineRule="auto"/>
        <w:rPr>
          <w:rFonts w:ascii="Arial" w:hAnsi="Arial" w:cs="Arial"/>
          <w:sz w:val="24"/>
          <w:szCs w:val="24"/>
        </w:rPr>
      </w:pPr>
    </w:p>
    <w:p w14:paraId="7B91B90D" w14:textId="03D13C9A" w:rsidR="00446AFA" w:rsidRPr="001408FC" w:rsidRDefault="00446AFA" w:rsidP="00935A78">
      <w:pPr>
        <w:spacing w:line="360" w:lineRule="auto"/>
        <w:rPr>
          <w:rFonts w:ascii="Arial" w:hAnsi="Arial" w:cs="Arial"/>
          <w:sz w:val="28"/>
          <w:szCs w:val="28"/>
        </w:rPr>
      </w:pPr>
      <w:bookmarkStart w:id="75" w:name="_Toc13001022"/>
      <w:r w:rsidRPr="001408FC">
        <w:rPr>
          <w:rFonts w:ascii="Arial" w:hAnsi="Arial" w:cs="Arial"/>
          <w:sz w:val="28"/>
          <w:szCs w:val="28"/>
        </w:rPr>
        <w:t>4.</w:t>
      </w:r>
      <w:r w:rsidR="00770974" w:rsidRPr="001408FC">
        <w:rPr>
          <w:rFonts w:ascii="Arial" w:hAnsi="Arial" w:cs="Arial"/>
          <w:sz w:val="28"/>
          <w:szCs w:val="28"/>
        </w:rPr>
        <w:t>3: Αποτελέσματα</w:t>
      </w:r>
      <w:r w:rsidR="00E70F4C" w:rsidRPr="00E70F4C">
        <w:rPr>
          <w:rFonts w:ascii="Arial" w:hAnsi="Arial" w:cs="Arial"/>
          <w:sz w:val="28"/>
          <w:szCs w:val="28"/>
        </w:rPr>
        <w:t xml:space="preserve"> </w:t>
      </w:r>
      <w:r w:rsidR="0015656E" w:rsidRPr="001408FC">
        <w:rPr>
          <w:rFonts w:ascii="Arial" w:hAnsi="Arial" w:cs="Arial"/>
          <w:sz w:val="28"/>
          <w:szCs w:val="28"/>
        </w:rPr>
        <w:t>Κινητικών Πειραμάτων και Πειραμάτων Στηλών.</w:t>
      </w:r>
      <w:bookmarkEnd w:id="75"/>
    </w:p>
    <w:p w14:paraId="64D1B539" w14:textId="77777777" w:rsidR="00F6660E" w:rsidRDefault="004C4885" w:rsidP="00935A78">
      <w:pPr>
        <w:spacing w:line="360" w:lineRule="auto"/>
        <w:rPr>
          <w:rFonts w:ascii="Arial" w:hAnsi="Arial" w:cs="Arial"/>
          <w:sz w:val="28"/>
          <w:szCs w:val="28"/>
        </w:rPr>
      </w:pPr>
      <w:bookmarkStart w:id="76" w:name="_Toc13001023"/>
      <w:r w:rsidRPr="001408FC">
        <w:rPr>
          <w:rFonts w:ascii="Arial" w:hAnsi="Arial" w:cs="Arial"/>
          <w:sz w:val="28"/>
          <w:szCs w:val="28"/>
        </w:rPr>
        <w:t xml:space="preserve">4.3.1: </w:t>
      </w:r>
      <w:r w:rsidR="00E70F4C">
        <w:rPr>
          <w:rFonts w:ascii="Arial" w:hAnsi="Arial" w:cs="Arial"/>
          <w:sz w:val="28"/>
          <w:szCs w:val="28"/>
        </w:rPr>
        <w:t xml:space="preserve">Αποδέσμευση καλίου </w:t>
      </w:r>
      <w:r w:rsidR="00AC16FF" w:rsidRPr="001408FC">
        <w:rPr>
          <w:rFonts w:ascii="Arial" w:hAnsi="Arial" w:cs="Arial"/>
          <w:sz w:val="28"/>
          <w:szCs w:val="28"/>
        </w:rPr>
        <w:t>- Κινητικά Πειράματα</w:t>
      </w:r>
      <w:r w:rsidR="00E41003" w:rsidRPr="001408FC">
        <w:rPr>
          <w:rFonts w:ascii="Arial" w:hAnsi="Arial" w:cs="Arial"/>
          <w:sz w:val="28"/>
          <w:szCs w:val="28"/>
        </w:rPr>
        <w:t>.</w:t>
      </w:r>
      <w:bookmarkEnd w:id="76"/>
    </w:p>
    <w:p w14:paraId="1DB03BAD" w14:textId="6FC3441C" w:rsidR="00AC16FF" w:rsidRPr="00F6660E" w:rsidRDefault="00F6660E" w:rsidP="00935A78">
      <w:pPr>
        <w:spacing w:line="360" w:lineRule="auto"/>
        <w:rPr>
          <w:rFonts w:ascii="Arial" w:hAnsi="Arial" w:cs="Arial"/>
          <w:sz w:val="28"/>
          <w:szCs w:val="28"/>
        </w:rPr>
      </w:pPr>
      <w:r>
        <w:rPr>
          <w:rFonts w:ascii="Arial" w:hAnsi="Arial" w:cs="Arial"/>
          <w:sz w:val="24"/>
          <w:szCs w:val="24"/>
        </w:rPr>
        <w:t xml:space="preserve">Τα </w:t>
      </w:r>
      <w:r w:rsidR="00E95AAF" w:rsidRPr="004523A7">
        <w:rPr>
          <w:rFonts w:ascii="Arial" w:hAnsi="Arial" w:cs="Arial"/>
          <w:sz w:val="24"/>
          <w:szCs w:val="24"/>
        </w:rPr>
        <w:t>αποτελ</w:t>
      </w:r>
      <w:r>
        <w:rPr>
          <w:rFonts w:ascii="Arial" w:hAnsi="Arial" w:cs="Arial"/>
          <w:sz w:val="24"/>
          <w:szCs w:val="24"/>
        </w:rPr>
        <w:t>έσματα</w:t>
      </w:r>
      <w:r w:rsidR="00D43F45" w:rsidRPr="004523A7">
        <w:rPr>
          <w:rFonts w:ascii="Arial" w:hAnsi="Arial" w:cs="Arial"/>
          <w:sz w:val="24"/>
          <w:szCs w:val="24"/>
        </w:rPr>
        <w:t xml:space="preserve"> </w:t>
      </w:r>
      <w:r w:rsidR="00E95AAF" w:rsidRPr="004523A7">
        <w:rPr>
          <w:rFonts w:ascii="Arial" w:hAnsi="Arial" w:cs="Arial"/>
          <w:sz w:val="24"/>
          <w:szCs w:val="24"/>
        </w:rPr>
        <w:t xml:space="preserve">απελευθέρωσης καλίου </w:t>
      </w:r>
      <w:r w:rsidR="00596BDA" w:rsidRPr="004523A7">
        <w:rPr>
          <w:rFonts w:ascii="Arial" w:hAnsi="Arial" w:cs="Arial"/>
          <w:sz w:val="24"/>
          <w:szCs w:val="24"/>
        </w:rPr>
        <w:t>τω</w:t>
      </w:r>
      <w:r w:rsidR="002D65A9" w:rsidRPr="004523A7">
        <w:rPr>
          <w:rFonts w:ascii="Arial" w:hAnsi="Arial" w:cs="Arial"/>
          <w:sz w:val="24"/>
          <w:szCs w:val="24"/>
        </w:rPr>
        <w:t xml:space="preserve">ν δειγμάτων </w:t>
      </w:r>
      <w:r w:rsidR="0041474A" w:rsidRPr="004523A7">
        <w:rPr>
          <w:rFonts w:ascii="Arial" w:hAnsi="Arial" w:cs="Arial"/>
          <w:sz w:val="24"/>
          <w:szCs w:val="24"/>
        </w:rPr>
        <w:t>με κομπόστ</w:t>
      </w:r>
      <w:r w:rsidR="00C06D7E" w:rsidRPr="004523A7">
        <w:rPr>
          <w:rFonts w:ascii="Arial" w:hAnsi="Arial" w:cs="Arial"/>
          <w:sz w:val="24"/>
          <w:szCs w:val="24"/>
        </w:rPr>
        <w:t>,</w:t>
      </w:r>
      <w:r w:rsidR="0041474A" w:rsidRPr="004523A7">
        <w:rPr>
          <w:rFonts w:ascii="Arial" w:hAnsi="Arial" w:cs="Arial"/>
          <w:sz w:val="24"/>
          <w:szCs w:val="24"/>
        </w:rPr>
        <w:t xml:space="preserve"> κομπόστ μπεντονίτη, κομπόστ παλιγκορσκίτη και κομπόστ καολινίτη</w:t>
      </w:r>
      <w:r w:rsidR="00C06D7E" w:rsidRPr="004523A7">
        <w:rPr>
          <w:rFonts w:ascii="Arial" w:hAnsi="Arial" w:cs="Arial"/>
          <w:sz w:val="24"/>
          <w:szCs w:val="24"/>
        </w:rPr>
        <w:t xml:space="preserve"> τα οποία προέκυψαν από τα κινητικά πειράματα, </w:t>
      </w:r>
      <w:r w:rsidR="00596BDA" w:rsidRPr="004523A7">
        <w:rPr>
          <w:rFonts w:ascii="Arial" w:hAnsi="Arial" w:cs="Arial"/>
          <w:sz w:val="24"/>
          <w:szCs w:val="24"/>
        </w:rPr>
        <w:t>για το διάστημα των 30 ημερών</w:t>
      </w:r>
      <w:r w:rsidR="004E115E">
        <w:rPr>
          <w:rFonts w:ascii="Arial" w:hAnsi="Arial" w:cs="Arial"/>
          <w:sz w:val="24"/>
          <w:szCs w:val="24"/>
        </w:rPr>
        <w:t xml:space="preserve"> παρουσιάζονται στον Πίνακα </w:t>
      </w:r>
      <w:r w:rsidR="004E115E">
        <w:rPr>
          <w:rFonts w:ascii="Arial" w:hAnsi="Arial" w:cs="Arial"/>
          <w:sz w:val="24"/>
          <w:szCs w:val="24"/>
        </w:rPr>
        <w:lastRenderedPageBreak/>
        <w:t>5.</w:t>
      </w:r>
      <w:r w:rsidR="007334F2" w:rsidRPr="004523A7">
        <w:rPr>
          <w:rFonts w:ascii="Arial" w:hAnsi="Arial" w:cs="Arial"/>
          <w:sz w:val="24"/>
          <w:szCs w:val="24"/>
        </w:rPr>
        <w:t xml:space="preserve"> Επίσης,</w:t>
      </w:r>
      <w:r w:rsidR="00FD1029" w:rsidRPr="004523A7">
        <w:rPr>
          <w:rFonts w:ascii="Arial" w:hAnsi="Arial" w:cs="Arial"/>
          <w:sz w:val="24"/>
          <w:szCs w:val="24"/>
        </w:rPr>
        <w:t xml:space="preserve"> </w:t>
      </w:r>
      <w:r w:rsidR="007334F2" w:rsidRPr="004523A7">
        <w:rPr>
          <w:rFonts w:ascii="Arial" w:hAnsi="Arial" w:cs="Arial"/>
          <w:sz w:val="24"/>
          <w:szCs w:val="24"/>
        </w:rPr>
        <w:t>α</w:t>
      </w:r>
      <w:r w:rsidR="00070847" w:rsidRPr="004523A7">
        <w:rPr>
          <w:rFonts w:ascii="Arial" w:hAnsi="Arial" w:cs="Arial"/>
          <w:sz w:val="24"/>
          <w:szCs w:val="24"/>
        </w:rPr>
        <w:t xml:space="preserve">ναλυτικά, τα αποτελέσματα για το κάθε δείγμα ξεχωριστά </w:t>
      </w:r>
      <w:r w:rsidR="00D43F45" w:rsidRPr="004523A7">
        <w:rPr>
          <w:rFonts w:ascii="Arial" w:hAnsi="Arial" w:cs="Arial"/>
          <w:sz w:val="24"/>
          <w:szCs w:val="24"/>
        </w:rPr>
        <w:t>παρουσιάζονται στο παράρτημα.</w:t>
      </w:r>
      <w:r w:rsidR="007311EE" w:rsidRPr="007311EE">
        <w:rPr>
          <w:rFonts w:ascii="Arial" w:hAnsi="Arial" w:cs="Arial"/>
          <w:sz w:val="24"/>
          <w:szCs w:val="24"/>
        </w:rPr>
        <w:t xml:space="preserve"> </w:t>
      </w:r>
    </w:p>
    <w:p w14:paraId="6A514A2A" w14:textId="77777777" w:rsidR="00197BCD" w:rsidRDefault="00197BCD" w:rsidP="00935A78">
      <w:pPr>
        <w:spacing w:line="360" w:lineRule="auto"/>
        <w:rPr>
          <w:rFonts w:ascii="Arial" w:hAnsi="Arial" w:cs="Arial"/>
          <w:sz w:val="18"/>
          <w:szCs w:val="18"/>
        </w:rPr>
      </w:pPr>
    </w:p>
    <w:p w14:paraId="45137907" w14:textId="2F277B0A" w:rsidR="00883F1B" w:rsidRPr="00DA67E4" w:rsidRDefault="00883F1B" w:rsidP="00935A78">
      <w:pPr>
        <w:spacing w:line="360" w:lineRule="auto"/>
        <w:jc w:val="center"/>
        <w:rPr>
          <w:rFonts w:ascii="Arial" w:hAnsi="Arial" w:cs="Arial"/>
          <w:sz w:val="18"/>
          <w:szCs w:val="18"/>
        </w:rPr>
      </w:pPr>
      <w:r w:rsidRPr="00DA67E4">
        <w:rPr>
          <w:rFonts w:ascii="Arial" w:hAnsi="Arial" w:cs="Arial"/>
          <w:sz w:val="18"/>
          <w:szCs w:val="18"/>
        </w:rPr>
        <w:t xml:space="preserve">Πίνακας </w:t>
      </w:r>
      <w:r w:rsidRPr="00DA67E4">
        <w:rPr>
          <w:rFonts w:ascii="Arial" w:hAnsi="Arial" w:cs="Arial"/>
          <w:sz w:val="18"/>
          <w:szCs w:val="18"/>
        </w:rPr>
        <w:fldChar w:fldCharType="begin"/>
      </w:r>
      <w:r w:rsidRPr="00DA67E4">
        <w:rPr>
          <w:rFonts w:ascii="Arial" w:hAnsi="Arial" w:cs="Arial"/>
          <w:sz w:val="18"/>
          <w:szCs w:val="18"/>
        </w:rPr>
        <w:instrText xml:space="preserve"> SEQ Πίνακας \* ARABIC </w:instrText>
      </w:r>
      <w:r w:rsidRPr="00DA67E4">
        <w:rPr>
          <w:rFonts w:ascii="Arial" w:hAnsi="Arial" w:cs="Arial"/>
          <w:sz w:val="18"/>
          <w:szCs w:val="18"/>
        </w:rPr>
        <w:fldChar w:fldCharType="separate"/>
      </w:r>
      <w:r w:rsidR="000D05CD">
        <w:rPr>
          <w:rFonts w:ascii="Arial" w:hAnsi="Arial" w:cs="Arial"/>
          <w:noProof/>
          <w:sz w:val="18"/>
          <w:szCs w:val="18"/>
        </w:rPr>
        <w:t>5</w:t>
      </w:r>
      <w:r w:rsidRPr="00DA67E4">
        <w:rPr>
          <w:rFonts w:ascii="Arial" w:hAnsi="Arial" w:cs="Arial"/>
          <w:sz w:val="18"/>
          <w:szCs w:val="18"/>
        </w:rPr>
        <w:fldChar w:fldCharType="end"/>
      </w:r>
      <w:r w:rsidRPr="00DA67E4">
        <w:rPr>
          <w:rFonts w:ascii="Arial" w:hAnsi="Arial" w:cs="Arial"/>
          <w:sz w:val="18"/>
          <w:szCs w:val="18"/>
        </w:rPr>
        <w:t>: Α</w:t>
      </w:r>
      <w:r w:rsidR="00DA67E4" w:rsidRPr="00DA67E4">
        <w:rPr>
          <w:rFonts w:ascii="Arial" w:hAnsi="Arial" w:cs="Arial"/>
          <w:sz w:val="18"/>
          <w:szCs w:val="18"/>
        </w:rPr>
        <w:t>θροιστική απελευθέρωση καλίου (μg/g) από λιπάσματα με κομπόστ στα κινητικά πειράματα</w:t>
      </w:r>
      <w:r w:rsidRPr="00DA67E4">
        <w:rPr>
          <w:rFonts w:ascii="Arial" w:hAnsi="Arial" w:cs="Arial"/>
          <w:sz w:val="18"/>
          <w:szCs w:val="18"/>
        </w:rPr>
        <w:t>.</w:t>
      </w:r>
    </w:p>
    <w:tbl>
      <w:tblPr>
        <w:tblStyle w:val="aa"/>
        <w:tblW w:w="0" w:type="auto"/>
        <w:jc w:val="center"/>
        <w:tblLook w:val="04A0" w:firstRow="1" w:lastRow="0" w:firstColumn="1" w:lastColumn="0" w:noHBand="0" w:noVBand="1"/>
      </w:tblPr>
      <w:tblGrid>
        <w:gridCol w:w="1696"/>
        <w:gridCol w:w="1927"/>
        <w:gridCol w:w="1813"/>
        <w:gridCol w:w="1813"/>
        <w:gridCol w:w="1813"/>
      </w:tblGrid>
      <w:tr w:rsidR="00694B18" w:rsidRPr="00855D06" w14:paraId="4D551449" w14:textId="2D55F4CE" w:rsidTr="00855D06">
        <w:trPr>
          <w:jc w:val="center"/>
        </w:trPr>
        <w:tc>
          <w:tcPr>
            <w:tcW w:w="1696" w:type="dxa"/>
          </w:tcPr>
          <w:p w14:paraId="606E4D80" w14:textId="77777777" w:rsidR="00AB0F1A" w:rsidRPr="00855D06" w:rsidRDefault="00AB0F1A" w:rsidP="00935A78">
            <w:pPr>
              <w:spacing w:line="360" w:lineRule="auto"/>
              <w:jc w:val="center"/>
              <w:rPr>
                <w:rFonts w:ascii="Arial" w:hAnsi="Arial" w:cs="Arial"/>
                <w:sz w:val="18"/>
                <w:szCs w:val="18"/>
              </w:rPr>
            </w:pPr>
          </w:p>
          <w:p w14:paraId="0E65541D" w14:textId="08A5EC7E" w:rsidR="00694B18" w:rsidRPr="00855D06" w:rsidRDefault="00694B18" w:rsidP="00935A78">
            <w:pPr>
              <w:spacing w:line="360" w:lineRule="auto"/>
              <w:jc w:val="center"/>
              <w:rPr>
                <w:rFonts w:ascii="Arial" w:hAnsi="Arial" w:cs="Arial"/>
                <w:sz w:val="18"/>
                <w:szCs w:val="18"/>
                <w:lang w:val="en-GB"/>
              </w:rPr>
            </w:pPr>
            <w:r w:rsidRPr="00855D06">
              <w:rPr>
                <w:rFonts w:ascii="Arial" w:hAnsi="Arial" w:cs="Arial"/>
                <w:sz w:val="18"/>
                <w:szCs w:val="18"/>
              </w:rPr>
              <w:t>Χρόνος (</w:t>
            </w:r>
            <w:r w:rsidRPr="00855D06">
              <w:rPr>
                <w:rFonts w:ascii="Arial" w:hAnsi="Arial" w:cs="Arial"/>
                <w:sz w:val="18"/>
                <w:szCs w:val="18"/>
                <w:lang w:val="en-GB"/>
              </w:rPr>
              <w:t>min)</w:t>
            </w:r>
          </w:p>
        </w:tc>
        <w:tc>
          <w:tcPr>
            <w:tcW w:w="1927" w:type="dxa"/>
          </w:tcPr>
          <w:p w14:paraId="536DE997" w14:textId="77777777" w:rsidR="00AB0F1A" w:rsidRPr="00855D06" w:rsidRDefault="00AB0F1A" w:rsidP="00935A78">
            <w:pPr>
              <w:spacing w:line="360" w:lineRule="auto"/>
              <w:jc w:val="center"/>
              <w:rPr>
                <w:rFonts w:ascii="Arial" w:hAnsi="Arial" w:cs="Arial"/>
                <w:sz w:val="18"/>
                <w:szCs w:val="18"/>
              </w:rPr>
            </w:pPr>
          </w:p>
          <w:p w14:paraId="60589627" w14:textId="02A01C64" w:rsidR="00694B18" w:rsidRPr="00855D06" w:rsidRDefault="00694B18" w:rsidP="00935A78">
            <w:pPr>
              <w:spacing w:line="360" w:lineRule="auto"/>
              <w:jc w:val="center"/>
              <w:rPr>
                <w:rFonts w:ascii="Arial" w:hAnsi="Arial" w:cs="Arial"/>
                <w:sz w:val="18"/>
                <w:szCs w:val="18"/>
                <w:lang w:val="en-GB"/>
              </w:rPr>
            </w:pPr>
            <w:r w:rsidRPr="00855D06">
              <w:rPr>
                <w:rFonts w:ascii="Arial" w:hAnsi="Arial" w:cs="Arial"/>
                <w:sz w:val="18"/>
                <w:szCs w:val="18"/>
              </w:rPr>
              <w:t>Κομπόστ (μ</w:t>
            </w:r>
            <w:r w:rsidRPr="00855D06">
              <w:rPr>
                <w:rFonts w:ascii="Arial" w:hAnsi="Arial" w:cs="Arial"/>
                <w:sz w:val="18"/>
                <w:szCs w:val="18"/>
                <w:lang w:val="en-GB"/>
              </w:rPr>
              <w:t>g/g)</w:t>
            </w:r>
          </w:p>
        </w:tc>
        <w:tc>
          <w:tcPr>
            <w:tcW w:w="1813" w:type="dxa"/>
          </w:tcPr>
          <w:p w14:paraId="41854A28" w14:textId="79D7B236" w:rsidR="00694B18" w:rsidRPr="00855D06" w:rsidRDefault="00E82D2F" w:rsidP="00935A78">
            <w:pPr>
              <w:spacing w:line="360" w:lineRule="auto"/>
              <w:jc w:val="center"/>
              <w:rPr>
                <w:rFonts w:ascii="Arial" w:hAnsi="Arial" w:cs="Arial"/>
                <w:sz w:val="18"/>
                <w:szCs w:val="18"/>
                <w:lang w:val="en-GB"/>
              </w:rPr>
            </w:pPr>
            <w:r w:rsidRPr="00855D06">
              <w:rPr>
                <w:rFonts w:ascii="Arial" w:hAnsi="Arial" w:cs="Arial"/>
                <w:sz w:val="18"/>
                <w:szCs w:val="18"/>
              </w:rPr>
              <w:t>Κομπόστ</w:t>
            </w:r>
            <w:r w:rsidR="00C56653">
              <w:rPr>
                <w:rFonts w:ascii="Arial" w:hAnsi="Arial" w:cs="Arial"/>
                <w:sz w:val="18"/>
                <w:szCs w:val="18"/>
              </w:rPr>
              <w:t>-</w:t>
            </w:r>
            <w:r w:rsidRPr="00855D06">
              <w:rPr>
                <w:rFonts w:ascii="Arial" w:hAnsi="Arial" w:cs="Arial"/>
                <w:sz w:val="18"/>
                <w:szCs w:val="18"/>
              </w:rPr>
              <w:t>Μπεντονίτης (μ</w:t>
            </w:r>
            <w:r w:rsidRPr="00855D06">
              <w:rPr>
                <w:rFonts w:ascii="Arial" w:hAnsi="Arial" w:cs="Arial"/>
                <w:sz w:val="18"/>
                <w:szCs w:val="18"/>
                <w:lang w:val="en-GB"/>
              </w:rPr>
              <w:t>g/g)</w:t>
            </w:r>
          </w:p>
        </w:tc>
        <w:tc>
          <w:tcPr>
            <w:tcW w:w="1813" w:type="dxa"/>
          </w:tcPr>
          <w:p w14:paraId="317AC144" w14:textId="3D293416" w:rsidR="00694B18" w:rsidRPr="00855D06" w:rsidRDefault="00AB0F1A" w:rsidP="00935A78">
            <w:pPr>
              <w:spacing w:line="360" w:lineRule="auto"/>
              <w:jc w:val="center"/>
              <w:rPr>
                <w:rFonts w:ascii="Arial" w:hAnsi="Arial" w:cs="Arial"/>
                <w:sz w:val="18"/>
                <w:szCs w:val="18"/>
                <w:lang w:val="en-GB"/>
              </w:rPr>
            </w:pPr>
            <w:r w:rsidRPr="00855D06">
              <w:rPr>
                <w:rFonts w:ascii="Arial" w:hAnsi="Arial" w:cs="Arial"/>
                <w:sz w:val="18"/>
                <w:szCs w:val="18"/>
              </w:rPr>
              <w:t>Κομπόστ</w:t>
            </w:r>
            <w:r w:rsidR="00C56653">
              <w:rPr>
                <w:rFonts w:ascii="Arial" w:hAnsi="Arial" w:cs="Arial"/>
                <w:sz w:val="18"/>
                <w:szCs w:val="18"/>
              </w:rPr>
              <w:t>-</w:t>
            </w:r>
            <w:r w:rsidRPr="00855D06">
              <w:rPr>
                <w:rFonts w:ascii="Arial" w:hAnsi="Arial" w:cs="Arial"/>
                <w:sz w:val="18"/>
                <w:szCs w:val="18"/>
              </w:rPr>
              <w:t xml:space="preserve"> </w:t>
            </w:r>
            <w:r w:rsidR="00CF54F0">
              <w:rPr>
                <w:rFonts w:ascii="Arial" w:hAnsi="Arial" w:cs="Arial"/>
                <w:sz w:val="18"/>
                <w:szCs w:val="18"/>
              </w:rPr>
              <w:t>Π</w:t>
            </w:r>
            <w:r w:rsidRPr="00855D06">
              <w:rPr>
                <w:rFonts w:ascii="Arial" w:hAnsi="Arial" w:cs="Arial"/>
                <w:sz w:val="18"/>
                <w:szCs w:val="18"/>
              </w:rPr>
              <w:t>αλιγκορσκίτης (μ</w:t>
            </w:r>
            <w:r w:rsidRPr="00855D06">
              <w:rPr>
                <w:rFonts w:ascii="Arial" w:hAnsi="Arial" w:cs="Arial"/>
                <w:sz w:val="18"/>
                <w:szCs w:val="18"/>
                <w:lang w:val="en-GB"/>
              </w:rPr>
              <w:t>g/g)</w:t>
            </w:r>
          </w:p>
        </w:tc>
        <w:tc>
          <w:tcPr>
            <w:tcW w:w="1813" w:type="dxa"/>
          </w:tcPr>
          <w:p w14:paraId="559D5A6D" w14:textId="46FC49F4" w:rsidR="00694B18" w:rsidRPr="00855D06" w:rsidRDefault="00AB0F1A" w:rsidP="00935A78">
            <w:pPr>
              <w:spacing w:line="360" w:lineRule="auto"/>
              <w:jc w:val="center"/>
              <w:rPr>
                <w:rFonts w:ascii="Arial" w:hAnsi="Arial" w:cs="Arial"/>
                <w:sz w:val="18"/>
                <w:szCs w:val="18"/>
                <w:lang w:val="en-GB"/>
              </w:rPr>
            </w:pPr>
            <w:r w:rsidRPr="00855D06">
              <w:rPr>
                <w:rFonts w:ascii="Arial" w:hAnsi="Arial" w:cs="Arial"/>
                <w:sz w:val="18"/>
                <w:szCs w:val="18"/>
              </w:rPr>
              <w:t>Κομπόστ</w:t>
            </w:r>
            <w:r w:rsidR="00C56653">
              <w:rPr>
                <w:rFonts w:ascii="Arial" w:hAnsi="Arial" w:cs="Arial"/>
                <w:sz w:val="18"/>
                <w:szCs w:val="18"/>
              </w:rPr>
              <w:t>-</w:t>
            </w:r>
            <w:r w:rsidRPr="00855D06">
              <w:rPr>
                <w:rFonts w:ascii="Arial" w:hAnsi="Arial" w:cs="Arial"/>
                <w:sz w:val="18"/>
                <w:szCs w:val="18"/>
              </w:rPr>
              <w:t xml:space="preserve"> Καολινίτης (μ</w:t>
            </w:r>
            <w:r w:rsidRPr="00855D06">
              <w:rPr>
                <w:rFonts w:ascii="Arial" w:hAnsi="Arial" w:cs="Arial"/>
                <w:sz w:val="18"/>
                <w:szCs w:val="18"/>
                <w:lang w:val="en-GB"/>
              </w:rPr>
              <w:t>g/g)</w:t>
            </w:r>
          </w:p>
        </w:tc>
      </w:tr>
      <w:tr w:rsidR="00694B18" w:rsidRPr="00855D06" w14:paraId="7B0F599A" w14:textId="10A2EE67" w:rsidTr="00855D06">
        <w:trPr>
          <w:jc w:val="center"/>
        </w:trPr>
        <w:tc>
          <w:tcPr>
            <w:tcW w:w="1696" w:type="dxa"/>
          </w:tcPr>
          <w:p w14:paraId="53F81267" w14:textId="04E8AA77" w:rsidR="00694B18" w:rsidRPr="00855D06" w:rsidRDefault="00694B18" w:rsidP="00935A78">
            <w:pPr>
              <w:spacing w:line="360" w:lineRule="auto"/>
              <w:jc w:val="center"/>
              <w:rPr>
                <w:sz w:val="18"/>
                <w:szCs w:val="18"/>
              </w:rPr>
            </w:pPr>
            <w:r w:rsidRPr="00855D06">
              <w:rPr>
                <w:sz w:val="18"/>
                <w:szCs w:val="18"/>
              </w:rPr>
              <w:t>0</w:t>
            </w:r>
          </w:p>
        </w:tc>
        <w:tc>
          <w:tcPr>
            <w:tcW w:w="1927" w:type="dxa"/>
          </w:tcPr>
          <w:p w14:paraId="6EE6EA1C" w14:textId="4DB832A3" w:rsidR="00694B18" w:rsidRPr="00855D06" w:rsidRDefault="00694B18" w:rsidP="00935A78">
            <w:pPr>
              <w:spacing w:line="360" w:lineRule="auto"/>
              <w:jc w:val="center"/>
              <w:rPr>
                <w:sz w:val="18"/>
                <w:szCs w:val="18"/>
                <w:lang w:val="en-GB"/>
              </w:rPr>
            </w:pPr>
            <w:r w:rsidRPr="00855D06">
              <w:rPr>
                <w:sz w:val="18"/>
                <w:szCs w:val="18"/>
                <w:lang w:val="en-GB"/>
              </w:rPr>
              <w:t>27,30</w:t>
            </w:r>
          </w:p>
        </w:tc>
        <w:tc>
          <w:tcPr>
            <w:tcW w:w="1813" w:type="dxa"/>
          </w:tcPr>
          <w:p w14:paraId="2BB01535" w14:textId="47288DE2" w:rsidR="00694B18" w:rsidRPr="00855D06" w:rsidRDefault="00E82D2F" w:rsidP="00935A78">
            <w:pPr>
              <w:spacing w:line="360" w:lineRule="auto"/>
              <w:jc w:val="center"/>
              <w:rPr>
                <w:sz w:val="18"/>
                <w:szCs w:val="18"/>
                <w:lang w:val="en-GB"/>
              </w:rPr>
            </w:pPr>
            <w:r w:rsidRPr="00855D06">
              <w:rPr>
                <w:sz w:val="18"/>
                <w:szCs w:val="18"/>
                <w:lang w:val="en-GB"/>
              </w:rPr>
              <w:t>23,46</w:t>
            </w:r>
          </w:p>
        </w:tc>
        <w:tc>
          <w:tcPr>
            <w:tcW w:w="1813" w:type="dxa"/>
          </w:tcPr>
          <w:p w14:paraId="1D2A4E6C" w14:textId="6E3D5217" w:rsidR="00694B18" w:rsidRPr="00855D06" w:rsidRDefault="00AB0F1A" w:rsidP="00935A78">
            <w:pPr>
              <w:spacing w:line="360" w:lineRule="auto"/>
              <w:jc w:val="center"/>
              <w:rPr>
                <w:sz w:val="18"/>
                <w:szCs w:val="18"/>
              </w:rPr>
            </w:pPr>
            <w:r w:rsidRPr="00855D06">
              <w:rPr>
                <w:sz w:val="18"/>
                <w:szCs w:val="18"/>
              </w:rPr>
              <w:t>17,60</w:t>
            </w:r>
          </w:p>
        </w:tc>
        <w:tc>
          <w:tcPr>
            <w:tcW w:w="1813" w:type="dxa"/>
          </w:tcPr>
          <w:p w14:paraId="55A0A0FC" w14:textId="472A6DAD" w:rsidR="00694B18" w:rsidRPr="00855D06" w:rsidRDefault="00AB0F1A" w:rsidP="00935A78">
            <w:pPr>
              <w:spacing w:line="360" w:lineRule="auto"/>
              <w:jc w:val="center"/>
              <w:rPr>
                <w:sz w:val="18"/>
                <w:szCs w:val="18"/>
              </w:rPr>
            </w:pPr>
            <w:r w:rsidRPr="00855D06">
              <w:rPr>
                <w:sz w:val="18"/>
                <w:szCs w:val="18"/>
              </w:rPr>
              <w:t>22,53</w:t>
            </w:r>
          </w:p>
        </w:tc>
      </w:tr>
      <w:tr w:rsidR="00694B18" w:rsidRPr="00855D06" w14:paraId="647629A0" w14:textId="0E4CCCE6" w:rsidTr="00855D06">
        <w:trPr>
          <w:jc w:val="center"/>
        </w:trPr>
        <w:tc>
          <w:tcPr>
            <w:tcW w:w="1696" w:type="dxa"/>
          </w:tcPr>
          <w:p w14:paraId="16ED5705" w14:textId="70F871F2" w:rsidR="00694B18" w:rsidRPr="00855D06" w:rsidRDefault="00694B18" w:rsidP="00935A78">
            <w:pPr>
              <w:spacing w:line="360" w:lineRule="auto"/>
              <w:jc w:val="center"/>
              <w:rPr>
                <w:sz w:val="18"/>
                <w:szCs w:val="18"/>
              </w:rPr>
            </w:pPr>
            <w:r w:rsidRPr="00855D06">
              <w:rPr>
                <w:sz w:val="18"/>
                <w:szCs w:val="18"/>
              </w:rPr>
              <w:t>15</w:t>
            </w:r>
          </w:p>
        </w:tc>
        <w:tc>
          <w:tcPr>
            <w:tcW w:w="1927" w:type="dxa"/>
          </w:tcPr>
          <w:p w14:paraId="2A3007DA" w14:textId="6F0E34A7" w:rsidR="00694B18" w:rsidRPr="00855D06" w:rsidRDefault="00694B18" w:rsidP="00935A78">
            <w:pPr>
              <w:spacing w:line="360" w:lineRule="auto"/>
              <w:jc w:val="center"/>
              <w:rPr>
                <w:sz w:val="18"/>
                <w:szCs w:val="18"/>
                <w:lang w:val="en-GB"/>
              </w:rPr>
            </w:pPr>
            <w:r w:rsidRPr="00855D06">
              <w:rPr>
                <w:sz w:val="18"/>
                <w:szCs w:val="18"/>
                <w:lang w:val="en-GB"/>
              </w:rPr>
              <w:t>57,13</w:t>
            </w:r>
          </w:p>
        </w:tc>
        <w:tc>
          <w:tcPr>
            <w:tcW w:w="1813" w:type="dxa"/>
          </w:tcPr>
          <w:p w14:paraId="0FA9F00B" w14:textId="5B0CA46A" w:rsidR="00694B18" w:rsidRPr="00855D06" w:rsidRDefault="00E82D2F" w:rsidP="00935A78">
            <w:pPr>
              <w:spacing w:line="360" w:lineRule="auto"/>
              <w:jc w:val="center"/>
              <w:rPr>
                <w:sz w:val="18"/>
                <w:szCs w:val="18"/>
                <w:lang w:val="en-GB"/>
              </w:rPr>
            </w:pPr>
            <w:r w:rsidRPr="00855D06">
              <w:rPr>
                <w:sz w:val="18"/>
                <w:szCs w:val="18"/>
                <w:lang w:val="en-GB"/>
              </w:rPr>
              <w:t>44,75</w:t>
            </w:r>
          </w:p>
        </w:tc>
        <w:tc>
          <w:tcPr>
            <w:tcW w:w="1813" w:type="dxa"/>
          </w:tcPr>
          <w:p w14:paraId="056A922B" w14:textId="2B06E96A" w:rsidR="00694B18" w:rsidRPr="00855D06" w:rsidRDefault="00AB0F1A" w:rsidP="00935A78">
            <w:pPr>
              <w:spacing w:line="360" w:lineRule="auto"/>
              <w:jc w:val="center"/>
              <w:rPr>
                <w:sz w:val="18"/>
                <w:szCs w:val="18"/>
              </w:rPr>
            </w:pPr>
            <w:r w:rsidRPr="00855D06">
              <w:rPr>
                <w:sz w:val="18"/>
                <w:szCs w:val="18"/>
              </w:rPr>
              <w:t>34,36</w:t>
            </w:r>
          </w:p>
        </w:tc>
        <w:tc>
          <w:tcPr>
            <w:tcW w:w="1813" w:type="dxa"/>
          </w:tcPr>
          <w:p w14:paraId="335D55DE" w14:textId="014529EF" w:rsidR="00694B18" w:rsidRPr="00855D06" w:rsidRDefault="00AB0F1A" w:rsidP="00935A78">
            <w:pPr>
              <w:spacing w:line="360" w:lineRule="auto"/>
              <w:jc w:val="center"/>
              <w:rPr>
                <w:sz w:val="18"/>
                <w:szCs w:val="18"/>
              </w:rPr>
            </w:pPr>
            <w:r w:rsidRPr="00855D06">
              <w:rPr>
                <w:sz w:val="18"/>
                <w:szCs w:val="18"/>
              </w:rPr>
              <w:t>43,07</w:t>
            </w:r>
          </w:p>
        </w:tc>
      </w:tr>
      <w:tr w:rsidR="00694B18" w:rsidRPr="00855D06" w14:paraId="6030D6FA" w14:textId="1EB3F5F9" w:rsidTr="00855D06">
        <w:trPr>
          <w:jc w:val="center"/>
        </w:trPr>
        <w:tc>
          <w:tcPr>
            <w:tcW w:w="1696" w:type="dxa"/>
          </w:tcPr>
          <w:p w14:paraId="2427CD32" w14:textId="35C6E91A" w:rsidR="00694B18" w:rsidRPr="00855D06" w:rsidRDefault="00694B18" w:rsidP="00935A78">
            <w:pPr>
              <w:spacing w:line="360" w:lineRule="auto"/>
              <w:jc w:val="center"/>
              <w:rPr>
                <w:sz w:val="18"/>
                <w:szCs w:val="18"/>
              </w:rPr>
            </w:pPr>
            <w:r w:rsidRPr="00855D06">
              <w:rPr>
                <w:sz w:val="18"/>
                <w:szCs w:val="18"/>
              </w:rPr>
              <w:t>30</w:t>
            </w:r>
          </w:p>
        </w:tc>
        <w:tc>
          <w:tcPr>
            <w:tcW w:w="1927" w:type="dxa"/>
          </w:tcPr>
          <w:p w14:paraId="25F7CA7C" w14:textId="7E03E644" w:rsidR="00694B18" w:rsidRPr="00855D06" w:rsidRDefault="00694B18" w:rsidP="00935A78">
            <w:pPr>
              <w:spacing w:line="360" w:lineRule="auto"/>
              <w:jc w:val="center"/>
              <w:rPr>
                <w:sz w:val="18"/>
                <w:szCs w:val="18"/>
                <w:lang w:val="en-GB"/>
              </w:rPr>
            </w:pPr>
            <w:r w:rsidRPr="00855D06">
              <w:rPr>
                <w:sz w:val="18"/>
                <w:szCs w:val="18"/>
                <w:lang w:val="en-GB"/>
              </w:rPr>
              <w:t>81,56</w:t>
            </w:r>
          </w:p>
        </w:tc>
        <w:tc>
          <w:tcPr>
            <w:tcW w:w="1813" w:type="dxa"/>
          </w:tcPr>
          <w:p w14:paraId="2E1FD04A" w14:textId="779394E4" w:rsidR="00694B18" w:rsidRPr="00855D06" w:rsidRDefault="00E82D2F" w:rsidP="00935A78">
            <w:pPr>
              <w:spacing w:line="360" w:lineRule="auto"/>
              <w:jc w:val="center"/>
              <w:rPr>
                <w:sz w:val="18"/>
                <w:szCs w:val="18"/>
                <w:lang w:val="en-GB"/>
              </w:rPr>
            </w:pPr>
            <w:r w:rsidRPr="00855D06">
              <w:rPr>
                <w:sz w:val="18"/>
                <w:szCs w:val="18"/>
                <w:lang w:val="en-GB"/>
              </w:rPr>
              <w:t>62,12</w:t>
            </w:r>
          </w:p>
        </w:tc>
        <w:tc>
          <w:tcPr>
            <w:tcW w:w="1813" w:type="dxa"/>
          </w:tcPr>
          <w:p w14:paraId="1586672D" w14:textId="0667FDA1" w:rsidR="00694B18" w:rsidRPr="00855D06" w:rsidRDefault="00AB0F1A" w:rsidP="00935A78">
            <w:pPr>
              <w:spacing w:line="360" w:lineRule="auto"/>
              <w:jc w:val="center"/>
              <w:rPr>
                <w:sz w:val="18"/>
                <w:szCs w:val="18"/>
              </w:rPr>
            </w:pPr>
            <w:r w:rsidRPr="00855D06">
              <w:rPr>
                <w:sz w:val="18"/>
                <w:szCs w:val="18"/>
              </w:rPr>
              <w:t>50,71</w:t>
            </w:r>
          </w:p>
        </w:tc>
        <w:tc>
          <w:tcPr>
            <w:tcW w:w="1813" w:type="dxa"/>
          </w:tcPr>
          <w:p w14:paraId="78F02081" w14:textId="01F4E0BC" w:rsidR="00694B18" w:rsidRPr="00855D06" w:rsidRDefault="00AB0F1A" w:rsidP="00935A78">
            <w:pPr>
              <w:spacing w:line="360" w:lineRule="auto"/>
              <w:jc w:val="center"/>
              <w:rPr>
                <w:sz w:val="18"/>
                <w:szCs w:val="18"/>
              </w:rPr>
            </w:pPr>
            <w:r w:rsidRPr="00855D06">
              <w:rPr>
                <w:sz w:val="18"/>
                <w:szCs w:val="18"/>
              </w:rPr>
              <w:t>62,22</w:t>
            </w:r>
          </w:p>
        </w:tc>
      </w:tr>
      <w:tr w:rsidR="00694B18" w:rsidRPr="00855D06" w14:paraId="6804F5A4" w14:textId="2F1BE6E8" w:rsidTr="00855D06">
        <w:trPr>
          <w:jc w:val="center"/>
        </w:trPr>
        <w:tc>
          <w:tcPr>
            <w:tcW w:w="1696" w:type="dxa"/>
          </w:tcPr>
          <w:p w14:paraId="4CB42669" w14:textId="527D66F2" w:rsidR="00694B18" w:rsidRPr="00855D06" w:rsidRDefault="00694B18" w:rsidP="00935A78">
            <w:pPr>
              <w:spacing w:line="360" w:lineRule="auto"/>
              <w:jc w:val="center"/>
              <w:rPr>
                <w:sz w:val="18"/>
                <w:szCs w:val="18"/>
              </w:rPr>
            </w:pPr>
            <w:r w:rsidRPr="00855D06">
              <w:rPr>
                <w:sz w:val="18"/>
                <w:szCs w:val="18"/>
              </w:rPr>
              <w:t>60</w:t>
            </w:r>
          </w:p>
        </w:tc>
        <w:tc>
          <w:tcPr>
            <w:tcW w:w="1927" w:type="dxa"/>
          </w:tcPr>
          <w:p w14:paraId="36327212" w14:textId="5FF785BD" w:rsidR="00694B18" w:rsidRPr="00855D06" w:rsidRDefault="00694B18" w:rsidP="00935A78">
            <w:pPr>
              <w:spacing w:line="360" w:lineRule="auto"/>
              <w:jc w:val="center"/>
              <w:rPr>
                <w:sz w:val="18"/>
                <w:szCs w:val="18"/>
                <w:lang w:val="en-GB"/>
              </w:rPr>
            </w:pPr>
            <w:r w:rsidRPr="00855D06">
              <w:rPr>
                <w:sz w:val="18"/>
                <w:szCs w:val="18"/>
                <w:lang w:val="en-GB"/>
              </w:rPr>
              <w:t>101,77</w:t>
            </w:r>
          </w:p>
        </w:tc>
        <w:tc>
          <w:tcPr>
            <w:tcW w:w="1813" w:type="dxa"/>
          </w:tcPr>
          <w:p w14:paraId="484EF3E8" w14:textId="3FF0194C" w:rsidR="00694B18" w:rsidRPr="00855D06" w:rsidRDefault="00E82D2F" w:rsidP="00935A78">
            <w:pPr>
              <w:spacing w:line="360" w:lineRule="auto"/>
              <w:jc w:val="center"/>
              <w:rPr>
                <w:sz w:val="18"/>
                <w:szCs w:val="18"/>
                <w:lang w:val="en-GB"/>
              </w:rPr>
            </w:pPr>
            <w:r w:rsidRPr="00855D06">
              <w:rPr>
                <w:sz w:val="18"/>
                <w:szCs w:val="18"/>
                <w:lang w:val="en-GB"/>
              </w:rPr>
              <w:t>79,35</w:t>
            </w:r>
          </w:p>
        </w:tc>
        <w:tc>
          <w:tcPr>
            <w:tcW w:w="1813" w:type="dxa"/>
          </w:tcPr>
          <w:p w14:paraId="17EFDD2E" w14:textId="6C8DCB02" w:rsidR="00694B18" w:rsidRPr="00855D06" w:rsidRDefault="00AB0F1A" w:rsidP="00935A78">
            <w:pPr>
              <w:spacing w:line="360" w:lineRule="auto"/>
              <w:jc w:val="center"/>
              <w:rPr>
                <w:sz w:val="18"/>
                <w:szCs w:val="18"/>
              </w:rPr>
            </w:pPr>
            <w:r w:rsidRPr="00855D06">
              <w:rPr>
                <w:sz w:val="18"/>
                <w:szCs w:val="18"/>
              </w:rPr>
              <w:t>66,13</w:t>
            </w:r>
          </w:p>
        </w:tc>
        <w:tc>
          <w:tcPr>
            <w:tcW w:w="1813" w:type="dxa"/>
          </w:tcPr>
          <w:p w14:paraId="5C761770" w14:textId="2C875408" w:rsidR="00694B18" w:rsidRPr="00855D06" w:rsidRDefault="00AB0F1A" w:rsidP="00935A78">
            <w:pPr>
              <w:spacing w:line="360" w:lineRule="auto"/>
              <w:jc w:val="center"/>
              <w:rPr>
                <w:sz w:val="18"/>
                <w:szCs w:val="18"/>
              </w:rPr>
            </w:pPr>
            <w:r w:rsidRPr="00855D06">
              <w:rPr>
                <w:sz w:val="18"/>
                <w:szCs w:val="18"/>
              </w:rPr>
              <w:t>80,07</w:t>
            </w:r>
          </w:p>
        </w:tc>
      </w:tr>
      <w:tr w:rsidR="00694B18" w:rsidRPr="00855D06" w14:paraId="32ED07E7" w14:textId="396E16A1" w:rsidTr="00855D06">
        <w:trPr>
          <w:jc w:val="center"/>
        </w:trPr>
        <w:tc>
          <w:tcPr>
            <w:tcW w:w="1696" w:type="dxa"/>
          </w:tcPr>
          <w:p w14:paraId="21507CCE" w14:textId="52FB632F" w:rsidR="00694B18" w:rsidRPr="00855D06" w:rsidRDefault="00694B18" w:rsidP="00935A78">
            <w:pPr>
              <w:spacing w:line="360" w:lineRule="auto"/>
              <w:jc w:val="center"/>
              <w:rPr>
                <w:sz w:val="18"/>
                <w:szCs w:val="18"/>
              </w:rPr>
            </w:pPr>
            <w:r w:rsidRPr="00855D06">
              <w:rPr>
                <w:sz w:val="18"/>
                <w:szCs w:val="18"/>
              </w:rPr>
              <w:t>180</w:t>
            </w:r>
          </w:p>
        </w:tc>
        <w:tc>
          <w:tcPr>
            <w:tcW w:w="1927" w:type="dxa"/>
          </w:tcPr>
          <w:p w14:paraId="27D0B7B7" w14:textId="313F9EF0" w:rsidR="00694B18" w:rsidRPr="00855D06" w:rsidRDefault="00694B18" w:rsidP="00935A78">
            <w:pPr>
              <w:spacing w:line="360" w:lineRule="auto"/>
              <w:jc w:val="center"/>
              <w:rPr>
                <w:sz w:val="18"/>
                <w:szCs w:val="18"/>
                <w:lang w:val="en-GB"/>
              </w:rPr>
            </w:pPr>
            <w:r w:rsidRPr="00855D06">
              <w:rPr>
                <w:sz w:val="18"/>
                <w:szCs w:val="18"/>
                <w:lang w:val="en-GB"/>
              </w:rPr>
              <w:t>120,34</w:t>
            </w:r>
          </w:p>
        </w:tc>
        <w:tc>
          <w:tcPr>
            <w:tcW w:w="1813" w:type="dxa"/>
          </w:tcPr>
          <w:p w14:paraId="0D24A8E5" w14:textId="21408611" w:rsidR="00694B18" w:rsidRPr="00855D06" w:rsidRDefault="00E82D2F" w:rsidP="00935A78">
            <w:pPr>
              <w:spacing w:line="360" w:lineRule="auto"/>
              <w:jc w:val="center"/>
              <w:rPr>
                <w:sz w:val="18"/>
                <w:szCs w:val="18"/>
                <w:lang w:val="en-GB"/>
              </w:rPr>
            </w:pPr>
            <w:r w:rsidRPr="00855D06">
              <w:rPr>
                <w:sz w:val="18"/>
                <w:szCs w:val="18"/>
                <w:lang w:val="en-GB"/>
              </w:rPr>
              <w:t>94,85</w:t>
            </w:r>
          </w:p>
        </w:tc>
        <w:tc>
          <w:tcPr>
            <w:tcW w:w="1813" w:type="dxa"/>
          </w:tcPr>
          <w:p w14:paraId="5270229F" w14:textId="79F402F4" w:rsidR="00694B18" w:rsidRPr="00855D06" w:rsidRDefault="00AB0F1A" w:rsidP="00935A78">
            <w:pPr>
              <w:spacing w:line="360" w:lineRule="auto"/>
              <w:jc w:val="center"/>
              <w:rPr>
                <w:sz w:val="18"/>
                <w:szCs w:val="18"/>
              </w:rPr>
            </w:pPr>
            <w:r w:rsidRPr="00855D06">
              <w:rPr>
                <w:sz w:val="18"/>
                <w:szCs w:val="18"/>
              </w:rPr>
              <w:t>80,36</w:t>
            </w:r>
          </w:p>
        </w:tc>
        <w:tc>
          <w:tcPr>
            <w:tcW w:w="1813" w:type="dxa"/>
          </w:tcPr>
          <w:p w14:paraId="4F66EA64" w14:textId="657DC018" w:rsidR="00694B18" w:rsidRPr="00855D06" w:rsidRDefault="00AB0F1A" w:rsidP="00935A78">
            <w:pPr>
              <w:spacing w:line="360" w:lineRule="auto"/>
              <w:jc w:val="center"/>
              <w:rPr>
                <w:sz w:val="18"/>
                <w:szCs w:val="18"/>
              </w:rPr>
            </w:pPr>
            <w:r w:rsidRPr="00855D06">
              <w:rPr>
                <w:sz w:val="18"/>
                <w:szCs w:val="18"/>
              </w:rPr>
              <w:t>96,34</w:t>
            </w:r>
          </w:p>
        </w:tc>
      </w:tr>
      <w:tr w:rsidR="00694B18" w:rsidRPr="00855D06" w14:paraId="7AA62233" w14:textId="3A3AD83E" w:rsidTr="00855D06">
        <w:trPr>
          <w:jc w:val="center"/>
        </w:trPr>
        <w:tc>
          <w:tcPr>
            <w:tcW w:w="1696" w:type="dxa"/>
          </w:tcPr>
          <w:p w14:paraId="4A54F019" w14:textId="30724663" w:rsidR="00694B18" w:rsidRPr="00855D06" w:rsidRDefault="00694B18" w:rsidP="00935A78">
            <w:pPr>
              <w:spacing w:line="360" w:lineRule="auto"/>
              <w:jc w:val="center"/>
              <w:rPr>
                <w:sz w:val="18"/>
                <w:szCs w:val="18"/>
              </w:rPr>
            </w:pPr>
            <w:r w:rsidRPr="00855D06">
              <w:rPr>
                <w:sz w:val="18"/>
                <w:szCs w:val="18"/>
              </w:rPr>
              <w:t>300</w:t>
            </w:r>
          </w:p>
        </w:tc>
        <w:tc>
          <w:tcPr>
            <w:tcW w:w="1927" w:type="dxa"/>
          </w:tcPr>
          <w:p w14:paraId="378BDE5A" w14:textId="67205EB3" w:rsidR="00694B18" w:rsidRPr="00855D06" w:rsidRDefault="00694B18" w:rsidP="00935A78">
            <w:pPr>
              <w:spacing w:line="360" w:lineRule="auto"/>
              <w:jc w:val="center"/>
              <w:rPr>
                <w:sz w:val="18"/>
                <w:szCs w:val="18"/>
                <w:lang w:val="en-GB"/>
              </w:rPr>
            </w:pPr>
            <w:r w:rsidRPr="00855D06">
              <w:rPr>
                <w:sz w:val="18"/>
                <w:szCs w:val="18"/>
                <w:lang w:val="en-GB"/>
              </w:rPr>
              <w:t>138,62</w:t>
            </w:r>
          </w:p>
        </w:tc>
        <w:tc>
          <w:tcPr>
            <w:tcW w:w="1813" w:type="dxa"/>
          </w:tcPr>
          <w:p w14:paraId="0BDDF26C" w14:textId="6B1A657A" w:rsidR="00694B18" w:rsidRPr="00855D06" w:rsidRDefault="00E82D2F" w:rsidP="00935A78">
            <w:pPr>
              <w:spacing w:line="360" w:lineRule="auto"/>
              <w:jc w:val="center"/>
              <w:rPr>
                <w:sz w:val="18"/>
                <w:szCs w:val="18"/>
                <w:lang w:val="en-GB"/>
              </w:rPr>
            </w:pPr>
            <w:r w:rsidRPr="00855D06">
              <w:rPr>
                <w:sz w:val="18"/>
                <w:szCs w:val="18"/>
                <w:lang w:val="en-GB"/>
              </w:rPr>
              <w:t>108,25</w:t>
            </w:r>
          </w:p>
        </w:tc>
        <w:tc>
          <w:tcPr>
            <w:tcW w:w="1813" w:type="dxa"/>
          </w:tcPr>
          <w:p w14:paraId="5CA9D6E6" w14:textId="48E745AC" w:rsidR="00694B18" w:rsidRPr="00855D06" w:rsidRDefault="00AB0F1A" w:rsidP="00935A78">
            <w:pPr>
              <w:spacing w:line="360" w:lineRule="auto"/>
              <w:jc w:val="center"/>
              <w:rPr>
                <w:sz w:val="18"/>
                <w:szCs w:val="18"/>
              </w:rPr>
            </w:pPr>
            <w:r w:rsidRPr="00855D06">
              <w:rPr>
                <w:sz w:val="18"/>
                <w:szCs w:val="18"/>
              </w:rPr>
              <w:t>94,03</w:t>
            </w:r>
          </w:p>
        </w:tc>
        <w:tc>
          <w:tcPr>
            <w:tcW w:w="1813" w:type="dxa"/>
          </w:tcPr>
          <w:p w14:paraId="7E869B29" w14:textId="1AFA03FB" w:rsidR="00694B18" w:rsidRPr="00855D06" w:rsidRDefault="00AB0F1A" w:rsidP="00935A78">
            <w:pPr>
              <w:spacing w:line="360" w:lineRule="auto"/>
              <w:jc w:val="center"/>
              <w:rPr>
                <w:sz w:val="18"/>
                <w:szCs w:val="18"/>
              </w:rPr>
            </w:pPr>
            <w:r w:rsidRPr="00855D06">
              <w:rPr>
                <w:sz w:val="18"/>
                <w:szCs w:val="18"/>
              </w:rPr>
              <w:t>111,13</w:t>
            </w:r>
          </w:p>
        </w:tc>
      </w:tr>
      <w:tr w:rsidR="00694B18" w:rsidRPr="00855D06" w14:paraId="779C4B3A" w14:textId="0CFB6F88" w:rsidTr="00855D06">
        <w:trPr>
          <w:jc w:val="center"/>
        </w:trPr>
        <w:tc>
          <w:tcPr>
            <w:tcW w:w="1696" w:type="dxa"/>
          </w:tcPr>
          <w:p w14:paraId="527AE6E7" w14:textId="3C4B28BA" w:rsidR="00694B18" w:rsidRPr="00855D06" w:rsidRDefault="00694B18" w:rsidP="00935A78">
            <w:pPr>
              <w:spacing w:line="360" w:lineRule="auto"/>
              <w:jc w:val="center"/>
              <w:rPr>
                <w:sz w:val="18"/>
                <w:szCs w:val="18"/>
              </w:rPr>
            </w:pPr>
            <w:r w:rsidRPr="00855D06">
              <w:rPr>
                <w:sz w:val="18"/>
                <w:szCs w:val="18"/>
              </w:rPr>
              <w:t>1080</w:t>
            </w:r>
          </w:p>
        </w:tc>
        <w:tc>
          <w:tcPr>
            <w:tcW w:w="1927" w:type="dxa"/>
          </w:tcPr>
          <w:p w14:paraId="4FF906CE" w14:textId="511B9CEE" w:rsidR="00694B18" w:rsidRPr="00855D06" w:rsidRDefault="00694B18" w:rsidP="00935A78">
            <w:pPr>
              <w:spacing w:line="360" w:lineRule="auto"/>
              <w:jc w:val="center"/>
              <w:rPr>
                <w:sz w:val="18"/>
                <w:szCs w:val="18"/>
                <w:lang w:val="en-GB"/>
              </w:rPr>
            </w:pPr>
            <w:r w:rsidRPr="00855D06">
              <w:rPr>
                <w:sz w:val="18"/>
                <w:szCs w:val="18"/>
                <w:lang w:val="en-GB"/>
              </w:rPr>
              <w:t>155,69</w:t>
            </w:r>
          </w:p>
        </w:tc>
        <w:tc>
          <w:tcPr>
            <w:tcW w:w="1813" w:type="dxa"/>
          </w:tcPr>
          <w:p w14:paraId="1F86F357" w14:textId="4E2354B0" w:rsidR="00694B18" w:rsidRPr="00855D06" w:rsidRDefault="00E82D2F" w:rsidP="00935A78">
            <w:pPr>
              <w:spacing w:line="360" w:lineRule="auto"/>
              <w:jc w:val="center"/>
              <w:rPr>
                <w:sz w:val="18"/>
                <w:szCs w:val="18"/>
                <w:lang w:val="en-GB"/>
              </w:rPr>
            </w:pPr>
            <w:r w:rsidRPr="00855D06">
              <w:rPr>
                <w:sz w:val="18"/>
                <w:szCs w:val="18"/>
                <w:lang w:val="en-GB"/>
              </w:rPr>
              <w:t>119,72</w:t>
            </w:r>
          </w:p>
        </w:tc>
        <w:tc>
          <w:tcPr>
            <w:tcW w:w="1813" w:type="dxa"/>
          </w:tcPr>
          <w:p w14:paraId="173216AB" w14:textId="644E72DA" w:rsidR="00694B18" w:rsidRPr="00855D06" w:rsidRDefault="00AB0F1A" w:rsidP="00935A78">
            <w:pPr>
              <w:spacing w:line="360" w:lineRule="auto"/>
              <w:jc w:val="center"/>
              <w:rPr>
                <w:sz w:val="18"/>
                <w:szCs w:val="18"/>
              </w:rPr>
            </w:pPr>
            <w:r w:rsidRPr="00855D06">
              <w:rPr>
                <w:sz w:val="18"/>
                <w:szCs w:val="18"/>
              </w:rPr>
              <w:t>107,62</w:t>
            </w:r>
          </w:p>
        </w:tc>
        <w:tc>
          <w:tcPr>
            <w:tcW w:w="1813" w:type="dxa"/>
          </w:tcPr>
          <w:p w14:paraId="24F25CCB" w14:textId="6530344D" w:rsidR="00694B18" w:rsidRPr="00855D06" w:rsidRDefault="00AB0F1A" w:rsidP="00935A78">
            <w:pPr>
              <w:spacing w:line="360" w:lineRule="auto"/>
              <w:jc w:val="center"/>
              <w:rPr>
                <w:sz w:val="18"/>
                <w:szCs w:val="18"/>
              </w:rPr>
            </w:pPr>
            <w:r w:rsidRPr="00855D06">
              <w:rPr>
                <w:sz w:val="18"/>
                <w:szCs w:val="18"/>
              </w:rPr>
              <w:t>124,42</w:t>
            </w:r>
          </w:p>
        </w:tc>
      </w:tr>
      <w:tr w:rsidR="00694B18" w:rsidRPr="00855D06" w14:paraId="377B9A8A" w14:textId="77777777" w:rsidTr="00855D06">
        <w:trPr>
          <w:jc w:val="center"/>
        </w:trPr>
        <w:tc>
          <w:tcPr>
            <w:tcW w:w="1696" w:type="dxa"/>
          </w:tcPr>
          <w:p w14:paraId="0BBF99FC" w14:textId="4A8E609E" w:rsidR="00694B18" w:rsidRPr="00855D06" w:rsidRDefault="00694B18" w:rsidP="00935A78">
            <w:pPr>
              <w:spacing w:line="360" w:lineRule="auto"/>
              <w:jc w:val="center"/>
              <w:rPr>
                <w:sz w:val="18"/>
                <w:szCs w:val="18"/>
              </w:rPr>
            </w:pPr>
            <w:r w:rsidRPr="00855D06">
              <w:rPr>
                <w:sz w:val="18"/>
                <w:szCs w:val="18"/>
              </w:rPr>
              <w:t>1440</w:t>
            </w:r>
          </w:p>
        </w:tc>
        <w:tc>
          <w:tcPr>
            <w:tcW w:w="1927" w:type="dxa"/>
          </w:tcPr>
          <w:p w14:paraId="50831936" w14:textId="2CD6C8B2" w:rsidR="00694B18" w:rsidRPr="00855D06" w:rsidRDefault="00694B18" w:rsidP="00935A78">
            <w:pPr>
              <w:spacing w:line="360" w:lineRule="auto"/>
              <w:jc w:val="center"/>
              <w:rPr>
                <w:sz w:val="18"/>
                <w:szCs w:val="18"/>
                <w:lang w:val="en-GB"/>
              </w:rPr>
            </w:pPr>
            <w:r w:rsidRPr="00855D06">
              <w:rPr>
                <w:sz w:val="18"/>
                <w:szCs w:val="18"/>
                <w:lang w:val="en-GB"/>
              </w:rPr>
              <w:t>172,59</w:t>
            </w:r>
          </w:p>
        </w:tc>
        <w:tc>
          <w:tcPr>
            <w:tcW w:w="1813" w:type="dxa"/>
          </w:tcPr>
          <w:p w14:paraId="506AFD17" w14:textId="7CF6E0DB" w:rsidR="00694B18" w:rsidRPr="00855D06" w:rsidRDefault="00E82D2F" w:rsidP="00935A78">
            <w:pPr>
              <w:spacing w:line="360" w:lineRule="auto"/>
              <w:jc w:val="center"/>
              <w:rPr>
                <w:sz w:val="18"/>
                <w:szCs w:val="18"/>
                <w:lang w:val="en-GB"/>
              </w:rPr>
            </w:pPr>
            <w:r w:rsidRPr="00855D06">
              <w:rPr>
                <w:sz w:val="18"/>
                <w:szCs w:val="18"/>
                <w:lang w:val="en-GB"/>
              </w:rPr>
              <w:t>130,46</w:t>
            </w:r>
          </w:p>
        </w:tc>
        <w:tc>
          <w:tcPr>
            <w:tcW w:w="1813" w:type="dxa"/>
          </w:tcPr>
          <w:p w14:paraId="337C3858" w14:textId="39523DA8" w:rsidR="00694B18" w:rsidRPr="00855D06" w:rsidRDefault="00AB0F1A" w:rsidP="00935A78">
            <w:pPr>
              <w:spacing w:line="360" w:lineRule="auto"/>
              <w:jc w:val="center"/>
              <w:rPr>
                <w:sz w:val="18"/>
                <w:szCs w:val="18"/>
              </w:rPr>
            </w:pPr>
            <w:r w:rsidRPr="00855D06">
              <w:rPr>
                <w:sz w:val="18"/>
                <w:szCs w:val="18"/>
              </w:rPr>
              <w:t>120,61</w:t>
            </w:r>
          </w:p>
        </w:tc>
        <w:tc>
          <w:tcPr>
            <w:tcW w:w="1813" w:type="dxa"/>
          </w:tcPr>
          <w:p w14:paraId="3F8A4B68" w14:textId="2E2B0712" w:rsidR="00694B18" w:rsidRPr="00855D06" w:rsidRDefault="00AB0F1A" w:rsidP="00935A78">
            <w:pPr>
              <w:spacing w:line="360" w:lineRule="auto"/>
              <w:jc w:val="center"/>
              <w:rPr>
                <w:sz w:val="18"/>
                <w:szCs w:val="18"/>
              </w:rPr>
            </w:pPr>
            <w:r w:rsidRPr="00855D06">
              <w:rPr>
                <w:sz w:val="18"/>
                <w:szCs w:val="18"/>
              </w:rPr>
              <w:t>134,18</w:t>
            </w:r>
          </w:p>
        </w:tc>
      </w:tr>
      <w:tr w:rsidR="00694B18" w:rsidRPr="00855D06" w14:paraId="4D66B46D" w14:textId="77777777" w:rsidTr="00855D06">
        <w:trPr>
          <w:jc w:val="center"/>
        </w:trPr>
        <w:tc>
          <w:tcPr>
            <w:tcW w:w="1696" w:type="dxa"/>
          </w:tcPr>
          <w:p w14:paraId="1B2BEC50" w14:textId="39AD8024" w:rsidR="00694B18" w:rsidRPr="00855D06" w:rsidRDefault="00694B18" w:rsidP="00935A78">
            <w:pPr>
              <w:spacing w:line="360" w:lineRule="auto"/>
              <w:jc w:val="center"/>
              <w:rPr>
                <w:sz w:val="18"/>
                <w:szCs w:val="18"/>
              </w:rPr>
            </w:pPr>
            <w:r w:rsidRPr="00855D06">
              <w:rPr>
                <w:sz w:val="18"/>
                <w:szCs w:val="18"/>
              </w:rPr>
              <w:t>4320</w:t>
            </w:r>
          </w:p>
        </w:tc>
        <w:tc>
          <w:tcPr>
            <w:tcW w:w="1927" w:type="dxa"/>
          </w:tcPr>
          <w:p w14:paraId="7F158C74" w14:textId="53E05B7E" w:rsidR="00694B18" w:rsidRPr="00855D06" w:rsidRDefault="00694B18" w:rsidP="00935A78">
            <w:pPr>
              <w:spacing w:line="360" w:lineRule="auto"/>
              <w:jc w:val="center"/>
              <w:rPr>
                <w:sz w:val="18"/>
                <w:szCs w:val="18"/>
                <w:lang w:val="en-GB"/>
              </w:rPr>
            </w:pPr>
            <w:r w:rsidRPr="00855D06">
              <w:rPr>
                <w:sz w:val="18"/>
                <w:szCs w:val="18"/>
                <w:lang w:val="en-GB"/>
              </w:rPr>
              <w:t>188,66</w:t>
            </w:r>
          </w:p>
        </w:tc>
        <w:tc>
          <w:tcPr>
            <w:tcW w:w="1813" w:type="dxa"/>
          </w:tcPr>
          <w:p w14:paraId="78BA44B5" w14:textId="41644997" w:rsidR="00694B18" w:rsidRPr="00855D06" w:rsidRDefault="00E82D2F" w:rsidP="00935A78">
            <w:pPr>
              <w:spacing w:line="360" w:lineRule="auto"/>
              <w:jc w:val="center"/>
              <w:rPr>
                <w:sz w:val="18"/>
                <w:szCs w:val="18"/>
                <w:lang w:val="en-GB"/>
              </w:rPr>
            </w:pPr>
            <w:r w:rsidRPr="00855D06">
              <w:rPr>
                <w:sz w:val="18"/>
                <w:szCs w:val="18"/>
                <w:lang w:val="en-GB"/>
              </w:rPr>
              <w:t>140,04</w:t>
            </w:r>
          </w:p>
        </w:tc>
        <w:tc>
          <w:tcPr>
            <w:tcW w:w="1813" w:type="dxa"/>
          </w:tcPr>
          <w:p w14:paraId="1CEADCA6" w14:textId="4A7CCD29" w:rsidR="00694B18" w:rsidRPr="00855D06" w:rsidRDefault="00AB0F1A" w:rsidP="00935A78">
            <w:pPr>
              <w:spacing w:line="360" w:lineRule="auto"/>
              <w:jc w:val="center"/>
              <w:rPr>
                <w:sz w:val="18"/>
                <w:szCs w:val="18"/>
              </w:rPr>
            </w:pPr>
            <w:r w:rsidRPr="00855D06">
              <w:rPr>
                <w:sz w:val="18"/>
                <w:szCs w:val="18"/>
              </w:rPr>
              <w:t>130,12</w:t>
            </w:r>
          </w:p>
        </w:tc>
        <w:tc>
          <w:tcPr>
            <w:tcW w:w="1813" w:type="dxa"/>
          </w:tcPr>
          <w:p w14:paraId="791FA0BF" w14:textId="35F4336D" w:rsidR="00694B18" w:rsidRPr="00855D06" w:rsidRDefault="00AB0F1A" w:rsidP="00935A78">
            <w:pPr>
              <w:spacing w:line="360" w:lineRule="auto"/>
              <w:jc w:val="center"/>
              <w:rPr>
                <w:sz w:val="18"/>
                <w:szCs w:val="18"/>
              </w:rPr>
            </w:pPr>
            <w:r w:rsidRPr="00855D06">
              <w:rPr>
                <w:sz w:val="18"/>
                <w:szCs w:val="18"/>
              </w:rPr>
              <w:t>143,48</w:t>
            </w:r>
          </w:p>
        </w:tc>
      </w:tr>
      <w:tr w:rsidR="00694B18" w:rsidRPr="00855D06" w14:paraId="21A48505" w14:textId="77777777" w:rsidTr="00855D06">
        <w:trPr>
          <w:jc w:val="center"/>
        </w:trPr>
        <w:tc>
          <w:tcPr>
            <w:tcW w:w="1696" w:type="dxa"/>
          </w:tcPr>
          <w:p w14:paraId="634059A6" w14:textId="00434D8C" w:rsidR="00694B18" w:rsidRPr="00855D06" w:rsidRDefault="00694B18" w:rsidP="00935A78">
            <w:pPr>
              <w:spacing w:line="360" w:lineRule="auto"/>
              <w:jc w:val="center"/>
              <w:rPr>
                <w:sz w:val="18"/>
                <w:szCs w:val="18"/>
              </w:rPr>
            </w:pPr>
            <w:r w:rsidRPr="00855D06">
              <w:rPr>
                <w:sz w:val="18"/>
                <w:szCs w:val="18"/>
              </w:rPr>
              <w:t>7200</w:t>
            </w:r>
          </w:p>
        </w:tc>
        <w:tc>
          <w:tcPr>
            <w:tcW w:w="1927" w:type="dxa"/>
          </w:tcPr>
          <w:p w14:paraId="36BC3283" w14:textId="564442DA" w:rsidR="00694B18" w:rsidRPr="00855D06" w:rsidRDefault="00694B18" w:rsidP="00935A78">
            <w:pPr>
              <w:spacing w:line="360" w:lineRule="auto"/>
              <w:jc w:val="center"/>
              <w:rPr>
                <w:sz w:val="18"/>
                <w:szCs w:val="18"/>
                <w:lang w:val="en-GB"/>
              </w:rPr>
            </w:pPr>
            <w:r w:rsidRPr="00855D06">
              <w:rPr>
                <w:sz w:val="18"/>
                <w:szCs w:val="18"/>
                <w:lang w:val="en-GB"/>
              </w:rPr>
              <w:t>204,19</w:t>
            </w:r>
          </w:p>
        </w:tc>
        <w:tc>
          <w:tcPr>
            <w:tcW w:w="1813" w:type="dxa"/>
          </w:tcPr>
          <w:p w14:paraId="6CEA9312" w14:textId="0E8B5029" w:rsidR="00694B18" w:rsidRPr="00855D06" w:rsidRDefault="00E82D2F" w:rsidP="00935A78">
            <w:pPr>
              <w:spacing w:line="360" w:lineRule="auto"/>
              <w:jc w:val="center"/>
              <w:rPr>
                <w:sz w:val="18"/>
                <w:szCs w:val="18"/>
                <w:lang w:val="en-GB"/>
              </w:rPr>
            </w:pPr>
            <w:r w:rsidRPr="00855D06">
              <w:rPr>
                <w:sz w:val="18"/>
                <w:szCs w:val="18"/>
                <w:lang w:val="en-GB"/>
              </w:rPr>
              <w:t>149,03</w:t>
            </w:r>
          </w:p>
        </w:tc>
        <w:tc>
          <w:tcPr>
            <w:tcW w:w="1813" w:type="dxa"/>
          </w:tcPr>
          <w:p w14:paraId="7E18FE50" w14:textId="15B058C7" w:rsidR="00694B18" w:rsidRPr="00855D06" w:rsidRDefault="00AB0F1A" w:rsidP="00935A78">
            <w:pPr>
              <w:spacing w:line="360" w:lineRule="auto"/>
              <w:jc w:val="center"/>
              <w:rPr>
                <w:sz w:val="18"/>
                <w:szCs w:val="18"/>
              </w:rPr>
            </w:pPr>
            <w:r w:rsidRPr="00855D06">
              <w:rPr>
                <w:sz w:val="18"/>
                <w:szCs w:val="18"/>
              </w:rPr>
              <w:t>138,32</w:t>
            </w:r>
          </w:p>
        </w:tc>
        <w:tc>
          <w:tcPr>
            <w:tcW w:w="1813" w:type="dxa"/>
          </w:tcPr>
          <w:p w14:paraId="1FE14F1B" w14:textId="4CC35E4D" w:rsidR="00694B18" w:rsidRPr="00855D06" w:rsidRDefault="00AB0F1A" w:rsidP="00935A78">
            <w:pPr>
              <w:spacing w:line="360" w:lineRule="auto"/>
              <w:jc w:val="center"/>
              <w:rPr>
                <w:sz w:val="18"/>
                <w:szCs w:val="18"/>
              </w:rPr>
            </w:pPr>
            <w:r w:rsidRPr="00855D06">
              <w:rPr>
                <w:sz w:val="18"/>
                <w:szCs w:val="18"/>
              </w:rPr>
              <w:t>151,49</w:t>
            </w:r>
          </w:p>
        </w:tc>
      </w:tr>
      <w:tr w:rsidR="00694B18" w:rsidRPr="00855D06" w14:paraId="4209CE5E" w14:textId="77777777" w:rsidTr="00855D06">
        <w:trPr>
          <w:jc w:val="center"/>
        </w:trPr>
        <w:tc>
          <w:tcPr>
            <w:tcW w:w="1696" w:type="dxa"/>
          </w:tcPr>
          <w:p w14:paraId="0D4D681E" w14:textId="6F12054C" w:rsidR="00694B18" w:rsidRPr="00855D06" w:rsidRDefault="00694B18" w:rsidP="00935A78">
            <w:pPr>
              <w:spacing w:line="360" w:lineRule="auto"/>
              <w:jc w:val="center"/>
              <w:rPr>
                <w:sz w:val="18"/>
                <w:szCs w:val="18"/>
              </w:rPr>
            </w:pPr>
            <w:r w:rsidRPr="00855D06">
              <w:rPr>
                <w:sz w:val="18"/>
                <w:szCs w:val="18"/>
              </w:rPr>
              <w:t>14400</w:t>
            </w:r>
          </w:p>
        </w:tc>
        <w:tc>
          <w:tcPr>
            <w:tcW w:w="1927" w:type="dxa"/>
          </w:tcPr>
          <w:p w14:paraId="6DA00CF4" w14:textId="792CAFFA" w:rsidR="00694B18" w:rsidRPr="00855D06" w:rsidRDefault="00E82D2F" w:rsidP="00935A78">
            <w:pPr>
              <w:spacing w:line="360" w:lineRule="auto"/>
              <w:jc w:val="center"/>
              <w:rPr>
                <w:sz w:val="18"/>
                <w:szCs w:val="18"/>
                <w:lang w:val="en-GB"/>
              </w:rPr>
            </w:pPr>
            <w:r w:rsidRPr="00855D06">
              <w:rPr>
                <w:sz w:val="18"/>
                <w:szCs w:val="18"/>
                <w:lang w:val="en-GB"/>
              </w:rPr>
              <w:t>219,15</w:t>
            </w:r>
          </w:p>
        </w:tc>
        <w:tc>
          <w:tcPr>
            <w:tcW w:w="1813" w:type="dxa"/>
          </w:tcPr>
          <w:p w14:paraId="301DE67A" w14:textId="746B55C1" w:rsidR="00694B18" w:rsidRPr="00855D06" w:rsidRDefault="00E82D2F" w:rsidP="00935A78">
            <w:pPr>
              <w:spacing w:line="360" w:lineRule="auto"/>
              <w:jc w:val="center"/>
              <w:rPr>
                <w:sz w:val="18"/>
                <w:szCs w:val="18"/>
                <w:lang w:val="en-GB"/>
              </w:rPr>
            </w:pPr>
            <w:r w:rsidRPr="00855D06">
              <w:rPr>
                <w:sz w:val="18"/>
                <w:szCs w:val="18"/>
                <w:lang w:val="en-GB"/>
              </w:rPr>
              <w:t>156,87</w:t>
            </w:r>
          </w:p>
        </w:tc>
        <w:tc>
          <w:tcPr>
            <w:tcW w:w="1813" w:type="dxa"/>
          </w:tcPr>
          <w:p w14:paraId="061F9749" w14:textId="724EC306" w:rsidR="00694B18" w:rsidRPr="00855D06" w:rsidRDefault="00AB0F1A" w:rsidP="00935A78">
            <w:pPr>
              <w:spacing w:line="360" w:lineRule="auto"/>
              <w:jc w:val="center"/>
              <w:rPr>
                <w:sz w:val="18"/>
                <w:szCs w:val="18"/>
              </w:rPr>
            </w:pPr>
            <w:r w:rsidRPr="00855D06">
              <w:rPr>
                <w:sz w:val="18"/>
                <w:szCs w:val="18"/>
              </w:rPr>
              <w:t>145,38</w:t>
            </w:r>
          </w:p>
        </w:tc>
        <w:tc>
          <w:tcPr>
            <w:tcW w:w="1813" w:type="dxa"/>
          </w:tcPr>
          <w:p w14:paraId="04FB9182" w14:textId="3A03B560" w:rsidR="00694B18" w:rsidRPr="00855D06" w:rsidRDefault="00AB0F1A" w:rsidP="00935A78">
            <w:pPr>
              <w:spacing w:line="360" w:lineRule="auto"/>
              <w:jc w:val="center"/>
              <w:rPr>
                <w:sz w:val="18"/>
                <w:szCs w:val="18"/>
              </w:rPr>
            </w:pPr>
            <w:r w:rsidRPr="00855D06">
              <w:rPr>
                <w:sz w:val="18"/>
                <w:szCs w:val="18"/>
              </w:rPr>
              <w:t>158,55</w:t>
            </w:r>
          </w:p>
        </w:tc>
      </w:tr>
      <w:tr w:rsidR="00694B18" w:rsidRPr="00855D06" w14:paraId="2541CB08" w14:textId="77777777" w:rsidTr="00855D06">
        <w:trPr>
          <w:jc w:val="center"/>
        </w:trPr>
        <w:tc>
          <w:tcPr>
            <w:tcW w:w="1696" w:type="dxa"/>
          </w:tcPr>
          <w:p w14:paraId="18347D44" w14:textId="25F85C41" w:rsidR="00694B18" w:rsidRPr="00855D06" w:rsidRDefault="00694B18" w:rsidP="00935A78">
            <w:pPr>
              <w:spacing w:line="360" w:lineRule="auto"/>
              <w:jc w:val="center"/>
              <w:rPr>
                <w:sz w:val="18"/>
                <w:szCs w:val="18"/>
              </w:rPr>
            </w:pPr>
            <w:r w:rsidRPr="00855D06">
              <w:rPr>
                <w:sz w:val="18"/>
                <w:szCs w:val="18"/>
              </w:rPr>
              <w:t>28800</w:t>
            </w:r>
          </w:p>
        </w:tc>
        <w:tc>
          <w:tcPr>
            <w:tcW w:w="1927" w:type="dxa"/>
          </w:tcPr>
          <w:p w14:paraId="30B64B4F" w14:textId="77C56A9A" w:rsidR="00694B18" w:rsidRPr="00855D06" w:rsidRDefault="00E82D2F" w:rsidP="00935A78">
            <w:pPr>
              <w:spacing w:line="360" w:lineRule="auto"/>
              <w:jc w:val="center"/>
              <w:rPr>
                <w:sz w:val="18"/>
                <w:szCs w:val="18"/>
                <w:lang w:val="en-GB"/>
              </w:rPr>
            </w:pPr>
            <w:r w:rsidRPr="00855D06">
              <w:rPr>
                <w:sz w:val="18"/>
                <w:szCs w:val="18"/>
                <w:lang w:val="en-GB"/>
              </w:rPr>
              <w:t>232,58</w:t>
            </w:r>
          </w:p>
        </w:tc>
        <w:tc>
          <w:tcPr>
            <w:tcW w:w="1813" w:type="dxa"/>
          </w:tcPr>
          <w:p w14:paraId="5C73D29D" w14:textId="7B477FF0" w:rsidR="00694B18" w:rsidRPr="00855D06" w:rsidRDefault="00E82D2F" w:rsidP="00935A78">
            <w:pPr>
              <w:spacing w:line="360" w:lineRule="auto"/>
              <w:jc w:val="center"/>
              <w:rPr>
                <w:sz w:val="18"/>
                <w:szCs w:val="18"/>
                <w:lang w:val="en-GB"/>
              </w:rPr>
            </w:pPr>
            <w:r w:rsidRPr="00855D06">
              <w:rPr>
                <w:sz w:val="18"/>
                <w:szCs w:val="18"/>
                <w:lang w:val="en-GB"/>
              </w:rPr>
              <w:t>163,57</w:t>
            </w:r>
          </w:p>
        </w:tc>
        <w:tc>
          <w:tcPr>
            <w:tcW w:w="1813" w:type="dxa"/>
          </w:tcPr>
          <w:p w14:paraId="6263C4B9" w14:textId="3C2CD944" w:rsidR="00694B18" w:rsidRPr="00855D06" w:rsidRDefault="00AB0F1A" w:rsidP="00935A78">
            <w:pPr>
              <w:spacing w:line="360" w:lineRule="auto"/>
              <w:jc w:val="center"/>
              <w:rPr>
                <w:sz w:val="18"/>
                <w:szCs w:val="18"/>
              </w:rPr>
            </w:pPr>
            <w:r w:rsidRPr="00855D06">
              <w:rPr>
                <w:sz w:val="18"/>
                <w:szCs w:val="18"/>
              </w:rPr>
              <w:t>150,62</w:t>
            </w:r>
          </w:p>
        </w:tc>
        <w:tc>
          <w:tcPr>
            <w:tcW w:w="1813" w:type="dxa"/>
          </w:tcPr>
          <w:p w14:paraId="287ED86E" w14:textId="00B2095F" w:rsidR="00694B18" w:rsidRPr="00855D06" w:rsidRDefault="00AB0F1A" w:rsidP="00935A78">
            <w:pPr>
              <w:spacing w:line="360" w:lineRule="auto"/>
              <w:jc w:val="center"/>
              <w:rPr>
                <w:sz w:val="18"/>
                <w:szCs w:val="18"/>
              </w:rPr>
            </w:pPr>
            <w:r w:rsidRPr="00855D06">
              <w:rPr>
                <w:sz w:val="18"/>
                <w:szCs w:val="18"/>
              </w:rPr>
              <w:t>165,31</w:t>
            </w:r>
          </w:p>
        </w:tc>
      </w:tr>
      <w:tr w:rsidR="00694B18" w:rsidRPr="00855D06" w14:paraId="06F8E4E5" w14:textId="77777777" w:rsidTr="00855D06">
        <w:trPr>
          <w:jc w:val="center"/>
        </w:trPr>
        <w:tc>
          <w:tcPr>
            <w:tcW w:w="1696" w:type="dxa"/>
          </w:tcPr>
          <w:p w14:paraId="01EAF83F" w14:textId="0744D9ED" w:rsidR="00694B18" w:rsidRPr="00855D06" w:rsidRDefault="00694B18" w:rsidP="00935A78">
            <w:pPr>
              <w:spacing w:line="360" w:lineRule="auto"/>
              <w:jc w:val="center"/>
              <w:rPr>
                <w:sz w:val="18"/>
                <w:szCs w:val="18"/>
              </w:rPr>
            </w:pPr>
            <w:r w:rsidRPr="00855D06">
              <w:rPr>
                <w:sz w:val="18"/>
                <w:szCs w:val="18"/>
              </w:rPr>
              <w:t>43200</w:t>
            </w:r>
          </w:p>
        </w:tc>
        <w:tc>
          <w:tcPr>
            <w:tcW w:w="1927" w:type="dxa"/>
          </w:tcPr>
          <w:p w14:paraId="2E422D4E" w14:textId="34079F90" w:rsidR="00694B18" w:rsidRPr="00855D06" w:rsidRDefault="00E82D2F" w:rsidP="00935A78">
            <w:pPr>
              <w:spacing w:line="360" w:lineRule="auto"/>
              <w:jc w:val="center"/>
              <w:rPr>
                <w:sz w:val="18"/>
                <w:szCs w:val="18"/>
                <w:lang w:val="en-GB"/>
              </w:rPr>
            </w:pPr>
            <w:r w:rsidRPr="00855D06">
              <w:rPr>
                <w:sz w:val="18"/>
                <w:szCs w:val="18"/>
                <w:lang w:val="en-GB"/>
              </w:rPr>
              <w:t>244,22</w:t>
            </w:r>
          </w:p>
        </w:tc>
        <w:tc>
          <w:tcPr>
            <w:tcW w:w="1813" w:type="dxa"/>
          </w:tcPr>
          <w:p w14:paraId="3BD0C774" w14:textId="035DED12" w:rsidR="00694B18" w:rsidRPr="00855D06" w:rsidRDefault="00E82D2F" w:rsidP="00935A78">
            <w:pPr>
              <w:spacing w:line="360" w:lineRule="auto"/>
              <w:jc w:val="center"/>
              <w:rPr>
                <w:sz w:val="18"/>
                <w:szCs w:val="18"/>
                <w:lang w:val="en-GB"/>
              </w:rPr>
            </w:pPr>
            <w:r w:rsidRPr="00855D06">
              <w:rPr>
                <w:sz w:val="18"/>
                <w:szCs w:val="18"/>
                <w:lang w:val="en-GB"/>
              </w:rPr>
              <w:t>168,59</w:t>
            </w:r>
          </w:p>
        </w:tc>
        <w:tc>
          <w:tcPr>
            <w:tcW w:w="1813" w:type="dxa"/>
          </w:tcPr>
          <w:p w14:paraId="53808DDF" w14:textId="318E0130" w:rsidR="00694B18" w:rsidRPr="00855D06" w:rsidRDefault="00E82D2F" w:rsidP="00935A78">
            <w:pPr>
              <w:spacing w:line="360" w:lineRule="auto"/>
              <w:jc w:val="center"/>
              <w:rPr>
                <w:sz w:val="18"/>
                <w:szCs w:val="18"/>
              </w:rPr>
            </w:pPr>
            <w:r w:rsidRPr="00855D06">
              <w:rPr>
                <w:sz w:val="18"/>
                <w:szCs w:val="18"/>
                <w:lang w:val="en-GB"/>
              </w:rPr>
              <w:t>155,01</w:t>
            </w:r>
          </w:p>
        </w:tc>
        <w:tc>
          <w:tcPr>
            <w:tcW w:w="1813" w:type="dxa"/>
          </w:tcPr>
          <w:p w14:paraId="05CF90F6" w14:textId="06682598" w:rsidR="00694B18" w:rsidRPr="00855D06" w:rsidRDefault="00AB0F1A" w:rsidP="00935A78">
            <w:pPr>
              <w:spacing w:line="360" w:lineRule="auto"/>
              <w:jc w:val="center"/>
              <w:rPr>
                <w:sz w:val="18"/>
                <w:szCs w:val="18"/>
              </w:rPr>
            </w:pPr>
            <w:r w:rsidRPr="00855D06">
              <w:rPr>
                <w:sz w:val="18"/>
                <w:szCs w:val="18"/>
              </w:rPr>
              <w:t>170,54</w:t>
            </w:r>
          </w:p>
        </w:tc>
      </w:tr>
    </w:tbl>
    <w:p w14:paraId="2DA36560" w14:textId="77777777" w:rsidR="00694B18" w:rsidRPr="00694B18" w:rsidRDefault="00694B18" w:rsidP="00935A78">
      <w:pPr>
        <w:spacing w:line="360" w:lineRule="auto"/>
      </w:pPr>
    </w:p>
    <w:p w14:paraId="72EAB5E5" w14:textId="59276D8E" w:rsidR="00E20FEC" w:rsidRDefault="003A46EB" w:rsidP="00935A78">
      <w:pPr>
        <w:spacing w:line="360" w:lineRule="auto"/>
        <w:rPr>
          <w:rFonts w:ascii="Arial" w:hAnsi="Arial" w:cs="Arial"/>
          <w:sz w:val="24"/>
          <w:szCs w:val="24"/>
        </w:rPr>
      </w:pPr>
      <w:r w:rsidRPr="003E395C">
        <w:rPr>
          <w:rFonts w:ascii="Arial" w:hAnsi="Arial" w:cs="Arial"/>
          <w:sz w:val="24"/>
          <w:szCs w:val="24"/>
        </w:rPr>
        <w:t>Παρατη</w:t>
      </w:r>
      <w:r w:rsidR="00C80FDF">
        <w:rPr>
          <w:rFonts w:ascii="Arial" w:hAnsi="Arial" w:cs="Arial"/>
          <w:sz w:val="24"/>
          <w:szCs w:val="24"/>
        </w:rPr>
        <w:t>ρούμε στον πίνακα 5</w:t>
      </w:r>
      <w:r w:rsidR="00811C8E">
        <w:rPr>
          <w:rFonts w:ascii="Arial" w:hAnsi="Arial" w:cs="Arial"/>
          <w:sz w:val="24"/>
          <w:szCs w:val="24"/>
        </w:rPr>
        <w:t xml:space="preserve"> ότι </w:t>
      </w:r>
      <w:r w:rsidRPr="003E395C">
        <w:rPr>
          <w:rFonts w:ascii="Arial" w:hAnsi="Arial" w:cs="Arial"/>
          <w:sz w:val="24"/>
          <w:szCs w:val="24"/>
        </w:rPr>
        <w:t>το κομπόστ</w:t>
      </w:r>
      <w:r w:rsidR="00811C8E">
        <w:rPr>
          <w:rFonts w:ascii="Arial" w:hAnsi="Arial" w:cs="Arial"/>
          <w:sz w:val="24"/>
          <w:szCs w:val="24"/>
        </w:rPr>
        <w:t xml:space="preserve"> </w:t>
      </w:r>
      <w:r w:rsidRPr="003E395C">
        <w:rPr>
          <w:rFonts w:ascii="Arial" w:hAnsi="Arial" w:cs="Arial"/>
          <w:sz w:val="24"/>
          <w:szCs w:val="24"/>
        </w:rPr>
        <w:t>χωρίς</w:t>
      </w:r>
      <w:r w:rsidR="00811C8E">
        <w:rPr>
          <w:rFonts w:ascii="Arial" w:hAnsi="Arial" w:cs="Arial"/>
          <w:sz w:val="24"/>
          <w:szCs w:val="24"/>
        </w:rPr>
        <w:t xml:space="preserve"> </w:t>
      </w:r>
      <w:r w:rsidRPr="003E395C">
        <w:rPr>
          <w:rFonts w:ascii="Arial" w:hAnsi="Arial" w:cs="Arial"/>
          <w:sz w:val="24"/>
          <w:szCs w:val="24"/>
        </w:rPr>
        <w:t xml:space="preserve">προσθήκη ορυκτών αποδεσμεύει μεγαλύτερες ποσότητες καλίου </w:t>
      </w:r>
      <w:r w:rsidR="003738F0">
        <w:rPr>
          <w:rFonts w:ascii="Arial" w:hAnsi="Arial" w:cs="Arial"/>
          <w:sz w:val="24"/>
          <w:szCs w:val="24"/>
        </w:rPr>
        <w:t>σε όλη τη διάρκεια των πειραμάτων</w:t>
      </w:r>
      <w:r w:rsidR="003E503B">
        <w:rPr>
          <w:rFonts w:ascii="Arial" w:hAnsi="Arial" w:cs="Arial"/>
          <w:sz w:val="24"/>
          <w:szCs w:val="24"/>
        </w:rPr>
        <w:t xml:space="preserve">, ωστόσο </w:t>
      </w:r>
      <w:r w:rsidR="00676DB1">
        <w:rPr>
          <w:rFonts w:ascii="Arial" w:hAnsi="Arial" w:cs="Arial"/>
          <w:sz w:val="24"/>
          <w:szCs w:val="24"/>
        </w:rPr>
        <w:t>η απελευθέρωση</w:t>
      </w:r>
      <w:r w:rsidR="00B717C2">
        <w:rPr>
          <w:rFonts w:ascii="Arial" w:hAnsi="Arial" w:cs="Arial"/>
          <w:sz w:val="24"/>
          <w:szCs w:val="24"/>
        </w:rPr>
        <w:t xml:space="preserve"> βαίνει μειούμενη με το χρόνο. Σ</w:t>
      </w:r>
      <w:r w:rsidR="00676DB1">
        <w:rPr>
          <w:rFonts w:ascii="Arial" w:hAnsi="Arial" w:cs="Arial"/>
          <w:sz w:val="24"/>
          <w:szCs w:val="24"/>
        </w:rPr>
        <w:t xml:space="preserve">τα πρώτα λεπτά </w:t>
      </w:r>
      <w:r w:rsidR="00B717C2">
        <w:rPr>
          <w:rFonts w:ascii="Arial" w:hAnsi="Arial" w:cs="Arial"/>
          <w:sz w:val="24"/>
          <w:szCs w:val="24"/>
        </w:rPr>
        <w:t>ανέρχεται</w:t>
      </w:r>
      <w:r w:rsidR="00027BEB">
        <w:rPr>
          <w:rFonts w:ascii="Arial" w:hAnsi="Arial" w:cs="Arial"/>
          <w:sz w:val="24"/>
          <w:szCs w:val="24"/>
        </w:rPr>
        <w:t xml:space="preserve"> στα 30</w:t>
      </w:r>
      <w:r w:rsidR="00027BEB" w:rsidRPr="00027BEB">
        <w:rPr>
          <w:rFonts w:ascii="Arial" w:hAnsi="Arial" w:cs="Arial"/>
          <w:sz w:val="24"/>
          <w:szCs w:val="24"/>
        </w:rPr>
        <w:t xml:space="preserve"> </w:t>
      </w:r>
      <w:r w:rsidR="00027BEB">
        <w:rPr>
          <w:rFonts w:ascii="Arial" w:hAnsi="Arial" w:cs="Arial"/>
          <w:sz w:val="24"/>
          <w:szCs w:val="24"/>
        </w:rPr>
        <w:t>μ</w:t>
      </w:r>
      <w:r w:rsidR="00027BEB">
        <w:rPr>
          <w:rFonts w:ascii="Arial" w:hAnsi="Arial" w:cs="Arial"/>
          <w:sz w:val="24"/>
          <w:szCs w:val="24"/>
          <w:lang w:val="en-GB"/>
        </w:rPr>
        <w:t>g</w:t>
      </w:r>
      <w:r w:rsidR="00027BEB" w:rsidRPr="00027BEB">
        <w:rPr>
          <w:rFonts w:ascii="Arial" w:hAnsi="Arial" w:cs="Arial"/>
          <w:sz w:val="24"/>
          <w:szCs w:val="24"/>
        </w:rPr>
        <w:t>/</w:t>
      </w:r>
      <w:r w:rsidR="00027BEB">
        <w:rPr>
          <w:rFonts w:ascii="Arial" w:hAnsi="Arial" w:cs="Arial"/>
          <w:sz w:val="24"/>
          <w:szCs w:val="24"/>
          <w:lang w:val="en-GB"/>
        </w:rPr>
        <w:t>g</w:t>
      </w:r>
      <w:r w:rsidR="00027BEB" w:rsidRPr="00027BEB">
        <w:rPr>
          <w:rFonts w:ascii="Arial" w:hAnsi="Arial" w:cs="Arial"/>
          <w:sz w:val="24"/>
          <w:szCs w:val="24"/>
        </w:rPr>
        <w:t xml:space="preserve"> </w:t>
      </w:r>
      <w:r w:rsidR="00027BEB">
        <w:rPr>
          <w:rFonts w:ascii="Arial" w:hAnsi="Arial" w:cs="Arial"/>
          <w:sz w:val="24"/>
          <w:szCs w:val="24"/>
        </w:rPr>
        <w:t>στη συνέχεια</w:t>
      </w:r>
      <w:r w:rsidR="00F65AEC">
        <w:rPr>
          <w:rFonts w:ascii="Arial" w:hAnsi="Arial" w:cs="Arial"/>
          <w:sz w:val="24"/>
          <w:szCs w:val="24"/>
        </w:rPr>
        <w:t>, στα 30 λεπτά μειώνεται στα 24 μ</w:t>
      </w:r>
      <w:r w:rsidR="00F65AEC">
        <w:rPr>
          <w:rFonts w:ascii="Arial" w:hAnsi="Arial" w:cs="Arial"/>
          <w:sz w:val="24"/>
          <w:szCs w:val="24"/>
          <w:lang w:val="en-GB"/>
        </w:rPr>
        <w:t>g</w:t>
      </w:r>
      <w:r w:rsidR="00F65AEC" w:rsidRPr="00F65AEC">
        <w:rPr>
          <w:rFonts w:ascii="Arial" w:hAnsi="Arial" w:cs="Arial"/>
          <w:sz w:val="24"/>
          <w:szCs w:val="24"/>
        </w:rPr>
        <w:t>/</w:t>
      </w:r>
      <w:r w:rsidR="00F65AEC">
        <w:rPr>
          <w:rFonts w:ascii="Arial" w:hAnsi="Arial" w:cs="Arial"/>
          <w:sz w:val="24"/>
          <w:szCs w:val="24"/>
          <w:lang w:val="en-GB"/>
        </w:rPr>
        <w:t>g</w:t>
      </w:r>
      <w:r w:rsidR="00F65AEC" w:rsidRPr="00F65AEC">
        <w:rPr>
          <w:rFonts w:ascii="Arial" w:hAnsi="Arial" w:cs="Arial"/>
          <w:sz w:val="24"/>
          <w:szCs w:val="24"/>
        </w:rPr>
        <w:t xml:space="preserve">, </w:t>
      </w:r>
      <w:r w:rsidR="005B55C3">
        <w:rPr>
          <w:rFonts w:ascii="Arial" w:hAnsi="Arial" w:cs="Arial"/>
          <w:sz w:val="24"/>
          <w:szCs w:val="24"/>
        </w:rPr>
        <w:t xml:space="preserve">στη μια ώρα </w:t>
      </w:r>
      <w:r w:rsidR="00F513C6">
        <w:rPr>
          <w:rFonts w:ascii="Arial" w:hAnsi="Arial" w:cs="Arial"/>
          <w:sz w:val="24"/>
          <w:szCs w:val="24"/>
        </w:rPr>
        <w:t>μεταβάλλεται στα 20 μ</w:t>
      </w:r>
      <w:r w:rsidR="00F513C6">
        <w:rPr>
          <w:rFonts w:ascii="Arial" w:hAnsi="Arial" w:cs="Arial"/>
          <w:sz w:val="24"/>
          <w:szCs w:val="24"/>
          <w:lang w:val="en-GB"/>
        </w:rPr>
        <w:t>g</w:t>
      </w:r>
      <w:r w:rsidR="00F513C6" w:rsidRPr="00F513C6">
        <w:rPr>
          <w:rFonts w:ascii="Arial" w:hAnsi="Arial" w:cs="Arial"/>
          <w:sz w:val="24"/>
          <w:szCs w:val="24"/>
        </w:rPr>
        <w:t>/</w:t>
      </w:r>
      <w:r w:rsidR="00F513C6">
        <w:rPr>
          <w:rFonts w:ascii="Arial" w:hAnsi="Arial" w:cs="Arial"/>
          <w:sz w:val="24"/>
          <w:szCs w:val="24"/>
          <w:lang w:val="en-GB"/>
        </w:rPr>
        <w:t>g</w:t>
      </w:r>
      <w:r w:rsidR="00111D69">
        <w:rPr>
          <w:rFonts w:ascii="Arial" w:hAnsi="Arial" w:cs="Arial"/>
          <w:sz w:val="24"/>
          <w:szCs w:val="24"/>
        </w:rPr>
        <w:t xml:space="preserve"> </w:t>
      </w:r>
      <w:r w:rsidR="00A57FB1">
        <w:rPr>
          <w:rFonts w:ascii="Arial" w:hAnsi="Arial" w:cs="Arial"/>
          <w:sz w:val="24"/>
          <w:szCs w:val="24"/>
        </w:rPr>
        <w:t>καταλήγοντας στις 20 ημέρες να φτάνει τα 12 μ</w:t>
      </w:r>
      <w:r w:rsidR="00A57FB1">
        <w:rPr>
          <w:rFonts w:ascii="Arial" w:hAnsi="Arial" w:cs="Arial"/>
          <w:sz w:val="24"/>
          <w:szCs w:val="24"/>
          <w:lang w:val="en-GB"/>
        </w:rPr>
        <w:t>g</w:t>
      </w:r>
      <w:r w:rsidR="00A57FB1" w:rsidRPr="00A57FB1">
        <w:rPr>
          <w:rFonts w:ascii="Arial" w:hAnsi="Arial" w:cs="Arial"/>
          <w:sz w:val="24"/>
          <w:szCs w:val="24"/>
        </w:rPr>
        <w:t>/</w:t>
      </w:r>
      <w:r w:rsidR="00A57FB1">
        <w:rPr>
          <w:rFonts w:ascii="Arial" w:hAnsi="Arial" w:cs="Arial"/>
          <w:sz w:val="24"/>
          <w:szCs w:val="24"/>
          <w:lang w:val="en-GB"/>
        </w:rPr>
        <w:t>g</w:t>
      </w:r>
      <w:r w:rsidR="00A57FB1" w:rsidRPr="00A57FB1">
        <w:rPr>
          <w:rFonts w:ascii="Arial" w:hAnsi="Arial" w:cs="Arial"/>
          <w:sz w:val="24"/>
          <w:szCs w:val="24"/>
        </w:rPr>
        <w:t>.</w:t>
      </w:r>
      <w:r w:rsidRPr="003E395C">
        <w:rPr>
          <w:rFonts w:ascii="Arial" w:hAnsi="Arial" w:cs="Arial"/>
          <w:sz w:val="24"/>
          <w:szCs w:val="24"/>
        </w:rPr>
        <w:t xml:space="preserve"> Επίσης, το λίπασμα με έδαφος και παλιγκορσκίτη εμφανίζει την μικρότερη απελευθέρωση καλίου συγκριτικά με τα υπόλοιπα σε όλο το διάστημα των 30 ημερών</w:t>
      </w:r>
      <w:r w:rsidR="004C7395">
        <w:rPr>
          <w:rFonts w:ascii="Arial" w:hAnsi="Arial" w:cs="Arial"/>
          <w:sz w:val="24"/>
          <w:szCs w:val="24"/>
        </w:rPr>
        <w:t>. Σ</w:t>
      </w:r>
      <w:r w:rsidR="00855ED6">
        <w:rPr>
          <w:rFonts w:ascii="Arial" w:hAnsi="Arial" w:cs="Arial"/>
          <w:sz w:val="24"/>
          <w:szCs w:val="24"/>
        </w:rPr>
        <w:t>τα πρώτα λεπτά</w:t>
      </w:r>
      <w:r w:rsidR="00431214">
        <w:rPr>
          <w:rFonts w:ascii="Arial" w:hAnsi="Arial" w:cs="Arial"/>
          <w:sz w:val="24"/>
          <w:szCs w:val="24"/>
        </w:rPr>
        <w:t xml:space="preserve"> η απελευθέρωση </w:t>
      </w:r>
      <w:r w:rsidR="00855ED6">
        <w:rPr>
          <w:rFonts w:ascii="Arial" w:hAnsi="Arial" w:cs="Arial"/>
          <w:sz w:val="24"/>
          <w:szCs w:val="24"/>
        </w:rPr>
        <w:t>είναι</w:t>
      </w:r>
      <w:r w:rsidR="00431214">
        <w:rPr>
          <w:rFonts w:ascii="Arial" w:hAnsi="Arial" w:cs="Arial"/>
          <w:sz w:val="24"/>
          <w:szCs w:val="24"/>
        </w:rPr>
        <w:t xml:space="preserve"> </w:t>
      </w:r>
      <w:r w:rsidR="00855ED6">
        <w:rPr>
          <w:rFonts w:ascii="Arial" w:hAnsi="Arial" w:cs="Arial"/>
          <w:sz w:val="24"/>
          <w:szCs w:val="24"/>
        </w:rPr>
        <w:t>17</w:t>
      </w:r>
      <w:r w:rsidR="00855ED6" w:rsidRPr="00855ED6">
        <w:rPr>
          <w:rFonts w:ascii="Arial" w:hAnsi="Arial" w:cs="Arial"/>
          <w:sz w:val="24"/>
          <w:szCs w:val="24"/>
        </w:rPr>
        <w:t xml:space="preserve"> </w:t>
      </w:r>
      <w:r w:rsidR="00855ED6">
        <w:rPr>
          <w:rFonts w:ascii="Arial" w:hAnsi="Arial" w:cs="Arial"/>
          <w:sz w:val="24"/>
          <w:szCs w:val="24"/>
        </w:rPr>
        <w:t>μ</w:t>
      </w:r>
      <w:r w:rsidR="00855ED6">
        <w:rPr>
          <w:rFonts w:ascii="Arial" w:hAnsi="Arial" w:cs="Arial"/>
          <w:sz w:val="24"/>
          <w:szCs w:val="24"/>
          <w:lang w:val="en-GB"/>
        </w:rPr>
        <w:t>g</w:t>
      </w:r>
      <w:r w:rsidR="00855ED6" w:rsidRPr="00855ED6">
        <w:rPr>
          <w:rFonts w:ascii="Arial" w:hAnsi="Arial" w:cs="Arial"/>
          <w:sz w:val="24"/>
          <w:szCs w:val="24"/>
        </w:rPr>
        <w:t>/</w:t>
      </w:r>
      <w:r w:rsidR="00855ED6">
        <w:rPr>
          <w:rFonts w:ascii="Arial" w:hAnsi="Arial" w:cs="Arial"/>
          <w:sz w:val="24"/>
          <w:szCs w:val="24"/>
          <w:lang w:val="en-GB"/>
        </w:rPr>
        <w:t>g</w:t>
      </w:r>
      <w:r w:rsidR="00307539">
        <w:rPr>
          <w:rFonts w:ascii="Arial" w:hAnsi="Arial" w:cs="Arial"/>
          <w:sz w:val="24"/>
          <w:szCs w:val="24"/>
        </w:rPr>
        <w:t>, το πρώτο 24</w:t>
      </w:r>
      <w:r w:rsidR="00EC093C">
        <w:rPr>
          <w:rFonts w:ascii="Arial" w:hAnsi="Arial" w:cs="Arial"/>
          <w:sz w:val="24"/>
          <w:szCs w:val="24"/>
        </w:rPr>
        <w:t>ωρο ελαττώνεται στα 13 μ</w:t>
      </w:r>
      <w:r w:rsidR="00EC093C">
        <w:rPr>
          <w:rFonts w:ascii="Arial" w:hAnsi="Arial" w:cs="Arial"/>
          <w:sz w:val="24"/>
          <w:szCs w:val="24"/>
          <w:lang w:val="en-GB"/>
        </w:rPr>
        <w:t>g</w:t>
      </w:r>
      <w:r w:rsidR="00EC093C" w:rsidRPr="00EC093C">
        <w:rPr>
          <w:rFonts w:ascii="Arial" w:hAnsi="Arial" w:cs="Arial"/>
          <w:sz w:val="24"/>
          <w:szCs w:val="24"/>
        </w:rPr>
        <w:t>/</w:t>
      </w:r>
      <w:r w:rsidR="00E74B03">
        <w:rPr>
          <w:rFonts w:ascii="Arial" w:hAnsi="Arial" w:cs="Arial"/>
          <w:sz w:val="24"/>
          <w:szCs w:val="24"/>
          <w:lang w:val="en-GB"/>
        </w:rPr>
        <w:t>g</w:t>
      </w:r>
      <w:r w:rsidR="00E74B03" w:rsidRPr="00E74B03">
        <w:rPr>
          <w:rFonts w:ascii="Arial" w:hAnsi="Arial" w:cs="Arial"/>
          <w:sz w:val="24"/>
          <w:szCs w:val="24"/>
        </w:rPr>
        <w:t xml:space="preserve">, </w:t>
      </w:r>
      <w:r w:rsidR="00E74B03">
        <w:rPr>
          <w:rFonts w:ascii="Arial" w:hAnsi="Arial" w:cs="Arial"/>
          <w:sz w:val="24"/>
          <w:szCs w:val="24"/>
        </w:rPr>
        <w:t>ενώ στις 5</w:t>
      </w:r>
      <w:r w:rsidR="00431214">
        <w:rPr>
          <w:rFonts w:ascii="Arial" w:hAnsi="Arial" w:cs="Arial"/>
          <w:sz w:val="24"/>
          <w:szCs w:val="24"/>
        </w:rPr>
        <w:t>-</w:t>
      </w:r>
      <w:r w:rsidR="00E74B03">
        <w:rPr>
          <w:rFonts w:ascii="Arial" w:hAnsi="Arial" w:cs="Arial"/>
          <w:sz w:val="24"/>
          <w:szCs w:val="24"/>
        </w:rPr>
        <w:t>30 ημέρες</w:t>
      </w:r>
      <w:r w:rsidR="003B7588">
        <w:rPr>
          <w:rFonts w:ascii="Arial" w:hAnsi="Arial" w:cs="Arial"/>
          <w:sz w:val="24"/>
          <w:szCs w:val="24"/>
        </w:rPr>
        <w:t>,</w:t>
      </w:r>
      <w:r w:rsidR="00855ED6">
        <w:rPr>
          <w:rFonts w:ascii="Arial" w:hAnsi="Arial" w:cs="Arial"/>
          <w:sz w:val="24"/>
          <w:szCs w:val="24"/>
        </w:rPr>
        <w:t xml:space="preserve"> </w:t>
      </w:r>
      <w:r w:rsidR="0055351E">
        <w:rPr>
          <w:rFonts w:ascii="Arial" w:hAnsi="Arial" w:cs="Arial"/>
          <w:sz w:val="24"/>
          <w:szCs w:val="24"/>
        </w:rPr>
        <w:t>σταδιακά καταλήξει στα 5</w:t>
      </w:r>
      <w:r w:rsidR="0055351E" w:rsidRPr="0055351E">
        <w:rPr>
          <w:rFonts w:ascii="Arial" w:hAnsi="Arial" w:cs="Arial"/>
          <w:sz w:val="24"/>
          <w:szCs w:val="24"/>
        </w:rPr>
        <w:t xml:space="preserve"> </w:t>
      </w:r>
      <w:r w:rsidR="0055351E">
        <w:rPr>
          <w:rFonts w:ascii="Arial" w:hAnsi="Arial" w:cs="Arial"/>
          <w:sz w:val="24"/>
          <w:szCs w:val="24"/>
        </w:rPr>
        <w:t>μ</w:t>
      </w:r>
      <w:r w:rsidR="0055351E">
        <w:rPr>
          <w:rFonts w:ascii="Arial" w:hAnsi="Arial" w:cs="Arial"/>
          <w:sz w:val="24"/>
          <w:szCs w:val="24"/>
          <w:lang w:val="en-GB"/>
        </w:rPr>
        <w:t>g</w:t>
      </w:r>
      <w:r w:rsidR="0055351E" w:rsidRPr="0055351E">
        <w:rPr>
          <w:rFonts w:ascii="Arial" w:hAnsi="Arial" w:cs="Arial"/>
          <w:sz w:val="24"/>
          <w:szCs w:val="24"/>
        </w:rPr>
        <w:t>/</w:t>
      </w:r>
      <w:r w:rsidR="0055351E">
        <w:rPr>
          <w:rFonts w:ascii="Arial" w:hAnsi="Arial" w:cs="Arial"/>
          <w:sz w:val="24"/>
          <w:szCs w:val="24"/>
          <w:lang w:val="en-GB"/>
        </w:rPr>
        <w:t>g</w:t>
      </w:r>
      <w:r w:rsidR="0055351E" w:rsidRPr="0055351E">
        <w:rPr>
          <w:rFonts w:ascii="Arial" w:hAnsi="Arial" w:cs="Arial"/>
          <w:sz w:val="24"/>
          <w:szCs w:val="24"/>
        </w:rPr>
        <w:t xml:space="preserve">. </w:t>
      </w:r>
      <w:r w:rsidR="00A243B4">
        <w:rPr>
          <w:rFonts w:ascii="Arial" w:hAnsi="Arial" w:cs="Arial"/>
          <w:sz w:val="24"/>
          <w:szCs w:val="24"/>
        </w:rPr>
        <w:t>Στ</w:t>
      </w:r>
      <w:r w:rsidR="004D444E">
        <w:rPr>
          <w:rFonts w:ascii="Arial" w:hAnsi="Arial" w:cs="Arial"/>
          <w:sz w:val="24"/>
          <w:szCs w:val="24"/>
        </w:rPr>
        <w:t xml:space="preserve">ο λίπασμα με καολινίτη, </w:t>
      </w:r>
      <w:r w:rsidR="00A243B4">
        <w:rPr>
          <w:rFonts w:ascii="Arial" w:hAnsi="Arial" w:cs="Arial"/>
          <w:sz w:val="24"/>
          <w:szCs w:val="24"/>
        </w:rPr>
        <w:t>η απελευθέρωση καλίου</w:t>
      </w:r>
      <w:r w:rsidR="00735A73">
        <w:rPr>
          <w:rFonts w:ascii="Arial" w:hAnsi="Arial" w:cs="Arial"/>
          <w:sz w:val="24"/>
          <w:szCs w:val="24"/>
        </w:rPr>
        <w:t xml:space="preserve"> μέχρι τα πρώτα </w:t>
      </w:r>
      <w:r w:rsidR="008F1C18">
        <w:rPr>
          <w:rFonts w:ascii="Arial" w:hAnsi="Arial" w:cs="Arial"/>
          <w:sz w:val="24"/>
          <w:szCs w:val="24"/>
        </w:rPr>
        <w:t>30</w:t>
      </w:r>
      <w:r w:rsidR="00E7582C" w:rsidRPr="00E7582C">
        <w:rPr>
          <w:rFonts w:ascii="Arial" w:hAnsi="Arial" w:cs="Arial"/>
          <w:sz w:val="24"/>
          <w:szCs w:val="24"/>
        </w:rPr>
        <w:t xml:space="preserve"> </w:t>
      </w:r>
      <w:r w:rsidR="008F1C18">
        <w:rPr>
          <w:rFonts w:ascii="Arial" w:hAnsi="Arial" w:cs="Arial"/>
          <w:sz w:val="24"/>
          <w:szCs w:val="24"/>
        </w:rPr>
        <w:t>λεπτά είναι</w:t>
      </w:r>
      <w:r w:rsidR="000B09D0">
        <w:rPr>
          <w:rFonts w:ascii="Arial" w:hAnsi="Arial" w:cs="Arial"/>
          <w:sz w:val="24"/>
          <w:szCs w:val="24"/>
        </w:rPr>
        <w:t xml:space="preserve"> </w:t>
      </w:r>
      <w:r w:rsidR="008F1C18">
        <w:rPr>
          <w:rFonts w:ascii="Arial" w:hAnsi="Arial" w:cs="Arial"/>
          <w:sz w:val="24"/>
          <w:szCs w:val="24"/>
        </w:rPr>
        <w:t>19</w:t>
      </w:r>
      <w:r w:rsidR="008F1C18" w:rsidRPr="008F1C18">
        <w:rPr>
          <w:rFonts w:ascii="Arial" w:hAnsi="Arial" w:cs="Arial"/>
          <w:sz w:val="24"/>
          <w:szCs w:val="24"/>
        </w:rPr>
        <w:t xml:space="preserve"> </w:t>
      </w:r>
      <w:r w:rsidR="008F1C18">
        <w:rPr>
          <w:rFonts w:ascii="Arial" w:hAnsi="Arial" w:cs="Arial"/>
          <w:sz w:val="24"/>
          <w:szCs w:val="24"/>
        </w:rPr>
        <w:t>μ</w:t>
      </w:r>
      <w:r w:rsidR="008F1C18">
        <w:rPr>
          <w:rFonts w:ascii="Arial" w:hAnsi="Arial" w:cs="Arial"/>
          <w:sz w:val="24"/>
          <w:szCs w:val="24"/>
          <w:lang w:val="en-GB"/>
        </w:rPr>
        <w:t>g</w:t>
      </w:r>
      <w:r w:rsidR="008F1C18" w:rsidRPr="008F1C18">
        <w:rPr>
          <w:rFonts w:ascii="Arial" w:hAnsi="Arial" w:cs="Arial"/>
          <w:sz w:val="24"/>
          <w:szCs w:val="24"/>
        </w:rPr>
        <w:t>/</w:t>
      </w:r>
      <w:r w:rsidR="008F1C18">
        <w:rPr>
          <w:rFonts w:ascii="Arial" w:hAnsi="Arial" w:cs="Arial"/>
          <w:sz w:val="24"/>
          <w:szCs w:val="24"/>
          <w:lang w:val="en-GB"/>
        </w:rPr>
        <w:t>g</w:t>
      </w:r>
      <w:r w:rsidR="008F1C18" w:rsidRPr="008F1C18">
        <w:rPr>
          <w:rFonts w:ascii="Arial" w:hAnsi="Arial" w:cs="Arial"/>
          <w:sz w:val="24"/>
          <w:szCs w:val="24"/>
        </w:rPr>
        <w:t xml:space="preserve">, </w:t>
      </w:r>
      <w:r w:rsidR="008F1C18">
        <w:rPr>
          <w:rFonts w:ascii="Arial" w:hAnsi="Arial" w:cs="Arial"/>
          <w:sz w:val="24"/>
          <w:szCs w:val="24"/>
        </w:rPr>
        <w:t>τις πρώτες ώρες</w:t>
      </w:r>
      <w:r w:rsidR="00C31CB2">
        <w:rPr>
          <w:rFonts w:ascii="Arial" w:hAnsi="Arial" w:cs="Arial"/>
          <w:sz w:val="24"/>
          <w:szCs w:val="24"/>
        </w:rPr>
        <w:t xml:space="preserve"> είναι </w:t>
      </w:r>
      <w:r w:rsidR="00FA6C6F">
        <w:rPr>
          <w:rFonts w:ascii="Arial" w:hAnsi="Arial" w:cs="Arial"/>
          <w:sz w:val="24"/>
          <w:szCs w:val="24"/>
        </w:rPr>
        <w:t>18</w:t>
      </w:r>
      <w:r w:rsidR="00FA6C6F" w:rsidRPr="00FA6C6F">
        <w:rPr>
          <w:rFonts w:ascii="Arial" w:hAnsi="Arial" w:cs="Arial"/>
          <w:sz w:val="24"/>
          <w:szCs w:val="24"/>
        </w:rPr>
        <w:t xml:space="preserve"> </w:t>
      </w:r>
      <w:r w:rsidR="00FA6C6F">
        <w:rPr>
          <w:rFonts w:ascii="Arial" w:hAnsi="Arial" w:cs="Arial"/>
          <w:sz w:val="24"/>
          <w:szCs w:val="24"/>
        </w:rPr>
        <w:t>μ</w:t>
      </w:r>
      <w:r w:rsidR="00FA6C6F">
        <w:rPr>
          <w:rFonts w:ascii="Arial" w:hAnsi="Arial" w:cs="Arial"/>
          <w:sz w:val="24"/>
          <w:szCs w:val="24"/>
          <w:lang w:val="en-GB"/>
        </w:rPr>
        <w:t>g</w:t>
      </w:r>
      <w:r w:rsidR="00FA6C6F" w:rsidRPr="00FA6C6F">
        <w:rPr>
          <w:rFonts w:ascii="Arial" w:hAnsi="Arial" w:cs="Arial"/>
          <w:sz w:val="24"/>
          <w:szCs w:val="24"/>
        </w:rPr>
        <w:t>/</w:t>
      </w:r>
      <w:r w:rsidR="00FA6C6F">
        <w:rPr>
          <w:rFonts w:ascii="Arial" w:hAnsi="Arial" w:cs="Arial"/>
          <w:sz w:val="24"/>
          <w:szCs w:val="24"/>
          <w:lang w:val="en-GB"/>
        </w:rPr>
        <w:t>g</w:t>
      </w:r>
      <w:r w:rsidR="00593071">
        <w:rPr>
          <w:rFonts w:ascii="Arial" w:hAnsi="Arial" w:cs="Arial"/>
          <w:sz w:val="24"/>
          <w:szCs w:val="24"/>
        </w:rPr>
        <w:t xml:space="preserve"> στις </w:t>
      </w:r>
      <w:r w:rsidR="0049728D">
        <w:rPr>
          <w:rFonts w:ascii="Arial" w:hAnsi="Arial" w:cs="Arial"/>
          <w:sz w:val="24"/>
          <w:szCs w:val="24"/>
        </w:rPr>
        <w:t>24</w:t>
      </w:r>
      <w:r w:rsidR="00593071">
        <w:rPr>
          <w:rFonts w:ascii="Arial" w:hAnsi="Arial" w:cs="Arial"/>
          <w:sz w:val="24"/>
          <w:szCs w:val="24"/>
        </w:rPr>
        <w:t xml:space="preserve"> ώρες </w:t>
      </w:r>
      <w:r w:rsidR="00E7582C">
        <w:rPr>
          <w:rFonts w:ascii="Arial" w:hAnsi="Arial" w:cs="Arial"/>
          <w:sz w:val="24"/>
          <w:szCs w:val="24"/>
        </w:rPr>
        <w:t xml:space="preserve">ελαττώνεται σταδιακά </w:t>
      </w:r>
      <w:r w:rsidR="00A91940">
        <w:rPr>
          <w:rFonts w:ascii="Arial" w:hAnsi="Arial" w:cs="Arial"/>
          <w:sz w:val="24"/>
          <w:szCs w:val="24"/>
        </w:rPr>
        <w:t xml:space="preserve">περίπου </w:t>
      </w:r>
      <w:r w:rsidR="00E7582C">
        <w:rPr>
          <w:rFonts w:ascii="Arial" w:hAnsi="Arial" w:cs="Arial"/>
          <w:sz w:val="24"/>
          <w:szCs w:val="24"/>
        </w:rPr>
        <w:t xml:space="preserve">στα </w:t>
      </w:r>
      <w:r w:rsidR="00A91940">
        <w:rPr>
          <w:rFonts w:ascii="Arial" w:hAnsi="Arial" w:cs="Arial"/>
          <w:sz w:val="24"/>
          <w:szCs w:val="24"/>
        </w:rPr>
        <w:t>10</w:t>
      </w:r>
      <w:r w:rsidR="00E7582C">
        <w:rPr>
          <w:rFonts w:ascii="Arial" w:hAnsi="Arial" w:cs="Arial"/>
          <w:sz w:val="24"/>
          <w:szCs w:val="24"/>
        </w:rPr>
        <w:t xml:space="preserve"> μ</w:t>
      </w:r>
      <w:r w:rsidR="00E7582C">
        <w:rPr>
          <w:rFonts w:ascii="Arial" w:hAnsi="Arial" w:cs="Arial"/>
          <w:sz w:val="24"/>
          <w:szCs w:val="24"/>
          <w:lang w:val="en-GB"/>
        </w:rPr>
        <w:t>g</w:t>
      </w:r>
      <w:r w:rsidR="00E7582C" w:rsidRPr="00E7582C">
        <w:rPr>
          <w:rFonts w:ascii="Arial" w:hAnsi="Arial" w:cs="Arial"/>
          <w:sz w:val="24"/>
          <w:szCs w:val="24"/>
        </w:rPr>
        <w:t>/</w:t>
      </w:r>
      <w:r w:rsidR="00E7582C">
        <w:rPr>
          <w:rFonts w:ascii="Arial" w:hAnsi="Arial" w:cs="Arial"/>
          <w:sz w:val="24"/>
          <w:szCs w:val="24"/>
          <w:lang w:val="en-GB"/>
        </w:rPr>
        <w:t>g</w:t>
      </w:r>
      <w:r w:rsidR="00F57820">
        <w:rPr>
          <w:rFonts w:ascii="Arial" w:hAnsi="Arial" w:cs="Arial"/>
          <w:sz w:val="24"/>
          <w:szCs w:val="24"/>
        </w:rPr>
        <w:t xml:space="preserve">, ενώ </w:t>
      </w:r>
      <w:r w:rsidR="00DC2F19">
        <w:rPr>
          <w:rFonts w:ascii="Arial" w:hAnsi="Arial" w:cs="Arial"/>
          <w:sz w:val="24"/>
          <w:szCs w:val="24"/>
        </w:rPr>
        <w:t>σ</w:t>
      </w:r>
      <w:r w:rsidR="00F57820">
        <w:rPr>
          <w:rFonts w:ascii="Arial" w:hAnsi="Arial" w:cs="Arial"/>
          <w:sz w:val="24"/>
          <w:szCs w:val="24"/>
        </w:rPr>
        <w:t>το διάστημα</w:t>
      </w:r>
      <w:r w:rsidR="00DC2F19">
        <w:rPr>
          <w:rFonts w:ascii="Arial" w:hAnsi="Arial" w:cs="Arial"/>
          <w:sz w:val="24"/>
          <w:szCs w:val="24"/>
        </w:rPr>
        <w:t xml:space="preserve"> </w:t>
      </w:r>
      <w:r w:rsidR="00F57820">
        <w:rPr>
          <w:rFonts w:ascii="Arial" w:hAnsi="Arial" w:cs="Arial"/>
          <w:sz w:val="24"/>
          <w:szCs w:val="24"/>
        </w:rPr>
        <w:t>10,20 και 30 ημ</w:t>
      </w:r>
      <w:r w:rsidR="00DC2F19">
        <w:rPr>
          <w:rFonts w:ascii="Arial" w:hAnsi="Arial" w:cs="Arial"/>
          <w:sz w:val="24"/>
          <w:szCs w:val="24"/>
        </w:rPr>
        <w:t>έρες</w:t>
      </w:r>
      <w:r w:rsidR="00CB2474" w:rsidRPr="00CB2474">
        <w:rPr>
          <w:rFonts w:ascii="Arial" w:hAnsi="Arial" w:cs="Arial"/>
          <w:sz w:val="24"/>
          <w:szCs w:val="24"/>
        </w:rPr>
        <w:t xml:space="preserve"> </w:t>
      </w:r>
      <w:r w:rsidR="00CB2474">
        <w:rPr>
          <w:rFonts w:ascii="Arial" w:hAnsi="Arial" w:cs="Arial"/>
          <w:sz w:val="24"/>
          <w:szCs w:val="24"/>
        </w:rPr>
        <w:t xml:space="preserve">μειώνεται ακόμα περισσότερο </w:t>
      </w:r>
      <w:r w:rsidR="00DC2F19">
        <w:rPr>
          <w:rFonts w:ascii="Arial" w:hAnsi="Arial" w:cs="Arial"/>
          <w:sz w:val="24"/>
          <w:szCs w:val="24"/>
        </w:rPr>
        <w:t xml:space="preserve">στα </w:t>
      </w:r>
      <w:r w:rsidR="00810DA2">
        <w:rPr>
          <w:rFonts w:ascii="Arial" w:hAnsi="Arial" w:cs="Arial"/>
          <w:sz w:val="24"/>
          <w:szCs w:val="24"/>
        </w:rPr>
        <w:t xml:space="preserve">5 </w:t>
      </w:r>
      <w:r w:rsidR="00094E1B">
        <w:rPr>
          <w:rFonts w:ascii="Arial" w:hAnsi="Arial" w:cs="Arial"/>
          <w:sz w:val="24"/>
          <w:szCs w:val="24"/>
        </w:rPr>
        <w:t>-</w:t>
      </w:r>
      <w:r w:rsidR="00DB3648" w:rsidRPr="00DB3648">
        <w:rPr>
          <w:rFonts w:ascii="Arial" w:hAnsi="Arial" w:cs="Arial"/>
          <w:sz w:val="24"/>
          <w:szCs w:val="24"/>
        </w:rPr>
        <w:t xml:space="preserve"> 7 </w:t>
      </w:r>
      <w:r w:rsidR="00DB3648">
        <w:rPr>
          <w:rFonts w:ascii="Arial" w:hAnsi="Arial" w:cs="Arial"/>
          <w:sz w:val="24"/>
          <w:szCs w:val="24"/>
        </w:rPr>
        <w:t>μ</w:t>
      </w:r>
      <w:r w:rsidR="00DB3648">
        <w:rPr>
          <w:rFonts w:ascii="Arial" w:hAnsi="Arial" w:cs="Arial"/>
          <w:sz w:val="24"/>
          <w:szCs w:val="24"/>
          <w:lang w:val="en-GB"/>
        </w:rPr>
        <w:t>g</w:t>
      </w:r>
      <w:r w:rsidR="00DB3648" w:rsidRPr="00DB3648">
        <w:rPr>
          <w:rFonts w:ascii="Arial" w:hAnsi="Arial" w:cs="Arial"/>
          <w:sz w:val="24"/>
          <w:szCs w:val="24"/>
        </w:rPr>
        <w:t>/</w:t>
      </w:r>
      <w:r w:rsidR="00DB3648">
        <w:rPr>
          <w:rFonts w:ascii="Arial" w:hAnsi="Arial" w:cs="Arial"/>
          <w:sz w:val="24"/>
          <w:szCs w:val="24"/>
          <w:lang w:val="en-GB"/>
        </w:rPr>
        <w:t>g</w:t>
      </w:r>
      <w:r w:rsidR="00DB3648" w:rsidRPr="00DB3648">
        <w:rPr>
          <w:rFonts w:ascii="Arial" w:hAnsi="Arial" w:cs="Arial"/>
          <w:sz w:val="24"/>
          <w:szCs w:val="24"/>
        </w:rPr>
        <w:t>.</w:t>
      </w:r>
      <w:r w:rsidR="00177BF9">
        <w:rPr>
          <w:rFonts w:ascii="Arial" w:hAnsi="Arial" w:cs="Arial"/>
          <w:sz w:val="24"/>
          <w:szCs w:val="24"/>
        </w:rPr>
        <w:t xml:space="preserve"> Τέλος, </w:t>
      </w:r>
      <w:r w:rsidR="003B7588">
        <w:rPr>
          <w:rFonts w:ascii="Arial" w:hAnsi="Arial" w:cs="Arial"/>
          <w:sz w:val="24"/>
          <w:szCs w:val="24"/>
        </w:rPr>
        <w:t>σ</w:t>
      </w:r>
      <w:r w:rsidR="00177BF9">
        <w:rPr>
          <w:rFonts w:ascii="Arial" w:hAnsi="Arial" w:cs="Arial"/>
          <w:sz w:val="24"/>
          <w:szCs w:val="24"/>
        </w:rPr>
        <w:t>το λίπασμα με μπεντονίτη,</w:t>
      </w:r>
      <w:r w:rsidR="003B7588">
        <w:rPr>
          <w:rFonts w:ascii="Arial" w:hAnsi="Arial" w:cs="Arial"/>
          <w:sz w:val="24"/>
          <w:szCs w:val="24"/>
        </w:rPr>
        <w:t xml:space="preserve"> </w:t>
      </w:r>
      <w:r w:rsidR="00094E1B">
        <w:rPr>
          <w:rFonts w:ascii="Arial" w:hAnsi="Arial" w:cs="Arial"/>
          <w:sz w:val="24"/>
          <w:szCs w:val="24"/>
        </w:rPr>
        <w:t xml:space="preserve">κατά </w:t>
      </w:r>
      <w:r w:rsidR="007F25F5">
        <w:rPr>
          <w:rFonts w:ascii="Arial" w:hAnsi="Arial" w:cs="Arial"/>
          <w:sz w:val="24"/>
          <w:szCs w:val="24"/>
        </w:rPr>
        <w:t>το πρώτο 24ωρο</w:t>
      </w:r>
      <w:r w:rsidR="00F21DF9">
        <w:rPr>
          <w:rFonts w:ascii="Arial" w:hAnsi="Arial" w:cs="Arial"/>
          <w:sz w:val="24"/>
          <w:szCs w:val="24"/>
        </w:rPr>
        <w:t xml:space="preserve"> απελευθερ</w:t>
      </w:r>
      <w:r w:rsidR="00E41FC0">
        <w:rPr>
          <w:rFonts w:ascii="Arial" w:hAnsi="Arial" w:cs="Arial"/>
          <w:sz w:val="24"/>
          <w:szCs w:val="24"/>
        </w:rPr>
        <w:t>ώ</w:t>
      </w:r>
      <w:r w:rsidR="00FD4D0A">
        <w:rPr>
          <w:rFonts w:ascii="Arial" w:hAnsi="Arial" w:cs="Arial"/>
          <w:sz w:val="24"/>
          <w:szCs w:val="24"/>
        </w:rPr>
        <w:t>νονται</w:t>
      </w:r>
      <w:r w:rsidR="00A93571">
        <w:rPr>
          <w:rFonts w:ascii="Arial" w:hAnsi="Arial" w:cs="Arial"/>
          <w:sz w:val="24"/>
          <w:szCs w:val="24"/>
        </w:rPr>
        <w:t xml:space="preserve"> περισσότερα</w:t>
      </w:r>
      <w:r w:rsidR="00FD4D0A">
        <w:rPr>
          <w:rFonts w:ascii="Arial" w:hAnsi="Arial" w:cs="Arial"/>
          <w:sz w:val="24"/>
          <w:szCs w:val="24"/>
        </w:rPr>
        <w:t xml:space="preserve"> από 10 μ</w:t>
      </w:r>
      <w:r w:rsidR="00FD4D0A">
        <w:rPr>
          <w:rFonts w:ascii="Arial" w:hAnsi="Arial" w:cs="Arial"/>
          <w:sz w:val="24"/>
          <w:szCs w:val="24"/>
          <w:lang w:val="en-GB"/>
        </w:rPr>
        <w:t>g</w:t>
      </w:r>
      <w:r w:rsidR="00FD4D0A" w:rsidRPr="00FD4D0A">
        <w:rPr>
          <w:rFonts w:ascii="Arial" w:hAnsi="Arial" w:cs="Arial"/>
          <w:sz w:val="24"/>
          <w:szCs w:val="24"/>
        </w:rPr>
        <w:t>/</w:t>
      </w:r>
      <w:r w:rsidR="00FD4D0A">
        <w:rPr>
          <w:rFonts w:ascii="Arial" w:hAnsi="Arial" w:cs="Arial"/>
          <w:sz w:val="24"/>
          <w:szCs w:val="24"/>
          <w:lang w:val="en-GB"/>
        </w:rPr>
        <w:t>g</w:t>
      </w:r>
      <w:r w:rsidR="00A93571">
        <w:rPr>
          <w:rFonts w:ascii="Arial" w:hAnsi="Arial" w:cs="Arial"/>
          <w:sz w:val="24"/>
          <w:szCs w:val="24"/>
        </w:rPr>
        <w:t xml:space="preserve"> καλίου</w:t>
      </w:r>
      <w:r w:rsidR="00E44127">
        <w:rPr>
          <w:rFonts w:ascii="Arial" w:hAnsi="Arial" w:cs="Arial"/>
          <w:sz w:val="24"/>
          <w:szCs w:val="24"/>
        </w:rPr>
        <w:t xml:space="preserve">, </w:t>
      </w:r>
      <w:r w:rsidR="006126F1">
        <w:rPr>
          <w:rFonts w:ascii="Arial" w:hAnsi="Arial" w:cs="Arial"/>
          <w:sz w:val="24"/>
          <w:szCs w:val="24"/>
        </w:rPr>
        <w:t>σ</w:t>
      </w:r>
      <w:r w:rsidR="005318F5">
        <w:rPr>
          <w:rFonts w:ascii="Arial" w:hAnsi="Arial" w:cs="Arial"/>
          <w:sz w:val="24"/>
          <w:szCs w:val="24"/>
        </w:rPr>
        <w:t xml:space="preserve">τις </w:t>
      </w:r>
      <w:r w:rsidR="00F212EF">
        <w:rPr>
          <w:rFonts w:ascii="Arial" w:hAnsi="Arial" w:cs="Arial"/>
          <w:sz w:val="24"/>
          <w:szCs w:val="24"/>
        </w:rPr>
        <w:t>3</w:t>
      </w:r>
      <w:r w:rsidR="004422F5">
        <w:rPr>
          <w:rFonts w:ascii="Arial" w:hAnsi="Arial" w:cs="Arial"/>
          <w:sz w:val="24"/>
          <w:szCs w:val="24"/>
        </w:rPr>
        <w:t xml:space="preserve"> ημέρες</w:t>
      </w:r>
      <w:r w:rsidR="00F212EF">
        <w:rPr>
          <w:rFonts w:ascii="Arial" w:hAnsi="Arial" w:cs="Arial"/>
          <w:sz w:val="24"/>
          <w:szCs w:val="24"/>
        </w:rPr>
        <w:t xml:space="preserve"> απελευθερώνονται </w:t>
      </w:r>
      <w:r w:rsidR="004422F5">
        <w:rPr>
          <w:rFonts w:ascii="Arial" w:hAnsi="Arial" w:cs="Arial"/>
          <w:sz w:val="24"/>
          <w:szCs w:val="24"/>
        </w:rPr>
        <w:t>10</w:t>
      </w:r>
      <w:r w:rsidR="004422F5" w:rsidRPr="004422F5">
        <w:rPr>
          <w:rFonts w:ascii="Arial" w:hAnsi="Arial" w:cs="Arial"/>
          <w:sz w:val="24"/>
          <w:szCs w:val="24"/>
        </w:rPr>
        <w:t xml:space="preserve"> </w:t>
      </w:r>
      <w:r w:rsidR="004422F5">
        <w:rPr>
          <w:rFonts w:ascii="Arial" w:hAnsi="Arial" w:cs="Arial"/>
          <w:sz w:val="24"/>
          <w:szCs w:val="24"/>
        </w:rPr>
        <w:t>μ</w:t>
      </w:r>
      <w:r w:rsidR="004422F5">
        <w:rPr>
          <w:rFonts w:ascii="Arial" w:hAnsi="Arial" w:cs="Arial"/>
          <w:sz w:val="24"/>
          <w:szCs w:val="24"/>
          <w:lang w:val="en-GB"/>
        </w:rPr>
        <w:t>g</w:t>
      </w:r>
      <w:r w:rsidR="004422F5" w:rsidRPr="004422F5">
        <w:rPr>
          <w:rFonts w:ascii="Arial" w:hAnsi="Arial" w:cs="Arial"/>
          <w:sz w:val="24"/>
          <w:szCs w:val="24"/>
        </w:rPr>
        <w:t>/</w:t>
      </w:r>
      <w:r w:rsidR="004422F5">
        <w:rPr>
          <w:rFonts w:ascii="Arial" w:hAnsi="Arial" w:cs="Arial"/>
          <w:sz w:val="24"/>
          <w:szCs w:val="24"/>
          <w:lang w:val="en-GB"/>
        </w:rPr>
        <w:t>g</w:t>
      </w:r>
      <w:r w:rsidR="006126F1">
        <w:rPr>
          <w:rFonts w:ascii="Arial" w:hAnsi="Arial" w:cs="Arial"/>
          <w:sz w:val="24"/>
          <w:szCs w:val="24"/>
        </w:rPr>
        <w:t xml:space="preserve">, μετά τις 5 </w:t>
      </w:r>
      <w:r w:rsidR="00664A5E">
        <w:rPr>
          <w:rFonts w:ascii="Arial" w:hAnsi="Arial" w:cs="Arial"/>
          <w:sz w:val="24"/>
          <w:szCs w:val="24"/>
        </w:rPr>
        <w:t>ημέρες 7 μ</w:t>
      </w:r>
      <w:r w:rsidR="00664A5E">
        <w:rPr>
          <w:rFonts w:ascii="Arial" w:hAnsi="Arial" w:cs="Arial"/>
          <w:sz w:val="24"/>
          <w:szCs w:val="24"/>
          <w:lang w:val="en-GB"/>
        </w:rPr>
        <w:t>g</w:t>
      </w:r>
      <w:r w:rsidR="00664A5E" w:rsidRPr="00664A5E">
        <w:rPr>
          <w:rFonts w:ascii="Arial" w:hAnsi="Arial" w:cs="Arial"/>
          <w:sz w:val="24"/>
          <w:szCs w:val="24"/>
        </w:rPr>
        <w:t>/</w:t>
      </w:r>
      <w:r w:rsidR="00664A5E">
        <w:rPr>
          <w:rFonts w:ascii="Arial" w:hAnsi="Arial" w:cs="Arial"/>
          <w:sz w:val="24"/>
          <w:szCs w:val="24"/>
          <w:lang w:val="en-GB"/>
        </w:rPr>
        <w:t>g</w:t>
      </w:r>
      <w:r w:rsidR="00266581">
        <w:rPr>
          <w:rFonts w:ascii="Arial" w:hAnsi="Arial" w:cs="Arial"/>
          <w:sz w:val="24"/>
          <w:szCs w:val="24"/>
        </w:rPr>
        <w:t xml:space="preserve">, καταλήγοντας μετά τις 20 </w:t>
      </w:r>
      <w:r w:rsidR="00366DBD">
        <w:rPr>
          <w:rFonts w:ascii="Arial" w:hAnsi="Arial" w:cs="Arial"/>
          <w:sz w:val="24"/>
          <w:szCs w:val="24"/>
        </w:rPr>
        <w:t>ημέρες στα 5 μ</w:t>
      </w:r>
      <w:r w:rsidR="00366DBD">
        <w:rPr>
          <w:rFonts w:ascii="Arial" w:hAnsi="Arial" w:cs="Arial"/>
          <w:sz w:val="24"/>
          <w:szCs w:val="24"/>
          <w:lang w:val="en-GB"/>
        </w:rPr>
        <w:t>g</w:t>
      </w:r>
      <w:r w:rsidR="00366DBD" w:rsidRPr="00366DBD">
        <w:rPr>
          <w:rFonts w:ascii="Arial" w:hAnsi="Arial" w:cs="Arial"/>
          <w:sz w:val="24"/>
          <w:szCs w:val="24"/>
        </w:rPr>
        <w:t>/</w:t>
      </w:r>
      <w:r w:rsidR="00366DBD">
        <w:rPr>
          <w:rFonts w:ascii="Arial" w:hAnsi="Arial" w:cs="Arial"/>
          <w:sz w:val="24"/>
          <w:szCs w:val="24"/>
          <w:lang w:val="en-GB"/>
        </w:rPr>
        <w:t>g</w:t>
      </w:r>
      <w:r w:rsidR="00366DBD" w:rsidRPr="00366DBD">
        <w:rPr>
          <w:rFonts w:ascii="Arial" w:hAnsi="Arial" w:cs="Arial"/>
          <w:sz w:val="24"/>
          <w:szCs w:val="24"/>
        </w:rPr>
        <w:t>.</w:t>
      </w:r>
    </w:p>
    <w:p w14:paraId="58A2B973" w14:textId="77777777" w:rsidR="00B13574" w:rsidRDefault="00B13574" w:rsidP="00935A78">
      <w:pPr>
        <w:spacing w:line="360" w:lineRule="auto"/>
        <w:rPr>
          <w:rFonts w:ascii="Arial" w:hAnsi="Arial" w:cs="Arial"/>
          <w:sz w:val="24"/>
          <w:szCs w:val="24"/>
        </w:rPr>
      </w:pPr>
    </w:p>
    <w:p w14:paraId="01EE8015" w14:textId="2E8FB45B" w:rsidR="00BA3B02" w:rsidRPr="00366DBD" w:rsidRDefault="00BA3B02" w:rsidP="00935A78">
      <w:pPr>
        <w:spacing w:line="360" w:lineRule="auto"/>
        <w:rPr>
          <w:rFonts w:ascii="Arial" w:hAnsi="Arial" w:cs="Arial"/>
          <w:sz w:val="24"/>
          <w:szCs w:val="24"/>
        </w:rPr>
      </w:pPr>
      <w:r>
        <w:rPr>
          <w:rFonts w:ascii="Arial" w:hAnsi="Arial" w:cs="Arial"/>
          <w:noProof/>
          <w:sz w:val="24"/>
          <w:szCs w:val="24"/>
        </w:rPr>
        <w:drawing>
          <wp:inline distT="0" distB="0" distL="0" distR="0" wp14:anchorId="5A06DEF3" wp14:editId="1086B299">
            <wp:extent cx="5371200" cy="3412800"/>
            <wp:effectExtent l="0" t="0" r="1270" b="0"/>
            <wp:docPr id="67" name="Εικόνα 67"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neo athroist kompost kalio kinhtika.png"/>
                    <pic:cNvPicPr/>
                  </pic:nvPicPr>
                  <pic:blipFill>
                    <a:blip r:embed="rId47">
                      <a:extLst>
                        <a:ext uri="{28A0092B-C50C-407E-A947-70E740481C1C}">
                          <a14:useLocalDpi xmlns:a14="http://schemas.microsoft.com/office/drawing/2010/main" val="0"/>
                        </a:ext>
                      </a:extLst>
                    </a:blip>
                    <a:stretch>
                      <a:fillRect/>
                    </a:stretch>
                  </pic:blipFill>
                  <pic:spPr>
                    <a:xfrm>
                      <a:off x="0" y="0"/>
                      <a:ext cx="5371200" cy="3412800"/>
                    </a:xfrm>
                    <a:prstGeom prst="rect">
                      <a:avLst/>
                    </a:prstGeom>
                  </pic:spPr>
                </pic:pic>
              </a:graphicData>
            </a:graphic>
          </wp:inline>
        </w:drawing>
      </w:r>
    </w:p>
    <w:p w14:paraId="03BB231A" w14:textId="59834444" w:rsidR="003E42D1" w:rsidRPr="006E1CCB" w:rsidRDefault="003E42D1" w:rsidP="00935A78">
      <w:pPr>
        <w:spacing w:line="360" w:lineRule="auto"/>
        <w:jc w:val="center"/>
        <w:rPr>
          <w:rFonts w:ascii="Arial" w:hAnsi="Arial" w:cs="Arial"/>
          <w:sz w:val="24"/>
          <w:szCs w:val="24"/>
        </w:rPr>
      </w:pPr>
      <w:r w:rsidRPr="009F69C9">
        <w:rPr>
          <w:rFonts w:ascii="Arial" w:hAnsi="Arial" w:cs="Arial"/>
          <w:sz w:val="18"/>
          <w:szCs w:val="18"/>
        </w:rPr>
        <w:t xml:space="preserve">Σχήμα </w:t>
      </w:r>
      <w:r w:rsidRPr="009F69C9">
        <w:rPr>
          <w:rFonts w:ascii="Arial" w:hAnsi="Arial" w:cs="Arial"/>
          <w:sz w:val="18"/>
          <w:szCs w:val="18"/>
        </w:rPr>
        <w:fldChar w:fldCharType="begin"/>
      </w:r>
      <w:r w:rsidRPr="009F69C9">
        <w:rPr>
          <w:rFonts w:ascii="Arial" w:hAnsi="Arial" w:cs="Arial"/>
          <w:sz w:val="18"/>
          <w:szCs w:val="18"/>
        </w:rPr>
        <w:instrText xml:space="preserve"> SEQ Σχήμα \* ARABIC </w:instrText>
      </w:r>
      <w:r w:rsidRPr="009F69C9">
        <w:rPr>
          <w:rFonts w:ascii="Arial" w:hAnsi="Arial" w:cs="Arial"/>
          <w:sz w:val="18"/>
          <w:szCs w:val="18"/>
        </w:rPr>
        <w:fldChar w:fldCharType="separate"/>
      </w:r>
      <w:r w:rsidR="003659B3">
        <w:rPr>
          <w:rFonts w:ascii="Arial" w:hAnsi="Arial" w:cs="Arial"/>
          <w:noProof/>
          <w:sz w:val="18"/>
          <w:szCs w:val="18"/>
        </w:rPr>
        <w:t>5</w:t>
      </w:r>
      <w:r w:rsidRPr="009F69C9">
        <w:rPr>
          <w:rFonts w:ascii="Arial" w:hAnsi="Arial" w:cs="Arial"/>
          <w:sz w:val="18"/>
          <w:szCs w:val="18"/>
        </w:rPr>
        <w:fldChar w:fldCharType="end"/>
      </w:r>
      <w:r w:rsidRPr="009F69C9">
        <w:rPr>
          <w:rFonts w:ascii="Arial" w:hAnsi="Arial" w:cs="Arial"/>
          <w:sz w:val="18"/>
          <w:szCs w:val="18"/>
        </w:rPr>
        <w:t>:</w:t>
      </w:r>
      <w:r w:rsidR="009F69C9" w:rsidRPr="009F69C9">
        <w:rPr>
          <w:rFonts w:ascii="Arial" w:hAnsi="Arial" w:cs="Arial"/>
          <w:sz w:val="18"/>
          <w:szCs w:val="18"/>
        </w:rPr>
        <w:t xml:space="preserve"> </w:t>
      </w:r>
      <w:r w:rsidR="0059741D" w:rsidRPr="0059741D">
        <w:rPr>
          <w:rFonts w:ascii="Arial" w:hAnsi="Arial" w:cs="Arial"/>
          <w:sz w:val="18"/>
          <w:szCs w:val="18"/>
        </w:rPr>
        <w:t xml:space="preserve"> </w:t>
      </w:r>
      <w:r w:rsidR="0059741D">
        <w:rPr>
          <w:rFonts w:ascii="Arial" w:hAnsi="Arial" w:cs="Arial"/>
          <w:sz w:val="18"/>
          <w:szCs w:val="18"/>
        </w:rPr>
        <w:t>Αθροιστική α</w:t>
      </w:r>
      <w:r w:rsidR="009F69C9" w:rsidRPr="009F69C9">
        <w:rPr>
          <w:rFonts w:ascii="Arial" w:hAnsi="Arial" w:cs="Arial"/>
          <w:sz w:val="18"/>
          <w:szCs w:val="18"/>
        </w:rPr>
        <w:t>πελευθέρωση καλίου</w:t>
      </w:r>
      <w:r w:rsidR="0059741D">
        <w:rPr>
          <w:rFonts w:ascii="Arial" w:hAnsi="Arial" w:cs="Arial"/>
          <w:sz w:val="18"/>
          <w:szCs w:val="18"/>
        </w:rPr>
        <w:t xml:space="preserve"> των</w:t>
      </w:r>
      <w:r w:rsidR="009F69C9" w:rsidRPr="009F69C9">
        <w:rPr>
          <w:rFonts w:ascii="Arial" w:hAnsi="Arial" w:cs="Arial"/>
          <w:sz w:val="18"/>
          <w:szCs w:val="18"/>
        </w:rPr>
        <w:t xml:space="preserve"> κινητικών πειραμάτων με κομπόστ</w:t>
      </w:r>
      <w:r w:rsidRPr="009F69C9">
        <w:rPr>
          <w:rFonts w:ascii="Arial" w:hAnsi="Arial" w:cs="Arial"/>
          <w:sz w:val="18"/>
          <w:szCs w:val="18"/>
        </w:rPr>
        <w:t>.</w:t>
      </w:r>
    </w:p>
    <w:p w14:paraId="02C27EC7" w14:textId="77777777" w:rsidR="00913699" w:rsidRDefault="00913699" w:rsidP="00935A78">
      <w:pPr>
        <w:spacing w:line="360" w:lineRule="auto"/>
        <w:rPr>
          <w:rFonts w:ascii="Arial" w:hAnsi="Arial" w:cs="Arial"/>
          <w:sz w:val="24"/>
          <w:szCs w:val="24"/>
        </w:rPr>
      </w:pPr>
    </w:p>
    <w:p w14:paraId="25541A38" w14:textId="54BA1B9F" w:rsidR="00CC34BE" w:rsidRDefault="002F3219" w:rsidP="00935A78">
      <w:pPr>
        <w:spacing w:line="360" w:lineRule="auto"/>
        <w:rPr>
          <w:rFonts w:ascii="Arial" w:hAnsi="Arial" w:cs="Arial"/>
          <w:sz w:val="24"/>
          <w:szCs w:val="24"/>
        </w:rPr>
      </w:pPr>
      <w:r w:rsidRPr="003E395C">
        <w:rPr>
          <w:rFonts w:ascii="Arial" w:hAnsi="Arial" w:cs="Arial"/>
          <w:sz w:val="24"/>
          <w:szCs w:val="24"/>
        </w:rPr>
        <w:t xml:space="preserve">Σύμφωνα με το σχήμα </w:t>
      </w:r>
      <w:r w:rsidR="00A16745">
        <w:rPr>
          <w:rFonts w:ascii="Arial" w:hAnsi="Arial" w:cs="Arial"/>
          <w:sz w:val="24"/>
          <w:szCs w:val="24"/>
        </w:rPr>
        <w:t>5</w:t>
      </w:r>
      <w:r w:rsidR="00B63C63">
        <w:rPr>
          <w:rFonts w:ascii="Arial" w:hAnsi="Arial" w:cs="Arial"/>
          <w:sz w:val="24"/>
          <w:szCs w:val="24"/>
        </w:rPr>
        <w:t>,</w:t>
      </w:r>
      <w:r w:rsidRPr="003E395C">
        <w:rPr>
          <w:rFonts w:ascii="Arial" w:hAnsi="Arial" w:cs="Arial"/>
          <w:sz w:val="24"/>
          <w:szCs w:val="24"/>
        </w:rPr>
        <w:t xml:space="preserve"> </w:t>
      </w:r>
      <w:r w:rsidR="00CC34BE">
        <w:rPr>
          <w:rFonts w:ascii="Arial" w:hAnsi="Arial" w:cs="Arial"/>
          <w:sz w:val="24"/>
          <w:szCs w:val="24"/>
        </w:rPr>
        <w:t>η ανάμιξη του κομπόστ με τα αργιλικά υλικά, οδηγεί σε σημαντική επιβράδυνση της απελευθέρωσης καλίου</w:t>
      </w:r>
      <w:r w:rsidR="00804670" w:rsidRPr="003E395C">
        <w:rPr>
          <w:rFonts w:ascii="Arial" w:hAnsi="Arial" w:cs="Arial"/>
          <w:sz w:val="24"/>
          <w:szCs w:val="24"/>
        </w:rPr>
        <w:t xml:space="preserve">. </w:t>
      </w:r>
      <w:r w:rsidR="003E395C" w:rsidRPr="003E395C">
        <w:rPr>
          <w:rFonts w:ascii="Arial" w:hAnsi="Arial" w:cs="Arial"/>
          <w:sz w:val="24"/>
          <w:szCs w:val="24"/>
        </w:rPr>
        <w:t xml:space="preserve">Στο διάστημα των πρώτων ωρών </w:t>
      </w:r>
      <w:r w:rsidR="00572D63">
        <w:rPr>
          <w:rFonts w:ascii="Arial" w:hAnsi="Arial" w:cs="Arial"/>
          <w:sz w:val="24"/>
          <w:szCs w:val="24"/>
        </w:rPr>
        <w:t xml:space="preserve">οι τιμές </w:t>
      </w:r>
      <w:r w:rsidR="00D813A9">
        <w:rPr>
          <w:rFonts w:ascii="Arial" w:hAnsi="Arial" w:cs="Arial"/>
          <w:sz w:val="24"/>
          <w:szCs w:val="24"/>
        </w:rPr>
        <w:t xml:space="preserve">απελευθέρωσης </w:t>
      </w:r>
      <w:r w:rsidR="00572D63">
        <w:rPr>
          <w:rFonts w:ascii="Arial" w:hAnsi="Arial" w:cs="Arial"/>
          <w:sz w:val="24"/>
          <w:szCs w:val="24"/>
        </w:rPr>
        <w:t>καλίου</w:t>
      </w:r>
      <w:r w:rsidR="00CC34BE">
        <w:rPr>
          <w:rFonts w:ascii="Arial" w:hAnsi="Arial" w:cs="Arial"/>
          <w:sz w:val="24"/>
          <w:szCs w:val="24"/>
        </w:rPr>
        <w:t xml:space="preserve"> </w:t>
      </w:r>
      <w:r w:rsidR="00572D63">
        <w:rPr>
          <w:rFonts w:ascii="Arial" w:hAnsi="Arial" w:cs="Arial"/>
          <w:sz w:val="24"/>
          <w:szCs w:val="24"/>
        </w:rPr>
        <w:t>αυξάνονται</w:t>
      </w:r>
      <w:r w:rsidR="00CC34BE">
        <w:rPr>
          <w:rFonts w:ascii="Arial" w:hAnsi="Arial" w:cs="Arial"/>
          <w:sz w:val="24"/>
          <w:szCs w:val="24"/>
        </w:rPr>
        <w:t xml:space="preserve"> σημαντικά </w:t>
      </w:r>
      <w:r w:rsidR="00572D63">
        <w:rPr>
          <w:rFonts w:ascii="Arial" w:hAnsi="Arial" w:cs="Arial"/>
          <w:sz w:val="24"/>
          <w:szCs w:val="24"/>
        </w:rPr>
        <w:t>ενώ στην συνέχεια τείνουν να σταθεροποιούνται. Επίσης,</w:t>
      </w:r>
      <w:r w:rsidR="00D813A9">
        <w:rPr>
          <w:rFonts w:ascii="Arial" w:hAnsi="Arial" w:cs="Arial"/>
          <w:sz w:val="24"/>
          <w:szCs w:val="24"/>
        </w:rPr>
        <w:t xml:space="preserve"> </w:t>
      </w:r>
      <w:r w:rsidR="00F91CD2">
        <w:rPr>
          <w:rFonts w:ascii="Arial" w:hAnsi="Arial" w:cs="Arial"/>
          <w:sz w:val="24"/>
          <w:szCs w:val="24"/>
        </w:rPr>
        <w:t>τα λιπάσματα με κομπόστ</w:t>
      </w:r>
      <w:r w:rsidR="00C56653">
        <w:rPr>
          <w:rFonts w:ascii="Arial" w:hAnsi="Arial" w:cs="Arial"/>
          <w:sz w:val="24"/>
          <w:szCs w:val="24"/>
        </w:rPr>
        <w:t>-</w:t>
      </w:r>
      <w:r w:rsidR="00F91CD2">
        <w:rPr>
          <w:rFonts w:ascii="Arial" w:hAnsi="Arial" w:cs="Arial"/>
          <w:sz w:val="24"/>
          <w:szCs w:val="24"/>
        </w:rPr>
        <w:t>μπεντονίτη και κομπόστ-καολινίτη</w:t>
      </w:r>
      <w:r w:rsidR="00CB36C8">
        <w:rPr>
          <w:rFonts w:ascii="Arial" w:hAnsi="Arial" w:cs="Arial"/>
          <w:sz w:val="24"/>
          <w:szCs w:val="24"/>
        </w:rPr>
        <w:t xml:space="preserve"> </w:t>
      </w:r>
      <w:r w:rsidR="001701E9">
        <w:rPr>
          <w:rFonts w:ascii="Arial" w:hAnsi="Arial" w:cs="Arial"/>
          <w:sz w:val="24"/>
          <w:szCs w:val="24"/>
        </w:rPr>
        <w:t>απελευθερώνουν παρόμοιες τιμές καλίου</w:t>
      </w:r>
      <w:r w:rsidR="00E81965">
        <w:rPr>
          <w:rFonts w:ascii="Arial" w:hAnsi="Arial" w:cs="Arial"/>
          <w:sz w:val="24"/>
          <w:szCs w:val="24"/>
        </w:rPr>
        <w:t xml:space="preserve"> κι έτσι οι καμπύλες τείνουν να ταυτιστούν</w:t>
      </w:r>
      <w:r w:rsidR="001144E8">
        <w:rPr>
          <w:rFonts w:ascii="Arial" w:hAnsi="Arial" w:cs="Arial"/>
          <w:sz w:val="24"/>
          <w:szCs w:val="24"/>
        </w:rPr>
        <w:t>, με</w:t>
      </w:r>
      <w:r w:rsidR="00CC34BE">
        <w:rPr>
          <w:rFonts w:ascii="Arial" w:hAnsi="Arial" w:cs="Arial"/>
          <w:sz w:val="24"/>
          <w:szCs w:val="24"/>
        </w:rPr>
        <w:t xml:space="preserve"> ελαφρά </w:t>
      </w:r>
      <w:r w:rsidR="001144E8">
        <w:rPr>
          <w:rFonts w:ascii="Arial" w:hAnsi="Arial" w:cs="Arial"/>
          <w:sz w:val="24"/>
          <w:szCs w:val="24"/>
        </w:rPr>
        <w:t xml:space="preserve">μικρότερες τιμές απελευθέρωσης </w:t>
      </w:r>
      <w:r w:rsidR="00311A0C">
        <w:rPr>
          <w:rFonts w:ascii="Arial" w:hAnsi="Arial" w:cs="Arial"/>
          <w:sz w:val="24"/>
          <w:szCs w:val="24"/>
        </w:rPr>
        <w:t>καλίου στο λίπασμα του κομπόστ με μπεντονίτη.</w:t>
      </w:r>
      <w:r w:rsidR="00CC34BE">
        <w:rPr>
          <w:rFonts w:ascii="Arial" w:hAnsi="Arial" w:cs="Arial"/>
          <w:sz w:val="24"/>
          <w:szCs w:val="24"/>
        </w:rPr>
        <w:t xml:space="preserve"> Τ</w:t>
      </w:r>
      <w:r w:rsidR="00311A0C">
        <w:rPr>
          <w:rFonts w:ascii="Arial" w:hAnsi="Arial" w:cs="Arial"/>
          <w:sz w:val="24"/>
          <w:szCs w:val="24"/>
        </w:rPr>
        <w:t>ο λίπασμα με κομπόστ και παλιγκορσκίτη,</w:t>
      </w:r>
      <w:r w:rsidR="00CC34BE">
        <w:rPr>
          <w:rFonts w:ascii="Arial" w:hAnsi="Arial" w:cs="Arial"/>
          <w:sz w:val="24"/>
          <w:szCs w:val="24"/>
        </w:rPr>
        <w:t xml:space="preserve"> εμφανίζει μικρότερη </w:t>
      </w:r>
      <w:r w:rsidR="00A90392">
        <w:rPr>
          <w:rFonts w:ascii="Arial" w:hAnsi="Arial" w:cs="Arial"/>
          <w:sz w:val="24"/>
          <w:szCs w:val="24"/>
        </w:rPr>
        <w:t>απελευθέρωση</w:t>
      </w:r>
      <w:r w:rsidR="00CC34BE">
        <w:rPr>
          <w:rFonts w:ascii="Arial" w:hAnsi="Arial" w:cs="Arial"/>
          <w:sz w:val="24"/>
          <w:szCs w:val="24"/>
        </w:rPr>
        <w:t xml:space="preserve"> </w:t>
      </w:r>
      <w:r w:rsidR="00A90392">
        <w:rPr>
          <w:rFonts w:ascii="Arial" w:hAnsi="Arial" w:cs="Arial"/>
          <w:sz w:val="24"/>
          <w:szCs w:val="24"/>
        </w:rPr>
        <w:t>καλίου</w:t>
      </w:r>
      <w:r w:rsidR="00CC34BE">
        <w:rPr>
          <w:rFonts w:ascii="Arial" w:hAnsi="Arial" w:cs="Arial"/>
          <w:sz w:val="24"/>
          <w:szCs w:val="24"/>
        </w:rPr>
        <w:t xml:space="preserve"> απ’ ότι τα άλλα δυο λιπάσματα</w:t>
      </w:r>
      <w:r w:rsidR="00C039EC">
        <w:rPr>
          <w:rFonts w:ascii="Arial" w:hAnsi="Arial" w:cs="Arial"/>
          <w:sz w:val="24"/>
          <w:szCs w:val="24"/>
        </w:rPr>
        <w:t>.</w:t>
      </w:r>
    </w:p>
    <w:p w14:paraId="52E76CD9" w14:textId="36024021" w:rsidR="00697292" w:rsidRDefault="00CC34BE" w:rsidP="00935A78">
      <w:pPr>
        <w:spacing w:line="360" w:lineRule="auto"/>
        <w:rPr>
          <w:rFonts w:ascii="Arial" w:hAnsi="Arial" w:cs="Arial"/>
          <w:sz w:val="24"/>
          <w:szCs w:val="24"/>
        </w:rPr>
      </w:pPr>
      <w:r>
        <w:rPr>
          <w:rFonts w:ascii="Arial" w:hAnsi="Arial" w:cs="Arial"/>
          <w:sz w:val="24"/>
          <w:szCs w:val="24"/>
        </w:rPr>
        <w:t xml:space="preserve">Τα αποτελέσματα απελευθέρωσης καλίου των κινητικών πειραμάτων για τα φωσφορικά λιπάσματα, παρουσιάζονται στον παραπάνω πίνακα </w:t>
      </w:r>
      <w:r w:rsidR="0067413B" w:rsidRPr="0067413B">
        <w:rPr>
          <w:rFonts w:ascii="Arial" w:hAnsi="Arial" w:cs="Arial"/>
          <w:sz w:val="24"/>
          <w:szCs w:val="24"/>
        </w:rPr>
        <w:t>6</w:t>
      </w:r>
      <w:r>
        <w:rPr>
          <w:rFonts w:ascii="Arial" w:hAnsi="Arial" w:cs="Arial"/>
          <w:sz w:val="24"/>
          <w:szCs w:val="24"/>
        </w:rPr>
        <w:t>. Το φωσφορικό κάλιο απελευθερώνει σχεδόν την διπλάσια ποσότητα καλίου συγκριτικά με τα λιπάσματα τα οποία περιέχουν ορυκτά. Το λίπασμα με φωσφορικό κάλιο και μπεντονίτη παρουσιάζει τις μικρότερες τιμές απελευθέρωσης καλίου. Τα πρώτα λεπτά η αποδέσμευση καλίου είναι ~ 10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ενώ από τα 15 λεπτά μέχρι τις 3 ώρες μειώνεται στα 6-8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Μετά το πρώτο 24ωρο η απελευθέρωση καλίου μειώνεται περεταίρω στα 4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για να καταλήξει μετά τις 10 ημέρες έως τις 30 ημέρες στα 3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Το λίπασμα με φωσφορικό κάλιο και καολινίτη, τα πρώτα 15 λεπτά </w:t>
      </w:r>
      <w:r>
        <w:rPr>
          <w:rFonts w:ascii="Arial" w:hAnsi="Arial" w:cs="Arial"/>
          <w:sz w:val="24"/>
          <w:szCs w:val="24"/>
        </w:rPr>
        <w:lastRenderedPageBreak/>
        <w:t>απελευθερώνει 9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κάλιο, τα οποία μειώνονται μετά τα 30 λεπτά έως τις 3 ώρες στα 8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Μετά τις 5 ώρες έως τις 2 ημέρες η ποσότητα καλίου που απελευθερώνεται ανέρχεται σε 6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για να μειωθεί στα 5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μεταξύ 5 και 10 ημερών και στα 4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στις 20 - 30 ημέρες. Τέλος, το λίπασμα με παλιγκορσκίτη, μέχρι την πρώτη ώρα απελευθερώνει περίπου 9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μετά τις 5 ώρες μέχρι το πρώτο 24ωρο 6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το διάστημα 1-3 ημέρες 4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xml:space="preserve"> και μετά τις 10 ημέρες και μέχρι το τέλος των πειραμάτων 3 μ</w:t>
      </w:r>
      <w:r>
        <w:rPr>
          <w:rFonts w:ascii="Arial" w:hAnsi="Arial" w:cs="Arial"/>
          <w:sz w:val="24"/>
          <w:szCs w:val="24"/>
          <w:lang w:val="en-GB"/>
        </w:rPr>
        <w:t>g</w:t>
      </w:r>
      <w:r>
        <w:rPr>
          <w:rFonts w:ascii="Arial" w:hAnsi="Arial" w:cs="Arial"/>
          <w:sz w:val="24"/>
          <w:szCs w:val="24"/>
        </w:rPr>
        <w:t>/</w:t>
      </w:r>
      <w:r>
        <w:rPr>
          <w:rFonts w:ascii="Arial" w:hAnsi="Arial" w:cs="Arial"/>
          <w:sz w:val="24"/>
          <w:szCs w:val="24"/>
          <w:lang w:val="en-GB"/>
        </w:rPr>
        <w:t>g</w:t>
      </w:r>
      <w:r>
        <w:rPr>
          <w:rFonts w:ascii="Arial" w:hAnsi="Arial" w:cs="Arial"/>
          <w:sz w:val="24"/>
          <w:szCs w:val="24"/>
        </w:rPr>
        <w:t>. Συνοπτικά, το λίπασμα με παλιγκορσκίτη εμφανίζει τις μικρότερες τιμές απελευθέρωσης καλίου στη χρονική διάρκεια του πειράματος. Τέλος, τα λιπάσματα με φωσφορικό κάλιο και μπεντονίτη ή καολινίτη απελευθερώνουν σχεδόν ίδιες ποσότητες καλίου μέχρι τα πρώτα 15 λεπτά, ενώ το ίδιο συμβαίνει και με το λίπασμα φωσφορικού καλίου με μπεντονίτη και καολινίτη για τα 15 λεπτά και τα 30 λεπτά πρώτα λεπτά. Οι διαφορές στην απελευθέρωση καλίου μεταξύ των τριών ορυκτών λιπασμάτων είναι μικρές.</w:t>
      </w:r>
      <w:r w:rsidR="00AA7E0C">
        <w:rPr>
          <w:rFonts w:ascii="Arial" w:hAnsi="Arial" w:cs="Arial"/>
          <w:sz w:val="24"/>
          <w:szCs w:val="24"/>
        </w:rPr>
        <w:t xml:space="preserve"> </w:t>
      </w:r>
    </w:p>
    <w:p w14:paraId="63064E01" w14:textId="77777777" w:rsidR="00C56653" w:rsidRDefault="00C56653" w:rsidP="00935A78">
      <w:pPr>
        <w:spacing w:line="360" w:lineRule="auto"/>
        <w:rPr>
          <w:rFonts w:ascii="Arial" w:hAnsi="Arial" w:cs="Arial"/>
          <w:sz w:val="18"/>
          <w:szCs w:val="18"/>
        </w:rPr>
      </w:pPr>
    </w:p>
    <w:p w14:paraId="4FF6212A" w14:textId="647C88F0" w:rsidR="00DC522B" w:rsidRPr="00697292" w:rsidRDefault="00DC522B" w:rsidP="00935A78">
      <w:pPr>
        <w:spacing w:line="360" w:lineRule="auto"/>
        <w:rPr>
          <w:rFonts w:ascii="Arial" w:hAnsi="Arial" w:cs="Arial"/>
          <w:sz w:val="24"/>
          <w:szCs w:val="24"/>
        </w:rPr>
      </w:pPr>
      <w:r w:rsidRPr="00704DC6">
        <w:rPr>
          <w:rFonts w:ascii="Arial" w:hAnsi="Arial" w:cs="Arial"/>
          <w:sz w:val="18"/>
          <w:szCs w:val="18"/>
        </w:rPr>
        <w:t>Πίνακας</w:t>
      </w:r>
      <w:r w:rsidR="0067413B" w:rsidRPr="0067413B">
        <w:rPr>
          <w:rFonts w:ascii="Arial" w:hAnsi="Arial" w:cs="Arial"/>
          <w:sz w:val="18"/>
          <w:szCs w:val="18"/>
        </w:rPr>
        <w:t xml:space="preserve"> 6</w:t>
      </w:r>
      <w:r w:rsidRPr="00704DC6">
        <w:rPr>
          <w:rFonts w:ascii="Arial" w:hAnsi="Arial" w:cs="Arial"/>
          <w:sz w:val="18"/>
          <w:szCs w:val="18"/>
        </w:rPr>
        <w:t>:</w:t>
      </w:r>
      <w:r w:rsidR="00704DC6" w:rsidRPr="00704DC6">
        <w:rPr>
          <w:rFonts w:ascii="Arial" w:hAnsi="Arial" w:cs="Arial"/>
          <w:sz w:val="18"/>
          <w:szCs w:val="18"/>
        </w:rPr>
        <w:t xml:space="preserve"> Αθροιστική απελευθέρωση καλίου (μg/g) από το φωσφορικό λίπασμα στα κινητικά πειράματα</w:t>
      </w:r>
      <w:r w:rsidR="007176D3" w:rsidRPr="00704DC6">
        <w:rPr>
          <w:rFonts w:ascii="Arial" w:hAnsi="Arial" w:cs="Arial"/>
          <w:sz w:val="18"/>
          <w:szCs w:val="18"/>
        </w:rPr>
        <w:t>.</w:t>
      </w:r>
    </w:p>
    <w:tbl>
      <w:tblPr>
        <w:tblStyle w:val="aa"/>
        <w:tblW w:w="9351" w:type="dxa"/>
        <w:jc w:val="center"/>
        <w:tblLook w:val="04A0" w:firstRow="1" w:lastRow="0" w:firstColumn="1" w:lastColumn="0" w:noHBand="0" w:noVBand="1"/>
      </w:tblPr>
      <w:tblGrid>
        <w:gridCol w:w="1745"/>
        <w:gridCol w:w="1568"/>
        <w:gridCol w:w="2073"/>
        <w:gridCol w:w="1936"/>
        <w:gridCol w:w="2029"/>
      </w:tblGrid>
      <w:tr w:rsidR="00565A04" w:rsidRPr="00855D06" w14:paraId="056F7941" w14:textId="77777777" w:rsidTr="003A2AF6">
        <w:trPr>
          <w:jc w:val="center"/>
        </w:trPr>
        <w:tc>
          <w:tcPr>
            <w:tcW w:w="1745" w:type="dxa"/>
          </w:tcPr>
          <w:p w14:paraId="701EFA75" w14:textId="77777777" w:rsidR="00565A04" w:rsidRPr="00855D06" w:rsidRDefault="00565A04" w:rsidP="00935A78">
            <w:pPr>
              <w:spacing w:line="360" w:lineRule="auto"/>
              <w:jc w:val="center"/>
              <w:rPr>
                <w:rFonts w:ascii="Arial" w:hAnsi="Arial" w:cs="Arial"/>
                <w:sz w:val="18"/>
                <w:szCs w:val="18"/>
              </w:rPr>
            </w:pPr>
          </w:p>
          <w:p w14:paraId="40FBEABF" w14:textId="6F7B5276"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Χρόνος (</w:t>
            </w:r>
            <w:r w:rsidRPr="00855D06">
              <w:rPr>
                <w:rFonts w:ascii="Arial" w:hAnsi="Arial" w:cs="Arial"/>
                <w:sz w:val="18"/>
                <w:szCs w:val="18"/>
                <w:lang w:val="en-GB"/>
              </w:rPr>
              <w:t>min)</w:t>
            </w:r>
          </w:p>
        </w:tc>
        <w:tc>
          <w:tcPr>
            <w:tcW w:w="1568" w:type="dxa"/>
          </w:tcPr>
          <w:p w14:paraId="1C2D0541" w14:textId="796062B0"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rPr>
              <w:t>Φωσφορικό κάλιο (μ</w:t>
            </w:r>
            <w:r w:rsidRPr="00855D06">
              <w:rPr>
                <w:rFonts w:ascii="Arial" w:hAnsi="Arial" w:cs="Arial"/>
                <w:sz w:val="18"/>
                <w:szCs w:val="18"/>
                <w:lang w:val="en-GB"/>
              </w:rPr>
              <w:t>g/g)</w:t>
            </w:r>
          </w:p>
        </w:tc>
        <w:tc>
          <w:tcPr>
            <w:tcW w:w="2073" w:type="dxa"/>
          </w:tcPr>
          <w:p w14:paraId="062F5486" w14:textId="1B84D6C1"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Φωσφορικό κάλιο-Μπεντονίτης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936" w:type="dxa"/>
          </w:tcPr>
          <w:p w14:paraId="60CA5E36" w14:textId="3A81973A"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Φωσφορικό κάλιο- Καολ</w:t>
            </w:r>
            <w:r w:rsidR="006B4900">
              <w:rPr>
                <w:rFonts w:ascii="Arial" w:hAnsi="Arial" w:cs="Arial"/>
                <w:sz w:val="18"/>
                <w:szCs w:val="18"/>
              </w:rPr>
              <w:t>ίνης</w:t>
            </w:r>
            <w:r w:rsidRPr="00855D06">
              <w:rPr>
                <w:rFonts w:ascii="Arial" w:hAnsi="Arial" w:cs="Arial"/>
                <w:sz w:val="18"/>
                <w:szCs w:val="18"/>
              </w:rPr>
              <w:t xml:space="preserve">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2029" w:type="dxa"/>
          </w:tcPr>
          <w:p w14:paraId="4E8D2D09" w14:textId="505EC9F7"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Φωσφορικό κάλιο- Παλιγκορσκίτης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r>
      <w:tr w:rsidR="00565A04" w:rsidRPr="00855D06" w14:paraId="1BC0C2C9" w14:textId="77777777" w:rsidTr="003A2AF6">
        <w:trPr>
          <w:jc w:val="center"/>
        </w:trPr>
        <w:tc>
          <w:tcPr>
            <w:tcW w:w="1745" w:type="dxa"/>
          </w:tcPr>
          <w:p w14:paraId="386434D9" w14:textId="691771B9"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0</w:t>
            </w:r>
          </w:p>
        </w:tc>
        <w:tc>
          <w:tcPr>
            <w:tcW w:w="1568" w:type="dxa"/>
          </w:tcPr>
          <w:p w14:paraId="208B5349" w14:textId="27C5F00B"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21,15</w:t>
            </w:r>
          </w:p>
        </w:tc>
        <w:tc>
          <w:tcPr>
            <w:tcW w:w="2073" w:type="dxa"/>
          </w:tcPr>
          <w:p w14:paraId="1C06D27E" w14:textId="21B3B690"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9,92</w:t>
            </w:r>
          </w:p>
        </w:tc>
        <w:tc>
          <w:tcPr>
            <w:tcW w:w="1936" w:type="dxa"/>
          </w:tcPr>
          <w:p w14:paraId="4CC5DD60" w14:textId="160945B2"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10,04</w:t>
            </w:r>
          </w:p>
        </w:tc>
        <w:tc>
          <w:tcPr>
            <w:tcW w:w="2029" w:type="dxa"/>
          </w:tcPr>
          <w:p w14:paraId="5DCA8F27" w14:textId="238939C0"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10,08</w:t>
            </w:r>
          </w:p>
        </w:tc>
      </w:tr>
      <w:tr w:rsidR="00565A04" w:rsidRPr="00855D06" w14:paraId="6E935F0A" w14:textId="77777777" w:rsidTr="003A2AF6">
        <w:trPr>
          <w:jc w:val="center"/>
        </w:trPr>
        <w:tc>
          <w:tcPr>
            <w:tcW w:w="1745" w:type="dxa"/>
          </w:tcPr>
          <w:p w14:paraId="41286EDE" w14:textId="4372C5F6"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15</w:t>
            </w:r>
          </w:p>
        </w:tc>
        <w:tc>
          <w:tcPr>
            <w:tcW w:w="1568" w:type="dxa"/>
          </w:tcPr>
          <w:p w14:paraId="4CFD49B9" w14:textId="7A563E4B"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38,69</w:t>
            </w:r>
          </w:p>
        </w:tc>
        <w:tc>
          <w:tcPr>
            <w:tcW w:w="2073" w:type="dxa"/>
          </w:tcPr>
          <w:p w14:paraId="2C021A98" w14:textId="14BEC53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19,12</w:t>
            </w:r>
          </w:p>
        </w:tc>
        <w:tc>
          <w:tcPr>
            <w:tcW w:w="1936" w:type="dxa"/>
          </w:tcPr>
          <w:p w14:paraId="67C311A2" w14:textId="3E7E7B1F"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19,32</w:t>
            </w:r>
          </w:p>
        </w:tc>
        <w:tc>
          <w:tcPr>
            <w:tcW w:w="2029" w:type="dxa"/>
          </w:tcPr>
          <w:p w14:paraId="41885A94" w14:textId="62B522B1"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19,73</w:t>
            </w:r>
          </w:p>
        </w:tc>
      </w:tr>
      <w:tr w:rsidR="00565A04" w:rsidRPr="00855D06" w14:paraId="76445DF7" w14:textId="77777777" w:rsidTr="003A2AF6">
        <w:trPr>
          <w:jc w:val="center"/>
        </w:trPr>
        <w:tc>
          <w:tcPr>
            <w:tcW w:w="1745" w:type="dxa"/>
          </w:tcPr>
          <w:p w14:paraId="66575BF1" w14:textId="25213C98"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30</w:t>
            </w:r>
          </w:p>
        </w:tc>
        <w:tc>
          <w:tcPr>
            <w:tcW w:w="1568" w:type="dxa"/>
          </w:tcPr>
          <w:p w14:paraId="26B1EAEF" w14:textId="4769E963"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55,90</w:t>
            </w:r>
          </w:p>
        </w:tc>
        <w:tc>
          <w:tcPr>
            <w:tcW w:w="2073" w:type="dxa"/>
          </w:tcPr>
          <w:p w14:paraId="128EA6AC" w14:textId="19E61CAF"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27,56</w:t>
            </w:r>
          </w:p>
        </w:tc>
        <w:tc>
          <w:tcPr>
            <w:tcW w:w="1936" w:type="dxa"/>
          </w:tcPr>
          <w:p w14:paraId="059CD1C8" w14:textId="157EFA27"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27,79</w:t>
            </w:r>
          </w:p>
        </w:tc>
        <w:tc>
          <w:tcPr>
            <w:tcW w:w="2029" w:type="dxa"/>
          </w:tcPr>
          <w:p w14:paraId="6C288918" w14:textId="5F8D3169"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29,34</w:t>
            </w:r>
          </w:p>
        </w:tc>
      </w:tr>
      <w:tr w:rsidR="00565A04" w:rsidRPr="00855D06" w14:paraId="3F336446" w14:textId="77777777" w:rsidTr="003A2AF6">
        <w:trPr>
          <w:jc w:val="center"/>
        </w:trPr>
        <w:tc>
          <w:tcPr>
            <w:tcW w:w="1745" w:type="dxa"/>
          </w:tcPr>
          <w:p w14:paraId="0425F903" w14:textId="071E5EFA"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60</w:t>
            </w:r>
          </w:p>
        </w:tc>
        <w:tc>
          <w:tcPr>
            <w:tcW w:w="1568" w:type="dxa"/>
          </w:tcPr>
          <w:p w14:paraId="37D5BDDF" w14:textId="5FF1E607"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72,43</w:t>
            </w:r>
          </w:p>
        </w:tc>
        <w:tc>
          <w:tcPr>
            <w:tcW w:w="2073" w:type="dxa"/>
          </w:tcPr>
          <w:p w14:paraId="1DE1F8A5" w14:textId="15C6899E"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35,46</w:t>
            </w:r>
          </w:p>
        </w:tc>
        <w:tc>
          <w:tcPr>
            <w:tcW w:w="1936" w:type="dxa"/>
          </w:tcPr>
          <w:p w14:paraId="010C8340" w14:textId="15CFAB84"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35,89</w:t>
            </w:r>
          </w:p>
        </w:tc>
        <w:tc>
          <w:tcPr>
            <w:tcW w:w="2029" w:type="dxa"/>
          </w:tcPr>
          <w:p w14:paraId="5813CF4B" w14:textId="27843D4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38,61</w:t>
            </w:r>
          </w:p>
        </w:tc>
      </w:tr>
      <w:tr w:rsidR="00565A04" w:rsidRPr="00855D06" w14:paraId="3ECCAFC4" w14:textId="77777777" w:rsidTr="003A2AF6">
        <w:trPr>
          <w:jc w:val="center"/>
        </w:trPr>
        <w:tc>
          <w:tcPr>
            <w:tcW w:w="1745" w:type="dxa"/>
          </w:tcPr>
          <w:p w14:paraId="762CC495" w14:textId="332E426F"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180</w:t>
            </w:r>
          </w:p>
        </w:tc>
        <w:tc>
          <w:tcPr>
            <w:tcW w:w="1568" w:type="dxa"/>
          </w:tcPr>
          <w:p w14:paraId="319AAE91" w14:textId="795FBE96"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88,38</w:t>
            </w:r>
          </w:p>
        </w:tc>
        <w:tc>
          <w:tcPr>
            <w:tcW w:w="2073" w:type="dxa"/>
          </w:tcPr>
          <w:p w14:paraId="1627C20D" w14:textId="29F8D5A5"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42,81</w:t>
            </w:r>
          </w:p>
        </w:tc>
        <w:tc>
          <w:tcPr>
            <w:tcW w:w="1936" w:type="dxa"/>
          </w:tcPr>
          <w:p w14:paraId="0E4C2A3E" w14:textId="15E36BD2"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43,22</w:t>
            </w:r>
          </w:p>
        </w:tc>
        <w:tc>
          <w:tcPr>
            <w:tcW w:w="2029" w:type="dxa"/>
          </w:tcPr>
          <w:p w14:paraId="1AFD44DF" w14:textId="5F4FE2E1"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46,54</w:t>
            </w:r>
          </w:p>
        </w:tc>
      </w:tr>
      <w:tr w:rsidR="00565A04" w:rsidRPr="00855D06" w14:paraId="7B0714E3" w14:textId="77777777" w:rsidTr="003A2AF6">
        <w:trPr>
          <w:jc w:val="center"/>
        </w:trPr>
        <w:tc>
          <w:tcPr>
            <w:tcW w:w="1745" w:type="dxa"/>
          </w:tcPr>
          <w:p w14:paraId="47B9B132" w14:textId="10B77D36"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300</w:t>
            </w:r>
          </w:p>
        </w:tc>
        <w:tc>
          <w:tcPr>
            <w:tcW w:w="1568" w:type="dxa"/>
          </w:tcPr>
          <w:p w14:paraId="4D7FD8C8" w14:textId="6B4BA855"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73,13</w:t>
            </w:r>
          </w:p>
        </w:tc>
        <w:tc>
          <w:tcPr>
            <w:tcW w:w="2073" w:type="dxa"/>
          </w:tcPr>
          <w:p w14:paraId="3CAC4926" w14:textId="06D1B054"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48,39</w:t>
            </w:r>
          </w:p>
        </w:tc>
        <w:tc>
          <w:tcPr>
            <w:tcW w:w="1936" w:type="dxa"/>
          </w:tcPr>
          <w:p w14:paraId="387EFE23" w14:textId="4C7F256D"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50,24</w:t>
            </w:r>
          </w:p>
        </w:tc>
        <w:tc>
          <w:tcPr>
            <w:tcW w:w="2029" w:type="dxa"/>
          </w:tcPr>
          <w:p w14:paraId="7AE85B8E" w14:textId="288740BE"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54,12</w:t>
            </w:r>
          </w:p>
        </w:tc>
      </w:tr>
      <w:tr w:rsidR="00565A04" w:rsidRPr="00855D06" w14:paraId="103B52DE" w14:textId="77777777" w:rsidTr="003A2AF6">
        <w:trPr>
          <w:jc w:val="center"/>
        </w:trPr>
        <w:tc>
          <w:tcPr>
            <w:tcW w:w="1745" w:type="dxa"/>
          </w:tcPr>
          <w:p w14:paraId="6C02DFAA" w14:textId="6A4B2EC5"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1080</w:t>
            </w:r>
          </w:p>
        </w:tc>
        <w:tc>
          <w:tcPr>
            <w:tcW w:w="1568" w:type="dxa"/>
          </w:tcPr>
          <w:p w14:paraId="59B93C01" w14:textId="5064D67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118,74</w:t>
            </w:r>
          </w:p>
        </w:tc>
        <w:tc>
          <w:tcPr>
            <w:tcW w:w="2073" w:type="dxa"/>
          </w:tcPr>
          <w:p w14:paraId="323FCFCD" w14:textId="06C9D29E"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56,13</w:t>
            </w:r>
          </w:p>
        </w:tc>
        <w:tc>
          <w:tcPr>
            <w:tcW w:w="1936" w:type="dxa"/>
          </w:tcPr>
          <w:p w14:paraId="5513B25B" w14:textId="25978FF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56,41</w:t>
            </w:r>
          </w:p>
        </w:tc>
        <w:tc>
          <w:tcPr>
            <w:tcW w:w="2029" w:type="dxa"/>
          </w:tcPr>
          <w:p w14:paraId="6FAE2074" w14:textId="7F0135D7"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60,69</w:t>
            </w:r>
          </w:p>
        </w:tc>
      </w:tr>
      <w:tr w:rsidR="00565A04" w:rsidRPr="00855D06" w14:paraId="688E5F52" w14:textId="77777777" w:rsidTr="003A2AF6">
        <w:trPr>
          <w:jc w:val="center"/>
        </w:trPr>
        <w:tc>
          <w:tcPr>
            <w:tcW w:w="1745" w:type="dxa"/>
          </w:tcPr>
          <w:p w14:paraId="59D5E5FC" w14:textId="38EBB192"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1440</w:t>
            </w:r>
          </w:p>
        </w:tc>
        <w:tc>
          <w:tcPr>
            <w:tcW w:w="1568" w:type="dxa"/>
          </w:tcPr>
          <w:p w14:paraId="7DE4CB9C" w14:textId="11A1846D"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132,77</w:t>
            </w:r>
          </w:p>
        </w:tc>
        <w:tc>
          <w:tcPr>
            <w:tcW w:w="2073" w:type="dxa"/>
          </w:tcPr>
          <w:p w14:paraId="4D64226C" w14:textId="18AA5C43"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62,04</w:t>
            </w:r>
          </w:p>
        </w:tc>
        <w:tc>
          <w:tcPr>
            <w:tcW w:w="1936" w:type="dxa"/>
          </w:tcPr>
          <w:p w14:paraId="158961BA" w14:textId="55467F2E"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62,36</w:t>
            </w:r>
          </w:p>
        </w:tc>
        <w:tc>
          <w:tcPr>
            <w:tcW w:w="2029" w:type="dxa"/>
          </w:tcPr>
          <w:p w14:paraId="5276E3E7" w14:textId="2720C01A"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66,34</w:t>
            </w:r>
          </w:p>
        </w:tc>
      </w:tr>
      <w:tr w:rsidR="00565A04" w:rsidRPr="00855D06" w14:paraId="247B0C56" w14:textId="77777777" w:rsidTr="003A2AF6">
        <w:trPr>
          <w:jc w:val="center"/>
        </w:trPr>
        <w:tc>
          <w:tcPr>
            <w:tcW w:w="1745" w:type="dxa"/>
          </w:tcPr>
          <w:p w14:paraId="26212663" w14:textId="1F95018E"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4320</w:t>
            </w:r>
          </w:p>
        </w:tc>
        <w:tc>
          <w:tcPr>
            <w:tcW w:w="1568" w:type="dxa"/>
          </w:tcPr>
          <w:p w14:paraId="60CA7629" w14:textId="29C9E8E2"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145,56</w:t>
            </w:r>
          </w:p>
        </w:tc>
        <w:tc>
          <w:tcPr>
            <w:tcW w:w="2073" w:type="dxa"/>
          </w:tcPr>
          <w:p w14:paraId="5223E6B3" w14:textId="5A69BC0B"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66,92</w:t>
            </w:r>
          </w:p>
        </w:tc>
        <w:tc>
          <w:tcPr>
            <w:tcW w:w="1936" w:type="dxa"/>
          </w:tcPr>
          <w:p w14:paraId="465638C5" w14:textId="12D86F5E"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68,14</w:t>
            </w:r>
          </w:p>
        </w:tc>
        <w:tc>
          <w:tcPr>
            <w:tcW w:w="2029" w:type="dxa"/>
          </w:tcPr>
          <w:p w14:paraId="74CCABF0" w14:textId="25B1B949"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70,60</w:t>
            </w:r>
          </w:p>
        </w:tc>
      </w:tr>
      <w:tr w:rsidR="00565A04" w:rsidRPr="00855D06" w14:paraId="2A3A2396" w14:textId="77777777" w:rsidTr="003A2AF6">
        <w:trPr>
          <w:jc w:val="center"/>
        </w:trPr>
        <w:tc>
          <w:tcPr>
            <w:tcW w:w="1745" w:type="dxa"/>
          </w:tcPr>
          <w:p w14:paraId="4A2E9D46" w14:textId="13740B09"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7200</w:t>
            </w:r>
          </w:p>
        </w:tc>
        <w:tc>
          <w:tcPr>
            <w:tcW w:w="1568" w:type="dxa"/>
          </w:tcPr>
          <w:p w14:paraId="7954661C" w14:textId="486BA975"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156,57</w:t>
            </w:r>
          </w:p>
        </w:tc>
        <w:tc>
          <w:tcPr>
            <w:tcW w:w="2073" w:type="dxa"/>
          </w:tcPr>
          <w:p w14:paraId="35DE3EA7" w14:textId="26465325"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71,56</w:t>
            </w:r>
          </w:p>
        </w:tc>
        <w:tc>
          <w:tcPr>
            <w:tcW w:w="1936" w:type="dxa"/>
          </w:tcPr>
          <w:p w14:paraId="2A165786" w14:textId="1BCC9BA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73,37</w:t>
            </w:r>
          </w:p>
        </w:tc>
        <w:tc>
          <w:tcPr>
            <w:tcW w:w="2029" w:type="dxa"/>
          </w:tcPr>
          <w:p w14:paraId="362874C4" w14:textId="2592BA02"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74,38</w:t>
            </w:r>
          </w:p>
        </w:tc>
      </w:tr>
      <w:tr w:rsidR="00565A04" w:rsidRPr="00855D06" w14:paraId="3CFF5045" w14:textId="77777777" w:rsidTr="003A2AF6">
        <w:trPr>
          <w:jc w:val="center"/>
        </w:trPr>
        <w:tc>
          <w:tcPr>
            <w:tcW w:w="1745" w:type="dxa"/>
          </w:tcPr>
          <w:p w14:paraId="5D35A2AF" w14:textId="29B74853"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14400</w:t>
            </w:r>
          </w:p>
        </w:tc>
        <w:tc>
          <w:tcPr>
            <w:tcW w:w="1568" w:type="dxa"/>
          </w:tcPr>
          <w:p w14:paraId="6DAF05B0" w14:textId="524161FF"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167,01</w:t>
            </w:r>
          </w:p>
        </w:tc>
        <w:tc>
          <w:tcPr>
            <w:tcW w:w="2073" w:type="dxa"/>
          </w:tcPr>
          <w:p w14:paraId="6E7A2347" w14:textId="55E07782"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75,34</w:t>
            </w:r>
          </w:p>
        </w:tc>
        <w:tc>
          <w:tcPr>
            <w:tcW w:w="1936" w:type="dxa"/>
          </w:tcPr>
          <w:p w14:paraId="5EA83BD3" w14:textId="53F6AC1D"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78,40</w:t>
            </w:r>
          </w:p>
        </w:tc>
        <w:tc>
          <w:tcPr>
            <w:tcW w:w="2029" w:type="dxa"/>
          </w:tcPr>
          <w:p w14:paraId="770BF02E" w14:textId="2ED9F699"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77,59</w:t>
            </w:r>
          </w:p>
        </w:tc>
      </w:tr>
      <w:tr w:rsidR="00565A04" w:rsidRPr="00855D06" w14:paraId="3D84BAE6" w14:textId="77777777" w:rsidTr="003A2AF6">
        <w:trPr>
          <w:jc w:val="center"/>
        </w:trPr>
        <w:tc>
          <w:tcPr>
            <w:tcW w:w="1745" w:type="dxa"/>
          </w:tcPr>
          <w:p w14:paraId="67A2B1EA" w14:textId="2802D6BC"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28800</w:t>
            </w:r>
          </w:p>
        </w:tc>
        <w:tc>
          <w:tcPr>
            <w:tcW w:w="1568" w:type="dxa"/>
          </w:tcPr>
          <w:p w14:paraId="67905BE3" w14:textId="029146EE"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175,90</w:t>
            </w:r>
          </w:p>
        </w:tc>
        <w:tc>
          <w:tcPr>
            <w:tcW w:w="2073" w:type="dxa"/>
          </w:tcPr>
          <w:p w14:paraId="2821F34D" w14:textId="15C11455"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78,75</w:t>
            </w:r>
          </w:p>
        </w:tc>
        <w:tc>
          <w:tcPr>
            <w:tcW w:w="1936" w:type="dxa"/>
          </w:tcPr>
          <w:p w14:paraId="397F90AA" w14:textId="19E49BD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83,08</w:t>
            </w:r>
          </w:p>
        </w:tc>
        <w:tc>
          <w:tcPr>
            <w:tcW w:w="2029" w:type="dxa"/>
          </w:tcPr>
          <w:p w14:paraId="6DDD8C5E" w14:textId="5474476A"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80,54</w:t>
            </w:r>
          </w:p>
        </w:tc>
      </w:tr>
      <w:tr w:rsidR="00565A04" w:rsidRPr="00855D06" w14:paraId="5600DE4E" w14:textId="77777777" w:rsidTr="003A2AF6">
        <w:trPr>
          <w:jc w:val="center"/>
        </w:trPr>
        <w:tc>
          <w:tcPr>
            <w:tcW w:w="1745" w:type="dxa"/>
          </w:tcPr>
          <w:p w14:paraId="587FD7AF" w14:textId="7A5D2BD3" w:rsidR="00565A04" w:rsidRPr="00855D06" w:rsidRDefault="00565A04" w:rsidP="00935A78">
            <w:pPr>
              <w:spacing w:line="360" w:lineRule="auto"/>
              <w:jc w:val="center"/>
              <w:rPr>
                <w:rFonts w:ascii="Arial" w:hAnsi="Arial" w:cs="Arial"/>
                <w:sz w:val="18"/>
                <w:szCs w:val="18"/>
              </w:rPr>
            </w:pPr>
            <w:r w:rsidRPr="00855D06">
              <w:rPr>
                <w:rFonts w:ascii="Arial" w:hAnsi="Arial" w:cs="Arial"/>
                <w:sz w:val="18"/>
                <w:szCs w:val="18"/>
              </w:rPr>
              <w:t>43200</w:t>
            </w:r>
          </w:p>
        </w:tc>
        <w:tc>
          <w:tcPr>
            <w:tcW w:w="1568" w:type="dxa"/>
          </w:tcPr>
          <w:p w14:paraId="3B824B1D" w14:textId="1CBC5002"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182,96</w:t>
            </w:r>
          </w:p>
        </w:tc>
        <w:tc>
          <w:tcPr>
            <w:tcW w:w="2073" w:type="dxa"/>
          </w:tcPr>
          <w:p w14:paraId="108858A7" w14:textId="7D75B238"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81,48</w:t>
            </w:r>
          </w:p>
        </w:tc>
        <w:tc>
          <w:tcPr>
            <w:tcW w:w="1936" w:type="dxa"/>
          </w:tcPr>
          <w:p w14:paraId="59BDAC39" w14:textId="1847C7B9"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87,31</w:t>
            </w:r>
          </w:p>
        </w:tc>
        <w:tc>
          <w:tcPr>
            <w:tcW w:w="2029" w:type="dxa"/>
          </w:tcPr>
          <w:p w14:paraId="5C84F154" w14:textId="0D7E3F6D" w:rsidR="00565A04" w:rsidRPr="00855D06" w:rsidRDefault="00565A04" w:rsidP="00935A78">
            <w:pPr>
              <w:spacing w:line="360" w:lineRule="auto"/>
              <w:jc w:val="center"/>
              <w:rPr>
                <w:rFonts w:ascii="Arial" w:hAnsi="Arial" w:cs="Arial"/>
                <w:sz w:val="18"/>
                <w:szCs w:val="18"/>
                <w:lang w:val="en-GB"/>
              </w:rPr>
            </w:pPr>
            <w:r w:rsidRPr="00855D06">
              <w:rPr>
                <w:rFonts w:ascii="Arial" w:hAnsi="Arial" w:cs="Arial"/>
                <w:sz w:val="18"/>
                <w:szCs w:val="18"/>
                <w:lang w:val="en-GB"/>
              </w:rPr>
              <w:t>83,27</w:t>
            </w:r>
          </w:p>
        </w:tc>
      </w:tr>
    </w:tbl>
    <w:p w14:paraId="08737D53" w14:textId="6A17FAA2" w:rsidR="00BF300C" w:rsidRDefault="00BF300C" w:rsidP="00935A78">
      <w:pPr>
        <w:spacing w:line="360" w:lineRule="auto"/>
        <w:rPr>
          <w:rFonts w:ascii="Arial" w:hAnsi="Arial" w:cs="Arial"/>
          <w:sz w:val="24"/>
          <w:szCs w:val="24"/>
        </w:rPr>
      </w:pPr>
    </w:p>
    <w:p w14:paraId="0514375F" w14:textId="6C163616" w:rsidR="00020C70" w:rsidRDefault="0059741D" w:rsidP="00935A78">
      <w:pPr>
        <w:keepNext/>
        <w:spacing w:line="360" w:lineRule="auto"/>
        <w:jc w:val="center"/>
      </w:pPr>
      <w:r>
        <w:rPr>
          <w:noProof/>
        </w:rPr>
        <w:lastRenderedPageBreak/>
        <w:drawing>
          <wp:inline distT="0" distB="0" distL="0" distR="0" wp14:anchorId="2B25CC4D" wp14:editId="1A7E5D1E">
            <wp:extent cx="5572800" cy="3466800"/>
            <wp:effectExtent l="0" t="0" r="8890" b="635"/>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neo athroist fvsfori kalio kinhtika.png"/>
                    <pic:cNvPicPr/>
                  </pic:nvPicPr>
                  <pic:blipFill>
                    <a:blip r:embed="rId48">
                      <a:extLst>
                        <a:ext uri="{28A0092B-C50C-407E-A947-70E740481C1C}">
                          <a14:useLocalDpi xmlns:a14="http://schemas.microsoft.com/office/drawing/2010/main" val="0"/>
                        </a:ext>
                      </a:extLst>
                    </a:blip>
                    <a:stretch>
                      <a:fillRect/>
                    </a:stretch>
                  </pic:blipFill>
                  <pic:spPr>
                    <a:xfrm>
                      <a:off x="0" y="0"/>
                      <a:ext cx="5572800" cy="3466800"/>
                    </a:xfrm>
                    <a:prstGeom prst="rect">
                      <a:avLst/>
                    </a:prstGeom>
                  </pic:spPr>
                </pic:pic>
              </a:graphicData>
            </a:graphic>
          </wp:inline>
        </w:drawing>
      </w:r>
    </w:p>
    <w:p w14:paraId="034D1E74" w14:textId="235566BD" w:rsidR="0037503A" w:rsidRPr="009F69C9" w:rsidRDefault="00020C70" w:rsidP="00935A78">
      <w:pPr>
        <w:spacing w:line="360" w:lineRule="auto"/>
        <w:jc w:val="center"/>
        <w:rPr>
          <w:rFonts w:ascii="Arial" w:hAnsi="Arial" w:cs="Arial"/>
          <w:sz w:val="18"/>
          <w:szCs w:val="18"/>
        </w:rPr>
      </w:pPr>
      <w:r w:rsidRPr="009F69C9">
        <w:rPr>
          <w:rFonts w:ascii="Arial" w:hAnsi="Arial" w:cs="Arial"/>
          <w:sz w:val="18"/>
          <w:szCs w:val="18"/>
        </w:rPr>
        <w:t>Σχήμα</w:t>
      </w:r>
      <w:r w:rsidR="00305EE6" w:rsidRPr="00305EE6">
        <w:rPr>
          <w:rFonts w:ascii="Arial" w:hAnsi="Arial" w:cs="Arial"/>
          <w:sz w:val="18"/>
          <w:szCs w:val="18"/>
        </w:rPr>
        <w:t xml:space="preserve"> 6</w:t>
      </w:r>
      <w:r w:rsidRPr="009F69C9">
        <w:rPr>
          <w:rFonts w:ascii="Arial" w:hAnsi="Arial" w:cs="Arial"/>
          <w:sz w:val="18"/>
          <w:szCs w:val="18"/>
        </w:rPr>
        <w:t xml:space="preserve">: </w:t>
      </w:r>
      <w:r w:rsidR="0059741D">
        <w:rPr>
          <w:rFonts w:ascii="Arial" w:hAnsi="Arial" w:cs="Arial"/>
          <w:sz w:val="18"/>
          <w:szCs w:val="18"/>
        </w:rPr>
        <w:t xml:space="preserve">Αθροιστική αποδέσμευση </w:t>
      </w:r>
      <w:r w:rsidRPr="009F69C9">
        <w:rPr>
          <w:rFonts w:ascii="Arial" w:hAnsi="Arial" w:cs="Arial"/>
          <w:sz w:val="18"/>
          <w:szCs w:val="18"/>
        </w:rPr>
        <w:t>καλίου</w:t>
      </w:r>
      <w:r w:rsidR="0059741D">
        <w:rPr>
          <w:rFonts w:ascii="Arial" w:hAnsi="Arial" w:cs="Arial"/>
          <w:sz w:val="18"/>
          <w:szCs w:val="18"/>
        </w:rPr>
        <w:t xml:space="preserve"> των κινητικών πειραμάτων</w:t>
      </w:r>
      <w:r w:rsidR="00B56258" w:rsidRPr="00B56258">
        <w:rPr>
          <w:rFonts w:ascii="Arial" w:hAnsi="Arial" w:cs="Arial"/>
          <w:sz w:val="18"/>
          <w:szCs w:val="18"/>
        </w:rPr>
        <w:t xml:space="preserve"> </w:t>
      </w:r>
      <w:r w:rsidRPr="009F69C9">
        <w:rPr>
          <w:rFonts w:ascii="Arial" w:hAnsi="Arial" w:cs="Arial"/>
          <w:sz w:val="18"/>
          <w:szCs w:val="18"/>
        </w:rPr>
        <w:t>για τα φωσφορικά λιπάσματα</w:t>
      </w:r>
      <w:r w:rsidR="00704DC6" w:rsidRPr="009F69C9">
        <w:rPr>
          <w:rFonts w:ascii="Arial" w:hAnsi="Arial" w:cs="Arial"/>
          <w:sz w:val="18"/>
          <w:szCs w:val="18"/>
        </w:rPr>
        <w:t>.</w:t>
      </w:r>
    </w:p>
    <w:p w14:paraId="0D66129F" w14:textId="77777777" w:rsidR="00913699" w:rsidRDefault="00913699" w:rsidP="00935A78">
      <w:pPr>
        <w:spacing w:line="360" w:lineRule="auto"/>
        <w:rPr>
          <w:rFonts w:ascii="Arial" w:hAnsi="Arial" w:cs="Arial"/>
          <w:sz w:val="24"/>
          <w:szCs w:val="24"/>
        </w:rPr>
      </w:pPr>
    </w:p>
    <w:p w14:paraId="32F567B1" w14:textId="7A864DDD" w:rsidR="003D4E24" w:rsidRDefault="00E415D4" w:rsidP="00935A78">
      <w:pPr>
        <w:spacing w:line="360" w:lineRule="auto"/>
        <w:rPr>
          <w:rFonts w:ascii="Arial" w:hAnsi="Arial" w:cs="Arial"/>
          <w:sz w:val="24"/>
          <w:szCs w:val="24"/>
        </w:rPr>
      </w:pPr>
      <w:r>
        <w:rPr>
          <w:rFonts w:ascii="Arial" w:hAnsi="Arial" w:cs="Arial"/>
          <w:sz w:val="24"/>
          <w:szCs w:val="24"/>
        </w:rPr>
        <w:t xml:space="preserve">Στο σχήμα </w:t>
      </w:r>
      <w:r w:rsidR="00305EE6" w:rsidRPr="00305EE6">
        <w:rPr>
          <w:rFonts w:ascii="Arial" w:hAnsi="Arial" w:cs="Arial"/>
          <w:sz w:val="24"/>
          <w:szCs w:val="24"/>
        </w:rPr>
        <w:t>6</w:t>
      </w:r>
      <w:r>
        <w:rPr>
          <w:rFonts w:ascii="Arial" w:hAnsi="Arial" w:cs="Arial"/>
          <w:sz w:val="24"/>
          <w:szCs w:val="24"/>
        </w:rPr>
        <w:t xml:space="preserve">, </w:t>
      </w:r>
      <w:r w:rsidR="00704DC6">
        <w:rPr>
          <w:rFonts w:ascii="Arial" w:hAnsi="Arial" w:cs="Arial"/>
          <w:sz w:val="24"/>
          <w:szCs w:val="24"/>
        </w:rPr>
        <w:t>παρουσιάζονται</w:t>
      </w:r>
      <w:r>
        <w:rPr>
          <w:rFonts w:ascii="Arial" w:hAnsi="Arial" w:cs="Arial"/>
          <w:sz w:val="24"/>
          <w:szCs w:val="24"/>
        </w:rPr>
        <w:t xml:space="preserve"> τα αποτελέσματα </w:t>
      </w:r>
      <w:r w:rsidR="00704DC6">
        <w:rPr>
          <w:rFonts w:ascii="Arial" w:hAnsi="Arial" w:cs="Arial"/>
          <w:sz w:val="24"/>
          <w:szCs w:val="24"/>
        </w:rPr>
        <w:t>της απελευθέρωσης</w:t>
      </w:r>
      <w:r>
        <w:rPr>
          <w:rFonts w:ascii="Arial" w:hAnsi="Arial" w:cs="Arial"/>
          <w:sz w:val="24"/>
          <w:szCs w:val="24"/>
        </w:rPr>
        <w:t xml:space="preserve"> καλίου για τα φωσφορικά λιπάσματα. </w:t>
      </w:r>
      <w:r w:rsidR="00476771">
        <w:rPr>
          <w:rFonts w:ascii="Arial" w:hAnsi="Arial" w:cs="Arial"/>
          <w:sz w:val="24"/>
          <w:szCs w:val="24"/>
        </w:rPr>
        <w:t>Στο διάστημα των πρώτων ωρών</w:t>
      </w:r>
      <w:r w:rsidR="00704DC6">
        <w:rPr>
          <w:rFonts w:ascii="Arial" w:hAnsi="Arial" w:cs="Arial"/>
          <w:sz w:val="24"/>
          <w:szCs w:val="24"/>
        </w:rPr>
        <w:t xml:space="preserve"> η συγκέντρωση </w:t>
      </w:r>
      <w:r w:rsidR="00476771">
        <w:rPr>
          <w:rFonts w:ascii="Arial" w:hAnsi="Arial" w:cs="Arial"/>
          <w:sz w:val="24"/>
          <w:szCs w:val="24"/>
        </w:rPr>
        <w:t>καλίου</w:t>
      </w:r>
      <w:r w:rsidR="00704DC6">
        <w:rPr>
          <w:rFonts w:ascii="Arial" w:hAnsi="Arial" w:cs="Arial"/>
          <w:sz w:val="24"/>
          <w:szCs w:val="24"/>
        </w:rPr>
        <w:t xml:space="preserve"> που απελευθερώνεται αυξάνεται, για να</w:t>
      </w:r>
      <w:r w:rsidR="001E581A">
        <w:rPr>
          <w:rFonts w:ascii="Arial" w:hAnsi="Arial" w:cs="Arial"/>
          <w:sz w:val="24"/>
          <w:szCs w:val="24"/>
        </w:rPr>
        <w:t xml:space="preserve"> σταθεροποιηθ</w:t>
      </w:r>
      <w:r w:rsidR="00704DC6">
        <w:rPr>
          <w:rFonts w:ascii="Arial" w:hAnsi="Arial" w:cs="Arial"/>
          <w:sz w:val="24"/>
          <w:szCs w:val="24"/>
        </w:rPr>
        <w:t>εί στη συνέχεια</w:t>
      </w:r>
      <w:r w:rsidR="001E581A">
        <w:rPr>
          <w:rFonts w:ascii="Arial" w:hAnsi="Arial" w:cs="Arial"/>
          <w:sz w:val="24"/>
          <w:szCs w:val="24"/>
        </w:rPr>
        <w:t xml:space="preserve">. </w:t>
      </w:r>
      <w:r w:rsidR="00E65749">
        <w:rPr>
          <w:rFonts w:ascii="Arial" w:hAnsi="Arial" w:cs="Arial"/>
          <w:sz w:val="24"/>
          <w:szCs w:val="24"/>
        </w:rPr>
        <w:t>Οι καμπύλες</w:t>
      </w:r>
      <w:r w:rsidR="00704DC6">
        <w:rPr>
          <w:rFonts w:ascii="Arial" w:hAnsi="Arial" w:cs="Arial"/>
          <w:sz w:val="24"/>
          <w:szCs w:val="24"/>
        </w:rPr>
        <w:t xml:space="preserve"> απελευθέρωσης καλίου</w:t>
      </w:r>
      <w:r w:rsidR="00E65749">
        <w:rPr>
          <w:rFonts w:ascii="Arial" w:hAnsi="Arial" w:cs="Arial"/>
          <w:sz w:val="24"/>
          <w:szCs w:val="24"/>
        </w:rPr>
        <w:t xml:space="preserve"> των λιπασμάτων </w:t>
      </w:r>
      <w:r w:rsidR="00380CB1">
        <w:rPr>
          <w:rFonts w:ascii="Arial" w:hAnsi="Arial" w:cs="Arial"/>
          <w:sz w:val="24"/>
          <w:szCs w:val="24"/>
        </w:rPr>
        <w:t xml:space="preserve">με φωσφορικό κάλιο και </w:t>
      </w:r>
      <w:r w:rsidR="00370942">
        <w:rPr>
          <w:rFonts w:ascii="Arial" w:hAnsi="Arial" w:cs="Arial"/>
          <w:sz w:val="24"/>
          <w:szCs w:val="24"/>
        </w:rPr>
        <w:t>καολ</w:t>
      </w:r>
      <w:r w:rsidR="00704DC6">
        <w:rPr>
          <w:rFonts w:ascii="Arial" w:hAnsi="Arial" w:cs="Arial"/>
          <w:sz w:val="24"/>
          <w:szCs w:val="24"/>
        </w:rPr>
        <w:t>ίνη</w:t>
      </w:r>
      <w:r w:rsidR="00370942">
        <w:rPr>
          <w:rFonts w:ascii="Arial" w:hAnsi="Arial" w:cs="Arial"/>
          <w:sz w:val="24"/>
          <w:szCs w:val="24"/>
        </w:rPr>
        <w:t xml:space="preserve"> και </w:t>
      </w:r>
      <w:r w:rsidR="00AC0C0B">
        <w:rPr>
          <w:rFonts w:ascii="Arial" w:hAnsi="Arial" w:cs="Arial"/>
          <w:sz w:val="24"/>
          <w:szCs w:val="24"/>
        </w:rPr>
        <w:t>παλιγκορσκίτη</w:t>
      </w:r>
      <w:r w:rsidR="00E65749">
        <w:rPr>
          <w:rFonts w:ascii="Arial" w:hAnsi="Arial" w:cs="Arial"/>
          <w:sz w:val="24"/>
          <w:szCs w:val="24"/>
        </w:rPr>
        <w:t xml:space="preserve">, </w:t>
      </w:r>
      <w:r w:rsidR="00704DC6">
        <w:rPr>
          <w:rFonts w:ascii="Arial" w:hAnsi="Arial" w:cs="Arial"/>
          <w:sz w:val="24"/>
          <w:szCs w:val="24"/>
        </w:rPr>
        <w:t xml:space="preserve">ουσιαστικά </w:t>
      </w:r>
      <w:r w:rsidR="00E65749">
        <w:rPr>
          <w:rFonts w:ascii="Arial" w:hAnsi="Arial" w:cs="Arial"/>
          <w:sz w:val="24"/>
          <w:szCs w:val="24"/>
        </w:rPr>
        <w:t>ταυτίζοντα</w:t>
      </w:r>
      <w:r w:rsidR="009B3E05">
        <w:rPr>
          <w:rFonts w:ascii="Arial" w:hAnsi="Arial" w:cs="Arial"/>
          <w:sz w:val="24"/>
          <w:szCs w:val="24"/>
        </w:rPr>
        <w:t>ι</w:t>
      </w:r>
      <w:r w:rsidR="00704DC6">
        <w:rPr>
          <w:rFonts w:ascii="Arial" w:hAnsi="Arial" w:cs="Arial"/>
          <w:sz w:val="24"/>
          <w:szCs w:val="24"/>
        </w:rPr>
        <w:t xml:space="preserve"> σε </w:t>
      </w:r>
      <w:r w:rsidR="00192A67">
        <w:rPr>
          <w:rFonts w:ascii="Arial" w:hAnsi="Arial" w:cs="Arial"/>
          <w:sz w:val="24"/>
          <w:szCs w:val="24"/>
        </w:rPr>
        <w:t>χρονικ</w:t>
      </w:r>
      <w:r w:rsidR="00704DC6">
        <w:rPr>
          <w:rFonts w:ascii="Arial" w:hAnsi="Arial" w:cs="Arial"/>
          <w:sz w:val="24"/>
          <w:szCs w:val="24"/>
        </w:rPr>
        <w:t>ό</w:t>
      </w:r>
      <w:r w:rsidR="00192A67">
        <w:rPr>
          <w:rFonts w:ascii="Arial" w:hAnsi="Arial" w:cs="Arial"/>
          <w:sz w:val="24"/>
          <w:szCs w:val="24"/>
        </w:rPr>
        <w:t xml:space="preserve"> δι</w:t>
      </w:r>
      <w:r w:rsidR="00704DC6">
        <w:rPr>
          <w:rFonts w:ascii="Arial" w:hAnsi="Arial" w:cs="Arial"/>
          <w:sz w:val="24"/>
          <w:szCs w:val="24"/>
        </w:rPr>
        <w:t>άστημα μεγαλύτερο</w:t>
      </w:r>
      <w:r w:rsidR="00192A67">
        <w:rPr>
          <w:rFonts w:ascii="Arial" w:hAnsi="Arial" w:cs="Arial"/>
          <w:sz w:val="24"/>
          <w:szCs w:val="24"/>
        </w:rPr>
        <w:t xml:space="preserve"> των 10</w:t>
      </w:r>
      <w:r w:rsidR="00704DC6">
        <w:rPr>
          <w:rFonts w:ascii="Arial" w:hAnsi="Arial" w:cs="Arial"/>
          <w:sz w:val="24"/>
          <w:szCs w:val="24"/>
        </w:rPr>
        <w:t xml:space="preserve"> </w:t>
      </w:r>
      <w:r w:rsidR="00192A67">
        <w:rPr>
          <w:rFonts w:ascii="Arial" w:hAnsi="Arial" w:cs="Arial"/>
          <w:sz w:val="24"/>
          <w:szCs w:val="24"/>
        </w:rPr>
        <w:t>ημερών.</w:t>
      </w:r>
      <w:r w:rsidR="000429C1">
        <w:rPr>
          <w:rFonts w:ascii="Arial" w:hAnsi="Arial" w:cs="Arial"/>
          <w:sz w:val="24"/>
          <w:szCs w:val="24"/>
        </w:rPr>
        <w:t xml:space="preserve"> </w:t>
      </w:r>
      <w:r w:rsidR="00704DC6">
        <w:rPr>
          <w:rFonts w:ascii="Arial" w:hAnsi="Arial" w:cs="Arial"/>
          <w:sz w:val="24"/>
          <w:szCs w:val="24"/>
        </w:rPr>
        <w:t xml:space="preserve">Οι συγκεντρώσεις καλίου που απελευθερώνονται από </w:t>
      </w:r>
      <w:r w:rsidR="000429C1">
        <w:rPr>
          <w:rFonts w:ascii="Arial" w:hAnsi="Arial" w:cs="Arial"/>
          <w:sz w:val="24"/>
          <w:szCs w:val="24"/>
        </w:rPr>
        <w:t>το φωσφορικ</w:t>
      </w:r>
      <w:r w:rsidR="00704DC6">
        <w:rPr>
          <w:rFonts w:ascii="Arial" w:hAnsi="Arial" w:cs="Arial"/>
          <w:sz w:val="24"/>
          <w:szCs w:val="24"/>
        </w:rPr>
        <w:t>ό</w:t>
      </w:r>
      <w:r w:rsidR="000429C1">
        <w:rPr>
          <w:rFonts w:ascii="Arial" w:hAnsi="Arial" w:cs="Arial"/>
          <w:sz w:val="24"/>
          <w:szCs w:val="24"/>
        </w:rPr>
        <w:t xml:space="preserve"> λ</w:t>
      </w:r>
      <w:r w:rsidR="00704DC6">
        <w:rPr>
          <w:rFonts w:ascii="Arial" w:hAnsi="Arial" w:cs="Arial"/>
          <w:sz w:val="24"/>
          <w:szCs w:val="24"/>
        </w:rPr>
        <w:t>ίπασμα</w:t>
      </w:r>
      <w:r w:rsidR="000429C1">
        <w:rPr>
          <w:rFonts w:ascii="Arial" w:hAnsi="Arial" w:cs="Arial"/>
          <w:sz w:val="24"/>
          <w:szCs w:val="24"/>
        </w:rPr>
        <w:t xml:space="preserve"> με μπεντονίτη</w:t>
      </w:r>
      <w:r w:rsidR="00704DC6">
        <w:rPr>
          <w:rFonts w:ascii="Arial" w:hAnsi="Arial" w:cs="Arial"/>
          <w:sz w:val="24"/>
          <w:szCs w:val="24"/>
        </w:rPr>
        <w:t xml:space="preserve"> είναι μικρότερες σε σχέση με τα αντίστοιχα λιπάσματα που περιέχουν καολίνη και παλιγκορσκίτη.</w:t>
      </w:r>
    </w:p>
    <w:p w14:paraId="24380183" w14:textId="781A4B4B" w:rsidR="00697292" w:rsidRDefault="00697292" w:rsidP="00935A78">
      <w:pPr>
        <w:keepNext/>
        <w:spacing w:line="360" w:lineRule="auto"/>
        <w:jc w:val="center"/>
      </w:pPr>
    </w:p>
    <w:p w14:paraId="055C0866" w14:textId="09BDC643" w:rsidR="00172935" w:rsidRPr="00C56653" w:rsidRDefault="00B73D48" w:rsidP="00935A78">
      <w:pPr>
        <w:spacing w:line="360" w:lineRule="auto"/>
        <w:rPr>
          <w:rFonts w:ascii="Arial" w:hAnsi="Arial" w:cs="Arial"/>
          <w:sz w:val="18"/>
          <w:szCs w:val="18"/>
        </w:rPr>
      </w:pPr>
      <w:bookmarkStart w:id="77" w:name="_Toc13001024"/>
      <w:r w:rsidRPr="001408FC">
        <w:rPr>
          <w:rFonts w:ascii="Arial" w:hAnsi="Arial" w:cs="Arial"/>
          <w:sz w:val="28"/>
          <w:szCs w:val="28"/>
        </w:rPr>
        <w:t>4.3.</w:t>
      </w:r>
      <w:r w:rsidR="003E42D1" w:rsidRPr="001408FC">
        <w:rPr>
          <w:rFonts w:ascii="Arial" w:hAnsi="Arial" w:cs="Arial"/>
          <w:sz w:val="28"/>
          <w:szCs w:val="28"/>
        </w:rPr>
        <w:t xml:space="preserve">2: </w:t>
      </w:r>
      <w:r w:rsidR="00704DC6">
        <w:rPr>
          <w:rFonts w:ascii="Arial" w:hAnsi="Arial" w:cs="Arial"/>
          <w:sz w:val="28"/>
          <w:szCs w:val="28"/>
        </w:rPr>
        <w:t>Αποδέσμευση καλίου</w:t>
      </w:r>
      <w:r w:rsidR="003E42D1" w:rsidRPr="001408FC">
        <w:rPr>
          <w:rFonts w:ascii="Arial" w:hAnsi="Arial" w:cs="Arial"/>
          <w:sz w:val="28"/>
          <w:szCs w:val="28"/>
        </w:rPr>
        <w:t>-Πειράματα Στηλών</w:t>
      </w:r>
      <w:r w:rsidR="00E41003" w:rsidRPr="001408FC">
        <w:rPr>
          <w:rFonts w:ascii="Arial" w:hAnsi="Arial" w:cs="Arial"/>
          <w:sz w:val="28"/>
          <w:szCs w:val="28"/>
        </w:rPr>
        <w:t>.</w:t>
      </w:r>
      <w:bookmarkEnd w:id="77"/>
    </w:p>
    <w:p w14:paraId="5299D1A5" w14:textId="7CC710F3" w:rsidR="00CD7B48" w:rsidRDefault="00CD7B48" w:rsidP="00935A78">
      <w:pPr>
        <w:spacing w:line="360" w:lineRule="auto"/>
        <w:rPr>
          <w:rFonts w:ascii="Arial" w:hAnsi="Arial" w:cs="Arial"/>
          <w:sz w:val="24"/>
          <w:szCs w:val="24"/>
        </w:rPr>
      </w:pPr>
      <w:r>
        <w:rPr>
          <w:rFonts w:ascii="Arial" w:hAnsi="Arial" w:cs="Arial"/>
          <w:sz w:val="24"/>
          <w:szCs w:val="24"/>
        </w:rPr>
        <w:t xml:space="preserve">Στον πίνακα </w:t>
      </w:r>
      <w:r w:rsidR="0067413B" w:rsidRPr="0067413B">
        <w:rPr>
          <w:rFonts w:ascii="Arial" w:hAnsi="Arial" w:cs="Arial"/>
          <w:sz w:val="24"/>
          <w:szCs w:val="24"/>
        </w:rPr>
        <w:t>7</w:t>
      </w:r>
      <w:r>
        <w:rPr>
          <w:rFonts w:ascii="Arial" w:hAnsi="Arial" w:cs="Arial"/>
          <w:sz w:val="24"/>
          <w:szCs w:val="24"/>
        </w:rPr>
        <w:t xml:space="preserve">, παρουσιάζονται τα αποτελέσματα </w:t>
      </w:r>
      <w:r w:rsidR="00CD6CCA">
        <w:rPr>
          <w:rFonts w:ascii="Arial" w:hAnsi="Arial" w:cs="Arial"/>
          <w:sz w:val="24"/>
          <w:szCs w:val="24"/>
        </w:rPr>
        <w:t xml:space="preserve">απελευθέρωσης καλίου </w:t>
      </w:r>
      <w:r w:rsidR="005A5540">
        <w:rPr>
          <w:rFonts w:ascii="Arial" w:hAnsi="Arial" w:cs="Arial"/>
          <w:sz w:val="24"/>
          <w:szCs w:val="24"/>
        </w:rPr>
        <w:t>στα πειράματα με στήλες</w:t>
      </w:r>
      <w:r w:rsidR="00CD6CCA">
        <w:rPr>
          <w:rFonts w:ascii="Arial" w:hAnsi="Arial" w:cs="Arial"/>
          <w:sz w:val="24"/>
          <w:szCs w:val="24"/>
        </w:rPr>
        <w:t xml:space="preserve">. </w:t>
      </w:r>
      <w:r w:rsidR="00291BF8">
        <w:rPr>
          <w:rFonts w:ascii="Arial" w:hAnsi="Arial" w:cs="Arial"/>
          <w:sz w:val="24"/>
          <w:szCs w:val="24"/>
        </w:rPr>
        <w:t>Τ</w:t>
      </w:r>
      <w:r w:rsidR="00D30A30">
        <w:rPr>
          <w:rFonts w:ascii="Arial" w:hAnsi="Arial" w:cs="Arial"/>
          <w:sz w:val="24"/>
          <w:szCs w:val="24"/>
        </w:rPr>
        <w:t xml:space="preserve">ο δείγμα που περιείχε μόνο έδαφος </w:t>
      </w:r>
      <w:r w:rsidR="00291BF8">
        <w:rPr>
          <w:rFonts w:ascii="Arial" w:hAnsi="Arial" w:cs="Arial"/>
          <w:sz w:val="24"/>
          <w:szCs w:val="24"/>
        </w:rPr>
        <w:t>εμφάνισε</w:t>
      </w:r>
      <w:r w:rsidR="00FB35C0">
        <w:rPr>
          <w:rFonts w:ascii="Arial" w:hAnsi="Arial" w:cs="Arial"/>
          <w:sz w:val="24"/>
          <w:szCs w:val="24"/>
        </w:rPr>
        <w:t xml:space="preserve"> σχεδόν</w:t>
      </w:r>
      <w:r w:rsidR="00291BF8">
        <w:rPr>
          <w:rFonts w:ascii="Arial" w:hAnsi="Arial" w:cs="Arial"/>
          <w:sz w:val="24"/>
          <w:szCs w:val="24"/>
        </w:rPr>
        <w:t xml:space="preserve"> </w:t>
      </w:r>
      <w:r w:rsidR="00FB35C0">
        <w:rPr>
          <w:rFonts w:ascii="Arial" w:hAnsi="Arial" w:cs="Arial"/>
          <w:sz w:val="24"/>
          <w:szCs w:val="24"/>
        </w:rPr>
        <w:t>διπλάσια απελευθέρωση καλίου συγκριτικά με τα δείγματα</w:t>
      </w:r>
      <w:r w:rsidR="004B49FF">
        <w:rPr>
          <w:rFonts w:ascii="Arial" w:hAnsi="Arial" w:cs="Arial"/>
          <w:sz w:val="24"/>
          <w:szCs w:val="24"/>
        </w:rPr>
        <w:t xml:space="preserve"> του </w:t>
      </w:r>
      <w:r w:rsidR="00FB35C0">
        <w:rPr>
          <w:rFonts w:ascii="Arial" w:hAnsi="Arial" w:cs="Arial"/>
          <w:sz w:val="24"/>
          <w:szCs w:val="24"/>
        </w:rPr>
        <w:t xml:space="preserve">εδάφους </w:t>
      </w:r>
      <w:r w:rsidR="004B49FF">
        <w:rPr>
          <w:rFonts w:ascii="Arial" w:hAnsi="Arial" w:cs="Arial"/>
          <w:sz w:val="24"/>
          <w:szCs w:val="24"/>
        </w:rPr>
        <w:t xml:space="preserve">με κομπόστ και ορυκτά. Η επόμενη </w:t>
      </w:r>
      <w:r w:rsidR="005F66D9">
        <w:rPr>
          <w:rFonts w:ascii="Arial" w:hAnsi="Arial" w:cs="Arial"/>
          <w:sz w:val="24"/>
          <w:szCs w:val="24"/>
        </w:rPr>
        <w:t>μεγαλύτερη απελευθέρωση καλίου</w:t>
      </w:r>
      <w:r w:rsidR="00A662F4">
        <w:rPr>
          <w:rFonts w:ascii="Arial" w:hAnsi="Arial" w:cs="Arial"/>
          <w:sz w:val="24"/>
          <w:szCs w:val="24"/>
        </w:rPr>
        <w:t xml:space="preserve"> παρατηρήθηκε σ</w:t>
      </w:r>
      <w:r w:rsidR="005F66D9">
        <w:rPr>
          <w:rFonts w:ascii="Arial" w:hAnsi="Arial" w:cs="Arial"/>
          <w:sz w:val="24"/>
          <w:szCs w:val="24"/>
        </w:rPr>
        <w:t xml:space="preserve">το </w:t>
      </w:r>
      <w:r w:rsidR="008C00E8">
        <w:rPr>
          <w:rFonts w:ascii="Arial" w:hAnsi="Arial" w:cs="Arial"/>
          <w:sz w:val="24"/>
          <w:szCs w:val="24"/>
        </w:rPr>
        <w:t>δείγμα εδάφους με κομπόστ</w:t>
      </w:r>
      <w:r w:rsidR="005C27E0">
        <w:rPr>
          <w:rFonts w:ascii="Arial" w:hAnsi="Arial" w:cs="Arial"/>
          <w:sz w:val="24"/>
          <w:szCs w:val="24"/>
        </w:rPr>
        <w:t xml:space="preserve">, το οποίο ωστόσο παρουσιάζει μεγαλύτερη ποσότητα </w:t>
      </w:r>
      <w:r w:rsidR="009E0D2A">
        <w:rPr>
          <w:rFonts w:ascii="Arial" w:hAnsi="Arial" w:cs="Arial"/>
          <w:sz w:val="24"/>
          <w:szCs w:val="24"/>
        </w:rPr>
        <w:t>απελευθέρωσης καλίο</w:t>
      </w:r>
      <w:r w:rsidR="006829E0">
        <w:rPr>
          <w:rFonts w:ascii="Arial" w:hAnsi="Arial" w:cs="Arial"/>
          <w:sz w:val="24"/>
          <w:szCs w:val="24"/>
        </w:rPr>
        <w:t>υ τις πρώτες ώρες</w:t>
      </w:r>
      <w:r w:rsidR="009E0D2A">
        <w:rPr>
          <w:rFonts w:ascii="Arial" w:hAnsi="Arial" w:cs="Arial"/>
          <w:sz w:val="24"/>
          <w:szCs w:val="24"/>
        </w:rPr>
        <w:t xml:space="preserve"> συγκριτικά με το δείγμα</w:t>
      </w:r>
      <w:r w:rsidR="00DD4C86">
        <w:rPr>
          <w:rFonts w:ascii="Arial" w:hAnsi="Arial" w:cs="Arial"/>
          <w:sz w:val="24"/>
          <w:szCs w:val="24"/>
        </w:rPr>
        <w:t xml:space="preserve"> που περιείχε σκέτο έδαφος. </w:t>
      </w:r>
      <w:r w:rsidR="00FD1E95">
        <w:rPr>
          <w:rFonts w:ascii="Arial" w:hAnsi="Arial" w:cs="Arial"/>
          <w:sz w:val="24"/>
          <w:szCs w:val="24"/>
        </w:rPr>
        <w:t>Τ</w:t>
      </w:r>
      <w:r w:rsidR="00DD4C86">
        <w:rPr>
          <w:rFonts w:ascii="Arial" w:hAnsi="Arial" w:cs="Arial"/>
          <w:sz w:val="24"/>
          <w:szCs w:val="24"/>
        </w:rPr>
        <w:t>α</w:t>
      </w:r>
      <w:r w:rsidR="00317403">
        <w:rPr>
          <w:rFonts w:ascii="Arial" w:hAnsi="Arial" w:cs="Arial"/>
          <w:sz w:val="24"/>
          <w:szCs w:val="24"/>
        </w:rPr>
        <w:t xml:space="preserve"> λιπάσματα με τα ορυκτά</w:t>
      </w:r>
      <w:r w:rsidR="00AD5F2C">
        <w:rPr>
          <w:rFonts w:ascii="Arial" w:hAnsi="Arial" w:cs="Arial"/>
          <w:sz w:val="24"/>
          <w:szCs w:val="24"/>
        </w:rPr>
        <w:t>,</w:t>
      </w:r>
      <w:r w:rsidR="004044D5">
        <w:rPr>
          <w:rFonts w:ascii="Arial" w:hAnsi="Arial" w:cs="Arial"/>
          <w:sz w:val="24"/>
          <w:szCs w:val="24"/>
        </w:rPr>
        <w:t xml:space="preserve"> παρουσιάζουν παρόμοια συμπεριφορά στην </w:t>
      </w:r>
      <w:r w:rsidR="004044D5">
        <w:rPr>
          <w:rFonts w:ascii="Arial" w:hAnsi="Arial" w:cs="Arial"/>
          <w:sz w:val="24"/>
          <w:szCs w:val="24"/>
        </w:rPr>
        <w:lastRenderedPageBreak/>
        <w:t>απελευθέρωση</w:t>
      </w:r>
      <w:r w:rsidR="000D77A8">
        <w:rPr>
          <w:rFonts w:ascii="Arial" w:hAnsi="Arial" w:cs="Arial"/>
          <w:sz w:val="24"/>
          <w:szCs w:val="24"/>
        </w:rPr>
        <w:t xml:space="preserve"> καλίου με το λίπασμα με παλ</w:t>
      </w:r>
      <w:r w:rsidR="00A122AA">
        <w:rPr>
          <w:rFonts w:ascii="Arial" w:hAnsi="Arial" w:cs="Arial"/>
          <w:sz w:val="24"/>
          <w:szCs w:val="24"/>
        </w:rPr>
        <w:t>ι</w:t>
      </w:r>
      <w:r w:rsidR="000D77A8">
        <w:rPr>
          <w:rFonts w:ascii="Arial" w:hAnsi="Arial" w:cs="Arial"/>
          <w:sz w:val="24"/>
          <w:szCs w:val="24"/>
        </w:rPr>
        <w:t>γκορσκίτη να εμφανίζει τη μικρότερη απελευθέρωση</w:t>
      </w:r>
      <w:r w:rsidR="007E2B43">
        <w:rPr>
          <w:rFonts w:ascii="Arial" w:hAnsi="Arial" w:cs="Arial"/>
          <w:sz w:val="24"/>
          <w:szCs w:val="24"/>
        </w:rPr>
        <w:t>.</w:t>
      </w:r>
      <w:r w:rsidR="0082229F">
        <w:rPr>
          <w:rFonts w:ascii="Arial" w:hAnsi="Arial" w:cs="Arial"/>
          <w:sz w:val="24"/>
          <w:szCs w:val="24"/>
        </w:rPr>
        <w:t xml:space="preserve"> </w:t>
      </w:r>
      <w:r w:rsidR="00014674">
        <w:rPr>
          <w:rFonts w:ascii="Arial" w:hAnsi="Arial" w:cs="Arial"/>
          <w:sz w:val="24"/>
          <w:szCs w:val="24"/>
        </w:rPr>
        <w:t xml:space="preserve">Πιο αναλυτικά, </w:t>
      </w:r>
      <w:r w:rsidR="004B7D0A">
        <w:rPr>
          <w:rFonts w:ascii="Arial" w:hAnsi="Arial" w:cs="Arial"/>
          <w:sz w:val="24"/>
          <w:szCs w:val="24"/>
        </w:rPr>
        <w:t xml:space="preserve">το έδαφος με κομπόστ </w:t>
      </w:r>
      <w:r w:rsidR="00E60543">
        <w:rPr>
          <w:rFonts w:ascii="Arial" w:hAnsi="Arial" w:cs="Arial"/>
          <w:sz w:val="24"/>
          <w:szCs w:val="24"/>
        </w:rPr>
        <w:t xml:space="preserve">και μπεντονίτη, </w:t>
      </w:r>
      <w:r w:rsidR="006928F3">
        <w:rPr>
          <w:rFonts w:ascii="Arial" w:hAnsi="Arial" w:cs="Arial"/>
          <w:sz w:val="24"/>
          <w:szCs w:val="24"/>
        </w:rPr>
        <w:t xml:space="preserve">μέχρι τις πρώτες έξι ώρες απελευθερώνει </w:t>
      </w:r>
      <w:r w:rsidR="00474E78">
        <w:rPr>
          <w:rFonts w:ascii="Arial" w:hAnsi="Arial" w:cs="Arial"/>
          <w:sz w:val="24"/>
          <w:szCs w:val="24"/>
        </w:rPr>
        <w:t xml:space="preserve">περίπου </w:t>
      </w:r>
      <w:r w:rsidR="006928F3">
        <w:rPr>
          <w:rFonts w:ascii="Arial" w:hAnsi="Arial" w:cs="Arial"/>
          <w:sz w:val="24"/>
          <w:szCs w:val="24"/>
        </w:rPr>
        <w:t>2</w:t>
      </w:r>
      <w:r w:rsidR="006928F3" w:rsidRPr="006928F3">
        <w:rPr>
          <w:rFonts w:ascii="Arial" w:hAnsi="Arial" w:cs="Arial"/>
          <w:sz w:val="24"/>
          <w:szCs w:val="24"/>
        </w:rPr>
        <w:t xml:space="preserve"> </w:t>
      </w:r>
      <w:r w:rsidR="006928F3">
        <w:rPr>
          <w:rFonts w:ascii="Arial" w:hAnsi="Arial" w:cs="Arial"/>
          <w:sz w:val="24"/>
          <w:szCs w:val="24"/>
        </w:rPr>
        <w:t>μ</w:t>
      </w:r>
      <w:r w:rsidR="006928F3">
        <w:rPr>
          <w:rFonts w:ascii="Arial" w:hAnsi="Arial" w:cs="Arial"/>
          <w:sz w:val="24"/>
          <w:szCs w:val="24"/>
          <w:lang w:val="en-GB"/>
        </w:rPr>
        <w:t>g</w:t>
      </w:r>
      <w:r w:rsidR="006928F3" w:rsidRPr="006928F3">
        <w:rPr>
          <w:rFonts w:ascii="Arial" w:hAnsi="Arial" w:cs="Arial"/>
          <w:sz w:val="24"/>
          <w:szCs w:val="24"/>
        </w:rPr>
        <w:t>/</w:t>
      </w:r>
      <w:r w:rsidR="006928F3">
        <w:rPr>
          <w:rFonts w:ascii="Arial" w:hAnsi="Arial" w:cs="Arial"/>
          <w:sz w:val="24"/>
          <w:szCs w:val="24"/>
          <w:lang w:val="en-GB"/>
        </w:rPr>
        <w:t>g</w:t>
      </w:r>
      <w:r w:rsidR="006928F3" w:rsidRPr="006928F3">
        <w:rPr>
          <w:rFonts w:ascii="Arial" w:hAnsi="Arial" w:cs="Arial"/>
          <w:sz w:val="24"/>
          <w:szCs w:val="24"/>
        </w:rPr>
        <w:t xml:space="preserve"> </w:t>
      </w:r>
      <w:r w:rsidR="006928F3">
        <w:rPr>
          <w:rFonts w:ascii="Arial" w:hAnsi="Arial" w:cs="Arial"/>
          <w:sz w:val="24"/>
          <w:szCs w:val="24"/>
        </w:rPr>
        <w:t xml:space="preserve">κάλιο, </w:t>
      </w:r>
      <w:r w:rsidR="00474E78">
        <w:rPr>
          <w:rFonts w:ascii="Arial" w:hAnsi="Arial" w:cs="Arial"/>
          <w:sz w:val="24"/>
          <w:szCs w:val="24"/>
        </w:rPr>
        <w:t>στη σ</w:t>
      </w:r>
      <w:r w:rsidR="00B03761">
        <w:rPr>
          <w:rFonts w:ascii="Arial" w:hAnsi="Arial" w:cs="Arial"/>
          <w:sz w:val="24"/>
          <w:szCs w:val="24"/>
        </w:rPr>
        <w:t xml:space="preserve">υνέχεια μέχρι τις 16 ώρες </w:t>
      </w:r>
      <w:r w:rsidR="00FF69BD">
        <w:rPr>
          <w:rFonts w:ascii="Arial" w:hAnsi="Arial" w:cs="Arial"/>
          <w:sz w:val="24"/>
          <w:szCs w:val="24"/>
        </w:rPr>
        <w:t>1.5 μ</w:t>
      </w:r>
      <w:r w:rsidR="00FF69BD">
        <w:rPr>
          <w:rFonts w:ascii="Arial" w:hAnsi="Arial" w:cs="Arial"/>
          <w:sz w:val="24"/>
          <w:szCs w:val="24"/>
          <w:lang w:val="en-GB"/>
        </w:rPr>
        <w:t>g</w:t>
      </w:r>
      <w:r w:rsidR="00FF69BD" w:rsidRPr="00FF69BD">
        <w:rPr>
          <w:rFonts w:ascii="Arial" w:hAnsi="Arial" w:cs="Arial"/>
          <w:sz w:val="24"/>
          <w:szCs w:val="24"/>
        </w:rPr>
        <w:t>/</w:t>
      </w:r>
      <w:r w:rsidR="00FF69BD">
        <w:rPr>
          <w:rFonts w:ascii="Arial" w:hAnsi="Arial" w:cs="Arial"/>
          <w:sz w:val="24"/>
          <w:szCs w:val="24"/>
          <w:lang w:val="en-GB"/>
        </w:rPr>
        <w:t>g</w:t>
      </w:r>
      <w:r w:rsidR="007E511C" w:rsidRPr="007E511C">
        <w:rPr>
          <w:rFonts w:ascii="Arial" w:hAnsi="Arial" w:cs="Arial"/>
          <w:sz w:val="24"/>
          <w:szCs w:val="24"/>
        </w:rPr>
        <w:t xml:space="preserve">, </w:t>
      </w:r>
      <w:r w:rsidR="007E511C">
        <w:rPr>
          <w:rFonts w:ascii="Arial" w:hAnsi="Arial" w:cs="Arial"/>
          <w:sz w:val="24"/>
          <w:szCs w:val="24"/>
        </w:rPr>
        <w:t>στ</w:t>
      </w:r>
      <w:r w:rsidR="008F66B1">
        <w:rPr>
          <w:rFonts w:ascii="Arial" w:hAnsi="Arial" w:cs="Arial"/>
          <w:sz w:val="24"/>
          <w:szCs w:val="24"/>
        </w:rPr>
        <w:t xml:space="preserve">ο διάστημα </w:t>
      </w:r>
      <w:r w:rsidR="007E511C">
        <w:rPr>
          <w:rFonts w:ascii="Arial" w:hAnsi="Arial" w:cs="Arial"/>
          <w:sz w:val="24"/>
          <w:szCs w:val="24"/>
        </w:rPr>
        <w:t>24</w:t>
      </w:r>
      <w:r w:rsidR="008F66B1">
        <w:rPr>
          <w:rFonts w:ascii="Arial" w:hAnsi="Arial" w:cs="Arial"/>
          <w:sz w:val="24"/>
          <w:szCs w:val="24"/>
        </w:rPr>
        <w:t>-</w:t>
      </w:r>
      <w:r w:rsidR="007E511C">
        <w:rPr>
          <w:rFonts w:ascii="Arial" w:hAnsi="Arial" w:cs="Arial"/>
          <w:sz w:val="24"/>
          <w:szCs w:val="24"/>
        </w:rPr>
        <w:t>30</w:t>
      </w:r>
      <w:r w:rsidR="00EE58A5">
        <w:rPr>
          <w:rFonts w:ascii="Arial" w:hAnsi="Arial" w:cs="Arial"/>
          <w:sz w:val="24"/>
          <w:szCs w:val="24"/>
        </w:rPr>
        <w:t xml:space="preserve"> ώρες</w:t>
      </w:r>
      <w:r w:rsidR="00282B72">
        <w:rPr>
          <w:rFonts w:ascii="Arial" w:hAnsi="Arial" w:cs="Arial"/>
          <w:sz w:val="24"/>
          <w:szCs w:val="24"/>
        </w:rPr>
        <w:t xml:space="preserve"> </w:t>
      </w:r>
      <w:r w:rsidR="00EA06B0">
        <w:rPr>
          <w:rFonts w:ascii="Arial" w:hAnsi="Arial" w:cs="Arial"/>
          <w:sz w:val="24"/>
          <w:szCs w:val="24"/>
        </w:rPr>
        <w:t>1.3 μ</w:t>
      </w:r>
      <w:r w:rsidR="00EA06B0">
        <w:rPr>
          <w:rFonts w:ascii="Arial" w:hAnsi="Arial" w:cs="Arial"/>
          <w:sz w:val="24"/>
          <w:szCs w:val="24"/>
          <w:lang w:val="en-GB"/>
        </w:rPr>
        <w:t>g</w:t>
      </w:r>
      <w:r w:rsidR="00EA06B0" w:rsidRPr="00EA06B0">
        <w:rPr>
          <w:rFonts w:ascii="Arial" w:hAnsi="Arial" w:cs="Arial"/>
          <w:sz w:val="24"/>
          <w:szCs w:val="24"/>
        </w:rPr>
        <w:t>/</w:t>
      </w:r>
      <w:r w:rsidR="00EA06B0">
        <w:rPr>
          <w:rFonts w:ascii="Arial" w:hAnsi="Arial" w:cs="Arial"/>
          <w:sz w:val="24"/>
          <w:szCs w:val="24"/>
          <w:lang w:val="en-GB"/>
        </w:rPr>
        <w:t>g</w:t>
      </w:r>
      <w:r w:rsidR="00EA06B0" w:rsidRPr="00EA06B0">
        <w:rPr>
          <w:rFonts w:ascii="Arial" w:hAnsi="Arial" w:cs="Arial"/>
          <w:sz w:val="24"/>
          <w:szCs w:val="24"/>
        </w:rPr>
        <w:t xml:space="preserve">, </w:t>
      </w:r>
      <w:r w:rsidR="00EA06B0">
        <w:rPr>
          <w:rFonts w:ascii="Arial" w:hAnsi="Arial" w:cs="Arial"/>
          <w:sz w:val="24"/>
          <w:szCs w:val="24"/>
        </w:rPr>
        <w:t>ενώ μετά τις 30 ώρες έως τις 42 ώρες</w:t>
      </w:r>
      <w:r w:rsidR="00CC0C5E">
        <w:rPr>
          <w:rFonts w:ascii="Arial" w:hAnsi="Arial" w:cs="Arial"/>
          <w:sz w:val="24"/>
          <w:szCs w:val="24"/>
        </w:rPr>
        <w:t xml:space="preserve"> </w:t>
      </w:r>
      <w:r w:rsidR="00EA06B0">
        <w:rPr>
          <w:rFonts w:ascii="Arial" w:hAnsi="Arial" w:cs="Arial"/>
          <w:sz w:val="24"/>
          <w:szCs w:val="24"/>
        </w:rPr>
        <w:t>1 μ</w:t>
      </w:r>
      <w:r w:rsidR="00EA06B0">
        <w:rPr>
          <w:rFonts w:ascii="Arial" w:hAnsi="Arial" w:cs="Arial"/>
          <w:sz w:val="24"/>
          <w:szCs w:val="24"/>
          <w:lang w:val="en-GB"/>
        </w:rPr>
        <w:t>g</w:t>
      </w:r>
      <w:r w:rsidR="00EA06B0" w:rsidRPr="00EA06B0">
        <w:rPr>
          <w:rFonts w:ascii="Arial" w:hAnsi="Arial" w:cs="Arial"/>
          <w:sz w:val="24"/>
          <w:szCs w:val="24"/>
        </w:rPr>
        <w:t>/</w:t>
      </w:r>
      <w:r w:rsidR="00EA06B0">
        <w:rPr>
          <w:rFonts w:ascii="Arial" w:hAnsi="Arial" w:cs="Arial"/>
          <w:sz w:val="24"/>
          <w:szCs w:val="24"/>
          <w:lang w:val="en-GB"/>
        </w:rPr>
        <w:t>g</w:t>
      </w:r>
      <w:r w:rsidR="00EA06B0" w:rsidRPr="00EA06B0">
        <w:rPr>
          <w:rFonts w:ascii="Arial" w:hAnsi="Arial" w:cs="Arial"/>
          <w:sz w:val="24"/>
          <w:szCs w:val="24"/>
        </w:rPr>
        <w:t xml:space="preserve">. </w:t>
      </w:r>
      <w:r w:rsidR="00B10934">
        <w:rPr>
          <w:rFonts w:ascii="Arial" w:hAnsi="Arial" w:cs="Arial"/>
          <w:sz w:val="24"/>
          <w:szCs w:val="24"/>
        </w:rPr>
        <w:t xml:space="preserve">Το έδαφος με κομπόστ και καολινίτη, </w:t>
      </w:r>
      <w:r w:rsidR="00336185">
        <w:rPr>
          <w:rFonts w:ascii="Arial" w:hAnsi="Arial" w:cs="Arial"/>
          <w:sz w:val="24"/>
          <w:szCs w:val="24"/>
        </w:rPr>
        <w:t>τις πρώτες 6 ώρες απελευθερ</w:t>
      </w:r>
      <w:r w:rsidR="00FE4652">
        <w:rPr>
          <w:rFonts w:ascii="Arial" w:hAnsi="Arial" w:cs="Arial"/>
          <w:sz w:val="24"/>
          <w:szCs w:val="24"/>
        </w:rPr>
        <w:t>ώνει περίπου 2 μ</w:t>
      </w:r>
      <w:r w:rsidR="00FE4652">
        <w:rPr>
          <w:rFonts w:ascii="Arial" w:hAnsi="Arial" w:cs="Arial"/>
          <w:sz w:val="24"/>
          <w:szCs w:val="24"/>
          <w:lang w:val="en-GB"/>
        </w:rPr>
        <w:t>g</w:t>
      </w:r>
      <w:r w:rsidR="00FE4652" w:rsidRPr="00FE4652">
        <w:rPr>
          <w:rFonts w:ascii="Arial" w:hAnsi="Arial" w:cs="Arial"/>
          <w:sz w:val="24"/>
          <w:szCs w:val="24"/>
        </w:rPr>
        <w:t>/</w:t>
      </w:r>
      <w:r w:rsidR="00FE4652">
        <w:rPr>
          <w:rFonts w:ascii="Arial" w:hAnsi="Arial" w:cs="Arial"/>
          <w:sz w:val="24"/>
          <w:szCs w:val="24"/>
          <w:lang w:val="en-GB"/>
        </w:rPr>
        <w:t>g</w:t>
      </w:r>
      <w:r w:rsidR="00FE4652" w:rsidRPr="00FE4652">
        <w:rPr>
          <w:rFonts w:ascii="Arial" w:hAnsi="Arial" w:cs="Arial"/>
          <w:sz w:val="24"/>
          <w:szCs w:val="24"/>
        </w:rPr>
        <w:t xml:space="preserve">, </w:t>
      </w:r>
      <w:r w:rsidR="005D6B3C">
        <w:rPr>
          <w:rFonts w:ascii="Arial" w:hAnsi="Arial" w:cs="Arial"/>
          <w:sz w:val="24"/>
          <w:szCs w:val="24"/>
        </w:rPr>
        <w:t xml:space="preserve">μετά τις 6 ώρες έως τις </w:t>
      </w:r>
      <w:r w:rsidR="00AE36B3">
        <w:rPr>
          <w:rFonts w:ascii="Arial" w:hAnsi="Arial" w:cs="Arial"/>
          <w:sz w:val="24"/>
          <w:szCs w:val="24"/>
        </w:rPr>
        <w:t>12 ώρες</w:t>
      </w:r>
      <w:r w:rsidR="00CC2E14">
        <w:rPr>
          <w:rFonts w:ascii="Arial" w:hAnsi="Arial" w:cs="Arial"/>
          <w:sz w:val="24"/>
          <w:szCs w:val="24"/>
        </w:rPr>
        <w:t xml:space="preserve"> </w:t>
      </w:r>
      <w:r w:rsidR="00AE36B3">
        <w:rPr>
          <w:rFonts w:ascii="Arial" w:hAnsi="Arial" w:cs="Arial"/>
          <w:sz w:val="24"/>
          <w:szCs w:val="24"/>
        </w:rPr>
        <w:t>1,3 μ</w:t>
      </w:r>
      <w:r w:rsidR="00AE36B3">
        <w:rPr>
          <w:rFonts w:ascii="Arial" w:hAnsi="Arial" w:cs="Arial"/>
          <w:sz w:val="24"/>
          <w:szCs w:val="24"/>
          <w:lang w:val="en-GB"/>
        </w:rPr>
        <w:t>g</w:t>
      </w:r>
      <w:r w:rsidR="00AE36B3" w:rsidRPr="00AE36B3">
        <w:rPr>
          <w:rFonts w:ascii="Arial" w:hAnsi="Arial" w:cs="Arial"/>
          <w:sz w:val="24"/>
          <w:szCs w:val="24"/>
        </w:rPr>
        <w:t>/</w:t>
      </w:r>
      <w:r w:rsidR="00AE36B3">
        <w:rPr>
          <w:rFonts w:ascii="Arial" w:hAnsi="Arial" w:cs="Arial"/>
          <w:sz w:val="24"/>
          <w:szCs w:val="24"/>
          <w:lang w:val="en-GB"/>
        </w:rPr>
        <w:t>g</w:t>
      </w:r>
      <w:r w:rsidR="006661CD" w:rsidRPr="006661CD">
        <w:rPr>
          <w:rFonts w:ascii="Arial" w:hAnsi="Arial" w:cs="Arial"/>
          <w:sz w:val="24"/>
          <w:szCs w:val="24"/>
        </w:rPr>
        <w:t xml:space="preserve">, </w:t>
      </w:r>
      <w:r w:rsidR="008F2028">
        <w:rPr>
          <w:rFonts w:ascii="Arial" w:hAnsi="Arial" w:cs="Arial"/>
          <w:sz w:val="24"/>
          <w:szCs w:val="24"/>
        </w:rPr>
        <w:t>στις 16 ώρες</w:t>
      </w:r>
      <w:r w:rsidR="00CC2E14">
        <w:rPr>
          <w:rFonts w:ascii="Arial" w:hAnsi="Arial" w:cs="Arial"/>
          <w:sz w:val="24"/>
          <w:szCs w:val="24"/>
        </w:rPr>
        <w:t xml:space="preserve"> </w:t>
      </w:r>
      <w:r w:rsidR="008F2028">
        <w:rPr>
          <w:rFonts w:ascii="Arial" w:hAnsi="Arial" w:cs="Arial"/>
          <w:sz w:val="24"/>
          <w:szCs w:val="24"/>
        </w:rPr>
        <w:t>1.17</w:t>
      </w:r>
      <w:r w:rsidR="008F2028" w:rsidRPr="008F2028">
        <w:rPr>
          <w:rFonts w:ascii="Arial" w:hAnsi="Arial" w:cs="Arial"/>
          <w:sz w:val="24"/>
          <w:szCs w:val="24"/>
        </w:rPr>
        <w:t xml:space="preserve"> </w:t>
      </w:r>
      <w:r w:rsidR="008F2028">
        <w:rPr>
          <w:rFonts w:ascii="Arial" w:hAnsi="Arial" w:cs="Arial"/>
          <w:sz w:val="24"/>
          <w:szCs w:val="24"/>
        </w:rPr>
        <w:t>μ</w:t>
      </w:r>
      <w:r w:rsidR="008F2028">
        <w:rPr>
          <w:rFonts w:ascii="Arial" w:hAnsi="Arial" w:cs="Arial"/>
          <w:sz w:val="24"/>
          <w:szCs w:val="24"/>
          <w:lang w:val="en-GB"/>
        </w:rPr>
        <w:t>g</w:t>
      </w:r>
      <w:r w:rsidR="008F2028" w:rsidRPr="008F2028">
        <w:rPr>
          <w:rFonts w:ascii="Arial" w:hAnsi="Arial" w:cs="Arial"/>
          <w:sz w:val="24"/>
          <w:szCs w:val="24"/>
        </w:rPr>
        <w:t>/</w:t>
      </w:r>
      <w:r w:rsidR="008F2028">
        <w:rPr>
          <w:rFonts w:ascii="Arial" w:hAnsi="Arial" w:cs="Arial"/>
          <w:sz w:val="24"/>
          <w:szCs w:val="24"/>
          <w:lang w:val="en-GB"/>
        </w:rPr>
        <w:t>g</w:t>
      </w:r>
      <w:r w:rsidR="00FF0DE9">
        <w:rPr>
          <w:rFonts w:ascii="Arial" w:hAnsi="Arial" w:cs="Arial"/>
          <w:sz w:val="24"/>
          <w:szCs w:val="24"/>
        </w:rPr>
        <w:t>.</w:t>
      </w:r>
      <w:r w:rsidR="000D471B">
        <w:rPr>
          <w:rFonts w:ascii="Arial" w:hAnsi="Arial" w:cs="Arial"/>
          <w:sz w:val="24"/>
          <w:szCs w:val="24"/>
        </w:rPr>
        <w:t xml:space="preserve"> </w:t>
      </w:r>
      <w:r w:rsidR="00D81E1E">
        <w:rPr>
          <w:rFonts w:ascii="Arial" w:hAnsi="Arial" w:cs="Arial"/>
          <w:sz w:val="24"/>
          <w:szCs w:val="24"/>
        </w:rPr>
        <w:t>Μετά τις</w:t>
      </w:r>
      <w:r w:rsidR="000D471B">
        <w:rPr>
          <w:rFonts w:ascii="Arial" w:hAnsi="Arial" w:cs="Arial"/>
          <w:sz w:val="24"/>
          <w:szCs w:val="24"/>
        </w:rPr>
        <w:t xml:space="preserve"> </w:t>
      </w:r>
      <w:r w:rsidR="002E2B75">
        <w:rPr>
          <w:rFonts w:ascii="Arial" w:hAnsi="Arial" w:cs="Arial"/>
          <w:sz w:val="24"/>
          <w:szCs w:val="24"/>
        </w:rPr>
        <w:t>24</w:t>
      </w:r>
      <w:r w:rsidR="000D471B">
        <w:rPr>
          <w:rFonts w:ascii="Arial" w:hAnsi="Arial" w:cs="Arial"/>
          <w:sz w:val="24"/>
          <w:szCs w:val="24"/>
        </w:rPr>
        <w:t xml:space="preserve"> ώρες</w:t>
      </w:r>
      <w:r w:rsidR="00767045">
        <w:rPr>
          <w:rFonts w:ascii="Arial" w:hAnsi="Arial" w:cs="Arial"/>
          <w:sz w:val="24"/>
          <w:szCs w:val="24"/>
        </w:rPr>
        <w:t xml:space="preserve"> είναι</w:t>
      </w:r>
      <w:r w:rsidR="000D471B">
        <w:rPr>
          <w:rFonts w:ascii="Arial" w:hAnsi="Arial" w:cs="Arial"/>
          <w:sz w:val="24"/>
          <w:szCs w:val="24"/>
        </w:rPr>
        <w:t xml:space="preserve"> 0.92 μ</w:t>
      </w:r>
      <w:r w:rsidR="000D471B">
        <w:rPr>
          <w:rFonts w:ascii="Arial" w:hAnsi="Arial" w:cs="Arial"/>
          <w:sz w:val="24"/>
          <w:szCs w:val="24"/>
          <w:lang w:val="en-GB"/>
        </w:rPr>
        <w:t>g</w:t>
      </w:r>
      <w:r w:rsidR="000D471B" w:rsidRPr="000D471B">
        <w:rPr>
          <w:rFonts w:ascii="Arial" w:hAnsi="Arial" w:cs="Arial"/>
          <w:sz w:val="24"/>
          <w:szCs w:val="24"/>
        </w:rPr>
        <w:t>/</w:t>
      </w:r>
      <w:r w:rsidR="000D471B">
        <w:rPr>
          <w:rFonts w:ascii="Arial" w:hAnsi="Arial" w:cs="Arial"/>
          <w:sz w:val="24"/>
          <w:szCs w:val="24"/>
          <w:lang w:val="en-GB"/>
        </w:rPr>
        <w:t>g</w:t>
      </w:r>
      <w:r w:rsidR="000D471B" w:rsidRPr="000D471B">
        <w:rPr>
          <w:rFonts w:ascii="Arial" w:hAnsi="Arial" w:cs="Arial"/>
          <w:sz w:val="24"/>
          <w:szCs w:val="24"/>
        </w:rPr>
        <w:t xml:space="preserve">, </w:t>
      </w:r>
      <w:r w:rsidR="002E2B75">
        <w:rPr>
          <w:rFonts w:ascii="Arial" w:hAnsi="Arial" w:cs="Arial"/>
          <w:sz w:val="24"/>
          <w:szCs w:val="24"/>
        </w:rPr>
        <w:t>στις 30 ώρες είναι 0.84</w:t>
      </w:r>
      <w:r w:rsidR="002E2B75" w:rsidRPr="002E2B75">
        <w:rPr>
          <w:rFonts w:ascii="Arial" w:hAnsi="Arial" w:cs="Arial"/>
          <w:sz w:val="24"/>
          <w:szCs w:val="24"/>
        </w:rPr>
        <w:t xml:space="preserve"> </w:t>
      </w:r>
      <w:r w:rsidR="002E2B75">
        <w:rPr>
          <w:rFonts w:ascii="Arial" w:hAnsi="Arial" w:cs="Arial"/>
          <w:sz w:val="24"/>
          <w:szCs w:val="24"/>
        </w:rPr>
        <w:t>μ</w:t>
      </w:r>
      <w:r w:rsidR="002E2B75">
        <w:rPr>
          <w:rFonts w:ascii="Arial" w:hAnsi="Arial" w:cs="Arial"/>
          <w:sz w:val="24"/>
          <w:szCs w:val="24"/>
          <w:lang w:val="en-GB"/>
        </w:rPr>
        <w:t>g</w:t>
      </w:r>
      <w:r w:rsidR="002E2B75" w:rsidRPr="002E2B75">
        <w:rPr>
          <w:rFonts w:ascii="Arial" w:hAnsi="Arial" w:cs="Arial"/>
          <w:sz w:val="24"/>
          <w:szCs w:val="24"/>
        </w:rPr>
        <w:t>/</w:t>
      </w:r>
      <w:r w:rsidR="002E2B75">
        <w:rPr>
          <w:rFonts w:ascii="Arial" w:hAnsi="Arial" w:cs="Arial"/>
          <w:sz w:val="24"/>
          <w:szCs w:val="24"/>
          <w:lang w:val="en-GB"/>
        </w:rPr>
        <w:t>g</w:t>
      </w:r>
      <w:r w:rsidR="002E2B75" w:rsidRPr="002E2B75">
        <w:rPr>
          <w:rFonts w:ascii="Arial" w:hAnsi="Arial" w:cs="Arial"/>
          <w:sz w:val="24"/>
          <w:szCs w:val="24"/>
        </w:rPr>
        <w:t xml:space="preserve"> </w:t>
      </w:r>
      <w:r w:rsidR="002E2B75">
        <w:rPr>
          <w:rFonts w:ascii="Arial" w:hAnsi="Arial" w:cs="Arial"/>
          <w:sz w:val="24"/>
          <w:szCs w:val="24"/>
        </w:rPr>
        <w:t xml:space="preserve">και στις 42 ώρες είναι </w:t>
      </w:r>
      <w:r w:rsidR="00284A17">
        <w:rPr>
          <w:rFonts w:ascii="Arial" w:hAnsi="Arial" w:cs="Arial"/>
          <w:sz w:val="24"/>
          <w:szCs w:val="24"/>
        </w:rPr>
        <w:t>0.39</w:t>
      </w:r>
      <w:r w:rsidR="00284A17" w:rsidRPr="00284A17">
        <w:rPr>
          <w:rFonts w:ascii="Arial" w:hAnsi="Arial" w:cs="Arial"/>
          <w:sz w:val="24"/>
          <w:szCs w:val="24"/>
        </w:rPr>
        <w:t xml:space="preserve"> </w:t>
      </w:r>
      <w:r w:rsidR="00284A17">
        <w:rPr>
          <w:rFonts w:ascii="Arial" w:hAnsi="Arial" w:cs="Arial"/>
          <w:sz w:val="24"/>
          <w:szCs w:val="24"/>
        </w:rPr>
        <w:t>μ</w:t>
      </w:r>
      <w:r w:rsidR="00284A17">
        <w:rPr>
          <w:rFonts w:ascii="Arial" w:hAnsi="Arial" w:cs="Arial"/>
          <w:sz w:val="24"/>
          <w:szCs w:val="24"/>
          <w:lang w:val="en-GB"/>
        </w:rPr>
        <w:t>g</w:t>
      </w:r>
      <w:r w:rsidR="00284A17" w:rsidRPr="00284A17">
        <w:rPr>
          <w:rFonts w:ascii="Arial" w:hAnsi="Arial" w:cs="Arial"/>
          <w:sz w:val="24"/>
          <w:szCs w:val="24"/>
        </w:rPr>
        <w:t>/</w:t>
      </w:r>
      <w:r w:rsidR="00284A17">
        <w:rPr>
          <w:rFonts w:ascii="Arial" w:hAnsi="Arial" w:cs="Arial"/>
          <w:sz w:val="24"/>
          <w:szCs w:val="24"/>
          <w:lang w:val="en-GB"/>
        </w:rPr>
        <w:t>g</w:t>
      </w:r>
      <w:r w:rsidR="00284A17" w:rsidRPr="00284A17">
        <w:rPr>
          <w:rFonts w:ascii="Arial" w:hAnsi="Arial" w:cs="Arial"/>
          <w:sz w:val="24"/>
          <w:szCs w:val="24"/>
        </w:rPr>
        <w:t xml:space="preserve">. </w:t>
      </w:r>
      <w:r w:rsidR="008B5AC7">
        <w:rPr>
          <w:rFonts w:ascii="Arial" w:hAnsi="Arial" w:cs="Arial"/>
          <w:sz w:val="24"/>
          <w:szCs w:val="24"/>
        </w:rPr>
        <w:t>Επίσης,</w:t>
      </w:r>
      <w:r w:rsidR="00284A17">
        <w:rPr>
          <w:rFonts w:ascii="Arial" w:hAnsi="Arial" w:cs="Arial"/>
          <w:sz w:val="24"/>
          <w:szCs w:val="24"/>
        </w:rPr>
        <w:t xml:space="preserve"> το έδαφος με </w:t>
      </w:r>
      <w:r w:rsidR="001978FF">
        <w:rPr>
          <w:rFonts w:ascii="Arial" w:hAnsi="Arial" w:cs="Arial"/>
          <w:sz w:val="24"/>
          <w:szCs w:val="24"/>
        </w:rPr>
        <w:t xml:space="preserve">κομπόστ και </w:t>
      </w:r>
      <w:r w:rsidR="00284A17">
        <w:rPr>
          <w:rFonts w:ascii="Arial" w:hAnsi="Arial" w:cs="Arial"/>
          <w:sz w:val="24"/>
          <w:szCs w:val="24"/>
        </w:rPr>
        <w:t>παλιγκορσκίτη</w:t>
      </w:r>
      <w:r w:rsidR="00F1149D" w:rsidRPr="00F1149D">
        <w:rPr>
          <w:rFonts w:ascii="Arial" w:hAnsi="Arial" w:cs="Arial"/>
          <w:sz w:val="24"/>
          <w:szCs w:val="24"/>
        </w:rPr>
        <w:t xml:space="preserve"> </w:t>
      </w:r>
      <w:r w:rsidR="00F1149D">
        <w:rPr>
          <w:rFonts w:ascii="Arial" w:hAnsi="Arial" w:cs="Arial"/>
          <w:sz w:val="24"/>
          <w:szCs w:val="24"/>
        </w:rPr>
        <w:t>μέχρι</w:t>
      </w:r>
      <w:r w:rsidR="006E5802">
        <w:rPr>
          <w:rFonts w:ascii="Arial" w:hAnsi="Arial" w:cs="Arial"/>
          <w:sz w:val="24"/>
          <w:szCs w:val="24"/>
        </w:rPr>
        <w:t xml:space="preserve"> τις </w:t>
      </w:r>
      <w:r w:rsidR="00F1149D">
        <w:rPr>
          <w:rFonts w:ascii="Arial" w:hAnsi="Arial" w:cs="Arial"/>
          <w:sz w:val="24"/>
          <w:szCs w:val="24"/>
        </w:rPr>
        <w:t>6</w:t>
      </w:r>
      <w:r w:rsidR="006E5802">
        <w:rPr>
          <w:rFonts w:ascii="Arial" w:hAnsi="Arial" w:cs="Arial"/>
          <w:sz w:val="24"/>
          <w:szCs w:val="24"/>
        </w:rPr>
        <w:t xml:space="preserve"> πρώτες ώρες απελευθερώνει</w:t>
      </w:r>
      <w:r w:rsidR="00F1149D">
        <w:rPr>
          <w:rFonts w:ascii="Arial" w:hAnsi="Arial" w:cs="Arial"/>
          <w:sz w:val="24"/>
          <w:szCs w:val="24"/>
        </w:rPr>
        <w:t xml:space="preserve"> περίπου 1,5 μ</w:t>
      </w:r>
      <w:r w:rsidR="00F1149D">
        <w:rPr>
          <w:rFonts w:ascii="Arial" w:hAnsi="Arial" w:cs="Arial"/>
          <w:sz w:val="24"/>
          <w:szCs w:val="24"/>
          <w:lang w:val="en-GB"/>
        </w:rPr>
        <w:t>g</w:t>
      </w:r>
      <w:r w:rsidR="00F1149D" w:rsidRPr="00F1149D">
        <w:rPr>
          <w:rFonts w:ascii="Arial" w:hAnsi="Arial" w:cs="Arial"/>
          <w:sz w:val="24"/>
          <w:szCs w:val="24"/>
        </w:rPr>
        <w:t>/</w:t>
      </w:r>
      <w:r w:rsidR="00F1149D">
        <w:rPr>
          <w:rFonts w:ascii="Arial" w:hAnsi="Arial" w:cs="Arial"/>
          <w:sz w:val="24"/>
          <w:szCs w:val="24"/>
          <w:lang w:val="en-GB"/>
        </w:rPr>
        <w:t>g</w:t>
      </w:r>
      <w:r w:rsidR="00F1149D" w:rsidRPr="00F1149D">
        <w:rPr>
          <w:rFonts w:ascii="Arial" w:hAnsi="Arial" w:cs="Arial"/>
          <w:sz w:val="24"/>
          <w:szCs w:val="24"/>
        </w:rPr>
        <w:t>,</w:t>
      </w:r>
      <w:r w:rsidR="00AD4BB4">
        <w:rPr>
          <w:rFonts w:ascii="Arial" w:hAnsi="Arial" w:cs="Arial"/>
          <w:sz w:val="24"/>
          <w:szCs w:val="24"/>
        </w:rPr>
        <w:t xml:space="preserve"> μέχρι τις </w:t>
      </w:r>
      <w:r w:rsidR="00373582">
        <w:rPr>
          <w:rFonts w:ascii="Arial" w:hAnsi="Arial" w:cs="Arial"/>
          <w:sz w:val="24"/>
          <w:szCs w:val="24"/>
        </w:rPr>
        <w:t xml:space="preserve">12 πρώτες ώρες η απελευθέρωση του καλίου </w:t>
      </w:r>
      <w:r w:rsidR="00767045">
        <w:rPr>
          <w:rFonts w:ascii="Arial" w:hAnsi="Arial" w:cs="Arial"/>
          <w:sz w:val="24"/>
          <w:szCs w:val="24"/>
        </w:rPr>
        <w:t>εί</w:t>
      </w:r>
      <w:r w:rsidR="008E4607">
        <w:rPr>
          <w:rFonts w:ascii="Arial" w:hAnsi="Arial" w:cs="Arial"/>
          <w:sz w:val="24"/>
          <w:szCs w:val="24"/>
        </w:rPr>
        <w:t xml:space="preserve">ναι περίπου </w:t>
      </w:r>
      <w:r w:rsidR="005A1EF4">
        <w:rPr>
          <w:rFonts w:ascii="Arial" w:hAnsi="Arial" w:cs="Arial"/>
          <w:sz w:val="24"/>
          <w:szCs w:val="24"/>
        </w:rPr>
        <w:t>1 μ</w:t>
      </w:r>
      <w:r w:rsidR="005A1EF4">
        <w:rPr>
          <w:rFonts w:ascii="Arial" w:hAnsi="Arial" w:cs="Arial"/>
          <w:sz w:val="24"/>
          <w:szCs w:val="24"/>
          <w:lang w:val="en-GB"/>
        </w:rPr>
        <w:t>g</w:t>
      </w:r>
      <w:r w:rsidR="005A1EF4" w:rsidRPr="005A1EF4">
        <w:rPr>
          <w:rFonts w:ascii="Arial" w:hAnsi="Arial" w:cs="Arial"/>
          <w:sz w:val="24"/>
          <w:szCs w:val="24"/>
        </w:rPr>
        <w:t>/</w:t>
      </w:r>
      <w:r w:rsidR="005A1EF4">
        <w:rPr>
          <w:rFonts w:ascii="Arial" w:hAnsi="Arial" w:cs="Arial"/>
          <w:sz w:val="24"/>
          <w:szCs w:val="24"/>
          <w:lang w:val="en-GB"/>
        </w:rPr>
        <w:t>g</w:t>
      </w:r>
      <w:r w:rsidR="002A281E">
        <w:rPr>
          <w:rFonts w:ascii="Arial" w:hAnsi="Arial" w:cs="Arial"/>
          <w:sz w:val="24"/>
          <w:szCs w:val="24"/>
        </w:rPr>
        <w:t xml:space="preserve">. </w:t>
      </w:r>
      <w:r w:rsidR="003D5744">
        <w:rPr>
          <w:rFonts w:ascii="Arial" w:hAnsi="Arial" w:cs="Arial"/>
          <w:sz w:val="24"/>
          <w:szCs w:val="24"/>
        </w:rPr>
        <w:t>Σ</w:t>
      </w:r>
      <w:r w:rsidR="002A281E">
        <w:rPr>
          <w:rFonts w:ascii="Arial" w:hAnsi="Arial" w:cs="Arial"/>
          <w:sz w:val="24"/>
          <w:szCs w:val="24"/>
        </w:rPr>
        <w:t xml:space="preserve">τις </w:t>
      </w:r>
      <w:r w:rsidR="001231E3">
        <w:rPr>
          <w:rFonts w:ascii="Arial" w:hAnsi="Arial" w:cs="Arial"/>
          <w:sz w:val="24"/>
          <w:szCs w:val="24"/>
        </w:rPr>
        <w:t>16 ώρες είναι 0.93 μ</w:t>
      </w:r>
      <w:r w:rsidR="001231E3">
        <w:rPr>
          <w:rFonts w:ascii="Arial" w:hAnsi="Arial" w:cs="Arial"/>
          <w:sz w:val="24"/>
          <w:szCs w:val="24"/>
          <w:lang w:val="en-GB"/>
        </w:rPr>
        <w:t>g</w:t>
      </w:r>
      <w:r w:rsidR="001231E3" w:rsidRPr="001231E3">
        <w:rPr>
          <w:rFonts w:ascii="Arial" w:hAnsi="Arial" w:cs="Arial"/>
          <w:sz w:val="24"/>
          <w:szCs w:val="24"/>
        </w:rPr>
        <w:t>/</w:t>
      </w:r>
      <w:r w:rsidR="001231E3">
        <w:rPr>
          <w:rFonts w:ascii="Arial" w:hAnsi="Arial" w:cs="Arial"/>
          <w:sz w:val="24"/>
          <w:szCs w:val="24"/>
          <w:lang w:val="en-GB"/>
        </w:rPr>
        <w:t>g</w:t>
      </w:r>
      <w:r w:rsidR="001231E3" w:rsidRPr="001231E3">
        <w:rPr>
          <w:rFonts w:ascii="Arial" w:hAnsi="Arial" w:cs="Arial"/>
          <w:sz w:val="24"/>
          <w:szCs w:val="24"/>
        </w:rPr>
        <w:t xml:space="preserve">, </w:t>
      </w:r>
      <w:r w:rsidR="00A848DF">
        <w:rPr>
          <w:rFonts w:ascii="Arial" w:hAnsi="Arial" w:cs="Arial"/>
          <w:sz w:val="24"/>
          <w:szCs w:val="24"/>
        </w:rPr>
        <w:t>στις 24 ώρες είναι 0.73 μ</w:t>
      </w:r>
      <w:r w:rsidR="00A848DF">
        <w:rPr>
          <w:rFonts w:ascii="Arial" w:hAnsi="Arial" w:cs="Arial"/>
          <w:sz w:val="24"/>
          <w:szCs w:val="24"/>
          <w:lang w:val="en-GB"/>
        </w:rPr>
        <w:t>g</w:t>
      </w:r>
      <w:r w:rsidR="00A848DF" w:rsidRPr="00A848DF">
        <w:rPr>
          <w:rFonts w:ascii="Arial" w:hAnsi="Arial" w:cs="Arial"/>
          <w:sz w:val="24"/>
          <w:szCs w:val="24"/>
        </w:rPr>
        <w:t>/</w:t>
      </w:r>
      <w:r w:rsidR="00A848DF">
        <w:rPr>
          <w:rFonts w:ascii="Arial" w:hAnsi="Arial" w:cs="Arial"/>
          <w:sz w:val="24"/>
          <w:szCs w:val="24"/>
          <w:lang w:val="en-GB"/>
        </w:rPr>
        <w:t>g</w:t>
      </w:r>
      <w:r w:rsidR="00A848DF" w:rsidRPr="00A848DF">
        <w:rPr>
          <w:rFonts w:ascii="Arial" w:hAnsi="Arial" w:cs="Arial"/>
          <w:sz w:val="24"/>
          <w:szCs w:val="24"/>
        </w:rPr>
        <w:t xml:space="preserve">, </w:t>
      </w:r>
      <w:r w:rsidR="00A848DF">
        <w:rPr>
          <w:rFonts w:ascii="Arial" w:hAnsi="Arial" w:cs="Arial"/>
          <w:sz w:val="24"/>
          <w:szCs w:val="24"/>
        </w:rPr>
        <w:t xml:space="preserve">στις 30 ώρες είναι </w:t>
      </w:r>
      <w:r w:rsidR="00590146">
        <w:rPr>
          <w:rFonts w:ascii="Arial" w:hAnsi="Arial" w:cs="Arial"/>
          <w:sz w:val="24"/>
          <w:szCs w:val="24"/>
        </w:rPr>
        <w:t>0.54 μ</w:t>
      </w:r>
      <w:r w:rsidR="00590146">
        <w:rPr>
          <w:rFonts w:ascii="Arial" w:hAnsi="Arial" w:cs="Arial"/>
          <w:sz w:val="24"/>
          <w:szCs w:val="24"/>
          <w:lang w:val="en-GB"/>
        </w:rPr>
        <w:t>g</w:t>
      </w:r>
      <w:r w:rsidR="00590146" w:rsidRPr="00590146">
        <w:rPr>
          <w:rFonts w:ascii="Arial" w:hAnsi="Arial" w:cs="Arial"/>
          <w:sz w:val="24"/>
          <w:szCs w:val="24"/>
        </w:rPr>
        <w:t>/</w:t>
      </w:r>
      <w:r w:rsidR="00590146">
        <w:rPr>
          <w:rFonts w:ascii="Arial" w:hAnsi="Arial" w:cs="Arial"/>
          <w:sz w:val="24"/>
          <w:szCs w:val="24"/>
          <w:lang w:val="en-GB"/>
        </w:rPr>
        <w:t>g</w:t>
      </w:r>
      <w:r w:rsidR="00590146" w:rsidRPr="00590146">
        <w:rPr>
          <w:rFonts w:ascii="Arial" w:hAnsi="Arial" w:cs="Arial"/>
          <w:sz w:val="24"/>
          <w:szCs w:val="24"/>
        </w:rPr>
        <w:t xml:space="preserve"> </w:t>
      </w:r>
      <w:r w:rsidR="00590146">
        <w:rPr>
          <w:rFonts w:ascii="Arial" w:hAnsi="Arial" w:cs="Arial"/>
          <w:sz w:val="24"/>
          <w:szCs w:val="24"/>
        </w:rPr>
        <w:t xml:space="preserve">και τέλος, </w:t>
      </w:r>
      <w:r w:rsidR="006064CA">
        <w:rPr>
          <w:rFonts w:ascii="Arial" w:hAnsi="Arial" w:cs="Arial"/>
          <w:sz w:val="24"/>
          <w:szCs w:val="24"/>
        </w:rPr>
        <w:t>στις 42 ώρες είναι 0.34 μ</w:t>
      </w:r>
      <w:r w:rsidR="006064CA">
        <w:rPr>
          <w:rFonts w:ascii="Arial" w:hAnsi="Arial" w:cs="Arial"/>
          <w:sz w:val="24"/>
          <w:szCs w:val="24"/>
          <w:lang w:val="en-GB"/>
        </w:rPr>
        <w:t>g</w:t>
      </w:r>
      <w:r w:rsidR="006064CA" w:rsidRPr="006064CA">
        <w:rPr>
          <w:rFonts w:ascii="Arial" w:hAnsi="Arial" w:cs="Arial"/>
          <w:sz w:val="24"/>
          <w:szCs w:val="24"/>
        </w:rPr>
        <w:t>/</w:t>
      </w:r>
      <w:r w:rsidR="006064CA">
        <w:rPr>
          <w:rFonts w:ascii="Arial" w:hAnsi="Arial" w:cs="Arial"/>
          <w:sz w:val="24"/>
          <w:szCs w:val="24"/>
          <w:lang w:val="en-GB"/>
        </w:rPr>
        <w:t>g</w:t>
      </w:r>
      <w:r w:rsidR="006064CA" w:rsidRPr="006064CA">
        <w:rPr>
          <w:rFonts w:ascii="Arial" w:hAnsi="Arial" w:cs="Arial"/>
          <w:sz w:val="24"/>
          <w:szCs w:val="24"/>
        </w:rPr>
        <w:t>.</w:t>
      </w:r>
      <w:r w:rsidR="00B026F4">
        <w:rPr>
          <w:rFonts w:ascii="Arial" w:hAnsi="Arial" w:cs="Arial"/>
          <w:sz w:val="24"/>
          <w:szCs w:val="24"/>
        </w:rPr>
        <w:t xml:space="preserve"> Αξίζει να σημειωθεί ότι,</w:t>
      </w:r>
      <w:r w:rsidR="00D5134F">
        <w:rPr>
          <w:rFonts w:ascii="Arial" w:hAnsi="Arial" w:cs="Arial"/>
          <w:sz w:val="24"/>
          <w:szCs w:val="24"/>
        </w:rPr>
        <w:t xml:space="preserve"> το έδαφος με κομπόστ και μπεντονίτη</w:t>
      </w:r>
      <w:r w:rsidR="00564503">
        <w:rPr>
          <w:rFonts w:ascii="Arial" w:hAnsi="Arial" w:cs="Arial"/>
          <w:sz w:val="24"/>
          <w:szCs w:val="24"/>
        </w:rPr>
        <w:t xml:space="preserve"> </w:t>
      </w:r>
      <w:r w:rsidR="00D5134F">
        <w:rPr>
          <w:rFonts w:ascii="Arial" w:hAnsi="Arial" w:cs="Arial"/>
          <w:sz w:val="24"/>
          <w:szCs w:val="24"/>
        </w:rPr>
        <w:t xml:space="preserve">παρουσιάζει τις μεγαλύτερες </w:t>
      </w:r>
      <w:r w:rsidR="0047580A">
        <w:rPr>
          <w:rFonts w:ascii="Arial" w:hAnsi="Arial" w:cs="Arial"/>
          <w:sz w:val="24"/>
          <w:szCs w:val="24"/>
        </w:rPr>
        <w:t>διαφορές μεταξύ των τι</w:t>
      </w:r>
      <w:r w:rsidR="00D5134F">
        <w:rPr>
          <w:rFonts w:ascii="Arial" w:hAnsi="Arial" w:cs="Arial"/>
          <w:sz w:val="24"/>
          <w:szCs w:val="24"/>
        </w:rPr>
        <w:t>μ</w:t>
      </w:r>
      <w:r w:rsidR="0047580A">
        <w:rPr>
          <w:rFonts w:ascii="Arial" w:hAnsi="Arial" w:cs="Arial"/>
          <w:sz w:val="24"/>
          <w:szCs w:val="24"/>
        </w:rPr>
        <w:t xml:space="preserve">ών </w:t>
      </w:r>
      <w:r w:rsidR="00D5134F">
        <w:rPr>
          <w:rFonts w:ascii="Arial" w:hAnsi="Arial" w:cs="Arial"/>
          <w:sz w:val="24"/>
          <w:szCs w:val="24"/>
        </w:rPr>
        <w:t>απελευθέρωσης</w:t>
      </w:r>
      <w:r w:rsidR="009B11AC">
        <w:rPr>
          <w:rFonts w:ascii="Arial" w:hAnsi="Arial" w:cs="Arial"/>
          <w:sz w:val="24"/>
          <w:szCs w:val="24"/>
        </w:rPr>
        <w:t xml:space="preserve"> ενώ</w:t>
      </w:r>
      <w:r w:rsidR="00F1297F">
        <w:rPr>
          <w:rFonts w:ascii="Arial" w:hAnsi="Arial" w:cs="Arial"/>
          <w:sz w:val="24"/>
          <w:szCs w:val="24"/>
        </w:rPr>
        <w:t xml:space="preserve"> οι </w:t>
      </w:r>
      <w:r w:rsidR="0047580A">
        <w:rPr>
          <w:rFonts w:ascii="Arial" w:hAnsi="Arial" w:cs="Arial"/>
          <w:sz w:val="24"/>
          <w:szCs w:val="24"/>
        </w:rPr>
        <w:t xml:space="preserve">συγκεντρώσεις καλίου </w:t>
      </w:r>
      <w:r w:rsidR="00BF133C">
        <w:rPr>
          <w:rFonts w:ascii="Arial" w:hAnsi="Arial" w:cs="Arial"/>
          <w:sz w:val="24"/>
          <w:szCs w:val="24"/>
        </w:rPr>
        <w:t>που</w:t>
      </w:r>
      <w:r w:rsidR="00F1297F">
        <w:rPr>
          <w:rFonts w:ascii="Arial" w:hAnsi="Arial" w:cs="Arial"/>
          <w:sz w:val="24"/>
          <w:szCs w:val="24"/>
        </w:rPr>
        <w:t xml:space="preserve"> απελευθερώνονται </w:t>
      </w:r>
      <w:r w:rsidR="00BF133C">
        <w:rPr>
          <w:rFonts w:ascii="Arial" w:hAnsi="Arial" w:cs="Arial"/>
          <w:sz w:val="24"/>
          <w:szCs w:val="24"/>
        </w:rPr>
        <w:t xml:space="preserve">είναι μεγαλύτερες </w:t>
      </w:r>
      <w:r w:rsidR="00EE6F5F">
        <w:rPr>
          <w:rFonts w:ascii="Arial" w:hAnsi="Arial" w:cs="Arial"/>
          <w:sz w:val="24"/>
          <w:szCs w:val="24"/>
        </w:rPr>
        <w:t xml:space="preserve">από τα άλλα </w:t>
      </w:r>
      <w:r w:rsidR="00BF133C">
        <w:rPr>
          <w:rFonts w:ascii="Arial" w:hAnsi="Arial" w:cs="Arial"/>
          <w:sz w:val="24"/>
          <w:szCs w:val="24"/>
        </w:rPr>
        <w:t>δυο είδη ορυκτών λιπασμάτων</w:t>
      </w:r>
      <w:r w:rsidR="00EE6F5F">
        <w:rPr>
          <w:rFonts w:ascii="Arial" w:hAnsi="Arial" w:cs="Arial"/>
          <w:sz w:val="24"/>
          <w:szCs w:val="24"/>
        </w:rPr>
        <w:t>.</w:t>
      </w:r>
      <w:r w:rsidR="001A4F4A">
        <w:rPr>
          <w:rFonts w:ascii="Arial" w:hAnsi="Arial" w:cs="Arial"/>
          <w:sz w:val="24"/>
          <w:szCs w:val="24"/>
        </w:rPr>
        <w:t xml:space="preserve"> Το</w:t>
      </w:r>
      <w:r w:rsidR="00875050">
        <w:rPr>
          <w:rFonts w:ascii="Arial" w:hAnsi="Arial" w:cs="Arial"/>
          <w:sz w:val="24"/>
          <w:szCs w:val="24"/>
        </w:rPr>
        <w:t xml:space="preserve"> </w:t>
      </w:r>
      <w:r w:rsidR="00AC14D9">
        <w:rPr>
          <w:rFonts w:ascii="Arial" w:hAnsi="Arial" w:cs="Arial"/>
          <w:sz w:val="24"/>
          <w:szCs w:val="24"/>
        </w:rPr>
        <w:t xml:space="preserve">κομπόστ- παλιγκορσκίτη </w:t>
      </w:r>
      <w:r w:rsidR="00961EFF">
        <w:rPr>
          <w:rFonts w:ascii="Arial" w:hAnsi="Arial" w:cs="Arial"/>
          <w:sz w:val="24"/>
          <w:szCs w:val="24"/>
        </w:rPr>
        <w:t>εμφανίζει τις μικρότερες</w:t>
      </w:r>
      <w:r w:rsidR="00436402">
        <w:rPr>
          <w:rFonts w:ascii="Arial" w:hAnsi="Arial" w:cs="Arial"/>
          <w:sz w:val="24"/>
          <w:szCs w:val="24"/>
        </w:rPr>
        <w:t xml:space="preserve"> διαφορές μεταξύ των </w:t>
      </w:r>
      <w:r w:rsidR="00961EFF">
        <w:rPr>
          <w:rFonts w:ascii="Arial" w:hAnsi="Arial" w:cs="Arial"/>
          <w:sz w:val="24"/>
          <w:szCs w:val="24"/>
        </w:rPr>
        <w:t>τιμ</w:t>
      </w:r>
      <w:r w:rsidR="00436402">
        <w:rPr>
          <w:rFonts w:ascii="Arial" w:hAnsi="Arial" w:cs="Arial"/>
          <w:sz w:val="24"/>
          <w:szCs w:val="24"/>
        </w:rPr>
        <w:t>ών</w:t>
      </w:r>
      <w:r w:rsidR="00961EFF">
        <w:rPr>
          <w:rFonts w:ascii="Arial" w:hAnsi="Arial" w:cs="Arial"/>
          <w:sz w:val="24"/>
          <w:szCs w:val="24"/>
        </w:rPr>
        <w:t xml:space="preserve"> απελευθέρωσης καλίου </w:t>
      </w:r>
      <w:r w:rsidR="00436402">
        <w:rPr>
          <w:rFonts w:ascii="Arial" w:hAnsi="Arial" w:cs="Arial"/>
          <w:sz w:val="24"/>
          <w:szCs w:val="24"/>
        </w:rPr>
        <w:t>αλλά και τις μικρότερες συγκεντρώσεις καλίου.</w:t>
      </w:r>
      <w:r w:rsidR="001F6F82">
        <w:rPr>
          <w:rFonts w:ascii="Arial" w:hAnsi="Arial" w:cs="Arial"/>
          <w:sz w:val="24"/>
          <w:szCs w:val="24"/>
        </w:rPr>
        <w:t xml:space="preserve"> </w:t>
      </w:r>
    </w:p>
    <w:p w14:paraId="7BE23E4C" w14:textId="77777777" w:rsidR="009B670F" w:rsidRPr="006064CA" w:rsidRDefault="009B670F" w:rsidP="00935A78">
      <w:pPr>
        <w:spacing w:line="360" w:lineRule="auto"/>
        <w:rPr>
          <w:rFonts w:ascii="Arial" w:hAnsi="Arial" w:cs="Arial"/>
          <w:sz w:val="24"/>
          <w:szCs w:val="24"/>
        </w:rPr>
      </w:pPr>
    </w:p>
    <w:p w14:paraId="266975AE" w14:textId="5068BD5C" w:rsidR="0085511B" w:rsidRPr="006E1CCB" w:rsidRDefault="0085511B" w:rsidP="00935A78">
      <w:pPr>
        <w:spacing w:line="360" w:lineRule="auto"/>
        <w:jc w:val="center"/>
        <w:rPr>
          <w:rFonts w:ascii="Arial" w:hAnsi="Arial" w:cs="Arial"/>
          <w:sz w:val="18"/>
          <w:szCs w:val="18"/>
        </w:rPr>
      </w:pPr>
      <w:r w:rsidRPr="006E1CCB">
        <w:rPr>
          <w:rFonts w:ascii="Arial" w:hAnsi="Arial" w:cs="Arial"/>
          <w:sz w:val="18"/>
          <w:szCs w:val="18"/>
        </w:rPr>
        <w:t>Πίνακας</w:t>
      </w:r>
      <w:r w:rsidR="0067413B" w:rsidRPr="0067413B">
        <w:rPr>
          <w:rFonts w:ascii="Arial" w:hAnsi="Arial" w:cs="Arial"/>
          <w:sz w:val="18"/>
          <w:szCs w:val="18"/>
        </w:rPr>
        <w:t xml:space="preserve"> 7</w:t>
      </w:r>
      <w:r w:rsidRPr="006E1CCB">
        <w:rPr>
          <w:rFonts w:ascii="Arial" w:hAnsi="Arial" w:cs="Arial"/>
          <w:sz w:val="18"/>
          <w:szCs w:val="18"/>
        </w:rPr>
        <w:t xml:space="preserve">: </w:t>
      </w:r>
      <w:r w:rsidR="00C865BD" w:rsidRPr="006E1CCB">
        <w:rPr>
          <w:rFonts w:ascii="Arial" w:hAnsi="Arial" w:cs="Arial"/>
          <w:sz w:val="18"/>
          <w:szCs w:val="18"/>
        </w:rPr>
        <w:t>Αθροιστική απελευθέρωση καλίου (μg/g) στα πειράματα</w:t>
      </w:r>
      <w:r w:rsidR="002271CB" w:rsidRPr="006E1CCB">
        <w:rPr>
          <w:rFonts w:ascii="Arial" w:hAnsi="Arial" w:cs="Arial"/>
          <w:sz w:val="18"/>
          <w:szCs w:val="18"/>
        </w:rPr>
        <w:t xml:space="preserve"> με στήλες.</w:t>
      </w:r>
    </w:p>
    <w:tbl>
      <w:tblPr>
        <w:tblStyle w:val="aa"/>
        <w:tblW w:w="0" w:type="auto"/>
        <w:jc w:val="center"/>
        <w:tblLook w:val="04A0" w:firstRow="1" w:lastRow="0" w:firstColumn="1" w:lastColumn="0" w:noHBand="0" w:noVBand="1"/>
      </w:tblPr>
      <w:tblGrid>
        <w:gridCol w:w="1330"/>
        <w:gridCol w:w="1429"/>
        <w:gridCol w:w="1665"/>
        <w:gridCol w:w="1392"/>
        <w:gridCol w:w="1870"/>
      </w:tblGrid>
      <w:tr w:rsidR="006D69D9" w:rsidRPr="00855D06" w14:paraId="5EC87F5A" w14:textId="77BF9838" w:rsidTr="00C02586">
        <w:trPr>
          <w:jc w:val="center"/>
        </w:trPr>
        <w:tc>
          <w:tcPr>
            <w:tcW w:w="1330" w:type="dxa"/>
          </w:tcPr>
          <w:p w14:paraId="17B04ECC" w14:textId="192D1FD3" w:rsidR="006D69D9" w:rsidRPr="00855D06" w:rsidRDefault="006D69D9" w:rsidP="00935A78">
            <w:pPr>
              <w:spacing w:line="360" w:lineRule="auto"/>
              <w:jc w:val="center"/>
              <w:rPr>
                <w:rFonts w:ascii="Arial" w:hAnsi="Arial" w:cs="Arial"/>
                <w:sz w:val="18"/>
                <w:szCs w:val="18"/>
              </w:rPr>
            </w:pPr>
          </w:p>
          <w:p w14:paraId="43BCE8F0" w14:textId="36F6087C" w:rsidR="006D69D9" w:rsidRPr="00855D06" w:rsidRDefault="006D69D9" w:rsidP="00935A78">
            <w:pPr>
              <w:spacing w:line="360" w:lineRule="auto"/>
              <w:jc w:val="center"/>
              <w:rPr>
                <w:rFonts w:ascii="Arial" w:hAnsi="Arial" w:cs="Arial"/>
                <w:sz w:val="18"/>
                <w:szCs w:val="18"/>
                <w:u w:val="single"/>
                <w:lang w:val="en-GB"/>
              </w:rPr>
            </w:pPr>
            <w:r w:rsidRPr="00855D06">
              <w:rPr>
                <w:rFonts w:ascii="Arial" w:hAnsi="Arial" w:cs="Arial"/>
                <w:sz w:val="18"/>
                <w:szCs w:val="18"/>
              </w:rPr>
              <w:t>Χρόνος (</w:t>
            </w:r>
            <w:r w:rsidRPr="00855D06">
              <w:rPr>
                <w:rFonts w:ascii="Arial" w:hAnsi="Arial" w:cs="Arial"/>
                <w:sz w:val="18"/>
                <w:szCs w:val="18"/>
                <w:lang w:val="en-GB"/>
              </w:rPr>
              <w:t>min)</w:t>
            </w:r>
          </w:p>
        </w:tc>
        <w:tc>
          <w:tcPr>
            <w:tcW w:w="1429" w:type="dxa"/>
          </w:tcPr>
          <w:p w14:paraId="7B1BFFAF" w14:textId="697C6BFC"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rPr>
              <w:t>Έδαφος</w:t>
            </w:r>
            <w:r>
              <w:rPr>
                <w:rFonts w:ascii="Arial" w:hAnsi="Arial" w:cs="Arial"/>
                <w:sz w:val="18"/>
                <w:szCs w:val="18"/>
              </w:rPr>
              <w:t>-</w:t>
            </w:r>
            <w:r w:rsidRPr="00855D06">
              <w:rPr>
                <w:rFonts w:ascii="Arial" w:hAnsi="Arial" w:cs="Arial"/>
                <w:sz w:val="18"/>
                <w:szCs w:val="18"/>
              </w:rPr>
              <w:t xml:space="preserve"> </w:t>
            </w:r>
            <w:r w:rsidR="00CF54F0">
              <w:rPr>
                <w:rFonts w:ascii="Arial" w:hAnsi="Arial" w:cs="Arial"/>
                <w:sz w:val="18"/>
                <w:szCs w:val="18"/>
              </w:rPr>
              <w:t>Κ</w:t>
            </w:r>
            <w:r w:rsidRPr="00855D06">
              <w:rPr>
                <w:rFonts w:ascii="Arial" w:hAnsi="Arial" w:cs="Arial"/>
                <w:sz w:val="18"/>
                <w:szCs w:val="18"/>
              </w:rPr>
              <w:t>ομπόστ (μ</w:t>
            </w:r>
            <w:r w:rsidRPr="00855D06">
              <w:rPr>
                <w:rFonts w:ascii="Arial" w:hAnsi="Arial" w:cs="Arial"/>
                <w:sz w:val="18"/>
                <w:szCs w:val="18"/>
                <w:lang w:val="en-GB"/>
              </w:rPr>
              <w:t>g/g)</w:t>
            </w:r>
          </w:p>
        </w:tc>
        <w:tc>
          <w:tcPr>
            <w:tcW w:w="1665" w:type="dxa"/>
          </w:tcPr>
          <w:p w14:paraId="7C2CD3DB" w14:textId="06EB208F"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Έδαφος</w:t>
            </w:r>
            <w:r>
              <w:rPr>
                <w:rFonts w:ascii="Arial" w:hAnsi="Arial" w:cs="Arial"/>
                <w:sz w:val="18"/>
                <w:szCs w:val="18"/>
              </w:rPr>
              <w:t xml:space="preserve"> -</w:t>
            </w:r>
            <w:r w:rsidR="00CF54F0">
              <w:rPr>
                <w:rFonts w:ascii="Arial" w:hAnsi="Arial" w:cs="Arial"/>
                <w:sz w:val="18"/>
                <w:szCs w:val="18"/>
              </w:rPr>
              <w:t>Κ</w:t>
            </w:r>
            <w:r w:rsidRPr="00855D06">
              <w:rPr>
                <w:rFonts w:ascii="Arial" w:hAnsi="Arial" w:cs="Arial"/>
                <w:sz w:val="18"/>
                <w:szCs w:val="18"/>
              </w:rPr>
              <w:t>ομπόστ</w:t>
            </w:r>
            <w:r>
              <w:rPr>
                <w:rFonts w:ascii="Arial" w:hAnsi="Arial" w:cs="Arial"/>
                <w:sz w:val="18"/>
                <w:szCs w:val="18"/>
              </w:rPr>
              <w:t xml:space="preserve">- </w:t>
            </w:r>
            <w:r w:rsidR="006B4900">
              <w:rPr>
                <w:rFonts w:ascii="Arial" w:hAnsi="Arial" w:cs="Arial"/>
                <w:sz w:val="18"/>
                <w:szCs w:val="18"/>
              </w:rPr>
              <w:t>Μ</w:t>
            </w:r>
            <w:r w:rsidRPr="00855D06">
              <w:rPr>
                <w:rFonts w:ascii="Arial" w:hAnsi="Arial" w:cs="Arial"/>
                <w:sz w:val="18"/>
                <w:szCs w:val="18"/>
              </w:rPr>
              <w:t>πεντονίτης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392" w:type="dxa"/>
          </w:tcPr>
          <w:p w14:paraId="09462B48" w14:textId="03F60CB4" w:rsidR="006B4900" w:rsidRDefault="006D69D9" w:rsidP="00935A78">
            <w:pPr>
              <w:spacing w:line="360" w:lineRule="auto"/>
              <w:jc w:val="center"/>
              <w:rPr>
                <w:rFonts w:ascii="Arial" w:hAnsi="Arial" w:cs="Arial"/>
                <w:sz w:val="18"/>
                <w:szCs w:val="18"/>
              </w:rPr>
            </w:pPr>
            <w:r w:rsidRPr="00855D06">
              <w:rPr>
                <w:rFonts w:ascii="Arial" w:hAnsi="Arial" w:cs="Arial"/>
                <w:sz w:val="18"/>
                <w:szCs w:val="18"/>
              </w:rPr>
              <w:t>Έδαφος</w:t>
            </w:r>
            <w:r>
              <w:rPr>
                <w:rFonts w:ascii="Arial" w:hAnsi="Arial" w:cs="Arial"/>
                <w:sz w:val="18"/>
                <w:szCs w:val="18"/>
              </w:rPr>
              <w:t xml:space="preserve">- </w:t>
            </w:r>
            <w:r w:rsidR="00CF54F0">
              <w:rPr>
                <w:rFonts w:ascii="Arial" w:hAnsi="Arial" w:cs="Arial"/>
                <w:sz w:val="18"/>
                <w:szCs w:val="18"/>
              </w:rPr>
              <w:t>Κ</w:t>
            </w:r>
            <w:r w:rsidRPr="00855D06">
              <w:rPr>
                <w:rFonts w:ascii="Arial" w:hAnsi="Arial" w:cs="Arial"/>
                <w:sz w:val="18"/>
                <w:szCs w:val="18"/>
              </w:rPr>
              <w:t>ομπόστ</w:t>
            </w:r>
            <w:r>
              <w:rPr>
                <w:rFonts w:ascii="Arial" w:hAnsi="Arial" w:cs="Arial"/>
                <w:sz w:val="18"/>
                <w:szCs w:val="18"/>
              </w:rPr>
              <w:t xml:space="preserve">- </w:t>
            </w:r>
            <w:r w:rsidR="006B4900">
              <w:rPr>
                <w:rFonts w:ascii="Arial" w:hAnsi="Arial" w:cs="Arial"/>
                <w:sz w:val="18"/>
                <w:szCs w:val="18"/>
              </w:rPr>
              <w:t>Κ</w:t>
            </w:r>
            <w:r w:rsidRPr="00855D06">
              <w:rPr>
                <w:rFonts w:ascii="Arial" w:hAnsi="Arial" w:cs="Arial"/>
                <w:sz w:val="18"/>
                <w:szCs w:val="18"/>
              </w:rPr>
              <w:t>αολ</w:t>
            </w:r>
            <w:r w:rsidR="006B4900">
              <w:rPr>
                <w:rFonts w:ascii="Arial" w:hAnsi="Arial" w:cs="Arial"/>
                <w:sz w:val="18"/>
                <w:szCs w:val="18"/>
              </w:rPr>
              <w:t>ίνης</w:t>
            </w:r>
          </w:p>
          <w:p w14:paraId="48E8EA3D" w14:textId="0F63F8A2"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870" w:type="dxa"/>
          </w:tcPr>
          <w:p w14:paraId="0C3F815A" w14:textId="158658CE"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Έδαφος</w:t>
            </w:r>
            <w:r>
              <w:rPr>
                <w:rFonts w:ascii="Arial" w:hAnsi="Arial" w:cs="Arial"/>
                <w:sz w:val="18"/>
                <w:szCs w:val="18"/>
              </w:rPr>
              <w:t xml:space="preserve">- </w:t>
            </w:r>
            <w:r w:rsidR="00CF54F0">
              <w:rPr>
                <w:rFonts w:ascii="Arial" w:hAnsi="Arial" w:cs="Arial"/>
                <w:sz w:val="18"/>
                <w:szCs w:val="18"/>
              </w:rPr>
              <w:t>Κ</w:t>
            </w:r>
            <w:r w:rsidRPr="00855D06">
              <w:rPr>
                <w:rFonts w:ascii="Arial" w:hAnsi="Arial" w:cs="Arial"/>
                <w:sz w:val="18"/>
                <w:szCs w:val="18"/>
              </w:rPr>
              <w:t>ομπόστ</w:t>
            </w:r>
            <w:r>
              <w:rPr>
                <w:rFonts w:ascii="Arial" w:hAnsi="Arial" w:cs="Arial"/>
                <w:sz w:val="18"/>
                <w:szCs w:val="18"/>
              </w:rPr>
              <w:t xml:space="preserve">- </w:t>
            </w:r>
            <w:r w:rsidR="006B4900">
              <w:rPr>
                <w:rFonts w:ascii="Arial" w:hAnsi="Arial" w:cs="Arial"/>
                <w:sz w:val="18"/>
                <w:szCs w:val="18"/>
              </w:rPr>
              <w:t>Π</w:t>
            </w:r>
            <w:r w:rsidRPr="00855D06">
              <w:rPr>
                <w:rFonts w:ascii="Arial" w:hAnsi="Arial" w:cs="Arial"/>
                <w:sz w:val="18"/>
                <w:szCs w:val="18"/>
              </w:rPr>
              <w:t>αλιγκορσκίτης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r>
      <w:tr w:rsidR="006D69D9" w:rsidRPr="00855D06" w14:paraId="56F4CCAB" w14:textId="7B520779" w:rsidTr="00C02586">
        <w:trPr>
          <w:jc w:val="center"/>
        </w:trPr>
        <w:tc>
          <w:tcPr>
            <w:tcW w:w="1330" w:type="dxa"/>
          </w:tcPr>
          <w:p w14:paraId="4CCA9735" w14:textId="75719E38"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180</w:t>
            </w:r>
          </w:p>
        </w:tc>
        <w:tc>
          <w:tcPr>
            <w:tcW w:w="1429" w:type="dxa"/>
          </w:tcPr>
          <w:p w14:paraId="0BAAEB25" w14:textId="7A0880A9"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7,55</w:t>
            </w:r>
          </w:p>
        </w:tc>
        <w:tc>
          <w:tcPr>
            <w:tcW w:w="1665" w:type="dxa"/>
          </w:tcPr>
          <w:p w14:paraId="370BB393" w14:textId="0903FCEE"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2,75</w:t>
            </w:r>
          </w:p>
        </w:tc>
        <w:tc>
          <w:tcPr>
            <w:tcW w:w="1392" w:type="dxa"/>
          </w:tcPr>
          <w:p w14:paraId="7DCD63C6" w14:textId="1BAADE8F"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2,81</w:t>
            </w:r>
          </w:p>
        </w:tc>
        <w:tc>
          <w:tcPr>
            <w:tcW w:w="1870" w:type="dxa"/>
          </w:tcPr>
          <w:p w14:paraId="14F5AC7D" w14:textId="1C03BCB2"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2,38</w:t>
            </w:r>
          </w:p>
        </w:tc>
      </w:tr>
      <w:tr w:rsidR="006D69D9" w:rsidRPr="00855D06" w14:paraId="3DC850E9" w14:textId="2FE6F0E2" w:rsidTr="00C02586">
        <w:trPr>
          <w:jc w:val="center"/>
        </w:trPr>
        <w:tc>
          <w:tcPr>
            <w:tcW w:w="1330" w:type="dxa"/>
          </w:tcPr>
          <w:p w14:paraId="085C93CA" w14:textId="6AA97CF7"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360</w:t>
            </w:r>
          </w:p>
        </w:tc>
        <w:tc>
          <w:tcPr>
            <w:tcW w:w="1429" w:type="dxa"/>
          </w:tcPr>
          <w:p w14:paraId="73CCEA31" w14:textId="130F2B61"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11,71</w:t>
            </w:r>
          </w:p>
        </w:tc>
        <w:tc>
          <w:tcPr>
            <w:tcW w:w="1665" w:type="dxa"/>
          </w:tcPr>
          <w:p w14:paraId="17414387" w14:textId="19E00301"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4,82</w:t>
            </w:r>
          </w:p>
        </w:tc>
        <w:tc>
          <w:tcPr>
            <w:tcW w:w="1392" w:type="dxa"/>
          </w:tcPr>
          <w:p w14:paraId="149C5F4A" w14:textId="1EB314F9"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4,86</w:t>
            </w:r>
          </w:p>
        </w:tc>
        <w:tc>
          <w:tcPr>
            <w:tcW w:w="1870" w:type="dxa"/>
          </w:tcPr>
          <w:p w14:paraId="49B3CDCA" w14:textId="385D7FF0"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3,88</w:t>
            </w:r>
          </w:p>
        </w:tc>
      </w:tr>
      <w:tr w:rsidR="006D69D9" w:rsidRPr="00855D06" w14:paraId="24EFB6FD" w14:textId="11EAA75C" w:rsidTr="00C02586">
        <w:trPr>
          <w:jc w:val="center"/>
        </w:trPr>
        <w:tc>
          <w:tcPr>
            <w:tcW w:w="1330" w:type="dxa"/>
          </w:tcPr>
          <w:p w14:paraId="48D4BD55" w14:textId="09A35B0D"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540</w:t>
            </w:r>
          </w:p>
        </w:tc>
        <w:tc>
          <w:tcPr>
            <w:tcW w:w="1429" w:type="dxa"/>
          </w:tcPr>
          <w:p w14:paraId="7F551E04" w14:textId="1E14FE59"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13,96</w:t>
            </w:r>
          </w:p>
        </w:tc>
        <w:tc>
          <w:tcPr>
            <w:tcW w:w="1665" w:type="dxa"/>
          </w:tcPr>
          <w:p w14:paraId="7F6D735D" w14:textId="28645E9F"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6,38</w:t>
            </w:r>
          </w:p>
        </w:tc>
        <w:tc>
          <w:tcPr>
            <w:tcW w:w="1392" w:type="dxa"/>
          </w:tcPr>
          <w:p w14:paraId="0078C7FF" w14:textId="469EB2CA"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6,24</w:t>
            </w:r>
          </w:p>
        </w:tc>
        <w:tc>
          <w:tcPr>
            <w:tcW w:w="1870" w:type="dxa"/>
          </w:tcPr>
          <w:p w14:paraId="72233A41" w14:textId="39516A2C"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5,06</w:t>
            </w:r>
          </w:p>
        </w:tc>
      </w:tr>
      <w:tr w:rsidR="006D69D9" w:rsidRPr="00855D06" w14:paraId="3D410099" w14:textId="4C7EB48B" w:rsidTr="00C02586">
        <w:trPr>
          <w:jc w:val="center"/>
        </w:trPr>
        <w:tc>
          <w:tcPr>
            <w:tcW w:w="1330" w:type="dxa"/>
          </w:tcPr>
          <w:p w14:paraId="1B4BD9A9" w14:textId="7551EAF2"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720</w:t>
            </w:r>
          </w:p>
        </w:tc>
        <w:tc>
          <w:tcPr>
            <w:tcW w:w="1429" w:type="dxa"/>
          </w:tcPr>
          <w:p w14:paraId="729EE06E" w14:textId="5B273A14"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15,68</w:t>
            </w:r>
          </w:p>
        </w:tc>
        <w:tc>
          <w:tcPr>
            <w:tcW w:w="1665" w:type="dxa"/>
          </w:tcPr>
          <w:p w14:paraId="5414CE73" w14:textId="05EDBFAE"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7,90</w:t>
            </w:r>
          </w:p>
        </w:tc>
        <w:tc>
          <w:tcPr>
            <w:tcW w:w="1392" w:type="dxa"/>
          </w:tcPr>
          <w:p w14:paraId="1019738B" w14:textId="547512F7"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7,56</w:t>
            </w:r>
          </w:p>
        </w:tc>
        <w:tc>
          <w:tcPr>
            <w:tcW w:w="1870" w:type="dxa"/>
          </w:tcPr>
          <w:p w14:paraId="33E105C0" w14:textId="35BFF231"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6,11</w:t>
            </w:r>
          </w:p>
        </w:tc>
      </w:tr>
      <w:tr w:rsidR="006D69D9" w:rsidRPr="00855D06" w14:paraId="362DC487" w14:textId="5AA654A4" w:rsidTr="00C02586">
        <w:trPr>
          <w:jc w:val="center"/>
        </w:trPr>
        <w:tc>
          <w:tcPr>
            <w:tcW w:w="1330" w:type="dxa"/>
          </w:tcPr>
          <w:p w14:paraId="01C0B9DD" w14:textId="1EBD9D47"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960</w:t>
            </w:r>
          </w:p>
        </w:tc>
        <w:tc>
          <w:tcPr>
            <w:tcW w:w="1429" w:type="dxa"/>
          </w:tcPr>
          <w:p w14:paraId="7736FE76" w14:textId="0C1E733B"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17,35</w:t>
            </w:r>
          </w:p>
        </w:tc>
        <w:tc>
          <w:tcPr>
            <w:tcW w:w="1665" w:type="dxa"/>
          </w:tcPr>
          <w:p w14:paraId="13CCE304" w14:textId="4477F92B"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9,37</w:t>
            </w:r>
          </w:p>
        </w:tc>
        <w:tc>
          <w:tcPr>
            <w:tcW w:w="1392" w:type="dxa"/>
          </w:tcPr>
          <w:p w14:paraId="2EEB7E6C" w14:textId="68A50D78"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8,73</w:t>
            </w:r>
          </w:p>
        </w:tc>
        <w:tc>
          <w:tcPr>
            <w:tcW w:w="1870" w:type="dxa"/>
          </w:tcPr>
          <w:p w14:paraId="3A09F2C4" w14:textId="3BEA7928"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7,04</w:t>
            </w:r>
          </w:p>
        </w:tc>
      </w:tr>
      <w:tr w:rsidR="006D69D9" w:rsidRPr="00855D06" w14:paraId="7E933797" w14:textId="2AB32537" w:rsidTr="00C02586">
        <w:trPr>
          <w:jc w:val="center"/>
        </w:trPr>
        <w:tc>
          <w:tcPr>
            <w:tcW w:w="1330" w:type="dxa"/>
          </w:tcPr>
          <w:p w14:paraId="14D9521A" w14:textId="64A55D18"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1440</w:t>
            </w:r>
          </w:p>
        </w:tc>
        <w:tc>
          <w:tcPr>
            <w:tcW w:w="1429" w:type="dxa"/>
          </w:tcPr>
          <w:p w14:paraId="65B080DE" w14:textId="3F28A2F0"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18,64</w:t>
            </w:r>
          </w:p>
        </w:tc>
        <w:tc>
          <w:tcPr>
            <w:tcW w:w="1665" w:type="dxa"/>
          </w:tcPr>
          <w:p w14:paraId="3F4CC0F4" w14:textId="59324430"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10,72</w:t>
            </w:r>
          </w:p>
        </w:tc>
        <w:tc>
          <w:tcPr>
            <w:tcW w:w="1392" w:type="dxa"/>
          </w:tcPr>
          <w:p w14:paraId="77FAC7CA" w14:textId="300B03B0"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9,65</w:t>
            </w:r>
          </w:p>
        </w:tc>
        <w:tc>
          <w:tcPr>
            <w:tcW w:w="1870" w:type="dxa"/>
          </w:tcPr>
          <w:p w14:paraId="35A78AEB" w14:textId="72ABB8EC"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7,77</w:t>
            </w:r>
          </w:p>
        </w:tc>
      </w:tr>
      <w:tr w:rsidR="006D69D9" w:rsidRPr="00855D06" w14:paraId="28E11399" w14:textId="77892E56" w:rsidTr="00C02586">
        <w:trPr>
          <w:jc w:val="center"/>
        </w:trPr>
        <w:tc>
          <w:tcPr>
            <w:tcW w:w="1330" w:type="dxa"/>
          </w:tcPr>
          <w:p w14:paraId="70C88BB9" w14:textId="447F665A"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1800</w:t>
            </w:r>
          </w:p>
        </w:tc>
        <w:tc>
          <w:tcPr>
            <w:tcW w:w="1429" w:type="dxa"/>
          </w:tcPr>
          <w:p w14:paraId="50CBDB6E" w14:textId="3EDD4986"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19,78</w:t>
            </w:r>
          </w:p>
        </w:tc>
        <w:tc>
          <w:tcPr>
            <w:tcW w:w="1665" w:type="dxa"/>
          </w:tcPr>
          <w:p w14:paraId="37ADFD74" w14:textId="10C4BF53"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12,01</w:t>
            </w:r>
          </w:p>
        </w:tc>
        <w:tc>
          <w:tcPr>
            <w:tcW w:w="1392" w:type="dxa"/>
          </w:tcPr>
          <w:p w14:paraId="34E55F1B" w14:textId="04A54F11"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10,49</w:t>
            </w:r>
          </w:p>
        </w:tc>
        <w:tc>
          <w:tcPr>
            <w:tcW w:w="1870" w:type="dxa"/>
          </w:tcPr>
          <w:p w14:paraId="64C398B1" w14:textId="25FE9605"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8,31</w:t>
            </w:r>
          </w:p>
        </w:tc>
      </w:tr>
      <w:tr w:rsidR="006D69D9" w:rsidRPr="00855D06" w14:paraId="38B5E149" w14:textId="3EC5BD74" w:rsidTr="00C02586">
        <w:trPr>
          <w:jc w:val="center"/>
        </w:trPr>
        <w:tc>
          <w:tcPr>
            <w:tcW w:w="1330" w:type="dxa"/>
          </w:tcPr>
          <w:p w14:paraId="45063485" w14:textId="26535095"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2520</w:t>
            </w:r>
          </w:p>
        </w:tc>
        <w:tc>
          <w:tcPr>
            <w:tcW w:w="1429" w:type="dxa"/>
          </w:tcPr>
          <w:p w14:paraId="6589B0BA" w14:textId="5FF3EFAF"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20,52</w:t>
            </w:r>
          </w:p>
        </w:tc>
        <w:tc>
          <w:tcPr>
            <w:tcW w:w="1665" w:type="dxa"/>
          </w:tcPr>
          <w:p w14:paraId="6E4DC61B" w14:textId="36950B47"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13,01</w:t>
            </w:r>
          </w:p>
        </w:tc>
        <w:tc>
          <w:tcPr>
            <w:tcW w:w="1392" w:type="dxa"/>
          </w:tcPr>
          <w:p w14:paraId="2E31ABA4" w14:textId="7F5BB276"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10,88</w:t>
            </w:r>
          </w:p>
        </w:tc>
        <w:tc>
          <w:tcPr>
            <w:tcW w:w="1870" w:type="dxa"/>
          </w:tcPr>
          <w:p w14:paraId="4301EE59" w14:textId="7913DF2B"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8,65</w:t>
            </w:r>
          </w:p>
        </w:tc>
      </w:tr>
    </w:tbl>
    <w:p w14:paraId="3E1A394E" w14:textId="77777777" w:rsidR="009F69C9" w:rsidRDefault="009F69C9" w:rsidP="00935A78">
      <w:pPr>
        <w:spacing w:line="360" w:lineRule="auto"/>
        <w:rPr>
          <w:rFonts w:ascii="Arial" w:hAnsi="Arial" w:cs="Arial"/>
          <w:sz w:val="24"/>
          <w:szCs w:val="24"/>
        </w:rPr>
      </w:pPr>
    </w:p>
    <w:p w14:paraId="6F2E51C8" w14:textId="78707232" w:rsidR="001F5C29" w:rsidRPr="000F1221" w:rsidRDefault="001F5C29" w:rsidP="00935A78">
      <w:pPr>
        <w:spacing w:line="360" w:lineRule="auto"/>
        <w:rPr>
          <w:rFonts w:ascii="Arial" w:hAnsi="Arial" w:cs="Arial"/>
          <w:sz w:val="24"/>
          <w:szCs w:val="24"/>
        </w:rPr>
      </w:pPr>
      <w:r w:rsidRPr="000F1221">
        <w:rPr>
          <w:rFonts w:ascii="Arial" w:hAnsi="Arial" w:cs="Arial"/>
          <w:sz w:val="24"/>
          <w:szCs w:val="24"/>
        </w:rPr>
        <w:t xml:space="preserve">Όπως φαίνεται στο Σχήμα </w:t>
      </w:r>
      <w:r w:rsidR="00305EE6" w:rsidRPr="00305EE6">
        <w:rPr>
          <w:rFonts w:ascii="Arial" w:hAnsi="Arial" w:cs="Arial"/>
          <w:sz w:val="24"/>
          <w:szCs w:val="24"/>
        </w:rPr>
        <w:t>7</w:t>
      </w:r>
      <w:r w:rsidRPr="000F1221">
        <w:rPr>
          <w:rFonts w:ascii="Arial" w:hAnsi="Arial" w:cs="Arial"/>
          <w:sz w:val="24"/>
          <w:szCs w:val="24"/>
        </w:rPr>
        <w:t>, το έδαφος χωρίς την προσθήκη λιπάσματος παρουσιάζει την μεγαλύτερη απώλεια καλίου</w:t>
      </w:r>
      <w:r w:rsidR="000A4587">
        <w:rPr>
          <w:rFonts w:ascii="Arial" w:hAnsi="Arial" w:cs="Arial"/>
          <w:sz w:val="24"/>
          <w:szCs w:val="24"/>
        </w:rPr>
        <w:t>. Στη συνέχεια το έδαφος με κομπόστ</w:t>
      </w:r>
      <w:r w:rsidR="00E02291">
        <w:rPr>
          <w:rFonts w:ascii="Arial" w:hAnsi="Arial" w:cs="Arial"/>
          <w:sz w:val="24"/>
          <w:szCs w:val="24"/>
        </w:rPr>
        <w:t xml:space="preserve"> φαίνεται να έχει μικρότερη απελευθέρωση</w:t>
      </w:r>
      <w:r w:rsidR="002C02A6">
        <w:rPr>
          <w:rFonts w:ascii="Arial" w:hAnsi="Arial" w:cs="Arial"/>
          <w:sz w:val="24"/>
          <w:szCs w:val="24"/>
        </w:rPr>
        <w:t xml:space="preserve"> καλίου </w:t>
      </w:r>
      <w:r w:rsidR="00E02291">
        <w:rPr>
          <w:rFonts w:ascii="Arial" w:hAnsi="Arial" w:cs="Arial"/>
          <w:sz w:val="24"/>
          <w:szCs w:val="24"/>
        </w:rPr>
        <w:t>από το σκέτο έδαφος</w:t>
      </w:r>
      <w:r w:rsidR="002C02A6">
        <w:rPr>
          <w:rFonts w:ascii="Arial" w:hAnsi="Arial" w:cs="Arial"/>
          <w:sz w:val="24"/>
          <w:szCs w:val="24"/>
        </w:rPr>
        <w:t xml:space="preserve">, αλλά μεγαλύτερη από αυτή των ορυκτών λιπασμάτων. </w:t>
      </w:r>
      <w:r w:rsidR="00E85BBF">
        <w:rPr>
          <w:rFonts w:ascii="Arial" w:hAnsi="Arial" w:cs="Arial"/>
          <w:sz w:val="24"/>
          <w:szCs w:val="24"/>
        </w:rPr>
        <w:t xml:space="preserve">Επίσης, </w:t>
      </w:r>
      <w:r w:rsidR="000C6C0B">
        <w:rPr>
          <w:rFonts w:ascii="Arial" w:hAnsi="Arial" w:cs="Arial"/>
          <w:sz w:val="24"/>
          <w:szCs w:val="24"/>
        </w:rPr>
        <w:t>το έδαφος με το κομπόστ αρχικά παρουσιάζει μεγαλύτερες τιμές απελευθέρωσης</w:t>
      </w:r>
      <w:r w:rsidR="001C3021">
        <w:rPr>
          <w:rFonts w:ascii="Arial" w:hAnsi="Arial" w:cs="Arial"/>
          <w:sz w:val="24"/>
          <w:szCs w:val="24"/>
        </w:rPr>
        <w:t xml:space="preserve"> καλίου </w:t>
      </w:r>
      <w:r w:rsidR="00CC7E6F">
        <w:rPr>
          <w:rFonts w:ascii="Arial" w:hAnsi="Arial" w:cs="Arial"/>
          <w:sz w:val="24"/>
          <w:szCs w:val="24"/>
        </w:rPr>
        <w:t>συγκριτικά με το</w:t>
      </w:r>
      <w:r w:rsidR="001C3021">
        <w:rPr>
          <w:rFonts w:ascii="Arial" w:hAnsi="Arial" w:cs="Arial"/>
          <w:sz w:val="24"/>
          <w:szCs w:val="24"/>
        </w:rPr>
        <w:t xml:space="preserve"> </w:t>
      </w:r>
      <w:r w:rsidR="00C56653">
        <w:rPr>
          <w:rFonts w:ascii="Arial" w:hAnsi="Arial" w:cs="Arial"/>
          <w:sz w:val="24"/>
          <w:szCs w:val="24"/>
        </w:rPr>
        <w:t>σκέτο</w:t>
      </w:r>
      <w:r w:rsidR="001C3021">
        <w:rPr>
          <w:rFonts w:ascii="Arial" w:hAnsi="Arial" w:cs="Arial"/>
          <w:sz w:val="24"/>
          <w:szCs w:val="24"/>
        </w:rPr>
        <w:t xml:space="preserve"> </w:t>
      </w:r>
      <w:r w:rsidR="00CC7E6F">
        <w:rPr>
          <w:rFonts w:ascii="Arial" w:hAnsi="Arial" w:cs="Arial"/>
          <w:sz w:val="24"/>
          <w:szCs w:val="24"/>
        </w:rPr>
        <w:lastRenderedPageBreak/>
        <w:t xml:space="preserve">έδαφος για τις πρώτες 6 ώρες. </w:t>
      </w:r>
      <w:r w:rsidR="00AF43A0">
        <w:rPr>
          <w:rFonts w:ascii="Arial" w:hAnsi="Arial" w:cs="Arial"/>
          <w:sz w:val="24"/>
          <w:szCs w:val="24"/>
        </w:rPr>
        <w:t>Όσο</w:t>
      </w:r>
      <w:r w:rsidR="00BF6F52">
        <w:rPr>
          <w:rFonts w:ascii="Arial" w:hAnsi="Arial" w:cs="Arial"/>
          <w:sz w:val="24"/>
          <w:szCs w:val="24"/>
        </w:rPr>
        <w:t>ν</w:t>
      </w:r>
      <w:r w:rsidR="00AF43A0">
        <w:rPr>
          <w:rFonts w:ascii="Arial" w:hAnsi="Arial" w:cs="Arial"/>
          <w:sz w:val="24"/>
          <w:szCs w:val="24"/>
        </w:rPr>
        <w:t xml:space="preserve"> αφορά τα ορυκτά λιπάσματα, </w:t>
      </w:r>
      <w:r w:rsidR="00AF01A5">
        <w:rPr>
          <w:rFonts w:ascii="Arial" w:hAnsi="Arial" w:cs="Arial"/>
          <w:sz w:val="24"/>
          <w:szCs w:val="24"/>
        </w:rPr>
        <w:t xml:space="preserve">τις </w:t>
      </w:r>
      <w:r w:rsidR="00E45786">
        <w:rPr>
          <w:rFonts w:ascii="Arial" w:hAnsi="Arial" w:cs="Arial"/>
          <w:sz w:val="24"/>
          <w:szCs w:val="24"/>
        </w:rPr>
        <w:t>πρ</w:t>
      </w:r>
      <w:r w:rsidR="007C2D78">
        <w:rPr>
          <w:rFonts w:ascii="Arial" w:hAnsi="Arial" w:cs="Arial"/>
          <w:sz w:val="24"/>
          <w:szCs w:val="24"/>
        </w:rPr>
        <w:t>ώτες</w:t>
      </w:r>
      <w:r w:rsidR="00076BA1">
        <w:rPr>
          <w:rFonts w:ascii="Arial" w:hAnsi="Arial" w:cs="Arial"/>
          <w:sz w:val="24"/>
          <w:szCs w:val="24"/>
        </w:rPr>
        <w:t xml:space="preserve"> 9</w:t>
      </w:r>
      <w:r w:rsidR="007C2D78">
        <w:rPr>
          <w:rFonts w:ascii="Arial" w:hAnsi="Arial" w:cs="Arial"/>
          <w:sz w:val="24"/>
          <w:szCs w:val="24"/>
        </w:rPr>
        <w:t xml:space="preserve"> ώρες</w:t>
      </w:r>
      <w:r w:rsidR="00BF6F52">
        <w:rPr>
          <w:rFonts w:ascii="Arial" w:hAnsi="Arial" w:cs="Arial"/>
          <w:sz w:val="24"/>
          <w:szCs w:val="24"/>
        </w:rPr>
        <w:t>,</w:t>
      </w:r>
      <w:r w:rsidR="007C2D78">
        <w:rPr>
          <w:rFonts w:ascii="Arial" w:hAnsi="Arial" w:cs="Arial"/>
          <w:sz w:val="24"/>
          <w:szCs w:val="24"/>
        </w:rPr>
        <w:t xml:space="preserve"> οι τιμές απελευθέρωσης καλίου σχεδόν ταυτίζονται, στη συνέχεια όμως,</w:t>
      </w:r>
      <w:r w:rsidR="00FA4262">
        <w:rPr>
          <w:rFonts w:ascii="Arial" w:hAnsi="Arial" w:cs="Arial"/>
          <w:sz w:val="24"/>
          <w:szCs w:val="24"/>
        </w:rPr>
        <w:t xml:space="preserve"> </w:t>
      </w:r>
      <w:r w:rsidR="00AB6BF2">
        <w:rPr>
          <w:rFonts w:ascii="Arial" w:hAnsi="Arial" w:cs="Arial"/>
          <w:sz w:val="24"/>
          <w:szCs w:val="24"/>
        </w:rPr>
        <w:t>το κομπόστ με τον μπεντονίτη</w:t>
      </w:r>
      <w:r w:rsidR="007B0E1C">
        <w:rPr>
          <w:rFonts w:ascii="Arial" w:hAnsi="Arial" w:cs="Arial"/>
          <w:sz w:val="24"/>
          <w:szCs w:val="24"/>
        </w:rPr>
        <w:t xml:space="preserve"> παρουσιάζει μεγαλύτερ</w:t>
      </w:r>
      <w:r w:rsidR="00D46FCB">
        <w:rPr>
          <w:rFonts w:ascii="Arial" w:hAnsi="Arial" w:cs="Arial"/>
          <w:sz w:val="24"/>
          <w:szCs w:val="24"/>
        </w:rPr>
        <w:t>ες τιμές απελευθέρωσης</w:t>
      </w:r>
      <w:r w:rsidR="00687EC9">
        <w:rPr>
          <w:rFonts w:ascii="Arial" w:hAnsi="Arial" w:cs="Arial"/>
          <w:sz w:val="24"/>
          <w:szCs w:val="24"/>
        </w:rPr>
        <w:t xml:space="preserve"> καλίου. Το</w:t>
      </w:r>
      <w:r w:rsidR="001C3F19">
        <w:rPr>
          <w:rFonts w:ascii="Arial" w:hAnsi="Arial" w:cs="Arial"/>
          <w:sz w:val="24"/>
          <w:szCs w:val="24"/>
        </w:rPr>
        <w:t xml:space="preserve"> </w:t>
      </w:r>
      <w:r w:rsidR="0032635A">
        <w:rPr>
          <w:rFonts w:ascii="Arial" w:hAnsi="Arial" w:cs="Arial"/>
          <w:sz w:val="24"/>
          <w:szCs w:val="24"/>
        </w:rPr>
        <w:t>κομπόστ με τον παλιγκορσκίτη</w:t>
      </w:r>
      <w:r w:rsidR="00231AC4">
        <w:rPr>
          <w:rFonts w:ascii="Arial" w:hAnsi="Arial" w:cs="Arial"/>
          <w:sz w:val="24"/>
          <w:szCs w:val="24"/>
        </w:rPr>
        <w:t xml:space="preserve"> </w:t>
      </w:r>
      <w:r w:rsidR="000164FF">
        <w:rPr>
          <w:rFonts w:ascii="Arial" w:hAnsi="Arial" w:cs="Arial"/>
          <w:sz w:val="24"/>
          <w:szCs w:val="24"/>
        </w:rPr>
        <w:t xml:space="preserve">εμφανίζει τη μικρότερη </w:t>
      </w:r>
      <w:r w:rsidR="00CE3FA2">
        <w:rPr>
          <w:rFonts w:ascii="Arial" w:hAnsi="Arial" w:cs="Arial"/>
          <w:sz w:val="24"/>
          <w:szCs w:val="24"/>
        </w:rPr>
        <w:t>απελευθέρωση</w:t>
      </w:r>
      <w:r w:rsidR="00242576">
        <w:rPr>
          <w:rFonts w:ascii="Arial" w:hAnsi="Arial" w:cs="Arial"/>
          <w:sz w:val="24"/>
          <w:szCs w:val="24"/>
        </w:rPr>
        <w:t xml:space="preserve"> (Σχήμα</w:t>
      </w:r>
      <w:r w:rsidR="004E1350">
        <w:rPr>
          <w:rFonts w:ascii="Arial" w:hAnsi="Arial" w:cs="Arial"/>
          <w:sz w:val="24"/>
          <w:szCs w:val="24"/>
        </w:rPr>
        <w:t xml:space="preserve"> 7).</w:t>
      </w:r>
      <w:r w:rsidR="00242576">
        <w:rPr>
          <w:rFonts w:ascii="Arial" w:hAnsi="Arial" w:cs="Arial"/>
          <w:sz w:val="24"/>
          <w:szCs w:val="24"/>
        </w:rPr>
        <w:t xml:space="preserve"> </w:t>
      </w:r>
    </w:p>
    <w:p w14:paraId="54424295" w14:textId="77777777" w:rsidR="00F0714B" w:rsidRDefault="00F0714B" w:rsidP="00935A78">
      <w:pPr>
        <w:spacing w:line="360" w:lineRule="auto"/>
        <w:jc w:val="center"/>
        <w:rPr>
          <w:rFonts w:ascii="Arial" w:hAnsi="Arial" w:cs="Arial"/>
          <w:sz w:val="24"/>
          <w:szCs w:val="24"/>
        </w:rPr>
      </w:pPr>
    </w:p>
    <w:p w14:paraId="0B2B4975" w14:textId="6C5C105F" w:rsidR="001F5C29" w:rsidRPr="00B40DE2" w:rsidRDefault="00AA2B7C" w:rsidP="00935A78">
      <w:pPr>
        <w:spacing w:line="360" w:lineRule="auto"/>
        <w:jc w:val="center"/>
        <w:rPr>
          <w:rFonts w:ascii="Arial" w:hAnsi="Arial" w:cs="Arial"/>
          <w:sz w:val="24"/>
          <w:szCs w:val="24"/>
          <w:lang w:val="en-GB"/>
        </w:rPr>
      </w:pPr>
      <w:r>
        <w:rPr>
          <w:rFonts w:ascii="Arial" w:hAnsi="Arial" w:cs="Arial"/>
          <w:noProof/>
          <w:sz w:val="24"/>
          <w:szCs w:val="24"/>
          <w:lang w:val="en-GB"/>
        </w:rPr>
        <w:drawing>
          <wp:inline distT="0" distB="0" distL="0" distR="0" wp14:anchorId="22ECF257" wp14:editId="374A0F2A">
            <wp:extent cx="5371200" cy="3668400"/>
            <wp:effectExtent l="0" t="0" r="1270" b="8255"/>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NEO STHLES EK KALIO.png"/>
                    <pic:cNvPicPr/>
                  </pic:nvPicPr>
                  <pic:blipFill>
                    <a:blip r:embed="rId49">
                      <a:extLst>
                        <a:ext uri="{28A0092B-C50C-407E-A947-70E740481C1C}">
                          <a14:useLocalDpi xmlns:a14="http://schemas.microsoft.com/office/drawing/2010/main" val="0"/>
                        </a:ext>
                      </a:extLst>
                    </a:blip>
                    <a:stretch>
                      <a:fillRect/>
                    </a:stretch>
                  </pic:blipFill>
                  <pic:spPr>
                    <a:xfrm>
                      <a:off x="0" y="0"/>
                      <a:ext cx="5371200" cy="3668400"/>
                    </a:xfrm>
                    <a:prstGeom prst="rect">
                      <a:avLst/>
                    </a:prstGeom>
                  </pic:spPr>
                </pic:pic>
              </a:graphicData>
            </a:graphic>
          </wp:inline>
        </w:drawing>
      </w:r>
    </w:p>
    <w:p w14:paraId="3AC1485F" w14:textId="0EBE36C2" w:rsidR="00172935" w:rsidRDefault="009A6C50" w:rsidP="00935A78">
      <w:pPr>
        <w:spacing w:line="360" w:lineRule="auto"/>
        <w:jc w:val="center"/>
        <w:rPr>
          <w:rFonts w:ascii="Arial" w:hAnsi="Arial" w:cs="Arial"/>
          <w:sz w:val="18"/>
          <w:szCs w:val="18"/>
        </w:rPr>
      </w:pPr>
      <w:r w:rsidRPr="00580A2D">
        <w:rPr>
          <w:rFonts w:ascii="Arial" w:hAnsi="Arial" w:cs="Arial"/>
          <w:sz w:val="18"/>
          <w:szCs w:val="18"/>
        </w:rPr>
        <w:t>Σχήμα</w:t>
      </w:r>
      <w:r w:rsidR="0067413B" w:rsidRPr="0067413B">
        <w:rPr>
          <w:rFonts w:ascii="Arial" w:hAnsi="Arial" w:cs="Arial"/>
          <w:sz w:val="18"/>
          <w:szCs w:val="18"/>
        </w:rPr>
        <w:t xml:space="preserve"> </w:t>
      </w:r>
      <w:r w:rsidR="00305EE6" w:rsidRPr="00305EE6">
        <w:rPr>
          <w:rFonts w:ascii="Arial" w:hAnsi="Arial" w:cs="Arial"/>
          <w:sz w:val="18"/>
          <w:szCs w:val="18"/>
        </w:rPr>
        <w:t>7</w:t>
      </w:r>
      <w:r w:rsidRPr="00580A2D">
        <w:rPr>
          <w:rFonts w:ascii="Arial" w:hAnsi="Arial" w:cs="Arial"/>
          <w:sz w:val="18"/>
          <w:szCs w:val="18"/>
        </w:rPr>
        <w:t>:</w:t>
      </w:r>
      <w:r w:rsidR="006837EE" w:rsidRPr="00580A2D">
        <w:rPr>
          <w:rFonts w:ascii="Arial" w:hAnsi="Arial" w:cs="Arial"/>
          <w:sz w:val="18"/>
          <w:szCs w:val="18"/>
        </w:rPr>
        <w:t xml:space="preserve"> </w:t>
      </w:r>
      <w:r w:rsidR="00131F76" w:rsidRPr="00580A2D">
        <w:rPr>
          <w:rFonts w:ascii="Arial" w:hAnsi="Arial" w:cs="Arial"/>
          <w:sz w:val="18"/>
          <w:szCs w:val="18"/>
        </w:rPr>
        <w:t>Αποτελέσματα αποδέσμευσης κ</w:t>
      </w:r>
      <w:r w:rsidRPr="00580A2D">
        <w:rPr>
          <w:rFonts w:ascii="Arial" w:hAnsi="Arial" w:cs="Arial"/>
          <w:sz w:val="18"/>
          <w:szCs w:val="18"/>
        </w:rPr>
        <w:t>αλίου</w:t>
      </w:r>
      <w:r w:rsidR="00DB6943" w:rsidRPr="00DB6943">
        <w:rPr>
          <w:rFonts w:ascii="Arial" w:hAnsi="Arial" w:cs="Arial"/>
          <w:sz w:val="18"/>
          <w:szCs w:val="18"/>
        </w:rPr>
        <w:t xml:space="preserve"> </w:t>
      </w:r>
      <w:r w:rsidR="00AE1751" w:rsidRPr="00580A2D">
        <w:rPr>
          <w:rFonts w:ascii="Arial" w:hAnsi="Arial" w:cs="Arial"/>
          <w:sz w:val="18"/>
          <w:szCs w:val="18"/>
        </w:rPr>
        <w:t>των</w:t>
      </w:r>
      <w:r w:rsidR="00485A94" w:rsidRPr="00580A2D">
        <w:rPr>
          <w:rFonts w:ascii="Arial" w:hAnsi="Arial" w:cs="Arial"/>
          <w:sz w:val="18"/>
          <w:szCs w:val="18"/>
        </w:rPr>
        <w:t xml:space="preserve"> </w:t>
      </w:r>
      <w:r w:rsidR="00AE1751" w:rsidRPr="00580A2D">
        <w:rPr>
          <w:rFonts w:ascii="Arial" w:hAnsi="Arial" w:cs="Arial"/>
          <w:sz w:val="18"/>
          <w:szCs w:val="18"/>
        </w:rPr>
        <w:t>πειραμάτων στηλών</w:t>
      </w:r>
      <w:r w:rsidRPr="00580A2D">
        <w:rPr>
          <w:rFonts w:ascii="Arial" w:hAnsi="Arial" w:cs="Arial"/>
          <w:sz w:val="18"/>
          <w:szCs w:val="18"/>
        </w:rPr>
        <w:t xml:space="preserve"> για τα δείγματα με κομπ</w:t>
      </w:r>
      <w:r w:rsidR="008A0978" w:rsidRPr="00580A2D">
        <w:rPr>
          <w:rFonts w:ascii="Arial" w:hAnsi="Arial" w:cs="Arial"/>
          <w:sz w:val="18"/>
          <w:szCs w:val="18"/>
        </w:rPr>
        <w:t>ό</w:t>
      </w:r>
      <w:r w:rsidRPr="00580A2D">
        <w:rPr>
          <w:rFonts w:ascii="Arial" w:hAnsi="Arial" w:cs="Arial"/>
          <w:sz w:val="18"/>
          <w:szCs w:val="18"/>
        </w:rPr>
        <w:t>στ.</w:t>
      </w:r>
    </w:p>
    <w:p w14:paraId="702E94EB" w14:textId="27B5852E" w:rsidR="00A55557" w:rsidRPr="00A55557" w:rsidRDefault="00A55557" w:rsidP="00935A78">
      <w:pPr>
        <w:spacing w:line="360" w:lineRule="auto"/>
        <w:rPr>
          <w:rFonts w:ascii="Arial" w:hAnsi="Arial" w:cs="Arial"/>
          <w:sz w:val="24"/>
          <w:szCs w:val="24"/>
        </w:rPr>
      </w:pPr>
    </w:p>
    <w:p w14:paraId="057AD03C" w14:textId="1B107373" w:rsidR="00172935" w:rsidRPr="00E73C2E" w:rsidRDefault="0090797F" w:rsidP="00935A78">
      <w:pPr>
        <w:spacing w:line="360" w:lineRule="auto"/>
        <w:rPr>
          <w:rFonts w:ascii="Arial" w:hAnsi="Arial" w:cs="Arial"/>
          <w:sz w:val="24"/>
          <w:szCs w:val="24"/>
        </w:rPr>
      </w:pPr>
      <w:r>
        <w:rPr>
          <w:rFonts w:ascii="Arial" w:hAnsi="Arial" w:cs="Arial"/>
          <w:sz w:val="24"/>
          <w:szCs w:val="24"/>
        </w:rPr>
        <w:t xml:space="preserve">Στον </w:t>
      </w:r>
      <w:r w:rsidR="00D73AF6">
        <w:rPr>
          <w:rFonts w:ascii="Arial" w:hAnsi="Arial" w:cs="Arial"/>
          <w:sz w:val="24"/>
          <w:szCs w:val="24"/>
        </w:rPr>
        <w:t>Π</w:t>
      </w:r>
      <w:r>
        <w:rPr>
          <w:rFonts w:ascii="Arial" w:hAnsi="Arial" w:cs="Arial"/>
          <w:sz w:val="24"/>
          <w:szCs w:val="24"/>
        </w:rPr>
        <w:t xml:space="preserve">ίνακα </w:t>
      </w:r>
      <w:r w:rsidR="0067413B" w:rsidRPr="0067413B">
        <w:rPr>
          <w:rFonts w:ascii="Arial" w:hAnsi="Arial" w:cs="Arial"/>
          <w:sz w:val="24"/>
          <w:szCs w:val="24"/>
        </w:rPr>
        <w:t>8</w:t>
      </w:r>
      <w:r w:rsidR="0090536F">
        <w:rPr>
          <w:rFonts w:ascii="Arial" w:hAnsi="Arial" w:cs="Arial"/>
          <w:sz w:val="24"/>
          <w:szCs w:val="24"/>
        </w:rPr>
        <w:t xml:space="preserve">, παρουσιάζονται τα αποτελέσματα </w:t>
      </w:r>
      <w:r w:rsidR="00D73AF6">
        <w:rPr>
          <w:rFonts w:ascii="Arial" w:hAnsi="Arial" w:cs="Arial"/>
          <w:sz w:val="24"/>
          <w:szCs w:val="24"/>
        </w:rPr>
        <w:t>αποδέσμευσης</w:t>
      </w:r>
      <w:r w:rsidR="0090536F">
        <w:rPr>
          <w:rFonts w:ascii="Arial" w:hAnsi="Arial" w:cs="Arial"/>
          <w:sz w:val="24"/>
          <w:szCs w:val="24"/>
        </w:rPr>
        <w:t xml:space="preserve"> καλίου των φωσφορικών λιπασμ</w:t>
      </w:r>
      <w:r w:rsidR="003226E9">
        <w:rPr>
          <w:rFonts w:ascii="Arial" w:hAnsi="Arial" w:cs="Arial"/>
          <w:sz w:val="24"/>
          <w:szCs w:val="24"/>
        </w:rPr>
        <w:t>άτων,</w:t>
      </w:r>
      <w:r w:rsidR="007A11D3">
        <w:rPr>
          <w:rFonts w:ascii="Arial" w:hAnsi="Arial" w:cs="Arial"/>
          <w:sz w:val="24"/>
          <w:szCs w:val="24"/>
        </w:rPr>
        <w:t xml:space="preserve"> στα πειράματα με στήλες</w:t>
      </w:r>
      <w:r w:rsidR="003226E9">
        <w:rPr>
          <w:rFonts w:ascii="Arial" w:hAnsi="Arial" w:cs="Arial"/>
          <w:sz w:val="24"/>
          <w:szCs w:val="24"/>
        </w:rPr>
        <w:t>.</w:t>
      </w:r>
      <w:r w:rsidR="001F5DA7">
        <w:rPr>
          <w:rFonts w:ascii="Arial" w:hAnsi="Arial" w:cs="Arial"/>
          <w:sz w:val="24"/>
          <w:szCs w:val="24"/>
        </w:rPr>
        <w:t xml:space="preserve"> Πα</w:t>
      </w:r>
      <w:r w:rsidR="009B5C23">
        <w:rPr>
          <w:rFonts w:ascii="Arial" w:hAnsi="Arial" w:cs="Arial"/>
          <w:sz w:val="24"/>
          <w:szCs w:val="24"/>
        </w:rPr>
        <w:t>ρατηρούμε ότι το</w:t>
      </w:r>
      <w:r w:rsidR="007A11D3">
        <w:rPr>
          <w:rFonts w:ascii="Arial" w:hAnsi="Arial" w:cs="Arial"/>
          <w:sz w:val="24"/>
          <w:szCs w:val="24"/>
        </w:rPr>
        <w:t xml:space="preserve"> </w:t>
      </w:r>
      <w:r w:rsidR="00C56653">
        <w:rPr>
          <w:rFonts w:ascii="Arial" w:hAnsi="Arial" w:cs="Arial"/>
          <w:sz w:val="24"/>
          <w:szCs w:val="24"/>
        </w:rPr>
        <w:t>σκέτο</w:t>
      </w:r>
      <w:r w:rsidR="007A11D3">
        <w:rPr>
          <w:rFonts w:ascii="Arial" w:hAnsi="Arial" w:cs="Arial"/>
          <w:sz w:val="24"/>
          <w:szCs w:val="24"/>
        </w:rPr>
        <w:t xml:space="preserve"> </w:t>
      </w:r>
      <w:r w:rsidR="00610EA4">
        <w:rPr>
          <w:rFonts w:ascii="Arial" w:hAnsi="Arial" w:cs="Arial"/>
          <w:sz w:val="24"/>
          <w:szCs w:val="24"/>
        </w:rPr>
        <w:t xml:space="preserve">έδαφος παρουσιάζει </w:t>
      </w:r>
      <w:r w:rsidR="00C570EE">
        <w:rPr>
          <w:rFonts w:ascii="Arial" w:hAnsi="Arial" w:cs="Arial"/>
          <w:sz w:val="24"/>
          <w:szCs w:val="24"/>
        </w:rPr>
        <w:t xml:space="preserve">σχεδόν διπλάσιες τιμές απελευθέρωσης </w:t>
      </w:r>
      <w:r w:rsidR="00456BF7">
        <w:rPr>
          <w:rFonts w:ascii="Arial" w:hAnsi="Arial" w:cs="Arial"/>
          <w:sz w:val="24"/>
          <w:szCs w:val="24"/>
        </w:rPr>
        <w:t>συγκριτικά με το έδαφος με φωσφορικό κάλιο ενώ με τα ορυκτά λιπάσματα η διαφορά</w:t>
      </w:r>
      <w:r w:rsidR="007A11D3">
        <w:rPr>
          <w:rFonts w:ascii="Arial" w:hAnsi="Arial" w:cs="Arial"/>
          <w:sz w:val="24"/>
          <w:szCs w:val="24"/>
        </w:rPr>
        <w:t xml:space="preserve"> </w:t>
      </w:r>
      <w:r w:rsidR="00456BF7">
        <w:rPr>
          <w:rFonts w:ascii="Arial" w:hAnsi="Arial" w:cs="Arial"/>
          <w:sz w:val="24"/>
          <w:szCs w:val="24"/>
        </w:rPr>
        <w:t>είναι ακόμη μεγαλύτερη.</w:t>
      </w:r>
      <w:r w:rsidR="00642BEC">
        <w:rPr>
          <w:rFonts w:ascii="Arial" w:hAnsi="Arial" w:cs="Arial"/>
          <w:sz w:val="24"/>
          <w:szCs w:val="24"/>
        </w:rPr>
        <w:t xml:space="preserve"> </w:t>
      </w:r>
      <w:r w:rsidR="0016043D">
        <w:rPr>
          <w:rFonts w:ascii="Arial" w:hAnsi="Arial" w:cs="Arial"/>
          <w:sz w:val="24"/>
          <w:szCs w:val="24"/>
        </w:rPr>
        <w:t>Στ</w:t>
      </w:r>
      <w:r w:rsidR="009D56D4">
        <w:rPr>
          <w:rFonts w:ascii="Arial" w:hAnsi="Arial" w:cs="Arial"/>
          <w:sz w:val="24"/>
          <w:szCs w:val="24"/>
        </w:rPr>
        <w:t>ο</w:t>
      </w:r>
      <w:r w:rsidR="007A11D3">
        <w:rPr>
          <w:rFonts w:ascii="Arial" w:hAnsi="Arial" w:cs="Arial"/>
          <w:sz w:val="24"/>
          <w:szCs w:val="24"/>
        </w:rPr>
        <w:t xml:space="preserve"> </w:t>
      </w:r>
      <w:r w:rsidR="00C56653">
        <w:rPr>
          <w:rFonts w:ascii="Arial" w:hAnsi="Arial" w:cs="Arial"/>
          <w:sz w:val="24"/>
          <w:szCs w:val="24"/>
        </w:rPr>
        <w:t>σκέτο</w:t>
      </w:r>
      <w:r w:rsidR="007A11D3">
        <w:rPr>
          <w:rFonts w:ascii="Arial" w:hAnsi="Arial" w:cs="Arial"/>
          <w:sz w:val="24"/>
          <w:szCs w:val="24"/>
        </w:rPr>
        <w:t xml:space="preserve"> </w:t>
      </w:r>
      <w:r w:rsidR="009D56D4">
        <w:rPr>
          <w:rFonts w:ascii="Arial" w:hAnsi="Arial" w:cs="Arial"/>
          <w:sz w:val="24"/>
          <w:szCs w:val="24"/>
        </w:rPr>
        <w:t>έδαφος</w:t>
      </w:r>
      <w:r w:rsidR="006D228B">
        <w:rPr>
          <w:rFonts w:ascii="Arial" w:hAnsi="Arial" w:cs="Arial"/>
          <w:sz w:val="24"/>
          <w:szCs w:val="24"/>
        </w:rPr>
        <w:t xml:space="preserve"> </w:t>
      </w:r>
      <w:r w:rsidR="0076667A">
        <w:rPr>
          <w:rFonts w:ascii="Arial" w:hAnsi="Arial" w:cs="Arial"/>
          <w:sz w:val="24"/>
          <w:szCs w:val="24"/>
        </w:rPr>
        <w:t>οι τιμές απελευθέρωσης καλίου</w:t>
      </w:r>
      <w:r w:rsidR="006D228B">
        <w:rPr>
          <w:rFonts w:ascii="Arial" w:hAnsi="Arial" w:cs="Arial"/>
          <w:sz w:val="24"/>
          <w:szCs w:val="24"/>
        </w:rPr>
        <w:t xml:space="preserve"> είναι </w:t>
      </w:r>
      <w:r w:rsidR="003F0785" w:rsidRPr="003F0785">
        <w:rPr>
          <w:rFonts w:ascii="Arial" w:hAnsi="Arial" w:cs="Arial"/>
          <w:sz w:val="24"/>
          <w:szCs w:val="24"/>
        </w:rPr>
        <w:t>3</w:t>
      </w:r>
      <w:r w:rsidR="006D228B">
        <w:rPr>
          <w:rFonts w:ascii="Arial" w:hAnsi="Arial" w:cs="Arial"/>
          <w:sz w:val="24"/>
          <w:szCs w:val="24"/>
        </w:rPr>
        <w:t>-</w:t>
      </w:r>
      <w:r w:rsidR="0076667A">
        <w:rPr>
          <w:rFonts w:ascii="Arial" w:hAnsi="Arial" w:cs="Arial"/>
          <w:sz w:val="24"/>
          <w:szCs w:val="24"/>
        </w:rPr>
        <w:t>5</w:t>
      </w:r>
      <w:r w:rsidR="00C91AEE">
        <w:rPr>
          <w:rFonts w:ascii="Arial" w:hAnsi="Arial" w:cs="Arial"/>
          <w:sz w:val="24"/>
          <w:szCs w:val="24"/>
        </w:rPr>
        <w:t xml:space="preserve"> </w:t>
      </w:r>
      <w:r w:rsidR="00566C72">
        <w:rPr>
          <w:rFonts w:ascii="Arial" w:hAnsi="Arial" w:cs="Arial"/>
          <w:sz w:val="24"/>
          <w:szCs w:val="24"/>
        </w:rPr>
        <w:t>μ</w:t>
      </w:r>
      <w:r w:rsidR="00566C72">
        <w:rPr>
          <w:rFonts w:ascii="Arial" w:hAnsi="Arial" w:cs="Arial"/>
          <w:sz w:val="24"/>
          <w:szCs w:val="24"/>
          <w:lang w:val="en-GB"/>
        </w:rPr>
        <w:t>g</w:t>
      </w:r>
      <w:r w:rsidR="00566C72" w:rsidRPr="00566C72">
        <w:rPr>
          <w:rFonts w:ascii="Arial" w:hAnsi="Arial" w:cs="Arial"/>
          <w:sz w:val="24"/>
          <w:szCs w:val="24"/>
        </w:rPr>
        <w:t>/</w:t>
      </w:r>
      <w:r w:rsidR="00566C72">
        <w:rPr>
          <w:rFonts w:ascii="Arial" w:hAnsi="Arial" w:cs="Arial"/>
          <w:sz w:val="24"/>
          <w:szCs w:val="24"/>
          <w:lang w:val="en-GB"/>
        </w:rPr>
        <w:t>g</w:t>
      </w:r>
      <w:r w:rsidR="003F0785">
        <w:rPr>
          <w:rFonts w:ascii="Arial" w:hAnsi="Arial" w:cs="Arial"/>
          <w:sz w:val="24"/>
          <w:szCs w:val="24"/>
        </w:rPr>
        <w:t xml:space="preserve">, ενώ στο έδαφος με φωσφορικό κάλιο </w:t>
      </w:r>
      <w:r w:rsidR="003C1CD8">
        <w:rPr>
          <w:rFonts w:ascii="Arial" w:hAnsi="Arial" w:cs="Arial"/>
          <w:sz w:val="24"/>
          <w:szCs w:val="24"/>
        </w:rPr>
        <w:t xml:space="preserve">οι τιμές κυμαίνονται από </w:t>
      </w:r>
      <w:r w:rsidR="00BE6FD0" w:rsidRPr="00BE6FD0">
        <w:rPr>
          <w:rFonts w:ascii="Arial" w:hAnsi="Arial" w:cs="Arial"/>
          <w:sz w:val="24"/>
          <w:szCs w:val="24"/>
        </w:rPr>
        <w:t>0.</w:t>
      </w:r>
      <w:r w:rsidR="00546B7C">
        <w:rPr>
          <w:rFonts w:ascii="Arial" w:hAnsi="Arial" w:cs="Arial"/>
          <w:sz w:val="24"/>
          <w:szCs w:val="24"/>
        </w:rPr>
        <w:t>03</w:t>
      </w:r>
      <w:r w:rsidR="00303535">
        <w:rPr>
          <w:rFonts w:ascii="Arial" w:hAnsi="Arial" w:cs="Arial"/>
          <w:sz w:val="24"/>
          <w:szCs w:val="24"/>
        </w:rPr>
        <w:t xml:space="preserve"> μ</w:t>
      </w:r>
      <w:r w:rsidR="00303535">
        <w:rPr>
          <w:rFonts w:ascii="Arial" w:hAnsi="Arial" w:cs="Arial"/>
          <w:sz w:val="24"/>
          <w:szCs w:val="24"/>
          <w:lang w:val="en-GB"/>
        </w:rPr>
        <w:t>g</w:t>
      </w:r>
      <w:r w:rsidR="00303535" w:rsidRPr="00303535">
        <w:rPr>
          <w:rFonts w:ascii="Arial" w:hAnsi="Arial" w:cs="Arial"/>
          <w:sz w:val="24"/>
          <w:szCs w:val="24"/>
        </w:rPr>
        <w:t>/</w:t>
      </w:r>
      <w:r w:rsidR="00303535">
        <w:rPr>
          <w:rFonts w:ascii="Arial" w:hAnsi="Arial" w:cs="Arial"/>
          <w:sz w:val="24"/>
          <w:szCs w:val="24"/>
          <w:lang w:val="en-GB"/>
        </w:rPr>
        <w:t>g</w:t>
      </w:r>
      <w:r w:rsidR="00BE6FD0" w:rsidRPr="00BE6FD0">
        <w:rPr>
          <w:rFonts w:ascii="Arial" w:hAnsi="Arial" w:cs="Arial"/>
          <w:sz w:val="24"/>
          <w:szCs w:val="24"/>
        </w:rPr>
        <w:t xml:space="preserve"> </w:t>
      </w:r>
      <w:r w:rsidR="00471E67">
        <w:rPr>
          <w:rFonts w:ascii="Arial" w:hAnsi="Arial" w:cs="Arial"/>
          <w:sz w:val="24"/>
          <w:szCs w:val="24"/>
        </w:rPr>
        <w:t xml:space="preserve">έως </w:t>
      </w:r>
      <w:r w:rsidR="00546B7C">
        <w:rPr>
          <w:rFonts w:ascii="Arial" w:hAnsi="Arial" w:cs="Arial"/>
          <w:sz w:val="24"/>
          <w:szCs w:val="24"/>
        </w:rPr>
        <w:t>2,</w:t>
      </w:r>
      <w:r w:rsidR="00B45B54">
        <w:rPr>
          <w:rFonts w:ascii="Arial" w:hAnsi="Arial" w:cs="Arial"/>
          <w:sz w:val="24"/>
          <w:szCs w:val="24"/>
        </w:rPr>
        <w:t>31</w:t>
      </w:r>
      <w:r w:rsidR="003E4BFE" w:rsidRPr="003E4BFE">
        <w:rPr>
          <w:rFonts w:ascii="Arial" w:hAnsi="Arial" w:cs="Arial"/>
          <w:sz w:val="24"/>
          <w:szCs w:val="24"/>
        </w:rPr>
        <w:t xml:space="preserve"> </w:t>
      </w:r>
      <w:r w:rsidR="003E4BFE">
        <w:rPr>
          <w:rFonts w:ascii="Arial" w:hAnsi="Arial" w:cs="Arial"/>
          <w:sz w:val="24"/>
          <w:szCs w:val="24"/>
        </w:rPr>
        <w:t>μ</w:t>
      </w:r>
      <w:r w:rsidR="003E4BFE">
        <w:rPr>
          <w:rFonts w:ascii="Arial" w:hAnsi="Arial" w:cs="Arial"/>
          <w:sz w:val="24"/>
          <w:szCs w:val="24"/>
          <w:lang w:val="en-GB"/>
        </w:rPr>
        <w:t>g</w:t>
      </w:r>
      <w:r w:rsidR="003E4BFE" w:rsidRPr="003E4BFE">
        <w:rPr>
          <w:rFonts w:ascii="Arial" w:hAnsi="Arial" w:cs="Arial"/>
          <w:sz w:val="24"/>
          <w:szCs w:val="24"/>
        </w:rPr>
        <w:t>/</w:t>
      </w:r>
      <w:r w:rsidR="003E4BFE">
        <w:rPr>
          <w:rFonts w:ascii="Arial" w:hAnsi="Arial" w:cs="Arial"/>
          <w:sz w:val="24"/>
          <w:szCs w:val="24"/>
          <w:lang w:val="en-GB"/>
        </w:rPr>
        <w:t>g</w:t>
      </w:r>
      <w:r w:rsidR="003E4BFE" w:rsidRPr="003E4BFE">
        <w:rPr>
          <w:rFonts w:ascii="Arial" w:hAnsi="Arial" w:cs="Arial"/>
          <w:sz w:val="24"/>
          <w:szCs w:val="24"/>
        </w:rPr>
        <w:t>.</w:t>
      </w:r>
      <w:r w:rsidR="00FD0688">
        <w:rPr>
          <w:rFonts w:ascii="Arial" w:hAnsi="Arial" w:cs="Arial"/>
          <w:sz w:val="24"/>
          <w:szCs w:val="24"/>
        </w:rPr>
        <w:t xml:space="preserve"> </w:t>
      </w:r>
      <w:r w:rsidR="00293AB0">
        <w:rPr>
          <w:rFonts w:ascii="Arial" w:hAnsi="Arial" w:cs="Arial"/>
          <w:sz w:val="24"/>
          <w:szCs w:val="24"/>
        </w:rPr>
        <w:t>Όσο αφορά τα ορυκτά φωσφορικά λιπάσματα</w:t>
      </w:r>
      <w:r w:rsidR="009638E6">
        <w:rPr>
          <w:rFonts w:ascii="Arial" w:hAnsi="Arial" w:cs="Arial"/>
          <w:sz w:val="24"/>
          <w:szCs w:val="24"/>
        </w:rPr>
        <w:t xml:space="preserve">, ξεκινώντας από το </w:t>
      </w:r>
      <w:r w:rsidR="00D61F35">
        <w:rPr>
          <w:rFonts w:ascii="Arial" w:hAnsi="Arial" w:cs="Arial"/>
          <w:sz w:val="24"/>
          <w:szCs w:val="24"/>
        </w:rPr>
        <w:t xml:space="preserve">από το φωσφορικό λίπασμα </w:t>
      </w:r>
      <w:r w:rsidR="00C7444E">
        <w:rPr>
          <w:rFonts w:ascii="Arial" w:hAnsi="Arial" w:cs="Arial"/>
          <w:sz w:val="24"/>
          <w:szCs w:val="24"/>
        </w:rPr>
        <w:t>με παλιγκορσκίτη</w:t>
      </w:r>
      <w:r w:rsidR="00B21910">
        <w:rPr>
          <w:rFonts w:ascii="Arial" w:hAnsi="Arial" w:cs="Arial"/>
          <w:sz w:val="24"/>
          <w:szCs w:val="24"/>
        </w:rPr>
        <w:t xml:space="preserve"> παρατηρούμε </w:t>
      </w:r>
      <w:r w:rsidR="002274F7">
        <w:rPr>
          <w:rFonts w:ascii="Arial" w:hAnsi="Arial" w:cs="Arial"/>
          <w:sz w:val="24"/>
          <w:szCs w:val="24"/>
        </w:rPr>
        <w:t xml:space="preserve">γενικά </w:t>
      </w:r>
      <w:r w:rsidR="009B5CEA">
        <w:rPr>
          <w:rFonts w:ascii="Arial" w:hAnsi="Arial" w:cs="Arial"/>
          <w:sz w:val="24"/>
          <w:szCs w:val="24"/>
        </w:rPr>
        <w:t>πολύ χαμηλές τιμές</w:t>
      </w:r>
      <w:r w:rsidR="00564383">
        <w:rPr>
          <w:rFonts w:ascii="Arial" w:hAnsi="Arial" w:cs="Arial"/>
          <w:sz w:val="24"/>
          <w:szCs w:val="24"/>
        </w:rPr>
        <w:t xml:space="preserve"> απελευθέρωσης καλίου</w:t>
      </w:r>
      <w:r w:rsidR="004564AD" w:rsidRPr="004564AD">
        <w:rPr>
          <w:rFonts w:ascii="Arial" w:hAnsi="Arial" w:cs="Arial"/>
          <w:sz w:val="24"/>
          <w:szCs w:val="24"/>
        </w:rPr>
        <w:t xml:space="preserve"> </w:t>
      </w:r>
      <w:r w:rsidR="004564AD">
        <w:rPr>
          <w:rFonts w:ascii="Arial" w:hAnsi="Arial" w:cs="Arial"/>
          <w:sz w:val="24"/>
          <w:szCs w:val="24"/>
        </w:rPr>
        <w:t>μετά τις 12 ώρες</w:t>
      </w:r>
      <w:r w:rsidR="0050391E">
        <w:rPr>
          <w:rFonts w:ascii="Arial" w:hAnsi="Arial" w:cs="Arial"/>
          <w:sz w:val="24"/>
          <w:szCs w:val="24"/>
        </w:rPr>
        <w:t>. Σ</w:t>
      </w:r>
      <w:r w:rsidR="00F82580">
        <w:rPr>
          <w:rFonts w:ascii="Arial" w:hAnsi="Arial" w:cs="Arial"/>
          <w:sz w:val="24"/>
          <w:szCs w:val="24"/>
        </w:rPr>
        <w:t xml:space="preserve">υγκεκριμένα, </w:t>
      </w:r>
      <w:r w:rsidR="00E111AE">
        <w:rPr>
          <w:rFonts w:ascii="Arial" w:hAnsi="Arial" w:cs="Arial"/>
          <w:sz w:val="24"/>
          <w:szCs w:val="24"/>
        </w:rPr>
        <w:t xml:space="preserve">τις πρώτες </w:t>
      </w:r>
      <w:r w:rsidR="009741D1" w:rsidRPr="009741D1">
        <w:rPr>
          <w:rFonts w:ascii="Arial" w:hAnsi="Arial" w:cs="Arial"/>
          <w:sz w:val="24"/>
          <w:szCs w:val="24"/>
        </w:rPr>
        <w:t>6</w:t>
      </w:r>
      <w:r w:rsidR="00E111AE">
        <w:rPr>
          <w:rFonts w:ascii="Arial" w:hAnsi="Arial" w:cs="Arial"/>
          <w:sz w:val="24"/>
          <w:szCs w:val="24"/>
        </w:rPr>
        <w:t xml:space="preserve"> ώρες η</w:t>
      </w:r>
      <w:r w:rsidR="000F1550">
        <w:rPr>
          <w:rFonts w:ascii="Arial" w:hAnsi="Arial" w:cs="Arial"/>
          <w:sz w:val="24"/>
          <w:szCs w:val="24"/>
        </w:rPr>
        <w:t xml:space="preserve"> </w:t>
      </w:r>
      <w:r w:rsidR="00E111AE">
        <w:rPr>
          <w:rFonts w:ascii="Arial" w:hAnsi="Arial" w:cs="Arial"/>
          <w:sz w:val="24"/>
          <w:szCs w:val="24"/>
        </w:rPr>
        <w:t>αποδέσμευση</w:t>
      </w:r>
      <w:r w:rsidR="000F1550">
        <w:rPr>
          <w:rFonts w:ascii="Arial" w:hAnsi="Arial" w:cs="Arial"/>
          <w:sz w:val="24"/>
          <w:szCs w:val="24"/>
        </w:rPr>
        <w:t xml:space="preserve"> </w:t>
      </w:r>
      <w:r w:rsidR="00E111AE">
        <w:rPr>
          <w:rFonts w:ascii="Arial" w:hAnsi="Arial" w:cs="Arial"/>
          <w:sz w:val="24"/>
          <w:szCs w:val="24"/>
        </w:rPr>
        <w:t xml:space="preserve">είναι της τάξης των </w:t>
      </w:r>
      <w:r w:rsidR="009D5E6D">
        <w:rPr>
          <w:rFonts w:ascii="Arial" w:hAnsi="Arial" w:cs="Arial"/>
          <w:sz w:val="24"/>
          <w:szCs w:val="24"/>
        </w:rPr>
        <w:t>0.67</w:t>
      </w:r>
      <w:r w:rsidR="009D5E6D" w:rsidRPr="009D5E6D">
        <w:rPr>
          <w:rFonts w:ascii="Arial" w:hAnsi="Arial" w:cs="Arial"/>
          <w:sz w:val="24"/>
          <w:szCs w:val="24"/>
        </w:rPr>
        <w:t xml:space="preserve"> </w:t>
      </w:r>
      <w:r w:rsidR="009D5E6D">
        <w:rPr>
          <w:rFonts w:ascii="Arial" w:hAnsi="Arial" w:cs="Arial"/>
          <w:sz w:val="24"/>
          <w:szCs w:val="24"/>
        </w:rPr>
        <w:t>μ</w:t>
      </w:r>
      <w:r w:rsidR="009D5E6D">
        <w:rPr>
          <w:rFonts w:ascii="Arial" w:hAnsi="Arial" w:cs="Arial"/>
          <w:sz w:val="24"/>
          <w:szCs w:val="24"/>
          <w:lang w:val="en-GB"/>
        </w:rPr>
        <w:t>g</w:t>
      </w:r>
      <w:r w:rsidR="001C4966" w:rsidRPr="001C4966">
        <w:rPr>
          <w:rFonts w:ascii="Arial" w:hAnsi="Arial" w:cs="Arial"/>
          <w:sz w:val="24"/>
          <w:szCs w:val="24"/>
        </w:rPr>
        <w:t>/</w:t>
      </w:r>
      <w:r w:rsidR="001C4966">
        <w:rPr>
          <w:rFonts w:ascii="Arial" w:hAnsi="Arial" w:cs="Arial"/>
          <w:sz w:val="24"/>
          <w:szCs w:val="24"/>
          <w:lang w:val="en-GB"/>
        </w:rPr>
        <w:t>g</w:t>
      </w:r>
      <w:r w:rsidR="0013057A" w:rsidRPr="0013057A">
        <w:rPr>
          <w:rFonts w:ascii="Arial" w:hAnsi="Arial" w:cs="Arial"/>
          <w:sz w:val="24"/>
          <w:szCs w:val="24"/>
        </w:rPr>
        <w:t xml:space="preserve">, </w:t>
      </w:r>
      <w:r w:rsidR="00736531">
        <w:rPr>
          <w:rFonts w:ascii="Arial" w:hAnsi="Arial" w:cs="Arial"/>
          <w:sz w:val="24"/>
          <w:szCs w:val="24"/>
        </w:rPr>
        <w:t xml:space="preserve">στις </w:t>
      </w:r>
      <w:r w:rsidR="00E563C0">
        <w:rPr>
          <w:rFonts w:ascii="Arial" w:hAnsi="Arial" w:cs="Arial"/>
          <w:sz w:val="24"/>
          <w:szCs w:val="24"/>
        </w:rPr>
        <w:t>9 ώρες μειώνεται στα 0.25 μ</w:t>
      </w:r>
      <w:r w:rsidR="00E563C0">
        <w:rPr>
          <w:rFonts w:ascii="Arial" w:hAnsi="Arial" w:cs="Arial"/>
          <w:sz w:val="24"/>
          <w:szCs w:val="24"/>
          <w:lang w:val="en-GB"/>
        </w:rPr>
        <w:t>g</w:t>
      </w:r>
      <w:r w:rsidR="00E563C0" w:rsidRPr="00E563C0">
        <w:rPr>
          <w:rFonts w:ascii="Arial" w:hAnsi="Arial" w:cs="Arial"/>
          <w:sz w:val="24"/>
          <w:szCs w:val="24"/>
        </w:rPr>
        <w:t>/</w:t>
      </w:r>
      <w:r w:rsidR="00E563C0">
        <w:rPr>
          <w:rFonts w:ascii="Arial" w:hAnsi="Arial" w:cs="Arial"/>
          <w:sz w:val="24"/>
          <w:szCs w:val="24"/>
          <w:lang w:val="en-GB"/>
        </w:rPr>
        <w:t>g</w:t>
      </w:r>
      <w:r w:rsidR="0032429D">
        <w:rPr>
          <w:rFonts w:ascii="Arial" w:hAnsi="Arial" w:cs="Arial"/>
          <w:sz w:val="24"/>
          <w:szCs w:val="24"/>
        </w:rPr>
        <w:t xml:space="preserve"> και </w:t>
      </w:r>
      <w:r w:rsidR="00E563C0">
        <w:rPr>
          <w:rFonts w:ascii="Arial" w:hAnsi="Arial" w:cs="Arial"/>
          <w:sz w:val="24"/>
          <w:szCs w:val="24"/>
        </w:rPr>
        <w:t>στις 12</w:t>
      </w:r>
      <w:r w:rsidR="0032429D">
        <w:rPr>
          <w:rFonts w:ascii="Arial" w:hAnsi="Arial" w:cs="Arial"/>
          <w:sz w:val="24"/>
          <w:szCs w:val="24"/>
        </w:rPr>
        <w:t>-</w:t>
      </w:r>
      <w:r w:rsidR="00CB4D96">
        <w:rPr>
          <w:rFonts w:ascii="Arial" w:hAnsi="Arial" w:cs="Arial"/>
          <w:sz w:val="24"/>
          <w:szCs w:val="24"/>
        </w:rPr>
        <w:t>16 ώ</w:t>
      </w:r>
      <w:r w:rsidR="004555A6">
        <w:rPr>
          <w:rFonts w:ascii="Arial" w:hAnsi="Arial" w:cs="Arial"/>
          <w:sz w:val="24"/>
          <w:szCs w:val="24"/>
        </w:rPr>
        <w:t>ρ</w:t>
      </w:r>
      <w:r w:rsidR="00CB4D96">
        <w:rPr>
          <w:rFonts w:ascii="Arial" w:hAnsi="Arial" w:cs="Arial"/>
          <w:sz w:val="24"/>
          <w:szCs w:val="24"/>
        </w:rPr>
        <w:t>ες</w:t>
      </w:r>
      <w:r w:rsidR="004555A6">
        <w:rPr>
          <w:rFonts w:ascii="Arial" w:hAnsi="Arial" w:cs="Arial"/>
          <w:sz w:val="24"/>
          <w:szCs w:val="24"/>
        </w:rPr>
        <w:t xml:space="preserve"> </w:t>
      </w:r>
      <w:r w:rsidR="00894BB2">
        <w:rPr>
          <w:rFonts w:ascii="Arial" w:hAnsi="Arial" w:cs="Arial"/>
          <w:sz w:val="24"/>
          <w:szCs w:val="24"/>
        </w:rPr>
        <w:t xml:space="preserve">ελαττώνεται στα </w:t>
      </w:r>
      <w:r w:rsidR="00F90788">
        <w:rPr>
          <w:rFonts w:ascii="Arial" w:hAnsi="Arial" w:cs="Arial"/>
          <w:sz w:val="24"/>
          <w:szCs w:val="24"/>
        </w:rPr>
        <w:t>0.14 μ</w:t>
      </w:r>
      <w:r w:rsidR="00F90788">
        <w:rPr>
          <w:rFonts w:ascii="Arial" w:hAnsi="Arial" w:cs="Arial"/>
          <w:sz w:val="24"/>
          <w:szCs w:val="24"/>
          <w:lang w:val="en-GB"/>
        </w:rPr>
        <w:t>g</w:t>
      </w:r>
      <w:r w:rsidR="00F90788" w:rsidRPr="00F90788">
        <w:rPr>
          <w:rFonts w:ascii="Arial" w:hAnsi="Arial" w:cs="Arial"/>
          <w:sz w:val="24"/>
          <w:szCs w:val="24"/>
        </w:rPr>
        <w:t>/</w:t>
      </w:r>
      <w:r w:rsidR="00F90788">
        <w:rPr>
          <w:rFonts w:ascii="Arial" w:hAnsi="Arial" w:cs="Arial"/>
          <w:sz w:val="24"/>
          <w:szCs w:val="24"/>
          <w:lang w:val="en-GB"/>
        </w:rPr>
        <w:t>g</w:t>
      </w:r>
      <w:r w:rsidR="006F02BE">
        <w:rPr>
          <w:rFonts w:ascii="Arial" w:hAnsi="Arial" w:cs="Arial"/>
          <w:sz w:val="24"/>
          <w:szCs w:val="24"/>
        </w:rPr>
        <w:t>. Μ</w:t>
      </w:r>
      <w:r w:rsidR="0080280E">
        <w:rPr>
          <w:rFonts w:ascii="Arial" w:hAnsi="Arial" w:cs="Arial"/>
          <w:sz w:val="24"/>
          <w:szCs w:val="24"/>
        </w:rPr>
        <w:t xml:space="preserve">ετά </w:t>
      </w:r>
      <w:r w:rsidR="006F02BE">
        <w:rPr>
          <w:rFonts w:ascii="Arial" w:hAnsi="Arial" w:cs="Arial"/>
          <w:sz w:val="24"/>
          <w:szCs w:val="24"/>
        </w:rPr>
        <w:t xml:space="preserve">το πρώτο 24ωρο οι τιμές απελευθέρωσης καλίου </w:t>
      </w:r>
      <w:r w:rsidR="00A10392">
        <w:rPr>
          <w:rFonts w:ascii="Arial" w:hAnsi="Arial" w:cs="Arial"/>
          <w:sz w:val="24"/>
          <w:szCs w:val="24"/>
        </w:rPr>
        <w:t>μειώνονται στα 0,07 μ</w:t>
      </w:r>
      <w:r w:rsidR="00A10392">
        <w:rPr>
          <w:rFonts w:ascii="Arial" w:hAnsi="Arial" w:cs="Arial"/>
          <w:sz w:val="24"/>
          <w:szCs w:val="24"/>
          <w:lang w:val="en-GB"/>
        </w:rPr>
        <w:t>g</w:t>
      </w:r>
      <w:r w:rsidR="00A10392" w:rsidRPr="00A10392">
        <w:rPr>
          <w:rFonts w:ascii="Arial" w:hAnsi="Arial" w:cs="Arial"/>
          <w:sz w:val="24"/>
          <w:szCs w:val="24"/>
        </w:rPr>
        <w:t>/</w:t>
      </w:r>
      <w:r w:rsidR="00A10392">
        <w:rPr>
          <w:rFonts w:ascii="Arial" w:hAnsi="Arial" w:cs="Arial"/>
          <w:sz w:val="24"/>
          <w:szCs w:val="24"/>
          <w:lang w:val="en-GB"/>
        </w:rPr>
        <w:t>g</w:t>
      </w:r>
      <w:r w:rsidR="00A10392" w:rsidRPr="00A10392">
        <w:rPr>
          <w:rFonts w:ascii="Arial" w:hAnsi="Arial" w:cs="Arial"/>
          <w:sz w:val="24"/>
          <w:szCs w:val="24"/>
        </w:rPr>
        <w:t xml:space="preserve">, </w:t>
      </w:r>
      <w:r w:rsidR="00A10392">
        <w:rPr>
          <w:rFonts w:ascii="Arial" w:hAnsi="Arial" w:cs="Arial"/>
          <w:sz w:val="24"/>
          <w:szCs w:val="24"/>
        </w:rPr>
        <w:t xml:space="preserve">ενώ στις 30 </w:t>
      </w:r>
      <w:r w:rsidR="00B16B81">
        <w:rPr>
          <w:rFonts w:ascii="Arial" w:hAnsi="Arial" w:cs="Arial"/>
          <w:sz w:val="24"/>
          <w:szCs w:val="24"/>
        </w:rPr>
        <w:t xml:space="preserve">ώρες και στις 42 ώρες </w:t>
      </w:r>
      <w:r w:rsidR="00E32F40">
        <w:rPr>
          <w:rFonts w:ascii="Arial" w:hAnsi="Arial" w:cs="Arial"/>
          <w:sz w:val="24"/>
          <w:szCs w:val="24"/>
        </w:rPr>
        <w:t xml:space="preserve">στα </w:t>
      </w:r>
      <w:r w:rsidR="0058490E">
        <w:rPr>
          <w:rFonts w:ascii="Arial" w:hAnsi="Arial" w:cs="Arial"/>
          <w:sz w:val="24"/>
          <w:szCs w:val="24"/>
        </w:rPr>
        <w:t>0.03</w:t>
      </w:r>
      <w:r w:rsidR="0058490E" w:rsidRPr="0058490E">
        <w:rPr>
          <w:rFonts w:ascii="Arial" w:hAnsi="Arial" w:cs="Arial"/>
          <w:sz w:val="24"/>
          <w:szCs w:val="24"/>
        </w:rPr>
        <w:t xml:space="preserve"> </w:t>
      </w:r>
      <w:r w:rsidR="0058490E">
        <w:rPr>
          <w:rFonts w:ascii="Arial" w:hAnsi="Arial" w:cs="Arial"/>
          <w:sz w:val="24"/>
          <w:szCs w:val="24"/>
        </w:rPr>
        <w:t>μ</w:t>
      </w:r>
      <w:r w:rsidR="0058490E">
        <w:rPr>
          <w:rFonts w:ascii="Arial" w:hAnsi="Arial" w:cs="Arial"/>
          <w:sz w:val="24"/>
          <w:szCs w:val="24"/>
          <w:lang w:val="en-GB"/>
        </w:rPr>
        <w:t>g</w:t>
      </w:r>
      <w:r w:rsidR="0058490E" w:rsidRPr="0058490E">
        <w:rPr>
          <w:rFonts w:ascii="Arial" w:hAnsi="Arial" w:cs="Arial"/>
          <w:sz w:val="24"/>
          <w:szCs w:val="24"/>
        </w:rPr>
        <w:t>/</w:t>
      </w:r>
      <w:r w:rsidR="0058490E">
        <w:rPr>
          <w:rFonts w:ascii="Arial" w:hAnsi="Arial" w:cs="Arial"/>
          <w:sz w:val="24"/>
          <w:szCs w:val="24"/>
          <w:lang w:val="en-GB"/>
        </w:rPr>
        <w:t>g</w:t>
      </w:r>
      <w:r w:rsidR="0058490E" w:rsidRPr="0058490E">
        <w:rPr>
          <w:rFonts w:ascii="Arial" w:hAnsi="Arial" w:cs="Arial"/>
          <w:sz w:val="24"/>
          <w:szCs w:val="24"/>
        </w:rPr>
        <w:t xml:space="preserve">. </w:t>
      </w:r>
      <w:r w:rsidR="00C679D3">
        <w:rPr>
          <w:rFonts w:ascii="Arial" w:hAnsi="Arial" w:cs="Arial"/>
          <w:sz w:val="24"/>
          <w:szCs w:val="24"/>
        </w:rPr>
        <w:t>Στ</w:t>
      </w:r>
      <w:r w:rsidR="009C5F6A">
        <w:rPr>
          <w:rFonts w:ascii="Arial" w:hAnsi="Arial" w:cs="Arial"/>
          <w:sz w:val="24"/>
          <w:szCs w:val="24"/>
        </w:rPr>
        <w:t xml:space="preserve">ο </w:t>
      </w:r>
      <w:r w:rsidR="009C5F6A">
        <w:rPr>
          <w:rFonts w:ascii="Arial" w:hAnsi="Arial" w:cs="Arial"/>
          <w:sz w:val="24"/>
          <w:szCs w:val="24"/>
        </w:rPr>
        <w:lastRenderedPageBreak/>
        <w:t>φωσφορικό λίπασμα με καολ</w:t>
      </w:r>
      <w:r w:rsidR="0024696B">
        <w:rPr>
          <w:rFonts w:ascii="Arial" w:hAnsi="Arial" w:cs="Arial"/>
          <w:sz w:val="24"/>
          <w:szCs w:val="24"/>
        </w:rPr>
        <w:t>ίνη</w:t>
      </w:r>
      <w:r w:rsidR="009C5F6A">
        <w:rPr>
          <w:rFonts w:ascii="Arial" w:hAnsi="Arial" w:cs="Arial"/>
          <w:sz w:val="24"/>
          <w:szCs w:val="24"/>
        </w:rPr>
        <w:t>,</w:t>
      </w:r>
      <w:r w:rsidR="001D3218">
        <w:rPr>
          <w:rFonts w:ascii="Arial" w:hAnsi="Arial" w:cs="Arial"/>
          <w:sz w:val="24"/>
          <w:szCs w:val="24"/>
        </w:rPr>
        <w:t xml:space="preserve"> παρατηρούμε τις χαμηλότερες τιμές απελευθέρωσης καλίου στις πρώτες </w:t>
      </w:r>
      <w:r w:rsidR="0007262C">
        <w:rPr>
          <w:rFonts w:ascii="Arial" w:hAnsi="Arial" w:cs="Arial"/>
          <w:sz w:val="24"/>
          <w:szCs w:val="24"/>
        </w:rPr>
        <w:t xml:space="preserve">9 ώρες. Πιο αναλυτικά, </w:t>
      </w:r>
      <w:r w:rsidR="00222EEE">
        <w:rPr>
          <w:rFonts w:ascii="Arial" w:hAnsi="Arial" w:cs="Arial"/>
          <w:sz w:val="24"/>
          <w:szCs w:val="24"/>
        </w:rPr>
        <w:t xml:space="preserve">η διαφορά των τιμών απελευθέρωσης </w:t>
      </w:r>
      <w:r w:rsidR="0077154F">
        <w:rPr>
          <w:rFonts w:ascii="Arial" w:hAnsi="Arial" w:cs="Arial"/>
          <w:sz w:val="24"/>
          <w:szCs w:val="24"/>
        </w:rPr>
        <w:t>μέχρι τις 6 ώρες είναι 0.93 μ</w:t>
      </w:r>
      <w:r w:rsidR="0077154F">
        <w:rPr>
          <w:rFonts w:ascii="Arial" w:hAnsi="Arial" w:cs="Arial"/>
          <w:sz w:val="24"/>
          <w:szCs w:val="24"/>
          <w:lang w:val="en-GB"/>
        </w:rPr>
        <w:t>g</w:t>
      </w:r>
      <w:r w:rsidR="0077154F" w:rsidRPr="0077154F">
        <w:rPr>
          <w:rFonts w:ascii="Arial" w:hAnsi="Arial" w:cs="Arial"/>
          <w:sz w:val="24"/>
          <w:szCs w:val="24"/>
        </w:rPr>
        <w:t>/</w:t>
      </w:r>
      <w:r w:rsidR="0077154F">
        <w:rPr>
          <w:rFonts w:ascii="Arial" w:hAnsi="Arial" w:cs="Arial"/>
          <w:sz w:val="24"/>
          <w:szCs w:val="24"/>
          <w:lang w:val="en-GB"/>
        </w:rPr>
        <w:t>g</w:t>
      </w:r>
      <w:r w:rsidR="00D439FE" w:rsidRPr="00D439FE">
        <w:rPr>
          <w:rFonts w:ascii="Arial" w:hAnsi="Arial" w:cs="Arial"/>
          <w:sz w:val="24"/>
          <w:szCs w:val="24"/>
        </w:rPr>
        <w:t xml:space="preserve">, </w:t>
      </w:r>
      <w:r w:rsidR="00D439FE">
        <w:rPr>
          <w:rFonts w:ascii="Arial" w:hAnsi="Arial" w:cs="Arial"/>
          <w:sz w:val="24"/>
          <w:szCs w:val="24"/>
        </w:rPr>
        <w:t xml:space="preserve">στις </w:t>
      </w:r>
      <w:r w:rsidR="009E4A81" w:rsidRPr="009E4A81">
        <w:rPr>
          <w:rFonts w:ascii="Arial" w:hAnsi="Arial" w:cs="Arial"/>
          <w:sz w:val="24"/>
          <w:szCs w:val="24"/>
        </w:rPr>
        <w:t xml:space="preserve">9 </w:t>
      </w:r>
      <w:r w:rsidR="00D439FE">
        <w:rPr>
          <w:rFonts w:ascii="Arial" w:hAnsi="Arial" w:cs="Arial"/>
          <w:sz w:val="24"/>
          <w:szCs w:val="24"/>
        </w:rPr>
        <w:t>ώρες είναι 0.48</w:t>
      </w:r>
      <w:r w:rsidR="00D439FE" w:rsidRPr="00D439FE">
        <w:rPr>
          <w:rFonts w:ascii="Arial" w:hAnsi="Arial" w:cs="Arial"/>
          <w:sz w:val="24"/>
          <w:szCs w:val="24"/>
        </w:rPr>
        <w:t xml:space="preserve"> </w:t>
      </w:r>
      <w:r w:rsidR="00D439FE">
        <w:rPr>
          <w:rFonts w:ascii="Arial" w:hAnsi="Arial" w:cs="Arial"/>
          <w:sz w:val="24"/>
          <w:szCs w:val="24"/>
        </w:rPr>
        <w:t>μ</w:t>
      </w:r>
      <w:r w:rsidR="00D439FE">
        <w:rPr>
          <w:rFonts w:ascii="Arial" w:hAnsi="Arial" w:cs="Arial"/>
          <w:sz w:val="24"/>
          <w:szCs w:val="24"/>
          <w:lang w:val="en-GB"/>
        </w:rPr>
        <w:t>g</w:t>
      </w:r>
      <w:r w:rsidR="00D439FE" w:rsidRPr="00D439FE">
        <w:rPr>
          <w:rFonts w:ascii="Arial" w:hAnsi="Arial" w:cs="Arial"/>
          <w:sz w:val="24"/>
          <w:szCs w:val="24"/>
        </w:rPr>
        <w:t>/</w:t>
      </w:r>
      <w:r w:rsidR="00D439FE">
        <w:rPr>
          <w:rFonts w:ascii="Arial" w:hAnsi="Arial" w:cs="Arial"/>
          <w:sz w:val="24"/>
          <w:szCs w:val="24"/>
          <w:lang w:val="en-GB"/>
        </w:rPr>
        <w:t>g</w:t>
      </w:r>
      <w:r w:rsidR="00D439FE" w:rsidRPr="00D439FE">
        <w:rPr>
          <w:rFonts w:ascii="Arial" w:hAnsi="Arial" w:cs="Arial"/>
          <w:sz w:val="24"/>
          <w:szCs w:val="24"/>
        </w:rPr>
        <w:t xml:space="preserve">, </w:t>
      </w:r>
      <w:r w:rsidR="009E4A81">
        <w:rPr>
          <w:rFonts w:ascii="Arial" w:hAnsi="Arial" w:cs="Arial"/>
          <w:sz w:val="24"/>
          <w:szCs w:val="24"/>
        </w:rPr>
        <w:t xml:space="preserve">στις 12 ώρες </w:t>
      </w:r>
      <w:r w:rsidR="002613E9">
        <w:rPr>
          <w:rFonts w:ascii="Arial" w:hAnsi="Arial" w:cs="Arial"/>
          <w:sz w:val="24"/>
          <w:szCs w:val="24"/>
        </w:rPr>
        <w:t>είναι</w:t>
      </w:r>
      <w:r w:rsidR="009E4A81">
        <w:rPr>
          <w:rFonts w:ascii="Arial" w:hAnsi="Arial" w:cs="Arial"/>
          <w:sz w:val="24"/>
          <w:szCs w:val="24"/>
        </w:rPr>
        <w:t xml:space="preserve"> </w:t>
      </w:r>
      <w:r w:rsidR="001578CC">
        <w:rPr>
          <w:rFonts w:ascii="Arial" w:hAnsi="Arial" w:cs="Arial"/>
          <w:sz w:val="24"/>
          <w:szCs w:val="24"/>
        </w:rPr>
        <w:t>0,34 μ</w:t>
      </w:r>
      <w:r w:rsidR="001578CC">
        <w:rPr>
          <w:rFonts w:ascii="Arial" w:hAnsi="Arial" w:cs="Arial"/>
          <w:sz w:val="24"/>
          <w:szCs w:val="24"/>
          <w:lang w:val="en-GB"/>
        </w:rPr>
        <w:t>g</w:t>
      </w:r>
      <w:r w:rsidR="001578CC" w:rsidRPr="001578CC">
        <w:rPr>
          <w:rFonts w:ascii="Arial" w:hAnsi="Arial" w:cs="Arial"/>
          <w:sz w:val="24"/>
          <w:szCs w:val="24"/>
        </w:rPr>
        <w:t>/</w:t>
      </w:r>
      <w:r w:rsidR="001578CC">
        <w:rPr>
          <w:rFonts w:ascii="Arial" w:hAnsi="Arial" w:cs="Arial"/>
          <w:sz w:val="24"/>
          <w:szCs w:val="24"/>
          <w:lang w:val="en-GB"/>
        </w:rPr>
        <w:t>g</w:t>
      </w:r>
      <w:r w:rsidR="00FB2EFF">
        <w:rPr>
          <w:rFonts w:ascii="Arial" w:hAnsi="Arial" w:cs="Arial"/>
          <w:sz w:val="24"/>
          <w:szCs w:val="24"/>
        </w:rPr>
        <w:t xml:space="preserve">, </w:t>
      </w:r>
      <w:r w:rsidR="00E370DE">
        <w:rPr>
          <w:rFonts w:ascii="Arial" w:hAnsi="Arial" w:cs="Arial"/>
          <w:sz w:val="24"/>
          <w:szCs w:val="24"/>
        </w:rPr>
        <w:t xml:space="preserve">στις </w:t>
      </w:r>
      <w:r w:rsidR="00FB2EFF">
        <w:rPr>
          <w:rFonts w:ascii="Arial" w:hAnsi="Arial" w:cs="Arial"/>
          <w:sz w:val="24"/>
          <w:szCs w:val="24"/>
        </w:rPr>
        <w:t>16</w:t>
      </w:r>
      <w:r w:rsidR="00E370DE">
        <w:rPr>
          <w:rFonts w:ascii="Arial" w:hAnsi="Arial" w:cs="Arial"/>
          <w:sz w:val="24"/>
          <w:szCs w:val="24"/>
        </w:rPr>
        <w:t xml:space="preserve"> ώρες είναι 0,25 μ</w:t>
      </w:r>
      <w:r w:rsidR="00E370DE">
        <w:rPr>
          <w:rFonts w:ascii="Arial" w:hAnsi="Arial" w:cs="Arial"/>
          <w:sz w:val="24"/>
          <w:szCs w:val="24"/>
          <w:lang w:val="en-GB"/>
        </w:rPr>
        <w:t>g</w:t>
      </w:r>
      <w:r w:rsidR="00E370DE" w:rsidRPr="00E370DE">
        <w:rPr>
          <w:rFonts w:ascii="Arial" w:hAnsi="Arial" w:cs="Arial"/>
          <w:sz w:val="24"/>
          <w:szCs w:val="24"/>
        </w:rPr>
        <w:t>/</w:t>
      </w:r>
      <w:r w:rsidR="00E370DE">
        <w:rPr>
          <w:rFonts w:ascii="Arial" w:hAnsi="Arial" w:cs="Arial"/>
          <w:sz w:val="24"/>
          <w:szCs w:val="24"/>
          <w:lang w:val="en-GB"/>
        </w:rPr>
        <w:t>g</w:t>
      </w:r>
      <w:r w:rsidR="00FB2EFF">
        <w:rPr>
          <w:rFonts w:ascii="Arial" w:hAnsi="Arial" w:cs="Arial"/>
          <w:sz w:val="24"/>
          <w:szCs w:val="24"/>
        </w:rPr>
        <w:t>, ενώ μετά τις 24 ώρες</w:t>
      </w:r>
      <w:r w:rsidR="00587564" w:rsidRPr="00587564">
        <w:rPr>
          <w:rFonts w:ascii="Arial" w:hAnsi="Arial" w:cs="Arial"/>
          <w:sz w:val="24"/>
          <w:szCs w:val="24"/>
        </w:rPr>
        <w:t xml:space="preserve"> </w:t>
      </w:r>
      <w:r w:rsidR="00587564">
        <w:rPr>
          <w:rFonts w:ascii="Arial" w:hAnsi="Arial" w:cs="Arial"/>
          <w:sz w:val="24"/>
          <w:szCs w:val="24"/>
        </w:rPr>
        <w:t>έως τις 30 ώρες</w:t>
      </w:r>
      <w:r w:rsidR="00FB2EFF">
        <w:rPr>
          <w:rFonts w:ascii="Arial" w:hAnsi="Arial" w:cs="Arial"/>
          <w:sz w:val="24"/>
          <w:szCs w:val="24"/>
        </w:rPr>
        <w:t xml:space="preserve"> ελαττώνεται στα 0.16 μ</w:t>
      </w:r>
      <w:r w:rsidR="00FB2EFF">
        <w:rPr>
          <w:rFonts w:ascii="Arial" w:hAnsi="Arial" w:cs="Arial"/>
          <w:sz w:val="24"/>
          <w:szCs w:val="24"/>
          <w:lang w:val="en-GB"/>
        </w:rPr>
        <w:t>g</w:t>
      </w:r>
      <w:r w:rsidR="00FB2EFF" w:rsidRPr="00FB2EFF">
        <w:rPr>
          <w:rFonts w:ascii="Arial" w:hAnsi="Arial" w:cs="Arial"/>
          <w:sz w:val="24"/>
          <w:szCs w:val="24"/>
        </w:rPr>
        <w:t>/</w:t>
      </w:r>
      <w:r w:rsidR="00FB2EFF">
        <w:rPr>
          <w:rFonts w:ascii="Arial" w:hAnsi="Arial" w:cs="Arial"/>
          <w:sz w:val="24"/>
          <w:szCs w:val="24"/>
          <w:lang w:val="en-GB"/>
        </w:rPr>
        <w:t>g</w:t>
      </w:r>
      <w:r w:rsidR="0024696B">
        <w:rPr>
          <w:rFonts w:ascii="Arial" w:hAnsi="Arial" w:cs="Arial"/>
          <w:sz w:val="24"/>
          <w:szCs w:val="24"/>
        </w:rPr>
        <w:t xml:space="preserve"> και </w:t>
      </w:r>
      <w:r w:rsidR="007F01F7">
        <w:rPr>
          <w:rFonts w:ascii="Arial" w:hAnsi="Arial" w:cs="Arial"/>
          <w:sz w:val="24"/>
          <w:szCs w:val="24"/>
        </w:rPr>
        <w:t>0.11 μ</w:t>
      </w:r>
      <w:r w:rsidR="007F01F7">
        <w:rPr>
          <w:rFonts w:ascii="Arial" w:hAnsi="Arial" w:cs="Arial"/>
          <w:sz w:val="24"/>
          <w:szCs w:val="24"/>
          <w:lang w:val="en-GB"/>
        </w:rPr>
        <w:t>g</w:t>
      </w:r>
      <w:r w:rsidR="007F01F7" w:rsidRPr="007F01F7">
        <w:rPr>
          <w:rFonts w:ascii="Arial" w:hAnsi="Arial" w:cs="Arial"/>
          <w:sz w:val="24"/>
          <w:szCs w:val="24"/>
        </w:rPr>
        <w:t>/</w:t>
      </w:r>
      <w:r w:rsidR="007F01F7">
        <w:rPr>
          <w:rFonts w:ascii="Arial" w:hAnsi="Arial" w:cs="Arial"/>
          <w:sz w:val="24"/>
          <w:szCs w:val="24"/>
          <w:lang w:val="en-GB"/>
        </w:rPr>
        <w:t>g</w:t>
      </w:r>
      <w:r w:rsidR="007F01F7" w:rsidRPr="007F01F7">
        <w:rPr>
          <w:rFonts w:ascii="Arial" w:hAnsi="Arial" w:cs="Arial"/>
          <w:sz w:val="24"/>
          <w:szCs w:val="24"/>
        </w:rPr>
        <w:t xml:space="preserve"> </w:t>
      </w:r>
      <w:r w:rsidR="007F01F7">
        <w:rPr>
          <w:rFonts w:ascii="Arial" w:hAnsi="Arial" w:cs="Arial"/>
          <w:sz w:val="24"/>
          <w:szCs w:val="24"/>
        </w:rPr>
        <w:t xml:space="preserve">αντίστοιχα. Επίσης, </w:t>
      </w:r>
      <w:r w:rsidR="00FF14F0">
        <w:rPr>
          <w:rFonts w:ascii="Arial" w:hAnsi="Arial" w:cs="Arial"/>
          <w:sz w:val="24"/>
          <w:szCs w:val="24"/>
        </w:rPr>
        <w:t>σ</w:t>
      </w:r>
      <w:r w:rsidR="009C7B98">
        <w:rPr>
          <w:rFonts w:ascii="Arial" w:hAnsi="Arial" w:cs="Arial"/>
          <w:sz w:val="24"/>
          <w:szCs w:val="24"/>
        </w:rPr>
        <w:t xml:space="preserve">τις 42 ώρες </w:t>
      </w:r>
      <w:r w:rsidR="00FF14F0">
        <w:rPr>
          <w:rFonts w:ascii="Arial" w:hAnsi="Arial" w:cs="Arial"/>
          <w:sz w:val="24"/>
          <w:szCs w:val="24"/>
        </w:rPr>
        <w:t xml:space="preserve">παρατηρούμε τη χαμηλότερη τιμή απελευθέρωσης </w:t>
      </w:r>
      <w:r w:rsidR="0051472B">
        <w:rPr>
          <w:rFonts w:ascii="Arial" w:hAnsi="Arial" w:cs="Arial"/>
          <w:sz w:val="24"/>
          <w:szCs w:val="24"/>
        </w:rPr>
        <w:t>συγκριτικά με τα υπόλοιπα δείγματα,</w:t>
      </w:r>
      <w:r w:rsidR="003E6D67">
        <w:rPr>
          <w:rFonts w:ascii="Arial" w:hAnsi="Arial" w:cs="Arial"/>
          <w:sz w:val="24"/>
          <w:szCs w:val="24"/>
        </w:rPr>
        <w:t xml:space="preserve"> </w:t>
      </w:r>
      <w:r w:rsidR="0051472B">
        <w:rPr>
          <w:rFonts w:ascii="Arial" w:hAnsi="Arial" w:cs="Arial"/>
          <w:sz w:val="24"/>
          <w:szCs w:val="24"/>
        </w:rPr>
        <w:t>0.02 μ</w:t>
      </w:r>
      <w:r w:rsidR="0051472B">
        <w:rPr>
          <w:rFonts w:ascii="Arial" w:hAnsi="Arial" w:cs="Arial"/>
          <w:sz w:val="24"/>
          <w:szCs w:val="24"/>
          <w:lang w:val="en-GB"/>
        </w:rPr>
        <w:t>g</w:t>
      </w:r>
      <w:r w:rsidR="0051472B" w:rsidRPr="0051472B">
        <w:rPr>
          <w:rFonts w:ascii="Arial" w:hAnsi="Arial" w:cs="Arial"/>
          <w:sz w:val="24"/>
          <w:szCs w:val="24"/>
        </w:rPr>
        <w:t>/</w:t>
      </w:r>
      <w:r w:rsidR="0051472B">
        <w:rPr>
          <w:rFonts w:ascii="Arial" w:hAnsi="Arial" w:cs="Arial"/>
          <w:sz w:val="24"/>
          <w:szCs w:val="24"/>
          <w:lang w:val="en-GB"/>
        </w:rPr>
        <w:t>g</w:t>
      </w:r>
      <w:r w:rsidR="0051472B" w:rsidRPr="0051472B">
        <w:rPr>
          <w:rFonts w:ascii="Arial" w:hAnsi="Arial" w:cs="Arial"/>
          <w:sz w:val="24"/>
          <w:szCs w:val="24"/>
        </w:rPr>
        <w:t>.</w:t>
      </w:r>
      <w:r w:rsidR="009D59A6" w:rsidRPr="009D59A6">
        <w:rPr>
          <w:rFonts w:ascii="Arial" w:hAnsi="Arial" w:cs="Arial"/>
          <w:sz w:val="24"/>
          <w:szCs w:val="24"/>
        </w:rPr>
        <w:t xml:space="preserve"> </w:t>
      </w:r>
      <w:r w:rsidR="009D59A6">
        <w:rPr>
          <w:rFonts w:ascii="Arial" w:hAnsi="Arial" w:cs="Arial"/>
          <w:sz w:val="24"/>
          <w:szCs w:val="24"/>
        </w:rPr>
        <w:t xml:space="preserve">Τέλος, </w:t>
      </w:r>
      <w:r w:rsidR="0036060F">
        <w:rPr>
          <w:rFonts w:ascii="Arial" w:hAnsi="Arial" w:cs="Arial"/>
          <w:sz w:val="24"/>
          <w:szCs w:val="24"/>
        </w:rPr>
        <w:t>το φωσφορικό λίπασμα με μπεντονίτη</w:t>
      </w:r>
      <w:r w:rsidR="00C675A8">
        <w:rPr>
          <w:rFonts w:ascii="Arial" w:hAnsi="Arial" w:cs="Arial"/>
          <w:sz w:val="24"/>
          <w:szCs w:val="24"/>
        </w:rPr>
        <w:t xml:space="preserve"> έχει τις μεγαλύτερες τιμές απελευθ</w:t>
      </w:r>
      <w:r w:rsidR="00A55D94">
        <w:rPr>
          <w:rFonts w:ascii="Arial" w:hAnsi="Arial" w:cs="Arial"/>
          <w:sz w:val="24"/>
          <w:szCs w:val="24"/>
        </w:rPr>
        <w:t>έρωσης καλίου</w:t>
      </w:r>
      <w:r w:rsidR="00AE50D4">
        <w:rPr>
          <w:rFonts w:ascii="Arial" w:hAnsi="Arial" w:cs="Arial"/>
          <w:sz w:val="24"/>
          <w:szCs w:val="24"/>
        </w:rPr>
        <w:t xml:space="preserve"> συγκριτικά με τα άλλα δυο ορυκτά φωσφορικά λιπάσματα</w:t>
      </w:r>
      <w:r w:rsidR="00D21EEF">
        <w:rPr>
          <w:rFonts w:ascii="Arial" w:hAnsi="Arial" w:cs="Arial"/>
          <w:sz w:val="24"/>
          <w:szCs w:val="24"/>
        </w:rPr>
        <w:t xml:space="preserve">, δηλαδή μέχρι τις πρώτες 6 ώρες </w:t>
      </w:r>
      <w:r w:rsidR="007317F2">
        <w:rPr>
          <w:rFonts w:ascii="Arial" w:hAnsi="Arial" w:cs="Arial"/>
          <w:sz w:val="24"/>
          <w:szCs w:val="24"/>
        </w:rPr>
        <w:t>η διαφορά των τιμών απελευθέρωσης είναι ίση με 1.23 μ</w:t>
      </w:r>
      <w:r w:rsidR="007317F2">
        <w:rPr>
          <w:rFonts w:ascii="Arial" w:hAnsi="Arial" w:cs="Arial"/>
          <w:sz w:val="24"/>
          <w:szCs w:val="24"/>
          <w:lang w:val="en-GB"/>
        </w:rPr>
        <w:t>g</w:t>
      </w:r>
      <w:r w:rsidR="007317F2" w:rsidRPr="007317F2">
        <w:rPr>
          <w:rFonts w:ascii="Arial" w:hAnsi="Arial" w:cs="Arial"/>
          <w:sz w:val="24"/>
          <w:szCs w:val="24"/>
        </w:rPr>
        <w:t>/</w:t>
      </w:r>
      <w:r w:rsidR="007317F2">
        <w:rPr>
          <w:rFonts w:ascii="Arial" w:hAnsi="Arial" w:cs="Arial"/>
          <w:sz w:val="24"/>
          <w:szCs w:val="24"/>
          <w:lang w:val="en-GB"/>
        </w:rPr>
        <w:t>g</w:t>
      </w:r>
      <w:r w:rsidR="00F36E80" w:rsidRPr="00F36E80">
        <w:rPr>
          <w:rFonts w:ascii="Arial" w:hAnsi="Arial" w:cs="Arial"/>
          <w:sz w:val="24"/>
          <w:szCs w:val="24"/>
        </w:rPr>
        <w:t xml:space="preserve">, </w:t>
      </w:r>
      <w:r w:rsidR="00F36E80">
        <w:rPr>
          <w:rFonts w:ascii="Arial" w:hAnsi="Arial" w:cs="Arial"/>
          <w:sz w:val="24"/>
          <w:szCs w:val="24"/>
        </w:rPr>
        <w:t xml:space="preserve">στις </w:t>
      </w:r>
      <w:r w:rsidR="00AD1AEA" w:rsidRPr="00AD1AEA">
        <w:rPr>
          <w:rFonts w:ascii="Arial" w:hAnsi="Arial" w:cs="Arial"/>
          <w:sz w:val="24"/>
          <w:szCs w:val="24"/>
        </w:rPr>
        <w:t xml:space="preserve">9 </w:t>
      </w:r>
      <w:r w:rsidR="00F36E80">
        <w:rPr>
          <w:rFonts w:ascii="Arial" w:hAnsi="Arial" w:cs="Arial"/>
          <w:sz w:val="24"/>
          <w:szCs w:val="24"/>
        </w:rPr>
        <w:t xml:space="preserve">ώρες </w:t>
      </w:r>
      <w:r w:rsidR="00AD1AEA">
        <w:rPr>
          <w:rFonts w:ascii="Arial" w:hAnsi="Arial" w:cs="Arial"/>
          <w:sz w:val="24"/>
          <w:szCs w:val="24"/>
        </w:rPr>
        <w:t>ελαττώνεται στα 0.99 μ</w:t>
      </w:r>
      <w:r w:rsidR="00AD1AEA">
        <w:rPr>
          <w:rFonts w:ascii="Arial" w:hAnsi="Arial" w:cs="Arial"/>
          <w:sz w:val="24"/>
          <w:szCs w:val="24"/>
          <w:lang w:val="en-GB"/>
        </w:rPr>
        <w:t>g</w:t>
      </w:r>
      <w:r w:rsidR="00AD1AEA" w:rsidRPr="00AD1AEA">
        <w:rPr>
          <w:rFonts w:ascii="Arial" w:hAnsi="Arial" w:cs="Arial"/>
          <w:sz w:val="24"/>
          <w:szCs w:val="24"/>
        </w:rPr>
        <w:t>/</w:t>
      </w:r>
      <w:r w:rsidR="00AD1AEA">
        <w:rPr>
          <w:rFonts w:ascii="Arial" w:hAnsi="Arial" w:cs="Arial"/>
          <w:sz w:val="24"/>
          <w:szCs w:val="24"/>
          <w:lang w:val="en-GB"/>
        </w:rPr>
        <w:t>g</w:t>
      </w:r>
      <w:r w:rsidR="00AD1AEA" w:rsidRPr="00AD1AEA">
        <w:rPr>
          <w:rFonts w:ascii="Arial" w:hAnsi="Arial" w:cs="Arial"/>
          <w:sz w:val="24"/>
          <w:szCs w:val="24"/>
        </w:rPr>
        <w:t xml:space="preserve">, </w:t>
      </w:r>
      <w:r w:rsidR="00AD1AEA">
        <w:rPr>
          <w:rFonts w:ascii="Arial" w:hAnsi="Arial" w:cs="Arial"/>
          <w:sz w:val="24"/>
          <w:szCs w:val="24"/>
        </w:rPr>
        <w:t xml:space="preserve">στις 12 ώρες </w:t>
      </w:r>
      <w:r w:rsidR="00464D44">
        <w:rPr>
          <w:rFonts w:ascii="Arial" w:hAnsi="Arial" w:cs="Arial"/>
          <w:sz w:val="24"/>
          <w:szCs w:val="24"/>
        </w:rPr>
        <w:t>είναι ίσο με 0,</w:t>
      </w:r>
      <w:r w:rsidR="004114AF">
        <w:rPr>
          <w:rFonts w:ascii="Arial" w:hAnsi="Arial" w:cs="Arial"/>
          <w:sz w:val="24"/>
          <w:szCs w:val="24"/>
        </w:rPr>
        <w:t>62</w:t>
      </w:r>
      <w:r w:rsidR="00464D44">
        <w:rPr>
          <w:rFonts w:ascii="Arial" w:hAnsi="Arial" w:cs="Arial"/>
          <w:sz w:val="24"/>
          <w:szCs w:val="24"/>
        </w:rPr>
        <w:t xml:space="preserve"> μ</w:t>
      </w:r>
      <w:r w:rsidR="00464D44">
        <w:rPr>
          <w:rFonts w:ascii="Arial" w:hAnsi="Arial" w:cs="Arial"/>
          <w:sz w:val="24"/>
          <w:szCs w:val="24"/>
          <w:lang w:val="en-GB"/>
        </w:rPr>
        <w:t>g</w:t>
      </w:r>
      <w:r w:rsidR="00464D44" w:rsidRPr="00464D44">
        <w:rPr>
          <w:rFonts w:ascii="Arial" w:hAnsi="Arial" w:cs="Arial"/>
          <w:sz w:val="24"/>
          <w:szCs w:val="24"/>
        </w:rPr>
        <w:t>/</w:t>
      </w:r>
      <w:r w:rsidR="00464D44">
        <w:rPr>
          <w:rFonts w:ascii="Arial" w:hAnsi="Arial" w:cs="Arial"/>
          <w:sz w:val="24"/>
          <w:szCs w:val="24"/>
          <w:lang w:val="en-GB"/>
        </w:rPr>
        <w:t>g</w:t>
      </w:r>
      <w:r w:rsidR="00464D44" w:rsidRPr="00464D44">
        <w:rPr>
          <w:rFonts w:ascii="Arial" w:hAnsi="Arial" w:cs="Arial"/>
          <w:sz w:val="24"/>
          <w:szCs w:val="24"/>
        </w:rPr>
        <w:t xml:space="preserve">, </w:t>
      </w:r>
      <w:r w:rsidR="005078F8">
        <w:rPr>
          <w:rFonts w:ascii="Arial" w:hAnsi="Arial" w:cs="Arial"/>
          <w:sz w:val="24"/>
          <w:szCs w:val="24"/>
        </w:rPr>
        <w:t xml:space="preserve">στις </w:t>
      </w:r>
      <w:r w:rsidR="003331B3" w:rsidRPr="003331B3">
        <w:rPr>
          <w:rFonts w:ascii="Arial" w:hAnsi="Arial" w:cs="Arial"/>
          <w:sz w:val="24"/>
          <w:szCs w:val="24"/>
        </w:rPr>
        <w:t>16</w:t>
      </w:r>
      <w:r w:rsidR="005078F8">
        <w:rPr>
          <w:rFonts w:ascii="Arial" w:hAnsi="Arial" w:cs="Arial"/>
          <w:sz w:val="24"/>
          <w:szCs w:val="24"/>
        </w:rPr>
        <w:t xml:space="preserve"> ώρες</w:t>
      </w:r>
      <w:r w:rsidR="00660875">
        <w:rPr>
          <w:rFonts w:ascii="Arial" w:hAnsi="Arial" w:cs="Arial"/>
          <w:sz w:val="24"/>
          <w:szCs w:val="24"/>
        </w:rPr>
        <w:t xml:space="preserve"> </w:t>
      </w:r>
      <w:r w:rsidR="00EF1182">
        <w:rPr>
          <w:rFonts w:ascii="Arial" w:hAnsi="Arial" w:cs="Arial"/>
          <w:sz w:val="24"/>
          <w:szCs w:val="24"/>
        </w:rPr>
        <w:t>0,</w:t>
      </w:r>
      <w:r w:rsidR="00D1116E">
        <w:rPr>
          <w:rFonts w:ascii="Arial" w:hAnsi="Arial" w:cs="Arial"/>
          <w:sz w:val="24"/>
          <w:szCs w:val="24"/>
        </w:rPr>
        <w:t xml:space="preserve">54 </w:t>
      </w:r>
      <w:r w:rsidR="00EF1182">
        <w:rPr>
          <w:rFonts w:ascii="Arial" w:hAnsi="Arial" w:cs="Arial"/>
          <w:sz w:val="24"/>
          <w:szCs w:val="24"/>
        </w:rPr>
        <w:t>μ</w:t>
      </w:r>
      <w:r w:rsidR="00EF1182">
        <w:rPr>
          <w:rFonts w:ascii="Arial" w:hAnsi="Arial" w:cs="Arial"/>
          <w:sz w:val="24"/>
          <w:szCs w:val="24"/>
          <w:lang w:val="en-GB"/>
        </w:rPr>
        <w:t>g</w:t>
      </w:r>
      <w:r w:rsidR="00EF1182" w:rsidRPr="00EF1182">
        <w:rPr>
          <w:rFonts w:ascii="Arial" w:hAnsi="Arial" w:cs="Arial"/>
          <w:sz w:val="24"/>
          <w:szCs w:val="24"/>
        </w:rPr>
        <w:t>/</w:t>
      </w:r>
      <w:r w:rsidR="00EF1182">
        <w:rPr>
          <w:rFonts w:ascii="Arial" w:hAnsi="Arial" w:cs="Arial"/>
          <w:sz w:val="24"/>
          <w:szCs w:val="24"/>
          <w:lang w:val="en-GB"/>
        </w:rPr>
        <w:t>g</w:t>
      </w:r>
      <w:r w:rsidR="00660875">
        <w:rPr>
          <w:rFonts w:ascii="Arial" w:hAnsi="Arial" w:cs="Arial"/>
          <w:sz w:val="24"/>
          <w:szCs w:val="24"/>
        </w:rPr>
        <w:t xml:space="preserve"> και </w:t>
      </w:r>
      <w:r w:rsidR="00EB1E1B">
        <w:rPr>
          <w:rFonts w:ascii="Arial" w:hAnsi="Arial" w:cs="Arial"/>
          <w:sz w:val="24"/>
          <w:szCs w:val="24"/>
        </w:rPr>
        <w:t xml:space="preserve">στις </w:t>
      </w:r>
      <w:r w:rsidR="003331B3" w:rsidRPr="003331B3">
        <w:rPr>
          <w:rFonts w:ascii="Arial" w:hAnsi="Arial" w:cs="Arial"/>
          <w:sz w:val="24"/>
          <w:szCs w:val="24"/>
        </w:rPr>
        <w:t>24</w:t>
      </w:r>
      <w:r w:rsidR="00EB1E1B">
        <w:rPr>
          <w:rFonts w:ascii="Arial" w:hAnsi="Arial" w:cs="Arial"/>
          <w:sz w:val="24"/>
          <w:szCs w:val="24"/>
        </w:rPr>
        <w:t xml:space="preserve"> ώρες</w:t>
      </w:r>
      <w:r w:rsidR="00EE6C12">
        <w:rPr>
          <w:rFonts w:ascii="Arial" w:hAnsi="Arial" w:cs="Arial"/>
          <w:sz w:val="24"/>
          <w:szCs w:val="24"/>
        </w:rPr>
        <w:t xml:space="preserve"> </w:t>
      </w:r>
      <w:r w:rsidR="00EB1E1B">
        <w:rPr>
          <w:rFonts w:ascii="Arial" w:hAnsi="Arial" w:cs="Arial"/>
          <w:sz w:val="24"/>
          <w:szCs w:val="24"/>
        </w:rPr>
        <w:t>0,</w:t>
      </w:r>
      <w:r w:rsidR="00BE29EC">
        <w:rPr>
          <w:rFonts w:ascii="Arial" w:hAnsi="Arial" w:cs="Arial"/>
          <w:sz w:val="24"/>
          <w:szCs w:val="24"/>
        </w:rPr>
        <w:t>36</w:t>
      </w:r>
      <w:r w:rsidR="00EB1E1B">
        <w:rPr>
          <w:rFonts w:ascii="Arial" w:hAnsi="Arial" w:cs="Arial"/>
          <w:sz w:val="24"/>
          <w:szCs w:val="24"/>
        </w:rPr>
        <w:t xml:space="preserve"> μ</w:t>
      </w:r>
      <w:r w:rsidR="00EB1E1B">
        <w:rPr>
          <w:rFonts w:ascii="Arial" w:hAnsi="Arial" w:cs="Arial"/>
          <w:sz w:val="24"/>
          <w:szCs w:val="24"/>
          <w:lang w:val="en-GB"/>
        </w:rPr>
        <w:t>g</w:t>
      </w:r>
      <w:r w:rsidR="00EB1E1B" w:rsidRPr="00EB1E1B">
        <w:rPr>
          <w:rFonts w:ascii="Arial" w:hAnsi="Arial" w:cs="Arial"/>
          <w:sz w:val="24"/>
          <w:szCs w:val="24"/>
        </w:rPr>
        <w:t>/</w:t>
      </w:r>
      <w:r w:rsidR="00EB1E1B">
        <w:rPr>
          <w:rFonts w:ascii="Arial" w:hAnsi="Arial" w:cs="Arial"/>
          <w:sz w:val="24"/>
          <w:szCs w:val="24"/>
          <w:lang w:val="en-GB"/>
        </w:rPr>
        <w:t>g</w:t>
      </w:r>
      <w:r w:rsidR="003331B3" w:rsidRPr="003331B3">
        <w:rPr>
          <w:rFonts w:ascii="Arial" w:hAnsi="Arial" w:cs="Arial"/>
          <w:sz w:val="24"/>
          <w:szCs w:val="24"/>
        </w:rPr>
        <w:t xml:space="preserve">. </w:t>
      </w:r>
      <w:r w:rsidR="003331B3">
        <w:rPr>
          <w:rFonts w:ascii="Arial" w:hAnsi="Arial" w:cs="Arial"/>
          <w:sz w:val="24"/>
          <w:szCs w:val="24"/>
        </w:rPr>
        <w:t xml:space="preserve">Τέλος, στις 30 ώρες και στις 42 ώρες </w:t>
      </w:r>
      <w:r w:rsidR="00F9513B">
        <w:rPr>
          <w:rFonts w:ascii="Arial" w:hAnsi="Arial" w:cs="Arial"/>
          <w:sz w:val="24"/>
          <w:szCs w:val="24"/>
        </w:rPr>
        <w:t xml:space="preserve">η απελευθέρωση φτάνει τη χαμηλότερη τιμή δηλαδή, </w:t>
      </w:r>
      <w:r w:rsidR="000156B8">
        <w:rPr>
          <w:rFonts w:ascii="Arial" w:hAnsi="Arial" w:cs="Arial"/>
          <w:sz w:val="24"/>
          <w:szCs w:val="24"/>
        </w:rPr>
        <w:t>0,24 μ</w:t>
      </w:r>
      <w:r w:rsidR="000156B8">
        <w:rPr>
          <w:rFonts w:ascii="Arial" w:hAnsi="Arial" w:cs="Arial"/>
          <w:sz w:val="24"/>
          <w:szCs w:val="24"/>
          <w:lang w:val="en-GB"/>
        </w:rPr>
        <w:t>g</w:t>
      </w:r>
      <w:r w:rsidR="000156B8" w:rsidRPr="000156B8">
        <w:rPr>
          <w:rFonts w:ascii="Arial" w:hAnsi="Arial" w:cs="Arial"/>
          <w:sz w:val="24"/>
          <w:szCs w:val="24"/>
        </w:rPr>
        <w:t>/</w:t>
      </w:r>
      <w:r w:rsidR="000156B8">
        <w:rPr>
          <w:rFonts w:ascii="Arial" w:hAnsi="Arial" w:cs="Arial"/>
          <w:sz w:val="24"/>
          <w:szCs w:val="24"/>
          <w:lang w:val="en-GB"/>
        </w:rPr>
        <w:t>g</w:t>
      </w:r>
      <w:r w:rsidR="000156B8" w:rsidRPr="000156B8">
        <w:rPr>
          <w:rFonts w:ascii="Arial" w:hAnsi="Arial" w:cs="Arial"/>
          <w:sz w:val="24"/>
          <w:szCs w:val="24"/>
        </w:rPr>
        <w:t xml:space="preserve"> </w:t>
      </w:r>
      <w:r w:rsidR="000156B8">
        <w:rPr>
          <w:rFonts w:ascii="Arial" w:hAnsi="Arial" w:cs="Arial"/>
          <w:sz w:val="24"/>
          <w:szCs w:val="24"/>
        </w:rPr>
        <w:t>και 0,22 μ</w:t>
      </w:r>
      <w:r w:rsidR="000156B8">
        <w:rPr>
          <w:rFonts w:ascii="Arial" w:hAnsi="Arial" w:cs="Arial"/>
          <w:sz w:val="24"/>
          <w:szCs w:val="24"/>
          <w:lang w:val="en-GB"/>
        </w:rPr>
        <w:t>g</w:t>
      </w:r>
      <w:r w:rsidR="000156B8" w:rsidRPr="000156B8">
        <w:rPr>
          <w:rFonts w:ascii="Arial" w:hAnsi="Arial" w:cs="Arial"/>
          <w:sz w:val="24"/>
          <w:szCs w:val="24"/>
        </w:rPr>
        <w:t>/</w:t>
      </w:r>
      <w:r w:rsidR="000156B8">
        <w:rPr>
          <w:rFonts w:ascii="Arial" w:hAnsi="Arial" w:cs="Arial"/>
          <w:sz w:val="24"/>
          <w:szCs w:val="24"/>
          <w:lang w:val="en-GB"/>
        </w:rPr>
        <w:t>g</w:t>
      </w:r>
      <w:r w:rsidR="00EE6C12">
        <w:rPr>
          <w:rFonts w:ascii="Arial" w:hAnsi="Arial" w:cs="Arial"/>
          <w:sz w:val="24"/>
          <w:szCs w:val="24"/>
        </w:rPr>
        <w:t xml:space="preserve"> αντίστοιχα</w:t>
      </w:r>
      <w:r w:rsidR="000156B8" w:rsidRPr="000156B8">
        <w:rPr>
          <w:rFonts w:ascii="Arial" w:hAnsi="Arial" w:cs="Arial"/>
          <w:sz w:val="24"/>
          <w:szCs w:val="24"/>
        </w:rPr>
        <w:t xml:space="preserve">. </w:t>
      </w:r>
      <w:r w:rsidR="00395BCD">
        <w:rPr>
          <w:rFonts w:ascii="Arial" w:hAnsi="Arial" w:cs="Arial"/>
          <w:sz w:val="24"/>
          <w:szCs w:val="24"/>
        </w:rPr>
        <w:t xml:space="preserve">Αξίζει να σημειωθεί ότι, ενώ το λίπασμα με </w:t>
      </w:r>
      <w:r w:rsidR="00DA55B5">
        <w:rPr>
          <w:rFonts w:ascii="Arial" w:hAnsi="Arial" w:cs="Arial"/>
          <w:sz w:val="24"/>
          <w:szCs w:val="24"/>
        </w:rPr>
        <w:t>παλιγκορσκίτη έχει τις μικρότερες τιμές απελευθέρωσης</w:t>
      </w:r>
      <w:r w:rsidR="0077040A">
        <w:rPr>
          <w:rFonts w:ascii="Arial" w:hAnsi="Arial" w:cs="Arial"/>
          <w:sz w:val="24"/>
          <w:szCs w:val="24"/>
        </w:rPr>
        <w:t xml:space="preserve"> καλίου</w:t>
      </w:r>
      <w:r w:rsidR="00DA55B5">
        <w:rPr>
          <w:rFonts w:ascii="Arial" w:hAnsi="Arial" w:cs="Arial"/>
          <w:sz w:val="24"/>
          <w:szCs w:val="24"/>
        </w:rPr>
        <w:t xml:space="preserve">, </w:t>
      </w:r>
      <w:r w:rsidR="00CF3219">
        <w:rPr>
          <w:rFonts w:ascii="Arial" w:hAnsi="Arial" w:cs="Arial"/>
          <w:sz w:val="24"/>
          <w:szCs w:val="24"/>
        </w:rPr>
        <w:t>οι διαφορά των τιμών απελευθέρωσης</w:t>
      </w:r>
      <w:r w:rsidR="0077040A">
        <w:rPr>
          <w:rFonts w:ascii="Arial" w:hAnsi="Arial" w:cs="Arial"/>
          <w:sz w:val="24"/>
          <w:szCs w:val="24"/>
        </w:rPr>
        <w:t xml:space="preserve"> καλίου</w:t>
      </w:r>
      <w:r w:rsidR="00CF3219">
        <w:rPr>
          <w:rFonts w:ascii="Arial" w:hAnsi="Arial" w:cs="Arial"/>
          <w:sz w:val="24"/>
          <w:szCs w:val="24"/>
        </w:rPr>
        <w:t xml:space="preserve"> του λιπάσματος με καολινίτη είναι μικρότερη.</w:t>
      </w:r>
    </w:p>
    <w:p w14:paraId="09EB1E0A" w14:textId="77777777" w:rsidR="00570D98" w:rsidRDefault="00570D98" w:rsidP="00935A78">
      <w:pPr>
        <w:spacing w:line="360" w:lineRule="auto"/>
        <w:rPr>
          <w:rFonts w:ascii="Arial" w:hAnsi="Arial" w:cs="Arial"/>
          <w:sz w:val="18"/>
          <w:szCs w:val="18"/>
        </w:rPr>
      </w:pPr>
    </w:p>
    <w:p w14:paraId="128ABC6F" w14:textId="015AAD65" w:rsidR="003C1731" w:rsidRPr="00C14742" w:rsidRDefault="003C1731" w:rsidP="00935A78">
      <w:pPr>
        <w:spacing w:line="360" w:lineRule="auto"/>
        <w:jc w:val="center"/>
        <w:rPr>
          <w:rFonts w:ascii="Arial" w:hAnsi="Arial" w:cs="Arial"/>
          <w:sz w:val="18"/>
          <w:szCs w:val="18"/>
        </w:rPr>
      </w:pPr>
      <w:r w:rsidRPr="00C14742">
        <w:rPr>
          <w:rFonts w:ascii="Arial" w:hAnsi="Arial" w:cs="Arial"/>
          <w:sz w:val="18"/>
          <w:szCs w:val="18"/>
        </w:rPr>
        <w:t>Πίνακας</w:t>
      </w:r>
      <w:r w:rsidR="0067413B" w:rsidRPr="0067413B">
        <w:rPr>
          <w:rFonts w:ascii="Arial" w:hAnsi="Arial" w:cs="Arial"/>
          <w:sz w:val="18"/>
          <w:szCs w:val="18"/>
        </w:rPr>
        <w:t xml:space="preserve"> 8</w:t>
      </w:r>
      <w:r w:rsidRPr="00C14742">
        <w:rPr>
          <w:rFonts w:ascii="Arial" w:hAnsi="Arial" w:cs="Arial"/>
          <w:sz w:val="18"/>
          <w:szCs w:val="18"/>
        </w:rPr>
        <w:t xml:space="preserve">: </w:t>
      </w:r>
      <w:r w:rsidR="008C0254" w:rsidRPr="00C14742">
        <w:rPr>
          <w:rFonts w:ascii="Arial" w:hAnsi="Arial" w:cs="Arial"/>
          <w:sz w:val="18"/>
          <w:szCs w:val="18"/>
        </w:rPr>
        <w:t>Αθροιστική απελευθέρωση</w:t>
      </w:r>
      <w:r w:rsidRPr="00C14742">
        <w:rPr>
          <w:rFonts w:ascii="Arial" w:hAnsi="Arial" w:cs="Arial"/>
          <w:sz w:val="18"/>
          <w:szCs w:val="18"/>
        </w:rPr>
        <w:t xml:space="preserve"> καλίου</w:t>
      </w:r>
      <w:r w:rsidR="00CF6D21" w:rsidRPr="00C14742">
        <w:rPr>
          <w:rFonts w:ascii="Arial" w:hAnsi="Arial" w:cs="Arial"/>
          <w:sz w:val="18"/>
          <w:szCs w:val="18"/>
        </w:rPr>
        <w:t xml:space="preserve"> (μg/g)</w:t>
      </w:r>
      <w:r w:rsidRPr="00C14742">
        <w:rPr>
          <w:rFonts w:ascii="Arial" w:hAnsi="Arial" w:cs="Arial"/>
          <w:sz w:val="18"/>
          <w:szCs w:val="18"/>
        </w:rPr>
        <w:t xml:space="preserve"> στ</w:t>
      </w:r>
      <w:r w:rsidR="00CF6D21" w:rsidRPr="00C14742">
        <w:rPr>
          <w:rFonts w:ascii="Arial" w:hAnsi="Arial" w:cs="Arial"/>
          <w:sz w:val="18"/>
          <w:szCs w:val="18"/>
        </w:rPr>
        <w:t>α</w:t>
      </w:r>
      <w:r w:rsidRPr="00C14742">
        <w:rPr>
          <w:rFonts w:ascii="Arial" w:hAnsi="Arial" w:cs="Arial"/>
          <w:sz w:val="18"/>
          <w:szCs w:val="18"/>
        </w:rPr>
        <w:t xml:space="preserve"> </w:t>
      </w:r>
      <w:r w:rsidR="00CF6D21" w:rsidRPr="00C14742">
        <w:rPr>
          <w:rFonts w:ascii="Arial" w:hAnsi="Arial" w:cs="Arial"/>
          <w:sz w:val="18"/>
          <w:szCs w:val="18"/>
        </w:rPr>
        <w:t>πειράματα</w:t>
      </w:r>
      <w:r w:rsidRPr="00C14742">
        <w:rPr>
          <w:rFonts w:ascii="Arial" w:hAnsi="Arial" w:cs="Arial"/>
          <w:sz w:val="18"/>
          <w:szCs w:val="18"/>
        </w:rPr>
        <w:t xml:space="preserve"> στηλών για τα φωσφορικά λιπάσματα.</w:t>
      </w:r>
    </w:p>
    <w:tbl>
      <w:tblPr>
        <w:tblStyle w:val="aa"/>
        <w:tblW w:w="8704" w:type="dxa"/>
        <w:jc w:val="center"/>
        <w:tblLook w:val="04A0" w:firstRow="1" w:lastRow="0" w:firstColumn="1" w:lastColumn="0" w:noHBand="0" w:noVBand="1"/>
      </w:tblPr>
      <w:tblGrid>
        <w:gridCol w:w="1550"/>
        <w:gridCol w:w="1837"/>
        <w:gridCol w:w="1732"/>
        <w:gridCol w:w="1829"/>
        <w:gridCol w:w="1756"/>
      </w:tblGrid>
      <w:tr w:rsidR="006D69D9" w:rsidRPr="00855D06" w14:paraId="59FD48BC" w14:textId="77777777" w:rsidTr="006D69D9">
        <w:trPr>
          <w:trHeight w:val="1345"/>
          <w:jc w:val="center"/>
        </w:trPr>
        <w:tc>
          <w:tcPr>
            <w:tcW w:w="1550" w:type="dxa"/>
          </w:tcPr>
          <w:p w14:paraId="0C85A064" w14:textId="77777777" w:rsidR="006D69D9" w:rsidRPr="00855D06" w:rsidRDefault="006D69D9" w:rsidP="00935A78">
            <w:pPr>
              <w:spacing w:line="360" w:lineRule="auto"/>
              <w:rPr>
                <w:rFonts w:ascii="Arial" w:hAnsi="Arial" w:cs="Arial"/>
                <w:sz w:val="18"/>
                <w:szCs w:val="18"/>
              </w:rPr>
            </w:pPr>
            <w:r w:rsidRPr="00855D06">
              <w:rPr>
                <w:rFonts w:ascii="Arial" w:hAnsi="Arial" w:cs="Arial"/>
                <w:sz w:val="18"/>
                <w:szCs w:val="18"/>
              </w:rPr>
              <w:t xml:space="preserve"> </w:t>
            </w:r>
          </w:p>
          <w:p w14:paraId="7158B9CF" w14:textId="2D540D0E" w:rsidR="006D69D9" w:rsidRPr="00855D06" w:rsidRDefault="006D69D9" w:rsidP="00935A78">
            <w:pPr>
              <w:spacing w:line="360" w:lineRule="auto"/>
              <w:rPr>
                <w:rFonts w:ascii="Arial" w:hAnsi="Arial" w:cs="Arial"/>
                <w:sz w:val="18"/>
                <w:szCs w:val="18"/>
              </w:rPr>
            </w:pPr>
            <w:r w:rsidRPr="00855D06">
              <w:rPr>
                <w:rFonts w:ascii="Arial" w:hAnsi="Arial" w:cs="Arial"/>
                <w:sz w:val="18"/>
                <w:szCs w:val="18"/>
              </w:rPr>
              <w:t>Χρόνος (</w:t>
            </w:r>
            <w:r w:rsidRPr="00855D06">
              <w:rPr>
                <w:rFonts w:ascii="Arial" w:hAnsi="Arial" w:cs="Arial"/>
                <w:sz w:val="18"/>
                <w:szCs w:val="18"/>
                <w:lang w:val="en-GB"/>
              </w:rPr>
              <w:t>min)</w:t>
            </w:r>
          </w:p>
        </w:tc>
        <w:tc>
          <w:tcPr>
            <w:tcW w:w="1837" w:type="dxa"/>
          </w:tcPr>
          <w:p w14:paraId="02D65D85" w14:textId="4CD52841"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Φ</w:t>
            </w:r>
            <w:r w:rsidRPr="00855D06">
              <w:rPr>
                <w:rFonts w:ascii="Arial" w:hAnsi="Arial" w:cs="Arial"/>
                <w:sz w:val="18"/>
                <w:szCs w:val="18"/>
              </w:rPr>
              <w:t>ωσφορικό κάλιο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732" w:type="dxa"/>
          </w:tcPr>
          <w:p w14:paraId="74CE676B" w14:textId="06ECEE47"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Φ</w:t>
            </w:r>
            <w:r w:rsidRPr="00855D06">
              <w:rPr>
                <w:rFonts w:ascii="Arial" w:hAnsi="Arial" w:cs="Arial"/>
                <w:sz w:val="18"/>
                <w:szCs w:val="18"/>
              </w:rPr>
              <w:t>ωσφορικό</w:t>
            </w:r>
            <w:r>
              <w:rPr>
                <w:rFonts w:ascii="Arial" w:hAnsi="Arial" w:cs="Arial"/>
                <w:sz w:val="18"/>
                <w:szCs w:val="18"/>
              </w:rPr>
              <w:t xml:space="preserve"> κάλιο</w:t>
            </w:r>
            <w:r w:rsidRPr="00855D06">
              <w:rPr>
                <w:rFonts w:ascii="Arial" w:hAnsi="Arial" w:cs="Arial"/>
                <w:sz w:val="18"/>
                <w:szCs w:val="18"/>
              </w:rPr>
              <w:t xml:space="preserve">- </w:t>
            </w:r>
            <w:r w:rsidR="006B4900">
              <w:rPr>
                <w:rFonts w:ascii="Arial" w:hAnsi="Arial" w:cs="Arial"/>
                <w:sz w:val="18"/>
                <w:szCs w:val="18"/>
              </w:rPr>
              <w:t>Π</w:t>
            </w:r>
            <w:r w:rsidRPr="00855D06">
              <w:rPr>
                <w:rFonts w:ascii="Arial" w:hAnsi="Arial" w:cs="Arial"/>
                <w:sz w:val="18"/>
                <w:szCs w:val="18"/>
              </w:rPr>
              <w:t>αλιγκορσκίτης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829" w:type="dxa"/>
          </w:tcPr>
          <w:p w14:paraId="2D62653E" w14:textId="1956D263"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Φ</w:t>
            </w:r>
            <w:r w:rsidRPr="00855D06">
              <w:rPr>
                <w:rFonts w:ascii="Arial" w:hAnsi="Arial" w:cs="Arial"/>
                <w:sz w:val="18"/>
                <w:szCs w:val="18"/>
              </w:rPr>
              <w:t>ωσφορικό</w:t>
            </w:r>
            <w:r>
              <w:rPr>
                <w:rFonts w:ascii="Arial" w:hAnsi="Arial" w:cs="Arial"/>
                <w:sz w:val="18"/>
                <w:szCs w:val="18"/>
              </w:rPr>
              <w:t xml:space="preserve"> κάλιο</w:t>
            </w:r>
            <w:r w:rsidRPr="00855D06">
              <w:rPr>
                <w:rFonts w:ascii="Arial" w:hAnsi="Arial" w:cs="Arial"/>
                <w:sz w:val="18"/>
                <w:szCs w:val="18"/>
              </w:rPr>
              <w:t xml:space="preserve">- </w:t>
            </w:r>
            <w:r w:rsidR="006B4900">
              <w:rPr>
                <w:rFonts w:ascii="Arial" w:hAnsi="Arial" w:cs="Arial"/>
                <w:sz w:val="18"/>
                <w:szCs w:val="18"/>
              </w:rPr>
              <w:t>Καολίνης</w:t>
            </w:r>
            <w:r w:rsidRPr="00855D06">
              <w:rPr>
                <w:rFonts w:ascii="Arial" w:hAnsi="Arial" w:cs="Arial"/>
                <w:sz w:val="18"/>
                <w:szCs w:val="18"/>
              </w:rPr>
              <w:t xml:space="preserve">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756" w:type="dxa"/>
          </w:tcPr>
          <w:p w14:paraId="32D2BF2F" w14:textId="42636538"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Φ</w:t>
            </w:r>
            <w:r w:rsidRPr="00855D06">
              <w:rPr>
                <w:rFonts w:ascii="Arial" w:hAnsi="Arial" w:cs="Arial"/>
                <w:sz w:val="18"/>
                <w:szCs w:val="18"/>
              </w:rPr>
              <w:t>ωσφορικό</w:t>
            </w:r>
            <w:r>
              <w:rPr>
                <w:rFonts w:ascii="Arial" w:hAnsi="Arial" w:cs="Arial"/>
                <w:sz w:val="18"/>
                <w:szCs w:val="18"/>
              </w:rPr>
              <w:t xml:space="preserve"> κάλιο</w:t>
            </w:r>
            <w:r w:rsidRPr="00855D06">
              <w:rPr>
                <w:rFonts w:ascii="Arial" w:hAnsi="Arial" w:cs="Arial"/>
                <w:sz w:val="18"/>
                <w:szCs w:val="18"/>
              </w:rPr>
              <w:t xml:space="preserve">- </w:t>
            </w:r>
            <w:r w:rsidR="006B4900">
              <w:rPr>
                <w:rFonts w:ascii="Arial" w:hAnsi="Arial" w:cs="Arial"/>
                <w:sz w:val="18"/>
                <w:szCs w:val="18"/>
              </w:rPr>
              <w:t>Μ</w:t>
            </w:r>
            <w:r w:rsidRPr="00855D06">
              <w:rPr>
                <w:rFonts w:ascii="Arial" w:hAnsi="Arial" w:cs="Arial"/>
                <w:sz w:val="18"/>
                <w:szCs w:val="18"/>
              </w:rPr>
              <w:t>πεντονίτης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r>
      <w:tr w:rsidR="006D69D9" w:rsidRPr="00855D06" w14:paraId="4CB9D9B0" w14:textId="77777777" w:rsidTr="006D69D9">
        <w:trPr>
          <w:jc w:val="center"/>
        </w:trPr>
        <w:tc>
          <w:tcPr>
            <w:tcW w:w="1550" w:type="dxa"/>
          </w:tcPr>
          <w:p w14:paraId="0528406F" w14:textId="12F1B0AF" w:rsidR="006D69D9" w:rsidRPr="00855D06" w:rsidRDefault="006D69D9" w:rsidP="00935A78">
            <w:pPr>
              <w:spacing w:line="360" w:lineRule="auto"/>
              <w:jc w:val="center"/>
              <w:rPr>
                <w:rFonts w:ascii="Arial" w:hAnsi="Arial" w:cs="Arial"/>
                <w:sz w:val="18"/>
                <w:szCs w:val="18"/>
              </w:rPr>
            </w:pPr>
            <w:bookmarkStart w:id="78" w:name="_Hlk17640814"/>
            <w:r w:rsidRPr="00855D06">
              <w:rPr>
                <w:rFonts w:ascii="Arial" w:hAnsi="Arial" w:cs="Arial"/>
                <w:sz w:val="18"/>
                <w:szCs w:val="18"/>
              </w:rPr>
              <w:t>180</w:t>
            </w:r>
          </w:p>
        </w:tc>
        <w:tc>
          <w:tcPr>
            <w:tcW w:w="1837" w:type="dxa"/>
          </w:tcPr>
          <w:p w14:paraId="72665265" w14:textId="4F8C5BAA"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3,56</w:t>
            </w:r>
          </w:p>
        </w:tc>
        <w:tc>
          <w:tcPr>
            <w:tcW w:w="1732" w:type="dxa"/>
          </w:tcPr>
          <w:p w14:paraId="5A73E566" w14:textId="47325FD5"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1,98</w:t>
            </w:r>
          </w:p>
        </w:tc>
        <w:tc>
          <w:tcPr>
            <w:tcW w:w="1829" w:type="dxa"/>
          </w:tcPr>
          <w:p w14:paraId="2B346BDF" w14:textId="318005D2"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1,48</w:t>
            </w:r>
          </w:p>
        </w:tc>
        <w:tc>
          <w:tcPr>
            <w:tcW w:w="1756" w:type="dxa"/>
          </w:tcPr>
          <w:p w14:paraId="151B207B" w14:textId="04EB691A"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2,70</w:t>
            </w:r>
          </w:p>
        </w:tc>
      </w:tr>
      <w:tr w:rsidR="006D69D9" w:rsidRPr="00855D06" w14:paraId="1A7BDE9F" w14:textId="77777777" w:rsidTr="006D69D9">
        <w:trPr>
          <w:jc w:val="center"/>
        </w:trPr>
        <w:tc>
          <w:tcPr>
            <w:tcW w:w="1550" w:type="dxa"/>
          </w:tcPr>
          <w:p w14:paraId="51F87A67" w14:textId="5D13F134"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360</w:t>
            </w:r>
          </w:p>
        </w:tc>
        <w:tc>
          <w:tcPr>
            <w:tcW w:w="1837" w:type="dxa"/>
          </w:tcPr>
          <w:p w14:paraId="23FB25BC" w14:textId="47E6CB8C"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5,87</w:t>
            </w:r>
          </w:p>
        </w:tc>
        <w:tc>
          <w:tcPr>
            <w:tcW w:w="1732" w:type="dxa"/>
          </w:tcPr>
          <w:p w14:paraId="74E36E11" w14:textId="5ED6EE63"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2,65</w:t>
            </w:r>
          </w:p>
        </w:tc>
        <w:tc>
          <w:tcPr>
            <w:tcW w:w="1829" w:type="dxa"/>
          </w:tcPr>
          <w:p w14:paraId="54027B09" w14:textId="6545EA15"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2,41</w:t>
            </w:r>
          </w:p>
        </w:tc>
        <w:tc>
          <w:tcPr>
            <w:tcW w:w="1756" w:type="dxa"/>
          </w:tcPr>
          <w:p w14:paraId="7E36E1A8" w14:textId="5D75C29C"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3,93</w:t>
            </w:r>
          </w:p>
        </w:tc>
      </w:tr>
      <w:tr w:rsidR="006D69D9" w:rsidRPr="00855D06" w14:paraId="6BD95029" w14:textId="77777777" w:rsidTr="006D69D9">
        <w:trPr>
          <w:jc w:val="center"/>
        </w:trPr>
        <w:tc>
          <w:tcPr>
            <w:tcW w:w="1550" w:type="dxa"/>
          </w:tcPr>
          <w:p w14:paraId="7F2E58AD" w14:textId="61194A9B"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540</w:t>
            </w:r>
          </w:p>
        </w:tc>
        <w:tc>
          <w:tcPr>
            <w:tcW w:w="1837" w:type="dxa"/>
          </w:tcPr>
          <w:p w14:paraId="472FA4EE" w14:textId="3F7B89C3"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7,30</w:t>
            </w:r>
          </w:p>
        </w:tc>
        <w:tc>
          <w:tcPr>
            <w:tcW w:w="1732" w:type="dxa"/>
          </w:tcPr>
          <w:p w14:paraId="09D71F59" w14:textId="06921476"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2,90</w:t>
            </w:r>
          </w:p>
        </w:tc>
        <w:tc>
          <w:tcPr>
            <w:tcW w:w="1829" w:type="dxa"/>
          </w:tcPr>
          <w:p w14:paraId="1CDA477E" w14:textId="1BA44CA9"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2,89</w:t>
            </w:r>
          </w:p>
        </w:tc>
        <w:tc>
          <w:tcPr>
            <w:tcW w:w="1756" w:type="dxa"/>
          </w:tcPr>
          <w:p w14:paraId="7CF55C0D" w14:textId="10B9F34E"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4,92</w:t>
            </w:r>
          </w:p>
        </w:tc>
      </w:tr>
      <w:tr w:rsidR="006D69D9" w:rsidRPr="00855D06" w14:paraId="5EC73C03" w14:textId="77777777" w:rsidTr="006D69D9">
        <w:trPr>
          <w:jc w:val="center"/>
        </w:trPr>
        <w:tc>
          <w:tcPr>
            <w:tcW w:w="1550" w:type="dxa"/>
          </w:tcPr>
          <w:p w14:paraId="76A858E7" w14:textId="224FF9AC"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720</w:t>
            </w:r>
          </w:p>
        </w:tc>
        <w:tc>
          <w:tcPr>
            <w:tcW w:w="1837" w:type="dxa"/>
          </w:tcPr>
          <w:p w14:paraId="163E5150" w14:textId="55EAFA42"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8,20</w:t>
            </w:r>
          </w:p>
        </w:tc>
        <w:tc>
          <w:tcPr>
            <w:tcW w:w="1732" w:type="dxa"/>
          </w:tcPr>
          <w:p w14:paraId="6FC239EF" w14:textId="68587A8B"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3,04</w:t>
            </w:r>
          </w:p>
        </w:tc>
        <w:tc>
          <w:tcPr>
            <w:tcW w:w="1829" w:type="dxa"/>
          </w:tcPr>
          <w:p w14:paraId="093577CB" w14:textId="77A779D1"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3,23</w:t>
            </w:r>
          </w:p>
        </w:tc>
        <w:tc>
          <w:tcPr>
            <w:tcW w:w="1756" w:type="dxa"/>
          </w:tcPr>
          <w:p w14:paraId="634164DC" w14:textId="6ECE2B9D"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5,54</w:t>
            </w:r>
          </w:p>
        </w:tc>
      </w:tr>
      <w:tr w:rsidR="006D69D9" w:rsidRPr="00855D06" w14:paraId="0956162A" w14:textId="77777777" w:rsidTr="006D69D9">
        <w:trPr>
          <w:jc w:val="center"/>
        </w:trPr>
        <w:tc>
          <w:tcPr>
            <w:tcW w:w="1550" w:type="dxa"/>
          </w:tcPr>
          <w:p w14:paraId="25AF6F30" w14:textId="7129FB65"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960</w:t>
            </w:r>
          </w:p>
        </w:tc>
        <w:tc>
          <w:tcPr>
            <w:tcW w:w="1837" w:type="dxa"/>
          </w:tcPr>
          <w:p w14:paraId="32400382" w14:textId="38CB60FD"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8,94</w:t>
            </w:r>
          </w:p>
        </w:tc>
        <w:tc>
          <w:tcPr>
            <w:tcW w:w="1732" w:type="dxa"/>
          </w:tcPr>
          <w:p w14:paraId="5CD35CA1" w14:textId="35F400C9"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3,17</w:t>
            </w:r>
          </w:p>
        </w:tc>
        <w:tc>
          <w:tcPr>
            <w:tcW w:w="1829" w:type="dxa"/>
          </w:tcPr>
          <w:p w14:paraId="3395747D" w14:textId="2B478619"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3,48</w:t>
            </w:r>
          </w:p>
        </w:tc>
        <w:tc>
          <w:tcPr>
            <w:tcW w:w="1756" w:type="dxa"/>
          </w:tcPr>
          <w:p w14:paraId="07A2BDC0" w14:textId="2CD72063"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6,08</w:t>
            </w:r>
          </w:p>
        </w:tc>
      </w:tr>
      <w:tr w:rsidR="006D69D9" w:rsidRPr="00855D06" w14:paraId="2920A70B" w14:textId="77777777" w:rsidTr="006D69D9">
        <w:trPr>
          <w:jc w:val="center"/>
        </w:trPr>
        <w:tc>
          <w:tcPr>
            <w:tcW w:w="1550" w:type="dxa"/>
          </w:tcPr>
          <w:p w14:paraId="5684C90B" w14:textId="729E4F91"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1440</w:t>
            </w:r>
          </w:p>
        </w:tc>
        <w:tc>
          <w:tcPr>
            <w:tcW w:w="1837" w:type="dxa"/>
          </w:tcPr>
          <w:p w14:paraId="12B7A605" w14:textId="1B0A730E"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9,75</w:t>
            </w:r>
          </w:p>
        </w:tc>
        <w:tc>
          <w:tcPr>
            <w:tcW w:w="1732" w:type="dxa"/>
          </w:tcPr>
          <w:p w14:paraId="2A68C617" w14:textId="13A250EF"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3,24</w:t>
            </w:r>
          </w:p>
        </w:tc>
        <w:tc>
          <w:tcPr>
            <w:tcW w:w="1829" w:type="dxa"/>
          </w:tcPr>
          <w:p w14:paraId="108423A5" w14:textId="197A6615"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3,64</w:t>
            </w:r>
          </w:p>
        </w:tc>
        <w:tc>
          <w:tcPr>
            <w:tcW w:w="1756" w:type="dxa"/>
          </w:tcPr>
          <w:p w14:paraId="385828C4" w14:textId="092F48B4"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6,44</w:t>
            </w:r>
          </w:p>
        </w:tc>
      </w:tr>
      <w:tr w:rsidR="006D69D9" w:rsidRPr="00855D06" w14:paraId="06755CBA" w14:textId="77777777" w:rsidTr="006D69D9">
        <w:trPr>
          <w:jc w:val="center"/>
        </w:trPr>
        <w:tc>
          <w:tcPr>
            <w:tcW w:w="1550" w:type="dxa"/>
          </w:tcPr>
          <w:p w14:paraId="057BA5B3" w14:textId="3E5F73DF"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1800</w:t>
            </w:r>
          </w:p>
        </w:tc>
        <w:tc>
          <w:tcPr>
            <w:tcW w:w="1837" w:type="dxa"/>
          </w:tcPr>
          <w:p w14:paraId="13D4B574" w14:textId="624A48FF"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10,32</w:t>
            </w:r>
          </w:p>
        </w:tc>
        <w:tc>
          <w:tcPr>
            <w:tcW w:w="1732" w:type="dxa"/>
          </w:tcPr>
          <w:p w14:paraId="6241E274" w14:textId="3048105E"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3,27</w:t>
            </w:r>
          </w:p>
        </w:tc>
        <w:tc>
          <w:tcPr>
            <w:tcW w:w="1829" w:type="dxa"/>
          </w:tcPr>
          <w:p w14:paraId="149968A4" w14:textId="33865215"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3,75</w:t>
            </w:r>
          </w:p>
        </w:tc>
        <w:tc>
          <w:tcPr>
            <w:tcW w:w="1756" w:type="dxa"/>
          </w:tcPr>
          <w:p w14:paraId="5C500FA7" w14:textId="38B1CC25"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6,70</w:t>
            </w:r>
          </w:p>
        </w:tc>
      </w:tr>
      <w:tr w:rsidR="006D69D9" w:rsidRPr="00855D06" w14:paraId="10150B64" w14:textId="77777777" w:rsidTr="006D69D9">
        <w:trPr>
          <w:jc w:val="center"/>
        </w:trPr>
        <w:tc>
          <w:tcPr>
            <w:tcW w:w="1550" w:type="dxa"/>
          </w:tcPr>
          <w:p w14:paraId="6169189A" w14:textId="1262B1A7" w:rsidR="006D69D9" w:rsidRPr="00855D06" w:rsidRDefault="006D69D9" w:rsidP="00935A78">
            <w:pPr>
              <w:spacing w:line="360" w:lineRule="auto"/>
              <w:jc w:val="center"/>
              <w:rPr>
                <w:rFonts w:ascii="Arial" w:hAnsi="Arial" w:cs="Arial"/>
                <w:sz w:val="18"/>
                <w:szCs w:val="18"/>
              </w:rPr>
            </w:pPr>
            <w:r w:rsidRPr="00855D06">
              <w:rPr>
                <w:rFonts w:ascii="Arial" w:hAnsi="Arial" w:cs="Arial"/>
                <w:sz w:val="18"/>
                <w:szCs w:val="18"/>
              </w:rPr>
              <w:t>2520</w:t>
            </w:r>
          </w:p>
        </w:tc>
        <w:tc>
          <w:tcPr>
            <w:tcW w:w="1837" w:type="dxa"/>
          </w:tcPr>
          <w:p w14:paraId="4998BF8D" w14:textId="3DE481A1"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10,71</w:t>
            </w:r>
          </w:p>
        </w:tc>
        <w:tc>
          <w:tcPr>
            <w:tcW w:w="1732" w:type="dxa"/>
          </w:tcPr>
          <w:p w14:paraId="03F94FD4" w14:textId="605AB22D"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3,31</w:t>
            </w:r>
          </w:p>
        </w:tc>
        <w:tc>
          <w:tcPr>
            <w:tcW w:w="1829" w:type="dxa"/>
          </w:tcPr>
          <w:p w14:paraId="0E78360F" w14:textId="70E3C024"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3,77</w:t>
            </w:r>
          </w:p>
        </w:tc>
        <w:tc>
          <w:tcPr>
            <w:tcW w:w="1756" w:type="dxa"/>
          </w:tcPr>
          <w:p w14:paraId="34BEA036" w14:textId="03A72B19" w:rsidR="006D69D9" w:rsidRPr="00855D06" w:rsidRDefault="006D69D9" w:rsidP="00935A78">
            <w:pPr>
              <w:spacing w:line="360" w:lineRule="auto"/>
              <w:jc w:val="center"/>
              <w:rPr>
                <w:rFonts w:ascii="Arial" w:hAnsi="Arial" w:cs="Arial"/>
                <w:sz w:val="18"/>
                <w:szCs w:val="18"/>
                <w:lang w:val="en-GB"/>
              </w:rPr>
            </w:pPr>
            <w:r w:rsidRPr="00855D06">
              <w:rPr>
                <w:rFonts w:ascii="Arial" w:hAnsi="Arial" w:cs="Arial"/>
                <w:sz w:val="18"/>
                <w:szCs w:val="18"/>
                <w:lang w:val="en-GB"/>
              </w:rPr>
              <w:t>6,92</w:t>
            </w:r>
          </w:p>
        </w:tc>
      </w:tr>
      <w:bookmarkEnd w:id="78"/>
    </w:tbl>
    <w:p w14:paraId="2DC739F1" w14:textId="3F2D178D" w:rsidR="00497CB2" w:rsidRPr="00497CB2" w:rsidRDefault="00497CB2" w:rsidP="00935A78">
      <w:pPr>
        <w:spacing w:line="360" w:lineRule="auto"/>
      </w:pPr>
    </w:p>
    <w:p w14:paraId="0808A754" w14:textId="2AE25A33" w:rsidR="00D31AF7" w:rsidRDefault="00E75F16" w:rsidP="00935A78">
      <w:pPr>
        <w:spacing w:line="360" w:lineRule="auto"/>
        <w:rPr>
          <w:rFonts w:ascii="Arial" w:hAnsi="Arial" w:cs="Arial"/>
          <w:sz w:val="24"/>
          <w:szCs w:val="24"/>
        </w:rPr>
      </w:pPr>
      <w:r>
        <w:rPr>
          <w:rFonts w:ascii="Arial" w:hAnsi="Arial" w:cs="Arial"/>
          <w:sz w:val="24"/>
          <w:szCs w:val="24"/>
        </w:rPr>
        <w:t xml:space="preserve">Στο σχήμα </w:t>
      </w:r>
      <w:r w:rsidR="00305EE6" w:rsidRPr="00305EE6">
        <w:rPr>
          <w:rFonts w:ascii="Arial" w:hAnsi="Arial" w:cs="Arial"/>
          <w:sz w:val="24"/>
          <w:szCs w:val="24"/>
        </w:rPr>
        <w:t>8</w:t>
      </w:r>
      <w:r w:rsidR="0016663E">
        <w:rPr>
          <w:rFonts w:ascii="Arial" w:hAnsi="Arial" w:cs="Arial"/>
          <w:sz w:val="24"/>
          <w:szCs w:val="24"/>
        </w:rPr>
        <w:t>, παρουσιάζονται τα αποτελέσματα</w:t>
      </w:r>
      <w:r w:rsidR="00EE0F64">
        <w:rPr>
          <w:rFonts w:ascii="Arial" w:hAnsi="Arial" w:cs="Arial"/>
          <w:sz w:val="24"/>
          <w:szCs w:val="24"/>
        </w:rPr>
        <w:t xml:space="preserve"> των κινητικών πειραμάτων </w:t>
      </w:r>
      <w:r w:rsidR="006E3928">
        <w:rPr>
          <w:rFonts w:ascii="Arial" w:hAnsi="Arial" w:cs="Arial"/>
          <w:sz w:val="24"/>
          <w:szCs w:val="24"/>
        </w:rPr>
        <w:t>με τα φωσφορικά λιπάσματα.</w:t>
      </w:r>
      <w:r w:rsidR="00080A62">
        <w:rPr>
          <w:rFonts w:ascii="Arial" w:hAnsi="Arial" w:cs="Arial"/>
          <w:sz w:val="24"/>
          <w:szCs w:val="24"/>
        </w:rPr>
        <w:t xml:space="preserve"> </w:t>
      </w:r>
      <w:r w:rsidR="00E663F2">
        <w:rPr>
          <w:rFonts w:ascii="Arial" w:hAnsi="Arial" w:cs="Arial"/>
          <w:sz w:val="24"/>
          <w:szCs w:val="24"/>
        </w:rPr>
        <w:t>Το</w:t>
      </w:r>
      <w:r w:rsidR="00110269" w:rsidRPr="00110269">
        <w:rPr>
          <w:rFonts w:ascii="Arial" w:hAnsi="Arial" w:cs="Arial"/>
          <w:sz w:val="24"/>
          <w:szCs w:val="24"/>
        </w:rPr>
        <w:t xml:space="preserve"> </w:t>
      </w:r>
      <w:r w:rsidR="00C56653">
        <w:rPr>
          <w:rFonts w:ascii="Arial" w:hAnsi="Arial" w:cs="Arial"/>
          <w:sz w:val="24"/>
          <w:szCs w:val="24"/>
        </w:rPr>
        <w:t>σκέτο</w:t>
      </w:r>
      <w:r w:rsidR="00110269">
        <w:rPr>
          <w:rFonts w:ascii="Arial" w:hAnsi="Arial" w:cs="Arial"/>
          <w:sz w:val="24"/>
          <w:szCs w:val="24"/>
        </w:rPr>
        <w:t xml:space="preserve"> </w:t>
      </w:r>
      <w:r w:rsidR="00E663F2">
        <w:rPr>
          <w:rFonts w:ascii="Arial" w:hAnsi="Arial" w:cs="Arial"/>
          <w:sz w:val="24"/>
          <w:szCs w:val="24"/>
        </w:rPr>
        <w:t xml:space="preserve">έδαφος όπως ήταν αναμενόμενο </w:t>
      </w:r>
      <w:r w:rsidR="00110269">
        <w:rPr>
          <w:rFonts w:ascii="Arial" w:hAnsi="Arial" w:cs="Arial"/>
          <w:sz w:val="24"/>
          <w:szCs w:val="24"/>
        </w:rPr>
        <w:t xml:space="preserve">παρουσίασε </w:t>
      </w:r>
      <w:r w:rsidR="00E663F2">
        <w:rPr>
          <w:rFonts w:ascii="Arial" w:hAnsi="Arial" w:cs="Arial"/>
          <w:sz w:val="24"/>
          <w:szCs w:val="24"/>
        </w:rPr>
        <w:t xml:space="preserve">την μεγαλύτερη απελευθέρωση καλίου </w:t>
      </w:r>
      <w:r w:rsidR="00D5209B">
        <w:rPr>
          <w:rFonts w:ascii="Arial" w:hAnsi="Arial" w:cs="Arial"/>
          <w:sz w:val="24"/>
          <w:szCs w:val="24"/>
        </w:rPr>
        <w:t>συγκριτικά με τα υπόλοιπα φωσφορικά λιπάσματα</w:t>
      </w:r>
      <w:r w:rsidR="009B738E">
        <w:rPr>
          <w:rFonts w:ascii="Arial" w:hAnsi="Arial" w:cs="Arial"/>
          <w:sz w:val="24"/>
          <w:szCs w:val="24"/>
        </w:rPr>
        <w:t>, όπως και το έδαφος με</w:t>
      </w:r>
      <w:r w:rsidR="00F12D10">
        <w:rPr>
          <w:rFonts w:ascii="Arial" w:hAnsi="Arial" w:cs="Arial"/>
          <w:sz w:val="24"/>
          <w:szCs w:val="24"/>
        </w:rPr>
        <w:t xml:space="preserve"> </w:t>
      </w:r>
      <w:r w:rsidR="00C56653">
        <w:rPr>
          <w:rFonts w:ascii="Arial" w:hAnsi="Arial" w:cs="Arial"/>
          <w:sz w:val="24"/>
          <w:szCs w:val="24"/>
        </w:rPr>
        <w:t>σκέτο</w:t>
      </w:r>
      <w:r w:rsidR="00F12D10">
        <w:rPr>
          <w:rFonts w:ascii="Arial" w:hAnsi="Arial" w:cs="Arial"/>
          <w:sz w:val="24"/>
          <w:szCs w:val="24"/>
        </w:rPr>
        <w:t xml:space="preserve"> </w:t>
      </w:r>
      <w:r w:rsidR="00637A5A">
        <w:rPr>
          <w:rFonts w:ascii="Arial" w:hAnsi="Arial" w:cs="Arial"/>
          <w:sz w:val="24"/>
          <w:szCs w:val="24"/>
        </w:rPr>
        <w:t>φωσφορικό. Όσο</w:t>
      </w:r>
      <w:r w:rsidR="00F12D10">
        <w:rPr>
          <w:rFonts w:ascii="Arial" w:hAnsi="Arial" w:cs="Arial"/>
          <w:sz w:val="24"/>
          <w:szCs w:val="24"/>
        </w:rPr>
        <w:t>ν</w:t>
      </w:r>
      <w:r w:rsidR="00637A5A">
        <w:rPr>
          <w:rFonts w:ascii="Arial" w:hAnsi="Arial" w:cs="Arial"/>
          <w:sz w:val="24"/>
          <w:szCs w:val="24"/>
        </w:rPr>
        <w:t xml:space="preserve"> αφορά τα ορυκτά φωσφορικά λιπάσματα</w:t>
      </w:r>
      <w:r w:rsidR="009F2C7A">
        <w:rPr>
          <w:rFonts w:ascii="Arial" w:hAnsi="Arial" w:cs="Arial"/>
          <w:sz w:val="24"/>
          <w:szCs w:val="24"/>
        </w:rPr>
        <w:t>, την μεγαλύτερη απελευθέρωση</w:t>
      </w:r>
      <w:r w:rsidR="00F12D10">
        <w:rPr>
          <w:rFonts w:ascii="Arial" w:hAnsi="Arial" w:cs="Arial"/>
          <w:sz w:val="24"/>
          <w:szCs w:val="24"/>
        </w:rPr>
        <w:t xml:space="preserve"> παρουσιάζει </w:t>
      </w:r>
      <w:r w:rsidR="009F2C7A">
        <w:rPr>
          <w:rFonts w:ascii="Arial" w:hAnsi="Arial" w:cs="Arial"/>
          <w:sz w:val="24"/>
          <w:szCs w:val="24"/>
        </w:rPr>
        <w:t>ο μπεντονίτης</w:t>
      </w:r>
      <w:r w:rsidR="007E2623">
        <w:rPr>
          <w:rFonts w:ascii="Arial" w:hAnsi="Arial" w:cs="Arial"/>
          <w:sz w:val="24"/>
          <w:szCs w:val="24"/>
        </w:rPr>
        <w:t xml:space="preserve">. </w:t>
      </w:r>
      <w:r w:rsidR="00FA1CC7">
        <w:rPr>
          <w:rFonts w:ascii="Arial" w:hAnsi="Arial" w:cs="Arial"/>
          <w:sz w:val="24"/>
          <w:szCs w:val="24"/>
        </w:rPr>
        <w:lastRenderedPageBreak/>
        <w:t xml:space="preserve">Στο δείγμα με </w:t>
      </w:r>
      <w:r w:rsidR="007E2623">
        <w:rPr>
          <w:rFonts w:ascii="Arial" w:hAnsi="Arial" w:cs="Arial"/>
          <w:sz w:val="24"/>
          <w:szCs w:val="24"/>
        </w:rPr>
        <w:t>φωσφορικό κάλιο με καολινίτη και παλιγκορσκίτη</w:t>
      </w:r>
      <w:r w:rsidR="00702812">
        <w:rPr>
          <w:rFonts w:ascii="Arial" w:hAnsi="Arial" w:cs="Arial"/>
          <w:sz w:val="24"/>
          <w:szCs w:val="24"/>
        </w:rPr>
        <w:t>, οι καμπύλες</w:t>
      </w:r>
      <w:r w:rsidR="00E96AB7">
        <w:rPr>
          <w:rFonts w:ascii="Arial" w:hAnsi="Arial" w:cs="Arial"/>
          <w:sz w:val="24"/>
          <w:szCs w:val="24"/>
        </w:rPr>
        <w:t xml:space="preserve"> αποδέσμευσης </w:t>
      </w:r>
      <w:r w:rsidR="00702812">
        <w:rPr>
          <w:rFonts w:ascii="Arial" w:hAnsi="Arial" w:cs="Arial"/>
          <w:sz w:val="24"/>
          <w:szCs w:val="24"/>
        </w:rPr>
        <w:t>τείνουν να ταυτιστούν</w:t>
      </w:r>
      <w:r w:rsidR="00E96AB7">
        <w:rPr>
          <w:rFonts w:ascii="Arial" w:hAnsi="Arial" w:cs="Arial"/>
          <w:sz w:val="24"/>
          <w:szCs w:val="24"/>
        </w:rPr>
        <w:t>.</w:t>
      </w:r>
    </w:p>
    <w:p w14:paraId="5680556D" w14:textId="39420F26" w:rsidR="009564AC" w:rsidRDefault="00BB1CB4" w:rsidP="00935A78">
      <w:pPr>
        <w:keepNext/>
        <w:spacing w:line="360" w:lineRule="auto"/>
        <w:jc w:val="center"/>
      </w:pPr>
      <w:r>
        <w:rPr>
          <w:noProof/>
        </w:rPr>
        <w:drawing>
          <wp:inline distT="0" distB="0" distL="0" distR="0" wp14:anchorId="364C08AF" wp14:editId="20731EB1">
            <wp:extent cx="5371200" cy="3391200"/>
            <wp:effectExtent l="0" t="0" r="1270" b="0"/>
            <wp:docPr id="74" name="Εικόνα 74"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NEO STHLES EΦ καλιο.png"/>
                    <pic:cNvPicPr/>
                  </pic:nvPicPr>
                  <pic:blipFill>
                    <a:blip r:embed="rId50">
                      <a:extLst>
                        <a:ext uri="{28A0092B-C50C-407E-A947-70E740481C1C}">
                          <a14:useLocalDpi xmlns:a14="http://schemas.microsoft.com/office/drawing/2010/main" val="0"/>
                        </a:ext>
                      </a:extLst>
                    </a:blip>
                    <a:stretch>
                      <a:fillRect/>
                    </a:stretch>
                  </pic:blipFill>
                  <pic:spPr>
                    <a:xfrm>
                      <a:off x="0" y="0"/>
                      <a:ext cx="5371200" cy="3391200"/>
                    </a:xfrm>
                    <a:prstGeom prst="rect">
                      <a:avLst/>
                    </a:prstGeom>
                  </pic:spPr>
                </pic:pic>
              </a:graphicData>
            </a:graphic>
          </wp:inline>
        </w:drawing>
      </w:r>
    </w:p>
    <w:p w14:paraId="0C4C803C" w14:textId="6907F0F6" w:rsidR="006E3928" w:rsidRDefault="009564AC" w:rsidP="00935A78">
      <w:pPr>
        <w:spacing w:line="360" w:lineRule="auto"/>
        <w:jc w:val="center"/>
        <w:rPr>
          <w:rFonts w:ascii="Arial" w:hAnsi="Arial" w:cs="Arial"/>
          <w:sz w:val="18"/>
          <w:szCs w:val="18"/>
        </w:rPr>
      </w:pPr>
      <w:r w:rsidRPr="00B56258">
        <w:rPr>
          <w:rFonts w:ascii="Arial" w:hAnsi="Arial" w:cs="Arial"/>
          <w:sz w:val="18"/>
          <w:szCs w:val="18"/>
        </w:rPr>
        <w:t>Σχήμα</w:t>
      </w:r>
      <w:r w:rsidR="0067413B" w:rsidRPr="0067413B">
        <w:rPr>
          <w:rFonts w:ascii="Arial" w:hAnsi="Arial" w:cs="Arial"/>
          <w:sz w:val="18"/>
          <w:szCs w:val="18"/>
        </w:rPr>
        <w:t xml:space="preserve"> </w:t>
      </w:r>
      <w:r w:rsidR="00305EE6" w:rsidRPr="00305EE6">
        <w:rPr>
          <w:rFonts w:ascii="Arial" w:hAnsi="Arial" w:cs="Arial"/>
          <w:sz w:val="18"/>
          <w:szCs w:val="18"/>
        </w:rPr>
        <w:t>8</w:t>
      </w:r>
      <w:r w:rsidRPr="00B56258">
        <w:rPr>
          <w:rFonts w:ascii="Arial" w:hAnsi="Arial" w:cs="Arial"/>
          <w:sz w:val="18"/>
          <w:szCs w:val="18"/>
        </w:rPr>
        <w:t xml:space="preserve">: </w:t>
      </w:r>
      <w:r w:rsidR="009F3168" w:rsidRPr="00B56258">
        <w:rPr>
          <w:rFonts w:ascii="Arial" w:hAnsi="Arial" w:cs="Arial"/>
          <w:sz w:val="18"/>
          <w:szCs w:val="18"/>
        </w:rPr>
        <w:t>Αποτελέσματα αποδέσμευσης</w:t>
      </w:r>
      <w:r w:rsidRPr="00B56258">
        <w:rPr>
          <w:rFonts w:ascii="Arial" w:hAnsi="Arial" w:cs="Arial"/>
          <w:sz w:val="18"/>
          <w:szCs w:val="18"/>
        </w:rPr>
        <w:t xml:space="preserve"> καλίου</w:t>
      </w:r>
      <w:r w:rsidR="00211D98" w:rsidRPr="00211D98">
        <w:rPr>
          <w:rFonts w:ascii="Arial" w:hAnsi="Arial" w:cs="Arial"/>
          <w:sz w:val="18"/>
          <w:szCs w:val="18"/>
        </w:rPr>
        <w:t xml:space="preserve"> </w:t>
      </w:r>
      <w:r w:rsidRPr="00B56258">
        <w:rPr>
          <w:rFonts w:ascii="Arial" w:hAnsi="Arial" w:cs="Arial"/>
          <w:sz w:val="18"/>
          <w:szCs w:val="18"/>
        </w:rPr>
        <w:t>των φωσφορικών λιπασμάτων των πειραμάτων των στηλών.</w:t>
      </w:r>
    </w:p>
    <w:p w14:paraId="1BCC59E1" w14:textId="77777777" w:rsidR="007E2221" w:rsidRDefault="007E2221" w:rsidP="00935A78">
      <w:pPr>
        <w:spacing w:line="360" w:lineRule="auto"/>
        <w:rPr>
          <w:rFonts w:ascii="Arial" w:hAnsi="Arial" w:cs="Arial"/>
          <w:sz w:val="18"/>
          <w:szCs w:val="18"/>
        </w:rPr>
      </w:pPr>
      <w:bookmarkStart w:id="79" w:name="_Toc13001025"/>
    </w:p>
    <w:p w14:paraId="03382AB3" w14:textId="17A47940" w:rsidR="00934A5F" w:rsidRPr="007E2221" w:rsidRDefault="00934A5F" w:rsidP="00935A78">
      <w:pPr>
        <w:spacing w:line="360" w:lineRule="auto"/>
        <w:rPr>
          <w:rFonts w:ascii="Arial" w:hAnsi="Arial" w:cs="Arial"/>
          <w:sz w:val="18"/>
          <w:szCs w:val="18"/>
        </w:rPr>
      </w:pPr>
      <w:r w:rsidRPr="001408FC">
        <w:rPr>
          <w:rFonts w:ascii="Arial" w:hAnsi="Arial" w:cs="Arial"/>
          <w:sz w:val="28"/>
          <w:szCs w:val="28"/>
        </w:rPr>
        <w:t xml:space="preserve">4.3.2: </w:t>
      </w:r>
      <w:r w:rsidR="00FD371A">
        <w:rPr>
          <w:rFonts w:ascii="Arial" w:hAnsi="Arial" w:cs="Arial"/>
          <w:sz w:val="28"/>
          <w:szCs w:val="28"/>
        </w:rPr>
        <w:t>Αποδέσμευση  μ</w:t>
      </w:r>
      <w:r w:rsidR="00431BDA">
        <w:rPr>
          <w:rFonts w:ascii="Arial" w:hAnsi="Arial" w:cs="Arial"/>
          <w:sz w:val="28"/>
          <w:szCs w:val="28"/>
        </w:rPr>
        <w:t>αγν</w:t>
      </w:r>
      <w:r w:rsidR="00FD371A">
        <w:rPr>
          <w:rFonts w:ascii="Arial" w:hAnsi="Arial" w:cs="Arial"/>
          <w:sz w:val="28"/>
          <w:szCs w:val="28"/>
        </w:rPr>
        <w:t>ησίου</w:t>
      </w:r>
      <w:r w:rsidR="00431BDA">
        <w:rPr>
          <w:rFonts w:ascii="Arial" w:hAnsi="Arial" w:cs="Arial"/>
          <w:sz w:val="28"/>
          <w:szCs w:val="28"/>
        </w:rPr>
        <w:t xml:space="preserve"> </w:t>
      </w:r>
      <w:r w:rsidR="001636A4">
        <w:rPr>
          <w:rFonts w:ascii="Arial" w:hAnsi="Arial" w:cs="Arial"/>
          <w:sz w:val="28"/>
          <w:szCs w:val="28"/>
        </w:rPr>
        <w:t>– Κινητικά Πειράματα</w:t>
      </w:r>
      <w:r w:rsidRPr="001408FC">
        <w:rPr>
          <w:rFonts w:ascii="Arial" w:hAnsi="Arial" w:cs="Arial"/>
          <w:sz w:val="28"/>
          <w:szCs w:val="28"/>
        </w:rPr>
        <w:t>.</w:t>
      </w:r>
      <w:bookmarkEnd w:id="79"/>
    </w:p>
    <w:p w14:paraId="790C553D" w14:textId="69518AE0" w:rsidR="00935A78" w:rsidRDefault="00237CE1" w:rsidP="00935A78">
      <w:pPr>
        <w:spacing w:line="360" w:lineRule="auto"/>
        <w:rPr>
          <w:rFonts w:ascii="Arial" w:hAnsi="Arial" w:cs="Arial"/>
          <w:sz w:val="24"/>
          <w:szCs w:val="24"/>
        </w:rPr>
      </w:pPr>
      <w:r>
        <w:rPr>
          <w:rFonts w:ascii="Arial" w:hAnsi="Arial" w:cs="Arial"/>
          <w:sz w:val="24"/>
          <w:szCs w:val="24"/>
        </w:rPr>
        <w:t>Στον π</w:t>
      </w:r>
      <w:r w:rsidR="00931F68">
        <w:rPr>
          <w:rFonts w:ascii="Arial" w:hAnsi="Arial" w:cs="Arial"/>
          <w:sz w:val="24"/>
          <w:szCs w:val="24"/>
        </w:rPr>
        <w:t xml:space="preserve">ίνακα </w:t>
      </w:r>
      <w:r w:rsidR="0067413B" w:rsidRPr="0067413B">
        <w:rPr>
          <w:rFonts w:ascii="Arial" w:hAnsi="Arial" w:cs="Arial"/>
          <w:sz w:val="24"/>
          <w:szCs w:val="24"/>
        </w:rPr>
        <w:t>9</w:t>
      </w:r>
      <w:r w:rsidR="00931F68">
        <w:rPr>
          <w:rFonts w:ascii="Arial" w:hAnsi="Arial" w:cs="Arial"/>
          <w:sz w:val="24"/>
          <w:szCs w:val="24"/>
        </w:rPr>
        <w:t>, παρουσιάζονται τα αποτελέσματα</w:t>
      </w:r>
      <w:r w:rsidR="00482B1C">
        <w:rPr>
          <w:rFonts w:ascii="Arial" w:hAnsi="Arial" w:cs="Arial"/>
          <w:sz w:val="24"/>
          <w:szCs w:val="24"/>
        </w:rPr>
        <w:t xml:space="preserve"> αποδέσμευσης </w:t>
      </w:r>
      <w:r w:rsidR="00931F68">
        <w:rPr>
          <w:rFonts w:ascii="Arial" w:hAnsi="Arial" w:cs="Arial"/>
          <w:sz w:val="24"/>
          <w:szCs w:val="24"/>
        </w:rPr>
        <w:t>μαγνησίου των κινητικών πειραμάτων</w:t>
      </w:r>
      <w:r w:rsidR="00A01044">
        <w:rPr>
          <w:rFonts w:ascii="Arial" w:hAnsi="Arial" w:cs="Arial"/>
          <w:sz w:val="24"/>
          <w:szCs w:val="24"/>
        </w:rPr>
        <w:t>, των λιπασμάτων με κομπόστ.</w:t>
      </w:r>
      <w:r w:rsidR="00482B1C">
        <w:rPr>
          <w:rFonts w:ascii="Arial" w:hAnsi="Arial" w:cs="Arial"/>
          <w:sz w:val="24"/>
          <w:szCs w:val="24"/>
        </w:rPr>
        <w:t xml:space="preserve"> Τ</w:t>
      </w:r>
      <w:r w:rsidR="00860423">
        <w:rPr>
          <w:rFonts w:ascii="Arial" w:hAnsi="Arial" w:cs="Arial"/>
          <w:sz w:val="24"/>
          <w:szCs w:val="24"/>
        </w:rPr>
        <w:t>ο</w:t>
      </w:r>
      <w:r w:rsidR="00482B1C">
        <w:rPr>
          <w:rFonts w:ascii="Arial" w:hAnsi="Arial" w:cs="Arial"/>
          <w:sz w:val="24"/>
          <w:szCs w:val="24"/>
        </w:rPr>
        <w:t xml:space="preserve"> </w:t>
      </w:r>
      <w:r w:rsidR="00C56653">
        <w:rPr>
          <w:rFonts w:ascii="Arial" w:hAnsi="Arial" w:cs="Arial"/>
          <w:sz w:val="24"/>
          <w:szCs w:val="24"/>
        </w:rPr>
        <w:t>σκέτο</w:t>
      </w:r>
      <w:r w:rsidR="00860423">
        <w:rPr>
          <w:rFonts w:ascii="Arial" w:hAnsi="Arial" w:cs="Arial"/>
          <w:sz w:val="24"/>
          <w:szCs w:val="24"/>
        </w:rPr>
        <w:t xml:space="preserve"> κομπόστ</w:t>
      </w:r>
      <w:r w:rsidR="00FD2437">
        <w:rPr>
          <w:rFonts w:ascii="Arial" w:hAnsi="Arial" w:cs="Arial"/>
          <w:sz w:val="24"/>
          <w:szCs w:val="24"/>
        </w:rPr>
        <w:t xml:space="preserve"> εμφανίζει </w:t>
      </w:r>
      <w:r w:rsidR="006C3C35">
        <w:rPr>
          <w:rFonts w:ascii="Arial" w:hAnsi="Arial" w:cs="Arial"/>
          <w:sz w:val="24"/>
          <w:szCs w:val="24"/>
        </w:rPr>
        <w:t>σχεδόν τετρα</w:t>
      </w:r>
      <w:r w:rsidR="00762E47">
        <w:rPr>
          <w:rFonts w:ascii="Arial" w:hAnsi="Arial" w:cs="Arial"/>
          <w:sz w:val="24"/>
          <w:szCs w:val="24"/>
        </w:rPr>
        <w:t>πλάσια απελευθέρωση μαγνησίου</w:t>
      </w:r>
      <w:r w:rsidR="00FC0DBC">
        <w:rPr>
          <w:rFonts w:ascii="Arial" w:hAnsi="Arial" w:cs="Arial"/>
          <w:sz w:val="24"/>
          <w:szCs w:val="24"/>
        </w:rPr>
        <w:t xml:space="preserve"> μετά τα 30 πρώτα λεπτά</w:t>
      </w:r>
      <w:r w:rsidR="00467FC6">
        <w:rPr>
          <w:rFonts w:ascii="Arial" w:hAnsi="Arial" w:cs="Arial"/>
          <w:sz w:val="24"/>
          <w:szCs w:val="24"/>
        </w:rPr>
        <w:t xml:space="preserve"> μέχρι τις  30 ημέρες. </w:t>
      </w:r>
      <w:r w:rsidR="000D0569">
        <w:rPr>
          <w:rFonts w:ascii="Arial" w:hAnsi="Arial" w:cs="Arial"/>
          <w:sz w:val="24"/>
          <w:szCs w:val="24"/>
        </w:rPr>
        <w:t>Στ</w:t>
      </w:r>
      <w:r w:rsidR="00467FC6">
        <w:rPr>
          <w:rFonts w:ascii="Arial" w:hAnsi="Arial" w:cs="Arial"/>
          <w:sz w:val="24"/>
          <w:szCs w:val="24"/>
        </w:rPr>
        <w:t xml:space="preserve">α ορυκτά λιπάσματα </w:t>
      </w:r>
      <w:r w:rsidR="000D0569">
        <w:rPr>
          <w:rFonts w:ascii="Arial" w:hAnsi="Arial" w:cs="Arial"/>
          <w:sz w:val="24"/>
          <w:szCs w:val="24"/>
        </w:rPr>
        <w:t xml:space="preserve">μικρότερη </w:t>
      </w:r>
      <w:r w:rsidR="0085091E">
        <w:rPr>
          <w:rFonts w:ascii="Arial" w:hAnsi="Arial" w:cs="Arial"/>
          <w:sz w:val="24"/>
          <w:szCs w:val="24"/>
        </w:rPr>
        <w:t>απελευθέρωση τα πρώτα λεπτά</w:t>
      </w:r>
      <w:r w:rsidR="00C6281E">
        <w:rPr>
          <w:rFonts w:ascii="Arial" w:hAnsi="Arial" w:cs="Arial"/>
          <w:sz w:val="24"/>
          <w:szCs w:val="24"/>
        </w:rPr>
        <w:t xml:space="preserve"> εμφανίζει </w:t>
      </w:r>
      <w:r w:rsidR="0085091E">
        <w:rPr>
          <w:rFonts w:ascii="Arial" w:hAnsi="Arial" w:cs="Arial"/>
          <w:sz w:val="24"/>
          <w:szCs w:val="24"/>
        </w:rPr>
        <w:t xml:space="preserve">το λίπασμα με παλιγκορσκίτη ενώ </w:t>
      </w:r>
      <w:r w:rsidR="006C6E37">
        <w:rPr>
          <w:rFonts w:ascii="Arial" w:hAnsi="Arial" w:cs="Arial"/>
          <w:sz w:val="24"/>
          <w:szCs w:val="24"/>
        </w:rPr>
        <w:t xml:space="preserve">μετά τις 3 ώρες </w:t>
      </w:r>
      <w:r w:rsidR="00896298">
        <w:rPr>
          <w:rFonts w:ascii="Arial" w:hAnsi="Arial" w:cs="Arial"/>
          <w:sz w:val="24"/>
          <w:szCs w:val="24"/>
        </w:rPr>
        <w:t>και μέχρι την ολοκλήρωση</w:t>
      </w:r>
      <w:r w:rsidR="00C6281E">
        <w:rPr>
          <w:rFonts w:ascii="Arial" w:hAnsi="Arial" w:cs="Arial"/>
          <w:sz w:val="24"/>
          <w:szCs w:val="24"/>
        </w:rPr>
        <w:t xml:space="preserve"> </w:t>
      </w:r>
      <w:r w:rsidR="00896298">
        <w:rPr>
          <w:rFonts w:ascii="Arial" w:hAnsi="Arial" w:cs="Arial"/>
          <w:sz w:val="24"/>
          <w:szCs w:val="24"/>
        </w:rPr>
        <w:t>των 30 ημερών,</w:t>
      </w:r>
      <w:r w:rsidR="002D4A9B">
        <w:rPr>
          <w:rFonts w:ascii="Arial" w:hAnsi="Arial" w:cs="Arial"/>
          <w:sz w:val="24"/>
          <w:szCs w:val="24"/>
        </w:rPr>
        <w:t xml:space="preserve"> το κομπόστ με καολίνη </w:t>
      </w:r>
      <w:r w:rsidR="00413589">
        <w:rPr>
          <w:rFonts w:ascii="Arial" w:hAnsi="Arial" w:cs="Arial"/>
          <w:sz w:val="24"/>
          <w:szCs w:val="24"/>
        </w:rPr>
        <w:t xml:space="preserve">εμφανίζει </w:t>
      </w:r>
      <w:r w:rsidR="001510CE">
        <w:rPr>
          <w:rFonts w:ascii="Arial" w:hAnsi="Arial" w:cs="Arial"/>
          <w:sz w:val="24"/>
          <w:szCs w:val="24"/>
        </w:rPr>
        <w:t>τη μικρότερη απελευθέρωση.</w:t>
      </w:r>
      <w:r w:rsidR="00011169">
        <w:rPr>
          <w:rFonts w:ascii="Arial" w:hAnsi="Arial" w:cs="Arial"/>
          <w:sz w:val="24"/>
          <w:szCs w:val="24"/>
        </w:rPr>
        <w:t xml:space="preserve"> Πιο αναλυτικά, </w:t>
      </w:r>
      <w:r w:rsidR="00413589">
        <w:rPr>
          <w:rFonts w:ascii="Arial" w:hAnsi="Arial" w:cs="Arial"/>
          <w:sz w:val="24"/>
          <w:szCs w:val="24"/>
        </w:rPr>
        <w:t>σ</w:t>
      </w:r>
      <w:r w:rsidR="00011169">
        <w:rPr>
          <w:rFonts w:ascii="Arial" w:hAnsi="Arial" w:cs="Arial"/>
          <w:sz w:val="24"/>
          <w:szCs w:val="24"/>
        </w:rPr>
        <w:t>το κομπόστ με τον μπεντονίτ</w:t>
      </w:r>
      <w:r w:rsidR="0085303A">
        <w:rPr>
          <w:rFonts w:ascii="Arial" w:hAnsi="Arial" w:cs="Arial"/>
          <w:sz w:val="24"/>
          <w:szCs w:val="24"/>
        </w:rPr>
        <w:t>η, η</w:t>
      </w:r>
      <w:r w:rsidR="00A02FE7">
        <w:rPr>
          <w:rFonts w:ascii="Arial" w:hAnsi="Arial" w:cs="Arial"/>
          <w:sz w:val="24"/>
          <w:szCs w:val="24"/>
        </w:rPr>
        <w:t xml:space="preserve"> αποδέσμευση </w:t>
      </w:r>
      <w:r w:rsidR="004B5A76">
        <w:rPr>
          <w:rFonts w:ascii="Arial" w:hAnsi="Arial" w:cs="Arial"/>
          <w:sz w:val="24"/>
          <w:szCs w:val="24"/>
        </w:rPr>
        <w:t xml:space="preserve">από τα πρώτα λεπτά έως τις </w:t>
      </w:r>
      <w:r w:rsidR="008834B4">
        <w:rPr>
          <w:rFonts w:ascii="Arial" w:hAnsi="Arial" w:cs="Arial"/>
          <w:sz w:val="24"/>
          <w:szCs w:val="24"/>
        </w:rPr>
        <w:t xml:space="preserve">5 </w:t>
      </w:r>
      <w:r w:rsidR="004B5A76">
        <w:rPr>
          <w:rFonts w:ascii="Arial" w:hAnsi="Arial" w:cs="Arial"/>
          <w:sz w:val="24"/>
          <w:szCs w:val="24"/>
        </w:rPr>
        <w:t>ώρες είναι της τάξης των 5 μ</w:t>
      </w:r>
      <w:r w:rsidR="004B5A76">
        <w:rPr>
          <w:rFonts w:ascii="Arial" w:hAnsi="Arial" w:cs="Arial"/>
          <w:sz w:val="24"/>
          <w:szCs w:val="24"/>
          <w:lang w:val="en-GB"/>
        </w:rPr>
        <w:t>g</w:t>
      </w:r>
      <w:r w:rsidR="004B5A76" w:rsidRPr="004B5A76">
        <w:rPr>
          <w:rFonts w:ascii="Arial" w:hAnsi="Arial" w:cs="Arial"/>
          <w:sz w:val="24"/>
          <w:szCs w:val="24"/>
        </w:rPr>
        <w:t>/</w:t>
      </w:r>
      <w:r w:rsidR="004B5A76">
        <w:rPr>
          <w:rFonts w:ascii="Arial" w:hAnsi="Arial" w:cs="Arial"/>
          <w:sz w:val="24"/>
          <w:szCs w:val="24"/>
          <w:lang w:val="en-GB"/>
        </w:rPr>
        <w:t>g</w:t>
      </w:r>
      <w:r w:rsidR="004B5A76" w:rsidRPr="004B5A76">
        <w:rPr>
          <w:rFonts w:ascii="Arial" w:hAnsi="Arial" w:cs="Arial"/>
          <w:sz w:val="24"/>
          <w:szCs w:val="24"/>
        </w:rPr>
        <w:t>,</w:t>
      </w:r>
      <w:r w:rsidR="006D6AC9">
        <w:rPr>
          <w:rFonts w:ascii="Arial" w:hAnsi="Arial" w:cs="Arial"/>
          <w:sz w:val="24"/>
          <w:szCs w:val="24"/>
        </w:rPr>
        <w:t xml:space="preserve"> ενώ στις 18 ώρες</w:t>
      </w:r>
      <w:r w:rsidR="00DB36F0">
        <w:rPr>
          <w:rFonts w:ascii="Arial" w:hAnsi="Arial" w:cs="Arial"/>
          <w:sz w:val="24"/>
          <w:szCs w:val="24"/>
        </w:rPr>
        <w:t xml:space="preserve"> μέχρι τις</w:t>
      </w:r>
      <w:r w:rsidR="00670B10">
        <w:rPr>
          <w:rFonts w:ascii="Arial" w:hAnsi="Arial" w:cs="Arial"/>
          <w:sz w:val="24"/>
          <w:szCs w:val="24"/>
        </w:rPr>
        <w:t xml:space="preserve"> 5 </w:t>
      </w:r>
      <w:r w:rsidR="00DB36F0">
        <w:rPr>
          <w:rFonts w:ascii="Arial" w:hAnsi="Arial" w:cs="Arial"/>
          <w:sz w:val="24"/>
          <w:szCs w:val="24"/>
        </w:rPr>
        <w:t>ημέρες</w:t>
      </w:r>
      <w:r w:rsidR="006D6AC9">
        <w:rPr>
          <w:rFonts w:ascii="Arial" w:hAnsi="Arial" w:cs="Arial"/>
          <w:sz w:val="24"/>
          <w:szCs w:val="24"/>
        </w:rPr>
        <w:t xml:space="preserve"> </w:t>
      </w:r>
      <w:r w:rsidR="008834B4">
        <w:rPr>
          <w:rFonts w:ascii="Arial" w:hAnsi="Arial" w:cs="Arial"/>
          <w:sz w:val="24"/>
          <w:szCs w:val="24"/>
        </w:rPr>
        <w:t>μειών</w:t>
      </w:r>
      <w:r w:rsidR="006D6AC9">
        <w:rPr>
          <w:rFonts w:ascii="Arial" w:hAnsi="Arial" w:cs="Arial"/>
          <w:sz w:val="24"/>
          <w:szCs w:val="24"/>
        </w:rPr>
        <w:t>ε</w:t>
      </w:r>
      <w:r w:rsidR="008834B4">
        <w:rPr>
          <w:rFonts w:ascii="Arial" w:hAnsi="Arial" w:cs="Arial"/>
          <w:sz w:val="24"/>
          <w:szCs w:val="24"/>
        </w:rPr>
        <w:t>ται στα</w:t>
      </w:r>
      <w:r w:rsidR="006D6AC9">
        <w:rPr>
          <w:rFonts w:ascii="Arial" w:hAnsi="Arial" w:cs="Arial"/>
          <w:sz w:val="24"/>
          <w:szCs w:val="24"/>
        </w:rPr>
        <w:t xml:space="preserve"> </w:t>
      </w:r>
      <w:r w:rsidR="008834B4">
        <w:rPr>
          <w:rFonts w:ascii="Arial" w:hAnsi="Arial" w:cs="Arial"/>
          <w:sz w:val="24"/>
          <w:szCs w:val="24"/>
        </w:rPr>
        <w:t>3</w:t>
      </w:r>
      <w:r w:rsidR="008834B4" w:rsidRPr="008834B4">
        <w:rPr>
          <w:rFonts w:ascii="Arial" w:hAnsi="Arial" w:cs="Arial"/>
          <w:sz w:val="24"/>
          <w:szCs w:val="24"/>
        </w:rPr>
        <w:t xml:space="preserve"> </w:t>
      </w:r>
      <w:r w:rsidR="008834B4">
        <w:rPr>
          <w:rFonts w:ascii="Arial" w:hAnsi="Arial" w:cs="Arial"/>
          <w:sz w:val="24"/>
          <w:szCs w:val="24"/>
        </w:rPr>
        <w:t>μ</w:t>
      </w:r>
      <w:r w:rsidR="008834B4">
        <w:rPr>
          <w:rFonts w:ascii="Arial" w:hAnsi="Arial" w:cs="Arial"/>
          <w:sz w:val="24"/>
          <w:szCs w:val="24"/>
          <w:lang w:val="en-GB"/>
        </w:rPr>
        <w:t>g</w:t>
      </w:r>
      <w:r w:rsidR="008834B4" w:rsidRPr="008834B4">
        <w:rPr>
          <w:rFonts w:ascii="Arial" w:hAnsi="Arial" w:cs="Arial"/>
          <w:sz w:val="24"/>
          <w:szCs w:val="24"/>
        </w:rPr>
        <w:t>/</w:t>
      </w:r>
      <w:r w:rsidR="008834B4">
        <w:rPr>
          <w:rFonts w:ascii="Arial" w:hAnsi="Arial" w:cs="Arial"/>
          <w:sz w:val="24"/>
          <w:szCs w:val="24"/>
          <w:lang w:val="en-GB"/>
        </w:rPr>
        <w:t>g</w:t>
      </w:r>
      <w:r w:rsidR="00DB36F0">
        <w:rPr>
          <w:rFonts w:ascii="Arial" w:hAnsi="Arial" w:cs="Arial"/>
          <w:sz w:val="24"/>
          <w:szCs w:val="24"/>
        </w:rPr>
        <w:t>. Επίσης,</w:t>
      </w:r>
      <w:r w:rsidR="00BE1A40">
        <w:rPr>
          <w:rFonts w:ascii="Arial" w:hAnsi="Arial" w:cs="Arial"/>
          <w:sz w:val="24"/>
          <w:szCs w:val="24"/>
        </w:rPr>
        <w:t xml:space="preserve"> </w:t>
      </w:r>
      <w:r w:rsidR="00D46719">
        <w:rPr>
          <w:rFonts w:ascii="Arial" w:hAnsi="Arial" w:cs="Arial"/>
          <w:sz w:val="24"/>
          <w:szCs w:val="24"/>
        </w:rPr>
        <w:t xml:space="preserve">στο διάστημα </w:t>
      </w:r>
      <w:r w:rsidR="00652260">
        <w:rPr>
          <w:rFonts w:ascii="Arial" w:hAnsi="Arial" w:cs="Arial"/>
          <w:sz w:val="24"/>
          <w:szCs w:val="24"/>
        </w:rPr>
        <w:t>5</w:t>
      </w:r>
      <w:r w:rsidR="00D46719">
        <w:rPr>
          <w:rFonts w:ascii="Arial" w:hAnsi="Arial" w:cs="Arial"/>
          <w:sz w:val="24"/>
          <w:szCs w:val="24"/>
        </w:rPr>
        <w:t>-</w:t>
      </w:r>
      <w:r w:rsidR="00751A5D">
        <w:rPr>
          <w:rFonts w:ascii="Arial" w:hAnsi="Arial" w:cs="Arial"/>
          <w:sz w:val="24"/>
          <w:szCs w:val="24"/>
        </w:rPr>
        <w:t>20 ημέρες η</w:t>
      </w:r>
      <w:r w:rsidR="00D46719">
        <w:rPr>
          <w:rFonts w:ascii="Arial" w:hAnsi="Arial" w:cs="Arial"/>
          <w:sz w:val="24"/>
          <w:szCs w:val="24"/>
        </w:rPr>
        <w:t xml:space="preserve"> συγκέντρωση </w:t>
      </w:r>
      <w:r w:rsidR="00A20D2D">
        <w:rPr>
          <w:rFonts w:ascii="Arial" w:hAnsi="Arial" w:cs="Arial"/>
          <w:sz w:val="24"/>
          <w:szCs w:val="24"/>
        </w:rPr>
        <w:t>μαγνησίου</w:t>
      </w:r>
      <w:r w:rsidR="00DA3980">
        <w:rPr>
          <w:rFonts w:ascii="Arial" w:hAnsi="Arial" w:cs="Arial"/>
          <w:sz w:val="24"/>
          <w:szCs w:val="24"/>
        </w:rPr>
        <w:t xml:space="preserve"> ανέρχεται σε </w:t>
      </w:r>
      <w:r w:rsidR="00A20D2D">
        <w:rPr>
          <w:rFonts w:ascii="Arial" w:hAnsi="Arial" w:cs="Arial"/>
          <w:sz w:val="24"/>
          <w:szCs w:val="24"/>
        </w:rPr>
        <w:t>2 μ</w:t>
      </w:r>
      <w:r w:rsidR="00A20D2D">
        <w:rPr>
          <w:rFonts w:ascii="Arial" w:hAnsi="Arial" w:cs="Arial"/>
          <w:sz w:val="24"/>
          <w:szCs w:val="24"/>
          <w:lang w:val="en-GB"/>
        </w:rPr>
        <w:t>g</w:t>
      </w:r>
      <w:r w:rsidR="00A20D2D" w:rsidRPr="00A20D2D">
        <w:rPr>
          <w:rFonts w:ascii="Arial" w:hAnsi="Arial" w:cs="Arial"/>
          <w:sz w:val="24"/>
          <w:szCs w:val="24"/>
        </w:rPr>
        <w:t>/</w:t>
      </w:r>
      <w:r w:rsidR="00A20D2D">
        <w:rPr>
          <w:rFonts w:ascii="Arial" w:hAnsi="Arial" w:cs="Arial"/>
          <w:sz w:val="24"/>
          <w:szCs w:val="24"/>
          <w:lang w:val="en-GB"/>
        </w:rPr>
        <w:t>g</w:t>
      </w:r>
      <w:r w:rsidR="00A20D2D" w:rsidRPr="00A20D2D">
        <w:rPr>
          <w:rFonts w:ascii="Arial" w:hAnsi="Arial" w:cs="Arial"/>
          <w:sz w:val="24"/>
          <w:szCs w:val="24"/>
        </w:rPr>
        <w:t xml:space="preserve"> </w:t>
      </w:r>
      <w:r w:rsidR="00A20D2D">
        <w:rPr>
          <w:rFonts w:ascii="Arial" w:hAnsi="Arial" w:cs="Arial"/>
          <w:sz w:val="24"/>
          <w:szCs w:val="24"/>
        </w:rPr>
        <w:t xml:space="preserve">και στις 30 ημέρες </w:t>
      </w:r>
      <w:r w:rsidR="0020254A">
        <w:rPr>
          <w:rFonts w:ascii="Arial" w:hAnsi="Arial" w:cs="Arial"/>
          <w:sz w:val="24"/>
          <w:szCs w:val="24"/>
        </w:rPr>
        <w:t>καταλήγει στα 0.93 μ</w:t>
      </w:r>
      <w:r w:rsidR="0020254A">
        <w:rPr>
          <w:rFonts w:ascii="Arial" w:hAnsi="Arial" w:cs="Arial"/>
          <w:sz w:val="24"/>
          <w:szCs w:val="24"/>
          <w:lang w:val="en-GB"/>
        </w:rPr>
        <w:t>g</w:t>
      </w:r>
      <w:r w:rsidR="0020254A" w:rsidRPr="0020254A">
        <w:rPr>
          <w:rFonts w:ascii="Arial" w:hAnsi="Arial" w:cs="Arial"/>
          <w:sz w:val="24"/>
          <w:szCs w:val="24"/>
        </w:rPr>
        <w:t>/</w:t>
      </w:r>
      <w:r w:rsidR="0020254A">
        <w:rPr>
          <w:rFonts w:ascii="Arial" w:hAnsi="Arial" w:cs="Arial"/>
          <w:sz w:val="24"/>
          <w:szCs w:val="24"/>
          <w:lang w:val="en-GB"/>
        </w:rPr>
        <w:t>g</w:t>
      </w:r>
      <w:r w:rsidR="0020254A" w:rsidRPr="0020254A">
        <w:rPr>
          <w:rFonts w:ascii="Arial" w:hAnsi="Arial" w:cs="Arial"/>
          <w:sz w:val="24"/>
          <w:szCs w:val="24"/>
        </w:rPr>
        <w:t xml:space="preserve">. </w:t>
      </w:r>
      <w:r w:rsidR="0020254A">
        <w:rPr>
          <w:rFonts w:ascii="Arial" w:hAnsi="Arial" w:cs="Arial"/>
          <w:sz w:val="24"/>
          <w:szCs w:val="24"/>
        </w:rPr>
        <w:t>Όσο</w:t>
      </w:r>
      <w:r w:rsidR="00D34248">
        <w:rPr>
          <w:rFonts w:ascii="Arial" w:hAnsi="Arial" w:cs="Arial"/>
          <w:sz w:val="24"/>
          <w:szCs w:val="24"/>
        </w:rPr>
        <w:t>ν</w:t>
      </w:r>
      <w:r w:rsidR="0020254A">
        <w:rPr>
          <w:rFonts w:ascii="Arial" w:hAnsi="Arial" w:cs="Arial"/>
          <w:sz w:val="24"/>
          <w:szCs w:val="24"/>
        </w:rPr>
        <w:t xml:space="preserve"> αφορά </w:t>
      </w:r>
      <w:r w:rsidR="00D34248">
        <w:rPr>
          <w:rFonts w:ascii="Arial" w:hAnsi="Arial" w:cs="Arial"/>
          <w:sz w:val="24"/>
          <w:szCs w:val="24"/>
        </w:rPr>
        <w:t>σ</w:t>
      </w:r>
      <w:r w:rsidR="0020254A">
        <w:rPr>
          <w:rFonts w:ascii="Arial" w:hAnsi="Arial" w:cs="Arial"/>
          <w:sz w:val="24"/>
          <w:szCs w:val="24"/>
        </w:rPr>
        <w:t xml:space="preserve">το κομπόστ με </w:t>
      </w:r>
      <w:r w:rsidR="003A23E8">
        <w:rPr>
          <w:rFonts w:ascii="Arial" w:hAnsi="Arial" w:cs="Arial"/>
          <w:sz w:val="24"/>
          <w:szCs w:val="24"/>
        </w:rPr>
        <w:t>πα</w:t>
      </w:r>
      <w:r w:rsidR="002A7314">
        <w:rPr>
          <w:rFonts w:ascii="Arial" w:hAnsi="Arial" w:cs="Arial"/>
          <w:sz w:val="24"/>
          <w:szCs w:val="24"/>
        </w:rPr>
        <w:t>λιγκορσκίτη,</w:t>
      </w:r>
      <w:r w:rsidR="00FF55C2">
        <w:rPr>
          <w:rFonts w:ascii="Arial" w:hAnsi="Arial" w:cs="Arial"/>
          <w:sz w:val="24"/>
          <w:szCs w:val="24"/>
        </w:rPr>
        <w:t xml:space="preserve"> </w:t>
      </w:r>
      <w:r w:rsidR="00BB26B5">
        <w:rPr>
          <w:rFonts w:ascii="Arial" w:hAnsi="Arial" w:cs="Arial"/>
          <w:sz w:val="24"/>
          <w:szCs w:val="24"/>
        </w:rPr>
        <w:t xml:space="preserve">παρατηρούμε </w:t>
      </w:r>
      <w:r w:rsidR="00D34248">
        <w:rPr>
          <w:rFonts w:ascii="Arial" w:hAnsi="Arial" w:cs="Arial"/>
          <w:sz w:val="24"/>
          <w:szCs w:val="24"/>
        </w:rPr>
        <w:t xml:space="preserve">οι </w:t>
      </w:r>
      <w:r w:rsidR="00387D6F">
        <w:rPr>
          <w:rFonts w:ascii="Arial" w:hAnsi="Arial" w:cs="Arial"/>
          <w:sz w:val="24"/>
          <w:szCs w:val="24"/>
        </w:rPr>
        <w:t>συγκεντρώσε</w:t>
      </w:r>
      <w:r w:rsidR="00D34248">
        <w:rPr>
          <w:rFonts w:ascii="Arial" w:hAnsi="Arial" w:cs="Arial"/>
          <w:sz w:val="24"/>
          <w:szCs w:val="24"/>
        </w:rPr>
        <w:t>ις</w:t>
      </w:r>
      <w:r w:rsidR="00A46FB0">
        <w:rPr>
          <w:rFonts w:ascii="Arial" w:hAnsi="Arial" w:cs="Arial"/>
          <w:sz w:val="24"/>
          <w:szCs w:val="24"/>
        </w:rPr>
        <w:t xml:space="preserve"> μαγνησίου</w:t>
      </w:r>
      <w:r w:rsidR="00D457C7">
        <w:rPr>
          <w:rFonts w:ascii="Arial" w:hAnsi="Arial" w:cs="Arial"/>
          <w:sz w:val="24"/>
          <w:szCs w:val="24"/>
        </w:rPr>
        <w:t xml:space="preserve"> παραμένουν σταθερές στα </w:t>
      </w:r>
      <w:r w:rsidR="006E7D5C">
        <w:rPr>
          <w:rFonts w:ascii="Arial" w:hAnsi="Arial" w:cs="Arial"/>
          <w:sz w:val="24"/>
          <w:szCs w:val="24"/>
        </w:rPr>
        <w:t>4 μ</w:t>
      </w:r>
      <w:r w:rsidR="006E7D5C">
        <w:rPr>
          <w:rFonts w:ascii="Arial" w:hAnsi="Arial" w:cs="Arial"/>
          <w:sz w:val="24"/>
          <w:szCs w:val="24"/>
          <w:lang w:val="en-GB"/>
        </w:rPr>
        <w:t>g</w:t>
      </w:r>
      <w:r w:rsidR="006E7D5C" w:rsidRPr="006E7D5C">
        <w:rPr>
          <w:rFonts w:ascii="Arial" w:hAnsi="Arial" w:cs="Arial"/>
          <w:sz w:val="24"/>
          <w:szCs w:val="24"/>
        </w:rPr>
        <w:t>/</w:t>
      </w:r>
      <w:r w:rsidR="006E7D5C">
        <w:rPr>
          <w:rFonts w:ascii="Arial" w:hAnsi="Arial" w:cs="Arial"/>
          <w:sz w:val="24"/>
          <w:szCs w:val="24"/>
          <w:lang w:val="en-GB"/>
        </w:rPr>
        <w:t>g</w:t>
      </w:r>
      <w:r w:rsidR="006E7D5C" w:rsidRPr="006E7D5C">
        <w:rPr>
          <w:rFonts w:ascii="Arial" w:hAnsi="Arial" w:cs="Arial"/>
          <w:sz w:val="24"/>
          <w:szCs w:val="24"/>
        </w:rPr>
        <w:t xml:space="preserve"> </w:t>
      </w:r>
      <w:r w:rsidR="00286C15">
        <w:rPr>
          <w:rFonts w:ascii="Arial" w:hAnsi="Arial" w:cs="Arial"/>
          <w:sz w:val="24"/>
          <w:szCs w:val="24"/>
        </w:rPr>
        <w:t xml:space="preserve">σε όλο το χρονικό διάστημα των 30 ημερών που διήρκησε το πείραμα. Επίσης, </w:t>
      </w:r>
      <w:r w:rsidR="000A4462">
        <w:rPr>
          <w:rFonts w:ascii="Arial" w:hAnsi="Arial" w:cs="Arial"/>
          <w:sz w:val="24"/>
          <w:szCs w:val="24"/>
        </w:rPr>
        <w:t>μέχρι την πρώτη ώρα</w:t>
      </w:r>
      <w:r w:rsidR="00D457C7">
        <w:rPr>
          <w:rFonts w:ascii="Arial" w:hAnsi="Arial" w:cs="Arial"/>
          <w:sz w:val="24"/>
          <w:szCs w:val="24"/>
        </w:rPr>
        <w:t xml:space="preserve"> αποδεσμεύει </w:t>
      </w:r>
      <w:r w:rsidR="000D58DD">
        <w:rPr>
          <w:rFonts w:ascii="Arial" w:hAnsi="Arial" w:cs="Arial"/>
          <w:sz w:val="24"/>
          <w:szCs w:val="24"/>
        </w:rPr>
        <w:t>τις χαμηλότερες συγκεντρώσεις μαγνησίο</w:t>
      </w:r>
      <w:r w:rsidR="00A03D37">
        <w:rPr>
          <w:rFonts w:ascii="Arial" w:hAnsi="Arial" w:cs="Arial"/>
          <w:sz w:val="24"/>
          <w:szCs w:val="24"/>
        </w:rPr>
        <w:t>υ</w:t>
      </w:r>
      <w:r w:rsidR="00A239A9">
        <w:rPr>
          <w:rFonts w:ascii="Arial" w:hAnsi="Arial" w:cs="Arial"/>
          <w:sz w:val="24"/>
          <w:szCs w:val="24"/>
        </w:rPr>
        <w:t>. Τέλος, το λίπασμα με</w:t>
      </w:r>
      <w:r w:rsidR="00192D5A">
        <w:rPr>
          <w:rFonts w:ascii="Arial" w:hAnsi="Arial" w:cs="Arial"/>
          <w:sz w:val="24"/>
          <w:szCs w:val="24"/>
        </w:rPr>
        <w:t xml:space="preserve"> καολ</w:t>
      </w:r>
      <w:r w:rsidR="00D457C7">
        <w:rPr>
          <w:rFonts w:ascii="Arial" w:hAnsi="Arial" w:cs="Arial"/>
          <w:sz w:val="24"/>
          <w:szCs w:val="24"/>
        </w:rPr>
        <w:t>ίνη</w:t>
      </w:r>
      <w:r w:rsidR="00F6696E">
        <w:rPr>
          <w:rFonts w:ascii="Arial" w:hAnsi="Arial" w:cs="Arial"/>
          <w:sz w:val="24"/>
          <w:szCs w:val="24"/>
        </w:rPr>
        <w:t xml:space="preserve"> αποδεσμεύει </w:t>
      </w:r>
      <w:r w:rsidR="000A3F3C">
        <w:rPr>
          <w:rFonts w:ascii="Arial" w:hAnsi="Arial" w:cs="Arial"/>
          <w:sz w:val="24"/>
          <w:szCs w:val="24"/>
        </w:rPr>
        <w:t>τις χαμηλότερες συγκεντρώσεις μαγνησίου</w:t>
      </w:r>
      <w:r w:rsidR="00A967E4">
        <w:rPr>
          <w:rFonts w:ascii="Arial" w:hAnsi="Arial" w:cs="Arial"/>
          <w:sz w:val="24"/>
          <w:szCs w:val="24"/>
        </w:rPr>
        <w:t xml:space="preserve"> </w:t>
      </w:r>
      <w:r w:rsidR="00070796">
        <w:rPr>
          <w:rFonts w:ascii="Arial" w:hAnsi="Arial" w:cs="Arial"/>
          <w:sz w:val="24"/>
          <w:szCs w:val="24"/>
        </w:rPr>
        <w:t>καθ΄ όλη</w:t>
      </w:r>
      <w:r w:rsidR="00A967E4">
        <w:rPr>
          <w:rFonts w:ascii="Arial" w:hAnsi="Arial" w:cs="Arial"/>
          <w:sz w:val="24"/>
          <w:szCs w:val="24"/>
        </w:rPr>
        <w:t xml:space="preserve"> τη διάρκεια του πειράματος εκτός από τα πρώτα </w:t>
      </w:r>
      <w:r w:rsidR="00A967E4">
        <w:rPr>
          <w:rFonts w:ascii="Arial" w:hAnsi="Arial" w:cs="Arial"/>
          <w:sz w:val="24"/>
          <w:szCs w:val="24"/>
        </w:rPr>
        <w:lastRenderedPageBreak/>
        <w:t>30 λεπτά.</w:t>
      </w:r>
      <w:r w:rsidR="00C77817">
        <w:rPr>
          <w:rFonts w:ascii="Arial" w:hAnsi="Arial" w:cs="Arial"/>
          <w:sz w:val="24"/>
          <w:szCs w:val="24"/>
        </w:rPr>
        <w:t xml:space="preserve"> Επίσης, παρατηρούμε ότι η τιμές των συγκεντρώσεων </w:t>
      </w:r>
      <w:r w:rsidR="00A0774C">
        <w:rPr>
          <w:rFonts w:ascii="Arial" w:hAnsi="Arial" w:cs="Arial"/>
          <w:sz w:val="24"/>
          <w:szCs w:val="24"/>
        </w:rPr>
        <w:t>του μαγνησίου μεταξύ των χρονικών διαστημάτων κυμαίνεται από 3 μ</w:t>
      </w:r>
      <w:r w:rsidR="00A0774C">
        <w:rPr>
          <w:rFonts w:ascii="Arial" w:hAnsi="Arial" w:cs="Arial"/>
          <w:sz w:val="24"/>
          <w:szCs w:val="24"/>
          <w:lang w:val="en-GB"/>
        </w:rPr>
        <w:t>g</w:t>
      </w:r>
      <w:r w:rsidR="00A0774C" w:rsidRPr="00A0774C">
        <w:rPr>
          <w:rFonts w:ascii="Arial" w:hAnsi="Arial" w:cs="Arial"/>
          <w:sz w:val="24"/>
          <w:szCs w:val="24"/>
        </w:rPr>
        <w:t>/</w:t>
      </w:r>
      <w:r w:rsidR="00A0774C">
        <w:rPr>
          <w:rFonts w:ascii="Arial" w:hAnsi="Arial" w:cs="Arial"/>
          <w:sz w:val="24"/>
          <w:szCs w:val="24"/>
          <w:lang w:val="en-GB"/>
        </w:rPr>
        <w:t>g</w:t>
      </w:r>
      <w:r w:rsidR="00A0774C" w:rsidRPr="00A0774C">
        <w:rPr>
          <w:rFonts w:ascii="Arial" w:hAnsi="Arial" w:cs="Arial"/>
          <w:sz w:val="24"/>
          <w:szCs w:val="24"/>
        </w:rPr>
        <w:t xml:space="preserve"> </w:t>
      </w:r>
      <w:r w:rsidR="00A0774C">
        <w:rPr>
          <w:rFonts w:ascii="Arial" w:hAnsi="Arial" w:cs="Arial"/>
          <w:sz w:val="24"/>
          <w:szCs w:val="24"/>
        </w:rPr>
        <w:t>έως 4</w:t>
      </w:r>
      <w:r w:rsidR="00A0774C" w:rsidRPr="00A0774C">
        <w:rPr>
          <w:rFonts w:ascii="Arial" w:hAnsi="Arial" w:cs="Arial"/>
          <w:sz w:val="24"/>
          <w:szCs w:val="24"/>
        </w:rPr>
        <w:t xml:space="preserve"> </w:t>
      </w:r>
      <w:r w:rsidR="00A0774C">
        <w:rPr>
          <w:rFonts w:ascii="Arial" w:hAnsi="Arial" w:cs="Arial"/>
          <w:sz w:val="24"/>
          <w:szCs w:val="24"/>
        </w:rPr>
        <w:t>μ</w:t>
      </w:r>
      <w:r w:rsidR="00A0774C">
        <w:rPr>
          <w:rFonts w:ascii="Arial" w:hAnsi="Arial" w:cs="Arial"/>
          <w:sz w:val="24"/>
          <w:szCs w:val="24"/>
          <w:lang w:val="en-GB"/>
        </w:rPr>
        <w:t>g</w:t>
      </w:r>
      <w:r w:rsidR="00A0774C" w:rsidRPr="00A0774C">
        <w:rPr>
          <w:rFonts w:ascii="Arial" w:hAnsi="Arial" w:cs="Arial"/>
          <w:sz w:val="24"/>
          <w:szCs w:val="24"/>
        </w:rPr>
        <w:t>/</w:t>
      </w:r>
      <w:r w:rsidR="00A0774C">
        <w:rPr>
          <w:rFonts w:ascii="Arial" w:hAnsi="Arial" w:cs="Arial"/>
          <w:sz w:val="24"/>
          <w:szCs w:val="24"/>
          <w:lang w:val="en-GB"/>
        </w:rPr>
        <w:t>g</w:t>
      </w:r>
      <w:r w:rsidR="00A0774C" w:rsidRPr="00A0774C">
        <w:rPr>
          <w:rFonts w:ascii="Arial" w:hAnsi="Arial" w:cs="Arial"/>
          <w:sz w:val="24"/>
          <w:szCs w:val="24"/>
        </w:rPr>
        <w:t>.</w:t>
      </w:r>
      <w:r w:rsidR="00B842B4" w:rsidRPr="00B842B4">
        <w:rPr>
          <w:rFonts w:ascii="Arial" w:hAnsi="Arial" w:cs="Arial"/>
          <w:sz w:val="24"/>
          <w:szCs w:val="24"/>
        </w:rPr>
        <w:t xml:space="preserve"> </w:t>
      </w:r>
    </w:p>
    <w:p w14:paraId="7849A231" w14:textId="77777777" w:rsidR="00652735" w:rsidRDefault="00652735" w:rsidP="00935A78">
      <w:pPr>
        <w:spacing w:line="360" w:lineRule="auto"/>
        <w:rPr>
          <w:rFonts w:ascii="Arial" w:hAnsi="Arial" w:cs="Arial"/>
          <w:sz w:val="24"/>
          <w:szCs w:val="24"/>
        </w:rPr>
      </w:pPr>
    </w:p>
    <w:p w14:paraId="6F3E0EB8" w14:textId="04B3994A" w:rsidR="00CD2098" w:rsidRPr="007E2221" w:rsidRDefault="00CD2098" w:rsidP="00935A78">
      <w:pPr>
        <w:spacing w:line="360" w:lineRule="auto"/>
        <w:jc w:val="center"/>
        <w:rPr>
          <w:rFonts w:ascii="Arial" w:hAnsi="Arial" w:cs="Arial"/>
          <w:sz w:val="24"/>
          <w:szCs w:val="24"/>
        </w:rPr>
      </w:pPr>
      <w:r w:rsidRPr="006C6A08">
        <w:rPr>
          <w:rFonts w:ascii="Arial" w:hAnsi="Arial" w:cs="Arial"/>
          <w:sz w:val="18"/>
          <w:szCs w:val="18"/>
        </w:rPr>
        <w:t>Πίνακας</w:t>
      </w:r>
      <w:r w:rsidR="0067413B" w:rsidRPr="0067413B">
        <w:rPr>
          <w:rFonts w:ascii="Arial" w:hAnsi="Arial" w:cs="Arial"/>
          <w:sz w:val="18"/>
          <w:szCs w:val="18"/>
        </w:rPr>
        <w:t xml:space="preserve"> 9</w:t>
      </w:r>
      <w:r w:rsidRPr="006C6A08">
        <w:rPr>
          <w:rFonts w:ascii="Arial" w:hAnsi="Arial" w:cs="Arial"/>
          <w:sz w:val="18"/>
          <w:szCs w:val="18"/>
        </w:rPr>
        <w:t>: Α</w:t>
      </w:r>
      <w:r w:rsidR="006C6A08" w:rsidRPr="006C6A08">
        <w:rPr>
          <w:rFonts w:ascii="Arial" w:hAnsi="Arial" w:cs="Arial"/>
          <w:sz w:val="18"/>
          <w:szCs w:val="18"/>
        </w:rPr>
        <w:t xml:space="preserve">θροιστική απελευθέρωση </w:t>
      </w:r>
      <w:r w:rsidRPr="006C6A08">
        <w:rPr>
          <w:rFonts w:ascii="Arial" w:hAnsi="Arial" w:cs="Arial"/>
          <w:sz w:val="18"/>
          <w:szCs w:val="18"/>
        </w:rPr>
        <w:t>μαγνησίου</w:t>
      </w:r>
      <w:r w:rsidR="006C6A08" w:rsidRPr="006C6A08">
        <w:rPr>
          <w:rFonts w:ascii="Arial" w:hAnsi="Arial" w:cs="Arial"/>
          <w:sz w:val="18"/>
          <w:szCs w:val="18"/>
        </w:rPr>
        <w:t xml:space="preserve"> (μg/g)</w:t>
      </w:r>
      <w:r w:rsidRPr="006C6A08">
        <w:rPr>
          <w:rFonts w:ascii="Arial" w:hAnsi="Arial" w:cs="Arial"/>
          <w:sz w:val="18"/>
          <w:szCs w:val="18"/>
        </w:rPr>
        <w:t xml:space="preserve"> των λιπασμάτων με κομπόστ για τα κινητικά πειράματα.</w:t>
      </w:r>
    </w:p>
    <w:tbl>
      <w:tblPr>
        <w:tblStyle w:val="aa"/>
        <w:tblW w:w="9061" w:type="dxa"/>
        <w:tblLook w:val="04A0" w:firstRow="1" w:lastRow="0" w:firstColumn="1" w:lastColumn="0" w:noHBand="0" w:noVBand="1"/>
      </w:tblPr>
      <w:tblGrid>
        <w:gridCol w:w="1812"/>
        <w:gridCol w:w="1812"/>
        <w:gridCol w:w="1812"/>
        <w:gridCol w:w="1812"/>
        <w:gridCol w:w="1813"/>
      </w:tblGrid>
      <w:tr w:rsidR="003A47E8" w:rsidRPr="00855D06" w14:paraId="55CB9782" w14:textId="77777777" w:rsidTr="003A47E8">
        <w:tc>
          <w:tcPr>
            <w:tcW w:w="1812" w:type="dxa"/>
          </w:tcPr>
          <w:p w14:paraId="75F0FDDD" w14:textId="77777777" w:rsidR="003A47E8" w:rsidRPr="00855D06" w:rsidRDefault="003A47E8" w:rsidP="00935A78">
            <w:pPr>
              <w:spacing w:line="360" w:lineRule="auto"/>
              <w:jc w:val="center"/>
              <w:rPr>
                <w:rFonts w:ascii="Arial" w:hAnsi="Arial" w:cs="Arial"/>
                <w:sz w:val="18"/>
                <w:szCs w:val="18"/>
              </w:rPr>
            </w:pPr>
          </w:p>
          <w:p w14:paraId="52486412" w14:textId="39480A56"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Χρόνος (</w:t>
            </w:r>
            <w:r w:rsidRPr="00855D06">
              <w:rPr>
                <w:rFonts w:ascii="Arial" w:hAnsi="Arial" w:cs="Arial"/>
                <w:sz w:val="18"/>
                <w:szCs w:val="18"/>
                <w:lang w:val="en-GB"/>
              </w:rPr>
              <w:t>min)</w:t>
            </w:r>
          </w:p>
        </w:tc>
        <w:tc>
          <w:tcPr>
            <w:tcW w:w="1812" w:type="dxa"/>
          </w:tcPr>
          <w:p w14:paraId="56AD8B7B" w14:textId="5BA306A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rPr>
              <w:t>Κομπόστ (μ</w:t>
            </w:r>
            <w:r w:rsidRPr="00855D06">
              <w:rPr>
                <w:rFonts w:ascii="Arial" w:hAnsi="Arial" w:cs="Arial"/>
                <w:sz w:val="18"/>
                <w:szCs w:val="18"/>
                <w:lang w:val="en-GB"/>
              </w:rPr>
              <w:t>g/g)</w:t>
            </w:r>
          </w:p>
        </w:tc>
        <w:tc>
          <w:tcPr>
            <w:tcW w:w="1812" w:type="dxa"/>
          </w:tcPr>
          <w:p w14:paraId="5ACCDE73" w14:textId="48BD1AFF"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rPr>
              <w:t>Κομπόστ</w:t>
            </w:r>
            <w:r w:rsidR="004565BE" w:rsidRPr="00855D06">
              <w:rPr>
                <w:rFonts w:ascii="Arial" w:hAnsi="Arial" w:cs="Arial"/>
                <w:sz w:val="18"/>
                <w:szCs w:val="18"/>
              </w:rPr>
              <w:t>-</w:t>
            </w:r>
            <w:r w:rsidRPr="00855D06">
              <w:rPr>
                <w:rFonts w:ascii="Arial" w:hAnsi="Arial" w:cs="Arial"/>
                <w:sz w:val="18"/>
                <w:szCs w:val="18"/>
              </w:rPr>
              <w:t xml:space="preserve"> </w:t>
            </w:r>
            <w:r w:rsidR="006D69D9">
              <w:rPr>
                <w:rFonts w:ascii="Arial" w:hAnsi="Arial" w:cs="Arial"/>
                <w:sz w:val="18"/>
                <w:szCs w:val="18"/>
              </w:rPr>
              <w:t>Μ</w:t>
            </w:r>
            <w:r w:rsidRPr="00855D06">
              <w:rPr>
                <w:rFonts w:ascii="Arial" w:hAnsi="Arial" w:cs="Arial"/>
                <w:sz w:val="18"/>
                <w:szCs w:val="18"/>
              </w:rPr>
              <w:t>πεντονίτης (μ</w:t>
            </w:r>
            <w:r w:rsidRPr="00855D06">
              <w:rPr>
                <w:rFonts w:ascii="Arial" w:hAnsi="Arial" w:cs="Arial"/>
                <w:sz w:val="18"/>
                <w:szCs w:val="18"/>
                <w:lang w:val="en-GB"/>
              </w:rPr>
              <w:t>g/g)</w:t>
            </w:r>
          </w:p>
        </w:tc>
        <w:tc>
          <w:tcPr>
            <w:tcW w:w="1812" w:type="dxa"/>
          </w:tcPr>
          <w:p w14:paraId="007EC9C8" w14:textId="2F9075F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rPr>
              <w:t>Κομπόστ</w:t>
            </w:r>
            <w:r w:rsidR="004565BE" w:rsidRPr="00855D06">
              <w:rPr>
                <w:rFonts w:ascii="Arial" w:hAnsi="Arial" w:cs="Arial"/>
                <w:sz w:val="18"/>
                <w:szCs w:val="18"/>
              </w:rPr>
              <w:t>-</w:t>
            </w:r>
            <w:r w:rsidR="006D69D9">
              <w:rPr>
                <w:rFonts w:ascii="Arial" w:hAnsi="Arial" w:cs="Arial"/>
                <w:sz w:val="18"/>
                <w:szCs w:val="18"/>
              </w:rPr>
              <w:t>Π</w:t>
            </w:r>
            <w:r w:rsidRPr="00855D06">
              <w:rPr>
                <w:rFonts w:ascii="Arial" w:hAnsi="Arial" w:cs="Arial"/>
                <w:sz w:val="18"/>
                <w:szCs w:val="18"/>
              </w:rPr>
              <w:t>αλιγκορσκίτης (μ</w:t>
            </w:r>
            <w:r w:rsidRPr="00855D06">
              <w:rPr>
                <w:rFonts w:ascii="Arial" w:hAnsi="Arial" w:cs="Arial"/>
                <w:sz w:val="18"/>
                <w:szCs w:val="18"/>
                <w:lang w:val="en-GB"/>
              </w:rPr>
              <w:t>g/g)</w:t>
            </w:r>
          </w:p>
        </w:tc>
        <w:tc>
          <w:tcPr>
            <w:tcW w:w="1813" w:type="dxa"/>
          </w:tcPr>
          <w:p w14:paraId="748A2EFB" w14:textId="77777777" w:rsidR="006D69D9" w:rsidRDefault="003A47E8" w:rsidP="00935A78">
            <w:pPr>
              <w:spacing w:line="360" w:lineRule="auto"/>
              <w:jc w:val="center"/>
              <w:rPr>
                <w:rFonts w:ascii="Arial" w:hAnsi="Arial" w:cs="Arial"/>
                <w:sz w:val="18"/>
                <w:szCs w:val="18"/>
              </w:rPr>
            </w:pPr>
            <w:r w:rsidRPr="00855D06">
              <w:rPr>
                <w:rFonts w:ascii="Arial" w:hAnsi="Arial" w:cs="Arial"/>
                <w:sz w:val="18"/>
                <w:szCs w:val="18"/>
              </w:rPr>
              <w:t>Κομπόστ</w:t>
            </w:r>
            <w:r w:rsidR="004565BE" w:rsidRPr="00855D06">
              <w:rPr>
                <w:rFonts w:ascii="Arial" w:hAnsi="Arial" w:cs="Arial"/>
                <w:sz w:val="18"/>
                <w:szCs w:val="18"/>
              </w:rPr>
              <w:t>-</w:t>
            </w:r>
          </w:p>
          <w:p w14:paraId="1B0FB5A1" w14:textId="41D2D8D6" w:rsidR="003A47E8" w:rsidRPr="00855D06" w:rsidRDefault="006D69D9" w:rsidP="00935A78">
            <w:pPr>
              <w:spacing w:line="360" w:lineRule="auto"/>
              <w:jc w:val="center"/>
              <w:rPr>
                <w:rFonts w:ascii="Arial" w:hAnsi="Arial" w:cs="Arial"/>
                <w:sz w:val="18"/>
                <w:szCs w:val="18"/>
                <w:lang w:val="en-GB"/>
              </w:rPr>
            </w:pPr>
            <w:r>
              <w:rPr>
                <w:rFonts w:ascii="Arial" w:hAnsi="Arial" w:cs="Arial"/>
                <w:sz w:val="18"/>
                <w:szCs w:val="18"/>
              </w:rPr>
              <w:t>Καολίνη</w:t>
            </w:r>
            <w:r w:rsidR="003A47E8" w:rsidRPr="00855D06">
              <w:rPr>
                <w:rFonts w:ascii="Arial" w:hAnsi="Arial" w:cs="Arial"/>
                <w:sz w:val="18"/>
                <w:szCs w:val="18"/>
              </w:rPr>
              <w:t>ς (μ</w:t>
            </w:r>
            <w:r w:rsidR="003A47E8" w:rsidRPr="00855D06">
              <w:rPr>
                <w:rFonts w:ascii="Arial" w:hAnsi="Arial" w:cs="Arial"/>
                <w:sz w:val="18"/>
                <w:szCs w:val="18"/>
                <w:lang w:val="en-GB"/>
              </w:rPr>
              <w:t>g/g)</w:t>
            </w:r>
          </w:p>
        </w:tc>
      </w:tr>
      <w:tr w:rsidR="003A47E8" w:rsidRPr="00855D06" w14:paraId="0D66600C" w14:textId="77777777" w:rsidTr="003A47E8">
        <w:tc>
          <w:tcPr>
            <w:tcW w:w="1812" w:type="dxa"/>
          </w:tcPr>
          <w:p w14:paraId="65C3CB76" w14:textId="1BC1533F"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0</w:t>
            </w:r>
          </w:p>
        </w:tc>
        <w:tc>
          <w:tcPr>
            <w:tcW w:w="1812" w:type="dxa"/>
          </w:tcPr>
          <w:p w14:paraId="7E80499D" w14:textId="5F028D2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14,28</w:t>
            </w:r>
          </w:p>
        </w:tc>
        <w:tc>
          <w:tcPr>
            <w:tcW w:w="1812" w:type="dxa"/>
          </w:tcPr>
          <w:p w14:paraId="1A9501C0" w14:textId="5677184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5,50</w:t>
            </w:r>
          </w:p>
        </w:tc>
        <w:tc>
          <w:tcPr>
            <w:tcW w:w="1812" w:type="dxa"/>
          </w:tcPr>
          <w:p w14:paraId="6170E403" w14:textId="42700E6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2,84</w:t>
            </w:r>
          </w:p>
        </w:tc>
        <w:tc>
          <w:tcPr>
            <w:tcW w:w="1813" w:type="dxa"/>
          </w:tcPr>
          <w:p w14:paraId="42E828F2" w14:textId="2B1DE26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4,46</w:t>
            </w:r>
          </w:p>
        </w:tc>
      </w:tr>
      <w:tr w:rsidR="003A47E8" w:rsidRPr="00855D06" w14:paraId="51625679" w14:textId="77777777" w:rsidTr="003A47E8">
        <w:tc>
          <w:tcPr>
            <w:tcW w:w="1812" w:type="dxa"/>
          </w:tcPr>
          <w:p w14:paraId="6A474B8A" w14:textId="62A34EBC"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15</w:t>
            </w:r>
          </w:p>
        </w:tc>
        <w:tc>
          <w:tcPr>
            <w:tcW w:w="1812" w:type="dxa"/>
          </w:tcPr>
          <w:p w14:paraId="2B7F55F2" w14:textId="6F66D2D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13,29</w:t>
            </w:r>
          </w:p>
        </w:tc>
        <w:tc>
          <w:tcPr>
            <w:tcW w:w="1812" w:type="dxa"/>
          </w:tcPr>
          <w:p w14:paraId="4F10F77C" w14:textId="4579C85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10,54</w:t>
            </w:r>
          </w:p>
        </w:tc>
        <w:tc>
          <w:tcPr>
            <w:tcW w:w="1812" w:type="dxa"/>
          </w:tcPr>
          <w:p w14:paraId="58F33054" w14:textId="420C802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6,50</w:t>
            </w:r>
          </w:p>
        </w:tc>
        <w:tc>
          <w:tcPr>
            <w:tcW w:w="1813" w:type="dxa"/>
          </w:tcPr>
          <w:p w14:paraId="0491F005" w14:textId="7DA858E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7,20</w:t>
            </w:r>
          </w:p>
        </w:tc>
      </w:tr>
      <w:tr w:rsidR="003A47E8" w:rsidRPr="00855D06" w14:paraId="5C5CC736" w14:textId="77777777" w:rsidTr="003A47E8">
        <w:tc>
          <w:tcPr>
            <w:tcW w:w="1812" w:type="dxa"/>
          </w:tcPr>
          <w:p w14:paraId="7BF676C7" w14:textId="2E105AA4"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30</w:t>
            </w:r>
          </w:p>
        </w:tc>
        <w:tc>
          <w:tcPr>
            <w:tcW w:w="1812" w:type="dxa"/>
          </w:tcPr>
          <w:p w14:paraId="449C2FE8" w14:textId="675BCB1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40,30</w:t>
            </w:r>
          </w:p>
        </w:tc>
        <w:tc>
          <w:tcPr>
            <w:tcW w:w="1812" w:type="dxa"/>
          </w:tcPr>
          <w:p w14:paraId="36E6A9DA" w14:textId="70D7109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14,70</w:t>
            </w:r>
          </w:p>
        </w:tc>
        <w:tc>
          <w:tcPr>
            <w:tcW w:w="1812" w:type="dxa"/>
          </w:tcPr>
          <w:p w14:paraId="4A0EF07A" w14:textId="2B1D9E6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10,88</w:t>
            </w:r>
          </w:p>
        </w:tc>
        <w:tc>
          <w:tcPr>
            <w:tcW w:w="1813" w:type="dxa"/>
          </w:tcPr>
          <w:p w14:paraId="3A2C61D2" w14:textId="1F04B79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10,60</w:t>
            </w:r>
          </w:p>
        </w:tc>
      </w:tr>
      <w:tr w:rsidR="003A47E8" w:rsidRPr="00855D06" w14:paraId="5455A3F4" w14:textId="77777777" w:rsidTr="003A47E8">
        <w:tc>
          <w:tcPr>
            <w:tcW w:w="1812" w:type="dxa"/>
          </w:tcPr>
          <w:p w14:paraId="28190E48" w14:textId="4471FEF9"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60</w:t>
            </w:r>
          </w:p>
        </w:tc>
        <w:tc>
          <w:tcPr>
            <w:tcW w:w="1812" w:type="dxa"/>
          </w:tcPr>
          <w:p w14:paraId="6E5358C7" w14:textId="6C8BEAB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52,09</w:t>
            </w:r>
          </w:p>
        </w:tc>
        <w:tc>
          <w:tcPr>
            <w:tcW w:w="1812" w:type="dxa"/>
          </w:tcPr>
          <w:p w14:paraId="0E81B54B" w14:textId="4E096E0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20,03</w:t>
            </w:r>
          </w:p>
        </w:tc>
        <w:tc>
          <w:tcPr>
            <w:tcW w:w="1812" w:type="dxa"/>
          </w:tcPr>
          <w:p w14:paraId="2114C069" w14:textId="356488C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15,58</w:t>
            </w:r>
          </w:p>
        </w:tc>
        <w:tc>
          <w:tcPr>
            <w:tcW w:w="1813" w:type="dxa"/>
          </w:tcPr>
          <w:p w14:paraId="34263E88" w14:textId="02D6E7D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16,36</w:t>
            </w:r>
          </w:p>
        </w:tc>
      </w:tr>
      <w:tr w:rsidR="003A47E8" w:rsidRPr="00855D06" w14:paraId="38532198" w14:textId="77777777" w:rsidTr="003A47E8">
        <w:tc>
          <w:tcPr>
            <w:tcW w:w="1812" w:type="dxa"/>
          </w:tcPr>
          <w:p w14:paraId="60F7A913" w14:textId="644F758A"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180</w:t>
            </w:r>
          </w:p>
        </w:tc>
        <w:tc>
          <w:tcPr>
            <w:tcW w:w="1812" w:type="dxa"/>
          </w:tcPr>
          <w:p w14:paraId="747FBA0E" w14:textId="390FB84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63,61</w:t>
            </w:r>
          </w:p>
        </w:tc>
        <w:tc>
          <w:tcPr>
            <w:tcW w:w="1812" w:type="dxa"/>
          </w:tcPr>
          <w:p w14:paraId="631192EF" w14:textId="73B8A8F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25,39</w:t>
            </w:r>
          </w:p>
        </w:tc>
        <w:tc>
          <w:tcPr>
            <w:tcW w:w="1812" w:type="dxa"/>
          </w:tcPr>
          <w:p w14:paraId="343ED1BD" w14:textId="11FA47B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20,06</w:t>
            </w:r>
          </w:p>
        </w:tc>
        <w:tc>
          <w:tcPr>
            <w:tcW w:w="1813" w:type="dxa"/>
          </w:tcPr>
          <w:p w14:paraId="6900FD40" w14:textId="780B931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19,13</w:t>
            </w:r>
          </w:p>
        </w:tc>
      </w:tr>
      <w:tr w:rsidR="003A47E8" w:rsidRPr="00855D06" w14:paraId="5037CE08" w14:textId="77777777" w:rsidTr="003A47E8">
        <w:tc>
          <w:tcPr>
            <w:tcW w:w="1812" w:type="dxa"/>
          </w:tcPr>
          <w:p w14:paraId="59E59321" w14:textId="575D1C3A"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300</w:t>
            </w:r>
          </w:p>
        </w:tc>
        <w:tc>
          <w:tcPr>
            <w:tcW w:w="1812" w:type="dxa"/>
          </w:tcPr>
          <w:p w14:paraId="683C9EA8" w14:textId="0F9CCCF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74,39</w:t>
            </w:r>
          </w:p>
        </w:tc>
        <w:tc>
          <w:tcPr>
            <w:tcW w:w="1812" w:type="dxa"/>
          </w:tcPr>
          <w:p w14:paraId="789F7615" w14:textId="74B7638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30,22</w:t>
            </w:r>
          </w:p>
        </w:tc>
        <w:tc>
          <w:tcPr>
            <w:tcW w:w="1812" w:type="dxa"/>
          </w:tcPr>
          <w:p w14:paraId="188208C7" w14:textId="0A379967"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24,75</w:t>
            </w:r>
          </w:p>
        </w:tc>
        <w:tc>
          <w:tcPr>
            <w:tcW w:w="1813" w:type="dxa"/>
          </w:tcPr>
          <w:p w14:paraId="4F978B97" w14:textId="67D8A4E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23,06</w:t>
            </w:r>
          </w:p>
        </w:tc>
      </w:tr>
      <w:tr w:rsidR="003A47E8" w:rsidRPr="00855D06" w14:paraId="25D228BA" w14:textId="77777777" w:rsidTr="003A47E8">
        <w:tc>
          <w:tcPr>
            <w:tcW w:w="1812" w:type="dxa"/>
          </w:tcPr>
          <w:p w14:paraId="5478A198" w14:textId="2A10C8E5"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1080</w:t>
            </w:r>
          </w:p>
        </w:tc>
        <w:tc>
          <w:tcPr>
            <w:tcW w:w="1812" w:type="dxa"/>
          </w:tcPr>
          <w:p w14:paraId="07E7F927" w14:textId="198F7FD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84,13</w:t>
            </w:r>
          </w:p>
        </w:tc>
        <w:tc>
          <w:tcPr>
            <w:tcW w:w="1812" w:type="dxa"/>
          </w:tcPr>
          <w:p w14:paraId="694E0463" w14:textId="23121A7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33,99</w:t>
            </w:r>
          </w:p>
        </w:tc>
        <w:tc>
          <w:tcPr>
            <w:tcW w:w="1812" w:type="dxa"/>
          </w:tcPr>
          <w:p w14:paraId="710B4525" w14:textId="446FC88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29,02</w:t>
            </w:r>
          </w:p>
        </w:tc>
        <w:tc>
          <w:tcPr>
            <w:tcW w:w="1813" w:type="dxa"/>
          </w:tcPr>
          <w:p w14:paraId="58688DF5" w14:textId="4D88E47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26,15</w:t>
            </w:r>
          </w:p>
        </w:tc>
      </w:tr>
      <w:tr w:rsidR="003A47E8" w:rsidRPr="00855D06" w14:paraId="49574168" w14:textId="77777777" w:rsidTr="003A47E8">
        <w:tc>
          <w:tcPr>
            <w:tcW w:w="1812" w:type="dxa"/>
          </w:tcPr>
          <w:p w14:paraId="08399D1C" w14:textId="33752174"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1440</w:t>
            </w:r>
          </w:p>
        </w:tc>
        <w:tc>
          <w:tcPr>
            <w:tcW w:w="1812" w:type="dxa"/>
          </w:tcPr>
          <w:p w14:paraId="254CE476" w14:textId="6F03EB1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93,18</w:t>
            </w:r>
          </w:p>
        </w:tc>
        <w:tc>
          <w:tcPr>
            <w:tcW w:w="1812" w:type="dxa"/>
          </w:tcPr>
          <w:p w14:paraId="11E53991" w14:textId="1DA31AF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37,62</w:t>
            </w:r>
          </w:p>
        </w:tc>
        <w:tc>
          <w:tcPr>
            <w:tcW w:w="1812" w:type="dxa"/>
          </w:tcPr>
          <w:p w14:paraId="21DE3A15" w14:textId="4A7E15D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33,61</w:t>
            </w:r>
          </w:p>
        </w:tc>
        <w:tc>
          <w:tcPr>
            <w:tcW w:w="1813" w:type="dxa"/>
          </w:tcPr>
          <w:p w14:paraId="6566F944" w14:textId="660CA08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28,96</w:t>
            </w:r>
          </w:p>
        </w:tc>
      </w:tr>
      <w:tr w:rsidR="003A47E8" w:rsidRPr="00855D06" w14:paraId="37EEE70B" w14:textId="77777777" w:rsidTr="003A47E8">
        <w:tc>
          <w:tcPr>
            <w:tcW w:w="1812" w:type="dxa"/>
          </w:tcPr>
          <w:p w14:paraId="018DB07B" w14:textId="63227360"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4320</w:t>
            </w:r>
          </w:p>
        </w:tc>
        <w:tc>
          <w:tcPr>
            <w:tcW w:w="1812" w:type="dxa"/>
          </w:tcPr>
          <w:p w14:paraId="33B816F5" w14:textId="69F3B31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107,90</w:t>
            </w:r>
          </w:p>
        </w:tc>
        <w:tc>
          <w:tcPr>
            <w:tcW w:w="1812" w:type="dxa"/>
          </w:tcPr>
          <w:p w14:paraId="3855784B" w14:textId="2EE97AF7"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40,65</w:t>
            </w:r>
          </w:p>
        </w:tc>
        <w:tc>
          <w:tcPr>
            <w:tcW w:w="1812" w:type="dxa"/>
          </w:tcPr>
          <w:p w14:paraId="41F49892" w14:textId="7DC8EBB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39,91</w:t>
            </w:r>
          </w:p>
        </w:tc>
        <w:tc>
          <w:tcPr>
            <w:tcW w:w="1813" w:type="dxa"/>
          </w:tcPr>
          <w:p w14:paraId="5F8DE790" w14:textId="780999B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31,91</w:t>
            </w:r>
          </w:p>
        </w:tc>
      </w:tr>
      <w:tr w:rsidR="003A47E8" w:rsidRPr="00855D06" w14:paraId="5E7EC077" w14:textId="77777777" w:rsidTr="003A47E8">
        <w:tc>
          <w:tcPr>
            <w:tcW w:w="1812" w:type="dxa"/>
          </w:tcPr>
          <w:p w14:paraId="38B5FC32" w14:textId="3FAA87A5"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7200</w:t>
            </w:r>
          </w:p>
        </w:tc>
        <w:tc>
          <w:tcPr>
            <w:tcW w:w="1812" w:type="dxa"/>
          </w:tcPr>
          <w:p w14:paraId="3898D9F7" w14:textId="5879366C"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115,60</w:t>
            </w:r>
          </w:p>
        </w:tc>
        <w:tc>
          <w:tcPr>
            <w:tcW w:w="1812" w:type="dxa"/>
          </w:tcPr>
          <w:p w14:paraId="5AEE9D5D" w14:textId="2DFB860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43,90</w:t>
            </w:r>
          </w:p>
        </w:tc>
        <w:tc>
          <w:tcPr>
            <w:tcW w:w="1812" w:type="dxa"/>
          </w:tcPr>
          <w:p w14:paraId="0F17E150" w14:textId="047BD1C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45,86</w:t>
            </w:r>
          </w:p>
        </w:tc>
        <w:tc>
          <w:tcPr>
            <w:tcW w:w="1813" w:type="dxa"/>
          </w:tcPr>
          <w:p w14:paraId="222B7C73" w14:textId="4CC9A70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34,86</w:t>
            </w:r>
          </w:p>
        </w:tc>
      </w:tr>
      <w:tr w:rsidR="003A47E8" w:rsidRPr="00855D06" w14:paraId="723773F1" w14:textId="77777777" w:rsidTr="003A47E8">
        <w:tc>
          <w:tcPr>
            <w:tcW w:w="1812" w:type="dxa"/>
          </w:tcPr>
          <w:p w14:paraId="424766A9" w14:textId="5467E3C7"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14400</w:t>
            </w:r>
          </w:p>
        </w:tc>
        <w:tc>
          <w:tcPr>
            <w:tcW w:w="1812" w:type="dxa"/>
          </w:tcPr>
          <w:p w14:paraId="483A3C6F" w14:textId="0757C05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122,05</w:t>
            </w:r>
          </w:p>
        </w:tc>
        <w:tc>
          <w:tcPr>
            <w:tcW w:w="1812" w:type="dxa"/>
          </w:tcPr>
          <w:p w14:paraId="7D2D3C65" w14:textId="65A0CFF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46,64</w:t>
            </w:r>
          </w:p>
        </w:tc>
        <w:tc>
          <w:tcPr>
            <w:tcW w:w="1812" w:type="dxa"/>
          </w:tcPr>
          <w:p w14:paraId="4B72F93C" w14:textId="6D3CCAC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50,86</w:t>
            </w:r>
          </w:p>
        </w:tc>
        <w:tc>
          <w:tcPr>
            <w:tcW w:w="1813" w:type="dxa"/>
          </w:tcPr>
          <w:p w14:paraId="14D04718" w14:textId="7A7647D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38,49</w:t>
            </w:r>
          </w:p>
        </w:tc>
      </w:tr>
      <w:tr w:rsidR="003A47E8" w:rsidRPr="00855D06" w14:paraId="35BEAF85" w14:textId="77777777" w:rsidTr="003A47E8">
        <w:tc>
          <w:tcPr>
            <w:tcW w:w="1812" w:type="dxa"/>
          </w:tcPr>
          <w:p w14:paraId="45EB388C" w14:textId="6F6043DA"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28800</w:t>
            </w:r>
          </w:p>
        </w:tc>
        <w:tc>
          <w:tcPr>
            <w:tcW w:w="1812" w:type="dxa"/>
          </w:tcPr>
          <w:p w14:paraId="6BE52846" w14:textId="6EF0564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127,56</w:t>
            </w:r>
          </w:p>
        </w:tc>
        <w:tc>
          <w:tcPr>
            <w:tcW w:w="1812" w:type="dxa"/>
          </w:tcPr>
          <w:p w14:paraId="51470854" w14:textId="10B90A0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48,72</w:t>
            </w:r>
          </w:p>
        </w:tc>
        <w:tc>
          <w:tcPr>
            <w:tcW w:w="1812" w:type="dxa"/>
          </w:tcPr>
          <w:p w14:paraId="2D1764F2" w14:textId="72F4D78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55,79</w:t>
            </w:r>
          </w:p>
        </w:tc>
        <w:tc>
          <w:tcPr>
            <w:tcW w:w="1813" w:type="dxa"/>
          </w:tcPr>
          <w:p w14:paraId="75885700" w14:textId="08D0405B"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42,54</w:t>
            </w:r>
          </w:p>
        </w:tc>
      </w:tr>
      <w:tr w:rsidR="003A47E8" w:rsidRPr="00855D06" w14:paraId="27491FD2" w14:textId="77777777" w:rsidTr="003A47E8">
        <w:tc>
          <w:tcPr>
            <w:tcW w:w="1812" w:type="dxa"/>
          </w:tcPr>
          <w:p w14:paraId="4D542F82" w14:textId="3B568D56"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43200</w:t>
            </w:r>
          </w:p>
        </w:tc>
        <w:tc>
          <w:tcPr>
            <w:tcW w:w="1812" w:type="dxa"/>
          </w:tcPr>
          <w:p w14:paraId="31AF6D9D" w14:textId="4706C9B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131,32</w:t>
            </w:r>
          </w:p>
        </w:tc>
        <w:tc>
          <w:tcPr>
            <w:tcW w:w="1812" w:type="dxa"/>
          </w:tcPr>
          <w:p w14:paraId="320CDC47" w14:textId="783B99A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49,65</w:t>
            </w:r>
          </w:p>
        </w:tc>
        <w:tc>
          <w:tcPr>
            <w:tcW w:w="1812" w:type="dxa"/>
          </w:tcPr>
          <w:p w14:paraId="326B6B22" w14:textId="7DC3F7D3"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60,15</w:t>
            </w:r>
          </w:p>
        </w:tc>
        <w:tc>
          <w:tcPr>
            <w:tcW w:w="1813" w:type="dxa"/>
          </w:tcPr>
          <w:p w14:paraId="5DF9BAEF" w14:textId="57AE96C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47,63</w:t>
            </w:r>
          </w:p>
        </w:tc>
      </w:tr>
    </w:tbl>
    <w:p w14:paraId="02BA32E1" w14:textId="77777777" w:rsidR="008D6677" w:rsidRPr="008D6677" w:rsidRDefault="008D6677" w:rsidP="00935A78">
      <w:pPr>
        <w:spacing w:line="360" w:lineRule="auto"/>
      </w:pPr>
    </w:p>
    <w:p w14:paraId="78955974" w14:textId="6A9E14B7" w:rsidR="00CD2098" w:rsidRDefault="00CD2098" w:rsidP="00935A78">
      <w:pPr>
        <w:spacing w:line="360" w:lineRule="auto"/>
        <w:rPr>
          <w:rFonts w:ascii="Arial" w:hAnsi="Arial" w:cs="Arial"/>
          <w:sz w:val="24"/>
          <w:szCs w:val="24"/>
        </w:rPr>
      </w:pPr>
      <w:r>
        <w:rPr>
          <w:rFonts w:ascii="Arial" w:hAnsi="Arial" w:cs="Arial"/>
          <w:sz w:val="24"/>
          <w:szCs w:val="24"/>
        </w:rPr>
        <w:t xml:space="preserve">Στο σχήμα </w:t>
      </w:r>
      <w:r w:rsidR="00305EE6" w:rsidRPr="00305EE6">
        <w:rPr>
          <w:rFonts w:ascii="Arial" w:hAnsi="Arial" w:cs="Arial"/>
          <w:sz w:val="24"/>
          <w:szCs w:val="24"/>
        </w:rPr>
        <w:t>9</w:t>
      </w:r>
      <w:r w:rsidR="00904344">
        <w:rPr>
          <w:rFonts w:ascii="Arial" w:hAnsi="Arial" w:cs="Arial"/>
          <w:sz w:val="24"/>
          <w:szCs w:val="24"/>
        </w:rPr>
        <w:t>, παρουσιάζεται η γραφική απεικόνιση των αποτελεσμάτων των κινητικών πειραμάτων</w:t>
      </w:r>
      <w:r w:rsidR="007056E4" w:rsidRPr="007056E4">
        <w:rPr>
          <w:rFonts w:ascii="Arial" w:hAnsi="Arial" w:cs="Arial"/>
          <w:sz w:val="24"/>
          <w:szCs w:val="24"/>
        </w:rPr>
        <w:t xml:space="preserve"> </w:t>
      </w:r>
      <w:r w:rsidR="007056E4">
        <w:rPr>
          <w:rFonts w:ascii="Arial" w:hAnsi="Arial" w:cs="Arial"/>
          <w:sz w:val="24"/>
          <w:szCs w:val="24"/>
        </w:rPr>
        <w:t>αποδέσμευσης μαγνησίου</w:t>
      </w:r>
      <w:r w:rsidR="00904344">
        <w:rPr>
          <w:rFonts w:ascii="Arial" w:hAnsi="Arial" w:cs="Arial"/>
          <w:sz w:val="24"/>
          <w:szCs w:val="24"/>
        </w:rPr>
        <w:t xml:space="preserve"> για τα λιπάσματα με κομπόστ.</w:t>
      </w:r>
      <w:r w:rsidR="008C3272">
        <w:rPr>
          <w:rFonts w:ascii="Arial" w:hAnsi="Arial" w:cs="Arial"/>
          <w:sz w:val="24"/>
          <w:szCs w:val="24"/>
        </w:rPr>
        <w:t xml:space="preserve"> Όλα τα είδη λιπάσματος, </w:t>
      </w:r>
      <w:r w:rsidR="000B2F31">
        <w:rPr>
          <w:rFonts w:ascii="Arial" w:hAnsi="Arial" w:cs="Arial"/>
          <w:sz w:val="24"/>
          <w:szCs w:val="24"/>
        </w:rPr>
        <w:t xml:space="preserve">ελαττώνουν </w:t>
      </w:r>
      <w:r w:rsidR="00067DCC">
        <w:rPr>
          <w:rFonts w:ascii="Arial" w:hAnsi="Arial" w:cs="Arial"/>
          <w:sz w:val="24"/>
          <w:szCs w:val="24"/>
        </w:rPr>
        <w:t xml:space="preserve">σημαντικά την αποδέσμευση μαγνησίου σε σύγκριση με το </w:t>
      </w:r>
      <w:r w:rsidR="00C56653">
        <w:rPr>
          <w:rFonts w:ascii="Arial" w:hAnsi="Arial" w:cs="Arial"/>
          <w:sz w:val="24"/>
          <w:szCs w:val="24"/>
        </w:rPr>
        <w:t>σκέτο</w:t>
      </w:r>
      <w:r w:rsidR="00067DCC">
        <w:rPr>
          <w:rFonts w:ascii="Arial" w:hAnsi="Arial" w:cs="Arial"/>
          <w:sz w:val="24"/>
          <w:szCs w:val="24"/>
        </w:rPr>
        <w:t xml:space="preserve"> κομπόστ</w:t>
      </w:r>
      <w:r w:rsidR="00931BBB">
        <w:rPr>
          <w:rFonts w:ascii="Arial" w:hAnsi="Arial" w:cs="Arial"/>
          <w:sz w:val="24"/>
          <w:szCs w:val="24"/>
        </w:rPr>
        <w:t>. Τ</w:t>
      </w:r>
      <w:r w:rsidR="008548CE">
        <w:rPr>
          <w:rFonts w:ascii="Arial" w:hAnsi="Arial" w:cs="Arial"/>
          <w:sz w:val="24"/>
          <w:szCs w:val="24"/>
        </w:rPr>
        <w:t xml:space="preserve">ο λίπασμα </w:t>
      </w:r>
      <w:r w:rsidR="008B4FB0">
        <w:rPr>
          <w:rFonts w:ascii="Arial" w:hAnsi="Arial" w:cs="Arial"/>
          <w:sz w:val="24"/>
          <w:szCs w:val="24"/>
        </w:rPr>
        <w:t xml:space="preserve">με μπεντονίτη </w:t>
      </w:r>
      <w:r w:rsidR="000F15A3">
        <w:rPr>
          <w:rFonts w:ascii="Arial" w:hAnsi="Arial" w:cs="Arial"/>
          <w:sz w:val="24"/>
          <w:szCs w:val="24"/>
        </w:rPr>
        <w:t xml:space="preserve">συγκριτικά με τα υπόλοιπα ορυκτά λιπάσματα, </w:t>
      </w:r>
      <w:r w:rsidR="00FF1B62">
        <w:rPr>
          <w:rFonts w:ascii="Arial" w:hAnsi="Arial" w:cs="Arial"/>
          <w:sz w:val="24"/>
          <w:szCs w:val="24"/>
        </w:rPr>
        <w:t xml:space="preserve">παρουσιάζει </w:t>
      </w:r>
      <w:r w:rsidR="000F15A3">
        <w:rPr>
          <w:rFonts w:ascii="Arial" w:hAnsi="Arial" w:cs="Arial"/>
          <w:sz w:val="24"/>
          <w:szCs w:val="24"/>
        </w:rPr>
        <w:t xml:space="preserve">μεγαλύτερη </w:t>
      </w:r>
      <w:r w:rsidR="00A1210C">
        <w:rPr>
          <w:rFonts w:ascii="Arial" w:hAnsi="Arial" w:cs="Arial"/>
          <w:sz w:val="24"/>
          <w:szCs w:val="24"/>
        </w:rPr>
        <w:t>απελευθέρωση μαγνησίου</w:t>
      </w:r>
      <w:r w:rsidR="000C7DC7">
        <w:rPr>
          <w:rFonts w:ascii="Arial" w:hAnsi="Arial" w:cs="Arial"/>
          <w:sz w:val="24"/>
          <w:szCs w:val="24"/>
        </w:rPr>
        <w:t xml:space="preserve"> στα πειράματα μέχρι </w:t>
      </w:r>
      <w:r w:rsidR="00AD23D7">
        <w:rPr>
          <w:rFonts w:ascii="Arial" w:hAnsi="Arial" w:cs="Arial"/>
          <w:sz w:val="24"/>
          <w:szCs w:val="24"/>
        </w:rPr>
        <w:t>τις 3 ημέρες</w:t>
      </w:r>
      <w:r w:rsidR="00A1210C">
        <w:rPr>
          <w:rFonts w:ascii="Arial" w:hAnsi="Arial" w:cs="Arial"/>
          <w:sz w:val="24"/>
          <w:szCs w:val="24"/>
        </w:rPr>
        <w:t xml:space="preserve"> η οποία στη συνέχεια</w:t>
      </w:r>
      <w:r w:rsidR="004D0A49">
        <w:rPr>
          <w:rFonts w:ascii="Arial" w:hAnsi="Arial" w:cs="Arial"/>
          <w:sz w:val="24"/>
          <w:szCs w:val="24"/>
        </w:rPr>
        <w:t xml:space="preserve"> </w:t>
      </w:r>
      <w:r w:rsidR="00A1210C">
        <w:rPr>
          <w:rFonts w:ascii="Arial" w:hAnsi="Arial" w:cs="Arial"/>
          <w:sz w:val="24"/>
          <w:szCs w:val="24"/>
        </w:rPr>
        <w:t>φθ</w:t>
      </w:r>
      <w:r w:rsidR="00675A52">
        <w:rPr>
          <w:rFonts w:ascii="Arial" w:hAnsi="Arial" w:cs="Arial"/>
          <w:sz w:val="24"/>
          <w:szCs w:val="24"/>
        </w:rPr>
        <w:t>ίνει σε αντίθεση με το λίπασμα με παλιγκορσκίτη το οποίο αρχικά</w:t>
      </w:r>
      <w:r w:rsidR="00063164">
        <w:rPr>
          <w:rFonts w:ascii="Arial" w:hAnsi="Arial" w:cs="Arial"/>
          <w:sz w:val="24"/>
          <w:szCs w:val="24"/>
        </w:rPr>
        <w:t xml:space="preserve"> παρουσιάζει μικρότερη αποδέσμευση</w:t>
      </w:r>
      <w:r w:rsidR="00D02F22">
        <w:rPr>
          <w:rFonts w:ascii="Arial" w:hAnsi="Arial" w:cs="Arial"/>
          <w:sz w:val="24"/>
          <w:szCs w:val="24"/>
        </w:rPr>
        <w:t xml:space="preserve"> </w:t>
      </w:r>
      <w:r w:rsidR="005F08D2">
        <w:rPr>
          <w:rFonts w:ascii="Arial" w:hAnsi="Arial" w:cs="Arial"/>
          <w:sz w:val="24"/>
          <w:szCs w:val="24"/>
        </w:rPr>
        <w:t>μαγνησίου</w:t>
      </w:r>
      <w:r w:rsidR="00D02F22">
        <w:rPr>
          <w:rFonts w:ascii="Arial" w:hAnsi="Arial" w:cs="Arial"/>
          <w:sz w:val="24"/>
          <w:szCs w:val="24"/>
        </w:rPr>
        <w:t xml:space="preserve"> η οποία αυξάνεται </w:t>
      </w:r>
      <w:r w:rsidR="005F08D2">
        <w:rPr>
          <w:rFonts w:ascii="Arial" w:hAnsi="Arial" w:cs="Arial"/>
          <w:sz w:val="24"/>
          <w:szCs w:val="24"/>
        </w:rPr>
        <w:t xml:space="preserve">μετά τις </w:t>
      </w:r>
      <w:r w:rsidR="000C4EE6">
        <w:rPr>
          <w:rFonts w:ascii="Arial" w:hAnsi="Arial" w:cs="Arial"/>
          <w:sz w:val="24"/>
          <w:szCs w:val="24"/>
        </w:rPr>
        <w:t>3 ημέρες</w:t>
      </w:r>
      <w:r w:rsidR="00E327B2">
        <w:rPr>
          <w:rFonts w:ascii="Arial" w:hAnsi="Arial" w:cs="Arial"/>
          <w:sz w:val="24"/>
          <w:szCs w:val="24"/>
        </w:rPr>
        <w:t xml:space="preserve">. </w:t>
      </w:r>
      <w:r w:rsidR="00D33DC9">
        <w:rPr>
          <w:rFonts w:ascii="Arial" w:hAnsi="Arial" w:cs="Arial"/>
          <w:sz w:val="24"/>
          <w:szCs w:val="24"/>
        </w:rPr>
        <w:t xml:space="preserve">Τέλος, </w:t>
      </w:r>
      <w:r w:rsidR="009E7F20">
        <w:rPr>
          <w:rFonts w:ascii="Arial" w:hAnsi="Arial" w:cs="Arial"/>
          <w:sz w:val="24"/>
          <w:szCs w:val="24"/>
        </w:rPr>
        <w:t>το λίπασμα με καολ</w:t>
      </w:r>
      <w:r w:rsidR="00E327B2">
        <w:rPr>
          <w:rFonts w:ascii="Arial" w:hAnsi="Arial" w:cs="Arial"/>
          <w:sz w:val="24"/>
          <w:szCs w:val="24"/>
        </w:rPr>
        <w:t>ίνη</w:t>
      </w:r>
      <w:r w:rsidR="009E7F20">
        <w:rPr>
          <w:rFonts w:ascii="Arial" w:hAnsi="Arial" w:cs="Arial"/>
          <w:sz w:val="24"/>
          <w:szCs w:val="24"/>
        </w:rPr>
        <w:t>,</w:t>
      </w:r>
      <w:r w:rsidR="00E327B2">
        <w:rPr>
          <w:rFonts w:ascii="Arial" w:hAnsi="Arial" w:cs="Arial"/>
          <w:sz w:val="24"/>
          <w:szCs w:val="24"/>
        </w:rPr>
        <w:t xml:space="preserve"> αποδεσμεύει </w:t>
      </w:r>
      <w:r w:rsidR="009E7F20">
        <w:rPr>
          <w:rFonts w:ascii="Arial" w:hAnsi="Arial" w:cs="Arial"/>
          <w:sz w:val="24"/>
          <w:szCs w:val="24"/>
        </w:rPr>
        <w:t xml:space="preserve">τις χαμηλότερες συγκεντρώσεις </w:t>
      </w:r>
      <w:r w:rsidR="00396F6B">
        <w:rPr>
          <w:rFonts w:ascii="Arial" w:hAnsi="Arial" w:cs="Arial"/>
          <w:sz w:val="24"/>
          <w:szCs w:val="24"/>
        </w:rPr>
        <w:t xml:space="preserve">μαγνησίου σε όλο το χρονικό διάστημα των </w:t>
      </w:r>
      <w:r w:rsidR="00924098">
        <w:rPr>
          <w:rFonts w:ascii="Arial" w:hAnsi="Arial" w:cs="Arial"/>
          <w:sz w:val="24"/>
          <w:szCs w:val="24"/>
        </w:rPr>
        <w:t xml:space="preserve">30 ημερών </w:t>
      </w:r>
      <w:r w:rsidR="00396F6B">
        <w:rPr>
          <w:rFonts w:ascii="Arial" w:hAnsi="Arial" w:cs="Arial"/>
          <w:sz w:val="24"/>
          <w:szCs w:val="24"/>
        </w:rPr>
        <w:t>που εκτελέστηκε το πείραμα</w:t>
      </w:r>
      <w:r w:rsidR="00700724">
        <w:rPr>
          <w:rFonts w:ascii="Arial" w:hAnsi="Arial" w:cs="Arial"/>
          <w:sz w:val="24"/>
          <w:szCs w:val="24"/>
        </w:rPr>
        <w:t>.</w:t>
      </w:r>
    </w:p>
    <w:p w14:paraId="5E5D11B1" w14:textId="77777777" w:rsidR="003A47E8" w:rsidRDefault="003A47E8" w:rsidP="00935A78">
      <w:pPr>
        <w:keepNext/>
        <w:spacing w:line="360" w:lineRule="auto"/>
        <w:jc w:val="center"/>
      </w:pPr>
    </w:p>
    <w:p w14:paraId="5DA5058C" w14:textId="34F1FF93" w:rsidR="00916009" w:rsidRDefault="00CC04C0" w:rsidP="00935A78">
      <w:pPr>
        <w:keepNext/>
        <w:spacing w:line="360" w:lineRule="auto"/>
        <w:jc w:val="center"/>
      </w:pPr>
      <w:r>
        <w:rPr>
          <w:noProof/>
        </w:rPr>
        <w:drawing>
          <wp:inline distT="0" distB="0" distL="0" distR="0" wp14:anchorId="42E6722F" wp14:editId="5B80B44C">
            <wp:extent cx="5371200" cy="3376800"/>
            <wp:effectExtent l="0" t="0" r="1270" b="0"/>
            <wp:docPr id="69" name="Εικόνα 69"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neo athroist kompost magnhsio kinhtika.png"/>
                    <pic:cNvPicPr/>
                  </pic:nvPicPr>
                  <pic:blipFill>
                    <a:blip r:embed="rId51">
                      <a:extLst>
                        <a:ext uri="{28A0092B-C50C-407E-A947-70E740481C1C}">
                          <a14:useLocalDpi xmlns:a14="http://schemas.microsoft.com/office/drawing/2010/main" val="0"/>
                        </a:ext>
                      </a:extLst>
                    </a:blip>
                    <a:stretch>
                      <a:fillRect/>
                    </a:stretch>
                  </pic:blipFill>
                  <pic:spPr>
                    <a:xfrm>
                      <a:off x="0" y="0"/>
                      <a:ext cx="5371200" cy="3376800"/>
                    </a:xfrm>
                    <a:prstGeom prst="rect">
                      <a:avLst/>
                    </a:prstGeom>
                  </pic:spPr>
                </pic:pic>
              </a:graphicData>
            </a:graphic>
          </wp:inline>
        </w:drawing>
      </w:r>
    </w:p>
    <w:p w14:paraId="7C58B47E" w14:textId="58350AC1" w:rsidR="005D2FB0" w:rsidRDefault="00916009" w:rsidP="00935A78">
      <w:pPr>
        <w:spacing w:line="360" w:lineRule="auto"/>
        <w:jc w:val="center"/>
        <w:rPr>
          <w:rFonts w:ascii="Arial" w:hAnsi="Arial" w:cs="Arial"/>
          <w:sz w:val="18"/>
          <w:szCs w:val="18"/>
        </w:rPr>
      </w:pPr>
      <w:r w:rsidRPr="009F69C9">
        <w:rPr>
          <w:rFonts w:ascii="Arial" w:hAnsi="Arial" w:cs="Arial"/>
          <w:sz w:val="18"/>
          <w:szCs w:val="18"/>
        </w:rPr>
        <w:t>Σχήμα</w:t>
      </w:r>
      <w:r w:rsidR="0067413B" w:rsidRPr="0067413B">
        <w:rPr>
          <w:rFonts w:ascii="Arial" w:hAnsi="Arial" w:cs="Arial"/>
          <w:sz w:val="18"/>
          <w:szCs w:val="18"/>
        </w:rPr>
        <w:t xml:space="preserve"> </w:t>
      </w:r>
      <w:r w:rsidR="00305EE6" w:rsidRPr="00305EE6">
        <w:rPr>
          <w:rFonts w:ascii="Arial" w:hAnsi="Arial" w:cs="Arial"/>
          <w:sz w:val="18"/>
          <w:szCs w:val="18"/>
        </w:rPr>
        <w:t>9</w:t>
      </w:r>
      <w:r w:rsidRPr="009F69C9">
        <w:rPr>
          <w:rFonts w:ascii="Arial" w:hAnsi="Arial" w:cs="Arial"/>
          <w:sz w:val="18"/>
          <w:szCs w:val="18"/>
        </w:rPr>
        <w:t xml:space="preserve">: </w:t>
      </w:r>
      <w:r w:rsidR="00CC04C0">
        <w:rPr>
          <w:rFonts w:ascii="Arial" w:hAnsi="Arial" w:cs="Arial"/>
          <w:sz w:val="18"/>
          <w:szCs w:val="18"/>
        </w:rPr>
        <w:t xml:space="preserve">Αθροιστική </w:t>
      </w:r>
      <w:r w:rsidR="00997742" w:rsidRPr="009F69C9">
        <w:rPr>
          <w:rFonts w:ascii="Arial" w:hAnsi="Arial" w:cs="Arial"/>
          <w:sz w:val="18"/>
          <w:szCs w:val="18"/>
        </w:rPr>
        <w:t xml:space="preserve">αποδέσμευση </w:t>
      </w:r>
      <w:r w:rsidRPr="009F69C9">
        <w:rPr>
          <w:rFonts w:ascii="Arial" w:hAnsi="Arial" w:cs="Arial"/>
          <w:sz w:val="18"/>
          <w:szCs w:val="18"/>
        </w:rPr>
        <w:t>μαγνησίου</w:t>
      </w:r>
      <w:r w:rsidR="0009374E">
        <w:rPr>
          <w:rFonts w:ascii="Arial" w:hAnsi="Arial" w:cs="Arial"/>
          <w:sz w:val="18"/>
          <w:szCs w:val="18"/>
        </w:rPr>
        <w:t xml:space="preserve"> </w:t>
      </w:r>
      <w:r w:rsidR="00E40153">
        <w:rPr>
          <w:rFonts w:ascii="Arial" w:hAnsi="Arial" w:cs="Arial"/>
          <w:sz w:val="18"/>
          <w:szCs w:val="18"/>
        </w:rPr>
        <w:t xml:space="preserve">των κινητικών πειραμάτων </w:t>
      </w:r>
      <w:r w:rsidRPr="009F69C9">
        <w:rPr>
          <w:rFonts w:ascii="Arial" w:hAnsi="Arial" w:cs="Arial"/>
          <w:sz w:val="18"/>
          <w:szCs w:val="18"/>
        </w:rPr>
        <w:t>των λιπασμάτων με κομπόστ</w:t>
      </w:r>
      <w:r w:rsidR="00997742" w:rsidRPr="009F69C9">
        <w:rPr>
          <w:rFonts w:ascii="Arial" w:hAnsi="Arial" w:cs="Arial"/>
          <w:sz w:val="18"/>
          <w:szCs w:val="18"/>
        </w:rPr>
        <w:t>.</w:t>
      </w:r>
    </w:p>
    <w:p w14:paraId="71ADB467" w14:textId="77777777" w:rsidR="00873C82" w:rsidRDefault="00873C82" w:rsidP="00935A78">
      <w:pPr>
        <w:spacing w:line="360" w:lineRule="auto"/>
        <w:rPr>
          <w:rFonts w:ascii="Arial" w:hAnsi="Arial" w:cs="Arial"/>
          <w:sz w:val="24"/>
          <w:szCs w:val="24"/>
        </w:rPr>
      </w:pPr>
    </w:p>
    <w:p w14:paraId="765ACBA9" w14:textId="7B6D25FE" w:rsidR="00280F3C" w:rsidRDefault="00280F3C" w:rsidP="00935A78">
      <w:pPr>
        <w:spacing w:line="360" w:lineRule="auto"/>
        <w:rPr>
          <w:rFonts w:ascii="Arial" w:hAnsi="Arial" w:cs="Arial"/>
          <w:sz w:val="24"/>
          <w:szCs w:val="24"/>
        </w:rPr>
      </w:pPr>
      <w:r>
        <w:rPr>
          <w:rFonts w:ascii="Arial" w:hAnsi="Arial" w:cs="Arial"/>
          <w:sz w:val="24"/>
          <w:szCs w:val="24"/>
        </w:rPr>
        <w:t xml:space="preserve">Στον πίνακα 10, παρουσιάζονται τα αποτελέσματα </w:t>
      </w:r>
      <w:r w:rsidR="00350561">
        <w:rPr>
          <w:rFonts w:ascii="Arial" w:hAnsi="Arial" w:cs="Arial"/>
          <w:sz w:val="24"/>
          <w:szCs w:val="24"/>
        </w:rPr>
        <w:t>των κινητικών πειραμάτων</w:t>
      </w:r>
      <w:r w:rsidR="00691001">
        <w:rPr>
          <w:rFonts w:ascii="Arial" w:hAnsi="Arial" w:cs="Arial"/>
          <w:sz w:val="24"/>
          <w:szCs w:val="24"/>
        </w:rPr>
        <w:t xml:space="preserve"> με φωσφορικά λιπάσματα</w:t>
      </w:r>
      <w:r w:rsidR="00350561">
        <w:rPr>
          <w:rFonts w:ascii="Arial" w:hAnsi="Arial" w:cs="Arial"/>
          <w:sz w:val="24"/>
          <w:szCs w:val="24"/>
        </w:rPr>
        <w:t>.</w:t>
      </w:r>
      <w:r w:rsidR="0037402D">
        <w:rPr>
          <w:rFonts w:ascii="Arial" w:hAnsi="Arial" w:cs="Arial"/>
          <w:sz w:val="24"/>
          <w:szCs w:val="24"/>
        </w:rPr>
        <w:t xml:space="preserve"> Ο</w:t>
      </w:r>
      <w:r w:rsidR="00EC4AC5">
        <w:rPr>
          <w:rFonts w:ascii="Arial" w:hAnsi="Arial" w:cs="Arial"/>
          <w:sz w:val="24"/>
          <w:szCs w:val="24"/>
        </w:rPr>
        <w:t>ι συγκεντρώσεις μαγνησίου</w:t>
      </w:r>
      <w:r w:rsidR="0037402D">
        <w:rPr>
          <w:rFonts w:ascii="Arial" w:hAnsi="Arial" w:cs="Arial"/>
          <w:sz w:val="24"/>
          <w:szCs w:val="24"/>
        </w:rPr>
        <w:t xml:space="preserve"> που απελευθερώνονται </w:t>
      </w:r>
      <w:r w:rsidR="00F270A1">
        <w:rPr>
          <w:rFonts w:ascii="Arial" w:hAnsi="Arial" w:cs="Arial"/>
          <w:sz w:val="24"/>
          <w:szCs w:val="24"/>
        </w:rPr>
        <w:t>από</w:t>
      </w:r>
      <w:r w:rsidR="00E90FAF">
        <w:rPr>
          <w:rFonts w:ascii="Arial" w:hAnsi="Arial" w:cs="Arial"/>
          <w:sz w:val="24"/>
          <w:szCs w:val="24"/>
        </w:rPr>
        <w:t xml:space="preserve"> το </w:t>
      </w:r>
      <w:r w:rsidR="00C56653">
        <w:rPr>
          <w:rFonts w:ascii="Arial" w:hAnsi="Arial" w:cs="Arial"/>
          <w:sz w:val="24"/>
          <w:szCs w:val="24"/>
        </w:rPr>
        <w:t>σκέτο</w:t>
      </w:r>
      <w:r w:rsidR="00E90FAF">
        <w:rPr>
          <w:rFonts w:ascii="Arial" w:hAnsi="Arial" w:cs="Arial"/>
          <w:sz w:val="24"/>
          <w:szCs w:val="24"/>
        </w:rPr>
        <w:t xml:space="preserve"> </w:t>
      </w:r>
      <w:r w:rsidR="00EC4AC5">
        <w:rPr>
          <w:rFonts w:ascii="Arial" w:hAnsi="Arial" w:cs="Arial"/>
          <w:sz w:val="24"/>
          <w:szCs w:val="24"/>
        </w:rPr>
        <w:t xml:space="preserve">φωσφορικό λίπασμα είναι </w:t>
      </w:r>
      <w:r w:rsidR="00E71E38">
        <w:rPr>
          <w:rFonts w:ascii="Arial" w:hAnsi="Arial" w:cs="Arial"/>
          <w:sz w:val="24"/>
          <w:szCs w:val="24"/>
        </w:rPr>
        <w:t>μεγαλύτερες από αυτές των ορυκτών φωσφορικών λιπασμάτων.</w:t>
      </w:r>
      <w:r w:rsidR="00DD612E">
        <w:rPr>
          <w:rFonts w:ascii="Arial" w:hAnsi="Arial" w:cs="Arial"/>
          <w:sz w:val="24"/>
          <w:szCs w:val="24"/>
        </w:rPr>
        <w:t xml:space="preserve"> Τ</w:t>
      </w:r>
      <w:r w:rsidR="00E90FAF">
        <w:rPr>
          <w:rFonts w:ascii="Arial" w:hAnsi="Arial" w:cs="Arial"/>
          <w:sz w:val="24"/>
          <w:szCs w:val="24"/>
        </w:rPr>
        <w:t xml:space="preserve">ο </w:t>
      </w:r>
      <w:r w:rsidR="00C56653">
        <w:rPr>
          <w:rFonts w:ascii="Arial" w:hAnsi="Arial" w:cs="Arial"/>
          <w:sz w:val="24"/>
          <w:szCs w:val="24"/>
        </w:rPr>
        <w:t>σκέτο</w:t>
      </w:r>
      <w:r w:rsidR="00E90FAF">
        <w:rPr>
          <w:rFonts w:ascii="Arial" w:hAnsi="Arial" w:cs="Arial"/>
          <w:sz w:val="24"/>
          <w:szCs w:val="24"/>
        </w:rPr>
        <w:t xml:space="preserve"> </w:t>
      </w:r>
      <w:r w:rsidR="00DD612E">
        <w:rPr>
          <w:rFonts w:ascii="Arial" w:hAnsi="Arial" w:cs="Arial"/>
          <w:sz w:val="24"/>
          <w:szCs w:val="24"/>
        </w:rPr>
        <w:t xml:space="preserve">φωσφορικό λίπασμα </w:t>
      </w:r>
      <w:r w:rsidR="00070796">
        <w:rPr>
          <w:rFonts w:ascii="Arial" w:hAnsi="Arial" w:cs="Arial"/>
          <w:sz w:val="24"/>
          <w:szCs w:val="24"/>
        </w:rPr>
        <w:t>καθ’ όλη</w:t>
      </w:r>
      <w:r w:rsidR="00DD612E">
        <w:rPr>
          <w:rFonts w:ascii="Arial" w:hAnsi="Arial" w:cs="Arial"/>
          <w:sz w:val="24"/>
          <w:szCs w:val="24"/>
        </w:rPr>
        <w:t xml:space="preserve"> τη χρονική διάρκεια των 30 ημερών, απελευθερώνει</w:t>
      </w:r>
      <w:r w:rsidR="00542FCA">
        <w:rPr>
          <w:rFonts w:ascii="Arial" w:hAnsi="Arial" w:cs="Arial"/>
          <w:sz w:val="24"/>
          <w:szCs w:val="24"/>
        </w:rPr>
        <w:t xml:space="preserve"> </w:t>
      </w:r>
      <w:r w:rsidR="00DD612E">
        <w:rPr>
          <w:rFonts w:ascii="Arial" w:hAnsi="Arial" w:cs="Arial"/>
          <w:sz w:val="24"/>
          <w:szCs w:val="24"/>
        </w:rPr>
        <w:t>2</w:t>
      </w:r>
      <w:r w:rsidR="00542FCA">
        <w:rPr>
          <w:rFonts w:ascii="Arial" w:hAnsi="Arial" w:cs="Arial"/>
          <w:sz w:val="24"/>
          <w:szCs w:val="24"/>
        </w:rPr>
        <w:t>-</w:t>
      </w:r>
      <w:r w:rsidR="00DD612E">
        <w:rPr>
          <w:rFonts w:ascii="Arial" w:hAnsi="Arial" w:cs="Arial"/>
          <w:sz w:val="24"/>
          <w:szCs w:val="24"/>
        </w:rPr>
        <w:t>4 μ</w:t>
      </w:r>
      <w:r w:rsidR="00DD612E">
        <w:rPr>
          <w:rFonts w:ascii="Arial" w:hAnsi="Arial" w:cs="Arial"/>
          <w:sz w:val="24"/>
          <w:szCs w:val="24"/>
          <w:lang w:val="en-GB"/>
        </w:rPr>
        <w:t>g</w:t>
      </w:r>
      <w:r w:rsidR="00DD612E" w:rsidRPr="00DD612E">
        <w:rPr>
          <w:rFonts w:ascii="Arial" w:hAnsi="Arial" w:cs="Arial"/>
          <w:sz w:val="24"/>
          <w:szCs w:val="24"/>
        </w:rPr>
        <w:t>/</w:t>
      </w:r>
      <w:r w:rsidR="00DD612E">
        <w:rPr>
          <w:rFonts w:ascii="Arial" w:hAnsi="Arial" w:cs="Arial"/>
          <w:sz w:val="24"/>
          <w:szCs w:val="24"/>
          <w:lang w:val="en-GB"/>
        </w:rPr>
        <w:t>g</w:t>
      </w:r>
      <w:r w:rsidR="00542FCA">
        <w:rPr>
          <w:rFonts w:ascii="Arial" w:hAnsi="Arial" w:cs="Arial"/>
          <w:sz w:val="24"/>
          <w:szCs w:val="24"/>
        </w:rPr>
        <w:t xml:space="preserve"> μαγνησίου</w:t>
      </w:r>
      <w:r w:rsidR="00DD612E" w:rsidRPr="00DD612E">
        <w:rPr>
          <w:rFonts w:ascii="Arial" w:hAnsi="Arial" w:cs="Arial"/>
          <w:sz w:val="24"/>
          <w:szCs w:val="24"/>
        </w:rPr>
        <w:t>.</w:t>
      </w:r>
      <w:r w:rsidR="00A37889">
        <w:rPr>
          <w:rFonts w:ascii="Arial" w:hAnsi="Arial" w:cs="Arial"/>
          <w:sz w:val="24"/>
          <w:szCs w:val="24"/>
        </w:rPr>
        <w:t xml:space="preserve"> Τ</w:t>
      </w:r>
      <w:r w:rsidR="00DD612E">
        <w:rPr>
          <w:rFonts w:ascii="Arial" w:hAnsi="Arial" w:cs="Arial"/>
          <w:sz w:val="24"/>
          <w:szCs w:val="24"/>
        </w:rPr>
        <w:t>α ορυκτά φωσφορικά λιπάσματα</w:t>
      </w:r>
      <w:r w:rsidR="00A37889">
        <w:rPr>
          <w:rFonts w:ascii="Arial" w:hAnsi="Arial" w:cs="Arial"/>
          <w:sz w:val="24"/>
          <w:szCs w:val="24"/>
        </w:rPr>
        <w:t xml:space="preserve"> </w:t>
      </w:r>
      <w:r w:rsidR="00DD612E">
        <w:rPr>
          <w:rFonts w:ascii="Arial" w:hAnsi="Arial" w:cs="Arial"/>
          <w:sz w:val="24"/>
          <w:szCs w:val="24"/>
        </w:rPr>
        <w:t>εμφανίζουν σχετικά χαμηλές συγκεντρώσεις συγκριτικά με τα αποτελέσματα καλίου που αναφέρθηκαν στην παραπάνω ενότητα αλλά και σε σχέση με το</w:t>
      </w:r>
      <w:r w:rsidR="00F87612">
        <w:rPr>
          <w:rFonts w:ascii="Arial" w:hAnsi="Arial" w:cs="Arial"/>
          <w:sz w:val="24"/>
          <w:szCs w:val="24"/>
        </w:rPr>
        <w:t xml:space="preserve"> </w:t>
      </w:r>
      <w:r w:rsidR="00C56653">
        <w:rPr>
          <w:rFonts w:ascii="Arial" w:hAnsi="Arial" w:cs="Arial"/>
          <w:sz w:val="24"/>
          <w:szCs w:val="24"/>
        </w:rPr>
        <w:t>σκέτο</w:t>
      </w:r>
      <w:r w:rsidR="00DD612E">
        <w:rPr>
          <w:rFonts w:ascii="Arial" w:hAnsi="Arial" w:cs="Arial"/>
          <w:sz w:val="24"/>
          <w:szCs w:val="24"/>
        </w:rPr>
        <w:t xml:space="preserve"> φωσφορικό</w:t>
      </w:r>
      <w:r w:rsidR="00F87612">
        <w:rPr>
          <w:rFonts w:ascii="Arial" w:hAnsi="Arial" w:cs="Arial"/>
          <w:sz w:val="24"/>
          <w:szCs w:val="24"/>
        </w:rPr>
        <w:t xml:space="preserve"> λίπασμα</w:t>
      </w:r>
      <w:r w:rsidR="00DD612E">
        <w:rPr>
          <w:rFonts w:ascii="Arial" w:hAnsi="Arial" w:cs="Arial"/>
          <w:sz w:val="24"/>
          <w:szCs w:val="24"/>
        </w:rPr>
        <w:t>. Το λίπασμα με καολ</w:t>
      </w:r>
      <w:r w:rsidR="006B05D8">
        <w:rPr>
          <w:rFonts w:ascii="Arial" w:hAnsi="Arial" w:cs="Arial"/>
          <w:sz w:val="24"/>
          <w:szCs w:val="24"/>
        </w:rPr>
        <w:t>ίνη</w:t>
      </w:r>
      <w:r w:rsidR="00DD612E">
        <w:rPr>
          <w:rFonts w:ascii="Arial" w:hAnsi="Arial" w:cs="Arial"/>
          <w:sz w:val="24"/>
          <w:szCs w:val="24"/>
        </w:rPr>
        <w:t>,</w:t>
      </w:r>
      <w:r w:rsidR="006B05D8">
        <w:rPr>
          <w:rFonts w:ascii="Arial" w:hAnsi="Arial" w:cs="Arial"/>
          <w:sz w:val="24"/>
          <w:szCs w:val="24"/>
        </w:rPr>
        <w:t xml:space="preserve"> αποδεσμεύει </w:t>
      </w:r>
      <w:r w:rsidR="00DD612E">
        <w:rPr>
          <w:rFonts w:ascii="Arial" w:hAnsi="Arial" w:cs="Arial"/>
          <w:sz w:val="24"/>
          <w:szCs w:val="24"/>
        </w:rPr>
        <w:t xml:space="preserve">τις μεγαλύτερες συγκεντρώσεις μαγνησίου σε σύγκριση με το λίπασμα του μπεντονίτη και του </w:t>
      </w:r>
      <w:r w:rsidR="007F0BFC">
        <w:rPr>
          <w:rFonts w:ascii="Arial" w:hAnsi="Arial" w:cs="Arial"/>
          <w:sz w:val="24"/>
          <w:szCs w:val="24"/>
        </w:rPr>
        <w:t>παλιγκορσκίτη</w:t>
      </w:r>
      <w:r w:rsidR="006B05D8">
        <w:rPr>
          <w:rFonts w:ascii="Arial" w:hAnsi="Arial" w:cs="Arial"/>
          <w:sz w:val="24"/>
          <w:szCs w:val="24"/>
        </w:rPr>
        <w:t>. Ε</w:t>
      </w:r>
      <w:r w:rsidR="007F6D91">
        <w:rPr>
          <w:rFonts w:ascii="Arial" w:hAnsi="Arial" w:cs="Arial"/>
          <w:sz w:val="24"/>
          <w:szCs w:val="24"/>
        </w:rPr>
        <w:t>πίσης η διαφορά των συγκεντρώσεών του</w:t>
      </w:r>
      <w:r w:rsidR="00A01EEF">
        <w:rPr>
          <w:rFonts w:ascii="Arial" w:hAnsi="Arial" w:cs="Arial"/>
          <w:sz w:val="24"/>
          <w:szCs w:val="24"/>
        </w:rPr>
        <w:t xml:space="preserve"> μαγνησίου</w:t>
      </w:r>
      <w:r w:rsidR="007F6D91">
        <w:rPr>
          <w:rFonts w:ascii="Arial" w:hAnsi="Arial" w:cs="Arial"/>
          <w:sz w:val="24"/>
          <w:szCs w:val="24"/>
        </w:rPr>
        <w:t xml:space="preserve"> από τα πρώτα λεπτά έως τις 30 ημέρες</w:t>
      </w:r>
      <w:r w:rsidR="00EA28CD">
        <w:rPr>
          <w:rFonts w:ascii="Arial" w:hAnsi="Arial" w:cs="Arial"/>
          <w:sz w:val="24"/>
          <w:szCs w:val="24"/>
        </w:rPr>
        <w:t xml:space="preserve"> κυμαίνεται </w:t>
      </w:r>
      <w:r w:rsidR="007F6D91">
        <w:rPr>
          <w:rFonts w:ascii="Arial" w:hAnsi="Arial" w:cs="Arial"/>
          <w:sz w:val="24"/>
          <w:szCs w:val="24"/>
        </w:rPr>
        <w:t>από 1,17</w:t>
      </w:r>
      <w:r w:rsidR="007F6D91" w:rsidRPr="007F6D91">
        <w:rPr>
          <w:rFonts w:ascii="Arial" w:hAnsi="Arial" w:cs="Arial"/>
          <w:sz w:val="24"/>
          <w:szCs w:val="24"/>
        </w:rPr>
        <w:t xml:space="preserve"> </w:t>
      </w:r>
      <w:r w:rsidR="007F6D91">
        <w:rPr>
          <w:rFonts w:ascii="Arial" w:hAnsi="Arial" w:cs="Arial"/>
          <w:sz w:val="24"/>
          <w:szCs w:val="24"/>
        </w:rPr>
        <w:t>μ</w:t>
      </w:r>
      <w:r w:rsidR="007F6D91">
        <w:rPr>
          <w:rFonts w:ascii="Arial" w:hAnsi="Arial" w:cs="Arial"/>
          <w:sz w:val="24"/>
          <w:szCs w:val="24"/>
          <w:lang w:val="en-GB"/>
        </w:rPr>
        <w:t>g</w:t>
      </w:r>
      <w:r w:rsidR="007F6D91" w:rsidRPr="007F6D91">
        <w:rPr>
          <w:rFonts w:ascii="Arial" w:hAnsi="Arial" w:cs="Arial"/>
          <w:sz w:val="24"/>
          <w:szCs w:val="24"/>
        </w:rPr>
        <w:t>/</w:t>
      </w:r>
      <w:r w:rsidR="007F6D91">
        <w:rPr>
          <w:rFonts w:ascii="Arial" w:hAnsi="Arial" w:cs="Arial"/>
          <w:sz w:val="24"/>
          <w:szCs w:val="24"/>
          <w:lang w:val="en-GB"/>
        </w:rPr>
        <w:t>g</w:t>
      </w:r>
      <w:r w:rsidR="007F6D91" w:rsidRPr="007F6D91">
        <w:rPr>
          <w:rFonts w:ascii="Arial" w:hAnsi="Arial" w:cs="Arial"/>
          <w:sz w:val="24"/>
          <w:szCs w:val="24"/>
        </w:rPr>
        <w:t xml:space="preserve"> </w:t>
      </w:r>
      <w:r w:rsidR="007F6D91">
        <w:rPr>
          <w:rFonts w:ascii="Arial" w:hAnsi="Arial" w:cs="Arial"/>
          <w:sz w:val="24"/>
          <w:szCs w:val="24"/>
        </w:rPr>
        <w:t>έως 1,5</w:t>
      </w:r>
      <w:r w:rsidR="007F6D91" w:rsidRPr="007F6D91">
        <w:rPr>
          <w:rFonts w:ascii="Arial" w:hAnsi="Arial" w:cs="Arial"/>
          <w:sz w:val="24"/>
          <w:szCs w:val="24"/>
        </w:rPr>
        <w:t xml:space="preserve"> </w:t>
      </w:r>
      <w:r w:rsidR="007F6D91">
        <w:rPr>
          <w:rFonts w:ascii="Arial" w:hAnsi="Arial" w:cs="Arial"/>
          <w:sz w:val="24"/>
          <w:szCs w:val="24"/>
        </w:rPr>
        <w:t>μ</w:t>
      </w:r>
      <w:r w:rsidR="007F6D91">
        <w:rPr>
          <w:rFonts w:ascii="Arial" w:hAnsi="Arial" w:cs="Arial"/>
          <w:sz w:val="24"/>
          <w:szCs w:val="24"/>
          <w:lang w:val="en-GB"/>
        </w:rPr>
        <w:t>g</w:t>
      </w:r>
      <w:r w:rsidR="007F6D91" w:rsidRPr="007F6D91">
        <w:rPr>
          <w:rFonts w:ascii="Arial" w:hAnsi="Arial" w:cs="Arial"/>
          <w:sz w:val="24"/>
          <w:szCs w:val="24"/>
        </w:rPr>
        <w:t>/</w:t>
      </w:r>
      <w:r w:rsidR="007F6D91">
        <w:rPr>
          <w:rFonts w:ascii="Arial" w:hAnsi="Arial" w:cs="Arial"/>
          <w:sz w:val="24"/>
          <w:szCs w:val="24"/>
          <w:lang w:val="en-GB"/>
        </w:rPr>
        <w:t>g</w:t>
      </w:r>
      <w:r w:rsidR="007F6D91" w:rsidRPr="007F6D91">
        <w:rPr>
          <w:rFonts w:ascii="Arial" w:hAnsi="Arial" w:cs="Arial"/>
          <w:sz w:val="24"/>
          <w:szCs w:val="24"/>
        </w:rPr>
        <w:t xml:space="preserve"> </w:t>
      </w:r>
      <w:r w:rsidR="007F6D91">
        <w:rPr>
          <w:rFonts w:ascii="Arial" w:hAnsi="Arial" w:cs="Arial"/>
          <w:sz w:val="24"/>
          <w:szCs w:val="24"/>
        </w:rPr>
        <w:t xml:space="preserve">διατηρώντας μια </w:t>
      </w:r>
      <w:r w:rsidR="00EA28CD">
        <w:rPr>
          <w:rFonts w:ascii="Arial" w:hAnsi="Arial" w:cs="Arial"/>
          <w:sz w:val="24"/>
          <w:szCs w:val="24"/>
        </w:rPr>
        <w:t xml:space="preserve">σχετικά </w:t>
      </w:r>
      <w:r w:rsidR="007F6D91">
        <w:rPr>
          <w:rFonts w:ascii="Arial" w:hAnsi="Arial" w:cs="Arial"/>
          <w:sz w:val="24"/>
          <w:szCs w:val="24"/>
        </w:rPr>
        <w:t>σταθερή αναλογία</w:t>
      </w:r>
      <w:r w:rsidR="00E46618">
        <w:rPr>
          <w:rFonts w:ascii="Arial" w:hAnsi="Arial" w:cs="Arial"/>
          <w:sz w:val="24"/>
          <w:szCs w:val="24"/>
        </w:rPr>
        <w:t xml:space="preserve"> απελευθέρωσης σε όλο το χρονικό διάστημα εκτέλεσης του πειράματος. Το φωσφορικό λίπασμα με το μπεντονίτη</w:t>
      </w:r>
      <w:r w:rsidR="000341E8">
        <w:rPr>
          <w:rFonts w:ascii="Arial" w:hAnsi="Arial" w:cs="Arial"/>
          <w:sz w:val="24"/>
          <w:szCs w:val="24"/>
        </w:rPr>
        <w:t xml:space="preserve"> αποδεσμεύει </w:t>
      </w:r>
      <w:r w:rsidR="00E46618">
        <w:rPr>
          <w:rFonts w:ascii="Arial" w:hAnsi="Arial" w:cs="Arial"/>
          <w:sz w:val="24"/>
          <w:szCs w:val="24"/>
        </w:rPr>
        <w:t>την μικρότερη συγκέντρωση μαγνησίου</w:t>
      </w:r>
      <w:r w:rsidR="007C21A3">
        <w:rPr>
          <w:rFonts w:ascii="Arial" w:hAnsi="Arial" w:cs="Arial"/>
          <w:sz w:val="24"/>
          <w:szCs w:val="24"/>
        </w:rPr>
        <w:t xml:space="preserve"> </w:t>
      </w:r>
      <w:r w:rsidR="00070796">
        <w:rPr>
          <w:rFonts w:ascii="Arial" w:hAnsi="Arial" w:cs="Arial"/>
          <w:sz w:val="24"/>
          <w:szCs w:val="24"/>
        </w:rPr>
        <w:t>καθ΄ όλη</w:t>
      </w:r>
      <w:r w:rsidR="007C21A3">
        <w:rPr>
          <w:rFonts w:ascii="Arial" w:hAnsi="Arial" w:cs="Arial"/>
          <w:sz w:val="24"/>
          <w:szCs w:val="24"/>
        </w:rPr>
        <w:t xml:space="preserve"> τη διάρκεια εκτέλεσης του πειράματος. </w:t>
      </w:r>
      <w:r w:rsidR="00734629">
        <w:rPr>
          <w:rFonts w:ascii="Arial" w:hAnsi="Arial" w:cs="Arial"/>
          <w:sz w:val="24"/>
          <w:szCs w:val="24"/>
        </w:rPr>
        <w:t>Από τα 0-</w:t>
      </w:r>
      <w:r w:rsidR="007C21A3" w:rsidRPr="007C21A3">
        <w:rPr>
          <w:rFonts w:ascii="Arial" w:hAnsi="Arial" w:cs="Arial"/>
          <w:sz w:val="24"/>
          <w:szCs w:val="24"/>
        </w:rPr>
        <w:t xml:space="preserve">30 </w:t>
      </w:r>
      <w:r w:rsidR="007C21A3">
        <w:rPr>
          <w:rFonts w:ascii="Arial" w:hAnsi="Arial" w:cs="Arial"/>
          <w:sz w:val="24"/>
          <w:szCs w:val="24"/>
        </w:rPr>
        <w:t>λεπτά η απελευθέρωση μαγνησίου είναι</w:t>
      </w:r>
      <w:r w:rsidR="00000166">
        <w:rPr>
          <w:rFonts w:ascii="Arial" w:hAnsi="Arial" w:cs="Arial"/>
          <w:sz w:val="24"/>
          <w:szCs w:val="24"/>
        </w:rPr>
        <w:t xml:space="preserve"> πολύ χαμηλή από </w:t>
      </w:r>
      <w:r w:rsidR="00000166" w:rsidRPr="00000166">
        <w:rPr>
          <w:rFonts w:ascii="Arial" w:hAnsi="Arial" w:cs="Arial"/>
          <w:sz w:val="24"/>
          <w:szCs w:val="24"/>
        </w:rPr>
        <w:t>0,4</w:t>
      </w:r>
      <w:r w:rsidR="001D708E">
        <w:rPr>
          <w:rFonts w:ascii="Arial" w:hAnsi="Arial" w:cs="Arial"/>
          <w:sz w:val="24"/>
          <w:szCs w:val="24"/>
        </w:rPr>
        <w:t>-</w:t>
      </w:r>
      <w:r w:rsidR="00000166">
        <w:rPr>
          <w:rFonts w:ascii="Arial" w:hAnsi="Arial" w:cs="Arial"/>
          <w:sz w:val="24"/>
          <w:szCs w:val="24"/>
        </w:rPr>
        <w:t>0,25 μ</w:t>
      </w:r>
      <w:r w:rsidR="00000166">
        <w:rPr>
          <w:rFonts w:ascii="Arial" w:hAnsi="Arial" w:cs="Arial"/>
          <w:sz w:val="24"/>
          <w:szCs w:val="24"/>
          <w:lang w:val="en-GB"/>
        </w:rPr>
        <w:t>g</w:t>
      </w:r>
      <w:r w:rsidR="00000166" w:rsidRPr="00000166">
        <w:rPr>
          <w:rFonts w:ascii="Arial" w:hAnsi="Arial" w:cs="Arial"/>
          <w:sz w:val="24"/>
          <w:szCs w:val="24"/>
        </w:rPr>
        <w:t>/</w:t>
      </w:r>
      <w:r w:rsidR="00000166">
        <w:rPr>
          <w:rFonts w:ascii="Arial" w:hAnsi="Arial" w:cs="Arial"/>
          <w:sz w:val="24"/>
          <w:szCs w:val="24"/>
          <w:lang w:val="en-GB"/>
        </w:rPr>
        <w:t>g</w:t>
      </w:r>
      <w:r w:rsidR="00000166">
        <w:rPr>
          <w:rFonts w:ascii="Arial" w:hAnsi="Arial" w:cs="Arial"/>
          <w:sz w:val="24"/>
          <w:szCs w:val="24"/>
        </w:rPr>
        <w:t>. Μετά τα 30 λεπτά η απελευθέρωση αυξάνεται σε μικρό βαθμό διατηρώντας μια αναλογική απελευθέρωση της τάξης των 0,7 μ</w:t>
      </w:r>
      <w:r w:rsidR="00000166">
        <w:rPr>
          <w:rFonts w:ascii="Arial" w:hAnsi="Arial" w:cs="Arial"/>
          <w:sz w:val="24"/>
          <w:szCs w:val="24"/>
          <w:lang w:val="en-GB"/>
        </w:rPr>
        <w:t>g</w:t>
      </w:r>
      <w:r w:rsidR="00000166" w:rsidRPr="00000166">
        <w:rPr>
          <w:rFonts w:ascii="Arial" w:hAnsi="Arial" w:cs="Arial"/>
          <w:sz w:val="24"/>
          <w:szCs w:val="24"/>
        </w:rPr>
        <w:t>/</w:t>
      </w:r>
      <w:r w:rsidR="00000166">
        <w:rPr>
          <w:rFonts w:ascii="Arial" w:hAnsi="Arial" w:cs="Arial"/>
          <w:sz w:val="24"/>
          <w:szCs w:val="24"/>
          <w:lang w:val="en-GB"/>
        </w:rPr>
        <w:t>g</w:t>
      </w:r>
      <w:r w:rsidR="00000166" w:rsidRPr="00000166">
        <w:rPr>
          <w:rFonts w:ascii="Arial" w:hAnsi="Arial" w:cs="Arial"/>
          <w:sz w:val="24"/>
          <w:szCs w:val="24"/>
        </w:rPr>
        <w:t xml:space="preserve">  </w:t>
      </w:r>
      <w:r w:rsidR="00000166">
        <w:rPr>
          <w:rFonts w:ascii="Arial" w:hAnsi="Arial" w:cs="Arial"/>
          <w:sz w:val="24"/>
          <w:szCs w:val="24"/>
        </w:rPr>
        <w:t>περίπου. Επίσης,</w:t>
      </w:r>
      <w:r w:rsidR="0050067A">
        <w:rPr>
          <w:rFonts w:ascii="Arial" w:hAnsi="Arial" w:cs="Arial"/>
          <w:sz w:val="24"/>
          <w:szCs w:val="24"/>
        </w:rPr>
        <w:t xml:space="preserve"> </w:t>
      </w:r>
      <w:r w:rsidR="00000166">
        <w:rPr>
          <w:rFonts w:ascii="Arial" w:hAnsi="Arial" w:cs="Arial"/>
          <w:sz w:val="24"/>
          <w:szCs w:val="24"/>
        </w:rPr>
        <w:t xml:space="preserve">από τις 18 ώρες </w:t>
      </w:r>
      <w:r w:rsidR="00000166">
        <w:rPr>
          <w:rFonts w:ascii="Arial" w:hAnsi="Arial" w:cs="Arial"/>
          <w:sz w:val="24"/>
          <w:szCs w:val="24"/>
        </w:rPr>
        <w:lastRenderedPageBreak/>
        <w:t>έως τις 3 ημέρες οι</w:t>
      </w:r>
      <w:r w:rsidR="0050067A">
        <w:rPr>
          <w:rFonts w:ascii="Arial" w:hAnsi="Arial" w:cs="Arial"/>
          <w:sz w:val="24"/>
          <w:szCs w:val="24"/>
        </w:rPr>
        <w:t xml:space="preserve"> συγκεντρώσεις </w:t>
      </w:r>
      <w:r w:rsidR="00000166">
        <w:rPr>
          <w:rFonts w:ascii="Arial" w:hAnsi="Arial" w:cs="Arial"/>
          <w:sz w:val="24"/>
          <w:szCs w:val="24"/>
        </w:rPr>
        <w:t>μαγνησίου είναι 2,5 μ</w:t>
      </w:r>
      <w:r w:rsidR="00000166">
        <w:rPr>
          <w:rFonts w:ascii="Arial" w:hAnsi="Arial" w:cs="Arial"/>
          <w:sz w:val="24"/>
          <w:szCs w:val="24"/>
          <w:lang w:val="en-GB"/>
        </w:rPr>
        <w:t>g</w:t>
      </w:r>
      <w:r w:rsidR="00000166" w:rsidRPr="00000166">
        <w:rPr>
          <w:rFonts w:ascii="Arial" w:hAnsi="Arial" w:cs="Arial"/>
          <w:sz w:val="24"/>
          <w:szCs w:val="24"/>
        </w:rPr>
        <w:t>/</w:t>
      </w:r>
      <w:r w:rsidR="00000166">
        <w:rPr>
          <w:rFonts w:ascii="Arial" w:hAnsi="Arial" w:cs="Arial"/>
          <w:sz w:val="24"/>
          <w:szCs w:val="24"/>
          <w:lang w:val="en-GB"/>
        </w:rPr>
        <w:t>g</w:t>
      </w:r>
      <w:r w:rsidR="00000166" w:rsidRPr="00000166">
        <w:rPr>
          <w:rFonts w:ascii="Arial" w:hAnsi="Arial" w:cs="Arial"/>
          <w:sz w:val="24"/>
          <w:szCs w:val="24"/>
        </w:rPr>
        <w:t xml:space="preserve"> </w:t>
      </w:r>
      <w:r w:rsidR="00000166">
        <w:rPr>
          <w:rFonts w:ascii="Arial" w:hAnsi="Arial" w:cs="Arial"/>
          <w:sz w:val="24"/>
          <w:szCs w:val="24"/>
        </w:rPr>
        <w:t xml:space="preserve">και </w:t>
      </w:r>
      <w:r w:rsidR="00000166" w:rsidRPr="00000166">
        <w:rPr>
          <w:rFonts w:ascii="Arial" w:hAnsi="Arial" w:cs="Arial"/>
          <w:sz w:val="24"/>
          <w:szCs w:val="24"/>
        </w:rPr>
        <w:t xml:space="preserve">4 </w:t>
      </w:r>
      <w:r w:rsidR="00000166">
        <w:rPr>
          <w:rFonts w:ascii="Arial" w:hAnsi="Arial" w:cs="Arial"/>
          <w:sz w:val="24"/>
          <w:szCs w:val="24"/>
        </w:rPr>
        <w:t>μ</w:t>
      </w:r>
      <w:r w:rsidR="00000166">
        <w:rPr>
          <w:rFonts w:ascii="Arial" w:hAnsi="Arial" w:cs="Arial"/>
          <w:sz w:val="24"/>
          <w:szCs w:val="24"/>
          <w:lang w:val="en-GB"/>
        </w:rPr>
        <w:t>g</w:t>
      </w:r>
      <w:r w:rsidR="00000166" w:rsidRPr="00000166">
        <w:rPr>
          <w:rFonts w:ascii="Arial" w:hAnsi="Arial" w:cs="Arial"/>
          <w:sz w:val="24"/>
          <w:szCs w:val="24"/>
        </w:rPr>
        <w:t>/</w:t>
      </w:r>
      <w:r w:rsidR="00000166">
        <w:rPr>
          <w:rFonts w:ascii="Arial" w:hAnsi="Arial" w:cs="Arial"/>
          <w:sz w:val="24"/>
          <w:szCs w:val="24"/>
          <w:lang w:val="en-GB"/>
        </w:rPr>
        <w:t>g</w:t>
      </w:r>
      <w:r w:rsidR="00000166" w:rsidRPr="00000166">
        <w:rPr>
          <w:rFonts w:ascii="Arial" w:hAnsi="Arial" w:cs="Arial"/>
          <w:sz w:val="24"/>
          <w:szCs w:val="24"/>
        </w:rPr>
        <w:t xml:space="preserve"> </w:t>
      </w:r>
      <w:r w:rsidR="00000166">
        <w:rPr>
          <w:rFonts w:ascii="Arial" w:hAnsi="Arial" w:cs="Arial"/>
          <w:sz w:val="24"/>
          <w:szCs w:val="24"/>
        </w:rPr>
        <w:t>αντίστοιχα,</w:t>
      </w:r>
      <w:r w:rsidR="00413D36">
        <w:rPr>
          <w:rFonts w:ascii="Arial" w:hAnsi="Arial" w:cs="Arial"/>
          <w:sz w:val="24"/>
          <w:szCs w:val="24"/>
        </w:rPr>
        <w:t xml:space="preserve"> </w:t>
      </w:r>
      <w:r w:rsidR="00000166">
        <w:rPr>
          <w:rFonts w:ascii="Arial" w:hAnsi="Arial" w:cs="Arial"/>
          <w:sz w:val="24"/>
          <w:szCs w:val="24"/>
        </w:rPr>
        <w:t>οι οποίες και πάλι είναι αρκετά χαμηλές.</w:t>
      </w:r>
      <w:r w:rsidR="00413D36">
        <w:rPr>
          <w:rFonts w:ascii="Arial" w:hAnsi="Arial" w:cs="Arial"/>
          <w:sz w:val="24"/>
          <w:szCs w:val="24"/>
        </w:rPr>
        <w:t xml:space="preserve"> Στ</w:t>
      </w:r>
      <w:r w:rsidR="00000166">
        <w:rPr>
          <w:rFonts w:ascii="Arial" w:hAnsi="Arial" w:cs="Arial"/>
          <w:sz w:val="24"/>
          <w:szCs w:val="24"/>
        </w:rPr>
        <w:t xml:space="preserve">ο λίπασμα με </w:t>
      </w:r>
      <w:r w:rsidR="006D17FB">
        <w:rPr>
          <w:rFonts w:ascii="Arial" w:hAnsi="Arial" w:cs="Arial"/>
          <w:sz w:val="24"/>
          <w:szCs w:val="24"/>
        </w:rPr>
        <w:t>παλιγκορσκίτη</w:t>
      </w:r>
      <w:r w:rsidR="00470C2B">
        <w:rPr>
          <w:rFonts w:ascii="Arial" w:hAnsi="Arial" w:cs="Arial"/>
          <w:sz w:val="24"/>
          <w:szCs w:val="24"/>
        </w:rPr>
        <w:t xml:space="preserve"> </w:t>
      </w:r>
      <w:r w:rsidR="00DC7B09">
        <w:rPr>
          <w:rFonts w:ascii="Arial" w:hAnsi="Arial" w:cs="Arial"/>
          <w:sz w:val="24"/>
          <w:szCs w:val="24"/>
        </w:rPr>
        <w:t xml:space="preserve">μέχρι τα </w:t>
      </w:r>
      <w:r w:rsidR="00D44A0E">
        <w:rPr>
          <w:rFonts w:ascii="Arial" w:hAnsi="Arial" w:cs="Arial"/>
          <w:sz w:val="24"/>
          <w:szCs w:val="24"/>
        </w:rPr>
        <w:t>πρώτα</w:t>
      </w:r>
      <w:r w:rsidR="00DC7B09">
        <w:rPr>
          <w:rFonts w:ascii="Arial" w:hAnsi="Arial" w:cs="Arial"/>
          <w:sz w:val="24"/>
          <w:szCs w:val="24"/>
        </w:rPr>
        <w:t xml:space="preserve"> 60</w:t>
      </w:r>
      <w:r w:rsidR="00470C2B">
        <w:rPr>
          <w:rFonts w:ascii="Arial" w:hAnsi="Arial" w:cs="Arial"/>
          <w:sz w:val="24"/>
          <w:szCs w:val="24"/>
        </w:rPr>
        <w:t xml:space="preserve"> λεπτά</w:t>
      </w:r>
      <w:r w:rsidR="00F752FD">
        <w:rPr>
          <w:rFonts w:ascii="Arial" w:hAnsi="Arial" w:cs="Arial"/>
          <w:sz w:val="24"/>
          <w:szCs w:val="24"/>
        </w:rPr>
        <w:t xml:space="preserve"> η συγκέντρωση</w:t>
      </w:r>
      <w:r w:rsidR="00AA7250">
        <w:rPr>
          <w:rFonts w:ascii="Arial" w:hAnsi="Arial" w:cs="Arial"/>
          <w:sz w:val="24"/>
          <w:szCs w:val="24"/>
        </w:rPr>
        <w:t xml:space="preserve"> </w:t>
      </w:r>
      <w:r w:rsidR="00470C2B">
        <w:rPr>
          <w:rFonts w:ascii="Arial" w:hAnsi="Arial" w:cs="Arial"/>
          <w:sz w:val="24"/>
          <w:szCs w:val="24"/>
        </w:rPr>
        <w:t>μαγνησίου</w:t>
      </w:r>
      <w:r w:rsidR="00AA7250">
        <w:rPr>
          <w:rFonts w:ascii="Arial" w:hAnsi="Arial" w:cs="Arial"/>
          <w:sz w:val="24"/>
          <w:szCs w:val="24"/>
        </w:rPr>
        <w:t xml:space="preserve"> είναι </w:t>
      </w:r>
      <w:r w:rsidR="00DC7B09">
        <w:rPr>
          <w:rFonts w:ascii="Arial" w:hAnsi="Arial" w:cs="Arial"/>
          <w:sz w:val="24"/>
          <w:szCs w:val="24"/>
        </w:rPr>
        <w:t xml:space="preserve">περίπου 1 </w:t>
      </w:r>
      <w:r w:rsidR="00470C2B">
        <w:rPr>
          <w:rFonts w:ascii="Arial" w:hAnsi="Arial" w:cs="Arial"/>
          <w:sz w:val="24"/>
          <w:szCs w:val="24"/>
        </w:rPr>
        <w:t>μ</w:t>
      </w:r>
      <w:r w:rsidR="00470C2B">
        <w:rPr>
          <w:rFonts w:ascii="Arial" w:hAnsi="Arial" w:cs="Arial"/>
          <w:sz w:val="24"/>
          <w:szCs w:val="24"/>
          <w:lang w:val="en-GB"/>
        </w:rPr>
        <w:t>g</w:t>
      </w:r>
      <w:r w:rsidR="00470C2B" w:rsidRPr="00470C2B">
        <w:rPr>
          <w:rFonts w:ascii="Arial" w:hAnsi="Arial" w:cs="Arial"/>
          <w:sz w:val="24"/>
          <w:szCs w:val="24"/>
        </w:rPr>
        <w:t>/</w:t>
      </w:r>
      <w:r w:rsidR="00470C2B">
        <w:rPr>
          <w:rFonts w:ascii="Arial" w:hAnsi="Arial" w:cs="Arial"/>
          <w:sz w:val="24"/>
          <w:szCs w:val="24"/>
          <w:lang w:val="en-GB"/>
        </w:rPr>
        <w:t>g</w:t>
      </w:r>
      <w:r w:rsidR="00DC7B09">
        <w:rPr>
          <w:rFonts w:ascii="Arial" w:hAnsi="Arial" w:cs="Arial"/>
          <w:sz w:val="24"/>
          <w:szCs w:val="24"/>
        </w:rPr>
        <w:t>, ενώ στη συνέχεια αυξάνεται</w:t>
      </w:r>
      <w:r w:rsidR="00AA7250">
        <w:rPr>
          <w:rFonts w:ascii="Arial" w:hAnsi="Arial" w:cs="Arial"/>
          <w:sz w:val="24"/>
          <w:szCs w:val="24"/>
        </w:rPr>
        <w:t xml:space="preserve"> </w:t>
      </w:r>
      <w:r w:rsidR="003A51D1">
        <w:rPr>
          <w:rFonts w:ascii="Arial" w:hAnsi="Arial" w:cs="Arial"/>
          <w:sz w:val="24"/>
          <w:szCs w:val="24"/>
        </w:rPr>
        <w:t>ελαφρά (</w:t>
      </w:r>
      <w:r w:rsidR="00DC7B09">
        <w:rPr>
          <w:rFonts w:ascii="Arial" w:hAnsi="Arial" w:cs="Arial"/>
          <w:sz w:val="24"/>
          <w:szCs w:val="24"/>
        </w:rPr>
        <w:t>1,5 μ</w:t>
      </w:r>
      <w:r w:rsidR="00DC7B09">
        <w:rPr>
          <w:rFonts w:ascii="Arial" w:hAnsi="Arial" w:cs="Arial"/>
          <w:sz w:val="24"/>
          <w:szCs w:val="24"/>
          <w:lang w:val="en-GB"/>
        </w:rPr>
        <w:t>g</w:t>
      </w:r>
      <w:r w:rsidR="00DC7B09" w:rsidRPr="00DC7B09">
        <w:rPr>
          <w:rFonts w:ascii="Arial" w:hAnsi="Arial" w:cs="Arial"/>
          <w:sz w:val="24"/>
          <w:szCs w:val="24"/>
        </w:rPr>
        <w:t>/</w:t>
      </w:r>
      <w:r w:rsidR="00DC7B09">
        <w:rPr>
          <w:rFonts w:ascii="Arial" w:hAnsi="Arial" w:cs="Arial"/>
          <w:sz w:val="24"/>
          <w:szCs w:val="24"/>
          <w:lang w:val="en-GB"/>
        </w:rPr>
        <w:t>g</w:t>
      </w:r>
      <w:r w:rsidR="003A51D1">
        <w:rPr>
          <w:rFonts w:ascii="Arial" w:hAnsi="Arial" w:cs="Arial"/>
          <w:sz w:val="24"/>
          <w:szCs w:val="24"/>
        </w:rPr>
        <w:t>)</w:t>
      </w:r>
      <w:r w:rsidR="00DC7B09" w:rsidRPr="00DC7B09">
        <w:rPr>
          <w:rFonts w:ascii="Arial" w:hAnsi="Arial" w:cs="Arial"/>
          <w:sz w:val="24"/>
          <w:szCs w:val="24"/>
        </w:rPr>
        <w:t>,</w:t>
      </w:r>
      <w:r w:rsidR="00326B7B">
        <w:rPr>
          <w:rFonts w:ascii="Arial" w:hAnsi="Arial" w:cs="Arial"/>
          <w:sz w:val="24"/>
          <w:szCs w:val="24"/>
        </w:rPr>
        <w:t xml:space="preserve"> για να παραμείνει σταθερή</w:t>
      </w:r>
      <w:r w:rsidR="00DC7B09" w:rsidRPr="00DC7B09">
        <w:rPr>
          <w:rFonts w:ascii="Arial" w:hAnsi="Arial" w:cs="Arial"/>
          <w:sz w:val="24"/>
          <w:szCs w:val="24"/>
        </w:rPr>
        <w:t xml:space="preserve"> </w:t>
      </w:r>
      <w:r w:rsidR="00470C2B">
        <w:rPr>
          <w:rFonts w:ascii="Arial" w:hAnsi="Arial" w:cs="Arial"/>
          <w:sz w:val="24"/>
          <w:szCs w:val="24"/>
        </w:rPr>
        <w:t>για όλο το χρονικό διάστημα των 30 ημερών.</w:t>
      </w:r>
      <w:r w:rsidR="00DC7B09">
        <w:rPr>
          <w:rFonts w:ascii="Arial" w:hAnsi="Arial" w:cs="Arial"/>
          <w:sz w:val="24"/>
          <w:szCs w:val="24"/>
        </w:rPr>
        <w:t xml:space="preserve"> Τέλος, αξίζει να σημειωθεί ότι τα λίπασμα</w:t>
      </w:r>
      <w:r w:rsidR="00326B7B">
        <w:rPr>
          <w:rFonts w:ascii="Arial" w:hAnsi="Arial" w:cs="Arial"/>
          <w:sz w:val="24"/>
          <w:szCs w:val="24"/>
        </w:rPr>
        <w:t xml:space="preserve"> με</w:t>
      </w:r>
      <w:r w:rsidR="00DC7B09">
        <w:rPr>
          <w:rFonts w:ascii="Arial" w:hAnsi="Arial" w:cs="Arial"/>
          <w:sz w:val="24"/>
          <w:szCs w:val="24"/>
        </w:rPr>
        <w:t xml:space="preserve"> καολ</w:t>
      </w:r>
      <w:r w:rsidR="00326B7B">
        <w:rPr>
          <w:rFonts w:ascii="Arial" w:hAnsi="Arial" w:cs="Arial"/>
          <w:sz w:val="24"/>
          <w:szCs w:val="24"/>
        </w:rPr>
        <w:t>ίνη</w:t>
      </w:r>
      <w:r w:rsidR="00DC7B09">
        <w:rPr>
          <w:rFonts w:ascii="Arial" w:hAnsi="Arial" w:cs="Arial"/>
          <w:sz w:val="24"/>
          <w:szCs w:val="24"/>
        </w:rPr>
        <w:t xml:space="preserve"> και το λίπασμα με παλιγκορσκίτη,</w:t>
      </w:r>
      <w:r w:rsidR="005D5C48">
        <w:rPr>
          <w:rFonts w:ascii="Arial" w:hAnsi="Arial" w:cs="Arial"/>
          <w:sz w:val="24"/>
          <w:szCs w:val="24"/>
        </w:rPr>
        <w:t xml:space="preserve"> εμφανίζουν συγκρίσιμες συγκεντρώσεις </w:t>
      </w:r>
      <w:r w:rsidR="00DC7B09">
        <w:rPr>
          <w:rFonts w:ascii="Arial" w:hAnsi="Arial" w:cs="Arial"/>
          <w:sz w:val="24"/>
          <w:szCs w:val="24"/>
        </w:rPr>
        <w:t>α</w:t>
      </w:r>
      <w:r w:rsidR="00D01FF6">
        <w:rPr>
          <w:rFonts w:ascii="Arial" w:hAnsi="Arial" w:cs="Arial"/>
          <w:sz w:val="24"/>
          <w:szCs w:val="24"/>
        </w:rPr>
        <w:t>ποδέσμευσης</w:t>
      </w:r>
      <w:r w:rsidR="00DC7B09">
        <w:rPr>
          <w:rFonts w:ascii="Arial" w:hAnsi="Arial" w:cs="Arial"/>
          <w:sz w:val="24"/>
          <w:szCs w:val="24"/>
        </w:rPr>
        <w:t>,</w:t>
      </w:r>
      <w:r w:rsidR="00D01FF6">
        <w:rPr>
          <w:rFonts w:ascii="Arial" w:hAnsi="Arial" w:cs="Arial"/>
          <w:sz w:val="24"/>
          <w:szCs w:val="24"/>
        </w:rPr>
        <w:t xml:space="preserve"> με τον</w:t>
      </w:r>
      <w:r w:rsidR="005F42BD">
        <w:rPr>
          <w:rFonts w:ascii="Arial" w:hAnsi="Arial" w:cs="Arial"/>
          <w:sz w:val="24"/>
          <w:szCs w:val="24"/>
        </w:rPr>
        <w:t xml:space="preserve"> </w:t>
      </w:r>
      <w:r w:rsidR="007474E2">
        <w:rPr>
          <w:rFonts w:ascii="Arial" w:hAnsi="Arial" w:cs="Arial"/>
          <w:sz w:val="24"/>
          <w:szCs w:val="24"/>
        </w:rPr>
        <w:t>παλιγκορσκίτης</w:t>
      </w:r>
      <w:r w:rsidR="005F42BD">
        <w:rPr>
          <w:rFonts w:ascii="Arial" w:hAnsi="Arial" w:cs="Arial"/>
          <w:sz w:val="24"/>
          <w:szCs w:val="24"/>
        </w:rPr>
        <w:t xml:space="preserve"> να παρέχει </w:t>
      </w:r>
      <w:r w:rsidR="007474E2">
        <w:rPr>
          <w:rFonts w:ascii="Arial" w:hAnsi="Arial" w:cs="Arial"/>
          <w:sz w:val="24"/>
          <w:szCs w:val="24"/>
        </w:rPr>
        <w:t>μικρότερες συγκεντρώσεις μαγνησίου σε σχέση με τον καολ</w:t>
      </w:r>
      <w:r w:rsidR="005F42BD">
        <w:rPr>
          <w:rFonts w:ascii="Arial" w:hAnsi="Arial" w:cs="Arial"/>
          <w:sz w:val="24"/>
          <w:szCs w:val="24"/>
        </w:rPr>
        <w:t>ίνη</w:t>
      </w:r>
      <w:r w:rsidR="007F0BFC">
        <w:rPr>
          <w:rFonts w:ascii="Arial" w:hAnsi="Arial" w:cs="Arial"/>
          <w:sz w:val="24"/>
          <w:szCs w:val="24"/>
        </w:rPr>
        <w:t xml:space="preserve">. </w:t>
      </w:r>
    </w:p>
    <w:p w14:paraId="25577C3C" w14:textId="77777777" w:rsidR="009B670F" w:rsidRDefault="009B670F" w:rsidP="00935A78">
      <w:pPr>
        <w:spacing w:line="360" w:lineRule="auto"/>
        <w:rPr>
          <w:rFonts w:ascii="Arial" w:hAnsi="Arial" w:cs="Arial"/>
          <w:sz w:val="24"/>
          <w:szCs w:val="24"/>
        </w:rPr>
      </w:pPr>
    </w:p>
    <w:p w14:paraId="2F8B9094" w14:textId="1DD99EA6" w:rsidR="00C138BF" w:rsidRPr="00C92A33" w:rsidRDefault="00C138BF" w:rsidP="00935A78">
      <w:pPr>
        <w:spacing w:line="360" w:lineRule="auto"/>
        <w:jc w:val="center"/>
        <w:rPr>
          <w:rFonts w:ascii="Arial" w:hAnsi="Arial" w:cs="Arial"/>
          <w:sz w:val="18"/>
          <w:szCs w:val="18"/>
        </w:rPr>
      </w:pPr>
      <w:r w:rsidRPr="00C92A33">
        <w:rPr>
          <w:rFonts w:ascii="Arial" w:hAnsi="Arial" w:cs="Arial"/>
          <w:sz w:val="18"/>
          <w:szCs w:val="18"/>
        </w:rPr>
        <w:t>Πίνακας</w:t>
      </w:r>
      <w:r w:rsidR="0067413B" w:rsidRPr="0067413B">
        <w:rPr>
          <w:rFonts w:ascii="Arial" w:hAnsi="Arial" w:cs="Arial"/>
          <w:sz w:val="18"/>
          <w:szCs w:val="18"/>
        </w:rPr>
        <w:t xml:space="preserve"> 10</w:t>
      </w:r>
      <w:r w:rsidRPr="00C92A33">
        <w:rPr>
          <w:rFonts w:ascii="Arial" w:hAnsi="Arial" w:cs="Arial"/>
          <w:sz w:val="18"/>
          <w:szCs w:val="18"/>
        </w:rPr>
        <w:t xml:space="preserve">: </w:t>
      </w:r>
      <w:r w:rsidR="00FE6531" w:rsidRPr="00C92A33">
        <w:rPr>
          <w:rFonts w:ascii="Arial" w:hAnsi="Arial" w:cs="Arial"/>
          <w:sz w:val="18"/>
          <w:szCs w:val="18"/>
        </w:rPr>
        <w:t xml:space="preserve">Αθροιστική απελευθέρωση </w:t>
      </w:r>
      <w:r w:rsidRPr="00C92A33">
        <w:rPr>
          <w:rFonts w:ascii="Arial" w:hAnsi="Arial" w:cs="Arial"/>
          <w:sz w:val="18"/>
          <w:szCs w:val="18"/>
        </w:rPr>
        <w:t>μαγνησίου</w:t>
      </w:r>
      <w:r w:rsidR="00FE6531" w:rsidRPr="00C92A33">
        <w:rPr>
          <w:rFonts w:ascii="Arial" w:hAnsi="Arial" w:cs="Arial"/>
          <w:sz w:val="18"/>
          <w:szCs w:val="18"/>
        </w:rPr>
        <w:t xml:space="preserve"> (μg/g)</w:t>
      </w:r>
      <w:r w:rsidR="00C92A33" w:rsidRPr="00C92A33">
        <w:rPr>
          <w:rFonts w:ascii="Arial" w:hAnsi="Arial" w:cs="Arial"/>
          <w:sz w:val="18"/>
          <w:szCs w:val="18"/>
        </w:rPr>
        <w:t xml:space="preserve"> από τα φωσφορικά λιπάσματα για τα κινητικά πειράματα</w:t>
      </w:r>
      <w:r w:rsidRPr="00C92A33">
        <w:rPr>
          <w:rFonts w:ascii="Arial" w:hAnsi="Arial" w:cs="Arial"/>
          <w:sz w:val="18"/>
          <w:szCs w:val="18"/>
        </w:rPr>
        <w:t>.</w:t>
      </w:r>
    </w:p>
    <w:tbl>
      <w:tblPr>
        <w:tblStyle w:val="aa"/>
        <w:tblW w:w="9061" w:type="dxa"/>
        <w:jc w:val="center"/>
        <w:tblLook w:val="04A0" w:firstRow="1" w:lastRow="0" w:firstColumn="1" w:lastColumn="0" w:noHBand="0" w:noVBand="1"/>
      </w:tblPr>
      <w:tblGrid>
        <w:gridCol w:w="1812"/>
        <w:gridCol w:w="1812"/>
        <w:gridCol w:w="1812"/>
        <w:gridCol w:w="1812"/>
        <w:gridCol w:w="1813"/>
      </w:tblGrid>
      <w:tr w:rsidR="003A47E8" w:rsidRPr="00855D06" w14:paraId="5299CD11" w14:textId="77777777" w:rsidTr="00CC0514">
        <w:trPr>
          <w:jc w:val="center"/>
        </w:trPr>
        <w:tc>
          <w:tcPr>
            <w:tcW w:w="1812" w:type="dxa"/>
          </w:tcPr>
          <w:p w14:paraId="06DE12D3" w14:textId="77777777" w:rsidR="003A47E8" w:rsidRPr="00855D06" w:rsidRDefault="003A47E8" w:rsidP="00935A78">
            <w:pPr>
              <w:spacing w:line="360" w:lineRule="auto"/>
              <w:jc w:val="center"/>
              <w:rPr>
                <w:rFonts w:ascii="Arial" w:hAnsi="Arial" w:cs="Arial"/>
                <w:sz w:val="18"/>
                <w:szCs w:val="18"/>
              </w:rPr>
            </w:pPr>
          </w:p>
          <w:p w14:paraId="2C7DB92B" w14:textId="1084CA26"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Χρόνος (</w:t>
            </w:r>
            <w:r w:rsidRPr="00855D06">
              <w:rPr>
                <w:rFonts w:ascii="Arial" w:hAnsi="Arial" w:cs="Arial"/>
                <w:sz w:val="18"/>
                <w:szCs w:val="18"/>
                <w:lang w:val="en-GB"/>
              </w:rPr>
              <w:t>min)</w:t>
            </w:r>
          </w:p>
        </w:tc>
        <w:tc>
          <w:tcPr>
            <w:tcW w:w="1812" w:type="dxa"/>
          </w:tcPr>
          <w:p w14:paraId="2F5DA19B" w14:textId="77777777" w:rsidR="006B4900" w:rsidRDefault="003A47E8" w:rsidP="00935A78">
            <w:pPr>
              <w:spacing w:line="360" w:lineRule="auto"/>
              <w:jc w:val="center"/>
              <w:rPr>
                <w:rFonts w:ascii="Arial" w:hAnsi="Arial" w:cs="Arial"/>
                <w:sz w:val="18"/>
                <w:szCs w:val="18"/>
              </w:rPr>
            </w:pPr>
            <w:r w:rsidRPr="00855D06">
              <w:rPr>
                <w:rFonts w:ascii="Arial" w:hAnsi="Arial" w:cs="Arial"/>
                <w:sz w:val="18"/>
                <w:szCs w:val="18"/>
              </w:rPr>
              <w:t>Φωσφορικό κάλιο</w:t>
            </w:r>
          </w:p>
          <w:p w14:paraId="3E4317E6" w14:textId="360D94F8"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rPr>
              <w:t xml:space="preserve"> (μ</w:t>
            </w:r>
            <w:r w:rsidRPr="00855D06">
              <w:rPr>
                <w:rFonts w:ascii="Arial" w:hAnsi="Arial" w:cs="Arial"/>
                <w:sz w:val="18"/>
                <w:szCs w:val="18"/>
                <w:lang w:val="en-GB"/>
              </w:rPr>
              <w:t>g/g)</w:t>
            </w:r>
          </w:p>
        </w:tc>
        <w:tc>
          <w:tcPr>
            <w:tcW w:w="1812" w:type="dxa"/>
          </w:tcPr>
          <w:p w14:paraId="2EF8B550" w14:textId="452DD424" w:rsidR="003A47E8" w:rsidRPr="006B4900" w:rsidRDefault="003A47E8" w:rsidP="00935A78">
            <w:pPr>
              <w:spacing w:line="360" w:lineRule="auto"/>
              <w:jc w:val="center"/>
              <w:rPr>
                <w:rFonts w:ascii="Arial" w:hAnsi="Arial" w:cs="Arial"/>
                <w:sz w:val="18"/>
                <w:szCs w:val="18"/>
              </w:rPr>
            </w:pPr>
            <w:r w:rsidRPr="00855D06">
              <w:rPr>
                <w:rFonts w:ascii="Arial" w:hAnsi="Arial" w:cs="Arial"/>
                <w:sz w:val="18"/>
                <w:szCs w:val="18"/>
              </w:rPr>
              <w:t>Φωσφορικό</w:t>
            </w:r>
            <w:r w:rsidR="006B4900">
              <w:rPr>
                <w:rFonts w:ascii="Arial" w:hAnsi="Arial" w:cs="Arial"/>
                <w:sz w:val="18"/>
                <w:szCs w:val="18"/>
              </w:rPr>
              <w:t xml:space="preserve"> κάλιο</w:t>
            </w:r>
            <w:r w:rsidR="00CC0514" w:rsidRPr="00855D06">
              <w:rPr>
                <w:rFonts w:ascii="Arial" w:hAnsi="Arial" w:cs="Arial"/>
                <w:sz w:val="18"/>
                <w:szCs w:val="18"/>
              </w:rPr>
              <w:t>-</w:t>
            </w:r>
            <w:r w:rsidRPr="00855D06">
              <w:rPr>
                <w:rFonts w:ascii="Arial" w:hAnsi="Arial" w:cs="Arial"/>
                <w:sz w:val="18"/>
                <w:szCs w:val="18"/>
              </w:rPr>
              <w:t xml:space="preserve"> </w:t>
            </w:r>
            <w:r w:rsidR="006B4900">
              <w:rPr>
                <w:rFonts w:ascii="Arial" w:hAnsi="Arial" w:cs="Arial"/>
                <w:sz w:val="18"/>
                <w:szCs w:val="18"/>
              </w:rPr>
              <w:t>Καολίνης</w:t>
            </w:r>
            <w:r w:rsidRPr="00855D06">
              <w:rPr>
                <w:rFonts w:ascii="Arial" w:hAnsi="Arial" w:cs="Arial"/>
                <w:sz w:val="18"/>
                <w:szCs w:val="18"/>
              </w:rPr>
              <w:t xml:space="preserve"> (μ</w:t>
            </w:r>
            <w:r w:rsidRPr="00855D06">
              <w:rPr>
                <w:rFonts w:ascii="Arial" w:hAnsi="Arial" w:cs="Arial"/>
                <w:sz w:val="18"/>
                <w:szCs w:val="18"/>
                <w:lang w:val="en-GB"/>
              </w:rPr>
              <w:t>g</w:t>
            </w:r>
            <w:r w:rsidRPr="006B4900">
              <w:rPr>
                <w:rFonts w:ascii="Arial" w:hAnsi="Arial" w:cs="Arial"/>
                <w:sz w:val="18"/>
                <w:szCs w:val="18"/>
              </w:rPr>
              <w:t>/</w:t>
            </w:r>
            <w:r w:rsidRPr="00855D06">
              <w:rPr>
                <w:rFonts w:ascii="Arial" w:hAnsi="Arial" w:cs="Arial"/>
                <w:sz w:val="18"/>
                <w:szCs w:val="18"/>
                <w:lang w:val="en-GB"/>
              </w:rPr>
              <w:t>g</w:t>
            </w:r>
            <w:r w:rsidRPr="006B4900">
              <w:rPr>
                <w:rFonts w:ascii="Arial" w:hAnsi="Arial" w:cs="Arial"/>
                <w:sz w:val="18"/>
                <w:szCs w:val="18"/>
              </w:rPr>
              <w:t>)</w:t>
            </w:r>
          </w:p>
        </w:tc>
        <w:tc>
          <w:tcPr>
            <w:tcW w:w="1812" w:type="dxa"/>
          </w:tcPr>
          <w:p w14:paraId="165080FA" w14:textId="0EEE3527" w:rsidR="003A47E8" w:rsidRPr="006B4900" w:rsidRDefault="003A47E8" w:rsidP="00935A78">
            <w:pPr>
              <w:spacing w:line="360" w:lineRule="auto"/>
              <w:jc w:val="center"/>
              <w:rPr>
                <w:rFonts w:ascii="Arial" w:hAnsi="Arial" w:cs="Arial"/>
                <w:sz w:val="18"/>
                <w:szCs w:val="18"/>
              </w:rPr>
            </w:pPr>
            <w:r w:rsidRPr="00855D06">
              <w:rPr>
                <w:rFonts w:ascii="Arial" w:hAnsi="Arial" w:cs="Arial"/>
                <w:sz w:val="18"/>
                <w:szCs w:val="18"/>
              </w:rPr>
              <w:t>Φωσφορικό</w:t>
            </w:r>
            <w:r w:rsidR="006B4900">
              <w:rPr>
                <w:rFonts w:ascii="Arial" w:hAnsi="Arial" w:cs="Arial"/>
                <w:sz w:val="18"/>
                <w:szCs w:val="18"/>
              </w:rPr>
              <w:t xml:space="preserve"> κάλιο</w:t>
            </w:r>
            <w:r w:rsidR="00CC0514" w:rsidRPr="00855D06">
              <w:rPr>
                <w:rFonts w:ascii="Arial" w:hAnsi="Arial" w:cs="Arial"/>
                <w:sz w:val="18"/>
                <w:szCs w:val="18"/>
              </w:rPr>
              <w:t>-</w:t>
            </w:r>
            <w:r w:rsidRPr="00855D06">
              <w:rPr>
                <w:rFonts w:ascii="Arial" w:hAnsi="Arial" w:cs="Arial"/>
                <w:sz w:val="18"/>
                <w:szCs w:val="18"/>
              </w:rPr>
              <w:t xml:space="preserve"> </w:t>
            </w:r>
            <w:r w:rsidR="006B4900">
              <w:rPr>
                <w:rFonts w:ascii="Arial" w:hAnsi="Arial" w:cs="Arial"/>
                <w:sz w:val="18"/>
                <w:szCs w:val="18"/>
              </w:rPr>
              <w:t>Μ</w:t>
            </w:r>
            <w:r w:rsidRPr="00855D06">
              <w:rPr>
                <w:rFonts w:ascii="Arial" w:hAnsi="Arial" w:cs="Arial"/>
                <w:sz w:val="18"/>
                <w:szCs w:val="18"/>
              </w:rPr>
              <w:t>πεντονίτης (μ</w:t>
            </w:r>
            <w:r w:rsidRPr="00855D06">
              <w:rPr>
                <w:rFonts w:ascii="Arial" w:hAnsi="Arial" w:cs="Arial"/>
                <w:sz w:val="18"/>
                <w:szCs w:val="18"/>
                <w:lang w:val="en-GB"/>
              </w:rPr>
              <w:t>g</w:t>
            </w:r>
            <w:r w:rsidRPr="006B4900">
              <w:rPr>
                <w:rFonts w:ascii="Arial" w:hAnsi="Arial" w:cs="Arial"/>
                <w:sz w:val="18"/>
                <w:szCs w:val="18"/>
              </w:rPr>
              <w:t>/</w:t>
            </w:r>
            <w:r w:rsidRPr="00855D06">
              <w:rPr>
                <w:rFonts w:ascii="Arial" w:hAnsi="Arial" w:cs="Arial"/>
                <w:sz w:val="18"/>
                <w:szCs w:val="18"/>
                <w:lang w:val="en-GB"/>
              </w:rPr>
              <w:t>g</w:t>
            </w:r>
            <w:r w:rsidRPr="006B4900">
              <w:rPr>
                <w:rFonts w:ascii="Arial" w:hAnsi="Arial" w:cs="Arial"/>
                <w:sz w:val="18"/>
                <w:szCs w:val="18"/>
              </w:rPr>
              <w:t>)</w:t>
            </w:r>
          </w:p>
        </w:tc>
        <w:tc>
          <w:tcPr>
            <w:tcW w:w="1813" w:type="dxa"/>
          </w:tcPr>
          <w:p w14:paraId="2970B22A" w14:textId="56140B66" w:rsidR="003A47E8" w:rsidRPr="006B4900" w:rsidRDefault="003A47E8" w:rsidP="00935A78">
            <w:pPr>
              <w:spacing w:line="360" w:lineRule="auto"/>
              <w:jc w:val="center"/>
              <w:rPr>
                <w:rFonts w:ascii="Arial" w:hAnsi="Arial" w:cs="Arial"/>
                <w:sz w:val="18"/>
                <w:szCs w:val="18"/>
              </w:rPr>
            </w:pPr>
            <w:r w:rsidRPr="00855D06">
              <w:rPr>
                <w:rFonts w:ascii="Arial" w:hAnsi="Arial" w:cs="Arial"/>
                <w:sz w:val="18"/>
                <w:szCs w:val="18"/>
              </w:rPr>
              <w:t>Φωσφορικό</w:t>
            </w:r>
            <w:r w:rsidR="006B4900">
              <w:rPr>
                <w:rFonts w:ascii="Arial" w:hAnsi="Arial" w:cs="Arial"/>
                <w:sz w:val="18"/>
                <w:szCs w:val="18"/>
              </w:rPr>
              <w:t xml:space="preserve"> Κάλιο</w:t>
            </w:r>
            <w:r w:rsidR="00CC0514" w:rsidRPr="00855D06">
              <w:rPr>
                <w:rFonts w:ascii="Arial" w:hAnsi="Arial" w:cs="Arial"/>
                <w:sz w:val="18"/>
                <w:szCs w:val="18"/>
              </w:rPr>
              <w:t>-</w:t>
            </w:r>
            <w:r w:rsidRPr="00855D06">
              <w:rPr>
                <w:rFonts w:ascii="Arial" w:hAnsi="Arial" w:cs="Arial"/>
                <w:sz w:val="18"/>
                <w:szCs w:val="18"/>
              </w:rPr>
              <w:t xml:space="preserve"> </w:t>
            </w:r>
            <w:r w:rsidR="006B4900">
              <w:rPr>
                <w:rFonts w:ascii="Arial" w:hAnsi="Arial" w:cs="Arial"/>
                <w:sz w:val="18"/>
                <w:szCs w:val="18"/>
              </w:rPr>
              <w:t>Π</w:t>
            </w:r>
            <w:r w:rsidRPr="00855D06">
              <w:rPr>
                <w:rFonts w:ascii="Arial" w:hAnsi="Arial" w:cs="Arial"/>
                <w:sz w:val="18"/>
                <w:szCs w:val="18"/>
              </w:rPr>
              <w:t>αλιγκορσκίτης (μ</w:t>
            </w:r>
            <w:r w:rsidRPr="00855D06">
              <w:rPr>
                <w:rFonts w:ascii="Arial" w:hAnsi="Arial" w:cs="Arial"/>
                <w:sz w:val="18"/>
                <w:szCs w:val="18"/>
                <w:lang w:val="en-GB"/>
              </w:rPr>
              <w:t>g</w:t>
            </w:r>
            <w:r w:rsidRPr="006B4900">
              <w:rPr>
                <w:rFonts w:ascii="Arial" w:hAnsi="Arial" w:cs="Arial"/>
                <w:sz w:val="18"/>
                <w:szCs w:val="18"/>
              </w:rPr>
              <w:t>/</w:t>
            </w:r>
            <w:r w:rsidRPr="00855D06">
              <w:rPr>
                <w:rFonts w:ascii="Arial" w:hAnsi="Arial" w:cs="Arial"/>
                <w:sz w:val="18"/>
                <w:szCs w:val="18"/>
                <w:lang w:val="en-GB"/>
              </w:rPr>
              <w:t>g</w:t>
            </w:r>
            <w:r w:rsidRPr="006B4900">
              <w:rPr>
                <w:rFonts w:ascii="Arial" w:hAnsi="Arial" w:cs="Arial"/>
                <w:sz w:val="18"/>
                <w:szCs w:val="18"/>
              </w:rPr>
              <w:t>)</w:t>
            </w:r>
          </w:p>
        </w:tc>
      </w:tr>
      <w:tr w:rsidR="003A47E8" w:rsidRPr="00855D06" w14:paraId="741C3EFE" w14:textId="77777777" w:rsidTr="00CC0514">
        <w:trPr>
          <w:jc w:val="center"/>
        </w:trPr>
        <w:tc>
          <w:tcPr>
            <w:tcW w:w="1812" w:type="dxa"/>
          </w:tcPr>
          <w:p w14:paraId="13A83666" w14:textId="514BCEB3"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0</w:t>
            </w:r>
          </w:p>
        </w:tc>
        <w:tc>
          <w:tcPr>
            <w:tcW w:w="1812" w:type="dxa"/>
          </w:tcPr>
          <w:p w14:paraId="715CD45F" w14:textId="0ED121B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1,55</w:t>
            </w:r>
          </w:p>
        </w:tc>
        <w:tc>
          <w:tcPr>
            <w:tcW w:w="1812" w:type="dxa"/>
          </w:tcPr>
          <w:p w14:paraId="114C407E" w14:textId="7D66F117"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0,98</w:t>
            </w:r>
          </w:p>
        </w:tc>
        <w:tc>
          <w:tcPr>
            <w:tcW w:w="1812" w:type="dxa"/>
          </w:tcPr>
          <w:p w14:paraId="3552DE8B" w14:textId="064C970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0,54</w:t>
            </w:r>
          </w:p>
        </w:tc>
        <w:tc>
          <w:tcPr>
            <w:tcW w:w="1813" w:type="dxa"/>
          </w:tcPr>
          <w:p w14:paraId="473039E3" w14:textId="7603285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0,84</w:t>
            </w:r>
          </w:p>
        </w:tc>
      </w:tr>
      <w:tr w:rsidR="003A47E8" w:rsidRPr="00855D06" w14:paraId="2852A786" w14:textId="77777777" w:rsidTr="00CC0514">
        <w:trPr>
          <w:jc w:val="center"/>
        </w:trPr>
        <w:tc>
          <w:tcPr>
            <w:tcW w:w="1812" w:type="dxa"/>
          </w:tcPr>
          <w:p w14:paraId="0578DB83" w14:textId="64457A06"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15</w:t>
            </w:r>
          </w:p>
        </w:tc>
        <w:tc>
          <w:tcPr>
            <w:tcW w:w="1812" w:type="dxa"/>
          </w:tcPr>
          <w:p w14:paraId="7AA979B3" w14:textId="0A1ACC5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3,48</w:t>
            </w:r>
          </w:p>
        </w:tc>
        <w:tc>
          <w:tcPr>
            <w:tcW w:w="1812" w:type="dxa"/>
          </w:tcPr>
          <w:p w14:paraId="52AEC9BA" w14:textId="699560D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2,10</w:t>
            </w:r>
          </w:p>
        </w:tc>
        <w:tc>
          <w:tcPr>
            <w:tcW w:w="1812" w:type="dxa"/>
          </w:tcPr>
          <w:p w14:paraId="167DCE99" w14:textId="049F999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0,94</w:t>
            </w:r>
          </w:p>
        </w:tc>
        <w:tc>
          <w:tcPr>
            <w:tcW w:w="1813" w:type="dxa"/>
          </w:tcPr>
          <w:p w14:paraId="736B77E1" w14:textId="0B5BBCA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1,99</w:t>
            </w:r>
          </w:p>
        </w:tc>
      </w:tr>
      <w:tr w:rsidR="003A47E8" w:rsidRPr="00855D06" w14:paraId="35CAEF70" w14:textId="77777777" w:rsidTr="00CC0514">
        <w:trPr>
          <w:jc w:val="center"/>
        </w:trPr>
        <w:tc>
          <w:tcPr>
            <w:tcW w:w="1812" w:type="dxa"/>
          </w:tcPr>
          <w:p w14:paraId="2D38AF43" w14:textId="58671F94"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30</w:t>
            </w:r>
          </w:p>
        </w:tc>
        <w:tc>
          <w:tcPr>
            <w:tcW w:w="1812" w:type="dxa"/>
          </w:tcPr>
          <w:p w14:paraId="05F19913" w14:textId="1994E9DB"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6,06</w:t>
            </w:r>
          </w:p>
        </w:tc>
        <w:tc>
          <w:tcPr>
            <w:tcW w:w="1812" w:type="dxa"/>
          </w:tcPr>
          <w:p w14:paraId="208A15C4" w14:textId="6B13E10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3,33</w:t>
            </w:r>
          </w:p>
        </w:tc>
        <w:tc>
          <w:tcPr>
            <w:tcW w:w="1812" w:type="dxa"/>
          </w:tcPr>
          <w:p w14:paraId="6C71CBF4" w14:textId="7086435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1,23</w:t>
            </w:r>
          </w:p>
        </w:tc>
        <w:tc>
          <w:tcPr>
            <w:tcW w:w="1813" w:type="dxa"/>
          </w:tcPr>
          <w:p w14:paraId="64AA41FB" w14:textId="21BFD25B"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2,96</w:t>
            </w:r>
          </w:p>
        </w:tc>
      </w:tr>
      <w:tr w:rsidR="003A47E8" w:rsidRPr="00855D06" w14:paraId="66670A54" w14:textId="77777777" w:rsidTr="00CC0514">
        <w:trPr>
          <w:jc w:val="center"/>
        </w:trPr>
        <w:tc>
          <w:tcPr>
            <w:tcW w:w="1812" w:type="dxa"/>
          </w:tcPr>
          <w:p w14:paraId="43053BFD" w14:textId="07336416"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60</w:t>
            </w:r>
          </w:p>
        </w:tc>
        <w:tc>
          <w:tcPr>
            <w:tcW w:w="1812" w:type="dxa"/>
          </w:tcPr>
          <w:p w14:paraId="4550693D" w14:textId="099F828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8,48</w:t>
            </w:r>
          </w:p>
        </w:tc>
        <w:tc>
          <w:tcPr>
            <w:tcW w:w="1812" w:type="dxa"/>
          </w:tcPr>
          <w:p w14:paraId="38E222ED" w14:textId="75F3AFB8"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4,61</w:t>
            </w:r>
          </w:p>
        </w:tc>
        <w:tc>
          <w:tcPr>
            <w:tcW w:w="1812" w:type="dxa"/>
          </w:tcPr>
          <w:p w14:paraId="5662A8CD" w14:textId="4271086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1,95</w:t>
            </w:r>
          </w:p>
        </w:tc>
        <w:tc>
          <w:tcPr>
            <w:tcW w:w="1813" w:type="dxa"/>
          </w:tcPr>
          <w:p w14:paraId="21F29DFC" w14:textId="29A78E13"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4,00</w:t>
            </w:r>
          </w:p>
        </w:tc>
      </w:tr>
      <w:tr w:rsidR="003A47E8" w:rsidRPr="00855D06" w14:paraId="0A35D2A6" w14:textId="77777777" w:rsidTr="00CC0514">
        <w:trPr>
          <w:jc w:val="center"/>
        </w:trPr>
        <w:tc>
          <w:tcPr>
            <w:tcW w:w="1812" w:type="dxa"/>
          </w:tcPr>
          <w:p w14:paraId="050BCEE0" w14:textId="59934202"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180</w:t>
            </w:r>
          </w:p>
        </w:tc>
        <w:tc>
          <w:tcPr>
            <w:tcW w:w="1812" w:type="dxa"/>
          </w:tcPr>
          <w:p w14:paraId="1A041940" w14:textId="719DB562"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10,37</w:t>
            </w:r>
          </w:p>
        </w:tc>
        <w:tc>
          <w:tcPr>
            <w:tcW w:w="1812" w:type="dxa"/>
          </w:tcPr>
          <w:p w14:paraId="2A4972D6" w14:textId="749A75AF"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6,12</w:t>
            </w:r>
          </w:p>
        </w:tc>
        <w:tc>
          <w:tcPr>
            <w:tcW w:w="1812" w:type="dxa"/>
          </w:tcPr>
          <w:p w14:paraId="5EC73343" w14:textId="736F146B"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2,57</w:t>
            </w:r>
          </w:p>
        </w:tc>
        <w:tc>
          <w:tcPr>
            <w:tcW w:w="1813" w:type="dxa"/>
          </w:tcPr>
          <w:p w14:paraId="1B068209" w14:textId="6D7C0C5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5,40</w:t>
            </w:r>
          </w:p>
        </w:tc>
      </w:tr>
      <w:tr w:rsidR="003A47E8" w:rsidRPr="00855D06" w14:paraId="21752E96" w14:textId="77777777" w:rsidTr="00CC0514">
        <w:trPr>
          <w:jc w:val="center"/>
        </w:trPr>
        <w:tc>
          <w:tcPr>
            <w:tcW w:w="1812" w:type="dxa"/>
          </w:tcPr>
          <w:p w14:paraId="395AA443" w14:textId="01583267"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300</w:t>
            </w:r>
          </w:p>
        </w:tc>
        <w:tc>
          <w:tcPr>
            <w:tcW w:w="1812" w:type="dxa"/>
          </w:tcPr>
          <w:p w14:paraId="4DDED158" w14:textId="37277CD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13,53</w:t>
            </w:r>
          </w:p>
        </w:tc>
        <w:tc>
          <w:tcPr>
            <w:tcW w:w="1812" w:type="dxa"/>
          </w:tcPr>
          <w:p w14:paraId="7811E8CB" w14:textId="40464D3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7,81</w:t>
            </w:r>
          </w:p>
        </w:tc>
        <w:tc>
          <w:tcPr>
            <w:tcW w:w="1812" w:type="dxa"/>
          </w:tcPr>
          <w:p w14:paraId="621CAD0E" w14:textId="269F491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3,51</w:t>
            </w:r>
          </w:p>
        </w:tc>
        <w:tc>
          <w:tcPr>
            <w:tcW w:w="1813" w:type="dxa"/>
          </w:tcPr>
          <w:p w14:paraId="0127CEED" w14:textId="1CC99D2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6,55</w:t>
            </w:r>
          </w:p>
        </w:tc>
      </w:tr>
      <w:tr w:rsidR="003A47E8" w:rsidRPr="00855D06" w14:paraId="78F566E2" w14:textId="77777777" w:rsidTr="00CC0514">
        <w:trPr>
          <w:jc w:val="center"/>
        </w:trPr>
        <w:tc>
          <w:tcPr>
            <w:tcW w:w="1812" w:type="dxa"/>
          </w:tcPr>
          <w:p w14:paraId="2883C27D" w14:textId="2F924D92"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1080</w:t>
            </w:r>
          </w:p>
        </w:tc>
        <w:tc>
          <w:tcPr>
            <w:tcW w:w="1812" w:type="dxa"/>
          </w:tcPr>
          <w:p w14:paraId="2788F2F5" w14:textId="16EC5ED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15,81</w:t>
            </w:r>
          </w:p>
        </w:tc>
        <w:tc>
          <w:tcPr>
            <w:tcW w:w="1812" w:type="dxa"/>
          </w:tcPr>
          <w:p w14:paraId="4BDD58E6" w14:textId="3D07300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9,51</w:t>
            </w:r>
          </w:p>
        </w:tc>
        <w:tc>
          <w:tcPr>
            <w:tcW w:w="1812" w:type="dxa"/>
          </w:tcPr>
          <w:p w14:paraId="05A85CBB" w14:textId="21BFB6B3"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4,27</w:t>
            </w:r>
          </w:p>
        </w:tc>
        <w:tc>
          <w:tcPr>
            <w:tcW w:w="1813" w:type="dxa"/>
          </w:tcPr>
          <w:p w14:paraId="26FA1800" w14:textId="359114F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7,83</w:t>
            </w:r>
          </w:p>
        </w:tc>
      </w:tr>
      <w:tr w:rsidR="003A47E8" w:rsidRPr="00855D06" w14:paraId="2650EA40" w14:textId="77777777" w:rsidTr="00CC0514">
        <w:trPr>
          <w:jc w:val="center"/>
        </w:trPr>
        <w:tc>
          <w:tcPr>
            <w:tcW w:w="1812" w:type="dxa"/>
          </w:tcPr>
          <w:p w14:paraId="57FBD1F1" w14:textId="09375665"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1440</w:t>
            </w:r>
          </w:p>
        </w:tc>
        <w:tc>
          <w:tcPr>
            <w:tcW w:w="1812" w:type="dxa"/>
          </w:tcPr>
          <w:p w14:paraId="72B1E762" w14:textId="3B1182B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18,46</w:t>
            </w:r>
          </w:p>
        </w:tc>
        <w:tc>
          <w:tcPr>
            <w:tcW w:w="1812" w:type="dxa"/>
          </w:tcPr>
          <w:p w14:paraId="2E069CD4" w14:textId="6B3CD577"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11,10</w:t>
            </w:r>
          </w:p>
        </w:tc>
        <w:tc>
          <w:tcPr>
            <w:tcW w:w="1812" w:type="dxa"/>
          </w:tcPr>
          <w:p w14:paraId="4EBB3F2A" w14:textId="1300795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8,73</w:t>
            </w:r>
          </w:p>
        </w:tc>
        <w:tc>
          <w:tcPr>
            <w:tcW w:w="1813" w:type="dxa"/>
          </w:tcPr>
          <w:p w14:paraId="00731969" w14:textId="6460341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9,01</w:t>
            </w:r>
          </w:p>
        </w:tc>
      </w:tr>
      <w:tr w:rsidR="003A47E8" w:rsidRPr="00855D06" w14:paraId="7CD5F5CD" w14:textId="77777777" w:rsidTr="00CC0514">
        <w:trPr>
          <w:jc w:val="center"/>
        </w:trPr>
        <w:tc>
          <w:tcPr>
            <w:tcW w:w="1812" w:type="dxa"/>
          </w:tcPr>
          <w:p w14:paraId="260D01BF" w14:textId="3743A8E4"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4320</w:t>
            </w:r>
          </w:p>
        </w:tc>
        <w:tc>
          <w:tcPr>
            <w:tcW w:w="1812" w:type="dxa"/>
          </w:tcPr>
          <w:p w14:paraId="5C08C152" w14:textId="06B9E6B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21,94</w:t>
            </w:r>
          </w:p>
        </w:tc>
        <w:tc>
          <w:tcPr>
            <w:tcW w:w="1812" w:type="dxa"/>
          </w:tcPr>
          <w:p w14:paraId="56ED44D3" w14:textId="18EF95DF"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12,89</w:t>
            </w:r>
          </w:p>
        </w:tc>
        <w:tc>
          <w:tcPr>
            <w:tcW w:w="1812" w:type="dxa"/>
          </w:tcPr>
          <w:p w14:paraId="67762AEA" w14:textId="130BFD2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11,20</w:t>
            </w:r>
          </w:p>
        </w:tc>
        <w:tc>
          <w:tcPr>
            <w:tcW w:w="1813" w:type="dxa"/>
          </w:tcPr>
          <w:p w14:paraId="3B595229" w14:textId="6DC30C3E"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10,36</w:t>
            </w:r>
          </w:p>
        </w:tc>
      </w:tr>
      <w:tr w:rsidR="003A47E8" w:rsidRPr="00855D06" w14:paraId="09E078B5" w14:textId="77777777" w:rsidTr="00CC0514">
        <w:trPr>
          <w:jc w:val="center"/>
        </w:trPr>
        <w:tc>
          <w:tcPr>
            <w:tcW w:w="1812" w:type="dxa"/>
          </w:tcPr>
          <w:p w14:paraId="21AB1CD9" w14:textId="03837C8B"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7200</w:t>
            </w:r>
          </w:p>
        </w:tc>
        <w:tc>
          <w:tcPr>
            <w:tcW w:w="1812" w:type="dxa"/>
          </w:tcPr>
          <w:p w14:paraId="3C7E8654" w14:textId="13AD737D"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25,27</w:t>
            </w:r>
          </w:p>
        </w:tc>
        <w:tc>
          <w:tcPr>
            <w:tcW w:w="1812" w:type="dxa"/>
          </w:tcPr>
          <w:p w14:paraId="5CF40D28" w14:textId="44CA005C"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14,60</w:t>
            </w:r>
          </w:p>
        </w:tc>
        <w:tc>
          <w:tcPr>
            <w:tcW w:w="1812" w:type="dxa"/>
          </w:tcPr>
          <w:p w14:paraId="19A9A860" w14:textId="2FA62175"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11,31</w:t>
            </w:r>
          </w:p>
        </w:tc>
        <w:tc>
          <w:tcPr>
            <w:tcW w:w="1813" w:type="dxa"/>
          </w:tcPr>
          <w:p w14:paraId="1CAD337C" w14:textId="3C3DA0FF"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11,95</w:t>
            </w:r>
          </w:p>
        </w:tc>
      </w:tr>
      <w:tr w:rsidR="003A47E8" w:rsidRPr="00855D06" w14:paraId="26C71C8A" w14:textId="77777777" w:rsidTr="00CC0514">
        <w:trPr>
          <w:jc w:val="center"/>
        </w:trPr>
        <w:tc>
          <w:tcPr>
            <w:tcW w:w="1812" w:type="dxa"/>
          </w:tcPr>
          <w:p w14:paraId="7D74377B" w14:textId="3F9E9793"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14400</w:t>
            </w:r>
          </w:p>
        </w:tc>
        <w:tc>
          <w:tcPr>
            <w:tcW w:w="1812" w:type="dxa"/>
          </w:tcPr>
          <w:p w14:paraId="6E8157D3" w14:textId="20B8AE93"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28,22</w:t>
            </w:r>
          </w:p>
        </w:tc>
        <w:tc>
          <w:tcPr>
            <w:tcW w:w="1812" w:type="dxa"/>
          </w:tcPr>
          <w:p w14:paraId="73133A74" w14:textId="2467B38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16,36</w:t>
            </w:r>
          </w:p>
        </w:tc>
        <w:tc>
          <w:tcPr>
            <w:tcW w:w="1812" w:type="dxa"/>
          </w:tcPr>
          <w:p w14:paraId="43B65745" w14:textId="2C26DDD1"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12,03</w:t>
            </w:r>
          </w:p>
        </w:tc>
        <w:tc>
          <w:tcPr>
            <w:tcW w:w="1813" w:type="dxa"/>
          </w:tcPr>
          <w:p w14:paraId="453ED7E5" w14:textId="1CCFEBEC"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13,42</w:t>
            </w:r>
          </w:p>
        </w:tc>
      </w:tr>
      <w:tr w:rsidR="003A47E8" w:rsidRPr="00855D06" w14:paraId="572BFBE1" w14:textId="77777777" w:rsidTr="00CC0514">
        <w:trPr>
          <w:jc w:val="center"/>
        </w:trPr>
        <w:tc>
          <w:tcPr>
            <w:tcW w:w="1812" w:type="dxa"/>
          </w:tcPr>
          <w:p w14:paraId="48CCA5D9" w14:textId="4D6AC4C6"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28800</w:t>
            </w:r>
          </w:p>
        </w:tc>
        <w:tc>
          <w:tcPr>
            <w:tcW w:w="1812" w:type="dxa"/>
          </w:tcPr>
          <w:p w14:paraId="6E034088" w14:textId="5BE9C087"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29,54</w:t>
            </w:r>
          </w:p>
        </w:tc>
        <w:tc>
          <w:tcPr>
            <w:tcW w:w="1812" w:type="dxa"/>
          </w:tcPr>
          <w:p w14:paraId="0DCFA549" w14:textId="6661882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18,18</w:t>
            </w:r>
          </w:p>
        </w:tc>
        <w:tc>
          <w:tcPr>
            <w:tcW w:w="1812" w:type="dxa"/>
          </w:tcPr>
          <w:p w14:paraId="72048901" w14:textId="4A8241E4"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12,73</w:t>
            </w:r>
          </w:p>
        </w:tc>
        <w:tc>
          <w:tcPr>
            <w:tcW w:w="1813" w:type="dxa"/>
          </w:tcPr>
          <w:p w14:paraId="3308E100" w14:textId="415BA037"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15,22</w:t>
            </w:r>
          </w:p>
        </w:tc>
      </w:tr>
      <w:tr w:rsidR="003A47E8" w:rsidRPr="00855D06" w14:paraId="72C32DE6" w14:textId="77777777" w:rsidTr="00CC0514">
        <w:trPr>
          <w:jc w:val="center"/>
        </w:trPr>
        <w:tc>
          <w:tcPr>
            <w:tcW w:w="1812" w:type="dxa"/>
          </w:tcPr>
          <w:p w14:paraId="0E9338FC" w14:textId="44C4B662" w:rsidR="003A47E8" w:rsidRPr="00855D06" w:rsidRDefault="003A47E8" w:rsidP="00935A78">
            <w:pPr>
              <w:spacing w:line="360" w:lineRule="auto"/>
              <w:jc w:val="center"/>
              <w:rPr>
                <w:rFonts w:ascii="Arial" w:hAnsi="Arial" w:cs="Arial"/>
                <w:sz w:val="18"/>
                <w:szCs w:val="18"/>
              </w:rPr>
            </w:pPr>
            <w:r w:rsidRPr="00855D06">
              <w:rPr>
                <w:rFonts w:ascii="Arial" w:hAnsi="Arial" w:cs="Arial"/>
                <w:sz w:val="18"/>
                <w:szCs w:val="18"/>
              </w:rPr>
              <w:t>43200</w:t>
            </w:r>
          </w:p>
        </w:tc>
        <w:tc>
          <w:tcPr>
            <w:tcW w:w="1812" w:type="dxa"/>
          </w:tcPr>
          <w:p w14:paraId="40FDD9F6" w14:textId="4E9AD020"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32,03</w:t>
            </w:r>
          </w:p>
        </w:tc>
        <w:tc>
          <w:tcPr>
            <w:tcW w:w="1812" w:type="dxa"/>
          </w:tcPr>
          <w:p w14:paraId="659F97F8" w14:textId="37310279"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19,68</w:t>
            </w:r>
          </w:p>
        </w:tc>
        <w:tc>
          <w:tcPr>
            <w:tcW w:w="1812" w:type="dxa"/>
          </w:tcPr>
          <w:p w14:paraId="3695EA9F" w14:textId="53BDE966"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13,56</w:t>
            </w:r>
          </w:p>
        </w:tc>
        <w:tc>
          <w:tcPr>
            <w:tcW w:w="1813" w:type="dxa"/>
          </w:tcPr>
          <w:p w14:paraId="3056B453" w14:textId="0F30ABEA" w:rsidR="003A47E8" w:rsidRPr="00855D06" w:rsidRDefault="003A47E8" w:rsidP="00935A78">
            <w:pPr>
              <w:spacing w:line="360" w:lineRule="auto"/>
              <w:jc w:val="center"/>
              <w:rPr>
                <w:rFonts w:ascii="Arial" w:hAnsi="Arial" w:cs="Arial"/>
                <w:sz w:val="18"/>
                <w:szCs w:val="18"/>
                <w:lang w:val="en-GB"/>
              </w:rPr>
            </w:pPr>
            <w:r w:rsidRPr="00855D06">
              <w:rPr>
                <w:rFonts w:ascii="Arial" w:hAnsi="Arial" w:cs="Arial"/>
                <w:sz w:val="18"/>
                <w:szCs w:val="18"/>
                <w:lang w:val="en-GB"/>
              </w:rPr>
              <w:t>16,72</w:t>
            </w:r>
          </w:p>
        </w:tc>
      </w:tr>
    </w:tbl>
    <w:p w14:paraId="74463DF9" w14:textId="77777777" w:rsidR="003A47E8" w:rsidRDefault="003A47E8" w:rsidP="00935A78">
      <w:pPr>
        <w:spacing w:line="360" w:lineRule="auto"/>
        <w:jc w:val="center"/>
        <w:rPr>
          <w:rFonts w:ascii="Arial" w:hAnsi="Arial" w:cs="Arial"/>
          <w:sz w:val="24"/>
          <w:szCs w:val="24"/>
        </w:rPr>
      </w:pPr>
    </w:p>
    <w:p w14:paraId="0EB24594" w14:textId="107FA0D4" w:rsidR="00373FD1" w:rsidRDefault="00EC4AC5" w:rsidP="00935A78">
      <w:pPr>
        <w:spacing w:line="360" w:lineRule="auto"/>
        <w:rPr>
          <w:rFonts w:ascii="Arial" w:hAnsi="Arial" w:cs="Arial"/>
          <w:sz w:val="24"/>
          <w:szCs w:val="24"/>
        </w:rPr>
      </w:pPr>
      <w:r>
        <w:rPr>
          <w:rFonts w:ascii="Arial" w:hAnsi="Arial" w:cs="Arial"/>
          <w:sz w:val="24"/>
          <w:szCs w:val="24"/>
        </w:rPr>
        <w:t xml:space="preserve">Στο σχήμα </w:t>
      </w:r>
      <w:r w:rsidR="007542D3">
        <w:rPr>
          <w:rFonts w:ascii="Arial" w:hAnsi="Arial" w:cs="Arial"/>
          <w:sz w:val="24"/>
          <w:szCs w:val="24"/>
        </w:rPr>
        <w:t>1</w:t>
      </w:r>
      <w:r w:rsidR="00305EE6" w:rsidRPr="00305EE6">
        <w:rPr>
          <w:rFonts w:ascii="Arial" w:hAnsi="Arial" w:cs="Arial"/>
          <w:sz w:val="24"/>
          <w:szCs w:val="24"/>
        </w:rPr>
        <w:t>0</w:t>
      </w:r>
      <w:r>
        <w:rPr>
          <w:rFonts w:ascii="Arial" w:hAnsi="Arial" w:cs="Arial"/>
          <w:sz w:val="24"/>
          <w:szCs w:val="24"/>
        </w:rPr>
        <w:t>, παρουσιά</w:t>
      </w:r>
      <w:r w:rsidR="007542D3">
        <w:rPr>
          <w:rFonts w:ascii="Arial" w:hAnsi="Arial" w:cs="Arial"/>
          <w:sz w:val="24"/>
          <w:szCs w:val="24"/>
        </w:rPr>
        <w:t>ζεται</w:t>
      </w:r>
      <w:r>
        <w:rPr>
          <w:rFonts w:ascii="Arial" w:hAnsi="Arial" w:cs="Arial"/>
          <w:sz w:val="24"/>
          <w:szCs w:val="24"/>
        </w:rPr>
        <w:t xml:space="preserve"> το διάγραμμα</w:t>
      </w:r>
      <w:r w:rsidR="007542D3">
        <w:rPr>
          <w:rFonts w:ascii="Arial" w:hAnsi="Arial" w:cs="Arial"/>
          <w:sz w:val="24"/>
          <w:szCs w:val="24"/>
        </w:rPr>
        <w:t xml:space="preserve"> της απελευθέρωσης μαγνησίου </w:t>
      </w:r>
      <w:r w:rsidR="0017427B">
        <w:rPr>
          <w:rFonts w:ascii="Arial" w:hAnsi="Arial" w:cs="Arial"/>
          <w:sz w:val="24"/>
          <w:szCs w:val="24"/>
        </w:rPr>
        <w:t>από τα φωσφορικά λιπάσματα για τα κινητικά πειράματα</w:t>
      </w:r>
      <w:r>
        <w:rPr>
          <w:rFonts w:ascii="Arial" w:hAnsi="Arial" w:cs="Arial"/>
          <w:sz w:val="24"/>
          <w:szCs w:val="24"/>
        </w:rPr>
        <w:t>.</w:t>
      </w:r>
      <w:r w:rsidR="00B30147">
        <w:rPr>
          <w:rFonts w:ascii="Arial" w:hAnsi="Arial" w:cs="Arial"/>
          <w:sz w:val="24"/>
          <w:szCs w:val="24"/>
        </w:rPr>
        <w:t xml:space="preserve"> Οι αποδεσμευμένες συγκεντρώσεις μαγνησίου αρχικά αυξάνονται και στη συνέχεια σταθεροποιούνται</w:t>
      </w:r>
      <w:r w:rsidR="00DB0EB7">
        <w:rPr>
          <w:rFonts w:ascii="Arial" w:hAnsi="Arial" w:cs="Arial"/>
          <w:sz w:val="24"/>
          <w:szCs w:val="24"/>
        </w:rPr>
        <w:t xml:space="preserve"> και σ</w:t>
      </w:r>
      <w:r>
        <w:rPr>
          <w:rFonts w:ascii="Arial" w:hAnsi="Arial" w:cs="Arial"/>
          <w:sz w:val="24"/>
          <w:szCs w:val="24"/>
        </w:rPr>
        <w:t>τα τέσσερα είδη λιπασμάτων</w:t>
      </w:r>
      <w:r w:rsidR="00CF763E">
        <w:rPr>
          <w:rFonts w:ascii="Arial" w:hAnsi="Arial" w:cs="Arial"/>
          <w:sz w:val="24"/>
          <w:szCs w:val="24"/>
        </w:rPr>
        <w:t xml:space="preserve">. </w:t>
      </w:r>
      <w:r>
        <w:rPr>
          <w:rFonts w:ascii="Arial" w:hAnsi="Arial" w:cs="Arial"/>
          <w:sz w:val="24"/>
          <w:szCs w:val="24"/>
        </w:rPr>
        <w:t>Πιο συγκεκριμένα, η καμπύλη του λιπάσματος με</w:t>
      </w:r>
      <w:r w:rsidR="00CF763E">
        <w:rPr>
          <w:rFonts w:ascii="Arial" w:hAnsi="Arial" w:cs="Arial"/>
          <w:sz w:val="24"/>
          <w:szCs w:val="24"/>
        </w:rPr>
        <w:t xml:space="preserve"> </w:t>
      </w:r>
      <w:r w:rsidR="00C56653">
        <w:rPr>
          <w:rFonts w:ascii="Arial" w:hAnsi="Arial" w:cs="Arial"/>
          <w:sz w:val="24"/>
          <w:szCs w:val="24"/>
        </w:rPr>
        <w:t>σκέτο</w:t>
      </w:r>
      <w:r w:rsidR="00CF763E">
        <w:rPr>
          <w:rFonts w:ascii="Arial" w:hAnsi="Arial" w:cs="Arial"/>
          <w:sz w:val="24"/>
          <w:szCs w:val="24"/>
        </w:rPr>
        <w:t xml:space="preserve"> </w:t>
      </w:r>
      <w:r>
        <w:rPr>
          <w:rFonts w:ascii="Arial" w:hAnsi="Arial" w:cs="Arial"/>
          <w:sz w:val="24"/>
          <w:szCs w:val="24"/>
        </w:rPr>
        <w:t>φωσφορικό</w:t>
      </w:r>
      <w:r w:rsidR="00CF763E">
        <w:rPr>
          <w:rFonts w:ascii="Arial" w:hAnsi="Arial" w:cs="Arial"/>
          <w:sz w:val="24"/>
          <w:szCs w:val="24"/>
        </w:rPr>
        <w:t xml:space="preserve"> λίπασμα </w:t>
      </w:r>
      <w:r>
        <w:rPr>
          <w:rFonts w:ascii="Arial" w:hAnsi="Arial" w:cs="Arial"/>
          <w:sz w:val="24"/>
          <w:szCs w:val="24"/>
        </w:rPr>
        <w:t>απ</w:t>
      </w:r>
      <w:r w:rsidR="00CF763E">
        <w:rPr>
          <w:rFonts w:ascii="Arial" w:hAnsi="Arial" w:cs="Arial"/>
          <w:sz w:val="24"/>
          <w:szCs w:val="24"/>
        </w:rPr>
        <w:t>οκλίνει</w:t>
      </w:r>
      <w:r w:rsidR="00F613DF">
        <w:rPr>
          <w:rFonts w:ascii="Arial" w:hAnsi="Arial" w:cs="Arial"/>
          <w:sz w:val="24"/>
          <w:szCs w:val="24"/>
        </w:rPr>
        <w:t xml:space="preserve"> σημαντικά από </w:t>
      </w:r>
      <w:r>
        <w:rPr>
          <w:rFonts w:ascii="Arial" w:hAnsi="Arial" w:cs="Arial"/>
          <w:sz w:val="24"/>
          <w:szCs w:val="24"/>
        </w:rPr>
        <w:t>τα ορυκτά φωσφορικά λιπάσματα. Το φωσφορικό κάλιο με τον καολινίτη,</w:t>
      </w:r>
      <w:r w:rsidR="008633FF">
        <w:rPr>
          <w:rFonts w:ascii="Arial" w:hAnsi="Arial" w:cs="Arial"/>
          <w:sz w:val="24"/>
          <w:szCs w:val="24"/>
        </w:rPr>
        <w:t xml:space="preserve"> εμφανίζει </w:t>
      </w:r>
      <w:r>
        <w:rPr>
          <w:rFonts w:ascii="Arial" w:hAnsi="Arial" w:cs="Arial"/>
          <w:sz w:val="24"/>
          <w:szCs w:val="24"/>
        </w:rPr>
        <w:t>την αμέσως επόμενη μεγαλύτερη απελευθέρωση μαγνησίου.</w:t>
      </w:r>
      <w:r w:rsidR="00C15B44">
        <w:rPr>
          <w:rFonts w:ascii="Arial" w:hAnsi="Arial" w:cs="Arial"/>
          <w:sz w:val="24"/>
          <w:szCs w:val="24"/>
        </w:rPr>
        <w:t xml:space="preserve"> </w:t>
      </w:r>
      <w:r>
        <w:rPr>
          <w:rFonts w:ascii="Arial" w:hAnsi="Arial" w:cs="Arial"/>
          <w:sz w:val="24"/>
          <w:szCs w:val="24"/>
        </w:rPr>
        <w:t>Τέλος, το φωσφορικό με τον παλιγκορσκίτη, αρχικά παρουσιάζει σχετικά χαμηλ</w:t>
      </w:r>
      <w:r w:rsidR="008022DE">
        <w:rPr>
          <w:rFonts w:ascii="Arial" w:hAnsi="Arial" w:cs="Arial"/>
          <w:sz w:val="24"/>
          <w:szCs w:val="24"/>
        </w:rPr>
        <w:t>ή αποδέσμευση μαγνησίου</w:t>
      </w:r>
      <w:r>
        <w:rPr>
          <w:rFonts w:ascii="Arial" w:hAnsi="Arial" w:cs="Arial"/>
          <w:sz w:val="24"/>
          <w:szCs w:val="24"/>
        </w:rPr>
        <w:t>,</w:t>
      </w:r>
      <w:r w:rsidR="008022DE">
        <w:rPr>
          <w:rFonts w:ascii="Arial" w:hAnsi="Arial" w:cs="Arial"/>
          <w:sz w:val="24"/>
          <w:szCs w:val="24"/>
        </w:rPr>
        <w:t xml:space="preserve"> ενώ</w:t>
      </w:r>
      <w:r>
        <w:rPr>
          <w:rFonts w:ascii="Arial" w:hAnsi="Arial" w:cs="Arial"/>
          <w:sz w:val="24"/>
          <w:szCs w:val="24"/>
        </w:rPr>
        <w:t xml:space="preserve"> μετά</w:t>
      </w:r>
      <w:r w:rsidR="004D6A27">
        <w:rPr>
          <w:rFonts w:ascii="Arial" w:hAnsi="Arial" w:cs="Arial"/>
          <w:sz w:val="24"/>
          <w:szCs w:val="24"/>
        </w:rPr>
        <w:t xml:space="preserve"> από τις </w:t>
      </w:r>
      <w:r>
        <w:rPr>
          <w:rFonts w:ascii="Arial" w:hAnsi="Arial" w:cs="Arial"/>
          <w:sz w:val="24"/>
          <w:szCs w:val="24"/>
        </w:rPr>
        <w:t xml:space="preserve">5 </w:t>
      </w:r>
      <w:r>
        <w:rPr>
          <w:rFonts w:ascii="Arial" w:hAnsi="Arial" w:cs="Arial"/>
          <w:sz w:val="24"/>
          <w:szCs w:val="24"/>
        </w:rPr>
        <w:lastRenderedPageBreak/>
        <w:t xml:space="preserve">ημέρες </w:t>
      </w:r>
      <w:r w:rsidR="004D6A27">
        <w:rPr>
          <w:rFonts w:ascii="Arial" w:hAnsi="Arial" w:cs="Arial"/>
          <w:sz w:val="24"/>
          <w:szCs w:val="24"/>
        </w:rPr>
        <w:t xml:space="preserve">όμως ο ρυθμός αποδέσμευσης </w:t>
      </w:r>
      <w:r>
        <w:rPr>
          <w:rFonts w:ascii="Arial" w:hAnsi="Arial" w:cs="Arial"/>
          <w:sz w:val="24"/>
          <w:szCs w:val="24"/>
        </w:rPr>
        <w:t>αυξάνεται ελάχιστα ξεπερνώντας</w:t>
      </w:r>
      <w:r w:rsidR="00A07952">
        <w:rPr>
          <w:rFonts w:ascii="Arial" w:hAnsi="Arial" w:cs="Arial"/>
          <w:sz w:val="24"/>
          <w:szCs w:val="24"/>
        </w:rPr>
        <w:t xml:space="preserve"> αυτόν </w:t>
      </w:r>
      <w:r>
        <w:rPr>
          <w:rFonts w:ascii="Arial" w:hAnsi="Arial" w:cs="Arial"/>
          <w:sz w:val="24"/>
          <w:szCs w:val="24"/>
        </w:rPr>
        <w:t>του φωσφορικού με τον μπεντονίτη.</w:t>
      </w:r>
    </w:p>
    <w:p w14:paraId="7A437D1B" w14:textId="5F514798" w:rsidR="00B56258" w:rsidRPr="009F69C9" w:rsidRDefault="00FA20AD"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4C3488C1" wp14:editId="16B93DB3">
            <wp:extent cx="5371200" cy="3466800"/>
            <wp:effectExtent l="0" t="0" r="1270" b="635"/>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neo athroist fwsfor magnhsio kinhtika.png"/>
                    <pic:cNvPicPr/>
                  </pic:nvPicPr>
                  <pic:blipFill>
                    <a:blip r:embed="rId52">
                      <a:extLst>
                        <a:ext uri="{28A0092B-C50C-407E-A947-70E740481C1C}">
                          <a14:useLocalDpi xmlns:a14="http://schemas.microsoft.com/office/drawing/2010/main" val="0"/>
                        </a:ext>
                      </a:extLst>
                    </a:blip>
                    <a:stretch>
                      <a:fillRect/>
                    </a:stretch>
                  </pic:blipFill>
                  <pic:spPr>
                    <a:xfrm>
                      <a:off x="0" y="0"/>
                      <a:ext cx="5371200" cy="3466800"/>
                    </a:xfrm>
                    <a:prstGeom prst="rect">
                      <a:avLst/>
                    </a:prstGeom>
                  </pic:spPr>
                </pic:pic>
              </a:graphicData>
            </a:graphic>
          </wp:inline>
        </w:drawing>
      </w:r>
    </w:p>
    <w:p w14:paraId="63BCDA11" w14:textId="219FA91F" w:rsidR="00373FD1" w:rsidRDefault="00373FD1" w:rsidP="00935A78">
      <w:pPr>
        <w:spacing w:line="360" w:lineRule="auto"/>
        <w:jc w:val="center"/>
        <w:rPr>
          <w:rFonts w:ascii="Arial" w:hAnsi="Arial" w:cs="Arial"/>
          <w:sz w:val="18"/>
          <w:szCs w:val="18"/>
        </w:rPr>
      </w:pPr>
      <w:r w:rsidRPr="00B56258">
        <w:rPr>
          <w:rFonts w:ascii="Arial" w:hAnsi="Arial" w:cs="Arial"/>
          <w:sz w:val="18"/>
          <w:szCs w:val="18"/>
        </w:rPr>
        <w:t>Σχήμα</w:t>
      </w:r>
      <w:r w:rsidR="0067413B" w:rsidRPr="0067413B">
        <w:rPr>
          <w:rFonts w:ascii="Arial" w:hAnsi="Arial" w:cs="Arial"/>
          <w:sz w:val="18"/>
          <w:szCs w:val="18"/>
        </w:rPr>
        <w:t xml:space="preserve"> 1</w:t>
      </w:r>
      <w:r w:rsidR="00305EE6" w:rsidRPr="00305EE6">
        <w:rPr>
          <w:rFonts w:ascii="Arial" w:hAnsi="Arial" w:cs="Arial"/>
          <w:sz w:val="18"/>
          <w:szCs w:val="18"/>
        </w:rPr>
        <w:t>0</w:t>
      </w:r>
      <w:r w:rsidRPr="00B56258">
        <w:rPr>
          <w:rFonts w:ascii="Arial" w:hAnsi="Arial" w:cs="Arial"/>
          <w:sz w:val="18"/>
          <w:szCs w:val="18"/>
        </w:rPr>
        <w:t xml:space="preserve">: </w:t>
      </w:r>
      <w:r w:rsidR="00280FD7" w:rsidRPr="00B56258">
        <w:rPr>
          <w:rFonts w:ascii="Arial" w:hAnsi="Arial" w:cs="Arial"/>
          <w:sz w:val="18"/>
          <w:szCs w:val="18"/>
        </w:rPr>
        <w:t>Α</w:t>
      </w:r>
      <w:r w:rsidR="00FA20AD">
        <w:rPr>
          <w:rFonts w:ascii="Arial" w:hAnsi="Arial" w:cs="Arial"/>
          <w:sz w:val="18"/>
          <w:szCs w:val="18"/>
        </w:rPr>
        <w:t xml:space="preserve">θροιστική </w:t>
      </w:r>
      <w:r w:rsidR="00280FD7" w:rsidRPr="00B56258">
        <w:rPr>
          <w:rFonts w:ascii="Arial" w:hAnsi="Arial" w:cs="Arial"/>
          <w:sz w:val="18"/>
          <w:szCs w:val="18"/>
        </w:rPr>
        <w:t xml:space="preserve">αποδέσμευση </w:t>
      </w:r>
      <w:r w:rsidRPr="00B56258">
        <w:rPr>
          <w:rFonts w:ascii="Arial" w:hAnsi="Arial" w:cs="Arial"/>
          <w:sz w:val="18"/>
          <w:szCs w:val="18"/>
        </w:rPr>
        <w:t>μαγνησίου</w:t>
      </w:r>
      <w:r w:rsidR="00280FD7" w:rsidRPr="00B56258">
        <w:rPr>
          <w:rFonts w:ascii="Arial" w:hAnsi="Arial" w:cs="Arial"/>
          <w:sz w:val="18"/>
          <w:szCs w:val="18"/>
        </w:rPr>
        <w:t xml:space="preserve"> (μg/g)</w:t>
      </w:r>
      <w:r w:rsidRPr="00B56258">
        <w:rPr>
          <w:rFonts w:ascii="Arial" w:hAnsi="Arial" w:cs="Arial"/>
          <w:sz w:val="18"/>
          <w:szCs w:val="18"/>
        </w:rPr>
        <w:t xml:space="preserve"> </w:t>
      </w:r>
      <w:r w:rsidR="00DD30C3">
        <w:rPr>
          <w:rFonts w:ascii="Arial" w:hAnsi="Arial" w:cs="Arial"/>
          <w:sz w:val="18"/>
          <w:szCs w:val="18"/>
        </w:rPr>
        <w:t xml:space="preserve">των </w:t>
      </w:r>
      <w:r w:rsidRPr="00B56258">
        <w:rPr>
          <w:rFonts w:ascii="Arial" w:hAnsi="Arial" w:cs="Arial"/>
          <w:sz w:val="18"/>
          <w:szCs w:val="18"/>
        </w:rPr>
        <w:t>κινητικών πειραμάτων των φωσφορικών λιπασμάτων</w:t>
      </w:r>
      <w:r w:rsidR="007E1250" w:rsidRPr="00B56258">
        <w:rPr>
          <w:rFonts w:ascii="Arial" w:hAnsi="Arial" w:cs="Arial"/>
          <w:sz w:val="18"/>
          <w:szCs w:val="18"/>
        </w:rPr>
        <w:t>.</w:t>
      </w:r>
    </w:p>
    <w:p w14:paraId="3D396C3A" w14:textId="06915359" w:rsidR="00C45F52" w:rsidRDefault="00C45F52" w:rsidP="00935A78">
      <w:pPr>
        <w:spacing w:line="360" w:lineRule="auto"/>
        <w:rPr>
          <w:rFonts w:ascii="Arial" w:hAnsi="Arial" w:cs="Arial"/>
          <w:sz w:val="24"/>
          <w:szCs w:val="24"/>
        </w:rPr>
      </w:pPr>
    </w:p>
    <w:p w14:paraId="06494FC4" w14:textId="5A63DE2E" w:rsidR="00EC4AC5" w:rsidRPr="001408FC" w:rsidRDefault="00EC4AC5" w:rsidP="00935A78">
      <w:pPr>
        <w:spacing w:line="360" w:lineRule="auto"/>
        <w:rPr>
          <w:rFonts w:ascii="Arial" w:hAnsi="Arial" w:cs="Arial"/>
          <w:sz w:val="28"/>
          <w:szCs w:val="28"/>
        </w:rPr>
      </w:pPr>
      <w:bookmarkStart w:id="80" w:name="_Toc13001026"/>
      <w:r w:rsidRPr="001408FC">
        <w:rPr>
          <w:rFonts w:ascii="Arial" w:hAnsi="Arial" w:cs="Arial"/>
          <w:sz w:val="28"/>
          <w:szCs w:val="28"/>
        </w:rPr>
        <w:t xml:space="preserve">4.4.4: </w:t>
      </w:r>
      <w:r w:rsidR="00055B8E">
        <w:rPr>
          <w:rFonts w:ascii="Arial" w:hAnsi="Arial" w:cs="Arial"/>
          <w:sz w:val="28"/>
          <w:szCs w:val="28"/>
        </w:rPr>
        <w:t>Αποδέσμευση μ</w:t>
      </w:r>
      <w:r w:rsidRPr="001408FC">
        <w:rPr>
          <w:rFonts w:ascii="Arial" w:hAnsi="Arial" w:cs="Arial"/>
          <w:sz w:val="28"/>
          <w:szCs w:val="28"/>
        </w:rPr>
        <w:t>αγν</w:t>
      </w:r>
      <w:r w:rsidR="00055B8E">
        <w:rPr>
          <w:rFonts w:ascii="Arial" w:hAnsi="Arial" w:cs="Arial"/>
          <w:sz w:val="28"/>
          <w:szCs w:val="28"/>
        </w:rPr>
        <w:t>η</w:t>
      </w:r>
      <w:r w:rsidRPr="001408FC">
        <w:rPr>
          <w:rFonts w:ascii="Arial" w:hAnsi="Arial" w:cs="Arial"/>
          <w:sz w:val="28"/>
          <w:szCs w:val="28"/>
        </w:rPr>
        <w:t>σ</w:t>
      </w:r>
      <w:r w:rsidR="00055B8E">
        <w:rPr>
          <w:rFonts w:ascii="Arial" w:hAnsi="Arial" w:cs="Arial"/>
          <w:sz w:val="28"/>
          <w:szCs w:val="28"/>
        </w:rPr>
        <w:t>ί</w:t>
      </w:r>
      <w:r w:rsidRPr="001408FC">
        <w:rPr>
          <w:rFonts w:ascii="Arial" w:hAnsi="Arial" w:cs="Arial"/>
          <w:sz w:val="28"/>
          <w:szCs w:val="28"/>
        </w:rPr>
        <w:t>ο</w:t>
      </w:r>
      <w:r w:rsidR="00055B8E">
        <w:rPr>
          <w:rFonts w:ascii="Arial" w:hAnsi="Arial" w:cs="Arial"/>
          <w:sz w:val="28"/>
          <w:szCs w:val="28"/>
        </w:rPr>
        <w:t>υ</w:t>
      </w:r>
      <w:r w:rsidRPr="001408FC">
        <w:rPr>
          <w:rFonts w:ascii="Arial" w:hAnsi="Arial" w:cs="Arial"/>
          <w:sz w:val="28"/>
          <w:szCs w:val="28"/>
        </w:rPr>
        <w:t xml:space="preserve"> – Πειράματα Στηλών</w:t>
      </w:r>
      <w:bookmarkEnd w:id="80"/>
    </w:p>
    <w:p w14:paraId="4BEF6D1B" w14:textId="4869CC51" w:rsidR="007F16AE" w:rsidRDefault="00EC4AC5" w:rsidP="00935A78">
      <w:pPr>
        <w:spacing w:line="360" w:lineRule="auto"/>
        <w:rPr>
          <w:rFonts w:ascii="Arial" w:hAnsi="Arial" w:cs="Arial"/>
          <w:sz w:val="24"/>
          <w:szCs w:val="24"/>
        </w:rPr>
      </w:pPr>
      <w:r w:rsidRPr="00EC4AC5">
        <w:rPr>
          <w:rFonts w:ascii="Arial" w:hAnsi="Arial" w:cs="Arial"/>
          <w:sz w:val="24"/>
          <w:szCs w:val="24"/>
        </w:rPr>
        <w:t>Στον πίνακα 1</w:t>
      </w:r>
      <w:r w:rsidR="0067413B" w:rsidRPr="0067413B">
        <w:rPr>
          <w:rFonts w:ascii="Arial" w:hAnsi="Arial" w:cs="Arial"/>
          <w:sz w:val="24"/>
          <w:szCs w:val="24"/>
        </w:rPr>
        <w:t>1</w:t>
      </w:r>
      <w:r w:rsidRPr="00EC4AC5">
        <w:rPr>
          <w:rFonts w:ascii="Arial" w:hAnsi="Arial" w:cs="Arial"/>
          <w:sz w:val="24"/>
          <w:szCs w:val="24"/>
        </w:rPr>
        <w:t>, παρουσιάζονται τα αποτελέσματα των συγκεντρώσεων μαγνησίου των πειραμάτων των στηλών.</w:t>
      </w:r>
      <w:r w:rsidR="00055B8E">
        <w:rPr>
          <w:rFonts w:ascii="Arial" w:hAnsi="Arial" w:cs="Arial"/>
          <w:sz w:val="24"/>
          <w:szCs w:val="24"/>
        </w:rPr>
        <w:t xml:space="preserve"> Τ</w:t>
      </w:r>
      <w:r>
        <w:rPr>
          <w:rFonts w:ascii="Arial" w:hAnsi="Arial" w:cs="Arial"/>
          <w:sz w:val="24"/>
          <w:szCs w:val="24"/>
        </w:rPr>
        <w:t>ο</w:t>
      </w:r>
      <w:r w:rsidR="002E6D47">
        <w:rPr>
          <w:rFonts w:ascii="Arial" w:hAnsi="Arial" w:cs="Arial"/>
          <w:sz w:val="24"/>
          <w:szCs w:val="24"/>
        </w:rPr>
        <w:t xml:space="preserve"> </w:t>
      </w:r>
      <w:r w:rsidR="00C56653">
        <w:rPr>
          <w:rFonts w:ascii="Arial" w:hAnsi="Arial" w:cs="Arial"/>
          <w:sz w:val="24"/>
          <w:szCs w:val="24"/>
        </w:rPr>
        <w:t>σκέτο</w:t>
      </w:r>
      <w:r w:rsidR="002E6D47">
        <w:rPr>
          <w:rFonts w:ascii="Arial" w:hAnsi="Arial" w:cs="Arial"/>
          <w:sz w:val="24"/>
          <w:szCs w:val="24"/>
        </w:rPr>
        <w:t xml:space="preserve"> </w:t>
      </w:r>
      <w:r>
        <w:rPr>
          <w:rFonts w:ascii="Arial" w:hAnsi="Arial" w:cs="Arial"/>
          <w:sz w:val="24"/>
          <w:szCs w:val="24"/>
        </w:rPr>
        <w:t xml:space="preserve">έδαφος παρουσιάζει αρκετά </w:t>
      </w:r>
      <w:r w:rsidR="002E6D47">
        <w:rPr>
          <w:rFonts w:ascii="Arial" w:hAnsi="Arial" w:cs="Arial"/>
          <w:sz w:val="24"/>
          <w:szCs w:val="24"/>
        </w:rPr>
        <w:t xml:space="preserve">υψηλό ρυθμό αποδέσμευσης </w:t>
      </w:r>
      <w:r>
        <w:rPr>
          <w:rFonts w:ascii="Arial" w:hAnsi="Arial" w:cs="Arial"/>
          <w:sz w:val="24"/>
          <w:szCs w:val="24"/>
        </w:rPr>
        <w:t>μαγνησίου, σχεδόν διπλάσι</w:t>
      </w:r>
      <w:r w:rsidR="002E6D47">
        <w:rPr>
          <w:rFonts w:ascii="Arial" w:hAnsi="Arial" w:cs="Arial"/>
          <w:sz w:val="24"/>
          <w:szCs w:val="24"/>
        </w:rPr>
        <w:t>ο</w:t>
      </w:r>
      <w:r>
        <w:rPr>
          <w:rFonts w:ascii="Arial" w:hAnsi="Arial" w:cs="Arial"/>
          <w:sz w:val="24"/>
          <w:szCs w:val="24"/>
        </w:rPr>
        <w:t xml:space="preserve"> από αυτές του εδάφους με</w:t>
      </w:r>
      <w:r w:rsidR="00A5583F">
        <w:rPr>
          <w:rFonts w:ascii="Arial" w:hAnsi="Arial" w:cs="Arial"/>
          <w:sz w:val="24"/>
          <w:szCs w:val="24"/>
        </w:rPr>
        <w:t xml:space="preserve"> </w:t>
      </w:r>
      <w:r>
        <w:rPr>
          <w:rFonts w:ascii="Arial" w:hAnsi="Arial" w:cs="Arial"/>
          <w:sz w:val="24"/>
          <w:szCs w:val="24"/>
        </w:rPr>
        <w:t>κομπόστ. Ο</w:t>
      </w:r>
      <w:r w:rsidR="00A5583F">
        <w:rPr>
          <w:rFonts w:ascii="Arial" w:hAnsi="Arial" w:cs="Arial"/>
          <w:sz w:val="24"/>
          <w:szCs w:val="24"/>
        </w:rPr>
        <w:t xml:space="preserve"> ρυθμός </w:t>
      </w:r>
      <w:r>
        <w:rPr>
          <w:rFonts w:ascii="Arial" w:hAnsi="Arial" w:cs="Arial"/>
          <w:sz w:val="24"/>
          <w:szCs w:val="24"/>
        </w:rPr>
        <w:t>απελευθέρωσης κυμαίν</w:t>
      </w:r>
      <w:r w:rsidR="00A5583F">
        <w:rPr>
          <w:rFonts w:ascii="Arial" w:hAnsi="Arial" w:cs="Arial"/>
          <w:sz w:val="24"/>
          <w:szCs w:val="24"/>
        </w:rPr>
        <w:t>εται</w:t>
      </w:r>
      <w:r w:rsidR="00984846">
        <w:rPr>
          <w:rFonts w:ascii="Arial" w:hAnsi="Arial" w:cs="Arial"/>
          <w:sz w:val="24"/>
          <w:szCs w:val="24"/>
        </w:rPr>
        <w:t xml:space="preserve"> </w:t>
      </w:r>
      <w:r>
        <w:rPr>
          <w:rFonts w:ascii="Arial" w:hAnsi="Arial" w:cs="Arial"/>
          <w:sz w:val="24"/>
          <w:szCs w:val="24"/>
        </w:rPr>
        <w:t>από περίπου 3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00984846">
        <w:rPr>
          <w:rFonts w:ascii="Arial" w:hAnsi="Arial" w:cs="Arial"/>
          <w:sz w:val="24"/>
          <w:szCs w:val="24"/>
        </w:rPr>
        <w:t xml:space="preserve"> τις πρώτες ώρες έως 1.28 μ</w:t>
      </w:r>
      <w:r w:rsidR="00984846">
        <w:rPr>
          <w:rFonts w:ascii="Arial" w:hAnsi="Arial" w:cs="Arial"/>
          <w:sz w:val="24"/>
          <w:szCs w:val="24"/>
          <w:lang w:val="en-GB"/>
        </w:rPr>
        <w:t>g</w:t>
      </w:r>
      <w:r w:rsidR="00984846" w:rsidRPr="00984846">
        <w:rPr>
          <w:rFonts w:ascii="Arial" w:hAnsi="Arial" w:cs="Arial"/>
          <w:sz w:val="24"/>
          <w:szCs w:val="24"/>
        </w:rPr>
        <w:t>/</w:t>
      </w:r>
      <w:r w:rsidR="00984846">
        <w:rPr>
          <w:rFonts w:ascii="Arial" w:hAnsi="Arial" w:cs="Arial"/>
          <w:sz w:val="24"/>
          <w:szCs w:val="24"/>
          <w:lang w:val="en-GB"/>
        </w:rPr>
        <w:t>g</w:t>
      </w:r>
      <w:r w:rsidR="00051243" w:rsidRPr="00051243">
        <w:rPr>
          <w:rFonts w:ascii="Arial" w:hAnsi="Arial" w:cs="Arial"/>
          <w:sz w:val="24"/>
          <w:szCs w:val="24"/>
        </w:rPr>
        <w:t xml:space="preserve"> </w:t>
      </w:r>
      <w:r>
        <w:rPr>
          <w:rFonts w:ascii="Arial" w:hAnsi="Arial" w:cs="Arial"/>
          <w:sz w:val="24"/>
          <w:szCs w:val="24"/>
        </w:rPr>
        <w:t>τα τελευταία χρονικά διαστήματα</w:t>
      </w:r>
      <w:r w:rsidRPr="00EC4AC5">
        <w:rPr>
          <w:rFonts w:ascii="Arial" w:hAnsi="Arial" w:cs="Arial"/>
          <w:sz w:val="24"/>
          <w:szCs w:val="24"/>
        </w:rPr>
        <w:t xml:space="preserve">. </w:t>
      </w:r>
      <w:r>
        <w:rPr>
          <w:rFonts w:ascii="Arial" w:hAnsi="Arial" w:cs="Arial"/>
          <w:sz w:val="24"/>
          <w:szCs w:val="24"/>
        </w:rPr>
        <w:t>Το έδαφος με κομπόστ,</w:t>
      </w:r>
      <w:r w:rsidR="00F30642" w:rsidRPr="00F30642">
        <w:rPr>
          <w:rFonts w:ascii="Arial" w:hAnsi="Arial" w:cs="Arial"/>
          <w:sz w:val="24"/>
          <w:szCs w:val="24"/>
        </w:rPr>
        <w:t xml:space="preserve"> </w:t>
      </w:r>
      <w:r w:rsidR="00F30642">
        <w:rPr>
          <w:rFonts w:ascii="Arial" w:hAnsi="Arial" w:cs="Arial"/>
          <w:sz w:val="24"/>
          <w:szCs w:val="24"/>
        </w:rPr>
        <w:t xml:space="preserve">εμφανίζει </w:t>
      </w:r>
      <w:r>
        <w:rPr>
          <w:rFonts w:ascii="Arial" w:hAnsi="Arial" w:cs="Arial"/>
          <w:sz w:val="24"/>
          <w:szCs w:val="24"/>
        </w:rPr>
        <w:t>σχεδόν</w:t>
      </w:r>
      <w:r w:rsidR="00F30642">
        <w:rPr>
          <w:rFonts w:ascii="Arial" w:hAnsi="Arial" w:cs="Arial"/>
          <w:sz w:val="24"/>
          <w:szCs w:val="24"/>
        </w:rPr>
        <w:t xml:space="preserve"> </w:t>
      </w:r>
      <w:r>
        <w:rPr>
          <w:rFonts w:ascii="Arial" w:hAnsi="Arial" w:cs="Arial"/>
          <w:sz w:val="24"/>
          <w:szCs w:val="24"/>
        </w:rPr>
        <w:t>διπλάσι</w:t>
      </w:r>
      <w:r w:rsidR="00F30642">
        <w:rPr>
          <w:rFonts w:ascii="Arial" w:hAnsi="Arial" w:cs="Arial"/>
          <w:sz w:val="24"/>
          <w:szCs w:val="24"/>
        </w:rPr>
        <w:t>ο</w:t>
      </w:r>
      <w:r w:rsidR="0080521E">
        <w:rPr>
          <w:rFonts w:ascii="Arial" w:hAnsi="Arial" w:cs="Arial"/>
          <w:sz w:val="24"/>
          <w:szCs w:val="24"/>
        </w:rPr>
        <w:t xml:space="preserve"> ρυθμό </w:t>
      </w:r>
      <w:r>
        <w:rPr>
          <w:rFonts w:ascii="Arial" w:hAnsi="Arial" w:cs="Arial"/>
          <w:sz w:val="24"/>
          <w:szCs w:val="24"/>
        </w:rPr>
        <w:t>απελευθέρωσης</w:t>
      </w:r>
      <w:r w:rsidR="0080521E">
        <w:rPr>
          <w:rFonts w:ascii="Arial" w:hAnsi="Arial" w:cs="Arial"/>
          <w:sz w:val="24"/>
          <w:szCs w:val="24"/>
        </w:rPr>
        <w:t xml:space="preserve"> μαγνησίου</w:t>
      </w:r>
      <w:r>
        <w:rPr>
          <w:rFonts w:ascii="Arial" w:hAnsi="Arial" w:cs="Arial"/>
          <w:sz w:val="24"/>
          <w:szCs w:val="24"/>
        </w:rPr>
        <w:t xml:space="preserve"> συγκριτικά με τ</w:t>
      </w:r>
      <w:r w:rsidR="0080521E">
        <w:rPr>
          <w:rFonts w:ascii="Arial" w:hAnsi="Arial" w:cs="Arial"/>
          <w:sz w:val="24"/>
          <w:szCs w:val="24"/>
        </w:rPr>
        <w:t>α</w:t>
      </w:r>
      <w:r>
        <w:rPr>
          <w:rFonts w:ascii="Arial" w:hAnsi="Arial" w:cs="Arial"/>
          <w:sz w:val="24"/>
          <w:szCs w:val="24"/>
        </w:rPr>
        <w:t xml:space="preserve"> ορυκτά λιπάσματα. Τις πρώτες έξι ώρες</w:t>
      </w:r>
      <w:r w:rsidR="00705312">
        <w:rPr>
          <w:rFonts w:ascii="Arial" w:hAnsi="Arial" w:cs="Arial"/>
          <w:sz w:val="24"/>
          <w:szCs w:val="24"/>
        </w:rPr>
        <w:t xml:space="preserve"> </w:t>
      </w:r>
      <w:r w:rsidR="00360D96">
        <w:rPr>
          <w:rFonts w:ascii="Arial" w:hAnsi="Arial" w:cs="Arial"/>
          <w:sz w:val="24"/>
          <w:szCs w:val="24"/>
        </w:rPr>
        <w:t xml:space="preserve">ο ρυθμός </w:t>
      </w:r>
      <w:r>
        <w:rPr>
          <w:rFonts w:ascii="Arial" w:hAnsi="Arial" w:cs="Arial"/>
          <w:sz w:val="24"/>
          <w:szCs w:val="24"/>
        </w:rPr>
        <w:t>απελευθέρωσης είναι 0.87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00360D96">
        <w:rPr>
          <w:rFonts w:ascii="Arial" w:hAnsi="Arial" w:cs="Arial"/>
          <w:sz w:val="24"/>
          <w:szCs w:val="24"/>
        </w:rPr>
        <w:t xml:space="preserve"> βαίνοντας </w:t>
      </w:r>
      <w:r>
        <w:rPr>
          <w:rFonts w:ascii="Arial" w:hAnsi="Arial" w:cs="Arial"/>
          <w:sz w:val="24"/>
          <w:szCs w:val="24"/>
        </w:rPr>
        <w:t>σταδιακά ελατ</w:t>
      </w:r>
      <w:r w:rsidR="00A41017">
        <w:rPr>
          <w:rFonts w:ascii="Arial" w:hAnsi="Arial" w:cs="Arial"/>
          <w:sz w:val="24"/>
          <w:szCs w:val="24"/>
        </w:rPr>
        <w:t>τούμενος σε 0.35 μ</w:t>
      </w:r>
      <w:r w:rsidR="00A41017">
        <w:rPr>
          <w:rFonts w:ascii="Arial" w:hAnsi="Arial" w:cs="Arial"/>
          <w:sz w:val="24"/>
          <w:szCs w:val="24"/>
          <w:lang w:val="en-GB"/>
        </w:rPr>
        <w:t>g</w:t>
      </w:r>
      <w:r w:rsidR="00A41017" w:rsidRPr="00A41017">
        <w:rPr>
          <w:rFonts w:ascii="Arial" w:hAnsi="Arial" w:cs="Arial"/>
          <w:sz w:val="24"/>
          <w:szCs w:val="24"/>
        </w:rPr>
        <w:t>/</w:t>
      </w:r>
      <w:r w:rsidR="00A41017">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9 ώρες</w:t>
      </w:r>
      <w:r w:rsidRPr="00EC4AC5">
        <w:rPr>
          <w:rFonts w:ascii="Arial" w:hAnsi="Arial" w:cs="Arial"/>
          <w:sz w:val="24"/>
          <w:szCs w:val="24"/>
        </w:rPr>
        <w:t>,</w:t>
      </w:r>
      <w:r w:rsidR="00943A9F" w:rsidRPr="00943A9F">
        <w:rPr>
          <w:rFonts w:ascii="Arial" w:hAnsi="Arial" w:cs="Arial"/>
          <w:sz w:val="24"/>
          <w:szCs w:val="24"/>
        </w:rPr>
        <w:t xml:space="preserve"> 0.32 </w:t>
      </w:r>
      <w:r w:rsidR="001532E6">
        <w:rPr>
          <w:rFonts w:ascii="Arial" w:hAnsi="Arial" w:cs="Arial"/>
          <w:sz w:val="24"/>
          <w:szCs w:val="24"/>
        </w:rPr>
        <w:t>μ</w:t>
      </w:r>
      <w:r w:rsidR="001532E6">
        <w:rPr>
          <w:rFonts w:ascii="Arial" w:hAnsi="Arial" w:cs="Arial"/>
          <w:sz w:val="24"/>
          <w:szCs w:val="24"/>
          <w:lang w:val="en-GB"/>
        </w:rPr>
        <w:t>g</w:t>
      </w:r>
      <w:r w:rsidR="001532E6" w:rsidRPr="001532E6">
        <w:rPr>
          <w:rFonts w:ascii="Arial" w:hAnsi="Arial" w:cs="Arial"/>
          <w:sz w:val="24"/>
          <w:szCs w:val="24"/>
        </w:rPr>
        <w:t>/</w:t>
      </w:r>
      <w:r w:rsidR="001532E6">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12 ώρες</w:t>
      </w:r>
      <w:r w:rsidRPr="00EC4AC5">
        <w:rPr>
          <w:rFonts w:ascii="Arial" w:hAnsi="Arial" w:cs="Arial"/>
          <w:sz w:val="24"/>
          <w:szCs w:val="24"/>
        </w:rPr>
        <w:t>,</w:t>
      </w:r>
      <w:r w:rsidR="00634EFA" w:rsidRPr="00634EFA">
        <w:rPr>
          <w:rFonts w:ascii="Arial" w:hAnsi="Arial" w:cs="Arial"/>
          <w:sz w:val="24"/>
          <w:szCs w:val="24"/>
        </w:rPr>
        <w:t xml:space="preserve"> 0.22</w:t>
      </w:r>
      <w:r w:rsidR="00634EFA">
        <w:rPr>
          <w:rFonts w:ascii="Arial" w:hAnsi="Arial" w:cs="Arial"/>
          <w:sz w:val="24"/>
          <w:szCs w:val="24"/>
        </w:rPr>
        <w:t xml:space="preserve"> μ</w:t>
      </w:r>
      <w:r w:rsidR="00634EFA">
        <w:rPr>
          <w:rFonts w:ascii="Arial" w:hAnsi="Arial" w:cs="Arial"/>
          <w:sz w:val="24"/>
          <w:szCs w:val="24"/>
          <w:lang w:val="en-GB"/>
        </w:rPr>
        <w:t>g</w:t>
      </w:r>
      <w:r w:rsidR="00634EFA" w:rsidRPr="00634EFA">
        <w:rPr>
          <w:rFonts w:ascii="Arial" w:hAnsi="Arial" w:cs="Arial"/>
          <w:sz w:val="24"/>
          <w:szCs w:val="24"/>
        </w:rPr>
        <w:t>/</w:t>
      </w:r>
      <w:r w:rsidR="00634EFA">
        <w:rPr>
          <w:rFonts w:ascii="Arial" w:hAnsi="Arial" w:cs="Arial"/>
          <w:sz w:val="24"/>
          <w:szCs w:val="24"/>
          <w:lang w:val="en-GB"/>
        </w:rPr>
        <w:t>g</w:t>
      </w:r>
      <w:r w:rsidR="00634EFA" w:rsidRPr="00634EFA">
        <w:rPr>
          <w:rFonts w:ascii="Arial" w:hAnsi="Arial" w:cs="Arial"/>
          <w:sz w:val="24"/>
          <w:szCs w:val="24"/>
        </w:rPr>
        <w:t xml:space="preserve"> </w:t>
      </w:r>
      <w:r>
        <w:rPr>
          <w:rFonts w:ascii="Arial" w:hAnsi="Arial" w:cs="Arial"/>
          <w:sz w:val="24"/>
          <w:szCs w:val="24"/>
        </w:rPr>
        <w:t>στις 16 ώρες,</w:t>
      </w:r>
      <w:r w:rsidR="00D52C34" w:rsidRPr="00D52C34">
        <w:rPr>
          <w:rFonts w:ascii="Arial" w:hAnsi="Arial" w:cs="Arial"/>
          <w:sz w:val="24"/>
          <w:szCs w:val="24"/>
        </w:rPr>
        <w:t xml:space="preserve"> 0.22 </w:t>
      </w:r>
      <w:r w:rsidR="00D52C34">
        <w:rPr>
          <w:rFonts w:ascii="Arial" w:hAnsi="Arial" w:cs="Arial"/>
          <w:sz w:val="24"/>
          <w:szCs w:val="24"/>
        </w:rPr>
        <w:t>μ</w:t>
      </w:r>
      <w:r w:rsidR="00D52C34">
        <w:rPr>
          <w:rFonts w:ascii="Arial" w:hAnsi="Arial" w:cs="Arial"/>
          <w:sz w:val="24"/>
          <w:szCs w:val="24"/>
          <w:lang w:val="en-GB"/>
        </w:rPr>
        <w:t>g</w:t>
      </w:r>
      <w:r w:rsidR="00D52C34" w:rsidRPr="00D52C34">
        <w:rPr>
          <w:rFonts w:ascii="Arial" w:hAnsi="Arial" w:cs="Arial"/>
          <w:sz w:val="24"/>
          <w:szCs w:val="24"/>
        </w:rPr>
        <w:t>/</w:t>
      </w:r>
      <w:r w:rsidR="00D52C34">
        <w:rPr>
          <w:rFonts w:ascii="Arial" w:hAnsi="Arial" w:cs="Arial"/>
          <w:sz w:val="24"/>
          <w:szCs w:val="24"/>
          <w:lang w:val="en-GB"/>
        </w:rPr>
        <w:t>g</w:t>
      </w:r>
      <w:r w:rsidR="00D52C34" w:rsidRPr="00D52C34">
        <w:rPr>
          <w:rFonts w:ascii="Arial" w:hAnsi="Arial" w:cs="Arial"/>
          <w:sz w:val="24"/>
          <w:szCs w:val="24"/>
        </w:rPr>
        <w:t xml:space="preserve"> </w:t>
      </w:r>
      <w:r>
        <w:rPr>
          <w:rFonts w:ascii="Arial" w:hAnsi="Arial" w:cs="Arial"/>
          <w:sz w:val="24"/>
          <w:szCs w:val="24"/>
        </w:rPr>
        <w:t>στις 24 ώρ</w:t>
      </w:r>
      <w:r w:rsidR="00D52C34">
        <w:rPr>
          <w:rFonts w:ascii="Arial" w:hAnsi="Arial" w:cs="Arial"/>
          <w:sz w:val="24"/>
          <w:szCs w:val="24"/>
        </w:rPr>
        <w:t>ες</w:t>
      </w:r>
      <w:r w:rsidRPr="00EC4AC5">
        <w:rPr>
          <w:rFonts w:ascii="Arial" w:hAnsi="Arial" w:cs="Arial"/>
          <w:sz w:val="24"/>
          <w:szCs w:val="24"/>
        </w:rPr>
        <w:t>,</w:t>
      </w:r>
      <w:r w:rsidR="00D52C34">
        <w:rPr>
          <w:rFonts w:ascii="Arial" w:hAnsi="Arial" w:cs="Arial"/>
          <w:sz w:val="24"/>
          <w:szCs w:val="24"/>
        </w:rPr>
        <w:t xml:space="preserve"> 0.14</w:t>
      </w:r>
      <w:r w:rsidR="003F1E26">
        <w:rPr>
          <w:rFonts w:ascii="Arial" w:hAnsi="Arial" w:cs="Arial"/>
          <w:sz w:val="24"/>
          <w:szCs w:val="24"/>
        </w:rPr>
        <w:t xml:space="preserve"> μ</w:t>
      </w:r>
      <w:r w:rsidR="003F1E26">
        <w:rPr>
          <w:rFonts w:ascii="Arial" w:hAnsi="Arial" w:cs="Arial"/>
          <w:sz w:val="24"/>
          <w:szCs w:val="24"/>
          <w:lang w:val="en-GB"/>
        </w:rPr>
        <w:t>g</w:t>
      </w:r>
      <w:r w:rsidR="003F1E26" w:rsidRPr="003F1E26">
        <w:rPr>
          <w:rFonts w:ascii="Arial" w:hAnsi="Arial" w:cs="Arial"/>
          <w:sz w:val="24"/>
          <w:szCs w:val="24"/>
        </w:rPr>
        <w:t>/</w:t>
      </w:r>
      <w:r w:rsidR="003F1E26">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30 ώρες</w:t>
      </w:r>
      <w:r w:rsidR="003F1E26" w:rsidRPr="003F1E26">
        <w:rPr>
          <w:rFonts w:ascii="Arial" w:hAnsi="Arial" w:cs="Arial"/>
          <w:sz w:val="24"/>
          <w:szCs w:val="24"/>
        </w:rPr>
        <w:t xml:space="preserve"> </w:t>
      </w:r>
      <w:r>
        <w:rPr>
          <w:rFonts w:ascii="Arial" w:hAnsi="Arial" w:cs="Arial"/>
          <w:sz w:val="24"/>
          <w:szCs w:val="24"/>
        </w:rPr>
        <w:t>και</w:t>
      </w:r>
      <w:r w:rsidR="003F1E26" w:rsidRPr="003F1E26">
        <w:rPr>
          <w:rFonts w:ascii="Arial" w:hAnsi="Arial" w:cs="Arial"/>
          <w:sz w:val="24"/>
          <w:szCs w:val="24"/>
        </w:rPr>
        <w:t xml:space="preserve"> 0.11 </w:t>
      </w:r>
      <w:r w:rsidR="003F1E26">
        <w:rPr>
          <w:rFonts w:ascii="Arial" w:hAnsi="Arial" w:cs="Arial"/>
          <w:sz w:val="24"/>
          <w:szCs w:val="24"/>
        </w:rPr>
        <w:t>μ</w:t>
      </w:r>
      <w:r w:rsidR="003F1E26">
        <w:rPr>
          <w:rFonts w:ascii="Arial" w:hAnsi="Arial" w:cs="Arial"/>
          <w:sz w:val="24"/>
          <w:szCs w:val="24"/>
          <w:lang w:val="en-GB"/>
        </w:rPr>
        <w:t>g</w:t>
      </w:r>
      <w:r w:rsidR="003F1E26" w:rsidRPr="003F1E26">
        <w:rPr>
          <w:rFonts w:ascii="Arial" w:hAnsi="Arial" w:cs="Arial"/>
          <w:sz w:val="24"/>
          <w:szCs w:val="24"/>
        </w:rPr>
        <w:t>/</w:t>
      </w:r>
      <w:r w:rsidR="003F1E26">
        <w:rPr>
          <w:rFonts w:ascii="Arial" w:hAnsi="Arial" w:cs="Arial"/>
          <w:sz w:val="24"/>
          <w:szCs w:val="24"/>
          <w:lang w:val="en-GB"/>
        </w:rPr>
        <w:t>g</w:t>
      </w:r>
      <w:r>
        <w:rPr>
          <w:rFonts w:ascii="Arial" w:hAnsi="Arial" w:cs="Arial"/>
          <w:sz w:val="24"/>
          <w:szCs w:val="24"/>
        </w:rPr>
        <w:t xml:space="preserve"> στις 42 ώρε</w:t>
      </w:r>
      <w:r w:rsidR="003F1E26">
        <w:rPr>
          <w:rFonts w:ascii="Arial" w:hAnsi="Arial" w:cs="Arial"/>
          <w:sz w:val="24"/>
          <w:szCs w:val="24"/>
        </w:rPr>
        <w:t>ς</w:t>
      </w:r>
      <w:r w:rsidRPr="00EC4AC5">
        <w:rPr>
          <w:rFonts w:ascii="Arial" w:hAnsi="Arial" w:cs="Arial"/>
          <w:sz w:val="24"/>
          <w:szCs w:val="24"/>
        </w:rPr>
        <w:t xml:space="preserve">. </w:t>
      </w:r>
      <w:r>
        <w:rPr>
          <w:rFonts w:ascii="Arial" w:hAnsi="Arial" w:cs="Arial"/>
          <w:sz w:val="24"/>
          <w:szCs w:val="24"/>
        </w:rPr>
        <w:t xml:space="preserve">Όσο αφορά τα ορυκτά λιπάσματα, το λίπασμα με το μπεντονίτη, </w:t>
      </w:r>
      <w:r w:rsidR="00953758">
        <w:rPr>
          <w:rFonts w:ascii="Arial" w:hAnsi="Arial" w:cs="Arial"/>
          <w:sz w:val="24"/>
          <w:szCs w:val="24"/>
        </w:rPr>
        <w:t xml:space="preserve">απελευθερώνει </w:t>
      </w:r>
      <w:r>
        <w:rPr>
          <w:rFonts w:ascii="Arial" w:hAnsi="Arial" w:cs="Arial"/>
          <w:sz w:val="24"/>
          <w:szCs w:val="24"/>
        </w:rPr>
        <w:t xml:space="preserve">τις μεγαλύτερες συγκεντρώσεις μαγνησίου </w:t>
      </w:r>
      <w:r w:rsidR="00070796">
        <w:rPr>
          <w:rFonts w:ascii="Arial" w:hAnsi="Arial" w:cs="Arial"/>
          <w:sz w:val="24"/>
          <w:szCs w:val="24"/>
        </w:rPr>
        <w:t>καθ΄ όλη</w:t>
      </w:r>
      <w:r>
        <w:rPr>
          <w:rFonts w:ascii="Arial" w:hAnsi="Arial" w:cs="Arial"/>
          <w:sz w:val="24"/>
          <w:szCs w:val="24"/>
        </w:rPr>
        <w:t xml:space="preserve"> τη διάρκεια της πειραματικής διαδικασίας</w:t>
      </w:r>
      <w:r w:rsidR="00EF3EBD">
        <w:rPr>
          <w:rFonts w:ascii="Arial" w:hAnsi="Arial" w:cs="Arial"/>
          <w:sz w:val="24"/>
          <w:szCs w:val="24"/>
        </w:rPr>
        <w:t>. Ο</w:t>
      </w:r>
      <w:r>
        <w:rPr>
          <w:rFonts w:ascii="Arial" w:hAnsi="Arial" w:cs="Arial"/>
          <w:sz w:val="24"/>
          <w:szCs w:val="24"/>
        </w:rPr>
        <w:t xml:space="preserve">ι </w:t>
      </w:r>
      <w:r w:rsidR="00EF3EBD">
        <w:rPr>
          <w:rFonts w:ascii="Arial" w:hAnsi="Arial" w:cs="Arial"/>
          <w:sz w:val="24"/>
          <w:szCs w:val="24"/>
        </w:rPr>
        <w:t xml:space="preserve">συγκεντρώσεις </w:t>
      </w:r>
      <w:r>
        <w:rPr>
          <w:rFonts w:ascii="Arial" w:hAnsi="Arial" w:cs="Arial"/>
          <w:sz w:val="24"/>
          <w:szCs w:val="24"/>
        </w:rPr>
        <w:t>μαγνησίου μειώνονται σταδιακά με το πέρασμα του χρόνου</w:t>
      </w:r>
      <w:r w:rsidRPr="00EC4AC5">
        <w:rPr>
          <w:rFonts w:ascii="Arial" w:hAnsi="Arial" w:cs="Arial"/>
          <w:sz w:val="24"/>
          <w:szCs w:val="24"/>
        </w:rPr>
        <w:t xml:space="preserve">, </w:t>
      </w:r>
      <w:r>
        <w:rPr>
          <w:rFonts w:ascii="Arial" w:hAnsi="Arial" w:cs="Arial"/>
          <w:sz w:val="24"/>
          <w:szCs w:val="24"/>
        </w:rPr>
        <w:t>γεγονός που συμβαίνει και με τα υπόλοιπα</w:t>
      </w:r>
      <w:r w:rsidR="000E4E6E">
        <w:rPr>
          <w:rFonts w:ascii="Arial" w:hAnsi="Arial" w:cs="Arial"/>
          <w:sz w:val="24"/>
          <w:szCs w:val="24"/>
        </w:rPr>
        <w:t xml:space="preserve"> ορυκτά</w:t>
      </w:r>
      <w:r>
        <w:rPr>
          <w:rFonts w:ascii="Arial" w:hAnsi="Arial" w:cs="Arial"/>
          <w:sz w:val="24"/>
          <w:szCs w:val="24"/>
        </w:rPr>
        <w:t xml:space="preserve"> λιπάσματα. Στις 6 ώρες η απελευθέρωση μαγνησίου είναι 0.65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9 ώρες 0.58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12 ώρες 0.5</w:t>
      </w:r>
      <w:r w:rsidRPr="00EC4AC5">
        <w:rPr>
          <w:rFonts w:ascii="Arial" w:hAnsi="Arial" w:cs="Arial"/>
          <w:sz w:val="24"/>
          <w:szCs w:val="24"/>
        </w:rPr>
        <w:t xml:space="preserve"> </w:t>
      </w:r>
      <w:r>
        <w:rPr>
          <w:rFonts w:ascii="Arial" w:hAnsi="Arial" w:cs="Arial"/>
          <w:sz w:val="24"/>
          <w:szCs w:val="24"/>
        </w:rPr>
        <w:lastRenderedPageBreak/>
        <w:t>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 xml:space="preserve">στις 16 ώρες ελαττώνεται </w:t>
      </w:r>
      <w:r w:rsidR="00CF555A">
        <w:rPr>
          <w:rFonts w:ascii="Arial" w:hAnsi="Arial" w:cs="Arial"/>
          <w:sz w:val="24"/>
          <w:szCs w:val="24"/>
        </w:rPr>
        <w:t xml:space="preserve">σημαντικά </w:t>
      </w:r>
      <w:r>
        <w:rPr>
          <w:rFonts w:ascii="Arial" w:hAnsi="Arial" w:cs="Arial"/>
          <w:sz w:val="24"/>
          <w:szCs w:val="24"/>
        </w:rPr>
        <w:t>στα 0.1</w:t>
      </w:r>
      <w:r w:rsidRPr="00EC4AC5">
        <w:rPr>
          <w:rFonts w:ascii="Arial" w:hAnsi="Arial" w:cs="Arial"/>
          <w:sz w:val="24"/>
          <w:szCs w:val="24"/>
        </w:rPr>
        <w:t xml:space="preserve">8 </w:t>
      </w:r>
      <w:r>
        <w:rPr>
          <w:rFonts w:ascii="Arial" w:hAnsi="Arial" w:cs="Arial"/>
          <w:sz w:val="24"/>
          <w:szCs w:val="24"/>
        </w:rPr>
        <w:t>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24 ώρες είναι 0.09 και καταλήγει τις 42 ώρες με 0.08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Το λίπασμα με καολ</w:t>
      </w:r>
      <w:r w:rsidR="00CF555A">
        <w:rPr>
          <w:rFonts w:ascii="Arial" w:hAnsi="Arial" w:cs="Arial"/>
          <w:sz w:val="24"/>
          <w:szCs w:val="24"/>
        </w:rPr>
        <w:t>ίνη</w:t>
      </w:r>
      <w:r w:rsidRPr="00EC4AC5">
        <w:rPr>
          <w:rFonts w:ascii="Arial" w:hAnsi="Arial" w:cs="Arial"/>
          <w:sz w:val="24"/>
          <w:szCs w:val="24"/>
        </w:rPr>
        <w:t xml:space="preserve"> </w:t>
      </w:r>
      <w:r>
        <w:rPr>
          <w:rFonts w:ascii="Arial" w:hAnsi="Arial" w:cs="Arial"/>
          <w:sz w:val="24"/>
          <w:szCs w:val="24"/>
        </w:rPr>
        <w:t>αρχικά</w:t>
      </w:r>
      <w:r w:rsidR="003A22A9">
        <w:rPr>
          <w:rFonts w:ascii="Arial" w:hAnsi="Arial" w:cs="Arial"/>
          <w:sz w:val="24"/>
          <w:szCs w:val="24"/>
        </w:rPr>
        <w:t xml:space="preserve"> απελευθερώνει </w:t>
      </w:r>
      <w:r>
        <w:rPr>
          <w:rFonts w:ascii="Arial" w:hAnsi="Arial" w:cs="Arial"/>
          <w:sz w:val="24"/>
          <w:szCs w:val="24"/>
        </w:rPr>
        <w:t>τις μικρότερες συγκεντρώσεις μαγνησίου τις πρώτες 3 ώρες</w:t>
      </w:r>
      <w:r w:rsidR="003A22A9">
        <w:rPr>
          <w:rFonts w:ascii="Arial" w:hAnsi="Arial" w:cs="Arial"/>
          <w:sz w:val="24"/>
          <w:szCs w:val="24"/>
        </w:rPr>
        <w:t>, οι οποίες όμως</w:t>
      </w:r>
      <w:r>
        <w:rPr>
          <w:rFonts w:ascii="Arial" w:hAnsi="Arial" w:cs="Arial"/>
          <w:sz w:val="24"/>
          <w:szCs w:val="24"/>
        </w:rPr>
        <w:t xml:space="preserve"> στη</w:t>
      </w:r>
      <w:r w:rsidR="001D15C2">
        <w:rPr>
          <w:rFonts w:ascii="Arial" w:hAnsi="Arial" w:cs="Arial"/>
          <w:sz w:val="24"/>
          <w:szCs w:val="24"/>
        </w:rPr>
        <w:t xml:space="preserve"> </w:t>
      </w:r>
      <w:r>
        <w:rPr>
          <w:rFonts w:ascii="Arial" w:hAnsi="Arial" w:cs="Arial"/>
          <w:sz w:val="24"/>
          <w:szCs w:val="24"/>
        </w:rPr>
        <w:t>συνέχεια</w:t>
      </w:r>
      <w:r w:rsidR="001D15C2">
        <w:rPr>
          <w:rFonts w:ascii="Arial" w:hAnsi="Arial" w:cs="Arial"/>
          <w:sz w:val="24"/>
          <w:szCs w:val="24"/>
        </w:rPr>
        <w:t xml:space="preserve"> </w:t>
      </w:r>
      <w:r>
        <w:rPr>
          <w:rFonts w:ascii="Arial" w:hAnsi="Arial" w:cs="Arial"/>
          <w:sz w:val="24"/>
          <w:szCs w:val="24"/>
        </w:rPr>
        <w:t>αυξάν</w:t>
      </w:r>
      <w:r w:rsidR="001D15C2">
        <w:rPr>
          <w:rFonts w:ascii="Arial" w:hAnsi="Arial" w:cs="Arial"/>
          <w:sz w:val="24"/>
          <w:szCs w:val="24"/>
        </w:rPr>
        <w:t>ον</w:t>
      </w:r>
      <w:r>
        <w:rPr>
          <w:rFonts w:ascii="Arial" w:hAnsi="Arial" w:cs="Arial"/>
          <w:sz w:val="24"/>
          <w:szCs w:val="24"/>
        </w:rPr>
        <w:t>ται. Πιο αναλυτικά, απ</w:t>
      </w:r>
      <w:r w:rsidR="001D15C2">
        <w:rPr>
          <w:rFonts w:ascii="Arial" w:hAnsi="Arial" w:cs="Arial"/>
          <w:sz w:val="24"/>
          <w:szCs w:val="24"/>
        </w:rPr>
        <w:t xml:space="preserve">οδεσμεύονται </w:t>
      </w:r>
      <w:r>
        <w:rPr>
          <w:rFonts w:ascii="Arial" w:hAnsi="Arial" w:cs="Arial"/>
          <w:sz w:val="24"/>
          <w:szCs w:val="24"/>
        </w:rPr>
        <w:t>0.46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00D94905">
        <w:rPr>
          <w:rFonts w:ascii="Arial" w:hAnsi="Arial" w:cs="Arial"/>
          <w:sz w:val="24"/>
          <w:szCs w:val="24"/>
        </w:rPr>
        <w:t xml:space="preserve"> στις 6 ώρες</w:t>
      </w:r>
      <w:r w:rsidRPr="00EC4AC5">
        <w:rPr>
          <w:rFonts w:ascii="Arial" w:hAnsi="Arial" w:cs="Arial"/>
          <w:sz w:val="24"/>
          <w:szCs w:val="24"/>
        </w:rPr>
        <w:t>,</w:t>
      </w:r>
      <w:r w:rsidR="00D94905">
        <w:rPr>
          <w:rFonts w:ascii="Arial" w:hAnsi="Arial" w:cs="Arial"/>
          <w:sz w:val="24"/>
          <w:szCs w:val="24"/>
        </w:rPr>
        <w:t xml:space="preserve"> 0.45 μ</w:t>
      </w:r>
      <w:r w:rsidR="00D94905">
        <w:rPr>
          <w:rFonts w:ascii="Arial" w:hAnsi="Arial" w:cs="Arial"/>
          <w:sz w:val="24"/>
          <w:szCs w:val="24"/>
          <w:lang w:val="en-GB"/>
        </w:rPr>
        <w:t>g</w:t>
      </w:r>
      <w:r w:rsidR="00D94905" w:rsidRPr="00D94905">
        <w:rPr>
          <w:rFonts w:ascii="Arial" w:hAnsi="Arial" w:cs="Arial"/>
          <w:sz w:val="24"/>
          <w:szCs w:val="24"/>
        </w:rPr>
        <w:t>/</w:t>
      </w:r>
      <w:r w:rsidR="00D94905">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9 ώρες</w:t>
      </w:r>
      <w:r w:rsidRPr="00EC4AC5">
        <w:rPr>
          <w:rFonts w:ascii="Arial" w:hAnsi="Arial" w:cs="Arial"/>
          <w:sz w:val="24"/>
          <w:szCs w:val="24"/>
        </w:rPr>
        <w:t>,</w:t>
      </w:r>
      <w:r w:rsidR="009619A6" w:rsidRPr="009619A6">
        <w:rPr>
          <w:rFonts w:ascii="Arial" w:hAnsi="Arial" w:cs="Arial"/>
          <w:sz w:val="24"/>
          <w:szCs w:val="24"/>
        </w:rPr>
        <w:t xml:space="preserve"> 0.37 </w:t>
      </w:r>
      <w:r w:rsidR="009619A6">
        <w:rPr>
          <w:rFonts w:ascii="Arial" w:hAnsi="Arial" w:cs="Arial"/>
          <w:sz w:val="24"/>
          <w:szCs w:val="24"/>
        </w:rPr>
        <w:t>μ</w:t>
      </w:r>
      <w:r w:rsidR="009619A6">
        <w:rPr>
          <w:rFonts w:ascii="Arial" w:hAnsi="Arial" w:cs="Arial"/>
          <w:sz w:val="24"/>
          <w:szCs w:val="24"/>
          <w:lang w:val="en-GB"/>
        </w:rPr>
        <w:t>g</w:t>
      </w:r>
      <w:r w:rsidR="009619A6" w:rsidRPr="009619A6">
        <w:rPr>
          <w:rFonts w:ascii="Arial" w:hAnsi="Arial" w:cs="Arial"/>
          <w:sz w:val="24"/>
          <w:szCs w:val="24"/>
        </w:rPr>
        <w:t>/</w:t>
      </w:r>
      <w:r w:rsidR="009619A6">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12 ώρες</w:t>
      </w:r>
      <w:r w:rsidR="009619A6" w:rsidRPr="009619A6">
        <w:rPr>
          <w:rFonts w:ascii="Arial" w:hAnsi="Arial" w:cs="Arial"/>
          <w:sz w:val="24"/>
          <w:szCs w:val="24"/>
        </w:rPr>
        <w:t xml:space="preserve">, 0.26 </w:t>
      </w:r>
      <w:r w:rsidR="009619A6">
        <w:rPr>
          <w:rFonts w:ascii="Arial" w:hAnsi="Arial" w:cs="Arial"/>
          <w:sz w:val="24"/>
          <w:szCs w:val="24"/>
        </w:rPr>
        <w:t>μ</w:t>
      </w:r>
      <w:r w:rsidR="009619A6">
        <w:rPr>
          <w:rFonts w:ascii="Arial" w:hAnsi="Arial" w:cs="Arial"/>
          <w:sz w:val="24"/>
          <w:szCs w:val="24"/>
          <w:lang w:val="en-GB"/>
        </w:rPr>
        <w:t>g</w:t>
      </w:r>
      <w:r w:rsidR="009619A6" w:rsidRPr="009619A6">
        <w:rPr>
          <w:rFonts w:ascii="Arial" w:hAnsi="Arial" w:cs="Arial"/>
          <w:sz w:val="24"/>
          <w:szCs w:val="24"/>
        </w:rPr>
        <w:t>/</w:t>
      </w:r>
      <w:r w:rsidR="009619A6">
        <w:rPr>
          <w:rFonts w:ascii="Arial" w:hAnsi="Arial" w:cs="Arial"/>
          <w:sz w:val="24"/>
          <w:szCs w:val="24"/>
          <w:lang w:val="en-GB"/>
        </w:rPr>
        <w:t>g</w:t>
      </w:r>
      <w:r w:rsidR="009619A6" w:rsidRPr="009619A6">
        <w:rPr>
          <w:rFonts w:ascii="Arial" w:hAnsi="Arial" w:cs="Arial"/>
          <w:sz w:val="24"/>
          <w:szCs w:val="24"/>
        </w:rPr>
        <w:t xml:space="preserve"> </w:t>
      </w:r>
      <w:r>
        <w:rPr>
          <w:rFonts w:ascii="Arial" w:hAnsi="Arial" w:cs="Arial"/>
          <w:sz w:val="24"/>
          <w:szCs w:val="24"/>
        </w:rPr>
        <w:t xml:space="preserve">στις 16 </w:t>
      </w:r>
      <w:r w:rsidR="00990BEF">
        <w:rPr>
          <w:rFonts w:ascii="Arial" w:hAnsi="Arial" w:cs="Arial"/>
          <w:sz w:val="24"/>
          <w:szCs w:val="24"/>
        </w:rPr>
        <w:t>ώρες</w:t>
      </w:r>
      <w:r w:rsidR="00A2768C">
        <w:rPr>
          <w:rFonts w:ascii="Arial" w:hAnsi="Arial" w:cs="Arial"/>
          <w:sz w:val="24"/>
          <w:szCs w:val="24"/>
        </w:rPr>
        <w:t xml:space="preserve"> και 0.21 μ</w:t>
      </w:r>
      <w:r w:rsidR="00A2768C">
        <w:rPr>
          <w:rFonts w:ascii="Arial" w:hAnsi="Arial" w:cs="Arial"/>
          <w:sz w:val="24"/>
          <w:szCs w:val="24"/>
          <w:lang w:val="en-GB"/>
        </w:rPr>
        <w:t>g</w:t>
      </w:r>
      <w:r w:rsidR="00A2768C" w:rsidRPr="00A2768C">
        <w:rPr>
          <w:rFonts w:ascii="Arial" w:hAnsi="Arial" w:cs="Arial"/>
          <w:sz w:val="24"/>
          <w:szCs w:val="24"/>
        </w:rPr>
        <w:t>/</w:t>
      </w:r>
      <w:r w:rsidR="00A2768C">
        <w:rPr>
          <w:rFonts w:ascii="Arial" w:hAnsi="Arial" w:cs="Arial"/>
          <w:sz w:val="24"/>
          <w:szCs w:val="24"/>
          <w:lang w:val="en-GB"/>
        </w:rPr>
        <w:t>g</w:t>
      </w:r>
      <w:r w:rsidR="00A2768C" w:rsidRPr="00A2768C">
        <w:rPr>
          <w:rFonts w:ascii="Arial" w:hAnsi="Arial" w:cs="Arial"/>
          <w:sz w:val="24"/>
          <w:szCs w:val="24"/>
        </w:rPr>
        <w:t xml:space="preserve"> </w:t>
      </w:r>
      <w:r>
        <w:rPr>
          <w:rFonts w:ascii="Arial" w:hAnsi="Arial" w:cs="Arial"/>
          <w:sz w:val="24"/>
          <w:szCs w:val="24"/>
        </w:rPr>
        <w:t xml:space="preserve">στις 24 ώρες. Μετά τις 24 ώρες, η </w:t>
      </w:r>
      <w:r w:rsidR="00375C7C">
        <w:rPr>
          <w:rFonts w:ascii="Arial" w:hAnsi="Arial" w:cs="Arial"/>
          <w:sz w:val="24"/>
          <w:szCs w:val="24"/>
        </w:rPr>
        <w:t>αποδέσμευση</w:t>
      </w:r>
      <w:r>
        <w:rPr>
          <w:rFonts w:ascii="Arial" w:hAnsi="Arial" w:cs="Arial"/>
          <w:sz w:val="24"/>
          <w:szCs w:val="24"/>
        </w:rPr>
        <w:t xml:space="preserve"> του μαγνησίου μειώνεται σημαντικά, 30 ώρες είναι 0.12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και</w:t>
      </w:r>
      <w:r w:rsidR="00384A12">
        <w:rPr>
          <w:rFonts w:ascii="Arial" w:hAnsi="Arial" w:cs="Arial"/>
          <w:sz w:val="24"/>
          <w:szCs w:val="24"/>
        </w:rPr>
        <w:t xml:space="preserve"> 0.11 μ</w:t>
      </w:r>
      <w:r w:rsidR="00384A12">
        <w:rPr>
          <w:rFonts w:ascii="Arial" w:hAnsi="Arial" w:cs="Arial"/>
          <w:sz w:val="24"/>
          <w:szCs w:val="24"/>
          <w:lang w:val="en-GB"/>
        </w:rPr>
        <w:t>g</w:t>
      </w:r>
      <w:r w:rsidR="00384A12" w:rsidRPr="00384A12">
        <w:rPr>
          <w:rFonts w:ascii="Arial" w:hAnsi="Arial" w:cs="Arial"/>
          <w:sz w:val="24"/>
          <w:szCs w:val="24"/>
        </w:rPr>
        <w:t>/</w:t>
      </w:r>
      <w:r w:rsidR="00384A12">
        <w:rPr>
          <w:rFonts w:ascii="Arial" w:hAnsi="Arial" w:cs="Arial"/>
          <w:sz w:val="24"/>
          <w:szCs w:val="24"/>
          <w:lang w:val="en-GB"/>
        </w:rPr>
        <w:t>g</w:t>
      </w:r>
      <w:r>
        <w:rPr>
          <w:rFonts w:ascii="Arial" w:hAnsi="Arial" w:cs="Arial"/>
          <w:sz w:val="24"/>
          <w:szCs w:val="24"/>
        </w:rPr>
        <w:t xml:space="preserve"> στις 42 ώρες</w:t>
      </w:r>
      <w:r w:rsidRPr="00EC4AC5">
        <w:rPr>
          <w:rFonts w:ascii="Arial" w:hAnsi="Arial" w:cs="Arial"/>
          <w:sz w:val="24"/>
          <w:szCs w:val="24"/>
        </w:rPr>
        <w:t>.</w:t>
      </w:r>
      <w:r w:rsidR="00704541" w:rsidRPr="00704541">
        <w:rPr>
          <w:rFonts w:ascii="Arial" w:hAnsi="Arial" w:cs="Arial"/>
          <w:sz w:val="24"/>
          <w:szCs w:val="24"/>
        </w:rPr>
        <w:t xml:space="preserve"> </w:t>
      </w:r>
      <w:r>
        <w:rPr>
          <w:rFonts w:ascii="Arial" w:hAnsi="Arial" w:cs="Arial"/>
          <w:sz w:val="24"/>
          <w:szCs w:val="24"/>
        </w:rPr>
        <w:t>Το λίπασμα με παλιγκορσκίτη</w:t>
      </w:r>
      <w:r w:rsidR="00704541" w:rsidRPr="00704541">
        <w:rPr>
          <w:rFonts w:ascii="Arial" w:hAnsi="Arial" w:cs="Arial"/>
          <w:sz w:val="24"/>
          <w:szCs w:val="24"/>
        </w:rPr>
        <w:t xml:space="preserve"> </w:t>
      </w:r>
      <w:r w:rsidR="00704541">
        <w:rPr>
          <w:rFonts w:ascii="Arial" w:hAnsi="Arial" w:cs="Arial"/>
          <w:sz w:val="24"/>
          <w:szCs w:val="24"/>
        </w:rPr>
        <w:t>αποδεσμεύει</w:t>
      </w:r>
      <w:r>
        <w:rPr>
          <w:rFonts w:ascii="Arial" w:hAnsi="Arial" w:cs="Arial"/>
          <w:sz w:val="24"/>
          <w:szCs w:val="24"/>
        </w:rPr>
        <w:t xml:space="preserve"> τις μικρότερες συγκεντρώσεις </w:t>
      </w:r>
      <w:r w:rsidR="00704541">
        <w:rPr>
          <w:rFonts w:ascii="Arial" w:hAnsi="Arial" w:cs="Arial"/>
          <w:sz w:val="24"/>
          <w:szCs w:val="24"/>
        </w:rPr>
        <w:t>μαγνησίου</w:t>
      </w:r>
      <w:r>
        <w:rPr>
          <w:rFonts w:ascii="Arial" w:hAnsi="Arial" w:cs="Arial"/>
          <w:sz w:val="24"/>
          <w:szCs w:val="24"/>
        </w:rPr>
        <w:t xml:space="preserve"> </w:t>
      </w:r>
      <w:r w:rsidR="00070796">
        <w:rPr>
          <w:rFonts w:ascii="Arial" w:hAnsi="Arial" w:cs="Arial"/>
          <w:sz w:val="24"/>
          <w:szCs w:val="24"/>
        </w:rPr>
        <w:t>καθ΄ όλη</w:t>
      </w:r>
      <w:r>
        <w:rPr>
          <w:rFonts w:ascii="Arial" w:hAnsi="Arial" w:cs="Arial"/>
          <w:sz w:val="24"/>
          <w:szCs w:val="24"/>
        </w:rPr>
        <w:t xml:space="preserve"> τη διάρκεια του πειράματος εκτός από τις πρώτες ώρες. Πιο αναλυτικά, τις πρώτες</w:t>
      </w:r>
      <w:r w:rsidRPr="00EC4AC5">
        <w:rPr>
          <w:rFonts w:ascii="Arial" w:hAnsi="Arial" w:cs="Arial"/>
          <w:sz w:val="24"/>
          <w:szCs w:val="24"/>
        </w:rPr>
        <w:t xml:space="preserve"> 6 </w:t>
      </w:r>
      <w:r>
        <w:rPr>
          <w:rFonts w:ascii="Arial" w:hAnsi="Arial" w:cs="Arial"/>
          <w:sz w:val="24"/>
          <w:szCs w:val="24"/>
        </w:rPr>
        <w:t xml:space="preserve">ώρες οι </w:t>
      </w:r>
      <w:r w:rsidR="00CB01AD">
        <w:rPr>
          <w:rFonts w:ascii="Arial" w:hAnsi="Arial" w:cs="Arial"/>
          <w:sz w:val="24"/>
          <w:szCs w:val="24"/>
        </w:rPr>
        <w:t xml:space="preserve">συγκεντρώσεις </w:t>
      </w:r>
      <w:r>
        <w:rPr>
          <w:rFonts w:ascii="Arial" w:hAnsi="Arial" w:cs="Arial"/>
          <w:sz w:val="24"/>
          <w:szCs w:val="24"/>
        </w:rPr>
        <w:t>είναι 0.44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sidR="00CB01AD">
        <w:rPr>
          <w:rFonts w:ascii="Arial" w:hAnsi="Arial" w:cs="Arial"/>
          <w:sz w:val="24"/>
          <w:szCs w:val="24"/>
        </w:rPr>
        <w:t>σ</w:t>
      </w:r>
      <w:r>
        <w:rPr>
          <w:rFonts w:ascii="Arial" w:hAnsi="Arial" w:cs="Arial"/>
          <w:sz w:val="24"/>
          <w:szCs w:val="24"/>
        </w:rPr>
        <w:t>τις 9 ώρες είναι 0.26</w:t>
      </w:r>
      <w:r w:rsidRPr="00EC4AC5">
        <w:rPr>
          <w:rFonts w:ascii="Arial" w:hAnsi="Arial" w:cs="Arial"/>
          <w:sz w:val="24"/>
          <w:szCs w:val="24"/>
        </w:rPr>
        <w:t xml:space="preserve"> </w:t>
      </w:r>
      <w:r>
        <w:rPr>
          <w:rFonts w:ascii="Arial" w:hAnsi="Arial" w:cs="Arial"/>
          <w:sz w:val="24"/>
          <w:szCs w:val="24"/>
        </w:rPr>
        <w:t>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00CB01AD">
        <w:rPr>
          <w:rFonts w:ascii="Arial" w:hAnsi="Arial" w:cs="Arial"/>
          <w:sz w:val="24"/>
          <w:szCs w:val="24"/>
        </w:rPr>
        <w:t xml:space="preserve"> και σ</w:t>
      </w:r>
      <w:r>
        <w:rPr>
          <w:rFonts w:ascii="Arial" w:hAnsi="Arial" w:cs="Arial"/>
          <w:sz w:val="24"/>
          <w:szCs w:val="24"/>
        </w:rPr>
        <w:t xml:space="preserve">τις 12 ώρες είναι </w:t>
      </w:r>
      <w:r w:rsidRPr="00EC4AC5">
        <w:rPr>
          <w:rFonts w:ascii="Arial" w:hAnsi="Arial" w:cs="Arial"/>
          <w:sz w:val="24"/>
          <w:szCs w:val="24"/>
        </w:rPr>
        <w:t xml:space="preserve">0.21 </w:t>
      </w:r>
      <w:r>
        <w:rPr>
          <w:rFonts w:ascii="Arial" w:hAnsi="Arial" w:cs="Arial"/>
          <w:sz w:val="24"/>
          <w:szCs w:val="24"/>
        </w:rPr>
        <w:t>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Μετά τις 12 ώρες ελαττώνεται</w:t>
      </w:r>
      <w:r w:rsidR="00EE6BD8">
        <w:rPr>
          <w:rFonts w:ascii="Arial" w:hAnsi="Arial" w:cs="Arial"/>
          <w:sz w:val="24"/>
          <w:szCs w:val="24"/>
        </w:rPr>
        <w:t xml:space="preserve"> περαιτέρω </w:t>
      </w:r>
      <w:r>
        <w:rPr>
          <w:rFonts w:ascii="Arial" w:hAnsi="Arial" w:cs="Arial"/>
          <w:sz w:val="24"/>
          <w:szCs w:val="24"/>
        </w:rPr>
        <w:t>δηλαδή, στις 16 ώρες είναι 0.15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pl-PL"/>
        </w:rPr>
        <w:t>g</w:t>
      </w:r>
      <w:r w:rsidRPr="00EC4AC5">
        <w:rPr>
          <w:rFonts w:ascii="Arial" w:hAnsi="Arial" w:cs="Arial"/>
          <w:sz w:val="24"/>
          <w:szCs w:val="24"/>
        </w:rPr>
        <w:t xml:space="preserve">, </w:t>
      </w:r>
      <w:r>
        <w:rPr>
          <w:rFonts w:ascii="Arial" w:hAnsi="Arial" w:cs="Arial"/>
          <w:sz w:val="24"/>
          <w:szCs w:val="24"/>
        </w:rPr>
        <w:t>στις 24 ώρες 0.14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στις 30 ώρες 0.12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και στις 42 ώρες είναι 0.09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Επίσης,</w:t>
      </w:r>
      <w:r w:rsidR="00FB6DA7">
        <w:rPr>
          <w:rFonts w:ascii="Arial" w:hAnsi="Arial" w:cs="Arial"/>
          <w:sz w:val="24"/>
          <w:szCs w:val="24"/>
        </w:rPr>
        <w:t xml:space="preserve"> </w:t>
      </w:r>
      <w:r>
        <w:rPr>
          <w:rFonts w:ascii="Arial" w:hAnsi="Arial" w:cs="Arial"/>
          <w:sz w:val="24"/>
          <w:szCs w:val="24"/>
        </w:rPr>
        <w:t xml:space="preserve">στις 6 ώρες οι </w:t>
      </w:r>
      <w:r w:rsidR="00FB6DA7">
        <w:rPr>
          <w:rFonts w:ascii="Arial" w:hAnsi="Arial" w:cs="Arial"/>
          <w:sz w:val="24"/>
          <w:szCs w:val="24"/>
        </w:rPr>
        <w:t xml:space="preserve">συγκεντρώσεις της αποδέσμευσης μαγνησίου </w:t>
      </w:r>
      <w:r w:rsidR="00475B32">
        <w:rPr>
          <w:rFonts w:ascii="Arial" w:hAnsi="Arial" w:cs="Arial"/>
          <w:sz w:val="24"/>
          <w:szCs w:val="24"/>
        </w:rPr>
        <w:t xml:space="preserve">από τα λιπάσματα </w:t>
      </w:r>
      <w:r>
        <w:rPr>
          <w:rFonts w:ascii="Arial" w:hAnsi="Arial" w:cs="Arial"/>
          <w:sz w:val="24"/>
          <w:szCs w:val="24"/>
        </w:rPr>
        <w:t>με καολινίτη και παλιγκορσκίτη ταυτίζονται.</w:t>
      </w:r>
      <w:r w:rsidR="00475B32">
        <w:rPr>
          <w:rFonts w:ascii="Arial" w:hAnsi="Arial" w:cs="Arial"/>
          <w:sz w:val="24"/>
          <w:szCs w:val="24"/>
        </w:rPr>
        <w:t xml:space="preserve"> Α</w:t>
      </w:r>
      <w:r>
        <w:rPr>
          <w:rFonts w:ascii="Arial" w:hAnsi="Arial" w:cs="Arial"/>
          <w:sz w:val="24"/>
          <w:szCs w:val="24"/>
        </w:rPr>
        <w:t>ν και το λίπασμα με καολινίτη έχει μικρότερες συγκεντρώσεις</w:t>
      </w:r>
      <w:r w:rsidR="00E96178">
        <w:rPr>
          <w:rFonts w:ascii="Arial" w:hAnsi="Arial" w:cs="Arial"/>
          <w:sz w:val="24"/>
          <w:szCs w:val="24"/>
        </w:rPr>
        <w:t xml:space="preserve"> μαγνησίου</w:t>
      </w:r>
      <w:r>
        <w:rPr>
          <w:rFonts w:ascii="Arial" w:hAnsi="Arial" w:cs="Arial"/>
          <w:sz w:val="24"/>
          <w:szCs w:val="24"/>
        </w:rPr>
        <w:t xml:space="preserve"> συγκριτικά με το λίπασμα του παλιγκορσκίτη ωστόσο το δεύτερο έχει μικρότερες τιμές απελευθέρωσης</w:t>
      </w:r>
      <w:r w:rsidR="007F2E92">
        <w:rPr>
          <w:rFonts w:ascii="Arial" w:hAnsi="Arial" w:cs="Arial"/>
          <w:sz w:val="24"/>
          <w:szCs w:val="24"/>
        </w:rPr>
        <w:t xml:space="preserve"> μεταξύ των χρονικών διαστημάτων </w:t>
      </w:r>
      <w:r>
        <w:rPr>
          <w:rFonts w:ascii="Arial" w:hAnsi="Arial" w:cs="Arial"/>
          <w:sz w:val="24"/>
          <w:szCs w:val="24"/>
        </w:rPr>
        <w:t>γι’ αυτό έχει μικρότερα αποτελέσματα.</w:t>
      </w:r>
    </w:p>
    <w:p w14:paraId="1448A446" w14:textId="77777777" w:rsidR="00CF54F0" w:rsidRDefault="00CF54F0" w:rsidP="00935A78">
      <w:pPr>
        <w:spacing w:line="360" w:lineRule="auto"/>
        <w:rPr>
          <w:rFonts w:ascii="Arial" w:hAnsi="Arial" w:cs="Arial"/>
          <w:sz w:val="18"/>
          <w:szCs w:val="18"/>
        </w:rPr>
      </w:pPr>
    </w:p>
    <w:p w14:paraId="45B8DF77" w14:textId="61D72878" w:rsidR="00EC4AC5" w:rsidRPr="007F16AE" w:rsidRDefault="00EC4AC5" w:rsidP="00935A78">
      <w:pPr>
        <w:spacing w:line="360" w:lineRule="auto"/>
        <w:rPr>
          <w:rFonts w:ascii="Arial" w:hAnsi="Arial" w:cs="Arial"/>
          <w:sz w:val="24"/>
          <w:szCs w:val="24"/>
        </w:rPr>
      </w:pPr>
      <w:r w:rsidRPr="009C1D2B">
        <w:rPr>
          <w:rFonts w:ascii="Arial" w:hAnsi="Arial" w:cs="Arial"/>
          <w:sz w:val="18"/>
          <w:szCs w:val="18"/>
        </w:rPr>
        <w:t>Πίνακας</w:t>
      </w:r>
      <w:r w:rsidR="0067413B" w:rsidRPr="0067413B">
        <w:rPr>
          <w:rFonts w:ascii="Arial" w:hAnsi="Arial" w:cs="Arial"/>
          <w:sz w:val="18"/>
          <w:szCs w:val="18"/>
        </w:rPr>
        <w:t xml:space="preserve"> 11</w:t>
      </w:r>
      <w:r w:rsidRPr="009C1D2B">
        <w:rPr>
          <w:rFonts w:ascii="Arial" w:hAnsi="Arial" w:cs="Arial"/>
          <w:sz w:val="18"/>
          <w:szCs w:val="18"/>
        </w:rPr>
        <w:t xml:space="preserve">: </w:t>
      </w:r>
      <w:r w:rsidR="008A7926" w:rsidRPr="009C1D2B">
        <w:rPr>
          <w:rFonts w:ascii="Arial" w:hAnsi="Arial" w:cs="Arial"/>
          <w:sz w:val="18"/>
          <w:szCs w:val="18"/>
        </w:rPr>
        <w:t xml:space="preserve">Αθροιστική απελευθέρωση </w:t>
      </w:r>
      <w:r w:rsidRPr="009C1D2B">
        <w:rPr>
          <w:rFonts w:ascii="Arial" w:hAnsi="Arial" w:cs="Arial"/>
          <w:sz w:val="18"/>
          <w:szCs w:val="18"/>
        </w:rPr>
        <w:t>μαγνησίου</w:t>
      </w:r>
      <w:r w:rsidR="008A7926" w:rsidRPr="009C1D2B">
        <w:rPr>
          <w:rFonts w:ascii="Arial" w:hAnsi="Arial" w:cs="Arial"/>
          <w:sz w:val="18"/>
          <w:szCs w:val="18"/>
        </w:rPr>
        <w:t xml:space="preserve"> (μg/g)</w:t>
      </w:r>
      <w:r w:rsidR="002852BD" w:rsidRPr="009C1D2B">
        <w:rPr>
          <w:rFonts w:ascii="Arial" w:hAnsi="Arial" w:cs="Arial"/>
          <w:sz w:val="18"/>
          <w:szCs w:val="18"/>
        </w:rPr>
        <w:t xml:space="preserve"> </w:t>
      </w:r>
      <w:r w:rsidRPr="009C1D2B">
        <w:rPr>
          <w:rFonts w:ascii="Arial" w:hAnsi="Arial" w:cs="Arial"/>
          <w:sz w:val="18"/>
          <w:szCs w:val="18"/>
        </w:rPr>
        <w:t xml:space="preserve"> των λιπασμάτων με κομπόστ </w:t>
      </w:r>
      <w:r w:rsidR="002852BD" w:rsidRPr="009C1D2B">
        <w:rPr>
          <w:rFonts w:ascii="Arial" w:hAnsi="Arial" w:cs="Arial"/>
          <w:sz w:val="18"/>
          <w:szCs w:val="18"/>
        </w:rPr>
        <w:t>στα πειράματα με στήλες</w:t>
      </w:r>
      <w:r w:rsidRPr="009C1D2B">
        <w:rPr>
          <w:rFonts w:ascii="Arial" w:hAnsi="Arial" w:cs="Arial"/>
          <w:sz w:val="18"/>
          <w:szCs w:val="18"/>
        </w:rPr>
        <w:t>.</w:t>
      </w:r>
    </w:p>
    <w:tbl>
      <w:tblPr>
        <w:tblStyle w:val="aa"/>
        <w:tblW w:w="7607" w:type="dxa"/>
        <w:jc w:val="center"/>
        <w:tblLook w:val="04A0" w:firstRow="1" w:lastRow="0" w:firstColumn="1" w:lastColumn="0" w:noHBand="0" w:noVBand="1"/>
      </w:tblPr>
      <w:tblGrid>
        <w:gridCol w:w="1494"/>
        <w:gridCol w:w="1494"/>
        <w:gridCol w:w="1503"/>
        <w:gridCol w:w="1500"/>
        <w:gridCol w:w="1616"/>
      </w:tblGrid>
      <w:tr w:rsidR="007E2221" w:rsidRPr="00855D06" w14:paraId="2CB9B8F8" w14:textId="77777777" w:rsidTr="007E2221">
        <w:trPr>
          <w:jc w:val="center"/>
        </w:trPr>
        <w:tc>
          <w:tcPr>
            <w:tcW w:w="1494" w:type="dxa"/>
          </w:tcPr>
          <w:p w14:paraId="6F6B13DE" w14:textId="77777777" w:rsidR="007E2221" w:rsidRPr="00855D06" w:rsidRDefault="007E2221" w:rsidP="00935A78">
            <w:pPr>
              <w:spacing w:line="360" w:lineRule="auto"/>
              <w:jc w:val="center"/>
              <w:rPr>
                <w:rFonts w:ascii="Arial" w:hAnsi="Arial" w:cs="Arial"/>
                <w:sz w:val="18"/>
                <w:szCs w:val="18"/>
              </w:rPr>
            </w:pPr>
          </w:p>
          <w:p w14:paraId="2D8C3459" w14:textId="61D6258A"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Χρόνος (</w:t>
            </w:r>
            <w:r w:rsidRPr="00855D06">
              <w:rPr>
                <w:rFonts w:ascii="Arial" w:hAnsi="Arial" w:cs="Arial"/>
                <w:sz w:val="18"/>
                <w:szCs w:val="18"/>
                <w:lang w:val="en-GB"/>
              </w:rPr>
              <w:t>min)</w:t>
            </w:r>
          </w:p>
        </w:tc>
        <w:tc>
          <w:tcPr>
            <w:tcW w:w="1494" w:type="dxa"/>
          </w:tcPr>
          <w:p w14:paraId="157A93A1" w14:textId="69D62C05"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rPr>
              <w:t xml:space="preserve">Έδαφος- </w:t>
            </w:r>
            <w:r w:rsidR="006B4900">
              <w:rPr>
                <w:rFonts w:ascii="Arial" w:hAnsi="Arial" w:cs="Arial"/>
                <w:sz w:val="18"/>
                <w:szCs w:val="18"/>
              </w:rPr>
              <w:t>Κ</w:t>
            </w:r>
            <w:r w:rsidRPr="00855D06">
              <w:rPr>
                <w:rFonts w:ascii="Arial" w:hAnsi="Arial" w:cs="Arial"/>
                <w:sz w:val="18"/>
                <w:szCs w:val="18"/>
              </w:rPr>
              <w:t>ομπόστ (μ</w:t>
            </w:r>
            <w:r w:rsidRPr="00855D06">
              <w:rPr>
                <w:rFonts w:ascii="Arial" w:hAnsi="Arial" w:cs="Arial"/>
                <w:sz w:val="18"/>
                <w:szCs w:val="18"/>
                <w:lang w:val="en-GB"/>
              </w:rPr>
              <w:t>g/g)</w:t>
            </w:r>
          </w:p>
        </w:tc>
        <w:tc>
          <w:tcPr>
            <w:tcW w:w="1503" w:type="dxa"/>
          </w:tcPr>
          <w:p w14:paraId="1A7E53EB" w14:textId="49F26C33"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Κ</w:t>
            </w:r>
            <w:r w:rsidRPr="00855D06">
              <w:rPr>
                <w:rFonts w:ascii="Arial" w:hAnsi="Arial" w:cs="Arial"/>
                <w:sz w:val="18"/>
                <w:szCs w:val="18"/>
              </w:rPr>
              <w:t xml:space="preserve">ομπόστ- </w:t>
            </w:r>
            <w:r w:rsidR="006B4900">
              <w:rPr>
                <w:rFonts w:ascii="Arial" w:hAnsi="Arial" w:cs="Arial"/>
                <w:sz w:val="18"/>
                <w:szCs w:val="18"/>
              </w:rPr>
              <w:t>Μ</w:t>
            </w:r>
            <w:r w:rsidRPr="00855D06">
              <w:rPr>
                <w:rFonts w:ascii="Arial" w:hAnsi="Arial" w:cs="Arial"/>
                <w:sz w:val="18"/>
                <w:szCs w:val="18"/>
              </w:rPr>
              <w:t>πεντονίτης (μ</w:t>
            </w:r>
            <w:r w:rsidRPr="00855D06">
              <w:rPr>
                <w:rFonts w:ascii="Arial" w:hAnsi="Arial" w:cs="Arial"/>
                <w:sz w:val="18"/>
                <w:szCs w:val="18"/>
                <w:lang w:val="en-GB"/>
              </w:rPr>
              <w:t>g</w:t>
            </w:r>
            <w:r w:rsidRPr="00855D06">
              <w:rPr>
                <w:rFonts w:ascii="Arial" w:hAnsi="Arial" w:cs="Arial"/>
                <w:sz w:val="18"/>
                <w:szCs w:val="18"/>
              </w:rPr>
              <w:t>/g)</w:t>
            </w:r>
          </w:p>
        </w:tc>
        <w:tc>
          <w:tcPr>
            <w:tcW w:w="1500" w:type="dxa"/>
          </w:tcPr>
          <w:p w14:paraId="7B661C55" w14:textId="2C7B2A90"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Κ</w:t>
            </w:r>
            <w:r w:rsidRPr="00855D06">
              <w:rPr>
                <w:rFonts w:ascii="Arial" w:hAnsi="Arial" w:cs="Arial"/>
                <w:sz w:val="18"/>
                <w:szCs w:val="18"/>
              </w:rPr>
              <w:t xml:space="preserve">ομπόστ- </w:t>
            </w:r>
            <w:r w:rsidR="006B4900">
              <w:rPr>
                <w:rFonts w:ascii="Arial" w:hAnsi="Arial" w:cs="Arial"/>
                <w:sz w:val="18"/>
                <w:szCs w:val="18"/>
              </w:rPr>
              <w:t>Καολίνης</w:t>
            </w:r>
            <w:r w:rsidRPr="00855D06">
              <w:rPr>
                <w:rFonts w:ascii="Arial" w:hAnsi="Arial" w:cs="Arial"/>
                <w:sz w:val="18"/>
                <w:szCs w:val="18"/>
              </w:rPr>
              <w:t xml:space="preserve">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c>
          <w:tcPr>
            <w:tcW w:w="1616" w:type="dxa"/>
          </w:tcPr>
          <w:p w14:paraId="1759F167" w14:textId="70976849"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 xml:space="preserve">Έδαφος- </w:t>
            </w:r>
            <w:r w:rsidR="006B4900">
              <w:rPr>
                <w:rFonts w:ascii="Arial" w:hAnsi="Arial" w:cs="Arial"/>
                <w:sz w:val="18"/>
                <w:szCs w:val="18"/>
              </w:rPr>
              <w:t>Κ</w:t>
            </w:r>
            <w:r w:rsidRPr="00855D06">
              <w:rPr>
                <w:rFonts w:ascii="Arial" w:hAnsi="Arial" w:cs="Arial"/>
                <w:sz w:val="18"/>
                <w:szCs w:val="18"/>
              </w:rPr>
              <w:t xml:space="preserve">ομπόστ- </w:t>
            </w:r>
            <w:r w:rsidR="006B4900">
              <w:rPr>
                <w:rFonts w:ascii="Arial" w:hAnsi="Arial" w:cs="Arial"/>
                <w:sz w:val="18"/>
                <w:szCs w:val="18"/>
              </w:rPr>
              <w:t>Π</w:t>
            </w:r>
            <w:r w:rsidRPr="00855D06">
              <w:rPr>
                <w:rFonts w:ascii="Arial" w:hAnsi="Arial" w:cs="Arial"/>
                <w:sz w:val="18"/>
                <w:szCs w:val="18"/>
              </w:rPr>
              <w:t>αλιγκορσκίτης (μ</w:t>
            </w:r>
            <w:r w:rsidRPr="00855D06">
              <w:rPr>
                <w:rFonts w:ascii="Arial" w:hAnsi="Arial" w:cs="Arial"/>
                <w:sz w:val="18"/>
                <w:szCs w:val="18"/>
                <w:lang w:val="en-GB"/>
              </w:rPr>
              <w:t>g</w:t>
            </w:r>
            <w:r w:rsidRPr="00855D06">
              <w:rPr>
                <w:rFonts w:ascii="Arial" w:hAnsi="Arial" w:cs="Arial"/>
                <w:sz w:val="18"/>
                <w:szCs w:val="18"/>
              </w:rPr>
              <w:t>/</w:t>
            </w:r>
            <w:r w:rsidRPr="00855D06">
              <w:rPr>
                <w:rFonts w:ascii="Arial" w:hAnsi="Arial" w:cs="Arial"/>
                <w:sz w:val="18"/>
                <w:szCs w:val="18"/>
                <w:lang w:val="en-GB"/>
              </w:rPr>
              <w:t>g</w:t>
            </w:r>
            <w:r w:rsidRPr="00855D06">
              <w:rPr>
                <w:rFonts w:ascii="Arial" w:hAnsi="Arial" w:cs="Arial"/>
                <w:sz w:val="18"/>
                <w:szCs w:val="18"/>
              </w:rPr>
              <w:t>)</w:t>
            </w:r>
          </w:p>
        </w:tc>
      </w:tr>
      <w:tr w:rsidR="007E2221" w:rsidRPr="00855D06" w14:paraId="38833F58" w14:textId="77777777" w:rsidTr="007E2221">
        <w:trPr>
          <w:jc w:val="center"/>
        </w:trPr>
        <w:tc>
          <w:tcPr>
            <w:tcW w:w="1494" w:type="dxa"/>
          </w:tcPr>
          <w:p w14:paraId="6461397F" w14:textId="2B25FDAD" w:rsidR="007E2221" w:rsidRPr="00855D06" w:rsidRDefault="007E2221" w:rsidP="00935A78">
            <w:pPr>
              <w:spacing w:line="360" w:lineRule="auto"/>
              <w:jc w:val="center"/>
              <w:rPr>
                <w:rFonts w:ascii="Arial" w:hAnsi="Arial" w:cs="Arial"/>
                <w:sz w:val="18"/>
                <w:szCs w:val="18"/>
              </w:rPr>
            </w:pPr>
            <w:bookmarkStart w:id="81" w:name="_Hlk17647998"/>
            <w:r w:rsidRPr="00855D06">
              <w:rPr>
                <w:rFonts w:ascii="Arial" w:hAnsi="Arial" w:cs="Arial"/>
                <w:sz w:val="18"/>
                <w:szCs w:val="18"/>
              </w:rPr>
              <w:t>180</w:t>
            </w:r>
          </w:p>
        </w:tc>
        <w:tc>
          <w:tcPr>
            <w:tcW w:w="1494" w:type="dxa"/>
          </w:tcPr>
          <w:p w14:paraId="68FECDF2" w14:textId="604F1269"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3,83</w:t>
            </w:r>
          </w:p>
        </w:tc>
        <w:tc>
          <w:tcPr>
            <w:tcW w:w="1503" w:type="dxa"/>
          </w:tcPr>
          <w:p w14:paraId="122FAEBC" w14:textId="4564D37B"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0,72</w:t>
            </w:r>
          </w:p>
        </w:tc>
        <w:tc>
          <w:tcPr>
            <w:tcW w:w="1500" w:type="dxa"/>
          </w:tcPr>
          <w:p w14:paraId="4A4F1267" w14:textId="7ECEB094"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0,56</w:t>
            </w:r>
          </w:p>
        </w:tc>
        <w:tc>
          <w:tcPr>
            <w:tcW w:w="1616" w:type="dxa"/>
          </w:tcPr>
          <w:p w14:paraId="5681C46C" w14:textId="39F82815"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0,62</w:t>
            </w:r>
          </w:p>
        </w:tc>
      </w:tr>
      <w:tr w:rsidR="007E2221" w:rsidRPr="00855D06" w14:paraId="7C4785C5" w14:textId="77777777" w:rsidTr="007E2221">
        <w:trPr>
          <w:jc w:val="center"/>
        </w:trPr>
        <w:tc>
          <w:tcPr>
            <w:tcW w:w="1494" w:type="dxa"/>
          </w:tcPr>
          <w:p w14:paraId="51EDAB97" w14:textId="6B81AAE4"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360</w:t>
            </w:r>
          </w:p>
        </w:tc>
        <w:tc>
          <w:tcPr>
            <w:tcW w:w="1494" w:type="dxa"/>
          </w:tcPr>
          <w:p w14:paraId="152AC286" w14:textId="2DE09A2F"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4,70</w:t>
            </w:r>
          </w:p>
        </w:tc>
        <w:tc>
          <w:tcPr>
            <w:tcW w:w="1503" w:type="dxa"/>
          </w:tcPr>
          <w:p w14:paraId="247541A2" w14:textId="79FD4196"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1,35</w:t>
            </w:r>
          </w:p>
        </w:tc>
        <w:tc>
          <w:tcPr>
            <w:tcW w:w="1500" w:type="dxa"/>
          </w:tcPr>
          <w:p w14:paraId="4163AB1C" w14:textId="20CD73EA"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1,03</w:t>
            </w:r>
          </w:p>
        </w:tc>
        <w:tc>
          <w:tcPr>
            <w:tcW w:w="1616" w:type="dxa"/>
          </w:tcPr>
          <w:p w14:paraId="27A8210C" w14:textId="21957DEA"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1,03</w:t>
            </w:r>
          </w:p>
        </w:tc>
      </w:tr>
      <w:tr w:rsidR="007E2221" w:rsidRPr="00855D06" w14:paraId="40A18EB6" w14:textId="77777777" w:rsidTr="007E2221">
        <w:trPr>
          <w:jc w:val="center"/>
        </w:trPr>
        <w:tc>
          <w:tcPr>
            <w:tcW w:w="1494" w:type="dxa"/>
          </w:tcPr>
          <w:p w14:paraId="1EB5B420" w14:textId="6885CCE2"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540</w:t>
            </w:r>
          </w:p>
        </w:tc>
        <w:tc>
          <w:tcPr>
            <w:tcW w:w="1494" w:type="dxa"/>
          </w:tcPr>
          <w:p w14:paraId="623DBD25" w14:textId="158D73EA"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5,05</w:t>
            </w:r>
          </w:p>
        </w:tc>
        <w:tc>
          <w:tcPr>
            <w:tcW w:w="1503" w:type="dxa"/>
          </w:tcPr>
          <w:p w14:paraId="758E1818" w14:textId="31AC069F"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1,93</w:t>
            </w:r>
          </w:p>
        </w:tc>
        <w:tc>
          <w:tcPr>
            <w:tcW w:w="1500" w:type="dxa"/>
          </w:tcPr>
          <w:p w14:paraId="673F40E2" w14:textId="2312C6B6"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1,48</w:t>
            </w:r>
          </w:p>
        </w:tc>
        <w:tc>
          <w:tcPr>
            <w:tcW w:w="1616" w:type="dxa"/>
          </w:tcPr>
          <w:p w14:paraId="00A91B29" w14:textId="201DFE82"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1,29</w:t>
            </w:r>
          </w:p>
        </w:tc>
      </w:tr>
      <w:tr w:rsidR="007E2221" w:rsidRPr="00855D06" w14:paraId="509810AA" w14:textId="77777777" w:rsidTr="007E2221">
        <w:trPr>
          <w:jc w:val="center"/>
        </w:trPr>
        <w:tc>
          <w:tcPr>
            <w:tcW w:w="1494" w:type="dxa"/>
          </w:tcPr>
          <w:p w14:paraId="19B9F844" w14:textId="7011F535"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720</w:t>
            </w:r>
          </w:p>
        </w:tc>
        <w:tc>
          <w:tcPr>
            <w:tcW w:w="1494" w:type="dxa"/>
          </w:tcPr>
          <w:p w14:paraId="61B1A4D5" w14:textId="5AEEC668"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5,37</w:t>
            </w:r>
          </w:p>
        </w:tc>
        <w:tc>
          <w:tcPr>
            <w:tcW w:w="1503" w:type="dxa"/>
          </w:tcPr>
          <w:p w14:paraId="770D6E32" w14:textId="15F7C977"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2,43</w:t>
            </w:r>
          </w:p>
        </w:tc>
        <w:tc>
          <w:tcPr>
            <w:tcW w:w="1500" w:type="dxa"/>
          </w:tcPr>
          <w:p w14:paraId="594966CE" w14:textId="2CC6F1A1"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1,85</w:t>
            </w:r>
          </w:p>
        </w:tc>
        <w:tc>
          <w:tcPr>
            <w:tcW w:w="1616" w:type="dxa"/>
          </w:tcPr>
          <w:p w14:paraId="6FF9C360" w14:textId="7E16728F"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1,50</w:t>
            </w:r>
          </w:p>
        </w:tc>
      </w:tr>
      <w:tr w:rsidR="007E2221" w:rsidRPr="00855D06" w14:paraId="2DEC29A1" w14:textId="77777777" w:rsidTr="007E2221">
        <w:trPr>
          <w:jc w:val="center"/>
        </w:trPr>
        <w:tc>
          <w:tcPr>
            <w:tcW w:w="1494" w:type="dxa"/>
          </w:tcPr>
          <w:p w14:paraId="5E63ED60" w14:textId="7BF8DCCC"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960</w:t>
            </w:r>
          </w:p>
        </w:tc>
        <w:tc>
          <w:tcPr>
            <w:tcW w:w="1494" w:type="dxa"/>
          </w:tcPr>
          <w:p w14:paraId="2736EC7C" w14:textId="43E0DB6C"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5,59</w:t>
            </w:r>
          </w:p>
        </w:tc>
        <w:tc>
          <w:tcPr>
            <w:tcW w:w="1503" w:type="dxa"/>
          </w:tcPr>
          <w:p w14:paraId="011B0FC4" w14:textId="66EE8C93"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2,93</w:t>
            </w:r>
          </w:p>
        </w:tc>
        <w:tc>
          <w:tcPr>
            <w:tcW w:w="1500" w:type="dxa"/>
          </w:tcPr>
          <w:p w14:paraId="063886F5" w14:textId="7B8E626F"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2,11</w:t>
            </w:r>
          </w:p>
        </w:tc>
        <w:tc>
          <w:tcPr>
            <w:tcW w:w="1616" w:type="dxa"/>
          </w:tcPr>
          <w:p w14:paraId="419E13B0" w14:textId="105D667A"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1,65</w:t>
            </w:r>
          </w:p>
        </w:tc>
      </w:tr>
      <w:tr w:rsidR="007E2221" w:rsidRPr="00855D06" w14:paraId="66121406" w14:textId="77777777" w:rsidTr="007E2221">
        <w:trPr>
          <w:jc w:val="center"/>
        </w:trPr>
        <w:tc>
          <w:tcPr>
            <w:tcW w:w="1494" w:type="dxa"/>
          </w:tcPr>
          <w:p w14:paraId="35127744" w14:textId="153B89B4"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1440</w:t>
            </w:r>
          </w:p>
        </w:tc>
        <w:tc>
          <w:tcPr>
            <w:tcW w:w="1494" w:type="dxa"/>
          </w:tcPr>
          <w:p w14:paraId="6F6D43B3" w14:textId="74E39F55"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5,79</w:t>
            </w:r>
          </w:p>
        </w:tc>
        <w:tc>
          <w:tcPr>
            <w:tcW w:w="1503" w:type="dxa"/>
          </w:tcPr>
          <w:p w14:paraId="4DCB279B" w14:textId="641127A2"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3,11</w:t>
            </w:r>
          </w:p>
        </w:tc>
        <w:tc>
          <w:tcPr>
            <w:tcW w:w="1500" w:type="dxa"/>
          </w:tcPr>
          <w:p w14:paraId="05BB4FA3" w14:textId="751CD585"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2,32</w:t>
            </w:r>
          </w:p>
        </w:tc>
        <w:tc>
          <w:tcPr>
            <w:tcW w:w="1616" w:type="dxa"/>
          </w:tcPr>
          <w:p w14:paraId="7DEACA05" w14:textId="57D60BE2"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1,79</w:t>
            </w:r>
          </w:p>
        </w:tc>
      </w:tr>
      <w:tr w:rsidR="007E2221" w:rsidRPr="00855D06" w14:paraId="17216DB3" w14:textId="77777777" w:rsidTr="007E2221">
        <w:trPr>
          <w:jc w:val="center"/>
        </w:trPr>
        <w:tc>
          <w:tcPr>
            <w:tcW w:w="1494" w:type="dxa"/>
          </w:tcPr>
          <w:p w14:paraId="7117FC8A" w14:textId="281E8127"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1800</w:t>
            </w:r>
          </w:p>
        </w:tc>
        <w:tc>
          <w:tcPr>
            <w:tcW w:w="1494" w:type="dxa"/>
          </w:tcPr>
          <w:p w14:paraId="66113C7D" w14:textId="2B19CFDD"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5,93</w:t>
            </w:r>
          </w:p>
        </w:tc>
        <w:tc>
          <w:tcPr>
            <w:tcW w:w="1503" w:type="dxa"/>
          </w:tcPr>
          <w:p w14:paraId="3E4A8524" w14:textId="76951DE3"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3,20</w:t>
            </w:r>
          </w:p>
        </w:tc>
        <w:tc>
          <w:tcPr>
            <w:tcW w:w="1500" w:type="dxa"/>
          </w:tcPr>
          <w:p w14:paraId="4BE287F9" w14:textId="63033358"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2,44</w:t>
            </w:r>
          </w:p>
        </w:tc>
        <w:tc>
          <w:tcPr>
            <w:tcW w:w="1616" w:type="dxa"/>
          </w:tcPr>
          <w:p w14:paraId="4C8749C0" w14:textId="720ACCAA"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1,91</w:t>
            </w:r>
          </w:p>
        </w:tc>
      </w:tr>
      <w:tr w:rsidR="007E2221" w:rsidRPr="00855D06" w14:paraId="5B421EED" w14:textId="77777777" w:rsidTr="007E2221">
        <w:trPr>
          <w:jc w:val="center"/>
        </w:trPr>
        <w:tc>
          <w:tcPr>
            <w:tcW w:w="1494" w:type="dxa"/>
          </w:tcPr>
          <w:p w14:paraId="3B78CFCD" w14:textId="12A94297" w:rsidR="007E2221" w:rsidRPr="00855D06" w:rsidRDefault="007E2221" w:rsidP="00935A78">
            <w:pPr>
              <w:spacing w:line="360" w:lineRule="auto"/>
              <w:jc w:val="center"/>
              <w:rPr>
                <w:rFonts w:ascii="Arial" w:hAnsi="Arial" w:cs="Arial"/>
                <w:sz w:val="18"/>
                <w:szCs w:val="18"/>
              </w:rPr>
            </w:pPr>
            <w:r w:rsidRPr="00855D06">
              <w:rPr>
                <w:rFonts w:ascii="Arial" w:hAnsi="Arial" w:cs="Arial"/>
                <w:sz w:val="18"/>
                <w:szCs w:val="18"/>
              </w:rPr>
              <w:t>2520</w:t>
            </w:r>
          </w:p>
        </w:tc>
        <w:tc>
          <w:tcPr>
            <w:tcW w:w="1494" w:type="dxa"/>
          </w:tcPr>
          <w:p w14:paraId="41F0A625" w14:textId="480A6E67"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6,04</w:t>
            </w:r>
          </w:p>
        </w:tc>
        <w:tc>
          <w:tcPr>
            <w:tcW w:w="1503" w:type="dxa"/>
          </w:tcPr>
          <w:p w14:paraId="4822AF29" w14:textId="38FA8036"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3,28</w:t>
            </w:r>
          </w:p>
        </w:tc>
        <w:tc>
          <w:tcPr>
            <w:tcW w:w="1500" w:type="dxa"/>
          </w:tcPr>
          <w:p w14:paraId="75A689F0" w14:textId="6EDF3A67"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2,55</w:t>
            </w:r>
          </w:p>
        </w:tc>
        <w:tc>
          <w:tcPr>
            <w:tcW w:w="1616" w:type="dxa"/>
          </w:tcPr>
          <w:p w14:paraId="1106B86C" w14:textId="55B9C646" w:rsidR="007E2221" w:rsidRPr="00855D06" w:rsidRDefault="007E2221" w:rsidP="00935A78">
            <w:pPr>
              <w:spacing w:line="360" w:lineRule="auto"/>
              <w:jc w:val="center"/>
              <w:rPr>
                <w:rFonts w:ascii="Arial" w:hAnsi="Arial" w:cs="Arial"/>
                <w:sz w:val="18"/>
                <w:szCs w:val="18"/>
                <w:lang w:val="en-GB"/>
              </w:rPr>
            </w:pPr>
            <w:r w:rsidRPr="00855D06">
              <w:rPr>
                <w:rFonts w:ascii="Arial" w:hAnsi="Arial" w:cs="Arial"/>
                <w:sz w:val="18"/>
                <w:szCs w:val="18"/>
                <w:lang w:val="en-GB"/>
              </w:rPr>
              <w:t>2,00</w:t>
            </w:r>
          </w:p>
        </w:tc>
      </w:tr>
      <w:bookmarkEnd w:id="81"/>
    </w:tbl>
    <w:p w14:paraId="33241A2D" w14:textId="77777777" w:rsidR="007B329F" w:rsidRDefault="007B329F" w:rsidP="00935A78">
      <w:pPr>
        <w:spacing w:line="360" w:lineRule="auto"/>
        <w:rPr>
          <w:rFonts w:ascii="Arial" w:hAnsi="Arial" w:cs="Arial"/>
          <w:sz w:val="24"/>
          <w:szCs w:val="24"/>
        </w:rPr>
      </w:pPr>
    </w:p>
    <w:p w14:paraId="311DA0C4" w14:textId="60F749B6" w:rsidR="00332D18" w:rsidRDefault="00EC4AC5" w:rsidP="00935A78">
      <w:pPr>
        <w:spacing w:line="360" w:lineRule="auto"/>
        <w:rPr>
          <w:rFonts w:ascii="Arial" w:hAnsi="Arial" w:cs="Arial"/>
          <w:sz w:val="24"/>
          <w:szCs w:val="24"/>
        </w:rPr>
      </w:pPr>
      <w:r>
        <w:rPr>
          <w:rFonts w:ascii="Arial" w:hAnsi="Arial" w:cs="Arial"/>
          <w:sz w:val="24"/>
          <w:szCs w:val="24"/>
        </w:rPr>
        <w:t xml:space="preserve">Στο σχήμα </w:t>
      </w:r>
      <w:r w:rsidR="0067413B" w:rsidRPr="0067413B">
        <w:rPr>
          <w:rFonts w:ascii="Arial" w:hAnsi="Arial" w:cs="Arial"/>
          <w:sz w:val="24"/>
          <w:szCs w:val="24"/>
        </w:rPr>
        <w:t>1</w:t>
      </w:r>
      <w:r w:rsidR="00305EE6" w:rsidRPr="00305EE6">
        <w:rPr>
          <w:rFonts w:ascii="Arial" w:hAnsi="Arial" w:cs="Arial"/>
          <w:sz w:val="24"/>
          <w:szCs w:val="24"/>
        </w:rPr>
        <w:t>1</w:t>
      </w:r>
      <w:r>
        <w:rPr>
          <w:rFonts w:ascii="Arial" w:hAnsi="Arial" w:cs="Arial"/>
          <w:sz w:val="24"/>
          <w:szCs w:val="24"/>
        </w:rPr>
        <w:t>, παρουσιάζονται τα διαγράμματα των απο</w:t>
      </w:r>
      <w:r w:rsidR="00280342">
        <w:rPr>
          <w:rFonts w:ascii="Arial" w:hAnsi="Arial" w:cs="Arial"/>
          <w:sz w:val="24"/>
          <w:szCs w:val="24"/>
        </w:rPr>
        <w:t xml:space="preserve">δέσμευσης </w:t>
      </w:r>
      <w:r>
        <w:rPr>
          <w:rFonts w:ascii="Arial" w:hAnsi="Arial" w:cs="Arial"/>
          <w:sz w:val="24"/>
          <w:szCs w:val="24"/>
        </w:rPr>
        <w:t>του μαγνησίου για τα πειράματα με τις στήλε</w:t>
      </w:r>
      <w:r w:rsidR="00280342">
        <w:rPr>
          <w:rFonts w:ascii="Arial" w:hAnsi="Arial" w:cs="Arial"/>
          <w:sz w:val="24"/>
          <w:szCs w:val="24"/>
        </w:rPr>
        <w:t xml:space="preserve">ς από τα λιπάσματα </w:t>
      </w:r>
      <w:r>
        <w:rPr>
          <w:rFonts w:ascii="Arial" w:hAnsi="Arial" w:cs="Arial"/>
          <w:sz w:val="24"/>
          <w:szCs w:val="24"/>
        </w:rPr>
        <w:t>με κομπόστ.</w:t>
      </w:r>
      <w:r w:rsidR="00375252">
        <w:rPr>
          <w:rFonts w:ascii="Arial" w:hAnsi="Arial" w:cs="Arial"/>
          <w:sz w:val="24"/>
          <w:szCs w:val="24"/>
        </w:rPr>
        <w:t xml:space="preserve"> Η αποδέσμευση </w:t>
      </w:r>
      <w:r>
        <w:rPr>
          <w:rFonts w:ascii="Arial" w:hAnsi="Arial" w:cs="Arial"/>
          <w:sz w:val="24"/>
          <w:szCs w:val="24"/>
        </w:rPr>
        <w:t>μαγνησίου</w:t>
      </w:r>
      <w:r w:rsidR="00375252">
        <w:rPr>
          <w:rFonts w:ascii="Arial" w:hAnsi="Arial" w:cs="Arial"/>
          <w:sz w:val="24"/>
          <w:szCs w:val="24"/>
        </w:rPr>
        <w:t xml:space="preserve"> από το έδαφος </w:t>
      </w:r>
      <w:r>
        <w:rPr>
          <w:rFonts w:ascii="Arial" w:hAnsi="Arial" w:cs="Arial"/>
          <w:sz w:val="24"/>
          <w:szCs w:val="24"/>
        </w:rPr>
        <w:t>είναι υψηλ</w:t>
      </w:r>
      <w:r w:rsidR="003B0B92">
        <w:rPr>
          <w:rFonts w:ascii="Arial" w:hAnsi="Arial" w:cs="Arial"/>
          <w:sz w:val="24"/>
          <w:szCs w:val="24"/>
        </w:rPr>
        <w:t>ή</w:t>
      </w:r>
      <w:r>
        <w:rPr>
          <w:rFonts w:ascii="Arial" w:hAnsi="Arial" w:cs="Arial"/>
          <w:sz w:val="24"/>
          <w:szCs w:val="24"/>
        </w:rPr>
        <w:t xml:space="preserve"> συγκριτικά με αυτ</w:t>
      </w:r>
      <w:r w:rsidR="003B0B92">
        <w:rPr>
          <w:rFonts w:ascii="Arial" w:hAnsi="Arial" w:cs="Arial"/>
          <w:sz w:val="24"/>
          <w:szCs w:val="24"/>
        </w:rPr>
        <w:t>ή</w:t>
      </w:r>
      <w:r>
        <w:rPr>
          <w:rFonts w:ascii="Arial" w:hAnsi="Arial" w:cs="Arial"/>
          <w:sz w:val="24"/>
          <w:szCs w:val="24"/>
        </w:rPr>
        <w:t xml:space="preserve"> των λιπασμάτων. Το έδαφος με κομπόστ</w:t>
      </w:r>
      <w:r w:rsidR="003B0B92">
        <w:rPr>
          <w:rFonts w:ascii="Arial" w:hAnsi="Arial" w:cs="Arial"/>
          <w:sz w:val="24"/>
          <w:szCs w:val="24"/>
        </w:rPr>
        <w:t xml:space="preserve"> εμφανίζει </w:t>
      </w:r>
      <w:r>
        <w:rPr>
          <w:rFonts w:ascii="Arial" w:hAnsi="Arial" w:cs="Arial"/>
          <w:sz w:val="24"/>
          <w:szCs w:val="24"/>
        </w:rPr>
        <w:t xml:space="preserve">τις αμέσως επόμενες μεγαλύτερες συγκεντρώσεις </w:t>
      </w:r>
      <w:r>
        <w:rPr>
          <w:rFonts w:ascii="Arial" w:hAnsi="Arial" w:cs="Arial"/>
          <w:sz w:val="24"/>
          <w:szCs w:val="24"/>
        </w:rPr>
        <w:lastRenderedPageBreak/>
        <w:t xml:space="preserve">μαγνησίου. </w:t>
      </w:r>
      <w:r w:rsidR="00BF6FDC">
        <w:rPr>
          <w:rFonts w:ascii="Arial" w:hAnsi="Arial" w:cs="Arial"/>
          <w:sz w:val="24"/>
          <w:szCs w:val="24"/>
        </w:rPr>
        <w:t>Η αποδέσμευση μαγνησίου</w:t>
      </w:r>
      <w:r w:rsidR="003579BB">
        <w:rPr>
          <w:rFonts w:ascii="Arial" w:hAnsi="Arial" w:cs="Arial"/>
          <w:sz w:val="24"/>
          <w:szCs w:val="24"/>
        </w:rPr>
        <w:t xml:space="preserve"> τις </w:t>
      </w:r>
      <w:r w:rsidR="00170B5A">
        <w:rPr>
          <w:rFonts w:ascii="Arial" w:hAnsi="Arial" w:cs="Arial"/>
          <w:sz w:val="24"/>
          <w:szCs w:val="24"/>
        </w:rPr>
        <w:t>πρώτες 3 ώρες είναι σχεδόν ταυτόσημη στα</w:t>
      </w:r>
      <w:r>
        <w:rPr>
          <w:rFonts w:ascii="Arial" w:hAnsi="Arial" w:cs="Arial"/>
          <w:sz w:val="24"/>
          <w:szCs w:val="24"/>
        </w:rPr>
        <w:t xml:space="preserve"> ορυκτά λιπάσματα.</w:t>
      </w:r>
      <w:r w:rsidR="00170B5A">
        <w:rPr>
          <w:rFonts w:ascii="Arial" w:hAnsi="Arial" w:cs="Arial"/>
          <w:sz w:val="24"/>
          <w:szCs w:val="24"/>
        </w:rPr>
        <w:t xml:space="preserve"> </w:t>
      </w:r>
      <w:r w:rsidR="006F61DB">
        <w:rPr>
          <w:rFonts w:ascii="Arial" w:hAnsi="Arial" w:cs="Arial"/>
          <w:sz w:val="24"/>
          <w:szCs w:val="24"/>
        </w:rPr>
        <w:t xml:space="preserve">Η αποδέσμευση μαγνησίου από </w:t>
      </w:r>
      <w:r>
        <w:rPr>
          <w:rFonts w:ascii="Arial" w:hAnsi="Arial" w:cs="Arial"/>
          <w:sz w:val="24"/>
          <w:szCs w:val="24"/>
        </w:rPr>
        <w:t>τα ορυκτά λιπάσματα και</w:t>
      </w:r>
      <w:r w:rsidR="007B5E7E">
        <w:rPr>
          <w:rFonts w:ascii="Arial" w:hAnsi="Arial" w:cs="Arial"/>
          <w:sz w:val="24"/>
          <w:szCs w:val="24"/>
        </w:rPr>
        <w:t xml:space="preserve"> </w:t>
      </w:r>
      <w:r>
        <w:rPr>
          <w:rFonts w:ascii="Arial" w:hAnsi="Arial" w:cs="Arial"/>
          <w:sz w:val="24"/>
          <w:szCs w:val="24"/>
        </w:rPr>
        <w:t>το κομπόστ</w:t>
      </w:r>
      <w:r w:rsidR="007B5E7E">
        <w:rPr>
          <w:rFonts w:ascii="Arial" w:hAnsi="Arial" w:cs="Arial"/>
          <w:sz w:val="24"/>
          <w:szCs w:val="24"/>
        </w:rPr>
        <w:t xml:space="preserve"> σχεδόν </w:t>
      </w:r>
      <w:r w:rsidR="00283ACB">
        <w:rPr>
          <w:rFonts w:ascii="Arial" w:hAnsi="Arial" w:cs="Arial"/>
          <w:sz w:val="24"/>
          <w:szCs w:val="24"/>
        </w:rPr>
        <w:t>σταθεροποιείται</w:t>
      </w:r>
      <w:r>
        <w:rPr>
          <w:rFonts w:ascii="Arial" w:hAnsi="Arial" w:cs="Arial"/>
          <w:sz w:val="24"/>
          <w:szCs w:val="24"/>
        </w:rPr>
        <w:t xml:space="preserve"> από τις πρώτες κιόλας ώρες.</w:t>
      </w:r>
    </w:p>
    <w:p w14:paraId="07458B3A" w14:textId="32B4029B" w:rsidR="00CB071B" w:rsidRDefault="00CB071B" w:rsidP="00935A78">
      <w:pPr>
        <w:spacing w:line="360" w:lineRule="auto"/>
        <w:rPr>
          <w:rFonts w:ascii="Arial" w:hAnsi="Arial" w:cs="Arial"/>
          <w:sz w:val="24"/>
          <w:szCs w:val="24"/>
        </w:rPr>
      </w:pPr>
    </w:p>
    <w:p w14:paraId="3ED4B379" w14:textId="1EEF6307" w:rsidR="00CB071B" w:rsidRDefault="00F40092"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60B6D12B" wp14:editId="6FAE8F38">
            <wp:extent cx="5371200" cy="3495600"/>
            <wp:effectExtent l="0" t="0" r="1270" b="0"/>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NEO STHLES EK MAGNHSIO.png"/>
                    <pic:cNvPicPr/>
                  </pic:nvPicPr>
                  <pic:blipFill>
                    <a:blip r:embed="rId53">
                      <a:extLst>
                        <a:ext uri="{28A0092B-C50C-407E-A947-70E740481C1C}">
                          <a14:useLocalDpi xmlns:a14="http://schemas.microsoft.com/office/drawing/2010/main" val="0"/>
                        </a:ext>
                      </a:extLst>
                    </a:blip>
                    <a:stretch>
                      <a:fillRect/>
                    </a:stretch>
                  </pic:blipFill>
                  <pic:spPr>
                    <a:xfrm>
                      <a:off x="0" y="0"/>
                      <a:ext cx="5371200" cy="3495600"/>
                    </a:xfrm>
                    <a:prstGeom prst="rect">
                      <a:avLst/>
                    </a:prstGeom>
                  </pic:spPr>
                </pic:pic>
              </a:graphicData>
            </a:graphic>
          </wp:inline>
        </w:drawing>
      </w:r>
    </w:p>
    <w:p w14:paraId="1BAFE0D2" w14:textId="5AD4CF54" w:rsidR="00EC4AC5" w:rsidRDefault="00373FD1" w:rsidP="00935A78">
      <w:pPr>
        <w:spacing w:line="360" w:lineRule="auto"/>
        <w:jc w:val="center"/>
        <w:rPr>
          <w:rFonts w:ascii="Arial" w:hAnsi="Arial" w:cs="Arial"/>
          <w:sz w:val="18"/>
          <w:szCs w:val="18"/>
        </w:rPr>
      </w:pPr>
      <w:r w:rsidRPr="009739B8">
        <w:rPr>
          <w:rFonts w:ascii="Arial" w:hAnsi="Arial" w:cs="Arial"/>
          <w:sz w:val="18"/>
          <w:szCs w:val="18"/>
        </w:rPr>
        <w:t xml:space="preserve">Σχήμα </w:t>
      </w:r>
      <w:r w:rsidR="00305EE6" w:rsidRPr="00305EE6">
        <w:rPr>
          <w:rFonts w:ascii="Arial" w:hAnsi="Arial" w:cs="Arial"/>
          <w:sz w:val="18"/>
          <w:szCs w:val="18"/>
        </w:rPr>
        <w:t>11</w:t>
      </w:r>
      <w:r w:rsidRPr="009739B8">
        <w:rPr>
          <w:rFonts w:ascii="Arial" w:hAnsi="Arial" w:cs="Arial"/>
          <w:sz w:val="18"/>
          <w:szCs w:val="18"/>
        </w:rPr>
        <w:t xml:space="preserve">: </w:t>
      </w:r>
      <w:r w:rsidR="00EC791D" w:rsidRPr="009739B8">
        <w:rPr>
          <w:rFonts w:ascii="Arial" w:hAnsi="Arial" w:cs="Arial"/>
          <w:sz w:val="18"/>
          <w:szCs w:val="18"/>
        </w:rPr>
        <w:t>Αποτελέσματα αποδέσμευσης μαγνησίου (μg/g)</w:t>
      </w:r>
      <w:r w:rsidR="00EA4AFD" w:rsidRPr="009739B8">
        <w:rPr>
          <w:rFonts w:ascii="Arial" w:hAnsi="Arial" w:cs="Arial"/>
          <w:sz w:val="18"/>
          <w:szCs w:val="18"/>
        </w:rPr>
        <w:t xml:space="preserve"> στα </w:t>
      </w:r>
      <w:r w:rsidRPr="009739B8">
        <w:rPr>
          <w:rFonts w:ascii="Arial" w:hAnsi="Arial" w:cs="Arial"/>
          <w:sz w:val="18"/>
          <w:szCs w:val="18"/>
        </w:rPr>
        <w:t>πειρ</w:t>
      </w:r>
      <w:r w:rsidR="00EA4AFD" w:rsidRPr="009739B8">
        <w:rPr>
          <w:rFonts w:ascii="Arial" w:hAnsi="Arial" w:cs="Arial"/>
          <w:sz w:val="18"/>
          <w:szCs w:val="18"/>
        </w:rPr>
        <w:t>άματα</w:t>
      </w:r>
      <w:r w:rsidRPr="009739B8">
        <w:rPr>
          <w:rFonts w:ascii="Arial" w:hAnsi="Arial" w:cs="Arial"/>
          <w:sz w:val="18"/>
          <w:szCs w:val="18"/>
        </w:rPr>
        <w:t xml:space="preserve"> των στηλών </w:t>
      </w:r>
      <w:r w:rsidR="009739B8" w:rsidRPr="009739B8">
        <w:rPr>
          <w:rFonts w:ascii="Arial" w:hAnsi="Arial" w:cs="Arial"/>
          <w:sz w:val="18"/>
          <w:szCs w:val="18"/>
        </w:rPr>
        <w:t xml:space="preserve">από τα λιπάσματα </w:t>
      </w:r>
      <w:r w:rsidRPr="009739B8">
        <w:rPr>
          <w:rFonts w:ascii="Arial" w:hAnsi="Arial" w:cs="Arial"/>
          <w:sz w:val="18"/>
          <w:szCs w:val="18"/>
        </w:rPr>
        <w:t xml:space="preserve"> με κομπόστ.</w:t>
      </w:r>
    </w:p>
    <w:p w14:paraId="663BC867" w14:textId="77777777" w:rsidR="00CF54F0" w:rsidRDefault="00CF54F0" w:rsidP="00935A78">
      <w:pPr>
        <w:spacing w:line="360" w:lineRule="auto"/>
        <w:rPr>
          <w:rFonts w:ascii="Arial" w:hAnsi="Arial" w:cs="Arial"/>
          <w:sz w:val="18"/>
          <w:szCs w:val="18"/>
        </w:rPr>
      </w:pPr>
    </w:p>
    <w:p w14:paraId="60F2686B" w14:textId="24628358" w:rsidR="00EC4AC5" w:rsidRPr="00981B64" w:rsidRDefault="00EC4AC5" w:rsidP="00935A78">
      <w:pPr>
        <w:spacing w:line="360" w:lineRule="auto"/>
        <w:rPr>
          <w:rFonts w:ascii="Arial" w:hAnsi="Arial" w:cs="Arial"/>
          <w:sz w:val="24"/>
          <w:szCs w:val="24"/>
        </w:rPr>
      </w:pPr>
      <w:r>
        <w:rPr>
          <w:rFonts w:ascii="Arial" w:hAnsi="Arial" w:cs="Arial"/>
          <w:sz w:val="24"/>
          <w:szCs w:val="24"/>
        </w:rPr>
        <w:t>Στον πίνακα 1</w:t>
      </w:r>
      <w:r w:rsidR="0067413B" w:rsidRPr="0067413B">
        <w:rPr>
          <w:rFonts w:ascii="Arial" w:hAnsi="Arial" w:cs="Arial"/>
          <w:sz w:val="24"/>
          <w:szCs w:val="24"/>
        </w:rPr>
        <w:t>2</w:t>
      </w:r>
      <w:r>
        <w:rPr>
          <w:rFonts w:ascii="Arial" w:hAnsi="Arial" w:cs="Arial"/>
          <w:sz w:val="24"/>
          <w:szCs w:val="24"/>
        </w:rPr>
        <w:t>, παρουσιάζονται τα αποτελέσματα των κινητικών πειραμάτων</w:t>
      </w:r>
      <w:r w:rsidR="00D70014">
        <w:rPr>
          <w:rFonts w:ascii="Arial" w:hAnsi="Arial" w:cs="Arial"/>
          <w:sz w:val="24"/>
          <w:szCs w:val="24"/>
        </w:rPr>
        <w:t xml:space="preserve"> αποδέσμευσης μαγνησίου από τα </w:t>
      </w:r>
      <w:r>
        <w:rPr>
          <w:rFonts w:ascii="Arial" w:hAnsi="Arial" w:cs="Arial"/>
          <w:sz w:val="24"/>
          <w:szCs w:val="24"/>
        </w:rPr>
        <w:t>φωσφορικ</w:t>
      </w:r>
      <w:r w:rsidR="00D70014">
        <w:rPr>
          <w:rFonts w:ascii="Arial" w:hAnsi="Arial" w:cs="Arial"/>
          <w:sz w:val="24"/>
          <w:szCs w:val="24"/>
        </w:rPr>
        <w:t>ά</w:t>
      </w:r>
      <w:r>
        <w:rPr>
          <w:rFonts w:ascii="Arial" w:hAnsi="Arial" w:cs="Arial"/>
          <w:sz w:val="24"/>
          <w:szCs w:val="24"/>
        </w:rPr>
        <w:t xml:space="preserve"> λιπ</w:t>
      </w:r>
      <w:r w:rsidR="00D70014">
        <w:rPr>
          <w:rFonts w:ascii="Arial" w:hAnsi="Arial" w:cs="Arial"/>
          <w:sz w:val="24"/>
          <w:szCs w:val="24"/>
        </w:rPr>
        <w:t xml:space="preserve">άσματα </w:t>
      </w:r>
      <w:r>
        <w:rPr>
          <w:rFonts w:ascii="Arial" w:hAnsi="Arial" w:cs="Arial"/>
          <w:sz w:val="24"/>
          <w:szCs w:val="24"/>
        </w:rPr>
        <w:t xml:space="preserve">για τα πειράματα με τις στήλες. </w:t>
      </w:r>
      <w:r w:rsidR="00E82CA6">
        <w:rPr>
          <w:rFonts w:ascii="Arial" w:hAnsi="Arial" w:cs="Arial"/>
          <w:sz w:val="24"/>
          <w:szCs w:val="24"/>
        </w:rPr>
        <w:t>Τ</w:t>
      </w:r>
      <w:r>
        <w:rPr>
          <w:rFonts w:ascii="Arial" w:hAnsi="Arial" w:cs="Arial"/>
          <w:sz w:val="24"/>
          <w:szCs w:val="24"/>
        </w:rPr>
        <w:t>ο</w:t>
      </w:r>
      <w:r w:rsidR="00E82CA6">
        <w:rPr>
          <w:rFonts w:ascii="Arial" w:hAnsi="Arial" w:cs="Arial"/>
          <w:sz w:val="24"/>
          <w:szCs w:val="24"/>
        </w:rPr>
        <w:t xml:space="preserve"> </w:t>
      </w:r>
      <w:r w:rsidR="00C56653">
        <w:rPr>
          <w:rFonts w:ascii="Arial" w:hAnsi="Arial" w:cs="Arial"/>
          <w:sz w:val="24"/>
          <w:szCs w:val="24"/>
        </w:rPr>
        <w:t>σκέτο</w:t>
      </w:r>
      <w:r>
        <w:rPr>
          <w:rFonts w:ascii="Arial" w:hAnsi="Arial" w:cs="Arial"/>
          <w:sz w:val="24"/>
          <w:szCs w:val="24"/>
        </w:rPr>
        <w:t xml:space="preserve"> έδαφος</w:t>
      </w:r>
      <w:r w:rsidR="00E82CA6">
        <w:rPr>
          <w:rFonts w:ascii="Arial" w:hAnsi="Arial" w:cs="Arial"/>
          <w:sz w:val="24"/>
          <w:szCs w:val="24"/>
        </w:rPr>
        <w:t xml:space="preserve"> </w:t>
      </w:r>
      <w:r>
        <w:rPr>
          <w:rFonts w:ascii="Arial" w:hAnsi="Arial" w:cs="Arial"/>
          <w:sz w:val="24"/>
          <w:szCs w:val="24"/>
        </w:rPr>
        <w:t>παρουσιάζει τ</w:t>
      </w:r>
      <w:r w:rsidR="00E82CA6">
        <w:rPr>
          <w:rFonts w:ascii="Arial" w:hAnsi="Arial" w:cs="Arial"/>
          <w:sz w:val="24"/>
          <w:szCs w:val="24"/>
        </w:rPr>
        <w:t>η</w:t>
      </w:r>
      <w:r>
        <w:rPr>
          <w:rFonts w:ascii="Arial" w:hAnsi="Arial" w:cs="Arial"/>
          <w:sz w:val="24"/>
          <w:szCs w:val="24"/>
        </w:rPr>
        <w:t xml:space="preserve"> μεγαλύτερ</w:t>
      </w:r>
      <w:r w:rsidR="00E82CA6">
        <w:rPr>
          <w:rFonts w:ascii="Arial" w:hAnsi="Arial" w:cs="Arial"/>
          <w:sz w:val="24"/>
          <w:szCs w:val="24"/>
        </w:rPr>
        <w:t>η</w:t>
      </w:r>
      <w:r>
        <w:rPr>
          <w:rFonts w:ascii="Arial" w:hAnsi="Arial" w:cs="Arial"/>
          <w:sz w:val="24"/>
          <w:szCs w:val="24"/>
        </w:rPr>
        <w:t xml:space="preserve"> </w:t>
      </w:r>
      <w:r w:rsidR="00E82CA6">
        <w:rPr>
          <w:rFonts w:ascii="Arial" w:hAnsi="Arial" w:cs="Arial"/>
          <w:sz w:val="24"/>
          <w:szCs w:val="24"/>
        </w:rPr>
        <w:t xml:space="preserve">αποδέσμευση </w:t>
      </w:r>
      <w:r>
        <w:rPr>
          <w:rFonts w:ascii="Arial" w:hAnsi="Arial" w:cs="Arial"/>
          <w:sz w:val="24"/>
          <w:szCs w:val="24"/>
        </w:rPr>
        <w:t>μαγνησίου.</w:t>
      </w:r>
      <w:r w:rsidR="00B67C7D">
        <w:rPr>
          <w:rFonts w:ascii="Arial" w:hAnsi="Arial" w:cs="Arial"/>
          <w:sz w:val="24"/>
          <w:szCs w:val="24"/>
        </w:rPr>
        <w:t xml:space="preserve"> Η</w:t>
      </w:r>
      <w:r w:rsidR="00F75C5C">
        <w:rPr>
          <w:rFonts w:ascii="Arial" w:hAnsi="Arial" w:cs="Arial"/>
          <w:sz w:val="24"/>
          <w:szCs w:val="24"/>
        </w:rPr>
        <w:t xml:space="preserve"> συγκέντρωση του αποδεσμευμένου </w:t>
      </w:r>
      <w:r>
        <w:rPr>
          <w:rFonts w:ascii="Arial" w:hAnsi="Arial" w:cs="Arial"/>
          <w:sz w:val="24"/>
          <w:szCs w:val="24"/>
        </w:rPr>
        <w:t>μαγνησίου κυμαίν</w:t>
      </w:r>
      <w:r w:rsidR="00F75C5C">
        <w:rPr>
          <w:rFonts w:ascii="Arial" w:hAnsi="Arial" w:cs="Arial"/>
          <w:sz w:val="24"/>
          <w:szCs w:val="24"/>
        </w:rPr>
        <w:t>εται</w:t>
      </w:r>
      <w:r>
        <w:rPr>
          <w:rFonts w:ascii="Arial" w:hAnsi="Arial" w:cs="Arial"/>
          <w:sz w:val="24"/>
          <w:szCs w:val="24"/>
        </w:rPr>
        <w:t xml:space="preserve"> από 3</w:t>
      </w:r>
      <w:r w:rsidRPr="00EC4AC5">
        <w:rPr>
          <w:rFonts w:ascii="Arial" w:hAnsi="Arial" w:cs="Arial"/>
          <w:sz w:val="24"/>
          <w:szCs w:val="24"/>
        </w:rPr>
        <w:t xml:space="preserve">.26 </w:t>
      </w:r>
      <w:r>
        <w:rPr>
          <w:rFonts w:ascii="Arial" w:hAnsi="Arial" w:cs="Arial"/>
          <w:sz w:val="24"/>
          <w:szCs w:val="24"/>
        </w:rPr>
        <w:t>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sidRPr="00EC4AC5">
        <w:rPr>
          <w:rFonts w:ascii="Arial" w:hAnsi="Arial" w:cs="Arial"/>
          <w:sz w:val="24"/>
          <w:szCs w:val="24"/>
        </w:rPr>
        <w:t xml:space="preserve"> </w:t>
      </w:r>
      <w:r>
        <w:rPr>
          <w:rFonts w:ascii="Arial" w:hAnsi="Arial" w:cs="Arial"/>
          <w:sz w:val="24"/>
          <w:szCs w:val="24"/>
        </w:rPr>
        <w:t>τις πρώτες ώρες</w:t>
      </w:r>
      <w:r w:rsidRPr="00EC4AC5">
        <w:rPr>
          <w:rFonts w:ascii="Arial" w:hAnsi="Arial" w:cs="Arial"/>
          <w:sz w:val="24"/>
          <w:szCs w:val="24"/>
        </w:rPr>
        <w:t xml:space="preserve"> </w:t>
      </w:r>
      <w:r>
        <w:rPr>
          <w:rFonts w:ascii="Arial" w:hAnsi="Arial" w:cs="Arial"/>
          <w:sz w:val="24"/>
          <w:szCs w:val="24"/>
        </w:rPr>
        <w:t>έως 1.28 μ</w:t>
      </w:r>
      <w:r>
        <w:rPr>
          <w:rFonts w:ascii="Arial" w:hAnsi="Arial" w:cs="Arial"/>
          <w:sz w:val="24"/>
          <w:szCs w:val="24"/>
          <w:lang w:val="en-GB"/>
        </w:rPr>
        <w:t>g</w:t>
      </w:r>
      <w:r w:rsidRPr="00EC4AC5">
        <w:rPr>
          <w:rFonts w:ascii="Arial" w:hAnsi="Arial" w:cs="Arial"/>
          <w:sz w:val="24"/>
          <w:szCs w:val="24"/>
        </w:rPr>
        <w:t>/</w:t>
      </w:r>
      <w:r>
        <w:rPr>
          <w:rFonts w:ascii="Arial" w:hAnsi="Arial" w:cs="Arial"/>
          <w:sz w:val="24"/>
          <w:szCs w:val="24"/>
          <w:lang w:val="en-GB"/>
        </w:rPr>
        <w:t>g</w:t>
      </w:r>
      <w:r>
        <w:rPr>
          <w:rFonts w:ascii="Arial" w:hAnsi="Arial" w:cs="Arial"/>
          <w:sz w:val="24"/>
          <w:szCs w:val="24"/>
        </w:rPr>
        <w:t>. Το έδαφος με φωσφορικό κάλιο</w:t>
      </w:r>
      <w:r w:rsidR="004F4D3C">
        <w:rPr>
          <w:rFonts w:ascii="Arial" w:hAnsi="Arial" w:cs="Arial"/>
          <w:sz w:val="24"/>
          <w:szCs w:val="24"/>
        </w:rPr>
        <w:t xml:space="preserve"> αποδεσμεύει </w:t>
      </w:r>
      <w:r>
        <w:rPr>
          <w:rFonts w:ascii="Arial" w:hAnsi="Arial" w:cs="Arial"/>
          <w:sz w:val="24"/>
          <w:szCs w:val="24"/>
        </w:rPr>
        <w:t xml:space="preserve">σχεδόν τις υποδιπλάσιες συγκεντρώσεις μαγνησίου συγκριτικά με το </w:t>
      </w:r>
      <w:r w:rsidR="00C56653">
        <w:rPr>
          <w:rFonts w:ascii="Arial" w:hAnsi="Arial" w:cs="Arial"/>
          <w:sz w:val="24"/>
          <w:szCs w:val="24"/>
        </w:rPr>
        <w:t>σκέτο</w:t>
      </w:r>
      <w:r>
        <w:rPr>
          <w:rFonts w:ascii="Arial" w:hAnsi="Arial" w:cs="Arial"/>
          <w:sz w:val="24"/>
          <w:szCs w:val="24"/>
        </w:rPr>
        <w:t xml:space="preserve"> το έδαφος. Πιο αναλυτικά, οι </w:t>
      </w:r>
      <w:r w:rsidR="00DC4055">
        <w:rPr>
          <w:rFonts w:ascii="Arial" w:hAnsi="Arial" w:cs="Arial"/>
          <w:sz w:val="24"/>
          <w:szCs w:val="24"/>
        </w:rPr>
        <w:t xml:space="preserve">συγκεντρώσεις </w:t>
      </w:r>
      <w:r>
        <w:rPr>
          <w:rFonts w:ascii="Arial" w:hAnsi="Arial" w:cs="Arial"/>
          <w:sz w:val="24"/>
          <w:szCs w:val="24"/>
        </w:rPr>
        <w:t>απ</w:t>
      </w:r>
      <w:r w:rsidR="00DC4055">
        <w:rPr>
          <w:rFonts w:ascii="Arial" w:hAnsi="Arial" w:cs="Arial"/>
          <w:sz w:val="24"/>
          <w:szCs w:val="24"/>
        </w:rPr>
        <w:t>οδέσμευσης</w:t>
      </w:r>
      <w:r w:rsidR="00D14952">
        <w:rPr>
          <w:rFonts w:ascii="Arial" w:hAnsi="Arial" w:cs="Arial"/>
          <w:sz w:val="24"/>
          <w:szCs w:val="24"/>
        </w:rPr>
        <w:t xml:space="preserve"> μαγνησίου</w:t>
      </w:r>
      <w:r>
        <w:rPr>
          <w:rFonts w:ascii="Arial" w:hAnsi="Arial" w:cs="Arial"/>
          <w:sz w:val="24"/>
          <w:szCs w:val="24"/>
        </w:rPr>
        <w:t xml:space="preserve"> </w:t>
      </w:r>
      <w:r w:rsidR="00DC4055">
        <w:rPr>
          <w:rFonts w:ascii="Arial" w:hAnsi="Arial" w:cs="Arial"/>
          <w:sz w:val="24"/>
          <w:szCs w:val="24"/>
        </w:rPr>
        <w:t xml:space="preserve">από το </w:t>
      </w:r>
      <w:r>
        <w:rPr>
          <w:rFonts w:ascii="Arial" w:hAnsi="Arial" w:cs="Arial"/>
          <w:sz w:val="24"/>
          <w:szCs w:val="24"/>
        </w:rPr>
        <w:t>φωσφορικ</w:t>
      </w:r>
      <w:r w:rsidR="00DC4055">
        <w:rPr>
          <w:rFonts w:ascii="Arial" w:hAnsi="Arial" w:cs="Arial"/>
          <w:sz w:val="24"/>
          <w:szCs w:val="24"/>
        </w:rPr>
        <w:t xml:space="preserve">ό </w:t>
      </w:r>
      <w:r>
        <w:rPr>
          <w:rFonts w:ascii="Arial" w:hAnsi="Arial" w:cs="Arial"/>
          <w:sz w:val="24"/>
          <w:szCs w:val="24"/>
        </w:rPr>
        <w:t>κ</w:t>
      </w:r>
      <w:r w:rsidR="00DC4055">
        <w:rPr>
          <w:rFonts w:ascii="Arial" w:hAnsi="Arial" w:cs="Arial"/>
          <w:sz w:val="24"/>
          <w:szCs w:val="24"/>
        </w:rPr>
        <w:t>άλιο</w:t>
      </w:r>
      <w:r>
        <w:rPr>
          <w:rFonts w:ascii="Arial" w:hAnsi="Arial" w:cs="Arial"/>
          <w:sz w:val="24"/>
          <w:szCs w:val="24"/>
        </w:rPr>
        <w:t xml:space="preserve"> στις 6 πρώτες ώρες είναι </w:t>
      </w:r>
      <w:r w:rsidR="00A04275">
        <w:rPr>
          <w:rFonts w:ascii="Arial" w:hAnsi="Arial" w:cs="Arial"/>
          <w:sz w:val="24"/>
          <w:szCs w:val="24"/>
        </w:rPr>
        <w:t>1.87 μ</w:t>
      </w:r>
      <w:r w:rsidR="00A04275">
        <w:rPr>
          <w:rFonts w:ascii="Arial" w:hAnsi="Arial" w:cs="Arial"/>
          <w:sz w:val="24"/>
          <w:szCs w:val="24"/>
          <w:lang w:val="en-GB"/>
        </w:rPr>
        <w:t>g</w:t>
      </w:r>
      <w:r w:rsidR="00A04275" w:rsidRPr="00A04275">
        <w:rPr>
          <w:rFonts w:ascii="Arial" w:hAnsi="Arial" w:cs="Arial"/>
          <w:sz w:val="24"/>
          <w:szCs w:val="24"/>
        </w:rPr>
        <w:t>/</w:t>
      </w:r>
      <w:r w:rsidR="00A04275">
        <w:rPr>
          <w:rFonts w:ascii="Arial" w:hAnsi="Arial" w:cs="Arial"/>
          <w:sz w:val="24"/>
          <w:szCs w:val="24"/>
          <w:lang w:val="en-GB"/>
        </w:rPr>
        <w:t>g</w:t>
      </w:r>
      <w:r w:rsidR="00A04275" w:rsidRPr="00A04275">
        <w:rPr>
          <w:rFonts w:ascii="Arial" w:hAnsi="Arial" w:cs="Arial"/>
          <w:sz w:val="24"/>
          <w:szCs w:val="24"/>
        </w:rPr>
        <w:t xml:space="preserve">, </w:t>
      </w:r>
      <w:r w:rsidR="00A04275">
        <w:rPr>
          <w:rFonts w:ascii="Arial" w:hAnsi="Arial" w:cs="Arial"/>
          <w:sz w:val="24"/>
          <w:szCs w:val="24"/>
        </w:rPr>
        <w:t xml:space="preserve">στις </w:t>
      </w:r>
      <w:r w:rsidR="00125623">
        <w:rPr>
          <w:rFonts w:ascii="Arial" w:hAnsi="Arial" w:cs="Arial"/>
          <w:sz w:val="24"/>
          <w:szCs w:val="24"/>
        </w:rPr>
        <w:t>9</w:t>
      </w:r>
      <w:r w:rsidR="00A04275">
        <w:rPr>
          <w:rFonts w:ascii="Arial" w:hAnsi="Arial" w:cs="Arial"/>
          <w:sz w:val="24"/>
          <w:szCs w:val="24"/>
        </w:rPr>
        <w:t xml:space="preserve"> ώρες</w:t>
      </w:r>
      <w:r w:rsidR="00B24E32">
        <w:rPr>
          <w:rFonts w:ascii="Arial" w:hAnsi="Arial" w:cs="Arial"/>
          <w:sz w:val="24"/>
          <w:szCs w:val="24"/>
        </w:rPr>
        <w:t xml:space="preserve"> </w:t>
      </w:r>
      <w:r w:rsidR="00776FDC">
        <w:rPr>
          <w:rFonts w:ascii="Arial" w:hAnsi="Arial" w:cs="Arial"/>
          <w:sz w:val="24"/>
          <w:szCs w:val="24"/>
        </w:rPr>
        <w:t>1.23 μ</w:t>
      </w:r>
      <w:r w:rsidR="00776FDC">
        <w:rPr>
          <w:rFonts w:ascii="Arial" w:hAnsi="Arial" w:cs="Arial"/>
          <w:sz w:val="24"/>
          <w:szCs w:val="24"/>
          <w:lang w:val="en-GB"/>
        </w:rPr>
        <w:t>g</w:t>
      </w:r>
      <w:r w:rsidR="00776FDC" w:rsidRPr="00776FDC">
        <w:rPr>
          <w:rFonts w:ascii="Arial" w:hAnsi="Arial" w:cs="Arial"/>
          <w:sz w:val="24"/>
          <w:szCs w:val="24"/>
        </w:rPr>
        <w:t>/</w:t>
      </w:r>
      <w:r w:rsidR="00776FDC">
        <w:rPr>
          <w:rFonts w:ascii="Arial" w:hAnsi="Arial" w:cs="Arial"/>
          <w:sz w:val="24"/>
          <w:szCs w:val="24"/>
          <w:lang w:val="en-GB"/>
        </w:rPr>
        <w:t>g</w:t>
      </w:r>
      <w:r w:rsidR="00776FDC" w:rsidRPr="00776FDC">
        <w:rPr>
          <w:rFonts w:ascii="Arial" w:hAnsi="Arial" w:cs="Arial"/>
          <w:sz w:val="24"/>
          <w:szCs w:val="24"/>
        </w:rPr>
        <w:t xml:space="preserve">, </w:t>
      </w:r>
      <w:r w:rsidR="00776FDC">
        <w:rPr>
          <w:rFonts w:ascii="Arial" w:hAnsi="Arial" w:cs="Arial"/>
          <w:sz w:val="24"/>
          <w:szCs w:val="24"/>
        </w:rPr>
        <w:t xml:space="preserve">στις </w:t>
      </w:r>
      <w:r w:rsidR="00125623">
        <w:rPr>
          <w:rFonts w:ascii="Arial" w:hAnsi="Arial" w:cs="Arial"/>
          <w:sz w:val="24"/>
          <w:szCs w:val="24"/>
        </w:rPr>
        <w:t>12</w:t>
      </w:r>
      <w:r w:rsidR="00776FDC">
        <w:rPr>
          <w:rFonts w:ascii="Arial" w:hAnsi="Arial" w:cs="Arial"/>
          <w:sz w:val="24"/>
          <w:szCs w:val="24"/>
        </w:rPr>
        <w:t xml:space="preserve"> ώρες</w:t>
      </w:r>
      <w:r w:rsidR="00B24E32">
        <w:rPr>
          <w:rFonts w:ascii="Arial" w:hAnsi="Arial" w:cs="Arial"/>
          <w:sz w:val="24"/>
          <w:szCs w:val="24"/>
        </w:rPr>
        <w:t xml:space="preserve"> </w:t>
      </w:r>
      <w:r w:rsidR="00BA310E">
        <w:rPr>
          <w:rFonts w:ascii="Arial" w:hAnsi="Arial" w:cs="Arial"/>
          <w:sz w:val="24"/>
          <w:szCs w:val="24"/>
        </w:rPr>
        <w:t>0.85 μ</w:t>
      </w:r>
      <w:r w:rsidR="00BA310E">
        <w:rPr>
          <w:rFonts w:ascii="Arial" w:hAnsi="Arial" w:cs="Arial"/>
          <w:sz w:val="24"/>
          <w:szCs w:val="24"/>
          <w:lang w:val="en-GB"/>
        </w:rPr>
        <w:t>g</w:t>
      </w:r>
      <w:r w:rsidR="00BA310E" w:rsidRPr="00BA310E">
        <w:rPr>
          <w:rFonts w:ascii="Arial" w:hAnsi="Arial" w:cs="Arial"/>
          <w:sz w:val="24"/>
          <w:szCs w:val="24"/>
        </w:rPr>
        <w:t>/</w:t>
      </w:r>
      <w:r w:rsidR="00BA310E">
        <w:rPr>
          <w:rFonts w:ascii="Arial" w:hAnsi="Arial" w:cs="Arial"/>
          <w:sz w:val="24"/>
          <w:szCs w:val="24"/>
          <w:lang w:val="en-GB"/>
        </w:rPr>
        <w:t>g</w:t>
      </w:r>
      <w:r w:rsidR="009D7467" w:rsidRPr="009D7467">
        <w:rPr>
          <w:rFonts w:ascii="Arial" w:hAnsi="Arial" w:cs="Arial"/>
          <w:sz w:val="24"/>
          <w:szCs w:val="24"/>
        </w:rPr>
        <w:t xml:space="preserve">, </w:t>
      </w:r>
      <w:r w:rsidR="009D7467">
        <w:rPr>
          <w:rFonts w:ascii="Arial" w:hAnsi="Arial" w:cs="Arial"/>
          <w:sz w:val="24"/>
          <w:szCs w:val="24"/>
        </w:rPr>
        <w:t>στις 16 ώρες</w:t>
      </w:r>
      <w:r w:rsidR="00B24E32">
        <w:rPr>
          <w:rFonts w:ascii="Arial" w:hAnsi="Arial" w:cs="Arial"/>
          <w:sz w:val="24"/>
          <w:szCs w:val="24"/>
        </w:rPr>
        <w:t xml:space="preserve"> </w:t>
      </w:r>
      <w:r w:rsidR="009D7467">
        <w:rPr>
          <w:rFonts w:ascii="Arial" w:hAnsi="Arial" w:cs="Arial"/>
          <w:sz w:val="24"/>
          <w:szCs w:val="24"/>
        </w:rPr>
        <w:t>0.77 μ</w:t>
      </w:r>
      <w:r w:rsidR="009D7467">
        <w:rPr>
          <w:rFonts w:ascii="Arial" w:hAnsi="Arial" w:cs="Arial"/>
          <w:sz w:val="24"/>
          <w:szCs w:val="24"/>
          <w:lang w:val="pl-PL"/>
        </w:rPr>
        <w:t>g</w:t>
      </w:r>
      <w:r w:rsidR="009D7467" w:rsidRPr="009D7467">
        <w:rPr>
          <w:rFonts w:ascii="Arial" w:hAnsi="Arial" w:cs="Arial"/>
          <w:sz w:val="24"/>
          <w:szCs w:val="24"/>
        </w:rPr>
        <w:t>/</w:t>
      </w:r>
      <w:r w:rsidR="009D7467">
        <w:rPr>
          <w:rFonts w:ascii="Arial" w:hAnsi="Arial" w:cs="Arial"/>
          <w:sz w:val="24"/>
          <w:szCs w:val="24"/>
          <w:lang w:val="pl-PL"/>
        </w:rPr>
        <w:t>g</w:t>
      </w:r>
      <w:r w:rsidR="009D7467" w:rsidRPr="009D7467">
        <w:rPr>
          <w:rFonts w:ascii="Arial" w:hAnsi="Arial" w:cs="Arial"/>
          <w:sz w:val="24"/>
          <w:szCs w:val="24"/>
        </w:rPr>
        <w:t xml:space="preserve">, </w:t>
      </w:r>
      <w:r w:rsidR="009D7467">
        <w:rPr>
          <w:rFonts w:ascii="Arial" w:hAnsi="Arial" w:cs="Arial"/>
          <w:sz w:val="24"/>
          <w:szCs w:val="24"/>
        </w:rPr>
        <w:t xml:space="preserve">στις </w:t>
      </w:r>
      <w:r w:rsidR="008961CE">
        <w:rPr>
          <w:rFonts w:ascii="Arial" w:hAnsi="Arial" w:cs="Arial"/>
          <w:sz w:val="24"/>
          <w:szCs w:val="24"/>
        </w:rPr>
        <w:t>24 ώρες</w:t>
      </w:r>
      <w:r w:rsidR="00B24E32">
        <w:rPr>
          <w:rFonts w:ascii="Arial" w:hAnsi="Arial" w:cs="Arial"/>
          <w:sz w:val="24"/>
          <w:szCs w:val="24"/>
        </w:rPr>
        <w:t xml:space="preserve"> </w:t>
      </w:r>
      <w:r w:rsidR="0025494B">
        <w:rPr>
          <w:rFonts w:ascii="Arial" w:hAnsi="Arial" w:cs="Arial"/>
          <w:sz w:val="24"/>
          <w:szCs w:val="24"/>
        </w:rPr>
        <w:t>0.69</w:t>
      </w:r>
      <w:r w:rsidR="001F7BE1">
        <w:rPr>
          <w:rFonts w:ascii="Arial" w:hAnsi="Arial" w:cs="Arial"/>
          <w:sz w:val="24"/>
          <w:szCs w:val="24"/>
        </w:rPr>
        <w:t>, στις 30 ώρες</w:t>
      </w:r>
      <w:r w:rsidR="00B24E32">
        <w:rPr>
          <w:rFonts w:ascii="Arial" w:hAnsi="Arial" w:cs="Arial"/>
          <w:sz w:val="24"/>
          <w:szCs w:val="24"/>
        </w:rPr>
        <w:t xml:space="preserve"> </w:t>
      </w:r>
      <w:r w:rsidR="008B0782">
        <w:rPr>
          <w:rFonts w:ascii="Arial" w:hAnsi="Arial" w:cs="Arial"/>
          <w:sz w:val="24"/>
          <w:szCs w:val="24"/>
        </w:rPr>
        <w:t>0.65 μ</w:t>
      </w:r>
      <w:r w:rsidR="008B0782">
        <w:rPr>
          <w:rFonts w:ascii="Arial" w:hAnsi="Arial" w:cs="Arial"/>
          <w:sz w:val="24"/>
          <w:szCs w:val="24"/>
          <w:lang w:val="en-GB"/>
        </w:rPr>
        <w:t>g</w:t>
      </w:r>
      <w:r w:rsidR="008B0782" w:rsidRPr="008B0782">
        <w:rPr>
          <w:rFonts w:ascii="Arial" w:hAnsi="Arial" w:cs="Arial"/>
          <w:sz w:val="24"/>
          <w:szCs w:val="24"/>
        </w:rPr>
        <w:t>/</w:t>
      </w:r>
      <w:r w:rsidR="008B0782">
        <w:rPr>
          <w:rFonts w:ascii="Arial" w:hAnsi="Arial" w:cs="Arial"/>
          <w:sz w:val="24"/>
          <w:szCs w:val="24"/>
          <w:lang w:val="en-GB"/>
        </w:rPr>
        <w:t>g</w:t>
      </w:r>
      <w:r w:rsidR="008B0782" w:rsidRPr="008B0782">
        <w:rPr>
          <w:rFonts w:ascii="Arial" w:hAnsi="Arial" w:cs="Arial"/>
          <w:sz w:val="24"/>
          <w:szCs w:val="24"/>
        </w:rPr>
        <w:t xml:space="preserve"> </w:t>
      </w:r>
      <w:r w:rsidR="008B0782">
        <w:rPr>
          <w:rFonts w:ascii="Arial" w:hAnsi="Arial" w:cs="Arial"/>
          <w:sz w:val="24"/>
          <w:szCs w:val="24"/>
        </w:rPr>
        <w:t xml:space="preserve">και στις 42 ώρες είναι </w:t>
      </w:r>
      <w:r w:rsidR="00564C8D">
        <w:rPr>
          <w:rFonts w:ascii="Arial" w:hAnsi="Arial" w:cs="Arial"/>
          <w:sz w:val="24"/>
          <w:szCs w:val="24"/>
        </w:rPr>
        <w:t>0.58 μ</w:t>
      </w:r>
      <w:r w:rsidR="00564C8D">
        <w:rPr>
          <w:rFonts w:ascii="Arial" w:hAnsi="Arial" w:cs="Arial"/>
          <w:sz w:val="24"/>
          <w:szCs w:val="24"/>
          <w:lang w:val="en-GB"/>
        </w:rPr>
        <w:t>g</w:t>
      </w:r>
      <w:r w:rsidR="00564C8D" w:rsidRPr="00564C8D">
        <w:rPr>
          <w:rFonts w:ascii="Arial" w:hAnsi="Arial" w:cs="Arial"/>
          <w:sz w:val="24"/>
          <w:szCs w:val="24"/>
        </w:rPr>
        <w:t>/</w:t>
      </w:r>
      <w:r w:rsidR="00564C8D">
        <w:rPr>
          <w:rFonts w:ascii="Arial" w:hAnsi="Arial" w:cs="Arial"/>
          <w:sz w:val="24"/>
          <w:szCs w:val="24"/>
          <w:lang w:val="en-GB"/>
        </w:rPr>
        <w:t>g</w:t>
      </w:r>
      <w:r w:rsidR="00564C8D" w:rsidRPr="00564C8D">
        <w:rPr>
          <w:rFonts w:ascii="Arial" w:hAnsi="Arial" w:cs="Arial"/>
          <w:sz w:val="24"/>
          <w:szCs w:val="24"/>
        </w:rPr>
        <w:t>.</w:t>
      </w:r>
      <w:r w:rsidR="00AD2A60" w:rsidRPr="00AD2A60">
        <w:rPr>
          <w:rFonts w:ascii="Arial" w:hAnsi="Arial" w:cs="Arial"/>
          <w:sz w:val="24"/>
          <w:szCs w:val="24"/>
        </w:rPr>
        <w:t xml:space="preserve"> </w:t>
      </w:r>
      <w:r w:rsidR="0093759B">
        <w:rPr>
          <w:rFonts w:ascii="Arial" w:hAnsi="Arial" w:cs="Arial"/>
          <w:sz w:val="24"/>
          <w:szCs w:val="24"/>
        </w:rPr>
        <w:t>Τ</w:t>
      </w:r>
      <w:r w:rsidR="00AD2A60">
        <w:rPr>
          <w:rFonts w:ascii="Arial" w:hAnsi="Arial" w:cs="Arial"/>
          <w:sz w:val="24"/>
          <w:szCs w:val="24"/>
        </w:rPr>
        <w:t xml:space="preserve">α ορυκτά </w:t>
      </w:r>
      <w:r w:rsidR="003A0D2F">
        <w:rPr>
          <w:rFonts w:ascii="Arial" w:hAnsi="Arial" w:cs="Arial"/>
          <w:sz w:val="24"/>
          <w:szCs w:val="24"/>
        </w:rPr>
        <w:t xml:space="preserve">φωσφορικά λιπάσματα, </w:t>
      </w:r>
      <w:r w:rsidR="00C42D44">
        <w:rPr>
          <w:rFonts w:ascii="Arial" w:hAnsi="Arial" w:cs="Arial"/>
          <w:sz w:val="24"/>
          <w:szCs w:val="24"/>
        </w:rPr>
        <w:t>π</w:t>
      </w:r>
      <w:r w:rsidR="0093759B">
        <w:rPr>
          <w:rFonts w:ascii="Arial" w:hAnsi="Arial" w:cs="Arial"/>
          <w:sz w:val="24"/>
          <w:szCs w:val="24"/>
        </w:rPr>
        <w:t>αρουσιάζουν</w:t>
      </w:r>
      <w:r w:rsidR="00C42D44">
        <w:rPr>
          <w:rFonts w:ascii="Arial" w:hAnsi="Arial" w:cs="Arial"/>
          <w:sz w:val="24"/>
          <w:szCs w:val="24"/>
        </w:rPr>
        <w:t xml:space="preserve"> </w:t>
      </w:r>
      <w:r w:rsidR="00467964">
        <w:rPr>
          <w:rFonts w:ascii="Arial" w:hAnsi="Arial" w:cs="Arial"/>
          <w:sz w:val="24"/>
          <w:szCs w:val="24"/>
        </w:rPr>
        <w:t>χαμηλές συγκεντρώσεις</w:t>
      </w:r>
      <w:r w:rsidR="00BD1F98">
        <w:rPr>
          <w:rFonts w:ascii="Arial" w:hAnsi="Arial" w:cs="Arial"/>
          <w:sz w:val="24"/>
          <w:szCs w:val="24"/>
        </w:rPr>
        <w:t xml:space="preserve"> αποδέσμευσης</w:t>
      </w:r>
      <w:r w:rsidR="00467964">
        <w:rPr>
          <w:rFonts w:ascii="Arial" w:hAnsi="Arial" w:cs="Arial"/>
          <w:sz w:val="24"/>
          <w:szCs w:val="24"/>
        </w:rPr>
        <w:t xml:space="preserve"> μαγνησίου. Πιο αναλυτικά, το φωσφορικό</w:t>
      </w:r>
      <w:r w:rsidR="00BD1F98">
        <w:rPr>
          <w:rFonts w:ascii="Arial" w:hAnsi="Arial" w:cs="Arial"/>
          <w:sz w:val="24"/>
          <w:szCs w:val="24"/>
        </w:rPr>
        <w:t xml:space="preserve"> λίπασμα</w:t>
      </w:r>
      <w:r w:rsidR="00467964">
        <w:rPr>
          <w:rFonts w:ascii="Arial" w:hAnsi="Arial" w:cs="Arial"/>
          <w:sz w:val="24"/>
          <w:szCs w:val="24"/>
        </w:rPr>
        <w:t xml:space="preserve"> με παλιγκορσκίτη</w:t>
      </w:r>
      <w:r w:rsidR="00045683">
        <w:rPr>
          <w:rFonts w:ascii="Arial" w:hAnsi="Arial" w:cs="Arial"/>
          <w:sz w:val="24"/>
          <w:szCs w:val="24"/>
        </w:rPr>
        <w:t xml:space="preserve">, το οποίο φαίνεται να </w:t>
      </w:r>
      <w:r w:rsidR="004944F0">
        <w:rPr>
          <w:rFonts w:ascii="Arial" w:hAnsi="Arial" w:cs="Arial"/>
          <w:sz w:val="24"/>
          <w:szCs w:val="24"/>
        </w:rPr>
        <w:t>αποδεσμεύει</w:t>
      </w:r>
      <w:r w:rsidR="00045683">
        <w:rPr>
          <w:rFonts w:ascii="Arial" w:hAnsi="Arial" w:cs="Arial"/>
          <w:sz w:val="24"/>
          <w:szCs w:val="24"/>
        </w:rPr>
        <w:t xml:space="preserve"> τις μεγαλύτερες</w:t>
      </w:r>
      <w:r w:rsidR="004944F0">
        <w:rPr>
          <w:rFonts w:ascii="Arial" w:hAnsi="Arial" w:cs="Arial"/>
          <w:sz w:val="24"/>
          <w:szCs w:val="24"/>
        </w:rPr>
        <w:t xml:space="preserve"> ποσότητες</w:t>
      </w:r>
      <w:r w:rsidR="00045683">
        <w:rPr>
          <w:rFonts w:ascii="Arial" w:hAnsi="Arial" w:cs="Arial"/>
          <w:sz w:val="24"/>
          <w:szCs w:val="24"/>
        </w:rPr>
        <w:t xml:space="preserve"> μαγνησίου συγκριτικά με τα άλλα δυο φωσφορικά λιπάσματα,</w:t>
      </w:r>
      <w:r w:rsidR="000A6308">
        <w:rPr>
          <w:rFonts w:ascii="Arial" w:hAnsi="Arial" w:cs="Arial"/>
          <w:sz w:val="24"/>
          <w:szCs w:val="24"/>
        </w:rPr>
        <w:t xml:space="preserve"> </w:t>
      </w:r>
      <w:r w:rsidR="00045683">
        <w:rPr>
          <w:rFonts w:ascii="Arial" w:hAnsi="Arial" w:cs="Arial"/>
          <w:sz w:val="24"/>
          <w:szCs w:val="24"/>
        </w:rPr>
        <w:t>τις</w:t>
      </w:r>
      <w:r w:rsidR="000A6308">
        <w:rPr>
          <w:rFonts w:ascii="Arial" w:hAnsi="Arial" w:cs="Arial"/>
          <w:sz w:val="24"/>
          <w:szCs w:val="24"/>
        </w:rPr>
        <w:t xml:space="preserve"> πρώτες 6 ώρες</w:t>
      </w:r>
      <w:r w:rsidR="002B4541">
        <w:rPr>
          <w:rFonts w:ascii="Arial" w:hAnsi="Arial" w:cs="Arial"/>
          <w:sz w:val="24"/>
          <w:szCs w:val="24"/>
        </w:rPr>
        <w:t xml:space="preserve"> </w:t>
      </w:r>
      <w:r w:rsidR="002B4541">
        <w:rPr>
          <w:rFonts w:ascii="Arial" w:hAnsi="Arial" w:cs="Arial"/>
          <w:sz w:val="24"/>
          <w:szCs w:val="24"/>
        </w:rPr>
        <w:lastRenderedPageBreak/>
        <w:t>αποδεσμεύει</w:t>
      </w:r>
      <w:r w:rsidR="0050481F">
        <w:rPr>
          <w:rFonts w:ascii="Arial" w:hAnsi="Arial" w:cs="Arial"/>
          <w:sz w:val="24"/>
          <w:szCs w:val="24"/>
        </w:rPr>
        <w:t xml:space="preserve"> 0.53 μ</w:t>
      </w:r>
      <w:r w:rsidR="0050481F">
        <w:rPr>
          <w:rFonts w:ascii="Arial" w:hAnsi="Arial" w:cs="Arial"/>
          <w:sz w:val="24"/>
          <w:szCs w:val="24"/>
          <w:lang w:val="en-GB"/>
        </w:rPr>
        <w:t>g</w:t>
      </w:r>
      <w:r w:rsidR="0050481F" w:rsidRPr="0050481F">
        <w:rPr>
          <w:rFonts w:ascii="Arial" w:hAnsi="Arial" w:cs="Arial"/>
          <w:sz w:val="24"/>
          <w:szCs w:val="24"/>
        </w:rPr>
        <w:t>/</w:t>
      </w:r>
      <w:r w:rsidR="0050481F">
        <w:rPr>
          <w:rFonts w:ascii="Arial" w:hAnsi="Arial" w:cs="Arial"/>
          <w:sz w:val="24"/>
          <w:szCs w:val="24"/>
          <w:lang w:val="en-GB"/>
        </w:rPr>
        <w:t>g</w:t>
      </w:r>
      <w:r w:rsidR="00792F11">
        <w:rPr>
          <w:rFonts w:ascii="Arial" w:hAnsi="Arial" w:cs="Arial"/>
          <w:sz w:val="24"/>
          <w:szCs w:val="24"/>
        </w:rPr>
        <w:t xml:space="preserve"> μαγνησίου</w:t>
      </w:r>
      <w:r w:rsidR="00557663" w:rsidRPr="00557663">
        <w:rPr>
          <w:rFonts w:ascii="Arial" w:hAnsi="Arial" w:cs="Arial"/>
          <w:sz w:val="24"/>
          <w:szCs w:val="24"/>
        </w:rPr>
        <w:t xml:space="preserve">, </w:t>
      </w:r>
      <w:r w:rsidR="00557663">
        <w:rPr>
          <w:rFonts w:ascii="Arial" w:hAnsi="Arial" w:cs="Arial"/>
          <w:sz w:val="24"/>
          <w:szCs w:val="24"/>
        </w:rPr>
        <w:t>στις 9 ώρες</w:t>
      </w:r>
      <w:r w:rsidR="00792F11">
        <w:rPr>
          <w:rFonts w:ascii="Arial" w:hAnsi="Arial" w:cs="Arial"/>
          <w:sz w:val="24"/>
          <w:szCs w:val="24"/>
        </w:rPr>
        <w:t xml:space="preserve"> ο ρυθμός αποδέσμευσης μειώνεται σε</w:t>
      </w:r>
      <w:r w:rsidR="007E7267">
        <w:rPr>
          <w:rFonts w:ascii="Arial" w:hAnsi="Arial" w:cs="Arial"/>
          <w:sz w:val="24"/>
          <w:szCs w:val="24"/>
        </w:rPr>
        <w:t xml:space="preserve"> </w:t>
      </w:r>
      <w:r w:rsidR="00AB0A04">
        <w:rPr>
          <w:rFonts w:ascii="Arial" w:hAnsi="Arial" w:cs="Arial"/>
          <w:sz w:val="24"/>
          <w:szCs w:val="24"/>
        </w:rPr>
        <w:t>0</w:t>
      </w:r>
      <w:r w:rsidR="00266D38" w:rsidRPr="00266D38">
        <w:rPr>
          <w:rFonts w:ascii="Arial" w:hAnsi="Arial" w:cs="Arial"/>
          <w:sz w:val="24"/>
          <w:szCs w:val="24"/>
        </w:rPr>
        <w:t>.</w:t>
      </w:r>
      <w:r w:rsidR="00AB0A04">
        <w:rPr>
          <w:rFonts w:ascii="Arial" w:hAnsi="Arial" w:cs="Arial"/>
          <w:sz w:val="24"/>
          <w:szCs w:val="24"/>
        </w:rPr>
        <w:t>45 μ</w:t>
      </w:r>
      <w:r w:rsidR="00AB0A04">
        <w:rPr>
          <w:rFonts w:ascii="Arial" w:hAnsi="Arial" w:cs="Arial"/>
          <w:sz w:val="24"/>
          <w:szCs w:val="24"/>
          <w:lang w:val="en-GB"/>
        </w:rPr>
        <w:t>g</w:t>
      </w:r>
      <w:r w:rsidR="00AB0A04" w:rsidRPr="00AB0A04">
        <w:rPr>
          <w:rFonts w:ascii="Arial" w:hAnsi="Arial" w:cs="Arial"/>
          <w:sz w:val="24"/>
          <w:szCs w:val="24"/>
        </w:rPr>
        <w:t>/</w:t>
      </w:r>
      <w:r w:rsidR="00AB0A04">
        <w:rPr>
          <w:rFonts w:ascii="Arial" w:hAnsi="Arial" w:cs="Arial"/>
          <w:sz w:val="24"/>
          <w:szCs w:val="24"/>
          <w:lang w:val="en-GB"/>
        </w:rPr>
        <w:t>g</w:t>
      </w:r>
      <w:r w:rsidR="007777B1" w:rsidRPr="007777B1">
        <w:rPr>
          <w:rFonts w:ascii="Arial" w:hAnsi="Arial" w:cs="Arial"/>
          <w:sz w:val="24"/>
          <w:szCs w:val="24"/>
        </w:rPr>
        <w:t xml:space="preserve">. </w:t>
      </w:r>
      <w:r w:rsidR="007777B1">
        <w:rPr>
          <w:rFonts w:ascii="Arial" w:hAnsi="Arial" w:cs="Arial"/>
          <w:sz w:val="24"/>
          <w:szCs w:val="24"/>
        </w:rPr>
        <w:t xml:space="preserve">Μετά τις </w:t>
      </w:r>
      <w:r w:rsidR="00AB0A04">
        <w:rPr>
          <w:rFonts w:ascii="Arial" w:hAnsi="Arial" w:cs="Arial"/>
          <w:sz w:val="24"/>
          <w:szCs w:val="24"/>
        </w:rPr>
        <w:t>12 ώρες</w:t>
      </w:r>
      <w:r w:rsidR="00765B80">
        <w:rPr>
          <w:rFonts w:ascii="Arial" w:hAnsi="Arial" w:cs="Arial"/>
          <w:sz w:val="24"/>
          <w:szCs w:val="24"/>
        </w:rPr>
        <w:t xml:space="preserve"> </w:t>
      </w:r>
      <w:r w:rsidR="00DE0B3D">
        <w:rPr>
          <w:rFonts w:ascii="Arial" w:hAnsi="Arial" w:cs="Arial"/>
          <w:sz w:val="24"/>
          <w:szCs w:val="24"/>
        </w:rPr>
        <w:t>ο ρυθμός αποδέσμευσης μαγνησίου</w:t>
      </w:r>
      <w:r w:rsidR="007174D7">
        <w:rPr>
          <w:rFonts w:ascii="Arial" w:hAnsi="Arial" w:cs="Arial"/>
          <w:sz w:val="24"/>
          <w:szCs w:val="24"/>
        </w:rPr>
        <w:t xml:space="preserve"> ελαττώνεται σχεδόν στο μισό</w:t>
      </w:r>
      <w:r w:rsidR="000B0740">
        <w:rPr>
          <w:rFonts w:ascii="Arial" w:hAnsi="Arial" w:cs="Arial"/>
          <w:sz w:val="24"/>
          <w:szCs w:val="24"/>
        </w:rPr>
        <w:t xml:space="preserve"> στα </w:t>
      </w:r>
      <w:r w:rsidR="00266D38">
        <w:rPr>
          <w:rFonts w:ascii="Arial" w:hAnsi="Arial" w:cs="Arial"/>
          <w:sz w:val="24"/>
          <w:szCs w:val="24"/>
        </w:rPr>
        <w:t>0.22 μ</w:t>
      </w:r>
      <w:r w:rsidR="00266D38">
        <w:rPr>
          <w:rFonts w:ascii="Arial" w:hAnsi="Arial" w:cs="Arial"/>
          <w:sz w:val="24"/>
          <w:szCs w:val="24"/>
          <w:lang w:val="en-GB"/>
        </w:rPr>
        <w:t>g</w:t>
      </w:r>
      <w:r w:rsidR="00266D38" w:rsidRPr="00266D38">
        <w:rPr>
          <w:rFonts w:ascii="Arial" w:hAnsi="Arial" w:cs="Arial"/>
          <w:sz w:val="24"/>
          <w:szCs w:val="24"/>
        </w:rPr>
        <w:t>/</w:t>
      </w:r>
      <w:r w:rsidR="00266D38">
        <w:rPr>
          <w:rFonts w:ascii="Arial" w:hAnsi="Arial" w:cs="Arial"/>
          <w:sz w:val="24"/>
          <w:szCs w:val="24"/>
          <w:lang w:val="en-GB"/>
        </w:rPr>
        <w:t>g</w:t>
      </w:r>
      <w:r w:rsidR="007777B1" w:rsidRPr="007777B1">
        <w:rPr>
          <w:rFonts w:ascii="Arial" w:hAnsi="Arial" w:cs="Arial"/>
          <w:sz w:val="24"/>
          <w:szCs w:val="24"/>
        </w:rPr>
        <w:t>,</w:t>
      </w:r>
      <w:r w:rsidR="007174D7">
        <w:rPr>
          <w:rFonts w:ascii="Arial" w:hAnsi="Arial" w:cs="Arial"/>
          <w:sz w:val="24"/>
          <w:szCs w:val="24"/>
        </w:rPr>
        <w:t xml:space="preserve"> στις 16 ώρες </w:t>
      </w:r>
      <w:r w:rsidR="000B0740">
        <w:rPr>
          <w:rFonts w:ascii="Arial" w:hAnsi="Arial" w:cs="Arial"/>
          <w:sz w:val="24"/>
          <w:szCs w:val="24"/>
        </w:rPr>
        <w:t xml:space="preserve">στα </w:t>
      </w:r>
      <w:r w:rsidR="008F269A">
        <w:rPr>
          <w:rFonts w:ascii="Arial" w:hAnsi="Arial" w:cs="Arial"/>
          <w:sz w:val="24"/>
          <w:szCs w:val="24"/>
        </w:rPr>
        <w:t>0</w:t>
      </w:r>
      <w:r w:rsidR="007119E1" w:rsidRPr="007119E1">
        <w:rPr>
          <w:rFonts w:ascii="Arial" w:hAnsi="Arial" w:cs="Arial"/>
          <w:sz w:val="24"/>
          <w:szCs w:val="24"/>
        </w:rPr>
        <w:t>.</w:t>
      </w:r>
      <w:r w:rsidR="008F269A">
        <w:rPr>
          <w:rFonts w:ascii="Arial" w:hAnsi="Arial" w:cs="Arial"/>
          <w:sz w:val="24"/>
          <w:szCs w:val="24"/>
        </w:rPr>
        <w:t>15 μ</w:t>
      </w:r>
      <w:r w:rsidR="008F269A">
        <w:rPr>
          <w:rFonts w:ascii="Arial" w:hAnsi="Arial" w:cs="Arial"/>
          <w:sz w:val="24"/>
          <w:szCs w:val="24"/>
          <w:lang w:val="en-GB"/>
        </w:rPr>
        <w:t>g</w:t>
      </w:r>
      <w:r w:rsidR="008F269A" w:rsidRPr="008F269A">
        <w:rPr>
          <w:rFonts w:ascii="Arial" w:hAnsi="Arial" w:cs="Arial"/>
          <w:sz w:val="24"/>
          <w:szCs w:val="24"/>
        </w:rPr>
        <w:t>/</w:t>
      </w:r>
      <w:r w:rsidR="008F269A">
        <w:rPr>
          <w:rFonts w:ascii="Arial" w:hAnsi="Arial" w:cs="Arial"/>
          <w:sz w:val="24"/>
          <w:szCs w:val="24"/>
          <w:lang w:val="en-GB"/>
        </w:rPr>
        <w:t>g</w:t>
      </w:r>
      <w:r w:rsidR="008F269A" w:rsidRPr="008F269A">
        <w:rPr>
          <w:rFonts w:ascii="Arial" w:hAnsi="Arial" w:cs="Arial"/>
          <w:sz w:val="24"/>
          <w:szCs w:val="24"/>
        </w:rPr>
        <w:t xml:space="preserve">, </w:t>
      </w:r>
      <w:r w:rsidR="008F269A">
        <w:rPr>
          <w:rFonts w:ascii="Arial" w:hAnsi="Arial" w:cs="Arial"/>
          <w:sz w:val="24"/>
          <w:szCs w:val="24"/>
        </w:rPr>
        <w:t>στις 24 ώρες</w:t>
      </w:r>
      <w:r w:rsidR="000B0740">
        <w:rPr>
          <w:rFonts w:ascii="Arial" w:hAnsi="Arial" w:cs="Arial"/>
          <w:sz w:val="24"/>
          <w:szCs w:val="24"/>
        </w:rPr>
        <w:t xml:space="preserve"> στα </w:t>
      </w:r>
      <w:r w:rsidR="007119E1">
        <w:rPr>
          <w:rFonts w:ascii="Arial" w:hAnsi="Arial" w:cs="Arial"/>
          <w:sz w:val="24"/>
          <w:szCs w:val="24"/>
        </w:rPr>
        <w:t>0.11 μ</w:t>
      </w:r>
      <w:r w:rsidR="007119E1">
        <w:rPr>
          <w:rFonts w:ascii="Arial" w:hAnsi="Arial" w:cs="Arial"/>
          <w:sz w:val="24"/>
          <w:szCs w:val="24"/>
          <w:lang w:val="en-GB"/>
        </w:rPr>
        <w:t>g</w:t>
      </w:r>
      <w:r w:rsidR="007119E1" w:rsidRPr="007119E1">
        <w:rPr>
          <w:rFonts w:ascii="Arial" w:hAnsi="Arial" w:cs="Arial"/>
          <w:sz w:val="24"/>
          <w:szCs w:val="24"/>
        </w:rPr>
        <w:t>/</w:t>
      </w:r>
      <w:r w:rsidR="007119E1">
        <w:rPr>
          <w:rFonts w:ascii="Arial" w:hAnsi="Arial" w:cs="Arial"/>
          <w:sz w:val="24"/>
          <w:szCs w:val="24"/>
          <w:lang w:val="en-GB"/>
        </w:rPr>
        <w:t>g</w:t>
      </w:r>
      <w:r w:rsidR="007119E1" w:rsidRPr="007119E1">
        <w:rPr>
          <w:rFonts w:ascii="Arial" w:hAnsi="Arial" w:cs="Arial"/>
          <w:sz w:val="24"/>
          <w:szCs w:val="24"/>
        </w:rPr>
        <w:t>,</w:t>
      </w:r>
      <w:r w:rsidR="007119E1">
        <w:rPr>
          <w:rFonts w:ascii="Arial" w:hAnsi="Arial" w:cs="Arial"/>
          <w:sz w:val="24"/>
          <w:szCs w:val="24"/>
        </w:rPr>
        <w:t xml:space="preserve"> στις 30 ώρες </w:t>
      </w:r>
      <w:r w:rsidR="002B0086">
        <w:rPr>
          <w:rFonts w:ascii="Arial" w:hAnsi="Arial" w:cs="Arial"/>
          <w:sz w:val="24"/>
          <w:szCs w:val="24"/>
        </w:rPr>
        <w:t xml:space="preserve">στα </w:t>
      </w:r>
      <w:r w:rsidR="00FB5C13">
        <w:rPr>
          <w:rFonts w:ascii="Arial" w:hAnsi="Arial" w:cs="Arial"/>
          <w:sz w:val="24"/>
          <w:szCs w:val="24"/>
        </w:rPr>
        <w:t>0.09 μ</w:t>
      </w:r>
      <w:r w:rsidR="00FB5C13">
        <w:rPr>
          <w:rFonts w:ascii="Arial" w:hAnsi="Arial" w:cs="Arial"/>
          <w:sz w:val="24"/>
          <w:szCs w:val="24"/>
          <w:lang w:val="en-GB"/>
        </w:rPr>
        <w:t>g</w:t>
      </w:r>
      <w:r w:rsidR="00FB5C13" w:rsidRPr="00FB5C13">
        <w:rPr>
          <w:rFonts w:ascii="Arial" w:hAnsi="Arial" w:cs="Arial"/>
          <w:sz w:val="24"/>
          <w:szCs w:val="24"/>
        </w:rPr>
        <w:t>/</w:t>
      </w:r>
      <w:r w:rsidR="00FB5C13">
        <w:rPr>
          <w:rFonts w:ascii="Arial" w:hAnsi="Arial" w:cs="Arial"/>
          <w:sz w:val="24"/>
          <w:szCs w:val="24"/>
          <w:lang w:val="en-GB"/>
        </w:rPr>
        <w:t>g</w:t>
      </w:r>
      <w:r w:rsidR="00FB5C13">
        <w:rPr>
          <w:rFonts w:ascii="Arial" w:hAnsi="Arial" w:cs="Arial"/>
          <w:sz w:val="24"/>
          <w:szCs w:val="24"/>
        </w:rPr>
        <w:t xml:space="preserve"> και στις 42 ώρες</w:t>
      </w:r>
      <w:r w:rsidR="002B0086">
        <w:rPr>
          <w:rFonts w:ascii="Arial" w:hAnsi="Arial" w:cs="Arial"/>
          <w:sz w:val="24"/>
          <w:szCs w:val="24"/>
        </w:rPr>
        <w:t xml:space="preserve"> στα </w:t>
      </w:r>
      <w:r w:rsidR="00FB5C13">
        <w:rPr>
          <w:rFonts w:ascii="Arial" w:hAnsi="Arial" w:cs="Arial"/>
          <w:sz w:val="24"/>
          <w:szCs w:val="24"/>
        </w:rPr>
        <w:t>0.08 μ</w:t>
      </w:r>
      <w:r w:rsidR="00FB5C13">
        <w:rPr>
          <w:rFonts w:ascii="Arial" w:hAnsi="Arial" w:cs="Arial"/>
          <w:sz w:val="24"/>
          <w:szCs w:val="24"/>
          <w:lang w:val="en-GB"/>
        </w:rPr>
        <w:t>g</w:t>
      </w:r>
      <w:r w:rsidR="00FB5C13" w:rsidRPr="00FB5C13">
        <w:rPr>
          <w:rFonts w:ascii="Arial" w:hAnsi="Arial" w:cs="Arial"/>
          <w:sz w:val="24"/>
          <w:szCs w:val="24"/>
        </w:rPr>
        <w:t>/</w:t>
      </w:r>
      <w:r w:rsidR="00FB5C13">
        <w:rPr>
          <w:rFonts w:ascii="Arial" w:hAnsi="Arial" w:cs="Arial"/>
          <w:sz w:val="24"/>
          <w:szCs w:val="24"/>
          <w:lang w:val="en-GB"/>
        </w:rPr>
        <w:t>g</w:t>
      </w:r>
      <w:r w:rsidR="00FB5C13" w:rsidRPr="00FB5C13">
        <w:rPr>
          <w:rFonts w:ascii="Arial" w:hAnsi="Arial" w:cs="Arial"/>
          <w:sz w:val="24"/>
          <w:szCs w:val="24"/>
        </w:rPr>
        <w:t>.</w:t>
      </w:r>
      <w:r w:rsidR="00B00083" w:rsidRPr="00B00083">
        <w:rPr>
          <w:rFonts w:ascii="Arial" w:hAnsi="Arial" w:cs="Arial"/>
          <w:sz w:val="24"/>
          <w:szCs w:val="24"/>
        </w:rPr>
        <w:t xml:space="preserve"> </w:t>
      </w:r>
      <w:r w:rsidR="007778A3">
        <w:rPr>
          <w:rFonts w:ascii="Arial" w:hAnsi="Arial" w:cs="Arial"/>
          <w:sz w:val="24"/>
          <w:szCs w:val="24"/>
        </w:rPr>
        <w:t>Στο</w:t>
      </w:r>
      <w:r w:rsidR="00B00083">
        <w:rPr>
          <w:rFonts w:ascii="Arial" w:hAnsi="Arial" w:cs="Arial"/>
          <w:sz w:val="24"/>
          <w:szCs w:val="24"/>
        </w:rPr>
        <w:t xml:space="preserve"> λίπασμα με καολινίτη,</w:t>
      </w:r>
      <w:r w:rsidR="003E0844">
        <w:rPr>
          <w:rFonts w:ascii="Arial" w:hAnsi="Arial" w:cs="Arial"/>
          <w:sz w:val="24"/>
          <w:szCs w:val="24"/>
        </w:rPr>
        <w:t xml:space="preserve"> </w:t>
      </w:r>
      <w:r w:rsidR="002B0086">
        <w:rPr>
          <w:rFonts w:ascii="Arial" w:hAnsi="Arial" w:cs="Arial"/>
          <w:sz w:val="24"/>
          <w:szCs w:val="24"/>
        </w:rPr>
        <w:t xml:space="preserve">ο ρυθμός αποδέσμευσης </w:t>
      </w:r>
      <w:r w:rsidR="00B87A86">
        <w:rPr>
          <w:rFonts w:ascii="Arial" w:hAnsi="Arial" w:cs="Arial"/>
          <w:sz w:val="24"/>
          <w:szCs w:val="24"/>
        </w:rPr>
        <w:t>μαγνησίο</w:t>
      </w:r>
      <w:r w:rsidR="00493372">
        <w:rPr>
          <w:rFonts w:ascii="Arial" w:hAnsi="Arial" w:cs="Arial"/>
          <w:sz w:val="24"/>
          <w:szCs w:val="24"/>
        </w:rPr>
        <w:t xml:space="preserve">υ </w:t>
      </w:r>
      <w:r w:rsidR="001169C9">
        <w:rPr>
          <w:rFonts w:ascii="Arial" w:hAnsi="Arial" w:cs="Arial"/>
          <w:sz w:val="24"/>
          <w:szCs w:val="24"/>
        </w:rPr>
        <w:t>τις πρώτες</w:t>
      </w:r>
      <w:r w:rsidR="00493372">
        <w:rPr>
          <w:rFonts w:ascii="Arial" w:hAnsi="Arial" w:cs="Arial"/>
          <w:sz w:val="24"/>
          <w:szCs w:val="24"/>
        </w:rPr>
        <w:t xml:space="preserve"> 6 </w:t>
      </w:r>
      <w:r w:rsidR="001169C9">
        <w:rPr>
          <w:rFonts w:ascii="Arial" w:hAnsi="Arial" w:cs="Arial"/>
          <w:sz w:val="24"/>
          <w:szCs w:val="24"/>
        </w:rPr>
        <w:t>ώρες</w:t>
      </w:r>
      <w:r w:rsidR="007778A3">
        <w:rPr>
          <w:rFonts w:ascii="Arial" w:hAnsi="Arial" w:cs="Arial"/>
          <w:sz w:val="24"/>
          <w:szCs w:val="24"/>
        </w:rPr>
        <w:t xml:space="preserve"> </w:t>
      </w:r>
      <w:r w:rsidR="00B87A86">
        <w:rPr>
          <w:rFonts w:ascii="Arial" w:hAnsi="Arial" w:cs="Arial"/>
          <w:sz w:val="24"/>
          <w:szCs w:val="24"/>
        </w:rPr>
        <w:t>είναι</w:t>
      </w:r>
      <w:r w:rsidR="00493372">
        <w:rPr>
          <w:rFonts w:ascii="Arial" w:hAnsi="Arial" w:cs="Arial"/>
          <w:sz w:val="24"/>
          <w:szCs w:val="24"/>
        </w:rPr>
        <w:t xml:space="preserve"> </w:t>
      </w:r>
      <w:r w:rsidR="00B87A86">
        <w:rPr>
          <w:rFonts w:ascii="Arial" w:hAnsi="Arial" w:cs="Arial"/>
          <w:sz w:val="24"/>
          <w:szCs w:val="24"/>
        </w:rPr>
        <w:t>0.39</w:t>
      </w:r>
      <w:r w:rsidR="00B87A86" w:rsidRPr="00B87A86">
        <w:rPr>
          <w:rFonts w:ascii="Arial" w:hAnsi="Arial" w:cs="Arial"/>
          <w:sz w:val="24"/>
          <w:szCs w:val="24"/>
        </w:rPr>
        <w:t xml:space="preserve"> </w:t>
      </w:r>
      <w:r w:rsidR="00B87A86">
        <w:rPr>
          <w:rFonts w:ascii="Arial" w:hAnsi="Arial" w:cs="Arial"/>
          <w:sz w:val="24"/>
          <w:szCs w:val="24"/>
        </w:rPr>
        <w:t>μ</w:t>
      </w:r>
      <w:r w:rsidR="00B87A86">
        <w:rPr>
          <w:rFonts w:ascii="Arial" w:hAnsi="Arial" w:cs="Arial"/>
          <w:sz w:val="24"/>
          <w:szCs w:val="24"/>
          <w:lang w:val="en-GB"/>
        </w:rPr>
        <w:t>g</w:t>
      </w:r>
      <w:r w:rsidR="00B87A86" w:rsidRPr="00B87A86">
        <w:rPr>
          <w:rFonts w:ascii="Arial" w:hAnsi="Arial" w:cs="Arial"/>
          <w:sz w:val="24"/>
          <w:szCs w:val="24"/>
        </w:rPr>
        <w:t>/</w:t>
      </w:r>
      <w:r w:rsidR="00B87A86">
        <w:rPr>
          <w:rFonts w:ascii="Arial" w:hAnsi="Arial" w:cs="Arial"/>
          <w:sz w:val="24"/>
          <w:szCs w:val="24"/>
          <w:lang w:val="en-GB"/>
        </w:rPr>
        <w:t>g</w:t>
      </w:r>
      <w:r w:rsidR="00493372">
        <w:rPr>
          <w:rFonts w:ascii="Arial" w:hAnsi="Arial" w:cs="Arial"/>
          <w:sz w:val="24"/>
          <w:szCs w:val="24"/>
        </w:rPr>
        <w:t xml:space="preserve"> και </w:t>
      </w:r>
      <w:r w:rsidR="001169C9">
        <w:rPr>
          <w:rFonts w:ascii="Arial" w:hAnsi="Arial" w:cs="Arial"/>
          <w:sz w:val="24"/>
          <w:szCs w:val="24"/>
        </w:rPr>
        <w:t>στις 9 ώρες</w:t>
      </w:r>
      <w:r w:rsidR="003063EA">
        <w:rPr>
          <w:rFonts w:ascii="Arial" w:hAnsi="Arial" w:cs="Arial"/>
          <w:sz w:val="24"/>
          <w:szCs w:val="24"/>
        </w:rPr>
        <w:t xml:space="preserve"> </w:t>
      </w:r>
      <w:r w:rsidR="00433C55">
        <w:rPr>
          <w:rFonts w:ascii="Arial" w:hAnsi="Arial" w:cs="Arial"/>
          <w:sz w:val="24"/>
          <w:szCs w:val="24"/>
        </w:rPr>
        <w:t>0.30 μ</w:t>
      </w:r>
      <w:r w:rsidR="00433C55">
        <w:rPr>
          <w:rFonts w:ascii="Arial" w:hAnsi="Arial" w:cs="Arial"/>
          <w:sz w:val="24"/>
          <w:szCs w:val="24"/>
          <w:lang w:val="en-GB"/>
        </w:rPr>
        <w:t>g</w:t>
      </w:r>
      <w:r w:rsidR="00433C55" w:rsidRPr="00433C55">
        <w:rPr>
          <w:rFonts w:ascii="Arial" w:hAnsi="Arial" w:cs="Arial"/>
          <w:sz w:val="24"/>
          <w:szCs w:val="24"/>
        </w:rPr>
        <w:t>/</w:t>
      </w:r>
      <w:r w:rsidR="00433C55">
        <w:rPr>
          <w:rFonts w:ascii="Arial" w:hAnsi="Arial" w:cs="Arial"/>
          <w:sz w:val="24"/>
          <w:szCs w:val="24"/>
          <w:lang w:val="en-GB"/>
        </w:rPr>
        <w:t>g</w:t>
      </w:r>
      <w:r w:rsidR="00A67A40">
        <w:rPr>
          <w:rFonts w:ascii="Arial" w:hAnsi="Arial" w:cs="Arial"/>
          <w:sz w:val="24"/>
          <w:szCs w:val="24"/>
        </w:rPr>
        <w:t xml:space="preserve">. Μετά </w:t>
      </w:r>
      <w:r w:rsidR="00433C55">
        <w:rPr>
          <w:rFonts w:ascii="Arial" w:hAnsi="Arial" w:cs="Arial"/>
          <w:sz w:val="24"/>
          <w:szCs w:val="24"/>
        </w:rPr>
        <w:t xml:space="preserve">τις 12 ώρες </w:t>
      </w:r>
      <w:r w:rsidR="00ED3F89">
        <w:rPr>
          <w:rFonts w:ascii="Arial" w:hAnsi="Arial" w:cs="Arial"/>
          <w:sz w:val="24"/>
          <w:szCs w:val="24"/>
        </w:rPr>
        <w:t xml:space="preserve">ελαττώνεται σχεδόν κατά το </w:t>
      </w:r>
      <w:r w:rsidR="00A67A40">
        <w:rPr>
          <w:rFonts w:ascii="Arial" w:hAnsi="Arial" w:cs="Arial"/>
          <w:sz w:val="24"/>
          <w:szCs w:val="24"/>
        </w:rPr>
        <w:t xml:space="preserve">ήμισυ και </w:t>
      </w:r>
      <w:r w:rsidR="00433C55">
        <w:rPr>
          <w:rFonts w:ascii="Arial" w:hAnsi="Arial" w:cs="Arial"/>
          <w:sz w:val="24"/>
          <w:szCs w:val="24"/>
        </w:rPr>
        <w:t xml:space="preserve">είναι </w:t>
      </w:r>
      <w:r w:rsidR="00D60ABA">
        <w:rPr>
          <w:rFonts w:ascii="Arial" w:hAnsi="Arial" w:cs="Arial"/>
          <w:sz w:val="24"/>
          <w:szCs w:val="24"/>
        </w:rPr>
        <w:t xml:space="preserve">ίση με </w:t>
      </w:r>
      <w:r w:rsidR="00A67A40">
        <w:rPr>
          <w:rFonts w:ascii="Arial" w:hAnsi="Arial" w:cs="Arial"/>
          <w:sz w:val="24"/>
          <w:szCs w:val="24"/>
        </w:rPr>
        <w:t>0.16</w:t>
      </w:r>
      <w:r w:rsidR="00A67A40" w:rsidRPr="00A67A40">
        <w:rPr>
          <w:rFonts w:ascii="Arial" w:hAnsi="Arial" w:cs="Arial"/>
          <w:sz w:val="24"/>
          <w:szCs w:val="24"/>
        </w:rPr>
        <w:t xml:space="preserve"> </w:t>
      </w:r>
      <w:r w:rsidR="00A67A40">
        <w:rPr>
          <w:rFonts w:ascii="Arial" w:hAnsi="Arial" w:cs="Arial"/>
          <w:sz w:val="24"/>
          <w:szCs w:val="24"/>
        </w:rPr>
        <w:t>μ</w:t>
      </w:r>
      <w:r w:rsidR="00A67A40">
        <w:rPr>
          <w:rFonts w:ascii="Arial" w:hAnsi="Arial" w:cs="Arial"/>
          <w:sz w:val="24"/>
          <w:szCs w:val="24"/>
          <w:lang w:val="en-GB"/>
        </w:rPr>
        <w:t>g</w:t>
      </w:r>
      <w:r w:rsidR="00A67A40" w:rsidRPr="00A67A40">
        <w:rPr>
          <w:rFonts w:ascii="Arial" w:hAnsi="Arial" w:cs="Arial"/>
          <w:sz w:val="24"/>
          <w:szCs w:val="24"/>
        </w:rPr>
        <w:t>/</w:t>
      </w:r>
      <w:r w:rsidR="00A67A40">
        <w:rPr>
          <w:rFonts w:ascii="Arial" w:hAnsi="Arial" w:cs="Arial"/>
          <w:sz w:val="24"/>
          <w:szCs w:val="24"/>
          <w:lang w:val="en-GB"/>
        </w:rPr>
        <w:t>g</w:t>
      </w:r>
      <w:r w:rsidR="00A67A40" w:rsidRPr="00A67A40">
        <w:rPr>
          <w:rFonts w:ascii="Arial" w:hAnsi="Arial" w:cs="Arial"/>
          <w:sz w:val="24"/>
          <w:szCs w:val="24"/>
        </w:rPr>
        <w:t xml:space="preserve">, </w:t>
      </w:r>
      <w:r w:rsidR="00A67A40">
        <w:rPr>
          <w:rFonts w:ascii="Arial" w:hAnsi="Arial" w:cs="Arial"/>
          <w:sz w:val="24"/>
          <w:szCs w:val="24"/>
        </w:rPr>
        <w:t xml:space="preserve">στις 16 ώρες ισούται με </w:t>
      </w:r>
      <w:r w:rsidR="00A24775">
        <w:rPr>
          <w:rFonts w:ascii="Arial" w:hAnsi="Arial" w:cs="Arial"/>
          <w:sz w:val="24"/>
          <w:szCs w:val="24"/>
        </w:rPr>
        <w:t>0.10 μ</w:t>
      </w:r>
      <w:r w:rsidR="00A24775">
        <w:rPr>
          <w:rFonts w:ascii="Arial" w:hAnsi="Arial" w:cs="Arial"/>
          <w:sz w:val="24"/>
          <w:szCs w:val="24"/>
          <w:lang w:val="en-GB"/>
        </w:rPr>
        <w:t>g</w:t>
      </w:r>
      <w:r w:rsidR="00A24775" w:rsidRPr="00A24775">
        <w:rPr>
          <w:rFonts w:ascii="Arial" w:hAnsi="Arial" w:cs="Arial"/>
          <w:sz w:val="24"/>
          <w:szCs w:val="24"/>
        </w:rPr>
        <w:t>/</w:t>
      </w:r>
      <w:r w:rsidR="00A24775">
        <w:rPr>
          <w:rFonts w:ascii="Arial" w:hAnsi="Arial" w:cs="Arial"/>
          <w:sz w:val="24"/>
          <w:szCs w:val="24"/>
          <w:lang w:val="en-GB"/>
        </w:rPr>
        <w:t>g</w:t>
      </w:r>
      <w:r w:rsidR="00A24775" w:rsidRPr="00A24775">
        <w:rPr>
          <w:rFonts w:ascii="Arial" w:hAnsi="Arial" w:cs="Arial"/>
          <w:sz w:val="24"/>
          <w:szCs w:val="24"/>
        </w:rPr>
        <w:t xml:space="preserve">, </w:t>
      </w:r>
      <w:r w:rsidR="00A24775">
        <w:rPr>
          <w:rFonts w:ascii="Arial" w:hAnsi="Arial" w:cs="Arial"/>
          <w:sz w:val="24"/>
          <w:szCs w:val="24"/>
        </w:rPr>
        <w:t xml:space="preserve">στις 24 ώρες είναι </w:t>
      </w:r>
      <w:r w:rsidR="005937AC">
        <w:rPr>
          <w:rFonts w:ascii="Arial" w:hAnsi="Arial" w:cs="Arial"/>
          <w:sz w:val="24"/>
          <w:szCs w:val="24"/>
        </w:rPr>
        <w:t>0.07 μ</w:t>
      </w:r>
      <w:r w:rsidR="005937AC">
        <w:rPr>
          <w:rFonts w:ascii="Arial" w:hAnsi="Arial" w:cs="Arial"/>
          <w:sz w:val="24"/>
          <w:szCs w:val="24"/>
          <w:lang w:val="en-GB"/>
        </w:rPr>
        <w:t>g</w:t>
      </w:r>
      <w:r w:rsidR="005937AC" w:rsidRPr="005937AC">
        <w:rPr>
          <w:rFonts w:ascii="Arial" w:hAnsi="Arial" w:cs="Arial"/>
          <w:sz w:val="24"/>
          <w:szCs w:val="24"/>
        </w:rPr>
        <w:t>/</w:t>
      </w:r>
      <w:r w:rsidR="005937AC">
        <w:rPr>
          <w:rFonts w:ascii="Arial" w:hAnsi="Arial" w:cs="Arial"/>
          <w:sz w:val="24"/>
          <w:szCs w:val="24"/>
          <w:lang w:val="en-GB"/>
        </w:rPr>
        <w:t>g</w:t>
      </w:r>
      <w:r w:rsidR="0056057D">
        <w:rPr>
          <w:rFonts w:ascii="Arial" w:hAnsi="Arial" w:cs="Arial"/>
          <w:sz w:val="24"/>
          <w:szCs w:val="24"/>
        </w:rPr>
        <w:t xml:space="preserve"> και </w:t>
      </w:r>
      <w:r w:rsidR="005937AC">
        <w:rPr>
          <w:rFonts w:ascii="Arial" w:hAnsi="Arial" w:cs="Arial"/>
          <w:sz w:val="24"/>
          <w:szCs w:val="24"/>
        </w:rPr>
        <w:t>στις 30</w:t>
      </w:r>
      <w:r w:rsidR="0052138B">
        <w:rPr>
          <w:rFonts w:ascii="Arial" w:hAnsi="Arial" w:cs="Arial"/>
          <w:sz w:val="24"/>
          <w:szCs w:val="24"/>
        </w:rPr>
        <w:t xml:space="preserve"> </w:t>
      </w:r>
      <w:r w:rsidR="00636D37">
        <w:rPr>
          <w:rFonts w:ascii="Arial" w:hAnsi="Arial" w:cs="Arial"/>
          <w:sz w:val="24"/>
          <w:szCs w:val="24"/>
        </w:rPr>
        <w:t>και τις 42 ώρες</w:t>
      </w:r>
      <w:r w:rsidR="005937AC">
        <w:rPr>
          <w:rFonts w:ascii="Arial" w:hAnsi="Arial" w:cs="Arial"/>
          <w:sz w:val="24"/>
          <w:szCs w:val="24"/>
        </w:rPr>
        <w:t xml:space="preserve"> </w:t>
      </w:r>
      <w:r w:rsidR="00636D37">
        <w:rPr>
          <w:rFonts w:ascii="Arial" w:hAnsi="Arial" w:cs="Arial"/>
          <w:sz w:val="24"/>
          <w:szCs w:val="24"/>
        </w:rPr>
        <w:t>0.05 μ</w:t>
      </w:r>
      <w:r w:rsidR="00636D37">
        <w:rPr>
          <w:rFonts w:ascii="Arial" w:hAnsi="Arial" w:cs="Arial"/>
          <w:sz w:val="24"/>
          <w:szCs w:val="24"/>
          <w:lang w:val="en-GB"/>
        </w:rPr>
        <w:t>g</w:t>
      </w:r>
      <w:r w:rsidR="00636D37" w:rsidRPr="00636D37">
        <w:rPr>
          <w:rFonts w:ascii="Arial" w:hAnsi="Arial" w:cs="Arial"/>
          <w:sz w:val="24"/>
          <w:szCs w:val="24"/>
        </w:rPr>
        <w:t>/</w:t>
      </w:r>
      <w:r w:rsidR="00636D37">
        <w:rPr>
          <w:rFonts w:ascii="Arial" w:hAnsi="Arial" w:cs="Arial"/>
          <w:sz w:val="24"/>
          <w:szCs w:val="24"/>
          <w:lang w:val="en-GB"/>
        </w:rPr>
        <w:t>g</w:t>
      </w:r>
      <w:r w:rsidR="00636D37">
        <w:rPr>
          <w:rFonts w:ascii="Arial" w:hAnsi="Arial" w:cs="Arial"/>
          <w:sz w:val="24"/>
          <w:szCs w:val="24"/>
        </w:rPr>
        <w:t>.</w:t>
      </w:r>
      <w:r w:rsidR="00692B25">
        <w:rPr>
          <w:rFonts w:ascii="Arial" w:hAnsi="Arial" w:cs="Arial"/>
          <w:sz w:val="24"/>
          <w:szCs w:val="24"/>
        </w:rPr>
        <w:t xml:space="preserve"> Τ</w:t>
      </w:r>
      <w:r w:rsidR="002F7E60">
        <w:rPr>
          <w:rFonts w:ascii="Arial" w:hAnsi="Arial" w:cs="Arial"/>
          <w:sz w:val="24"/>
          <w:szCs w:val="24"/>
        </w:rPr>
        <w:t>έλος, τ</w:t>
      </w:r>
      <w:r w:rsidR="00692B25">
        <w:rPr>
          <w:rFonts w:ascii="Arial" w:hAnsi="Arial" w:cs="Arial"/>
          <w:sz w:val="24"/>
          <w:szCs w:val="24"/>
        </w:rPr>
        <w:t>ο λίπασμα με μ</w:t>
      </w:r>
      <w:r w:rsidR="002F7E60">
        <w:rPr>
          <w:rFonts w:ascii="Arial" w:hAnsi="Arial" w:cs="Arial"/>
          <w:sz w:val="24"/>
          <w:szCs w:val="24"/>
        </w:rPr>
        <w:t>πε</w:t>
      </w:r>
      <w:r w:rsidR="00692B25">
        <w:rPr>
          <w:rFonts w:ascii="Arial" w:hAnsi="Arial" w:cs="Arial"/>
          <w:sz w:val="24"/>
          <w:szCs w:val="24"/>
        </w:rPr>
        <w:t>ντονίτη</w:t>
      </w:r>
      <w:r w:rsidR="002F7E60">
        <w:rPr>
          <w:rFonts w:ascii="Arial" w:hAnsi="Arial" w:cs="Arial"/>
          <w:sz w:val="24"/>
          <w:szCs w:val="24"/>
        </w:rPr>
        <w:t xml:space="preserve">, </w:t>
      </w:r>
      <w:r w:rsidR="00020C74">
        <w:rPr>
          <w:rFonts w:ascii="Arial" w:hAnsi="Arial" w:cs="Arial"/>
          <w:sz w:val="24"/>
          <w:szCs w:val="24"/>
        </w:rPr>
        <w:t xml:space="preserve">τις πρώτες </w:t>
      </w:r>
      <w:r w:rsidR="00150F7D">
        <w:rPr>
          <w:rFonts w:ascii="Arial" w:hAnsi="Arial" w:cs="Arial"/>
          <w:sz w:val="24"/>
          <w:szCs w:val="24"/>
        </w:rPr>
        <w:t>6</w:t>
      </w:r>
      <w:r w:rsidR="00020C74">
        <w:rPr>
          <w:rFonts w:ascii="Arial" w:hAnsi="Arial" w:cs="Arial"/>
          <w:sz w:val="24"/>
          <w:szCs w:val="24"/>
        </w:rPr>
        <w:t xml:space="preserve"> ώρες </w:t>
      </w:r>
      <w:r w:rsidR="00150F7D">
        <w:rPr>
          <w:rFonts w:ascii="Arial" w:hAnsi="Arial" w:cs="Arial"/>
          <w:sz w:val="24"/>
          <w:szCs w:val="24"/>
        </w:rPr>
        <w:t>απ</w:t>
      </w:r>
      <w:r w:rsidR="000D60CE">
        <w:rPr>
          <w:rFonts w:ascii="Arial" w:hAnsi="Arial" w:cs="Arial"/>
          <w:sz w:val="24"/>
          <w:szCs w:val="24"/>
        </w:rPr>
        <w:t>οδεσμεύει</w:t>
      </w:r>
      <w:r w:rsidR="00150F7D">
        <w:rPr>
          <w:rFonts w:ascii="Arial" w:hAnsi="Arial" w:cs="Arial"/>
          <w:sz w:val="24"/>
          <w:szCs w:val="24"/>
        </w:rPr>
        <w:t xml:space="preserve"> 0.4</w:t>
      </w:r>
      <w:r w:rsidR="00E66767">
        <w:rPr>
          <w:rFonts w:ascii="Arial" w:hAnsi="Arial" w:cs="Arial"/>
          <w:sz w:val="24"/>
          <w:szCs w:val="24"/>
        </w:rPr>
        <w:t>6</w:t>
      </w:r>
      <w:r w:rsidR="00150F7D">
        <w:rPr>
          <w:rFonts w:ascii="Arial" w:hAnsi="Arial" w:cs="Arial"/>
          <w:sz w:val="24"/>
          <w:szCs w:val="24"/>
        </w:rPr>
        <w:t xml:space="preserve"> μ</w:t>
      </w:r>
      <w:r w:rsidR="00150F7D">
        <w:rPr>
          <w:rFonts w:ascii="Arial" w:hAnsi="Arial" w:cs="Arial"/>
          <w:sz w:val="24"/>
          <w:szCs w:val="24"/>
          <w:lang w:val="en-GB"/>
        </w:rPr>
        <w:t>g</w:t>
      </w:r>
      <w:r w:rsidR="000D60CE">
        <w:rPr>
          <w:rFonts w:ascii="Arial" w:hAnsi="Arial" w:cs="Arial"/>
          <w:sz w:val="24"/>
          <w:szCs w:val="24"/>
        </w:rPr>
        <w:t xml:space="preserve"> μαγνησίου ανά γραμμάριο λιπάσματος</w:t>
      </w:r>
      <w:r w:rsidR="00150F7D" w:rsidRPr="00150F7D">
        <w:rPr>
          <w:rFonts w:ascii="Arial" w:hAnsi="Arial" w:cs="Arial"/>
          <w:sz w:val="24"/>
          <w:szCs w:val="24"/>
        </w:rPr>
        <w:t xml:space="preserve">, </w:t>
      </w:r>
      <w:r w:rsidR="00150F7D">
        <w:rPr>
          <w:rFonts w:ascii="Arial" w:hAnsi="Arial" w:cs="Arial"/>
          <w:sz w:val="24"/>
          <w:szCs w:val="24"/>
        </w:rPr>
        <w:t xml:space="preserve">στις 9 ώρες </w:t>
      </w:r>
      <w:r w:rsidR="00E66767">
        <w:rPr>
          <w:rFonts w:ascii="Arial" w:hAnsi="Arial" w:cs="Arial"/>
          <w:sz w:val="24"/>
          <w:szCs w:val="24"/>
        </w:rPr>
        <w:t>0.42</w:t>
      </w:r>
      <w:r w:rsidR="00061909" w:rsidRPr="00061909">
        <w:rPr>
          <w:rFonts w:ascii="Arial" w:hAnsi="Arial" w:cs="Arial"/>
          <w:sz w:val="24"/>
          <w:szCs w:val="24"/>
        </w:rPr>
        <w:t xml:space="preserve"> </w:t>
      </w:r>
      <w:r w:rsidR="00061909">
        <w:rPr>
          <w:rFonts w:ascii="Arial" w:hAnsi="Arial" w:cs="Arial"/>
          <w:sz w:val="24"/>
          <w:szCs w:val="24"/>
        </w:rPr>
        <w:t>μ</w:t>
      </w:r>
      <w:r w:rsidR="00061909">
        <w:rPr>
          <w:rFonts w:ascii="Arial" w:hAnsi="Arial" w:cs="Arial"/>
          <w:sz w:val="24"/>
          <w:szCs w:val="24"/>
          <w:lang w:val="en-GB"/>
        </w:rPr>
        <w:t>g</w:t>
      </w:r>
      <w:r w:rsidR="00061909" w:rsidRPr="00061909">
        <w:rPr>
          <w:rFonts w:ascii="Arial" w:hAnsi="Arial" w:cs="Arial"/>
          <w:sz w:val="24"/>
          <w:szCs w:val="24"/>
        </w:rPr>
        <w:t>/</w:t>
      </w:r>
      <w:r w:rsidR="00061909">
        <w:rPr>
          <w:rFonts w:ascii="Arial" w:hAnsi="Arial" w:cs="Arial"/>
          <w:sz w:val="24"/>
          <w:szCs w:val="24"/>
          <w:lang w:val="en-GB"/>
        </w:rPr>
        <w:t>g</w:t>
      </w:r>
      <w:r w:rsidR="00061909" w:rsidRPr="00061909">
        <w:rPr>
          <w:rFonts w:ascii="Arial" w:hAnsi="Arial" w:cs="Arial"/>
          <w:sz w:val="24"/>
          <w:szCs w:val="24"/>
        </w:rPr>
        <w:t xml:space="preserve">, </w:t>
      </w:r>
      <w:r w:rsidR="00061909">
        <w:rPr>
          <w:rFonts w:ascii="Arial" w:hAnsi="Arial" w:cs="Arial"/>
          <w:sz w:val="24"/>
          <w:szCs w:val="24"/>
        </w:rPr>
        <w:t>στις 12 ώρες 0.38</w:t>
      </w:r>
      <w:r w:rsidR="00061909" w:rsidRPr="00061909">
        <w:rPr>
          <w:rFonts w:ascii="Arial" w:hAnsi="Arial" w:cs="Arial"/>
          <w:sz w:val="24"/>
          <w:szCs w:val="24"/>
        </w:rPr>
        <w:t xml:space="preserve"> </w:t>
      </w:r>
      <w:r w:rsidR="00061909">
        <w:rPr>
          <w:rFonts w:ascii="Arial" w:hAnsi="Arial" w:cs="Arial"/>
          <w:sz w:val="24"/>
          <w:szCs w:val="24"/>
        </w:rPr>
        <w:t>μ</w:t>
      </w:r>
      <w:r w:rsidR="00061909">
        <w:rPr>
          <w:rFonts w:ascii="Arial" w:hAnsi="Arial" w:cs="Arial"/>
          <w:sz w:val="24"/>
          <w:szCs w:val="24"/>
          <w:lang w:val="en-GB"/>
        </w:rPr>
        <w:t>g</w:t>
      </w:r>
      <w:r w:rsidR="00061909" w:rsidRPr="00061909">
        <w:rPr>
          <w:rFonts w:ascii="Arial" w:hAnsi="Arial" w:cs="Arial"/>
          <w:sz w:val="24"/>
          <w:szCs w:val="24"/>
        </w:rPr>
        <w:t>/</w:t>
      </w:r>
      <w:r w:rsidR="00061909">
        <w:rPr>
          <w:rFonts w:ascii="Arial" w:hAnsi="Arial" w:cs="Arial"/>
          <w:sz w:val="24"/>
          <w:szCs w:val="24"/>
          <w:lang w:val="en-GB"/>
        </w:rPr>
        <w:t>g</w:t>
      </w:r>
      <w:r w:rsidR="00061909" w:rsidRPr="00061909">
        <w:rPr>
          <w:rFonts w:ascii="Arial" w:hAnsi="Arial" w:cs="Arial"/>
          <w:sz w:val="24"/>
          <w:szCs w:val="24"/>
        </w:rPr>
        <w:t>,</w:t>
      </w:r>
      <w:r w:rsidR="00E70796" w:rsidRPr="00E70796">
        <w:rPr>
          <w:rFonts w:ascii="Arial" w:hAnsi="Arial" w:cs="Arial"/>
          <w:sz w:val="24"/>
          <w:szCs w:val="24"/>
        </w:rPr>
        <w:t xml:space="preserve"> </w:t>
      </w:r>
      <w:r w:rsidR="00E70796">
        <w:rPr>
          <w:rFonts w:ascii="Arial" w:hAnsi="Arial" w:cs="Arial"/>
          <w:sz w:val="24"/>
          <w:szCs w:val="24"/>
        </w:rPr>
        <w:t>στις 16 ώρες</w:t>
      </w:r>
      <w:r w:rsidR="00776B45">
        <w:rPr>
          <w:rFonts w:ascii="Arial" w:hAnsi="Arial" w:cs="Arial"/>
          <w:sz w:val="24"/>
          <w:szCs w:val="24"/>
        </w:rPr>
        <w:t xml:space="preserve"> 0.35 μ</w:t>
      </w:r>
      <w:r w:rsidR="00776B45">
        <w:rPr>
          <w:rFonts w:ascii="Arial" w:hAnsi="Arial" w:cs="Arial"/>
          <w:sz w:val="24"/>
          <w:szCs w:val="24"/>
          <w:lang w:val="en-GB"/>
        </w:rPr>
        <w:t>g</w:t>
      </w:r>
      <w:r w:rsidR="00776B45" w:rsidRPr="00776B45">
        <w:rPr>
          <w:rFonts w:ascii="Arial" w:hAnsi="Arial" w:cs="Arial"/>
          <w:sz w:val="24"/>
          <w:szCs w:val="24"/>
        </w:rPr>
        <w:t>/</w:t>
      </w:r>
      <w:r w:rsidR="00776B45">
        <w:rPr>
          <w:rFonts w:ascii="Arial" w:hAnsi="Arial" w:cs="Arial"/>
          <w:sz w:val="24"/>
          <w:szCs w:val="24"/>
          <w:lang w:val="en-GB"/>
        </w:rPr>
        <w:t>g</w:t>
      </w:r>
      <w:r w:rsidR="0054540E">
        <w:rPr>
          <w:rFonts w:ascii="Arial" w:hAnsi="Arial" w:cs="Arial"/>
          <w:sz w:val="24"/>
          <w:szCs w:val="24"/>
        </w:rPr>
        <w:t>. Μετά</w:t>
      </w:r>
      <w:r w:rsidR="00FC59FA">
        <w:rPr>
          <w:rFonts w:ascii="Arial" w:hAnsi="Arial" w:cs="Arial"/>
          <w:sz w:val="24"/>
          <w:szCs w:val="24"/>
        </w:rPr>
        <w:t xml:space="preserve"> </w:t>
      </w:r>
      <w:r w:rsidR="00776B45">
        <w:rPr>
          <w:rFonts w:ascii="Arial" w:hAnsi="Arial" w:cs="Arial"/>
          <w:sz w:val="24"/>
          <w:szCs w:val="24"/>
        </w:rPr>
        <w:t>τις 24 ώρες</w:t>
      </w:r>
      <w:r w:rsidR="003B0AE4">
        <w:rPr>
          <w:rFonts w:ascii="Arial" w:hAnsi="Arial" w:cs="Arial"/>
          <w:sz w:val="24"/>
          <w:szCs w:val="24"/>
        </w:rPr>
        <w:t xml:space="preserve"> η απ</w:t>
      </w:r>
      <w:r w:rsidR="00E47E23">
        <w:rPr>
          <w:rFonts w:ascii="Arial" w:hAnsi="Arial" w:cs="Arial"/>
          <w:sz w:val="24"/>
          <w:szCs w:val="24"/>
        </w:rPr>
        <w:t>ο</w:t>
      </w:r>
      <w:r w:rsidR="003B0AE4">
        <w:rPr>
          <w:rFonts w:ascii="Arial" w:hAnsi="Arial" w:cs="Arial"/>
          <w:sz w:val="24"/>
          <w:szCs w:val="24"/>
        </w:rPr>
        <w:t>δέσμευση</w:t>
      </w:r>
      <w:r w:rsidR="00E47E23">
        <w:rPr>
          <w:rFonts w:ascii="Arial" w:hAnsi="Arial" w:cs="Arial"/>
          <w:sz w:val="24"/>
          <w:szCs w:val="24"/>
        </w:rPr>
        <w:t xml:space="preserve"> μαγνησίου</w:t>
      </w:r>
      <w:r w:rsidR="00FC59FA">
        <w:rPr>
          <w:rFonts w:ascii="Arial" w:hAnsi="Arial" w:cs="Arial"/>
          <w:sz w:val="24"/>
          <w:szCs w:val="24"/>
        </w:rPr>
        <w:t xml:space="preserve"> ελαττώνεται αισθητά</w:t>
      </w:r>
      <w:r w:rsidR="00E47E23">
        <w:rPr>
          <w:rFonts w:ascii="Arial" w:hAnsi="Arial" w:cs="Arial"/>
          <w:sz w:val="24"/>
          <w:szCs w:val="24"/>
        </w:rPr>
        <w:t xml:space="preserve"> στα</w:t>
      </w:r>
      <w:r w:rsidR="00FC59FA">
        <w:rPr>
          <w:rFonts w:ascii="Arial" w:hAnsi="Arial" w:cs="Arial"/>
          <w:sz w:val="24"/>
          <w:szCs w:val="24"/>
        </w:rPr>
        <w:t xml:space="preserve"> 0.1</w:t>
      </w:r>
      <w:r w:rsidR="001E37EB" w:rsidRPr="001E37EB">
        <w:rPr>
          <w:rFonts w:ascii="Arial" w:hAnsi="Arial" w:cs="Arial"/>
          <w:sz w:val="24"/>
          <w:szCs w:val="24"/>
        </w:rPr>
        <w:t>9</w:t>
      </w:r>
      <w:r w:rsidR="00FC59FA">
        <w:rPr>
          <w:rFonts w:ascii="Arial" w:hAnsi="Arial" w:cs="Arial"/>
          <w:sz w:val="24"/>
          <w:szCs w:val="24"/>
        </w:rPr>
        <w:t xml:space="preserve"> μ</w:t>
      </w:r>
      <w:r w:rsidR="00FC59FA">
        <w:rPr>
          <w:rFonts w:ascii="Arial" w:hAnsi="Arial" w:cs="Arial"/>
          <w:sz w:val="24"/>
          <w:szCs w:val="24"/>
          <w:lang w:val="en-GB"/>
        </w:rPr>
        <w:t>g</w:t>
      </w:r>
      <w:r w:rsidR="00FC59FA" w:rsidRPr="00FC59FA">
        <w:rPr>
          <w:rFonts w:ascii="Arial" w:hAnsi="Arial" w:cs="Arial"/>
          <w:sz w:val="24"/>
          <w:szCs w:val="24"/>
        </w:rPr>
        <w:t>/</w:t>
      </w:r>
      <w:r w:rsidR="00FC59FA">
        <w:rPr>
          <w:rFonts w:ascii="Arial" w:hAnsi="Arial" w:cs="Arial"/>
          <w:sz w:val="24"/>
          <w:szCs w:val="24"/>
          <w:lang w:val="en-GB"/>
        </w:rPr>
        <w:t>g</w:t>
      </w:r>
      <w:r w:rsidR="00B42B42" w:rsidRPr="00B42B42">
        <w:rPr>
          <w:rFonts w:ascii="Arial" w:hAnsi="Arial" w:cs="Arial"/>
          <w:sz w:val="24"/>
          <w:szCs w:val="24"/>
        </w:rPr>
        <w:t>,</w:t>
      </w:r>
      <w:r w:rsidR="00776B45">
        <w:rPr>
          <w:rFonts w:ascii="Arial" w:hAnsi="Arial" w:cs="Arial"/>
          <w:sz w:val="24"/>
          <w:szCs w:val="24"/>
        </w:rPr>
        <w:t xml:space="preserve"> </w:t>
      </w:r>
      <w:r w:rsidR="00B2669E">
        <w:rPr>
          <w:rFonts w:ascii="Arial" w:hAnsi="Arial" w:cs="Arial"/>
          <w:sz w:val="24"/>
          <w:szCs w:val="24"/>
        </w:rPr>
        <w:t>στις 30 ώρες</w:t>
      </w:r>
      <w:r w:rsidR="00E47E23">
        <w:rPr>
          <w:rFonts w:ascii="Arial" w:hAnsi="Arial" w:cs="Arial"/>
          <w:sz w:val="24"/>
          <w:szCs w:val="24"/>
        </w:rPr>
        <w:t xml:space="preserve"> στα </w:t>
      </w:r>
      <w:r w:rsidR="00FB5229">
        <w:rPr>
          <w:rFonts w:ascii="Arial" w:hAnsi="Arial" w:cs="Arial"/>
          <w:sz w:val="24"/>
          <w:szCs w:val="24"/>
        </w:rPr>
        <w:t>0.08 μ</w:t>
      </w:r>
      <w:r w:rsidR="00FB5229">
        <w:rPr>
          <w:rFonts w:ascii="Arial" w:hAnsi="Arial" w:cs="Arial"/>
          <w:sz w:val="24"/>
          <w:szCs w:val="24"/>
          <w:lang w:val="en-GB"/>
        </w:rPr>
        <w:t>g</w:t>
      </w:r>
      <w:r w:rsidR="00FB5229" w:rsidRPr="00FB5229">
        <w:rPr>
          <w:rFonts w:ascii="Arial" w:hAnsi="Arial" w:cs="Arial"/>
          <w:sz w:val="24"/>
          <w:szCs w:val="24"/>
        </w:rPr>
        <w:t>/</w:t>
      </w:r>
      <w:r w:rsidR="00FB5229">
        <w:rPr>
          <w:rFonts w:ascii="Arial" w:hAnsi="Arial" w:cs="Arial"/>
          <w:sz w:val="24"/>
          <w:szCs w:val="24"/>
          <w:lang w:val="en-GB"/>
        </w:rPr>
        <w:t>g</w:t>
      </w:r>
      <w:r w:rsidR="00FB5229" w:rsidRPr="00FB5229">
        <w:rPr>
          <w:rFonts w:ascii="Arial" w:hAnsi="Arial" w:cs="Arial"/>
          <w:sz w:val="24"/>
          <w:szCs w:val="24"/>
        </w:rPr>
        <w:t xml:space="preserve"> </w:t>
      </w:r>
      <w:r w:rsidR="00FB5229">
        <w:rPr>
          <w:rFonts w:ascii="Arial" w:hAnsi="Arial" w:cs="Arial"/>
          <w:sz w:val="24"/>
          <w:szCs w:val="24"/>
        </w:rPr>
        <w:t>και τέλος</w:t>
      </w:r>
      <w:r w:rsidR="006744F3">
        <w:rPr>
          <w:rFonts w:ascii="Arial" w:hAnsi="Arial" w:cs="Arial"/>
          <w:sz w:val="24"/>
          <w:szCs w:val="24"/>
        </w:rPr>
        <w:t xml:space="preserve"> στις 42 ώρες</w:t>
      </w:r>
      <w:r w:rsidR="00CD7F95">
        <w:rPr>
          <w:rFonts w:ascii="Arial" w:hAnsi="Arial" w:cs="Arial"/>
          <w:sz w:val="24"/>
          <w:szCs w:val="24"/>
        </w:rPr>
        <w:t xml:space="preserve"> στα </w:t>
      </w:r>
      <w:r w:rsidR="004742D0">
        <w:rPr>
          <w:rFonts w:ascii="Arial" w:hAnsi="Arial" w:cs="Arial"/>
          <w:sz w:val="24"/>
          <w:szCs w:val="24"/>
        </w:rPr>
        <w:t>0.05</w:t>
      </w:r>
      <w:r w:rsidR="004742D0" w:rsidRPr="004742D0">
        <w:rPr>
          <w:rFonts w:ascii="Arial" w:hAnsi="Arial" w:cs="Arial"/>
          <w:sz w:val="24"/>
          <w:szCs w:val="24"/>
        </w:rPr>
        <w:t xml:space="preserve"> </w:t>
      </w:r>
      <w:r w:rsidR="004742D0">
        <w:rPr>
          <w:rFonts w:ascii="Arial" w:hAnsi="Arial" w:cs="Arial"/>
          <w:sz w:val="24"/>
          <w:szCs w:val="24"/>
        </w:rPr>
        <w:t>μ</w:t>
      </w:r>
      <w:r w:rsidR="004742D0">
        <w:rPr>
          <w:rFonts w:ascii="Arial" w:hAnsi="Arial" w:cs="Arial"/>
          <w:sz w:val="24"/>
          <w:szCs w:val="24"/>
          <w:lang w:val="en-GB"/>
        </w:rPr>
        <w:t>g</w:t>
      </w:r>
      <w:r w:rsidR="004742D0" w:rsidRPr="004742D0">
        <w:rPr>
          <w:rFonts w:ascii="Arial" w:hAnsi="Arial" w:cs="Arial"/>
          <w:sz w:val="24"/>
          <w:szCs w:val="24"/>
        </w:rPr>
        <w:t>/</w:t>
      </w:r>
      <w:r w:rsidR="004742D0">
        <w:rPr>
          <w:rFonts w:ascii="Arial" w:hAnsi="Arial" w:cs="Arial"/>
          <w:sz w:val="24"/>
          <w:szCs w:val="24"/>
          <w:lang w:val="en-GB"/>
        </w:rPr>
        <w:t>g</w:t>
      </w:r>
      <w:r w:rsidR="004742D0" w:rsidRPr="004742D0">
        <w:rPr>
          <w:rFonts w:ascii="Arial" w:hAnsi="Arial" w:cs="Arial"/>
          <w:sz w:val="24"/>
          <w:szCs w:val="24"/>
        </w:rPr>
        <w:t>.</w:t>
      </w:r>
      <w:r w:rsidR="00CD7F95">
        <w:rPr>
          <w:rFonts w:ascii="Arial" w:hAnsi="Arial" w:cs="Arial"/>
          <w:sz w:val="24"/>
          <w:szCs w:val="24"/>
        </w:rPr>
        <w:t xml:space="preserve"> </w:t>
      </w:r>
      <w:r w:rsidR="000D6CD7">
        <w:rPr>
          <w:rFonts w:ascii="Arial" w:hAnsi="Arial" w:cs="Arial"/>
          <w:sz w:val="24"/>
          <w:szCs w:val="24"/>
        </w:rPr>
        <w:t>Συμπερασματικά, και τα τρ</w:t>
      </w:r>
      <w:r w:rsidR="0022219A">
        <w:rPr>
          <w:rFonts w:ascii="Arial" w:hAnsi="Arial" w:cs="Arial"/>
          <w:sz w:val="24"/>
          <w:szCs w:val="24"/>
        </w:rPr>
        <w:t>ί</w:t>
      </w:r>
      <w:r w:rsidR="000D6CD7">
        <w:rPr>
          <w:rFonts w:ascii="Arial" w:hAnsi="Arial" w:cs="Arial"/>
          <w:sz w:val="24"/>
          <w:szCs w:val="24"/>
        </w:rPr>
        <w:t xml:space="preserve">α ορυκτά λιπάσματα </w:t>
      </w:r>
      <w:r w:rsidR="00090D71">
        <w:rPr>
          <w:rFonts w:ascii="Arial" w:hAnsi="Arial" w:cs="Arial"/>
          <w:sz w:val="24"/>
          <w:szCs w:val="24"/>
        </w:rPr>
        <w:t>απελευθερώνουν</w:t>
      </w:r>
      <w:r w:rsidR="000D6CD7">
        <w:rPr>
          <w:rFonts w:ascii="Arial" w:hAnsi="Arial" w:cs="Arial"/>
          <w:sz w:val="24"/>
          <w:szCs w:val="24"/>
        </w:rPr>
        <w:t xml:space="preserve"> χαμηλές συγκεντρώσεις</w:t>
      </w:r>
      <w:r w:rsidR="0022219A">
        <w:rPr>
          <w:rFonts w:ascii="Arial" w:hAnsi="Arial" w:cs="Arial"/>
          <w:sz w:val="24"/>
          <w:szCs w:val="24"/>
        </w:rPr>
        <w:t xml:space="preserve"> μαγνησίου,</w:t>
      </w:r>
      <w:r w:rsidR="00EE28B5">
        <w:rPr>
          <w:rFonts w:ascii="Arial" w:hAnsi="Arial" w:cs="Arial"/>
          <w:sz w:val="24"/>
          <w:szCs w:val="24"/>
        </w:rPr>
        <w:t xml:space="preserve"> συγκριτικά</w:t>
      </w:r>
      <w:r w:rsidR="00B4538F">
        <w:rPr>
          <w:rFonts w:ascii="Arial" w:hAnsi="Arial" w:cs="Arial"/>
          <w:sz w:val="24"/>
          <w:szCs w:val="24"/>
        </w:rPr>
        <w:t xml:space="preserve"> η μικρότερη ανήκει στο λίπασμα με τον </w:t>
      </w:r>
      <w:r w:rsidR="00CC5E01">
        <w:rPr>
          <w:rFonts w:ascii="Arial" w:hAnsi="Arial" w:cs="Arial"/>
          <w:sz w:val="24"/>
          <w:szCs w:val="24"/>
        </w:rPr>
        <w:t>καολινίτη</w:t>
      </w:r>
      <w:r w:rsidR="00B4538F">
        <w:rPr>
          <w:rFonts w:ascii="Arial" w:hAnsi="Arial" w:cs="Arial"/>
          <w:sz w:val="24"/>
          <w:szCs w:val="24"/>
        </w:rPr>
        <w:t xml:space="preserve"> ενώ η μεγαλύτερη στο λίπασμα με τον </w:t>
      </w:r>
      <w:r w:rsidR="000A089A">
        <w:rPr>
          <w:rFonts w:ascii="Arial" w:hAnsi="Arial" w:cs="Arial"/>
          <w:sz w:val="24"/>
          <w:szCs w:val="24"/>
        </w:rPr>
        <w:t>παλιγκορσκίτη</w:t>
      </w:r>
      <w:r w:rsidR="00B4538F">
        <w:rPr>
          <w:rFonts w:ascii="Arial" w:hAnsi="Arial" w:cs="Arial"/>
          <w:sz w:val="24"/>
          <w:szCs w:val="24"/>
        </w:rPr>
        <w:t>.</w:t>
      </w:r>
      <w:r w:rsidR="00D45229">
        <w:rPr>
          <w:rFonts w:ascii="Arial" w:hAnsi="Arial" w:cs="Arial"/>
          <w:sz w:val="24"/>
          <w:szCs w:val="24"/>
        </w:rPr>
        <w:t xml:space="preserve"> </w:t>
      </w:r>
    </w:p>
    <w:p w14:paraId="22BB2ADE" w14:textId="77777777" w:rsidR="007E2221" w:rsidRDefault="007E2221" w:rsidP="00935A78">
      <w:pPr>
        <w:spacing w:line="360" w:lineRule="auto"/>
        <w:rPr>
          <w:rFonts w:ascii="Arial" w:hAnsi="Arial" w:cs="Arial"/>
          <w:sz w:val="18"/>
          <w:szCs w:val="18"/>
        </w:rPr>
      </w:pPr>
    </w:p>
    <w:p w14:paraId="1E4DA735" w14:textId="54925A0A" w:rsidR="00EC4AC5" w:rsidRPr="003362A0" w:rsidRDefault="00EC4AC5" w:rsidP="00935A78">
      <w:pPr>
        <w:spacing w:line="360" w:lineRule="auto"/>
        <w:jc w:val="center"/>
        <w:rPr>
          <w:rFonts w:ascii="Arial" w:hAnsi="Arial" w:cs="Arial"/>
          <w:sz w:val="18"/>
          <w:szCs w:val="18"/>
        </w:rPr>
      </w:pPr>
      <w:r w:rsidRPr="003362A0">
        <w:rPr>
          <w:rFonts w:ascii="Arial" w:hAnsi="Arial" w:cs="Arial"/>
          <w:sz w:val="18"/>
          <w:szCs w:val="18"/>
        </w:rPr>
        <w:t>Πίνακας</w:t>
      </w:r>
      <w:r w:rsidR="0067413B" w:rsidRPr="0067413B">
        <w:rPr>
          <w:rFonts w:ascii="Arial" w:hAnsi="Arial" w:cs="Arial"/>
          <w:sz w:val="18"/>
          <w:szCs w:val="18"/>
        </w:rPr>
        <w:t xml:space="preserve"> 12</w:t>
      </w:r>
      <w:r w:rsidRPr="003362A0">
        <w:rPr>
          <w:rFonts w:ascii="Arial" w:hAnsi="Arial" w:cs="Arial"/>
          <w:sz w:val="18"/>
          <w:szCs w:val="18"/>
        </w:rPr>
        <w:t xml:space="preserve">: </w:t>
      </w:r>
      <w:r w:rsidR="002164EB" w:rsidRPr="003362A0">
        <w:rPr>
          <w:rFonts w:ascii="Arial" w:hAnsi="Arial" w:cs="Arial"/>
          <w:sz w:val="18"/>
          <w:szCs w:val="18"/>
        </w:rPr>
        <w:t xml:space="preserve">Αθροιστική απελευθέρωση </w:t>
      </w:r>
      <w:r w:rsidRPr="003362A0">
        <w:rPr>
          <w:rFonts w:ascii="Arial" w:hAnsi="Arial" w:cs="Arial"/>
          <w:sz w:val="18"/>
          <w:szCs w:val="18"/>
        </w:rPr>
        <w:t xml:space="preserve">μαγνησίου </w:t>
      </w:r>
      <w:r w:rsidR="002164EB" w:rsidRPr="003362A0">
        <w:rPr>
          <w:rFonts w:ascii="Arial" w:hAnsi="Arial" w:cs="Arial"/>
          <w:sz w:val="18"/>
          <w:szCs w:val="18"/>
        </w:rPr>
        <w:t>(μg/g)</w:t>
      </w:r>
      <w:r w:rsidR="00FC49F5" w:rsidRPr="003362A0">
        <w:rPr>
          <w:rFonts w:ascii="Arial" w:hAnsi="Arial" w:cs="Arial"/>
          <w:sz w:val="18"/>
          <w:szCs w:val="18"/>
        </w:rPr>
        <w:t xml:space="preserve"> από τα φωσφορικά λιπάσματα</w:t>
      </w:r>
      <w:r w:rsidR="003362A0" w:rsidRPr="003362A0">
        <w:rPr>
          <w:rFonts w:ascii="Arial" w:hAnsi="Arial" w:cs="Arial"/>
          <w:sz w:val="18"/>
          <w:szCs w:val="18"/>
        </w:rPr>
        <w:t xml:space="preserve"> στα πειράματα με στήλες.</w:t>
      </w:r>
    </w:p>
    <w:tbl>
      <w:tblPr>
        <w:tblStyle w:val="aa"/>
        <w:tblW w:w="7788" w:type="dxa"/>
        <w:jc w:val="center"/>
        <w:tblLook w:val="04A0" w:firstRow="1" w:lastRow="0" w:firstColumn="1" w:lastColumn="0" w:noHBand="0" w:noVBand="1"/>
      </w:tblPr>
      <w:tblGrid>
        <w:gridCol w:w="1124"/>
        <w:gridCol w:w="1552"/>
        <w:gridCol w:w="1732"/>
        <w:gridCol w:w="1690"/>
        <w:gridCol w:w="1690"/>
      </w:tblGrid>
      <w:tr w:rsidR="007E2221" w:rsidRPr="00F75411" w14:paraId="01BD18BF" w14:textId="21E9808C" w:rsidTr="007E2221">
        <w:trPr>
          <w:jc w:val="center"/>
        </w:trPr>
        <w:tc>
          <w:tcPr>
            <w:tcW w:w="1124" w:type="dxa"/>
          </w:tcPr>
          <w:p w14:paraId="7A6CD686" w14:textId="77777777" w:rsidR="007E2221" w:rsidRPr="00F75411" w:rsidRDefault="007E2221" w:rsidP="00935A78">
            <w:pPr>
              <w:spacing w:line="360" w:lineRule="auto"/>
              <w:jc w:val="center"/>
              <w:rPr>
                <w:rFonts w:ascii="Arial" w:hAnsi="Arial" w:cs="Arial"/>
                <w:sz w:val="18"/>
                <w:szCs w:val="18"/>
              </w:rPr>
            </w:pPr>
          </w:p>
          <w:p w14:paraId="4E7634B0" w14:textId="3C6EC399"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Χρόνος (</w:t>
            </w:r>
            <w:r w:rsidRPr="00F75411">
              <w:rPr>
                <w:rFonts w:ascii="Arial" w:hAnsi="Arial" w:cs="Arial"/>
                <w:sz w:val="18"/>
                <w:szCs w:val="18"/>
                <w:lang w:val="en-GB"/>
              </w:rPr>
              <w:t>min)</w:t>
            </w:r>
          </w:p>
        </w:tc>
        <w:tc>
          <w:tcPr>
            <w:tcW w:w="1552" w:type="dxa"/>
          </w:tcPr>
          <w:p w14:paraId="13F7CFFE" w14:textId="669E1467"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4900">
              <w:rPr>
                <w:rFonts w:ascii="Arial" w:hAnsi="Arial" w:cs="Arial"/>
                <w:sz w:val="18"/>
                <w:szCs w:val="18"/>
              </w:rPr>
              <w:t>Φ</w:t>
            </w:r>
            <w:r w:rsidRPr="00F75411">
              <w:rPr>
                <w:rFonts w:ascii="Arial" w:hAnsi="Arial" w:cs="Arial"/>
                <w:sz w:val="18"/>
                <w:szCs w:val="18"/>
              </w:rPr>
              <w:t>ωσφορικό κάλιο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c>
          <w:tcPr>
            <w:tcW w:w="1732" w:type="dxa"/>
          </w:tcPr>
          <w:p w14:paraId="24F306C9" w14:textId="351AFBC3"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4900">
              <w:rPr>
                <w:rFonts w:ascii="Arial" w:hAnsi="Arial" w:cs="Arial"/>
                <w:sz w:val="18"/>
                <w:szCs w:val="18"/>
              </w:rPr>
              <w:t>Φ</w:t>
            </w:r>
            <w:r w:rsidRPr="00F75411">
              <w:rPr>
                <w:rFonts w:ascii="Arial" w:hAnsi="Arial" w:cs="Arial"/>
                <w:sz w:val="18"/>
                <w:szCs w:val="18"/>
              </w:rPr>
              <w:t>ωσφορικό</w:t>
            </w:r>
            <w:r w:rsidR="006B4900">
              <w:rPr>
                <w:rFonts w:ascii="Arial" w:hAnsi="Arial" w:cs="Arial"/>
                <w:sz w:val="18"/>
                <w:szCs w:val="18"/>
              </w:rPr>
              <w:t xml:space="preserve"> κάλιο</w:t>
            </w:r>
            <w:r w:rsidRPr="00F75411">
              <w:rPr>
                <w:rFonts w:ascii="Arial" w:hAnsi="Arial" w:cs="Arial"/>
                <w:sz w:val="18"/>
                <w:szCs w:val="18"/>
              </w:rPr>
              <w:t xml:space="preserve">- </w:t>
            </w:r>
            <w:r w:rsidR="006B4900">
              <w:rPr>
                <w:rFonts w:ascii="Arial" w:hAnsi="Arial" w:cs="Arial"/>
                <w:sz w:val="18"/>
                <w:szCs w:val="18"/>
              </w:rPr>
              <w:t>Π</w:t>
            </w:r>
            <w:r w:rsidRPr="00F75411">
              <w:rPr>
                <w:rFonts w:ascii="Arial" w:hAnsi="Arial" w:cs="Arial"/>
                <w:sz w:val="18"/>
                <w:szCs w:val="18"/>
              </w:rPr>
              <w:t>αλιγκορσκίτης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c>
          <w:tcPr>
            <w:tcW w:w="1690" w:type="dxa"/>
          </w:tcPr>
          <w:p w14:paraId="1A5819C0" w14:textId="2FD7E638"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4900">
              <w:rPr>
                <w:rFonts w:ascii="Arial" w:hAnsi="Arial" w:cs="Arial"/>
                <w:sz w:val="18"/>
                <w:szCs w:val="18"/>
              </w:rPr>
              <w:t>Φ</w:t>
            </w:r>
            <w:r w:rsidRPr="00F75411">
              <w:rPr>
                <w:rFonts w:ascii="Arial" w:hAnsi="Arial" w:cs="Arial"/>
                <w:sz w:val="18"/>
                <w:szCs w:val="18"/>
              </w:rPr>
              <w:t>ωσφορικό</w:t>
            </w:r>
            <w:r w:rsidR="006B4900">
              <w:rPr>
                <w:rFonts w:ascii="Arial" w:hAnsi="Arial" w:cs="Arial"/>
                <w:sz w:val="18"/>
                <w:szCs w:val="18"/>
              </w:rPr>
              <w:t xml:space="preserve"> κάλιο</w:t>
            </w:r>
            <w:r w:rsidRPr="00F75411">
              <w:rPr>
                <w:rFonts w:ascii="Arial" w:hAnsi="Arial" w:cs="Arial"/>
                <w:sz w:val="18"/>
                <w:szCs w:val="18"/>
              </w:rPr>
              <w:t xml:space="preserve">- </w:t>
            </w:r>
            <w:r w:rsidR="006B4900">
              <w:rPr>
                <w:rFonts w:ascii="Arial" w:hAnsi="Arial" w:cs="Arial"/>
                <w:sz w:val="18"/>
                <w:szCs w:val="18"/>
              </w:rPr>
              <w:t>Καολίνης</w:t>
            </w:r>
            <w:r w:rsidRPr="00F75411">
              <w:rPr>
                <w:rFonts w:ascii="Arial" w:hAnsi="Arial" w:cs="Arial"/>
                <w:sz w:val="18"/>
                <w:szCs w:val="18"/>
              </w:rPr>
              <w:t xml:space="preserve">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c>
          <w:tcPr>
            <w:tcW w:w="1690" w:type="dxa"/>
          </w:tcPr>
          <w:p w14:paraId="15F54D49" w14:textId="25BA1302"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4900">
              <w:rPr>
                <w:rFonts w:ascii="Arial" w:hAnsi="Arial" w:cs="Arial"/>
                <w:sz w:val="18"/>
                <w:szCs w:val="18"/>
              </w:rPr>
              <w:t>Φ</w:t>
            </w:r>
            <w:r w:rsidRPr="00F75411">
              <w:rPr>
                <w:rFonts w:ascii="Arial" w:hAnsi="Arial" w:cs="Arial"/>
                <w:sz w:val="18"/>
                <w:szCs w:val="18"/>
              </w:rPr>
              <w:t>ωσφορικό</w:t>
            </w:r>
            <w:r w:rsidR="006B4900">
              <w:rPr>
                <w:rFonts w:ascii="Arial" w:hAnsi="Arial" w:cs="Arial"/>
                <w:sz w:val="18"/>
                <w:szCs w:val="18"/>
              </w:rPr>
              <w:t xml:space="preserve"> κάλιο</w:t>
            </w:r>
            <w:r w:rsidRPr="00F75411">
              <w:rPr>
                <w:rFonts w:ascii="Arial" w:hAnsi="Arial" w:cs="Arial"/>
                <w:sz w:val="18"/>
                <w:szCs w:val="18"/>
              </w:rPr>
              <w:t xml:space="preserve">- </w:t>
            </w:r>
            <w:r w:rsidR="006B4900">
              <w:rPr>
                <w:rFonts w:ascii="Arial" w:hAnsi="Arial" w:cs="Arial"/>
                <w:sz w:val="18"/>
                <w:szCs w:val="18"/>
              </w:rPr>
              <w:t>Μ</w:t>
            </w:r>
            <w:r w:rsidRPr="00F75411">
              <w:rPr>
                <w:rFonts w:ascii="Arial" w:hAnsi="Arial" w:cs="Arial"/>
                <w:sz w:val="18"/>
                <w:szCs w:val="18"/>
              </w:rPr>
              <w:t>πεντονίτης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r>
      <w:tr w:rsidR="007E2221" w:rsidRPr="00F75411" w14:paraId="3050C032" w14:textId="7EA29580" w:rsidTr="007E2221">
        <w:trPr>
          <w:jc w:val="center"/>
        </w:trPr>
        <w:tc>
          <w:tcPr>
            <w:tcW w:w="1124" w:type="dxa"/>
          </w:tcPr>
          <w:p w14:paraId="786ED1CE" w14:textId="0052943C"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180</w:t>
            </w:r>
          </w:p>
        </w:tc>
        <w:tc>
          <w:tcPr>
            <w:tcW w:w="1552" w:type="dxa"/>
          </w:tcPr>
          <w:p w14:paraId="7B7B52BB" w14:textId="7693995C"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2,71</w:t>
            </w:r>
          </w:p>
        </w:tc>
        <w:tc>
          <w:tcPr>
            <w:tcW w:w="1732" w:type="dxa"/>
          </w:tcPr>
          <w:p w14:paraId="4521D90D" w14:textId="27D99983"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0,57</w:t>
            </w:r>
          </w:p>
        </w:tc>
        <w:tc>
          <w:tcPr>
            <w:tcW w:w="1690" w:type="dxa"/>
          </w:tcPr>
          <w:p w14:paraId="3E90B126" w14:textId="0661E736"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0,41</w:t>
            </w:r>
          </w:p>
        </w:tc>
        <w:tc>
          <w:tcPr>
            <w:tcW w:w="1690" w:type="dxa"/>
          </w:tcPr>
          <w:p w14:paraId="3E4E413E" w14:textId="5E2B5C31"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0,22</w:t>
            </w:r>
          </w:p>
        </w:tc>
      </w:tr>
      <w:tr w:rsidR="007E2221" w:rsidRPr="00F75411" w14:paraId="35DC95F0" w14:textId="5B29B72C" w:rsidTr="007E2221">
        <w:trPr>
          <w:jc w:val="center"/>
        </w:trPr>
        <w:tc>
          <w:tcPr>
            <w:tcW w:w="1124" w:type="dxa"/>
          </w:tcPr>
          <w:p w14:paraId="48201324" w14:textId="7B0D787E"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360</w:t>
            </w:r>
          </w:p>
        </w:tc>
        <w:tc>
          <w:tcPr>
            <w:tcW w:w="1552" w:type="dxa"/>
          </w:tcPr>
          <w:p w14:paraId="42182203" w14:textId="624E2CE9"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4,57</w:t>
            </w:r>
          </w:p>
        </w:tc>
        <w:tc>
          <w:tcPr>
            <w:tcW w:w="1732" w:type="dxa"/>
          </w:tcPr>
          <w:p w14:paraId="32DDA3DC" w14:textId="6890B7FF"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1,10</w:t>
            </w:r>
          </w:p>
        </w:tc>
        <w:tc>
          <w:tcPr>
            <w:tcW w:w="1690" w:type="dxa"/>
          </w:tcPr>
          <w:p w14:paraId="7BE3EF6F" w14:textId="212DCD54"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0,80</w:t>
            </w:r>
          </w:p>
        </w:tc>
        <w:tc>
          <w:tcPr>
            <w:tcW w:w="1690" w:type="dxa"/>
          </w:tcPr>
          <w:p w14:paraId="6A64F00B" w14:textId="354138CD"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0,64</w:t>
            </w:r>
          </w:p>
        </w:tc>
      </w:tr>
      <w:tr w:rsidR="007E2221" w:rsidRPr="00F75411" w14:paraId="0662AA61" w14:textId="3D59C6C3" w:rsidTr="007E2221">
        <w:trPr>
          <w:jc w:val="center"/>
        </w:trPr>
        <w:tc>
          <w:tcPr>
            <w:tcW w:w="1124" w:type="dxa"/>
          </w:tcPr>
          <w:p w14:paraId="2550F67B" w14:textId="4ED46A8B"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540</w:t>
            </w:r>
          </w:p>
        </w:tc>
        <w:tc>
          <w:tcPr>
            <w:tcW w:w="1552" w:type="dxa"/>
          </w:tcPr>
          <w:p w14:paraId="068C700D" w14:textId="3E17D1F6"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5,80</w:t>
            </w:r>
          </w:p>
        </w:tc>
        <w:tc>
          <w:tcPr>
            <w:tcW w:w="1732" w:type="dxa"/>
          </w:tcPr>
          <w:p w14:paraId="54B3590B" w14:textId="6B921AE1"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1,55</w:t>
            </w:r>
          </w:p>
        </w:tc>
        <w:tc>
          <w:tcPr>
            <w:tcW w:w="1690" w:type="dxa"/>
          </w:tcPr>
          <w:p w14:paraId="7F6BEF48" w14:textId="352F0267"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1,10</w:t>
            </w:r>
          </w:p>
        </w:tc>
        <w:tc>
          <w:tcPr>
            <w:tcW w:w="1690" w:type="dxa"/>
          </w:tcPr>
          <w:p w14:paraId="382B0ED7" w14:textId="3CD9E42D"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1,10</w:t>
            </w:r>
          </w:p>
        </w:tc>
      </w:tr>
      <w:tr w:rsidR="007E2221" w:rsidRPr="00F75411" w14:paraId="506A10B4" w14:textId="66E52C70" w:rsidTr="007E2221">
        <w:trPr>
          <w:jc w:val="center"/>
        </w:trPr>
        <w:tc>
          <w:tcPr>
            <w:tcW w:w="1124" w:type="dxa"/>
          </w:tcPr>
          <w:p w14:paraId="332FB8F4" w14:textId="46082698"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720</w:t>
            </w:r>
          </w:p>
        </w:tc>
        <w:tc>
          <w:tcPr>
            <w:tcW w:w="1552" w:type="dxa"/>
          </w:tcPr>
          <w:p w14:paraId="31D16E6D" w14:textId="26CDAB85"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6,65</w:t>
            </w:r>
          </w:p>
        </w:tc>
        <w:tc>
          <w:tcPr>
            <w:tcW w:w="1732" w:type="dxa"/>
          </w:tcPr>
          <w:p w14:paraId="4A862330" w14:textId="3384A200"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1,77</w:t>
            </w:r>
          </w:p>
        </w:tc>
        <w:tc>
          <w:tcPr>
            <w:tcW w:w="1690" w:type="dxa"/>
          </w:tcPr>
          <w:p w14:paraId="1700CF3E" w14:textId="5BDD9AED"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1,26</w:t>
            </w:r>
          </w:p>
        </w:tc>
        <w:tc>
          <w:tcPr>
            <w:tcW w:w="1690" w:type="dxa"/>
          </w:tcPr>
          <w:p w14:paraId="00E6B8D5" w14:textId="52F2E245"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1,48</w:t>
            </w:r>
          </w:p>
        </w:tc>
      </w:tr>
      <w:tr w:rsidR="007E2221" w:rsidRPr="00F75411" w14:paraId="23E7261A" w14:textId="2E4D6553" w:rsidTr="007E2221">
        <w:trPr>
          <w:jc w:val="center"/>
        </w:trPr>
        <w:tc>
          <w:tcPr>
            <w:tcW w:w="1124" w:type="dxa"/>
          </w:tcPr>
          <w:p w14:paraId="019A82D7" w14:textId="41BD75BA"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960</w:t>
            </w:r>
          </w:p>
        </w:tc>
        <w:tc>
          <w:tcPr>
            <w:tcW w:w="1552" w:type="dxa"/>
          </w:tcPr>
          <w:p w14:paraId="452F0680" w14:textId="220B058E"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7,42</w:t>
            </w:r>
          </w:p>
        </w:tc>
        <w:tc>
          <w:tcPr>
            <w:tcW w:w="1732" w:type="dxa"/>
          </w:tcPr>
          <w:p w14:paraId="38192B8D" w14:textId="4A1E8F68"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1,92</w:t>
            </w:r>
          </w:p>
        </w:tc>
        <w:tc>
          <w:tcPr>
            <w:tcW w:w="1690" w:type="dxa"/>
          </w:tcPr>
          <w:p w14:paraId="38A88BE7" w14:textId="2F2B6104"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1,36</w:t>
            </w:r>
          </w:p>
        </w:tc>
        <w:tc>
          <w:tcPr>
            <w:tcW w:w="1690" w:type="dxa"/>
          </w:tcPr>
          <w:p w14:paraId="6A34DF7E" w14:textId="5ADB49BA"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1,83</w:t>
            </w:r>
          </w:p>
        </w:tc>
      </w:tr>
      <w:tr w:rsidR="007E2221" w:rsidRPr="00F75411" w14:paraId="5BA9E0D8" w14:textId="096ECEEA" w:rsidTr="007E2221">
        <w:trPr>
          <w:jc w:val="center"/>
        </w:trPr>
        <w:tc>
          <w:tcPr>
            <w:tcW w:w="1124" w:type="dxa"/>
          </w:tcPr>
          <w:p w14:paraId="75649089" w14:textId="1C5A389D"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1440</w:t>
            </w:r>
          </w:p>
        </w:tc>
        <w:tc>
          <w:tcPr>
            <w:tcW w:w="1552" w:type="dxa"/>
          </w:tcPr>
          <w:p w14:paraId="1D378506" w14:textId="50C1318A"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8,11</w:t>
            </w:r>
          </w:p>
        </w:tc>
        <w:tc>
          <w:tcPr>
            <w:tcW w:w="1732" w:type="dxa"/>
          </w:tcPr>
          <w:p w14:paraId="75F6F0A6" w14:textId="265A97C9"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2,03</w:t>
            </w:r>
          </w:p>
        </w:tc>
        <w:tc>
          <w:tcPr>
            <w:tcW w:w="1690" w:type="dxa"/>
          </w:tcPr>
          <w:p w14:paraId="1D7AF65C" w14:textId="372D00C1"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1,43</w:t>
            </w:r>
          </w:p>
        </w:tc>
        <w:tc>
          <w:tcPr>
            <w:tcW w:w="1690" w:type="dxa"/>
          </w:tcPr>
          <w:p w14:paraId="7B04929D" w14:textId="0C1A1CE4"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2,02</w:t>
            </w:r>
          </w:p>
        </w:tc>
      </w:tr>
      <w:tr w:rsidR="007E2221" w:rsidRPr="00F75411" w14:paraId="2909E8AA" w14:textId="7979864B" w:rsidTr="007E2221">
        <w:trPr>
          <w:jc w:val="center"/>
        </w:trPr>
        <w:tc>
          <w:tcPr>
            <w:tcW w:w="1124" w:type="dxa"/>
          </w:tcPr>
          <w:p w14:paraId="48C24358" w14:textId="4C3AA2EB"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1800</w:t>
            </w:r>
          </w:p>
        </w:tc>
        <w:tc>
          <w:tcPr>
            <w:tcW w:w="1552" w:type="dxa"/>
          </w:tcPr>
          <w:p w14:paraId="34041B75" w14:textId="2DB26184"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8,76</w:t>
            </w:r>
          </w:p>
        </w:tc>
        <w:tc>
          <w:tcPr>
            <w:tcW w:w="1732" w:type="dxa"/>
          </w:tcPr>
          <w:p w14:paraId="1C9E2DC0" w14:textId="566B5C93"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2,12</w:t>
            </w:r>
          </w:p>
        </w:tc>
        <w:tc>
          <w:tcPr>
            <w:tcW w:w="1690" w:type="dxa"/>
          </w:tcPr>
          <w:p w14:paraId="7B4DD4D8" w14:textId="7034820E"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1,48</w:t>
            </w:r>
          </w:p>
        </w:tc>
        <w:tc>
          <w:tcPr>
            <w:tcW w:w="1690" w:type="dxa"/>
          </w:tcPr>
          <w:p w14:paraId="4621F5CA" w14:textId="25006DB0"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2,10</w:t>
            </w:r>
          </w:p>
        </w:tc>
      </w:tr>
      <w:tr w:rsidR="007E2221" w:rsidRPr="00F75411" w14:paraId="3C8F4EA2" w14:textId="1FDF1AAE" w:rsidTr="007E2221">
        <w:trPr>
          <w:jc w:val="center"/>
        </w:trPr>
        <w:tc>
          <w:tcPr>
            <w:tcW w:w="1124" w:type="dxa"/>
          </w:tcPr>
          <w:p w14:paraId="23FC6F7E" w14:textId="60C86AB3" w:rsidR="007E2221" w:rsidRPr="00F75411" w:rsidRDefault="007E2221" w:rsidP="00935A78">
            <w:pPr>
              <w:spacing w:line="360" w:lineRule="auto"/>
              <w:jc w:val="center"/>
              <w:rPr>
                <w:rFonts w:ascii="Arial" w:hAnsi="Arial" w:cs="Arial"/>
                <w:sz w:val="18"/>
                <w:szCs w:val="18"/>
              </w:rPr>
            </w:pPr>
            <w:r w:rsidRPr="00F75411">
              <w:rPr>
                <w:rFonts w:ascii="Arial" w:hAnsi="Arial" w:cs="Arial"/>
                <w:sz w:val="18"/>
                <w:szCs w:val="18"/>
              </w:rPr>
              <w:t>2520</w:t>
            </w:r>
          </w:p>
        </w:tc>
        <w:tc>
          <w:tcPr>
            <w:tcW w:w="1552" w:type="dxa"/>
          </w:tcPr>
          <w:p w14:paraId="199F4536" w14:textId="3D31048F"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9,34</w:t>
            </w:r>
          </w:p>
        </w:tc>
        <w:tc>
          <w:tcPr>
            <w:tcW w:w="1732" w:type="dxa"/>
          </w:tcPr>
          <w:p w14:paraId="0E2EF62C" w14:textId="5662A41D"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2,20</w:t>
            </w:r>
          </w:p>
        </w:tc>
        <w:tc>
          <w:tcPr>
            <w:tcW w:w="1690" w:type="dxa"/>
          </w:tcPr>
          <w:p w14:paraId="3AA6A963" w14:textId="16C89371"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1,53</w:t>
            </w:r>
          </w:p>
        </w:tc>
        <w:tc>
          <w:tcPr>
            <w:tcW w:w="1690" w:type="dxa"/>
          </w:tcPr>
          <w:p w14:paraId="4D0F45F3" w14:textId="592A007E" w:rsidR="007E2221" w:rsidRPr="00F75411" w:rsidRDefault="007E2221" w:rsidP="00935A78">
            <w:pPr>
              <w:spacing w:line="360" w:lineRule="auto"/>
              <w:jc w:val="center"/>
              <w:rPr>
                <w:rFonts w:ascii="Arial" w:hAnsi="Arial" w:cs="Arial"/>
                <w:sz w:val="18"/>
                <w:szCs w:val="18"/>
                <w:lang w:val="en-GB"/>
              </w:rPr>
            </w:pPr>
            <w:r w:rsidRPr="00F75411">
              <w:rPr>
                <w:rFonts w:ascii="Arial" w:hAnsi="Arial" w:cs="Arial"/>
                <w:sz w:val="18"/>
                <w:szCs w:val="18"/>
                <w:lang w:val="en-GB"/>
              </w:rPr>
              <w:t>2,15</w:t>
            </w:r>
          </w:p>
        </w:tc>
      </w:tr>
    </w:tbl>
    <w:p w14:paraId="700E0AA6" w14:textId="77777777" w:rsidR="00FD450B" w:rsidRPr="00FD450B" w:rsidRDefault="00FD450B" w:rsidP="00935A78">
      <w:pPr>
        <w:spacing w:line="360" w:lineRule="auto"/>
      </w:pPr>
    </w:p>
    <w:p w14:paraId="42827C5A" w14:textId="1C542408" w:rsidR="00D9188E" w:rsidRDefault="007A1951" w:rsidP="00935A78">
      <w:pPr>
        <w:spacing w:line="360" w:lineRule="auto"/>
        <w:rPr>
          <w:rFonts w:ascii="Arial" w:hAnsi="Arial" w:cs="Arial"/>
          <w:sz w:val="24"/>
          <w:szCs w:val="24"/>
        </w:rPr>
      </w:pPr>
      <w:r>
        <w:rPr>
          <w:rFonts w:ascii="Arial" w:hAnsi="Arial" w:cs="Arial"/>
          <w:sz w:val="24"/>
          <w:szCs w:val="24"/>
        </w:rPr>
        <w:t xml:space="preserve">Στο σχήμα </w:t>
      </w:r>
      <w:r w:rsidR="0067413B" w:rsidRPr="0067413B">
        <w:rPr>
          <w:rFonts w:ascii="Arial" w:hAnsi="Arial" w:cs="Arial"/>
          <w:sz w:val="24"/>
          <w:szCs w:val="24"/>
        </w:rPr>
        <w:t>1</w:t>
      </w:r>
      <w:r w:rsidR="00305EE6" w:rsidRPr="00305EE6">
        <w:rPr>
          <w:rFonts w:ascii="Arial" w:hAnsi="Arial" w:cs="Arial"/>
          <w:sz w:val="24"/>
          <w:szCs w:val="24"/>
        </w:rPr>
        <w:t>2</w:t>
      </w:r>
      <w:r w:rsidR="008D4684">
        <w:rPr>
          <w:rFonts w:ascii="Arial" w:hAnsi="Arial" w:cs="Arial"/>
          <w:sz w:val="24"/>
          <w:szCs w:val="24"/>
        </w:rPr>
        <w:t xml:space="preserve">, </w:t>
      </w:r>
      <w:r w:rsidR="0079037A">
        <w:rPr>
          <w:rFonts w:ascii="Arial" w:hAnsi="Arial" w:cs="Arial"/>
          <w:sz w:val="24"/>
          <w:szCs w:val="24"/>
        </w:rPr>
        <w:t>παρουσιάζ</w:t>
      </w:r>
      <w:r w:rsidR="00282315">
        <w:rPr>
          <w:rFonts w:ascii="Arial" w:hAnsi="Arial" w:cs="Arial"/>
          <w:sz w:val="24"/>
          <w:szCs w:val="24"/>
        </w:rPr>
        <w:t>ονται</w:t>
      </w:r>
      <w:r w:rsidR="00DC3018">
        <w:rPr>
          <w:rFonts w:ascii="Arial" w:hAnsi="Arial" w:cs="Arial"/>
          <w:sz w:val="24"/>
          <w:szCs w:val="24"/>
        </w:rPr>
        <w:t xml:space="preserve"> τα αποτελέσματα αποδέσμευσης </w:t>
      </w:r>
      <w:r w:rsidR="002427EB">
        <w:rPr>
          <w:rFonts w:ascii="Arial" w:hAnsi="Arial" w:cs="Arial"/>
          <w:sz w:val="24"/>
          <w:szCs w:val="24"/>
        </w:rPr>
        <w:t>του μαγνησίου</w:t>
      </w:r>
      <w:r w:rsidR="00DC3018">
        <w:rPr>
          <w:rFonts w:ascii="Arial" w:hAnsi="Arial" w:cs="Arial"/>
          <w:sz w:val="24"/>
          <w:szCs w:val="24"/>
        </w:rPr>
        <w:t xml:space="preserve"> από </w:t>
      </w:r>
      <w:r w:rsidR="002427EB">
        <w:rPr>
          <w:rFonts w:ascii="Arial" w:hAnsi="Arial" w:cs="Arial"/>
          <w:sz w:val="24"/>
          <w:szCs w:val="24"/>
        </w:rPr>
        <w:t xml:space="preserve">τα φωσφορικά λιπάσματα. </w:t>
      </w:r>
      <w:r w:rsidR="0094003E">
        <w:rPr>
          <w:rFonts w:ascii="Arial" w:hAnsi="Arial" w:cs="Arial"/>
          <w:sz w:val="24"/>
          <w:szCs w:val="24"/>
        </w:rPr>
        <w:t>Παρατηρούμε ότι το έδαφος</w:t>
      </w:r>
      <w:r w:rsidR="00DC3018">
        <w:rPr>
          <w:rFonts w:ascii="Arial" w:hAnsi="Arial" w:cs="Arial"/>
          <w:sz w:val="24"/>
          <w:szCs w:val="24"/>
        </w:rPr>
        <w:t xml:space="preserve"> εμφανίζει </w:t>
      </w:r>
      <w:r w:rsidR="0094003E">
        <w:rPr>
          <w:rFonts w:ascii="Arial" w:hAnsi="Arial" w:cs="Arial"/>
          <w:sz w:val="24"/>
          <w:szCs w:val="24"/>
        </w:rPr>
        <w:t>μεγ</w:t>
      </w:r>
      <w:r w:rsidR="00DC3018">
        <w:rPr>
          <w:rFonts w:ascii="Arial" w:hAnsi="Arial" w:cs="Arial"/>
          <w:sz w:val="24"/>
          <w:szCs w:val="24"/>
        </w:rPr>
        <w:t>αλύτερη αποδέσμευση</w:t>
      </w:r>
      <w:r w:rsidR="00590912">
        <w:rPr>
          <w:rFonts w:ascii="Arial" w:hAnsi="Arial" w:cs="Arial"/>
          <w:sz w:val="24"/>
          <w:szCs w:val="24"/>
        </w:rPr>
        <w:t xml:space="preserve"> </w:t>
      </w:r>
      <w:r w:rsidR="004427FC">
        <w:rPr>
          <w:rFonts w:ascii="Arial" w:hAnsi="Arial" w:cs="Arial"/>
          <w:sz w:val="24"/>
          <w:szCs w:val="24"/>
        </w:rPr>
        <w:t>συγκριτικά με</w:t>
      </w:r>
      <w:r w:rsidR="00590912">
        <w:rPr>
          <w:rFonts w:ascii="Arial" w:hAnsi="Arial" w:cs="Arial"/>
          <w:sz w:val="24"/>
          <w:szCs w:val="24"/>
        </w:rPr>
        <w:t xml:space="preserve"> τα</w:t>
      </w:r>
      <w:r w:rsidR="004427FC">
        <w:rPr>
          <w:rFonts w:ascii="Arial" w:hAnsi="Arial" w:cs="Arial"/>
          <w:sz w:val="24"/>
          <w:szCs w:val="24"/>
        </w:rPr>
        <w:t xml:space="preserve"> λιπ</w:t>
      </w:r>
      <w:r w:rsidR="00590912">
        <w:rPr>
          <w:rFonts w:ascii="Arial" w:hAnsi="Arial" w:cs="Arial"/>
          <w:sz w:val="24"/>
          <w:szCs w:val="24"/>
        </w:rPr>
        <w:t>άσματα ακολουθούμενο</w:t>
      </w:r>
      <w:r w:rsidR="00012D97">
        <w:rPr>
          <w:rFonts w:ascii="Arial" w:hAnsi="Arial" w:cs="Arial"/>
          <w:sz w:val="24"/>
          <w:szCs w:val="24"/>
        </w:rPr>
        <w:t xml:space="preserve"> από τ</w:t>
      </w:r>
      <w:r w:rsidR="00420F86">
        <w:rPr>
          <w:rFonts w:ascii="Arial" w:hAnsi="Arial" w:cs="Arial"/>
          <w:sz w:val="24"/>
          <w:szCs w:val="24"/>
        </w:rPr>
        <w:t>ο έδαφος με</w:t>
      </w:r>
      <w:r w:rsidR="00012D97">
        <w:rPr>
          <w:rFonts w:ascii="Arial" w:hAnsi="Arial" w:cs="Arial"/>
          <w:sz w:val="24"/>
          <w:szCs w:val="24"/>
        </w:rPr>
        <w:t xml:space="preserve"> </w:t>
      </w:r>
      <w:r w:rsidR="00420F86">
        <w:rPr>
          <w:rFonts w:ascii="Arial" w:hAnsi="Arial" w:cs="Arial"/>
          <w:sz w:val="24"/>
          <w:szCs w:val="24"/>
        </w:rPr>
        <w:t>φωσφορικό</w:t>
      </w:r>
      <w:r w:rsidR="00FA46BC">
        <w:rPr>
          <w:rFonts w:ascii="Arial" w:hAnsi="Arial" w:cs="Arial"/>
          <w:sz w:val="24"/>
          <w:szCs w:val="24"/>
        </w:rPr>
        <w:t xml:space="preserve">. </w:t>
      </w:r>
      <w:r w:rsidR="00BF3E8A">
        <w:rPr>
          <w:rFonts w:ascii="Arial" w:hAnsi="Arial" w:cs="Arial"/>
          <w:sz w:val="24"/>
          <w:szCs w:val="24"/>
        </w:rPr>
        <w:t>Οι συγκεντρώσεις</w:t>
      </w:r>
      <w:r w:rsidR="00CF45AC">
        <w:rPr>
          <w:rFonts w:ascii="Arial" w:hAnsi="Arial" w:cs="Arial"/>
          <w:sz w:val="24"/>
          <w:szCs w:val="24"/>
        </w:rPr>
        <w:t xml:space="preserve"> αποδέσμευσης του</w:t>
      </w:r>
      <w:r w:rsidR="00BF3E8A">
        <w:rPr>
          <w:rFonts w:ascii="Arial" w:hAnsi="Arial" w:cs="Arial"/>
          <w:sz w:val="24"/>
          <w:szCs w:val="24"/>
        </w:rPr>
        <w:t xml:space="preserve"> μαγνησίου</w:t>
      </w:r>
      <w:r w:rsidR="00CF45AC">
        <w:rPr>
          <w:rFonts w:ascii="Arial" w:hAnsi="Arial" w:cs="Arial"/>
          <w:sz w:val="24"/>
          <w:szCs w:val="24"/>
        </w:rPr>
        <w:t xml:space="preserve"> από </w:t>
      </w:r>
      <w:r w:rsidR="00BF3E8A">
        <w:rPr>
          <w:rFonts w:ascii="Arial" w:hAnsi="Arial" w:cs="Arial"/>
          <w:sz w:val="24"/>
          <w:szCs w:val="24"/>
        </w:rPr>
        <w:t xml:space="preserve">τα ορυκτά </w:t>
      </w:r>
      <w:r w:rsidR="00BF3E8A">
        <w:rPr>
          <w:rFonts w:ascii="Arial" w:hAnsi="Arial" w:cs="Arial"/>
          <w:sz w:val="24"/>
          <w:szCs w:val="24"/>
        </w:rPr>
        <w:lastRenderedPageBreak/>
        <w:t>λιπάσματα</w:t>
      </w:r>
      <w:r w:rsidR="006B1FA8">
        <w:rPr>
          <w:rFonts w:ascii="Arial" w:hAnsi="Arial" w:cs="Arial"/>
          <w:sz w:val="24"/>
          <w:szCs w:val="24"/>
        </w:rPr>
        <w:t xml:space="preserve"> είναι</w:t>
      </w:r>
      <w:r w:rsidR="00CF45AC">
        <w:rPr>
          <w:rFonts w:ascii="Arial" w:hAnsi="Arial" w:cs="Arial"/>
          <w:sz w:val="24"/>
          <w:szCs w:val="24"/>
        </w:rPr>
        <w:t xml:space="preserve"> συγκρίσιμες</w:t>
      </w:r>
      <w:r w:rsidR="008352F2">
        <w:rPr>
          <w:rFonts w:ascii="Arial" w:hAnsi="Arial" w:cs="Arial"/>
          <w:sz w:val="24"/>
          <w:szCs w:val="24"/>
        </w:rPr>
        <w:t xml:space="preserve"> και τείνουν να σταθεροποιηθούν με την εξέλιξη του πειράματος</w:t>
      </w:r>
      <w:r w:rsidR="00E36D18">
        <w:rPr>
          <w:rFonts w:ascii="Arial" w:hAnsi="Arial" w:cs="Arial"/>
          <w:sz w:val="24"/>
          <w:szCs w:val="24"/>
        </w:rPr>
        <w:t>.</w:t>
      </w:r>
    </w:p>
    <w:p w14:paraId="2A789B01" w14:textId="77777777" w:rsidR="002100DE" w:rsidRDefault="002100DE" w:rsidP="00935A78">
      <w:pPr>
        <w:spacing w:line="360" w:lineRule="auto"/>
        <w:jc w:val="center"/>
        <w:rPr>
          <w:rFonts w:ascii="Arial" w:hAnsi="Arial" w:cs="Arial"/>
          <w:sz w:val="24"/>
          <w:szCs w:val="24"/>
        </w:rPr>
      </w:pPr>
    </w:p>
    <w:p w14:paraId="761D822A" w14:textId="5FBE88B3" w:rsidR="00373FD1" w:rsidRDefault="00764DAC" w:rsidP="00935A78">
      <w:pPr>
        <w:keepNext/>
        <w:spacing w:line="360" w:lineRule="auto"/>
        <w:jc w:val="center"/>
      </w:pPr>
      <w:r>
        <w:rPr>
          <w:noProof/>
        </w:rPr>
        <w:drawing>
          <wp:inline distT="0" distB="0" distL="0" distR="0" wp14:anchorId="2B8F1192" wp14:editId="5ED0147B">
            <wp:extent cx="5371200" cy="3492000"/>
            <wp:effectExtent l="0" t="0" r="1270" b="0"/>
            <wp:docPr id="80" name="Εικόνα 80"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NEO STHLES EF MAGNHSIO.png"/>
                    <pic:cNvPicPr/>
                  </pic:nvPicPr>
                  <pic:blipFill>
                    <a:blip r:embed="rId54">
                      <a:extLst>
                        <a:ext uri="{28A0092B-C50C-407E-A947-70E740481C1C}">
                          <a14:useLocalDpi xmlns:a14="http://schemas.microsoft.com/office/drawing/2010/main" val="0"/>
                        </a:ext>
                      </a:extLst>
                    </a:blip>
                    <a:stretch>
                      <a:fillRect/>
                    </a:stretch>
                  </pic:blipFill>
                  <pic:spPr>
                    <a:xfrm>
                      <a:off x="0" y="0"/>
                      <a:ext cx="5371200" cy="3492000"/>
                    </a:xfrm>
                    <a:prstGeom prst="rect">
                      <a:avLst/>
                    </a:prstGeom>
                  </pic:spPr>
                </pic:pic>
              </a:graphicData>
            </a:graphic>
          </wp:inline>
        </w:drawing>
      </w:r>
    </w:p>
    <w:p w14:paraId="69BB82DC" w14:textId="37FEB2A1" w:rsidR="007E2221" w:rsidRDefault="00373FD1" w:rsidP="00935A78">
      <w:pPr>
        <w:spacing w:line="360" w:lineRule="auto"/>
        <w:jc w:val="center"/>
        <w:rPr>
          <w:rFonts w:ascii="Arial" w:hAnsi="Arial" w:cs="Arial"/>
          <w:sz w:val="18"/>
          <w:szCs w:val="18"/>
        </w:rPr>
      </w:pPr>
      <w:r w:rsidRPr="00537422">
        <w:rPr>
          <w:rFonts w:ascii="Arial" w:hAnsi="Arial" w:cs="Arial"/>
          <w:sz w:val="18"/>
          <w:szCs w:val="18"/>
        </w:rPr>
        <w:t>Σχήμα</w:t>
      </w:r>
      <w:r w:rsidR="0067413B" w:rsidRPr="0067413B">
        <w:rPr>
          <w:rFonts w:ascii="Arial" w:hAnsi="Arial" w:cs="Arial"/>
          <w:sz w:val="18"/>
          <w:szCs w:val="18"/>
        </w:rPr>
        <w:t xml:space="preserve"> 1</w:t>
      </w:r>
      <w:r w:rsidR="00305EE6" w:rsidRPr="00305EE6">
        <w:rPr>
          <w:rFonts w:ascii="Arial" w:hAnsi="Arial" w:cs="Arial"/>
          <w:sz w:val="18"/>
          <w:szCs w:val="18"/>
        </w:rPr>
        <w:t>2</w:t>
      </w:r>
      <w:r w:rsidRPr="00537422">
        <w:rPr>
          <w:rFonts w:ascii="Arial" w:hAnsi="Arial" w:cs="Arial"/>
          <w:sz w:val="18"/>
          <w:szCs w:val="18"/>
        </w:rPr>
        <w:t xml:space="preserve">: </w:t>
      </w:r>
      <w:r w:rsidR="00495E96" w:rsidRPr="00537422">
        <w:rPr>
          <w:rFonts w:ascii="Arial" w:hAnsi="Arial" w:cs="Arial"/>
          <w:sz w:val="18"/>
          <w:szCs w:val="18"/>
        </w:rPr>
        <w:t xml:space="preserve">Αποτελέσματα αποδέσμευσης </w:t>
      </w:r>
      <w:r w:rsidRPr="00537422">
        <w:rPr>
          <w:rFonts w:ascii="Arial" w:hAnsi="Arial" w:cs="Arial"/>
          <w:sz w:val="18"/>
          <w:szCs w:val="18"/>
        </w:rPr>
        <w:t>μαγνησίου</w:t>
      </w:r>
      <w:r w:rsidR="00495E96" w:rsidRPr="00537422">
        <w:rPr>
          <w:rFonts w:ascii="Arial" w:hAnsi="Arial" w:cs="Arial"/>
          <w:sz w:val="18"/>
          <w:szCs w:val="18"/>
        </w:rPr>
        <w:t xml:space="preserve"> (μg/g) από τα</w:t>
      </w:r>
      <w:r w:rsidR="00537422" w:rsidRPr="00537422">
        <w:rPr>
          <w:rFonts w:ascii="Arial" w:hAnsi="Arial" w:cs="Arial"/>
          <w:sz w:val="18"/>
          <w:szCs w:val="18"/>
        </w:rPr>
        <w:t xml:space="preserve"> φωσφορικά λιπάσματα στα πειράματα με στήλες.</w:t>
      </w:r>
      <w:bookmarkStart w:id="82" w:name="_Hlk17668145"/>
    </w:p>
    <w:p w14:paraId="4F72A655" w14:textId="77777777" w:rsidR="004531B6" w:rsidRDefault="004531B6" w:rsidP="00935A78">
      <w:pPr>
        <w:spacing w:line="360" w:lineRule="auto"/>
        <w:rPr>
          <w:rFonts w:ascii="Arial" w:hAnsi="Arial" w:cs="Arial"/>
          <w:sz w:val="28"/>
          <w:szCs w:val="28"/>
        </w:rPr>
      </w:pPr>
      <w:bookmarkStart w:id="83" w:name="_Toc13001027"/>
      <w:bookmarkStart w:id="84" w:name="_Hlk12904622"/>
      <w:bookmarkEnd w:id="82"/>
    </w:p>
    <w:p w14:paraId="533540DA" w14:textId="0913961E" w:rsidR="003D18D8" w:rsidRPr="001408FC" w:rsidRDefault="000A77F3" w:rsidP="00935A78">
      <w:pPr>
        <w:spacing w:line="360" w:lineRule="auto"/>
        <w:rPr>
          <w:rFonts w:ascii="Arial" w:hAnsi="Arial" w:cs="Arial"/>
          <w:sz w:val="28"/>
          <w:szCs w:val="28"/>
        </w:rPr>
      </w:pPr>
      <w:r w:rsidRPr="001408FC">
        <w:rPr>
          <w:rFonts w:ascii="Arial" w:hAnsi="Arial" w:cs="Arial"/>
          <w:sz w:val="28"/>
          <w:szCs w:val="28"/>
        </w:rPr>
        <w:t>4.4.5:</w:t>
      </w:r>
      <w:r w:rsidR="002100DE" w:rsidRPr="001408FC">
        <w:rPr>
          <w:rFonts w:ascii="Arial" w:hAnsi="Arial" w:cs="Arial"/>
          <w:sz w:val="28"/>
          <w:szCs w:val="28"/>
        </w:rPr>
        <w:t xml:space="preserve"> </w:t>
      </w:r>
      <w:r w:rsidR="00537422">
        <w:rPr>
          <w:rFonts w:ascii="Arial" w:hAnsi="Arial" w:cs="Arial"/>
          <w:sz w:val="28"/>
          <w:szCs w:val="28"/>
        </w:rPr>
        <w:t xml:space="preserve">Αποδέσμευση </w:t>
      </w:r>
      <w:r w:rsidR="00671E3A">
        <w:rPr>
          <w:rFonts w:ascii="Arial" w:hAnsi="Arial" w:cs="Arial"/>
          <w:sz w:val="28"/>
          <w:szCs w:val="28"/>
        </w:rPr>
        <w:t>Φ</w:t>
      </w:r>
      <w:r w:rsidR="00537422">
        <w:rPr>
          <w:rFonts w:ascii="Arial" w:hAnsi="Arial" w:cs="Arial"/>
          <w:sz w:val="28"/>
          <w:szCs w:val="28"/>
        </w:rPr>
        <w:t>ωσφόρου</w:t>
      </w:r>
      <w:r w:rsidR="002100DE" w:rsidRPr="001408FC">
        <w:rPr>
          <w:rFonts w:ascii="Arial" w:hAnsi="Arial" w:cs="Arial"/>
          <w:sz w:val="28"/>
          <w:szCs w:val="28"/>
        </w:rPr>
        <w:t>- Κινητικά Πειράματα</w:t>
      </w:r>
      <w:bookmarkEnd w:id="83"/>
    </w:p>
    <w:bookmarkEnd w:id="84"/>
    <w:p w14:paraId="6A7589C6" w14:textId="21AE0157" w:rsidR="003B2EC9" w:rsidRDefault="0079462B" w:rsidP="00935A78">
      <w:pPr>
        <w:spacing w:line="360" w:lineRule="auto"/>
        <w:rPr>
          <w:rFonts w:ascii="Arial" w:hAnsi="Arial" w:cs="Arial"/>
          <w:sz w:val="24"/>
          <w:szCs w:val="24"/>
        </w:rPr>
      </w:pPr>
      <w:r>
        <w:rPr>
          <w:rFonts w:ascii="Arial" w:hAnsi="Arial" w:cs="Arial"/>
          <w:sz w:val="24"/>
          <w:szCs w:val="24"/>
        </w:rPr>
        <w:t>Στον</w:t>
      </w:r>
      <w:r w:rsidR="00A30234">
        <w:rPr>
          <w:rFonts w:ascii="Arial" w:hAnsi="Arial" w:cs="Arial"/>
          <w:sz w:val="24"/>
          <w:szCs w:val="24"/>
        </w:rPr>
        <w:t xml:space="preserve"> </w:t>
      </w:r>
      <w:r>
        <w:rPr>
          <w:rFonts w:ascii="Arial" w:hAnsi="Arial" w:cs="Arial"/>
          <w:sz w:val="24"/>
          <w:szCs w:val="24"/>
        </w:rPr>
        <w:t xml:space="preserve">πίνακα </w:t>
      </w:r>
      <w:r w:rsidR="0067413B" w:rsidRPr="0067413B">
        <w:rPr>
          <w:rFonts w:ascii="Arial" w:hAnsi="Arial" w:cs="Arial"/>
          <w:sz w:val="24"/>
          <w:szCs w:val="24"/>
        </w:rPr>
        <w:t>13</w:t>
      </w:r>
      <w:r w:rsidR="001A4347">
        <w:rPr>
          <w:rFonts w:ascii="Arial" w:hAnsi="Arial" w:cs="Arial"/>
          <w:sz w:val="24"/>
          <w:szCs w:val="24"/>
        </w:rPr>
        <w:t xml:space="preserve">, παρουσιάζονται τα αποτελέσματα </w:t>
      </w:r>
      <w:r w:rsidR="00A30234">
        <w:rPr>
          <w:rFonts w:ascii="Arial" w:hAnsi="Arial" w:cs="Arial"/>
          <w:sz w:val="24"/>
          <w:szCs w:val="24"/>
        </w:rPr>
        <w:t xml:space="preserve">αποδέσμευσης </w:t>
      </w:r>
      <w:r w:rsidR="001A4347">
        <w:rPr>
          <w:rFonts w:ascii="Arial" w:hAnsi="Arial" w:cs="Arial"/>
          <w:sz w:val="24"/>
          <w:szCs w:val="24"/>
        </w:rPr>
        <w:t xml:space="preserve">φωσφόρου </w:t>
      </w:r>
      <w:r w:rsidR="00AA3B17">
        <w:rPr>
          <w:rFonts w:ascii="Arial" w:hAnsi="Arial" w:cs="Arial"/>
          <w:sz w:val="24"/>
          <w:szCs w:val="24"/>
        </w:rPr>
        <w:t>των λιπασμάτων με κομπόστ</w:t>
      </w:r>
      <w:r w:rsidR="00A30234">
        <w:rPr>
          <w:rFonts w:ascii="Arial" w:hAnsi="Arial" w:cs="Arial"/>
          <w:sz w:val="24"/>
          <w:szCs w:val="24"/>
        </w:rPr>
        <w:t xml:space="preserve"> από </w:t>
      </w:r>
      <w:r w:rsidR="00AA3B17">
        <w:rPr>
          <w:rFonts w:ascii="Arial" w:hAnsi="Arial" w:cs="Arial"/>
          <w:sz w:val="24"/>
          <w:szCs w:val="24"/>
        </w:rPr>
        <w:t xml:space="preserve">τα κινητικά πειράματα. </w:t>
      </w:r>
      <w:r w:rsidR="00A30234">
        <w:rPr>
          <w:rFonts w:ascii="Arial" w:hAnsi="Arial" w:cs="Arial"/>
          <w:sz w:val="24"/>
          <w:szCs w:val="24"/>
        </w:rPr>
        <w:t>Τ</w:t>
      </w:r>
      <w:r w:rsidR="00A45A01">
        <w:rPr>
          <w:rFonts w:ascii="Arial" w:hAnsi="Arial" w:cs="Arial"/>
          <w:sz w:val="24"/>
          <w:szCs w:val="24"/>
        </w:rPr>
        <w:t xml:space="preserve">α λιπάσματα με </w:t>
      </w:r>
      <w:r w:rsidR="00C56653">
        <w:rPr>
          <w:rFonts w:ascii="Arial" w:hAnsi="Arial" w:cs="Arial"/>
          <w:sz w:val="24"/>
          <w:szCs w:val="24"/>
        </w:rPr>
        <w:t>σκέτο</w:t>
      </w:r>
      <w:r w:rsidR="00A45A01">
        <w:rPr>
          <w:rFonts w:ascii="Arial" w:hAnsi="Arial" w:cs="Arial"/>
          <w:sz w:val="24"/>
          <w:szCs w:val="24"/>
        </w:rPr>
        <w:t xml:space="preserve"> κομπόστ εμφανίζουν τη μεγαλύτερη απ</w:t>
      </w:r>
      <w:r w:rsidR="00CB6806">
        <w:rPr>
          <w:rFonts w:ascii="Arial" w:hAnsi="Arial" w:cs="Arial"/>
          <w:sz w:val="24"/>
          <w:szCs w:val="24"/>
        </w:rPr>
        <w:t>οδέσμευση</w:t>
      </w:r>
      <w:r w:rsidR="00A45A01">
        <w:rPr>
          <w:rFonts w:ascii="Arial" w:hAnsi="Arial" w:cs="Arial"/>
          <w:sz w:val="24"/>
          <w:szCs w:val="24"/>
        </w:rPr>
        <w:t xml:space="preserve"> </w:t>
      </w:r>
      <w:r w:rsidR="001B78E6">
        <w:rPr>
          <w:rFonts w:ascii="Arial" w:hAnsi="Arial" w:cs="Arial"/>
          <w:sz w:val="24"/>
          <w:szCs w:val="24"/>
        </w:rPr>
        <w:t>φωσφόρου</w:t>
      </w:r>
      <w:r w:rsidR="00CB6806">
        <w:rPr>
          <w:rFonts w:ascii="Arial" w:hAnsi="Arial" w:cs="Arial"/>
          <w:sz w:val="24"/>
          <w:szCs w:val="24"/>
        </w:rPr>
        <w:t>.</w:t>
      </w:r>
      <w:r w:rsidR="001B78E6">
        <w:rPr>
          <w:rFonts w:ascii="Arial" w:hAnsi="Arial" w:cs="Arial"/>
          <w:sz w:val="24"/>
          <w:szCs w:val="24"/>
        </w:rPr>
        <w:t xml:space="preserve"> </w:t>
      </w:r>
      <w:r w:rsidR="00B9782E">
        <w:rPr>
          <w:rFonts w:ascii="Arial" w:hAnsi="Arial" w:cs="Arial"/>
          <w:sz w:val="24"/>
          <w:szCs w:val="24"/>
        </w:rPr>
        <w:t>Τα πρώτα 30 λεπτά η απ</w:t>
      </w:r>
      <w:r w:rsidR="00CB6806">
        <w:rPr>
          <w:rFonts w:ascii="Arial" w:hAnsi="Arial" w:cs="Arial"/>
          <w:sz w:val="24"/>
          <w:szCs w:val="24"/>
        </w:rPr>
        <w:t xml:space="preserve">οδέσμευση </w:t>
      </w:r>
      <w:r w:rsidR="00B9782E">
        <w:rPr>
          <w:rFonts w:ascii="Arial" w:hAnsi="Arial" w:cs="Arial"/>
          <w:sz w:val="24"/>
          <w:szCs w:val="24"/>
        </w:rPr>
        <w:t>είναι της τάξης των 6 μ</w:t>
      </w:r>
      <w:r w:rsidR="00B9782E">
        <w:rPr>
          <w:rFonts w:ascii="Arial" w:hAnsi="Arial" w:cs="Arial"/>
          <w:sz w:val="24"/>
          <w:szCs w:val="24"/>
          <w:lang w:val="en-GB"/>
        </w:rPr>
        <w:t>g</w:t>
      </w:r>
      <w:r w:rsidR="00B9782E" w:rsidRPr="00B9782E">
        <w:rPr>
          <w:rFonts w:ascii="Arial" w:hAnsi="Arial" w:cs="Arial"/>
          <w:sz w:val="24"/>
          <w:szCs w:val="24"/>
        </w:rPr>
        <w:t>/</w:t>
      </w:r>
      <w:r w:rsidR="00B9782E">
        <w:rPr>
          <w:rFonts w:ascii="Arial" w:hAnsi="Arial" w:cs="Arial"/>
          <w:sz w:val="24"/>
          <w:szCs w:val="24"/>
          <w:lang w:val="en-GB"/>
        </w:rPr>
        <w:t>g</w:t>
      </w:r>
      <w:r w:rsidR="00B9782E" w:rsidRPr="00B9782E">
        <w:rPr>
          <w:rFonts w:ascii="Arial" w:hAnsi="Arial" w:cs="Arial"/>
          <w:sz w:val="24"/>
          <w:szCs w:val="24"/>
        </w:rPr>
        <w:t>,</w:t>
      </w:r>
      <w:r w:rsidR="009138E7">
        <w:rPr>
          <w:rFonts w:ascii="Arial" w:hAnsi="Arial" w:cs="Arial"/>
          <w:sz w:val="24"/>
          <w:szCs w:val="24"/>
        </w:rPr>
        <w:t xml:space="preserve"> </w:t>
      </w:r>
      <w:r w:rsidR="008B0A99">
        <w:rPr>
          <w:rFonts w:ascii="Arial" w:hAnsi="Arial" w:cs="Arial"/>
          <w:sz w:val="24"/>
          <w:szCs w:val="24"/>
        </w:rPr>
        <w:t xml:space="preserve">μέχρι τις </w:t>
      </w:r>
      <w:r w:rsidR="00E04CDC">
        <w:rPr>
          <w:rFonts w:ascii="Arial" w:hAnsi="Arial" w:cs="Arial"/>
          <w:sz w:val="24"/>
          <w:szCs w:val="24"/>
        </w:rPr>
        <w:t>2 ώρες ελαττώνεται στα 5 μ</w:t>
      </w:r>
      <w:r w:rsidR="00E04CDC">
        <w:rPr>
          <w:rFonts w:ascii="Arial" w:hAnsi="Arial" w:cs="Arial"/>
          <w:sz w:val="24"/>
          <w:szCs w:val="24"/>
          <w:lang w:val="en-GB"/>
        </w:rPr>
        <w:t>g</w:t>
      </w:r>
      <w:r w:rsidR="00E04CDC" w:rsidRPr="00E04CDC">
        <w:rPr>
          <w:rFonts w:ascii="Arial" w:hAnsi="Arial" w:cs="Arial"/>
          <w:sz w:val="24"/>
          <w:szCs w:val="24"/>
        </w:rPr>
        <w:t>/</w:t>
      </w:r>
      <w:r w:rsidR="00E04CDC">
        <w:rPr>
          <w:rFonts w:ascii="Arial" w:hAnsi="Arial" w:cs="Arial"/>
          <w:sz w:val="24"/>
          <w:szCs w:val="24"/>
          <w:lang w:val="en-GB"/>
        </w:rPr>
        <w:t>g</w:t>
      </w:r>
      <w:r w:rsidR="00E04CDC" w:rsidRPr="00E04CDC">
        <w:rPr>
          <w:rFonts w:ascii="Arial" w:hAnsi="Arial" w:cs="Arial"/>
          <w:sz w:val="24"/>
          <w:szCs w:val="24"/>
        </w:rPr>
        <w:t xml:space="preserve"> </w:t>
      </w:r>
      <w:r w:rsidR="00D55F87">
        <w:rPr>
          <w:rFonts w:ascii="Arial" w:hAnsi="Arial" w:cs="Arial"/>
          <w:sz w:val="24"/>
          <w:szCs w:val="24"/>
        </w:rPr>
        <w:t xml:space="preserve">και στη συνέχεια μέχρι το πέρας του </w:t>
      </w:r>
      <w:r w:rsidR="009535C5">
        <w:rPr>
          <w:rFonts w:ascii="Arial" w:hAnsi="Arial" w:cs="Arial"/>
          <w:sz w:val="24"/>
          <w:szCs w:val="24"/>
        </w:rPr>
        <w:t>πειράματος</w:t>
      </w:r>
      <w:r w:rsidR="00FF404B">
        <w:rPr>
          <w:rFonts w:ascii="Arial" w:hAnsi="Arial" w:cs="Arial"/>
          <w:sz w:val="24"/>
          <w:szCs w:val="24"/>
        </w:rPr>
        <w:t>,</w:t>
      </w:r>
      <w:r w:rsidR="003D5C67">
        <w:rPr>
          <w:rFonts w:ascii="Arial" w:hAnsi="Arial" w:cs="Arial"/>
          <w:sz w:val="24"/>
          <w:szCs w:val="24"/>
        </w:rPr>
        <w:t xml:space="preserve"> η απ</w:t>
      </w:r>
      <w:r w:rsidR="00FF404B">
        <w:rPr>
          <w:rFonts w:ascii="Arial" w:hAnsi="Arial" w:cs="Arial"/>
          <w:sz w:val="24"/>
          <w:szCs w:val="24"/>
        </w:rPr>
        <w:t>οδέσμευση του</w:t>
      </w:r>
      <w:r w:rsidR="003D5C67">
        <w:rPr>
          <w:rFonts w:ascii="Arial" w:hAnsi="Arial" w:cs="Arial"/>
          <w:sz w:val="24"/>
          <w:szCs w:val="24"/>
        </w:rPr>
        <w:t xml:space="preserve"> φωσφόρου μειώνεται στα 3 μ</w:t>
      </w:r>
      <w:r w:rsidR="003D5C67">
        <w:rPr>
          <w:rFonts w:ascii="Arial" w:hAnsi="Arial" w:cs="Arial"/>
          <w:sz w:val="24"/>
          <w:szCs w:val="24"/>
          <w:lang w:val="en-GB"/>
        </w:rPr>
        <w:t>g</w:t>
      </w:r>
      <w:r w:rsidR="003D5C67" w:rsidRPr="003D5C67">
        <w:rPr>
          <w:rFonts w:ascii="Arial" w:hAnsi="Arial" w:cs="Arial"/>
          <w:sz w:val="24"/>
          <w:szCs w:val="24"/>
        </w:rPr>
        <w:t>/</w:t>
      </w:r>
      <w:r w:rsidR="003D5C67">
        <w:rPr>
          <w:rFonts w:ascii="Arial" w:hAnsi="Arial" w:cs="Arial"/>
          <w:sz w:val="24"/>
          <w:szCs w:val="24"/>
          <w:lang w:val="en-GB"/>
        </w:rPr>
        <w:t>g</w:t>
      </w:r>
      <w:r w:rsidR="003D5C67" w:rsidRPr="003D5C67">
        <w:rPr>
          <w:rFonts w:ascii="Arial" w:hAnsi="Arial" w:cs="Arial"/>
          <w:sz w:val="24"/>
          <w:szCs w:val="24"/>
        </w:rPr>
        <w:t xml:space="preserve">. </w:t>
      </w:r>
      <w:r w:rsidR="0000357B">
        <w:rPr>
          <w:rFonts w:ascii="Arial" w:hAnsi="Arial" w:cs="Arial"/>
          <w:sz w:val="24"/>
          <w:szCs w:val="24"/>
        </w:rPr>
        <w:t>Όσο</w:t>
      </w:r>
      <w:r w:rsidR="00B43CA6">
        <w:rPr>
          <w:rFonts w:ascii="Arial" w:hAnsi="Arial" w:cs="Arial"/>
          <w:sz w:val="24"/>
          <w:szCs w:val="24"/>
        </w:rPr>
        <w:t>ν</w:t>
      </w:r>
      <w:r w:rsidR="0000357B">
        <w:rPr>
          <w:rFonts w:ascii="Arial" w:hAnsi="Arial" w:cs="Arial"/>
          <w:sz w:val="24"/>
          <w:szCs w:val="24"/>
        </w:rPr>
        <w:t xml:space="preserve"> αφορά </w:t>
      </w:r>
      <w:r w:rsidR="00B43CA6">
        <w:rPr>
          <w:rFonts w:ascii="Arial" w:hAnsi="Arial" w:cs="Arial"/>
          <w:sz w:val="24"/>
          <w:szCs w:val="24"/>
        </w:rPr>
        <w:t>σ</w:t>
      </w:r>
      <w:r w:rsidR="0000357B">
        <w:rPr>
          <w:rFonts w:ascii="Arial" w:hAnsi="Arial" w:cs="Arial"/>
          <w:sz w:val="24"/>
          <w:szCs w:val="24"/>
        </w:rPr>
        <w:t>τα ορυκτά λιπάσματα,</w:t>
      </w:r>
      <w:r w:rsidR="001E227C">
        <w:rPr>
          <w:rFonts w:ascii="Arial" w:hAnsi="Arial" w:cs="Arial"/>
          <w:sz w:val="24"/>
          <w:szCs w:val="24"/>
        </w:rPr>
        <w:t xml:space="preserve"> η απελευθέρωση</w:t>
      </w:r>
      <w:r w:rsidR="00FE4157">
        <w:rPr>
          <w:rFonts w:ascii="Arial" w:hAnsi="Arial" w:cs="Arial"/>
          <w:sz w:val="24"/>
          <w:szCs w:val="24"/>
        </w:rPr>
        <w:t xml:space="preserve"> μαγνησίου</w:t>
      </w:r>
      <w:r w:rsidR="0000357B">
        <w:rPr>
          <w:rFonts w:ascii="Arial" w:hAnsi="Arial" w:cs="Arial"/>
          <w:sz w:val="24"/>
          <w:szCs w:val="24"/>
        </w:rPr>
        <w:t xml:space="preserve"> από το κομπόστ με καολινίτη,</w:t>
      </w:r>
      <w:r w:rsidR="003A7D33">
        <w:rPr>
          <w:rFonts w:ascii="Arial" w:hAnsi="Arial" w:cs="Arial"/>
          <w:sz w:val="24"/>
          <w:szCs w:val="24"/>
        </w:rPr>
        <w:t xml:space="preserve"> </w:t>
      </w:r>
      <w:r w:rsidR="00CE5B93">
        <w:rPr>
          <w:rFonts w:ascii="Arial" w:hAnsi="Arial" w:cs="Arial"/>
          <w:sz w:val="24"/>
          <w:szCs w:val="24"/>
        </w:rPr>
        <w:t>είναι περίπου της τάξης των 2 μ</w:t>
      </w:r>
      <w:r w:rsidR="00CE5B93">
        <w:rPr>
          <w:rFonts w:ascii="Arial" w:hAnsi="Arial" w:cs="Arial"/>
          <w:sz w:val="24"/>
          <w:szCs w:val="24"/>
          <w:lang w:val="en-GB"/>
        </w:rPr>
        <w:t>g</w:t>
      </w:r>
      <w:r w:rsidR="00CE5B93" w:rsidRPr="00CE5B93">
        <w:rPr>
          <w:rFonts w:ascii="Arial" w:hAnsi="Arial" w:cs="Arial"/>
          <w:sz w:val="24"/>
          <w:szCs w:val="24"/>
        </w:rPr>
        <w:t>/</w:t>
      </w:r>
      <w:r w:rsidR="00CE5B93">
        <w:rPr>
          <w:rFonts w:ascii="Arial" w:hAnsi="Arial" w:cs="Arial"/>
          <w:sz w:val="24"/>
          <w:szCs w:val="24"/>
          <w:lang w:val="en-GB"/>
        </w:rPr>
        <w:t>g</w:t>
      </w:r>
      <w:r w:rsidR="00404E8B" w:rsidRPr="00404E8B">
        <w:rPr>
          <w:rFonts w:ascii="Arial" w:hAnsi="Arial" w:cs="Arial"/>
          <w:sz w:val="24"/>
          <w:szCs w:val="24"/>
        </w:rPr>
        <w:t xml:space="preserve"> </w:t>
      </w:r>
      <w:r w:rsidR="00070796">
        <w:rPr>
          <w:rFonts w:ascii="Arial" w:hAnsi="Arial" w:cs="Arial"/>
          <w:sz w:val="24"/>
          <w:szCs w:val="24"/>
        </w:rPr>
        <w:t>καθ΄ όλη</w:t>
      </w:r>
      <w:r w:rsidR="00404E8B">
        <w:rPr>
          <w:rFonts w:ascii="Arial" w:hAnsi="Arial" w:cs="Arial"/>
          <w:sz w:val="24"/>
          <w:szCs w:val="24"/>
        </w:rPr>
        <w:t xml:space="preserve"> τη διάρκεια του πειράματος</w:t>
      </w:r>
      <w:r w:rsidR="00EF7CC3">
        <w:rPr>
          <w:rFonts w:ascii="Arial" w:hAnsi="Arial" w:cs="Arial"/>
          <w:sz w:val="24"/>
          <w:szCs w:val="24"/>
        </w:rPr>
        <w:t>, εκτός από τις 6 ώρες όπου αυξάνεται στα 9 μ</w:t>
      </w:r>
      <w:r w:rsidR="00EF7CC3">
        <w:rPr>
          <w:rFonts w:ascii="Arial" w:hAnsi="Arial" w:cs="Arial"/>
          <w:sz w:val="24"/>
          <w:szCs w:val="24"/>
          <w:lang w:val="en-GB"/>
        </w:rPr>
        <w:t>g</w:t>
      </w:r>
      <w:r w:rsidR="00EF7CC3" w:rsidRPr="00EF7CC3">
        <w:rPr>
          <w:rFonts w:ascii="Arial" w:hAnsi="Arial" w:cs="Arial"/>
          <w:sz w:val="24"/>
          <w:szCs w:val="24"/>
        </w:rPr>
        <w:t>/</w:t>
      </w:r>
      <w:r w:rsidR="00EF7CC3">
        <w:rPr>
          <w:rFonts w:ascii="Arial" w:hAnsi="Arial" w:cs="Arial"/>
          <w:sz w:val="24"/>
          <w:szCs w:val="24"/>
          <w:lang w:val="en-GB"/>
        </w:rPr>
        <w:t>g</w:t>
      </w:r>
      <w:r w:rsidR="00404E8B">
        <w:rPr>
          <w:rFonts w:ascii="Arial" w:hAnsi="Arial" w:cs="Arial"/>
          <w:sz w:val="24"/>
          <w:szCs w:val="24"/>
        </w:rPr>
        <w:t xml:space="preserve">. </w:t>
      </w:r>
      <w:r w:rsidR="005E5A71">
        <w:rPr>
          <w:rFonts w:ascii="Arial" w:hAnsi="Arial" w:cs="Arial"/>
          <w:sz w:val="24"/>
          <w:szCs w:val="24"/>
        </w:rPr>
        <w:t>Τ</w:t>
      </w:r>
      <w:r w:rsidR="00404E8B">
        <w:rPr>
          <w:rFonts w:ascii="Arial" w:hAnsi="Arial" w:cs="Arial"/>
          <w:sz w:val="24"/>
          <w:szCs w:val="24"/>
        </w:rPr>
        <w:t xml:space="preserve">ο λίπασμα με </w:t>
      </w:r>
      <w:r w:rsidR="001E3850">
        <w:rPr>
          <w:rFonts w:ascii="Arial" w:hAnsi="Arial" w:cs="Arial"/>
          <w:sz w:val="24"/>
          <w:szCs w:val="24"/>
        </w:rPr>
        <w:t>παλιγκορσκίτη,</w:t>
      </w:r>
      <w:r w:rsidR="009135D7">
        <w:rPr>
          <w:rFonts w:ascii="Arial" w:hAnsi="Arial" w:cs="Arial"/>
          <w:sz w:val="24"/>
          <w:szCs w:val="24"/>
        </w:rPr>
        <w:t xml:space="preserve"> εμφανίζει τη μικρότερη αποδέσμευση</w:t>
      </w:r>
      <w:r w:rsidR="00936851">
        <w:rPr>
          <w:rFonts w:ascii="Arial" w:hAnsi="Arial" w:cs="Arial"/>
          <w:sz w:val="24"/>
          <w:szCs w:val="24"/>
        </w:rPr>
        <w:t xml:space="preserve"> φωσφόρου μέχρι την πρώτη ώρα (2 μ</w:t>
      </w:r>
      <w:r w:rsidR="00936851">
        <w:rPr>
          <w:rFonts w:ascii="Arial" w:hAnsi="Arial" w:cs="Arial"/>
          <w:sz w:val="24"/>
          <w:szCs w:val="24"/>
          <w:lang w:val="en-GB"/>
        </w:rPr>
        <w:t>g</w:t>
      </w:r>
      <w:r w:rsidR="00936851" w:rsidRPr="00936851">
        <w:rPr>
          <w:rFonts w:ascii="Arial" w:hAnsi="Arial" w:cs="Arial"/>
          <w:sz w:val="24"/>
          <w:szCs w:val="24"/>
        </w:rPr>
        <w:t>/</w:t>
      </w:r>
      <w:r w:rsidR="00936851">
        <w:rPr>
          <w:rFonts w:ascii="Arial" w:hAnsi="Arial" w:cs="Arial"/>
          <w:sz w:val="24"/>
          <w:szCs w:val="24"/>
          <w:lang w:val="en-GB"/>
        </w:rPr>
        <w:t>g</w:t>
      </w:r>
      <w:r w:rsidR="00936851" w:rsidRPr="00DF056A">
        <w:rPr>
          <w:rFonts w:ascii="Arial" w:hAnsi="Arial" w:cs="Arial"/>
          <w:sz w:val="24"/>
          <w:szCs w:val="24"/>
        </w:rPr>
        <w:t>)</w:t>
      </w:r>
      <w:r w:rsidR="00DF056A" w:rsidRPr="00DF056A">
        <w:rPr>
          <w:rFonts w:ascii="Arial" w:hAnsi="Arial" w:cs="Arial"/>
          <w:sz w:val="24"/>
          <w:szCs w:val="24"/>
        </w:rPr>
        <w:t xml:space="preserve">, </w:t>
      </w:r>
      <w:r w:rsidR="00DF056A">
        <w:rPr>
          <w:rFonts w:ascii="Arial" w:hAnsi="Arial" w:cs="Arial"/>
          <w:sz w:val="24"/>
          <w:szCs w:val="24"/>
        </w:rPr>
        <w:t>ενώ από την πρώτη ώρα και μέχρι τις 24 ώρες</w:t>
      </w:r>
      <w:r w:rsidR="00583788">
        <w:rPr>
          <w:rFonts w:ascii="Arial" w:hAnsi="Arial" w:cs="Arial"/>
          <w:sz w:val="24"/>
          <w:szCs w:val="24"/>
        </w:rPr>
        <w:t xml:space="preserve"> η αποδέσμευση κυμαίνεται από 5 μ</w:t>
      </w:r>
      <w:r w:rsidR="00583788">
        <w:rPr>
          <w:rFonts w:ascii="Arial" w:hAnsi="Arial" w:cs="Arial"/>
          <w:sz w:val="24"/>
          <w:szCs w:val="24"/>
          <w:lang w:val="en-GB"/>
        </w:rPr>
        <w:t>g</w:t>
      </w:r>
      <w:r w:rsidR="00583788" w:rsidRPr="00583788">
        <w:rPr>
          <w:rFonts w:ascii="Arial" w:hAnsi="Arial" w:cs="Arial"/>
          <w:sz w:val="24"/>
          <w:szCs w:val="24"/>
        </w:rPr>
        <w:t>/</w:t>
      </w:r>
      <w:r w:rsidR="00583788">
        <w:rPr>
          <w:rFonts w:ascii="Arial" w:hAnsi="Arial" w:cs="Arial"/>
          <w:sz w:val="24"/>
          <w:szCs w:val="24"/>
          <w:lang w:val="en-GB"/>
        </w:rPr>
        <w:t>g</w:t>
      </w:r>
      <w:r w:rsidR="00C873F1" w:rsidRPr="00C873F1">
        <w:rPr>
          <w:rFonts w:ascii="Arial" w:hAnsi="Arial" w:cs="Arial"/>
          <w:sz w:val="24"/>
          <w:szCs w:val="24"/>
        </w:rPr>
        <w:t xml:space="preserve"> </w:t>
      </w:r>
      <w:r w:rsidR="00C873F1">
        <w:rPr>
          <w:rFonts w:ascii="Arial" w:hAnsi="Arial" w:cs="Arial"/>
          <w:sz w:val="24"/>
          <w:szCs w:val="24"/>
        </w:rPr>
        <w:t>έως περίπου 9 μ</w:t>
      </w:r>
      <w:r w:rsidR="00C873F1">
        <w:rPr>
          <w:rFonts w:ascii="Arial" w:hAnsi="Arial" w:cs="Arial"/>
          <w:sz w:val="24"/>
          <w:szCs w:val="24"/>
          <w:lang w:val="en-GB"/>
        </w:rPr>
        <w:t>g</w:t>
      </w:r>
      <w:r w:rsidR="00C873F1" w:rsidRPr="00C873F1">
        <w:rPr>
          <w:rFonts w:ascii="Arial" w:hAnsi="Arial" w:cs="Arial"/>
          <w:sz w:val="24"/>
          <w:szCs w:val="24"/>
        </w:rPr>
        <w:t>/</w:t>
      </w:r>
      <w:r w:rsidR="00C873F1">
        <w:rPr>
          <w:rFonts w:ascii="Arial" w:hAnsi="Arial" w:cs="Arial"/>
          <w:sz w:val="24"/>
          <w:szCs w:val="24"/>
          <w:lang w:val="en-GB"/>
        </w:rPr>
        <w:t>g</w:t>
      </w:r>
      <w:r w:rsidR="00C873F1" w:rsidRPr="00C873F1">
        <w:rPr>
          <w:rFonts w:ascii="Arial" w:hAnsi="Arial" w:cs="Arial"/>
          <w:sz w:val="24"/>
          <w:szCs w:val="24"/>
        </w:rPr>
        <w:t>.</w:t>
      </w:r>
      <w:r w:rsidR="007C158F" w:rsidRPr="007C158F">
        <w:rPr>
          <w:rFonts w:ascii="Arial" w:hAnsi="Arial" w:cs="Arial"/>
          <w:sz w:val="24"/>
          <w:szCs w:val="24"/>
        </w:rPr>
        <w:t xml:space="preserve"> </w:t>
      </w:r>
      <w:r w:rsidR="007C158F">
        <w:rPr>
          <w:rFonts w:ascii="Arial" w:hAnsi="Arial" w:cs="Arial"/>
          <w:sz w:val="24"/>
          <w:szCs w:val="24"/>
          <w:lang w:val="en-GB"/>
        </w:rPr>
        <w:t>M</w:t>
      </w:r>
      <w:proofErr w:type="spellStart"/>
      <w:r w:rsidR="007C158F">
        <w:rPr>
          <w:rFonts w:ascii="Arial" w:hAnsi="Arial" w:cs="Arial"/>
          <w:sz w:val="24"/>
          <w:szCs w:val="24"/>
        </w:rPr>
        <w:t>ετά</w:t>
      </w:r>
      <w:proofErr w:type="spellEnd"/>
      <w:r w:rsidR="00CF69AE">
        <w:rPr>
          <w:rFonts w:ascii="Arial" w:hAnsi="Arial" w:cs="Arial"/>
          <w:sz w:val="24"/>
          <w:szCs w:val="24"/>
        </w:rPr>
        <w:t xml:space="preserve"> </w:t>
      </w:r>
      <w:r w:rsidR="002771B0">
        <w:rPr>
          <w:rFonts w:ascii="Arial" w:hAnsi="Arial" w:cs="Arial"/>
          <w:sz w:val="24"/>
          <w:szCs w:val="24"/>
        </w:rPr>
        <w:t xml:space="preserve">τις 24 ώρες </w:t>
      </w:r>
      <w:r w:rsidR="00E461BE">
        <w:rPr>
          <w:rFonts w:ascii="Arial" w:hAnsi="Arial" w:cs="Arial"/>
          <w:sz w:val="24"/>
          <w:szCs w:val="24"/>
        </w:rPr>
        <w:t>η απ</w:t>
      </w:r>
      <w:r w:rsidR="007C158F">
        <w:rPr>
          <w:rFonts w:ascii="Arial" w:hAnsi="Arial" w:cs="Arial"/>
          <w:sz w:val="24"/>
          <w:szCs w:val="24"/>
        </w:rPr>
        <w:t>οδέσμευση</w:t>
      </w:r>
      <w:r w:rsidR="00E461BE">
        <w:rPr>
          <w:rFonts w:ascii="Arial" w:hAnsi="Arial" w:cs="Arial"/>
          <w:sz w:val="24"/>
          <w:szCs w:val="24"/>
        </w:rPr>
        <w:t xml:space="preserve"> μειώνεται και πάλι από περίπου 4 μ</w:t>
      </w:r>
      <w:r w:rsidR="00E461BE">
        <w:rPr>
          <w:rFonts w:ascii="Arial" w:hAnsi="Arial" w:cs="Arial"/>
          <w:sz w:val="24"/>
          <w:szCs w:val="24"/>
          <w:lang w:val="en-GB"/>
        </w:rPr>
        <w:t>g</w:t>
      </w:r>
      <w:r w:rsidR="00E461BE" w:rsidRPr="00E461BE">
        <w:rPr>
          <w:rFonts w:ascii="Arial" w:hAnsi="Arial" w:cs="Arial"/>
          <w:sz w:val="24"/>
          <w:szCs w:val="24"/>
        </w:rPr>
        <w:t>/</w:t>
      </w:r>
      <w:r w:rsidR="00E461BE">
        <w:rPr>
          <w:rFonts w:ascii="Arial" w:hAnsi="Arial" w:cs="Arial"/>
          <w:sz w:val="24"/>
          <w:szCs w:val="24"/>
          <w:lang w:val="en-GB"/>
        </w:rPr>
        <w:t>g</w:t>
      </w:r>
      <w:r w:rsidR="00DC4E14">
        <w:rPr>
          <w:rFonts w:ascii="Arial" w:hAnsi="Arial" w:cs="Arial"/>
          <w:sz w:val="24"/>
          <w:szCs w:val="24"/>
        </w:rPr>
        <w:t xml:space="preserve"> στα 1.36 μ</w:t>
      </w:r>
      <w:r w:rsidR="00DC4E14">
        <w:rPr>
          <w:rFonts w:ascii="Arial" w:hAnsi="Arial" w:cs="Arial"/>
          <w:sz w:val="24"/>
          <w:szCs w:val="24"/>
          <w:lang w:val="en-GB"/>
        </w:rPr>
        <w:t>g</w:t>
      </w:r>
      <w:r w:rsidR="00DC4E14" w:rsidRPr="00DC4E14">
        <w:rPr>
          <w:rFonts w:ascii="Arial" w:hAnsi="Arial" w:cs="Arial"/>
          <w:sz w:val="24"/>
          <w:szCs w:val="24"/>
        </w:rPr>
        <w:t>/</w:t>
      </w:r>
      <w:r w:rsidR="00DC4E14">
        <w:rPr>
          <w:rFonts w:ascii="Arial" w:hAnsi="Arial" w:cs="Arial"/>
          <w:sz w:val="24"/>
          <w:szCs w:val="24"/>
          <w:lang w:val="en-GB"/>
        </w:rPr>
        <w:t>g</w:t>
      </w:r>
      <w:r w:rsidR="00C24864" w:rsidRPr="00C24864">
        <w:rPr>
          <w:rFonts w:ascii="Arial" w:hAnsi="Arial" w:cs="Arial"/>
          <w:sz w:val="24"/>
          <w:szCs w:val="24"/>
        </w:rPr>
        <w:t xml:space="preserve"> </w:t>
      </w:r>
      <w:r w:rsidR="00C24864">
        <w:rPr>
          <w:rFonts w:ascii="Arial" w:hAnsi="Arial" w:cs="Arial"/>
          <w:sz w:val="24"/>
          <w:szCs w:val="24"/>
        </w:rPr>
        <w:t xml:space="preserve">μετά τις 20 </w:t>
      </w:r>
      <w:r w:rsidR="00C24864">
        <w:rPr>
          <w:rFonts w:ascii="Arial" w:hAnsi="Arial" w:cs="Arial"/>
          <w:sz w:val="24"/>
          <w:szCs w:val="24"/>
        </w:rPr>
        <w:lastRenderedPageBreak/>
        <w:t>ημέρες.</w:t>
      </w:r>
      <w:r w:rsidR="003456B5">
        <w:rPr>
          <w:rFonts w:ascii="Arial" w:hAnsi="Arial" w:cs="Arial"/>
          <w:sz w:val="24"/>
          <w:szCs w:val="24"/>
        </w:rPr>
        <w:t xml:space="preserve"> </w:t>
      </w:r>
      <w:r w:rsidR="00F722E2">
        <w:rPr>
          <w:rFonts w:ascii="Arial" w:hAnsi="Arial" w:cs="Arial"/>
          <w:sz w:val="24"/>
          <w:szCs w:val="24"/>
        </w:rPr>
        <w:t xml:space="preserve">Επομένως </w:t>
      </w:r>
      <w:r w:rsidR="003456B5">
        <w:rPr>
          <w:rFonts w:ascii="Arial" w:hAnsi="Arial" w:cs="Arial"/>
          <w:sz w:val="24"/>
          <w:szCs w:val="24"/>
        </w:rPr>
        <w:t xml:space="preserve">το λίπασμα με </w:t>
      </w:r>
      <w:r w:rsidR="00C00C97">
        <w:rPr>
          <w:rFonts w:ascii="Arial" w:hAnsi="Arial" w:cs="Arial"/>
          <w:sz w:val="24"/>
          <w:szCs w:val="24"/>
        </w:rPr>
        <w:t>παλιγκορσκίτη αρχικά εμφανίζει τ</w:t>
      </w:r>
      <w:r w:rsidR="00B76005">
        <w:rPr>
          <w:rFonts w:ascii="Arial" w:hAnsi="Arial" w:cs="Arial"/>
          <w:sz w:val="24"/>
          <w:szCs w:val="24"/>
        </w:rPr>
        <w:t>η</w:t>
      </w:r>
      <w:r w:rsidR="00C00C97">
        <w:rPr>
          <w:rFonts w:ascii="Arial" w:hAnsi="Arial" w:cs="Arial"/>
          <w:sz w:val="24"/>
          <w:szCs w:val="24"/>
        </w:rPr>
        <w:t xml:space="preserve"> χαμηλότερ</w:t>
      </w:r>
      <w:r w:rsidR="00B76005">
        <w:rPr>
          <w:rFonts w:ascii="Arial" w:hAnsi="Arial" w:cs="Arial"/>
          <w:sz w:val="24"/>
          <w:szCs w:val="24"/>
        </w:rPr>
        <w:t>η αποδέσμευση</w:t>
      </w:r>
      <w:r w:rsidR="00C00C97">
        <w:rPr>
          <w:rFonts w:ascii="Arial" w:hAnsi="Arial" w:cs="Arial"/>
          <w:sz w:val="24"/>
          <w:szCs w:val="24"/>
        </w:rPr>
        <w:t xml:space="preserve"> φωσφόρου</w:t>
      </w:r>
      <w:r w:rsidR="00ED4131">
        <w:rPr>
          <w:rFonts w:ascii="Arial" w:hAnsi="Arial" w:cs="Arial"/>
          <w:sz w:val="24"/>
          <w:szCs w:val="24"/>
        </w:rPr>
        <w:t xml:space="preserve"> και </w:t>
      </w:r>
      <w:r w:rsidR="00C00C97">
        <w:rPr>
          <w:rFonts w:ascii="Arial" w:hAnsi="Arial" w:cs="Arial"/>
          <w:sz w:val="24"/>
          <w:szCs w:val="24"/>
        </w:rPr>
        <w:t xml:space="preserve">καταλήγει </w:t>
      </w:r>
      <w:r w:rsidR="00EE0B14">
        <w:rPr>
          <w:rFonts w:ascii="Arial" w:hAnsi="Arial" w:cs="Arial"/>
          <w:sz w:val="24"/>
          <w:szCs w:val="24"/>
        </w:rPr>
        <w:t>στην αποδέσμευση των μεγαλύτερων συγκεντρώσεων</w:t>
      </w:r>
      <w:r w:rsidR="00D4393F">
        <w:rPr>
          <w:rFonts w:ascii="Arial" w:hAnsi="Arial" w:cs="Arial"/>
          <w:sz w:val="24"/>
          <w:szCs w:val="24"/>
        </w:rPr>
        <w:t xml:space="preserve"> φωσφόρο</w:t>
      </w:r>
      <w:r w:rsidR="00D0182E">
        <w:rPr>
          <w:rFonts w:ascii="Arial" w:hAnsi="Arial" w:cs="Arial"/>
          <w:sz w:val="24"/>
          <w:szCs w:val="24"/>
        </w:rPr>
        <w:t>υ</w:t>
      </w:r>
      <w:r w:rsidR="007F6904">
        <w:rPr>
          <w:rFonts w:ascii="Arial" w:hAnsi="Arial" w:cs="Arial"/>
          <w:sz w:val="24"/>
          <w:szCs w:val="24"/>
        </w:rPr>
        <w:t xml:space="preserve"> </w:t>
      </w:r>
      <w:r w:rsidR="006C565E">
        <w:rPr>
          <w:rFonts w:ascii="Arial" w:hAnsi="Arial" w:cs="Arial"/>
          <w:sz w:val="24"/>
          <w:szCs w:val="24"/>
        </w:rPr>
        <w:t>σ</w:t>
      </w:r>
      <w:r w:rsidR="007F6904">
        <w:rPr>
          <w:rFonts w:ascii="Arial" w:hAnsi="Arial" w:cs="Arial"/>
          <w:sz w:val="24"/>
          <w:szCs w:val="24"/>
        </w:rPr>
        <w:t>το πέρας της πειραματικής διαδικασίας.</w:t>
      </w:r>
      <w:r w:rsidR="003835ED" w:rsidRPr="003835ED">
        <w:rPr>
          <w:rFonts w:ascii="Arial" w:hAnsi="Arial" w:cs="Arial"/>
          <w:sz w:val="24"/>
          <w:szCs w:val="24"/>
        </w:rPr>
        <w:t xml:space="preserve"> </w:t>
      </w:r>
      <w:r w:rsidR="00CA416C">
        <w:rPr>
          <w:rFonts w:ascii="Arial" w:hAnsi="Arial" w:cs="Arial"/>
          <w:sz w:val="24"/>
          <w:szCs w:val="24"/>
        </w:rPr>
        <w:t xml:space="preserve">Τέλος, το λίπασμα με μπεντονίτη, </w:t>
      </w:r>
      <w:r w:rsidR="007A324F">
        <w:rPr>
          <w:rFonts w:ascii="Arial" w:hAnsi="Arial" w:cs="Arial"/>
          <w:sz w:val="24"/>
          <w:szCs w:val="24"/>
        </w:rPr>
        <w:t>αποδεσμεύει</w:t>
      </w:r>
      <w:r w:rsidR="009957CC">
        <w:rPr>
          <w:rFonts w:ascii="Arial" w:hAnsi="Arial" w:cs="Arial"/>
          <w:sz w:val="24"/>
          <w:szCs w:val="24"/>
        </w:rPr>
        <w:t xml:space="preserve"> τις χαμηλότερες συγκεντρώσεις φωσφόρου</w:t>
      </w:r>
      <w:r w:rsidR="00800A9E">
        <w:rPr>
          <w:rFonts w:ascii="Arial" w:hAnsi="Arial" w:cs="Arial"/>
          <w:sz w:val="24"/>
          <w:szCs w:val="24"/>
        </w:rPr>
        <w:t xml:space="preserve"> μετά το πρώτο 24ωρο. </w:t>
      </w:r>
      <w:r w:rsidR="00B43709">
        <w:rPr>
          <w:rFonts w:ascii="Arial" w:hAnsi="Arial" w:cs="Arial"/>
          <w:sz w:val="24"/>
          <w:szCs w:val="24"/>
        </w:rPr>
        <w:t>Συμπεραίνουμε λοιπόν, ότι στην συγκεκριμένη πειραματική διαδικασία,</w:t>
      </w:r>
      <w:r w:rsidR="00113A48">
        <w:rPr>
          <w:rFonts w:ascii="Arial" w:hAnsi="Arial" w:cs="Arial"/>
          <w:sz w:val="24"/>
          <w:szCs w:val="24"/>
        </w:rPr>
        <w:t xml:space="preserve"> το λίπασμα με μπεντονίτη</w:t>
      </w:r>
      <w:r w:rsidR="008C2289">
        <w:rPr>
          <w:rFonts w:ascii="Arial" w:hAnsi="Arial" w:cs="Arial"/>
          <w:sz w:val="24"/>
          <w:szCs w:val="24"/>
        </w:rPr>
        <w:t xml:space="preserve"> παρουσιάζει</w:t>
      </w:r>
      <w:r w:rsidR="00B43709">
        <w:rPr>
          <w:rFonts w:ascii="Arial" w:hAnsi="Arial" w:cs="Arial"/>
          <w:sz w:val="24"/>
          <w:szCs w:val="24"/>
        </w:rPr>
        <w:t xml:space="preserve"> τη</w:t>
      </w:r>
      <w:r w:rsidR="00113A48">
        <w:rPr>
          <w:rFonts w:ascii="Arial" w:hAnsi="Arial" w:cs="Arial"/>
          <w:sz w:val="24"/>
          <w:szCs w:val="24"/>
        </w:rPr>
        <w:t xml:space="preserve"> μικρότερη</w:t>
      </w:r>
      <w:r w:rsidR="00B43709">
        <w:rPr>
          <w:rFonts w:ascii="Arial" w:hAnsi="Arial" w:cs="Arial"/>
          <w:sz w:val="24"/>
          <w:szCs w:val="24"/>
        </w:rPr>
        <w:t xml:space="preserve"> αποδέσμευση μαγνησίου</w:t>
      </w:r>
      <w:r w:rsidR="007115CB">
        <w:rPr>
          <w:rFonts w:ascii="Arial" w:hAnsi="Arial" w:cs="Arial"/>
          <w:sz w:val="24"/>
          <w:szCs w:val="24"/>
        </w:rPr>
        <w:t>.</w:t>
      </w:r>
    </w:p>
    <w:p w14:paraId="2639C231" w14:textId="77777777" w:rsidR="001D510E" w:rsidRPr="001D510E" w:rsidRDefault="001D510E" w:rsidP="00935A78">
      <w:pPr>
        <w:spacing w:line="360" w:lineRule="auto"/>
        <w:rPr>
          <w:rFonts w:ascii="Arial" w:hAnsi="Arial" w:cs="Arial"/>
          <w:sz w:val="24"/>
          <w:szCs w:val="24"/>
        </w:rPr>
      </w:pPr>
    </w:p>
    <w:p w14:paraId="324CB3BC" w14:textId="3D5C01CB" w:rsidR="009A3E7E" w:rsidRPr="00127530" w:rsidRDefault="009A3E7E" w:rsidP="00935A78">
      <w:pPr>
        <w:spacing w:line="360" w:lineRule="auto"/>
        <w:jc w:val="center"/>
        <w:rPr>
          <w:rFonts w:ascii="Arial" w:hAnsi="Arial" w:cs="Arial"/>
          <w:sz w:val="18"/>
          <w:szCs w:val="18"/>
        </w:rPr>
      </w:pPr>
      <w:r w:rsidRPr="00127530">
        <w:rPr>
          <w:rFonts w:ascii="Arial" w:hAnsi="Arial" w:cs="Arial"/>
          <w:sz w:val="18"/>
          <w:szCs w:val="18"/>
        </w:rPr>
        <w:t>Πίνακας</w:t>
      </w:r>
      <w:r w:rsidR="0067413B" w:rsidRPr="0067413B">
        <w:rPr>
          <w:rFonts w:ascii="Arial" w:hAnsi="Arial" w:cs="Arial"/>
          <w:sz w:val="18"/>
          <w:szCs w:val="18"/>
        </w:rPr>
        <w:t xml:space="preserve"> </w:t>
      </w:r>
      <w:r w:rsidRPr="00127530">
        <w:rPr>
          <w:rFonts w:ascii="Arial" w:hAnsi="Arial" w:cs="Arial"/>
          <w:sz w:val="18"/>
          <w:szCs w:val="18"/>
        </w:rPr>
        <w:fldChar w:fldCharType="begin"/>
      </w:r>
      <w:r w:rsidRPr="00127530">
        <w:rPr>
          <w:rFonts w:ascii="Arial" w:hAnsi="Arial" w:cs="Arial"/>
          <w:sz w:val="18"/>
          <w:szCs w:val="18"/>
        </w:rPr>
        <w:instrText xml:space="preserve"> SEQ Πίνακας \* ARABIC </w:instrText>
      </w:r>
      <w:r w:rsidRPr="00127530">
        <w:rPr>
          <w:rFonts w:ascii="Arial" w:hAnsi="Arial" w:cs="Arial"/>
          <w:sz w:val="18"/>
          <w:szCs w:val="18"/>
        </w:rPr>
        <w:fldChar w:fldCharType="separate"/>
      </w:r>
      <w:r w:rsidR="000D05CD">
        <w:rPr>
          <w:rFonts w:ascii="Arial" w:hAnsi="Arial" w:cs="Arial"/>
          <w:noProof/>
          <w:sz w:val="18"/>
          <w:szCs w:val="18"/>
        </w:rPr>
        <w:t>1</w:t>
      </w:r>
      <w:r w:rsidRPr="00127530">
        <w:rPr>
          <w:rFonts w:ascii="Arial" w:hAnsi="Arial" w:cs="Arial"/>
          <w:sz w:val="18"/>
          <w:szCs w:val="18"/>
        </w:rPr>
        <w:fldChar w:fldCharType="end"/>
      </w:r>
      <w:r w:rsidR="0067413B" w:rsidRPr="0067413B">
        <w:rPr>
          <w:rFonts w:ascii="Arial" w:hAnsi="Arial" w:cs="Arial"/>
          <w:sz w:val="18"/>
          <w:szCs w:val="18"/>
        </w:rPr>
        <w:t>3</w:t>
      </w:r>
      <w:r w:rsidRPr="00127530">
        <w:rPr>
          <w:rFonts w:ascii="Arial" w:hAnsi="Arial" w:cs="Arial"/>
          <w:sz w:val="18"/>
          <w:szCs w:val="18"/>
        </w:rPr>
        <w:t>: Α</w:t>
      </w:r>
      <w:r w:rsidR="008419F9" w:rsidRPr="00127530">
        <w:rPr>
          <w:rFonts w:ascii="Arial" w:hAnsi="Arial" w:cs="Arial"/>
          <w:sz w:val="18"/>
          <w:szCs w:val="18"/>
        </w:rPr>
        <w:t xml:space="preserve">θροιστική αποδέσμευση </w:t>
      </w:r>
      <w:r w:rsidR="00116641" w:rsidRPr="00127530">
        <w:rPr>
          <w:rFonts w:ascii="Arial" w:hAnsi="Arial" w:cs="Arial"/>
          <w:sz w:val="18"/>
          <w:szCs w:val="18"/>
        </w:rPr>
        <w:t>φωσφόρου</w:t>
      </w:r>
      <w:r w:rsidR="008419F9" w:rsidRPr="00127530">
        <w:rPr>
          <w:rFonts w:ascii="Arial" w:hAnsi="Arial" w:cs="Arial"/>
          <w:sz w:val="18"/>
          <w:szCs w:val="18"/>
        </w:rPr>
        <w:t xml:space="preserve"> από τα λιπάσματα με κομπόστ </w:t>
      </w:r>
      <w:r w:rsidR="006103D0" w:rsidRPr="00127530">
        <w:rPr>
          <w:rFonts w:ascii="Arial" w:hAnsi="Arial" w:cs="Arial"/>
          <w:sz w:val="18"/>
          <w:szCs w:val="18"/>
        </w:rPr>
        <w:t xml:space="preserve">στα </w:t>
      </w:r>
      <w:r w:rsidR="008419F9" w:rsidRPr="00127530">
        <w:rPr>
          <w:rFonts w:ascii="Arial" w:hAnsi="Arial" w:cs="Arial"/>
          <w:sz w:val="18"/>
          <w:szCs w:val="18"/>
        </w:rPr>
        <w:t>κινητικά πειράματα.</w:t>
      </w:r>
    </w:p>
    <w:tbl>
      <w:tblPr>
        <w:tblStyle w:val="aa"/>
        <w:tblW w:w="9061" w:type="dxa"/>
        <w:tblLook w:val="04A0" w:firstRow="1" w:lastRow="0" w:firstColumn="1" w:lastColumn="0" w:noHBand="0" w:noVBand="1"/>
      </w:tblPr>
      <w:tblGrid>
        <w:gridCol w:w="1812"/>
        <w:gridCol w:w="1812"/>
        <w:gridCol w:w="1812"/>
        <w:gridCol w:w="1812"/>
        <w:gridCol w:w="1813"/>
      </w:tblGrid>
      <w:tr w:rsidR="00FE05FE" w:rsidRPr="00F75411" w14:paraId="2160BC96" w14:textId="77777777" w:rsidTr="00127530">
        <w:tc>
          <w:tcPr>
            <w:tcW w:w="1812" w:type="dxa"/>
          </w:tcPr>
          <w:p w14:paraId="72E4D606" w14:textId="77777777" w:rsidR="00FE05FE" w:rsidRPr="00F75411" w:rsidRDefault="00FE05FE" w:rsidP="00935A78">
            <w:pPr>
              <w:spacing w:line="360" w:lineRule="auto"/>
              <w:jc w:val="center"/>
              <w:rPr>
                <w:rFonts w:ascii="Arial" w:hAnsi="Arial" w:cs="Arial"/>
                <w:sz w:val="18"/>
                <w:szCs w:val="18"/>
              </w:rPr>
            </w:pPr>
          </w:p>
          <w:p w14:paraId="501025DC" w14:textId="4FF3AC66"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Χρόνος (</w:t>
            </w:r>
            <w:r w:rsidRPr="00F75411">
              <w:rPr>
                <w:rFonts w:ascii="Arial" w:hAnsi="Arial" w:cs="Arial"/>
                <w:sz w:val="18"/>
                <w:szCs w:val="18"/>
                <w:lang w:val="en-GB"/>
              </w:rPr>
              <w:t>min)</w:t>
            </w:r>
          </w:p>
        </w:tc>
        <w:tc>
          <w:tcPr>
            <w:tcW w:w="1812" w:type="dxa"/>
          </w:tcPr>
          <w:p w14:paraId="66B50ED3" w14:textId="77777777" w:rsidR="006B4900" w:rsidRDefault="006B4900" w:rsidP="00935A78">
            <w:pPr>
              <w:spacing w:line="360" w:lineRule="auto"/>
              <w:jc w:val="center"/>
              <w:rPr>
                <w:rFonts w:ascii="Arial" w:hAnsi="Arial" w:cs="Arial"/>
                <w:sz w:val="18"/>
                <w:szCs w:val="18"/>
              </w:rPr>
            </w:pPr>
          </w:p>
          <w:p w14:paraId="02A91ABC" w14:textId="3037C60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rPr>
              <w:t>Κομπόστ (μ</w:t>
            </w:r>
            <w:r w:rsidRPr="00F75411">
              <w:rPr>
                <w:rFonts w:ascii="Arial" w:hAnsi="Arial" w:cs="Arial"/>
                <w:sz w:val="18"/>
                <w:szCs w:val="18"/>
                <w:lang w:val="en-GB"/>
              </w:rPr>
              <w:t>g/g)</w:t>
            </w:r>
          </w:p>
        </w:tc>
        <w:tc>
          <w:tcPr>
            <w:tcW w:w="1812" w:type="dxa"/>
          </w:tcPr>
          <w:p w14:paraId="58444A89" w14:textId="77777777" w:rsidR="006B4900" w:rsidRDefault="00FE05FE" w:rsidP="00935A78">
            <w:pPr>
              <w:spacing w:line="360" w:lineRule="auto"/>
              <w:jc w:val="center"/>
              <w:rPr>
                <w:rFonts w:ascii="Arial" w:hAnsi="Arial" w:cs="Arial"/>
                <w:sz w:val="18"/>
                <w:szCs w:val="18"/>
              </w:rPr>
            </w:pPr>
            <w:r w:rsidRPr="00F75411">
              <w:rPr>
                <w:rFonts w:ascii="Arial" w:hAnsi="Arial" w:cs="Arial"/>
                <w:sz w:val="18"/>
                <w:szCs w:val="18"/>
              </w:rPr>
              <w:t>Κομπόστ</w:t>
            </w:r>
            <w:r w:rsidR="007E2221">
              <w:rPr>
                <w:rFonts w:ascii="Arial" w:hAnsi="Arial" w:cs="Arial"/>
                <w:sz w:val="18"/>
                <w:szCs w:val="18"/>
              </w:rPr>
              <w:t>-</w:t>
            </w:r>
            <w:r w:rsidRPr="00F75411">
              <w:rPr>
                <w:rFonts w:ascii="Arial" w:hAnsi="Arial" w:cs="Arial"/>
                <w:sz w:val="18"/>
                <w:szCs w:val="18"/>
              </w:rPr>
              <w:t xml:space="preserve"> </w:t>
            </w:r>
          </w:p>
          <w:p w14:paraId="5AB95485" w14:textId="77777777" w:rsidR="006B4900" w:rsidRDefault="006B4900" w:rsidP="00935A78">
            <w:pPr>
              <w:spacing w:line="360" w:lineRule="auto"/>
              <w:jc w:val="center"/>
              <w:rPr>
                <w:rFonts w:ascii="Arial" w:hAnsi="Arial" w:cs="Arial"/>
                <w:sz w:val="18"/>
                <w:szCs w:val="18"/>
              </w:rPr>
            </w:pPr>
            <w:r>
              <w:rPr>
                <w:rFonts w:ascii="Arial" w:hAnsi="Arial" w:cs="Arial"/>
                <w:sz w:val="18"/>
                <w:szCs w:val="18"/>
              </w:rPr>
              <w:t>Καολίνης</w:t>
            </w:r>
          </w:p>
          <w:p w14:paraId="2C735E83" w14:textId="4EEC4FA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rPr>
              <w:t xml:space="preserve"> (μ</w:t>
            </w:r>
            <w:r w:rsidRPr="00F75411">
              <w:rPr>
                <w:rFonts w:ascii="Arial" w:hAnsi="Arial" w:cs="Arial"/>
                <w:sz w:val="18"/>
                <w:szCs w:val="18"/>
                <w:lang w:val="en-GB"/>
              </w:rPr>
              <w:t>g/g)</w:t>
            </w:r>
          </w:p>
        </w:tc>
        <w:tc>
          <w:tcPr>
            <w:tcW w:w="1812" w:type="dxa"/>
          </w:tcPr>
          <w:p w14:paraId="60FD949E" w14:textId="23438AD5"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rPr>
              <w:t>Κομπόστ</w:t>
            </w:r>
            <w:r w:rsidR="007E2221">
              <w:rPr>
                <w:rFonts w:ascii="Arial" w:hAnsi="Arial" w:cs="Arial"/>
                <w:sz w:val="18"/>
                <w:szCs w:val="18"/>
              </w:rPr>
              <w:t>-</w:t>
            </w:r>
            <w:r w:rsidRPr="00F75411">
              <w:rPr>
                <w:rFonts w:ascii="Arial" w:hAnsi="Arial" w:cs="Arial"/>
                <w:sz w:val="18"/>
                <w:szCs w:val="18"/>
              </w:rPr>
              <w:t xml:space="preserve"> </w:t>
            </w:r>
            <w:r w:rsidR="006B4900">
              <w:rPr>
                <w:rFonts w:ascii="Arial" w:hAnsi="Arial" w:cs="Arial"/>
                <w:sz w:val="18"/>
                <w:szCs w:val="18"/>
              </w:rPr>
              <w:t>Π</w:t>
            </w:r>
            <w:r w:rsidRPr="00F75411">
              <w:rPr>
                <w:rFonts w:ascii="Arial" w:hAnsi="Arial" w:cs="Arial"/>
                <w:sz w:val="18"/>
                <w:szCs w:val="18"/>
              </w:rPr>
              <w:t>αλιγκορσκίτης (μ</w:t>
            </w:r>
            <w:r w:rsidRPr="00F75411">
              <w:rPr>
                <w:rFonts w:ascii="Arial" w:hAnsi="Arial" w:cs="Arial"/>
                <w:sz w:val="18"/>
                <w:szCs w:val="18"/>
                <w:lang w:val="en-GB"/>
              </w:rPr>
              <w:t>g/g)</w:t>
            </w:r>
          </w:p>
        </w:tc>
        <w:tc>
          <w:tcPr>
            <w:tcW w:w="1813" w:type="dxa"/>
          </w:tcPr>
          <w:p w14:paraId="122EDE4C" w14:textId="77777777" w:rsidR="006B4900" w:rsidRDefault="00FE05FE" w:rsidP="00935A78">
            <w:pPr>
              <w:spacing w:line="360" w:lineRule="auto"/>
              <w:jc w:val="center"/>
              <w:rPr>
                <w:rFonts w:ascii="Arial" w:hAnsi="Arial" w:cs="Arial"/>
                <w:sz w:val="18"/>
                <w:szCs w:val="18"/>
              </w:rPr>
            </w:pPr>
            <w:r w:rsidRPr="00F75411">
              <w:rPr>
                <w:rFonts w:ascii="Arial" w:hAnsi="Arial" w:cs="Arial"/>
                <w:sz w:val="18"/>
                <w:szCs w:val="18"/>
              </w:rPr>
              <w:t>Κομπόστ</w:t>
            </w:r>
            <w:r w:rsidR="007E2221">
              <w:rPr>
                <w:rFonts w:ascii="Arial" w:hAnsi="Arial" w:cs="Arial"/>
                <w:sz w:val="18"/>
                <w:szCs w:val="18"/>
              </w:rPr>
              <w:t>-</w:t>
            </w:r>
            <w:r w:rsidRPr="00F75411">
              <w:rPr>
                <w:rFonts w:ascii="Arial" w:hAnsi="Arial" w:cs="Arial"/>
                <w:sz w:val="18"/>
                <w:szCs w:val="18"/>
              </w:rPr>
              <w:t xml:space="preserve"> </w:t>
            </w:r>
            <w:r w:rsidR="006B4900">
              <w:rPr>
                <w:rFonts w:ascii="Arial" w:hAnsi="Arial" w:cs="Arial"/>
                <w:sz w:val="18"/>
                <w:szCs w:val="18"/>
              </w:rPr>
              <w:t>Μ</w:t>
            </w:r>
            <w:r w:rsidRPr="00F75411">
              <w:rPr>
                <w:rFonts w:ascii="Arial" w:hAnsi="Arial" w:cs="Arial"/>
                <w:sz w:val="18"/>
                <w:szCs w:val="18"/>
              </w:rPr>
              <w:t xml:space="preserve">πεντονίτης </w:t>
            </w:r>
          </w:p>
          <w:p w14:paraId="7B3B57BF" w14:textId="12EC66C2"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rPr>
              <w:t>(μ</w:t>
            </w:r>
            <w:r w:rsidRPr="00F75411">
              <w:rPr>
                <w:rFonts w:ascii="Arial" w:hAnsi="Arial" w:cs="Arial"/>
                <w:sz w:val="18"/>
                <w:szCs w:val="18"/>
                <w:lang w:val="en-GB"/>
              </w:rPr>
              <w:t>g/g)</w:t>
            </w:r>
          </w:p>
        </w:tc>
      </w:tr>
      <w:tr w:rsidR="00FE05FE" w:rsidRPr="00F75411" w14:paraId="60B4362E" w14:textId="77777777" w:rsidTr="00127530">
        <w:tc>
          <w:tcPr>
            <w:tcW w:w="1812" w:type="dxa"/>
          </w:tcPr>
          <w:p w14:paraId="2923D7EA" w14:textId="5229A796"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0</w:t>
            </w:r>
          </w:p>
        </w:tc>
        <w:tc>
          <w:tcPr>
            <w:tcW w:w="1812" w:type="dxa"/>
          </w:tcPr>
          <w:p w14:paraId="172F8D87" w14:textId="533E8D0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7,49</w:t>
            </w:r>
          </w:p>
        </w:tc>
        <w:tc>
          <w:tcPr>
            <w:tcW w:w="1812" w:type="dxa"/>
          </w:tcPr>
          <w:p w14:paraId="16552F04" w14:textId="345FBFA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1,36</w:t>
            </w:r>
          </w:p>
        </w:tc>
        <w:tc>
          <w:tcPr>
            <w:tcW w:w="1812" w:type="dxa"/>
          </w:tcPr>
          <w:p w14:paraId="5CF95E0E" w14:textId="02E2C2AF"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0,73</w:t>
            </w:r>
          </w:p>
        </w:tc>
        <w:tc>
          <w:tcPr>
            <w:tcW w:w="1813" w:type="dxa"/>
          </w:tcPr>
          <w:p w14:paraId="659A225D" w14:textId="4E27621F"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1,57</w:t>
            </w:r>
          </w:p>
        </w:tc>
      </w:tr>
      <w:tr w:rsidR="00FE05FE" w:rsidRPr="00F75411" w14:paraId="3766D435" w14:textId="77777777" w:rsidTr="00127530">
        <w:tc>
          <w:tcPr>
            <w:tcW w:w="1812" w:type="dxa"/>
          </w:tcPr>
          <w:p w14:paraId="3F05E2FF" w14:textId="230EF9DD"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15</w:t>
            </w:r>
          </w:p>
        </w:tc>
        <w:tc>
          <w:tcPr>
            <w:tcW w:w="1812" w:type="dxa"/>
          </w:tcPr>
          <w:p w14:paraId="7C8F59C6" w14:textId="12ADC7C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13,47</w:t>
            </w:r>
          </w:p>
        </w:tc>
        <w:tc>
          <w:tcPr>
            <w:tcW w:w="1812" w:type="dxa"/>
          </w:tcPr>
          <w:p w14:paraId="227403AF" w14:textId="7829E91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3,99</w:t>
            </w:r>
          </w:p>
        </w:tc>
        <w:tc>
          <w:tcPr>
            <w:tcW w:w="1812" w:type="dxa"/>
          </w:tcPr>
          <w:p w14:paraId="57BE02B3" w14:textId="4B9A619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2,68</w:t>
            </w:r>
          </w:p>
        </w:tc>
        <w:tc>
          <w:tcPr>
            <w:tcW w:w="1813" w:type="dxa"/>
          </w:tcPr>
          <w:p w14:paraId="2F7A7AB9" w14:textId="50B1F74D"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3,15</w:t>
            </w:r>
          </w:p>
        </w:tc>
      </w:tr>
      <w:tr w:rsidR="00FE05FE" w:rsidRPr="00F75411" w14:paraId="6E2E6634" w14:textId="77777777" w:rsidTr="00127530">
        <w:tc>
          <w:tcPr>
            <w:tcW w:w="1812" w:type="dxa"/>
          </w:tcPr>
          <w:p w14:paraId="7F14C390" w14:textId="10945AFF"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30</w:t>
            </w:r>
          </w:p>
        </w:tc>
        <w:tc>
          <w:tcPr>
            <w:tcW w:w="1812" w:type="dxa"/>
          </w:tcPr>
          <w:p w14:paraId="7EE7B3AA" w14:textId="3DF0A04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19,79</w:t>
            </w:r>
          </w:p>
        </w:tc>
        <w:tc>
          <w:tcPr>
            <w:tcW w:w="1812" w:type="dxa"/>
          </w:tcPr>
          <w:p w14:paraId="19E48CBA" w14:textId="00068EF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5,89</w:t>
            </w:r>
          </w:p>
        </w:tc>
        <w:tc>
          <w:tcPr>
            <w:tcW w:w="1812" w:type="dxa"/>
          </w:tcPr>
          <w:p w14:paraId="6FF77ABB" w14:textId="4A4958C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4,73</w:t>
            </w:r>
          </w:p>
        </w:tc>
        <w:tc>
          <w:tcPr>
            <w:tcW w:w="1813" w:type="dxa"/>
          </w:tcPr>
          <w:p w14:paraId="042C5CDC" w14:textId="29568B2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4,10</w:t>
            </w:r>
          </w:p>
        </w:tc>
      </w:tr>
      <w:tr w:rsidR="00FE05FE" w:rsidRPr="00F75411" w14:paraId="751658C8" w14:textId="77777777" w:rsidTr="00127530">
        <w:tc>
          <w:tcPr>
            <w:tcW w:w="1812" w:type="dxa"/>
          </w:tcPr>
          <w:p w14:paraId="301D8203" w14:textId="26739598"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60</w:t>
            </w:r>
          </w:p>
        </w:tc>
        <w:tc>
          <w:tcPr>
            <w:tcW w:w="1812" w:type="dxa"/>
          </w:tcPr>
          <w:p w14:paraId="0513DCD8" w14:textId="62118E64"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24,92</w:t>
            </w:r>
          </w:p>
        </w:tc>
        <w:tc>
          <w:tcPr>
            <w:tcW w:w="1812" w:type="dxa"/>
          </w:tcPr>
          <w:p w14:paraId="660BF8FF" w14:textId="4F4DDAB2"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7,62</w:t>
            </w:r>
          </w:p>
        </w:tc>
        <w:tc>
          <w:tcPr>
            <w:tcW w:w="1812" w:type="dxa"/>
          </w:tcPr>
          <w:p w14:paraId="745C471E" w14:textId="62A7CB2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6,83</w:t>
            </w:r>
          </w:p>
        </w:tc>
        <w:tc>
          <w:tcPr>
            <w:tcW w:w="1813" w:type="dxa"/>
          </w:tcPr>
          <w:p w14:paraId="13214D1A" w14:textId="4CC96C7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7,57</w:t>
            </w:r>
          </w:p>
        </w:tc>
      </w:tr>
      <w:tr w:rsidR="00FE05FE" w:rsidRPr="00F75411" w14:paraId="181DFAE4" w14:textId="77777777" w:rsidTr="00127530">
        <w:tc>
          <w:tcPr>
            <w:tcW w:w="1812" w:type="dxa"/>
          </w:tcPr>
          <w:p w14:paraId="75E55077" w14:textId="3B3EC175"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180</w:t>
            </w:r>
          </w:p>
        </w:tc>
        <w:tc>
          <w:tcPr>
            <w:tcW w:w="1812" w:type="dxa"/>
          </w:tcPr>
          <w:p w14:paraId="7558F042" w14:textId="50BD93BF"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29,78</w:t>
            </w:r>
          </w:p>
        </w:tc>
        <w:tc>
          <w:tcPr>
            <w:tcW w:w="1812" w:type="dxa"/>
          </w:tcPr>
          <w:p w14:paraId="7005FAB3" w14:textId="6CA1109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10,04</w:t>
            </w:r>
          </w:p>
        </w:tc>
        <w:tc>
          <w:tcPr>
            <w:tcW w:w="1812" w:type="dxa"/>
          </w:tcPr>
          <w:p w14:paraId="306FA66E" w14:textId="5F16D72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11,36</w:t>
            </w:r>
          </w:p>
        </w:tc>
        <w:tc>
          <w:tcPr>
            <w:tcW w:w="1813" w:type="dxa"/>
          </w:tcPr>
          <w:p w14:paraId="4650981C" w14:textId="1D918D0E"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10,52</w:t>
            </w:r>
          </w:p>
        </w:tc>
      </w:tr>
      <w:tr w:rsidR="00FE05FE" w:rsidRPr="00F75411" w14:paraId="1DA297C3" w14:textId="77777777" w:rsidTr="00127530">
        <w:tc>
          <w:tcPr>
            <w:tcW w:w="1812" w:type="dxa"/>
          </w:tcPr>
          <w:p w14:paraId="17805443" w14:textId="71908C27"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300</w:t>
            </w:r>
          </w:p>
        </w:tc>
        <w:tc>
          <w:tcPr>
            <w:tcW w:w="1812" w:type="dxa"/>
          </w:tcPr>
          <w:p w14:paraId="512EB6F9" w14:textId="5191B78B"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33,27</w:t>
            </w:r>
            <w:bookmarkStart w:id="85" w:name="_GoBack"/>
            <w:bookmarkEnd w:id="85"/>
          </w:p>
        </w:tc>
        <w:tc>
          <w:tcPr>
            <w:tcW w:w="1812" w:type="dxa"/>
          </w:tcPr>
          <w:p w14:paraId="082E4680" w14:textId="268B83B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11,94</w:t>
            </w:r>
          </w:p>
        </w:tc>
        <w:tc>
          <w:tcPr>
            <w:tcW w:w="1812" w:type="dxa"/>
          </w:tcPr>
          <w:p w14:paraId="72536062" w14:textId="6A11621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16,67</w:t>
            </w:r>
          </w:p>
        </w:tc>
        <w:tc>
          <w:tcPr>
            <w:tcW w:w="1813" w:type="dxa"/>
          </w:tcPr>
          <w:p w14:paraId="03A57F2C" w14:textId="54EE4E0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13,04</w:t>
            </w:r>
          </w:p>
        </w:tc>
      </w:tr>
      <w:tr w:rsidR="00FE05FE" w:rsidRPr="00F75411" w14:paraId="24D6E91E" w14:textId="77777777" w:rsidTr="00127530">
        <w:tc>
          <w:tcPr>
            <w:tcW w:w="1812" w:type="dxa"/>
          </w:tcPr>
          <w:p w14:paraId="317372E4" w14:textId="515DAE86"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1080</w:t>
            </w:r>
          </w:p>
        </w:tc>
        <w:tc>
          <w:tcPr>
            <w:tcW w:w="1812" w:type="dxa"/>
          </w:tcPr>
          <w:p w14:paraId="01A4D781" w14:textId="2522701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36,42</w:t>
            </w:r>
          </w:p>
        </w:tc>
        <w:tc>
          <w:tcPr>
            <w:tcW w:w="1812" w:type="dxa"/>
          </w:tcPr>
          <w:p w14:paraId="2BEC242A" w14:textId="5DAD0FB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21,41</w:t>
            </w:r>
          </w:p>
        </w:tc>
        <w:tc>
          <w:tcPr>
            <w:tcW w:w="1812" w:type="dxa"/>
          </w:tcPr>
          <w:p w14:paraId="1D3430DC" w14:textId="6C543016"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23,19</w:t>
            </w:r>
          </w:p>
        </w:tc>
        <w:tc>
          <w:tcPr>
            <w:tcW w:w="1813" w:type="dxa"/>
          </w:tcPr>
          <w:p w14:paraId="76431F7A" w14:textId="49AC1B4B"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17,67</w:t>
            </w:r>
          </w:p>
        </w:tc>
      </w:tr>
      <w:tr w:rsidR="00FE05FE" w:rsidRPr="00F75411" w14:paraId="6B44C3B2" w14:textId="77777777" w:rsidTr="00127530">
        <w:tc>
          <w:tcPr>
            <w:tcW w:w="1812" w:type="dxa"/>
          </w:tcPr>
          <w:p w14:paraId="74175A59" w14:textId="4814691E"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1440</w:t>
            </w:r>
          </w:p>
        </w:tc>
        <w:tc>
          <w:tcPr>
            <w:tcW w:w="1812" w:type="dxa"/>
          </w:tcPr>
          <w:p w14:paraId="3EF204F0" w14:textId="07C1E18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40,11</w:t>
            </w:r>
          </w:p>
        </w:tc>
        <w:tc>
          <w:tcPr>
            <w:tcW w:w="1812" w:type="dxa"/>
          </w:tcPr>
          <w:p w14:paraId="65B447B9" w14:textId="57547DC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26,24</w:t>
            </w:r>
          </w:p>
        </w:tc>
        <w:tc>
          <w:tcPr>
            <w:tcW w:w="1812" w:type="dxa"/>
          </w:tcPr>
          <w:p w14:paraId="50306A8F" w14:textId="06CAB4A5"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32,14</w:t>
            </w:r>
          </w:p>
        </w:tc>
        <w:tc>
          <w:tcPr>
            <w:tcW w:w="1813" w:type="dxa"/>
          </w:tcPr>
          <w:p w14:paraId="6C74CE6E" w14:textId="227A6A5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22,09</w:t>
            </w:r>
          </w:p>
        </w:tc>
      </w:tr>
      <w:tr w:rsidR="00FE05FE" w:rsidRPr="00F75411" w14:paraId="31B361C7" w14:textId="77777777" w:rsidTr="00127530">
        <w:tc>
          <w:tcPr>
            <w:tcW w:w="1812" w:type="dxa"/>
          </w:tcPr>
          <w:p w14:paraId="5E9DDB60" w14:textId="49BAD1A4"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4320</w:t>
            </w:r>
          </w:p>
        </w:tc>
        <w:tc>
          <w:tcPr>
            <w:tcW w:w="1812" w:type="dxa"/>
          </w:tcPr>
          <w:p w14:paraId="68F5E710" w14:textId="7EE8411E"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43,00</w:t>
            </w:r>
          </w:p>
        </w:tc>
        <w:tc>
          <w:tcPr>
            <w:tcW w:w="1812" w:type="dxa"/>
          </w:tcPr>
          <w:p w14:paraId="3CAE2DF3" w14:textId="13F7BD6F"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29,40</w:t>
            </w:r>
          </w:p>
        </w:tc>
        <w:tc>
          <w:tcPr>
            <w:tcW w:w="1812" w:type="dxa"/>
          </w:tcPr>
          <w:p w14:paraId="012594A7" w14:textId="30FD3F1F"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35,61</w:t>
            </w:r>
          </w:p>
        </w:tc>
        <w:tc>
          <w:tcPr>
            <w:tcW w:w="1813" w:type="dxa"/>
          </w:tcPr>
          <w:p w14:paraId="19C48830" w14:textId="1F6B124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23,67</w:t>
            </w:r>
          </w:p>
        </w:tc>
      </w:tr>
      <w:tr w:rsidR="00FE05FE" w:rsidRPr="00F75411" w14:paraId="58E58D65" w14:textId="77777777" w:rsidTr="00127530">
        <w:tc>
          <w:tcPr>
            <w:tcW w:w="1812" w:type="dxa"/>
          </w:tcPr>
          <w:p w14:paraId="0FB7A942" w14:textId="796E49FC"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7200</w:t>
            </w:r>
          </w:p>
        </w:tc>
        <w:tc>
          <w:tcPr>
            <w:tcW w:w="1812" w:type="dxa"/>
          </w:tcPr>
          <w:p w14:paraId="13E50945" w14:textId="11B71A4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46,42</w:t>
            </w:r>
          </w:p>
        </w:tc>
        <w:tc>
          <w:tcPr>
            <w:tcW w:w="1812" w:type="dxa"/>
          </w:tcPr>
          <w:p w14:paraId="54A149B2" w14:textId="17E4035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31,82</w:t>
            </w:r>
          </w:p>
        </w:tc>
        <w:tc>
          <w:tcPr>
            <w:tcW w:w="1812" w:type="dxa"/>
          </w:tcPr>
          <w:p w14:paraId="4A952341" w14:textId="536B9727"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39,71</w:t>
            </w:r>
          </w:p>
        </w:tc>
        <w:tc>
          <w:tcPr>
            <w:tcW w:w="1813" w:type="dxa"/>
          </w:tcPr>
          <w:p w14:paraId="56765C8A" w14:textId="12AFB29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26,09</w:t>
            </w:r>
          </w:p>
        </w:tc>
      </w:tr>
      <w:tr w:rsidR="00FE05FE" w:rsidRPr="00F75411" w14:paraId="0ACC0555" w14:textId="77777777" w:rsidTr="00127530">
        <w:tc>
          <w:tcPr>
            <w:tcW w:w="1812" w:type="dxa"/>
          </w:tcPr>
          <w:p w14:paraId="329D347A" w14:textId="4FF54121"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14400</w:t>
            </w:r>
          </w:p>
        </w:tc>
        <w:tc>
          <w:tcPr>
            <w:tcW w:w="1812" w:type="dxa"/>
          </w:tcPr>
          <w:p w14:paraId="53F2FDEB" w14:textId="59E0C66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49,44</w:t>
            </w:r>
          </w:p>
        </w:tc>
        <w:tc>
          <w:tcPr>
            <w:tcW w:w="1812" w:type="dxa"/>
          </w:tcPr>
          <w:p w14:paraId="2C03F2CB" w14:textId="2C0381D6"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35,61</w:t>
            </w:r>
          </w:p>
        </w:tc>
        <w:tc>
          <w:tcPr>
            <w:tcW w:w="1812" w:type="dxa"/>
          </w:tcPr>
          <w:p w14:paraId="2E862818" w14:textId="350B0AF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42,34</w:t>
            </w:r>
          </w:p>
        </w:tc>
        <w:tc>
          <w:tcPr>
            <w:tcW w:w="1813" w:type="dxa"/>
          </w:tcPr>
          <w:p w14:paraId="6BBCEC18" w14:textId="468C715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29,56</w:t>
            </w:r>
          </w:p>
        </w:tc>
      </w:tr>
      <w:tr w:rsidR="00FE05FE" w:rsidRPr="00F75411" w14:paraId="0CB114F6" w14:textId="77777777" w:rsidTr="00127530">
        <w:tc>
          <w:tcPr>
            <w:tcW w:w="1812" w:type="dxa"/>
          </w:tcPr>
          <w:p w14:paraId="7AD6E84D" w14:textId="007DD61F"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28800</w:t>
            </w:r>
          </w:p>
        </w:tc>
        <w:tc>
          <w:tcPr>
            <w:tcW w:w="1812" w:type="dxa"/>
          </w:tcPr>
          <w:p w14:paraId="219ACCA2" w14:textId="1780A4E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52,86</w:t>
            </w:r>
          </w:p>
        </w:tc>
        <w:tc>
          <w:tcPr>
            <w:tcW w:w="1812" w:type="dxa"/>
          </w:tcPr>
          <w:p w14:paraId="4AA923AA" w14:textId="798A7D8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38,87</w:t>
            </w:r>
          </w:p>
        </w:tc>
        <w:tc>
          <w:tcPr>
            <w:tcW w:w="1812" w:type="dxa"/>
          </w:tcPr>
          <w:p w14:paraId="55CA0F2B" w14:textId="628FD724"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44,66</w:t>
            </w:r>
          </w:p>
        </w:tc>
        <w:tc>
          <w:tcPr>
            <w:tcW w:w="1813" w:type="dxa"/>
          </w:tcPr>
          <w:p w14:paraId="43B4B95D" w14:textId="3090398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33,35</w:t>
            </w:r>
          </w:p>
        </w:tc>
      </w:tr>
      <w:tr w:rsidR="00FE05FE" w:rsidRPr="00F75411" w14:paraId="01849C5C" w14:textId="77777777" w:rsidTr="00127530">
        <w:tc>
          <w:tcPr>
            <w:tcW w:w="1812" w:type="dxa"/>
          </w:tcPr>
          <w:p w14:paraId="27500FBD" w14:textId="576F2F6A"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43200</w:t>
            </w:r>
          </w:p>
        </w:tc>
        <w:tc>
          <w:tcPr>
            <w:tcW w:w="1812" w:type="dxa"/>
          </w:tcPr>
          <w:p w14:paraId="457889FF" w14:textId="2A92514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55,36</w:t>
            </w:r>
          </w:p>
        </w:tc>
        <w:tc>
          <w:tcPr>
            <w:tcW w:w="1812" w:type="dxa"/>
          </w:tcPr>
          <w:p w14:paraId="3C52C84A" w14:textId="6A0EDEFE"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41,29</w:t>
            </w:r>
          </w:p>
        </w:tc>
        <w:tc>
          <w:tcPr>
            <w:tcW w:w="1812" w:type="dxa"/>
          </w:tcPr>
          <w:p w14:paraId="4EDA91C1" w14:textId="28055AB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46,02</w:t>
            </w:r>
          </w:p>
        </w:tc>
        <w:tc>
          <w:tcPr>
            <w:tcW w:w="1813" w:type="dxa"/>
          </w:tcPr>
          <w:p w14:paraId="32166EE8" w14:textId="1CFBD7D7"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36,29</w:t>
            </w:r>
          </w:p>
        </w:tc>
      </w:tr>
    </w:tbl>
    <w:p w14:paraId="5EED97E6" w14:textId="77777777" w:rsidR="00955DE6" w:rsidRDefault="00955DE6" w:rsidP="00935A78">
      <w:pPr>
        <w:spacing w:line="360" w:lineRule="auto"/>
        <w:rPr>
          <w:rFonts w:ascii="Arial" w:hAnsi="Arial" w:cs="Arial"/>
          <w:sz w:val="24"/>
          <w:szCs w:val="24"/>
        </w:rPr>
      </w:pPr>
    </w:p>
    <w:p w14:paraId="3E193092" w14:textId="3FE04087" w:rsidR="002100DE" w:rsidRDefault="007115CB" w:rsidP="00935A78">
      <w:pPr>
        <w:spacing w:line="360" w:lineRule="auto"/>
        <w:rPr>
          <w:rFonts w:ascii="Arial" w:hAnsi="Arial" w:cs="Arial"/>
        </w:rPr>
      </w:pPr>
      <w:r w:rsidRPr="00361FAB">
        <w:rPr>
          <w:rFonts w:ascii="Arial" w:hAnsi="Arial" w:cs="Arial"/>
          <w:sz w:val="24"/>
          <w:szCs w:val="24"/>
        </w:rPr>
        <w:t xml:space="preserve">Στο σχήμα </w:t>
      </w:r>
      <w:r w:rsidR="0067413B" w:rsidRPr="0067413B">
        <w:rPr>
          <w:rFonts w:ascii="Arial" w:hAnsi="Arial" w:cs="Arial"/>
          <w:sz w:val="24"/>
          <w:szCs w:val="24"/>
        </w:rPr>
        <w:t>1</w:t>
      </w:r>
      <w:r w:rsidR="00305EE6" w:rsidRPr="00305EE6">
        <w:rPr>
          <w:rFonts w:ascii="Arial" w:hAnsi="Arial" w:cs="Arial"/>
          <w:sz w:val="24"/>
          <w:szCs w:val="24"/>
        </w:rPr>
        <w:t>3</w:t>
      </w:r>
      <w:r w:rsidRPr="00361FAB">
        <w:rPr>
          <w:rFonts w:ascii="Arial" w:hAnsi="Arial" w:cs="Arial"/>
          <w:sz w:val="24"/>
          <w:szCs w:val="24"/>
        </w:rPr>
        <w:t xml:space="preserve">, παρουσιάζονται τα </w:t>
      </w:r>
      <w:r w:rsidR="00361FAB" w:rsidRPr="00361FAB">
        <w:rPr>
          <w:rFonts w:ascii="Arial" w:hAnsi="Arial" w:cs="Arial"/>
          <w:sz w:val="24"/>
          <w:szCs w:val="24"/>
        </w:rPr>
        <w:t>αποτελέσματα</w:t>
      </w:r>
      <w:r w:rsidR="00A11787" w:rsidRPr="00361FAB">
        <w:rPr>
          <w:rFonts w:ascii="Arial" w:hAnsi="Arial" w:cs="Arial"/>
          <w:sz w:val="24"/>
          <w:szCs w:val="24"/>
        </w:rPr>
        <w:t xml:space="preserve"> των κινητικών πειραμάτων συγκεντρωτικά. </w:t>
      </w:r>
      <w:r w:rsidR="00C25126" w:rsidRPr="00361FAB">
        <w:rPr>
          <w:rFonts w:ascii="Arial" w:hAnsi="Arial" w:cs="Arial"/>
          <w:sz w:val="24"/>
          <w:szCs w:val="24"/>
        </w:rPr>
        <w:t>Την μεγαλύτερη απ</w:t>
      </w:r>
      <w:r w:rsidR="00361FAB" w:rsidRPr="00361FAB">
        <w:rPr>
          <w:rFonts w:ascii="Arial" w:hAnsi="Arial" w:cs="Arial"/>
          <w:sz w:val="24"/>
          <w:szCs w:val="24"/>
        </w:rPr>
        <w:t>οδέσμευση</w:t>
      </w:r>
      <w:r w:rsidR="00C25126" w:rsidRPr="00361FAB">
        <w:rPr>
          <w:rFonts w:ascii="Arial" w:hAnsi="Arial" w:cs="Arial"/>
          <w:sz w:val="24"/>
          <w:szCs w:val="24"/>
        </w:rPr>
        <w:t xml:space="preserve"> φωσφόρου </w:t>
      </w:r>
      <w:r w:rsidR="0005736F" w:rsidRPr="00361FAB">
        <w:rPr>
          <w:rFonts w:ascii="Arial" w:hAnsi="Arial" w:cs="Arial"/>
          <w:sz w:val="24"/>
          <w:szCs w:val="24"/>
        </w:rPr>
        <w:t xml:space="preserve">έχει ξεκάθαρα το </w:t>
      </w:r>
      <w:r w:rsidR="00C56653">
        <w:rPr>
          <w:rFonts w:ascii="Arial" w:hAnsi="Arial" w:cs="Arial"/>
          <w:sz w:val="24"/>
          <w:szCs w:val="24"/>
        </w:rPr>
        <w:t>σκέτο</w:t>
      </w:r>
      <w:r w:rsidR="0005736F" w:rsidRPr="00361FAB">
        <w:rPr>
          <w:rFonts w:ascii="Arial" w:hAnsi="Arial" w:cs="Arial"/>
          <w:sz w:val="24"/>
          <w:szCs w:val="24"/>
        </w:rPr>
        <w:t xml:space="preserve"> κομπόστ, έπεται </w:t>
      </w:r>
      <w:r w:rsidR="00101C51" w:rsidRPr="00361FAB">
        <w:rPr>
          <w:rFonts w:ascii="Arial" w:hAnsi="Arial" w:cs="Arial"/>
          <w:sz w:val="24"/>
          <w:szCs w:val="24"/>
        </w:rPr>
        <w:t>το κομπόστ με καολινίτη, στη συνέχεια στο κομπόστ με παλιγκορσκίτη και τελευταίο είναι το κομπόστ με μπεντονίτη.</w:t>
      </w:r>
      <w:r w:rsidR="00BB3FA4" w:rsidRPr="00361FAB">
        <w:rPr>
          <w:rFonts w:ascii="Arial" w:hAnsi="Arial" w:cs="Arial"/>
          <w:sz w:val="24"/>
          <w:szCs w:val="24"/>
        </w:rPr>
        <w:t xml:space="preserve"> Επίσης, </w:t>
      </w:r>
      <w:r w:rsidR="006811F7" w:rsidRPr="00361FAB">
        <w:rPr>
          <w:rFonts w:ascii="Arial" w:hAnsi="Arial" w:cs="Arial"/>
          <w:sz w:val="24"/>
          <w:szCs w:val="24"/>
        </w:rPr>
        <w:t>τα δείγματα μας αρχικά τείνουν να έχουν αυξητικές τάσεις</w:t>
      </w:r>
      <w:r w:rsidR="006A23A4">
        <w:rPr>
          <w:rFonts w:ascii="Arial" w:hAnsi="Arial" w:cs="Arial"/>
          <w:sz w:val="24"/>
          <w:szCs w:val="24"/>
        </w:rPr>
        <w:t xml:space="preserve"> αποδέσμευσης </w:t>
      </w:r>
      <w:r w:rsidR="006811F7" w:rsidRPr="00361FAB">
        <w:rPr>
          <w:rFonts w:ascii="Arial" w:hAnsi="Arial" w:cs="Arial"/>
          <w:sz w:val="24"/>
          <w:szCs w:val="24"/>
        </w:rPr>
        <w:t>ενώ στη συνέχεια</w:t>
      </w:r>
      <w:r w:rsidR="0030349A">
        <w:rPr>
          <w:rFonts w:ascii="Arial" w:hAnsi="Arial" w:cs="Arial"/>
          <w:sz w:val="24"/>
          <w:szCs w:val="24"/>
        </w:rPr>
        <w:t xml:space="preserve"> αποδέσμευση</w:t>
      </w:r>
      <w:r w:rsidR="006811F7" w:rsidRPr="00361FAB">
        <w:rPr>
          <w:rFonts w:ascii="Arial" w:hAnsi="Arial" w:cs="Arial"/>
          <w:sz w:val="24"/>
          <w:szCs w:val="24"/>
        </w:rPr>
        <w:t xml:space="preserve"> τείν</w:t>
      </w:r>
      <w:r w:rsidR="0030349A">
        <w:rPr>
          <w:rFonts w:ascii="Arial" w:hAnsi="Arial" w:cs="Arial"/>
          <w:sz w:val="24"/>
          <w:szCs w:val="24"/>
        </w:rPr>
        <w:t>ει</w:t>
      </w:r>
      <w:r w:rsidR="006811F7" w:rsidRPr="00361FAB">
        <w:rPr>
          <w:rFonts w:ascii="Arial" w:hAnsi="Arial" w:cs="Arial"/>
          <w:sz w:val="24"/>
          <w:szCs w:val="24"/>
        </w:rPr>
        <w:t xml:space="preserve"> να σταθεροποιηθ</w:t>
      </w:r>
      <w:r w:rsidR="0030349A">
        <w:rPr>
          <w:rFonts w:ascii="Arial" w:hAnsi="Arial" w:cs="Arial"/>
          <w:sz w:val="24"/>
          <w:szCs w:val="24"/>
        </w:rPr>
        <w:t>εί</w:t>
      </w:r>
      <w:r w:rsidR="006811F7">
        <w:rPr>
          <w:rFonts w:ascii="Arial" w:hAnsi="Arial" w:cs="Arial"/>
        </w:rPr>
        <w:t>.</w:t>
      </w:r>
    </w:p>
    <w:p w14:paraId="743CC984" w14:textId="180E43E1" w:rsidR="001C5347" w:rsidRDefault="00C26D1D" w:rsidP="00935A78">
      <w:pPr>
        <w:spacing w:line="360" w:lineRule="auto"/>
        <w:jc w:val="center"/>
        <w:rPr>
          <w:rFonts w:ascii="Arial" w:hAnsi="Arial" w:cs="Arial"/>
        </w:rPr>
      </w:pPr>
      <w:r>
        <w:rPr>
          <w:noProof/>
        </w:rPr>
        <w:lastRenderedPageBreak/>
        <w:drawing>
          <wp:inline distT="0" distB="0" distL="0" distR="0" wp14:anchorId="764EDEE9" wp14:editId="14EA877B">
            <wp:extent cx="5371200" cy="3297600"/>
            <wp:effectExtent l="0" t="0" r="1270" b="0"/>
            <wp:docPr id="71" name="Εικόνα 71"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neo athroist kompost fwsoros kinhtika.png"/>
                    <pic:cNvPicPr/>
                  </pic:nvPicPr>
                  <pic:blipFill>
                    <a:blip r:embed="rId55">
                      <a:extLst>
                        <a:ext uri="{28A0092B-C50C-407E-A947-70E740481C1C}">
                          <a14:useLocalDpi xmlns:a14="http://schemas.microsoft.com/office/drawing/2010/main" val="0"/>
                        </a:ext>
                      </a:extLst>
                    </a:blip>
                    <a:stretch>
                      <a:fillRect/>
                    </a:stretch>
                  </pic:blipFill>
                  <pic:spPr>
                    <a:xfrm>
                      <a:off x="0" y="0"/>
                      <a:ext cx="5371200" cy="3297600"/>
                    </a:xfrm>
                    <a:prstGeom prst="rect">
                      <a:avLst/>
                    </a:prstGeom>
                  </pic:spPr>
                </pic:pic>
              </a:graphicData>
            </a:graphic>
          </wp:inline>
        </w:drawing>
      </w:r>
    </w:p>
    <w:p w14:paraId="42A48C52" w14:textId="567D0843" w:rsidR="00A11787" w:rsidRDefault="00770DFB" w:rsidP="00935A78">
      <w:pPr>
        <w:spacing w:line="360" w:lineRule="auto"/>
        <w:rPr>
          <w:rFonts w:ascii="Arial" w:hAnsi="Arial" w:cs="Arial"/>
          <w:sz w:val="18"/>
          <w:szCs w:val="18"/>
        </w:rPr>
      </w:pPr>
      <w:r w:rsidRPr="00691597">
        <w:rPr>
          <w:rFonts w:ascii="Arial" w:hAnsi="Arial" w:cs="Arial"/>
          <w:sz w:val="18"/>
          <w:szCs w:val="18"/>
        </w:rPr>
        <w:t>Σχήμα</w:t>
      </w:r>
      <w:r w:rsidR="0067413B" w:rsidRPr="0067413B">
        <w:rPr>
          <w:rFonts w:ascii="Arial" w:hAnsi="Arial" w:cs="Arial"/>
          <w:sz w:val="18"/>
          <w:szCs w:val="18"/>
        </w:rPr>
        <w:t xml:space="preserve"> 1</w:t>
      </w:r>
      <w:r w:rsidR="00305EE6" w:rsidRPr="00305EE6">
        <w:rPr>
          <w:rFonts w:ascii="Arial" w:hAnsi="Arial" w:cs="Arial"/>
          <w:sz w:val="18"/>
          <w:szCs w:val="18"/>
        </w:rPr>
        <w:t>3</w:t>
      </w:r>
      <w:r w:rsidRPr="00691597">
        <w:rPr>
          <w:rFonts w:ascii="Arial" w:hAnsi="Arial" w:cs="Arial"/>
          <w:sz w:val="18"/>
          <w:szCs w:val="18"/>
        </w:rPr>
        <w:t xml:space="preserve">: </w:t>
      </w:r>
      <w:r w:rsidR="00DD30C3">
        <w:rPr>
          <w:rFonts w:ascii="Arial" w:hAnsi="Arial" w:cs="Arial"/>
          <w:sz w:val="18"/>
          <w:szCs w:val="18"/>
        </w:rPr>
        <w:t xml:space="preserve">Αθροιστική </w:t>
      </w:r>
      <w:r w:rsidR="00524808" w:rsidRPr="00691597">
        <w:rPr>
          <w:rFonts w:ascii="Arial" w:hAnsi="Arial" w:cs="Arial"/>
          <w:sz w:val="18"/>
          <w:szCs w:val="18"/>
        </w:rPr>
        <w:t xml:space="preserve">αποδέσμευση </w:t>
      </w:r>
      <w:r w:rsidRPr="00691597">
        <w:rPr>
          <w:rFonts w:ascii="Arial" w:hAnsi="Arial" w:cs="Arial"/>
          <w:sz w:val="18"/>
          <w:szCs w:val="18"/>
        </w:rPr>
        <w:t>φωσφόρου</w:t>
      </w:r>
      <w:r w:rsidR="00EC0E16">
        <w:rPr>
          <w:rFonts w:ascii="Arial" w:hAnsi="Arial" w:cs="Arial"/>
          <w:sz w:val="18"/>
          <w:szCs w:val="18"/>
        </w:rPr>
        <w:t xml:space="preserve"> των κινητικών πειραμάτων των</w:t>
      </w:r>
      <w:r w:rsidR="00691597" w:rsidRPr="00691597">
        <w:rPr>
          <w:rFonts w:ascii="Arial" w:hAnsi="Arial" w:cs="Arial"/>
          <w:sz w:val="18"/>
          <w:szCs w:val="18"/>
        </w:rPr>
        <w:t xml:space="preserve"> λιπ</w:t>
      </w:r>
      <w:r w:rsidR="00EC0E16">
        <w:rPr>
          <w:rFonts w:ascii="Arial" w:hAnsi="Arial" w:cs="Arial"/>
          <w:sz w:val="18"/>
          <w:szCs w:val="18"/>
        </w:rPr>
        <w:t>ασμάτων</w:t>
      </w:r>
      <w:r w:rsidR="00691597" w:rsidRPr="00691597">
        <w:rPr>
          <w:rFonts w:ascii="Arial" w:hAnsi="Arial" w:cs="Arial"/>
          <w:sz w:val="18"/>
          <w:szCs w:val="18"/>
        </w:rPr>
        <w:t xml:space="preserve"> με κομπόστ.</w:t>
      </w:r>
    </w:p>
    <w:p w14:paraId="352BBC4B" w14:textId="77777777" w:rsidR="00913699" w:rsidRDefault="00913699" w:rsidP="00935A78">
      <w:pPr>
        <w:spacing w:line="360" w:lineRule="auto"/>
        <w:rPr>
          <w:rFonts w:ascii="Arial" w:hAnsi="Arial" w:cs="Arial"/>
          <w:sz w:val="24"/>
          <w:szCs w:val="24"/>
        </w:rPr>
      </w:pPr>
    </w:p>
    <w:p w14:paraId="33B7C255" w14:textId="1FE52792" w:rsidR="00570D98" w:rsidRDefault="001C5347" w:rsidP="00935A78">
      <w:pPr>
        <w:spacing w:line="360" w:lineRule="auto"/>
        <w:rPr>
          <w:rFonts w:ascii="Arial" w:hAnsi="Arial" w:cs="Arial"/>
          <w:sz w:val="24"/>
          <w:szCs w:val="24"/>
        </w:rPr>
      </w:pPr>
      <w:r>
        <w:rPr>
          <w:rFonts w:ascii="Arial" w:hAnsi="Arial" w:cs="Arial"/>
          <w:sz w:val="24"/>
          <w:szCs w:val="24"/>
        </w:rPr>
        <w:t xml:space="preserve">Στον πίνακα </w:t>
      </w:r>
      <w:r w:rsidR="0067413B" w:rsidRPr="0067413B">
        <w:rPr>
          <w:rFonts w:ascii="Arial" w:hAnsi="Arial" w:cs="Arial"/>
          <w:sz w:val="24"/>
          <w:szCs w:val="24"/>
        </w:rPr>
        <w:t>14</w:t>
      </w:r>
      <w:r>
        <w:rPr>
          <w:rFonts w:ascii="Arial" w:hAnsi="Arial" w:cs="Arial"/>
          <w:sz w:val="24"/>
          <w:szCs w:val="24"/>
        </w:rPr>
        <w:t>, παρουσιάζονται τα αποτελέσματα των κινητικών πειραμάτων για τα φωσφορικά λιπάσματα.</w:t>
      </w:r>
      <w:r w:rsidR="00BD5790">
        <w:rPr>
          <w:rFonts w:ascii="Arial" w:hAnsi="Arial" w:cs="Arial"/>
          <w:sz w:val="24"/>
          <w:szCs w:val="24"/>
        </w:rPr>
        <w:t xml:space="preserve"> </w:t>
      </w:r>
      <w:r w:rsidR="00854989">
        <w:rPr>
          <w:rFonts w:ascii="Arial" w:hAnsi="Arial" w:cs="Arial"/>
          <w:sz w:val="24"/>
          <w:szCs w:val="24"/>
        </w:rPr>
        <w:t xml:space="preserve">Το </w:t>
      </w:r>
      <w:r w:rsidR="00C56653">
        <w:rPr>
          <w:rFonts w:ascii="Arial" w:hAnsi="Arial" w:cs="Arial"/>
          <w:sz w:val="24"/>
          <w:szCs w:val="24"/>
        </w:rPr>
        <w:t>σκέτο</w:t>
      </w:r>
      <w:r w:rsidR="00854989">
        <w:rPr>
          <w:rFonts w:ascii="Arial" w:hAnsi="Arial" w:cs="Arial"/>
          <w:sz w:val="24"/>
          <w:szCs w:val="24"/>
        </w:rPr>
        <w:t xml:space="preserve"> φωσφορικό κάλιο εμφανίζει τη μεγαλύτερη</w:t>
      </w:r>
      <w:r w:rsidR="00CD1FDE">
        <w:rPr>
          <w:rFonts w:ascii="Arial" w:hAnsi="Arial" w:cs="Arial"/>
          <w:sz w:val="24"/>
          <w:szCs w:val="24"/>
        </w:rPr>
        <w:t xml:space="preserve"> αποδέσμευση</w:t>
      </w:r>
      <w:r w:rsidR="00BD5790">
        <w:rPr>
          <w:rFonts w:ascii="Arial" w:hAnsi="Arial" w:cs="Arial"/>
          <w:sz w:val="24"/>
          <w:szCs w:val="24"/>
        </w:rPr>
        <w:t xml:space="preserve"> </w:t>
      </w:r>
      <w:r w:rsidR="008B0903">
        <w:rPr>
          <w:rFonts w:ascii="Arial" w:hAnsi="Arial" w:cs="Arial"/>
          <w:sz w:val="24"/>
          <w:szCs w:val="24"/>
        </w:rPr>
        <w:t>καθ’ όλη</w:t>
      </w:r>
      <w:r w:rsidR="00E360BD">
        <w:rPr>
          <w:rFonts w:ascii="Arial" w:hAnsi="Arial" w:cs="Arial"/>
          <w:sz w:val="24"/>
          <w:szCs w:val="24"/>
        </w:rPr>
        <w:t xml:space="preserve"> τη διάρκεια του πειράματος</w:t>
      </w:r>
      <w:r w:rsidR="00CD1FDE">
        <w:rPr>
          <w:rFonts w:ascii="Arial" w:hAnsi="Arial" w:cs="Arial"/>
          <w:sz w:val="24"/>
          <w:szCs w:val="24"/>
        </w:rPr>
        <w:t xml:space="preserve"> </w:t>
      </w:r>
      <w:r w:rsidR="00E360BD">
        <w:rPr>
          <w:rFonts w:ascii="Arial" w:hAnsi="Arial" w:cs="Arial"/>
          <w:sz w:val="24"/>
          <w:szCs w:val="24"/>
        </w:rPr>
        <w:t>14</w:t>
      </w:r>
      <w:r w:rsidR="00CD1FDE">
        <w:rPr>
          <w:rFonts w:ascii="Arial" w:hAnsi="Arial" w:cs="Arial"/>
          <w:sz w:val="24"/>
          <w:szCs w:val="24"/>
        </w:rPr>
        <w:t>-</w:t>
      </w:r>
      <w:r w:rsidR="00E360BD">
        <w:rPr>
          <w:rFonts w:ascii="Arial" w:hAnsi="Arial" w:cs="Arial"/>
          <w:sz w:val="24"/>
          <w:szCs w:val="24"/>
        </w:rPr>
        <w:t>15 μ</w:t>
      </w:r>
      <w:r w:rsidR="00E360BD">
        <w:rPr>
          <w:rFonts w:ascii="Arial" w:hAnsi="Arial" w:cs="Arial"/>
          <w:sz w:val="24"/>
          <w:szCs w:val="24"/>
          <w:lang w:val="en-GB"/>
        </w:rPr>
        <w:t>g</w:t>
      </w:r>
      <w:r w:rsidR="00E360BD" w:rsidRPr="00E360BD">
        <w:rPr>
          <w:rFonts w:ascii="Arial" w:hAnsi="Arial" w:cs="Arial"/>
          <w:sz w:val="24"/>
          <w:szCs w:val="24"/>
        </w:rPr>
        <w:t>/</w:t>
      </w:r>
      <w:r w:rsidR="00E360BD">
        <w:rPr>
          <w:rFonts w:ascii="Arial" w:hAnsi="Arial" w:cs="Arial"/>
          <w:sz w:val="24"/>
          <w:szCs w:val="24"/>
          <w:lang w:val="en-GB"/>
        </w:rPr>
        <w:t>g</w:t>
      </w:r>
      <w:r w:rsidR="00E360BD" w:rsidRPr="00E360BD">
        <w:rPr>
          <w:rFonts w:ascii="Arial" w:hAnsi="Arial" w:cs="Arial"/>
          <w:sz w:val="24"/>
          <w:szCs w:val="24"/>
        </w:rPr>
        <w:t>.</w:t>
      </w:r>
      <w:r w:rsidR="00FD68F1" w:rsidRPr="00FD68F1">
        <w:rPr>
          <w:rFonts w:ascii="Arial" w:hAnsi="Arial" w:cs="Arial"/>
          <w:sz w:val="24"/>
          <w:szCs w:val="24"/>
        </w:rPr>
        <w:t xml:space="preserve"> </w:t>
      </w:r>
      <w:r w:rsidR="00FD68F1">
        <w:rPr>
          <w:rFonts w:ascii="Arial" w:hAnsi="Arial" w:cs="Arial"/>
          <w:sz w:val="24"/>
          <w:szCs w:val="24"/>
        </w:rPr>
        <w:t>Όσο</w:t>
      </w:r>
      <w:r w:rsidR="00CD1FDE">
        <w:rPr>
          <w:rFonts w:ascii="Arial" w:hAnsi="Arial" w:cs="Arial"/>
          <w:sz w:val="24"/>
          <w:szCs w:val="24"/>
        </w:rPr>
        <w:t>ν</w:t>
      </w:r>
      <w:r w:rsidR="00FD68F1">
        <w:rPr>
          <w:rFonts w:ascii="Arial" w:hAnsi="Arial" w:cs="Arial"/>
          <w:sz w:val="24"/>
          <w:szCs w:val="24"/>
        </w:rPr>
        <w:t xml:space="preserve"> αφορά τα ορυκτά φωσφορικά λιπάσματα, ξεκινώντας από το φωσφορικό </w:t>
      </w:r>
      <w:r w:rsidR="00406AEC">
        <w:rPr>
          <w:rFonts w:ascii="Arial" w:hAnsi="Arial" w:cs="Arial"/>
          <w:sz w:val="24"/>
          <w:szCs w:val="24"/>
        </w:rPr>
        <w:t xml:space="preserve">με παλιγκορσκίτη παρατηρούμε ότι </w:t>
      </w:r>
      <w:r w:rsidR="004F24D0">
        <w:rPr>
          <w:rFonts w:ascii="Arial" w:hAnsi="Arial" w:cs="Arial"/>
          <w:sz w:val="24"/>
          <w:szCs w:val="24"/>
        </w:rPr>
        <w:t>τ</w:t>
      </w:r>
      <w:r w:rsidR="007B57DC">
        <w:rPr>
          <w:rFonts w:ascii="Arial" w:hAnsi="Arial" w:cs="Arial"/>
          <w:sz w:val="24"/>
          <w:szCs w:val="24"/>
        </w:rPr>
        <w:t>η πρώτη ώρα</w:t>
      </w:r>
      <w:r w:rsidR="004F24D0">
        <w:rPr>
          <w:rFonts w:ascii="Arial" w:hAnsi="Arial" w:cs="Arial"/>
          <w:sz w:val="24"/>
          <w:szCs w:val="24"/>
        </w:rPr>
        <w:t xml:space="preserve"> η απελευθέρωση φωσφόρου είναι 8 μ</w:t>
      </w:r>
      <w:r w:rsidR="004F24D0">
        <w:rPr>
          <w:rFonts w:ascii="Arial" w:hAnsi="Arial" w:cs="Arial"/>
          <w:sz w:val="24"/>
          <w:szCs w:val="24"/>
          <w:lang w:val="en-GB"/>
        </w:rPr>
        <w:t>g</w:t>
      </w:r>
      <w:r w:rsidR="00044C7A">
        <w:rPr>
          <w:rFonts w:ascii="Arial" w:hAnsi="Arial" w:cs="Arial"/>
          <w:sz w:val="24"/>
          <w:szCs w:val="24"/>
        </w:rPr>
        <w:t>/</w:t>
      </w:r>
      <w:r w:rsidR="004F24D0">
        <w:rPr>
          <w:rFonts w:ascii="Arial" w:hAnsi="Arial" w:cs="Arial"/>
          <w:sz w:val="24"/>
          <w:szCs w:val="24"/>
          <w:lang w:val="en-GB"/>
        </w:rPr>
        <w:t>g</w:t>
      </w:r>
      <w:r w:rsidR="004F24D0" w:rsidRPr="004F24D0">
        <w:rPr>
          <w:rFonts w:ascii="Arial" w:hAnsi="Arial" w:cs="Arial"/>
          <w:sz w:val="24"/>
          <w:szCs w:val="24"/>
        </w:rPr>
        <w:t xml:space="preserve">, </w:t>
      </w:r>
      <w:r w:rsidR="004F24D0">
        <w:rPr>
          <w:rFonts w:ascii="Arial" w:hAnsi="Arial" w:cs="Arial"/>
          <w:sz w:val="24"/>
          <w:szCs w:val="24"/>
        </w:rPr>
        <w:t xml:space="preserve">μετά </w:t>
      </w:r>
      <w:r w:rsidR="007B57DC">
        <w:rPr>
          <w:rFonts w:ascii="Arial" w:hAnsi="Arial" w:cs="Arial"/>
          <w:sz w:val="24"/>
          <w:szCs w:val="24"/>
        </w:rPr>
        <w:t>τη μια ώρα</w:t>
      </w:r>
      <w:r w:rsidR="001A5232">
        <w:rPr>
          <w:rFonts w:ascii="Arial" w:hAnsi="Arial" w:cs="Arial"/>
          <w:sz w:val="24"/>
          <w:szCs w:val="24"/>
        </w:rPr>
        <w:t xml:space="preserve"> και</w:t>
      </w:r>
      <w:r w:rsidR="00044C7A" w:rsidRPr="00044C7A">
        <w:rPr>
          <w:rFonts w:ascii="Arial" w:hAnsi="Arial" w:cs="Arial"/>
          <w:sz w:val="24"/>
          <w:szCs w:val="24"/>
        </w:rPr>
        <w:t xml:space="preserve"> </w:t>
      </w:r>
      <w:r w:rsidR="00044C7A">
        <w:rPr>
          <w:rFonts w:ascii="Arial" w:hAnsi="Arial" w:cs="Arial"/>
          <w:sz w:val="24"/>
          <w:szCs w:val="24"/>
        </w:rPr>
        <w:t xml:space="preserve">μέχρι </w:t>
      </w:r>
      <w:r w:rsidR="00E447CB">
        <w:rPr>
          <w:rFonts w:ascii="Arial" w:hAnsi="Arial" w:cs="Arial"/>
          <w:sz w:val="24"/>
          <w:szCs w:val="24"/>
        </w:rPr>
        <w:t xml:space="preserve">τις 18 ώρες </w:t>
      </w:r>
      <w:r w:rsidR="007B57DC">
        <w:rPr>
          <w:rFonts w:ascii="Arial" w:hAnsi="Arial" w:cs="Arial"/>
          <w:sz w:val="24"/>
          <w:szCs w:val="24"/>
        </w:rPr>
        <w:t>αυξάνεται στα 9</w:t>
      </w:r>
      <w:r w:rsidR="001A5232">
        <w:rPr>
          <w:rFonts w:ascii="Arial" w:hAnsi="Arial" w:cs="Arial"/>
          <w:sz w:val="24"/>
          <w:szCs w:val="24"/>
        </w:rPr>
        <w:t>-</w:t>
      </w:r>
      <w:r w:rsidR="00FB6B63">
        <w:rPr>
          <w:rFonts w:ascii="Arial" w:hAnsi="Arial" w:cs="Arial"/>
          <w:sz w:val="24"/>
          <w:szCs w:val="24"/>
        </w:rPr>
        <w:t>9,5 μ</w:t>
      </w:r>
      <w:r w:rsidR="00FB6B63">
        <w:rPr>
          <w:rFonts w:ascii="Arial" w:hAnsi="Arial" w:cs="Arial"/>
          <w:sz w:val="24"/>
          <w:szCs w:val="24"/>
          <w:lang w:val="en-GB"/>
        </w:rPr>
        <w:t>g</w:t>
      </w:r>
      <w:r w:rsidR="00FB6B63" w:rsidRPr="00FB6B63">
        <w:rPr>
          <w:rFonts w:ascii="Arial" w:hAnsi="Arial" w:cs="Arial"/>
          <w:sz w:val="24"/>
          <w:szCs w:val="24"/>
        </w:rPr>
        <w:t>/</w:t>
      </w:r>
      <w:r w:rsidR="00FB6B63">
        <w:rPr>
          <w:rFonts w:ascii="Arial" w:hAnsi="Arial" w:cs="Arial"/>
          <w:sz w:val="24"/>
          <w:szCs w:val="24"/>
          <w:lang w:val="en-GB"/>
        </w:rPr>
        <w:t>g</w:t>
      </w:r>
      <w:r w:rsidR="00FB6B63" w:rsidRPr="00FB6B63">
        <w:rPr>
          <w:rFonts w:ascii="Arial" w:hAnsi="Arial" w:cs="Arial"/>
          <w:sz w:val="24"/>
          <w:szCs w:val="24"/>
        </w:rPr>
        <w:t>,</w:t>
      </w:r>
      <w:r w:rsidR="00E04069">
        <w:rPr>
          <w:rFonts w:ascii="Arial" w:hAnsi="Arial" w:cs="Arial"/>
          <w:sz w:val="24"/>
          <w:szCs w:val="24"/>
        </w:rPr>
        <w:t xml:space="preserve"> ενώ </w:t>
      </w:r>
      <w:r w:rsidR="00D22D4E">
        <w:rPr>
          <w:rFonts w:ascii="Arial" w:hAnsi="Arial" w:cs="Arial"/>
          <w:sz w:val="24"/>
          <w:szCs w:val="24"/>
        </w:rPr>
        <w:t>μετά τις 24 ώρες</w:t>
      </w:r>
      <w:r w:rsidR="008F27C1">
        <w:rPr>
          <w:rFonts w:ascii="Arial" w:hAnsi="Arial" w:cs="Arial"/>
          <w:sz w:val="24"/>
          <w:szCs w:val="24"/>
        </w:rPr>
        <w:t xml:space="preserve"> και ως </w:t>
      </w:r>
      <w:r w:rsidR="00524672">
        <w:rPr>
          <w:rFonts w:ascii="Arial" w:hAnsi="Arial" w:cs="Arial"/>
          <w:sz w:val="24"/>
          <w:szCs w:val="24"/>
        </w:rPr>
        <w:t xml:space="preserve">τις 10 ημέρες </w:t>
      </w:r>
      <w:r w:rsidR="00E04069">
        <w:rPr>
          <w:rFonts w:ascii="Arial" w:hAnsi="Arial" w:cs="Arial"/>
          <w:sz w:val="24"/>
          <w:szCs w:val="24"/>
        </w:rPr>
        <w:t xml:space="preserve">ελαττώνεται και πάλι </w:t>
      </w:r>
      <w:r w:rsidR="00D22D4E">
        <w:rPr>
          <w:rFonts w:ascii="Arial" w:hAnsi="Arial" w:cs="Arial"/>
          <w:sz w:val="24"/>
          <w:szCs w:val="24"/>
        </w:rPr>
        <w:t>στα 8,5 μ</w:t>
      </w:r>
      <w:r w:rsidR="00D22D4E">
        <w:rPr>
          <w:rFonts w:ascii="Arial" w:hAnsi="Arial" w:cs="Arial"/>
          <w:sz w:val="24"/>
          <w:szCs w:val="24"/>
          <w:lang w:val="en-GB"/>
        </w:rPr>
        <w:t>g</w:t>
      </w:r>
      <w:r w:rsidR="00D22D4E" w:rsidRPr="00D22D4E">
        <w:rPr>
          <w:rFonts w:ascii="Arial" w:hAnsi="Arial" w:cs="Arial"/>
          <w:sz w:val="24"/>
          <w:szCs w:val="24"/>
        </w:rPr>
        <w:t>/</w:t>
      </w:r>
      <w:r w:rsidR="00D22D4E">
        <w:rPr>
          <w:rFonts w:ascii="Arial" w:hAnsi="Arial" w:cs="Arial"/>
          <w:sz w:val="24"/>
          <w:szCs w:val="24"/>
          <w:lang w:val="en-GB"/>
        </w:rPr>
        <w:t>g</w:t>
      </w:r>
      <w:r w:rsidR="00524672">
        <w:rPr>
          <w:rFonts w:ascii="Arial" w:hAnsi="Arial" w:cs="Arial"/>
          <w:sz w:val="24"/>
          <w:szCs w:val="24"/>
        </w:rPr>
        <w:t xml:space="preserve">. Τις τελευταίες 20 ημέρες </w:t>
      </w:r>
      <w:r w:rsidR="00551F19">
        <w:rPr>
          <w:rFonts w:ascii="Arial" w:hAnsi="Arial" w:cs="Arial"/>
          <w:sz w:val="24"/>
          <w:szCs w:val="24"/>
        </w:rPr>
        <w:t xml:space="preserve">παρατηρείται μια μικρή αύξηση και πάλι </w:t>
      </w:r>
      <w:r w:rsidR="003B1A1E">
        <w:rPr>
          <w:rFonts w:ascii="Arial" w:hAnsi="Arial" w:cs="Arial"/>
          <w:sz w:val="24"/>
          <w:szCs w:val="24"/>
        </w:rPr>
        <w:t xml:space="preserve">στα </w:t>
      </w:r>
      <w:r w:rsidR="004D79C4">
        <w:rPr>
          <w:rFonts w:ascii="Arial" w:hAnsi="Arial" w:cs="Arial"/>
          <w:sz w:val="24"/>
          <w:szCs w:val="24"/>
        </w:rPr>
        <w:t>8,94 μ</w:t>
      </w:r>
      <w:r w:rsidR="004D79C4">
        <w:rPr>
          <w:rFonts w:ascii="Arial" w:hAnsi="Arial" w:cs="Arial"/>
          <w:sz w:val="24"/>
          <w:szCs w:val="24"/>
          <w:lang w:val="en-GB"/>
        </w:rPr>
        <w:t>g</w:t>
      </w:r>
      <w:r w:rsidR="004D79C4" w:rsidRPr="004D79C4">
        <w:rPr>
          <w:rFonts w:ascii="Arial" w:hAnsi="Arial" w:cs="Arial"/>
          <w:sz w:val="24"/>
          <w:szCs w:val="24"/>
        </w:rPr>
        <w:t>/</w:t>
      </w:r>
      <w:r w:rsidR="004D79C4">
        <w:rPr>
          <w:rFonts w:ascii="Arial" w:hAnsi="Arial" w:cs="Arial"/>
          <w:sz w:val="24"/>
          <w:szCs w:val="24"/>
          <w:lang w:val="en-GB"/>
        </w:rPr>
        <w:t>g</w:t>
      </w:r>
      <w:r w:rsidR="004D79C4" w:rsidRPr="004D79C4">
        <w:rPr>
          <w:rFonts w:ascii="Arial" w:hAnsi="Arial" w:cs="Arial"/>
          <w:sz w:val="24"/>
          <w:szCs w:val="24"/>
        </w:rPr>
        <w:t xml:space="preserve"> </w:t>
      </w:r>
      <w:r w:rsidR="003B1A1E">
        <w:rPr>
          <w:rFonts w:ascii="Arial" w:hAnsi="Arial" w:cs="Arial"/>
          <w:sz w:val="24"/>
          <w:szCs w:val="24"/>
        </w:rPr>
        <w:t>και σ</w:t>
      </w:r>
      <w:r w:rsidR="004D79C4">
        <w:rPr>
          <w:rFonts w:ascii="Arial" w:hAnsi="Arial" w:cs="Arial"/>
          <w:sz w:val="24"/>
          <w:szCs w:val="24"/>
        </w:rPr>
        <w:t xml:space="preserve">τις 30 ημέρες </w:t>
      </w:r>
      <w:r w:rsidR="00F37FE5">
        <w:rPr>
          <w:rFonts w:ascii="Arial" w:hAnsi="Arial" w:cs="Arial"/>
          <w:sz w:val="24"/>
          <w:szCs w:val="24"/>
        </w:rPr>
        <w:t>στα</w:t>
      </w:r>
      <w:r w:rsidR="004D79C4">
        <w:rPr>
          <w:rFonts w:ascii="Arial" w:hAnsi="Arial" w:cs="Arial"/>
          <w:sz w:val="24"/>
          <w:szCs w:val="24"/>
        </w:rPr>
        <w:t xml:space="preserve"> </w:t>
      </w:r>
      <w:r w:rsidR="003A1127">
        <w:rPr>
          <w:rFonts w:ascii="Arial" w:hAnsi="Arial" w:cs="Arial"/>
          <w:sz w:val="24"/>
          <w:szCs w:val="24"/>
        </w:rPr>
        <w:t>9,79 μ</w:t>
      </w:r>
      <w:r w:rsidR="003A1127">
        <w:rPr>
          <w:rFonts w:ascii="Arial" w:hAnsi="Arial" w:cs="Arial"/>
          <w:sz w:val="24"/>
          <w:szCs w:val="24"/>
          <w:lang w:val="en-GB"/>
        </w:rPr>
        <w:t>g</w:t>
      </w:r>
      <w:r w:rsidR="003A1127" w:rsidRPr="003A1127">
        <w:rPr>
          <w:rFonts w:ascii="Arial" w:hAnsi="Arial" w:cs="Arial"/>
          <w:sz w:val="24"/>
          <w:szCs w:val="24"/>
        </w:rPr>
        <w:t>/</w:t>
      </w:r>
      <w:r w:rsidR="003A1127">
        <w:rPr>
          <w:rFonts w:ascii="Arial" w:hAnsi="Arial" w:cs="Arial"/>
          <w:sz w:val="24"/>
          <w:szCs w:val="24"/>
          <w:lang w:val="en-GB"/>
        </w:rPr>
        <w:t>g</w:t>
      </w:r>
      <w:r w:rsidR="003A1127" w:rsidRPr="003A1127">
        <w:rPr>
          <w:rFonts w:ascii="Arial" w:hAnsi="Arial" w:cs="Arial"/>
          <w:sz w:val="24"/>
          <w:szCs w:val="24"/>
        </w:rPr>
        <w:t xml:space="preserve">. </w:t>
      </w:r>
      <w:r w:rsidR="009258F0">
        <w:rPr>
          <w:rFonts w:ascii="Arial" w:hAnsi="Arial" w:cs="Arial"/>
          <w:sz w:val="24"/>
          <w:szCs w:val="24"/>
        </w:rPr>
        <w:t xml:space="preserve">Το φωσφορικό με μπεντονίτη, </w:t>
      </w:r>
      <w:r w:rsidR="00F37FE5">
        <w:rPr>
          <w:rFonts w:ascii="Arial" w:hAnsi="Arial" w:cs="Arial"/>
          <w:sz w:val="24"/>
          <w:szCs w:val="24"/>
        </w:rPr>
        <w:t>εμφανίζει</w:t>
      </w:r>
      <w:r w:rsidR="00AC10E3">
        <w:rPr>
          <w:rFonts w:ascii="Arial" w:hAnsi="Arial" w:cs="Arial"/>
          <w:sz w:val="24"/>
          <w:szCs w:val="24"/>
        </w:rPr>
        <w:t xml:space="preserve"> </w:t>
      </w:r>
      <w:r w:rsidR="00701789">
        <w:rPr>
          <w:rFonts w:ascii="Arial" w:hAnsi="Arial" w:cs="Arial"/>
          <w:sz w:val="24"/>
          <w:szCs w:val="24"/>
        </w:rPr>
        <w:t xml:space="preserve">τη μεγαλύτερη αποδέσμευση φωσφόρου. </w:t>
      </w:r>
      <w:r w:rsidR="00396C30">
        <w:rPr>
          <w:rFonts w:ascii="Arial" w:hAnsi="Arial" w:cs="Arial"/>
          <w:sz w:val="24"/>
          <w:szCs w:val="24"/>
        </w:rPr>
        <w:t>Συγκεκριμένα</w:t>
      </w:r>
      <w:r w:rsidR="00AE53D1">
        <w:rPr>
          <w:rFonts w:ascii="Arial" w:hAnsi="Arial" w:cs="Arial"/>
          <w:sz w:val="24"/>
          <w:szCs w:val="24"/>
        </w:rPr>
        <w:t xml:space="preserve"> </w:t>
      </w:r>
      <w:r w:rsidR="00070796">
        <w:rPr>
          <w:rFonts w:ascii="Arial" w:hAnsi="Arial" w:cs="Arial"/>
          <w:sz w:val="24"/>
          <w:szCs w:val="24"/>
        </w:rPr>
        <w:t>καθ΄ όλη</w:t>
      </w:r>
      <w:r w:rsidR="00A54B37">
        <w:rPr>
          <w:rFonts w:ascii="Arial" w:hAnsi="Arial" w:cs="Arial"/>
          <w:sz w:val="24"/>
          <w:szCs w:val="24"/>
        </w:rPr>
        <w:t xml:space="preserve"> τη χρονική διάρκεια του πε</w:t>
      </w:r>
      <w:r w:rsidR="00714C96">
        <w:rPr>
          <w:rFonts w:ascii="Arial" w:hAnsi="Arial" w:cs="Arial"/>
          <w:sz w:val="24"/>
          <w:szCs w:val="24"/>
        </w:rPr>
        <w:t>ιράματος απ</w:t>
      </w:r>
      <w:r w:rsidR="008B317F">
        <w:rPr>
          <w:rFonts w:ascii="Arial" w:hAnsi="Arial" w:cs="Arial"/>
          <w:sz w:val="24"/>
          <w:szCs w:val="24"/>
        </w:rPr>
        <w:t>οδεσμε</w:t>
      </w:r>
      <w:r w:rsidR="000A5FC8">
        <w:rPr>
          <w:rFonts w:ascii="Arial" w:hAnsi="Arial" w:cs="Arial"/>
          <w:sz w:val="24"/>
          <w:szCs w:val="24"/>
        </w:rPr>
        <w:t>ύονται</w:t>
      </w:r>
      <w:r w:rsidR="00714C96">
        <w:rPr>
          <w:rFonts w:ascii="Arial" w:hAnsi="Arial" w:cs="Arial"/>
          <w:sz w:val="24"/>
          <w:szCs w:val="24"/>
        </w:rPr>
        <w:t xml:space="preserve"> περίπου 12 μ</w:t>
      </w:r>
      <w:r w:rsidR="00714C96">
        <w:rPr>
          <w:rFonts w:ascii="Arial" w:hAnsi="Arial" w:cs="Arial"/>
          <w:sz w:val="24"/>
          <w:szCs w:val="24"/>
          <w:lang w:val="en-GB"/>
        </w:rPr>
        <w:t>g</w:t>
      </w:r>
      <w:r w:rsidR="00714C96" w:rsidRPr="00714C96">
        <w:rPr>
          <w:rFonts w:ascii="Arial" w:hAnsi="Arial" w:cs="Arial"/>
          <w:sz w:val="24"/>
          <w:szCs w:val="24"/>
        </w:rPr>
        <w:t>/</w:t>
      </w:r>
      <w:r w:rsidR="00714C96">
        <w:rPr>
          <w:rFonts w:ascii="Arial" w:hAnsi="Arial" w:cs="Arial"/>
          <w:sz w:val="24"/>
          <w:szCs w:val="24"/>
          <w:lang w:val="en-GB"/>
        </w:rPr>
        <w:t>g</w:t>
      </w:r>
      <w:r w:rsidR="00714C96" w:rsidRPr="00714C96">
        <w:rPr>
          <w:rFonts w:ascii="Arial" w:hAnsi="Arial" w:cs="Arial"/>
          <w:sz w:val="24"/>
          <w:szCs w:val="24"/>
        </w:rPr>
        <w:t xml:space="preserve"> </w:t>
      </w:r>
      <w:r w:rsidR="00714C96">
        <w:rPr>
          <w:rFonts w:ascii="Arial" w:hAnsi="Arial" w:cs="Arial"/>
          <w:sz w:val="24"/>
          <w:szCs w:val="24"/>
        </w:rPr>
        <w:t>ενώ τις τελευταίες 20</w:t>
      </w:r>
      <w:r w:rsidR="00BE1452">
        <w:rPr>
          <w:rFonts w:ascii="Arial" w:hAnsi="Arial" w:cs="Arial"/>
          <w:sz w:val="24"/>
          <w:szCs w:val="24"/>
        </w:rPr>
        <w:t>-</w:t>
      </w:r>
      <w:r w:rsidR="00714C96">
        <w:rPr>
          <w:rFonts w:ascii="Arial" w:hAnsi="Arial" w:cs="Arial"/>
          <w:sz w:val="24"/>
          <w:szCs w:val="24"/>
        </w:rPr>
        <w:t>30 ημέρες</w:t>
      </w:r>
      <w:r w:rsidR="00B4286C">
        <w:rPr>
          <w:rFonts w:ascii="Arial" w:hAnsi="Arial" w:cs="Arial"/>
          <w:sz w:val="24"/>
          <w:szCs w:val="24"/>
        </w:rPr>
        <w:t xml:space="preserve"> </w:t>
      </w:r>
      <w:r w:rsidR="000B32B0">
        <w:rPr>
          <w:rFonts w:ascii="Arial" w:hAnsi="Arial" w:cs="Arial"/>
          <w:sz w:val="24"/>
          <w:szCs w:val="24"/>
        </w:rPr>
        <w:t>αποδεσμεύονται</w:t>
      </w:r>
      <w:r w:rsidR="00B4286C">
        <w:rPr>
          <w:rFonts w:ascii="Arial" w:hAnsi="Arial" w:cs="Arial"/>
          <w:sz w:val="24"/>
          <w:szCs w:val="24"/>
        </w:rPr>
        <w:t xml:space="preserve"> </w:t>
      </w:r>
      <w:r w:rsidR="00E312E0">
        <w:rPr>
          <w:rFonts w:ascii="Arial" w:hAnsi="Arial" w:cs="Arial"/>
          <w:sz w:val="24"/>
          <w:szCs w:val="24"/>
        </w:rPr>
        <w:t>13 μ</w:t>
      </w:r>
      <w:r w:rsidR="00E312E0">
        <w:rPr>
          <w:rFonts w:ascii="Arial" w:hAnsi="Arial" w:cs="Arial"/>
          <w:sz w:val="24"/>
          <w:szCs w:val="24"/>
          <w:lang w:val="en-GB"/>
        </w:rPr>
        <w:t>g</w:t>
      </w:r>
      <w:r w:rsidR="00E312E0" w:rsidRPr="00E312E0">
        <w:rPr>
          <w:rFonts w:ascii="Arial" w:hAnsi="Arial" w:cs="Arial"/>
          <w:sz w:val="24"/>
          <w:szCs w:val="24"/>
        </w:rPr>
        <w:t>/</w:t>
      </w:r>
      <w:r w:rsidR="00E312E0">
        <w:rPr>
          <w:rFonts w:ascii="Arial" w:hAnsi="Arial" w:cs="Arial"/>
          <w:sz w:val="24"/>
          <w:szCs w:val="24"/>
          <w:lang w:val="en-GB"/>
        </w:rPr>
        <w:t>g</w:t>
      </w:r>
      <w:r w:rsidR="00E312E0" w:rsidRPr="00E312E0">
        <w:rPr>
          <w:rFonts w:ascii="Arial" w:hAnsi="Arial" w:cs="Arial"/>
          <w:sz w:val="24"/>
          <w:szCs w:val="24"/>
        </w:rPr>
        <w:t xml:space="preserve">. </w:t>
      </w:r>
      <w:r w:rsidR="00442F24">
        <w:rPr>
          <w:rFonts w:ascii="Arial" w:hAnsi="Arial" w:cs="Arial"/>
          <w:sz w:val="24"/>
          <w:szCs w:val="24"/>
        </w:rPr>
        <w:t>Τέλος, το φωσφορικό με</w:t>
      </w:r>
      <w:r w:rsidR="0056189E">
        <w:rPr>
          <w:rFonts w:ascii="Arial" w:hAnsi="Arial" w:cs="Arial"/>
          <w:sz w:val="24"/>
          <w:szCs w:val="24"/>
        </w:rPr>
        <w:t xml:space="preserve"> </w:t>
      </w:r>
      <w:r w:rsidR="00442F24">
        <w:rPr>
          <w:rFonts w:ascii="Arial" w:hAnsi="Arial" w:cs="Arial"/>
          <w:sz w:val="24"/>
          <w:szCs w:val="24"/>
        </w:rPr>
        <w:t>καολ</w:t>
      </w:r>
      <w:r w:rsidR="0056189E">
        <w:rPr>
          <w:rFonts w:ascii="Arial" w:hAnsi="Arial" w:cs="Arial"/>
          <w:sz w:val="24"/>
          <w:szCs w:val="24"/>
        </w:rPr>
        <w:t>ίνη</w:t>
      </w:r>
      <w:r w:rsidR="004B6BEB">
        <w:rPr>
          <w:rFonts w:ascii="Arial" w:hAnsi="Arial" w:cs="Arial"/>
          <w:sz w:val="24"/>
          <w:szCs w:val="24"/>
        </w:rPr>
        <w:t>, εμφανίζει τη χαμηλότερη</w:t>
      </w:r>
      <w:r w:rsidR="008714EE">
        <w:rPr>
          <w:rFonts w:ascii="Arial" w:hAnsi="Arial" w:cs="Arial"/>
          <w:sz w:val="24"/>
          <w:szCs w:val="24"/>
        </w:rPr>
        <w:t xml:space="preserve"> αποδέσμευση </w:t>
      </w:r>
      <w:r w:rsidR="00442F24">
        <w:rPr>
          <w:rFonts w:ascii="Arial" w:hAnsi="Arial" w:cs="Arial"/>
          <w:sz w:val="24"/>
          <w:szCs w:val="24"/>
        </w:rPr>
        <w:t>φωσφόρου</w:t>
      </w:r>
      <w:r w:rsidR="00C16E8D">
        <w:rPr>
          <w:rFonts w:ascii="Arial" w:hAnsi="Arial" w:cs="Arial"/>
          <w:sz w:val="24"/>
          <w:szCs w:val="24"/>
        </w:rPr>
        <w:t xml:space="preserve"> συγκριτικά με τα υπόλοιπα δυο ορυκτά λιπάσματα.</w:t>
      </w:r>
      <w:r w:rsidR="008714EE">
        <w:rPr>
          <w:rFonts w:ascii="Arial" w:hAnsi="Arial" w:cs="Arial"/>
          <w:sz w:val="24"/>
          <w:szCs w:val="24"/>
        </w:rPr>
        <w:t xml:space="preserve"> </w:t>
      </w:r>
      <w:r w:rsidR="00C16E8D">
        <w:rPr>
          <w:rFonts w:ascii="Arial" w:hAnsi="Arial" w:cs="Arial"/>
          <w:sz w:val="24"/>
          <w:szCs w:val="24"/>
        </w:rPr>
        <w:t xml:space="preserve">Πιο αναλυτικά, </w:t>
      </w:r>
      <w:r w:rsidR="00B3789D">
        <w:rPr>
          <w:rFonts w:ascii="Arial" w:hAnsi="Arial" w:cs="Arial"/>
          <w:sz w:val="24"/>
          <w:szCs w:val="24"/>
        </w:rPr>
        <w:t xml:space="preserve">μέχρι τα πρώτα 30 λεπτά η </w:t>
      </w:r>
      <w:r w:rsidR="004B7729">
        <w:rPr>
          <w:rFonts w:ascii="Arial" w:hAnsi="Arial" w:cs="Arial"/>
          <w:sz w:val="24"/>
          <w:szCs w:val="24"/>
        </w:rPr>
        <w:t>αποδέσμευση φωσφόρου</w:t>
      </w:r>
      <w:r w:rsidR="0015317F" w:rsidRPr="0015317F">
        <w:rPr>
          <w:rFonts w:ascii="Arial" w:hAnsi="Arial" w:cs="Arial"/>
          <w:sz w:val="24"/>
          <w:szCs w:val="24"/>
        </w:rPr>
        <w:t xml:space="preserve"> </w:t>
      </w:r>
      <w:r w:rsidR="0015317F">
        <w:rPr>
          <w:rFonts w:ascii="Arial" w:hAnsi="Arial" w:cs="Arial"/>
          <w:sz w:val="24"/>
          <w:szCs w:val="24"/>
        </w:rPr>
        <w:t>είναι περίπου 7</w:t>
      </w:r>
      <w:r w:rsidR="00E87743">
        <w:rPr>
          <w:rFonts w:ascii="Arial" w:hAnsi="Arial" w:cs="Arial"/>
          <w:sz w:val="24"/>
          <w:szCs w:val="24"/>
        </w:rPr>
        <w:t xml:space="preserve"> μ</w:t>
      </w:r>
      <w:r w:rsidR="00E87743">
        <w:rPr>
          <w:rFonts w:ascii="Arial" w:hAnsi="Arial" w:cs="Arial"/>
          <w:sz w:val="24"/>
          <w:szCs w:val="24"/>
          <w:lang w:val="en-GB"/>
        </w:rPr>
        <w:t>g</w:t>
      </w:r>
      <w:r w:rsidR="00E87743" w:rsidRPr="00E87743">
        <w:rPr>
          <w:rFonts w:ascii="Arial" w:hAnsi="Arial" w:cs="Arial"/>
          <w:sz w:val="24"/>
          <w:szCs w:val="24"/>
        </w:rPr>
        <w:t>/</w:t>
      </w:r>
      <w:r w:rsidR="00E87743">
        <w:rPr>
          <w:rFonts w:ascii="Arial" w:hAnsi="Arial" w:cs="Arial"/>
          <w:sz w:val="24"/>
          <w:szCs w:val="24"/>
          <w:lang w:val="en-GB"/>
        </w:rPr>
        <w:t>g</w:t>
      </w:r>
      <w:r w:rsidR="000E7554">
        <w:rPr>
          <w:rFonts w:ascii="Arial" w:hAnsi="Arial" w:cs="Arial"/>
          <w:sz w:val="24"/>
          <w:szCs w:val="24"/>
        </w:rPr>
        <w:t>, αυξανόμενη στη συνέχεια και μέχρι το πρώτο 24ωρο περίπου</w:t>
      </w:r>
      <w:r w:rsidR="00DF464D">
        <w:rPr>
          <w:rFonts w:ascii="Arial" w:hAnsi="Arial" w:cs="Arial"/>
          <w:sz w:val="24"/>
          <w:szCs w:val="24"/>
        </w:rPr>
        <w:t xml:space="preserve"> στα 8 μ</w:t>
      </w:r>
      <w:r w:rsidR="00DF464D">
        <w:rPr>
          <w:rFonts w:ascii="Arial" w:hAnsi="Arial" w:cs="Arial"/>
          <w:sz w:val="24"/>
          <w:szCs w:val="24"/>
          <w:lang w:val="en-GB"/>
        </w:rPr>
        <w:t>g</w:t>
      </w:r>
      <w:r w:rsidR="00DF464D" w:rsidRPr="00DF464D">
        <w:rPr>
          <w:rFonts w:ascii="Arial" w:hAnsi="Arial" w:cs="Arial"/>
          <w:sz w:val="24"/>
          <w:szCs w:val="24"/>
        </w:rPr>
        <w:t>/</w:t>
      </w:r>
      <w:r w:rsidR="00DF464D">
        <w:rPr>
          <w:rFonts w:ascii="Arial" w:hAnsi="Arial" w:cs="Arial"/>
          <w:sz w:val="24"/>
          <w:szCs w:val="24"/>
          <w:lang w:val="en-GB"/>
        </w:rPr>
        <w:t>g</w:t>
      </w:r>
      <w:r w:rsidR="00DF464D" w:rsidRPr="00DF464D">
        <w:rPr>
          <w:rFonts w:ascii="Arial" w:hAnsi="Arial" w:cs="Arial"/>
          <w:sz w:val="24"/>
          <w:szCs w:val="24"/>
        </w:rPr>
        <w:t>.</w:t>
      </w:r>
      <w:r w:rsidR="00E87743" w:rsidRPr="00E87743">
        <w:rPr>
          <w:rFonts w:ascii="Arial" w:hAnsi="Arial" w:cs="Arial"/>
          <w:sz w:val="24"/>
          <w:szCs w:val="24"/>
        </w:rPr>
        <w:t xml:space="preserve"> </w:t>
      </w:r>
      <w:r w:rsidR="00E6637E">
        <w:rPr>
          <w:rFonts w:ascii="Arial" w:hAnsi="Arial" w:cs="Arial"/>
          <w:sz w:val="24"/>
          <w:szCs w:val="24"/>
        </w:rPr>
        <w:t xml:space="preserve">Μετά το πρώτο </w:t>
      </w:r>
      <w:r w:rsidR="00DC1785">
        <w:rPr>
          <w:rFonts w:ascii="Arial" w:hAnsi="Arial" w:cs="Arial"/>
          <w:sz w:val="24"/>
          <w:szCs w:val="24"/>
        </w:rPr>
        <w:t>24ωρο</w:t>
      </w:r>
      <w:r w:rsidR="009211A2" w:rsidRPr="009211A2">
        <w:rPr>
          <w:rFonts w:ascii="Arial" w:hAnsi="Arial" w:cs="Arial"/>
          <w:sz w:val="24"/>
          <w:szCs w:val="24"/>
        </w:rPr>
        <w:t xml:space="preserve"> </w:t>
      </w:r>
      <w:r w:rsidR="009211A2">
        <w:rPr>
          <w:rFonts w:ascii="Arial" w:hAnsi="Arial" w:cs="Arial"/>
          <w:sz w:val="24"/>
          <w:szCs w:val="24"/>
        </w:rPr>
        <w:t>μέχρι τις 3 ημέρες</w:t>
      </w:r>
      <w:r w:rsidR="00DC1785">
        <w:rPr>
          <w:rFonts w:ascii="Arial" w:hAnsi="Arial" w:cs="Arial"/>
          <w:sz w:val="24"/>
          <w:szCs w:val="24"/>
        </w:rPr>
        <w:t xml:space="preserve"> μειώνεται </w:t>
      </w:r>
      <w:r w:rsidR="009211A2">
        <w:rPr>
          <w:rFonts w:ascii="Arial" w:hAnsi="Arial" w:cs="Arial"/>
          <w:sz w:val="24"/>
          <w:szCs w:val="24"/>
        </w:rPr>
        <w:t xml:space="preserve">και πάλι </w:t>
      </w:r>
      <w:r w:rsidR="00DC1785">
        <w:rPr>
          <w:rFonts w:ascii="Arial" w:hAnsi="Arial" w:cs="Arial"/>
          <w:sz w:val="24"/>
          <w:szCs w:val="24"/>
        </w:rPr>
        <w:t>στα 7 μ</w:t>
      </w:r>
      <w:r w:rsidR="00DC1785">
        <w:rPr>
          <w:rFonts w:ascii="Arial" w:hAnsi="Arial" w:cs="Arial"/>
          <w:sz w:val="24"/>
          <w:szCs w:val="24"/>
          <w:lang w:val="en-GB"/>
        </w:rPr>
        <w:t>g</w:t>
      </w:r>
      <w:r w:rsidR="00DC1785" w:rsidRPr="00DC1785">
        <w:rPr>
          <w:rFonts w:ascii="Arial" w:hAnsi="Arial" w:cs="Arial"/>
          <w:sz w:val="24"/>
          <w:szCs w:val="24"/>
        </w:rPr>
        <w:t>/</w:t>
      </w:r>
      <w:r w:rsidR="00DC1785">
        <w:rPr>
          <w:rFonts w:ascii="Arial" w:hAnsi="Arial" w:cs="Arial"/>
          <w:sz w:val="24"/>
          <w:szCs w:val="24"/>
          <w:lang w:val="en-GB"/>
        </w:rPr>
        <w:t>g</w:t>
      </w:r>
      <w:r w:rsidR="00B25483" w:rsidRPr="00B25483">
        <w:rPr>
          <w:rFonts w:ascii="Arial" w:hAnsi="Arial" w:cs="Arial"/>
          <w:sz w:val="24"/>
          <w:szCs w:val="24"/>
        </w:rPr>
        <w:t xml:space="preserve">, </w:t>
      </w:r>
      <w:r w:rsidR="00B25483">
        <w:rPr>
          <w:rFonts w:ascii="Arial" w:hAnsi="Arial" w:cs="Arial"/>
          <w:sz w:val="24"/>
          <w:szCs w:val="24"/>
        </w:rPr>
        <w:t xml:space="preserve">ενώ από τις </w:t>
      </w:r>
      <w:r w:rsidR="003163AC">
        <w:rPr>
          <w:rFonts w:ascii="Arial" w:hAnsi="Arial" w:cs="Arial"/>
          <w:sz w:val="24"/>
          <w:szCs w:val="24"/>
        </w:rPr>
        <w:t>5 ημέρες</w:t>
      </w:r>
      <w:r w:rsidR="001B3164">
        <w:rPr>
          <w:rFonts w:ascii="Arial" w:hAnsi="Arial" w:cs="Arial"/>
          <w:sz w:val="24"/>
          <w:szCs w:val="24"/>
        </w:rPr>
        <w:t xml:space="preserve"> μέχρι τις 20 ημέρες</w:t>
      </w:r>
      <w:r w:rsidR="003163AC">
        <w:rPr>
          <w:rFonts w:ascii="Arial" w:hAnsi="Arial" w:cs="Arial"/>
          <w:sz w:val="24"/>
          <w:szCs w:val="24"/>
        </w:rPr>
        <w:t xml:space="preserve"> η απ</w:t>
      </w:r>
      <w:r w:rsidR="00556C27">
        <w:rPr>
          <w:rFonts w:ascii="Arial" w:hAnsi="Arial" w:cs="Arial"/>
          <w:sz w:val="24"/>
          <w:szCs w:val="24"/>
        </w:rPr>
        <w:t>οδέσμευση</w:t>
      </w:r>
      <w:r w:rsidR="003163AC">
        <w:rPr>
          <w:rFonts w:ascii="Arial" w:hAnsi="Arial" w:cs="Arial"/>
          <w:sz w:val="24"/>
          <w:szCs w:val="24"/>
        </w:rPr>
        <w:t xml:space="preserve"> φωσφόρου αυξάνεται στα 8,</w:t>
      </w:r>
      <w:r w:rsidR="00556C27">
        <w:rPr>
          <w:rFonts w:ascii="Arial" w:hAnsi="Arial" w:cs="Arial"/>
          <w:sz w:val="24"/>
          <w:szCs w:val="24"/>
        </w:rPr>
        <w:t>8</w:t>
      </w:r>
      <w:r w:rsidR="003163AC">
        <w:rPr>
          <w:rFonts w:ascii="Arial" w:hAnsi="Arial" w:cs="Arial"/>
          <w:sz w:val="24"/>
          <w:szCs w:val="24"/>
        </w:rPr>
        <w:t xml:space="preserve"> μ</w:t>
      </w:r>
      <w:r w:rsidR="003163AC">
        <w:rPr>
          <w:rFonts w:ascii="Arial" w:hAnsi="Arial" w:cs="Arial"/>
          <w:sz w:val="24"/>
          <w:szCs w:val="24"/>
          <w:lang w:val="en-GB"/>
        </w:rPr>
        <w:t>g</w:t>
      </w:r>
      <w:r w:rsidR="003163AC" w:rsidRPr="003163AC">
        <w:rPr>
          <w:rFonts w:ascii="Arial" w:hAnsi="Arial" w:cs="Arial"/>
          <w:sz w:val="24"/>
          <w:szCs w:val="24"/>
        </w:rPr>
        <w:t>/</w:t>
      </w:r>
      <w:r w:rsidR="003163AC">
        <w:rPr>
          <w:rFonts w:ascii="Arial" w:hAnsi="Arial" w:cs="Arial"/>
          <w:sz w:val="24"/>
          <w:szCs w:val="24"/>
          <w:lang w:val="en-GB"/>
        </w:rPr>
        <w:t>g</w:t>
      </w:r>
      <w:r w:rsidR="00974587">
        <w:rPr>
          <w:rFonts w:ascii="Arial" w:hAnsi="Arial" w:cs="Arial"/>
          <w:sz w:val="24"/>
          <w:szCs w:val="24"/>
        </w:rPr>
        <w:t xml:space="preserve"> ενώ στις 30 ημέρες αυξάνεται</w:t>
      </w:r>
      <w:r w:rsidR="005565F1">
        <w:rPr>
          <w:rFonts w:ascii="Arial" w:hAnsi="Arial" w:cs="Arial"/>
          <w:sz w:val="24"/>
          <w:szCs w:val="24"/>
        </w:rPr>
        <w:t xml:space="preserve"> </w:t>
      </w:r>
      <w:r w:rsidR="00556C27">
        <w:rPr>
          <w:rFonts w:ascii="Arial" w:hAnsi="Arial" w:cs="Arial"/>
          <w:sz w:val="24"/>
          <w:szCs w:val="24"/>
        </w:rPr>
        <w:t>περαιτέρω</w:t>
      </w:r>
      <w:r w:rsidR="005565F1">
        <w:rPr>
          <w:rFonts w:ascii="Arial" w:hAnsi="Arial" w:cs="Arial"/>
          <w:sz w:val="24"/>
          <w:szCs w:val="24"/>
        </w:rPr>
        <w:t xml:space="preserve"> στα 9</w:t>
      </w:r>
      <w:r w:rsidR="00C25AE2">
        <w:rPr>
          <w:rFonts w:ascii="Arial" w:hAnsi="Arial" w:cs="Arial"/>
          <w:sz w:val="24"/>
          <w:szCs w:val="24"/>
        </w:rPr>
        <w:t>,26 μ</w:t>
      </w:r>
      <w:r w:rsidR="00C25AE2">
        <w:rPr>
          <w:rFonts w:ascii="Arial" w:hAnsi="Arial" w:cs="Arial"/>
          <w:sz w:val="24"/>
          <w:szCs w:val="24"/>
          <w:lang w:val="en-GB"/>
        </w:rPr>
        <w:t>g</w:t>
      </w:r>
      <w:r w:rsidR="00C25AE2" w:rsidRPr="00C25AE2">
        <w:rPr>
          <w:rFonts w:ascii="Arial" w:hAnsi="Arial" w:cs="Arial"/>
          <w:sz w:val="24"/>
          <w:szCs w:val="24"/>
        </w:rPr>
        <w:t>/</w:t>
      </w:r>
      <w:r w:rsidR="00C25AE2">
        <w:rPr>
          <w:rFonts w:ascii="Arial" w:hAnsi="Arial" w:cs="Arial"/>
          <w:sz w:val="24"/>
          <w:szCs w:val="24"/>
          <w:lang w:val="en-GB"/>
        </w:rPr>
        <w:t>g</w:t>
      </w:r>
      <w:r w:rsidR="00C25AE2" w:rsidRPr="00C25AE2">
        <w:rPr>
          <w:rFonts w:ascii="Arial" w:hAnsi="Arial" w:cs="Arial"/>
          <w:sz w:val="24"/>
          <w:szCs w:val="24"/>
        </w:rPr>
        <w:t>.</w:t>
      </w:r>
    </w:p>
    <w:p w14:paraId="4C08F2E8" w14:textId="77777777" w:rsidR="00913699" w:rsidRDefault="00913699" w:rsidP="00913699">
      <w:pPr>
        <w:spacing w:line="360" w:lineRule="auto"/>
        <w:rPr>
          <w:rFonts w:ascii="Arial" w:hAnsi="Arial" w:cs="Arial"/>
          <w:sz w:val="24"/>
          <w:szCs w:val="24"/>
        </w:rPr>
      </w:pPr>
    </w:p>
    <w:p w14:paraId="4352664D" w14:textId="14B7035E" w:rsidR="00A732FD" w:rsidRPr="003C3794" w:rsidRDefault="00A732FD" w:rsidP="00913699">
      <w:pPr>
        <w:spacing w:line="360" w:lineRule="auto"/>
        <w:rPr>
          <w:rFonts w:ascii="Arial" w:hAnsi="Arial" w:cs="Arial"/>
          <w:sz w:val="18"/>
          <w:szCs w:val="18"/>
        </w:rPr>
      </w:pPr>
      <w:r w:rsidRPr="003C3794">
        <w:rPr>
          <w:rFonts w:ascii="Arial" w:hAnsi="Arial" w:cs="Arial"/>
          <w:sz w:val="18"/>
          <w:szCs w:val="18"/>
        </w:rPr>
        <w:lastRenderedPageBreak/>
        <w:t>Πίνακας</w:t>
      </w:r>
      <w:r w:rsidR="0067413B" w:rsidRPr="0067413B">
        <w:rPr>
          <w:rFonts w:ascii="Arial" w:hAnsi="Arial" w:cs="Arial"/>
          <w:sz w:val="18"/>
          <w:szCs w:val="18"/>
        </w:rPr>
        <w:t xml:space="preserve"> 14</w:t>
      </w:r>
      <w:r w:rsidRPr="003C3794">
        <w:rPr>
          <w:rFonts w:ascii="Arial" w:hAnsi="Arial" w:cs="Arial"/>
          <w:sz w:val="18"/>
          <w:szCs w:val="18"/>
        </w:rPr>
        <w:t>: Α</w:t>
      </w:r>
      <w:r w:rsidR="00C9483B" w:rsidRPr="003C3794">
        <w:rPr>
          <w:rFonts w:ascii="Arial" w:hAnsi="Arial" w:cs="Arial"/>
          <w:sz w:val="18"/>
          <w:szCs w:val="18"/>
        </w:rPr>
        <w:t>θροιστική αποδέσμευση</w:t>
      </w:r>
      <w:r w:rsidRPr="003C3794">
        <w:rPr>
          <w:rFonts w:ascii="Arial" w:hAnsi="Arial" w:cs="Arial"/>
          <w:sz w:val="18"/>
          <w:szCs w:val="18"/>
        </w:rPr>
        <w:t xml:space="preserve"> φωσφόρου</w:t>
      </w:r>
      <w:r w:rsidR="00C9483B" w:rsidRPr="003C3794">
        <w:rPr>
          <w:rFonts w:ascii="Arial" w:hAnsi="Arial" w:cs="Arial"/>
          <w:sz w:val="18"/>
          <w:szCs w:val="18"/>
        </w:rPr>
        <w:t xml:space="preserve"> (μg/g) από τα φωσφορικά λιπάσματα</w:t>
      </w:r>
      <w:r w:rsidR="003C3794" w:rsidRPr="003C3794">
        <w:rPr>
          <w:rFonts w:ascii="Arial" w:hAnsi="Arial" w:cs="Arial"/>
          <w:sz w:val="18"/>
          <w:szCs w:val="18"/>
        </w:rPr>
        <w:t xml:space="preserve"> στα κινητικά πειράματα.</w:t>
      </w:r>
    </w:p>
    <w:tbl>
      <w:tblPr>
        <w:tblStyle w:val="aa"/>
        <w:tblW w:w="9061" w:type="dxa"/>
        <w:tblLook w:val="04A0" w:firstRow="1" w:lastRow="0" w:firstColumn="1" w:lastColumn="0" w:noHBand="0" w:noVBand="1"/>
      </w:tblPr>
      <w:tblGrid>
        <w:gridCol w:w="1812"/>
        <w:gridCol w:w="1812"/>
        <w:gridCol w:w="1812"/>
        <w:gridCol w:w="1812"/>
        <w:gridCol w:w="1813"/>
      </w:tblGrid>
      <w:tr w:rsidR="00FE05FE" w:rsidRPr="00F75411" w14:paraId="0BFB68EB" w14:textId="77777777" w:rsidTr="00B200E3">
        <w:tc>
          <w:tcPr>
            <w:tcW w:w="1812" w:type="dxa"/>
          </w:tcPr>
          <w:p w14:paraId="6F1F0FB0" w14:textId="77777777" w:rsidR="00FE05FE" w:rsidRPr="00F75411" w:rsidRDefault="00FE05FE" w:rsidP="00935A78">
            <w:pPr>
              <w:spacing w:line="360" w:lineRule="auto"/>
              <w:jc w:val="center"/>
              <w:rPr>
                <w:rFonts w:ascii="Arial" w:hAnsi="Arial" w:cs="Arial"/>
                <w:sz w:val="18"/>
                <w:szCs w:val="18"/>
              </w:rPr>
            </w:pPr>
          </w:p>
          <w:p w14:paraId="5656C6AE" w14:textId="15A9B492"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Χρόνος (</w:t>
            </w:r>
            <w:r w:rsidRPr="00F75411">
              <w:rPr>
                <w:rFonts w:ascii="Arial" w:hAnsi="Arial" w:cs="Arial"/>
                <w:sz w:val="18"/>
                <w:szCs w:val="18"/>
                <w:lang w:val="en-GB"/>
              </w:rPr>
              <w:t>min)</w:t>
            </w:r>
          </w:p>
        </w:tc>
        <w:tc>
          <w:tcPr>
            <w:tcW w:w="1812" w:type="dxa"/>
          </w:tcPr>
          <w:p w14:paraId="1D82E9B7" w14:textId="2D772FE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rPr>
              <w:t>Φωσφορικό κάλιο (μ</w:t>
            </w:r>
            <w:r w:rsidRPr="00F75411">
              <w:rPr>
                <w:rFonts w:ascii="Arial" w:hAnsi="Arial" w:cs="Arial"/>
                <w:sz w:val="18"/>
                <w:szCs w:val="18"/>
                <w:lang w:val="en-GB"/>
              </w:rPr>
              <w:t>g/g)</w:t>
            </w:r>
          </w:p>
        </w:tc>
        <w:tc>
          <w:tcPr>
            <w:tcW w:w="1812" w:type="dxa"/>
          </w:tcPr>
          <w:p w14:paraId="424CCA47" w14:textId="211A01F0" w:rsidR="00FE05FE" w:rsidRPr="007E2221" w:rsidRDefault="00FE05FE" w:rsidP="00935A78">
            <w:pPr>
              <w:spacing w:line="360" w:lineRule="auto"/>
              <w:jc w:val="center"/>
              <w:rPr>
                <w:rFonts w:ascii="Arial" w:hAnsi="Arial" w:cs="Arial"/>
                <w:sz w:val="18"/>
                <w:szCs w:val="18"/>
              </w:rPr>
            </w:pPr>
            <w:r w:rsidRPr="00F75411">
              <w:rPr>
                <w:rFonts w:ascii="Arial" w:hAnsi="Arial" w:cs="Arial"/>
                <w:sz w:val="18"/>
                <w:szCs w:val="18"/>
              </w:rPr>
              <w:t>Φωσφορικό</w:t>
            </w:r>
            <w:r w:rsidR="007E2221">
              <w:rPr>
                <w:rFonts w:ascii="Arial" w:hAnsi="Arial" w:cs="Arial"/>
                <w:sz w:val="18"/>
                <w:szCs w:val="18"/>
              </w:rPr>
              <w:t xml:space="preserve"> κάλιο</w:t>
            </w:r>
            <w:r w:rsidR="003C3794" w:rsidRPr="00F75411">
              <w:rPr>
                <w:rFonts w:ascii="Arial" w:hAnsi="Arial" w:cs="Arial"/>
                <w:sz w:val="18"/>
                <w:szCs w:val="18"/>
              </w:rPr>
              <w:t>-</w:t>
            </w:r>
            <w:r w:rsidR="006B4900">
              <w:rPr>
                <w:rFonts w:ascii="Arial" w:hAnsi="Arial" w:cs="Arial"/>
                <w:sz w:val="18"/>
                <w:szCs w:val="18"/>
              </w:rPr>
              <w:t>Π</w:t>
            </w:r>
            <w:r w:rsidRPr="00F75411">
              <w:rPr>
                <w:rFonts w:ascii="Arial" w:hAnsi="Arial" w:cs="Arial"/>
                <w:sz w:val="18"/>
                <w:szCs w:val="18"/>
              </w:rPr>
              <w:t>αλιγκορσκίτης (μ</w:t>
            </w:r>
            <w:r w:rsidRPr="00F75411">
              <w:rPr>
                <w:rFonts w:ascii="Arial" w:hAnsi="Arial" w:cs="Arial"/>
                <w:sz w:val="18"/>
                <w:szCs w:val="18"/>
                <w:lang w:val="en-GB"/>
              </w:rPr>
              <w:t>g</w:t>
            </w:r>
            <w:r w:rsidRPr="007E2221">
              <w:rPr>
                <w:rFonts w:ascii="Arial" w:hAnsi="Arial" w:cs="Arial"/>
                <w:sz w:val="18"/>
                <w:szCs w:val="18"/>
              </w:rPr>
              <w:t>/</w:t>
            </w:r>
            <w:r w:rsidRPr="00F75411">
              <w:rPr>
                <w:rFonts w:ascii="Arial" w:hAnsi="Arial" w:cs="Arial"/>
                <w:sz w:val="18"/>
                <w:szCs w:val="18"/>
                <w:lang w:val="en-GB"/>
              </w:rPr>
              <w:t>g</w:t>
            </w:r>
            <w:r w:rsidRPr="007E2221">
              <w:rPr>
                <w:rFonts w:ascii="Arial" w:hAnsi="Arial" w:cs="Arial"/>
                <w:sz w:val="18"/>
                <w:szCs w:val="18"/>
              </w:rPr>
              <w:t>)</w:t>
            </w:r>
          </w:p>
        </w:tc>
        <w:tc>
          <w:tcPr>
            <w:tcW w:w="1812" w:type="dxa"/>
          </w:tcPr>
          <w:p w14:paraId="16F8D37F" w14:textId="28F4DFDB" w:rsidR="00FE05FE" w:rsidRPr="007E2221" w:rsidRDefault="00FE05FE" w:rsidP="00935A78">
            <w:pPr>
              <w:spacing w:line="360" w:lineRule="auto"/>
              <w:jc w:val="center"/>
              <w:rPr>
                <w:rFonts w:ascii="Arial" w:hAnsi="Arial" w:cs="Arial"/>
                <w:sz w:val="18"/>
                <w:szCs w:val="18"/>
              </w:rPr>
            </w:pPr>
            <w:r w:rsidRPr="00F75411">
              <w:rPr>
                <w:rFonts w:ascii="Arial" w:hAnsi="Arial" w:cs="Arial"/>
                <w:sz w:val="18"/>
                <w:szCs w:val="18"/>
              </w:rPr>
              <w:t>Φωσφορικό</w:t>
            </w:r>
            <w:r w:rsidR="007E2221">
              <w:rPr>
                <w:rFonts w:ascii="Arial" w:hAnsi="Arial" w:cs="Arial"/>
                <w:sz w:val="18"/>
                <w:szCs w:val="18"/>
              </w:rPr>
              <w:t xml:space="preserve"> κάλιο</w:t>
            </w:r>
            <w:r w:rsidR="003C3794" w:rsidRPr="00F75411">
              <w:rPr>
                <w:rFonts w:ascii="Arial" w:hAnsi="Arial" w:cs="Arial"/>
                <w:sz w:val="18"/>
                <w:szCs w:val="18"/>
              </w:rPr>
              <w:t>-</w:t>
            </w:r>
            <w:r w:rsidRPr="00F75411">
              <w:rPr>
                <w:rFonts w:ascii="Arial" w:hAnsi="Arial" w:cs="Arial"/>
                <w:sz w:val="18"/>
                <w:szCs w:val="18"/>
              </w:rPr>
              <w:t xml:space="preserve"> </w:t>
            </w:r>
            <w:r w:rsidR="006B4900">
              <w:rPr>
                <w:rFonts w:ascii="Arial" w:hAnsi="Arial" w:cs="Arial"/>
                <w:sz w:val="18"/>
                <w:szCs w:val="18"/>
              </w:rPr>
              <w:t>Μ</w:t>
            </w:r>
            <w:r w:rsidRPr="00F75411">
              <w:rPr>
                <w:rFonts w:ascii="Arial" w:hAnsi="Arial" w:cs="Arial"/>
                <w:sz w:val="18"/>
                <w:szCs w:val="18"/>
              </w:rPr>
              <w:t>πεντονίτης (μ</w:t>
            </w:r>
            <w:r w:rsidRPr="00F75411">
              <w:rPr>
                <w:rFonts w:ascii="Arial" w:hAnsi="Arial" w:cs="Arial"/>
                <w:sz w:val="18"/>
                <w:szCs w:val="18"/>
                <w:lang w:val="en-GB"/>
              </w:rPr>
              <w:t>g</w:t>
            </w:r>
            <w:r w:rsidRPr="007E2221">
              <w:rPr>
                <w:rFonts w:ascii="Arial" w:hAnsi="Arial" w:cs="Arial"/>
                <w:sz w:val="18"/>
                <w:szCs w:val="18"/>
              </w:rPr>
              <w:t>/</w:t>
            </w:r>
            <w:r w:rsidRPr="00F75411">
              <w:rPr>
                <w:rFonts w:ascii="Arial" w:hAnsi="Arial" w:cs="Arial"/>
                <w:sz w:val="18"/>
                <w:szCs w:val="18"/>
                <w:lang w:val="en-GB"/>
              </w:rPr>
              <w:t>g</w:t>
            </w:r>
            <w:r w:rsidRPr="007E2221">
              <w:rPr>
                <w:rFonts w:ascii="Arial" w:hAnsi="Arial" w:cs="Arial"/>
                <w:sz w:val="18"/>
                <w:szCs w:val="18"/>
              </w:rPr>
              <w:t>)</w:t>
            </w:r>
          </w:p>
        </w:tc>
        <w:tc>
          <w:tcPr>
            <w:tcW w:w="1813" w:type="dxa"/>
          </w:tcPr>
          <w:p w14:paraId="62D67079" w14:textId="2A372FE8" w:rsidR="00FE05FE" w:rsidRPr="007E2221" w:rsidRDefault="00FE05FE" w:rsidP="00935A78">
            <w:pPr>
              <w:spacing w:line="360" w:lineRule="auto"/>
              <w:jc w:val="center"/>
              <w:rPr>
                <w:rFonts w:ascii="Arial" w:hAnsi="Arial" w:cs="Arial"/>
                <w:sz w:val="18"/>
                <w:szCs w:val="18"/>
              </w:rPr>
            </w:pPr>
            <w:r w:rsidRPr="00F75411">
              <w:rPr>
                <w:rFonts w:ascii="Arial" w:hAnsi="Arial" w:cs="Arial"/>
                <w:sz w:val="18"/>
                <w:szCs w:val="18"/>
              </w:rPr>
              <w:t>Φωσφορικό</w:t>
            </w:r>
            <w:r w:rsidR="007E2221">
              <w:rPr>
                <w:rFonts w:ascii="Arial" w:hAnsi="Arial" w:cs="Arial"/>
                <w:sz w:val="18"/>
                <w:szCs w:val="18"/>
              </w:rPr>
              <w:t xml:space="preserve"> κάλιο</w:t>
            </w:r>
            <w:r w:rsidR="003C3794" w:rsidRPr="00F75411">
              <w:rPr>
                <w:rFonts w:ascii="Arial" w:hAnsi="Arial" w:cs="Arial"/>
                <w:sz w:val="18"/>
                <w:szCs w:val="18"/>
              </w:rPr>
              <w:t>-</w:t>
            </w:r>
            <w:r w:rsidRPr="00F75411">
              <w:rPr>
                <w:rFonts w:ascii="Arial" w:hAnsi="Arial" w:cs="Arial"/>
                <w:sz w:val="18"/>
                <w:szCs w:val="18"/>
              </w:rPr>
              <w:t xml:space="preserve"> </w:t>
            </w:r>
            <w:r w:rsidR="006B4900">
              <w:rPr>
                <w:rFonts w:ascii="Arial" w:hAnsi="Arial" w:cs="Arial"/>
                <w:sz w:val="18"/>
                <w:szCs w:val="18"/>
              </w:rPr>
              <w:t>Κ</w:t>
            </w:r>
            <w:r w:rsidRPr="00F75411">
              <w:rPr>
                <w:rFonts w:ascii="Arial" w:hAnsi="Arial" w:cs="Arial"/>
                <w:sz w:val="18"/>
                <w:szCs w:val="18"/>
              </w:rPr>
              <w:t>αολ</w:t>
            </w:r>
            <w:r w:rsidR="007E2221">
              <w:rPr>
                <w:rFonts w:ascii="Arial" w:hAnsi="Arial" w:cs="Arial"/>
                <w:sz w:val="18"/>
                <w:szCs w:val="18"/>
              </w:rPr>
              <w:t>ίνης</w:t>
            </w:r>
            <w:r w:rsidRPr="00F75411">
              <w:rPr>
                <w:rFonts w:ascii="Arial" w:hAnsi="Arial" w:cs="Arial"/>
                <w:sz w:val="18"/>
                <w:szCs w:val="18"/>
              </w:rPr>
              <w:t xml:space="preserve"> (μ</w:t>
            </w:r>
            <w:r w:rsidRPr="00F75411">
              <w:rPr>
                <w:rFonts w:ascii="Arial" w:hAnsi="Arial" w:cs="Arial"/>
                <w:sz w:val="18"/>
                <w:szCs w:val="18"/>
                <w:lang w:val="en-GB"/>
              </w:rPr>
              <w:t>g</w:t>
            </w:r>
            <w:r w:rsidRPr="007E2221">
              <w:rPr>
                <w:rFonts w:ascii="Arial" w:hAnsi="Arial" w:cs="Arial"/>
                <w:sz w:val="18"/>
                <w:szCs w:val="18"/>
              </w:rPr>
              <w:t>/</w:t>
            </w:r>
            <w:r w:rsidRPr="00F75411">
              <w:rPr>
                <w:rFonts w:ascii="Arial" w:hAnsi="Arial" w:cs="Arial"/>
                <w:sz w:val="18"/>
                <w:szCs w:val="18"/>
                <w:lang w:val="en-GB"/>
              </w:rPr>
              <w:t>g</w:t>
            </w:r>
            <w:r w:rsidRPr="007E2221">
              <w:rPr>
                <w:rFonts w:ascii="Arial" w:hAnsi="Arial" w:cs="Arial"/>
                <w:sz w:val="18"/>
                <w:szCs w:val="18"/>
              </w:rPr>
              <w:t>)</w:t>
            </w:r>
          </w:p>
        </w:tc>
      </w:tr>
      <w:tr w:rsidR="00FE05FE" w:rsidRPr="00F75411" w14:paraId="60CA51C2" w14:textId="77777777" w:rsidTr="00B200E3">
        <w:tc>
          <w:tcPr>
            <w:tcW w:w="1812" w:type="dxa"/>
          </w:tcPr>
          <w:p w14:paraId="578D26E8" w14:textId="2A811297"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0</w:t>
            </w:r>
          </w:p>
        </w:tc>
        <w:tc>
          <w:tcPr>
            <w:tcW w:w="1812" w:type="dxa"/>
          </w:tcPr>
          <w:p w14:paraId="46F4C62E" w14:textId="5D9A385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13,36</w:t>
            </w:r>
          </w:p>
        </w:tc>
        <w:tc>
          <w:tcPr>
            <w:tcW w:w="1812" w:type="dxa"/>
          </w:tcPr>
          <w:p w14:paraId="37639F23" w14:textId="1AC72066"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8,62</w:t>
            </w:r>
          </w:p>
        </w:tc>
        <w:tc>
          <w:tcPr>
            <w:tcW w:w="1812" w:type="dxa"/>
          </w:tcPr>
          <w:p w14:paraId="03DCE60C" w14:textId="35AC7BE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12,36</w:t>
            </w:r>
          </w:p>
        </w:tc>
        <w:tc>
          <w:tcPr>
            <w:tcW w:w="1813" w:type="dxa"/>
          </w:tcPr>
          <w:p w14:paraId="4C721627" w14:textId="4A6C9642"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7,94</w:t>
            </w:r>
          </w:p>
        </w:tc>
      </w:tr>
      <w:tr w:rsidR="00FE05FE" w:rsidRPr="00F75411" w14:paraId="0A91C7DC" w14:textId="77777777" w:rsidTr="00B200E3">
        <w:tc>
          <w:tcPr>
            <w:tcW w:w="1812" w:type="dxa"/>
          </w:tcPr>
          <w:p w14:paraId="59E6709B" w14:textId="34B3049F"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15</w:t>
            </w:r>
          </w:p>
        </w:tc>
        <w:tc>
          <w:tcPr>
            <w:tcW w:w="1812" w:type="dxa"/>
          </w:tcPr>
          <w:p w14:paraId="4CAF7749" w14:textId="6753B5D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27,14</w:t>
            </w:r>
          </w:p>
        </w:tc>
        <w:tc>
          <w:tcPr>
            <w:tcW w:w="1812" w:type="dxa"/>
          </w:tcPr>
          <w:p w14:paraId="0280165F" w14:textId="10E52D6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17,38</w:t>
            </w:r>
          </w:p>
        </w:tc>
        <w:tc>
          <w:tcPr>
            <w:tcW w:w="1812" w:type="dxa"/>
          </w:tcPr>
          <w:p w14:paraId="06E6EEBE" w14:textId="03BC882E"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24,64</w:t>
            </w:r>
          </w:p>
        </w:tc>
        <w:tc>
          <w:tcPr>
            <w:tcW w:w="1813" w:type="dxa"/>
          </w:tcPr>
          <w:p w14:paraId="6461934A" w14:textId="0105127E"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15,20</w:t>
            </w:r>
          </w:p>
        </w:tc>
      </w:tr>
      <w:tr w:rsidR="00FE05FE" w:rsidRPr="00F75411" w14:paraId="39A65FAF" w14:textId="77777777" w:rsidTr="00B200E3">
        <w:tc>
          <w:tcPr>
            <w:tcW w:w="1812" w:type="dxa"/>
          </w:tcPr>
          <w:p w14:paraId="191433DC" w14:textId="52C51277"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30</w:t>
            </w:r>
          </w:p>
        </w:tc>
        <w:tc>
          <w:tcPr>
            <w:tcW w:w="1812" w:type="dxa"/>
          </w:tcPr>
          <w:p w14:paraId="15ACEA30" w14:textId="2EC1B76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41,29</w:t>
            </w:r>
          </w:p>
        </w:tc>
        <w:tc>
          <w:tcPr>
            <w:tcW w:w="1812" w:type="dxa"/>
          </w:tcPr>
          <w:p w14:paraId="25A0EDCF" w14:textId="1A343579"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26,27</w:t>
            </w:r>
          </w:p>
        </w:tc>
        <w:tc>
          <w:tcPr>
            <w:tcW w:w="1812" w:type="dxa"/>
          </w:tcPr>
          <w:p w14:paraId="29CFE4C9" w14:textId="48AFFE94"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36,84</w:t>
            </w:r>
          </w:p>
        </w:tc>
        <w:tc>
          <w:tcPr>
            <w:tcW w:w="1813" w:type="dxa"/>
          </w:tcPr>
          <w:p w14:paraId="2788AA8B" w14:textId="2DFDCF8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22,67</w:t>
            </w:r>
          </w:p>
        </w:tc>
      </w:tr>
      <w:tr w:rsidR="00FE05FE" w:rsidRPr="00F75411" w14:paraId="7E362903" w14:textId="77777777" w:rsidTr="00B200E3">
        <w:tc>
          <w:tcPr>
            <w:tcW w:w="1812" w:type="dxa"/>
          </w:tcPr>
          <w:p w14:paraId="698145C2" w14:textId="6D623CBD"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60</w:t>
            </w:r>
          </w:p>
        </w:tc>
        <w:tc>
          <w:tcPr>
            <w:tcW w:w="1812" w:type="dxa"/>
          </w:tcPr>
          <w:p w14:paraId="3EB19F08" w14:textId="03906276"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56,12</w:t>
            </w:r>
          </w:p>
        </w:tc>
        <w:tc>
          <w:tcPr>
            <w:tcW w:w="1812" w:type="dxa"/>
          </w:tcPr>
          <w:p w14:paraId="3F2EC34F" w14:textId="0602FA76"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35,06</w:t>
            </w:r>
          </w:p>
        </w:tc>
        <w:tc>
          <w:tcPr>
            <w:tcW w:w="1812" w:type="dxa"/>
          </w:tcPr>
          <w:p w14:paraId="00077988" w14:textId="277C5855"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49,21</w:t>
            </w:r>
          </w:p>
        </w:tc>
        <w:tc>
          <w:tcPr>
            <w:tcW w:w="1813" w:type="dxa"/>
          </w:tcPr>
          <w:p w14:paraId="39CE02FD" w14:textId="172775A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30,77</w:t>
            </w:r>
          </w:p>
        </w:tc>
      </w:tr>
      <w:tr w:rsidR="00FE05FE" w:rsidRPr="00F75411" w14:paraId="3E73B136" w14:textId="77777777" w:rsidTr="00B200E3">
        <w:tc>
          <w:tcPr>
            <w:tcW w:w="1812" w:type="dxa"/>
          </w:tcPr>
          <w:p w14:paraId="78AB65F8" w14:textId="6CC112DF"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180</w:t>
            </w:r>
          </w:p>
        </w:tc>
        <w:tc>
          <w:tcPr>
            <w:tcW w:w="1812" w:type="dxa"/>
          </w:tcPr>
          <w:p w14:paraId="7ED052D2" w14:textId="6F7148A7"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70,96</w:t>
            </w:r>
          </w:p>
        </w:tc>
        <w:tc>
          <w:tcPr>
            <w:tcW w:w="1812" w:type="dxa"/>
          </w:tcPr>
          <w:p w14:paraId="19063083" w14:textId="4175200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44,08</w:t>
            </w:r>
          </w:p>
        </w:tc>
        <w:tc>
          <w:tcPr>
            <w:tcW w:w="1812" w:type="dxa"/>
          </w:tcPr>
          <w:p w14:paraId="1D7FCC90" w14:textId="2186997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62,04</w:t>
            </w:r>
          </w:p>
        </w:tc>
        <w:tc>
          <w:tcPr>
            <w:tcW w:w="1813" w:type="dxa"/>
          </w:tcPr>
          <w:p w14:paraId="4AD761EA" w14:textId="0A9A949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38,40</w:t>
            </w:r>
          </w:p>
        </w:tc>
      </w:tr>
      <w:tr w:rsidR="00FE05FE" w:rsidRPr="00F75411" w14:paraId="087325ED" w14:textId="77777777" w:rsidTr="00B200E3">
        <w:tc>
          <w:tcPr>
            <w:tcW w:w="1812" w:type="dxa"/>
          </w:tcPr>
          <w:p w14:paraId="0E0D6E43" w14:textId="45FDEAB9"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300</w:t>
            </w:r>
          </w:p>
        </w:tc>
        <w:tc>
          <w:tcPr>
            <w:tcW w:w="1812" w:type="dxa"/>
          </w:tcPr>
          <w:p w14:paraId="77622979" w14:textId="5D4E90C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85,16</w:t>
            </w:r>
          </w:p>
        </w:tc>
        <w:tc>
          <w:tcPr>
            <w:tcW w:w="1812" w:type="dxa"/>
          </w:tcPr>
          <w:p w14:paraId="0BDE0464" w14:textId="3CF89A9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53,55</w:t>
            </w:r>
          </w:p>
        </w:tc>
        <w:tc>
          <w:tcPr>
            <w:tcW w:w="1812" w:type="dxa"/>
          </w:tcPr>
          <w:p w14:paraId="5F5B2680" w14:textId="28501A5F"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74,46</w:t>
            </w:r>
          </w:p>
        </w:tc>
        <w:tc>
          <w:tcPr>
            <w:tcW w:w="1813" w:type="dxa"/>
          </w:tcPr>
          <w:p w14:paraId="46E0E2DA" w14:textId="2BF04FD6"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46,55</w:t>
            </w:r>
          </w:p>
        </w:tc>
      </w:tr>
      <w:tr w:rsidR="00FE05FE" w:rsidRPr="00F75411" w14:paraId="2823E161" w14:textId="77777777" w:rsidTr="00B200E3">
        <w:tc>
          <w:tcPr>
            <w:tcW w:w="1812" w:type="dxa"/>
          </w:tcPr>
          <w:p w14:paraId="5718CC47" w14:textId="3922A2D5"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1080</w:t>
            </w:r>
          </w:p>
        </w:tc>
        <w:tc>
          <w:tcPr>
            <w:tcW w:w="1812" w:type="dxa"/>
          </w:tcPr>
          <w:p w14:paraId="4482B529" w14:textId="2F50560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98,94</w:t>
            </w:r>
          </w:p>
        </w:tc>
        <w:tc>
          <w:tcPr>
            <w:tcW w:w="1812" w:type="dxa"/>
          </w:tcPr>
          <w:p w14:paraId="656CCB58" w14:textId="68FBA82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62,12</w:t>
            </w:r>
          </w:p>
        </w:tc>
        <w:tc>
          <w:tcPr>
            <w:tcW w:w="1812" w:type="dxa"/>
          </w:tcPr>
          <w:p w14:paraId="19C1ECED" w14:textId="16B432E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86,82</w:t>
            </w:r>
          </w:p>
        </w:tc>
        <w:tc>
          <w:tcPr>
            <w:tcW w:w="1813" w:type="dxa"/>
          </w:tcPr>
          <w:p w14:paraId="3FAB0089" w14:textId="005A3284"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55,02</w:t>
            </w:r>
          </w:p>
        </w:tc>
      </w:tr>
      <w:tr w:rsidR="00FE05FE" w:rsidRPr="00F75411" w14:paraId="25D8555E" w14:textId="77777777" w:rsidTr="00B200E3">
        <w:tc>
          <w:tcPr>
            <w:tcW w:w="1812" w:type="dxa"/>
          </w:tcPr>
          <w:p w14:paraId="16F1A478" w14:textId="774FC55F"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1440</w:t>
            </w:r>
          </w:p>
        </w:tc>
        <w:tc>
          <w:tcPr>
            <w:tcW w:w="1812" w:type="dxa"/>
          </w:tcPr>
          <w:p w14:paraId="4F3F5A99" w14:textId="026FC8B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112,94</w:t>
            </w:r>
          </w:p>
        </w:tc>
        <w:tc>
          <w:tcPr>
            <w:tcW w:w="1812" w:type="dxa"/>
          </w:tcPr>
          <w:p w14:paraId="4C83729A" w14:textId="5CDD078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70,75</w:t>
            </w:r>
          </w:p>
        </w:tc>
        <w:tc>
          <w:tcPr>
            <w:tcW w:w="1812" w:type="dxa"/>
          </w:tcPr>
          <w:p w14:paraId="69D061AC" w14:textId="5AAD94AB"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98,55</w:t>
            </w:r>
          </w:p>
        </w:tc>
        <w:tc>
          <w:tcPr>
            <w:tcW w:w="1813" w:type="dxa"/>
          </w:tcPr>
          <w:p w14:paraId="7A3FFA9E" w14:textId="1C81C51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62,12</w:t>
            </w:r>
          </w:p>
        </w:tc>
      </w:tr>
      <w:tr w:rsidR="00FE05FE" w:rsidRPr="00F75411" w14:paraId="3C054401" w14:textId="77777777" w:rsidTr="00B200E3">
        <w:tc>
          <w:tcPr>
            <w:tcW w:w="1812" w:type="dxa"/>
          </w:tcPr>
          <w:p w14:paraId="1E62F4FD" w14:textId="310EBADF"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4320</w:t>
            </w:r>
          </w:p>
        </w:tc>
        <w:tc>
          <w:tcPr>
            <w:tcW w:w="1812" w:type="dxa"/>
          </w:tcPr>
          <w:p w14:paraId="555D4907" w14:textId="49D815C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128,30</w:t>
            </w:r>
          </w:p>
        </w:tc>
        <w:tc>
          <w:tcPr>
            <w:tcW w:w="1812" w:type="dxa"/>
          </w:tcPr>
          <w:p w14:paraId="76C77771" w14:textId="092611F2"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79,59</w:t>
            </w:r>
          </w:p>
        </w:tc>
        <w:tc>
          <w:tcPr>
            <w:tcW w:w="1812" w:type="dxa"/>
          </w:tcPr>
          <w:p w14:paraId="5D3E2B73" w14:textId="7BF1557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111,12</w:t>
            </w:r>
          </w:p>
        </w:tc>
        <w:tc>
          <w:tcPr>
            <w:tcW w:w="1813" w:type="dxa"/>
          </w:tcPr>
          <w:p w14:paraId="3515CF4B" w14:textId="177E2A3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69,59</w:t>
            </w:r>
          </w:p>
        </w:tc>
      </w:tr>
      <w:tr w:rsidR="00FE05FE" w:rsidRPr="00F75411" w14:paraId="28C6BDBC" w14:textId="77777777" w:rsidTr="00B200E3">
        <w:tc>
          <w:tcPr>
            <w:tcW w:w="1812" w:type="dxa"/>
          </w:tcPr>
          <w:p w14:paraId="2EA51C56" w14:textId="6B699FD9"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7200</w:t>
            </w:r>
          </w:p>
        </w:tc>
        <w:tc>
          <w:tcPr>
            <w:tcW w:w="1812" w:type="dxa"/>
          </w:tcPr>
          <w:p w14:paraId="0F3CEB42" w14:textId="77C6888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142,13</w:t>
            </w:r>
          </w:p>
        </w:tc>
        <w:tc>
          <w:tcPr>
            <w:tcW w:w="1812" w:type="dxa"/>
          </w:tcPr>
          <w:p w14:paraId="2F19F88D" w14:textId="5C4E9A8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87,90</w:t>
            </w:r>
          </w:p>
        </w:tc>
        <w:tc>
          <w:tcPr>
            <w:tcW w:w="1812" w:type="dxa"/>
          </w:tcPr>
          <w:p w14:paraId="12610E32" w14:textId="40F79223"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123,33</w:t>
            </w:r>
          </w:p>
        </w:tc>
        <w:tc>
          <w:tcPr>
            <w:tcW w:w="1813" w:type="dxa"/>
          </w:tcPr>
          <w:p w14:paraId="306A46E4" w14:textId="7C0D2772"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78,38</w:t>
            </w:r>
          </w:p>
        </w:tc>
      </w:tr>
      <w:tr w:rsidR="00FE05FE" w:rsidRPr="00F75411" w14:paraId="13F88328" w14:textId="77777777" w:rsidTr="00B200E3">
        <w:tc>
          <w:tcPr>
            <w:tcW w:w="1812" w:type="dxa"/>
          </w:tcPr>
          <w:p w14:paraId="337611C7" w14:textId="3FCC4FE7"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14400</w:t>
            </w:r>
          </w:p>
        </w:tc>
        <w:tc>
          <w:tcPr>
            <w:tcW w:w="1812" w:type="dxa"/>
          </w:tcPr>
          <w:p w14:paraId="5394D2FD" w14:textId="3FF3A42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156,34</w:t>
            </w:r>
          </w:p>
        </w:tc>
        <w:tc>
          <w:tcPr>
            <w:tcW w:w="1812" w:type="dxa"/>
          </w:tcPr>
          <w:p w14:paraId="0F6F09A2" w14:textId="715F870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96,79</w:t>
            </w:r>
          </w:p>
        </w:tc>
        <w:tc>
          <w:tcPr>
            <w:tcW w:w="1812" w:type="dxa"/>
          </w:tcPr>
          <w:p w14:paraId="31D13789" w14:textId="68EF350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135,87</w:t>
            </w:r>
          </w:p>
        </w:tc>
        <w:tc>
          <w:tcPr>
            <w:tcW w:w="1813" w:type="dxa"/>
          </w:tcPr>
          <w:p w14:paraId="424C58A3" w14:textId="2E114691"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87,06</w:t>
            </w:r>
          </w:p>
        </w:tc>
      </w:tr>
      <w:tr w:rsidR="00FE05FE" w:rsidRPr="00F75411" w14:paraId="6AAAB26D" w14:textId="77777777" w:rsidTr="00B200E3">
        <w:tc>
          <w:tcPr>
            <w:tcW w:w="1812" w:type="dxa"/>
          </w:tcPr>
          <w:p w14:paraId="6CDBED7E" w14:textId="318BDF5B"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28800</w:t>
            </w:r>
          </w:p>
        </w:tc>
        <w:tc>
          <w:tcPr>
            <w:tcW w:w="1812" w:type="dxa"/>
          </w:tcPr>
          <w:p w14:paraId="4C32F415" w14:textId="0721A507"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170,91</w:t>
            </w:r>
          </w:p>
        </w:tc>
        <w:tc>
          <w:tcPr>
            <w:tcW w:w="1812" w:type="dxa"/>
          </w:tcPr>
          <w:p w14:paraId="59CAA677" w14:textId="6A0A1D9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105,73</w:t>
            </w:r>
          </w:p>
        </w:tc>
        <w:tc>
          <w:tcPr>
            <w:tcW w:w="1812" w:type="dxa"/>
          </w:tcPr>
          <w:p w14:paraId="4E60FF18" w14:textId="65CF6B5C"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148,60</w:t>
            </w:r>
          </w:p>
        </w:tc>
        <w:tc>
          <w:tcPr>
            <w:tcW w:w="1813" w:type="dxa"/>
          </w:tcPr>
          <w:p w14:paraId="7A2709B7" w14:textId="52DAA39A"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96,05</w:t>
            </w:r>
          </w:p>
        </w:tc>
      </w:tr>
      <w:tr w:rsidR="00FE05FE" w:rsidRPr="00F75411" w14:paraId="2AD20D04" w14:textId="77777777" w:rsidTr="00B200E3">
        <w:tc>
          <w:tcPr>
            <w:tcW w:w="1812" w:type="dxa"/>
          </w:tcPr>
          <w:p w14:paraId="67A540B8" w14:textId="574A1FA1" w:rsidR="00FE05FE" w:rsidRPr="00F75411" w:rsidRDefault="00FE05FE" w:rsidP="00935A78">
            <w:pPr>
              <w:spacing w:line="360" w:lineRule="auto"/>
              <w:jc w:val="center"/>
              <w:rPr>
                <w:rFonts w:ascii="Arial" w:hAnsi="Arial" w:cs="Arial"/>
                <w:sz w:val="18"/>
                <w:szCs w:val="18"/>
              </w:rPr>
            </w:pPr>
            <w:r w:rsidRPr="00F75411">
              <w:rPr>
                <w:rFonts w:ascii="Arial" w:hAnsi="Arial" w:cs="Arial"/>
                <w:sz w:val="18"/>
                <w:szCs w:val="18"/>
              </w:rPr>
              <w:t>43200</w:t>
            </w:r>
          </w:p>
        </w:tc>
        <w:tc>
          <w:tcPr>
            <w:tcW w:w="1812" w:type="dxa"/>
          </w:tcPr>
          <w:p w14:paraId="49B0D0B9" w14:textId="607A7EC8"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185,90</w:t>
            </w:r>
          </w:p>
        </w:tc>
        <w:tc>
          <w:tcPr>
            <w:tcW w:w="1812" w:type="dxa"/>
          </w:tcPr>
          <w:p w14:paraId="1F44290B" w14:textId="2939B9E0"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115,52</w:t>
            </w:r>
          </w:p>
        </w:tc>
        <w:tc>
          <w:tcPr>
            <w:tcW w:w="1812" w:type="dxa"/>
          </w:tcPr>
          <w:p w14:paraId="14E74AB0" w14:textId="6764697D"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161,60</w:t>
            </w:r>
          </w:p>
        </w:tc>
        <w:tc>
          <w:tcPr>
            <w:tcW w:w="1813" w:type="dxa"/>
          </w:tcPr>
          <w:p w14:paraId="0829048D" w14:textId="59605665" w:rsidR="00FE05FE" w:rsidRPr="00F75411" w:rsidRDefault="00FE05FE" w:rsidP="00935A78">
            <w:pPr>
              <w:spacing w:line="360" w:lineRule="auto"/>
              <w:jc w:val="center"/>
              <w:rPr>
                <w:rFonts w:ascii="Arial" w:hAnsi="Arial" w:cs="Arial"/>
                <w:sz w:val="18"/>
                <w:szCs w:val="18"/>
                <w:lang w:val="en-GB"/>
              </w:rPr>
            </w:pPr>
            <w:r w:rsidRPr="00F75411">
              <w:rPr>
                <w:rFonts w:ascii="Arial" w:hAnsi="Arial" w:cs="Arial"/>
                <w:sz w:val="18"/>
                <w:szCs w:val="18"/>
                <w:lang w:val="en-GB"/>
              </w:rPr>
              <w:t>105,31</w:t>
            </w:r>
          </w:p>
        </w:tc>
      </w:tr>
    </w:tbl>
    <w:p w14:paraId="51072DF9" w14:textId="77777777" w:rsidR="00FE05FE" w:rsidRPr="00FE05FE" w:rsidRDefault="00FE05FE" w:rsidP="00935A78">
      <w:pPr>
        <w:spacing w:line="360" w:lineRule="auto"/>
      </w:pPr>
    </w:p>
    <w:p w14:paraId="76D2192D" w14:textId="0E5B8C3F" w:rsidR="00F96655" w:rsidRDefault="00F96655" w:rsidP="00935A78">
      <w:pPr>
        <w:spacing w:line="360" w:lineRule="auto"/>
        <w:rPr>
          <w:rFonts w:ascii="Arial" w:hAnsi="Arial" w:cs="Arial"/>
          <w:sz w:val="24"/>
          <w:szCs w:val="24"/>
        </w:rPr>
      </w:pPr>
      <w:r>
        <w:rPr>
          <w:rFonts w:ascii="Arial" w:hAnsi="Arial" w:cs="Arial"/>
          <w:sz w:val="24"/>
          <w:szCs w:val="24"/>
        </w:rPr>
        <w:t xml:space="preserve">Στο σχήμα </w:t>
      </w:r>
      <w:r w:rsidR="0067413B" w:rsidRPr="0067413B">
        <w:rPr>
          <w:rFonts w:ascii="Arial" w:hAnsi="Arial" w:cs="Arial"/>
          <w:sz w:val="24"/>
          <w:szCs w:val="24"/>
        </w:rPr>
        <w:t>1</w:t>
      </w:r>
      <w:r w:rsidR="00305EE6" w:rsidRPr="00305EE6">
        <w:rPr>
          <w:rFonts w:ascii="Arial" w:hAnsi="Arial" w:cs="Arial"/>
          <w:sz w:val="24"/>
          <w:szCs w:val="24"/>
        </w:rPr>
        <w:t>4</w:t>
      </w:r>
      <w:r>
        <w:rPr>
          <w:rFonts w:ascii="Arial" w:hAnsi="Arial" w:cs="Arial"/>
          <w:sz w:val="24"/>
          <w:szCs w:val="24"/>
        </w:rPr>
        <w:t xml:space="preserve">, παρουσιάζονται τα </w:t>
      </w:r>
      <w:r w:rsidR="00912F1D">
        <w:rPr>
          <w:rFonts w:ascii="Arial" w:hAnsi="Arial" w:cs="Arial"/>
          <w:sz w:val="24"/>
          <w:szCs w:val="24"/>
        </w:rPr>
        <w:t xml:space="preserve">αποτελέσματα </w:t>
      </w:r>
      <w:r w:rsidR="00633748">
        <w:rPr>
          <w:rFonts w:ascii="Arial" w:hAnsi="Arial" w:cs="Arial"/>
          <w:sz w:val="24"/>
          <w:szCs w:val="24"/>
        </w:rPr>
        <w:t>της αποδέσμευσης φωσφόρου από τα φωσφορικά λιπάσματα στα κινητικά πειράματα.</w:t>
      </w:r>
      <w:r w:rsidR="00D06308">
        <w:rPr>
          <w:rFonts w:ascii="Arial" w:hAnsi="Arial" w:cs="Arial"/>
          <w:sz w:val="24"/>
          <w:szCs w:val="24"/>
        </w:rPr>
        <w:t xml:space="preserve"> Η αποδέσμευση φωσφόρου αυξάνεται γρήγορα τις πρώτες ώρες ενώ μετά το 24ωρο </w:t>
      </w:r>
      <w:r w:rsidR="00D63273">
        <w:rPr>
          <w:rFonts w:ascii="Arial" w:hAnsi="Arial" w:cs="Arial"/>
          <w:sz w:val="24"/>
          <w:szCs w:val="24"/>
        </w:rPr>
        <w:t xml:space="preserve">τείνει να σταθεροποιηθεί και στα </w:t>
      </w:r>
      <w:r w:rsidR="00781913">
        <w:rPr>
          <w:rFonts w:ascii="Arial" w:hAnsi="Arial" w:cs="Arial"/>
          <w:sz w:val="24"/>
          <w:szCs w:val="24"/>
        </w:rPr>
        <w:t>τέσσερα είδη λιπασμάτων</w:t>
      </w:r>
      <w:r w:rsidR="008D0B35">
        <w:rPr>
          <w:rFonts w:ascii="Arial" w:hAnsi="Arial" w:cs="Arial"/>
          <w:sz w:val="24"/>
          <w:szCs w:val="24"/>
        </w:rPr>
        <w:t>.</w:t>
      </w:r>
      <w:r w:rsidR="00D63273">
        <w:rPr>
          <w:rFonts w:ascii="Arial" w:hAnsi="Arial" w:cs="Arial"/>
          <w:sz w:val="24"/>
          <w:szCs w:val="24"/>
        </w:rPr>
        <w:t xml:space="preserve"> </w:t>
      </w:r>
      <w:r w:rsidR="00DB20DC">
        <w:rPr>
          <w:rFonts w:ascii="Arial" w:hAnsi="Arial" w:cs="Arial"/>
          <w:sz w:val="24"/>
          <w:szCs w:val="24"/>
        </w:rPr>
        <w:t>Τ</w:t>
      </w:r>
      <w:r w:rsidR="006451BE">
        <w:rPr>
          <w:rFonts w:ascii="Arial" w:hAnsi="Arial" w:cs="Arial"/>
          <w:sz w:val="24"/>
          <w:szCs w:val="24"/>
        </w:rPr>
        <w:t xml:space="preserve">ο </w:t>
      </w:r>
      <w:r w:rsidR="00C56653">
        <w:rPr>
          <w:rFonts w:ascii="Arial" w:hAnsi="Arial" w:cs="Arial"/>
          <w:sz w:val="24"/>
          <w:szCs w:val="24"/>
        </w:rPr>
        <w:t>σκέτο</w:t>
      </w:r>
      <w:r w:rsidR="006451BE">
        <w:rPr>
          <w:rFonts w:ascii="Arial" w:hAnsi="Arial" w:cs="Arial"/>
          <w:sz w:val="24"/>
          <w:szCs w:val="24"/>
        </w:rPr>
        <w:t xml:space="preserve"> </w:t>
      </w:r>
      <w:r w:rsidR="00DB20DC">
        <w:rPr>
          <w:rFonts w:ascii="Arial" w:hAnsi="Arial" w:cs="Arial"/>
          <w:sz w:val="24"/>
          <w:szCs w:val="24"/>
        </w:rPr>
        <w:t>φωσφορικό κάλιο</w:t>
      </w:r>
      <w:r w:rsidR="00AE0778">
        <w:rPr>
          <w:rFonts w:ascii="Arial" w:hAnsi="Arial" w:cs="Arial"/>
          <w:sz w:val="24"/>
          <w:szCs w:val="24"/>
        </w:rPr>
        <w:t>,</w:t>
      </w:r>
      <w:r w:rsidR="006451BE">
        <w:rPr>
          <w:rFonts w:ascii="Arial" w:hAnsi="Arial" w:cs="Arial"/>
          <w:sz w:val="24"/>
          <w:szCs w:val="24"/>
        </w:rPr>
        <w:t xml:space="preserve"> εμφανίζει τη μεγαλύτερη </w:t>
      </w:r>
      <w:r w:rsidR="00466737">
        <w:rPr>
          <w:rFonts w:ascii="Arial" w:hAnsi="Arial" w:cs="Arial"/>
          <w:sz w:val="24"/>
          <w:szCs w:val="24"/>
        </w:rPr>
        <w:t>αποδέσμευση ακολουθούμενο από το</w:t>
      </w:r>
      <w:r w:rsidR="00AE0778">
        <w:rPr>
          <w:rFonts w:ascii="Arial" w:hAnsi="Arial" w:cs="Arial"/>
          <w:sz w:val="24"/>
          <w:szCs w:val="24"/>
        </w:rPr>
        <w:t xml:space="preserve"> φωσφορικό με τον μπεντονίτη, </w:t>
      </w:r>
      <w:r w:rsidR="000E0F99">
        <w:rPr>
          <w:rFonts w:ascii="Arial" w:hAnsi="Arial" w:cs="Arial"/>
          <w:sz w:val="24"/>
          <w:szCs w:val="24"/>
        </w:rPr>
        <w:t>έπεται το φωσφορικό με τον παλιγκορσκίτη</w:t>
      </w:r>
      <w:r w:rsidR="006B0845">
        <w:rPr>
          <w:rFonts w:ascii="Arial" w:hAnsi="Arial" w:cs="Arial"/>
          <w:sz w:val="24"/>
          <w:szCs w:val="24"/>
        </w:rPr>
        <w:t xml:space="preserve"> και </w:t>
      </w:r>
      <w:r w:rsidR="00A94E99">
        <w:rPr>
          <w:rFonts w:ascii="Arial" w:hAnsi="Arial" w:cs="Arial"/>
          <w:sz w:val="24"/>
          <w:szCs w:val="24"/>
        </w:rPr>
        <w:t>τέλος το</w:t>
      </w:r>
      <w:r w:rsidR="00B53284">
        <w:rPr>
          <w:rFonts w:ascii="Arial" w:hAnsi="Arial" w:cs="Arial"/>
          <w:sz w:val="24"/>
          <w:szCs w:val="24"/>
        </w:rPr>
        <w:t xml:space="preserve"> φωσφορικό με τον καολ</w:t>
      </w:r>
      <w:r w:rsidR="00A94E99">
        <w:rPr>
          <w:rFonts w:ascii="Arial" w:hAnsi="Arial" w:cs="Arial"/>
          <w:sz w:val="24"/>
          <w:szCs w:val="24"/>
        </w:rPr>
        <w:t>ίνη</w:t>
      </w:r>
      <w:r w:rsidR="00B53284">
        <w:rPr>
          <w:rFonts w:ascii="Arial" w:hAnsi="Arial" w:cs="Arial"/>
          <w:sz w:val="24"/>
          <w:szCs w:val="24"/>
        </w:rPr>
        <w:t>.</w:t>
      </w:r>
      <w:r w:rsidR="00E44F3A">
        <w:rPr>
          <w:rFonts w:ascii="Arial" w:hAnsi="Arial" w:cs="Arial"/>
          <w:sz w:val="24"/>
          <w:szCs w:val="24"/>
        </w:rPr>
        <w:t xml:space="preserve"> </w:t>
      </w:r>
    </w:p>
    <w:p w14:paraId="691FF7D2" w14:textId="77777777" w:rsidR="00913699" w:rsidRDefault="00913699" w:rsidP="00935A78">
      <w:pPr>
        <w:spacing w:line="360" w:lineRule="auto"/>
        <w:rPr>
          <w:rFonts w:ascii="Arial" w:hAnsi="Arial" w:cs="Arial"/>
          <w:sz w:val="24"/>
          <w:szCs w:val="24"/>
        </w:rPr>
      </w:pPr>
    </w:p>
    <w:p w14:paraId="1D8907EA" w14:textId="4B8142C2" w:rsidR="00770DFB" w:rsidRDefault="007E2221" w:rsidP="00935A78">
      <w:pPr>
        <w:spacing w:line="360" w:lineRule="auto"/>
        <w:jc w:val="center"/>
        <w:rPr>
          <w:rFonts w:ascii="Arial" w:hAnsi="Arial" w:cs="Arial"/>
          <w:sz w:val="24"/>
          <w:szCs w:val="24"/>
        </w:rPr>
      </w:pPr>
      <w:r>
        <w:rPr>
          <w:noProof/>
        </w:rPr>
        <w:lastRenderedPageBreak/>
        <w:drawing>
          <wp:inline distT="0" distB="0" distL="0" distR="0" wp14:anchorId="38EAE4F8" wp14:editId="35F1B647">
            <wp:extent cx="5371200" cy="3506400"/>
            <wp:effectExtent l="0" t="0" r="1270" b="0"/>
            <wp:docPr id="72" name="Εικόνα 72"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neo athroist fwsf fwsforos kinhtika.png"/>
                    <pic:cNvPicPr/>
                  </pic:nvPicPr>
                  <pic:blipFill>
                    <a:blip r:embed="rId56">
                      <a:extLst>
                        <a:ext uri="{28A0092B-C50C-407E-A947-70E740481C1C}">
                          <a14:useLocalDpi xmlns:a14="http://schemas.microsoft.com/office/drawing/2010/main" val="0"/>
                        </a:ext>
                      </a:extLst>
                    </a:blip>
                    <a:stretch>
                      <a:fillRect/>
                    </a:stretch>
                  </pic:blipFill>
                  <pic:spPr>
                    <a:xfrm>
                      <a:off x="0" y="0"/>
                      <a:ext cx="5371200" cy="3506400"/>
                    </a:xfrm>
                    <a:prstGeom prst="rect">
                      <a:avLst/>
                    </a:prstGeom>
                  </pic:spPr>
                </pic:pic>
              </a:graphicData>
            </a:graphic>
          </wp:inline>
        </w:drawing>
      </w:r>
    </w:p>
    <w:p w14:paraId="1416BFCF" w14:textId="2FD50ADB" w:rsidR="00770DFB" w:rsidRDefault="00770DFB" w:rsidP="00935A78">
      <w:pPr>
        <w:keepNext/>
        <w:spacing w:line="360" w:lineRule="auto"/>
        <w:jc w:val="center"/>
      </w:pPr>
    </w:p>
    <w:p w14:paraId="2FD4F623" w14:textId="3661C4E8" w:rsidR="007E2221" w:rsidRPr="0067413B" w:rsidRDefault="00770DFB" w:rsidP="00935A78">
      <w:pPr>
        <w:spacing w:line="360" w:lineRule="auto"/>
        <w:jc w:val="center"/>
        <w:rPr>
          <w:rFonts w:ascii="Arial" w:hAnsi="Arial" w:cs="Arial"/>
          <w:sz w:val="18"/>
          <w:szCs w:val="18"/>
        </w:rPr>
      </w:pPr>
      <w:r w:rsidRPr="00C95C7E">
        <w:rPr>
          <w:rFonts w:ascii="Arial" w:hAnsi="Arial" w:cs="Arial"/>
          <w:sz w:val="18"/>
          <w:szCs w:val="18"/>
        </w:rPr>
        <w:t>Σχήμα</w:t>
      </w:r>
      <w:r w:rsidR="0067413B" w:rsidRPr="0067413B">
        <w:rPr>
          <w:rFonts w:ascii="Arial" w:hAnsi="Arial" w:cs="Arial"/>
          <w:sz w:val="18"/>
          <w:szCs w:val="18"/>
        </w:rPr>
        <w:t xml:space="preserve"> 1</w:t>
      </w:r>
      <w:r w:rsidR="00305EE6" w:rsidRPr="00305EE6">
        <w:rPr>
          <w:rFonts w:ascii="Arial" w:hAnsi="Arial" w:cs="Arial"/>
          <w:sz w:val="18"/>
          <w:szCs w:val="18"/>
        </w:rPr>
        <w:t>4</w:t>
      </w:r>
      <w:r w:rsidRPr="00C95C7E">
        <w:rPr>
          <w:rFonts w:ascii="Arial" w:hAnsi="Arial" w:cs="Arial"/>
          <w:sz w:val="18"/>
          <w:szCs w:val="18"/>
        </w:rPr>
        <w:t xml:space="preserve">: </w:t>
      </w:r>
      <w:r w:rsidR="003E210B" w:rsidRPr="00C95C7E">
        <w:rPr>
          <w:rFonts w:ascii="Arial" w:hAnsi="Arial" w:cs="Arial"/>
          <w:sz w:val="18"/>
          <w:szCs w:val="18"/>
        </w:rPr>
        <w:t>Α</w:t>
      </w:r>
      <w:r w:rsidR="00D07932">
        <w:rPr>
          <w:rFonts w:ascii="Arial" w:hAnsi="Arial" w:cs="Arial"/>
          <w:sz w:val="18"/>
          <w:szCs w:val="18"/>
        </w:rPr>
        <w:t>θροιστική</w:t>
      </w:r>
      <w:r w:rsidR="003E210B" w:rsidRPr="00C95C7E">
        <w:rPr>
          <w:rFonts w:ascii="Arial" w:hAnsi="Arial" w:cs="Arial"/>
          <w:sz w:val="18"/>
          <w:szCs w:val="18"/>
        </w:rPr>
        <w:t xml:space="preserve"> αποδέσμευση </w:t>
      </w:r>
      <w:r w:rsidRPr="00C95C7E">
        <w:rPr>
          <w:rFonts w:ascii="Arial" w:hAnsi="Arial" w:cs="Arial"/>
          <w:sz w:val="18"/>
          <w:szCs w:val="18"/>
        </w:rPr>
        <w:t>φωσφόρου</w:t>
      </w:r>
      <w:r w:rsidR="00EE1F77" w:rsidRPr="00C95C7E">
        <w:rPr>
          <w:rFonts w:ascii="Arial" w:hAnsi="Arial" w:cs="Arial"/>
          <w:sz w:val="18"/>
          <w:szCs w:val="18"/>
        </w:rPr>
        <w:t xml:space="preserve"> (μg/g)</w:t>
      </w:r>
      <w:r w:rsidR="00D07932">
        <w:rPr>
          <w:rFonts w:ascii="Arial" w:hAnsi="Arial" w:cs="Arial"/>
          <w:sz w:val="18"/>
          <w:szCs w:val="18"/>
        </w:rPr>
        <w:t xml:space="preserve"> των κινητικών πειραμάτων</w:t>
      </w:r>
      <w:r w:rsidR="00EE1F77" w:rsidRPr="00C95C7E">
        <w:rPr>
          <w:rFonts w:ascii="Arial" w:hAnsi="Arial" w:cs="Arial"/>
          <w:sz w:val="18"/>
          <w:szCs w:val="18"/>
        </w:rPr>
        <w:t xml:space="preserve"> </w:t>
      </w:r>
      <w:r w:rsidR="00D07932">
        <w:rPr>
          <w:rFonts w:ascii="Arial" w:hAnsi="Arial" w:cs="Arial"/>
          <w:sz w:val="18"/>
          <w:szCs w:val="18"/>
        </w:rPr>
        <w:t xml:space="preserve">των </w:t>
      </w:r>
      <w:r w:rsidR="00E00D61" w:rsidRPr="00C95C7E">
        <w:rPr>
          <w:rFonts w:ascii="Arial" w:hAnsi="Arial" w:cs="Arial"/>
          <w:sz w:val="18"/>
          <w:szCs w:val="18"/>
        </w:rPr>
        <w:t>φωσφορικ</w:t>
      </w:r>
      <w:r w:rsidR="00D07932">
        <w:rPr>
          <w:rFonts w:ascii="Arial" w:hAnsi="Arial" w:cs="Arial"/>
          <w:sz w:val="18"/>
          <w:szCs w:val="18"/>
        </w:rPr>
        <w:t>ών</w:t>
      </w:r>
      <w:r w:rsidR="00E00D61" w:rsidRPr="00C95C7E">
        <w:rPr>
          <w:rFonts w:ascii="Arial" w:hAnsi="Arial" w:cs="Arial"/>
          <w:sz w:val="18"/>
          <w:szCs w:val="18"/>
        </w:rPr>
        <w:t xml:space="preserve"> λιπ</w:t>
      </w:r>
      <w:r w:rsidR="00D07932">
        <w:rPr>
          <w:rFonts w:ascii="Arial" w:hAnsi="Arial" w:cs="Arial"/>
          <w:sz w:val="18"/>
          <w:szCs w:val="18"/>
        </w:rPr>
        <w:t>ασμάτων.</w:t>
      </w:r>
      <w:bookmarkStart w:id="86" w:name="_Toc13001028"/>
    </w:p>
    <w:p w14:paraId="671ECB87" w14:textId="77777777" w:rsidR="00581619" w:rsidRDefault="00581619" w:rsidP="00935A78">
      <w:pPr>
        <w:spacing w:line="360" w:lineRule="auto"/>
        <w:rPr>
          <w:rFonts w:ascii="Arial" w:hAnsi="Arial" w:cs="Arial"/>
          <w:sz w:val="28"/>
          <w:szCs w:val="28"/>
        </w:rPr>
      </w:pPr>
    </w:p>
    <w:p w14:paraId="290F9DCF" w14:textId="011393EE" w:rsidR="00345E21" w:rsidRPr="001408FC" w:rsidRDefault="00345E21" w:rsidP="00935A78">
      <w:pPr>
        <w:spacing w:line="360" w:lineRule="auto"/>
        <w:rPr>
          <w:rFonts w:ascii="Arial" w:hAnsi="Arial" w:cs="Arial"/>
          <w:sz w:val="28"/>
          <w:szCs w:val="28"/>
        </w:rPr>
      </w:pPr>
      <w:r w:rsidRPr="001408FC">
        <w:rPr>
          <w:rFonts w:ascii="Arial" w:hAnsi="Arial" w:cs="Arial"/>
          <w:sz w:val="28"/>
          <w:szCs w:val="28"/>
        </w:rPr>
        <w:t xml:space="preserve">4.4.6: </w:t>
      </w:r>
      <w:r w:rsidR="006E588A">
        <w:rPr>
          <w:rFonts w:ascii="Arial" w:hAnsi="Arial" w:cs="Arial"/>
          <w:sz w:val="28"/>
          <w:szCs w:val="28"/>
        </w:rPr>
        <w:t>Αποτελέσματα φωσφόρου-</w:t>
      </w:r>
      <w:r w:rsidRPr="001408FC">
        <w:rPr>
          <w:rFonts w:ascii="Arial" w:hAnsi="Arial" w:cs="Arial"/>
          <w:sz w:val="28"/>
          <w:szCs w:val="28"/>
        </w:rPr>
        <w:t>Πειράματα Στηλών</w:t>
      </w:r>
      <w:bookmarkEnd w:id="86"/>
    </w:p>
    <w:p w14:paraId="4BDAC65B" w14:textId="000B7B19" w:rsidR="006D43C0" w:rsidRPr="00593F4E" w:rsidRDefault="006D43C0" w:rsidP="00935A78">
      <w:pPr>
        <w:spacing w:line="360" w:lineRule="auto"/>
        <w:rPr>
          <w:rFonts w:ascii="Arial" w:hAnsi="Arial" w:cs="Arial"/>
          <w:sz w:val="24"/>
          <w:szCs w:val="24"/>
        </w:rPr>
      </w:pPr>
      <w:r w:rsidRPr="00E174FC">
        <w:rPr>
          <w:rFonts w:ascii="Arial" w:hAnsi="Arial" w:cs="Arial"/>
          <w:sz w:val="24"/>
          <w:szCs w:val="24"/>
        </w:rPr>
        <w:t xml:space="preserve">Στον πίνακα </w:t>
      </w:r>
      <w:r w:rsidR="0067413B" w:rsidRPr="0067413B">
        <w:rPr>
          <w:rFonts w:ascii="Arial" w:hAnsi="Arial" w:cs="Arial"/>
          <w:sz w:val="24"/>
          <w:szCs w:val="24"/>
        </w:rPr>
        <w:t>1</w:t>
      </w:r>
      <w:r w:rsidR="00E174FC">
        <w:rPr>
          <w:rFonts w:ascii="Arial" w:hAnsi="Arial" w:cs="Arial"/>
          <w:sz w:val="24"/>
          <w:szCs w:val="24"/>
        </w:rPr>
        <w:t>5, παρουσιάζονται τα αποτελέσματα των πειραμάτων</w:t>
      </w:r>
      <w:r w:rsidR="006E588A">
        <w:rPr>
          <w:rFonts w:ascii="Arial" w:hAnsi="Arial" w:cs="Arial"/>
          <w:sz w:val="24"/>
          <w:szCs w:val="24"/>
        </w:rPr>
        <w:t xml:space="preserve"> σε στήλες </w:t>
      </w:r>
      <w:r w:rsidR="00E174FC">
        <w:rPr>
          <w:rFonts w:ascii="Arial" w:hAnsi="Arial" w:cs="Arial"/>
          <w:sz w:val="24"/>
          <w:szCs w:val="24"/>
        </w:rPr>
        <w:t xml:space="preserve">για τα </w:t>
      </w:r>
      <w:r w:rsidR="002B6DE1">
        <w:rPr>
          <w:rFonts w:ascii="Arial" w:hAnsi="Arial" w:cs="Arial"/>
          <w:sz w:val="24"/>
          <w:szCs w:val="24"/>
        </w:rPr>
        <w:t>λιπάσματα με κομπόστ.</w:t>
      </w:r>
      <w:r w:rsidR="00175792">
        <w:rPr>
          <w:rFonts w:ascii="Arial" w:hAnsi="Arial" w:cs="Arial"/>
          <w:sz w:val="24"/>
          <w:szCs w:val="24"/>
        </w:rPr>
        <w:t xml:space="preserve"> Τ</w:t>
      </w:r>
      <w:r w:rsidR="00ED3D52">
        <w:rPr>
          <w:rFonts w:ascii="Arial" w:hAnsi="Arial" w:cs="Arial"/>
          <w:sz w:val="24"/>
          <w:szCs w:val="24"/>
        </w:rPr>
        <w:t>ο</w:t>
      </w:r>
      <w:r w:rsidR="00175792">
        <w:rPr>
          <w:rFonts w:ascii="Arial" w:hAnsi="Arial" w:cs="Arial"/>
          <w:sz w:val="24"/>
          <w:szCs w:val="24"/>
        </w:rPr>
        <w:t xml:space="preserve"> </w:t>
      </w:r>
      <w:r w:rsidR="00C56653">
        <w:rPr>
          <w:rFonts w:ascii="Arial" w:hAnsi="Arial" w:cs="Arial"/>
          <w:sz w:val="24"/>
          <w:szCs w:val="24"/>
        </w:rPr>
        <w:t>σκέτο</w:t>
      </w:r>
      <w:r w:rsidR="00175792">
        <w:rPr>
          <w:rFonts w:ascii="Arial" w:hAnsi="Arial" w:cs="Arial"/>
          <w:sz w:val="24"/>
          <w:szCs w:val="24"/>
        </w:rPr>
        <w:t xml:space="preserve"> </w:t>
      </w:r>
      <w:r w:rsidR="00ED3D52">
        <w:rPr>
          <w:rFonts w:ascii="Arial" w:hAnsi="Arial" w:cs="Arial"/>
          <w:sz w:val="24"/>
          <w:szCs w:val="24"/>
        </w:rPr>
        <w:t>κομπόστ</w:t>
      </w:r>
      <w:r w:rsidR="009F4CD6">
        <w:rPr>
          <w:rFonts w:ascii="Arial" w:hAnsi="Arial" w:cs="Arial"/>
          <w:sz w:val="24"/>
          <w:szCs w:val="24"/>
        </w:rPr>
        <w:t xml:space="preserve"> εμφανίζει</w:t>
      </w:r>
      <w:r w:rsidR="00BB5F3C">
        <w:rPr>
          <w:rFonts w:ascii="Arial" w:hAnsi="Arial" w:cs="Arial"/>
          <w:sz w:val="24"/>
          <w:szCs w:val="24"/>
        </w:rPr>
        <w:t xml:space="preserve"> τη μεγαλύτερη αποδέσμευσ</w:t>
      </w:r>
      <w:r w:rsidR="00537CC2">
        <w:rPr>
          <w:rFonts w:ascii="Arial" w:hAnsi="Arial" w:cs="Arial"/>
          <w:sz w:val="24"/>
          <w:szCs w:val="24"/>
        </w:rPr>
        <w:t xml:space="preserve">η. Συγκεκριμένα τις </w:t>
      </w:r>
      <w:r w:rsidR="00ED3D52">
        <w:rPr>
          <w:rFonts w:ascii="Arial" w:hAnsi="Arial" w:cs="Arial"/>
          <w:sz w:val="24"/>
          <w:szCs w:val="24"/>
        </w:rPr>
        <w:t xml:space="preserve">πρώτες 6 ώρες η αποδέσμευση φωσφόρου </w:t>
      </w:r>
      <w:r w:rsidR="00537CC2">
        <w:rPr>
          <w:rFonts w:ascii="Arial" w:hAnsi="Arial" w:cs="Arial"/>
          <w:sz w:val="24"/>
          <w:szCs w:val="24"/>
        </w:rPr>
        <w:t>είναι</w:t>
      </w:r>
      <w:r w:rsidR="00ED3D52">
        <w:rPr>
          <w:rFonts w:ascii="Arial" w:hAnsi="Arial" w:cs="Arial"/>
          <w:sz w:val="24"/>
          <w:szCs w:val="24"/>
        </w:rPr>
        <w:t xml:space="preserve"> 0,12 μ</w:t>
      </w:r>
      <w:r w:rsidR="00ED3D52">
        <w:rPr>
          <w:rFonts w:ascii="Arial" w:hAnsi="Arial" w:cs="Arial"/>
          <w:sz w:val="24"/>
          <w:szCs w:val="24"/>
          <w:lang w:val="en-GB"/>
        </w:rPr>
        <w:t>g</w:t>
      </w:r>
      <w:r w:rsidR="00ED3D52" w:rsidRPr="00ED3D52">
        <w:rPr>
          <w:rFonts w:ascii="Arial" w:hAnsi="Arial" w:cs="Arial"/>
          <w:sz w:val="24"/>
          <w:szCs w:val="24"/>
        </w:rPr>
        <w:t>/</w:t>
      </w:r>
      <w:r w:rsidR="00ED3D52">
        <w:rPr>
          <w:rFonts w:ascii="Arial" w:hAnsi="Arial" w:cs="Arial"/>
          <w:sz w:val="24"/>
          <w:szCs w:val="24"/>
          <w:lang w:val="en-GB"/>
        </w:rPr>
        <w:t>g</w:t>
      </w:r>
      <w:r w:rsidR="00ED3D52" w:rsidRPr="00ED3D52">
        <w:rPr>
          <w:rFonts w:ascii="Arial" w:hAnsi="Arial" w:cs="Arial"/>
          <w:sz w:val="24"/>
          <w:szCs w:val="24"/>
        </w:rPr>
        <w:t xml:space="preserve">, </w:t>
      </w:r>
      <w:r w:rsidR="00BC3C6B">
        <w:rPr>
          <w:rFonts w:ascii="Arial" w:hAnsi="Arial" w:cs="Arial"/>
          <w:sz w:val="24"/>
          <w:szCs w:val="24"/>
        </w:rPr>
        <w:t>στις 9 ώρ</w:t>
      </w:r>
      <w:r w:rsidR="00DE2D0D">
        <w:rPr>
          <w:rFonts w:ascii="Arial" w:hAnsi="Arial" w:cs="Arial"/>
          <w:sz w:val="24"/>
          <w:szCs w:val="24"/>
        </w:rPr>
        <w:t>ες</w:t>
      </w:r>
      <w:r w:rsidR="00BC3C6B">
        <w:rPr>
          <w:rFonts w:ascii="Arial" w:hAnsi="Arial" w:cs="Arial"/>
          <w:sz w:val="24"/>
          <w:szCs w:val="24"/>
        </w:rPr>
        <w:t xml:space="preserve"> 0,1 μ</w:t>
      </w:r>
      <w:r w:rsidR="00BC3C6B">
        <w:rPr>
          <w:rFonts w:ascii="Arial" w:hAnsi="Arial" w:cs="Arial"/>
          <w:sz w:val="24"/>
          <w:szCs w:val="24"/>
          <w:lang w:val="en-GB"/>
        </w:rPr>
        <w:t>g</w:t>
      </w:r>
      <w:r w:rsidR="00BC3C6B" w:rsidRPr="00BC3C6B">
        <w:rPr>
          <w:rFonts w:ascii="Arial" w:hAnsi="Arial" w:cs="Arial"/>
          <w:sz w:val="24"/>
          <w:szCs w:val="24"/>
        </w:rPr>
        <w:t>/</w:t>
      </w:r>
      <w:r w:rsidR="00BC3C6B">
        <w:rPr>
          <w:rFonts w:ascii="Arial" w:hAnsi="Arial" w:cs="Arial"/>
          <w:sz w:val="24"/>
          <w:szCs w:val="24"/>
          <w:lang w:val="en-GB"/>
        </w:rPr>
        <w:t>g</w:t>
      </w:r>
      <w:r w:rsidR="00DE2D0D">
        <w:rPr>
          <w:rFonts w:ascii="Arial" w:hAnsi="Arial" w:cs="Arial"/>
          <w:sz w:val="24"/>
          <w:szCs w:val="24"/>
        </w:rPr>
        <w:t>,</w:t>
      </w:r>
      <w:r w:rsidR="009E68EC">
        <w:rPr>
          <w:rFonts w:ascii="Arial" w:hAnsi="Arial" w:cs="Arial"/>
          <w:sz w:val="24"/>
          <w:szCs w:val="24"/>
        </w:rPr>
        <w:t xml:space="preserve"> </w:t>
      </w:r>
      <w:r w:rsidR="00DE2D0D">
        <w:rPr>
          <w:rFonts w:ascii="Arial" w:hAnsi="Arial" w:cs="Arial"/>
          <w:sz w:val="24"/>
          <w:szCs w:val="24"/>
        </w:rPr>
        <w:t>μ</w:t>
      </w:r>
      <w:r w:rsidR="009E68EC">
        <w:rPr>
          <w:rFonts w:ascii="Arial" w:hAnsi="Arial" w:cs="Arial"/>
          <w:sz w:val="24"/>
          <w:szCs w:val="24"/>
        </w:rPr>
        <w:t xml:space="preserve">ετά τις 12 ώρες </w:t>
      </w:r>
      <w:r w:rsidR="00DE2D0D">
        <w:rPr>
          <w:rFonts w:ascii="Arial" w:hAnsi="Arial" w:cs="Arial"/>
          <w:sz w:val="24"/>
          <w:szCs w:val="24"/>
        </w:rPr>
        <w:t xml:space="preserve">και </w:t>
      </w:r>
      <w:r w:rsidR="009E68EC">
        <w:rPr>
          <w:rFonts w:ascii="Arial" w:hAnsi="Arial" w:cs="Arial"/>
          <w:sz w:val="24"/>
          <w:szCs w:val="24"/>
        </w:rPr>
        <w:t>ως τι</w:t>
      </w:r>
      <w:r w:rsidR="006A2BF8">
        <w:rPr>
          <w:rFonts w:ascii="Arial" w:hAnsi="Arial" w:cs="Arial"/>
          <w:sz w:val="24"/>
          <w:szCs w:val="24"/>
        </w:rPr>
        <w:t>ς</w:t>
      </w:r>
      <w:r w:rsidR="009E68EC">
        <w:rPr>
          <w:rFonts w:ascii="Arial" w:hAnsi="Arial" w:cs="Arial"/>
          <w:sz w:val="24"/>
          <w:szCs w:val="24"/>
        </w:rPr>
        <w:t xml:space="preserve"> 16 ώρες ελαττώνεται στα 0,07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Pr>
          <w:rFonts w:ascii="Arial" w:hAnsi="Arial" w:cs="Arial"/>
          <w:sz w:val="24"/>
          <w:szCs w:val="24"/>
        </w:rPr>
        <w:t xml:space="preserve">, στις 24 ώρες </w:t>
      </w:r>
      <w:r w:rsidR="006A2BF8">
        <w:rPr>
          <w:rFonts w:ascii="Arial" w:hAnsi="Arial" w:cs="Arial"/>
          <w:sz w:val="24"/>
          <w:szCs w:val="24"/>
        </w:rPr>
        <w:t>είναι</w:t>
      </w:r>
      <w:r w:rsidR="009E68EC">
        <w:rPr>
          <w:rFonts w:ascii="Arial" w:hAnsi="Arial" w:cs="Arial"/>
          <w:sz w:val="24"/>
          <w:szCs w:val="24"/>
        </w:rPr>
        <w:t xml:space="preserve"> 0,05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Pr>
          <w:rFonts w:ascii="Arial" w:hAnsi="Arial" w:cs="Arial"/>
          <w:sz w:val="24"/>
          <w:szCs w:val="24"/>
        </w:rPr>
        <w:t xml:space="preserve"> ενώ στις 30 ώρες και τις 42 ώρες μειώνεται ακόμη περισσότερο </w:t>
      </w:r>
      <w:r w:rsidR="00066F3A">
        <w:rPr>
          <w:rFonts w:ascii="Arial" w:hAnsi="Arial" w:cs="Arial"/>
          <w:sz w:val="24"/>
          <w:szCs w:val="24"/>
        </w:rPr>
        <w:t>στα</w:t>
      </w:r>
      <w:r w:rsidR="009E68EC">
        <w:rPr>
          <w:rFonts w:ascii="Arial" w:hAnsi="Arial" w:cs="Arial"/>
          <w:sz w:val="24"/>
          <w:szCs w:val="24"/>
        </w:rPr>
        <w:t xml:space="preserve"> 0,02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sidRPr="009E68EC">
        <w:rPr>
          <w:rFonts w:ascii="Arial" w:hAnsi="Arial" w:cs="Arial"/>
          <w:sz w:val="24"/>
          <w:szCs w:val="24"/>
        </w:rPr>
        <w:t xml:space="preserve">. </w:t>
      </w:r>
      <w:r w:rsidR="009E68EC">
        <w:rPr>
          <w:rFonts w:ascii="Arial" w:hAnsi="Arial" w:cs="Arial"/>
          <w:sz w:val="24"/>
          <w:szCs w:val="24"/>
        </w:rPr>
        <w:t>Όσο</w:t>
      </w:r>
      <w:r w:rsidR="00FF5898">
        <w:rPr>
          <w:rFonts w:ascii="Arial" w:hAnsi="Arial" w:cs="Arial"/>
          <w:sz w:val="24"/>
          <w:szCs w:val="24"/>
        </w:rPr>
        <w:t>ν</w:t>
      </w:r>
      <w:r w:rsidR="009E68EC">
        <w:rPr>
          <w:rFonts w:ascii="Arial" w:hAnsi="Arial" w:cs="Arial"/>
          <w:sz w:val="24"/>
          <w:szCs w:val="24"/>
        </w:rPr>
        <w:t xml:space="preserve"> αφορά τα ορυκτά λιπάσματα,</w:t>
      </w:r>
      <w:r w:rsidR="00FF5898">
        <w:rPr>
          <w:rFonts w:ascii="Arial" w:hAnsi="Arial" w:cs="Arial"/>
          <w:sz w:val="24"/>
          <w:szCs w:val="24"/>
        </w:rPr>
        <w:t xml:space="preserve"> </w:t>
      </w:r>
      <w:r w:rsidR="009E68EC">
        <w:rPr>
          <w:rFonts w:ascii="Arial" w:hAnsi="Arial" w:cs="Arial"/>
          <w:sz w:val="24"/>
          <w:szCs w:val="24"/>
        </w:rPr>
        <w:t>το λίπασμα με κομπόστ και καολ</w:t>
      </w:r>
      <w:r w:rsidR="00FF5898">
        <w:rPr>
          <w:rFonts w:ascii="Arial" w:hAnsi="Arial" w:cs="Arial"/>
          <w:sz w:val="24"/>
          <w:szCs w:val="24"/>
        </w:rPr>
        <w:t>ίνη</w:t>
      </w:r>
      <w:r w:rsidR="009E68EC">
        <w:rPr>
          <w:rFonts w:ascii="Arial" w:hAnsi="Arial" w:cs="Arial"/>
          <w:sz w:val="24"/>
          <w:szCs w:val="24"/>
        </w:rPr>
        <w:t>,</w:t>
      </w:r>
      <w:r w:rsidR="006A018E">
        <w:rPr>
          <w:rFonts w:ascii="Arial" w:hAnsi="Arial" w:cs="Arial"/>
          <w:sz w:val="24"/>
          <w:szCs w:val="24"/>
        </w:rPr>
        <w:t xml:space="preserve"> εμφανίζει τη μικρότερη αποδέσμευση. </w:t>
      </w:r>
      <w:r w:rsidR="009E68EC">
        <w:rPr>
          <w:rFonts w:ascii="Arial" w:hAnsi="Arial" w:cs="Arial"/>
          <w:sz w:val="24"/>
          <w:szCs w:val="24"/>
        </w:rPr>
        <w:t>Πιο αναλυτικά, τις πρώτες 6 ώρες η</w:t>
      </w:r>
      <w:r w:rsidR="003E1656">
        <w:rPr>
          <w:rFonts w:ascii="Arial" w:hAnsi="Arial" w:cs="Arial"/>
          <w:sz w:val="24"/>
          <w:szCs w:val="24"/>
        </w:rPr>
        <w:t xml:space="preserve"> αποδέσμευση</w:t>
      </w:r>
      <w:r w:rsidR="009E68EC">
        <w:rPr>
          <w:rFonts w:ascii="Arial" w:hAnsi="Arial" w:cs="Arial"/>
          <w:sz w:val="24"/>
          <w:szCs w:val="24"/>
        </w:rPr>
        <w:t xml:space="preserve"> φωσφόρου</w:t>
      </w:r>
      <w:r w:rsidR="003E1656">
        <w:rPr>
          <w:rFonts w:ascii="Arial" w:hAnsi="Arial" w:cs="Arial"/>
          <w:sz w:val="24"/>
          <w:szCs w:val="24"/>
        </w:rPr>
        <w:t xml:space="preserve"> είναι </w:t>
      </w:r>
      <w:r w:rsidR="009E68EC">
        <w:rPr>
          <w:rFonts w:ascii="Arial" w:hAnsi="Arial" w:cs="Arial"/>
          <w:sz w:val="24"/>
          <w:szCs w:val="24"/>
        </w:rPr>
        <w:t>0,08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sidRPr="009E68EC">
        <w:rPr>
          <w:rFonts w:ascii="Arial" w:hAnsi="Arial" w:cs="Arial"/>
          <w:sz w:val="24"/>
          <w:szCs w:val="24"/>
        </w:rPr>
        <w:t xml:space="preserve">, </w:t>
      </w:r>
      <w:r w:rsidR="009E68EC">
        <w:rPr>
          <w:rFonts w:ascii="Arial" w:hAnsi="Arial" w:cs="Arial"/>
          <w:sz w:val="24"/>
          <w:szCs w:val="24"/>
        </w:rPr>
        <w:t>στις 9 ώρες</w:t>
      </w:r>
      <w:r w:rsidR="003E1656">
        <w:rPr>
          <w:rFonts w:ascii="Arial" w:hAnsi="Arial" w:cs="Arial"/>
          <w:sz w:val="24"/>
          <w:szCs w:val="24"/>
        </w:rPr>
        <w:t xml:space="preserve"> </w:t>
      </w:r>
      <w:r w:rsidR="009E68EC">
        <w:rPr>
          <w:rFonts w:ascii="Arial" w:hAnsi="Arial" w:cs="Arial"/>
          <w:sz w:val="24"/>
          <w:szCs w:val="24"/>
        </w:rPr>
        <w:t>0,076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sidRPr="009E68EC">
        <w:rPr>
          <w:rFonts w:ascii="Arial" w:hAnsi="Arial" w:cs="Arial"/>
          <w:sz w:val="24"/>
          <w:szCs w:val="24"/>
        </w:rPr>
        <w:t xml:space="preserve">, </w:t>
      </w:r>
      <w:r w:rsidR="009E68EC">
        <w:rPr>
          <w:rFonts w:ascii="Arial" w:hAnsi="Arial" w:cs="Arial"/>
          <w:sz w:val="24"/>
          <w:szCs w:val="24"/>
        </w:rPr>
        <w:t>στις 12 ώρες 0,06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sidRPr="009E68EC">
        <w:rPr>
          <w:rFonts w:ascii="Arial" w:hAnsi="Arial" w:cs="Arial"/>
          <w:sz w:val="24"/>
          <w:szCs w:val="24"/>
        </w:rPr>
        <w:t xml:space="preserve">, </w:t>
      </w:r>
      <w:r w:rsidR="009E68EC">
        <w:rPr>
          <w:rFonts w:ascii="Arial" w:hAnsi="Arial" w:cs="Arial"/>
          <w:sz w:val="24"/>
          <w:szCs w:val="24"/>
        </w:rPr>
        <w:t>στις 16 ώρες ισούται με 0,044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9E68EC" w:rsidRPr="009E68EC">
        <w:rPr>
          <w:rFonts w:ascii="Arial" w:hAnsi="Arial" w:cs="Arial"/>
          <w:sz w:val="24"/>
          <w:szCs w:val="24"/>
        </w:rPr>
        <w:t xml:space="preserve">, </w:t>
      </w:r>
      <w:r w:rsidR="00781E59">
        <w:rPr>
          <w:rFonts w:ascii="Arial" w:hAnsi="Arial" w:cs="Arial"/>
          <w:sz w:val="24"/>
          <w:szCs w:val="24"/>
        </w:rPr>
        <w:t>σ</w:t>
      </w:r>
      <w:r w:rsidR="009E68EC">
        <w:rPr>
          <w:rFonts w:ascii="Arial" w:hAnsi="Arial" w:cs="Arial"/>
          <w:sz w:val="24"/>
          <w:szCs w:val="24"/>
        </w:rPr>
        <w:t>τις 24 ώρες</w:t>
      </w:r>
      <w:r w:rsidR="00781E59">
        <w:rPr>
          <w:rFonts w:ascii="Arial" w:hAnsi="Arial" w:cs="Arial"/>
          <w:sz w:val="24"/>
          <w:szCs w:val="24"/>
        </w:rPr>
        <w:t xml:space="preserve"> είναι </w:t>
      </w:r>
      <w:r w:rsidR="009E68EC">
        <w:rPr>
          <w:rFonts w:ascii="Arial" w:hAnsi="Arial" w:cs="Arial"/>
          <w:sz w:val="24"/>
          <w:szCs w:val="24"/>
        </w:rPr>
        <w:t>0,036 μ</w:t>
      </w:r>
      <w:r w:rsidR="009E68EC">
        <w:rPr>
          <w:rFonts w:ascii="Arial" w:hAnsi="Arial" w:cs="Arial"/>
          <w:sz w:val="24"/>
          <w:szCs w:val="24"/>
          <w:lang w:val="en-GB"/>
        </w:rPr>
        <w:t>g</w:t>
      </w:r>
      <w:r w:rsidR="009E68EC" w:rsidRPr="009E68EC">
        <w:rPr>
          <w:rFonts w:ascii="Arial" w:hAnsi="Arial" w:cs="Arial"/>
          <w:sz w:val="24"/>
          <w:szCs w:val="24"/>
        </w:rPr>
        <w:t>/</w:t>
      </w:r>
      <w:r w:rsidR="009E68EC">
        <w:rPr>
          <w:rFonts w:ascii="Arial" w:hAnsi="Arial" w:cs="Arial"/>
          <w:sz w:val="24"/>
          <w:szCs w:val="24"/>
          <w:lang w:val="en-GB"/>
        </w:rPr>
        <w:t>g</w:t>
      </w:r>
      <w:r w:rsidR="00781E59">
        <w:rPr>
          <w:rFonts w:ascii="Arial" w:hAnsi="Arial" w:cs="Arial"/>
          <w:sz w:val="24"/>
          <w:szCs w:val="24"/>
        </w:rPr>
        <w:t xml:space="preserve">, ενώ </w:t>
      </w:r>
      <w:r w:rsidR="004F5373">
        <w:rPr>
          <w:rFonts w:ascii="Arial" w:hAnsi="Arial" w:cs="Arial"/>
          <w:sz w:val="24"/>
          <w:szCs w:val="24"/>
        </w:rPr>
        <w:t>στις 30 ώρες</w:t>
      </w:r>
      <w:r w:rsidR="00E55652">
        <w:rPr>
          <w:rFonts w:ascii="Arial" w:hAnsi="Arial" w:cs="Arial"/>
          <w:sz w:val="24"/>
          <w:szCs w:val="24"/>
        </w:rPr>
        <w:t xml:space="preserve"> </w:t>
      </w:r>
      <w:r w:rsidR="004F5373">
        <w:rPr>
          <w:rFonts w:ascii="Arial" w:hAnsi="Arial" w:cs="Arial"/>
          <w:sz w:val="24"/>
          <w:szCs w:val="24"/>
        </w:rPr>
        <w:t>μειώνεται</w:t>
      </w:r>
      <w:r w:rsidR="00E55652">
        <w:rPr>
          <w:rFonts w:ascii="Arial" w:hAnsi="Arial" w:cs="Arial"/>
          <w:sz w:val="24"/>
          <w:szCs w:val="24"/>
        </w:rPr>
        <w:t xml:space="preserve"> στα </w:t>
      </w:r>
      <w:r w:rsidR="004F5373">
        <w:rPr>
          <w:rFonts w:ascii="Arial" w:hAnsi="Arial" w:cs="Arial"/>
          <w:sz w:val="24"/>
          <w:szCs w:val="24"/>
        </w:rPr>
        <w:t>0,012 μ</w:t>
      </w:r>
      <w:r w:rsidR="004F5373">
        <w:rPr>
          <w:rFonts w:ascii="Arial" w:hAnsi="Arial" w:cs="Arial"/>
          <w:sz w:val="24"/>
          <w:szCs w:val="24"/>
          <w:lang w:val="en-GB"/>
        </w:rPr>
        <w:t>g</w:t>
      </w:r>
      <w:r w:rsidR="004F5373" w:rsidRPr="004F5373">
        <w:rPr>
          <w:rFonts w:ascii="Arial" w:hAnsi="Arial" w:cs="Arial"/>
          <w:sz w:val="24"/>
          <w:szCs w:val="24"/>
        </w:rPr>
        <w:t>/</w:t>
      </w:r>
      <w:r w:rsidR="004F5373">
        <w:rPr>
          <w:rFonts w:ascii="Arial" w:hAnsi="Arial" w:cs="Arial"/>
          <w:sz w:val="24"/>
          <w:szCs w:val="24"/>
          <w:lang w:val="en-GB"/>
        </w:rPr>
        <w:t>g</w:t>
      </w:r>
      <w:r w:rsidR="004F5373">
        <w:rPr>
          <w:rFonts w:ascii="Arial" w:hAnsi="Arial" w:cs="Arial"/>
          <w:sz w:val="24"/>
          <w:szCs w:val="24"/>
        </w:rPr>
        <w:t xml:space="preserve"> </w:t>
      </w:r>
      <w:r w:rsidR="00E55652">
        <w:rPr>
          <w:rFonts w:ascii="Arial" w:hAnsi="Arial" w:cs="Arial"/>
          <w:sz w:val="24"/>
          <w:szCs w:val="24"/>
        </w:rPr>
        <w:t xml:space="preserve">και </w:t>
      </w:r>
      <w:r w:rsidR="004F5373">
        <w:rPr>
          <w:rFonts w:ascii="Arial" w:hAnsi="Arial" w:cs="Arial"/>
          <w:sz w:val="24"/>
          <w:szCs w:val="24"/>
        </w:rPr>
        <w:t>στις 42 ώρες</w:t>
      </w:r>
      <w:r w:rsidR="008C4197">
        <w:rPr>
          <w:rFonts w:ascii="Arial" w:hAnsi="Arial" w:cs="Arial"/>
          <w:sz w:val="24"/>
          <w:szCs w:val="24"/>
        </w:rPr>
        <w:t xml:space="preserve"> στα</w:t>
      </w:r>
      <w:r w:rsidR="004F5373">
        <w:rPr>
          <w:rFonts w:ascii="Arial" w:hAnsi="Arial" w:cs="Arial"/>
          <w:sz w:val="24"/>
          <w:szCs w:val="24"/>
        </w:rPr>
        <w:t xml:space="preserve"> 0,015 μ</w:t>
      </w:r>
      <w:r w:rsidR="004F5373">
        <w:rPr>
          <w:rFonts w:ascii="Arial" w:hAnsi="Arial" w:cs="Arial"/>
          <w:sz w:val="24"/>
          <w:szCs w:val="24"/>
          <w:lang w:val="en-GB"/>
        </w:rPr>
        <w:t>g</w:t>
      </w:r>
      <w:r w:rsidR="004F5373" w:rsidRPr="004F5373">
        <w:rPr>
          <w:rFonts w:ascii="Arial" w:hAnsi="Arial" w:cs="Arial"/>
          <w:sz w:val="24"/>
          <w:szCs w:val="24"/>
        </w:rPr>
        <w:t>/</w:t>
      </w:r>
      <w:r w:rsidR="004F5373">
        <w:rPr>
          <w:rFonts w:ascii="Arial" w:hAnsi="Arial" w:cs="Arial"/>
          <w:sz w:val="24"/>
          <w:szCs w:val="24"/>
          <w:lang w:val="en-GB"/>
        </w:rPr>
        <w:t>g</w:t>
      </w:r>
      <w:r w:rsidR="004F5373" w:rsidRPr="004F5373">
        <w:rPr>
          <w:rFonts w:ascii="Arial" w:hAnsi="Arial" w:cs="Arial"/>
          <w:sz w:val="24"/>
          <w:szCs w:val="24"/>
        </w:rPr>
        <w:t xml:space="preserve">. </w:t>
      </w:r>
      <w:r w:rsidR="004F5373">
        <w:rPr>
          <w:rFonts w:ascii="Arial" w:hAnsi="Arial" w:cs="Arial"/>
          <w:sz w:val="24"/>
          <w:szCs w:val="24"/>
        </w:rPr>
        <w:t xml:space="preserve">Το λίπασμα με κομπόστ και μπεντονίτη, στις 6 ώρες </w:t>
      </w:r>
      <w:r w:rsidR="004C63DB">
        <w:rPr>
          <w:rFonts w:ascii="Arial" w:hAnsi="Arial" w:cs="Arial"/>
          <w:sz w:val="24"/>
          <w:szCs w:val="24"/>
        </w:rPr>
        <w:t xml:space="preserve">εμφανίζει αποδέσμευση </w:t>
      </w:r>
      <w:r w:rsidR="004F5373">
        <w:rPr>
          <w:rFonts w:ascii="Arial" w:hAnsi="Arial" w:cs="Arial"/>
          <w:sz w:val="24"/>
          <w:szCs w:val="24"/>
        </w:rPr>
        <w:t>φωσφόρου</w:t>
      </w:r>
      <w:r w:rsidR="00433B33">
        <w:rPr>
          <w:rFonts w:ascii="Arial" w:hAnsi="Arial" w:cs="Arial"/>
          <w:sz w:val="24"/>
          <w:szCs w:val="24"/>
        </w:rPr>
        <w:t xml:space="preserve"> </w:t>
      </w:r>
      <w:r w:rsidR="004F5373">
        <w:rPr>
          <w:rFonts w:ascii="Arial" w:hAnsi="Arial" w:cs="Arial"/>
          <w:sz w:val="24"/>
          <w:szCs w:val="24"/>
        </w:rPr>
        <w:t>0,089 μ</w:t>
      </w:r>
      <w:r w:rsidR="004F5373">
        <w:rPr>
          <w:rFonts w:ascii="Arial" w:hAnsi="Arial" w:cs="Arial"/>
          <w:sz w:val="24"/>
          <w:szCs w:val="24"/>
          <w:lang w:val="en-GB"/>
        </w:rPr>
        <w:t>g</w:t>
      </w:r>
      <w:r w:rsidR="004F5373" w:rsidRPr="004F5373">
        <w:rPr>
          <w:rFonts w:ascii="Arial" w:hAnsi="Arial" w:cs="Arial"/>
          <w:sz w:val="24"/>
          <w:szCs w:val="24"/>
        </w:rPr>
        <w:t>/</w:t>
      </w:r>
      <w:r w:rsidR="004F5373">
        <w:rPr>
          <w:rFonts w:ascii="Arial" w:hAnsi="Arial" w:cs="Arial"/>
          <w:sz w:val="24"/>
          <w:szCs w:val="24"/>
          <w:lang w:val="en-GB"/>
        </w:rPr>
        <w:t>g</w:t>
      </w:r>
      <w:r w:rsidR="004F5373" w:rsidRPr="004F5373">
        <w:rPr>
          <w:rFonts w:ascii="Arial" w:hAnsi="Arial" w:cs="Arial"/>
          <w:sz w:val="24"/>
          <w:szCs w:val="24"/>
        </w:rPr>
        <w:t xml:space="preserve">, </w:t>
      </w:r>
      <w:r w:rsidR="004F5373">
        <w:rPr>
          <w:rFonts w:ascii="Arial" w:hAnsi="Arial" w:cs="Arial"/>
          <w:sz w:val="24"/>
          <w:szCs w:val="24"/>
        </w:rPr>
        <w:t>στις 9 ώρες</w:t>
      </w:r>
      <w:r w:rsidR="00433B33">
        <w:rPr>
          <w:rFonts w:ascii="Arial" w:hAnsi="Arial" w:cs="Arial"/>
          <w:sz w:val="24"/>
          <w:szCs w:val="24"/>
        </w:rPr>
        <w:t xml:space="preserve"> </w:t>
      </w:r>
      <w:r w:rsidR="004F5373">
        <w:rPr>
          <w:rFonts w:ascii="Arial" w:hAnsi="Arial" w:cs="Arial"/>
          <w:sz w:val="24"/>
          <w:szCs w:val="24"/>
        </w:rPr>
        <w:t>0,08 μ</w:t>
      </w:r>
      <w:r w:rsidR="004F5373">
        <w:rPr>
          <w:rFonts w:ascii="Arial" w:hAnsi="Arial" w:cs="Arial"/>
          <w:sz w:val="24"/>
          <w:szCs w:val="24"/>
          <w:lang w:val="en-GB"/>
        </w:rPr>
        <w:t>g</w:t>
      </w:r>
      <w:r w:rsidR="004F5373" w:rsidRPr="004F5373">
        <w:rPr>
          <w:rFonts w:ascii="Arial" w:hAnsi="Arial" w:cs="Arial"/>
          <w:sz w:val="24"/>
          <w:szCs w:val="24"/>
        </w:rPr>
        <w:t>/</w:t>
      </w:r>
      <w:r w:rsidR="004F5373">
        <w:rPr>
          <w:rFonts w:ascii="Arial" w:hAnsi="Arial" w:cs="Arial"/>
          <w:sz w:val="24"/>
          <w:szCs w:val="24"/>
          <w:lang w:val="en-GB"/>
        </w:rPr>
        <w:t>g</w:t>
      </w:r>
      <w:r w:rsidR="004F5373" w:rsidRPr="004F5373">
        <w:rPr>
          <w:rFonts w:ascii="Arial" w:hAnsi="Arial" w:cs="Arial"/>
          <w:sz w:val="24"/>
          <w:szCs w:val="24"/>
        </w:rPr>
        <w:t xml:space="preserve">, </w:t>
      </w:r>
      <w:r w:rsidR="004F5373">
        <w:rPr>
          <w:rFonts w:ascii="Arial" w:hAnsi="Arial" w:cs="Arial"/>
          <w:sz w:val="24"/>
          <w:szCs w:val="24"/>
        </w:rPr>
        <w:t>στις 12 ώρες</w:t>
      </w:r>
      <w:r w:rsidR="00433B33">
        <w:rPr>
          <w:rFonts w:ascii="Arial" w:hAnsi="Arial" w:cs="Arial"/>
          <w:sz w:val="24"/>
          <w:szCs w:val="24"/>
        </w:rPr>
        <w:t xml:space="preserve"> </w:t>
      </w:r>
      <w:r w:rsidR="007F13A3">
        <w:rPr>
          <w:rFonts w:ascii="Arial" w:hAnsi="Arial" w:cs="Arial"/>
          <w:sz w:val="24"/>
          <w:szCs w:val="24"/>
        </w:rPr>
        <w:t>0,075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7F13A3" w:rsidRPr="007F13A3">
        <w:rPr>
          <w:rFonts w:ascii="Arial" w:hAnsi="Arial" w:cs="Arial"/>
          <w:sz w:val="24"/>
          <w:szCs w:val="24"/>
        </w:rPr>
        <w:t xml:space="preserve">, </w:t>
      </w:r>
      <w:r w:rsidR="007F13A3">
        <w:rPr>
          <w:rFonts w:ascii="Arial" w:hAnsi="Arial" w:cs="Arial"/>
          <w:sz w:val="24"/>
          <w:szCs w:val="24"/>
        </w:rPr>
        <w:t>στις 16 ώρες 0,069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3B2CFE">
        <w:rPr>
          <w:rFonts w:ascii="Arial" w:hAnsi="Arial" w:cs="Arial"/>
          <w:sz w:val="24"/>
          <w:szCs w:val="24"/>
        </w:rPr>
        <w:t>, σ</w:t>
      </w:r>
      <w:r w:rsidR="007F13A3">
        <w:rPr>
          <w:rFonts w:ascii="Arial" w:hAnsi="Arial" w:cs="Arial"/>
          <w:sz w:val="24"/>
          <w:szCs w:val="24"/>
        </w:rPr>
        <w:t>τις 24 ώρες 0,052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rPr>
        <w:t xml:space="preserve"> στις 30 ώρες 0,04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7F13A3" w:rsidRPr="007F13A3">
        <w:rPr>
          <w:rFonts w:ascii="Arial" w:hAnsi="Arial" w:cs="Arial"/>
          <w:sz w:val="24"/>
          <w:szCs w:val="24"/>
        </w:rPr>
        <w:t xml:space="preserve"> </w:t>
      </w:r>
      <w:r w:rsidR="007F13A3">
        <w:rPr>
          <w:rFonts w:ascii="Arial" w:hAnsi="Arial" w:cs="Arial"/>
          <w:sz w:val="24"/>
          <w:szCs w:val="24"/>
        </w:rPr>
        <w:t>και στις 42 ώρες 0,037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7F13A3" w:rsidRPr="007F13A3">
        <w:rPr>
          <w:rFonts w:ascii="Arial" w:hAnsi="Arial" w:cs="Arial"/>
          <w:sz w:val="24"/>
          <w:szCs w:val="24"/>
        </w:rPr>
        <w:t xml:space="preserve">. </w:t>
      </w:r>
      <w:r w:rsidR="007F13A3">
        <w:rPr>
          <w:rFonts w:ascii="Arial" w:hAnsi="Arial" w:cs="Arial"/>
          <w:sz w:val="24"/>
          <w:szCs w:val="24"/>
        </w:rPr>
        <w:t xml:space="preserve">Τέλος, το λίπασμα με </w:t>
      </w:r>
      <w:r w:rsidR="00BC7048">
        <w:rPr>
          <w:rFonts w:ascii="Arial" w:hAnsi="Arial" w:cs="Arial"/>
          <w:sz w:val="24"/>
          <w:szCs w:val="24"/>
        </w:rPr>
        <w:t>παλ</w:t>
      </w:r>
      <w:r w:rsidR="00847EC1">
        <w:rPr>
          <w:rFonts w:ascii="Arial" w:hAnsi="Arial" w:cs="Arial"/>
          <w:sz w:val="24"/>
          <w:szCs w:val="24"/>
        </w:rPr>
        <w:t>ι</w:t>
      </w:r>
      <w:r w:rsidR="00BC7048">
        <w:rPr>
          <w:rFonts w:ascii="Arial" w:hAnsi="Arial" w:cs="Arial"/>
          <w:sz w:val="24"/>
          <w:szCs w:val="24"/>
        </w:rPr>
        <w:t xml:space="preserve">γκορσκίτη </w:t>
      </w:r>
      <w:r w:rsidR="00436DF8">
        <w:rPr>
          <w:rFonts w:ascii="Arial" w:hAnsi="Arial" w:cs="Arial"/>
          <w:sz w:val="24"/>
          <w:szCs w:val="24"/>
        </w:rPr>
        <w:t>εμφανίζει επίσης μεγάλη αποδέσμευση φωσφόρου και συγκεκριμένα</w:t>
      </w:r>
      <w:r w:rsidR="00A80D85">
        <w:rPr>
          <w:rFonts w:ascii="Arial" w:hAnsi="Arial" w:cs="Arial"/>
          <w:sz w:val="24"/>
          <w:szCs w:val="24"/>
        </w:rPr>
        <w:t xml:space="preserve"> </w:t>
      </w:r>
      <w:r w:rsidR="007F13A3">
        <w:rPr>
          <w:rFonts w:ascii="Arial" w:hAnsi="Arial" w:cs="Arial"/>
          <w:sz w:val="24"/>
          <w:szCs w:val="24"/>
        </w:rPr>
        <w:t>τις πρώτες 6 ώρες 0,115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7F13A3" w:rsidRPr="007F13A3">
        <w:rPr>
          <w:rFonts w:ascii="Arial" w:hAnsi="Arial" w:cs="Arial"/>
          <w:sz w:val="24"/>
          <w:szCs w:val="24"/>
        </w:rPr>
        <w:t xml:space="preserve">, </w:t>
      </w:r>
      <w:r w:rsidR="007F13A3">
        <w:rPr>
          <w:rFonts w:ascii="Arial" w:hAnsi="Arial" w:cs="Arial"/>
          <w:sz w:val="24"/>
          <w:szCs w:val="24"/>
        </w:rPr>
        <w:t>στις 9 ώρες</w:t>
      </w:r>
      <w:r w:rsidR="00A80D85">
        <w:rPr>
          <w:rFonts w:ascii="Arial" w:hAnsi="Arial" w:cs="Arial"/>
          <w:sz w:val="24"/>
          <w:szCs w:val="24"/>
        </w:rPr>
        <w:t xml:space="preserve"> </w:t>
      </w:r>
      <w:r w:rsidR="007F13A3">
        <w:rPr>
          <w:rFonts w:ascii="Arial" w:hAnsi="Arial" w:cs="Arial"/>
          <w:sz w:val="24"/>
          <w:szCs w:val="24"/>
        </w:rPr>
        <w:t>0,062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E4775E">
        <w:rPr>
          <w:rFonts w:ascii="Arial" w:hAnsi="Arial" w:cs="Arial"/>
          <w:sz w:val="24"/>
          <w:szCs w:val="24"/>
        </w:rPr>
        <w:t xml:space="preserve"> και</w:t>
      </w:r>
      <w:r w:rsidR="007F13A3" w:rsidRPr="007F13A3">
        <w:rPr>
          <w:rFonts w:ascii="Arial" w:hAnsi="Arial" w:cs="Arial"/>
          <w:sz w:val="24"/>
          <w:szCs w:val="24"/>
        </w:rPr>
        <w:t xml:space="preserve"> </w:t>
      </w:r>
      <w:r w:rsidR="007F13A3">
        <w:rPr>
          <w:rFonts w:ascii="Arial" w:hAnsi="Arial" w:cs="Arial"/>
          <w:sz w:val="24"/>
          <w:szCs w:val="24"/>
        </w:rPr>
        <w:t>στις 12 ώρες</w:t>
      </w:r>
      <w:r w:rsidR="00A55C72">
        <w:rPr>
          <w:rFonts w:ascii="Arial" w:hAnsi="Arial" w:cs="Arial"/>
          <w:sz w:val="24"/>
          <w:szCs w:val="24"/>
        </w:rPr>
        <w:t xml:space="preserve"> </w:t>
      </w:r>
      <w:r w:rsidR="007F13A3">
        <w:rPr>
          <w:rFonts w:ascii="Arial" w:hAnsi="Arial" w:cs="Arial"/>
          <w:sz w:val="24"/>
          <w:szCs w:val="24"/>
        </w:rPr>
        <w:lastRenderedPageBreak/>
        <w:t>0,054 μ</w:t>
      </w:r>
      <w:r w:rsidR="007F13A3">
        <w:rPr>
          <w:rFonts w:ascii="Arial" w:hAnsi="Arial" w:cs="Arial"/>
          <w:sz w:val="24"/>
          <w:szCs w:val="24"/>
          <w:lang w:val="en-GB"/>
        </w:rPr>
        <w:t>g</w:t>
      </w:r>
      <w:r w:rsidR="007F13A3" w:rsidRPr="007F13A3">
        <w:rPr>
          <w:rFonts w:ascii="Arial" w:hAnsi="Arial" w:cs="Arial"/>
          <w:sz w:val="24"/>
          <w:szCs w:val="24"/>
        </w:rPr>
        <w:t>/</w:t>
      </w:r>
      <w:r w:rsidR="007F13A3">
        <w:rPr>
          <w:rFonts w:ascii="Arial" w:hAnsi="Arial" w:cs="Arial"/>
          <w:sz w:val="24"/>
          <w:szCs w:val="24"/>
          <w:lang w:val="en-GB"/>
        </w:rPr>
        <w:t>g</w:t>
      </w:r>
      <w:r w:rsidR="00394F75">
        <w:rPr>
          <w:rFonts w:ascii="Arial" w:hAnsi="Arial" w:cs="Arial"/>
          <w:sz w:val="24"/>
          <w:szCs w:val="24"/>
        </w:rPr>
        <w:t>. Μ</w:t>
      </w:r>
      <w:r w:rsidR="00913E56">
        <w:rPr>
          <w:rFonts w:ascii="Arial" w:hAnsi="Arial" w:cs="Arial"/>
          <w:sz w:val="24"/>
          <w:szCs w:val="24"/>
        </w:rPr>
        <w:t xml:space="preserve">ετά </w:t>
      </w:r>
      <w:r w:rsidR="007F13A3">
        <w:rPr>
          <w:rFonts w:ascii="Arial" w:hAnsi="Arial" w:cs="Arial"/>
          <w:sz w:val="24"/>
          <w:szCs w:val="24"/>
        </w:rPr>
        <w:t xml:space="preserve">τις </w:t>
      </w:r>
      <w:r w:rsidR="00676EDE" w:rsidRPr="00676EDE">
        <w:rPr>
          <w:rFonts w:ascii="Arial" w:hAnsi="Arial" w:cs="Arial"/>
          <w:sz w:val="24"/>
          <w:szCs w:val="24"/>
        </w:rPr>
        <w:t>12</w:t>
      </w:r>
      <w:r w:rsidR="00676EDE">
        <w:rPr>
          <w:rFonts w:ascii="Arial" w:hAnsi="Arial" w:cs="Arial"/>
          <w:sz w:val="24"/>
          <w:szCs w:val="24"/>
        </w:rPr>
        <w:t xml:space="preserve"> ώρες</w:t>
      </w:r>
      <w:r w:rsidR="00A55C72">
        <w:rPr>
          <w:rFonts w:ascii="Arial" w:hAnsi="Arial" w:cs="Arial"/>
          <w:sz w:val="24"/>
          <w:szCs w:val="24"/>
        </w:rPr>
        <w:t xml:space="preserve"> η αποδέσμευση</w:t>
      </w:r>
      <w:r w:rsidR="00676EDE">
        <w:rPr>
          <w:rFonts w:ascii="Arial" w:hAnsi="Arial" w:cs="Arial"/>
          <w:sz w:val="24"/>
          <w:szCs w:val="24"/>
        </w:rPr>
        <w:t xml:space="preserve"> μειώνεται</w:t>
      </w:r>
      <w:r w:rsidR="00AB32A9">
        <w:rPr>
          <w:rFonts w:ascii="Arial" w:hAnsi="Arial" w:cs="Arial"/>
          <w:sz w:val="24"/>
          <w:szCs w:val="24"/>
        </w:rPr>
        <w:t xml:space="preserve"> αρκετά και</w:t>
      </w:r>
      <w:r w:rsidR="00FB6E75">
        <w:rPr>
          <w:rFonts w:ascii="Arial" w:hAnsi="Arial" w:cs="Arial"/>
          <w:sz w:val="24"/>
          <w:szCs w:val="24"/>
        </w:rPr>
        <w:t xml:space="preserve"> στις </w:t>
      </w:r>
      <w:r w:rsidR="007F13A3">
        <w:rPr>
          <w:rFonts w:ascii="Arial" w:hAnsi="Arial" w:cs="Arial"/>
          <w:sz w:val="24"/>
          <w:szCs w:val="24"/>
        </w:rPr>
        <w:t>16 ώρες</w:t>
      </w:r>
      <w:r w:rsidR="00676EDE">
        <w:rPr>
          <w:rFonts w:ascii="Arial" w:hAnsi="Arial" w:cs="Arial"/>
          <w:sz w:val="24"/>
          <w:szCs w:val="24"/>
        </w:rPr>
        <w:t xml:space="preserve"> </w:t>
      </w:r>
      <w:r w:rsidR="00FB6E75">
        <w:rPr>
          <w:rFonts w:ascii="Arial" w:hAnsi="Arial" w:cs="Arial"/>
          <w:sz w:val="24"/>
          <w:szCs w:val="24"/>
        </w:rPr>
        <w:t>είναι</w:t>
      </w:r>
      <w:r w:rsidR="007F13A3">
        <w:rPr>
          <w:rFonts w:ascii="Arial" w:hAnsi="Arial" w:cs="Arial"/>
          <w:sz w:val="24"/>
          <w:szCs w:val="24"/>
        </w:rPr>
        <w:t xml:space="preserve"> </w:t>
      </w:r>
      <w:r w:rsidR="00676EDE">
        <w:rPr>
          <w:rFonts w:ascii="Arial" w:hAnsi="Arial" w:cs="Arial"/>
          <w:sz w:val="24"/>
          <w:szCs w:val="24"/>
        </w:rPr>
        <w:t>0,029 μ</w:t>
      </w:r>
      <w:r w:rsidR="00676EDE">
        <w:rPr>
          <w:rFonts w:ascii="Arial" w:hAnsi="Arial" w:cs="Arial"/>
          <w:sz w:val="24"/>
          <w:szCs w:val="24"/>
          <w:lang w:val="en-GB"/>
        </w:rPr>
        <w:t>g</w:t>
      </w:r>
      <w:r w:rsidR="00676EDE" w:rsidRPr="00676EDE">
        <w:rPr>
          <w:rFonts w:ascii="Arial" w:hAnsi="Arial" w:cs="Arial"/>
          <w:sz w:val="24"/>
          <w:szCs w:val="24"/>
        </w:rPr>
        <w:t>/</w:t>
      </w:r>
      <w:r w:rsidR="00676EDE">
        <w:rPr>
          <w:rFonts w:ascii="Arial" w:hAnsi="Arial" w:cs="Arial"/>
          <w:sz w:val="24"/>
          <w:szCs w:val="24"/>
          <w:lang w:val="en-GB"/>
        </w:rPr>
        <w:t>g</w:t>
      </w:r>
      <w:r w:rsidR="00676EDE" w:rsidRPr="00676EDE">
        <w:rPr>
          <w:rFonts w:ascii="Arial" w:hAnsi="Arial" w:cs="Arial"/>
          <w:sz w:val="24"/>
          <w:szCs w:val="24"/>
        </w:rPr>
        <w:t xml:space="preserve">, </w:t>
      </w:r>
      <w:r w:rsidR="00676EDE">
        <w:rPr>
          <w:rFonts w:ascii="Arial" w:hAnsi="Arial" w:cs="Arial"/>
          <w:sz w:val="24"/>
          <w:szCs w:val="24"/>
        </w:rPr>
        <w:t>στις 24 ώρες 0,026 μ</w:t>
      </w:r>
      <w:r w:rsidR="00676EDE">
        <w:rPr>
          <w:rFonts w:ascii="Arial" w:hAnsi="Arial" w:cs="Arial"/>
          <w:sz w:val="24"/>
          <w:szCs w:val="24"/>
          <w:lang w:val="en-GB"/>
        </w:rPr>
        <w:t>g</w:t>
      </w:r>
      <w:r w:rsidR="00676EDE" w:rsidRPr="00676EDE">
        <w:rPr>
          <w:rFonts w:ascii="Arial" w:hAnsi="Arial" w:cs="Arial"/>
          <w:sz w:val="24"/>
          <w:szCs w:val="24"/>
        </w:rPr>
        <w:t>/</w:t>
      </w:r>
      <w:r w:rsidR="00676EDE">
        <w:rPr>
          <w:rFonts w:ascii="Arial" w:hAnsi="Arial" w:cs="Arial"/>
          <w:sz w:val="24"/>
          <w:szCs w:val="24"/>
          <w:lang w:val="en-GB"/>
        </w:rPr>
        <w:t>g</w:t>
      </w:r>
      <w:r w:rsidR="00676EDE" w:rsidRPr="00676EDE">
        <w:rPr>
          <w:rFonts w:ascii="Arial" w:hAnsi="Arial" w:cs="Arial"/>
          <w:sz w:val="24"/>
          <w:szCs w:val="24"/>
        </w:rPr>
        <w:t xml:space="preserve">, </w:t>
      </w:r>
      <w:r w:rsidR="00676EDE">
        <w:rPr>
          <w:rFonts w:ascii="Arial" w:hAnsi="Arial" w:cs="Arial"/>
          <w:sz w:val="24"/>
          <w:szCs w:val="24"/>
        </w:rPr>
        <w:t>στις 30 ώρες</w:t>
      </w:r>
      <w:r w:rsidR="006B24DF">
        <w:rPr>
          <w:rFonts w:ascii="Arial" w:hAnsi="Arial" w:cs="Arial"/>
          <w:sz w:val="24"/>
          <w:szCs w:val="24"/>
        </w:rPr>
        <w:t xml:space="preserve"> 0,022 μ</w:t>
      </w:r>
      <w:r w:rsidR="006B24DF">
        <w:rPr>
          <w:rFonts w:ascii="Arial" w:hAnsi="Arial" w:cs="Arial"/>
          <w:sz w:val="24"/>
          <w:szCs w:val="24"/>
          <w:lang w:val="en-GB"/>
        </w:rPr>
        <w:t>g</w:t>
      </w:r>
      <w:r w:rsidR="006B24DF" w:rsidRPr="006B24DF">
        <w:rPr>
          <w:rFonts w:ascii="Arial" w:hAnsi="Arial" w:cs="Arial"/>
          <w:sz w:val="24"/>
          <w:szCs w:val="24"/>
        </w:rPr>
        <w:t>/</w:t>
      </w:r>
      <w:r w:rsidR="006B24DF">
        <w:rPr>
          <w:rFonts w:ascii="Arial" w:hAnsi="Arial" w:cs="Arial"/>
          <w:sz w:val="24"/>
          <w:szCs w:val="24"/>
          <w:lang w:val="en-GB"/>
        </w:rPr>
        <w:t>g</w:t>
      </w:r>
      <w:r w:rsidR="006B24DF" w:rsidRPr="006B24DF">
        <w:rPr>
          <w:rFonts w:ascii="Arial" w:hAnsi="Arial" w:cs="Arial"/>
          <w:sz w:val="24"/>
          <w:szCs w:val="24"/>
        </w:rPr>
        <w:t xml:space="preserve"> </w:t>
      </w:r>
      <w:r w:rsidR="006B24DF">
        <w:rPr>
          <w:rFonts w:ascii="Arial" w:hAnsi="Arial" w:cs="Arial"/>
          <w:sz w:val="24"/>
          <w:szCs w:val="24"/>
        </w:rPr>
        <w:t>και στις 42 ώρες 0,018 μ</w:t>
      </w:r>
      <w:r w:rsidR="006B24DF">
        <w:rPr>
          <w:rFonts w:ascii="Arial" w:hAnsi="Arial" w:cs="Arial"/>
          <w:sz w:val="24"/>
          <w:szCs w:val="24"/>
          <w:lang w:val="en-GB"/>
        </w:rPr>
        <w:t>g</w:t>
      </w:r>
      <w:r w:rsidR="006B24DF" w:rsidRPr="006B24DF">
        <w:rPr>
          <w:rFonts w:ascii="Arial" w:hAnsi="Arial" w:cs="Arial"/>
          <w:sz w:val="24"/>
          <w:szCs w:val="24"/>
        </w:rPr>
        <w:t>/</w:t>
      </w:r>
      <w:r w:rsidR="006B24DF">
        <w:rPr>
          <w:rFonts w:ascii="Arial" w:hAnsi="Arial" w:cs="Arial"/>
          <w:sz w:val="24"/>
          <w:szCs w:val="24"/>
          <w:lang w:val="en-GB"/>
        </w:rPr>
        <w:t>g</w:t>
      </w:r>
      <w:r w:rsidR="006B24DF" w:rsidRPr="006B24DF">
        <w:rPr>
          <w:rFonts w:ascii="Arial" w:hAnsi="Arial" w:cs="Arial"/>
          <w:sz w:val="24"/>
          <w:szCs w:val="24"/>
        </w:rPr>
        <w:t xml:space="preserve">. </w:t>
      </w:r>
      <w:r w:rsidR="006B24DF">
        <w:rPr>
          <w:rFonts w:ascii="Arial" w:hAnsi="Arial" w:cs="Arial"/>
          <w:sz w:val="24"/>
          <w:szCs w:val="24"/>
        </w:rPr>
        <w:t xml:space="preserve">Συμπερασματικά, παρατηρούμε ότι τα ορυκτά λιπάσματα, έχουν χαμηλότερες τιμές απελευθέρωσης συγκριτικά με το </w:t>
      </w:r>
      <w:r w:rsidR="00C56653">
        <w:rPr>
          <w:rFonts w:ascii="Arial" w:hAnsi="Arial" w:cs="Arial"/>
          <w:sz w:val="24"/>
          <w:szCs w:val="24"/>
        </w:rPr>
        <w:t>σκέτο</w:t>
      </w:r>
      <w:r w:rsidR="00254EFE">
        <w:rPr>
          <w:rFonts w:ascii="Arial" w:hAnsi="Arial" w:cs="Arial"/>
          <w:sz w:val="24"/>
          <w:szCs w:val="24"/>
        </w:rPr>
        <w:t xml:space="preserve"> </w:t>
      </w:r>
      <w:r w:rsidR="006B24DF">
        <w:rPr>
          <w:rFonts w:ascii="Arial" w:hAnsi="Arial" w:cs="Arial"/>
          <w:sz w:val="24"/>
          <w:szCs w:val="24"/>
        </w:rPr>
        <w:t xml:space="preserve">κομπόστ </w:t>
      </w:r>
      <w:r w:rsidR="00070796">
        <w:rPr>
          <w:rFonts w:ascii="Arial" w:hAnsi="Arial" w:cs="Arial"/>
          <w:sz w:val="24"/>
          <w:szCs w:val="24"/>
        </w:rPr>
        <w:t>καθ΄ όλη</w:t>
      </w:r>
      <w:r w:rsidR="006B24DF">
        <w:rPr>
          <w:rFonts w:ascii="Arial" w:hAnsi="Arial" w:cs="Arial"/>
          <w:sz w:val="24"/>
          <w:szCs w:val="24"/>
        </w:rPr>
        <w:t xml:space="preserve"> τη διάρκεια της πειραματικής διαδικασίας. Επίσης, </w:t>
      </w:r>
      <w:r w:rsidR="00593F4E">
        <w:rPr>
          <w:rFonts w:ascii="Arial" w:hAnsi="Arial" w:cs="Arial"/>
          <w:sz w:val="24"/>
          <w:szCs w:val="24"/>
        </w:rPr>
        <w:t>το λίπασμα με καολ</w:t>
      </w:r>
      <w:r w:rsidR="00036CE1">
        <w:rPr>
          <w:rFonts w:ascii="Arial" w:hAnsi="Arial" w:cs="Arial"/>
          <w:sz w:val="24"/>
          <w:szCs w:val="24"/>
        </w:rPr>
        <w:t>ίνη</w:t>
      </w:r>
      <w:r w:rsidR="00593F4E">
        <w:rPr>
          <w:rFonts w:ascii="Arial" w:hAnsi="Arial" w:cs="Arial"/>
          <w:sz w:val="24"/>
          <w:szCs w:val="24"/>
        </w:rPr>
        <w:t xml:space="preserve"> </w:t>
      </w:r>
      <w:r w:rsidR="00186345">
        <w:rPr>
          <w:rFonts w:ascii="Arial" w:hAnsi="Arial" w:cs="Arial"/>
          <w:sz w:val="24"/>
          <w:szCs w:val="24"/>
        </w:rPr>
        <w:t>εμφανίζει</w:t>
      </w:r>
      <w:r w:rsidR="00593F4E">
        <w:rPr>
          <w:rFonts w:ascii="Arial" w:hAnsi="Arial" w:cs="Arial"/>
          <w:sz w:val="24"/>
          <w:szCs w:val="24"/>
        </w:rPr>
        <w:t xml:space="preserve"> τ</w:t>
      </w:r>
      <w:r w:rsidR="00695DA2">
        <w:rPr>
          <w:rFonts w:ascii="Arial" w:hAnsi="Arial" w:cs="Arial"/>
          <w:sz w:val="24"/>
          <w:szCs w:val="24"/>
        </w:rPr>
        <w:t>η</w:t>
      </w:r>
      <w:r w:rsidR="00593F4E">
        <w:rPr>
          <w:rFonts w:ascii="Arial" w:hAnsi="Arial" w:cs="Arial"/>
          <w:sz w:val="24"/>
          <w:szCs w:val="24"/>
        </w:rPr>
        <w:t xml:space="preserve"> χαμηλότερ</w:t>
      </w:r>
      <w:r w:rsidR="00695DA2">
        <w:rPr>
          <w:rFonts w:ascii="Arial" w:hAnsi="Arial" w:cs="Arial"/>
          <w:sz w:val="24"/>
          <w:szCs w:val="24"/>
        </w:rPr>
        <w:t>η</w:t>
      </w:r>
      <w:r w:rsidR="00593F4E">
        <w:rPr>
          <w:rFonts w:ascii="Arial" w:hAnsi="Arial" w:cs="Arial"/>
          <w:sz w:val="24"/>
          <w:szCs w:val="24"/>
        </w:rPr>
        <w:t xml:space="preserve"> </w:t>
      </w:r>
      <w:r w:rsidR="00212B2A">
        <w:rPr>
          <w:rFonts w:ascii="Arial" w:hAnsi="Arial" w:cs="Arial"/>
          <w:sz w:val="24"/>
          <w:szCs w:val="24"/>
        </w:rPr>
        <w:t>αποδέσμευση</w:t>
      </w:r>
      <w:r w:rsidR="00593F4E">
        <w:rPr>
          <w:rFonts w:ascii="Arial" w:hAnsi="Arial" w:cs="Arial"/>
          <w:sz w:val="24"/>
          <w:szCs w:val="24"/>
        </w:rPr>
        <w:t xml:space="preserve"> σε αντίθεση με το λίπασμα με παλιγκορσκίτη το οποίο </w:t>
      </w:r>
      <w:r w:rsidR="00601C6D">
        <w:rPr>
          <w:rFonts w:ascii="Arial" w:hAnsi="Arial" w:cs="Arial"/>
          <w:sz w:val="24"/>
          <w:szCs w:val="24"/>
        </w:rPr>
        <w:t xml:space="preserve">εμφανίζει </w:t>
      </w:r>
      <w:r w:rsidR="00593F4E">
        <w:rPr>
          <w:rFonts w:ascii="Arial" w:hAnsi="Arial" w:cs="Arial"/>
          <w:sz w:val="24"/>
          <w:szCs w:val="24"/>
        </w:rPr>
        <w:t>μεγαλύτερ</w:t>
      </w:r>
      <w:r w:rsidR="00601C6D">
        <w:rPr>
          <w:rFonts w:ascii="Arial" w:hAnsi="Arial" w:cs="Arial"/>
          <w:sz w:val="24"/>
          <w:szCs w:val="24"/>
        </w:rPr>
        <w:t>η</w:t>
      </w:r>
      <w:r w:rsidR="00593F4E">
        <w:rPr>
          <w:rFonts w:ascii="Arial" w:hAnsi="Arial" w:cs="Arial"/>
          <w:sz w:val="24"/>
          <w:szCs w:val="24"/>
        </w:rPr>
        <w:t xml:space="preserve"> </w:t>
      </w:r>
      <w:r w:rsidR="005407C5">
        <w:rPr>
          <w:rFonts w:ascii="Arial" w:hAnsi="Arial" w:cs="Arial"/>
          <w:sz w:val="24"/>
          <w:szCs w:val="24"/>
        </w:rPr>
        <w:t>αποδέσμευση.</w:t>
      </w:r>
      <w:r w:rsidR="00593F4E">
        <w:rPr>
          <w:rFonts w:ascii="Arial" w:hAnsi="Arial" w:cs="Arial"/>
          <w:sz w:val="24"/>
          <w:szCs w:val="24"/>
        </w:rPr>
        <w:t xml:space="preserve"> </w:t>
      </w:r>
    </w:p>
    <w:p w14:paraId="3AF44F84" w14:textId="77777777" w:rsidR="006B69F6" w:rsidRDefault="006B69F6" w:rsidP="00935A78">
      <w:pPr>
        <w:spacing w:line="360" w:lineRule="auto"/>
        <w:rPr>
          <w:rFonts w:ascii="Arial" w:hAnsi="Arial" w:cs="Arial"/>
          <w:sz w:val="18"/>
          <w:szCs w:val="18"/>
        </w:rPr>
      </w:pPr>
    </w:p>
    <w:p w14:paraId="370BC69C" w14:textId="455059C9" w:rsidR="002B6DE1" w:rsidRPr="00722DE6" w:rsidRDefault="003B43EC" w:rsidP="00935A78">
      <w:pPr>
        <w:spacing w:line="360" w:lineRule="auto"/>
        <w:jc w:val="center"/>
        <w:rPr>
          <w:rFonts w:ascii="Arial" w:hAnsi="Arial" w:cs="Arial"/>
          <w:sz w:val="18"/>
          <w:szCs w:val="18"/>
        </w:rPr>
      </w:pPr>
      <w:r w:rsidRPr="00722DE6">
        <w:rPr>
          <w:rFonts w:ascii="Arial" w:hAnsi="Arial" w:cs="Arial"/>
          <w:sz w:val="18"/>
          <w:szCs w:val="18"/>
        </w:rPr>
        <w:t xml:space="preserve">Πίνακας </w:t>
      </w:r>
      <w:r w:rsidRPr="00722DE6">
        <w:rPr>
          <w:rFonts w:ascii="Arial" w:hAnsi="Arial" w:cs="Arial"/>
          <w:sz w:val="18"/>
          <w:szCs w:val="18"/>
        </w:rPr>
        <w:fldChar w:fldCharType="begin"/>
      </w:r>
      <w:r w:rsidRPr="00722DE6">
        <w:rPr>
          <w:rFonts w:ascii="Arial" w:hAnsi="Arial" w:cs="Arial"/>
          <w:sz w:val="18"/>
          <w:szCs w:val="18"/>
        </w:rPr>
        <w:instrText xml:space="preserve"> SEQ Πίνακας \* ARABIC </w:instrText>
      </w:r>
      <w:r w:rsidRPr="00722DE6">
        <w:rPr>
          <w:rFonts w:ascii="Arial" w:hAnsi="Arial" w:cs="Arial"/>
          <w:sz w:val="18"/>
          <w:szCs w:val="18"/>
        </w:rPr>
        <w:fldChar w:fldCharType="separate"/>
      </w:r>
      <w:r w:rsidR="0067413B" w:rsidRPr="0067413B">
        <w:rPr>
          <w:rFonts w:ascii="Arial" w:hAnsi="Arial" w:cs="Arial"/>
          <w:noProof/>
          <w:sz w:val="18"/>
          <w:szCs w:val="18"/>
        </w:rPr>
        <w:t>1</w:t>
      </w:r>
      <w:r w:rsidR="000D05CD">
        <w:rPr>
          <w:rFonts w:ascii="Arial" w:hAnsi="Arial" w:cs="Arial"/>
          <w:noProof/>
          <w:sz w:val="18"/>
          <w:szCs w:val="18"/>
        </w:rPr>
        <w:t>5</w:t>
      </w:r>
      <w:r w:rsidRPr="00722DE6">
        <w:rPr>
          <w:rFonts w:ascii="Arial" w:hAnsi="Arial" w:cs="Arial"/>
          <w:sz w:val="18"/>
          <w:szCs w:val="18"/>
        </w:rPr>
        <w:fldChar w:fldCharType="end"/>
      </w:r>
      <w:r w:rsidRPr="00722DE6">
        <w:rPr>
          <w:rFonts w:ascii="Arial" w:hAnsi="Arial" w:cs="Arial"/>
          <w:sz w:val="18"/>
          <w:szCs w:val="18"/>
        </w:rPr>
        <w:t>: Α</w:t>
      </w:r>
      <w:r w:rsidR="003318E7" w:rsidRPr="00722DE6">
        <w:rPr>
          <w:rFonts w:ascii="Arial" w:hAnsi="Arial" w:cs="Arial"/>
          <w:sz w:val="18"/>
          <w:szCs w:val="18"/>
        </w:rPr>
        <w:t>θροιστική αποδέσμευση φωσφόρου (μg/g)</w:t>
      </w:r>
      <w:r w:rsidR="00722DE6" w:rsidRPr="00722DE6">
        <w:rPr>
          <w:rFonts w:ascii="Arial" w:hAnsi="Arial" w:cs="Arial"/>
          <w:sz w:val="18"/>
          <w:szCs w:val="18"/>
        </w:rPr>
        <w:t xml:space="preserve"> από τα λιπάσματα με κομπόστ στα πειράματα με στήλες.</w:t>
      </w:r>
    </w:p>
    <w:tbl>
      <w:tblPr>
        <w:tblStyle w:val="aa"/>
        <w:tblW w:w="9061" w:type="dxa"/>
        <w:tblLook w:val="04A0" w:firstRow="1" w:lastRow="0" w:firstColumn="1" w:lastColumn="0" w:noHBand="0" w:noVBand="1"/>
      </w:tblPr>
      <w:tblGrid>
        <w:gridCol w:w="1812"/>
        <w:gridCol w:w="1812"/>
        <w:gridCol w:w="1812"/>
        <w:gridCol w:w="1812"/>
        <w:gridCol w:w="1813"/>
      </w:tblGrid>
      <w:tr w:rsidR="006B69F6" w:rsidRPr="006B4900" w14:paraId="082DA8C0" w14:textId="77777777" w:rsidTr="00CD4058">
        <w:tc>
          <w:tcPr>
            <w:tcW w:w="1812" w:type="dxa"/>
          </w:tcPr>
          <w:p w14:paraId="7F10C8E2" w14:textId="77777777" w:rsidR="00CD4058" w:rsidRPr="006B4900" w:rsidRDefault="00CD4058" w:rsidP="00935A78">
            <w:pPr>
              <w:spacing w:line="360" w:lineRule="auto"/>
              <w:jc w:val="center"/>
              <w:rPr>
                <w:rFonts w:ascii="Arial" w:hAnsi="Arial" w:cs="Arial"/>
                <w:sz w:val="18"/>
                <w:szCs w:val="18"/>
              </w:rPr>
            </w:pPr>
          </w:p>
          <w:p w14:paraId="17E8E586" w14:textId="41F7919E"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Χρόνος (</w:t>
            </w:r>
            <w:r w:rsidRPr="006B4900">
              <w:rPr>
                <w:rFonts w:ascii="Arial" w:hAnsi="Arial" w:cs="Arial"/>
                <w:sz w:val="18"/>
                <w:szCs w:val="18"/>
                <w:lang w:val="en-GB"/>
              </w:rPr>
              <w:t>min)</w:t>
            </w:r>
          </w:p>
        </w:tc>
        <w:tc>
          <w:tcPr>
            <w:tcW w:w="1812" w:type="dxa"/>
          </w:tcPr>
          <w:p w14:paraId="293955F4" w14:textId="77777777" w:rsidR="00CD4058" w:rsidRPr="006B4900" w:rsidRDefault="00CD4058" w:rsidP="00935A78">
            <w:pPr>
              <w:spacing w:line="360" w:lineRule="auto"/>
              <w:jc w:val="center"/>
              <w:rPr>
                <w:rFonts w:ascii="Arial" w:hAnsi="Arial" w:cs="Arial"/>
                <w:sz w:val="18"/>
                <w:szCs w:val="18"/>
              </w:rPr>
            </w:pPr>
          </w:p>
          <w:p w14:paraId="37A21716" w14:textId="006530CC" w:rsidR="00CD4058" w:rsidRPr="006B4900" w:rsidRDefault="006B69F6" w:rsidP="00935A78">
            <w:pPr>
              <w:spacing w:line="360" w:lineRule="auto"/>
              <w:jc w:val="center"/>
              <w:rPr>
                <w:rFonts w:ascii="Arial" w:hAnsi="Arial" w:cs="Arial"/>
                <w:sz w:val="18"/>
                <w:szCs w:val="18"/>
                <w:lang w:val="en-GB"/>
              </w:rPr>
            </w:pPr>
            <w:r w:rsidRPr="006B4900">
              <w:rPr>
                <w:rFonts w:ascii="Arial" w:hAnsi="Arial" w:cs="Arial"/>
                <w:sz w:val="18"/>
                <w:szCs w:val="18"/>
              </w:rPr>
              <w:t>Έδαφος-</w:t>
            </w:r>
            <w:r w:rsidR="00CD4058" w:rsidRPr="006B4900">
              <w:rPr>
                <w:rFonts w:ascii="Arial" w:hAnsi="Arial" w:cs="Arial"/>
                <w:sz w:val="18"/>
                <w:szCs w:val="18"/>
              </w:rPr>
              <w:t>Κομπόστ (μ</w:t>
            </w:r>
            <w:r w:rsidR="00CD4058" w:rsidRPr="006B4900">
              <w:rPr>
                <w:rFonts w:ascii="Arial" w:hAnsi="Arial" w:cs="Arial"/>
                <w:sz w:val="18"/>
                <w:szCs w:val="18"/>
                <w:lang w:val="en-GB"/>
              </w:rPr>
              <w:t>g/g)</w:t>
            </w:r>
          </w:p>
        </w:tc>
        <w:tc>
          <w:tcPr>
            <w:tcW w:w="1812" w:type="dxa"/>
          </w:tcPr>
          <w:p w14:paraId="605C7271" w14:textId="2753B411" w:rsidR="00CD4058" w:rsidRPr="006B4900" w:rsidRDefault="006B69F6" w:rsidP="00935A78">
            <w:pPr>
              <w:spacing w:line="360" w:lineRule="auto"/>
              <w:jc w:val="center"/>
              <w:rPr>
                <w:rFonts w:ascii="Arial" w:hAnsi="Arial" w:cs="Arial"/>
                <w:sz w:val="18"/>
                <w:szCs w:val="18"/>
              </w:rPr>
            </w:pPr>
            <w:r w:rsidRPr="006B4900">
              <w:rPr>
                <w:rFonts w:ascii="Arial" w:hAnsi="Arial" w:cs="Arial"/>
                <w:sz w:val="18"/>
                <w:szCs w:val="18"/>
              </w:rPr>
              <w:t>Έδαφος-</w:t>
            </w:r>
            <w:r w:rsidR="00CD4058" w:rsidRPr="006B4900">
              <w:rPr>
                <w:rFonts w:ascii="Arial" w:hAnsi="Arial" w:cs="Arial"/>
                <w:sz w:val="18"/>
                <w:szCs w:val="18"/>
              </w:rPr>
              <w:t>Κομπόστ</w:t>
            </w:r>
            <w:r w:rsidR="00722DE6" w:rsidRPr="006B4900">
              <w:rPr>
                <w:rFonts w:ascii="Arial" w:hAnsi="Arial" w:cs="Arial"/>
                <w:sz w:val="18"/>
                <w:szCs w:val="18"/>
              </w:rPr>
              <w:t>-</w:t>
            </w:r>
            <w:r w:rsidR="00CD4058" w:rsidRPr="006B4900">
              <w:rPr>
                <w:rFonts w:ascii="Arial" w:hAnsi="Arial" w:cs="Arial"/>
                <w:sz w:val="18"/>
                <w:szCs w:val="18"/>
              </w:rPr>
              <w:t xml:space="preserve"> </w:t>
            </w:r>
            <w:r w:rsidRPr="006B4900">
              <w:rPr>
                <w:rFonts w:ascii="Arial" w:hAnsi="Arial" w:cs="Arial"/>
                <w:sz w:val="18"/>
                <w:szCs w:val="18"/>
              </w:rPr>
              <w:t>Κ</w:t>
            </w:r>
            <w:r w:rsidR="00CD4058" w:rsidRPr="006B4900">
              <w:rPr>
                <w:rFonts w:ascii="Arial" w:hAnsi="Arial" w:cs="Arial"/>
                <w:sz w:val="18"/>
                <w:szCs w:val="18"/>
              </w:rPr>
              <w:t>αολ</w:t>
            </w:r>
            <w:r w:rsidR="006B4900" w:rsidRPr="006B4900">
              <w:rPr>
                <w:rFonts w:ascii="Arial" w:hAnsi="Arial" w:cs="Arial"/>
                <w:sz w:val="18"/>
                <w:szCs w:val="18"/>
              </w:rPr>
              <w:t>ίνης</w:t>
            </w:r>
            <w:r w:rsidR="00CD4058" w:rsidRPr="006B4900">
              <w:rPr>
                <w:rFonts w:ascii="Arial" w:hAnsi="Arial" w:cs="Arial"/>
                <w:sz w:val="18"/>
                <w:szCs w:val="18"/>
              </w:rPr>
              <w:t>(μ</w:t>
            </w:r>
            <w:r w:rsidR="00CD4058" w:rsidRPr="006B4900">
              <w:rPr>
                <w:rFonts w:ascii="Arial" w:hAnsi="Arial" w:cs="Arial"/>
                <w:sz w:val="18"/>
                <w:szCs w:val="18"/>
                <w:lang w:val="en-GB"/>
              </w:rPr>
              <w:t>g</w:t>
            </w:r>
            <w:r w:rsidR="00CD4058" w:rsidRPr="006B4900">
              <w:rPr>
                <w:rFonts w:ascii="Arial" w:hAnsi="Arial" w:cs="Arial"/>
                <w:sz w:val="18"/>
                <w:szCs w:val="18"/>
              </w:rPr>
              <w:t>/</w:t>
            </w:r>
            <w:r w:rsidR="00CD4058" w:rsidRPr="006B4900">
              <w:rPr>
                <w:rFonts w:ascii="Arial" w:hAnsi="Arial" w:cs="Arial"/>
                <w:sz w:val="18"/>
                <w:szCs w:val="18"/>
                <w:lang w:val="en-GB"/>
              </w:rPr>
              <w:t>g</w:t>
            </w:r>
            <w:r w:rsidR="00CD4058" w:rsidRPr="006B4900">
              <w:rPr>
                <w:rFonts w:ascii="Arial" w:hAnsi="Arial" w:cs="Arial"/>
                <w:sz w:val="18"/>
                <w:szCs w:val="18"/>
              </w:rPr>
              <w:t>)</w:t>
            </w:r>
          </w:p>
        </w:tc>
        <w:tc>
          <w:tcPr>
            <w:tcW w:w="1812" w:type="dxa"/>
          </w:tcPr>
          <w:p w14:paraId="202EB3ED" w14:textId="77777777" w:rsidR="006B69F6" w:rsidRPr="006B4900" w:rsidRDefault="006B69F6" w:rsidP="00935A78">
            <w:pPr>
              <w:spacing w:line="360" w:lineRule="auto"/>
              <w:jc w:val="center"/>
              <w:rPr>
                <w:rFonts w:ascii="Arial" w:hAnsi="Arial" w:cs="Arial"/>
                <w:sz w:val="18"/>
                <w:szCs w:val="18"/>
              </w:rPr>
            </w:pPr>
            <w:r w:rsidRPr="006B4900">
              <w:rPr>
                <w:rFonts w:ascii="Arial" w:hAnsi="Arial" w:cs="Arial"/>
                <w:sz w:val="18"/>
                <w:szCs w:val="18"/>
              </w:rPr>
              <w:t>Έδαφος-</w:t>
            </w:r>
            <w:r w:rsidR="00CD4058" w:rsidRPr="006B4900">
              <w:rPr>
                <w:rFonts w:ascii="Arial" w:hAnsi="Arial" w:cs="Arial"/>
                <w:sz w:val="18"/>
                <w:szCs w:val="18"/>
              </w:rPr>
              <w:t>Κομπόστ</w:t>
            </w:r>
            <w:r w:rsidR="00722DE6" w:rsidRPr="006B4900">
              <w:rPr>
                <w:rFonts w:ascii="Arial" w:hAnsi="Arial" w:cs="Arial"/>
                <w:sz w:val="18"/>
                <w:szCs w:val="18"/>
              </w:rPr>
              <w:t>-</w:t>
            </w:r>
            <w:r w:rsidR="00CD4058" w:rsidRPr="006B4900">
              <w:rPr>
                <w:rFonts w:ascii="Arial" w:hAnsi="Arial" w:cs="Arial"/>
                <w:sz w:val="18"/>
                <w:szCs w:val="18"/>
              </w:rPr>
              <w:t xml:space="preserve"> </w:t>
            </w:r>
            <w:r w:rsidRPr="006B4900">
              <w:rPr>
                <w:rFonts w:ascii="Arial" w:hAnsi="Arial" w:cs="Arial"/>
                <w:sz w:val="18"/>
                <w:szCs w:val="18"/>
              </w:rPr>
              <w:t>Μπεντονίτης</w:t>
            </w:r>
          </w:p>
          <w:p w14:paraId="559F55E1" w14:textId="601BA8FC"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(μ</w:t>
            </w:r>
            <w:r w:rsidRPr="006B4900">
              <w:rPr>
                <w:rFonts w:ascii="Arial" w:hAnsi="Arial" w:cs="Arial"/>
                <w:sz w:val="18"/>
                <w:szCs w:val="18"/>
                <w:lang w:val="en-GB"/>
              </w:rPr>
              <w:t>g</w:t>
            </w:r>
            <w:r w:rsidRPr="006B4900">
              <w:rPr>
                <w:rFonts w:ascii="Arial" w:hAnsi="Arial" w:cs="Arial"/>
                <w:sz w:val="18"/>
                <w:szCs w:val="18"/>
              </w:rPr>
              <w:t>/</w:t>
            </w:r>
            <w:r w:rsidRPr="006B4900">
              <w:rPr>
                <w:rFonts w:ascii="Arial" w:hAnsi="Arial" w:cs="Arial"/>
                <w:sz w:val="18"/>
                <w:szCs w:val="18"/>
                <w:lang w:val="en-GB"/>
              </w:rPr>
              <w:t>g</w:t>
            </w:r>
            <w:r w:rsidRPr="006B4900">
              <w:rPr>
                <w:rFonts w:ascii="Arial" w:hAnsi="Arial" w:cs="Arial"/>
                <w:sz w:val="18"/>
                <w:szCs w:val="18"/>
              </w:rPr>
              <w:t>)</w:t>
            </w:r>
          </w:p>
        </w:tc>
        <w:tc>
          <w:tcPr>
            <w:tcW w:w="1813" w:type="dxa"/>
          </w:tcPr>
          <w:p w14:paraId="5CAE8A1A" w14:textId="6FC7BD64" w:rsidR="00CD4058" w:rsidRPr="006B4900" w:rsidRDefault="006B69F6" w:rsidP="00935A78">
            <w:pPr>
              <w:spacing w:line="360" w:lineRule="auto"/>
              <w:jc w:val="center"/>
              <w:rPr>
                <w:rFonts w:ascii="Arial" w:hAnsi="Arial" w:cs="Arial"/>
                <w:sz w:val="18"/>
                <w:szCs w:val="18"/>
              </w:rPr>
            </w:pPr>
            <w:r w:rsidRPr="006B4900">
              <w:rPr>
                <w:rFonts w:ascii="Arial" w:hAnsi="Arial" w:cs="Arial"/>
                <w:sz w:val="18"/>
                <w:szCs w:val="18"/>
              </w:rPr>
              <w:t>Έδαφος-</w:t>
            </w:r>
            <w:r w:rsidR="00CD4058" w:rsidRPr="006B4900">
              <w:rPr>
                <w:rFonts w:ascii="Arial" w:hAnsi="Arial" w:cs="Arial"/>
                <w:sz w:val="18"/>
                <w:szCs w:val="18"/>
              </w:rPr>
              <w:t>Κομπόστ</w:t>
            </w:r>
            <w:r w:rsidR="00722DE6" w:rsidRPr="006B4900">
              <w:rPr>
                <w:rFonts w:ascii="Arial" w:hAnsi="Arial" w:cs="Arial"/>
                <w:sz w:val="18"/>
                <w:szCs w:val="18"/>
              </w:rPr>
              <w:t>-</w:t>
            </w:r>
            <w:r w:rsidR="00CD4058" w:rsidRPr="006B4900">
              <w:rPr>
                <w:rFonts w:ascii="Arial" w:hAnsi="Arial" w:cs="Arial"/>
                <w:sz w:val="18"/>
                <w:szCs w:val="18"/>
              </w:rPr>
              <w:t xml:space="preserve"> </w:t>
            </w:r>
            <w:r w:rsidRPr="006B4900">
              <w:rPr>
                <w:rFonts w:ascii="Arial" w:hAnsi="Arial" w:cs="Arial"/>
                <w:sz w:val="18"/>
                <w:szCs w:val="18"/>
              </w:rPr>
              <w:t>Π</w:t>
            </w:r>
            <w:r w:rsidR="00CD4058" w:rsidRPr="006B4900">
              <w:rPr>
                <w:rFonts w:ascii="Arial" w:hAnsi="Arial" w:cs="Arial"/>
                <w:sz w:val="18"/>
                <w:szCs w:val="18"/>
              </w:rPr>
              <w:t>αλιγκορσκίτης (μ</w:t>
            </w:r>
            <w:r w:rsidR="00CD4058" w:rsidRPr="006B4900">
              <w:rPr>
                <w:rFonts w:ascii="Arial" w:hAnsi="Arial" w:cs="Arial"/>
                <w:sz w:val="18"/>
                <w:szCs w:val="18"/>
                <w:lang w:val="en-GB"/>
              </w:rPr>
              <w:t>g</w:t>
            </w:r>
            <w:r w:rsidR="00CD4058" w:rsidRPr="006B4900">
              <w:rPr>
                <w:rFonts w:ascii="Arial" w:hAnsi="Arial" w:cs="Arial"/>
                <w:sz w:val="18"/>
                <w:szCs w:val="18"/>
              </w:rPr>
              <w:t>/</w:t>
            </w:r>
            <w:r w:rsidR="00CD4058" w:rsidRPr="006B4900">
              <w:rPr>
                <w:rFonts w:ascii="Arial" w:hAnsi="Arial" w:cs="Arial"/>
                <w:sz w:val="18"/>
                <w:szCs w:val="18"/>
                <w:lang w:val="en-GB"/>
              </w:rPr>
              <w:t>g</w:t>
            </w:r>
            <w:r w:rsidR="00CD4058" w:rsidRPr="006B4900">
              <w:rPr>
                <w:rFonts w:ascii="Arial" w:hAnsi="Arial" w:cs="Arial"/>
                <w:sz w:val="18"/>
                <w:szCs w:val="18"/>
              </w:rPr>
              <w:t>)</w:t>
            </w:r>
          </w:p>
        </w:tc>
      </w:tr>
      <w:tr w:rsidR="006B69F6" w:rsidRPr="006B4900" w14:paraId="0BD39006" w14:textId="77777777" w:rsidTr="00CD4058">
        <w:tc>
          <w:tcPr>
            <w:tcW w:w="1812" w:type="dxa"/>
          </w:tcPr>
          <w:p w14:paraId="6932FBB0" w14:textId="519A3CA1"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180</w:t>
            </w:r>
          </w:p>
        </w:tc>
        <w:tc>
          <w:tcPr>
            <w:tcW w:w="1812" w:type="dxa"/>
          </w:tcPr>
          <w:p w14:paraId="5AAF7828" w14:textId="5F4E3F6B"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0,15</w:t>
            </w:r>
          </w:p>
        </w:tc>
        <w:tc>
          <w:tcPr>
            <w:tcW w:w="1812" w:type="dxa"/>
          </w:tcPr>
          <w:p w14:paraId="18A18F65" w14:textId="16B358D2"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0,084</w:t>
            </w:r>
          </w:p>
        </w:tc>
        <w:tc>
          <w:tcPr>
            <w:tcW w:w="1812" w:type="dxa"/>
          </w:tcPr>
          <w:p w14:paraId="0906C8A5" w14:textId="57EACFAD"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0,094</w:t>
            </w:r>
          </w:p>
        </w:tc>
        <w:tc>
          <w:tcPr>
            <w:tcW w:w="1813" w:type="dxa"/>
          </w:tcPr>
          <w:p w14:paraId="644C2932" w14:textId="1F66478C"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0,123</w:t>
            </w:r>
          </w:p>
        </w:tc>
      </w:tr>
      <w:tr w:rsidR="006B69F6" w:rsidRPr="006B4900" w14:paraId="3AF95F37" w14:textId="77777777" w:rsidTr="00CD4058">
        <w:tc>
          <w:tcPr>
            <w:tcW w:w="1812" w:type="dxa"/>
          </w:tcPr>
          <w:p w14:paraId="4F1EEA78" w14:textId="2514CB59"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360</w:t>
            </w:r>
          </w:p>
        </w:tc>
        <w:tc>
          <w:tcPr>
            <w:tcW w:w="1812" w:type="dxa"/>
          </w:tcPr>
          <w:p w14:paraId="4E48F438" w14:textId="19D070BF"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0,27</w:t>
            </w:r>
          </w:p>
        </w:tc>
        <w:tc>
          <w:tcPr>
            <w:tcW w:w="1812" w:type="dxa"/>
          </w:tcPr>
          <w:p w14:paraId="5FCDF177" w14:textId="309A16A5"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0,164</w:t>
            </w:r>
          </w:p>
        </w:tc>
        <w:tc>
          <w:tcPr>
            <w:tcW w:w="1812" w:type="dxa"/>
          </w:tcPr>
          <w:p w14:paraId="7AB55C5C" w14:textId="14048239"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0,183</w:t>
            </w:r>
          </w:p>
        </w:tc>
        <w:tc>
          <w:tcPr>
            <w:tcW w:w="1813" w:type="dxa"/>
          </w:tcPr>
          <w:p w14:paraId="1AA53879" w14:textId="2CBDD93B"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0,238</w:t>
            </w:r>
          </w:p>
        </w:tc>
      </w:tr>
      <w:tr w:rsidR="006B69F6" w:rsidRPr="006B4900" w14:paraId="02AA475E" w14:textId="77777777" w:rsidTr="00CD4058">
        <w:tc>
          <w:tcPr>
            <w:tcW w:w="1812" w:type="dxa"/>
          </w:tcPr>
          <w:p w14:paraId="11EAE402" w14:textId="29C9ED86"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540</w:t>
            </w:r>
          </w:p>
        </w:tc>
        <w:tc>
          <w:tcPr>
            <w:tcW w:w="1812" w:type="dxa"/>
          </w:tcPr>
          <w:p w14:paraId="0BC69953" w14:textId="528E61CE"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0,37</w:t>
            </w:r>
          </w:p>
        </w:tc>
        <w:tc>
          <w:tcPr>
            <w:tcW w:w="1812" w:type="dxa"/>
          </w:tcPr>
          <w:p w14:paraId="5CF4BE8C" w14:textId="20005BDC"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0,240</w:t>
            </w:r>
          </w:p>
        </w:tc>
        <w:tc>
          <w:tcPr>
            <w:tcW w:w="1812" w:type="dxa"/>
          </w:tcPr>
          <w:p w14:paraId="343EDFF2" w14:textId="48EAEDDC"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0,263</w:t>
            </w:r>
          </w:p>
        </w:tc>
        <w:tc>
          <w:tcPr>
            <w:tcW w:w="1813" w:type="dxa"/>
          </w:tcPr>
          <w:p w14:paraId="6B220DA5" w14:textId="6A093CB5"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0,300</w:t>
            </w:r>
          </w:p>
        </w:tc>
      </w:tr>
      <w:tr w:rsidR="006B69F6" w:rsidRPr="006B4900" w14:paraId="074D3DC4" w14:textId="77777777" w:rsidTr="00CD4058">
        <w:tc>
          <w:tcPr>
            <w:tcW w:w="1812" w:type="dxa"/>
          </w:tcPr>
          <w:p w14:paraId="73BFA9DF" w14:textId="42A9FF80"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720</w:t>
            </w:r>
          </w:p>
        </w:tc>
        <w:tc>
          <w:tcPr>
            <w:tcW w:w="1812" w:type="dxa"/>
          </w:tcPr>
          <w:p w14:paraId="5980A389" w14:textId="391CC03D"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0,44</w:t>
            </w:r>
          </w:p>
        </w:tc>
        <w:tc>
          <w:tcPr>
            <w:tcW w:w="1812" w:type="dxa"/>
          </w:tcPr>
          <w:p w14:paraId="370E9610" w14:textId="19478792"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0,300</w:t>
            </w:r>
          </w:p>
        </w:tc>
        <w:tc>
          <w:tcPr>
            <w:tcW w:w="1812" w:type="dxa"/>
          </w:tcPr>
          <w:p w14:paraId="459FC5BE" w14:textId="722A4477"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0,338</w:t>
            </w:r>
          </w:p>
        </w:tc>
        <w:tc>
          <w:tcPr>
            <w:tcW w:w="1813" w:type="dxa"/>
          </w:tcPr>
          <w:p w14:paraId="1D71F360" w14:textId="2607AC61"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0,354</w:t>
            </w:r>
          </w:p>
        </w:tc>
      </w:tr>
      <w:tr w:rsidR="006B69F6" w:rsidRPr="006B4900" w14:paraId="2726C475" w14:textId="77777777" w:rsidTr="00CD4058">
        <w:tc>
          <w:tcPr>
            <w:tcW w:w="1812" w:type="dxa"/>
          </w:tcPr>
          <w:p w14:paraId="558231D5" w14:textId="0EBBB8D4"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960</w:t>
            </w:r>
          </w:p>
        </w:tc>
        <w:tc>
          <w:tcPr>
            <w:tcW w:w="1812" w:type="dxa"/>
          </w:tcPr>
          <w:p w14:paraId="394730E4" w14:textId="33921BB4"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0,51</w:t>
            </w:r>
          </w:p>
        </w:tc>
        <w:tc>
          <w:tcPr>
            <w:tcW w:w="1812" w:type="dxa"/>
          </w:tcPr>
          <w:p w14:paraId="7B2B6681" w14:textId="1F93CCB1"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0,344</w:t>
            </w:r>
          </w:p>
        </w:tc>
        <w:tc>
          <w:tcPr>
            <w:tcW w:w="1812" w:type="dxa"/>
          </w:tcPr>
          <w:p w14:paraId="4B084E3C" w14:textId="16EADB05"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0,407</w:t>
            </w:r>
          </w:p>
        </w:tc>
        <w:tc>
          <w:tcPr>
            <w:tcW w:w="1813" w:type="dxa"/>
          </w:tcPr>
          <w:p w14:paraId="18AE38E1" w14:textId="5F2A6F96"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0,383</w:t>
            </w:r>
          </w:p>
        </w:tc>
      </w:tr>
      <w:tr w:rsidR="006B69F6" w:rsidRPr="006B4900" w14:paraId="1396E885" w14:textId="77777777" w:rsidTr="00CD4058">
        <w:tc>
          <w:tcPr>
            <w:tcW w:w="1812" w:type="dxa"/>
          </w:tcPr>
          <w:p w14:paraId="712FD22D" w14:textId="52AE62FF"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1440</w:t>
            </w:r>
          </w:p>
        </w:tc>
        <w:tc>
          <w:tcPr>
            <w:tcW w:w="1812" w:type="dxa"/>
          </w:tcPr>
          <w:p w14:paraId="154B7647" w14:textId="1E97CFB7"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0,56</w:t>
            </w:r>
          </w:p>
        </w:tc>
        <w:tc>
          <w:tcPr>
            <w:tcW w:w="1812" w:type="dxa"/>
          </w:tcPr>
          <w:p w14:paraId="0B0536FF" w14:textId="044B0356"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0,379</w:t>
            </w:r>
          </w:p>
        </w:tc>
        <w:tc>
          <w:tcPr>
            <w:tcW w:w="1812" w:type="dxa"/>
          </w:tcPr>
          <w:p w14:paraId="621B86C3" w14:textId="5D66BC78"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0,459</w:t>
            </w:r>
          </w:p>
        </w:tc>
        <w:tc>
          <w:tcPr>
            <w:tcW w:w="1813" w:type="dxa"/>
          </w:tcPr>
          <w:p w14:paraId="550DD489" w14:textId="35A711E2"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0,409</w:t>
            </w:r>
          </w:p>
        </w:tc>
      </w:tr>
      <w:tr w:rsidR="006B69F6" w:rsidRPr="006B4900" w14:paraId="4CEBA247" w14:textId="77777777" w:rsidTr="00CD4058">
        <w:tc>
          <w:tcPr>
            <w:tcW w:w="1812" w:type="dxa"/>
          </w:tcPr>
          <w:p w14:paraId="37323C56" w14:textId="0718C381"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1800</w:t>
            </w:r>
          </w:p>
        </w:tc>
        <w:tc>
          <w:tcPr>
            <w:tcW w:w="1812" w:type="dxa"/>
          </w:tcPr>
          <w:p w14:paraId="1F62F4BC" w14:textId="0159FB2A"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0,58</w:t>
            </w:r>
          </w:p>
        </w:tc>
        <w:tc>
          <w:tcPr>
            <w:tcW w:w="1812" w:type="dxa"/>
          </w:tcPr>
          <w:p w14:paraId="32538F8A" w14:textId="002DE8E8"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0,397</w:t>
            </w:r>
          </w:p>
        </w:tc>
        <w:tc>
          <w:tcPr>
            <w:tcW w:w="1812" w:type="dxa"/>
          </w:tcPr>
          <w:p w14:paraId="4AB6604C" w14:textId="0A5D02D1"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0,499</w:t>
            </w:r>
          </w:p>
        </w:tc>
        <w:tc>
          <w:tcPr>
            <w:tcW w:w="1813" w:type="dxa"/>
          </w:tcPr>
          <w:p w14:paraId="5199222B" w14:textId="58190A4E"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0,431</w:t>
            </w:r>
          </w:p>
        </w:tc>
      </w:tr>
      <w:tr w:rsidR="006B69F6" w:rsidRPr="006B4900" w14:paraId="4A136A21" w14:textId="77777777" w:rsidTr="00CD4058">
        <w:tc>
          <w:tcPr>
            <w:tcW w:w="1812" w:type="dxa"/>
          </w:tcPr>
          <w:p w14:paraId="41056BBB" w14:textId="65DB535F"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2520</w:t>
            </w:r>
          </w:p>
        </w:tc>
        <w:tc>
          <w:tcPr>
            <w:tcW w:w="1812" w:type="dxa"/>
          </w:tcPr>
          <w:p w14:paraId="0802BBA1" w14:textId="72E2A898"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0,60</w:t>
            </w:r>
          </w:p>
        </w:tc>
        <w:tc>
          <w:tcPr>
            <w:tcW w:w="1812" w:type="dxa"/>
          </w:tcPr>
          <w:p w14:paraId="6BE4C908" w14:textId="3384FB5D" w:rsidR="00CD4058" w:rsidRPr="006B4900" w:rsidRDefault="00CD4058" w:rsidP="00935A78">
            <w:pPr>
              <w:spacing w:line="360" w:lineRule="auto"/>
              <w:jc w:val="center"/>
              <w:rPr>
                <w:rFonts w:ascii="Arial" w:hAnsi="Arial" w:cs="Arial"/>
                <w:sz w:val="18"/>
                <w:szCs w:val="18"/>
                <w:lang w:val="en-GB"/>
              </w:rPr>
            </w:pPr>
            <w:r w:rsidRPr="006B4900">
              <w:rPr>
                <w:rFonts w:ascii="Arial" w:hAnsi="Arial" w:cs="Arial"/>
                <w:sz w:val="18"/>
                <w:szCs w:val="18"/>
                <w:lang w:val="en-GB"/>
              </w:rPr>
              <w:t>0,412</w:t>
            </w:r>
          </w:p>
        </w:tc>
        <w:tc>
          <w:tcPr>
            <w:tcW w:w="1812" w:type="dxa"/>
          </w:tcPr>
          <w:p w14:paraId="430124ED" w14:textId="4794BE62"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lang w:val="en-GB"/>
              </w:rPr>
              <w:t>0,536</w:t>
            </w:r>
          </w:p>
        </w:tc>
        <w:tc>
          <w:tcPr>
            <w:tcW w:w="1813" w:type="dxa"/>
          </w:tcPr>
          <w:p w14:paraId="1DF27D07" w14:textId="6E6BAF33" w:rsidR="00CD4058" w:rsidRPr="006B4900" w:rsidRDefault="00CD4058" w:rsidP="00935A78">
            <w:pPr>
              <w:spacing w:line="360" w:lineRule="auto"/>
              <w:jc w:val="center"/>
              <w:rPr>
                <w:rFonts w:ascii="Arial" w:hAnsi="Arial" w:cs="Arial"/>
                <w:sz w:val="18"/>
                <w:szCs w:val="18"/>
              </w:rPr>
            </w:pPr>
            <w:r w:rsidRPr="006B4900">
              <w:rPr>
                <w:rFonts w:ascii="Arial" w:hAnsi="Arial" w:cs="Arial"/>
                <w:sz w:val="18"/>
                <w:szCs w:val="18"/>
              </w:rPr>
              <w:t>0,449</w:t>
            </w:r>
          </w:p>
        </w:tc>
      </w:tr>
    </w:tbl>
    <w:p w14:paraId="5D3B55AF" w14:textId="77777777" w:rsidR="00B200E3" w:rsidRPr="00CD4058" w:rsidRDefault="00B200E3" w:rsidP="00935A78">
      <w:pPr>
        <w:spacing w:line="360" w:lineRule="auto"/>
        <w:jc w:val="center"/>
        <w:rPr>
          <w:rFonts w:ascii="Arial" w:hAnsi="Arial" w:cs="Arial"/>
        </w:rPr>
      </w:pPr>
    </w:p>
    <w:p w14:paraId="394BFE01" w14:textId="2696DFF9" w:rsidR="00593F4E" w:rsidRDefault="00593F4E" w:rsidP="00935A78">
      <w:pPr>
        <w:spacing w:line="360" w:lineRule="auto"/>
        <w:rPr>
          <w:rFonts w:ascii="Arial" w:hAnsi="Arial" w:cs="Arial"/>
          <w:sz w:val="24"/>
          <w:szCs w:val="24"/>
        </w:rPr>
      </w:pPr>
      <w:r>
        <w:rPr>
          <w:rFonts w:ascii="Arial" w:hAnsi="Arial" w:cs="Arial"/>
          <w:sz w:val="24"/>
          <w:szCs w:val="24"/>
        </w:rPr>
        <w:t xml:space="preserve">Στο παρακάτω σχήμα </w:t>
      </w:r>
      <w:r w:rsidR="0067413B" w:rsidRPr="0067413B">
        <w:rPr>
          <w:rFonts w:ascii="Arial" w:hAnsi="Arial" w:cs="Arial"/>
          <w:sz w:val="24"/>
          <w:szCs w:val="24"/>
        </w:rPr>
        <w:t>1</w:t>
      </w:r>
      <w:r w:rsidR="00305EE6" w:rsidRPr="00305EE6">
        <w:rPr>
          <w:rFonts w:ascii="Arial" w:hAnsi="Arial" w:cs="Arial"/>
          <w:sz w:val="24"/>
          <w:szCs w:val="24"/>
        </w:rPr>
        <w:t>5</w:t>
      </w:r>
      <w:r>
        <w:rPr>
          <w:rFonts w:ascii="Arial" w:hAnsi="Arial" w:cs="Arial"/>
          <w:sz w:val="24"/>
          <w:szCs w:val="24"/>
        </w:rPr>
        <w:t xml:space="preserve">, φαίνονται τα </w:t>
      </w:r>
      <w:r w:rsidR="00266CCC">
        <w:rPr>
          <w:rFonts w:ascii="Arial" w:hAnsi="Arial" w:cs="Arial"/>
          <w:sz w:val="24"/>
          <w:szCs w:val="24"/>
        </w:rPr>
        <w:t>αποτελέσματα αποδέσμευσης φωσφόρου από τα λιπάσματα με κομπόστ</w:t>
      </w:r>
      <w:r w:rsidR="00C85D4C">
        <w:rPr>
          <w:rFonts w:ascii="Arial" w:hAnsi="Arial" w:cs="Arial"/>
          <w:sz w:val="24"/>
          <w:szCs w:val="24"/>
        </w:rPr>
        <w:t xml:space="preserve"> στα πειράματα με στήλες.</w:t>
      </w:r>
      <w:r w:rsidR="00AA06D9">
        <w:rPr>
          <w:rFonts w:ascii="Arial" w:hAnsi="Arial" w:cs="Arial"/>
          <w:sz w:val="24"/>
          <w:szCs w:val="24"/>
        </w:rPr>
        <w:t xml:space="preserve"> Η αποδέσμευση αυξάνεται τις πρώτες ώρες ενώ στην πορεία τείνει να</w:t>
      </w:r>
      <w:r w:rsidR="00A85DAD">
        <w:rPr>
          <w:rFonts w:ascii="Arial" w:hAnsi="Arial" w:cs="Arial"/>
          <w:sz w:val="24"/>
          <w:szCs w:val="24"/>
        </w:rPr>
        <w:t xml:space="preserve"> σταθεροποιηθεί. </w:t>
      </w:r>
      <w:r w:rsidR="00DA5FDC">
        <w:rPr>
          <w:rFonts w:ascii="Arial" w:hAnsi="Arial" w:cs="Arial"/>
          <w:sz w:val="24"/>
          <w:szCs w:val="24"/>
        </w:rPr>
        <w:t xml:space="preserve">Το </w:t>
      </w:r>
      <w:r w:rsidR="00C56653">
        <w:rPr>
          <w:rFonts w:ascii="Arial" w:hAnsi="Arial" w:cs="Arial"/>
          <w:sz w:val="24"/>
          <w:szCs w:val="24"/>
        </w:rPr>
        <w:t>σκέτο</w:t>
      </w:r>
      <w:r w:rsidR="00DA5FDC">
        <w:rPr>
          <w:rFonts w:ascii="Arial" w:hAnsi="Arial" w:cs="Arial"/>
          <w:sz w:val="24"/>
          <w:szCs w:val="24"/>
        </w:rPr>
        <w:t xml:space="preserve"> κομπόστ </w:t>
      </w:r>
      <w:r w:rsidR="00D811A0">
        <w:rPr>
          <w:rFonts w:ascii="Arial" w:hAnsi="Arial" w:cs="Arial"/>
          <w:sz w:val="24"/>
          <w:szCs w:val="24"/>
        </w:rPr>
        <w:t>εμφανίζει τ</w:t>
      </w:r>
      <w:r w:rsidR="00FE4C2E">
        <w:rPr>
          <w:rFonts w:ascii="Arial" w:hAnsi="Arial" w:cs="Arial"/>
          <w:sz w:val="24"/>
          <w:szCs w:val="24"/>
        </w:rPr>
        <w:t>η μεγαλύτερη αποδέσμευση</w:t>
      </w:r>
      <w:r w:rsidR="00D811A0">
        <w:rPr>
          <w:rFonts w:ascii="Arial" w:hAnsi="Arial" w:cs="Arial"/>
          <w:sz w:val="24"/>
          <w:szCs w:val="24"/>
        </w:rPr>
        <w:t>, έπεται το κομπόστ με το μπεντονίτη, στη συνέχεια τα κομπόστ με παλιγκορσκίτη, το οποίο μέχρι τις 12 ώρες</w:t>
      </w:r>
      <w:r w:rsidR="000727B5">
        <w:rPr>
          <w:rFonts w:ascii="Arial" w:hAnsi="Arial" w:cs="Arial"/>
          <w:sz w:val="24"/>
          <w:szCs w:val="24"/>
        </w:rPr>
        <w:t xml:space="preserve"> εμφανίζει </w:t>
      </w:r>
      <w:r w:rsidR="00D811A0">
        <w:rPr>
          <w:rFonts w:ascii="Arial" w:hAnsi="Arial" w:cs="Arial"/>
          <w:sz w:val="24"/>
          <w:szCs w:val="24"/>
        </w:rPr>
        <w:t xml:space="preserve">μεγαλύτερη </w:t>
      </w:r>
      <w:r w:rsidR="0033509E">
        <w:rPr>
          <w:rFonts w:ascii="Arial" w:hAnsi="Arial" w:cs="Arial"/>
          <w:sz w:val="24"/>
          <w:szCs w:val="24"/>
        </w:rPr>
        <w:t xml:space="preserve">αποδέσμευση </w:t>
      </w:r>
      <w:r w:rsidR="00D811A0">
        <w:rPr>
          <w:rFonts w:ascii="Arial" w:hAnsi="Arial" w:cs="Arial"/>
          <w:sz w:val="24"/>
          <w:szCs w:val="24"/>
        </w:rPr>
        <w:t>φωσφόρου από τον μπεντονίτη</w:t>
      </w:r>
      <w:r w:rsidR="0033509E">
        <w:rPr>
          <w:rFonts w:ascii="Arial" w:hAnsi="Arial" w:cs="Arial"/>
          <w:sz w:val="24"/>
          <w:szCs w:val="24"/>
        </w:rPr>
        <w:t xml:space="preserve"> </w:t>
      </w:r>
      <w:r w:rsidR="00D811A0">
        <w:rPr>
          <w:rFonts w:ascii="Arial" w:hAnsi="Arial" w:cs="Arial"/>
          <w:sz w:val="24"/>
          <w:szCs w:val="24"/>
        </w:rPr>
        <w:t>και τελευταίο είναι το κομπόστ με καολ</w:t>
      </w:r>
      <w:r w:rsidR="00093C5C">
        <w:rPr>
          <w:rFonts w:ascii="Arial" w:hAnsi="Arial" w:cs="Arial"/>
          <w:sz w:val="24"/>
          <w:szCs w:val="24"/>
        </w:rPr>
        <w:t>ίνη</w:t>
      </w:r>
      <w:r w:rsidR="00A874C6">
        <w:rPr>
          <w:rFonts w:ascii="Arial" w:hAnsi="Arial" w:cs="Arial"/>
          <w:sz w:val="24"/>
          <w:szCs w:val="24"/>
        </w:rPr>
        <w:t>.</w:t>
      </w:r>
    </w:p>
    <w:p w14:paraId="7808412C" w14:textId="77777777" w:rsidR="006C4CD5" w:rsidRDefault="006C4CD5" w:rsidP="00935A78">
      <w:pPr>
        <w:spacing w:line="360" w:lineRule="auto"/>
        <w:rPr>
          <w:rFonts w:ascii="Arial" w:hAnsi="Arial" w:cs="Arial"/>
          <w:sz w:val="24"/>
          <w:szCs w:val="24"/>
        </w:rPr>
      </w:pPr>
    </w:p>
    <w:p w14:paraId="63EB2E36" w14:textId="5082EEC4" w:rsidR="00985378" w:rsidRDefault="00697292" w:rsidP="00935A78">
      <w:pPr>
        <w:keepNext/>
        <w:spacing w:line="360" w:lineRule="auto"/>
        <w:jc w:val="center"/>
      </w:pPr>
      <w:r>
        <w:rPr>
          <w:noProof/>
        </w:rPr>
        <w:lastRenderedPageBreak/>
        <w:drawing>
          <wp:inline distT="0" distB="0" distL="0" distR="0" wp14:anchorId="4A0EAAC5" wp14:editId="638D11D3">
            <wp:extent cx="5274000" cy="3466800"/>
            <wp:effectExtent l="0" t="0" r="3175" b="635"/>
            <wp:docPr id="143" name="Εικόνα 143"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εδαφ κομπ φωσφο στηλες νεεεεοοοο.png"/>
                    <pic:cNvPicPr/>
                  </pic:nvPicPr>
                  <pic:blipFill>
                    <a:blip r:embed="rId57">
                      <a:extLst>
                        <a:ext uri="{28A0092B-C50C-407E-A947-70E740481C1C}">
                          <a14:useLocalDpi xmlns:a14="http://schemas.microsoft.com/office/drawing/2010/main" val="0"/>
                        </a:ext>
                      </a:extLst>
                    </a:blip>
                    <a:stretch>
                      <a:fillRect/>
                    </a:stretch>
                  </pic:blipFill>
                  <pic:spPr>
                    <a:xfrm>
                      <a:off x="0" y="0"/>
                      <a:ext cx="5274000" cy="3466800"/>
                    </a:xfrm>
                    <a:prstGeom prst="rect">
                      <a:avLst/>
                    </a:prstGeom>
                  </pic:spPr>
                </pic:pic>
              </a:graphicData>
            </a:graphic>
          </wp:inline>
        </w:drawing>
      </w:r>
    </w:p>
    <w:p w14:paraId="16107A81" w14:textId="7D525D8A" w:rsidR="00593F4E" w:rsidRDefault="00985378" w:rsidP="00935A78">
      <w:pPr>
        <w:spacing w:line="360" w:lineRule="auto"/>
        <w:jc w:val="center"/>
        <w:rPr>
          <w:rFonts w:ascii="Arial" w:hAnsi="Arial" w:cs="Arial"/>
          <w:sz w:val="18"/>
          <w:szCs w:val="18"/>
        </w:rPr>
      </w:pPr>
      <w:r w:rsidRPr="00B06548">
        <w:rPr>
          <w:rFonts w:ascii="Arial" w:hAnsi="Arial" w:cs="Arial"/>
          <w:sz w:val="18"/>
          <w:szCs w:val="18"/>
        </w:rPr>
        <w:t>Σχήμα</w:t>
      </w:r>
      <w:r w:rsidR="0067413B" w:rsidRPr="0067413B">
        <w:rPr>
          <w:rFonts w:ascii="Arial" w:hAnsi="Arial" w:cs="Arial"/>
          <w:sz w:val="18"/>
          <w:szCs w:val="18"/>
        </w:rPr>
        <w:t xml:space="preserve"> 1</w:t>
      </w:r>
      <w:r w:rsidR="00305EE6" w:rsidRPr="00305EE6">
        <w:rPr>
          <w:rFonts w:ascii="Arial" w:hAnsi="Arial" w:cs="Arial"/>
          <w:sz w:val="18"/>
          <w:szCs w:val="18"/>
        </w:rPr>
        <w:t>5</w:t>
      </w:r>
      <w:r w:rsidRPr="00B06548">
        <w:rPr>
          <w:rFonts w:ascii="Arial" w:hAnsi="Arial" w:cs="Arial"/>
          <w:sz w:val="18"/>
          <w:szCs w:val="18"/>
        </w:rPr>
        <w:t xml:space="preserve">: </w:t>
      </w:r>
      <w:r w:rsidR="00E52AFC" w:rsidRPr="00B06548">
        <w:rPr>
          <w:rFonts w:ascii="Arial" w:hAnsi="Arial" w:cs="Arial"/>
          <w:sz w:val="18"/>
          <w:szCs w:val="18"/>
        </w:rPr>
        <w:t xml:space="preserve">Αποτελέσματα αποδέσμευσης </w:t>
      </w:r>
      <w:r w:rsidRPr="00B06548">
        <w:rPr>
          <w:rFonts w:ascii="Arial" w:hAnsi="Arial" w:cs="Arial"/>
          <w:sz w:val="18"/>
          <w:szCs w:val="18"/>
        </w:rPr>
        <w:t>φωσφόρου</w:t>
      </w:r>
      <w:r w:rsidR="00E52AFC" w:rsidRPr="00B06548">
        <w:rPr>
          <w:rFonts w:ascii="Arial" w:hAnsi="Arial" w:cs="Arial"/>
          <w:sz w:val="18"/>
          <w:szCs w:val="18"/>
        </w:rPr>
        <w:t xml:space="preserve"> (μg/g)</w:t>
      </w:r>
      <w:r w:rsidR="00B06548" w:rsidRPr="00B06548">
        <w:rPr>
          <w:rFonts w:ascii="Arial" w:hAnsi="Arial" w:cs="Arial"/>
          <w:sz w:val="18"/>
          <w:szCs w:val="18"/>
        </w:rPr>
        <w:t xml:space="preserve"> από τα λιπάσματα με κομπόστ στα πειράματα με στήλες.</w:t>
      </w:r>
    </w:p>
    <w:p w14:paraId="55762F5A" w14:textId="77777777" w:rsidR="003B2EC9" w:rsidRDefault="003B2EC9" w:rsidP="00935A78">
      <w:pPr>
        <w:spacing w:line="360" w:lineRule="auto"/>
        <w:rPr>
          <w:rFonts w:ascii="Arial" w:hAnsi="Arial" w:cs="Arial"/>
          <w:sz w:val="18"/>
          <w:szCs w:val="18"/>
        </w:rPr>
      </w:pPr>
    </w:p>
    <w:p w14:paraId="4DDA7A71" w14:textId="61DF18F0" w:rsidR="005A5FF9" w:rsidRPr="000D0C5A" w:rsidRDefault="005A5FF9" w:rsidP="00935A78">
      <w:pPr>
        <w:spacing w:line="360" w:lineRule="auto"/>
        <w:rPr>
          <w:rFonts w:ascii="Arial" w:hAnsi="Arial" w:cs="Arial"/>
          <w:sz w:val="24"/>
          <w:szCs w:val="24"/>
        </w:rPr>
      </w:pPr>
      <w:r>
        <w:rPr>
          <w:rFonts w:ascii="Arial" w:hAnsi="Arial" w:cs="Arial"/>
          <w:sz w:val="24"/>
          <w:szCs w:val="24"/>
        </w:rPr>
        <w:t xml:space="preserve">Στον πίνακα </w:t>
      </w:r>
      <w:r w:rsidR="0067413B" w:rsidRPr="0067413B">
        <w:rPr>
          <w:rFonts w:ascii="Arial" w:hAnsi="Arial" w:cs="Arial"/>
          <w:sz w:val="24"/>
          <w:szCs w:val="24"/>
        </w:rPr>
        <w:t>16</w:t>
      </w:r>
      <w:r>
        <w:rPr>
          <w:rFonts w:ascii="Arial" w:hAnsi="Arial" w:cs="Arial"/>
          <w:sz w:val="24"/>
          <w:szCs w:val="24"/>
        </w:rPr>
        <w:t xml:space="preserve">, παρουσιάζονται τα αποτελέσματα των πειραμάτων </w:t>
      </w:r>
      <w:r w:rsidR="006954C5">
        <w:rPr>
          <w:rFonts w:ascii="Arial" w:hAnsi="Arial" w:cs="Arial"/>
          <w:sz w:val="24"/>
          <w:szCs w:val="24"/>
        </w:rPr>
        <w:t>σε στήλες για τα φωσφορικά λιπάσματα. Τ</w:t>
      </w:r>
      <w:r>
        <w:rPr>
          <w:rFonts w:ascii="Arial" w:hAnsi="Arial" w:cs="Arial"/>
          <w:sz w:val="24"/>
          <w:szCs w:val="24"/>
        </w:rPr>
        <w:t xml:space="preserve">ο έδαφος με </w:t>
      </w:r>
      <w:r w:rsidR="00C56653">
        <w:rPr>
          <w:rFonts w:ascii="Arial" w:hAnsi="Arial" w:cs="Arial"/>
          <w:sz w:val="24"/>
          <w:szCs w:val="24"/>
        </w:rPr>
        <w:t>σκέτο</w:t>
      </w:r>
      <w:r>
        <w:rPr>
          <w:rFonts w:ascii="Arial" w:hAnsi="Arial" w:cs="Arial"/>
          <w:sz w:val="24"/>
          <w:szCs w:val="24"/>
        </w:rPr>
        <w:t xml:space="preserve"> φωσφορικό κάλιο </w:t>
      </w:r>
      <w:r w:rsidR="00E922D0">
        <w:rPr>
          <w:rFonts w:ascii="Arial" w:hAnsi="Arial" w:cs="Arial"/>
          <w:sz w:val="24"/>
          <w:szCs w:val="24"/>
        </w:rPr>
        <w:t xml:space="preserve">εμφανίζει </w:t>
      </w:r>
      <w:r>
        <w:rPr>
          <w:rFonts w:ascii="Arial" w:hAnsi="Arial" w:cs="Arial"/>
          <w:sz w:val="24"/>
          <w:szCs w:val="24"/>
        </w:rPr>
        <w:t>τις μεγαλύτερες τιμές αποδέσμευσης φωσφόρου,</w:t>
      </w:r>
      <w:r w:rsidR="00967464">
        <w:rPr>
          <w:rFonts w:ascii="Arial" w:hAnsi="Arial" w:cs="Arial"/>
          <w:sz w:val="24"/>
          <w:szCs w:val="24"/>
        </w:rPr>
        <w:t xml:space="preserve"> 0.042 μ</w:t>
      </w:r>
      <w:r w:rsidR="00967464">
        <w:rPr>
          <w:rFonts w:ascii="Arial" w:hAnsi="Arial" w:cs="Arial"/>
          <w:sz w:val="24"/>
          <w:szCs w:val="24"/>
          <w:lang w:val="en-GB"/>
        </w:rPr>
        <w:t>g</w:t>
      </w:r>
      <w:r w:rsidR="00967464" w:rsidRPr="00967464">
        <w:rPr>
          <w:rFonts w:ascii="Arial" w:hAnsi="Arial" w:cs="Arial"/>
          <w:sz w:val="24"/>
          <w:szCs w:val="24"/>
        </w:rPr>
        <w:t>/</w:t>
      </w:r>
      <w:r w:rsidR="00967464">
        <w:rPr>
          <w:rFonts w:ascii="Arial" w:hAnsi="Arial" w:cs="Arial"/>
          <w:sz w:val="24"/>
          <w:szCs w:val="24"/>
          <w:lang w:val="en-GB"/>
        </w:rPr>
        <w:t>g</w:t>
      </w:r>
      <w:r>
        <w:rPr>
          <w:rFonts w:ascii="Arial" w:hAnsi="Arial" w:cs="Arial"/>
          <w:sz w:val="24"/>
          <w:szCs w:val="24"/>
        </w:rPr>
        <w:t xml:space="preserve"> στις 6 ώρες</w:t>
      </w:r>
      <w:r w:rsidRPr="005A5FF9">
        <w:rPr>
          <w:rFonts w:ascii="Arial" w:hAnsi="Arial" w:cs="Arial"/>
          <w:sz w:val="24"/>
          <w:szCs w:val="24"/>
        </w:rPr>
        <w:t>,</w:t>
      </w:r>
      <w:r w:rsidR="009C639D" w:rsidRPr="009C639D">
        <w:rPr>
          <w:rFonts w:ascii="Arial" w:hAnsi="Arial" w:cs="Arial"/>
          <w:sz w:val="24"/>
          <w:szCs w:val="24"/>
        </w:rPr>
        <w:t xml:space="preserve"> 0,037 </w:t>
      </w:r>
      <w:r w:rsidR="009C639D">
        <w:rPr>
          <w:rFonts w:ascii="Arial" w:hAnsi="Arial" w:cs="Arial"/>
          <w:sz w:val="24"/>
          <w:szCs w:val="24"/>
        </w:rPr>
        <w:t>μ</w:t>
      </w:r>
      <w:r w:rsidR="009C639D">
        <w:rPr>
          <w:rFonts w:ascii="Arial" w:hAnsi="Arial" w:cs="Arial"/>
          <w:sz w:val="24"/>
          <w:szCs w:val="24"/>
          <w:lang w:val="en-GB"/>
        </w:rPr>
        <w:t>g</w:t>
      </w:r>
      <w:r w:rsidR="009C639D" w:rsidRPr="009C639D">
        <w:rPr>
          <w:rFonts w:ascii="Arial" w:hAnsi="Arial" w:cs="Arial"/>
          <w:sz w:val="24"/>
          <w:szCs w:val="24"/>
        </w:rPr>
        <w:t>/</w:t>
      </w:r>
      <w:r w:rsidR="009C639D">
        <w:rPr>
          <w:rFonts w:ascii="Arial" w:hAnsi="Arial" w:cs="Arial"/>
          <w:sz w:val="24"/>
          <w:szCs w:val="24"/>
          <w:lang w:val="en-GB"/>
        </w:rPr>
        <w:t>g</w:t>
      </w:r>
      <w:r w:rsidRPr="005A5FF9">
        <w:rPr>
          <w:rFonts w:ascii="Arial" w:hAnsi="Arial" w:cs="Arial"/>
          <w:sz w:val="24"/>
          <w:szCs w:val="24"/>
        </w:rPr>
        <w:t xml:space="preserve"> </w:t>
      </w:r>
      <w:r>
        <w:rPr>
          <w:rFonts w:ascii="Arial" w:hAnsi="Arial" w:cs="Arial"/>
          <w:sz w:val="24"/>
          <w:szCs w:val="24"/>
        </w:rPr>
        <w:t>στις 9 ώρες</w:t>
      </w:r>
      <w:r w:rsidRPr="005A5FF9">
        <w:rPr>
          <w:rFonts w:ascii="Arial" w:hAnsi="Arial" w:cs="Arial"/>
          <w:sz w:val="24"/>
          <w:szCs w:val="24"/>
        </w:rPr>
        <w:t>,</w:t>
      </w:r>
      <w:r w:rsidR="009C639D" w:rsidRPr="009C639D">
        <w:rPr>
          <w:rFonts w:ascii="Arial" w:hAnsi="Arial" w:cs="Arial"/>
          <w:sz w:val="24"/>
          <w:szCs w:val="24"/>
        </w:rPr>
        <w:t xml:space="preserve"> 0.028 </w:t>
      </w:r>
      <w:r w:rsidR="009C639D">
        <w:rPr>
          <w:rFonts w:ascii="Arial" w:hAnsi="Arial" w:cs="Arial"/>
          <w:sz w:val="24"/>
          <w:szCs w:val="24"/>
        </w:rPr>
        <w:t>μ</w:t>
      </w:r>
      <w:r w:rsidR="009C639D">
        <w:rPr>
          <w:rFonts w:ascii="Arial" w:hAnsi="Arial" w:cs="Arial"/>
          <w:sz w:val="24"/>
          <w:szCs w:val="24"/>
          <w:lang w:val="en-GB"/>
        </w:rPr>
        <w:t>g</w:t>
      </w:r>
      <w:r w:rsidR="009C639D" w:rsidRPr="009C639D">
        <w:rPr>
          <w:rFonts w:ascii="Arial" w:hAnsi="Arial" w:cs="Arial"/>
          <w:sz w:val="24"/>
          <w:szCs w:val="24"/>
        </w:rPr>
        <w:t>/</w:t>
      </w:r>
      <w:r w:rsidR="009C639D">
        <w:rPr>
          <w:rFonts w:ascii="Arial" w:hAnsi="Arial" w:cs="Arial"/>
          <w:sz w:val="24"/>
          <w:szCs w:val="24"/>
          <w:lang w:val="en-GB"/>
        </w:rPr>
        <w:t>g</w:t>
      </w:r>
      <w:r w:rsidR="009C639D" w:rsidRPr="009C639D">
        <w:rPr>
          <w:rFonts w:ascii="Arial" w:hAnsi="Arial" w:cs="Arial"/>
          <w:sz w:val="24"/>
          <w:szCs w:val="24"/>
        </w:rPr>
        <w:t xml:space="preserve"> </w:t>
      </w:r>
      <w:r>
        <w:rPr>
          <w:rFonts w:ascii="Arial" w:hAnsi="Arial" w:cs="Arial"/>
          <w:sz w:val="24"/>
          <w:szCs w:val="24"/>
        </w:rPr>
        <w:t>στις 12 ώρες</w:t>
      </w:r>
      <w:r w:rsidR="0030693F" w:rsidRPr="0030693F">
        <w:rPr>
          <w:rFonts w:ascii="Arial" w:hAnsi="Arial" w:cs="Arial"/>
          <w:sz w:val="24"/>
          <w:szCs w:val="24"/>
        </w:rPr>
        <w:t xml:space="preserve">, 0,02 </w:t>
      </w:r>
      <w:r w:rsidR="0030693F">
        <w:rPr>
          <w:rFonts w:ascii="Arial" w:hAnsi="Arial" w:cs="Arial"/>
          <w:sz w:val="24"/>
          <w:szCs w:val="24"/>
        </w:rPr>
        <w:t>μ</w:t>
      </w:r>
      <w:r w:rsidR="0030693F">
        <w:rPr>
          <w:rFonts w:ascii="Arial" w:hAnsi="Arial" w:cs="Arial"/>
          <w:sz w:val="24"/>
          <w:szCs w:val="24"/>
          <w:lang w:val="en-GB"/>
        </w:rPr>
        <w:t>g</w:t>
      </w:r>
      <w:r w:rsidR="0030693F" w:rsidRPr="0030693F">
        <w:rPr>
          <w:rFonts w:ascii="Arial" w:hAnsi="Arial" w:cs="Arial"/>
          <w:sz w:val="24"/>
          <w:szCs w:val="24"/>
        </w:rPr>
        <w:t>/</w:t>
      </w:r>
      <w:r w:rsidR="0030693F">
        <w:rPr>
          <w:rFonts w:ascii="Arial" w:hAnsi="Arial" w:cs="Arial"/>
          <w:sz w:val="24"/>
          <w:szCs w:val="24"/>
          <w:lang w:val="en-GB"/>
        </w:rPr>
        <w:t>g</w:t>
      </w:r>
      <w:r w:rsidR="0030693F" w:rsidRPr="0030693F">
        <w:rPr>
          <w:rFonts w:ascii="Arial" w:hAnsi="Arial" w:cs="Arial"/>
          <w:sz w:val="24"/>
          <w:szCs w:val="24"/>
        </w:rPr>
        <w:t xml:space="preserve"> </w:t>
      </w:r>
      <w:r w:rsidR="0030693F">
        <w:rPr>
          <w:rFonts w:ascii="Arial" w:hAnsi="Arial" w:cs="Arial"/>
          <w:sz w:val="24"/>
          <w:szCs w:val="24"/>
        </w:rPr>
        <w:t>στις 16 ώρες</w:t>
      </w:r>
      <w:r w:rsidRPr="005A5FF9">
        <w:rPr>
          <w:rFonts w:ascii="Arial" w:hAnsi="Arial" w:cs="Arial"/>
          <w:sz w:val="24"/>
          <w:szCs w:val="24"/>
        </w:rPr>
        <w:t>,</w:t>
      </w:r>
      <w:r w:rsidR="0030693F">
        <w:rPr>
          <w:rFonts w:ascii="Arial" w:hAnsi="Arial" w:cs="Arial"/>
          <w:sz w:val="24"/>
          <w:szCs w:val="24"/>
        </w:rPr>
        <w:t xml:space="preserve"> </w:t>
      </w:r>
      <w:r w:rsidR="00787DC8">
        <w:rPr>
          <w:rFonts w:ascii="Arial" w:hAnsi="Arial" w:cs="Arial"/>
          <w:sz w:val="24"/>
          <w:szCs w:val="24"/>
        </w:rPr>
        <w:t>0.01 μ</w:t>
      </w:r>
      <w:r w:rsidR="00787DC8">
        <w:rPr>
          <w:rFonts w:ascii="Arial" w:hAnsi="Arial" w:cs="Arial"/>
          <w:sz w:val="24"/>
          <w:szCs w:val="24"/>
          <w:lang w:val="en-GB"/>
        </w:rPr>
        <w:t>g</w:t>
      </w:r>
      <w:r w:rsidR="00787DC8" w:rsidRPr="00787DC8">
        <w:rPr>
          <w:rFonts w:ascii="Arial" w:hAnsi="Arial" w:cs="Arial"/>
          <w:sz w:val="24"/>
          <w:szCs w:val="24"/>
        </w:rPr>
        <w:t>/</w:t>
      </w:r>
      <w:r w:rsidR="00787DC8">
        <w:rPr>
          <w:rFonts w:ascii="Arial" w:hAnsi="Arial" w:cs="Arial"/>
          <w:sz w:val="24"/>
          <w:szCs w:val="24"/>
          <w:lang w:val="en-GB"/>
        </w:rPr>
        <w:t>g</w:t>
      </w:r>
      <w:r w:rsidRPr="005A5FF9">
        <w:rPr>
          <w:rFonts w:ascii="Arial" w:hAnsi="Arial" w:cs="Arial"/>
          <w:sz w:val="24"/>
          <w:szCs w:val="24"/>
        </w:rPr>
        <w:t xml:space="preserve"> </w:t>
      </w:r>
      <w:r>
        <w:rPr>
          <w:rFonts w:ascii="Arial" w:hAnsi="Arial" w:cs="Arial"/>
          <w:sz w:val="24"/>
          <w:szCs w:val="24"/>
        </w:rPr>
        <w:t>στις 24 ώρες,</w:t>
      </w:r>
      <w:r w:rsidR="00787DC8" w:rsidRPr="00787DC8">
        <w:rPr>
          <w:rFonts w:ascii="Arial" w:hAnsi="Arial" w:cs="Arial"/>
          <w:sz w:val="24"/>
          <w:szCs w:val="24"/>
        </w:rPr>
        <w:t xml:space="preserve"> 0.009 </w:t>
      </w:r>
      <w:r w:rsidR="00787DC8">
        <w:rPr>
          <w:rFonts w:ascii="Arial" w:hAnsi="Arial" w:cs="Arial"/>
          <w:sz w:val="24"/>
          <w:szCs w:val="24"/>
        </w:rPr>
        <w:t>μ</w:t>
      </w:r>
      <w:r w:rsidR="00787DC8">
        <w:rPr>
          <w:rFonts w:ascii="Arial" w:hAnsi="Arial" w:cs="Arial"/>
          <w:sz w:val="24"/>
          <w:szCs w:val="24"/>
          <w:lang w:val="en-GB"/>
        </w:rPr>
        <w:t>g</w:t>
      </w:r>
      <w:r w:rsidR="00787DC8" w:rsidRPr="00787DC8">
        <w:rPr>
          <w:rFonts w:ascii="Arial" w:hAnsi="Arial" w:cs="Arial"/>
          <w:sz w:val="24"/>
          <w:szCs w:val="24"/>
        </w:rPr>
        <w:t>/</w:t>
      </w:r>
      <w:r w:rsidR="00787DC8">
        <w:rPr>
          <w:rFonts w:ascii="Arial" w:hAnsi="Arial" w:cs="Arial"/>
          <w:sz w:val="24"/>
          <w:szCs w:val="24"/>
          <w:lang w:val="en-GB"/>
        </w:rPr>
        <w:t>g</w:t>
      </w:r>
      <w:r>
        <w:rPr>
          <w:rFonts w:ascii="Arial" w:hAnsi="Arial" w:cs="Arial"/>
          <w:sz w:val="24"/>
          <w:szCs w:val="24"/>
        </w:rPr>
        <w:t xml:space="preserve"> στις 30 ώρες</w:t>
      </w:r>
      <w:r w:rsidR="00BE48A6" w:rsidRPr="00BE48A6">
        <w:rPr>
          <w:rFonts w:ascii="Arial" w:hAnsi="Arial" w:cs="Arial"/>
          <w:sz w:val="24"/>
          <w:szCs w:val="24"/>
        </w:rPr>
        <w:t xml:space="preserve"> </w:t>
      </w:r>
      <w:r w:rsidR="00BE48A6">
        <w:rPr>
          <w:rFonts w:ascii="Arial" w:hAnsi="Arial" w:cs="Arial"/>
          <w:sz w:val="24"/>
          <w:szCs w:val="24"/>
        </w:rPr>
        <w:t>και 0.004 μ</w:t>
      </w:r>
      <w:r w:rsidR="00BE48A6">
        <w:rPr>
          <w:rFonts w:ascii="Arial" w:hAnsi="Arial" w:cs="Arial"/>
          <w:sz w:val="24"/>
          <w:szCs w:val="24"/>
          <w:lang w:val="en-GB"/>
        </w:rPr>
        <w:t>g</w:t>
      </w:r>
      <w:r w:rsidR="00BE48A6" w:rsidRPr="00BE48A6">
        <w:rPr>
          <w:rFonts w:ascii="Arial" w:hAnsi="Arial" w:cs="Arial"/>
          <w:sz w:val="24"/>
          <w:szCs w:val="24"/>
        </w:rPr>
        <w:t>/</w:t>
      </w:r>
      <w:r w:rsidR="00BE48A6">
        <w:rPr>
          <w:rFonts w:ascii="Arial" w:hAnsi="Arial" w:cs="Arial"/>
          <w:sz w:val="24"/>
          <w:szCs w:val="24"/>
          <w:lang w:val="en-GB"/>
        </w:rPr>
        <w:t>g</w:t>
      </w:r>
      <w:r w:rsidR="00BE48A6" w:rsidRPr="00BE48A6">
        <w:rPr>
          <w:rFonts w:ascii="Arial" w:hAnsi="Arial" w:cs="Arial"/>
          <w:sz w:val="24"/>
          <w:szCs w:val="24"/>
        </w:rPr>
        <w:t xml:space="preserve"> </w:t>
      </w:r>
      <w:r w:rsidR="00BE48A6">
        <w:rPr>
          <w:rFonts w:ascii="Arial" w:hAnsi="Arial" w:cs="Arial"/>
          <w:sz w:val="24"/>
          <w:szCs w:val="24"/>
        </w:rPr>
        <w:t>στις 42 ώρες.</w:t>
      </w:r>
      <w:r>
        <w:rPr>
          <w:rFonts w:ascii="Arial" w:hAnsi="Arial" w:cs="Arial"/>
          <w:sz w:val="24"/>
          <w:szCs w:val="24"/>
        </w:rPr>
        <w:t xml:space="preserve"> Όσο</w:t>
      </w:r>
      <w:r w:rsidR="00873AF5">
        <w:rPr>
          <w:rFonts w:ascii="Arial" w:hAnsi="Arial" w:cs="Arial"/>
          <w:sz w:val="24"/>
          <w:szCs w:val="24"/>
        </w:rPr>
        <w:t>ν</w:t>
      </w:r>
      <w:r>
        <w:rPr>
          <w:rFonts w:ascii="Arial" w:hAnsi="Arial" w:cs="Arial"/>
          <w:sz w:val="24"/>
          <w:szCs w:val="24"/>
        </w:rPr>
        <w:t xml:space="preserve"> αφορά </w:t>
      </w:r>
      <w:r w:rsidR="00873AF5">
        <w:rPr>
          <w:rFonts w:ascii="Arial" w:hAnsi="Arial" w:cs="Arial"/>
          <w:sz w:val="24"/>
          <w:szCs w:val="24"/>
        </w:rPr>
        <w:t>σ</w:t>
      </w:r>
      <w:r>
        <w:rPr>
          <w:rFonts w:ascii="Arial" w:hAnsi="Arial" w:cs="Arial"/>
          <w:sz w:val="24"/>
          <w:szCs w:val="24"/>
        </w:rPr>
        <w:t xml:space="preserve">τα ορυκτά λιπάσματα, ξεκινώντας από το </w:t>
      </w:r>
      <w:r w:rsidR="00BB3C1B">
        <w:rPr>
          <w:rFonts w:ascii="Arial" w:hAnsi="Arial" w:cs="Arial"/>
          <w:sz w:val="24"/>
          <w:szCs w:val="24"/>
        </w:rPr>
        <w:t xml:space="preserve">λίπασμα με παλιγκορσκίτη, βλέπουμε ότι </w:t>
      </w:r>
      <w:r w:rsidR="00873AF5">
        <w:rPr>
          <w:rFonts w:ascii="Arial" w:hAnsi="Arial" w:cs="Arial"/>
          <w:sz w:val="24"/>
          <w:szCs w:val="24"/>
        </w:rPr>
        <w:t>η αποδέσμευση</w:t>
      </w:r>
      <w:r w:rsidR="00BB3C1B">
        <w:rPr>
          <w:rFonts w:ascii="Arial" w:hAnsi="Arial" w:cs="Arial"/>
          <w:sz w:val="24"/>
          <w:szCs w:val="24"/>
        </w:rPr>
        <w:t xml:space="preserve"> φωσφόρου στις 6 ώρες είναι 0,0442 μ</w:t>
      </w:r>
      <w:r w:rsidR="00BB3C1B">
        <w:rPr>
          <w:rFonts w:ascii="Arial" w:hAnsi="Arial" w:cs="Arial"/>
          <w:sz w:val="24"/>
          <w:szCs w:val="24"/>
          <w:lang w:val="en-GB"/>
        </w:rPr>
        <w:t>g</w:t>
      </w:r>
      <w:r w:rsidR="00BB3C1B" w:rsidRPr="00BB3C1B">
        <w:rPr>
          <w:rFonts w:ascii="Arial" w:hAnsi="Arial" w:cs="Arial"/>
          <w:sz w:val="24"/>
          <w:szCs w:val="24"/>
        </w:rPr>
        <w:t>/</w:t>
      </w:r>
      <w:r w:rsidR="00BB3C1B">
        <w:rPr>
          <w:rFonts w:ascii="Arial" w:hAnsi="Arial" w:cs="Arial"/>
          <w:sz w:val="24"/>
          <w:szCs w:val="24"/>
          <w:lang w:val="en-GB"/>
        </w:rPr>
        <w:t>g</w:t>
      </w:r>
      <w:r w:rsidR="00BB3C1B" w:rsidRPr="00BB3C1B">
        <w:rPr>
          <w:rFonts w:ascii="Arial" w:hAnsi="Arial" w:cs="Arial"/>
          <w:sz w:val="24"/>
          <w:szCs w:val="24"/>
        </w:rPr>
        <w:t>,</w:t>
      </w:r>
      <w:r w:rsidR="00BB3C1B">
        <w:rPr>
          <w:rFonts w:ascii="Arial" w:hAnsi="Arial" w:cs="Arial"/>
          <w:sz w:val="24"/>
          <w:szCs w:val="24"/>
        </w:rPr>
        <w:t xml:space="preserve"> στις 9 ώρε</w:t>
      </w:r>
      <w:r w:rsidR="0004557E">
        <w:rPr>
          <w:rFonts w:ascii="Arial" w:hAnsi="Arial" w:cs="Arial"/>
          <w:sz w:val="24"/>
          <w:szCs w:val="24"/>
        </w:rPr>
        <w:t>ς</w:t>
      </w:r>
      <w:r w:rsidR="00BB3C1B">
        <w:rPr>
          <w:rFonts w:ascii="Arial" w:hAnsi="Arial" w:cs="Arial"/>
          <w:sz w:val="24"/>
          <w:szCs w:val="24"/>
        </w:rPr>
        <w:t xml:space="preserve"> 0,032 μ</w:t>
      </w:r>
      <w:r w:rsidR="00BB3C1B">
        <w:rPr>
          <w:rFonts w:ascii="Arial" w:hAnsi="Arial" w:cs="Arial"/>
          <w:sz w:val="24"/>
          <w:szCs w:val="24"/>
          <w:lang w:val="en-GB"/>
        </w:rPr>
        <w:t>g</w:t>
      </w:r>
      <w:r w:rsidR="00BB3C1B" w:rsidRPr="00BB3C1B">
        <w:rPr>
          <w:rFonts w:ascii="Arial" w:hAnsi="Arial" w:cs="Arial"/>
          <w:sz w:val="24"/>
          <w:szCs w:val="24"/>
        </w:rPr>
        <w:t>/</w:t>
      </w:r>
      <w:r w:rsidR="00BB3C1B">
        <w:rPr>
          <w:rFonts w:ascii="Arial" w:hAnsi="Arial" w:cs="Arial"/>
          <w:sz w:val="24"/>
          <w:szCs w:val="24"/>
          <w:lang w:val="en-GB"/>
        </w:rPr>
        <w:t>g</w:t>
      </w:r>
      <w:r w:rsidR="0004557E">
        <w:rPr>
          <w:rFonts w:ascii="Arial" w:hAnsi="Arial" w:cs="Arial"/>
          <w:sz w:val="24"/>
          <w:szCs w:val="24"/>
        </w:rPr>
        <w:t>,</w:t>
      </w:r>
      <w:r w:rsidR="00BB3C1B">
        <w:rPr>
          <w:rFonts w:ascii="Arial" w:hAnsi="Arial" w:cs="Arial"/>
          <w:sz w:val="24"/>
          <w:szCs w:val="24"/>
        </w:rPr>
        <w:t xml:space="preserve"> </w:t>
      </w:r>
      <w:r w:rsidR="0004557E">
        <w:rPr>
          <w:rFonts w:ascii="Arial" w:hAnsi="Arial" w:cs="Arial"/>
          <w:sz w:val="24"/>
          <w:szCs w:val="24"/>
        </w:rPr>
        <w:t>σ</w:t>
      </w:r>
      <w:r w:rsidR="00BB3C1B">
        <w:rPr>
          <w:rFonts w:ascii="Arial" w:hAnsi="Arial" w:cs="Arial"/>
          <w:sz w:val="24"/>
          <w:szCs w:val="24"/>
        </w:rPr>
        <w:t>τις 12 ώρες 0,019 μ</w:t>
      </w:r>
      <w:r w:rsidR="00BB3C1B">
        <w:rPr>
          <w:rFonts w:ascii="Arial" w:hAnsi="Arial" w:cs="Arial"/>
          <w:sz w:val="24"/>
          <w:szCs w:val="24"/>
          <w:lang w:val="en-GB"/>
        </w:rPr>
        <w:t>g</w:t>
      </w:r>
      <w:r w:rsidR="00BB3C1B" w:rsidRPr="00BB3C1B">
        <w:rPr>
          <w:rFonts w:ascii="Arial" w:hAnsi="Arial" w:cs="Arial"/>
          <w:sz w:val="24"/>
          <w:szCs w:val="24"/>
        </w:rPr>
        <w:t>/</w:t>
      </w:r>
      <w:r w:rsidR="00BB3C1B">
        <w:rPr>
          <w:rFonts w:ascii="Arial" w:hAnsi="Arial" w:cs="Arial"/>
          <w:sz w:val="24"/>
          <w:szCs w:val="24"/>
          <w:lang w:val="en-GB"/>
        </w:rPr>
        <w:t>g</w:t>
      </w:r>
      <w:r w:rsidR="007D7E26">
        <w:rPr>
          <w:rFonts w:ascii="Arial" w:hAnsi="Arial" w:cs="Arial"/>
          <w:sz w:val="24"/>
          <w:szCs w:val="24"/>
        </w:rPr>
        <w:t>, στις 24 ώρες</w:t>
      </w:r>
      <w:r w:rsidR="00A84219">
        <w:rPr>
          <w:rFonts w:ascii="Arial" w:hAnsi="Arial" w:cs="Arial"/>
          <w:sz w:val="24"/>
          <w:szCs w:val="24"/>
        </w:rPr>
        <w:t xml:space="preserve"> </w:t>
      </w:r>
      <w:r w:rsidR="007D7E26">
        <w:rPr>
          <w:rFonts w:ascii="Arial" w:hAnsi="Arial" w:cs="Arial"/>
          <w:sz w:val="24"/>
          <w:szCs w:val="24"/>
        </w:rPr>
        <w:t>0,009 μ</w:t>
      </w:r>
      <w:r w:rsidR="007D7E26">
        <w:rPr>
          <w:rFonts w:ascii="Arial" w:hAnsi="Arial" w:cs="Arial"/>
          <w:sz w:val="24"/>
          <w:szCs w:val="24"/>
          <w:lang w:val="en-GB"/>
        </w:rPr>
        <w:t>g</w:t>
      </w:r>
      <w:r w:rsidR="007D7E26" w:rsidRPr="007D7E26">
        <w:rPr>
          <w:rFonts w:ascii="Arial" w:hAnsi="Arial" w:cs="Arial"/>
          <w:sz w:val="24"/>
          <w:szCs w:val="24"/>
        </w:rPr>
        <w:t>/</w:t>
      </w:r>
      <w:r w:rsidR="007D7E26">
        <w:rPr>
          <w:rFonts w:ascii="Arial" w:hAnsi="Arial" w:cs="Arial"/>
          <w:sz w:val="24"/>
          <w:szCs w:val="24"/>
          <w:lang w:val="en-GB"/>
        </w:rPr>
        <w:t>g</w:t>
      </w:r>
      <w:r w:rsidR="007D7E26" w:rsidRPr="007D7E26">
        <w:rPr>
          <w:rFonts w:ascii="Arial" w:hAnsi="Arial" w:cs="Arial"/>
          <w:sz w:val="24"/>
          <w:szCs w:val="24"/>
        </w:rPr>
        <w:t xml:space="preserve">, </w:t>
      </w:r>
      <w:r w:rsidR="007D7E26">
        <w:rPr>
          <w:rFonts w:ascii="Arial" w:hAnsi="Arial" w:cs="Arial"/>
          <w:sz w:val="24"/>
          <w:szCs w:val="24"/>
        </w:rPr>
        <w:t>στις 30 ώρες 0,008 μ</w:t>
      </w:r>
      <w:r w:rsidR="007D7E26">
        <w:rPr>
          <w:rFonts w:ascii="Arial" w:hAnsi="Arial" w:cs="Arial"/>
          <w:sz w:val="24"/>
          <w:szCs w:val="24"/>
          <w:lang w:val="en-GB"/>
        </w:rPr>
        <w:t>g</w:t>
      </w:r>
      <w:r w:rsidR="007D7E26" w:rsidRPr="007D7E26">
        <w:rPr>
          <w:rFonts w:ascii="Arial" w:hAnsi="Arial" w:cs="Arial"/>
          <w:sz w:val="24"/>
          <w:szCs w:val="24"/>
        </w:rPr>
        <w:t>/</w:t>
      </w:r>
      <w:r w:rsidR="007D7E26">
        <w:rPr>
          <w:rFonts w:ascii="Arial" w:hAnsi="Arial" w:cs="Arial"/>
          <w:sz w:val="24"/>
          <w:szCs w:val="24"/>
          <w:lang w:val="en-GB"/>
        </w:rPr>
        <w:t>g</w:t>
      </w:r>
      <w:r w:rsidR="007D7E26" w:rsidRPr="007D7E26">
        <w:rPr>
          <w:rFonts w:ascii="Arial" w:hAnsi="Arial" w:cs="Arial"/>
          <w:sz w:val="24"/>
          <w:szCs w:val="24"/>
        </w:rPr>
        <w:t xml:space="preserve"> </w:t>
      </w:r>
      <w:r w:rsidR="007D7E26">
        <w:rPr>
          <w:rFonts w:ascii="Arial" w:hAnsi="Arial" w:cs="Arial"/>
          <w:sz w:val="24"/>
          <w:szCs w:val="24"/>
        </w:rPr>
        <w:t>και στις 42 0,007 μ</w:t>
      </w:r>
      <w:r w:rsidR="007D7E26">
        <w:rPr>
          <w:rFonts w:ascii="Arial" w:hAnsi="Arial" w:cs="Arial"/>
          <w:sz w:val="24"/>
          <w:szCs w:val="24"/>
          <w:lang w:val="en-GB"/>
        </w:rPr>
        <w:t>g</w:t>
      </w:r>
      <w:r w:rsidR="007D7E26" w:rsidRPr="007D7E26">
        <w:rPr>
          <w:rFonts w:ascii="Arial" w:hAnsi="Arial" w:cs="Arial"/>
          <w:sz w:val="24"/>
          <w:szCs w:val="24"/>
        </w:rPr>
        <w:t>/</w:t>
      </w:r>
      <w:r w:rsidR="007D7E26">
        <w:rPr>
          <w:rFonts w:ascii="Arial" w:hAnsi="Arial" w:cs="Arial"/>
          <w:sz w:val="24"/>
          <w:szCs w:val="24"/>
          <w:lang w:val="en-GB"/>
        </w:rPr>
        <w:t>g</w:t>
      </w:r>
      <w:r w:rsidR="007D7E26" w:rsidRPr="007D7E26">
        <w:rPr>
          <w:rFonts w:ascii="Arial" w:hAnsi="Arial" w:cs="Arial"/>
          <w:sz w:val="24"/>
          <w:szCs w:val="24"/>
        </w:rPr>
        <w:t xml:space="preserve">. </w:t>
      </w:r>
      <w:r w:rsidR="00A84219">
        <w:rPr>
          <w:rFonts w:ascii="Arial" w:hAnsi="Arial" w:cs="Arial"/>
          <w:sz w:val="24"/>
          <w:szCs w:val="24"/>
        </w:rPr>
        <w:t>Στ</w:t>
      </w:r>
      <w:r w:rsidR="007D7E26">
        <w:rPr>
          <w:rFonts w:ascii="Arial" w:hAnsi="Arial" w:cs="Arial"/>
          <w:sz w:val="24"/>
          <w:szCs w:val="24"/>
        </w:rPr>
        <w:t>ο λίπασμα με μπεντονίτη</w:t>
      </w:r>
      <w:r w:rsidR="00740766">
        <w:rPr>
          <w:rFonts w:ascii="Arial" w:hAnsi="Arial" w:cs="Arial"/>
          <w:sz w:val="24"/>
          <w:szCs w:val="24"/>
        </w:rPr>
        <w:t>,</w:t>
      </w:r>
      <w:r w:rsidR="007D7E26">
        <w:rPr>
          <w:rFonts w:ascii="Arial" w:hAnsi="Arial" w:cs="Arial"/>
          <w:sz w:val="24"/>
          <w:szCs w:val="24"/>
        </w:rPr>
        <w:t xml:space="preserve"> τις πρώτες 6 ώρες </w:t>
      </w:r>
      <w:r w:rsidR="00F50A35">
        <w:rPr>
          <w:rFonts w:ascii="Arial" w:hAnsi="Arial" w:cs="Arial"/>
          <w:sz w:val="24"/>
          <w:szCs w:val="24"/>
        </w:rPr>
        <w:t>είναι 0,04</w:t>
      </w:r>
      <w:r w:rsidR="00A56AC5">
        <w:rPr>
          <w:rFonts w:ascii="Arial" w:hAnsi="Arial" w:cs="Arial"/>
          <w:sz w:val="24"/>
          <w:szCs w:val="24"/>
        </w:rPr>
        <w:t>6</w:t>
      </w:r>
      <w:r w:rsidR="00F50A35">
        <w:rPr>
          <w:rFonts w:ascii="Arial" w:hAnsi="Arial" w:cs="Arial"/>
          <w:sz w:val="24"/>
          <w:szCs w:val="24"/>
        </w:rPr>
        <w:t xml:space="preserve">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F50A35" w:rsidRPr="00F50A35">
        <w:rPr>
          <w:rFonts w:ascii="Arial" w:hAnsi="Arial" w:cs="Arial"/>
          <w:sz w:val="24"/>
          <w:szCs w:val="24"/>
        </w:rPr>
        <w:t xml:space="preserve">, </w:t>
      </w:r>
      <w:r w:rsidR="00F50A35">
        <w:rPr>
          <w:rFonts w:ascii="Arial" w:hAnsi="Arial" w:cs="Arial"/>
          <w:sz w:val="24"/>
          <w:szCs w:val="24"/>
        </w:rPr>
        <w:t>στις 9 ώρες 0,024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F50A35" w:rsidRPr="00F50A35">
        <w:rPr>
          <w:rFonts w:ascii="Arial" w:hAnsi="Arial" w:cs="Arial"/>
          <w:sz w:val="24"/>
          <w:szCs w:val="24"/>
        </w:rPr>
        <w:t xml:space="preserve">, </w:t>
      </w:r>
      <w:r w:rsidR="00F50A35">
        <w:rPr>
          <w:rFonts w:ascii="Arial" w:hAnsi="Arial" w:cs="Arial"/>
          <w:sz w:val="24"/>
          <w:szCs w:val="24"/>
        </w:rPr>
        <w:t>στις 12 ώρες 0,018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F50A35" w:rsidRPr="00F50A35">
        <w:rPr>
          <w:rFonts w:ascii="Arial" w:hAnsi="Arial" w:cs="Arial"/>
          <w:sz w:val="24"/>
          <w:szCs w:val="24"/>
        </w:rPr>
        <w:t xml:space="preserve">, </w:t>
      </w:r>
      <w:r w:rsidR="00F50A35">
        <w:rPr>
          <w:rFonts w:ascii="Arial" w:hAnsi="Arial" w:cs="Arial"/>
          <w:sz w:val="24"/>
          <w:szCs w:val="24"/>
        </w:rPr>
        <w:t>στις 16 ώρες 0,014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7F7123">
        <w:rPr>
          <w:rFonts w:ascii="Arial" w:hAnsi="Arial" w:cs="Arial"/>
          <w:sz w:val="24"/>
          <w:szCs w:val="24"/>
        </w:rPr>
        <w:t>,</w:t>
      </w:r>
      <w:r w:rsidR="00F50A35">
        <w:rPr>
          <w:rFonts w:ascii="Arial" w:hAnsi="Arial" w:cs="Arial"/>
          <w:sz w:val="24"/>
          <w:szCs w:val="24"/>
        </w:rPr>
        <w:t xml:space="preserve"> </w:t>
      </w:r>
      <w:r w:rsidR="00A56AC5">
        <w:rPr>
          <w:rFonts w:ascii="Arial" w:hAnsi="Arial" w:cs="Arial"/>
          <w:sz w:val="24"/>
          <w:szCs w:val="24"/>
        </w:rPr>
        <w:t>σ</w:t>
      </w:r>
      <w:r w:rsidR="00F50A35">
        <w:rPr>
          <w:rFonts w:ascii="Arial" w:hAnsi="Arial" w:cs="Arial"/>
          <w:sz w:val="24"/>
          <w:szCs w:val="24"/>
        </w:rPr>
        <w:t>τις 24 ώρες</w:t>
      </w:r>
      <w:r w:rsidR="001C3B0D">
        <w:rPr>
          <w:rFonts w:ascii="Arial" w:hAnsi="Arial" w:cs="Arial"/>
          <w:sz w:val="24"/>
          <w:szCs w:val="24"/>
        </w:rPr>
        <w:t xml:space="preserve"> </w:t>
      </w:r>
      <w:r w:rsidR="00F50A35">
        <w:rPr>
          <w:rFonts w:ascii="Arial" w:hAnsi="Arial" w:cs="Arial"/>
          <w:sz w:val="24"/>
          <w:szCs w:val="24"/>
        </w:rPr>
        <w:t>0,0</w:t>
      </w:r>
      <w:r w:rsidR="00A56AC5">
        <w:rPr>
          <w:rFonts w:ascii="Arial" w:hAnsi="Arial" w:cs="Arial"/>
          <w:sz w:val="24"/>
          <w:szCs w:val="24"/>
        </w:rPr>
        <w:t>12</w:t>
      </w:r>
      <w:r w:rsidR="00F50A35">
        <w:rPr>
          <w:rFonts w:ascii="Arial" w:hAnsi="Arial" w:cs="Arial"/>
          <w:sz w:val="24"/>
          <w:szCs w:val="24"/>
        </w:rPr>
        <w:t xml:space="preserve">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F50A35" w:rsidRPr="00F50A35">
        <w:rPr>
          <w:rFonts w:ascii="Arial" w:hAnsi="Arial" w:cs="Arial"/>
          <w:sz w:val="24"/>
          <w:szCs w:val="24"/>
        </w:rPr>
        <w:t xml:space="preserve">, </w:t>
      </w:r>
      <w:r w:rsidR="00F50A35">
        <w:rPr>
          <w:rFonts w:ascii="Arial" w:hAnsi="Arial" w:cs="Arial"/>
          <w:sz w:val="24"/>
          <w:szCs w:val="24"/>
        </w:rPr>
        <w:t>στις 30 ώρες 0,00</w:t>
      </w:r>
      <w:r w:rsidR="00A56AC5">
        <w:rPr>
          <w:rFonts w:ascii="Arial" w:hAnsi="Arial" w:cs="Arial"/>
          <w:sz w:val="24"/>
          <w:szCs w:val="24"/>
        </w:rPr>
        <w:t>8</w:t>
      </w:r>
      <w:r w:rsidR="00F50A35">
        <w:rPr>
          <w:rFonts w:ascii="Arial" w:hAnsi="Arial" w:cs="Arial"/>
          <w:sz w:val="24"/>
          <w:szCs w:val="24"/>
        </w:rPr>
        <w:t xml:space="preserve">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F50A35">
        <w:rPr>
          <w:rFonts w:ascii="Arial" w:hAnsi="Arial" w:cs="Arial"/>
          <w:sz w:val="24"/>
          <w:szCs w:val="24"/>
        </w:rPr>
        <w:t xml:space="preserve"> και στις 42 ώρες 0,00</w:t>
      </w:r>
      <w:r w:rsidR="00A56AC5">
        <w:rPr>
          <w:rFonts w:ascii="Arial" w:hAnsi="Arial" w:cs="Arial"/>
          <w:sz w:val="24"/>
          <w:szCs w:val="24"/>
        </w:rPr>
        <w:t>7</w:t>
      </w:r>
      <w:r w:rsidR="00F50A35">
        <w:rPr>
          <w:rFonts w:ascii="Arial" w:hAnsi="Arial" w:cs="Arial"/>
          <w:sz w:val="24"/>
          <w:szCs w:val="24"/>
        </w:rPr>
        <w:t xml:space="preserve"> μ</w:t>
      </w:r>
      <w:r w:rsidR="00F50A35">
        <w:rPr>
          <w:rFonts w:ascii="Arial" w:hAnsi="Arial" w:cs="Arial"/>
          <w:sz w:val="24"/>
          <w:szCs w:val="24"/>
          <w:lang w:val="en-GB"/>
        </w:rPr>
        <w:t>g</w:t>
      </w:r>
      <w:r w:rsidR="00F50A35" w:rsidRPr="00F50A35">
        <w:rPr>
          <w:rFonts w:ascii="Arial" w:hAnsi="Arial" w:cs="Arial"/>
          <w:sz w:val="24"/>
          <w:szCs w:val="24"/>
        </w:rPr>
        <w:t>/</w:t>
      </w:r>
      <w:r w:rsidR="00F50A35">
        <w:rPr>
          <w:rFonts w:ascii="Arial" w:hAnsi="Arial" w:cs="Arial"/>
          <w:sz w:val="24"/>
          <w:szCs w:val="24"/>
          <w:lang w:val="en-GB"/>
        </w:rPr>
        <w:t>g</w:t>
      </w:r>
      <w:r w:rsidR="00F50A35" w:rsidRPr="00F50A35">
        <w:rPr>
          <w:rFonts w:ascii="Arial" w:hAnsi="Arial" w:cs="Arial"/>
          <w:sz w:val="24"/>
          <w:szCs w:val="24"/>
        </w:rPr>
        <w:t xml:space="preserve">. </w:t>
      </w:r>
      <w:r w:rsidR="00F50A35">
        <w:rPr>
          <w:rFonts w:ascii="Arial" w:hAnsi="Arial" w:cs="Arial"/>
          <w:sz w:val="24"/>
          <w:szCs w:val="24"/>
        </w:rPr>
        <w:t xml:space="preserve">Τέλος, το λίπασμα με </w:t>
      </w:r>
      <w:r w:rsidR="00A56AC5">
        <w:rPr>
          <w:rFonts w:ascii="Arial" w:hAnsi="Arial" w:cs="Arial"/>
          <w:sz w:val="24"/>
          <w:szCs w:val="24"/>
        </w:rPr>
        <w:t>καολ</w:t>
      </w:r>
      <w:r w:rsidR="00960ACF">
        <w:rPr>
          <w:rFonts w:ascii="Arial" w:hAnsi="Arial" w:cs="Arial"/>
          <w:sz w:val="24"/>
          <w:szCs w:val="24"/>
        </w:rPr>
        <w:t>ίνη</w:t>
      </w:r>
      <w:r w:rsidR="00A56AC5">
        <w:rPr>
          <w:rFonts w:ascii="Arial" w:hAnsi="Arial" w:cs="Arial"/>
          <w:sz w:val="24"/>
          <w:szCs w:val="24"/>
        </w:rPr>
        <w:t xml:space="preserve">, εκτός από τις πρώτες 3 ώρες, όλο το υπόλοιπο χρονικό διάστημα του πειράματος </w:t>
      </w:r>
      <w:r w:rsidR="00460A85">
        <w:rPr>
          <w:rFonts w:ascii="Arial" w:hAnsi="Arial" w:cs="Arial"/>
          <w:sz w:val="24"/>
          <w:szCs w:val="24"/>
        </w:rPr>
        <w:t>εμφανίζει</w:t>
      </w:r>
      <w:r w:rsidR="00B7323B">
        <w:rPr>
          <w:rFonts w:ascii="Arial" w:hAnsi="Arial" w:cs="Arial"/>
          <w:sz w:val="24"/>
          <w:szCs w:val="24"/>
        </w:rPr>
        <w:t xml:space="preserve"> τη χαμηλότερη</w:t>
      </w:r>
      <w:r w:rsidR="00F66690">
        <w:rPr>
          <w:rFonts w:ascii="Arial" w:hAnsi="Arial" w:cs="Arial"/>
          <w:sz w:val="24"/>
          <w:szCs w:val="24"/>
        </w:rPr>
        <w:t xml:space="preserve"> αποδέσμευση</w:t>
      </w:r>
      <w:r w:rsidR="00A56AC5">
        <w:rPr>
          <w:rFonts w:ascii="Arial" w:hAnsi="Arial" w:cs="Arial"/>
          <w:sz w:val="24"/>
          <w:szCs w:val="24"/>
        </w:rPr>
        <w:t>. Πιο αναλυτικά, τις πρώτες 6 ώρες η απ</w:t>
      </w:r>
      <w:r w:rsidR="00F66690">
        <w:rPr>
          <w:rFonts w:ascii="Arial" w:hAnsi="Arial" w:cs="Arial"/>
          <w:sz w:val="24"/>
          <w:szCs w:val="24"/>
        </w:rPr>
        <w:t>οδέσμευση</w:t>
      </w:r>
      <w:r w:rsidR="00A56AC5">
        <w:rPr>
          <w:rFonts w:ascii="Arial" w:hAnsi="Arial" w:cs="Arial"/>
          <w:sz w:val="24"/>
          <w:szCs w:val="24"/>
        </w:rPr>
        <w:t xml:space="preserve"> φωσφόρου είναι</w:t>
      </w:r>
      <w:r w:rsidR="00C0756B">
        <w:rPr>
          <w:rFonts w:ascii="Arial" w:hAnsi="Arial" w:cs="Arial"/>
          <w:sz w:val="24"/>
          <w:szCs w:val="24"/>
        </w:rPr>
        <w:t xml:space="preserve"> </w:t>
      </w:r>
      <w:r w:rsidR="00A56AC5">
        <w:rPr>
          <w:rFonts w:ascii="Arial" w:hAnsi="Arial" w:cs="Arial"/>
          <w:sz w:val="24"/>
          <w:szCs w:val="24"/>
        </w:rPr>
        <w:t>0,0267 μ</w:t>
      </w:r>
      <w:r w:rsidR="00A56AC5">
        <w:rPr>
          <w:rFonts w:ascii="Arial" w:hAnsi="Arial" w:cs="Arial"/>
          <w:sz w:val="24"/>
          <w:szCs w:val="24"/>
          <w:lang w:val="en-GB"/>
        </w:rPr>
        <w:t>g</w:t>
      </w:r>
      <w:r w:rsidR="00A56AC5" w:rsidRPr="00A56AC5">
        <w:rPr>
          <w:rFonts w:ascii="Arial" w:hAnsi="Arial" w:cs="Arial"/>
          <w:sz w:val="24"/>
          <w:szCs w:val="24"/>
        </w:rPr>
        <w:t>/</w:t>
      </w:r>
      <w:r w:rsidR="00A56AC5">
        <w:rPr>
          <w:rFonts w:ascii="Arial" w:hAnsi="Arial" w:cs="Arial"/>
          <w:sz w:val="24"/>
          <w:szCs w:val="24"/>
          <w:lang w:val="en-GB"/>
        </w:rPr>
        <w:t>g</w:t>
      </w:r>
      <w:r w:rsidR="00A56AC5" w:rsidRPr="00A56AC5">
        <w:rPr>
          <w:rFonts w:ascii="Arial" w:hAnsi="Arial" w:cs="Arial"/>
          <w:sz w:val="24"/>
          <w:szCs w:val="24"/>
        </w:rPr>
        <w:t xml:space="preserve">, </w:t>
      </w:r>
      <w:r w:rsidR="00A56AC5">
        <w:rPr>
          <w:rFonts w:ascii="Arial" w:hAnsi="Arial" w:cs="Arial"/>
          <w:sz w:val="24"/>
          <w:szCs w:val="24"/>
        </w:rPr>
        <w:t>στις 9 ώρες 0,023 μ</w:t>
      </w:r>
      <w:r w:rsidR="00A56AC5">
        <w:rPr>
          <w:rFonts w:ascii="Arial" w:hAnsi="Arial" w:cs="Arial"/>
          <w:sz w:val="24"/>
          <w:szCs w:val="24"/>
          <w:lang w:val="en-GB"/>
        </w:rPr>
        <w:t>g</w:t>
      </w:r>
      <w:r w:rsidR="00A56AC5" w:rsidRPr="00A56AC5">
        <w:rPr>
          <w:rFonts w:ascii="Arial" w:hAnsi="Arial" w:cs="Arial"/>
          <w:sz w:val="24"/>
          <w:szCs w:val="24"/>
        </w:rPr>
        <w:t>/</w:t>
      </w:r>
      <w:r w:rsidR="00A56AC5">
        <w:rPr>
          <w:rFonts w:ascii="Arial" w:hAnsi="Arial" w:cs="Arial"/>
          <w:sz w:val="24"/>
          <w:szCs w:val="24"/>
          <w:lang w:val="en-GB"/>
        </w:rPr>
        <w:t>g</w:t>
      </w:r>
      <w:r w:rsidR="00A56AC5" w:rsidRPr="00A56AC5">
        <w:rPr>
          <w:rFonts w:ascii="Arial" w:hAnsi="Arial" w:cs="Arial"/>
          <w:sz w:val="24"/>
          <w:szCs w:val="24"/>
        </w:rPr>
        <w:t xml:space="preserve">, </w:t>
      </w:r>
      <w:r w:rsidR="00A56AC5">
        <w:rPr>
          <w:rFonts w:ascii="Arial" w:hAnsi="Arial" w:cs="Arial"/>
          <w:sz w:val="24"/>
          <w:szCs w:val="24"/>
        </w:rPr>
        <w:t>στις 12 ώρες είναι 0,016 μ</w:t>
      </w:r>
      <w:r w:rsidR="00A56AC5">
        <w:rPr>
          <w:rFonts w:ascii="Arial" w:hAnsi="Arial" w:cs="Arial"/>
          <w:sz w:val="24"/>
          <w:szCs w:val="24"/>
          <w:lang w:val="en-GB"/>
        </w:rPr>
        <w:t>g</w:t>
      </w:r>
      <w:r w:rsidR="00A56AC5" w:rsidRPr="00A56AC5">
        <w:rPr>
          <w:rFonts w:ascii="Arial" w:hAnsi="Arial" w:cs="Arial"/>
          <w:sz w:val="24"/>
          <w:szCs w:val="24"/>
        </w:rPr>
        <w:t>/</w:t>
      </w:r>
      <w:r w:rsidR="00A56AC5">
        <w:rPr>
          <w:rFonts w:ascii="Arial" w:hAnsi="Arial" w:cs="Arial"/>
          <w:sz w:val="24"/>
          <w:szCs w:val="24"/>
          <w:lang w:val="en-GB"/>
        </w:rPr>
        <w:t>g</w:t>
      </w:r>
      <w:r w:rsidR="00A56AC5" w:rsidRPr="00A56AC5">
        <w:rPr>
          <w:rFonts w:ascii="Arial" w:hAnsi="Arial" w:cs="Arial"/>
          <w:sz w:val="24"/>
          <w:szCs w:val="24"/>
        </w:rPr>
        <w:t xml:space="preserve">, </w:t>
      </w:r>
      <w:r w:rsidR="00A56AC5">
        <w:rPr>
          <w:rFonts w:ascii="Arial" w:hAnsi="Arial" w:cs="Arial"/>
          <w:sz w:val="24"/>
          <w:szCs w:val="24"/>
        </w:rPr>
        <w:t>στις 1</w:t>
      </w:r>
      <w:r w:rsidR="000D0C5A">
        <w:rPr>
          <w:rFonts w:ascii="Arial" w:hAnsi="Arial" w:cs="Arial"/>
          <w:sz w:val="24"/>
          <w:szCs w:val="24"/>
        </w:rPr>
        <w:t xml:space="preserve">6 </w:t>
      </w:r>
      <w:r w:rsidR="00A56AC5">
        <w:rPr>
          <w:rFonts w:ascii="Arial" w:hAnsi="Arial" w:cs="Arial"/>
          <w:sz w:val="24"/>
          <w:szCs w:val="24"/>
        </w:rPr>
        <w:t xml:space="preserve">ώρες </w:t>
      </w:r>
      <w:r w:rsidR="000D0C5A">
        <w:rPr>
          <w:rFonts w:ascii="Arial" w:hAnsi="Arial" w:cs="Arial"/>
          <w:sz w:val="24"/>
          <w:szCs w:val="24"/>
        </w:rPr>
        <w:t>ισούται με 0,01 μ</w:t>
      </w:r>
      <w:r w:rsidR="000D0C5A">
        <w:rPr>
          <w:rFonts w:ascii="Arial" w:hAnsi="Arial" w:cs="Arial"/>
          <w:sz w:val="24"/>
          <w:szCs w:val="24"/>
          <w:lang w:val="en-GB"/>
        </w:rPr>
        <w:t>g</w:t>
      </w:r>
      <w:r w:rsidR="000D0C5A" w:rsidRPr="000D0C5A">
        <w:rPr>
          <w:rFonts w:ascii="Arial" w:hAnsi="Arial" w:cs="Arial"/>
          <w:sz w:val="24"/>
          <w:szCs w:val="24"/>
        </w:rPr>
        <w:t>/</w:t>
      </w:r>
      <w:r w:rsidR="000D0C5A">
        <w:rPr>
          <w:rFonts w:ascii="Arial" w:hAnsi="Arial" w:cs="Arial"/>
          <w:sz w:val="24"/>
          <w:szCs w:val="24"/>
          <w:lang w:val="en-GB"/>
        </w:rPr>
        <w:t>g</w:t>
      </w:r>
      <w:r w:rsidR="000D0C5A" w:rsidRPr="000D0C5A">
        <w:rPr>
          <w:rFonts w:ascii="Arial" w:hAnsi="Arial" w:cs="Arial"/>
          <w:sz w:val="24"/>
          <w:szCs w:val="24"/>
        </w:rPr>
        <w:t>,</w:t>
      </w:r>
      <w:r w:rsidR="00022D40">
        <w:rPr>
          <w:rFonts w:ascii="Arial" w:hAnsi="Arial" w:cs="Arial"/>
          <w:sz w:val="24"/>
          <w:szCs w:val="24"/>
        </w:rPr>
        <w:t xml:space="preserve"> </w:t>
      </w:r>
      <w:r w:rsidR="000D0C5A">
        <w:rPr>
          <w:rFonts w:ascii="Arial" w:hAnsi="Arial" w:cs="Arial"/>
          <w:sz w:val="24"/>
          <w:szCs w:val="24"/>
        </w:rPr>
        <w:t>στις 24 ώρες είναι 0,007 μ</w:t>
      </w:r>
      <w:r w:rsidR="000D0C5A">
        <w:rPr>
          <w:rFonts w:ascii="Arial" w:hAnsi="Arial" w:cs="Arial"/>
          <w:sz w:val="24"/>
          <w:szCs w:val="24"/>
          <w:lang w:val="en-GB"/>
        </w:rPr>
        <w:t>g</w:t>
      </w:r>
      <w:r w:rsidR="000D0C5A" w:rsidRPr="000D0C5A">
        <w:rPr>
          <w:rFonts w:ascii="Arial" w:hAnsi="Arial" w:cs="Arial"/>
          <w:sz w:val="24"/>
          <w:szCs w:val="24"/>
        </w:rPr>
        <w:t>/</w:t>
      </w:r>
      <w:r w:rsidR="000D0C5A">
        <w:rPr>
          <w:rFonts w:ascii="Arial" w:hAnsi="Arial" w:cs="Arial"/>
          <w:sz w:val="24"/>
          <w:szCs w:val="24"/>
          <w:lang w:val="en-GB"/>
        </w:rPr>
        <w:t>g</w:t>
      </w:r>
      <w:r w:rsidR="000D0C5A" w:rsidRPr="000D0C5A">
        <w:rPr>
          <w:rFonts w:ascii="Arial" w:hAnsi="Arial" w:cs="Arial"/>
          <w:sz w:val="24"/>
          <w:szCs w:val="24"/>
        </w:rPr>
        <w:t xml:space="preserve">, </w:t>
      </w:r>
      <w:r w:rsidR="000D0C5A">
        <w:rPr>
          <w:rFonts w:ascii="Arial" w:hAnsi="Arial" w:cs="Arial"/>
          <w:sz w:val="24"/>
          <w:szCs w:val="24"/>
        </w:rPr>
        <w:t>στις 30 ώρες 0,005 μ</w:t>
      </w:r>
      <w:r w:rsidR="000D0C5A">
        <w:rPr>
          <w:rFonts w:ascii="Arial" w:hAnsi="Arial" w:cs="Arial"/>
          <w:sz w:val="24"/>
          <w:szCs w:val="24"/>
          <w:lang w:val="en-GB"/>
        </w:rPr>
        <w:t>g</w:t>
      </w:r>
      <w:r w:rsidR="000D0C5A" w:rsidRPr="000D0C5A">
        <w:rPr>
          <w:rFonts w:ascii="Arial" w:hAnsi="Arial" w:cs="Arial"/>
          <w:sz w:val="24"/>
          <w:szCs w:val="24"/>
        </w:rPr>
        <w:t>/</w:t>
      </w:r>
      <w:r w:rsidR="000D0C5A">
        <w:rPr>
          <w:rFonts w:ascii="Arial" w:hAnsi="Arial" w:cs="Arial"/>
          <w:sz w:val="24"/>
          <w:szCs w:val="24"/>
          <w:lang w:val="en-GB"/>
        </w:rPr>
        <w:t>g</w:t>
      </w:r>
      <w:r w:rsidR="000D0C5A">
        <w:rPr>
          <w:rFonts w:ascii="Arial" w:hAnsi="Arial" w:cs="Arial"/>
          <w:sz w:val="24"/>
          <w:szCs w:val="24"/>
        </w:rPr>
        <w:t xml:space="preserve"> και</w:t>
      </w:r>
      <w:r w:rsidR="000D0C5A" w:rsidRPr="000D0C5A">
        <w:rPr>
          <w:rFonts w:ascii="Arial" w:hAnsi="Arial" w:cs="Arial"/>
          <w:sz w:val="24"/>
          <w:szCs w:val="24"/>
        </w:rPr>
        <w:t xml:space="preserve"> </w:t>
      </w:r>
      <w:r w:rsidR="000D0C5A">
        <w:rPr>
          <w:rFonts w:ascii="Arial" w:hAnsi="Arial" w:cs="Arial"/>
          <w:sz w:val="24"/>
          <w:szCs w:val="24"/>
        </w:rPr>
        <w:t>στις 42 ώρες</w:t>
      </w:r>
      <w:r w:rsidR="00D0550F">
        <w:rPr>
          <w:rFonts w:ascii="Arial" w:hAnsi="Arial" w:cs="Arial"/>
          <w:sz w:val="24"/>
          <w:szCs w:val="24"/>
        </w:rPr>
        <w:t xml:space="preserve"> είναι </w:t>
      </w:r>
      <w:r w:rsidR="000D0C5A">
        <w:rPr>
          <w:rFonts w:ascii="Arial" w:hAnsi="Arial" w:cs="Arial"/>
          <w:sz w:val="24"/>
          <w:szCs w:val="24"/>
        </w:rPr>
        <w:t>0,004 μ</w:t>
      </w:r>
      <w:r w:rsidR="000D0C5A">
        <w:rPr>
          <w:rFonts w:ascii="Arial" w:hAnsi="Arial" w:cs="Arial"/>
          <w:sz w:val="24"/>
          <w:szCs w:val="24"/>
          <w:lang w:val="en-GB"/>
        </w:rPr>
        <w:t>g</w:t>
      </w:r>
      <w:r w:rsidR="000D0C5A" w:rsidRPr="000D0C5A">
        <w:rPr>
          <w:rFonts w:ascii="Arial" w:hAnsi="Arial" w:cs="Arial"/>
          <w:sz w:val="24"/>
          <w:szCs w:val="24"/>
        </w:rPr>
        <w:t>/</w:t>
      </w:r>
      <w:r w:rsidR="000D0C5A">
        <w:rPr>
          <w:rFonts w:ascii="Arial" w:hAnsi="Arial" w:cs="Arial"/>
          <w:sz w:val="24"/>
          <w:szCs w:val="24"/>
          <w:lang w:val="en-GB"/>
        </w:rPr>
        <w:t>g</w:t>
      </w:r>
      <w:r w:rsidR="000D0C5A" w:rsidRPr="000D0C5A">
        <w:rPr>
          <w:rFonts w:ascii="Arial" w:hAnsi="Arial" w:cs="Arial"/>
          <w:sz w:val="24"/>
          <w:szCs w:val="24"/>
        </w:rPr>
        <w:t xml:space="preserve">. </w:t>
      </w:r>
      <w:r w:rsidR="000D0C5A">
        <w:rPr>
          <w:rFonts w:ascii="Arial" w:hAnsi="Arial" w:cs="Arial"/>
          <w:sz w:val="24"/>
          <w:szCs w:val="24"/>
        </w:rPr>
        <w:t>Συμπερασματικά,</w:t>
      </w:r>
      <w:r w:rsidR="001421C5">
        <w:rPr>
          <w:rFonts w:ascii="Arial" w:hAnsi="Arial" w:cs="Arial"/>
          <w:sz w:val="24"/>
          <w:szCs w:val="24"/>
        </w:rPr>
        <w:t xml:space="preserve"> το λίπασμα με τον καολίνη</w:t>
      </w:r>
      <w:r w:rsidR="002B255B">
        <w:rPr>
          <w:rFonts w:ascii="Arial" w:hAnsi="Arial" w:cs="Arial"/>
          <w:sz w:val="24"/>
          <w:szCs w:val="24"/>
        </w:rPr>
        <w:t xml:space="preserve"> εμφανίζει</w:t>
      </w:r>
      <w:r w:rsidR="000D0C5A">
        <w:rPr>
          <w:rFonts w:ascii="Arial" w:hAnsi="Arial" w:cs="Arial"/>
          <w:sz w:val="24"/>
          <w:szCs w:val="24"/>
        </w:rPr>
        <w:t xml:space="preserve"> τ</w:t>
      </w:r>
      <w:r w:rsidR="002B255B">
        <w:rPr>
          <w:rFonts w:ascii="Arial" w:hAnsi="Arial" w:cs="Arial"/>
          <w:sz w:val="24"/>
          <w:szCs w:val="24"/>
        </w:rPr>
        <w:t>η</w:t>
      </w:r>
      <w:r w:rsidR="000D0C5A">
        <w:rPr>
          <w:rFonts w:ascii="Arial" w:hAnsi="Arial" w:cs="Arial"/>
          <w:sz w:val="24"/>
          <w:szCs w:val="24"/>
        </w:rPr>
        <w:t xml:space="preserve"> χαμηλότερ</w:t>
      </w:r>
      <w:r w:rsidR="002B255B">
        <w:rPr>
          <w:rFonts w:ascii="Arial" w:hAnsi="Arial" w:cs="Arial"/>
          <w:sz w:val="24"/>
          <w:szCs w:val="24"/>
        </w:rPr>
        <w:t>η</w:t>
      </w:r>
      <w:r w:rsidR="000D0C5A">
        <w:rPr>
          <w:rFonts w:ascii="Arial" w:hAnsi="Arial" w:cs="Arial"/>
          <w:sz w:val="24"/>
          <w:szCs w:val="24"/>
        </w:rPr>
        <w:t xml:space="preserve"> </w:t>
      </w:r>
      <w:r w:rsidR="002B255B">
        <w:rPr>
          <w:rFonts w:ascii="Arial" w:hAnsi="Arial" w:cs="Arial"/>
          <w:sz w:val="24"/>
          <w:szCs w:val="24"/>
        </w:rPr>
        <w:t>αποδέσμευση</w:t>
      </w:r>
      <w:r w:rsidR="000D0C5A">
        <w:rPr>
          <w:rFonts w:ascii="Arial" w:hAnsi="Arial" w:cs="Arial"/>
          <w:sz w:val="24"/>
          <w:szCs w:val="24"/>
        </w:rPr>
        <w:t xml:space="preserve">, </w:t>
      </w:r>
      <w:r w:rsidR="00070796">
        <w:rPr>
          <w:rFonts w:ascii="Arial" w:hAnsi="Arial" w:cs="Arial"/>
          <w:sz w:val="24"/>
          <w:szCs w:val="24"/>
        </w:rPr>
        <w:t>καθ΄ όλη</w:t>
      </w:r>
      <w:r w:rsidR="000D0C5A">
        <w:rPr>
          <w:rFonts w:ascii="Arial" w:hAnsi="Arial" w:cs="Arial"/>
          <w:sz w:val="24"/>
          <w:szCs w:val="24"/>
        </w:rPr>
        <w:t xml:space="preserve"> τη διάρκεια </w:t>
      </w:r>
      <w:r w:rsidR="000D0C5A">
        <w:rPr>
          <w:rFonts w:ascii="Arial" w:hAnsi="Arial" w:cs="Arial"/>
          <w:sz w:val="24"/>
          <w:szCs w:val="24"/>
        </w:rPr>
        <w:lastRenderedPageBreak/>
        <w:t>του χρονικού πειράματος</w:t>
      </w:r>
      <w:r w:rsidR="002759DE">
        <w:rPr>
          <w:rFonts w:ascii="Arial" w:hAnsi="Arial" w:cs="Arial"/>
          <w:sz w:val="24"/>
          <w:szCs w:val="24"/>
        </w:rPr>
        <w:t xml:space="preserve">. </w:t>
      </w:r>
      <w:r w:rsidR="000D0C5A">
        <w:rPr>
          <w:rFonts w:ascii="Arial" w:hAnsi="Arial" w:cs="Arial"/>
          <w:sz w:val="24"/>
          <w:szCs w:val="24"/>
        </w:rPr>
        <w:t xml:space="preserve">Επίσης, παρατηρούμε ότι </w:t>
      </w:r>
      <w:r w:rsidR="00070400">
        <w:rPr>
          <w:rFonts w:ascii="Arial" w:hAnsi="Arial" w:cs="Arial"/>
          <w:sz w:val="24"/>
          <w:szCs w:val="24"/>
        </w:rPr>
        <w:t>σ</w:t>
      </w:r>
      <w:r w:rsidR="000D0C5A">
        <w:rPr>
          <w:rFonts w:ascii="Arial" w:hAnsi="Arial" w:cs="Arial"/>
          <w:sz w:val="24"/>
          <w:szCs w:val="24"/>
        </w:rPr>
        <w:t>το λίπασμα με παλιγκορσκίτη, μετά τις 9 ώρες μειώ</w:t>
      </w:r>
      <w:r w:rsidR="00070400">
        <w:rPr>
          <w:rFonts w:ascii="Arial" w:hAnsi="Arial" w:cs="Arial"/>
          <w:sz w:val="24"/>
          <w:szCs w:val="24"/>
        </w:rPr>
        <w:t xml:space="preserve">νεται </w:t>
      </w:r>
      <w:r w:rsidR="002759DE">
        <w:rPr>
          <w:rFonts w:ascii="Arial" w:hAnsi="Arial" w:cs="Arial"/>
          <w:sz w:val="24"/>
          <w:szCs w:val="24"/>
        </w:rPr>
        <w:t>σημαντικά</w:t>
      </w:r>
      <w:r w:rsidR="00070400">
        <w:rPr>
          <w:rFonts w:ascii="Arial" w:hAnsi="Arial" w:cs="Arial"/>
          <w:sz w:val="24"/>
          <w:szCs w:val="24"/>
        </w:rPr>
        <w:t xml:space="preserve"> </w:t>
      </w:r>
      <w:r w:rsidR="000D0C5A">
        <w:rPr>
          <w:rFonts w:ascii="Arial" w:hAnsi="Arial" w:cs="Arial"/>
          <w:sz w:val="24"/>
          <w:szCs w:val="24"/>
        </w:rPr>
        <w:t xml:space="preserve">η </w:t>
      </w:r>
      <w:r w:rsidR="009F69F8">
        <w:rPr>
          <w:rFonts w:ascii="Arial" w:hAnsi="Arial" w:cs="Arial"/>
          <w:sz w:val="24"/>
          <w:szCs w:val="24"/>
        </w:rPr>
        <w:t>αποδέσμευση φωσφόρου</w:t>
      </w:r>
      <w:r w:rsidR="000D0C5A">
        <w:rPr>
          <w:rFonts w:ascii="Arial" w:hAnsi="Arial" w:cs="Arial"/>
          <w:sz w:val="24"/>
          <w:szCs w:val="24"/>
        </w:rPr>
        <w:t>.</w:t>
      </w:r>
    </w:p>
    <w:p w14:paraId="77AF3B95" w14:textId="77777777" w:rsidR="00697292" w:rsidRDefault="00697292" w:rsidP="00935A78">
      <w:pPr>
        <w:spacing w:line="360" w:lineRule="auto"/>
        <w:rPr>
          <w:rFonts w:ascii="Arial" w:hAnsi="Arial" w:cs="Arial"/>
          <w:sz w:val="18"/>
          <w:szCs w:val="18"/>
        </w:rPr>
      </w:pPr>
    </w:p>
    <w:p w14:paraId="1C24B507" w14:textId="6990FF27" w:rsidR="005A5FF9" w:rsidRPr="00E56863" w:rsidRDefault="005A5FF9" w:rsidP="00935A78">
      <w:pPr>
        <w:spacing w:line="360" w:lineRule="auto"/>
        <w:jc w:val="center"/>
        <w:rPr>
          <w:rFonts w:ascii="Arial" w:hAnsi="Arial" w:cs="Arial"/>
          <w:sz w:val="18"/>
          <w:szCs w:val="18"/>
        </w:rPr>
      </w:pPr>
      <w:r w:rsidRPr="00E56863">
        <w:rPr>
          <w:rFonts w:ascii="Arial" w:hAnsi="Arial" w:cs="Arial"/>
          <w:sz w:val="18"/>
          <w:szCs w:val="18"/>
        </w:rPr>
        <w:t>Πίνακας</w:t>
      </w:r>
      <w:r w:rsidR="0067413B" w:rsidRPr="0067413B">
        <w:rPr>
          <w:rFonts w:ascii="Arial" w:hAnsi="Arial" w:cs="Arial"/>
          <w:sz w:val="18"/>
          <w:szCs w:val="18"/>
        </w:rPr>
        <w:t xml:space="preserve"> 16</w:t>
      </w:r>
      <w:r w:rsidRPr="00E56863">
        <w:rPr>
          <w:rFonts w:ascii="Arial" w:hAnsi="Arial" w:cs="Arial"/>
          <w:sz w:val="18"/>
          <w:szCs w:val="18"/>
        </w:rPr>
        <w:t>: Α</w:t>
      </w:r>
      <w:r w:rsidR="00636896" w:rsidRPr="00E56863">
        <w:rPr>
          <w:rFonts w:ascii="Arial" w:hAnsi="Arial" w:cs="Arial"/>
          <w:sz w:val="18"/>
          <w:szCs w:val="18"/>
        </w:rPr>
        <w:t>θροιστική αποδέσμευση φωσφόρου (μg/g)</w:t>
      </w:r>
      <w:r w:rsidR="00E56863" w:rsidRPr="00E56863">
        <w:rPr>
          <w:rFonts w:ascii="Arial" w:hAnsi="Arial" w:cs="Arial"/>
          <w:sz w:val="18"/>
          <w:szCs w:val="18"/>
        </w:rPr>
        <w:t xml:space="preserve"> από τα φωσφορικά λιπάσματα στα πειράματα με στήλες.</w:t>
      </w:r>
    </w:p>
    <w:tbl>
      <w:tblPr>
        <w:tblStyle w:val="aa"/>
        <w:tblW w:w="9062" w:type="dxa"/>
        <w:tblLook w:val="04A0" w:firstRow="1" w:lastRow="0" w:firstColumn="1" w:lastColumn="0" w:noHBand="0" w:noVBand="1"/>
      </w:tblPr>
      <w:tblGrid>
        <w:gridCol w:w="1812"/>
        <w:gridCol w:w="1812"/>
        <w:gridCol w:w="1812"/>
        <w:gridCol w:w="1813"/>
        <w:gridCol w:w="1813"/>
      </w:tblGrid>
      <w:tr w:rsidR="00CD4058" w:rsidRPr="00F75411" w14:paraId="0F2E6B4B" w14:textId="77777777" w:rsidTr="00CD4058">
        <w:tc>
          <w:tcPr>
            <w:tcW w:w="1812" w:type="dxa"/>
          </w:tcPr>
          <w:p w14:paraId="406F2626" w14:textId="77777777" w:rsidR="00CD4058" w:rsidRPr="00F75411" w:rsidRDefault="00CD4058" w:rsidP="00935A78">
            <w:pPr>
              <w:spacing w:line="360" w:lineRule="auto"/>
              <w:jc w:val="center"/>
              <w:rPr>
                <w:rFonts w:ascii="Arial" w:hAnsi="Arial" w:cs="Arial"/>
                <w:sz w:val="18"/>
                <w:szCs w:val="18"/>
              </w:rPr>
            </w:pPr>
          </w:p>
          <w:p w14:paraId="3FB8F5BC" w14:textId="03175620"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Χρόνος (</w:t>
            </w:r>
            <w:r w:rsidRPr="00F75411">
              <w:rPr>
                <w:rFonts w:ascii="Arial" w:hAnsi="Arial" w:cs="Arial"/>
                <w:sz w:val="18"/>
                <w:szCs w:val="18"/>
                <w:lang w:val="en-GB"/>
              </w:rPr>
              <w:t>min)</w:t>
            </w:r>
          </w:p>
        </w:tc>
        <w:tc>
          <w:tcPr>
            <w:tcW w:w="1812" w:type="dxa"/>
          </w:tcPr>
          <w:p w14:paraId="0F061F0A" w14:textId="17D65755"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69F6">
              <w:rPr>
                <w:rFonts w:ascii="Arial" w:hAnsi="Arial" w:cs="Arial"/>
                <w:sz w:val="18"/>
                <w:szCs w:val="18"/>
              </w:rPr>
              <w:t>-</w:t>
            </w:r>
            <w:r w:rsidRPr="00F75411">
              <w:rPr>
                <w:rFonts w:ascii="Arial" w:hAnsi="Arial" w:cs="Arial"/>
                <w:sz w:val="18"/>
                <w:szCs w:val="18"/>
              </w:rPr>
              <w:t>φωσφορικό κάλιο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c>
          <w:tcPr>
            <w:tcW w:w="1812" w:type="dxa"/>
          </w:tcPr>
          <w:p w14:paraId="78E170A3" w14:textId="7643DA64"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69F6">
              <w:rPr>
                <w:rFonts w:ascii="Arial" w:hAnsi="Arial" w:cs="Arial"/>
                <w:sz w:val="18"/>
                <w:szCs w:val="18"/>
              </w:rPr>
              <w:t>-</w:t>
            </w:r>
            <w:r w:rsidRPr="00F75411">
              <w:rPr>
                <w:rFonts w:ascii="Arial" w:hAnsi="Arial" w:cs="Arial"/>
                <w:sz w:val="18"/>
                <w:szCs w:val="18"/>
              </w:rPr>
              <w:t>φωσφορικό</w:t>
            </w:r>
            <w:r w:rsidR="006B69F6">
              <w:rPr>
                <w:rFonts w:ascii="Arial" w:hAnsi="Arial" w:cs="Arial"/>
                <w:sz w:val="18"/>
                <w:szCs w:val="18"/>
              </w:rPr>
              <w:t xml:space="preserve"> κάλιο-</w:t>
            </w:r>
            <w:r w:rsidRPr="00F75411">
              <w:rPr>
                <w:rFonts w:ascii="Arial" w:hAnsi="Arial" w:cs="Arial"/>
                <w:sz w:val="18"/>
                <w:szCs w:val="18"/>
              </w:rPr>
              <w:t xml:space="preserve"> </w:t>
            </w:r>
            <w:r w:rsidR="006B69F6">
              <w:rPr>
                <w:rFonts w:ascii="Arial" w:hAnsi="Arial" w:cs="Arial"/>
                <w:sz w:val="18"/>
                <w:szCs w:val="18"/>
              </w:rPr>
              <w:t>Π</w:t>
            </w:r>
            <w:r w:rsidRPr="00F75411">
              <w:rPr>
                <w:rFonts w:ascii="Arial" w:hAnsi="Arial" w:cs="Arial"/>
                <w:sz w:val="18"/>
                <w:szCs w:val="18"/>
              </w:rPr>
              <w:t>αλιγκορσκίτης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c>
          <w:tcPr>
            <w:tcW w:w="1813" w:type="dxa"/>
          </w:tcPr>
          <w:p w14:paraId="7BAB0B48" w14:textId="78B02553"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 xml:space="preserve">Έδαφος </w:t>
            </w:r>
            <w:r w:rsidR="006B69F6">
              <w:rPr>
                <w:rFonts w:ascii="Arial" w:hAnsi="Arial" w:cs="Arial"/>
                <w:sz w:val="18"/>
                <w:szCs w:val="18"/>
              </w:rPr>
              <w:t>-</w:t>
            </w:r>
            <w:r w:rsidRPr="00F75411">
              <w:rPr>
                <w:rFonts w:ascii="Arial" w:hAnsi="Arial" w:cs="Arial"/>
                <w:sz w:val="18"/>
                <w:szCs w:val="18"/>
              </w:rPr>
              <w:t>φωσφορικό</w:t>
            </w:r>
            <w:r w:rsidR="006B69F6">
              <w:rPr>
                <w:rFonts w:ascii="Arial" w:hAnsi="Arial" w:cs="Arial"/>
                <w:sz w:val="18"/>
                <w:szCs w:val="18"/>
              </w:rPr>
              <w:t xml:space="preserve"> κάλιο-</w:t>
            </w:r>
            <w:r w:rsidRPr="00F75411">
              <w:rPr>
                <w:rFonts w:ascii="Arial" w:hAnsi="Arial" w:cs="Arial"/>
                <w:sz w:val="18"/>
                <w:szCs w:val="18"/>
              </w:rPr>
              <w:t xml:space="preserve"> </w:t>
            </w:r>
            <w:r w:rsidR="006B69F6">
              <w:rPr>
                <w:rFonts w:ascii="Arial" w:hAnsi="Arial" w:cs="Arial"/>
                <w:sz w:val="18"/>
                <w:szCs w:val="18"/>
              </w:rPr>
              <w:t>Μ</w:t>
            </w:r>
            <w:r w:rsidRPr="00F75411">
              <w:rPr>
                <w:rFonts w:ascii="Arial" w:hAnsi="Arial" w:cs="Arial"/>
                <w:sz w:val="18"/>
                <w:szCs w:val="18"/>
              </w:rPr>
              <w:t>πεντονίτης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c>
          <w:tcPr>
            <w:tcW w:w="1813" w:type="dxa"/>
          </w:tcPr>
          <w:p w14:paraId="7B47E60A" w14:textId="77777777" w:rsidR="006B69F6" w:rsidRDefault="00CD4058" w:rsidP="00935A78">
            <w:pPr>
              <w:spacing w:line="360" w:lineRule="auto"/>
              <w:jc w:val="center"/>
              <w:rPr>
                <w:rFonts w:ascii="Arial" w:hAnsi="Arial" w:cs="Arial"/>
                <w:sz w:val="18"/>
                <w:szCs w:val="18"/>
              </w:rPr>
            </w:pPr>
            <w:r w:rsidRPr="00F75411">
              <w:rPr>
                <w:rFonts w:ascii="Arial" w:hAnsi="Arial" w:cs="Arial"/>
                <w:sz w:val="18"/>
                <w:szCs w:val="18"/>
              </w:rPr>
              <w:t>Έδαφος φωσφορικό</w:t>
            </w:r>
            <w:r w:rsidR="006B69F6">
              <w:rPr>
                <w:rFonts w:ascii="Arial" w:hAnsi="Arial" w:cs="Arial"/>
                <w:sz w:val="18"/>
                <w:szCs w:val="18"/>
              </w:rPr>
              <w:t xml:space="preserve"> κάλιο-</w:t>
            </w:r>
          </w:p>
          <w:p w14:paraId="79EEF6D6" w14:textId="77777777" w:rsidR="006B69F6" w:rsidRDefault="006B69F6" w:rsidP="00935A78">
            <w:pPr>
              <w:spacing w:line="360" w:lineRule="auto"/>
              <w:jc w:val="center"/>
              <w:rPr>
                <w:rFonts w:ascii="Arial" w:hAnsi="Arial" w:cs="Arial"/>
                <w:sz w:val="18"/>
                <w:szCs w:val="18"/>
              </w:rPr>
            </w:pPr>
            <w:r>
              <w:rPr>
                <w:rFonts w:ascii="Arial" w:hAnsi="Arial" w:cs="Arial"/>
                <w:sz w:val="18"/>
                <w:szCs w:val="18"/>
              </w:rPr>
              <w:t>Καολίνης</w:t>
            </w:r>
          </w:p>
          <w:p w14:paraId="6BDCC2EA" w14:textId="667A3924"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 xml:space="preserve"> (μ</w:t>
            </w:r>
            <w:r w:rsidRPr="00F75411">
              <w:rPr>
                <w:rFonts w:ascii="Arial" w:hAnsi="Arial" w:cs="Arial"/>
                <w:sz w:val="18"/>
                <w:szCs w:val="18"/>
                <w:lang w:val="en-GB"/>
              </w:rPr>
              <w:t>g</w:t>
            </w:r>
            <w:r w:rsidRPr="00F75411">
              <w:rPr>
                <w:rFonts w:ascii="Arial" w:hAnsi="Arial" w:cs="Arial"/>
                <w:sz w:val="18"/>
                <w:szCs w:val="18"/>
              </w:rPr>
              <w:t>/</w:t>
            </w:r>
            <w:r w:rsidRPr="00F75411">
              <w:rPr>
                <w:rFonts w:ascii="Arial" w:hAnsi="Arial" w:cs="Arial"/>
                <w:sz w:val="18"/>
                <w:szCs w:val="18"/>
                <w:lang w:val="en-GB"/>
              </w:rPr>
              <w:t>g</w:t>
            </w:r>
            <w:r w:rsidRPr="00F75411">
              <w:rPr>
                <w:rFonts w:ascii="Arial" w:hAnsi="Arial" w:cs="Arial"/>
                <w:sz w:val="18"/>
                <w:szCs w:val="18"/>
              </w:rPr>
              <w:t>)</w:t>
            </w:r>
          </w:p>
        </w:tc>
      </w:tr>
      <w:tr w:rsidR="00CD4058" w:rsidRPr="00F75411" w14:paraId="7C0E1CDE" w14:textId="77777777" w:rsidTr="00CD4058">
        <w:tc>
          <w:tcPr>
            <w:tcW w:w="1812" w:type="dxa"/>
          </w:tcPr>
          <w:p w14:paraId="719768A2" w14:textId="314FC6B1"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180</w:t>
            </w:r>
          </w:p>
        </w:tc>
        <w:tc>
          <w:tcPr>
            <w:tcW w:w="1812" w:type="dxa"/>
          </w:tcPr>
          <w:p w14:paraId="084762B9" w14:textId="5BA130AC"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0,078</w:t>
            </w:r>
          </w:p>
        </w:tc>
        <w:tc>
          <w:tcPr>
            <w:tcW w:w="1812" w:type="dxa"/>
          </w:tcPr>
          <w:p w14:paraId="35A3172C" w14:textId="2BD66DB1"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0,0648</w:t>
            </w:r>
          </w:p>
        </w:tc>
        <w:tc>
          <w:tcPr>
            <w:tcW w:w="1813" w:type="dxa"/>
          </w:tcPr>
          <w:p w14:paraId="4CBCB3CA" w14:textId="130A7594"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0,055</w:t>
            </w:r>
          </w:p>
        </w:tc>
        <w:tc>
          <w:tcPr>
            <w:tcW w:w="1813" w:type="dxa"/>
          </w:tcPr>
          <w:p w14:paraId="7E4A1B81" w14:textId="6BA637ED"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0,0643</w:t>
            </w:r>
          </w:p>
        </w:tc>
      </w:tr>
      <w:tr w:rsidR="00CD4058" w:rsidRPr="00F75411" w14:paraId="3696695B" w14:textId="77777777" w:rsidTr="00CD4058">
        <w:tc>
          <w:tcPr>
            <w:tcW w:w="1812" w:type="dxa"/>
          </w:tcPr>
          <w:p w14:paraId="0C6B24D7" w14:textId="5C864F90"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360</w:t>
            </w:r>
          </w:p>
        </w:tc>
        <w:tc>
          <w:tcPr>
            <w:tcW w:w="1812" w:type="dxa"/>
          </w:tcPr>
          <w:p w14:paraId="10D995AB" w14:textId="2A79C1C9"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0,120</w:t>
            </w:r>
          </w:p>
        </w:tc>
        <w:tc>
          <w:tcPr>
            <w:tcW w:w="1812" w:type="dxa"/>
          </w:tcPr>
          <w:p w14:paraId="064F6E3B" w14:textId="242F172F"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0,109</w:t>
            </w:r>
          </w:p>
        </w:tc>
        <w:tc>
          <w:tcPr>
            <w:tcW w:w="1813" w:type="dxa"/>
          </w:tcPr>
          <w:p w14:paraId="30448E3F" w14:textId="0BA3F680"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0,101</w:t>
            </w:r>
          </w:p>
        </w:tc>
        <w:tc>
          <w:tcPr>
            <w:tcW w:w="1813" w:type="dxa"/>
          </w:tcPr>
          <w:p w14:paraId="5111E54C" w14:textId="60CE5679"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0,091</w:t>
            </w:r>
          </w:p>
        </w:tc>
      </w:tr>
      <w:tr w:rsidR="00CD4058" w:rsidRPr="00F75411" w14:paraId="0E8016D9" w14:textId="77777777" w:rsidTr="00CD4058">
        <w:tc>
          <w:tcPr>
            <w:tcW w:w="1812" w:type="dxa"/>
          </w:tcPr>
          <w:p w14:paraId="593AFD9F" w14:textId="27A7414C"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540</w:t>
            </w:r>
          </w:p>
        </w:tc>
        <w:tc>
          <w:tcPr>
            <w:tcW w:w="1812" w:type="dxa"/>
          </w:tcPr>
          <w:p w14:paraId="1D950B9B" w14:textId="42F1B26B"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0,157</w:t>
            </w:r>
          </w:p>
        </w:tc>
        <w:tc>
          <w:tcPr>
            <w:tcW w:w="1812" w:type="dxa"/>
          </w:tcPr>
          <w:p w14:paraId="79EAEE0E" w14:textId="2D89D9D8"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0,141</w:t>
            </w:r>
          </w:p>
        </w:tc>
        <w:tc>
          <w:tcPr>
            <w:tcW w:w="1813" w:type="dxa"/>
          </w:tcPr>
          <w:p w14:paraId="44BB8A7E" w14:textId="6EF9D24B"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0,125</w:t>
            </w:r>
          </w:p>
        </w:tc>
        <w:tc>
          <w:tcPr>
            <w:tcW w:w="1813" w:type="dxa"/>
          </w:tcPr>
          <w:p w14:paraId="69BCE3E7" w14:textId="03B59F99"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0,114</w:t>
            </w:r>
          </w:p>
        </w:tc>
      </w:tr>
      <w:tr w:rsidR="00CD4058" w:rsidRPr="00F75411" w14:paraId="63768BD3" w14:textId="77777777" w:rsidTr="00CD4058">
        <w:tc>
          <w:tcPr>
            <w:tcW w:w="1812" w:type="dxa"/>
          </w:tcPr>
          <w:p w14:paraId="49DF30DD" w14:textId="5680CF5C"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720</w:t>
            </w:r>
          </w:p>
        </w:tc>
        <w:tc>
          <w:tcPr>
            <w:tcW w:w="1812" w:type="dxa"/>
          </w:tcPr>
          <w:p w14:paraId="0D7188B4" w14:textId="14D0CFC2"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0,185</w:t>
            </w:r>
          </w:p>
        </w:tc>
        <w:tc>
          <w:tcPr>
            <w:tcW w:w="1812" w:type="dxa"/>
          </w:tcPr>
          <w:p w14:paraId="579611DE" w14:textId="4CCB0D9F"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0,160</w:t>
            </w:r>
          </w:p>
        </w:tc>
        <w:tc>
          <w:tcPr>
            <w:tcW w:w="1813" w:type="dxa"/>
          </w:tcPr>
          <w:p w14:paraId="33385F7F" w14:textId="3DA1CAD7"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0,143</w:t>
            </w:r>
          </w:p>
        </w:tc>
        <w:tc>
          <w:tcPr>
            <w:tcW w:w="1813" w:type="dxa"/>
          </w:tcPr>
          <w:p w14:paraId="14B4498E" w14:textId="3D1845C1"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0,130</w:t>
            </w:r>
          </w:p>
        </w:tc>
      </w:tr>
      <w:tr w:rsidR="00CD4058" w:rsidRPr="00F75411" w14:paraId="6E7C620E" w14:textId="77777777" w:rsidTr="00CD4058">
        <w:tc>
          <w:tcPr>
            <w:tcW w:w="1812" w:type="dxa"/>
          </w:tcPr>
          <w:p w14:paraId="669FEA02" w14:textId="269FD297"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960</w:t>
            </w:r>
          </w:p>
        </w:tc>
        <w:tc>
          <w:tcPr>
            <w:tcW w:w="1812" w:type="dxa"/>
          </w:tcPr>
          <w:p w14:paraId="6789DA45" w14:textId="02985315"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0,205</w:t>
            </w:r>
          </w:p>
        </w:tc>
        <w:tc>
          <w:tcPr>
            <w:tcW w:w="1812" w:type="dxa"/>
          </w:tcPr>
          <w:p w14:paraId="2E876BC0" w14:textId="171951F5"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0,172</w:t>
            </w:r>
          </w:p>
        </w:tc>
        <w:tc>
          <w:tcPr>
            <w:tcW w:w="1813" w:type="dxa"/>
          </w:tcPr>
          <w:p w14:paraId="1C3D60B2" w14:textId="1F8AE690"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0,157</w:t>
            </w:r>
          </w:p>
        </w:tc>
        <w:tc>
          <w:tcPr>
            <w:tcW w:w="1813" w:type="dxa"/>
          </w:tcPr>
          <w:p w14:paraId="79B34C20" w14:textId="6323E28F" w:rsidR="00CD4058" w:rsidRPr="00F75411" w:rsidRDefault="00373FD1" w:rsidP="00935A78">
            <w:pPr>
              <w:spacing w:line="360" w:lineRule="auto"/>
              <w:jc w:val="center"/>
              <w:rPr>
                <w:rFonts w:ascii="Arial" w:hAnsi="Arial" w:cs="Arial"/>
                <w:sz w:val="18"/>
                <w:szCs w:val="18"/>
                <w:lang w:val="en-GB"/>
              </w:rPr>
            </w:pPr>
            <w:r w:rsidRPr="00F75411">
              <w:rPr>
                <w:rFonts w:ascii="Arial" w:hAnsi="Arial" w:cs="Arial"/>
                <w:sz w:val="18"/>
                <w:szCs w:val="18"/>
                <w:lang w:val="en-GB"/>
              </w:rPr>
              <w:t>0,140</w:t>
            </w:r>
          </w:p>
        </w:tc>
      </w:tr>
      <w:tr w:rsidR="00CD4058" w:rsidRPr="00F75411" w14:paraId="7DA8FD3C" w14:textId="77777777" w:rsidTr="00CD4058">
        <w:tc>
          <w:tcPr>
            <w:tcW w:w="1812" w:type="dxa"/>
          </w:tcPr>
          <w:p w14:paraId="1DB85F03" w14:textId="5C5EC059"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1440</w:t>
            </w:r>
          </w:p>
        </w:tc>
        <w:tc>
          <w:tcPr>
            <w:tcW w:w="1812" w:type="dxa"/>
          </w:tcPr>
          <w:p w14:paraId="5E2D7C90" w14:textId="51E27BB2"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0,215</w:t>
            </w:r>
          </w:p>
        </w:tc>
        <w:tc>
          <w:tcPr>
            <w:tcW w:w="1812" w:type="dxa"/>
          </w:tcPr>
          <w:p w14:paraId="121076C8" w14:textId="7BD7F0EF"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0,181</w:t>
            </w:r>
          </w:p>
        </w:tc>
        <w:tc>
          <w:tcPr>
            <w:tcW w:w="1813" w:type="dxa"/>
          </w:tcPr>
          <w:p w14:paraId="1CA9A1A9" w14:textId="3CC0B70E"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0,169</w:t>
            </w:r>
          </w:p>
        </w:tc>
        <w:tc>
          <w:tcPr>
            <w:tcW w:w="1813" w:type="dxa"/>
          </w:tcPr>
          <w:p w14:paraId="32ABA36B" w14:textId="6351A553" w:rsidR="00CD4058" w:rsidRPr="00F75411" w:rsidRDefault="00373FD1" w:rsidP="00935A78">
            <w:pPr>
              <w:spacing w:line="360" w:lineRule="auto"/>
              <w:jc w:val="center"/>
              <w:rPr>
                <w:rFonts w:ascii="Arial" w:hAnsi="Arial" w:cs="Arial"/>
                <w:sz w:val="18"/>
                <w:szCs w:val="18"/>
                <w:lang w:val="en-GB"/>
              </w:rPr>
            </w:pPr>
            <w:r w:rsidRPr="00F75411">
              <w:rPr>
                <w:rFonts w:ascii="Arial" w:hAnsi="Arial" w:cs="Arial"/>
                <w:sz w:val="18"/>
                <w:szCs w:val="18"/>
                <w:lang w:val="en-GB"/>
              </w:rPr>
              <w:t>0,147</w:t>
            </w:r>
          </w:p>
        </w:tc>
      </w:tr>
      <w:tr w:rsidR="00CD4058" w:rsidRPr="00F75411" w14:paraId="143CDF11" w14:textId="77777777" w:rsidTr="00CD4058">
        <w:tc>
          <w:tcPr>
            <w:tcW w:w="1812" w:type="dxa"/>
          </w:tcPr>
          <w:p w14:paraId="38F6FFE4" w14:textId="3A05F9D6"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1800</w:t>
            </w:r>
          </w:p>
        </w:tc>
        <w:tc>
          <w:tcPr>
            <w:tcW w:w="1812" w:type="dxa"/>
          </w:tcPr>
          <w:p w14:paraId="63D9EC78" w14:textId="785CBDC4"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0,224</w:t>
            </w:r>
          </w:p>
        </w:tc>
        <w:tc>
          <w:tcPr>
            <w:tcW w:w="1812" w:type="dxa"/>
          </w:tcPr>
          <w:p w14:paraId="3A519ED8" w14:textId="0EA46CA0"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0,189</w:t>
            </w:r>
          </w:p>
        </w:tc>
        <w:tc>
          <w:tcPr>
            <w:tcW w:w="1813" w:type="dxa"/>
          </w:tcPr>
          <w:p w14:paraId="6847A9D8" w14:textId="3CD83EA5"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0,177</w:t>
            </w:r>
          </w:p>
        </w:tc>
        <w:tc>
          <w:tcPr>
            <w:tcW w:w="1813" w:type="dxa"/>
          </w:tcPr>
          <w:p w14:paraId="204BBA75" w14:textId="5E6121B2" w:rsidR="00CD4058" w:rsidRPr="00F75411" w:rsidRDefault="00373FD1" w:rsidP="00935A78">
            <w:pPr>
              <w:spacing w:line="360" w:lineRule="auto"/>
              <w:jc w:val="center"/>
              <w:rPr>
                <w:rFonts w:ascii="Arial" w:hAnsi="Arial" w:cs="Arial"/>
                <w:sz w:val="18"/>
                <w:szCs w:val="18"/>
                <w:lang w:val="en-GB"/>
              </w:rPr>
            </w:pPr>
            <w:r w:rsidRPr="00F75411">
              <w:rPr>
                <w:rFonts w:ascii="Arial" w:hAnsi="Arial" w:cs="Arial"/>
                <w:sz w:val="18"/>
                <w:szCs w:val="18"/>
                <w:lang w:val="en-GB"/>
              </w:rPr>
              <w:t>0,152</w:t>
            </w:r>
          </w:p>
        </w:tc>
      </w:tr>
      <w:tr w:rsidR="00CD4058" w:rsidRPr="00F75411" w14:paraId="508A7184" w14:textId="77777777" w:rsidTr="00CD4058">
        <w:tc>
          <w:tcPr>
            <w:tcW w:w="1812" w:type="dxa"/>
          </w:tcPr>
          <w:p w14:paraId="667377F7" w14:textId="6A31A9FF" w:rsidR="00CD4058" w:rsidRPr="00F75411" w:rsidRDefault="00CD4058" w:rsidP="00935A78">
            <w:pPr>
              <w:spacing w:line="360" w:lineRule="auto"/>
              <w:jc w:val="center"/>
              <w:rPr>
                <w:rFonts w:ascii="Arial" w:hAnsi="Arial" w:cs="Arial"/>
                <w:sz w:val="18"/>
                <w:szCs w:val="18"/>
              </w:rPr>
            </w:pPr>
            <w:r w:rsidRPr="00F75411">
              <w:rPr>
                <w:rFonts w:ascii="Arial" w:hAnsi="Arial" w:cs="Arial"/>
                <w:sz w:val="18"/>
                <w:szCs w:val="18"/>
              </w:rPr>
              <w:t>2520</w:t>
            </w:r>
          </w:p>
        </w:tc>
        <w:tc>
          <w:tcPr>
            <w:tcW w:w="1812" w:type="dxa"/>
          </w:tcPr>
          <w:p w14:paraId="5D9113B0" w14:textId="285287C1"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0,228</w:t>
            </w:r>
          </w:p>
        </w:tc>
        <w:tc>
          <w:tcPr>
            <w:tcW w:w="1812" w:type="dxa"/>
          </w:tcPr>
          <w:p w14:paraId="21AD420C" w14:textId="1D286A57"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0,194</w:t>
            </w:r>
          </w:p>
        </w:tc>
        <w:tc>
          <w:tcPr>
            <w:tcW w:w="1813" w:type="dxa"/>
          </w:tcPr>
          <w:p w14:paraId="0ECB8A8C" w14:textId="39E73E59" w:rsidR="00CD4058" w:rsidRPr="00F75411" w:rsidRDefault="00CD4058" w:rsidP="00935A78">
            <w:pPr>
              <w:spacing w:line="360" w:lineRule="auto"/>
              <w:jc w:val="center"/>
              <w:rPr>
                <w:rFonts w:ascii="Arial" w:hAnsi="Arial" w:cs="Arial"/>
                <w:sz w:val="18"/>
                <w:szCs w:val="18"/>
                <w:lang w:val="en-GB"/>
              </w:rPr>
            </w:pPr>
            <w:r w:rsidRPr="00F75411">
              <w:rPr>
                <w:rFonts w:ascii="Arial" w:hAnsi="Arial" w:cs="Arial"/>
                <w:sz w:val="18"/>
                <w:szCs w:val="18"/>
                <w:lang w:val="en-GB"/>
              </w:rPr>
              <w:t>0,184</w:t>
            </w:r>
          </w:p>
        </w:tc>
        <w:tc>
          <w:tcPr>
            <w:tcW w:w="1813" w:type="dxa"/>
          </w:tcPr>
          <w:p w14:paraId="318EDB93" w14:textId="5F4BF7F6" w:rsidR="00CD4058" w:rsidRPr="00F75411" w:rsidRDefault="00373FD1" w:rsidP="00935A78">
            <w:pPr>
              <w:spacing w:line="360" w:lineRule="auto"/>
              <w:jc w:val="center"/>
              <w:rPr>
                <w:rFonts w:ascii="Arial" w:hAnsi="Arial" w:cs="Arial"/>
                <w:sz w:val="18"/>
                <w:szCs w:val="18"/>
                <w:lang w:val="en-GB"/>
              </w:rPr>
            </w:pPr>
            <w:r w:rsidRPr="00F75411">
              <w:rPr>
                <w:rFonts w:ascii="Arial" w:hAnsi="Arial" w:cs="Arial"/>
                <w:sz w:val="18"/>
                <w:szCs w:val="18"/>
                <w:lang w:val="en-GB"/>
              </w:rPr>
              <w:t>0,160</w:t>
            </w:r>
          </w:p>
        </w:tc>
      </w:tr>
    </w:tbl>
    <w:p w14:paraId="6D688CCE" w14:textId="77777777" w:rsidR="00CD4058" w:rsidRPr="00CD4058" w:rsidRDefault="00CD4058" w:rsidP="00935A78">
      <w:pPr>
        <w:spacing w:line="360" w:lineRule="auto"/>
        <w:rPr>
          <w:rFonts w:ascii="Arial" w:hAnsi="Arial" w:cs="Arial"/>
        </w:rPr>
      </w:pPr>
    </w:p>
    <w:p w14:paraId="5400ABED" w14:textId="6816F71F" w:rsidR="00070400" w:rsidRDefault="00070400" w:rsidP="00935A78">
      <w:pPr>
        <w:spacing w:line="360" w:lineRule="auto"/>
        <w:rPr>
          <w:rFonts w:ascii="Arial" w:hAnsi="Arial" w:cs="Arial"/>
          <w:sz w:val="24"/>
          <w:szCs w:val="24"/>
        </w:rPr>
      </w:pPr>
      <w:r>
        <w:rPr>
          <w:rFonts w:ascii="Arial" w:hAnsi="Arial" w:cs="Arial"/>
          <w:sz w:val="24"/>
          <w:szCs w:val="24"/>
        </w:rPr>
        <w:t xml:space="preserve">Στο σχήμα </w:t>
      </w:r>
      <w:r w:rsidR="0067413B" w:rsidRPr="0067413B">
        <w:rPr>
          <w:rFonts w:ascii="Arial" w:hAnsi="Arial" w:cs="Arial"/>
          <w:sz w:val="24"/>
          <w:szCs w:val="24"/>
        </w:rPr>
        <w:t>1</w:t>
      </w:r>
      <w:r w:rsidR="00315E74">
        <w:rPr>
          <w:rFonts w:ascii="Arial" w:hAnsi="Arial" w:cs="Arial"/>
          <w:sz w:val="24"/>
          <w:szCs w:val="24"/>
        </w:rPr>
        <w:t>8</w:t>
      </w:r>
      <w:r>
        <w:rPr>
          <w:rFonts w:ascii="Arial" w:hAnsi="Arial" w:cs="Arial"/>
          <w:sz w:val="24"/>
          <w:szCs w:val="24"/>
        </w:rPr>
        <w:t xml:space="preserve">, παρουσιάζονται τα </w:t>
      </w:r>
      <w:r w:rsidR="00EC1D5B">
        <w:rPr>
          <w:rFonts w:ascii="Arial" w:hAnsi="Arial" w:cs="Arial"/>
          <w:sz w:val="24"/>
          <w:szCs w:val="24"/>
        </w:rPr>
        <w:t>αποτελέσματα</w:t>
      </w:r>
      <w:r>
        <w:rPr>
          <w:rFonts w:ascii="Arial" w:hAnsi="Arial" w:cs="Arial"/>
          <w:sz w:val="24"/>
          <w:szCs w:val="24"/>
        </w:rPr>
        <w:t xml:space="preserve"> των πειραμάτων</w:t>
      </w:r>
      <w:r w:rsidR="00260A1C">
        <w:rPr>
          <w:rFonts w:ascii="Arial" w:hAnsi="Arial" w:cs="Arial"/>
          <w:sz w:val="24"/>
          <w:szCs w:val="24"/>
        </w:rPr>
        <w:t xml:space="preserve"> με τα φωσφορικά λιπάσματα</w:t>
      </w:r>
      <w:r>
        <w:rPr>
          <w:rFonts w:ascii="Arial" w:hAnsi="Arial" w:cs="Arial"/>
          <w:sz w:val="24"/>
          <w:szCs w:val="24"/>
        </w:rPr>
        <w:t xml:space="preserve"> </w:t>
      </w:r>
      <w:r w:rsidR="00345F38">
        <w:rPr>
          <w:rFonts w:ascii="Arial" w:hAnsi="Arial" w:cs="Arial"/>
          <w:sz w:val="24"/>
          <w:szCs w:val="24"/>
        </w:rPr>
        <w:t>σε στήλες</w:t>
      </w:r>
      <w:r w:rsidR="0074159B">
        <w:rPr>
          <w:rFonts w:ascii="Arial" w:hAnsi="Arial" w:cs="Arial"/>
          <w:sz w:val="24"/>
          <w:szCs w:val="24"/>
        </w:rPr>
        <w:t xml:space="preserve">. </w:t>
      </w:r>
      <w:r>
        <w:rPr>
          <w:rFonts w:ascii="Arial" w:hAnsi="Arial" w:cs="Arial"/>
          <w:sz w:val="24"/>
          <w:szCs w:val="24"/>
        </w:rPr>
        <w:t xml:space="preserve">Το </w:t>
      </w:r>
      <w:r w:rsidR="00C56653">
        <w:rPr>
          <w:rFonts w:ascii="Arial" w:hAnsi="Arial" w:cs="Arial"/>
          <w:sz w:val="24"/>
          <w:szCs w:val="24"/>
        </w:rPr>
        <w:t>σκέτο</w:t>
      </w:r>
      <w:r>
        <w:rPr>
          <w:rFonts w:ascii="Arial" w:hAnsi="Arial" w:cs="Arial"/>
          <w:sz w:val="24"/>
          <w:szCs w:val="24"/>
        </w:rPr>
        <w:t xml:space="preserve"> φωσφορικό κάλιο </w:t>
      </w:r>
      <w:r w:rsidR="0074159B">
        <w:rPr>
          <w:rFonts w:ascii="Arial" w:hAnsi="Arial" w:cs="Arial"/>
          <w:sz w:val="24"/>
          <w:szCs w:val="24"/>
        </w:rPr>
        <w:t>εμφανίζει</w:t>
      </w:r>
      <w:r>
        <w:rPr>
          <w:rFonts w:ascii="Arial" w:hAnsi="Arial" w:cs="Arial"/>
          <w:sz w:val="24"/>
          <w:szCs w:val="24"/>
        </w:rPr>
        <w:t xml:space="preserve"> τη μεγαλύτερη απ</w:t>
      </w:r>
      <w:r w:rsidR="0074159B">
        <w:rPr>
          <w:rFonts w:ascii="Arial" w:hAnsi="Arial" w:cs="Arial"/>
          <w:sz w:val="24"/>
          <w:szCs w:val="24"/>
        </w:rPr>
        <w:t xml:space="preserve">οδέσμευση </w:t>
      </w:r>
      <w:r>
        <w:rPr>
          <w:rFonts w:ascii="Arial" w:hAnsi="Arial" w:cs="Arial"/>
          <w:sz w:val="24"/>
          <w:szCs w:val="24"/>
        </w:rPr>
        <w:t>φωσφόρου</w:t>
      </w:r>
      <w:r w:rsidR="003E17B4">
        <w:rPr>
          <w:rFonts w:ascii="Arial" w:hAnsi="Arial" w:cs="Arial"/>
          <w:sz w:val="24"/>
          <w:szCs w:val="24"/>
        </w:rPr>
        <w:t xml:space="preserve"> σε σχέση με τα ορυκτά φωσφορικά λιπάσματα, ιδιαίτερα, μετά τις </w:t>
      </w:r>
      <w:r>
        <w:rPr>
          <w:rFonts w:ascii="Arial" w:hAnsi="Arial" w:cs="Arial"/>
          <w:sz w:val="24"/>
          <w:szCs w:val="24"/>
        </w:rPr>
        <w:t>πρώτες 6 ώρες</w:t>
      </w:r>
      <w:r w:rsidR="00961CEE">
        <w:rPr>
          <w:rFonts w:ascii="Arial" w:hAnsi="Arial" w:cs="Arial"/>
          <w:sz w:val="24"/>
          <w:szCs w:val="24"/>
        </w:rPr>
        <w:t>. Το</w:t>
      </w:r>
      <w:r w:rsidR="001C264F">
        <w:rPr>
          <w:rFonts w:ascii="Arial" w:hAnsi="Arial" w:cs="Arial"/>
          <w:sz w:val="24"/>
          <w:szCs w:val="24"/>
        </w:rPr>
        <w:t xml:space="preserve"> </w:t>
      </w:r>
      <w:r w:rsidR="00961CEE">
        <w:rPr>
          <w:rFonts w:ascii="Arial" w:hAnsi="Arial" w:cs="Arial"/>
          <w:sz w:val="24"/>
          <w:szCs w:val="24"/>
        </w:rPr>
        <w:t>επόμενο φωσφορικό λίπασμα με την</w:t>
      </w:r>
      <w:r w:rsidR="001C264F">
        <w:rPr>
          <w:rFonts w:ascii="Arial" w:hAnsi="Arial" w:cs="Arial"/>
          <w:sz w:val="24"/>
          <w:szCs w:val="24"/>
        </w:rPr>
        <w:t xml:space="preserve"> αμέσως</w:t>
      </w:r>
      <w:r w:rsidR="00961CEE">
        <w:rPr>
          <w:rFonts w:ascii="Arial" w:hAnsi="Arial" w:cs="Arial"/>
          <w:sz w:val="24"/>
          <w:szCs w:val="24"/>
        </w:rPr>
        <w:t xml:space="preserve"> μεγαλύτερη απ</w:t>
      </w:r>
      <w:r w:rsidR="001F0407">
        <w:rPr>
          <w:rFonts w:ascii="Arial" w:hAnsi="Arial" w:cs="Arial"/>
          <w:sz w:val="24"/>
          <w:szCs w:val="24"/>
        </w:rPr>
        <w:t>οδέσμευση</w:t>
      </w:r>
      <w:r w:rsidR="00961CEE">
        <w:rPr>
          <w:rFonts w:ascii="Arial" w:hAnsi="Arial" w:cs="Arial"/>
          <w:sz w:val="24"/>
          <w:szCs w:val="24"/>
        </w:rPr>
        <w:t xml:space="preserve"> είναι αυτό που περιέχει παλιγκορσκίτη</w:t>
      </w:r>
      <w:r w:rsidR="006730AA">
        <w:rPr>
          <w:rFonts w:ascii="Arial" w:hAnsi="Arial" w:cs="Arial"/>
          <w:sz w:val="24"/>
          <w:szCs w:val="24"/>
        </w:rPr>
        <w:t>, στη συνέχεια έρχεται το φωσφορικό με τον μπεντονίτη και τ</w:t>
      </w:r>
      <w:r w:rsidR="001323D3">
        <w:rPr>
          <w:rFonts w:ascii="Arial" w:hAnsi="Arial" w:cs="Arial"/>
          <w:sz w:val="24"/>
          <w:szCs w:val="24"/>
        </w:rPr>
        <w:t>έλος</w:t>
      </w:r>
      <w:r w:rsidR="004F30FB">
        <w:rPr>
          <w:rFonts w:ascii="Arial" w:hAnsi="Arial" w:cs="Arial"/>
          <w:sz w:val="24"/>
          <w:szCs w:val="24"/>
        </w:rPr>
        <w:t xml:space="preserve"> </w:t>
      </w:r>
      <w:r w:rsidR="006730AA">
        <w:rPr>
          <w:rFonts w:ascii="Arial" w:hAnsi="Arial" w:cs="Arial"/>
          <w:sz w:val="24"/>
          <w:szCs w:val="24"/>
        </w:rPr>
        <w:t>το φωσφορικό με τον καολ</w:t>
      </w:r>
      <w:r w:rsidR="004F30FB">
        <w:rPr>
          <w:rFonts w:ascii="Arial" w:hAnsi="Arial" w:cs="Arial"/>
          <w:sz w:val="24"/>
          <w:szCs w:val="24"/>
        </w:rPr>
        <w:t>ίνη</w:t>
      </w:r>
      <w:r w:rsidR="0096057F">
        <w:rPr>
          <w:rFonts w:ascii="Arial" w:hAnsi="Arial" w:cs="Arial"/>
          <w:sz w:val="24"/>
          <w:szCs w:val="24"/>
        </w:rPr>
        <w:t>. Τέλος, όλα τα είδη λιπασμάτων τις πρώτες ώρες εμφανίζουν αυξητική τάση</w:t>
      </w:r>
      <w:r w:rsidR="004F30FB">
        <w:rPr>
          <w:rFonts w:ascii="Arial" w:hAnsi="Arial" w:cs="Arial"/>
          <w:sz w:val="24"/>
          <w:szCs w:val="24"/>
        </w:rPr>
        <w:t xml:space="preserve"> αποδέσμευσης φωσφόρου</w:t>
      </w:r>
      <w:r w:rsidR="0096057F">
        <w:rPr>
          <w:rFonts w:ascii="Arial" w:hAnsi="Arial" w:cs="Arial"/>
          <w:sz w:val="24"/>
          <w:szCs w:val="24"/>
        </w:rPr>
        <w:t>, η οποία στη συνέχεια τείνει να σταθεροποιηθεί.</w:t>
      </w:r>
    </w:p>
    <w:p w14:paraId="507B7224" w14:textId="77777777" w:rsidR="00E37A8D" w:rsidRDefault="00E37A8D" w:rsidP="00935A78">
      <w:pPr>
        <w:keepNext/>
        <w:spacing w:line="360" w:lineRule="auto"/>
        <w:jc w:val="center"/>
        <w:rPr>
          <w:noProof/>
        </w:rPr>
      </w:pPr>
    </w:p>
    <w:p w14:paraId="75E447E4" w14:textId="25DDFE8F" w:rsidR="00985378" w:rsidRDefault="0010151B" w:rsidP="00935A78">
      <w:pPr>
        <w:keepNext/>
        <w:spacing w:line="360" w:lineRule="auto"/>
        <w:jc w:val="center"/>
      </w:pPr>
      <w:r>
        <w:rPr>
          <w:noProof/>
        </w:rPr>
        <w:drawing>
          <wp:inline distT="0" distB="0" distL="0" distR="0" wp14:anchorId="61FFE817" wp14:editId="72C0A529">
            <wp:extent cx="5371200" cy="3416400"/>
            <wp:effectExtent l="0" t="0" r="1270" b="0"/>
            <wp:docPr id="82" name="Εικόνα 82"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NEO STHLES EF FVSF.png"/>
                    <pic:cNvPicPr/>
                  </pic:nvPicPr>
                  <pic:blipFill>
                    <a:blip r:embed="rId58">
                      <a:extLst>
                        <a:ext uri="{28A0092B-C50C-407E-A947-70E740481C1C}">
                          <a14:useLocalDpi xmlns:a14="http://schemas.microsoft.com/office/drawing/2010/main" val="0"/>
                        </a:ext>
                      </a:extLst>
                    </a:blip>
                    <a:stretch>
                      <a:fillRect/>
                    </a:stretch>
                  </pic:blipFill>
                  <pic:spPr>
                    <a:xfrm>
                      <a:off x="0" y="0"/>
                      <a:ext cx="5371200" cy="3416400"/>
                    </a:xfrm>
                    <a:prstGeom prst="rect">
                      <a:avLst/>
                    </a:prstGeom>
                  </pic:spPr>
                </pic:pic>
              </a:graphicData>
            </a:graphic>
          </wp:inline>
        </w:drawing>
      </w:r>
    </w:p>
    <w:p w14:paraId="7BD5DCD7" w14:textId="0B8F863D" w:rsidR="00070400" w:rsidRDefault="00985378" w:rsidP="00935A78">
      <w:pPr>
        <w:spacing w:line="360" w:lineRule="auto"/>
        <w:jc w:val="center"/>
        <w:rPr>
          <w:rFonts w:ascii="Arial" w:hAnsi="Arial" w:cs="Arial"/>
          <w:sz w:val="18"/>
          <w:szCs w:val="18"/>
        </w:rPr>
      </w:pPr>
      <w:r w:rsidRPr="00E60EAB">
        <w:rPr>
          <w:rFonts w:ascii="Arial" w:hAnsi="Arial" w:cs="Arial"/>
          <w:sz w:val="18"/>
          <w:szCs w:val="18"/>
        </w:rPr>
        <w:t xml:space="preserve">Σχήμα </w:t>
      </w:r>
      <w:r w:rsidR="0067413B" w:rsidRPr="0067413B">
        <w:rPr>
          <w:rFonts w:ascii="Arial" w:hAnsi="Arial" w:cs="Arial"/>
          <w:sz w:val="18"/>
          <w:szCs w:val="18"/>
        </w:rPr>
        <w:t>1</w:t>
      </w:r>
      <w:r w:rsidR="00305EE6" w:rsidRPr="00305EE6">
        <w:rPr>
          <w:rFonts w:ascii="Arial" w:hAnsi="Arial" w:cs="Arial"/>
          <w:sz w:val="18"/>
          <w:szCs w:val="18"/>
        </w:rPr>
        <w:t>6</w:t>
      </w:r>
      <w:r w:rsidRPr="00E60EAB">
        <w:rPr>
          <w:rFonts w:ascii="Arial" w:hAnsi="Arial" w:cs="Arial"/>
          <w:sz w:val="18"/>
          <w:szCs w:val="18"/>
        </w:rPr>
        <w:t xml:space="preserve">: </w:t>
      </w:r>
      <w:r w:rsidR="00DD075F" w:rsidRPr="00E60EAB">
        <w:rPr>
          <w:rFonts w:ascii="Arial" w:hAnsi="Arial" w:cs="Arial"/>
          <w:sz w:val="18"/>
          <w:szCs w:val="18"/>
        </w:rPr>
        <w:t>Αποτελέσματα αποδέσμευσης</w:t>
      </w:r>
      <w:r w:rsidR="00E60EAB" w:rsidRPr="00E60EAB">
        <w:rPr>
          <w:rFonts w:ascii="Arial" w:hAnsi="Arial" w:cs="Arial"/>
          <w:sz w:val="18"/>
          <w:szCs w:val="18"/>
        </w:rPr>
        <w:t xml:space="preserve"> </w:t>
      </w:r>
      <w:r w:rsidRPr="00E60EAB">
        <w:rPr>
          <w:rFonts w:ascii="Arial" w:hAnsi="Arial" w:cs="Arial"/>
          <w:sz w:val="18"/>
          <w:szCs w:val="18"/>
        </w:rPr>
        <w:t xml:space="preserve"> φωσφόρου</w:t>
      </w:r>
      <w:r w:rsidR="00E60EAB" w:rsidRPr="00E60EAB">
        <w:rPr>
          <w:rFonts w:ascii="Arial" w:hAnsi="Arial" w:cs="Arial"/>
          <w:sz w:val="18"/>
          <w:szCs w:val="18"/>
        </w:rPr>
        <w:t xml:space="preserve"> (μg/g) από τα φωσφορικά λιπάσματα στα πειράματα με στήλες.</w:t>
      </w:r>
    </w:p>
    <w:p w14:paraId="5D83AB48" w14:textId="77777777" w:rsidR="00315E74" w:rsidRPr="00315E74" w:rsidRDefault="00315E74" w:rsidP="00935A78">
      <w:pPr>
        <w:spacing w:line="360" w:lineRule="auto"/>
        <w:rPr>
          <w:rFonts w:ascii="Arial" w:hAnsi="Arial" w:cs="Arial"/>
          <w:sz w:val="24"/>
          <w:szCs w:val="24"/>
        </w:rPr>
      </w:pPr>
    </w:p>
    <w:p w14:paraId="4A8F789F" w14:textId="7D134EBD" w:rsidR="003B2EC9" w:rsidRDefault="003B2EC9" w:rsidP="00935A78">
      <w:pPr>
        <w:spacing w:line="360" w:lineRule="auto"/>
        <w:rPr>
          <w:rFonts w:ascii="Arial" w:hAnsi="Arial" w:cs="Arial"/>
          <w:sz w:val="18"/>
          <w:szCs w:val="18"/>
        </w:rPr>
      </w:pPr>
    </w:p>
    <w:p w14:paraId="68C0A6D6" w14:textId="41CD5B73" w:rsidR="003B2EC9" w:rsidRDefault="003B2EC9" w:rsidP="00935A78">
      <w:pPr>
        <w:spacing w:line="360" w:lineRule="auto"/>
        <w:rPr>
          <w:rFonts w:ascii="Arial" w:hAnsi="Arial" w:cs="Arial"/>
          <w:sz w:val="18"/>
          <w:szCs w:val="18"/>
        </w:rPr>
      </w:pPr>
    </w:p>
    <w:p w14:paraId="7E3A2058" w14:textId="16F7BA72" w:rsidR="003B2EC9" w:rsidRDefault="003B2EC9" w:rsidP="00935A78">
      <w:pPr>
        <w:spacing w:line="360" w:lineRule="auto"/>
        <w:rPr>
          <w:rFonts w:ascii="Arial" w:hAnsi="Arial" w:cs="Arial"/>
          <w:sz w:val="18"/>
          <w:szCs w:val="18"/>
        </w:rPr>
      </w:pPr>
    </w:p>
    <w:p w14:paraId="38B85F3D" w14:textId="142A6701" w:rsidR="003B2EC9" w:rsidRDefault="003B2EC9" w:rsidP="00935A78">
      <w:pPr>
        <w:spacing w:line="360" w:lineRule="auto"/>
        <w:rPr>
          <w:rFonts w:ascii="Arial" w:hAnsi="Arial" w:cs="Arial"/>
          <w:sz w:val="18"/>
          <w:szCs w:val="18"/>
        </w:rPr>
      </w:pPr>
    </w:p>
    <w:p w14:paraId="39BE3B8C" w14:textId="51FF4DD0" w:rsidR="003B2EC9" w:rsidRDefault="003B2EC9" w:rsidP="00935A78">
      <w:pPr>
        <w:spacing w:line="360" w:lineRule="auto"/>
        <w:rPr>
          <w:rFonts w:ascii="Arial" w:hAnsi="Arial" w:cs="Arial"/>
          <w:sz w:val="18"/>
          <w:szCs w:val="18"/>
        </w:rPr>
      </w:pPr>
    </w:p>
    <w:p w14:paraId="4A590A3D" w14:textId="54EAB2A8" w:rsidR="003B2EC9" w:rsidRDefault="003B2EC9" w:rsidP="00935A78">
      <w:pPr>
        <w:spacing w:line="360" w:lineRule="auto"/>
        <w:rPr>
          <w:rFonts w:ascii="Arial" w:hAnsi="Arial" w:cs="Arial"/>
          <w:sz w:val="18"/>
          <w:szCs w:val="18"/>
        </w:rPr>
      </w:pPr>
    </w:p>
    <w:p w14:paraId="4AD4B178" w14:textId="5CA92BA6" w:rsidR="003B2EC9" w:rsidRDefault="003B2EC9" w:rsidP="00935A78">
      <w:pPr>
        <w:spacing w:line="360" w:lineRule="auto"/>
        <w:rPr>
          <w:rFonts w:ascii="Arial" w:hAnsi="Arial" w:cs="Arial"/>
          <w:sz w:val="18"/>
          <w:szCs w:val="18"/>
        </w:rPr>
      </w:pPr>
    </w:p>
    <w:p w14:paraId="738928B5" w14:textId="77777777" w:rsidR="003B2EC9" w:rsidRDefault="003B2EC9" w:rsidP="00935A78">
      <w:pPr>
        <w:spacing w:line="360" w:lineRule="auto"/>
        <w:rPr>
          <w:rFonts w:ascii="Arial" w:hAnsi="Arial" w:cs="Arial"/>
          <w:sz w:val="18"/>
          <w:szCs w:val="18"/>
        </w:rPr>
      </w:pPr>
    </w:p>
    <w:p w14:paraId="20ED0127" w14:textId="476B81F7" w:rsidR="00570D98" w:rsidRDefault="00570D98" w:rsidP="00935A78">
      <w:pPr>
        <w:pStyle w:val="af4"/>
        <w:spacing w:line="360" w:lineRule="auto"/>
        <w:outlineLvl w:val="0"/>
        <w:rPr>
          <w:rFonts w:ascii="Arial" w:hAnsi="Arial" w:cs="Arial"/>
          <w:sz w:val="28"/>
          <w:szCs w:val="28"/>
        </w:rPr>
      </w:pPr>
      <w:bookmarkStart w:id="87" w:name="_Toc12992548"/>
      <w:bookmarkStart w:id="88" w:name="_Toc13000352"/>
      <w:bookmarkStart w:id="89" w:name="_Toc13000552"/>
      <w:bookmarkStart w:id="90" w:name="_Toc13001029"/>
      <w:bookmarkStart w:id="91" w:name="_Hlk12904765"/>
    </w:p>
    <w:p w14:paraId="0265C00B" w14:textId="77777777" w:rsidR="0067413B" w:rsidRPr="0067413B" w:rsidRDefault="0067413B" w:rsidP="00935A78">
      <w:pPr>
        <w:spacing w:line="360" w:lineRule="auto"/>
      </w:pPr>
    </w:p>
    <w:p w14:paraId="06BC60D3" w14:textId="77777777" w:rsidR="00E37A8D" w:rsidRDefault="00E37A8D" w:rsidP="00935A78">
      <w:pPr>
        <w:pStyle w:val="af4"/>
        <w:spacing w:line="360" w:lineRule="auto"/>
        <w:outlineLvl w:val="0"/>
        <w:rPr>
          <w:rFonts w:ascii="Arial" w:hAnsi="Arial" w:cs="Arial"/>
          <w:sz w:val="28"/>
          <w:szCs w:val="28"/>
        </w:rPr>
      </w:pPr>
    </w:p>
    <w:p w14:paraId="0BA8E775" w14:textId="77777777" w:rsidR="00E37A8D" w:rsidRDefault="00E37A8D" w:rsidP="00935A78">
      <w:pPr>
        <w:pStyle w:val="af4"/>
        <w:spacing w:line="360" w:lineRule="auto"/>
        <w:outlineLvl w:val="0"/>
        <w:rPr>
          <w:rFonts w:ascii="Arial" w:hAnsi="Arial" w:cs="Arial"/>
          <w:sz w:val="28"/>
          <w:szCs w:val="28"/>
        </w:rPr>
      </w:pPr>
    </w:p>
    <w:p w14:paraId="242107FB" w14:textId="77777777" w:rsidR="00E37A8D" w:rsidRDefault="00E37A8D" w:rsidP="00935A78">
      <w:pPr>
        <w:pStyle w:val="af4"/>
        <w:spacing w:line="360" w:lineRule="auto"/>
        <w:outlineLvl w:val="0"/>
        <w:rPr>
          <w:rFonts w:ascii="Arial" w:hAnsi="Arial" w:cs="Arial"/>
          <w:sz w:val="28"/>
          <w:szCs w:val="28"/>
        </w:rPr>
      </w:pPr>
    </w:p>
    <w:p w14:paraId="6EB42510" w14:textId="77777777" w:rsidR="00E37A8D" w:rsidRDefault="00E37A8D" w:rsidP="00935A78">
      <w:pPr>
        <w:pStyle w:val="af4"/>
        <w:spacing w:line="360" w:lineRule="auto"/>
        <w:outlineLvl w:val="0"/>
        <w:rPr>
          <w:rFonts w:ascii="Arial" w:hAnsi="Arial" w:cs="Arial"/>
          <w:sz w:val="28"/>
          <w:szCs w:val="28"/>
        </w:rPr>
      </w:pPr>
    </w:p>
    <w:p w14:paraId="5A3DE418" w14:textId="6A37F822" w:rsidR="00C95FB6" w:rsidRDefault="00934A5F" w:rsidP="00935A78">
      <w:pPr>
        <w:pStyle w:val="af4"/>
        <w:spacing w:line="360" w:lineRule="auto"/>
        <w:outlineLvl w:val="0"/>
        <w:rPr>
          <w:rFonts w:ascii="Arial" w:hAnsi="Arial" w:cs="Arial"/>
          <w:sz w:val="28"/>
          <w:szCs w:val="28"/>
        </w:rPr>
      </w:pPr>
      <w:r w:rsidRPr="008D2AD7">
        <w:rPr>
          <w:rFonts w:ascii="Arial" w:hAnsi="Arial" w:cs="Arial"/>
          <w:sz w:val="28"/>
          <w:szCs w:val="28"/>
        </w:rPr>
        <w:lastRenderedPageBreak/>
        <w:t xml:space="preserve">Κεφάλαιο 5: </w:t>
      </w:r>
      <w:r w:rsidR="009B7C56">
        <w:rPr>
          <w:rFonts w:ascii="Arial" w:hAnsi="Arial" w:cs="Arial"/>
          <w:sz w:val="28"/>
          <w:szCs w:val="28"/>
        </w:rPr>
        <w:t>Σύνθεση-</w:t>
      </w:r>
      <w:r w:rsidR="00B92145" w:rsidRPr="008D2AD7">
        <w:rPr>
          <w:rFonts w:ascii="Arial" w:hAnsi="Arial" w:cs="Arial"/>
          <w:sz w:val="28"/>
          <w:szCs w:val="28"/>
        </w:rPr>
        <w:t>Συμπεράσματα</w:t>
      </w:r>
      <w:bookmarkEnd w:id="87"/>
      <w:bookmarkEnd w:id="88"/>
      <w:bookmarkEnd w:id="89"/>
      <w:bookmarkEnd w:id="90"/>
    </w:p>
    <w:p w14:paraId="6C4FE4CF" w14:textId="77777777" w:rsidR="006B69F6" w:rsidRPr="006B69F6" w:rsidRDefault="006B69F6" w:rsidP="00935A78">
      <w:pPr>
        <w:spacing w:line="360" w:lineRule="auto"/>
      </w:pPr>
    </w:p>
    <w:p w14:paraId="3BA76B25" w14:textId="2912278F" w:rsidR="004D03F0" w:rsidRDefault="004D03F0" w:rsidP="00935A78">
      <w:pPr>
        <w:spacing w:line="360" w:lineRule="auto"/>
        <w:rPr>
          <w:rFonts w:ascii="Arial" w:hAnsi="Arial" w:cs="Arial"/>
          <w:sz w:val="24"/>
          <w:szCs w:val="24"/>
        </w:rPr>
      </w:pPr>
      <w:r>
        <w:rPr>
          <w:rFonts w:ascii="Arial" w:hAnsi="Arial" w:cs="Arial"/>
          <w:sz w:val="24"/>
          <w:szCs w:val="24"/>
        </w:rPr>
        <w:t xml:space="preserve">Στην παρούσα ερευνητική </w:t>
      </w:r>
      <w:r w:rsidR="002F04F1">
        <w:rPr>
          <w:rFonts w:ascii="Arial" w:hAnsi="Arial" w:cs="Arial"/>
          <w:sz w:val="24"/>
          <w:szCs w:val="24"/>
        </w:rPr>
        <w:t xml:space="preserve">εργασία, παρασκευάστηκαν </w:t>
      </w:r>
      <w:r w:rsidR="00F979C1">
        <w:rPr>
          <w:rFonts w:ascii="Arial" w:hAnsi="Arial" w:cs="Arial"/>
          <w:sz w:val="24"/>
          <w:szCs w:val="24"/>
        </w:rPr>
        <w:t xml:space="preserve">6 διαφορετικοί τύποι </w:t>
      </w:r>
      <w:r>
        <w:rPr>
          <w:rFonts w:ascii="Arial" w:hAnsi="Arial" w:cs="Arial"/>
          <w:sz w:val="24"/>
          <w:szCs w:val="24"/>
        </w:rPr>
        <w:t>λι</w:t>
      </w:r>
      <w:r w:rsidR="00F979C1">
        <w:rPr>
          <w:rFonts w:ascii="Arial" w:hAnsi="Arial" w:cs="Arial"/>
          <w:sz w:val="24"/>
          <w:szCs w:val="24"/>
        </w:rPr>
        <w:t>πασμάτων</w:t>
      </w:r>
      <w:r w:rsidR="00FA7BC4">
        <w:rPr>
          <w:rFonts w:ascii="Arial" w:hAnsi="Arial" w:cs="Arial"/>
          <w:sz w:val="24"/>
          <w:szCs w:val="24"/>
        </w:rPr>
        <w:t xml:space="preserve"> </w:t>
      </w:r>
      <w:r>
        <w:rPr>
          <w:rFonts w:ascii="Arial" w:hAnsi="Arial" w:cs="Arial"/>
          <w:sz w:val="24"/>
          <w:szCs w:val="24"/>
        </w:rPr>
        <w:t>αργής απελευθέρωσης</w:t>
      </w:r>
      <w:r w:rsidR="00783E2D">
        <w:rPr>
          <w:rFonts w:ascii="Arial" w:hAnsi="Arial" w:cs="Arial"/>
          <w:sz w:val="24"/>
          <w:szCs w:val="24"/>
        </w:rPr>
        <w:t xml:space="preserve"> θρεπτικών συστατικών</w:t>
      </w:r>
      <w:r w:rsidR="00FA7BC4">
        <w:rPr>
          <w:rFonts w:ascii="Arial" w:hAnsi="Arial" w:cs="Arial"/>
          <w:sz w:val="24"/>
          <w:szCs w:val="24"/>
        </w:rPr>
        <w:t xml:space="preserve">, </w:t>
      </w:r>
      <w:r w:rsidR="00F979C1">
        <w:rPr>
          <w:rFonts w:ascii="Arial" w:hAnsi="Arial" w:cs="Arial"/>
          <w:sz w:val="24"/>
          <w:szCs w:val="24"/>
        </w:rPr>
        <w:t>τα οποία αποτελούνταν από κομπόστ</w:t>
      </w:r>
      <w:r w:rsidR="00FA7BC4">
        <w:rPr>
          <w:rFonts w:ascii="Arial" w:hAnsi="Arial" w:cs="Arial"/>
          <w:sz w:val="24"/>
          <w:szCs w:val="24"/>
        </w:rPr>
        <w:t xml:space="preserve"> ή φωσφορικό κάλιο και</w:t>
      </w:r>
      <w:r w:rsidR="00E226A4">
        <w:rPr>
          <w:rFonts w:ascii="Arial" w:hAnsi="Arial" w:cs="Arial"/>
          <w:sz w:val="24"/>
          <w:szCs w:val="24"/>
        </w:rPr>
        <w:t xml:space="preserve"> αναμείχθηκαν με</w:t>
      </w:r>
      <w:r w:rsidR="00FA7BC4">
        <w:rPr>
          <w:rFonts w:ascii="Arial" w:hAnsi="Arial" w:cs="Arial"/>
          <w:sz w:val="24"/>
          <w:szCs w:val="24"/>
        </w:rPr>
        <w:t xml:space="preserve"> </w:t>
      </w:r>
      <w:r w:rsidR="00BB79F2">
        <w:rPr>
          <w:rFonts w:ascii="Arial" w:hAnsi="Arial" w:cs="Arial"/>
          <w:sz w:val="24"/>
          <w:szCs w:val="24"/>
        </w:rPr>
        <w:t>καολ</w:t>
      </w:r>
      <w:r w:rsidR="00DA7038">
        <w:rPr>
          <w:rFonts w:ascii="Arial" w:hAnsi="Arial" w:cs="Arial"/>
          <w:sz w:val="24"/>
          <w:szCs w:val="24"/>
        </w:rPr>
        <w:t>ίνη</w:t>
      </w:r>
      <w:r w:rsidR="00BB79F2">
        <w:rPr>
          <w:rFonts w:ascii="Arial" w:hAnsi="Arial" w:cs="Arial"/>
          <w:sz w:val="24"/>
          <w:szCs w:val="24"/>
        </w:rPr>
        <w:t>, μπεντονίτη και παλ</w:t>
      </w:r>
      <w:r w:rsidR="00315E74">
        <w:rPr>
          <w:rFonts w:ascii="Arial" w:hAnsi="Arial" w:cs="Arial"/>
          <w:sz w:val="24"/>
          <w:szCs w:val="24"/>
        </w:rPr>
        <w:t>ι</w:t>
      </w:r>
      <w:r w:rsidR="00BB79F2">
        <w:rPr>
          <w:rFonts w:ascii="Arial" w:hAnsi="Arial" w:cs="Arial"/>
          <w:sz w:val="24"/>
          <w:szCs w:val="24"/>
        </w:rPr>
        <w:t>γκορσκίτη</w:t>
      </w:r>
      <w:r w:rsidR="00915A27">
        <w:rPr>
          <w:rFonts w:ascii="Arial" w:hAnsi="Arial" w:cs="Arial"/>
          <w:sz w:val="24"/>
          <w:szCs w:val="24"/>
        </w:rPr>
        <w:t>.</w:t>
      </w:r>
      <w:r w:rsidR="00E226A4">
        <w:rPr>
          <w:rFonts w:ascii="Arial" w:hAnsi="Arial" w:cs="Arial"/>
          <w:sz w:val="24"/>
          <w:szCs w:val="24"/>
        </w:rPr>
        <w:t xml:space="preserve"> </w:t>
      </w:r>
      <w:r w:rsidR="00C57A66">
        <w:rPr>
          <w:rFonts w:ascii="Arial" w:hAnsi="Arial" w:cs="Arial"/>
          <w:sz w:val="24"/>
          <w:szCs w:val="24"/>
        </w:rPr>
        <w:t>Εξετάζοντας</w:t>
      </w:r>
      <w:r w:rsidR="005A3A91">
        <w:rPr>
          <w:rFonts w:ascii="Arial" w:hAnsi="Arial" w:cs="Arial"/>
          <w:sz w:val="24"/>
          <w:szCs w:val="24"/>
        </w:rPr>
        <w:t xml:space="preserve"> τα αποτελέσματα της πειραματικής διαδικασίας</w:t>
      </w:r>
      <w:r w:rsidR="00C57A66">
        <w:rPr>
          <w:rFonts w:ascii="Arial" w:hAnsi="Arial" w:cs="Arial"/>
          <w:sz w:val="24"/>
          <w:szCs w:val="24"/>
        </w:rPr>
        <w:t xml:space="preserve">, ελέγχθηκε η αποτελεσματικότητα τους </w:t>
      </w:r>
      <w:r w:rsidR="00AB59B7">
        <w:rPr>
          <w:rFonts w:ascii="Arial" w:hAnsi="Arial" w:cs="Arial"/>
          <w:sz w:val="24"/>
          <w:szCs w:val="24"/>
        </w:rPr>
        <w:t xml:space="preserve">ως προς τον ρυθμό απελευθέρωσης των θρεπτικών συστατικών συγκριτικά με τα κοινά λιπάσματα. </w:t>
      </w:r>
    </w:p>
    <w:p w14:paraId="3AC11FF3" w14:textId="460041EC" w:rsidR="00274F62" w:rsidRDefault="00A1596C" w:rsidP="00935A78">
      <w:pPr>
        <w:spacing w:line="360" w:lineRule="auto"/>
        <w:rPr>
          <w:rFonts w:ascii="Arial" w:hAnsi="Arial" w:cs="Arial"/>
          <w:sz w:val="24"/>
          <w:szCs w:val="24"/>
        </w:rPr>
      </w:pPr>
      <w:r>
        <w:rPr>
          <w:rFonts w:ascii="Arial" w:hAnsi="Arial" w:cs="Arial"/>
          <w:sz w:val="24"/>
          <w:szCs w:val="24"/>
        </w:rPr>
        <w:t>Σ</w:t>
      </w:r>
      <w:r w:rsidR="00E812C0">
        <w:rPr>
          <w:rFonts w:ascii="Arial" w:hAnsi="Arial" w:cs="Arial"/>
          <w:sz w:val="24"/>
          <w:szCs w:val="24"/>
        </w:rPr>
        <w:t>τα αποτελέσματ</w:t>
      </w:r>
      <w:r w:rsidR="004E0CF8">
        <w:rPr>
          <w:rFonts w:ascii="Arial" w:hAnsi="Arial" w:cs="Arial"/>
          <w:sz w:val="24"/>
          <w:szCs w:val="24"/>
        </w:rPr>
        <w:t xml:space="preserve">α </w:t>
      </w:r>
      <w:r w:rsidR="00E812C0">
        <w:rPr>
          <w:rFonts w:ascii="Arial" w:hAnsi="Arial" w:cs="Arial"/>
          <w:sz w:val="24"/>
          <w:szCs w:val="24"/>
        </w:rPr>
        <w:t xml:space="preserve">των κινητικών πειραμάτων </w:t>
      </w:r>
      <w:r w:rsidR="000B568A">
        <w:rPr>
          <w:rFonts w:ascii="Arial" w:hAnsi="Arial" w:cs="Arial"/>
          <w:sz w:val="24"/>
          <w:szCs w:val="24"/>
        </w:rPr>
        <w:t>των λιπασμάτων</w:t>
      </w:r>
      <w:r w:rsidR="003D6DF8">
        <w:rPr>
          <w:rFonts w:ascii="Arial" w:hAnsi="Arial" w:cs="Arial"/>
          <w:sz w:val="24"/>
          <w:szCs w:val="24"/>
        </w:rPr>
        <w:t xml:space="preserve"> </w:t>
      </w:r>
      <w:r w:rsidR="00F2647B">
        <w:rPr>
          <w:rFonts w:ascii="Arial" w:hAnsi="Arial" w:cs="Arial"/>
          <w:sz w:val="24"/>
          <w:szCs w:val="24"/>
        </w:rPr>
        <w:t>αποδέσμευσης καλίου</w:t>
      </w:r>
      <w:r w:rsidR="006A080D">
        <w:rPr>
          <w:rFonts w:ascii="Arial" w:hAnsi="Arial" w:cs="Arial"/>
          <w:sz w:val="24"/>
          <w:szCs w:val="24"/>
        </w:rPr>
        <w:t xml:space="preserve"> από τα λιπάσματα</w:t>
      </w:r>
      <w:r w:rsidR="000B568A">
        <w:rPr>
          <w:rFonts w:ascii="Arial" w:hAnsi="Arial" w:cs="Arial"/>
          <w:sz w:val="24"/>
          <w:szCs w:val="24"/>
        </w:rPr>
        <w:t xml:space="preserve"> με κομπόστ παρατηρήθηκε ότι τη μικρότερη αποδέσμευση </w:t>
      </w:r>
      <w:r w:rsidR="00B803F3">
        <w:rPr>
          <w:rFonts w:ascii="Arial" w:hAnsi="Arial" w:cs="Arial"/>
          <w:sz w:val="24"/>
          <w:szCs w:val="24"/>
        </w:rPr>
        <w:t xml:space="preserve">είχε το λίπασμα που αποτελούνταν από παλιγκορσκίτη </w:t>
      </w:r>
      <w:r w:rsidR="00070796">
        <w:rPr>
          <w:rFonts w:ascii="Arial" w:hAnsi="Arial" w:cs="Arial"/>
          <w:sz w:val="24"/>
          <w:szCs w:val="24"/>
        </w:rPr>
        <w:t>καθ΄ όλη</w:t>
      </w:r>
      <w:r w:rsidR="00B803F3">
        <w:rPr>
          <w:rFonts w:ascii="Arial" w:hAnsi="Arial" w:cs="Arial"/>
          <w:sz w:val="24"/>
          <w:szCs w:val="24"/>
        </w:rPr>
        <w:t xml:space="preserve"> τη διάρκεια του πειράματος</w:t>
      </w:r>
      <w:r w:rsidR="00E45F2B">
        <w:rPr>
          <w:rFonts w:ascii="Arial" w:hAnsi="Arial" w:cs="Arial"/>
          <w:sz w:val="24"/>
          <w:szCs w:val="24"/>
        </w:rPr>
        <w:t xml:space="preserve"> απελευθερώνοντας</w:t>
      </w:r>
      <w:r w:rsidR="00E45F2B" w:rsidRPr="00E45F2B">
        <w:rPr>
          <w:rFonts w:ascii="Arial" w:hAnsi="Arial" w:cs="Arial"/>
          <w:sz w:val="24"/>
          <w:szCs w:val="24"/>
        </w:rPr>
        <w:t xml:space="preserve"> </w:t>
      </w:r>
      <w:r w:rsidR="00E45F2B">
        <w:rPr>
          <w:rFonts w:ascii="Arial" w:hAnsi="Arial" w:cs="Arial"/>
          <w:sz w:val="24"/>
          <w:szCs w:val="24"/>
        </w:rPr>
        <w:t>συνολικά 155.01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B803F3">
        <w:rPr>
          <w:rFonts w:ascii="Arial" w:hAnsi="Arial" w:cs="Arial"/>
          <w:sz w:val="24"/>
          <w:szCs w:val="24"/>
        </w:rPr>
        <w:t>. Μεταξύ των άλλων δυο ορυκτών, την αμέσως επόμενη χαμηλότερη αποδέσμευση καλίου μέχρι τα πρώτα 15 λεπτά έχει το κομπόστ με τον καολίνη</w:t>
      </w:r>
      <w:r w:rsidR="00E45F2B" w:rsidRPr="00E45F2B">
        <w:rPr>
          <w:rFonts w:ascii="Arial" w:hAnsi="Arial" w:cs="Arial"/>
          <w:sz w:val="24"/>
          <w:szCs w:val="24"/>
        </w:rPr>
        <w:t xml:space="preserve"> </w:t>
      </w:r>
      <w:r w:rsidR="00E45F2B">
        <w:rPr>
          <w:rFonts w:ascii="Arial" w:hAnsi="Arial" w:cs="Arial"/>
          <w:sz w:val="24"/>
          <w:szCs w:val="24"/>
        </w:rPr>
        <w:t>το οποίο αποδεσμεύει 22.53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3D7A0E">
        <w:rPr>
          <w:rFonts w:ascii="Arial" w:hAnsi="Arial" w:cs="Arial"/>
          <w:sz w:val="24"/>
          <w:szCs w:val="24"/>
        </w:rPr>
        <w:t>, ενώ από τα 30 λεπτά έως τις 30 ημέρες μικρότερη αποδέσμευση καλίου εμφανίζει το κομπόστ με μπεντονίτη</w:t>
      </w:r>
      <w:r w:rsidR="00E45F2B">
        <w:rPr>
          <w:rFonts w:ascii="Arial" w:hAnsi="Arial" w:cs="Arial"/>
          <w:sz w:val="24"/>
          <w:szCs w:val="24"/>
        </w:rPr>
        <w:t xml:space="preserve"> αποδεσμεύοντας 168.59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3D7A0E">
        <w:rPr>
          <w:rFonts w:ascii="Arial" w:hAnsi="Arial" w:cs="Arial"/>
          <w:sz w:val="24"/>
          <w:szCs w:val="24"/>
        </w:rPr>
        <w:t xml:space="preserve"> </w:t>
      </w:r>
      <w:r w:rsidR="008F185C">
        <w:rPr>
          <w:rFonts w:ascii="Arial" w:hAnsi="Arial" w:cs="Arial"/>
          <w:sz w:val="24"/>
          <w:szCs w:val="24"/>
        </w:rPr>
        <w:t>και τελευταίο το κομπόστ με καολίνη</w:t>
      </w:r>
      <w:r w:rsidR="00E45F2B" w:rsidRPr="00E45F2B">
        <w:rPr>
          <w:rFonts w:ascii="Arial" w:hAnsi="Arial" w:cs="Arial"/>
          <w:sz w:val="24"/>
          <w:szCs w:val="24"/>
        </w:rPr>
        <w:t xml:space="preserve"> </w:t>
      </w:r>
      <w:r w:rsidR="00E45F2B">
        <w:rPr>
          <w:rFonts w:ascii="Arial" w:hAnsi="Arial" w:cs="Arial"/>
          <w:sz w:val="24"/>
          <w:szCs w:val="24"/>
        </w:rPr>
        <w:t>με αποδέσμευση συνολικά 170.54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305EE6" w:rsidRPr="00305EE6">
        <w:rPr>
          <w:rFonts w:ascii="Arial" w:hAnsi="Arial" w:cs="Arial"/>
          <w:sz w:val="24"/>
          <w:szCs w:val="24"/>
        </w:rPr>
        <w:t xml:space="preserve">. </w:t>
      </w:r>
      <w:r>
        <w:rPr>
          <w:rFonts w:ascii="Arial" w:hAnsi="Arial" w:cs="Arial"/>
          <w:sz w:val="24"/>
          <w:szCs w:val="24"/>
        </w:rPr>
        <w:t>Όσο αφορά</w:t>
      </w:r>
      <w:r w:rsidR="009C779B">
        <w:rPr>
          <w:rFonts w:ascii="Arial" w:hAnsi="Arial" w:cs="Arial"/>
          <w:sz w:val="24"/>
          <w:szCs w:val="24"/>
        </w:rPr>
        <w:t xml:space="preserve"> τα φωσφορικά λιπάσματα</w:t>
      </w:r>
      <w:r w:rsidR="007E4FC8">
        <w:rPr>
          <w:rFonts w:ascii="Arial" w:hAnsi="Arial" w:cs="Arial"/>
          <w:sz w:val="24"/>
          <w:szCs w:val="24"/>
        </w:rPr>
        <w:t>, το φωσφορικό κάλιο με μπεντονίτη εμφάνισε τη χαμηλότερη αποδέσμευση καλίου</w:t>
      </w:r>
      <w:r w:rsidR="00E45F2B" w:rsidRPr="00E45F2B">
        <w:rPr>
          <w:rFonts w:ascii="Arial" w:hAnsi="Arial" w:cs="Arial"/>
          <w:sz w:val="24"/>
          <w:szCs w:val="24"/>
        </w:rPr>
        <w:t xml:space="preserve"> </w:t>
      </w:r>
      <w:r w:rsidR="00E45F2B">
        <w:rPr>
          <w:rFonts w:ascii="Arial" w:hAnsi="Arial" w:cs="Arial"/>
          <w:sz w:val="24"/>
          <w:szCs w:val="24"/>
        </w:rPr>
        <w:t>ίση με 81.48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7E4FC8">
        <w:rPr>
          <w:rFonts w:ascii="Arial" w:hAnsi="Arial" w:cs="Arial"/>
          <w:sz w:val="24"/>
          <w:szCs w:val="24"/>
        </w:rPr>
        <w:t xml:space="preserve"> </w:t>
      </w:r>
      <w:r w:rsidR="00070796">
        <w:rPr>
          <w:rFonts w:ascii="Arial" w:hAnsi="Arial" w:cs="Arial"/>
          <w:sz w:val="24"/>
          <w:szCs w:val="24"/>
        </w:rPr>
        <w:t>καθ΄ όλη</w:t>
      </w:r>
      <w:r w:rsidR="00FB0B82">
        <w:rPr>
          <w:rFonts w:ascii="Arial" w:hAnsi="Arial" w:cs="Arial"/>
          <w:sz w:val="24"/>
          <w:szCs w:val="24"/>
        </w:rPr>
        <w:t xml:space="preserve"> τη διάρκεια του πειράματος, ενώ μεταξύ των άλλων δυο φωσφο</w:t>
      </w:r>
      <w:r w:rsidR="002A4CC0">
        <w:rPr>
          <w:rFonts w:ascii="Arial" w:hAnsi="Arial" w:cs="Arial"/>
          <w:sz w:val="24"/>
          <w:szCs w:val="24"/>
        </w:rPr>
        <w:t xml:space="preserve">ρικών ορυκτών λιπασμάτων την αμέσως επόμενη χαμηλότερη αποδέσμευση </w:t>
      </w:r>
      <w:r w:rsidR="00F23294">
        <w:rPr>
          <w:rFonts w:ascii="Arial" w:hAnsi="Arial" w:cs="Arial"/>
          <w:sz w:val="24"/>
          <w:szCs w:val="24"/>
        </w:rPr>
        <w:t>είχε το φωσφορικό κάλιο με καολ</w:t>
      </w:r>
      <w:r w:rsidR="0090258F">
        <w:rPr>
          <w:rFonts w:ascii="Arial" w:hAnsi="Arial" w:cs="Arial"/>
          <w:sz w:val="24"/>
          <w:szCs w:val="24"/>
        </w:rPr>
        <w:t>ίνη</w:t>
      </w:r>
      <w:r w:rsidR="00504C05">
        <w:rPr>
          <w:rFonts w:ascii="Arial" w:hAnsi="Arial" w:cs="Arial"/>
          <w:sz w:val="24"/>
          <w:szCs w:val="24"/>
        </w:rPr>
        <w:t xml:space="preserve"> έως τις 5 ημέρες</w:t>
      </w:r>
      <w:r w:rsidR="00E45F2B" w:rsidRPr="00E45F2B">
        <w:rPr>
          <w:rFonts w:ascii="Arial" w:hAnsi="Arial" w:cs="Arial"/>
          <w:sz w:val="24"/>
          <w:szCs w:val="24"/>
        </w:rPr>
        <w:t xml:space="preserve"> </w:t>
      </w:r>
      <w:r w:rsidR="00E45F2B">
        <w:rPr>
          <w:rFonts w:ascii="Arial" w:hAnsi="Arial" w:cs="Arial"/>
          <w:sz w:val="24"/>
          <w:szCs w:val="24"/>
        </w:rPr>
        <w:t>αποδεσμεύοντας</w:t>
      </w:r>
      <w:r w:rsidR="00875B8D" w:rsidRPr="00875B8D">
        <w:rPr>
          <w:rFonts w:ascii="Arial" w:hAnsi="Arial" w:cs="Arial"/>
          <w:sz w:val="24"/>
          <w:szCs w:val="24"/>
        </w:rPr>
        <w:t xml:space="preserve"> 73.37</w:t>
      </w:r>
      <w:r w:rsidR="00E45F2B">
        <w:rPr>
          <w:rFonts w:ascii="Arial" w:hAnsi="Arial" w:cs="Arial"/>
          <w:sz w:val="24"/>
          <w:szCs w:val="24"/>
        </w:rPr>
        <w:t xml:space="preserve">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E45F2B" w:rsidRPr="00E45F2B">
        <w:rPr>
          <w:rFonts w:ascii="Arial" w:hAnsi="Arial" w:cs="Arial"/>
          <w:sz w:val="24"/>
          <w:szCs w:val="24"/>
        </w:rPr>
        <w:t xml:space="preserve"> </w:t>
      </w:r>
      <w:r w:rsidR="00504C05">
        <w:rPr>
          <w:rFonts w:ascii="Arial" w:hAnsi="Arial" w:cs="Arial"/>
          <w:sz w:val="24"/>
          <w:szCs w:val="24"/>
        </w:rPr>
        <w:t xml:space="preserve">ενώ </w:t>
      </w:r>
      <w:r w:rsidR="00FB1C48">
        <w:rPr>
          <w:rFonts w:ascii="Arial" w:hAnsi="Arial" w:cs="Arial"/>
          <w:sz w:val="24"/>
          <w:szCs w:val="24"/>
        </w:rPr>
        <w:t xml:space="preserve">από τις 10 ημέρες έως τις 30 ημέρες </w:t>
      </w:r>
      <w:r w:rsidR="0059203E">
        <w:rPr>
          <w:rFonts w:ascii="Arial" w:hAnsi="Arial" w:cs="Arial"/>
          <w:sz w:val="24"/>
          <w:szCs w:val="24"/>
        </w:rPr>
        <w:t xml:space="preserve">τη χαμηλότερη αποδέσμευση καλίου είχε </w:t>
      </w:r>
      <w:r w:rsidR="00504C05">
        <w:rPr>
          <w:rFonts w:ascii="Arial" w:hAnsi="Arial" w:cs="Arial"/>
          <w:sz w:val="24"/>
          <w:szCs w:val="24"/>
        </w:rPr>
        <w:t>το φωσφορικό κάλιο με παλιγκορσκίτη</w:t>
      </w:r>
      <w:bookmarkStart w:id="92" w:name="_Hlk18009065"/>
      <w:r w:rsidR="00E45F2B" w:rsidRPr="00E45F2B">
        <w:rPr>
          <w:rFonts w:ascii="Arial" w:hAnsi="Arial" w:cs="Arial"/>
          <w:sz w:val="24"/>
          <w:szCs w:val="24"/>
        </w:rPr>
        <w:t xml:space="preserve"> </w:t>
      </w:r>
      <w:r w:rsidR="00E45F2B">
        <w:rPr>
          <w:rFonts w:ascii="Arial" w:hAnsi="Arial" w:cs="Arial"/>
          <w:sz w:val="24"/>
          <w:szCs w:val="24"/>
        </w:rPr>
        <w:t>αποδεσμεύοντας</w:t>
      </w:r>
      <w:r w:rsidR="00AA302C">
        <w:rPr>
          <w:rFonts w:ascii="Arial" w:hAnsi="Arial" w:cs="Arial"/>
          <w:sz w:val="24"/>
          <w:szCs w:val="24"/>
        </w:rPr>
        <w:t xml:space="preserve"> συνολικά</w:t>
      </w:r>
      <w:r w:rsidR="00E45F2B">
        <w:rPr>
          <w:rFonts w:ascii="Arial" w:hAnsi="Arial" w:cs="Arial"/>
          <w:sz w:val="24"/>
          <w:szCs w:val="24"/>
        </w:rPr>
        <w:t xml:space="preserve"> 83.27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3855E5">
        <w:rPr>
          <w:rFonts w:ascii="Arial" w:hAnsi="Arial" w:cs="Arial"/>
          <w:sz w:val="24"/>
          <w:szCs w:val="24"/>
        </w:rPr>
        <w:t xml:space="preserve">. </w:t>
      </w:r>
      <w:bookmarkEnd w:id="92"/>
    </w:p>
    <w:p w14:paraId="382E090E" w14:textId="72EB1B89" w:rsidR="006462F7" w:rsidRDefault="001044B7" w:rsidP="00935A78">
      <w:pPr>
        <w:spacing w:line="360" w:lineRule="auto"/>
        <w:rPr>
          <w:rFonts w:ascii="Arial" w:hAnsi="Arial" w:cs="Arial"/>
          <w:sz w:val="24"/>
          <w:szCs w:val="24"/>
        </w:rPr>
      </w:pPr>
      <w:r>
        <w:rPr>
          <w:rFonts w:ascii="Arial" w:hAnsi="Arial" w:cs="Arial"/>
          <w:sz w:val="24"/>
          <w:szCs w:val="24"/>
        </w:rPr>
        <w:t>Στα πειράματα με στήλες,</w:t>
      </w:r>
      <w:r w:rsidR="00E96682">
        <w:rPr>
          <w:rFonts w:ascii="Arial" w:hAnsi="Arial" w:cs="Arial"/>
          <w:sz w:val="24"/>
          <w:szCs w:val="24"/>
        </w:rPr>
        <w:t xml:space="preserve"> τη μικρότερη αποδέσμευση καλίου </w:t>
      </w:r>
      <w:r w:rsidR="00FC29BE">
        <w:rPr>
          <w:rFonts w:ascii="Arial" w:hAnsi="Arial" w:cs="Arial"/>
          <w:sz w:val="24"/>
          <w:szCs w:val="24"/>
        </w:rPr>
        <w:t>εμφάνισε το κομπόστ με παλιγκορσκίτη</w:t>
      </w:r>
      <w:r w:rsidR="00E45F2B" w:rsidRPr="00E45F2B">
        <w:rPr>
          <w:rFonts w:ascii="Arial" w:hAnsi="Arial" w:cs="Arial"/>
          <w:sz w:val="24"/>
          <w:szCs w:val="24"/>
        </w:rPr>
        <w:t xml:space="preserve"> </w:t>
      </w:r>
      <w:r w:rsidR="00E45F2B">
        <w:rPr>
          <w:rFonts w:ascii="Arial" w:hAnsi="Arial" w:cs="Arial"/>
          <w:sz w:val="24"/>
          <w:szCs w:val="24"/>
        </w:rPr>
        <w:t>απελευθερώνοντας</w:t>
      </w:r>
      <w:r w:rsidR="00AA302C">
        <w:rPr>
          <w:rFonts w:ascii="Arial" w:hAnsi="Arial" w:cs="Arial"/>
          <w:sz w:val="24"/>
          <w:szCs w:val="24"/>
        </w:rPr>
        <w:t xml:space="preserve"> συνολικά </w:t>
      </w:r>
      <w:r w:rsidR="00E45F2B">
        <w:rPr>
          <w:rFonts w:ascii="Arial" w:hAnsi="Arial" w:cs="Arial"/>
          <w:sz w:val="24"/>
          <w:szCs w:val="24"/>
        </w:rPr>
        <w:t>8.65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B564E3">
        <w:rPr>
          <w:rFonts w:ascii="Arial" w:hAnsi="Arial" w:cs="Arial"/>
          <w:sz w:val="24"/>
          <w:szCs w:val="24"/>
        </w:rPr>
        <w:t xml:space="preserve">. </w:t>
      </w:r>
      <w:r w:rsidR="008E3CA0">
        <w:rPr>
          <w:rFonts w:ascii="Arial" w:hAnsi="Arial" w:cs="Arial"/>
          <w:sz w:val="24"/>
          <w:szCs w:val="24"/>
        </w:rPr>
        <w:t>Μεταξύ των άλλων δυο ορυκτών λιπασμάτων, τ</w:t>
      </w:r>
      <w:r w:rsidR="00B564E3">
        <w:rPr>
          <w:rFonts w:ascii="Arial" w:hAnsi="Arial" w:cs="Arial"/>
          <w:sz w:val="24"/>
          <w:szCs w:val="24"/>
        </w:rPr>
        <w:t xml:space="preserve">ο κομπόστ με μπεντονίτη είχε τη χαμηλότερη </w:t>
      </w:r>
      <w:r w:rsidR="008E3CA0">
        <w:rPr>
          <w:rFonts w:ascii="Arial" w:hAnsi="Arial" w:cs="Arial"/>
          <w:sz w:val="24"/>
          <w:szCs w:val="24"/>
        </w:rPr>
        <w:t>αποδέσμευση καλίου έως τις 6 ώρες</w:t>
      </w:r>
      <w:r w:rsidR="00E45F2B" w:rsidRPr="00E45F2B">
        <w:rPr>
          <w:rFonts w:ascii="Arial" w:hAnsi="Arial" w:cs="Arial"/>
          <w:sz w:val="24"/>
          <w:szCs w:val="24"/>
        </w:rPr>
        <w:t xml:space="preserve"> </w:t>
      </w:r>
      <w:r w:rsidR="00E45F2B">
        <w:rPr>
          <w:rFonts w:ascii="Arial" w:hAnsi="Arial" w:cs="Arial"/>
          <w:sz w:val="24"/>
          <w:szCs w:val="24"/>
        </w:rPr>
        <w:t>ίση με 4.82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8E3CA0">
        <w:rPr>
          <w:rFonts w:ascii="Arial" w:hAnsi="Arial" w:cs="Arial"/>
          <w:sz w:val="24"/>
          <w:szCs w:val="24"/>
        </w:rPr>
        <w:t xml:space="preserve">, ενώ </w:t>
      </w:r>
      <w:r w:rsidR="00BA3922">
        <w:rPr>
          <w:rFonts w:ascii="Arial" w:hAnsi="Arial" w:cs="Arial"/>
          <w:sz w:val="24"/>
          <w:szCs w:val="24"/>
        </w:rPr>
        <w:t>από τις 9 ώρες έως τις 42 ώρες το κομπόστ με καολίνη είχε μικρότερη αποδέσμευση</w:t>
      </w:r>
      <w:r w:rsidR="00E45F2B" w:rsidRPr="00E45F2B">
        <w:rPr>
          <w:rFonts w:ascii="Arial" w:hAnsi="Arial" w:cs="Arial"/>
          <w:sz w:val="24"/>
          <w:szCs w:val="24"/>
        </w:rPr>
        <w:t xml:space="preserve"> </w:t>
      </w:r>
      <w:r w:rsidR="00E45F2B">
        <w:rPr>
          <w:rFonts w:ascii="Arial" w:hAnsi="Arial" w:cs="Arial"/>
          <w:sz w:val="24"/>
          <w:szCs w:val="24"/>
        </w:rPr>
        <w:t>η οποία ισούται με 10.88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BA3922">
        <w:rPr>
          <w:rFonts w:ascii="Arial" w:hAnsi="Arial" w:cs="Arial"/>
          <w:sz w:val="24"/>
          <w:szCs w:val="24"/>
        </w:rPr>
        <w:t>.</w:t>
      </w:r>
      <w:r w:rsidR="00CB33B3">
        <w:rPr>
          <w:rFonts w:ascii="Arial" w:hAnsi="Arial" w:cs="Arial"/>
          <w:sz w:val="24"/>
          <w:szCs w:val="24"/>
        </w:rPr>
        <w:t xml:space="preserve"> Για τα φωσφορικά λιπάσματα, </w:t>
      </w:r>
      <w:r w:rsidR="00117997">
        <w:rPr>
          <w:rFonts w:ascii="Arial" w:hAnsi="Arial" w:cs="Arial"/>
          <w:sz w:val="24"/>
          <w:szCs w:val="24"/>
        </w:rPr>
        <w:t xml:space="preserve">τα αποτελέσματα έδειξαν ότι </w:t>
      </w:r>
      <w:r w:rsidR="00BA77C8">
        <w:rPr>
          <w:rFonts w:ascii="Arial" w:hAnsi="Arial" w:cs="Arial"/>
          <w:sz w:val="24"/>
          <w:szCs w:val="24"/>
        </w:rPr>
        <w:t>μέχρι τις 9 ώρες τη χαμηλότερη αποδέσμευση καλίου είχε το φωσφορικό με καολίνη</w:t>
      </w:r>
      <w:r w:rsidR="00E45F2B" w:rsidRPr="00E45F2B">
        <w:rPr>
          <w:rFonts w:ascii="Arial" w:hAnsi="Arial" w:cs="Arial"/>
          <w:sz w:val="24"/>
          <w:szCs w:val="24"/>
        </w:rPr>
        <w:t xml:space="preserve"> </w:t>
      </w:r>
      <w:r w:rsidR="00E45F2B">
        <w:rPr>
          <w:rFonts w:ascii="Arial" w:hAnsi="Arial" w:cs="Arial"/>
          <w:sz w:val="24"/>
          <w:szCs w:val="24"/>
        </w:rPr>
        <w:t>η οποία ισοδυναμεί 2.89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1B2151">
        <w:rPr>
          <w:rFonts w:ascii="Arial" w:hAnsi="Arial" w:cs="Arial"/>
          <w:sz w:val="24"/>
          <w:szCs w:val="24"/>
        </w:rPr>
        <w:t xml:space="preserve">, </w:t>
      </w:r>
      <w:r w:rsidR="00005DCE">
        <w:rPr>
          <w:rFonts w:ascii="Arial" w:hAnsi="Arial" w:cs="Arial"/>
          <w:sz w:val="24"/>
          <w:szCs w:val="24"/>
        </w:rPr>
        <w:t xml:space="preserve">στις 12 ώρες το φωσφορικό κάλιο με </w:t>
      </w:r>
      <w:r w:rsidR="00AA302C">
        <w:rPr>
          <w:rFonts w:ascii="Arial" w:hAnsi="Arial" w:cs="Arial"/>
          <w:sz w:val="24"/>
          <w:szCs w:val="24"/>
        </w:rPr>
        <w:t>παλιγκορσκίτη</w:t>
      </w:r>
      <w:r w:rsidR="00E45F2B" w:rsidRPr="00E45F2B">
        <w:rPr>
          <w:rFonts w:ascii="Arial" w:hAnsi="Arial" w:cs="Arial"/>
          <w:sz w:val="24"/>
          <w:szCs w:val="24"/>
        </w:rPr>
        <w:t xml:space="preserve"> </w:t>
      </w:r>
      <w:r w:rsidR="00E45F2B">
        <w:rPr>
          <w:rFonts w:ascii="Arial" w:hAnsi="Arial" w:cs="Arial"/>
          <w:sz w:val="24"/>
          <w:szCs w:val="24"/>
        </w:rPr>
        <w:t>το οποίο αποδεσμεύει 3.04 μ</w:t>
      </w:r>
      <w:r w:rsidR="00E45F2B">
        <w:rPr>
          <w:rFonts w:ascii="Arial" w:hAnsi="Arial" w:cs="Arial"/>
          <w:sz w:val="24"/>
          <w:szCs w:val="24"/>
          <w:lang w:val="en-GB"/>
        </w:rPr>
        <w:t>g</w:t>
      </w:r>
      <w:r w:rsidR="00E45F2B" w:rsidRPr="00E45F2B">
        <w:rPr>
          <w:rFonts w:ascii="Arial" w:hAnsi="Arial" w:cs="Arial"/>
          <w:sz w:val="24"/>
          <w:szCs w:val="24"/>
        </w:rPr>
        <w:t>/</w:t>
      </w:r>
      <w:r w:rsidR="00E45F2B">
        <w:rPr>
          <w:rFonts w:ascii="Arial" w:hAnsi="Arial" w:cs="Arial"/>
          <w:sz w:val="24"/>
          <w:szCs w:val="24"/>
          <w:lang w:val="en-GB"/>
        </w:rPr>
        <w:t>g</w:t>
      </w:r>
      <w:r w:rsidR="00005DCE">
        <w:rPr>
          <w:rFonts w:ascii="Arial" w:hAnsi="Arial" w:cs="Arial"/>
          <w:sz w:val="24"/>
          <w:szCs w:val="24"/>
        </w:rPr>
        <w:t>, ενώ το φωσφορικό κ</w:t>
      </w:r>
      <w:r w:rsidR="003C120F">
        <w:rPr>
          <w:rFonts w:ascii="Arial" w:hAnsi="Arial" w:cs="Arial"/>
          <w:sz w:val="24"/>
          <w:szCs w:val="24"/>
        </w:rPr>
        <w:t xml:space="preserve">άλιο με </w:t>
      </w:r>
      <w:r w:rsidR="00AA302C">
        <w:rPr>
          <w:rFonts w:ascii="Arial" w:hAnsi="Arial" w:cs="Arial"/>
          <w:sz w:val="24"/>
          <w:szCs w:val="24"/>
        </w:rPr>
        <w:t>μπεντονίτη</w:t>
      </w:r>
      <w:r w:rsidR="006E4641">
        <w:rPr>
          <w:rFonts w:ascii="Arial" w:hAnsi="Arial" w:cs="Arial"/>
          <w:sz w:val="24"/>
          <w:szCs w:val="24"/>
        </w:rPr>
        <w:t xml:space="preserve"> είχε τη μεγαλύτερες τιμές </w:t>
      </w:r>
      <w:r w:rsidR="006E4641">
        <w:rPr>
          <w:rFonts w:ascii="Arial" w:hAnsi="Arial" w:cs="Arial"/>
          <w:sz w:val="24"/>
          <w:szCs w:val="24"/>
        </w:rPr>
        <w:lastRenderedPageBreak/>
        <w:t>απελευθέρωσης καλίου</w:t>
      </w:r>
      <w:r w:rsidR="00537E5B">
        <w:rPr>
          <w:rFonts w:ascii="Arial" w:hAnsi="Arial" w:cs="Arial"/>
          <w:sz w:val="24"/>
          <w:szCs w:val="24"/>
        </w:rPr>
        <w:t>, σε όλο το εύρος των 42 ωρών που διήρκησε το πείραμα</w:t>
      </w:r>
      <w:r w:rsidR="00AA302C">
        <w:rPr>
          <w:rFonts w:ascii="Arial" w:hAnsi="Arial" w:cs="Arial"/>
          <w:sz w:val="24"/>
          <w:szCs w:val="24"/>
        </w:rPr>
        <w:t xml:space="preserve"> αποδεσμεύοντας συνολικά 6.92 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537E5B">
        <w:rPr>
          <w:rFonts w:ascii="Arial" w:hAnsi="Arial" w:cs="Arial"/>
          <w:sz w:val="24"/>
          <w:szCs w:val="24"/>
        </w:rPr>
        <w:t>.</w:t>
      </w:r>
      <w:r w:rsidR="003855E5">
        <w:rPr>
          <w:rFonts w:ascii="Arial" w:hAnsi="Arial" w:cs="Arial"/>
          <w:sz w:val="24"/>
          <w:szCs w:val="24"/>
        </w:rPr>
        <w:t xml:space="preserve"> </w:t>
      </w:r>
    </w:p>
    <w:p w14:paraId="0FFDCD0E" w14:textId="21555691" w:rsidR="00C6050F" w:rsidRDefault="00C6050F" w:rsidP="00935A78">
      <w:pPr>
        <w:spacing w:line="360" w:lineRule="auto"/>
        <w:rPr>
          <w:rFonts w:ascii="Arial" w:hAnsi="Arial" w:cs="Arial"/>
          <w:sz w:val="24"/>
          <w:szCs w:val="24"/>
        </w:rPr>
      </w:pPr>
      <w:r>
        <w:rPr>
          <w:rFonts w:ascii="Arial" w:hAnsi="Arial" w:cs="Arial"/>
          <w:sz w:val="24"/>
          <w:szCs w:val="24"/>
        </w:rPr>
        <w:t xml:space="preserve">Τα αποτελέσματα αποδέσμευσης μαγνησίου </w:t>
      </w:r>
      <w:r w:rsidR="007C5DAC">
        <w:rPr>
          <w:rFonts w:ascii="Arial" w:hAnsi="Arial" w:cs="Arial"/>
          <w:sz w:val="24"/>
          <w:szCs w:val="24"/>
        </w:rPr>
        <w:t xml:space="preserve">για τα κινητικά πειράματα των λιπασμάτων με κομπόστ, έδειξαν ότι τη χαμηλότερη τιμή αποδέσμευσης </w:t>
      </w:r>
      <w:r w:rsidR="007E4904">
        <w:rPr>
          <w:rFonts w:ascii="Arial" w:hAnsi="Arial" w:cs="Arial"/>
          <w:sz w:val="24"/>
          <w:szCs w:val="24"/>
        </w:rPr>
        <w:t xml:space="preserve">έως τα πρώτα 15 λεπτά είχε το κομπόστ με </w:t>
      </w:r>
      <w:r w:rsidR="00377866">
        <w:rPr>
          <w:rFonts w:ascii="Arial" w:hAnsi="Arial" w:cs="Arial"/>
          <w:sz w:val="24"/>
          <w:szCs w:val="24"/>
        </w:rPr>
        <w:t>παλιγκορσκίτη</w:t>
      </w:r>
      <w:r w:rsidR="00AA302C" w:rsidRPr="00AA302C">
        <w:rPr>
          <w:rFonts w:ascii="Arial" w:hAnsi="Arial" w:cs="Arial"/>
          <w:sz w:val="24"/>
          <w:szCs w:val="24"/>
        </w:rPr>
        <w:t xml:space="preserve"> </w:t>
      </w:r>
      <w:r w:rsidR="00AA302C">
        <w:rPr>
          <w:rFonts w:ascii="Arial" w:hAnsi="Arial" w:cs="Arial"/>
          <w:sz w:val="24"/>
          <w:szCs w:val="24"/>
        </w:rPr>
        <w:t>η οποία ισοδυναμεί με 6.50 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377866">
        <w:rPr>
          <w:rFonts w:ascii="Arial" w:hAnsi="Arial" w:cs="Arial"/>
          <w:sz w:val="24"/>
          <w:szCs w:val="24"/>
        </w:rPr>
        <w:t xml:space="preserve">, ενώ από τα 30 λεπτά έως τις 30 ημέρες </w:t>
      </w:r>
      <w:r w:rsidR="00CB49E6">
        <w:rPr>
          <w:rFonts w:ascii="Arial" w:hAnsi="Arial" w:cs="Arial"/>
          <w:sz w:val="24"/>
          <w:szCs w:val="24"/>
        </w:rPr>
        <w:t>το κομπόστ με καολίνη</w:t>
      </w:r>
      <w:r w:rsidR="00AA302C" w:rsidRPr="00AA302C">
        <w:rPr>
          <w:rFonts w:ascii="Arial" w:hAnsi="Arial" w:cs="Arial"/>
          <w:sz w:val="24"/>
          <w:szCs w:val="24"/>
        </w:rPr>
        <w:t xml:space="preserve"> </w:t>
      </w:r>
      <w:r w:rsidR="00AA302C">
        <w:rPr>
          <w:rFonts w:ascii="Arial" w:hAnsi="Arial" w:cs="Arial"/>
          <w:sz w:val="24"/>
          <w:szCs w:val="24"/>
        </w:rPr>
        <w:t>το οποίο αποδεσμεύει συνολικά 47.63 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CB49E6">
        <w:rPr>
          <w:rFonts w:ascii="Arial" w:hAnsi="Arial" w:cs="Arial"/>
          <w:sz w:val="24"/>
          <w:szCs w:val="24"/>
        </w:rPr>
        <w:t xml:space="preserve">. </w:t>
      </w:r>
      <w:r w:rsidR="00EB5108">
        <w:rPr>
          <w:rFonts w:ascii="Arial" w:hAnsi="Arial" w:cs="Arial"/>
          <w:sz w:val="24"/>
          <w:szCs w:val="24"/>
        </w:rPr>
        <w:t xml:space="preserve">Το κομπόστ με </w:t>
      </w:r>
      <w:r w:rsidR="00875B8D">
        <w:rPr>
          <w:rFonts w:ascii="Arial" w:hAnsi="Arial" w:cs="Arial"/>
          <w:sz w:val="24"/>
          <w:szCs w:val="24"/>
        </w:rPr>
        <w:t>μπεντονίτη</w:t>
      </w:r>
      <w:r w:rsidR="008F5090">
        <w:rPr>
          <w:rFonts w:ascii="Arial" w:hAnsi="Arial" w:cs="Arial"/>
          <w:sz w:val="24"/>
          <w:szCs w:val="24"/>
        </w:rPr>
        <w:t xml:space="preserve">, είχε τις υψηλότερες τιμές αποδέσμευσης </w:t>
      </w:r>
      <w:r w:rsidR="00875B8D">
        <w:rPr>
          <w:rFonts w:ascii="Arial" w:hAnsi="Arial" w:cs="Arial"/>
          <w:sz w:val="24"/>
          <w:szCs w:val="24"/>
        </w:rPr>
        <w:t xml:space="preserve">έως τις 5 ημέρες αποδεσμεύοντας 40.65 </w:t>
      </w:r>
      <w:r w:rsidR="00AA302C">
        <w:rPr>
          <w:rFonts w:ascii="Arial" w:hAnsi="Arial" w:cs="Arial"/>
          <w:sz w:val="24"/>
          <w:szCs w:val="24"/>
        </w:rPr>
        <w:t>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875B8D">
        <w:rPr>
          <w:rFonts w:ascii="Arial" w:hAnsi="Arial" w:cs="Arial"/>
          <w:sz w:val="24"/>
          <w:szCs w:val="24"/>
        </w:rPr>
        <w:t>, ενώ από τη 5 ημέρες έως τις 30 ημέρες μειώνεται αποδεσμεύοντας συνολικά 49.65 μ</w:t>
      </w:r>
      <w:r w:rsidR="00875B8D">
        <w:rPr>
          <w:rFonts w:ascii="Arial" w:hAnsi="Arial" w:cs="Arial"/>
          <w:sz w:val="24"/>
          <w:szCs w:val="24"/>
          <w:lang w:val="en-GB"/>
        </w:rPr>
        <w:t>g</w:t>
      </w:r>
      <w:r w:rsidR="00875B8D" w:rsidRPr="00875B8D">
        <w:rPr>
          <w:rFonts w:ascii="Arial" w:hAnsi="Arial" w:cs="Arial"/>
          <w:sz w:val="24"/>
          <w:szCs w:val="24"/>
        </w:rPr>
        <w:t>/</w:t>
      </w:r>
      <w:r w:rsidR="00875B8D">
        <w:rPr>
          <w:rFonts w:ascii="Arial" w:hAnsi="Arial" w:cs="Arial"/>
          <w:sz w:val="24"/>
          <w:szCs w:val="24"/>
          <w:lang w:val="en-GB"/>
        </w:rPr>
        <w:t>g</w:t>
      </w:r>
      <w:r w:rsidR="00874903" w:rsidRPr="00874903">
        <w:rPr>
          <w:rFonts w:ascii="Arial" w:hAnsi="Arial" w:cs="Arial"/>
          <w:sz w:val="24"/>
          <w:szCs w:val="24"/>
        </w:rPr>
        <w:t xml:space="preserve">, </w:t>
      </w:r>
      <w:r w:rsidR="00874903">
        <w:rPr>
          <w:rFonts w:ascii="Arial" w:hAnsi="Arial" w:cs="Arial"/>
          <w:sz w:val="24"/>
          <w:szCs w:val="24"/>
        </w:rPr>
        <w:t>σε αντίθεση με το κομπόστ με παλιγκορσκίτη του οποίου η αποδέσμευση αυξάνεται από τις 5 έως τις 30 ημέρες καταλήγοντας στην μεγαλύτερη αποδέσμευση μαγνησίου ίση με 60.15 μ</w:t>
      </w:r>
      <w:r w:rsidR="00874903">
        <w:rPr>
          <w:rFonts w:ascii="Arial" w:hAnsi="Arial" w:cs="Arial"/>
          <w:sz w:val="24"/>
          <w:szCs w:val="24"/>
          <w:lang w:val="en-GB"/>
        </w:rPr>
        <w:t>g</w:t>
      </w:r>
      <w:r w:rsidR="00874903" w:rsidRPr="00874903">
        <w:rPr>
          <w:rFonts w:ascii="Arial" w:hAnsi="Arial" w:cs="Arial"/>
          <w:sz w:val="24"/>
          <w:szCs w:val="24"/>
        </w:rPr>
        <w:t>/</w:t>
      </w:r>
      <w:r w:rsidR="00874903">
        <w:rPr>
          <w:rFonts w:ascii="Arial" w:hAnsi="Arial" w:cs="Arial"/>
          <w:sz w:val="24"/>
          <w:szCs w:val="24"/>
          <w:lang w:val="en-GB"/>
        </w:rPr>
        <w:t>g</w:t>
      </w:r>
      <w:r w:rsidR="002566A3">
        <w:rPr>
          <w:rFonts w:ascii="Arial" w:hAnsi="Arial" w:cs="Arial"/>
          <w:sz w:val="24"/>
          <w:szCs w:val="24"/>
        </w:rPr>
        <w:t>.</w:t>
      </w:r>
      <w:r w:rsidR="006462F7" w:rsidRPr="006462F7">
        <w:rPr>
          <w:rFonts w:ascii="Arial" w:hAnsi="Arial" w:cs="Arial"/>
          <w:sz w:val="24"/>
          <w:szCs w:val="24"/>
        </w:rPr>
        <w:t xml:space="preserve"> </w:t>
      </w:r>
      <w:r w:rsidR="00EC6D1D">
        <w:rPr>
          <w:rFonts w:ascii="Arial" w:hAnsi="Arial" w:cs="Arial"/>
          <w:sz w:val="24"/>
          <w:szCs w:val="24"/>
        </w:rPr>
        <w:t xml:space="preserve">Όσο αφορά την αποδέσμευση μαγνησίου των κινητικών πειραμάτων </w:t>
      </w:r>
      <w:r w:rsidR="00713355">
        <w:rPr>
          <w:rFonts w:ascii="Arial" w:hAnsi="Arial" w:cs="Arial"/>
          <w:sz w:val="24"/>
          <w:szCs w:val="24"/>
        </w:rPr>
        <w:t>των φωσφορικών λιπασμάτων</w:t>
      </w:r>
      <w:r w:rsidR="00853DEB">
        <w:rPr>
          <w:rFonts w:ascii="Arial" w:hAnsi="Arial" w:cs="Arial"/>
          <w:sz w:val="24"/>
          <w:szCs w:val="24"/>
        </w:rPr>
        <w:t xml:space="preserve">, τη χαμηλότερη αποδέσμευση εμφανίζει το </w:t>
      </w:r>
      <w:r w:rsidR="007B6343">
        <w:rPr>
          <w:rFonts w:ascii="Arial" w:hAnsi="Arial" w:cs="Arial"/>
          <w:sz w:val="24"/>
          <w:szCs w:val="24"/>
        </w:rPr>
        <w:t>λίπασμα με φωσφορικό κάλιο και μπεντονίτη</w:t>
      </w:r>
      <w:r w:rsidR="00AA302C" w:rsidRPr="00AA302C">
        <w:rPr>
          <w:rFonts w:ascii="Arial" w:hAnsi="Arial" w:cs="Arial"/>
          <w:sz w:val="24"/>
          <w:szCs w:val="24"/>
        </w:rPr>
        <w:t xml:space="preserve"> </w:t>
      </w:r>
      <w:r w:rsidR="00AA302C">
        <w:rPr>
          <w:rFonts w:ascii="Arial" w:hAnsi="Arial" w:cs="Arial"/>
          <w:sz w:val="24"/>
          <w:szCs w:val="24"/>
        </w:rPr>
        <w:t>το οποίο αποδεσμεύει συνολικά 13.56 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822749">
        <w:rPr>
          <w:rFonts w:ascii="Arial" w:hAnsi="Arial" w:cs="Arial"/>
          <w:sz w:val="24"/>
          <w:szCs w:val="24"/>
        </w:rPr>
        <w:t>. Το αμέσως επόμενο ορυκτό λίπασμα με χαμηλότερη απελευθέρωση μαγνησίου είναι το φωσφορικό κάλιο με παλιγκορσκίτη</w:t>
      </w:r>
      <w:r w:rsidR="00AA302C" w:rsidRPr="00AA302C">
        <w:rPr>
          <w:rFonts w:ascii="Arial" w:hAnsi="Arial" w:cs="Arial"/>
          <w:sz w:val="24"/>
          <w:szCs w:val="24"/>
        </w:rPr>
        <w:t xml:space="preserve"> </w:t>
      </w:r>
      <w:r w:rsidR="00AA302C">
        <w:rPr>
          <w:rFonts w:ascii="Arial" w:hAnsi="Arial" w:cs="Arial"/>
          <w:sz w:val="24"/>
          <w:szCs w:val="24"/>
        </w:rPr>
        <w:t>απελευθερώνοντας συνολικά 16.72 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822749">
        <w:rPr>
          <w:rFonts w:ascii="Arial" w:hAnsi="Arial" w:cs="Arial"/>
          <w:sz w:val="24"/>
          <w:szCs w:val="24"/>
        </w:rPr>
        <w:t xml:space="preserve"> και τελευταίο, με τη μεγαλύτερη αποδέσμευση μαγνησίου είναι το φωσφορικό κάλιο με καολίνη</w:t>
      </w:r>
      <w:bookmarkStart w:id="93" w:name="_Hlk18009716"/>
      <w:r w:rsidR="00AA302C" w:rsidRPr="00AA302C">
        <w:rPr>
          <w:rFonts w:ascii="Arial" w:hAnsi="Arial" w:cs="Arial"/>
          <w:sz w:val="24"/>
          <w:szCs w:val="24"/>
        </w:rPr>
        <w:t xml:space="preserve"> </w:t>
      </w:r>
      <w:r w:rsidR="00AA302C">
        <w:rPr>
          <w:rFonts w:ascii="Arial" w:hAnsi="Arial" w:cs="Arial"/>
          <w:sz w:val="24"/>
          <w:szCs w:val="24"/>
        </w:rPr>
        <w:t>το οποίο απελευθερώνει συνολικά 19.68 μ</w:t>
      </w:r>
      <w:r w:rsidR="00AA302C">
        <w:rPr>
          <w:rFonts w:ascii="Arial" w:hAnsi="Arial" w:cs="Arial"/>
          <w:sz w:val="24"/>
          <w:szCs w:val="24"/>
          <w:lang w:val="en-GB"/>
        </w:rPr>
        <w:t>g</w:t>
      </w:r>
      <w:r w:rsidR="00AA302C" w:rsidRPr="00AA302C">
        <w:rPr>
          <w:rFonts w:ascii="Arial" w:hAnsi="Arial" w:cs="Arial"/>
          <w:sz w:val="24"/>
          <w:szCs w:val="24"/>
        </w:rPr>
        <w:t>/</w:t>
      </w:r>
      <w:r w:rsidR="00AA302C">
        <w:rPr>
          <w:rFonts w:ascii="Arial" w:hAnsi="Arial" w:cs="Arial"/>
          <w:sz w:val="24"/>
          <w:szCs w:val="24"/>
          <w:lang w:val="en-GB"/>
        </w:rPr>
        <w:t>g</w:t>
      </w:r>
      <w:r w:rsidR="00822749">
        <w:rPr>
          <w:rFonts w:ascii="Arial" w:hAnsi="Arial" w:cs="Arial"/>
          <w:sz w:val="24"/>
          <w:szCs w:val="24"/>
        </w:rPr>
        <w:t>.</w:t>
      </w:r>
      <w:r w:rsidR="005E378D">
        <w:rPr>
          <w:rFonts w:ascii="Arial" w:hAnsi="Arial" w:cs="Arial"/>
          <w:sz w:val="24"/>
          <w:szCs w:val="24"/>
        </w:rPr>
        <w:t xml:space="preserve"> </w:t>
      </w:r>
    </w:p>
    <w:bookmarkEnd w:id="93"/>
    <w:p w14:paraId="45CF64BA" w14:textId="4A38403C" w:rsidR="005E378D" w:rsidRPr="00B91C63" w:rsidRDefault="00117500" w:rsidP="00935A78">
      <w:pPr>
        <w:spacing w:line="360" w:lineRule="auto"/>
      </w:pPr>
      <w:r>
        <w:rPr>
          <w:rFonts w:ascii="Arial" w:hAnsi="Arial" w:cs="Arial"/>
          <w:sz w:val="24"/>
          <w:szCs w:val="24"/>
        </w:rPr>
        <w:t>Στα πειράματα</w:t>
      </w:r>
      <w:r w:rsidR="008D0097">
        <w:rPr>
          <w:rFonts w:ascii="Arial" w:hAnsi="Arial" w:cs="Arial"/>
          <w:sz w:val="24"/>
          <w:szCs w:val="24"/>
        </w:rPr>
        <w:t xml:space="preserve"> με στήλες, </w:t>
      </w:r>
      <w:r w:rsidR="0088256E">
        <w:rPr>
          <w:rFonts w:ascii="Arial" w:hAnsi="Arial" w:cs="Arial"/>
          <w:sz w:val="24"/>
          <w:szCs w:val="24"/>
        </w:rPr>
        <w:t xml:space="preserve">το λίπασμα με </w:t>
      </w:r>
      <w:r w:rsidR="00C017B4">
        <w:rPr>
          <w:rFonts w:ascii="Arial" w:hAnsi="Arial" w:cs="Arial"/>
          <w:sz w:val="24"/>
          <w:szCs w:val="24"/>
        </w:rPr>
        <w:t xml:space="preserve">κομπόστ και καολίνη είχε τη μικρότερη απελευθέρωση μαγνησίου </w:t>
      </w:r>
      <w:r w:rsidR="00BC2EFF">
        <w:rPr>
          <w:rFonts w:ascii="Arial" w:hAnsi="Arial" w:cs="Arial"/>
          <w:sz w:val="24"/>
          <w:szCs w:val="24"/>
        </w:rPr>
        <w:t>για τα πρώτα λεπτά</w:t>
      </w:r>
      <w:r w:rsidR="008B2C62">
        <w:rPr>
          <w:rFonts w:ascii="Arial" w:hAnsi="Arial" w:cs="Arial"/>
          <w:sz w:val="24"/>
          <w:szCs w:val="24"/>
        </w:rPr>
        <w:t xml:space="preserve"> ίση με 0.56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BC2EFF">
        <w:rPr>
          <w:rFonts w:ascii="Arial" w:hAnsi="Arial" w:cs="Arial"/>
          <w:sz w:val="24"/>
          <w:szCs w:val="24"/>
        </w:rPr>
        <w:t xml:space="preserve">. </w:t>
      </w:r>
      <w:r w:rsidR="008B2C62">
        <w:rPr>
          <w:rFonts w:ascii="Arial" w:hAnsi="Arial" w:cs="Arial"/>
          <w:sz w:val="24"/>
          <w:szCs w:val="24"/>
        </w:rPr>
        <w:t>Στις 6 ώρες</w:t>
      </w:r>
      <w:r w:rsidR="00BC2EFF">
        <w:rPr>
          <w:rFonts w:ascii="Arial" w:hAnsi="Arial" w:cs="Arial"/>
          <w:sz w:val="24"/>
          <w:szCs w:val="24"/>
        </w:rPr>
        <w:t>, το κομπόστ με καολ</w:t>
      </w:r>
      <w:r w:rsidR="008B2C62">
        <w:rPr>
          <w:rFonts w:ascii="Arial" w:hAnsi="Arial" w:cs="Arial"/>
          <w:sz w:val="24"/>
          <w:szCs w:val="24"/>
        </w:rPr>
        <w:t>ίνη</w:t>
      </w:r>
      <w:r w:rsidR="00BC2EFF">
        <w:rPr>
          <w:rFonts w:ascii="Arial" w:hAnsi="Arial" w:cs="Arial"/>
          <w:sz w:val="24"/>
          <w:szCs w:val="24"/>
        </w:rPr>
        <w:t xml:space="preserve"> και το κομπόστ με παλιγκορσκίτη</w:t>
      </w:r>
      <w:r w:rsidR="0061585C">
        <w:rPr>
          <w:rFonts w:ascii="Arial" w:hAnsi="Arial" w:cs="Arial"/>
          <w:sz w:val="24"/>
          <w:szCs w:val="24"/>
        </w:rPr>
        <w:t>, έχουν ακριβώς την ίδια αποδέσμευση</w:t>
      </w:r>
      <w:r w:rsidR="008B2C62">
        <w:rPr>
          <w:rFonts w:ascii="Arial" w:hAnsi="Arial" w:cs="Arial"/>
          <w:sz w:val="24"/>
          <w:szCs w:val="24"/>
        </w:rPr>
        <w:t xml:space="preserve"> 1.03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61585C">
        <w:rPr>
          <w:rFonts w:ascii="Arial" w:hAnsi="Arial" w:cs="Arial"/>
          <w:sz w:val="24"/>
          <w:szCs w:val="24"/>
        </w:rPr>
        <w:t xml:space="preserve">, ωστόσο μετά </w:t>
      </w:r>
      <w:r w:rsidR="008B2C62">
        <w:rPr>
          <w:rFonts w:ascii="Arial" w:hAnsi="Arial" w:cs="Arial"/>
          <w:sz w:val="24"/>
          <w:szCs w:val="24"/>
        </w:rPr>
        <w:t>τις 6 ώρες</w:t>
      </w:r>
      <w:r w:rsidR="0061585C">
        <w:rPr>
          <w:rFonts w:ascii="Arial" w:hAnsi="Arial" w:cs="Arial"/>
          <w:sz w:val="24"/>
          <w:szCs w:val="24"/>
        </w:rPr>
        <w:t xml:space="preserve"> το κομπόστ με παλιγκορσκίτη εμφανίζει </w:t>
      </w:r>
      <w:r w:rsidR="0028100D">
        <w:rPr>
          <w:rFonts w:ascii="Arial" w:hAnsi="Arial" w:cs="Arial"/>
          <w:sz w:val="24"/>
          <w:szCs w:val="24"/>
        </w:rPr>
        <w:t>τις χαμηλότερες τιμές αποδέσμευσης μέχρι την ολοκλήρωση των 42 ωρών που διήρκησε το πείραμα</w:t>
      </w:r>
      <w:r w:rsidR="008B2C62">
        <w:rPr>
          <w:rFonts w:ascii="Arial" w:hAnsi="Arial" w:cs="Arial"/>
          <w:sz w:val="24"/>
          <w:szCs w:val="24"/>
        </w:rPr>
        <w:t xml:space="preserve"> αποδεσμεύοντας συνολικά 2.00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874903" w:rsidRPr="00874903">
        <w:rPr>
          <w:rFonts w:ascii="Arial" w:hAnsi="Arial" w:cs="Arial"/>
          <w:sz w:val="24"/>
          <w:szCs w:val="24"/>
        </w:rPr>
        <w:t xml:space="preserve">, </w:t>
      </w:r>
      <w:r w:rsidR="00874903">
        <w:rPr>
          <w:rFonts w:ascii="Arial" w:hAnsi="Arial" w:cs="Arial"/>
          <w:sz w:val="24"/>
          <w:szCs w:val="24"/>
        </w:rPr>
        <w:t>στη συνέχεια το κομπόστ με καολίνη αποδεσμεύοντας 2.55 μ</w:t>
      </w:r>
      <w:r w:rsidR="00874903">
        <w:rPr>
          <w:rFonts w:ascii="Arial" w:hAnsi="Arial" w:cs="Arial"/>
          <w:sz w:val="24"/>
          <w:szCs w:val="24"/>
          <w:lang w:val="en-GB"/>
        </w:rPr>
        <w:t>g</w:t>
      </w:r>
      <w:r w:rsidR="00874903" w:rsidRPr="00874903">
        <w:rPr>
          <w:rFonts w:ascii="Arial" w:hAnsi="Arial" w:cs="Arial"/>
          <w:sz w:val="24"/>
          <w:szCs w:val="24"/>
        </w:rPr>
        <w:t>/</w:t>
      </w:r>
      <w:r w:rsidR="00874903">
        <w:rPr>
          <w:rFonts w:ascii="Arial" w:hAnsi="Arial" w:cs="Arial"/>
          <w:sz w:val="24"/>
          <w:szCs w:val="24"/>
          <w:lang w:val="en-GB"/>
        </w:rPr>
        <w:t>g</w:t>
      </w:r>
      <w:r w:rsidR="00874903">
        <w:rPr>
          <w:rFonts w:ascii="Arial" w:hAnsi="Arial" w:cs="Arial"/>
          <w:sz w:val="24"/>
          <w:szCs w:val="24"/>
        </w:rPr>
        <w:t xml:space="preserve"> και τελευταίο το κομπόστ με μπεντονίτη, απελευθερώνοντας συνολικά 3.28 μ</w:t>
      </w:r>
      <w:r w:rsidR="00874903">
        <w:rPr>
          <w:rFonts w:ascii="Arial" w:hAnsi="Arial" w:cs="Arial"/>
          <w:sz w:val="24"/>
          <w:szCs w:val="24"/>
          <w:lang w:val="en-GB"/>
        </w:rPr>
        <w:t>g</w:t>
      </w:r>
      <w:r w:rsidR="00874903" w:rsidRPr="00874903">
        <w:rPr>
          <w:rFonts w:ascii="Arial" w:hAnsi="Arial" w:cs="Arial"/>
          <w:sz w:val="24"/>
          <w:szCs w:val="24"/>
        </w:rPr>
        <w:t>/</w:t>
      </w:r>
      <w:r w:rsidR="00874903">
        <w:rPr>
          <w:rFonts w:ascii="Arial" w:hAnsi="Arial" w:cs="Arial"/>
          <w:sz w:val="24"/>
          <w:szCs w:val="24"/>
          <w:lang w:val="en-GB"/>
        </w:rPr>
        <w:t>g</w:t>
      </w:r>
      <w:r w:rsidR="00874903" w:rsidRPr="00874903">
        <w:rPr>
          <w:rFonts w:ascii="Arial" w:hAnsi="Arial" w:cs="Arial"/>
          <w:sz w:val="24"/>
          <w:szCs w:val="24"/>
        </w:rPr>
        <w:t>.</w:t>
      </w:r>
      <w:r w:rsidR="0028100D">
        <w:rPr>
          <w:rFonts w:ascii="Arial" w:hAnsi="Arial" w:cs="Arial"/>
          <w:sz w:val="24"/>
          <w:szCs w:val="24"/>
        </w:rPr>
        <w:t>.</w:t>
      </w:r>
      <w:r w:rsidR="001A5A5E">
        <w:rPr>
          <w:rFonts w:ascii="Arial" w:hAnsi="Arial" w:cs="Arial"/>
          <w:sz w:val="24"/>
          <w:szCs w:val="24"/>
        </w:rPr>
        <w:t xml:space="preserve"> Τα αποτελέσματα των φωσφορικών λιπασμάτων</w:t>
      </w:r>
      <w:r w:rsidR="006727F6">
        <w:rPr>
          <w:rFonts w:ascii="Arial" w:hAnsi="Arial" w:cs="Arial"/>
          <w:sz w:val="24"/>
          <w:szCs w:val="24"/>
        </w:rPr>
        <w:t xml:space="preserve">, έδειξαν ότι </w:t>
      </w:r>
      <w:r w:rsidR="005F7CE3">
        <w:rPr>
          <w:rFonts w:ascii="Arial" w:hAnsi="Arial" w:cs="Arial"/>
          <w:sz w:val="24"/>
          <w:szCs w:val="24"/>
        </w:rPr>
        <w:t xml:space="preserve">τις πρώτες </w:t>
      </w:r>
      <w:r w:rsidR="008B2C62" w:rsidRPr="008B2C62">
        <w:rPr>
          <w:rFonts w:ascii="Arial" w:hAnsi="Arial" w:cs="Arial"/>
          <w:sz w:val="24"/>
          <w:szCs w:val="24"/>
        </w:rPr>
        <w:t>6</w:t>
      </w:r>
      <w:r w:rsidR="005F7CE3">
        <w:rPr>
          <w:rFonts w:ascii="Arial" w:hAnsi="Arial" w:cs="Arial"/>
          <w:sz w:val="24"/>
          <w:szCs w:val="24"/>
        </w:rPr>
        <w:t xml:space="preserve"> ώρες τη μικρότερη αποδέσμευση </w:t>
      </w:r>
      <w:r w:rsidR="00522ADB">
        <w:rPr>
          <w:rFonts w:ascii="Arial" w:hAnsi="Arial" w:cs="Arial"/>
          <w:sz w:val="24"/>
          <w:szCs w:val="24"/>
        </w:rPr>
        <w:t>μαγνησίου είχε το λίπασμα με φωσφορικό κάλιο και μπεντονίτη</w:t>
      </w:r>
      <w:r w:rsidR="008B2C62" w:rsidRPr="008B2C62">
        <w:rPr>
          <w:rFonts w:ascii="Arial" w:hAnsi="Arial" w:cs="Arial"/>
          <w:sz w:val="24"/>
          <w:szCs w:val="24"/>
        </w:rPr>
        <w:t xml:space="preserve"> </w:t>
      </w:r>
      <w:r w:rsidR="008B2C62">
        <w:rPr>
          <w:rFonts w:ascii="Arial" w:hAnsi="Arial" w:cs="Arial"/>
          <w:sz w:val="24"/>
          <w:szCs w:val="24"/>
        </w:rPr>
        <w:t>απελευθερώνοντας 0.64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522ADB">
        <w:rPr>
          <w:rFonts w:ascii="Arial" w:hAnsi="Arial" w:cs="Arial"/>
          <w:sz w:val="24"/>
          <w:szCs w:val="24"/>
        </w:rPr>
        <w:t>.</w:t>
      </w:r>
      <w:r w:rsidR="00C50C0C">
        <w:rPr>
          <w:rFonts w:ascii="Arial" w:hAnsi="Arial" w:cs="Arial"/>
          <w:sz w:val="24"/>
          <w:szCs w:val="24"/>
        </w:rPr>
        <w:t xml:space="preserve"> Στις 9 ώρες ωστόσο, το φωσφορικό κάλιο με μπεντονίτη και το </w:t>
      </w:r>
      <w:r w:rsidR="00993F3B">
        <w:rPr>
          <w:rFonts w:ascii="Arial" w:hAnsi="Arial" w:cs="Arial"/>
          <w:sz w:val="24"/>
          <w:szCs w:val="24"/>
        </w:rPr>
        <w:t>φωσφορικό κάλιο με καολίνη εμφανίζουν ταυτόσημη αποδέσμευση μαγνησίου</w:t>
      </w:r>
      <w:r w:rsidR="008B2C62" w:rsidRPr="008B2C62">
        <w:rPr>
          <w:rFonts w:ascii="Arial" w:hAnsi="Arial" w:cs="Arial"/>
          <w:sz w:val="24"/>
          <w:szCs w:val="24"/>
        </w:rPr>
        <w:t xml:space="preserve"> </w:t>
      </w:r>
      <w:r w:rsidR="008B2C62">
        <w:rPr>
          <w:rFonts w:ascii="Arial" w:hAnsi="Arial" w:cs="Arial"/>
          <w:sz w:val="24"/>
          <w:szCs w:val="24"/>
        </w:rPr>
        <w:t>ίση με 1.10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993F3B">
        <w:rPr>
          <w:rFonts w:ascii="Arial" w:hAnsi="Arial" w:cs="Arial"/>
          <w:sz w:val="24"/>
          <w:szCs w:val="24"/>
        </w:rPr>
        <w:t>. Στις 12 ώρες</w:t>
      </w:r>
      <w:r w:rsidR="00C62A5B">
        <w:rPr>
          <w:rFonts w:ascii="Arial" w:hAnsi="Arial" w:cs="Arial"/>
          <w:sz w:val="24"/>
          <w:szCs w:val="24"/>
        </w:rPr>
        <w:t xml:space="preserve"> τις χαμηλότερες τιμές απελευθέρωσης εμφανίζει το φωσφορικό κάλιο με καολίνη έως τις 42 ώρες</w:t>
      </w:r>
      <w:r w:rsidR="008B2C62" w:rsidRPr="008B2C62">
        <w:rPr>
          <w:rFonts w:ascii="Arial" w:hAnsi="Arial" w:cs="Arial"/>
          <w:sz w:val="24"/>
          <w:szCs w:val="24"/>
        </w:rPr>
        <w:t xml:space="preserve"> </w:t>
      </w:r>
      <w:r w:rsidR="008B2C62">
        <w:rPr>
          <w:rFonts w:ascii="Arial" w:hAnsi="Arial" w:cs="Arial"/>
          <w:sz w:val="24"/>
          <w:szCs w:val="24"/>
        </w:rPr>
        <w:t>αποδεσμεύοντας συνολικά 1.53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0309AD">
        <w:rPr>
          <w:rFonts w:ascii="Arial" w:hAnsi="Arial" w:cs="Arial"/>
          <w:sz w:val="24"/>
          <w:szCs w:val="24"/>
        </w:rPr>
        <w:t>, ενώ τις υψηλότερες τιμές αποδέσμευσης είχε το φωσφορικό κάλιο με παλιγκορσκίτη</w:t>
      </w:r>
      <w:bookmarkStart w:id="94" w:name="_Hlk18009964"/>
      <w:r w:rsidR="008B2C62" w:rsidRPr="008B2C62">
        <w:rPr>
          <w:rFonts w:ascii="Arial" w:hAnsi="Arial" w:cs="Arial"/>
          <w:sz w:val="24"/>
          <w:szCs w:val="24"/>
        </w:rPr>
        <w:t xml:space="preserve"> </w:t>
      </w:r>
      <w:r w:rsidR="008B2C62">
        <w:rPr>
          <w:rFonts w:ascii="Arial" w:hAnsi="Arial" w:cs="Arial"/>
          <w:sz w:val="24"/>
          <w:szCs w:val="24"/>
        </w:rPr>
        <w:t>απελευθερώνοντας συνολικά 2.20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8B2C62" w:rsidRPr="008B2C62">
        <w:rPr>
          <w:rFonts w:ascii="Arial" w:hAnsi="Arial" w:cs="Arial"/>
          <w:sz w:val="24"/>
          <w:szCs w:val="24"/>
        </w:rPr>
        <w:t>.</w:t>
      </w:r>
      <w:bookmarkEnd w:id="94"/>
    </w:p>
    <w:p w14:paraId="38F726EB" w14:textId="2C595376" w:rsidR="00B52D51" w:rsidRDefault="00A52B75" w:rsidP="00935A78">
      <w:pPr>
        <w:spacing w:line="360" w:lineRule="auto"/>
        <w:rPr>
          <w:rFonts w:ascii="Arial" w:hAnsi="Arial" w:cs="Arial"/>
          <w:sz w:val="24"/>
          <w:szCs w:val="24"/>
        </w:rPr>
      </w:pPr>
      <w:r>
        <w:rPr>
          <w:rFonts w:ascii="Arial" w:hAnsi="Arial" w:cs="Arial"/>
          <w:sz w:val="24"/>
          <w:szCs w:val="24"/>
        </w:rPr>
        <w:lastRenderedPageBreak/>
        <w:t>Τα αποτελέσματα αποδέσμευση</w:t>
      </w:r>
      <w:r w:rsidR="00904E30">
        <w:rPr>
          <w:rFonts w:ascii="Arial" w:hAnsi="Arial" w:cs="Arial"/>
          <w:sz w:val="24"/>
          <w:szCs w:val="24"/>
        </w:rPr>
        <w:t>ς</w:t>
      </w:r>
      <w:r>
        <w:rPr>
          <w:rFonts w:ascii="Arial" w:hAnsi="Arial" w:cs="Arial"/>
          <w:sz w:val="24"/>
          <w:szCs w:val="24"/>
        </w:rPr>
        <w:t xml:space="preserve"> φωσφόρου των κινητικών πειραμάτων των λιπασμάτων με κομπόστ</w:t>
      </w:r>
      <w:r w:rsidR="00495973">
        <w:rPr>
          <w:rFonts w:ascii="Arial" w:hAnsi="Arial" w:cs="Arial"/>
          <w:sz w:val="24"/>
          <w:szCs w:val="24"/>
        </w:rPr>
        <w:t>, έδειξαν ότι τη χαμηλότερη απο</w:t>
      </w:r>
      <w:r w:rsidR="00A9106F">
        <w:rPr>
          <w:rFonts w:ascii="Arial" w:hAnsi="Arial" w:cs="Arial"/>
          <w:sz w:val="24"/>
          <w:szCs w:val="24"/>
        </w:rPr>
        <w:t>δέσμευση μέχρι τα πρώτα 15 λεπτά είχε το κομπόστ με παλιγκορσκίτη</w:t>
      </w:r>
      <w:r w:rsidR="008B2C62" w:rsidRPr="008B2C62">
        <w:rPr>
          <w:rFonts w:ascii="Arial" w:hAnsi="Arial" w:cs="Arial"/>
          <w:sz w:val="24"/>
          <w:szCs w:val="24"/>
        </w:rPr>
        <w:t xml:space="preserve"> </w:t>
      </w:r>
      <w:r w:rsidR="008B2C62">
        <w:rPr>
          <w:rFonts w:ascii="Arial" w:hAnsi="Arial" w:cs="Arial"/>
          <w:sz w:val="24"/>
          <w:szCs w:val="24"/>
        </w:rPr>
        <w:t>απελευθερώνοντας 2.68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96138B">
        <w:rPr>
          <w:rFonts w:ascii="Arial" w:hAnsi="Arial" w:cs="Arial"/>
          <w:sz w:val="24"/>
          <w:szCs w:val="24"/>
        </w:rPr>
        <w:t xml:space="preserve">, από τα 15 λεπτά έως τα 30 λεπτά τη </w:t>
      </w:r>
      <w:r w:rsidR="007F7C1D">
        <w:rPr>
          <w:rFonts w:ascii="Arial" w:hAnsi="Arial" w:cs="Arial"/>
          <w:sz w:val="24"/>
          <w:szCs w:val="24"/>
        </w:rPr>
        <w:t xml:space="preserve">μικρότερη απελευθέρωση </w:t>
      </w:r>
      <w:r w:rsidR="005B32E8">
        <w:rPr>
          <w:rFonts w:ascii="Arial" w:hAnsi="Arial" w:cs="Arial"/>
          <w:sz w:val="24"/>
          <w:szCs w:val="24"/>
        </w:rPr>
        <w:t>φωσφόρου είχε το κομπόστ με μπεντονίτη</w:t>
      </w:r>
      <w:r w:rsidR="008B2C62" w:rsidRPr="008B2C62">
        <w:rPr>
          <w:rFonts w:ascii="Arial" w:hAnsi="Arial" w:cs="Arial"/>
          <w:sz w:val="24"/>
          <w:szCs w:val="24"/>
        </w:rPr>
        <w:t xml:space="preserve"> </w:t>
      </w:r>
      <w:r w:rsidR="008B2C62">
        <w:rPr>
          <w:rFonts w:ascii="Arial" w:hAnsi="Arial" w:cs="Arial"/>
          <w:sz w:val="24"/>
          <w:szCs w:val="24"/>
        </w:rPr>
        <w:t>αποδεσμεύοντας 4.10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5B32E8">
        <w:rPr>
          <w:rFonts w:ascii="Arial" w:hAnsi="Arial" w:cs="Arial"/>
          <w:sz w:val="24"/>
          <w:szCs w:val="24"/>
        </w:rPr>
        <w:t>, στη 1 ώρα το κομπόστ με παλιγκορσκίτη</w:t>
      </w:r>
      <w:r w:rsidR="008B2C62" w:rsidRPr="008B2C62">
        <w:rPr>
          <w:rFonts w:ascii="Arial" w:hAnsi="Arial" w:cs="Arial"/>
          <w:sz w:val="24"/>
          <w:szCs w:val="24"/>
        </w:rPr>
        <w:t xml:space="preserve"> </w:t>
      </w:r>
      <w:r w:rsidR="008B2C62">
        <w:rPr>
          <w:rFonts w:ascii="Arial" w:hAnsi="Arial" w:cs="Arial"/>
          <w:sz w:val="24"/>
          <w:szCs w:val="24"/>
        </w:rPr>
        <w:t>απελευθερώνει 6.83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5B32E8">
        <w:rPr>
          <w:rFonts w:ascii="Arial" w:hAnsi="Arial" w:cs="Arial"/>
          <w:sz w:val="24"/>
          <w:szCs w:val="24"/>
        </w:rPr>
        <w:t xml:space="preserve">, στις 3 ώρες </w:t>
      </w:r>
      <w:r w:rsidR="00B46246">
        <w:rPr>
          <w:rFonts w:ascii="Arial" w:hAnsi="Arial" w:cs="Arial"/>
          <w:sz w:val="24"/>
          <w:szCs w:val="24"/>
        </w:rPr>
        <w:t>έως τις 5 ώρες το κομπόστ με καολίνη</w:t>
      </w:r>
      <w:r w:rsidR="008B2C62" w:rsidRPr="008B2C62">
        <w:rPr>
          <w:rFonts w:ascii="Arial" w:hAnsi="Arial" w:cs="Arial"/>
          <w:sz w:val="24"/>
          <w:szCs w:val="24"/>
        </w:rPr>
        <w:t xml:space="preserve"> </w:t>
      </w:r>
      <w:r w:rsidR="008B2C62">
        <w:rPr>
          <w:rFonts w:ascii="Arial" w:hAnsi="Arial" w:cs="Arial"/>
          <w:sz w:val="24"/>
          <w:szCs w:val="24"/>
        </w:rPr>
        <w:t>αποδεσμεύει 11.94 μ</w:t>
      </w:r>
      <w:r w:rsidR="008B2C62">
        <w:rPr>
          <w:rFonts w:ascii="Arial" w:hAnsi="Arial" w:cs="Arial"/>
          <w:sz w:val="24"/>
          <w:szCs w:val="24"/>
          <w:lang w:val="en-GB"/>
        </w:rPr>
        <w:t>g</w:t>
      </w:r>
      <w:r w:rsidR="008B2C62" w:rsidRPr="008B2C62">
        <w:rPr>
          <w:rFonts w:ascii="Arial" w:hAnsi="Arial" w:cs="Arial"/>
          <w:sz w:val="24"/>
          <w:szCs w:val="24"/>
        </w:rPr>
        <w:t>/</w:t>
      </w:r>
      <w:r w:rsidR="008B2C62">
        <w:rPr>
          <w:rFonts w:ascii="Arial" w:hAnsi="Arial" w:cs="Arial"/>
          <w:sz w:val="24"/>
          <w:szCs w:val="24"/>
          <w:lang w:val="en-GB"/>
        </w:rPr>
        <w:t>g</w:t>
      </w:r>
      <w:r w:rsidR="00B46246">
        <w:rPr>
          <w:rFonts w:ascii="Arial" w:hAnsi="Arial" w:cs="Arial"/>
          <w:sz w:val="24"/>
          <w:szCs w:val="24"/>
        </w:rPr>
        <w:t xml:space="preserve"> και μετά τις 18 ώρες έως τις 30 ημέρες το κομπόστ με </w:t>
      </w:r>
      <w:r w:rsidR="00FF04D1">
        <w:rPr>
          <w:rFonts w:ascii="Arial" w:hAnsi="Arial" w:cs="Arial"/>
          <w:sz w:val="24"/>
          <w:szCs w:val="24"/>
        </w:rPr>
        <w:t>μπεντονίτη</w:t>
      </w:r>
      <w:r w:rsidR="00CA4618">
        <w:rPr>
          <w:rFonts w:ascii="Arial" w:hAnsi="Arial" w:cs="Arial"/>
          <w:sz w:val="24"/>
          <w:szCs w:val="24"/>
        </w:rPr>
        <w:t xml:space="preserve"> εμφανίζει τη χαμηλότερη αποδέσμευση φωσφόρου ίση με 36.29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FF04D1">
        <w:rPr>
          <w:rFonts w:ascii="Arial" w:hAnsi="Arial" w:cs="Arial"/>
          <w:sz w:val="24"/>
          <w:szCs w:val="24"/>
        </w:rPr>
        <w:t xml:space="preserve">. Τη αμέσως επόμενη </w:t>
      </w:r>
      <w:r w:rsidR="009D44F7">
        <w:rPr>
          <w:rFonts w:ascii="Arial" w:hAnsi="Arial" w:cs="Arial"/>
          <w:sz w:val="24"/>
          <w:szCs w:val="24"/>
        </w:rPr>
        <w:t>μεγαλύτερη αποδέσμευση φωσφόρου είχε το κομπόστ με καολίνη</w:t>
      </w:r>
      <w:r w:rsidR="00CA4618">
        <w:rPr>
          <w:rFonts w:ascii="Arial" w:hAnsi="Arial" w:cs="Arial"/>
          <w:sz w:val="24"/>
          <w:szCs w:val="24"/>
        </w:rPr>
        <w:t xml:space="preserve"> το οποίο αποδεσμεύει συνολικά 41.29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CA4618" w:rsidRPr="00CA4618">
        <w:rPr>
          <w:rFonts w:ascii="Arial" w:hAnsi="Arial" w:cs="Arial"/>
          <w:sz w:val="24"/>
          <w:szCs w:val="24"/>
        </w:rPr>
        <w:t xml:space="preserve"> </w:t>
      </w:r>
      <w:r w:rsidR="009D44F7">
        <w:rPr>
          <w:rFonts w:ascii="Arial" w:hAnsi="Arial" w:cs="Arial"/>
          <w:sz w:val="24"/>
          <w:szCs w:val="24"/>
        </w:rPr>
        <w:t xml:space="preserve">και </w:t>
      </w:r>
      <w:r w:rsidR="00F55F22">
        <w:rPr>
          <w:rFonts w:ascii="Arial" w:hAnsi="Arial" w:cs="Arial"/>
          <w:sz w:val="24"/>
          <w:szCs w:val="24"/>
        </w:rPr>
        <w:t>τελευταίο το κομπόστ με παλιγκορσκίτη</w:t>
      </w:r>
      <w:r w:rsidR="00CA4618" w:rsidRPr="00CA4618">
        <w:rPr>
          <w:rFonts w:ascii="Arial" w:hAnsi="Arial" w:cs="Arial"/>
          <w:sz w:val="24"/>
          <w:szCs w:val="24"/>
        </w:rPr>
        <w:t xml:space="preserve"> </w:t>
      </w:r>
      <w:r w:rsidR="00CA4618">
        <w:rPr>
          <w:rFonts w:ascii="Arial" w:hAnsi="Arial" w:cs="Arial"/>
          <w:sz w:val="24"/>
          <w:szCs w:val="24"/>
        </w:rPr>
        <w:t>απελευθερώνοντας 46.02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B52D51">
        <w:rPr>
          <w:rFonts w:ascii="Arial" w:hAnsi="Arial" w:cs="Arial"/>
          <w:sz w:val="24"/>
          <w:szCs w:val="24"/>
        </w:rPr>
        <w:t xml:space="preserve">. </w:t>
      </w:r>
      <w:r w:rsidR="005F012C">
        <w:rPr>
          <w:rFonts w:ascii="Arial" w:hAnsi="Arial" w:cs="Arial"/>
          <w:sz w:val="24"/>
          <w:szCs w:val="24"/>
        </w:rPr>
        <w:t>Όσο αφορά τα φωσφορικά λιπάσματα, τη μικρότερη αποδέσμευση είχε το φωσφορικό κάλιο με καολ</w:t>
      </w:r>
      <w:r w:rsidR="00C33BF2">
        <w:rPr>
          <w:rFonts w:ascii="Arial" w:hAnsi="Arial" w:cs="Arial"/>
          <w:sz w:val="24"/>
          <w:szCs w:val="24"/>
        </w:rPr>
        <w:t>ίνη</w:t>
      </w:r>
      <w:r w:rsidR="00CA4618" w:rsidRPr="00CA4618">
        <w:rPr>
          <w:rFonts w:ascii="Arial" w:hAnsi="Arial" w:cs="Arial"/>
          <w:sz w:val="24"/>
          <w:szCs w:val="24"/>
        </w:rPr>
        <w:t xml:space="preserve"> </w:t>
      </w:r>
      <w:r w:rsidR="00CA4618">
        <w:rPr>
          <w:rFonts w:ascii="Arial" w:hAnsi="Arial" w:cs="Arial"/>
          <w:sz w:val="24"/>
          <w:szCs w:val="24"/>
        </w:rPr>
        <w:t>απελευθερώνοντας συνολικά 105.31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C33BF2">
        <w:rPr>
          <w:rFonts w:ascii="Arial" w:hAnsi="Arial" w:cs="Arial"/>
          <w:sz w:val="24"/>
          <w:szCs w:val="24"/>
        </w:rPr>
        <w:t>, ενώ την υψηλότερη αποδέσμευση είχε το φωσφορικό με μπεντονίτη</w:t>
      </w:r>
      <w:r w:rsidR="00CA4618">
        <w:rPr>
          <w:rFonts w:ascii="Arial" w:hAnsi="Arial" w:cs="Arial"/>
          <w:sz w:val="24"/>
          <w:szCs w:val="24"/>
        </w:rPr>
        <w:t xml:space="preserve"> με συνολικά αποδέσμευση ίση με 161.60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445508">
        <w:rPr>
          <w:rFonts w:ascii="Arial" w:hAnsi="Arial" w:cs="Arial"/>
          <w:sz w:val="24"/>
          <w:szCs w:val="24"/>
        </w:rPr>
        <w:t>.</w:t>
      </w:r>
      <w:r w:rsidR="00B52D51">
        <w:rPr>
          <w:rFonts w:ascii="Arial" w:hAnsi="Arial" w:cs="Arial"/>
          <w:sz w:val="24"/>
          <w:szCs w:val="24"/>
        </w:rPr>
        <w:t xml:space="preserve"> </w:t>
      </w:r>
    </w:p>
    <w:p w14:paraId="362D8599" w14:textId="276759C1" w:rsidR="00457801" w:rsidRPr="00CA4618" w:rsidRDefault="00457801" w:rsidP="00935A78">
      <w:pPr>
        <w:spacing w:line="360" w:lineRule="auto"/>
      </w:pPr>
      <w:r>
        <w:rPr>
          <w:rFonts w:ascii="Arial" w:hAnsi="Arial" w:cs="Arial"/>
          <w:sz w:val="24"/>
          <w:szCs w:val="24"/>
        </w:rPr>
        <w:t xml:space="preserve">Στα πειράματα με στήλες, </w:t>
      </w:r>
      <w:r w:rsidR="000D75EA">
        <w:rPr>
          <w:rFonts w:ascii="Arial" w:hAnsi="Arial" w:cs="Arial"/>
          <w:sz w:val="24"/>
          <w:szCs w:val="24"/>
        </w:rPr>
        <w:t>το κομπόστ με καολίνη έδειξε τη χαμηλότερη αποδέσμευση</w:t>
      </w:r>
      <w:r w:rsidR="00CC34BE">
        <w:rPr>
          <w:rFonts w:ascii="Arial" w:hAnsi="Arial" w:cs="Arial"/>
          <w:sz w:val="24"/>
          <w:szCs w:val="24"/>
        </w:rPr>
        <w:t xml:space="preserve"> φωσφόρου </w:t>
      </w:r>
      <w:r w:rsidR="00070796">
        <w:rPr>
          <w:rFonts w:ascii="Arial" w:hAnsi="Arial" w:cs="Arial"/>
          <w:sz w:val="24"/>
          <w:szCs w:val="24"/>
        </w:rPr>
        <w:t>καθ΄ όλη</w:t>
      </w:r>
      <w:r w:rsidR="000D75EA">
        <w:rPr>
          <w:rFonts w:ascii="Arial" w:hAnsi="Arial" w:cs="Arial"/>
          <w:sz w:val="24"/>
          <w:szCs w:val="24"/>
        </w:rPr>
        <w:t xml:space="preserve"> τη διάρκεια του πειράματος</w:t>
      </w:r>
      <w:r w:rsidR="00CA4618" w:rsidRPr="00CA4618">
        <w:rPr>
          <w:rFonts w:ascii="Arial" w:hAnsi="Arial" w:cs="Arial"/>
          <w:sz w:val="24"/>
          <w:szCs w:val="24"/>
        </w:rPr>
        <w:t xml:space="preserve"> </w:t>
      </w:r>
      <w:r w:rsidR="00CA4618">
        <w:rPr>
          <w:rFonts w:ascii="Arial" w:hAnsi="Arial" w:cs="Arial"/>
          <w:sz w:val="24"/>
          <w:szCs w:val="24"/>
        </w:rPr>
        <w:t>απελευθερώνοντας συνολικά 0.412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CE2127">
        <w:rPr>
          <w:rFonts w:ascii="Arial" w:hAnsi="Arial" w:cs="Arial"/>
          <w:sz w:val="24"/>
          <w:szCs w:val="24"/>
        </w:rPr>
        <w:t>.</w:t>
      </w:r>
      <w:r w:rsidR="000D75EA">
        <w:rPr>
          <w:rFonts w:ascii="Arial" w:hAnsi="Arial" w:cs="Arial"/>
          <w:sz w:val="24"/>
          <w:szCs w:val="24"/>
        </w:rPr>
        <w:t xml:space="preserve"> </w:t>
      </w:r>
      <w:r w:rsidR="00CE2127">
        <w:rPr>
          <w:rFonts w:ascii="Arial" w:hAnsi="Arial" w:cs="Arial"/>
          <w:sz w:val="24"/>
          <w:szCs w:val="24"/>
        </w:rPr>
        <w:t>Α</w:t>
      </w:r>
      <w:r w:rsidR="000D75EA">
        <w:rPr>
          <w:rFonts w:ascii="Arial" w:hAnsi="Arial" w:cs="Arial"/>
          <w:sz w:val="24"/>
          <w:szCs w:val="24"/>
        </w:rPr>
        <w:t xml:space="preserve">νάμεσα στα άλλα δυο ορυκτά λιπάσματα, από τις 3 ώρες έως τις 12 ώρες </w:t>
      </w:r>
      <w:r w:rsidR="00CE2127">
        <w:rPr>
          <w:rFonts w:ascii="Arial" w:hAnsi="Arial" w:cs="Arial"/>
          <w:sz w:val="24"/>
          <w:szCs w:val="24"/>
        </w:rPr>
        <w:t>τις χαμηλότερες τιμές αποδέσμευσης είχε το κομπόστ μ</w:t>
      </w:r>
      <w:r w:rsidR="00CA4618">
        <w:rPr>
          <w:rFonts w:ascii="Arial" w:hAnsi="Arial" w:cs="Arial"/>
          <w:sz w:val="24"/>
          <w:szCs w:val="24"/>
        </w:rPr>
        <w:t>ε μπεντονίτη απελευθερώνοντας 0.338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CA4618">
        <w:rPr>
          <w:rFonts w:ascii="Arial" w:hAnsi="Arial" w:cs="Arial"/>
          <w:sz w:val="24"/>
          <w:szCs w:val="24"/>
        </w:rPr>
        <w:t xml:space="preserve"> </w:t>
      </w:r>
      <w:r w:rsidR="006B15D8">
        <w:rPr>
          <w:rFonts w:ascii="Arial" w:hAnsi="Arial" w:cs="Arial"/>
          <w:sz w:val="24"/>
          <w:szCs w:val="24"/>
        </w:rPr>
        <w:t>, ενώ από τις 16 ώρες έως τις 42 ώρες το κομπόστ με παλιγκορσκίτη</w:t>
      </w:r>
      <w:r w:rsidR="00CA4618" w:rsidRPr="00CA4618">
        <w:rPr>
          <w:rFonts w:ascii="Arial" w:hAnsi="Arial" w:cs="Arial"/>
          <w:sz w:val="24"/>
          <w:szCs w:val="24"/>
        </w:rPr>
        <w:t xml:space="preserve"> </w:t>
      </w:r>
      <w:r w:rsidR="00CA4618">
        <w:rPr>
          <w:rFonts w:ascii="Arial" w:hAnsi="Arial" w:cs="Arial"/>
          <w:sz w:val="24"/>
          <w:szCs w:val="24"/>
        </w:rPr>
        <w:t>αποδεσμεύει συνολικά 0.449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CA4618" w:rsidRPr="00CA4618">
        <w:rPr>
          <w:rFonts w:ascii="Arial" w:hAnsi="Arial" w:cs="Arial"/>
          <w:sz w:val="24"/>
          <w:szCs w:val="24"/>
        </w:rPr>
        <w:t>.</w:t>
      </w:r>
      <w:r w:rsidR="00B52D51" w:rsidRPr="00B52D51">
        <w:rPr>
          <w:rFonts w:ascii="Arial" w:hAnsi="Arial" w:cs="Arial"/>
          <w:sz w:val="24"/>
          <w:szCs w:val="24"/>
        </w:rPr>
        <w:t xml:space="preserve"> </w:t>
      </w:r>
      <w:r w:rsidR="00F22C85">
        <w:rPr>
          <w:rFonts w:ascii="Arial" w:hAnsi="Arial" w:cs="Arial"/>
          <w:sz w:val="24"/>
          <w:szCs w:val="24"/>
        </w:rPr>
        <w:t>Όσο αφορά τα φωσφορικά λιπάσματα</w:t>
      </w:r>
      <w:r w:rsidR="00A430B0">
        <w:rPr>
          <w:rFonts w:ascii="Arial" w:hAnsi="Arial" w:cs="Arial"/>
          <w:sz w:val="24"/>
          <w:szCs w:val="24"/>
        </w:rPr>
        <w:t xml:space="preserve">, </w:t>
      </w:r>
      <w:r w:rsidR="00F3644F">
        <w:rPr>
          <w:rFonts w:ascii="Arial" w:hAnsi="Arial" w:cs="Arial"/>
          <w:sz w:val="24"/>
          <w:szCs w:val="24"/>
        </w:rPr>
        <w:t xml:space="preserve">τη χαμηλότερη αποδέσμευση φωσφόρου </w:t>
      </w:r>
      <w:r w:rsidR="00467B1A">
        <w:rPr>
          <w:rFonts w:ascii="Arial" w:hAnsi="Arial" w:cs="Arial"/>
          <w:sz w:val="24"/>
          <w:szCs w:val="24"/>
        </w:rPr>
        <w:t>για τις πρώτες 3 ώρες είχε το φωσφορικό κάλιο με μπεντονίτη</w:t>
      </w:r>
      <w:r w:rsidR="00CA4618" w:rsidRPr="00CA4618">
        <w:rPr>
          <w:rFonts w:ascii="Arial" w:hAnsi="Arial" w:cs="Arial"/>
          <w:sz w:val="24"/>
          <w:szCs w:val="24"/>
        </w:rPr>
        <w:t xml:space="preserve"> </w:t>
      </w:r>
      <w:r w:rsidR="00CA4618">
        <w:rPr>
          <w:rFonts w:ascii="Arial" w:hAnsi="Arial" w:cs="Arial"/>
          <w:sz w:val="24"/>
          <w:szCs w:val="24"/>
        </w:rPr>
        <w:t>απελευθερώνοντας 0.055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467B1A">
        <w:rPr>
          <w:rFonts w:ascii="Arial" w:hAnsi="Arial" w:cs="Arial"/>
          <w:sz w:val="24"/>
          <w:szCs w:val="24"/>
        </w:rPr>
        <w:t xml:space="preserve">, </w:t>
      </w:r>
      <w:r w:rsidR="00F917FB">
        <w:rPr>
          <w:rFonts w:ascii="Arial" w:hAnsi="Arial" w:cs="Arial"/>
          <w:sz w:val="24"/>
          <w:szCs w:val="24"/>
        </w:rPr>
        <w:t xml:space="preserve">ενώ μετά τις 6 ώρες έως τις 42 ώρες τη </w:t>
      </w:r>
      <w:r w:rsidR="005B4915">
        <w:rPr>
          <w:rFonts w:ascii="Arial" w:hAnsi="Arial" w:cs="Arial"/>
          <w:sz w:val="24"/>
          <w:szCs w:val="24"/>
        </w:rPr>
        <w:t>μικρότερη απελευθέρωση φωσφόρου είχε το φωσφορικό κάλιο με καολίνη</w:t>
      </w:r>
      <w:r w:rsidR="00CA4618" w:rsidRPr="00CA4618">
        <w:rPr>
          <w:rFonts w:ascii="Arial" w:hAnsi="Arial" w:cs="Arial"/>
          <w:sz w:val="24"/>
          <w:szCs w:val="24"/>
        </w:rPr>
        <w:t xml:space="preserve"> </w:t>
      </w:r>
      <w:r w:rsidR="00CA4618">
        <w:rPr>
          <w:rFonts w:ascii="Arial" w:hAnsi="Arial" w:cs="Arial"/>
          <w:sz w:val="24"/>
          <w:szCs w:val="24"/>
        </w:rPr>
        <w:t>αποδεσμεύοντας συνολικά 0.160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5B4915">
        <w:rPr>
          <w:rFonts w:ascii="Arial" w:hAnsi="Arial" w:cs="Arial"/>
          <w:sz w:val="24"/>
          <w:szCs w:val="24"/>
        </w:rPr>
        <w:t>.</w:t>
      </w:r>
      <w:r w:rsidR="00912563">
        <w:rPr>
          <w:rFonts w:ascii="Arial" w:hAnsi="Arial" w:cs="Arial"/>
          <w:sz w:val="24"/>
          <w:szCs w:val="24"/>
        </w:rPr>
        <w:t xml:space="preserve"> Στη συνέχεια το αμέσως επόμενο ορυκτό λίπασμα με τις χαμηλότερες τιμές αποδέσμευσης είναι το φωσφορικό κάλιο με μπεντονίτη</w:t>
      </w:r>
      <w:r w:rsidR="00CA4618" w:rsidRPr="00CA4618">
        <w:rPr>
          <w:rFonts w:ascii="Arial" w:hAnsi="Arial" w:cs="Arial"/>
          <w:sz w:val="24"/>
          <w:szCs w:val="24"/>
        </w:rPr>
        <w:t xml:space="preserve"> </w:t>
      </w:r>
      <w:r w:rsidR="00CA4618">
        <w:rPr>
          <w:rFonts w:ascii="Arial" w:hAnsi="Arial" w:cs="Arial"/>
          <w:sz w:val="24"/>
          <w:szCs w:val="24"/>
        </w:rPr>
        <w:t>με συνολική απελευθέρωση ίση με 0.184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912563">
        <w:rPr>
          <w:rFonts w:ascii="Arial" w:hAnsi="Arial" w:cs="Arial"/>
          <w:sz w:val="24"/>
          <w:szCs w:val="24"/>
        </w:rPr>
        <w:t xml:space="preserve"> και τελευταίο το φωσφορικό κάλιο με παλιγκορσκίτη</w:t>
      </w:r>
      <w:r w:rsidR="00CA4618" w:rsidRPr="00CA4618">
        <w:rPr>
          <w:rFonts w:ascii="Arial" w:hAnsi="Arial" w:cs="Arial"/>
          <w:sz w:val="24"/>
          <w:szCs w:val="24"/>
        </w:rPr>
        <w:t xml:space="preserve"> </w:t>
      </w:r>
      <w:r w:rsidR="00CA4618">
        <w:rPr>
          <w:rFonts w:ascii="Arial" w:hAnsi="Arial" w:cs="Arial"/>
          <w:sz w:val="24"/>
          <w:szCs w:val="24"/>
        </w:rPr>
        <w:t>αποδεσμεύοντας συνολικά 0.194 μ</w:t>
      </w:r>
      <w:r w:rsidR="00CA4618">
        <w:rPr>
          <w:rFonts w:ascii="Arial" w:hAnsi="Arial" w:cs="Arial"/>
          <w:sz w:val="24"/>
          <w:szCs w:val="24"/>
          <w:lang w:val="en-GB"/>
        </w:rPr>
        <w:t>g</w:t>
      </w:r>
      <w:r w:rsidR="00CA4618" w:rsidRPr="00CA4618">
        <w:rPr>
          <w:rFonts w:ascii="Arial" w:hAnsi="Arial" w:cs="Arial"/>
          <w:sz w:val="24"/>
          <w:szCs w:val="24"/>
        </w:rPr>
        <w:t>/</w:t>
      </w:r>
      <w:r w:rsidR="00CA4618">
        <w:rPr>
          <w:rFonts w:ascii="Arial" w:hAnsi="Arial" w:cs="Arial"/>
          <w:sz w:val="24"/>
          <w:szCs w:val="24"/>
          <w:lang w:val="en-GB"/>
        </w:rPr>
        <w:t>g</w:t>
      </w:r>
      <w:r w:rsidR="00CA4618" w:rsidRPr="00CA4618">
        <w:rPr>
          <w:rFonts w:ascii="Arial" w:hAnsi="Arial" w:cs="Arial"/>
          <w:sz w:val="24"/>
          <w:szCs w:val="24"/>
        </w:rPr>
        <w:t>.</w:t>
      </w:r>
    </w:p>
    <w:p w14:paraId="052DA049" w14:textId="4D92F7F6" w:rsidR="009319B3" w:rsidRPr="00984387" w:rsidRDefault="00D63AEE" w:rsidP="00935A78">
      <w:pPr>
        <w:spacing w:line="360" w:lineRule="auto"/>
        <w:rPr>
          <w:rFonts w:ascii="Arial" w:hAnsi="Arial" w:cs="Arial"/>
          <w:sz w:val="24"/>
          <w:szCs w:val="24"/>
        </w:rPr>
      </w:pPr>
      <w:bookmarkStart w:id="95" w:name="_Hlk13951702"/>
      <w:r>
        <w:rPr>
          <w:rFonts w:ascii="Arial" w:hAnsi="Arial" w:cs="Arial"/>
          <w:sz w:val="24"/>
          <w:szCs w:val="24"/>
        </w:rPr>
        <w:t>Στα κινητικά πειράματα για τα λιπάσματα με κομπόστ, χαμηλότερη αποδέσμευση καλίου είχε το κομπόστ με παλιγκορσκίτη</w:t>
      </w:r>
      <w:r w:rsidR="00874903">
        <w:rPr>
          <w:rFonts w:ascii="Arial" w:hAnsi="Arial" w:cs="Arial"/>
          <w:sz w:val="24"/>
          <w:szCs w:val="24"/>
        </w:rPr>
        <w:t xml:space="preserve"> (0.155 μ</w:t>
      </w:r>
      <w:r w:rsidR="00874903">
        <w:rPr>
          <w:rFonts w:ascii="Arial" w:hAnsi="Arial" w:cs="Arial"/>
          <w:sz w:val="24"/>
          <w:szCs w:val="24"/>
          <w:lang w:val="en-GB"/>
        </w:rPr>
        <w:t>g</w:t>
      </w:r>
      <w:r w:rsidR="00874903" w:rsidRPr="00874903">
        <w:rPr>
          <w:rFonts w:ascii="Arial" w:hAnsi="Arial" w:cs="Arial"/>
          <w:sz w:val="24"/>
          <w:szCs w:val="24"/>
        </w:rPr>
        <w:t>/</w:t>
      </w:r>
      <w:r w:rsidR="00874903">
        <w:rPr>
          <w:rFonts w:ascii="Arial" w:hAnsi="Arial" w:cs="Arial"/>
          <w:sz w:val="24"/>
          <w:szCs w:val="24"/>
          <w:lang w:val="en-GB"/>
        </w:rPr>
        <w:t>g</w:t>
      </w:r>
      <w:r w:rsidR="00874903" w:rsidRPr="00874903">
        <w:rPr>
          <w:rFonts w:ascii="Arial" w:hAnsi="Arial" w:cs="Arial"/>
          <w:sz w:val="24"/>
          <w:szCs w:val="24"/>
        </w:rPr>
        <w:t>)</w:t>
      </w:r>
      <w:r>
        <w:rPr>
          <w:rFonts w:ascii="Arial" w:hAnsi="Arial" w:cs="Arial"/>
          <w:sz w:val="24"/>
          <w:szCs w:val="24"/>
        </w:rPr>
        <w:t>, χαμηλότερη αποδέσμευση μαγνησίου είχε το κομπόστ με καολίνη</w:t>
      </w:r>
      <w:r w:rsidR="00255F86" w:rsidRPr="00255F86">
        <w:rPr>
          <w:rFonts w:ascii="Arial" w:hAnsi="Arial" w:cs="Arial"/>
          <w:sz w:val="24"/>
          <w:szCs w:val="24"/>
        </w:rPr>
        <w:t xml:space="preserve"> (47.63</w:t>
      </w:r>
      <w:r w:rsidR="00255F86">
        <w:rPr>
          <w:rFonts w:ascii="Arial" w:hAnsi="Arial" w:cs="Arial"/>
          <w:sz w:val="24"/>
          <w:szCs w:val="24"/>
        </w:rPr>
        <w:t xml:space="preserve"> 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Pr>
          <w:rFonts w:ascii="Arial" w:hAnsi="Arial" w:cs="Arial"/>
          <w:sz w:val="24"/>
          <w:szCs w:val="24"/>
        </w:rPr>
        <w:t xml:space="preserve"> και χαμηλότερη αποδέσμευση φωσφόρου το κομπόστ με μπεντονίτη</w:t>
      </w:r>
      <w:r w:rsidR="00255F86" w:rsidRPr="00255F86">
        <w:rPr>
          <w:rFonts w:ascii="Arial" w:hAnsi="Arial" w:cs="Arial"/>
          <w:sz w:val="24"/>
          <w:szCs w:val="24"/>
        </w:rPr>
        <w:t xml:space="preserve"> (36.29 </w:t>
      </w:r>
      <w:r w:rsidR="00255F86">
        <w:rPr>
          <w:rFonts w:ascii="Arial" w:hAnsi="Arial" w:cs="Arial"/>
          <w:sz w:val="24"/>
          <w:szCs w:val="24"/>
          <w:lang w:val="en-GB"/>
        </w:rPr>
        <w:t>mg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Pr>
          <w:rFonts w:ascii="Arial" w:hAnsi="Arial" w:cs="Arial"/>
          <w:sz w:val="24"/>
          <w:szCs w:val="24"/>
        </w:rPr>
        <w:t>. Για τα φωσφορικά λιπάσματα, αντίστοιχα, παρατηρούμε ότι, χαμηλότερη αποδέσμευση καλίου</w:t>
      </w:r>
      <w:r w:rsidR="00255F86" w:rsidRPr="00255F86">
        <w:rPr>
          <w:rFonts w:ascii="Arial" w:hAnsi="Arial" w:cs="Arial"/>
          <w:sz w:val="24"/>
          <w:szCs w:val="24"/>
        </w:rPr>
        <w:t xml:space="preserve"> (81.48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Pr>
          <w:rFonts w:ascii="Arial" w:hAnsi="Arial" w:cs="Arial"/>
          <w:sz w:val="24"/>
          <w:szCs w:val="24"/>
        </w:rPr>
        <w:t xml:space="preserve"> και μαγνησίου</w:t>
      </w:r>
      <w:r w:rsidR="00255F86" w:rsidRPr="00255F86">
        <w:rPr>
          <w:rFonts w:ascii="Arial" w:hAnsi="Arial" w:cs="Arial"/>
          <w:sz w:val="24"/>
          <w:szCs w:val="24"/>
        </w:rPr>
        <w:t xml:space="preserve"> (13.56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Pr>
          <w:rFonts w:ascii="Arial" w:hAnsi="Arial" w:cs="Arial"/>
          <w:sz w:val="24"/>
          <w:szCs w:val="24"/>
        </w:rPr>
        <w:t xml:space="preserve"> είχε το φωσφορικό κάλιο με μπεντονίτη ενώ χαμηλότερη απελευθέρωση φωσφόρου έχει το φωσφορικό κάλιο με καολίνη</w:t>
      </w:r>
      <w:r w:rsidR="00255F86" w:rsidRPr="00255F86">
        <w:rPr>
          <w:rFonts w:ascii="Arial" w:hAnsi="Arial" w:cs="Arial"/>
          <w:sz w:val="24"/>
          <w:szCs w:val="24"/>
        </w:rPr>
        <w:t xml:space="preserve"> (105.31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Pr>
          <w:rFonts w:ascii="Arial" w:hAnsi="Arial" w:cs="Arial"/>
          <w:sz w:val="24"/>
          <w:szCs w:val="24"/>
        </w:rPr>
        <w:t>.</w:t>
      </w:r>
      <w:r w:rsidR="009319B3">
        <w:rPr>
          <w:rFonts w:ascii="Arial" w:hAnsi="Arial" w:cs="Arial"/>
          <w:sz w:val="24"/>
          <w:szCs w:val="24"/>
        </w:rPr>
        <w:t xml:space="preserve"> Σ</w:t>
      </w:r>
      <w:r w:rsidR="009319B3" w:rsidRPr="009319B3">
        <w:rPr>
          <w:rFonts w:ascii="Arial" w:hAnsi="Arial" w:cs="Arial"/>
          <w:sz w:val="24"/>
          <w:szCs w:val="24"/>
        </w:rPr>
        <w:t xml:space="preserve">τα </w:t>
      </w:r>
      <w:r w:rsidR="009319B3" w:rsidRPr="009319B3">
        <w:rPr>
          <w:rFonts w:ascii="Arial" w:hAnsi="Arial" w:cs="Arial"/>
          <w:sz w:val="24"/>
          <w:szCs w:val="24"/>
        </w:rPr>
        <w:lastRenderedPageBreak/>
        <w:t>πειράματα με στήλες τη χαμηλότερη αποδέσμευση καλίου</w:t>
      </w:r>
      <w:r w:rsidR="00255F86" w:rsidRPr="00255F86">
        <w:rPr>
          <w:rFonts w:ascii="Arial" w:hAnsi="Arial" w:cs="Arial"/>
          <w:sz w:val="24"/>
          <w:szCs w:val="24"/>
        </w:rPr>
        <w:t xml:space="preserve"> (8.65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sidR="009319B3" w:rsidRPr="009319B3">
        <w:rPr>
          <w:rFonts w:ascii="Arial" w:hAnsi="Arial" w:cs="Arial"/>
          <w:sz w:val="24"/>
          <w:szCs w:val="24"/>
        </w:rPr>
        <w:t xml:space="preserve"> και μαγνησίου</w:t>
      </w:r>
      <w:r w:rsidR="00255F86" w:rsidRPr="00255F86">
        <w:rPr>
          <w:rFonts w:ascii="Arial" w:hAnsi="Arial" w:cs="Arial"/>
          <w:sz w:val="24"/>
          <w:szCs w:val="24"/>
        </w:rPr>
        <w:t xml:space="preserve"> (2.00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 xml:space="preserve">) </w:t>
      </w:r>
      <w:r w:rsidR="009319B3" w:rsidRPr="009319B3">
        <w:rPr>
          <w:rFonts w:ascii="Arial" w:hAnsi="Arial" w:cs="Arial"/>
          <w:sz w:val="24"/>
          <w:szCs w:val="24"/>
        </w:rPr>
        <w:t>είχε το κομπόστ με παλιγκορσκίτη ενώ τη χαμηλότερη αποδέσμευση φωσφόρου έχει το κομπόστ με καολίνη</w:t>
      </w:r>
      <w:r w:rsidR="00255F86" w:rsidRPr="00255F86">
        <w:rPr>
          <w:rFonts w:ascii="Arial" w:hAnsi="Arial" w:cs="Arial"/>
          <w:sz w:val="24"/>
          <w:szCs w:val="24"/>
        </w:rPr>
        <w:t xml:space="preserve"> (0.412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sidR="009319B3" w:rsidRPr="009319B3">
        <w:rPr>
          <w:rFonts w:ascii="Arial" w:hAnsi="Arial" w:cs="Arial"/>
          <w:sz w:val="24"/>
          <w:szCs w:val="24"/>
        </w:rPr>
        <w:t>. Αντίστοιχα, για τα φωσφορικά λιπάσματα, τη χαμηλότερη αποδέσμευση καλίου έχει το φωσφορικό κάλιο με παλιγκορσκίτη</w:t>
      </w:r>
      <w:r w:rsidR="00255F86" w:rsidRPr="00255F86">
        <w:rPr>
          <w:rFonts w:ascii="Arial" w:hAnsi="Arial" w:cs="Arial"/>
          <w:sz w:val="24"/>
          <w:szCs w:val="24"/>
        </w:rPr>
        <w:t xml:space="preserve"> (3.31 </w:t>
      </w:r>
      <w:r w:rsidR="00255F86">
        <w:rPr>
          <w:rFonts w:ascii="Arial" w:hAnsi="Arial" w:cs="Arial"/>
          <w:sz w:val="24"/>
          <w:szCs w:val="24"/>
        </w:rPr>
        <w:t>μ</w:t>
      </w:r>
      <w:r w:rsidR="00255F86">
        <w:rPr>
          <w:rFonts w:ascii="Arial" w:hAnsi="Arial" w:cs="Arial"/>
          <w:sz w:val="24"/>
          <w:szCs w:val="24"/>
          <w:lang w:val="en-GB"/>
        </w:rPr>
        <w:t>g</w:t>
      </w:r>
      <w:r w:rsidR="00255F86" w:rsidRPr="00255F86">
        <w:rPr>
          <w:rFonts w:ascii="Arial" w:hAnsi="Arial" w:cs="Arial"/>
          <w:sz w:val="24"/>
          <w:szCs w:val="24"/>
        </w:rPr>
        <w:t>/</w:t>
      </w:r>
      <w:r w:rsidR="00255F86">
        <w:rPr>
          <w:rFonts w:ascii="Arial" w:hAnsi="Arial" w:cs="Arial"/>
          <w:sz w:val="24"/>
          <w:szCs w:val="24"/>
          <w:lang w:val="en-GB"/>
        </w:rPr>
        <w:t>g</w:t>
      </w:r>
      <w:r w:rsidR="00255F86" w:rsidRPr="00255F86">
        <w:rPr>
          <w:rFonts w:ascii="Arial" w:hAnsi="Arial" w:cs="Arial"/>
          <w:sz w:val="24"/>
          <w:szCs w:val="24"/>
        </w:rPr>
        <w:t>)</w:t>
      </w:r>
      <w:r w:rsidR="009319B3" w:rsidRPr="009319B3">
        <w:rPr>
          <w:rFonts w:ascii="Arial" w:hAnsi="Arial" w:cs="Arial"/>
          <w:sz w:val="24"/>
          <w:szCs w:val="24"/>
        </w:rPr>
        <w:t>, ενώ τη μικρότερη αποδέσμευση μαγνησίου</w:t>
      </w:r>
      <w:r w:rsidR="003C6B61" w:rsidRPr="003C6B61">
        <w:rPr>
          <w:rFonts w:ascii="Arial" w:hAnsi="Arial" w:cs="Arial"/>
          <w:sz w:val="24"/>
          <w:szCs w:val="24"/>
        </w:rPr>
        <w:t xml:space="preserve"> (1.53 </w:t>
      </w:r>
      <w:r w:rsidR="003C6B61">
        <w:rPr>
          <w:rFonts w:ascii="Arial" w:hAnsi="Arial" w:cs="Arial"/>
          <w:sz w:val="24"/>
          <w:szCs w:val="24"/>
        </w:rPr>
        <w:t>μ</w:t>
      </w:r>
      <w:r w:rsidR="003C6B61">
        <w:rPr>
          <w:rFonts w:ascii="Arial" w:hAnsi="Arial" w:cs="Arial"/>
          <w:sz w:val="24"/>
          <w:szCs w:val="24"/>
          <w:lang w:val="en-GB"/>
        </w:rPr>
        <w:t>g</w:t>
      </w:r>
      <w:r w:rsidR="003C6B61" w:rsidRPr="003C6B61">
        <w:rPr>
          <w:rFonts w:ascii="Arial" w:hAnsi="Arial" w:cs="Arial"/>
          <w:sz w:val="24"/>
          <w:szCs w:val="24"/>
        </w:rPr>
        <w:t>/</w:t>
      </w:r>
      <w:r w:rsidR="003C6B61">
        <w:rPr>
          <w:rFonts w:ascii="Arial" w:hAnsi="Arial" w:cs="Arial"/>
          <w:sz w:val="24"/>
          <w:szCs w:val="24"/>
          <w:lang w:val="en-GB"/>
        </w:rPr>
        <w:t>g</w:t>
      </w:r>
      <w:r w:rsidR="003C6B61" w:rsidRPr="003C6B61">
        <w:rPr>
          <w:rFonts w:ascii="Arial" w:hAnsi="Arial" w:cs="Arial"/>
          <w:sz w:val="24"/>
          <w:szCs w:val="24"/>
        </w:rPr>
        <w:t xml:space="preserve">) </w:t>
      </w:r>
      <w:r w:rsidR="009319B3" w:rsidRPr="009319B3">
        <w:rPr>
          <w:rFonts w:ascii="Arial" w:hAnsi="Arial" w:cs="Arial"/>
          <w:sz w:val="24"/>
          <w:szCs w:val="24"/>
        </w:rPr>
        <w:t>και φωσφόρου</w:t>
      </w:r>
      <w:r w:rsidR="003C6B61" w:rsidRPr="003C6B61">
        <w:rPr>
          <w:rFonts w:ascii="Arial" w:hAnsi="Arial" w:cs="Arial"/>
          <w:sz w:val="24"/>
          <w:szCs w:val="24"/>
        </w:rPr>
        <w:t xml:space="preserve"> (0.160 </w:t>
      </w:r>
      <w:r w:rsidR="003C6B61">
        <w:rPr>
          <w:rFonts w:ascii="Arial" w:hAnsi="Arial" w:cs="Arial"/>
          <w:sz w:val="24"/>
          <w:szCs w:val="24"/>
          <w:lang w:val="en-GB"/>
        </w:rPr>
        <w:t>m</w:t>
      </w:r>
      <w:r w:rsidR="009319B3" w:rsidRPr="009319B3">
        <w:rPr>
          <w:rFonts w:ascii="Arial" w:hAnsi="Arial" w:cs="Arial"/>
          <w:sz w:val="24"/>
          <w:szCs w:val="24"/>
        </w:rPr>
        <w:t xml:space="preserve"> είχε το φωσφορικό κάλιο με καολίνη. </w:t>
      </w:r>
    </w:p>
    <w:bookmarkEnd w:id="95"/>
    <w:p w14:paraId="16AB44B0" w14:textId="499C171F" w:rsidR="00087947" w:rsidRDefault="00D42BD1" w:rsidP="00935A78">
      <w:pPr>
        <w:spacing w:line="360" w:lineRule="auto"/>
        <w:rPr>
          <w:rFonts w:ascii="Arial" w:hAnsi="Arial" w:cs="Arial"/>
          <w:sz w:val="24"/>
          <w:szCs w:val="24"/>
        </w:rPr>
      </w:pPr>
      <w:r>
        <w:rPr>
          <w:rFonts w:ascii="Arial" w:hAnsi="Arial" w:cs="Arial"/>
          <w:sz w:val="24"/>
          <w:szCs w:val="24"/>
        </w:rPr>
        <w:t>Βάση των αποτελεσμάτων της πειραματικής διαδικασίας</w:t>
      </w:r>
      <w:r w:rsidR="008C4821">
        <w:rPr>
          <w:rFonts w:ascii="Arial" w:hAnsi="Arial" w:cs="Arial"/>
          <w:sz w:val="24"/>
          <w:szCs w:val="24"/>
        </w:rPr>
        <w:t xml:space="preserve"> για την πραγματοποίηση της συγκεκριμένης ερευνητικής εργασίας</w:t>
      </w:r>
      <w:r w:rsidR="00087947">
        <w:rPr>
          <w:rFonts w:ascii="Arial" w:hAnsi="Arial" w:cs="Arial"/>
          <w:sz w:val="24"/>
          <w:szCs w:val="24"/>
        </w:rPr>
        <w:t xml:space="preserve">, </w:t>
      </w:r>
      <w:r w:rsidR="00DA6D83">
        <w:rPr>
          <w:rFonts w:ascii="Arial" w:hAnsi="Arial" w:cs="Arial"/>
          <w:sz w:val="24"/>
          <w:szCs w:val="24"/>
        </w:rPr>
        <w:t xml:space="preserve">προκύπτουν τα </w:t>
      </w:r>
      <w:r w:rsidR="00087947">
        <w:rPr>
          <w:rFonts w:ascii="Arial" w:hAnsi="Arial" w:cs="Arial"/>
          <w:sz w:val="24"/>
          <w:szCs w:val="24"/>
        </w:rPr>
        <w:t>παρακάτω συμπεράσματα:</w:t>
      </w:r>
      <w:bookmarkEnd w:id="91"/>
    </w:p>
    <w:p w14:paraId="2AE5CD49" w14:textId="719228DF" w:rsidR="007C0208" w:rsidRDefault="00C3720D" w:rsidP="00935A78">
      <w:pPr>
        <w:pStyle w:val="a6"/>
        <w:numPr>
          <w:ilvl w:val="0"/>
          <w:numId w:val="32"/>
        </w:numPr>
        <w:spacing w:line="360" w:lineRule="auto"/>
        <w:rPr>
          <w:rFonts w:ascii="Arial" w:hAnsi="Arial" w:cs="Arial"/>
          <w:sz w:val="24"/>
          <w:szCs w:val="24"/>
        </w:rPr>
      </w:pPr>
      <w:r w:rsidRPr="00087947">
        <w:rPr>
          <w:rFonts w:ascii="Arial" w:hAnsi="Arial" w:cs="Arial"/>
          <w:sz w:val="24"/>
          <w:szCs w:val="24"/>
        </w:rPr>
        <w:t>Η χρήση καολ</w:t>
      </w:r>
      <w:r w:rsidR="00087947">
        <w:rPr>
          <w:rFonts w:ascii="Arial" w:hAnsi="Arial" w:cs="Arial"/>
          <w:sz w:val="24"/>
          <w:szCs w:val="24"/>
        </w:rPr>
        <w:t>ίνη</w:t>
      </w:r>
      <w:r w:rsidRPr="00087947">
        <w:rPr>
          <w:rFonts w:ascii="Arial" w:hAnsi="Arial" w:cs="Arial"/>
          <w:sz w:val="24"/>
          <w:szCs w:val="24"/>
        </w:rPr>
        <w:t>,</w:t>
      </w:r>
      <w:r w:rsidR="006F0B7F">
        <w:rPr>
          <w:rFonts w:ascii="Arial" w:hAnsi="Arial" w:cs="Arial"/>
          <w:sz w:val="24"/>
          <w:szCs w:val="24"/>
        </w:rPr>
        <w:t xml:space="preserve"> </w:t>
      </w:r>
      <w:r w:rsidRPr="00087947">
        <w:rPr>
          <w:rFonts w:ascii="Arial" w:hAnsi="Arial" w:cs="Arial"/>
          <w:sz w:val="24"/>
          <w:szCs w:val="24"/>
        </w:rPr>
        <w:t>παλιγκορσκίτη και</w:t>
      </w:r>
      <w:r w:rsidR="006F0B7F">
        <w:rPr>
          <w:rFonts w:ascii="Arial" w:hAnsi="Arial" w:cs="Arial"/>
          <w:sz w:val="24"/>
          <w:szCs w:val="24"/>
        </w:rPr>
        <w:t xml:space="preserve"> </w:t>
      </w:r>
      <w:r w:rsidRPr="00087947">
        <w:rPr>
          <w:rFonts w:ascii="Arial" w:hAnsi="Arial" w:cs="Arial"/>
          <w:sz w:val="24"/>
          <w:szCs w:val="24"/>
        </w:rPr>
        <w:t xml:space="preserve">μπεντονίτη σε συνδυασμό με κομπόστ και φωσφορικό κάλιο συντελούν στην αργή </w:t>
      </w:r>
      <w:r w:rsidR="006F0B7F">
        <w:rPr>
          <w:rFonts w:ascii="Arial" w:hAnsi="Arial" w:cs="Arial"/>
          <w:sz w:val="24"/>
          <w:szCs w:val="24"/>
        </w:rPr>
        <w:t xml:space="preserve">αποδέσμευση </w:t>
      </w:r>
      <w:r w:rsidRPr="00087947">
        <w:rPr>
          <w:rFonts w:ascii="Arial" w:hAnsi="Arial" w:cs="Arial"/>
          <w:sz w:val="24"/>
          <w:szCs w:val="24"/>
        </w:rPr>
        <w:t xml:space="preserve">καλίου, του μαγνησίου και του φωσφόρου </w:t>
      </w:r>
      <w:r w:rsidR="00E95CC6">
        <w:rPr>
          <w:rFonts w:ascii="Arial" w:hAnsi="Arial" w:cs="Arial"/>
          <w:sz w:val="24"/>
          <w:szCs w:val="24"/>
        </w:rPr>
        <w:t xml:space="preserve">στο έδαφος </w:t>
      </w:r>
      <w:r w:rsidRPr="00087947">
        <w:rPr>
          <w:rFonts w:ascii="Arial" w:hAnsi="Arial" w:cs="Arial"/>
          <w:sz w:val="24"/>
          <w:szCs w:val="24"/>
        </w:rPr>
        <w:t>και στον εμπλουτισμό του με θρεπτικά συστατικά.</w:t>
      </w:r>
    </w:p>
    <w:p w14:paraId="0A82E9AF" w14:textId="16F56215" w:rsidR="00A0262B" w:rsidRDefault="000F54A7" w:rsidP="00935A78">
      <w:pPr>
        <w:pStyle w:val="a6"/>
        <w:numPr>
          <w:ilvl w:val="0"/>
          <w:numId w:val="32"/>
        </w:numPr>
        <w:spacing w:line="360" w:lineRule="auto"/>
        <w:rPr>
          <w:rFonts w:ascii="Arial" w:hAnsi="Arial" w:cs="Arial"/>
          <w:sz w:val="24"/>
          <w:szCs w:val="24"/>
        </w:rPr>
      </w:pPr>
      <w:r>
        <w:rPr>
          <w:rFonts w:ascii="Arial" w:hAnsi="Arial" w:cs="Arial"/>
          <w:sz w:val="24"/>
          <w:szCs w:val="24"/>
        </w:rPr>
        <w:t>Κ</w:t>
      </w:r>
      <w:r w:rsidR="00F67BA0" w:rsidRPr="007C0208">
        <w:rPr>
          <w:rFonts w:ascii="Arial" w:hAnsi="Arial" w:cs="Arial"/>
          <w:sz w:val="24"/>
          <w:szCs w:val="24"/>
        </w:rPr>
        <w:t>αι τα 6 είδη λιπασμάτων συντέλεσαν στην αργή αποδέσμευση των θρεπτικών συστατικών, δηλαδή μαγνησίου, φωσφόρου και καλίου</w:t>
      </w:r>
      <w:r w:rsidR="000E3A21">
        <w:rPr>
          <w:rFonts w:ascii="Arial" w:hAnsi="Arial" w:cs="Arial"/>
          <w:sz w:val="24"/>
          <w:szCs w:val="24"/>
        </w:rPr>
        <w:t>, ενώ οι σχετικές διαφορές μεταξύ των τιμών</w:t>
      </w:r>
      <w:r w:rsidR="00E82644">
        <w:rPr>
          <w:rFonts w:ascii="Arial" w:hAnsi="Arial" w:cs="Arial"/>
          <w:sz w:val="24"/>
          <w:szCs w:val="24"/>
        </w:rPr>
        <w:t xml:space="preserve"> τους</w:t>
      </w:r>
      <w:r w:rsidR="000E3A21">
        <w:rPr>
          <w:rFonts w:ascii="Arial" w:hAnsi="Arial" w:cs="Arial"/>
          <w:sz w:val="24"/>
          <w:szCs w:val="24"/>
        </w:rPr>
        <w:t xml:space="preserve"> ήταν μικρές. Αντίθετα,</w:t>
      </w:r>
      <w:r w:rsidR="00305EE6" w:rsidRPr="00305EE6">
        <w:rPr>
          <w:rFonts w:ascii="Arial" w:hAnsi="Arial" w:cs="Arial"/>
          <w:sz w:val="24"/>
          <w:szCs w:val="24"/>
        </w:rPr>
        <w:t xml:space="preserve"> </w:t>
      </w:r>
      <w:r w:rsidR="00786F2E">
        <w:rPr>
          <w:rFonts w:ascii="Arial" w:hAnsi="Arial" w:cs="Arial"/>
          <w:sz w:val="24"/>
          <w:szCs w:val="24"/>
        </w:rPr>
        <w:t>σ</w:t>
      </w:r>
      <w:r w:rsidR="00F67BA0" w:rsidRPr="007C0208">
        <w:rPr>
          <w:rFonts w:ascii="Arial" w:hAnsi="Arial" w:cs="Arial"/>
          <w:sz w:val="24"/>
          <w:szCs w:val="24"/>
        </w:rPr>
        <w:t>τα λιπάσματα χωρίς ορυκτά, όπου</w:t>
      </w:r>
      <w:r w:rsidR="00B91C63">
        <w:rPr>
          <w:rFonts w:ascii="Arial" w:hAnsi="Arial" w:cs="Arial"/>
          <w:sz w:val="24"/>
          <w:szCs w:val="24"/>
        </w:rPr>
        <w:t xml:space="preserve"> </w:t>
      </w:r>
      <w:r w:rsidR="00786F2E">
        <w:rPr>
          <w:rFonts w:ascii="Arial" w:hAnsi="Arial" w:cs="Arial"/>
          <w:sz w:val="24"/>
          <w:szCs w:val="24"/>
        </w:rPr>
        <w:t>οι διαφορές στην αποδέσμευση ήταν μεγάλες.</w:t>
      </w:r>
      <w:r w:rsidR="00F67BA0" w:rsidRPr="007C0208">
        <w:rPr>
          <w:rFonts w:ascii="Arial" w:hAnsi="Arial" w:cs="Arial"/>
          <w:sz w:val="24"/>
          <w:szCs w:val="24"/>
        </w:rPr>
        <w:t xml:space="preserve"> </w:t>
      </w:r>
    </w:p>
    <w:p w14:paraId="637F7392" w14:textId="77777777" w:rsidR="00C77C32" w:rsidRDefault="00EF2F3E" w:rsidP="00935A78">
      <w:pPr>
        <w:pStyle w:val="a6"/>
        <w:numPr>
          <w:ilvl w:val="0"/>
          <w:numId w:val="32"/>
        </w:numPr>
        <w:spacing w:line="360" w:lineRule="auto"/>
        <w:rPr>
          <w:rFonts w:ascii="Arial" w:hAnsi="Arial" w:cs="Arial"/>
          <w:sz w:val="24"/>
          <w:szCs w:val="24"/>
        </w:rPr>
      </w:pPr>
      <w:r w:rsidRPr="00A0262B">
        <w:rPr>
          <w:rFonts w:ascii="Arial" w:hAnsi="Arial" w:cs="Arial"/>
          <w:sz w:val="24"/>
          <w:szCs w:val="24"/>
        </w:rPr>
        <w:t xml:space="preserve">Γενικά παρατηρούμε ότι </w:t>
      </w:r>
      <w:r w:rsidR="00302255">
        <w:rPr>
          <w:rFonts w:ascii="Arial" w:hAnsi="Arial" w:cs="Arial"/>
          <w:sz w:val="24"/>
          <w:szCs w:val="24"/>
        </w:rPr>
        <w:t xml:space="preserve">τόσο </w:t>
      </w:r>
      <w:r w:rsidRPr="00A0262B">
        <w:rPr>
          <w:rFonts w:ascii="Arial" w:hAnsi="Arial" w:cs="Arial"/>
          <w:sz w:val="24"/>
          <w:szCs w:val="24"/>
        </w:rPr>
        <w:t>στα κινητικά πειράματα</w:t>
      </w:r>
      <w:r w:rsidR="00302255">
        <w:rPr>
          <w:rFonts w:ascii="Arial" w:hAnsi="Arial" w:cs="Arial"/>
          <w:sz w:val="24"/>
          <w:szCs w:val="24"/>
        </w:rPr>
        <w:t>, όσο και στα πειράματα με στήλες</w:t>
      </w:r>
      <w:r w:rsidRPr="00A0262B">
        <w:rPr>
          <w:rFonts w:ascii="Arial" w:hAnsi="Arial" w:cs="Arial"/>
          <w:sz w:val="24"/>
          <w:szCs w:val="24"/>
        </w:rPr>
        <w:t xml:space="preserve"> </w:t>
      </w:r>
      <w:r w:rsidR="008C160B" w:rsidRPr="00A0262B">
        <w:rPr>
          <w:rFonts w:ascii="Arial" w:hAnsi="Arial" w:cs="Arial"/>
          <w:sz w:val="24"/>
          <w:szCs w:val="24"/>
        </w:rPr>
        <w:t>τ</w:t>
      </w:r>
      <w:r w:rsidR="005D16A4" w:rsidRPr="00A0262B">
        <w:rPr>
          <w:rFonts w:ascii="Arial" w:hAnsi="Arial" w:cs="Arial"/>
          <w:sz w:val="24"/>
          <w:szCs w:val="24"/>
        </w:rPr>
        <w:t>α</w:t>
      </w:r>
      <w:r w:rsidR="008C160B" w:rsidRPr="00A0262B">
        <w:rPr>
          <w:rFonts w:ascii="Arial" w:hAnsi="Arial" w:cs="Arial"/>
          <w:sz w:val="24"/>
          <w:szCs w:val="24"/>
        </w:rPr>
        <w:t xml:space="preserve"> λ</w:t>
      </w:r>
      <w:r w:rsidR="005D16A4" w:rsidRPr="00A0262B">
        <w:rPr>
          <w:rFonts w:ascii="Arial" w:hAnsi="Arial" w:cs="Arial"/>
          <w:sz w:val="24"/>
          <w:szCs w:val="24"/>
        </w:rPr>
        <w:t>ιπάσματα</w:t>
      </w:r>
      <w:r w:rsidR="008C160B" w:rsidRPr="00A0262B">
        <w:rPr>
          <w:rFonts w:ascii="Arial" w:hAnsi="Arial" w:cs="Arial"/>
          <w:sz w:val="24"/>
          <w:szCs w:val="24"/>
        </w:rPr>
        <w:t xml:space="preserve"> με κομπόστ</w:t>
      </w:r>
      <w:r w:rsidR="00302255">
        <w:rPr>
          <w:rFonts w:ascii="Arial" w:hAnsi="Arial" w:cs="Arial"/>
          <w:sz w:val="24"/>
          <w:szCs w:val="24"/>
        </w:rPr>
        <w:t xml:space="preserve"> εμφαν</w:t>
      </w:r>
      <w:r w:rsidR="0093166F">
        <w:rPr>
          <w:rFonts w:ascii="Arial" w:hAnsi="Arial" w:cs="Arial"/>
          <w:sz w:val="24"/>
          <w:szCs w:val="24"/>
        </w:rPr>
        <w:t xml:space="preserve">ίζουν </w:t>
      </w:r>
      <w:r w:rsidR="008C160B" w:rsidRPr="00A0262B">
        <w:rPr>
          <w:rFonts w:ascii="Arial" w:hAnsi="Arial" w:cs="Arial"/>
          <w:sz w:val="24"/>
          <w:szCs w:val="24"/>
        </w:rPr>
        <w:t>μεγαλύτερ</w:t>
      </w:r>
      <w:r w:rsidR="005D16A4" w:rsidRPr="00A0262B">
        <w:rPr>
          <w:rFonts w:ascii="Arial" w:hAnsi="Arial" w:cs="Arial"/>
          <w:sz w:val="24"/>
          <w:szCs w:val="24"/>
        </w:rPr>
        <w:t>ες</w:t>
      </w:r>
      <w:r w:rsidR="008C160B" w:rsidRPr="00A0262B">
        <w:rPr>
          <w:rFonts w:ascii="Arial" w:hAnsi="Arial" w:cs="Arial"/>
          <w:sz w:val="24"/>
          <w:szCs w:val="24"/>
        </w:rPr>
        <w:t xml:space="preserve"> τιμ</w:t>
      </w:r>
      <w:r w:rsidR="005D16A4" w:rsidRPr="00A0262B">
        <w:rPr>
          <w:rFonts w:ascii="Arial" w:hAnsi="Arial" w:cs="Arial"/>
          <w:sz w:val="24"/>
          <w:szCs w:val="24"/>
        </w:rPr>
        <w:t>ές</w:t>
      </w:r>
      <w:r w:rsidR="008C160B" w:rsidRPr="00A0262B">
        <w:rPr>
          <w:rFonts w:ascii="Arial" w:hAnsi="Arial" w:cs="Arial"/>
          <w:sz w:val="24"/>
          <w:szCs w:val="24"/>
        </w:rPr>
        <w:t xml:space="preserve"> αποδέσμευσης καλίου συγκριτικά με τα φωσφορικά λιπάσματα.</w:t>
      </w:r>
      <w:r w:rsidR="0093166F">
        <w:rPr>
          <w:rFonts w:ascii="Arial" w:hAnsi="Arial" w:cs="Arial"/>
          <w:sz w:val="24"/>
          <w:szCs w:val="24"/>
        </w:rPr>
        <w:t xml:space="preserve"> </w:t>
      </w:r>
      <w:r w:rsidR="008C160B" w:rsidRPr="00A0262B">
        <w:rPr>
          <w:rFonts w:ascii="Arial" w:hAnsi="Arial" w:cs="Arial"/>
          <w:sz w:val="24"/>
          <w:szCs w:val="24"/>
        </w:rPr>
        <w:t>Η χρήση ορυκτών ωστόσο μειώνει αισθητά την αποδέσμευση καλίου και στα δυο είδη λιπασμάτων.</w:t>
      </w:r>
    </w:p>
    <w:p w14:paraId="18421481" w14:textId="77777777" w:rsidR="00961A9C" w:rsidRDefault="006C702B" w:rsidP="00935A78">
      <w:pPr>
        <w:pStyle w:val="a6"/>
        <w:numPr>
          <w:ilvl w:val="0"/>
          <w:numId w:val="32"/>
        </w:numPr>
        <w:spacing w:line="360" w:lineRule="auto"/>
        <w:rPr>
          <w:rFonts w:ascii="Arial" w:hAnsi="Arial" w:cs="Arial"/>
          <w:sz w:val="24"/>
          <w:szCs w:val="24"/>
        </w:rPr>
      </w:pPr>
      <w:r w:rsidRPr="00C77C32">
        <w:rPr>
          <w:rFonts w:ascii="Arial" w:hAnsi="Arial" w:cs="Arial"/>
          <w:sz w:val="24"/>
          <w:szCs w:val="24"/>
        </w:rPr>
        <w:t>Στ</w:t>
      </w:r>
      <w:r w:rsidR="005D16A4" w:rsidRPr="00C77C32">
        <w:rPr>
          <w:rFonts w:ascii="Arial" w:hAnsi="Arial" w:cs="Arial"/>
          <w:sz w:val="24"/>
          <w:szCs w:val="24"/>
        </w:rPr>
        <w:t>α</w:t>
      </w:r>
      <w:r w:rsidRPr="00C77C32">
        <w:rPr>
          <w:rFonts w:ascii="Arial" w:hAnsi="Arial" w:cs="Arial"/>
          <w:sz w:val="24"/>
          <w:szCs w:val="24"/>
        </w:rPr>
        <w:t xml:space="preserve"> φω</w:t>
      </w:r>
      <w:r w:rsidR="00C9114A" w:rsidRPr="00C77C32">
        <w:rPr>
          <w:rFonts w:ascii="Arial" w:hAnsi="Arial" w:cs="Arial"/>
          <w:sz w:val="24"/>
          <w:szCs w:val="24"/>
        </w:rPr>
        <w:t>σφ</w:t>
      </w:r>
      <w:r w:rsidRPr="00C77C32">
        <w:rPr>
          <w:rFonts w:ascii="Arial" w:hAnsi="Arial" w:cs="Arial"/>
          <w:sz w:val="24"/>
          <w:szCs w:val="24"/>
        </w:rPr>
        <w:t>ορικ</w:t>
      </w:r>
      <w:r w:rsidR="005D16A4" w:rsidRPr="00C77C32">
        <w:rPr>
          <w:rFonts w:ascii="Arial" w:hAnsi="Arial" w:cs="Arial"/>
          <w:sz w:val="24"/>
          <w:szCs w:val="24"/>
        </w:rPr>
        <w:t>ά</w:t>
      </w:r>
      <w:r w:rsidRPr="00C77C32">
        <w:rPr>
          <w:rFonts w:ascii="Arial" w:hAnsi="Arial" w:cs="Arial"/>
          <w:sz w:val="24"/>
          <w:szCs w:val="24"/>
        </w:rPr>
        <w:t xml:space="preserve"> λ</w:t>
      </w:r>
      <w:r w:rsidR="005D16A4" w:rsidRPr="00C77C32">
        <w:rPr>
          <w:rFonts w:ascii="Arial" w:hAnsi="Arial" w:cs="Arial"/>
          <w:sz w:val="24"/>
          <w:szCs w:val="24"/>
        </w:rPr>
        <w:t>ιπάσματα</w:t>
      </w:r>
      <w:r w:rsidRPr="00C77C32">
        <w:rPr>
          <w:rFonts w:ascii="Arial" w:hAnsi="Arial" w:cs="Arial"/>
          <w:sz w:val="24"/>
          <w:szCs w:val="24"/>
        </w:rPr>
        <w:t xml:space="preserve"> </w:t>
      </w:r>
      <w:r w:rsidR="00C9114A" w:rsidRPr="00C77C32">
        <w:rPr>
          <w:rFonts w:ascii="Arial" w:hAnsi="Arial" w:cs="Arial"/>
          <w:sz w:val="24"/>
          <w:szCs w:val="24"/>
        </w:rPr>
        <w:t>παρατηρούμε</w:t>
      </w:r>
      <w:r w:rsidR="00C77C32">
        <w:rPr>
          <w:rFonts w:ascii="Arial" w:hAnsi="Arial" w:cs="Arial"/>
          <w:sz w:val="24"/>
          <w:szCs w:val="24"/>
        </w:rPr>
        <w:t xml:space="preserve"> </w:t>
      </w:r>
      <w:r w:rsidR="00E964E4" w:rsidRPr="00C77C32">
        <w:rPr>
          <w:rFonts w:ascii="Arial" w:hAnsi="Arial" w:cs="Arial"/>
          <w:sz w:val="24"/>
          <w:szCs w:val="24"/>
        </w:rPr>
        <w:t>μικρότερη</w:t>
      </w:r>
      <w:r w:rsidR="00C9114A" w:rsidRPr="00C77C32">
        <w:rPr>
          <w:rFonts w:ascii="Arial" w:hAnsi="Arial" w:cs="Arial"/>
          <w:sz w:val="24"/>
          <w:szCs w:val="24"/>
        </w:rPr>
        <w:t xml:space="preserve"> αποδέσμευση μαγνησίου</w:t>
      </w:r>
      <w:r w:rsidRPr="00C77C32">
        <w:rPr>
          <w:rFonts w:ascii="Arial" w:hAnsi="Arial" w:cs="Arial"/>
          <w:sz w:val="24"/>
          <w:szCs w:val="24"/>
        </w:rPr>
        <w:t xml:space="preserve"> συγκρ</w:t>
      </w:r>
      <w:r w:rsidR="00C9114A" w:rsidRPr="00C77C32">
        <w:rPr>
          <w:rFonts w:ascii="Arial" w:hAnsi="Arial" w:cs="Arial"/>
          <w:sz w:val="24"/>
          <w:szCs w:val="24"/>
        </w:rPr>
        <w:t>ι</w:t>
      </w:r>
      <w:r w:rsidRPr="00C77C32">
        <w:rPr>
          <w:rFonts w:ascii="Arial" w:hAnsi="Arial" w:cs="Arial"/>
          <w:sz w:val="24"/>
          <w:szCs w:val="24"/>
        </w:rPr>
        <w:t>τικ</w:t>
      </w:r>
      <w:r w:rsidR="00C9114A" w:rsidRPr="00C77C32">
        <w:rPr>
          <w:rFonts w:ascii="Arial" w:hAnsi="Arial" w:cs="Arial"/>
          <w:sz w:val="24"/>
          <w:szCs w:val="24"/>
        </w:rPr>
        <w:t>ά</w:t>
      </w:r>
      <w:r w:rsidRPr="00C77C32">
        <w:rPr>
          <w:rFonts w:ascii="Arial" w:hAnsi="Arial" w:cs="Arial"/>
          <w:sz w:val="24"/>
          <w:szCs w:val="24"/>
        </w:rPr>
        <w:t xml:space="preserve"> με τ</w:t>
      </w:r>
      <w:r w:rsidR="005D16A4" w:rsidRPr="00C77C32">
        <w:rPr>
          <w:rFonts w:ascii="Arial" w:hAnsi="Arial" w:cs="Arial"/>
          <w:sz w:val="24"/>
          <w:szCs w:val="24"/>
        </w:rPr>
        <w:t>α λιπάσματα με</w:t>
      </w:r>
      <w:r w:rsidRPr="00C77C32">
        <w:rPr>
          <w:rFonts w:ascii="Arial" w:hAnsi="Arial" w:cs="Arial"/>
          <w:sz w:val="24"/>
          <w:szCs w:val="24"/>
        </w:rPr>
        <w:t xml:space="preserve"> κομπ</w:t>
      </w:r>
      <w:r w:rsidR="00C9114A" w:rsidRPr="00C77C32">
        <w:rPr>
          <w:rFonts w:ascii="Arial" w:hAnsi="Arial" w:cs="Arial"/>
          <w:sz w:val="24"/>
          <w:szCs w:val="24"/>
        </w:rPr>
        <w:t>ό</w:t>
      </w:r>
      <w:r w:rsidRPr="00C77C32">
        <w:rPr>
          <w:rFonts w:ascii="Arial" w:hAnsi="Arial" w:cs="Arial"/>
          <w:sz w:val="24"/>
          <w:szCs w:val="24"/>
        </w:rPr>
        <w:t>στ</w:t>
      </w:r>
      <w:r w:rsidR="0054164D" w:rsidRPr="00C77C32">
        <w:rPr>
          <w:rFonts w:ascii="Arial" w:hAnsi="Arial" w:cs="Arial"/>
          <w:sz w:val="24"/>
          <w:szCs w:val="24"/>
        </w:rPr>
        <w:t xml:space="preserve"> </w:t>
      </w:r>
      <w:r w:rsidR="00C77C32">
        <w:rPr>
          <w:rFonts w:ascii="Arial" w:hAnsi="Arial" w:cs="Arial"/>
          <w:sz w:val="24"/>
          <w:szCs w:val="24"/>
        </w:rPr>
        <w:t xml:space="preserve">τόσο </w:t>
      </w:r>
      <w:r w:rsidR="0054164D" w:rsidRPr="00C77C32">
        <w:rPr>
          <w:rFonts w:ascii="Arial" w:hAnsi="Arial" w:cs="Arial"/>
          <w:sz w:val="24"/>
          <w:szCs w:val="24"/>
        </w:rPr>
        <w:t>στα κινητικά πειράματα</w:t>
      </w:r>
      <w:r w:rsidR="008C160B" w:rsidRPr="00C77C32">
        <w:rPr>
          <w:rFonts w:ascii="Arial" w:hAnsi="Arial" w:cs="Arial"/>
          <w:sz w:val="24"/>
          <w:szCs w:val="24"/>
        </w:rPr>
        <w:t xml:space="preserve"> </w:t>
      </w:r>
      <w:r w:rsidR="00A663FF">
        <w:rPr>
          <w:rFonts w:ascii="Arial" w:hAnsi="Arial" w:cs="Arial"/>
          <w:sz w:val="24"/>
          <w:szCs w:val="24"/>
        </w:rPr>
        <w:t>όσο</w:t>
      </w:r>
      <w:r w:rsidR="008C160B" w:rsidRPr="00C77C32">
        <w:rPr>
          <w:rFonts w:ascii="Arial" w:hAnsi="Arial" w:cs="Arial"/>
          <w:sz w:val="24"/>
          <w:szCs w:val="24"/>
        </w:rPr>
        <w:t xml:space="preserve"> και στα πειράματα </w:t>
      </w:r>
      <w:r w:rsidR="00A663FF">
        <w:rPr>
          <w:rFonts w:ascii="Arial" w:hAnsi="Arial" w:cs="Arial"/>
          <w:sz w:val="24"/>
          <w:szCs w:val="24"/>
        </w:rPr>
        <w:t>με στήλες</w:t>
      </w:r>
      <w:r w:rsidR="008C160B" w:rsidRPr="00C77C32">
        <w:rPr>
          <w:rFonts w:ascii="Arial" w:hAnsi="Arial" w:cs="Arial"/>
          <w:sz w:val="24"/>
          <w:szCs w:val="24"/>
        </w:rPr>
        <w:t xml:space="preserve">. </w:t>
      </w:r>
      <w:r w:rsidRPr="00C77C32">
        <w:rPr>
          <w:rFonts w:ascii="Arial" w:hAnsi="Arial" w:cs="Arial"/>
          <w:sz w:val="24"/>
          <w:szCs w:val="24"/>
        </w:rPr>
        <w:t xml:space="preserve">Με τη χρήση </w:t>
      </w:r>
      <w:r w:rsidR="00C9114A" w:rsidRPr="00C77C32">
        <w:rPr>
          <w:rFonts w:ascii="Arial" w:hAnsi="Arial" w:cs="Arial"/>
          <w:sz w:val="24"/>
          <w:szCs w:val="24"/>
        </w:rPr>
        <w:t>ορυκτών</w:t>
      </w:r>
      <w:r w:rsidR="00A663FF">
        <w:rPr>
          <w:rFonts w:ascii="Arial" w:hAnsi="Arial" w:cs="Arial"/>
          <w:sz w:val="24"/>
          <w:szCs w:val="24"/>
        </w:rPr>
        <w:t xml:space="preserve"> η αποδέσμευση</w:t>
      </w:r>
      <w:r w:rsidRPr="00C77C32">
        <w:rPr>
          <w:rFonts w:ascii="Arial" w:hAnsi="Arial" w:cs="Arial"/>
          <w:sz w:val="24"/>
          <w:szCs w:val="24"/>
        </w:rPr>
        <w:t xml:space="preserve"> μειώνεται </w:t>
      </w:r>
      <w:r w:rsidR="00C9114A" w:rsidRPr="00C77C32">
        <w:rPr>
          <w:rFonts w:ascii="Arial" w:hAnsi="Arial" w:cs="Arial"/>
          <w:sz w:val="24"/>
          <w:szCs w:val="24"/>
        </w:rPr>
        <w:t>κατακόρυφα</w:t>
      </w:r>
      <w:r w:rsidR="00E964E4" w:rsidRPr="00C77C32">
        <w:rPr>
          <w:rFonts w:ascii="Arial" w:hAnsi="Arial" w:cs="Arial"/>
          <w:sz w:val="24"/>
          <w:szCs w:val="24"/>
        </w:rPr>
        <w:t>, τόσο για το κομπόστ όσο και για το φωσφορικό</w:t>
      </w:r>
      <w:r w:rsidR="003277C2">
        <w:rPr>
          <w:rFonts w:ascii="Arial" w:hAnsi="Arial" w:cs="Arial"/>
          <w:sz w:val="24"/>
          <w:szCs w:val="24"/>
        </w:rPr>
        <w:t>.</w:t>
      </w:r>
      <w:r w:rsidR="008C160B" w:rsidRPr="00C77C32">
        <w:rPr>
          <w:rFonts w:ascii="Arial" w:hAnsi="Arial" w:cs="Arial"/>
          <w:sz w:val="24"/>
          <w:szCs w:val="24"/>
        </w:rPr>
        <w:t xml:space="preserve"> </w:t>
      </w:r>
      <w:r w:rsidR="003277C2">
        <w:rPr>
          <w:rFonts w:ascii="Arial" w:hAnsi="Arial" w:cs="Arial"/>
          <w:sz w:val="24"/>
          <w:szCs w:val="24"/>
        </w:rPr>
        <w:t>Επίσης, οι</w:t>
      </w:r>
      <w:r w:rsidR="008C160B" w:rsidRPr="00C77C32">
        <w:rPr>
          <w:rFonts w:ascii="Arial" w:hAnsi="Arial" w:cs="Arial"/>
          <w:sz w:val="24"/>
          <w:szCs w:val="24"/>
        </w:rPr>
        <w:t xml:space="preserve"> διαφορ</w:t>
      </w:r>
      <w:r w:rsidR="003277C2">
        <w:rPr>
          <w:rFonts w:ascii="Arial" w:hAnsi="Arial" w:cs="Arial"/>
          <w:sz w:val="24"/>
          <w:szCs w:val="24"/>
        </w:rPr>
        <w:t>ές</w:t>
      </w:r>
      <w:r w:rsidR="008C160B" w:rsidRPr="00C77C32">
        <w:rPr>
          <w:rFonts w:ascii="Arial" w:hAnsi="Arial" w:cs="Arial"/>
          <w:sz w:val="24"/>
          <w:szCs w:val="24"/>
        </w:rPr>
        <w:t xml:space="preserve"> </w:t>
      </w:r>
      <w:r w:rsidR="001765C1">
        <w:rPr>
          <w:rFonts w:ascii="Arial" w:hAnsi="Arial" w:cs="Arial"/>
          <w:sz w:val="24"/>
          <w:szCs w:val="24"/>
        </w:rPr>
        <w:t xml:space="preserve">στην αποδέσμευση από τα </w:t>
      </w:r>
      <w:r w:rsidR="008C160B" w:rsidRPr="00C77C32">
        <w:rPr>
          <w:rFonts w:ascii="Arial" w:hAnsi="Arial" w:cs="Arial"/>
          <w:sz w:val="24"/>
          <w:szCs w:val="24"/>
        </w:rPr>
        <w:t>δυο λιπ</w:t>
      </w:r>
      <w:r w:rsidR="001765C1">
        <w:rPr>
          <w:rFonts w:ascii="Arial" w:hAnsi="Arial" w:cs="Arial"/>
          <w:sz w:val="24"/>
          <w:szCs w:val="24"/>
        </w:rPr>
        <w:t>άσματα</w:t>
      </w:r>
      <w:r w:rsidR="008C160B" w:rsidRPr="00C77C32">
        <w:rPr>
          <w:rFonts w:ascii="Arial" w:hAnsi="Arial" w:cs="Arial"/>
          <w:sz w:val="24"/>
          <w:szCs w:val="24"/>
        </w:rPr>
        <w:t xml:space="preserve"> μετά την προσθήκη ορυκτών είναι πολύ μικρ</w:t>
      </w:r>
      <w:r w:rsidR="001765C1">
        <w:rPr>
          <w:rFonts w:ascii="Arial" w:hAnsi="Arial" w:cs="Arial"/>
          <w:sz w:val="24"/>
          <w:szCs w:val="24"/>
        </w:rPr>
        <w:t>ές</w:t>
      </w:r>
      <w:r w:rsidR="008C160B" w:rsidRPr="00C77C32">
        <w:rPr>
          <w:rFonts w:ascii="Arial" w:hAnsi="Arial" w:cs="Arial"/>
          <w:sz w:val="24"/>
          <w:szCs w:val="24"/>
        </w:rPr>
        <w:t xml:space="preserve">. </w:t>
      </w:r>
    </w:p>
    <w:p w14:paraId="29156254" w14:textId="722D088D" w:rsidR="00961A9C" w:rsidRDefault="00E964E4" w:rsidP="00935A78">
      <w:pPr>
        <w:pStyle w:val="a6"/>
        <w:numPr>
          <w:ilvl w:val="0"/>
          <w:numId w:val="32"/>
        </w:numPr>
        <w:spacing w:line="360" w:lineRule="auto"/>
        <w:rPr>
          <w:rFonts w:ascii="Arial" w:hAnsi="Arial" w:cs="Arial"/>
          <w:sz w:val="24"/>
          <w:szCs w:val="24"/>
        </w:rPr>
      </w:pPr>
      <w:r w:rsidRPr="00961A9C">
        <w:rPr>
          <w:rFonts w:ascii="Arial" w:hAnsi="Arial" w:cs="Arial"/>
          <w:sz w:val="24"/>
          <w:szCs w:val="24"/>
        </w:rPr>
        <w:t>Όσο αφορά την αποδέσμευση φωσφόρου, το φωσφορικ</w:t>
      </w:r>
      <w:r w:rsidR="008C160B" w:rsidRPr="00961A9C">
        <w:rPr>
          <w:rFonts w:ascii="Arial" w:hAnsi="Arial" w:cs="Arial"/>
          <w:sz w:val="24"/>
          <w:szCs w:val="24"/>
        </w:rPr>
        <w:t>ά</w:t>
      </w:r>
      <w:r w:rsidRPr="00961A9C">
        <w:rPr>
          <w:rFonts w:ascii="Arial" w:hAnsi="Arial" w:cs="Arial"/>
          <w:sz w:val="24"/>
          <w:szCs w:val="24"/>
        </w:rPr>
        <w:t xml:space="preserve"> λ</w:t>
      </w:r>
      <w:r w:rsidR="008C160B" w:rsidRPr="00961A9C">
        <w:rPr>
          <w:rFonts w:ascii="Arial" w:hAnsi="Arial" w:cs="Arial"/>
          <w:sz w:val="24"/>
          <w:szCs w:val="24"/>
        </w:rPr>
        <w:t xml:space="preserve">ιπάσματα </w:t>
      </w:r>
      <w:r w:rsidRPr="00961A9C">
        <w:rPr>
          <w:rFonts w:ascii="Arial" w:hAnsi="Arial" w:cs="Arial"/>
          <w:sz w:val="24"/>
          <w:szCs w:val="24"/>
        </w:rPr>
        <w:t>εμφανίζ</w:t>
      </w:r>
      <w:r w:rsidR="008C160B" w:rsidRPr="00961A9C">
        <w:rPr>
          <w:rFonts w:ascii="Arial" w:hAnsi="Arial" w:cs="Arial"/>
          <w:sz w:val="24"/>
          <w:szCs w:val="24"/>
        </w:rPr>
        <w:t>ουν</w:t>
      </w:r>
      <w:r w:rsidRPr="00961A9C">
        <w:rPr>
          <w:rFonts w:ascii="Arial" w:hAnsi="Arial" w:cs="Arial"/>
          <w:sz w:val="24"/>
          <w:szCs w:val="24"/>
        </w:rPr>
        <w:t xml:space="preserve"> μ</w:t>
      </w:r>
      <w:r w:rsidR="008C160B" w:rsidRPr="00961A9C">
        <w:rPr>
          <w:rFonts w:ascii="Arial" w:hAnsi="Arial" w:cs="Arial"/>
          <w:sz w:val="24"/>
          <w:szCs w:val="24"/>
        </w:rPr>
        <w:t>εγαλύτερες</w:t>
      </w:r>
      <w:r w:rsidRPr="00961A9C">
        <w:rPr>
          <w:rFonts w:ascii="Arial" w:hAnsi="Arial" w:cs="Arial"/>
          <w:sz w:val="24"/>
          <w:szCs w:val="24"/>
        </w:rPr>
        <w:t xml:space="preserve"> τιμές απελευθέρωσης συγκριτικά με τ</w:t>
      </w:r>
      <w:r w:rsidR="008C160B" w:rsidRPr="00961A9C">
        <w:rPr>
          <w:rFonts w:ascii="Arial" w:hAnsi="Arial" w:cs="Arial"/>
          <w:sz w:val="24"/>
          <w:szCs w:val="24"/>
        </w:rPr>
        <w:t>α λιπάσματα με</w:t>
      </w:r>
      <w:r w:rsidRPr="00961A9C">
        <w:rPr>
          <w:rFonts w:ascii="Arial" w:hAnsi="Arial" w:cs="Arial"/>
          <w:sz w:val="24"/>
          <w:szCs w:val="24"/>
        </w:rPr>
        <w:t xml:space="preserve"> κομπόστ στα κινητικά πειράματα ενώ στα πειράματα των στηλών </w:t>
      </w:r>
      <w:r w:rsidR="006349E4" w:rsidRPr="00961A9C">
        <w:rPr>
          <w:rFonts w:ascii="Arial" w:hAnsi="Arial" w:cs="Arial"/>
          <w:sz w:val="24"/>
          <w:szCs w:val="24"/>
        </w:rPr>
        <w:t xml:space="preserve"> </w:t>
      </w:r>
      <w:r w:rsidRPr="00961A9C">
        <w:rPr>
          <w:rFonts w:ascii="Arial" w:hAnsi="Arial" w:cs="Arial"/>
          <w:sz w:val="24"/>
          <w:szCs w:val="24"/>
        </w:rPr>
        <w:t>συμβαίνει το αντίθετ</w:t>
      </w:r>
      <w:r w:rsidR="008C160B" w:rsidRPr="00961A9C">
        <w:rPr>
          <w:rFonts w:ascii="Arial" w:hAnsi="Arial" w:cs="Arial"/>
          <w:sz w:val="24"/>
          <w:szCs w:val="24"/>
        </w:rPr>
        <w:t>ο αν και η διαφορά των τιμών τους είναι πολύ μικρή</w:t>
      </w:r>
      <w:r w:rsidR="005D16A4" w:rsidRPr="00961A9C">
        <w:rPr>
          <w:rFonts w:ascii="Arial" w:hAnsi="Arial" w:cs="Arial"/>
          <w:sz w:val="24"/>
          <w:szCs w:val="24"/>
        </w:rPr>
        <w:t>, μετά την προσθήκη ορυκτών.</w:t>
      </w:r>
      <w:r w:rsidR="00DF02FF" w:rsidRPr="00DF02FF">
        <w:rPr>
          <w:rFonts w:ascii="Arial" w:hAnsi="Arial" w:cs="Arial"/>
          <w:sz w:val="24"/>
          <w:szCs w:val="24"/>
        </w:rPr>
        <w:t xml:space="preserve"> </w:t>
      </w:r>
      <w:r w:rsidR="00DF02FF" w:rsidRPr="00961A9C">
        <w:rPr>
          <w:rFonts w:ascii="Arial" w:hAnsi="Arial" w:cs="Arial"/>
          <w:sz w:val="24"/>
          <w:szCs w:val="24"/>
        </w:rPr>
        <w:t>Επίσης, τα φωσφορικά λιπάσματα τείνουν να συγκρατούν περισσότερο</w:t>
      </w:r>
      <w:r w:rsidR="00DF02FF">
        <w:rPr>
          <w:rFonts w:ascii="Arial" w:hAnsi="Arial" w:cs="Arial"/>
          <w:sz w:val="24"/>
          <w:szCs w:val="24"/>
        </w:rPr>
        <w:t xml:space="preserve"> </w:t>
      </w:r>
      <w:r w:rsidR="00DF02FF" w:rsidRPr="00961A9C">
        <w:rPr>
          <w:rFonts w:ascii="Arial" w:hAnsi="Arial" w:cs="Arial"/>
          <w:sz w:val="24"/>
          <w:szCs w:val="24"/>
        </w:rPr>
        <w:t>κάλιο, μαγνήσιο και φώσφορο συγκριτικά με τα λιπάσματα με κομπόστ.</w:t>
      </w:r>
    </w:p>
    <w:p w14:paraId="13906113" w14:textId="4D38B41F" w:rsidR="007E7A9F" w:rsidRPr="00961A9C" w:rsidRDefault="005442C0" w:rsidP="00935A78">
      <w:pPr>
        <w:pStyle w:val="a6"/>
        <w:numPr>
          <w:ilvl w:val="0"/>
          <w:numId w:val="32"/>
        </w:numPr>
        <w:spacing w:line="360" w:lineRule="auto"/>
        <w:rPr>
          <w:rFonts w:ascii="Arial" w:hAnsi="Arial" w:cs="Arial"/>
          <w:sz w:val="24"/>
          <w:szCs w:val="24"/>
        </w:rPr>
      </w:pPr>
      <w:r w:rsidRPr="00961A9C">
        <w:rPr>
          <w:rFonts w:ascii="Arial" w:hAnsi="Arial" w:cs="Arial"/>
          <w:sz w:val="24"/>
          <w:szCs w:val="24"/>
        </w:rPr>
        <w:lastRenderedPageBreak/>
        <w:t>Γενικότερα, συμπεραίνουμε ότι η χρήση</w:t>
      </w:r>
      <w:r w:rsidR="0018157F">
        <w:rPr>
          <w:rFonts w:ascii="Arial" w:hAnsi="Arial" w:cs="Arial"/>
          <w:sz w:val="24"/>
          <w:szCs w:val="24"/>
        </w:rPr>
        <w:t xml:space="preserve"> των αργιλικών</w:t>
      </w:r>
      <w:r w:rsidRPr="00961A9C">
        <w:rPr>
          <w:rFonts w:ascii="Arial" w:hAnsi="Arial" w:cs="Arial"/>
          <w:sz w:val="24"/>
          <w:szCs w:val="24"/>
        </w:rPr>
        <w:t xml:space="preserve"> </w:t>
      </w:r>
      <w:r w:rsidR="00AA5A73">
        <w:rPr>
          <w:rFonts w:ascii="Arial" w:hAnsi="Arial" w:cs="Arial"/>
          <w:sz w:val="24"/>
          <w:szCs w:val="24"/>
        </w:rPr>
        <w:t>ορυκτών</w:t>
      </w:r>
      <w:r w:rsidRPr="00961A9C">
        <w:rPr>
          <w:rFonts w:ascii="Arial" w:hAnsi="Arial" w:cs="Arial"/>
          <w:sz w:val="24"/>
          <w:szCs w:val="24"/>
        </w:rPr>
        <w:t xml:space="preserve"> στα λιπάσματα παίζει καθοριστικό ρόλο στην αργή απελευθέρωση των θρεπτικών συστατικών</w:t>
      </w:r>
      <w:r w:rsidR="00FE4723">
        <w:rPr>
          <w:rFonts w:ascii="Arial" w:hAnsi="Arial" w:cs="Arial"/>
          <w:sz w:val="24"/>
          <w:szCs w:val="24"/>
        </w:rPr>
        <w:t xml:space="preserve">, με αποτέλεσμα τη δημιουργία </w:t>
      </w:r>
      <w:r w:rsidR="00B52D51">
        <w:rPr>
          <w:rFonts w:ascii="Arial" w:hAnsi="Arial" w:cs="Arial"/>
          <w:sz w:val="24"/>
          <w:szCs w:val="24"/>
        </w:rPr>
        <w:t>κατάλληλων</w:t>
      </w:r>
      <w:r w:rsidR="00697D2D">
        <w:rPr>
          <w:rFonts w:ascii="Arial" w:hAnsi="Arial" w:cs="Arial"/>
          <w:sz w:val="24"/>
          <w:szCs w:val="24"/>
        </w:rPr>
        <w:t xml:space="preserve"> λιπασμάτων αργής απ</w:t>
      </w:r>
      <w:r w:rsidR="001E2519">
        <w:rPr>
          <w:rFonts w:ascii="Arial" w:hAnsi="Arial" w:cs="Arial"/>
          <w:sz w:val="24"/>
          <w:szCs w:val="24"/>
        </w:rPr>
        <w:t>οδέσμευσης</w:t>
      </w:r>
      <w:r w:rsidR="00697D2D">
        <w:rPr>
          <w:rFonts w:ascii="Arial" w:hAnsi="Arial" w:cs="Arial"/>
          <w:sz w:val="24"/>
          <w:szCs w:val="24"/>
        </w:rPr>
        <w:t xml:space="preserve"> </w:t>
      </w:r>
      <w:r w:rsidR="00155FE8">
        <w:rPr>
          <w:rFonts w:ascii="Arial" w:hAnsi="Arial" w:cs="Arial"/>
          <w:sz w:val="24"/>
          <w:szCs w:val="24"/>
        </w:rPr>
        <w:t xml:space="preserve">τα οποία μπορούν να χρησιμοποιηθούν για την ανάπτυξη της γεωργικής παραγωγής </w:t>
      </w:r>
      <w:r w:rsidR="004E232F">
        <w:rPr>
          <w:rFonts w:ascii="Arial" w:hAnsi="Arial" w:cs="Arial"/>
          <w:sz w:val="24"/>
          <w:szCs w:val="24"/>
        </w:rPr>
        <w:t>και κατ’ επέκταση των καλλιεργειών.</w:t>
      </w:r>
      <w:r w:rsidR="002C6456">
        <w:rPr>
          <w:rFonts w:ascii="Arial" w:hAnsi="Arial" w:cs="Arial"/>
          <w:sz w:val="24"/>
          <w:szCs w:val="24"/>
        </w:rPr>
        <w:t xml:space="preserve"> </w:t>
      </w:r>
      <w:r w:rsidR="00C92797">
        <w:rPr>
          <w:rFonts w:ascii="Arial" w:hAnsi="Arial" w:cs="Arial"/>
          <w:sz w:val="24"/>
          <w:szCs w:val="24"/>
        </w:rPr>
        <w:t xml:space="preserve"> </w:t>
      </w:r>
    </w:p>
    <w:p w14:paraId="5053FAA2" w14:textId="769B0B81" w:rsidR="00D33E62" w:rsidRPr="0035282B" w:rsidRDefault="00D33E62" w:rsidP="00935A78">
      <w:pPr>
        <w:spacing w:line="360" w:lineRule="auto"/>
        <w:rPr>
          <w:rFonts w:ascii="Arial" w:hAnsi="Arial" w:cs="Arial"/>
          <w:sz w:val="24"/>
          <w:szCs w:val="24"/>
        </w:rPr>
      </w:pPr>
    </w:p>
    <w:p w14:paraId="6116FC04" w14:textId="77777777" w:rsidR="008F67CB" w:rsidRDefault="008F67CB" w:rsidP="00935A78">
      <w:pPr>
        <w:spacing w:line="360" w:lineRule="auto"/>
        <w:jc w:val="center"/>
        <w:rPr>
          <w:rFonts w:ascii="Arial" w:hAnsi="Arial" w:cs="Arial"/>
          <w:sz w:val="32"/>
          <w:szCs w:val="32"/>
        </w:rPr>
      </w:pPr>
    </w:p>
    <w:p w14:paraId="21200222" w14:textId="77777777" w:rsidR="00AB46B9" w:rsidRDefault="00AB46B9" w:rsidP="00935A78">
      <w:pPr>
        <w:spacing w:line="360" w:lineRule="auto"/>
        <w:jc w:val="center"/>
        <w:rPr>
          <w:rFonts w:ascii="Arial" w:hAnsi="Arial" w:cs="Arial"/>
          <w:sz w:val="32"/>
          <w:szCs w:val="32"/>
        </w:rPr>
      </w:pPr>
    </w:p>
    <w:p w14:paraId="3B321035" w14:textId="77777777" w:rsidR="00AB46B9" w:rsidRDefault="00AB46B9" w:rsidP="00935A78">
      <w:pPr>
        <w:spacing w:line="360" w:lineRule="auto"/>
        <w:jc w:val="center"/>
        <w:rPr>
          <w:rFonts w:ascii="Arial" w:hAnsi="Arial" w:cs="Arial"/>
          <w:sz w:val="32"/>
          <w:szCs w:val="32"/>
        </w:rPr>
      </w:pPr>
    </w:p>
    <w:p w14:paraId="6751DFBA" w14:textId="77777777" w:rsidR="00AB46B9" w:rsidRDefault="00AB46B9" w:rsidP="00935A78">
      <w:pPr>
        <w:spacing w:line="360" w:lineRule="auto"/>
        <w:jc w:val="center"/>
        <w:rPr>
          <w:rFonts w:ascii="Arial" w:hAnsi="Arial" w:cs="Arial"/>
          <w:sz w:val="32"/>
          <w:szCs w:val="32"/>
        </w:rPr>
      </w:pPr>
    </w:p>
    <w:p w14:paraId="77BBA921" w14:textId="77777777" w:rsidR="00AB46B9" w:rsidRDefault="00AB46B9" w:rsidP="00935A78">
      <w:pPr>
        <w:spacing w:line="360" w:lineRule="auto"/>
        <w:jc w:val="center"/>
        <w:rPr>
          <w:rFonts w:ascii="Arial" w:hAnsi="Arial" w:cs="Arial"/>
          <w:sz w:val="32"/>
          <w:szCs w:val="32"/>
        </w:rPr>
      </w:pPr>
    </w:p>
    <w:p w14:paraId="40625BF5" w14:textId="77777777" w:rsidR="00AB46B9" w:rsidRDefault="00AB46B9" w:rsidP="00935A78">
      <w:pPr>
        <w:spacing w:line="360" w:lineRule="auto"/>
        <w:jc w:val="center"/>
        <w:rPr>
          <w:rFonts w:ascii="Arial" w:hAnsi="Arial" w:cs="Arial"/>
          <w:sz w:val="32"/>
          <w:szCs w:val="32"/>
        </w:rPr>
      </w:pPr>
    </w:p>
    <w:p w14:paraId="67DCE8CB" w14:textId="0301B349" w:rsidR="00AB46B9" w:rsidRDefault="00AB46B9" w:rsidP="00935A78">
      <w:pPr>
        <w:spacing w:line="360" w:lineRule="auto"/>
        <w:jc w:val="center"/>
        <w:rPr>
          <w:rFonts w:ascii="Arial" w:hAnsi="Arial" w:cs="Arial"/>
          <w:sz w:val="32"/>
          <w:szCs w:val="32"/>
        </w:rPr>
      </w:pPr>
    </w:p>
    <w:p w14:paraId="24182B0B" w14:textId="312F7E08" w:rsidR="00AB46B9" w:rsidRDefault="00AB46B9" w:rsidP="00935A78">
      <w:pPr>
        <w:spacing w:line="360" w:lineRule="auto"/>
        <w:jc w:val="center"/>
        <w:rPr>
          <w:rFonts w:ascii="Arial" w:hAnsi="Arial" w:cs="Arial"/>
          <w:sz w:val="32"/>
          <w:szCs w:val="32"/>
        </w:rPr>
      </w:pPr>
    </w:p>
    <w:p w14:paraId="55ED787D" w14:textId="748744CD" w:rsidR="00AB46B9" w:rsidRDefault="00AB46B9" w:rsidP="00935A78">
      <w:pPr>
        <w:spacing w:line="360" w:lineRule="auto"/>
        <w:jc w:val="center"/>
        <w:rPr>
          <w:rFonts w:ascii="Arial" w:hAnsi="Arial" w:cs="Arial"/>
          <w:sz w:val="32"/>
          <w:szCs w:val="32"/>
        </w:rPr>
      </w:pPr>
    </w:p>
    <w:p w14:paraId="773CFBF8" w14:textId="0D386507" w:rsidR="00AB46B9" w:rsidRDefault="00AB46B9" w:rsidP="00935A78">
      <w:pPr>
        <w:spacing w:line="360" w:lineRule="auto"/>
        <w:jc w:val="center"/>
        <w:rPr>
          <w:rFonts w:ascii="Arial" w:hAnsi="Arial" w:cs="Arial"/>
          <w:sz w:val="32"/>
          <w:szCs w:val="32"/>
        </w:rPr>
      </w:pPr>
    </w:p>
    <w:p w14:paraId="3BD3E57F" w14:textId="30D9D09A" w:rsidR="00E37A8D" w:rsidRDefault="00E37A8D" w:rsidP="00935A78">
      <w:pPr>
        <w:spacing w:line="360" w:lineRule="auto"/>
        <w:jc w:val="center"/>
        <w:rPr>
          <w:rFonts w:ascii="Arial" w:hAnsi="Arial" w:cs="Arial"/>
          <w:sz w:val="32"/>
          <w:szCs w:val="32"/>
        </w:rPr>
      </w:pPr>
    </w:p>
    <w:p w14:paraId="304266D4" w14:textId="77777777" w:rsidR="00984387" w:rsidRDefault="00984387" w:rsidP="00935A78">
      <w:pPr>
        <w:spacing w:line="360" w:lineRule="auto"/>
        <w:jc w:val="center"/>
        <w:rPr>
          <w:rFonts w:ascii="Arial" w:hAnsi="Arial" w:cs="Arial"/>
          <w:sz w:val="32"/>
          <w:szCs w:val="32"/>
        </w:rPr>
      </w:pPr>
    </w:p>
    <w:p w14:paraId="1902D061" w14:textId="77777777" w:rsidR="00984387" w:rsidRDefault="00984387" w:rsidP="00935A78">
      <w:pPr>
        <w:spacing w:line="360" w:lineRule="auto"/>
        <w:jc w:val="center"/>
        <w:rPr>
          <w:rFonts w:ascii="Arial" w:hAnsi="Arial" w:cs="Arial"/>
          <w:sz w:val="32"/>
          <w:szCs w:val="32"/>
        </w:rPr>
      </w:pPr>
    </w:p>
    <w:p w14:paraId="64A66691" w14:textId="77777777" w:rsidR="00984387" w:rsidRDefault="00984387" w:rsidP="00935A78">
      <w:pPr>
        <w:spacing w:line="360" w:lineRule="auto"/>
        <w:jc w:val="center"/>
        <w:rPr>
          <w:rFonts w:ascii="Arial" w:hAnsi="Arial" w:cs="Arial"/>
          <w:sz w:val="32"/>
          <w:szCs w:val="32"/>
        </w:rPr>
      </w:pPr>
    </w:p>
    <w:p w14:paraId="14571FB6" w14:textId="77777777" w:rsidR="00984387" w:rsidRDefault="00984387" w:rsidP="00935A78">
      <w:pPr>
        <w:spacing w:line="360" w:lineRule="auto"/>
        <w:jc w:val="center"/>
        <w:rPr>
          <w:rFonts w:ascii="Arial" w:hAnsi="Arial" w:cs="Arial"/>
          <w:sz w:val="32"/>
          <w:szCs w:val="32"/>
        </w:rPr>
      </w:pPr>
    </w:p>
    <w:p w14:paraId="5578C767" w14:textId="77777777" w:rsidR="00984387" w:rsidRDefault="00984387" w:rsidP="00935A78">
      <w:pPr>
        <w:spacing w:line="360" w:lineRule="auto"/>
        <w:jc w:val="center"/>
        <w:rPr>
          <w:rFonts w:ascii="Arial" w:hAnsi="Arial" w:cs="Arial"/>
          <w:sz w:val="32"/>
          <w:szCs w:val="32"/>
        </w:rPr>
      </w:pPr>
    </w:p>
    <w:p w14:paraId="3A69BAE9" w14:textId="6D684DAD" w:rsidR="0096057F" w:rsidRPr="00210182" w:rsidRDefault="00022BF7" w:rsidP="00210182">
      <w:pPr>
        <w:jc w:val="center"/>
        <w:rPr>
          <w:rFonts w:ascii="Arial" w:hAnsi="Arial" w:cs="Arial"/>
          <w:sz w:val="32"/>
          <w:szCs w:val="32"/>
        </w:rPr>
      </w:pPr>
      <w:r w:rsidRPr="00210182">
        <w:rPr>
          <w:rFonts w:ascii="Arial" w:hAnsi="Arial" w:cs="Arial"/>
          <w:sz w:val="32"/>
          <w:szCs w:val="32"/>
        </w:rPr>
        <w:lastRenderedPageBreak/>
        <w:t>Βιβλιογραφία</w:t>
      </w:r>
    </w:p>
    <w:bookmarkStart w:id="96" w:name="_Toc12908436" w:displacedByCustomXml="next"/>
    <w:bookmarkStart w:id="97" w:name="_Toc12908370" w:displacedByCustomXml="next"/>
    <w:bookmarkStart w:id="98" w:name="_Toc12907901" w:displacedByCustomXml="next"/>
    <w:bookmarkStart w:id="99" w:name="_Toc12907633" w:displacedByCustomXml="next"/>
    <w:bookmarkStart w:id="100" w:name="_Toc12907162" w:displacedByCustomXml="next"/>
    <w:bookmarkStart w:id="101" w:name="_Toc12906859" w:displacedByCustomXml="next"/>
    <w:bookmarkStart w:id="102" w:name="_Toc12906089" w:displacedByCustomXml="next"/>
    <w:bookmarkStart w:id="103" w:name="_Toc12905097" w:displacedByCustomXml="next"/>
    <w:bookmarkStart w:id="104" w:name="_Toc12904843" w:displacedByCustomXml="next"/>
    <w:bookmarkStart w:id="105" w:name="_Toc12900789" w:displacedByCustomXml="next"/>
    <w:bookmarkStart w:id="106" w:name="_Toc12900745" w:displacedByCustomXml="next"/>
    <w:sdt>
      <w:sdtPr>
        <w:rPr>
          <w:rFonts w:ascii="Arial" w:eastAsia="Times New Roman" w:hAnsi="Arial" w:cs="Arial"/>
          <w:i/>
          <w:iCs/>
          <w:color w:val="auto"/>
          <w:sz w:val="22"/>
          <w:szCs w:val="22"/>
        </w:rPr>
        <w:id w:val="2065674096"/>
        <w:docPartObj>
          <w:docPartGallery w:val="Bibliographies"/>
          <w:docPartUnique/>
        </w:docPartObj>
      </w:sdtPr>
      <w:sdtEndPr>
        <w:rPr>
          <w:i w:val="0"/>
          <w:iCs w:val="0"/>
        </w:rPr>
      </w:sdtEndPr>
      <w:sdtContent>
        <w:bookmarkEnd w:id="106" w:displacedByCustomXml="prev"/>
        <w:bookmarkEnd w:id="105" w:displacedByCustomXml="prev"/>
        <w:bookmarkEnd w:id="104" w:displacedByCustomXml="prev"/>
        <w:bookmarkEnd w:id="103" w:displacedByCustomXml="prev"/>
        <w:bookmarkEnd w:id="102" w:displacedByCustomXml="prev"/>
        <w:bookmarkEnd w:id="101" w:displacedByCustomXml="prev"/>
        <w:bookmarkEnd w:id="100" w:displacedByCustomXml="prev"/>
        <w:bookmarkEnd w:id="99" w:displacedByCustomXml="prev"/>
        <w:bookmarkEnd w:id="98" w:displacedByCustomXml="prev"/>
        <w:bookmarkEnd w:id="97" w:displacedByCustomXml="prev"/>
        <w:bookmarkEnd w:id="96" w:displacedByCustomXml="prev"/>
        <w:p w14:paraId="25323174" w14:textId="51F5AF09" w:rsidR="00B1226C" w:rsidRPr="001B5C4D" w:rsidRDefault="00B1226C" w:rsidP="00935A78">
          <w:pPr>
            <w:pStyle w:val="1"/>
            <w:spacing w:before="0" w:line="360" w:lineRule="auto"/>
            <w:rPr>
              <w:rFonts w:ascii="Arial" w:hAnsi="Arial" w:cs="Arial"/>
              <w:i/>
              <w:iCs/>
              <w:sz w:val="28"/>
              <w:szCs w:val="28"/>
              <w:lang w:val="en-GB"/>
            </w:rPr>
          </w:pPr>
        </w:p>
        <w:p w14:paraId="79483710" w14:textId="79424A72"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R</w:t>
          </w:r>
          <w:r w:rsidR="007944C0" w:rsidRPr="001B5C4D">
            <w:rPr>
              <w:rFonts w:ascii="Arial" w:hAnsi="Arial" w:cs="Arial"/>
              <w:i/>
              <w:iCs/>
              <w:noProof/>
              <w:lang w:val="en-GB"/>
            </w:rPr>
            <w:t>ossati A</w:t>
          </w:r>
          <w:r w:rsidRPr="001B5C4D">
            <w:rPr>
              <w:rFonts w:ascii="Arial" w:hAnsi="Arial" w:cs="Arial"/>
              <w:i/>
              <w:iCs/>
              <w:noProof/>
              <w:lang w:val="en-GB"/>
            </w:rPr>
            <w:t>. (2007). Physiological effects of Kaolin Particle film technolog</w:t>
          </w:r>
          <w:r w:rsidR="00791F5B" w:rsidRPr="001B5C4D">
            <w:rPr>
              <w:rFonts w:ascii="Arial" w:hAnsi="Arial" w:cs="Arial"/>
              <w:i/>
              <w:iCs/>
              <w:noProof/>
              <w:lang w:val="en-GB"/>
            </w:rPr>
            <w:t>y</w:t>
          </w:r>
          <w:r w:rsidR="00AD283C" w:rsidRPr="001B5C4D">
            <w:rPr>
              <w:rFonts w:ascii="Arial" w:hAnsi="Arial" w:cs="Arial"/>
              <w:i/>
              <w:iCs/>
              <w:noProof/>
              <w:lang w:val="en-GB"/>
            </w:rPr>
            <w:t>. Functional Plant Science and Biotechnology</w:t>
          </w:r>
          <w:r w:rsidR="008B2659" w:rsidRPr="001B5C4D">
            <w:rPr>
              <w:rFonts w:ascii="Arial" w:hAnsi="Arial" w:cs="Arial"/>
              <w:i/>
              <w:iCs/>
              <w:noProof/>
              <w:lang w:val="en-GB"/>
            </w:rPr>
            <w:t>.</w:t>
          </w:r>
          <w:r w:rsidR="001B6EA0" w:rsidRPr="001B5C4D">
            <w:rPr>
              <w:rFonts w:ascii="Arial" w:hAnsi="Arial" w:cs="Arial"/>
              <w:i/>
              <w:iCs/>
              <w:noProof/>
              <w:lang w:val="en-GB"/>
            </w:rPr>
            <w:t xml:space="preserve"> Global Science Books, Spolleto,</w:t>
          </w:r>
          <w:r w:rsidR="007944C0" w:rsidRPr="001B5C4D">
            <w:rPr>
              <w:rFonts w:ascii="Arial" w:hAnsi="Arial" w:cs="Arial"/>
              <w:i/>
              <w:iCs/>
              <w:noProof/>
              <w:lang w:val="en-GB"/>
            </w:rPr>
            <w:t xml:space="preserve"> </w:t>
          </w:r>
          <w:r w:rsidR="00426035" w:rsidRPr="001B5C4D">
            <w:rPr>
              <w:rFonts w:ascii="Arial" w:hAnsi="Arial" w:cs="Arial"/>
              <w:i/>
              <w:iCs/>
              <w:noProof/>
              <w:lang w:val="en-GB"/>
            </w:rPr>
            <w:t>101-105</w:t>
          </w:r>
        </w:p>
        <w:p w14:paraId="62754C42" w14:textId="116A6674" w:rsidR="006B4C20" w:rsidRPr="001B5C4D" w:rsidRDefault="00D30320" w:rsidP="00935A78">
          <w:pPr>
            <w:pStyle w:val="a9"/>
            <w:spacing w:line="360" w:lineRule="auto"/>
            <w:ind w:left="720" w:hanging="720"/>
            <w:rPr>
              <w:rFonts w:ascii="Arial" w:hAnsi="Arial" w:cs="Arial"/>
              <w:i/>
              <w:iCs/>
              <w:noProof/>
              <w:sz w:val="18"/>
              <w:szCs w:val="18"/>
              <w:lang w:val="en-GB"/>
            </w:rPr>
          </w:pPr>
          <w:r w:rsidRPr="001B5C4D">
            <w:rPr>
              <w:rFonts w:ascii="Arial" w:hAnsi="Arial" w:cs="Arial"/>
              <w:i/>
              <w:iCs/>
              <w:noProof/>
              <w:lang w:val="en-GB"/>
            </w:rPr>
            <w:t>Firew E</w:t>
          </w:r>
          <w:r w:rsidR="006B4C20" w:rsidRPr="001B5C4D">
            <w:rPr>
              <w:rFonts w:ascii="Arial" w:hAnsi="Arial" w:cs="Arial"/>
              <w:i/>
              <w:iCs/>
              <w:noProof/>
              <w:lang w:val="en-GB"/>
            </w:rPr>
            <w:t>.</w:t>
          </w:r>
          <w:r w:rsidR="004178A4" w:rsidRPr="001B5C4D">
            <w:rPr>
              <w:rFonts w:ascii="Arial" w:hAnsi="Arial" w:cs="Arial"/>
              <w:i/>
              <w:iCs/>
              <w:noProof/>
              <w:lang w:val="en-GB"/>
            </w:rPr>
            <w:t xml:space="preserve">, Diriba M., </w:t>
          </w:r>
          <w:r w:rsidR="00AA5D06" w:rsidRPr="001B5C4D">
            <w:rPr>
              <w:rFonts w:ascii="Arial" w:hAnsi="Arial" w:cs="Arial"/>
              <w:i/>
              <w:iCs/>
              <w:noProof/>
              <w:lang w:val="en-GB"/>
            </w:rPr>
            <w:t>Delelegn W.</w:t>
          </w:r>
          <w:r w:rsidR="009651FE" w:rsidRPr="001B5C4D">
            <w:rPr>
              <w:rFonts w:ascii="Arial" w:hAnsi="Arial" w:cs="Arial"/>
              <w:i/>
              <w:iCs/>
              <w:noProof/>
              <w:lang w:val="en-GB"/>
            </w:rPr>
            <w:t xml:space="preserve"> </w:t>
          </w:r>
          <w:r w:rsidR="006B4C20" w:rsidRPr="001B5C4D">
            <w:rPr>
              <w:rFonts w:ascii="Arial" w:hAnsi="Arial" w:cs="Arial"/>
              <w:i/>
              <w:iCs/>
              <w:noProof/>
              <w:lang w:val="en-GB"/>
            </w:rPr>
            <w:t xml:space="preserve">(2016). " Phosphate solubilization potential of Rhizosphere fungi isolated from plants in Jimma zone, Southwest Ethiopia. </w:t>
          </w:r>
          <w:r w:rsidR="00EC6D4B" w:rsidRPr="001B5C4D">
            <w:rPr>
              <w:rFonts w:ascii="Arial" w:hAnsi="Arial" w:cs="Arial"/>
              <w:i/>
              <w:iCs/>
              <w:color w:val="231F20"/>
              <w:spacing w:val="-2"/>
              <w:sz w:val="18"/>
              <w:szCs w:val="18"/>
              <w:shd w:val="clear" w:color="auto" w:fill="FFFFFF"/>
              <w:lang w:val="en-GB"/>
            </w:rPr>
            <w:t>International Journal of Microbiology</w:t>
          </w:r>
          <w:r w:rsidR="002F1092" w:rsidRPr="001B5C4D">
            <w:rPr>
              <w:rFonts w:ascii="Arial" w:hAnsi="Arial" w:cs="Arial"/>
              <w:i/>
              <w:iCs/>
              <w:color w:val="231F20"/>
              <w:spacing w:val="-2"/>
              <w:sz w:val="18"/>
              <w:szCs w:val="18"/>
              <w:shd w:val="clear" w:color="auto" w:fill="FFFFFF"/>
              <w:lang w:val="en-GB"/>
            </w:rPr>
            <w:t>.</w:t>
          </w:r>
          <w:r w:rsidR="00F423DD" w:rsidRPr="001B5C4D">
            <w:rPr>
              <w:rFonts w:ascii="Arial" w:hAnsi="Arial" w:cs="Arial"/>
              <w:i/>
              <w:iCs/>
              <w:color w:val="231F20"/>
              <w:spacing w:val="-2"/>
              <w:sz w:val="18"/>
              <w:szCs w:val="18"/>
              <w:shd w:val="clear" w:color="auto" w:fill="FFFFFF"/>
              <w:lang w:val="en-GB"/>
            </w:rPr>
            <w:t xml:space="preserve"> </w:t>
          </w:r>
          <w:r w:rsidR="00D37F5D" w:rsidRPr="001B5C4D">
            <w:rPr>
              <w:rFonts w:ascii="Arial" w:hAnsi="Arial" w:cs="Arial"/>
              <w:i/>
              <w:iCs/>
              <w:color w:val="231F20"/>
              <w:spacing w:val="-2"/>
              <w:sz w:val="18"/>
              <w:szCs w:val="18"/>
              <w:shd w:val="clear" w:color="auto" w:fill="FFFFFF"/>
              <w:lang w:val="en-GB"/>
            </w:rPr>
            <w:t>Addis Ababa, 1-11</w:t>
          </w:r>
        </w:p>
        <w:p w14:paraId="48FB6C19" w14:textId="3A8C6FAB"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 </w:t>
          </w:r>
          <w:r w:rsidR="0042262B" w:rsidRPr="001B5C4D">
            <w:rPr>
              <w:rFonts w:ascii="Arial" w:hAnsi="Arial" w:cs="Arial"/>
              <w:i/>
              <w:iCs/>
              <w:lang w:val="en-GB"/>
            </w:rPr>
            <w:t>Amany S. A. E., Sameera O. B., Abdulmoneam A.T.</w:t>
          </w:r>
          <w:r w:rsidR="0042262B" w:rsidRPr="001B5C4D">
            <w:rPr>
              <w:rFonts w:ascii="Arial" w:hAnsi="Arial" w:cs="Arial"/>
              <w:i/>
              <w:iCs/>
              <w:noProof/>
              <w:lang w:val="en-GB"/>
            </w:rPr>
            <w:t xml:space="preserve"> </w:t>
          </w:r>
          <w:r w:rsidRPr="001B5C4D">
            <w:rPr>
              <w:rFonts w:ascii="Arial" w:hAnsi="Arial" w:cs="Arial"/>
              <w:i/>
              <w:iCs/>
              <w:noProof/>
              <w:lang w:val="en-GB"/>
            </w:rPr>
            <w:t>(2016). Effect of Chemical, Organic and Bio Fertilizers on Germination, Growth</w:t>
          </w:r>
          <w:r w:rsidR="00791F5B" w:rsidRPr="001B5C4D">
            <w:rPr>
              <w:rFonts w:ascii="Arial" w:hAnsi="Arial" w:cs="Arial"/>
              <w:i/>
              <w:iCs/>
              <w:noProof/>
              <w:lang w:val="en-GB"/>
            </w:rPr>
            <w:t>.</w:t>
          </w:r>
          <w:r w:rsidR="007863B8" w:rsidRPr="001B5C4D">
            <w:rPr>
              <w:rFonts w:ascii="Arial" w:hAnsi="Arial" w:cs="Arial"/>
              <w:i/>
              <w:iCs/>
              <w:lang w:val="en-GB"/>
            </w:rPr>
            <w:t xml:space="preserve"> Agriculture and biology </w:t>
          </w:r>
          <w:r w:rsidR="004F03AB" w:rsidRPr="001B5C4D">
            <w:rPr>
              <w:rFonts w:ascii="Arial" w:hAnsi="Arial" w:cs="Arial"/>
              <w:i/>
              <w:iCs/>
              <w:lang w:val="en-GB"/>
            </w:rPr>
            <w:t>journal of North America</w:t>
          </w:r>
          <w:r w:rsidR="00CF6E0E" w:rsidRPr="001B5C4D">
            <w:rPr>
              <w:rFonts w:ascii="Arial" w:hAnsi="Arial" w:cs="Arial"/>
              <w:i/>
              <w:iCs/>
              <w:lang w:val="en-GB"/>
            </w:rPr>
            <w:t xml:space="preserve">. </w:t>
          </w:r>
          <w:r w:rsidR="00F4156B" w:rsidRPr="001B5C4D">
            <w:rPr>
              <w:rFonts w:ascii="Arial" w:hAnsi="Arial" w:cs="Arial"/>
              <w:i/>
              <w:iCs/>
              <w:lang w:val="en-GB"/>
            </w:rPr>
            <w:t xml:space="preserve">Kingdom of Saudi Arabia, </w:t>
          </w:r>
          <w:r w:rsidR="00A51B8B" w:rsidRPr="001B5C4D">
            <w:rPr>
              <w:rFonts w:ascii="Arial" w:hAnsi="Arial" w:cs="Arial"/>
              <w:i/>
              <w:iCs/>
              <w:lang w:val="en-GB"/>
            </w:rPr>
            <w:t>121-133</w:t>
          </w:r>
          <w:r w:rsidR="007863B8" w:rsidRPr="001B5C4D">
            <w:rPr>
              <w:rFonts w:ascii="Arial" w:hAnsi="Arial" w:cs="Arial"/>
              <w:i/>
              <w:iCs/>
              <w:lang w:val="en-GB"/>
            </w:rPr>
            <w:t xml:space="preserve"> </w:t>
          </w:r>
          <w:r w:rsidR="000C5CD5" w:rsidRPr="001B5C4D">
            <w:rPr>
              <w:rFonts w:ascii="Arial" w:hAnsi="Arial" w:cs="Arial"/>
              <w:i/>
              <w:iCs/>
              <w:noProof/>
              <w:lang w:val="en-GB"/>
            </w:rPr>
            <w:t xml:space="preserve"> </w:t>
          </w:r>
          <w:r w:rsidR="00791F5B" w:rsidRPr="001B5C4D">
            <w:rPr>
              <w:rFonts w:ascii="Arial" w:hAnsi="Arial" w:cs="Arial"/>
              <w:i/>
              <w:iCs/>
              <w:noProof/>
              <w:lang w:val="en-GB"/>
            </w:rPr>
            <w:t xml:space="preserve"> </w:t>
          </w:r>
        </w:p>
        <w:p w14:paraId="706ED90A" w14:textId="4A85DA89"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Balasubramanian G., J. S. (1989). Effect of slow release ferilizer nitrogen and neem products in the control of steborer of rice. Indian Journal of plant protection.</w:t>
          </w:r>
        </w:p>
        <w:p w14:paraId="1940B63C" w14:textId="5235DCAC"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Christidis, G. E. (2011). Industrial Clays.</w:t>
          </w:r>
          <w:r w:rsidR="005D3501" w:rsidRPr="001B5C4D">
            <w:rPr>
              <w:rFonts w:ascii="Arial" w:hAnsi="Arial" w:cs="Arial"/>
              <w:i/>
              <w:iCs/>
              <w:noProof/>
              <w:lang w:val="en-GB"/>
            </w:rPr>
            <w:t xml:space="preserve"> European </w:t>
          </w:r>
          <w:r w:rsidR="00697776" w:rsidRPr="001B5C4D">
            <w:rPr>
              <w:rFonts w:ascii="Arial" w:hAnsi="Arial" w:cs="Arial"/>
              <w:i/>
              <w:iCs/>
              <w:noProof/>
              <w:lang w:val="en-GB"/>
            </w:rPr>
            <w:t>Mineralogical Union Notes in Mineralogy.</w:t>
          </w:r>
          <w:r w:rsidR="00C74F43" w:rsidRPr="001B5C4D">
            <w:rPr>
              <w:rFonts w:ascii="Arial" w:hAnsi="Arial" w:cs="Arial"/>
              <w:i/>
              <w:iCs/>
              <w:noProof/>
              <w:lang w:val="en-GB"/>
            </w:rPr>
            <w:t xml:space="preserve"> Vol 9, Chapter 9,</w:t>
          </w:r>
          <w:r w:rsidRPr="001B5C4D">
            <w:rPr>
              <w:rFonts w:ascii="Arial" w:hAnsi="Arial" w:cs="Arial"/>
              <w:i/>
              <w:iCs/>
              <w:noProof/>
              <w:lang w:val="en-GB"/>
            </w:rPr>
            <w:t xml:space="preserve"> Chania</w:t>
          </w:r>
          <w:r w:rsidR="00C74F43" w:rsidRPr="001B5C4D">
            <w:rPr>
              <w:rFonts w:ascii="Arial" w:hAnsi="Arial" w:cs="Arial"/>
              <w:i/>
              <w:iCs/>
              <w:noProof/>
              <w:lang w:val="en-GB"/>
            </w:rPr>
            <w:t xml:space="preserve"> 341-</w:t>
          </w:r>
          <w:r w:rsidR="00632891" w:rsidRPr="001B5C4D">
            <w:rPr>
              <w:rFonts w:ascii="Arial" w:hAnsi="Arial" w:cs="Arial"/>
              <w:i/>
              <w:iCs/>
              <w:noProof/>
              <w:lang w:val="en-GB"/>
            </w:rPr>
            <w:t>414</w:t>
          </w:r>
        </w:p>
        <w:p w14:paraId="629BDF3B" w14:textId="05E9FA9C"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E Hutchinson, E. S. (2003). "Testing of controlled release fertilizers programs for seep irrigated irish potato.</w:t>
          </w:r>
          <w:r w:rsidR="0087484F" w:rsidRPr="001B5C4D">
            <w:rPr>
              <w:rFonts w:ascii="Arial" w:hAnsi="Arial" w:cs="Arial"/>
              <w:i/>
              <w:iCs/>
              <w:noProof/>
              <w:lang w:val="en-GB"/>
            </w:rPr>
            <w:t xml:space="preserve"> J</w:t>
          </w:r>
          <w:r w:rsidR="00E76AF8" w:rsidRPr="001B5C4D">
            <w:rPr>
              <w:rFonts w:ascii="Arial" w:hAnsi="Arial" w:cs="Arial"/>
              <w:i/>
              <w:iCs/>
              <w:noProof/>
              <w:lang w:val="en-GB"/>
            </w:rPr>
            <w:t xml:space="preserve">ournal of </w:t>
          </w:r>
          <w:r w:rsidR="0087484F" w:rsidRPr="001B5C4D">
            <w:rPr>
              <w:rFonts w:ascii="Arial" w:hAnsi="Arial" w:cs="Arial"/>
              <w:i/>
              <w:iCs/>
              <w:noProof/>
              <w:lang w:val="en-GB"/>
            </w:rPr>
            <w:t>Plant Nutr</w:t>
          </w:r>
          <w:r w:rsidR="00E76AF8" w:rsidRPr="001B5C4D">
            <w:rPr>
              <w:rFonts w:ascii="Arial" w:hAnsi="Arial" w:cs="Arial"/>
              <w:i/>
              <w:iCs/>
              <w:noProof/>
              <w:lang w:val="en-GB"/>
            </w:rPr>
            <w:t>ition</w:t>
          </w:r>
          <w:r w:rsidR="00FC4BC1" w:rsidRPr="001B5C4D">
            <w:rPr>
              <w:rFonts w:ascii="Arial" w:hAnsi="Arial" w:cs="Arial"/>
              <w:i/>
              <w:iCs/>
              <w:noProof/>
              <w:lang w:val="en-GB"/>
            </w:rPr>
            <w:t>,</w:t>
          </w:r>
          <w:r w:rsidR="00D70322" w:rsidRPr="001B5C4D">
            <w:rPr>
              <w:rFonts w:ascii="Arial" w:hAnsi="Arial" w:cs="Arial"/>
              <w:i/>
              <w:iCs/>
              <w:noProof/>
              <w:lang w:val="en-GB"/>
            </w:rPr>
            <w:t xml:space="preserve"> Florida,</w:t>
          </w:r>
          <w:r w:rsidR="00FC4BC1" w:rsidRPr="001B5C4D">
            <w:rPr>
              <w:rFonts w:ascii="Arial" w:hAnsi="Arial" w:cs="Arial"/>
              <w:i/>
              <w:iCs/>
              <w:noProof/>
              <w:lang w:val="en-GB"/>
            </w:rPr>
            <w:t xml:space="preserve"> 1709-1723</w:t>
          </w:r>
          <w:r w:rsidRPr="001B5C4D">
            <w:rPr>
              <w:rFonts w:ascii="Arial" w:hAnsi="Arial" w:cs="Arial"/>
              <w:i/>
              <w:iCs/>
              <w:noProof/>
              <w:lang w:val="en-GB"/>
            </w:rPr>
            <w:t xml:space="preserve"> </w:t>
          </w:r>
        </w:p>
        <w:p w14:paraId="10CFC68F" w14:textId="35D87A1A"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Elias, F. (2016). Phosphate Solubilization Potential of Rhizosphere Fungi Isolated from Plants in Jimma Zone, Southwest Ethiopia. </w:t>
          </w:r>
          <w:r w:rsidR="009F4CEA" w:rsidRPr="001B5C4D">
            <w:rPr>
              <w:rFonts w:ascii="Arial" w:hAnsi="Arial" w:cs="Arial"/>
              <w:i/>
              <w:iCs/>
              <w:noProof/>
              <w:lang w:val="en-GB"/>
            </w:rPr>
            <w:t xml:space="preserve">International Journal </w:t>
          </w:r>
          <w:r w:rsidR="00BB5F6F" w:rsidRPr="001B5C4D">
            <w:rPr>
              <w:rFonts w:ascii="Arial" w:hAnsi="Arial" w:cs="Arial"/>
              <w:i/>
              <w:iCs/>
              <w:noProof/>
              <w:lang w:val="en-GB"/>
            </w:rPr>
            <w:t xml:space="preserve">of Microbiology, </w:t>
          </w:r>
          <w:r w:rsidR="00C317F5" w:rsidRPr="001B5C4D">
            <w:rPr>
              <w:rFonts w:ascii="Arial" w:hAnsi="Arial" w:cs="Arial"/>
              <w:i/>
              <w:iCs/>
              <w:noProof/>
              <w:lang w:val="en-GB"/>
            </w:rPr>
            <w:t>Addis Ababa</w:t>
          </w:r>
          <w:r w:rsidR="006D7710" w:rsidRPr="001B5C4D">
            <w:rPr>
              <w:rFonts w:ascii="Arial" w:hAnsi="Arial" w:cs="Arial"/>
              <w:i/>
              <w:iCs/>
              <w:noProof/>
              <w:lang w:val="en-GB"/>
            </w:rPr>
            <w:t xml:space="preserve">, </w:t>
          </w:r>
          <w:r w:rsidR="00D717AC" w:rsidRPr="001B5C4D">
            <w:rPr>
              <w:rFonts w:ascii="Arial" w:hAnsi="Arial" w:cs="Arial"/>
              <w:i/>
              <w:iCs/>
              <w:noProof/>
              <w:lang w:val="en-GB"/>
            </w:rPr>
            <w:t>1-11</w:t>
          </w:r>
        </w:p>
        <w:p w14:paraId="0E01138D" w14:textId="240FDADD"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Espinosa Moreno</w:t>
          </w:r>
          <w:r w:rsidR="00860FD8" w:rsidRPr="001B5C4D">
            <w:rPr>
              <w:rFonts w:ascii="Arial" w:hAnsi="Arial" w:cs="Arial"/>
              <w:i/>
              <w:iCs/>
              <w:noProof/>
              <w:lang w:val="en-GB"/>
            </w:rPr>
            <w:t xml:space="preserve">, </w:t>
          </w:r>
          <w:r w:rsidRPr="001B5C4D">
            <w:rPr>
              <w:rFonts w:ascii="Arial" w:hAnsi="Arial" w:cs="Arial"/>
              <w:i/>
              <w:iCs/>
              <w:noProof/>
              <w:lang w:val="en-GB"/>
            </w:rPr>
            <w:t>J</w:t>
          </w:r>
          <w:r w:rsidR="00860FD8" w:rsidRPr="001B5C4D">
            <w:rPr>
              <w:rFonts w:ascii="Arial" w:hAnsi="Arial" w:cs="Arial"/>
              <w:i/>
              <w:iCs/>
              <w:noProof/>
              <w:lang w:val="en-GB"/>
            </w:rPr>
            <w:t>orge</w:t>
          </w:r>
          <w:r w:rsidRPr="001B5C4D">
            <w:rPr>
              <w:rFonts w:ascii="Arial" w:hAnsi="Arial" w:cs="Arial"/>
              <w:i/>
              <w:iCs/>
              <w:noProof/>
              <w:lang w:val="en-GB"/>
            </w:rPr>
            <w:t xml:space="preserve"> A.,</w:t>
          </w:r>
          <w:r w:rsidR="007D2319" w:rsidRPr="001B5C4D">
            <w:rPr>
              <w:rFonts w:ascii="Arial" w:hAnsi="Arial" w:cs="Arial"/>
              <w:i/>
              <w:iCs/>
              <w:noProof/>
              <w:lang w:val="en-GB"/>
            </w:rPr>
            <w:t xml:space="preserve"> Araceli</w:t>
          </w:r>
          <w:r w:rsidRPr="001B5C4D">
            <w:rPr>
              <w:rFonts w:ascii="Arial" w:hAnsi="Arial" w:cs="Arial"/>
              <w:i/>
              <w:iCs/>
              <w:noProof/>
              <w:lang w:val="en-GB"/>
            </w:rPr>
            <w:t xml:space="preserve"> G</w:t>
          </w:r>
          <w:r w:rsidR="005A2306" w:rsidRPr="001B5C4D">
            <w:rPr>
              <w:rFonts w:ascii="Arial" w:hAnsi="Arial" w:cs="Arial"/>
              <w:i/>
              <w:iCs/>
              <w:noProof/>
              <w:lang w:val="en-GB"/>
            </w:rPr>
            <w:t>aytan</w:t>
          </w:r>
          <w:r w:rsidR="00FF4245" w:rsidRPr="001B5C4D">
            <w:rPr>
              <w:rFonts w:ascii="Arial" w:hAnsi="Arial" w:cs="Arial"/>
              <w:i/>
              <w:iCs/>
              <w:noProof/>
              <w:lang w:val="en-GB"/>
            </w:rPr>
            <w:t xml:space="preserve"> Acuna E., Enrique Becerril Roman</w:t>
          </w:r>
          <w:r w:rsidR="005A2306" w:rsidRPr="001B5C4D">
            <w:rPr>
              <w:rFonts w:ascii="Arial" w:hAnsi="Arial" w:cs="Arial"/>
              <w:i/>
              <w:iCs/>
              <w:noProof/>
              <w:lang w:val="en-GB"/>
            </w:rPr>
            <w:t xml:space="preserve"> </w:t>
          </w:r>
          <w:r w:rsidRPr="001B5C4D">
            <w:rPr>
              <w:rFonts w:ascii="Arial" w:hAnsi="Arial" w:cs="Arial"/>
              <w:i/>
              <w:iCs/>
              <w:noProof/>
              <w:lang w:val="en-GB"/>
            </w:rPr>
            <w:t>A.</w:t>
          </w:r>
          <w:r w:rsidR="00FF4245" w:rsidRPr="001B5C4D">
            <w:rPr>
              <w:rFonts w:ascii="Arial" w:hAnsi="Arial" w:cs="Arial"/>
              <w:i/>
              <w:iCs/>
              <w:noProof/>
              <w:lang w:val="en-GB"/>
            </w:rPr>
            <w:t xml:space="preserve">, </w:t>
          </w:r>
          <w:r w:rsidR="00CD5214" w:rsidRPr="001B5C4D">
            <w:rPr>
              <w:rFonts w:ascii="Arial" w:hAnsi="Arial" w:cs="Arial"/>
              <w:i/>
              <w:iCs/>
              <w:noProof/>
              <w:lang w:val="en-GB"/>
            </w:rPr>
            <w:t>Contreras D.J., Lopez C.T.</w:t>
          </w:r>
          <w:r w:rsidRPr="001B5C4D">
            <w:rPr>
              <w:rFonts w:ascii="Arial" w:hAnsi="Arial" w:cs="Arial"/>
              <w:i/>
              <w:iCs/>
              <w:noProof/>
              <w:lang w:val="en-GB"/>
            </w:rPr>
            <w:t xml:space="preserve"> (2000). Chemical and biological ferilization of Phalnenopsis (Orchidacene) under greenhouse conditions</w:t>
          </w:r>
          <w:r w:rsidR="00597065" w:rsidRPr="001B5C4D">
            <w:rPr>
              <w:rFonts w:ascii="Arial" w:hAnsi="Arial" w:cs="Arial"/>
              <w:i/>
              <w:iCs/>
              <w:noProof/>
              <w:lang w:val="en-GB"/>
            </w:rPr>
            <w:t>.</w:t>
          </w:r>
          <w:r w:rsidR="002F656C" w:rsidRPr="001B5C4D">
            <w:rPr>
              <w:rFonts w:ascii="Arial" w:hAnsi="Arial" w:cs="Arial"/>
              <w:i/>
              <w:iCs/>
              <w:lang w:val="en-GB"/>
            </w:rPr>
            <w:t xml:space="preserve"> </w:t>
          </w:r>
          <w:r w:rsidR="002F656C" w:rsidRPr="001B5C4D">
            <w:rPr>
              <w:rFonts w:ascii="Arial" w:hAnsi="Arial" w:cs="Arial"/>
              <w:i/>
              <w:iCs/>
              <w:noProof/>
              <w:lang w:val="en-GB"/>
            </w:rPr>
            <w:t>Institute of Genetic Resources and Productivity,</w:t>
          </w:r>
          <w:r w:rsidR="00597065" w:rsidRPr="001B5C4D">
            <w:rPr>
              <w:rFonts w:ascii="Arial" w:hAnsi="Arial" w:cs="Arial"/>
              <w:i/>
              <w:iCs/>
              <w:noProof/>
              <w:lang w:val="en-GB"/>
            </w:rPr>
            <w:t xml:space="preserve"> </w:t>
          </w:r>
          <w:r w:rsidR="00AF3AB4" w:rsidRPr="001B5C4D">
            <w:rPr>
              <w:rFonts w:ascii="Arial" w:hAnsi="Arial" w:cs="Arial"/>
              <w:i/>
              <w:iCs/>
              <w:noProof/>
              <w:lang w:val="en-GB"/>
            </w:rPr>
            <w:t>Mexico state,</w:t>
          </w:r>
          <w:r w:rsidR="009C1684" w:rsidRPr="001B5C4D">
            <w:rPr>
              <w:rFonts w:ascii="Arial" w:hAnsi="Arial" w:cs="Arial"/>
              <w:i/>
              <w:iCs/>
              <w:noProof/>
              <w:lang w:val="en-GB"/>
            </w:rPr>
            <w:t xml:space="preserve"> 125-131</w:t>
          </w:r>
        </w:p>
        <w:p w14:paraId="5A57B328" w14:textId="1E178770" w:rsidR="006B4C20" w:rsidRPr="001B5C4D" w:rsidRDefault="00C03F28"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Heivelin </w:t>
          </w:r>
          <w:r w:rsidR="006B4C20" w:rsidRPr="001B5C4D">
            <w:rPr>
              <w:rFonts w:ascii="Arial" w:hAnsi="Arial" w:cs="Arial"/>
              <w:i/>
              <w:iCs/>
              <w:noProof/>
              <w:lang w:val="en-GB"/>
            </w:rPr>
            <w:t>G.F</w:t>
          </w:r>
          <w:r w:rsidRPr="001B5C4D">
            <w:rPr>
              <w:rFonts w:ascii="Arial" w:hAnsi="Arial" w:cs="Arial"/>
              <w:i/>
              <w:iCs/>
              <w:noProof/>
              <w:lang w:val="en-GB"/>
            </w:rPr>
            <w:t xml:space="preserve">. and </w:t>
          </w:r>
          <w:r w:rsidR="006B4C20" w:rsidRPr="001B5C4D">
            <w:rPr>
              <w:rFonts w:ascii="Arial" w:hAnsi="Arial" w:cs="Arial"/>
              <w:i/>
              <w:iCs/>
              <w:noProof/>
              <w:lang w:val="en-GB"/>
            </w:rPr>
            <w:t>M</w:t>
          </w:r>
          <w:r w:rsidRPr="001B5C4D">
            <w:rPr>
              <w:rFonts w:ascii="Arial" w:hAnsi="Arial" w:cs="Arial"/>
              <w:i/>
              <w:iCs/>
              <w:noProof/>
              <w:lang w:val="en-GB"/>
            </w:rPr>
            <w:t>urray H.H</w:t>
          </w:r>
          <w:r w:rsidR="006B4C20" w:rsidRPr="001B5C4D">
            <w:rPr>
              <w:rFonts w:ascii="Arial" w:hAnsi="Arial" w:cs="Arial"/>
              <w:i/>
              <w:iCs/>
              <w:noProof/>
              <w:lang w:val="en-GB"/>
            </w:rPr>
            <w:t>.</w:t>
          </w:r>
          <w:r w:rsidRPr="001B5C4D">
            <w:rPr>
              <w:rFonts w:ascii="Arial" w:hAnsi="Arial" w:cs="Arial"/>
              <w:i/>
              <w:iCs/>
              <w:noProof/>
              <w:lang w:val="en-GB"/>
            </w:rPr>
            <w:t>,</w:t>
          </w:r>
          <w:r w:rsidR="006B4C20" w:rsidRPr="001B5C4D">
            <w:rPr>
              <w:rFonts w:ascii="Arial" w:hAnsi="Arial" w:cs="Arial"/>
              <w:i/>
              <w:iCs/>
              <w:noProof/>
              <w:lang w:val="en-GB"/>
            </w:rPr>
            <w:t xml:space="preserve"> (1994). Hormites: Palygorskite (attapulgite) and sepiolite.</w:t>
          </w:r>
          <w:r w:rsidR="00115C49" w:rsidRPr="001B5C4D">
            <w:rPr>
              <w:rFonts w:ascii="Arial" w:hAnsi="Arial" w:cs="Arial"/>
              <w:i/>
              <w:iCs/>
              <w:noProof/>
              <w:lang w:val="en-GB"/>
            </w:rPr>
            <w:t xml:space="preserve"> Industrial mineral and rocks</w:t>
          </w:r>
          <w:r w:rsidR="00AF715D" w:rsidRPr="001B5C4D">
            <w:rPr>
              <w:rFonts w:ascii="Arial" w:hAnsi="Arial" w:cs="Arial"/>
              <w:i/>
              <w:iCs/>
              <w:noProof/>
              <w:lang w:val="en-GB"/>
            </w:rPr>
            <w:t>, Michigan, 249-254</w:t>
          </w:r>
        </w:p>
        <w:p w14:paraId="7180E271" w14:textId="4920E2FF"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Galan, E. (1996). "Properties and applications of palygorskite-sepiolite clays."</w:t>
          </w:r>
          <w:r w:rsidR="005F74E8" w:rsidRPr="001B5C4D">
            <w:rPr>
              <w:rFonts w:ascii="Arial" w:hAnsi="Arial" w:cs="Arial"/>
              <w:i/>
              <w:iCs/>
              <w:noProof/>
              <w:lang w:val="en-GB"/>
            </w:rPr>
            <w:t>Clay minerals,</w:t>
          </w:r>
          <w:r w:rsidRPr="001B5C4D">
            <w:rPr>
              <w:rFonts w:ascii="Arial" w:hAnsi="Arial" w:cs="Arial"/>
              <w:i/>
              <w:iCs/>
              <w:noProof/>
              <w:lang w:val="en-GB"/>
            </w:rPr>
            <w:t xml:space="preserve"> S</w:t>
          </w:r>
          <w:r w:rsidR="00866EE0" w:rsidRPr="001B5C4D">
            <w:rPr>
              <w:rFonts w:ascii="Arial" w:hAnsi="Arial" w:cs="Arial"/>
              <w:i/>
              <w:iCs/>
              <w:noProof/>
              <w:lang w:val="en-GB"/>
            </w:rPr>
            <w:t>eville</w:t>
          </w:r>
          <w:r w:rsidR="005F74E8" w:rsidRPr="001B5C4D">
            <w:rPr>
              <w:rFonts w:ascii="Arial" w:hAnsi="Arial" w:cs="Arial"/>
              <w:i/>
              <w:iCs/>
              <w:noProof/>
              <w:lang w:val="en-GB"/>
            </w:rPr>
            <w:t>, 443-453</w:t>
          </w:r>
        </w:p>
        <w:p w14:paraId="787BEBE1" w14:textId="1D3AD049"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George E. Christidis</w:t>
          </w:r>
          <w:r w:rsidR="00B35064" w:rsidRPr="001B5C4D">
            <w:rPr>
              <w:rFonts w:ascii="Arial" w:hAnsi="Arial" w:cs="Arial"/>
              <w:i/>
              <w:iCs/>
              <w:noProof/>
              <w:lang w:val="en-GB"/>
            </w:rPr>
            <w:t xml:space="preserve"> and Huff </w:t>
          </w:r>
          <w:r w:rsidRPr="001B5C4D">
            <w:rPr>
              <w:rFonts w:ascii="Arial" w:hAnsi="Arial" w:cs="Arial"/>
              <w:i/>
              <w:iCs/>
              <w:noProof/>
              <w:lang w:val="en-GB"/>
            </w:rPr>
            <w:t xml:space="preserve">W. D. (1996). "Geological Aspects and Genesis of Bentonites.". </w:t>
          </w:r>
          <w:r w:rsidR="00EF7E8B" w:rsidRPr="001B5C4D">
            <w:rPr>
              <w:rFonts w:ascii="Arial" w:hAnsi="Arial" w:cs="Arial"/>
              <w:i/>
              <w:iCs/>
              <w:noProof/>
              <w:lang w:val="en-GB"/>
            </w:rPr>
            <w:t xml:space="preserve">Elements, </w:t>
          </w:r>
          <w:r w:rsidRPr="001B5C4D">
            <w:rPr>
              <w:rFonts w:ascii="Arial" w:hAnsi="Arial" w:cs="Arial"/>
              <w:i/>
              <w:iCs/>
              <w:noProof/>
              <w:lang w:val="en-GB"/>
            </w:rPr>
            <w:t>Chania</w:t>
          </w:r>
          <w:r w:rsidR="00EF7E8B" w:rsidRPr="001B5C4D">
            <w:rPr>
              <w:rFonts w:ascii="Arial" w:hAnsi="Arial" w:cs="Arial"/>
              <w:i/>
              <w:iCs/>
              <w:noProof/>
              <w:lang w:val="en-GB"/>
            </w:rPr>
            <w:t xml:space="preserve"> and </w:t>
          </w:r>
          <w:r w:rsidRPr="001B5C4D">
            <w:rPr>
              <w:rFonts w:ascii="Arial" w:hAnsi="Arial" w:cs="Arial"/>
              <w:i/>
              <w:iCs/>
              <w:noProof/>
              <w:lang w:val="en-GB"/>
            </w:rPr>
            <w:t>Cincinnati</w:t>
          </w:r>
          <w:r w:rsidR="00BA2C30" w:rsidRPr="001B5C4D">
            <w:rPr>
              <w:rFonts w:ascii="Arial" w:hAnsi="Arial" w:cs="Arial"/>
              <w:i/>
              <w:iCs/>
              <w:noProof/>
              <w:lang w:val="en-GB"/>
            </w:rPr>
            <w:t>, 93-98</w:t>
          </w:r>
        </w:p>
        <w:p w14:paraId="4515070E" w14:textId="77777777"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Group, T. G. (1979). "Mineral Fertilizers". The Great Soviet Encyclopedia.</w:t>
          </w:r>
        </w:p>
        <w:p w14:paraId="52BC88B7" w14:textId="31832B4D" w:rsidR="006B4C20" w:rsidRPr="001B5C4D" w:rsidRDefault="00E04C93"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D. </w:t>
          </w:r>
          <w:r w:rsidR="006B4C20" w:rsidRPr="001B5C4D">
            <w:rPr>
              <w:rFonts w:ascii="Arial" w:hAnsi="Arial" w:cs="Arial"/>
              <w:i/>
              <w:iCs/>
              <w:noProof/>
              <w:lang w:val="en-GB"/>
            </w:rPr>
            <w:t>R.</w:t>
          </w:r>
          <w:r w:rsidR="00F9129A" w:rsidRPr="001B5C4D">
            <w:rPr>
              <w:rFonts w:ascii="Arial" w:hAnsi="Arial" w:cs="Arial"/>
              <w:i/>
              <w:iCs/>
              <w:noProof/>
              <w:lang w:val="en-GB"/>
            </w:rPr>
            <w:t xml:space="preserve"> Haug</w:t>
          </w:r>
          <w:r w:rsidR="006B4C20" w:rsidRPr="001B5C4D">
            <w:rPr>
              <w:rFonts w:ascii="Arial" w:hAnsi="Arial" w:cs="Arial"/>
              <w:i/>
              <w:iCs/>
              <w:noProof/>
              <w:lang w:val="en-GB"/>
            </w:rPr>
            <w:t xml:space="preserve"> (1985). " Slow Release and Bioinhibitor-amended Nitrogen Fertilizers".</w:t>
          </w:r>
          <w:r w:rsidR="00F025ED" w:rsidRPr="001B5C4D">
            <w:rPr>
              <w:rFonts w:ascii="Arial" w:hAnsi="Arial" w:cs="Arial"/>
              <w:i/>
              <w:iCs/>
              <w:lang w:val="en-GB"/>
            </w:rPr>
            <w:t xml:space="preserve"> Fertilizer Technology and Use (3rd Edition), </w:t>
          </w:r>
          <w:r w:rsidR="000712B8" w:rsidRPr="001B5C4D">
            <w:rPr>
              <w:rFonts w:ascii="Arial" w:hAnsi="Arial" w:cs="Arial"/>
              <w:i/>
              <w:iCs/>
              <w:lang w:val="en-GB"/>
            </w:rPr>
            <w:t>Alabama</w:t>
          </w:r>
          <w:r w:rsidR="000712B8" w:rsidRPr="001B5C4D">
            <w:rPr>
              <w:rFonts w:ascii="Arial" w:hAnsi="Arial" w:cs="Arial"/>
              <w:i/>
              <w:iCs/>
              <w:noProof/>
              <w:lang w:val="en-GB"/>
            </w:rPr>
            <w:t>,</w:t>
          </w:r>
          <w:r w:rsidR="00C305DF" w:rsidRPr="001B5C4D">
            <w:rPr>
              <w:rFonts w:ascii="Arial" w:hAnsi="Arial" w:cs="Arial"/>
              <w:i/>
              <w:iCs/>
              <w:noProof/>
              <w:lang w:val="en-GB"/>
            </w:rPr>
            <w:t xml:space="preserve"> 293</w:t>
          </w:r>
          <w:r w:rsidR="000712B8" w:rsidRPr="001B5C4D">
            <w:rPr>
              <w:rFonts w:ascii="Arial" w:hAnsi="Arial" w:cs="Arial"/>
              <w:i/>
              <w:iCs/>
              <w:noProof/>
              <w:lang w:val="en-GB"/>
            </w:rPr>
            <w:t xml:space="preserve"> </w:t>
          </w:r>
        </w:p>
        <w:p w14:paraId="25D5AC26" w14:textId="77777777"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lastRenderedPageBreak/>
            <w:t>http://www.aapfco.org/presentations/2018/2018_MY_cfia_micronutrients.pdf. (</w:t>
          </w:r>
          <w:r w:rsidRPr="001B5C4D">
            <w:rPr>
              <w:rFonts w:ascii="Arial" w:hAnsi="Arial" w:cs="Arial"/>
              <w:i/>
              <w:iCs/>
              <w:noProof/>
            </w:rPr>
            <w:t>χ</w:t>
          </w:r>
          <w:r w:rsidRPr="001B5C4D">
            <w:rPr>
              <w:rFonts w:ascii="Arial" w:hAnsi="Arial" w:cs="Arial"/>
              <w:i/>
              <w:iCs/>
              <w:noProof/>
              <w:lang w:val="en-GB"/>
            </w:rPr>
            <w:t>.</w:t>
          </w:r>
          <w:r w:rsidRPr="001B5C4D">
            <w:rPr>
              <w:rFonts w:ascii="Arial" w:hAnsi="Arial" w:cs="Arial"/>
              <w:i/>
              <w:iCs/>
              <w:noProof/>
            </w:rPr>
            <w:t>χ</w:t>
          </w:r>
          <w:r w:rsidRPr="001B5C4D">
            <w:rPr>
              <w:rFonts w:ascii="Arial" w:hAnsi="Arial" w:cs="Arial"/>
              <w:i/>
              <w:iCs/>
              <w:noProof/>
              <w:lang w:val="en-GB"/>
            </w:rPr>
            <w:t>.).</w:t>
          </w:r>
        </w:p>
        <w:p w14:paraId="1139F537" w14:textId="38A06F8E"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http://www.moa.gov.cy/moa/agrokypros.nsf/0/C93889D91BE687FBC2257BBE002866D9/$file/Symvouleytikh%20lipansh.pdf</w:t>
          </w:r>
          <w:r w:rsidR="001B0E26" w:rsidRPr="001B5C4D">
            <w:rPr>
              <w:rFonts w:ascii="Arial" w:hAnsi="Arial" w:cs="Arial"/>
              <w:i/>
              <w:iCs/>
              <w:noProof/>
              <w:lang w:val="en-GB"/>
            </w:rPr>
            <w:t>)</w:t>
          </w:r>
        </w:p>
        <w:p w14:paraId="7780F66D" w14:textId="7E5874BA" w:rsidR="006B4C20" w:rsidRPr="00697292" w:rsidRDefault="006B4C20" w:rsidP="00935A78">
          <w:pPr>
            <w:pStyle w:val="a9"/>
            <w:spacing w:line="360" w:lineRule="auto"/>
            <w:ind w:left="720" w:hanging="720"/>
            <w:rPr>
              <w:rFonts w:ascii="Arial" w:hAnsi="Arial" w:cs="Arial"/>
              <w:i/>
              <w:iCs/>
              <w:noProof/>
              <w:lang w:val="en-GB"/>
            </w:rPr>
          </w:pPr>
          <w:r w:rsidRPr="00697292">
            <w:rPr>
              <w:rFonts w:ascii="Arial" w:hAnsi="Arial" w:cs="Arial"/>
              <w:i/>
              <w:iCs/>
              <w:noProof/>
              <w:lang w:val="en-GB"/>
            </w:rPr>
            <w:t xml:space="preserve">https://www.ima-na.org/default.aspx. </w:t>
          </w:r>
        </w:p>
        <w:p w14:paraId="297A9D53" w14:textId="77777777"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https://www.wisegeek.com/what-are-the-different-types-of-fertilizer.htm. (χ.χ.).</w:t>
          </w:r>
        </w:p>
        <w:p w14:paraId="5FF23804" w14:textId="6329E93D"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J</w:t>
          </w:r>
          <w:r w:rsidR="00F06F0E" w:rsidRPr="001B5C4D">
            <w:rPr>
              <w:rFonts w:ascii="Arial" w:hAnsi="Arial" w:cs="Arial"/>
              <w:i/>
              <w:iCs/>
              <w:noProof/>
              <w:lang w:val="en-GB"/>
            </w:rPr>
            <w:t>.</w:t>
          </w:r>
          <w:r w:rsidRPr="001B5C4D">
            <w:rPr>
              <w:rFonts w:ascii="Arial" w:hAnsi="Arial" w:cs="Arial"/>
              <w:i/>
              <w:iCs/>
              <w:noProof/>
              <w:lang w:val="en-GB"/>
            </w:rPr>
            <w:t>M</w:t>
          </w:r>
          <w:r w:rsidR="00F06F0E" w:rsidRPr="001B5C4D">
            <w:rPr>
              <w:rFonts w:ascii="Arial" w:hAnsi="Arial" w:cs="Arial"/>
              <w:i/>
              <w:iCs/>
              <w:noProof/>
              <w:lang w:val="en-GB"/>
            </w:rPr>
            <w:t>.</w:t>
          </w:r>
          <w:r w:rsidRPr="001B5C4D">
            <w:rPr>
              <w:rFonts w:ascii="Arial" w:hAnsi="Arial" w:cs="Arial"/>
              <w:i/>
              <w:iCs/>
              <w:noProof/>
              <w:lang w:val="en-GB"/>
            </w:rPr>
            <w:t xml:space="preserve"> Hanchar, S. S.</w:t>
          </w:r>
          <w:r w:rsidR="00570035" w:rsidRPr="001B5C4D">
            <w:rPr>
              <w:rFonts w:ascii="Arial" w:hAnsi="Arial" w:cs="Arial"/>
              <w:i/>
              <w:iCs/>
              <w:noProof/>
              <w:lang w:val="en-GB"/>
            </w:rPr>
            <w:t xml:space="preserve"> </w:t>
          </w:r>
          <w:r w:rsidRPr="001B5C4D">
            <w:rPr>
              <w:rFonts w:ascii="Arial" w:hAnsi="Arial" w:cs="Arial"/>
              <w:i/>
              <w:iCs/>
              <w:noProof/>
              <w:lang w:val="en-GB"/>
            </w:rPr>
            <w:t>G</w:t>
          </w:r>
          <w:r w:rsidR="00570035" w:rsidRPr="001B5C4D">
            <w:rPr>
              <w:rFonts w:ascii="Arial" w:hAnsi="Arial" w:cs="Arial"/>
              <w:i/>
              <w:iCs/>
              <w:noProof/>
              <w:lang w:val="en-GB"/>
            </w:rPr>
            <w:t xml:space="preserve">ascoyne and L. Browning </w:t>
          </w:r>
          <w:r w:rsidRPr="001B5C4D">
            <w:rPr>
              <w:rFonts w:ascii="Arial" w:hAnsi="Arial" w:cs="Arial"/>
              <w:i/>
              <w:iCs/>
              <w:noProof/>
              <w:lang w:val="en-GB"/>
            </w:rPr>
            <w:t>(2004). " Scientific basis for nuclear waste management".</w:t>
          </w:r>
          <w:r w:rsidR="00950ECF" w:rsidRPr="001B5C4D">
            <w:rPr>
              <w:rFonts w:ascii="Arial" w:hAnsi="Arial" w:cs="Arial"/>
              <w:i/>
              <w:iCs/>
              <w:noProof/>
              <w:lang w:val="en-GB"/>
            </w:rPr>
            <w:t xml:space="preserve"> Materials research society,</w:t>
          </w:r>
          <w:r w:rsidRPr="001B5C4D">
            <w:rPr>
              <w:rFonts w:ascii="Arial" w:hAnsi="Arial" w:cs="Arial"/>
              <w:i/>
              <w:iCs/>
              <w:noProof/>
              <w:lang w:val="en-GB"/>
            </w:rPr>
            <w:t xml:space="preserve"> </w:t>
          </w:r>
          <w:r w:rsidR="001D323B" w:rsidRPr="001B5C4D">
            <w:rPr>
              <w:rFonts w:ascii="Arial" w:hAnsi="Arial" w:cs="Arial"/>
              <w:i/>
              <w:iCs/>
              <w:noProof/>
              <w:lang w:val="en-GB"/>
            </w:rPr>
            <w:t>San Fransisco and California</w:t>
          </w:r>
          <w:r w:rsidRPr="001B5C4D">
            <w:rPr>
              <w:rFonts w:ascii="Arial" w:hAnsi="Arial" w:cs="Arial"/>
              <w:i/>
              <w:iCs/>
              <w:noProof/>
              <w:lang w:val="en-GB"/>
            </w:rPr>
            <w:t>.</w:t>
          </w:r>
        </w:p>
        <w:p w14:paraId="6A5BDA80" w14:textId="68BA2EC2"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J</w:t>
          </w:r>
          <w:r w:rsidR="0055492B" w:rsidRPr="001B5C4D">
            <w:rPr>
              <w:rFonts w:ascii="Arial" w:hAnsi="Arial" w:cs="Arial"/>
              <w:i/>
              <w:iCs/>
              <w:noProof/>
              <w:lang w:val="en-GB"/>
            </w:rPr>
            <w:t>. N.</w:t>
          </w:r>
          <w:r w:rsidRPr="001B5C4D">
            <w:rPr>
              <w:rFonts w:ascii="Arial" w:hAnsi="Arial" w:cs="Arial"/>
              <w:i/>
              <w:iCs/>
              <w:noProof/>
              <w:lang w:val="en-GB"/>
            </w:rPr>
            <w:t xml:space="preserve"> Chianu, J. C</w:t>
          </w:r>
          <w:r w:rsidR="00CD4C7B" w:rsidRPr="001B5C4D">
            <w:rPr>
              <w:rFonts w:ascii="Arial" w:hAnsi="Arial" w:cs="Arial"/>
              <w:i/>
              <w:iCs/>
              <w:noProof/>
              <w:lang w:val="en-GB"/>
            </w:rPr>
            <w:t>hianu and F. Mairura</w:t>
          </w:r>
          <w:r w:rsidRPr="001B5C4D">
            <w:rPr>
              <w:rFonts w:ascii="Arial" w:hAnsi="Arial" w:cs="Arial"/>
              <w:i/>
              <w:iCs/>
              <w:noProof/>
              <w:lang w:val="en-GB"/>
            </w:rPr>
            <w:t xml:space="preserve"> (2012). "Mineral fertilizers in the farming systems of</w:t>
          </w:r>
          <w:r w:rsidR="00B82557" w:rsidRPr="001B5C4D">
            <w:rPr>
              <w:rFonts w:ascii="Arial" w:hAnsi="Arial" w:cs="Arial"/>
              <w:i/>
              <w:iCs/>
              <w:noProof/>
              <w:lang w:val="en-GB"/>
            </w:rPr>
            <w:t xml:space="preserve"> sub-Saharan Africa</w:t>
          </w:r>
          <w:r w:rsidR="0055492B" w:rsidRPr="001B5C4D">
            <w:rPr>
              <w:rFonts w:ascii="Arial" w:hAnsi="Arial" w:cs="Arial"/>
              <w:i/>
              <w:iCs/>
              <w:noProof/>
              <w:lang w:val="en-GB"/>
            </w:rPr>
            <w:t>. A review</w:t>
          </w:r>
          <w:r w:rsidRPr="001B5C4D">
            <w:rPr>
              <w:rFonts w:ascii="Arial" w:hAnsi="Arial" w:cs="Arial"/>
              <w:i/>
              <w:iCs/>
              <w:noProof/>
              <w:lang w:val="en-GB"/>
            </w:rPr>
            <w:t>".</w:t>
          </w:r>
          <w:r w:rsidR="00D10E77" w:rsidRPr="001B5C4D">
            <w:rPr>
              <w:rFonts w:ascii="Arial" w:hAnsi="Arial" w:cs="Arial"/>
              <w:i/>
              <w:iCs/>
              <w:noProof/>
              <w:lang w:val="en-GB"/>
            </w:rPr>
            <w:t xml:space="preserve"> Agronomy of </w:t>
          </w:r>
          <w:r w:rsidR="007E7F7D" w:rsidRPr="001B5C4D">
            <w:rPr>
              <w:rFonts w:ascii="Arial" w:hAnsi="Arial" w:cs="Arial"/>
              <w:i/>
              <w:iCs/>
              <w:noProof/>
              <w:lang w:val="en-GB"/>
            </w:rPr>
            <w:t>Susatainable Development,</w:t>
          </w:r>
          <w:r w:rsidR="009D6454" w:rsidRPr="001B5C4D">
            <w:rPr>
              <w:rFonts w:ascii="Arial" w:hAnsi="Arial" w:cs="Arial"/>
              <w:i/>
              <w:iCs/>
              <w:noProof/>
              <w:lang w:val="en-GB"/>
            </w:rPr>
            <w:t xml:space="preserve"> Nairoby</w:t>
          </w:r>
          <w:r w:rsidR="00B1138B" w:rsidRPr="001B5C4D">
            <w:rPr>
              <w:rFonts w:ascii="Arial" w:hAnsi="Arial" w:cs="Arial"/>
              <w:i/>
              <w:iCs/>
              <w:noProof/>
              <w:lang w:val="en-GB"/>
            </w:rPr>
            <w:t>, 545-566</w:t>
          </w:r>
        </w:p>
        <w:p w14:paraId="60DA53AA" w14:textId="48956991"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J</w:t>
          </w:r>
          <w:r w:rsidR="00DE3E5E" w:rsidRPr="001B5C4D">
            <w:rPr>
              <w:rFonts w:ascii="Arial" w:hAnsi="Arial" w:cs="Arial"/>
              <w:i/>
              <w:iCs/>
              <w:noProof/>
              <w:lang w:val="en-GB"/>
            </w:rPr>
            <w:t xml:space="preserve">. </w:t>
          </w:r>
          <w:r w:rsidRPr="001B5C4D">
            <w:rPr>
              <w:rFonts w:ascii="Arial" w:hAnsi="Arial" w:cs="Arial"/>
              <w:i/>
              <w:iCs/>
              <w:noProof/>
              <w:lang w:val="en-GB"/>
            </w:rPr>
            <w:t>W</w:t>
          </w:r>
          <w:r w:rsidR="00DE3E5E" w:rsidRPr="001B5C4D">
            <w:rPr>
              <w:rFonts w:ascii="Arial" w:hAnsi="Arial" w:cs="Arial"/>
              <w:i/>
              <w:iCs/>
              <w:noProof/>
              <w:lang w:val="en-GB"/>
            </w:rPr>
            <w:t>.</w:t>
          </w:r>
          <w:r w:rsidRPr="001B5C4D">
            <w:rPr>
              <w:rFonts w:ascii="Arial" w:hAnsi="Arial" w:cs="Arial"/>
              <w:i/>
              <w:iCs/>
              <w:noProof/>
              <w:lang w:val="en-GB"/>
            </w:rPr>
            <w:t xml:space="preserve"> Hosterman, S. P</w:t>
          </w:r>
          <w:r w:rsidR="00DE3E5E" w:rsidRPr="001B5C4D">
            <w:rPr>
              <w:rFonts w:ascii="Arial" w:hAnsi="Arial" w:cs="Arial"/>
              <w:i/>
              <w:iCs/>
              <w:noProof/>
              <w:lang w:val="en-GB"/>
            </w:rPr>
            <w:t>atterson</w:t>
          </w:r>
          <w:r w:rsidRPr="001B5C4D">
            <w:rPr>
              <w:rFonts w:ascii="Arial" w:hAnsi="Arial" w:cs="Arial"/>
              <w:i/>
              <w:iCs/>
              <w:noProof/>
              <w:lang w:val="en-GB"/>
            </w:rPr>
            <w:t>. (1992). "Bentonite and Fuller’s earth resources of the United States.</w:t>
          </w:r>
          <w:r w:rsidR="00D94EEE" w:rsidRPr="001B5C4D">
            <w:rPr>
              <w:rFonts w:ascii="Arial" w:hAnsi="Arial" w:cs="Arial"/>
              <w:i/>
              <w:iCs/>
              <w:noProof/>
              <w:lang w:val="en-GB"/>
            </w:rPr>
            <w:t xml:space="preserve"> USGS Publocations Warehouse</w:t>
          </w:r>
          <w:r w:rsidRPr="001B5C4D">
            <w:rPr>
              <w:rFonts w:ascii="Arial" w:hAnsi="Arial" w:cs="Arial"/>
              <w:i/>
              <w:iCs/>
              <w:noProof/>
              <w:lang w:val="en-GB"/>
            </w:rPr>
            <w:t>. Washington</w:t>
          </w:r>
          <w:r w:rsidR="00E371B0" w:rsidRPr="001B5C4D">
            <w:rPr>
              <w:rFonts w:ascii="Arial" w:hAnsi="Arial" w:cs="Arial"/>
              <w:i/>
              <w:iCs/>
              <w:noProof/>
              <w:lang w:val="en-GB"/>
            </w:rPr>
            <w:t>, 10-50</w:t>
          </w:r>
        </w:p>
        <w:p w14:paraId="32C88191" w14:textId="0AE0013E"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K</w:t>
          </w:r>
          <w:r w:rsidR="004E1BBD" w:rsidRPr="001B5C4D">
            <w:rPr>
              <w:rFonts w:ascii="Arial" w:hAnsi="Arial" w:cs="Arial"/>
              <w:i/>
              <w:iCs/>
              <w:noProof/>
              <w:lang w:val="en-GB"/>
            </w:rPr>
            <w:t xml:space="preserve">. </w:t>
          </w:r>
          <w:r w:rsidRPr="001B5C4D">
            <w:rPr>
              <w:rFonts w:ascii="Arial" w:hAnsi="Arial" w:cs="Arial"/>
              <w:i/>
              <w:iCs/>
              <w:noProof/>
              <w:lang w:val="en-GB"/>
            </w:rPr>
            <w:t>Morgan, K.</w:t>
          </w:r>
          <w:r w:rsidR="004E1BBD" w:rsidRPr="001B5C4D">
            <w:rPr>
              <w:rFonts w:ascii="Arial" w:hAnsi="Arial" w:cs="Arial"/>
              <w:i/>
              <w:iCs/>
              <w:noProof/>
              <w:lang w:val="en-GB"/>
            </w:rPr>
            <w:t xml:space="preserve"> </w:t>
          </w:r>
          <w:r w:rsidR="004E1BBD" w:rsidRPr="001B5C4D">
            <w:rPr>
              <w:rFonts w:ascii="Arial" w:hAnsi="Arial" w:cs="Arial"/>
              <w:i/>
              <w:iCs/>
              <w:noProof/>
            </w:rPr>
            <w:t>Ε</w:t>
          </w:r>
          <w:r w:rsidR="004E1BBD" w:rsidRPr="001B5C4D">
            <w:rPr>
              <w:rFonts w:ascii="Arial" w:hAnsi="Arial" w:cs="Arial"/>
              <w:i/>
              <w:iCs/>
              <w:noProof/>
              <w:lang w:val="en-GB"/>
            </w:rPr>
            <w:t>.</w:t>
          </w:r>
          <w:r w:rsidRPr="001B5C4D">
            <w:rPr>
              <w:rFonts w:ascii="Arial" w:hAnsi="Arial" w:cs="Arial"/>
              <w:i/>
              <w:iCs/>
              <w:noProof/>
              <w:lang w:val="en-GB"/>
            </w:rPr>
            <w:t xml:space="preserve"> C</w:t>
          </w:r>
          <w:r w:rsidR="004E1BBD" w:rsidRPr="001B5C4D">
            <w:rPr>
              <w:rFonts w:ascii="Arial" w:hAnsi="Arial" w:cs="Arial"/>
              <w:i/>
              <w:iCs/>
              <w:noProof/>
              <w:lang w:val="en-GB"/>
            </w:rPr>
            <w:t>ushman</w:t>
          </w:r>
          <w:r w:rsidR="001C4B80" w:rsidRPr="001B5C4D">
            <w:rPr>
              <w:rFonts w:ascii="Arial" w:hAnsi="Arial" w:cs="Arial"/>
              <w:i/>
              <w:iCs/>
              <w:noProof/>
              <w:lang w:val="en-GB"/>
            </w:rPr>
            <w:t xml:space="preserve"> and S. Sato</w:t>
          </w:r>
          <w:r w:rsidRPr="001B5C4D">
            <w:rPr>
              <w:rFonts w:ascii="Arial" w:hAnsi="Arial" w:cs="Arial"/>
              <w:i/>
              <w:iCs/>
              <w:noProof/>
              <w:lang w:val="en-GB"/>
            </w:rPr>
            <w:t xml:space="preserve"> (2009).</w:t>
          </w:r>
          <w:r w:rsidR="00E371B0" w:rsidRPr="001B5C4D">
            <w:rPr>
              <w:rFonts w:ascii="Arial" w:hAnsi="Arial" w:cs="Arial"/>
              <w:i/>
              <w:iCs/>
              <w:noProof/>
              <w:lang w:val="en-GB"/>
            </w:rPr>
            <w:t xml:space="preserve"> </w:t>
          </w:r>
          <w:r w:rsidRPr="001B5C4D">
            <w:rPr>
              <w:rFonts w:ascii="Arial" w:hAnsi="Arial" w:cs="Arial"/>
              <w:i/>
              <w:iCs/>
              <w:noProof/>
              <w:lang w:val="en-GB"/>
            </w:rPr>
            <w:t>Release Mechanisms for Slow- and Controlledrelease Fertilizers and Strategies for Their Use in Vegetable reactions</w:t>
          </w:r>
          <w:r w:rsidR="00B04E48" w:rsidRPr="001B5C4D">
            <w:rPr>
              <w:rFonts w:ascii="Arial" w:hAnsi="Arial" w:cs="Arial"/>
              <w:i/>
              <w:iCs/>
              <w:noProof/>
              <w:lang w:val="en-GB"/>
            </w:rPr>
            <w:t>.</w:t>
          </w:r>
          <w:r w:rsidR="005D2E20" w:rsidRPr="001B5C4D">
            <w:rPr>
              <w:rFonts w:ascii="Arial" w:hAnsi="Arial" w:cs="Arial"/>
              <w:i/>
              <w:iCs/>
              <w:lang w:val="en-GB"/>
            </w:rPr>
            <w:t xml:space="preserve"> Southwest Florida Research and Education </w:t>
          </w:r>
          <w:proofErr w:type="spellStart"/>
          <w:r w:rsidR="005D2E20" w:rsidRPr="001B5C4D">
            <w:rPr>
              <w:rFonts w:ascii="Arial" w:hAnsi="Arial" w:cs="Arial"/>
              <w:i/>
              <w:iCs/>
              <w:lang w:val="en-GB"/>
            </w:rPr>
            <w:t>Center</w:t>
          </w:r>
          <w:proofErr w:type="spellEnd"/>
          <w:r w:rsidR="005D2E20" w:rsidRPr="001B5C4D">
            <w:rPr>
              <w:rFonts w:ascii="Arial" w:hAnsi="Arial" w:cs="Arial"/>
              <w:i/>
              <w:iCs/>
              <w:lang w:val="en-GB"/>
            </w:rPr>
            <w:t xml:space="preserve">, </w:t>
          </w:r>
          <w:r w:rsidR="00814865" w:rsidRPr="001B5C4D">
            <w:rPr>
              <w:rFonts w:ascii="Arial" w:hAnsi="Arial" w:cs="Arial"/>
              <w:i/>
              <w:iCs/>
              <w:noProof/>
              <w:lang w:val="en-GB"/>
            </w:rPr>
            <w:t xml:space="preserve">Immokalee, </w:t>
          </w:r>
          <w:r w:rsidR="00B04E48" w:rsidRPr="001B5C4D">
            <w:rPr>
              <w:rFonts w:ascii="Arial" w:hAnsi="Arial" w:cs="Arial"/>
              <w:i/>
              <w:iCs/>
              <w:noProof/>
              <w:lang w:val="en-GB"/>
            </w:rPr>
            <w:t>10-12</w:t>
          </w:r>
        </w:p>
        <w:p w14:paraId="511F653A" w14:textId="1533C61B" w:rsidR="006B4C20" w:rsidRPr="001B5C4D" w:rsidRDefault="00814B65"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T. C. </w:t>
          </w:r>
          <w:r w:rsidR="006B4C20" w:rsidRPr="001B5C4D">
            <w:rPr>
              <w:rFonts w:ascii="Arial" w:hAnsi="Arial" w:cs="Arial"/>
              <w:i/>
              <w:iCs/>
              <w:noProof/>
              <w:lang w:val="en-GB"/>
            </w:rPr>
            <w:t>Knowles, B.</w:t>
          </w:r>
          <w:r w:rsidRPr="001B5C4D">
            <w:rPr>
              <w:rFonts w:ascii="Arial" w:hAnsi="Arial" w:cs="Arial"/>
              <w:i/>
              <w:iCs/>
              <w:noProof/>
              <w:lang w:val="en-GB"/>
            </w:rPr>
            <w:t xml:space="preserve"> W. Hipp and </w:t>
          </w:r>
          <w:r w:rsidR="00F34F16" w:rsidRPr="001B5C4D">
            <w:rPr>
              <w:rFonts w:ascii="Arial" w:hAnsi="Arial" w:cs="Arial"/>
              <w:i/>
              <w:iCs/>
              <w:noProof/>
              <w:lang w:val="en-GB"/>
            </w:rPr>
            <w:t>M. A. Hegemann</w:t>
          </w:r>
          <w:r w:rsidR="006B4C20" w:rsidRPr="001B5C4D">
            <w:rPr>
              <w:rFonts w:ascii="Arial" w:hAnsi="Arial" w:cs="Arial"/>
              <w:i/>
              <w:iCs/>
              <w:noProof/>
              <w:lang w:val="en-GB"/>
            </w:rPr>
            <w:t xml:space="preserve"> (1993). Container medium and slow- release nitrogen fertilizer influence growth and quality of Salvia farinacca.</w:t>
          </w:r>
          <w:r w:rsidR="00D0440E" w:rsidRPr="001B5C4D">
            <w:rPr>
              <w:rFonts w:ascii="Arial" w:hAnsi="Arial" w:cs="Arial"/>
              <w:i/>
              <w:iCs/>
              <w:noProof/>
              <w:lang w:val="en-GB"/>
            </w:rPr>
            <w:t xml:space="preserve"> HortScience, </w:t>
          </w:r>
          <w:r w:rsidR="00C817D8" w:rsidRPr="001B5C4D">
            <w:rPr>
              <w:rFonts w:ascii="Arial" w:hAnsi="Arial" w:cs="Arial"/>
              <w:i/>
              <w:iCs/>
              <w:noProof/>
              <w:lang w:val="en-GB"/>
            </w:rPr>
            <w:t>Dallas, 623-625</w:t>
          </w:r>
        </w:p>
        <w:p w14:paraId="3C7B3BD6" w14:textId="3CA91C47" w:rsidR="006B4C20" w:rsidRPr="001B5C4D" w:rsidRDefault="00327FAF"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A. </w:t>
          </w:r>
          <w:r w:rsidR="006B4C20" w:rsidRPr="001B5C4D">
            <w:rPr>
              <w:rFonts w:ascii="Arial" w:hAnsi="Arial" w:cs="Arial"/>
              <w:i/>
              <w:iCs/>
              <w:noProof/>
              <w:lang w:val="en-GB"/>
            </w:rPr>
            <w:t>Komosa, A.</w:t>
          </w:r>
          <w:r w:rsidR="006553B5" w:rsidRPr="001B5C4D">
            <w:rPr>
              <w:rFonts w:ascii="Arial" w:hAnsi="Arial" w:cs="Arial"/>
              <w:i/>
              <w:iCs/>
              <w:noProof/>
              <w:lang w:val="en-GB"/>
            </w:rPr>
            <w:t xml:space="preserve"> Golez, E. Rokossowska</w:t>
          </w:r>
          <w:r w:rsidR="006B4C20" w:rsidRPr="001B5C4D">
            <w:rPr>
              <w:rFonts w:ascii="Arial" w:hAnsi="Arial" w:cs="Arial"/>
              <w:i/>
              <w:iCs/>
              <w:noProof/>
              <w:lang w:val="en-GB"/>
            </w:rPr>
            <w:t xml:space="preserve"> (1998). " Application of slow and fast acting fertilizers in cultivation of pepper.</w:t>
          </w:r>
          <w:r w:rsidR="00C1195C" w:rsidRPr="001B5C4D">
            <w:rPr>
              <w:rFonts w:ascii="Arial" w:hAnsi="Arial" w:cs="Arial"/>
              <w:i/>
              <w:iCs/>
              <w:noProof/>
              <w:lang w:val="en-GB"/>
            </w:rPr>
            <w:t xml:space="preserve"> Agricultura, 153-158</w:t>
          </w:r>
        </w:p>
        <w:p w14:paraId="5EB34B72" w14:textId="40A42A78"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Kotze W. A., </w:t>
          </w:r>
          <w:r w:rsidR="008A72EA" w:rsidRPr="001B5C4D">
            <w:rPr>
              <w:rFonts w:ascii="Arial" w:hAnsi="Arial" w:cs="Arial"/>
              <w:i/>
              <w:iCs/>
              <w:noProof/>
              <w:lang w:val="en-GB"/>
            </w:rPr>
            <w:t>M</w:t>
          </w:r>
          <w:r w:rsidRPr="001B5C4D">
            <w:rPr>
              <w:rFonts w:ascii="Arial" w:hAnsi="Arial" w:cs="Arial"/>
              <w:i/>
              <w:iCs/>
              <w:noProof/>
              <w:lang w:val="en-GB"/>
            </w:rPr>
            <w:t>.</w:t>
          </w:r>
          <w:r w:rsidR="008A72EA" w:rsidRPr="001B5C4D">
            <w:rPr>
              <w:rFonts w:ascii="Arial" w:hAnsi="Arial" w:cs="Arial"/>
              <w:i/>
              <w:iCs/>
              <w:noProof/>
              <w:lang w:val="en-GB"/>
            </w:rPr>
            <w:t xml:space="preserve"> Joubert</w:t>
          </w:r>
          <w:r w:rsidRPr="001B5C4D">
            <w:rPr>
              <w:rFonts w:ascii="Arial" w:hAnsi="Arial" w:cs="Arial"/>
              <w:i/>
              <w:iCs/>
              <w:noProof/>
              <w:lang w:val="en-GB"/>
            </w:rPr>
            <w:t xml:space="preserve"> (1992)</w:t>
          </w:r>
          <w:r w:rsidR="008A72EA" w:rsidRPr="001B5C4D">
            <w:rPr>
              <w:rFonts w:ascii="Arial" w:hAnsi="Arial" w:cs="Arial"/>
              <w:i/>
              <w:iCs/>
              <w:noProof/>
              <w:lang w:val="en-GB"/>
            </w:rPr>
            <w:t xml:space="preserve">. </w:t>
          </w:r>
          <w:r w:rsidRPr="001B5C4D">
            <w:rPr>
              <w:rFonts w:ascii="Arial" w:hAnsi="Arial" w:cs="Arial"/>
              <w:i/>
              <w:iCs/>
              <w:noProof/>
              <w:lang w:val="en-GB"/>
            </w:rPr>
            <w:t>Effect of</w:t>
          </w:r>
          <w:r w:rsidR="008A72EA" w:rsidRPr="001B5C4D">
            <w:rPr>
              <w:rFonts w:ascii="Arial" w:hAnsi="Arial" w:cs="Arial"/>
              <w:i/>
              <w:iCs/>
              <w:noProof/>
              <w:lang w:val="en-GB"/>
            </w:rPr>
            <w:t xml:space="preserve"> different organic materials for soil improvement, mulching and fertilization on the perfo</w:t>
          </w:r>
          <w:r w:rsidR="00B46D9B" w:rsidRPr="001B5C4D">
            <w:rPr>
              <w:rFonts w:ascii="Arial" w:hAnsi="Arial" w:cs="Arial"/>
              <w:i/>
              <w:iCs/>
              <w:noProof/>
              <w:lang w:val="en-GB"/>
            </w:rPr>
            <w:t>rmance of apricot trees. J</w:t>
          </w:r>
          <w:r w:rsidR="00D602D6" w:rsidRPr="001B5C4D">
            <w:rPr>
              <w:rFonts w:ascii="Arial" w:hAnsi="Arial" w:cs="Arial"/>
              <w:i/>
              <w:iCs/>
              <w:noProof/>
              <w:lang w:val="en-GB"/>
            </w:rPr>
            <w:t xml:space="preserve">ournal of South Africa </w:t>
          </w:r>
          <w:r w:rsidR="0075602C" w:rsidRPr="001B5C4D">
            <w:rPr>
              <w:rFonts w:ascii="Arial" w:hAnsi="Arial" w:cs="Arial"/>
              <w:i/>
              <w:iCs/>
              <w:noProof/>
              <w:lang w:val="en-GB"/>
            </w:rPr>
            <w:t>Society for horticultural science</w:t>
          </w:r>
          <w:r w:rsidR="00297F0E" w:rsidRPr="001B5C4D">
            <w:rPr>
              <w:rFonts w:ascii="Arial" w:hAnsi="Arial" w:cs="Arial"/>
              <w:i/>
              <w:iCs/>
              <w:noProof/>
              <w:lang w:val="en-GB"/>
            </w:rPr>
            <w:t>, 31-35</w:t>
          </w:r>
          <w:r w:rsidRPr="001B5C4D">
            <w:rPr>
              <w:rFonts w:ascii="Arial" w:hAnsi="Arial" w:cs="Arial"/>
              <w:i/>
              <w:iCs/>
              <w:noProof/>
              <w:lang w:val="en-GB"/>
            </w:rPr>
            <w:t xml:space="preserve">  </w:t>
          </w:r>
        </w:p>
        <w:p w14:paraId="1F6231ED" w14:textId="1A3218CA"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Kuzvart, M. (1984). " Bentonite and Montmorilonite Clay".</w:t>
          </w:r>
          <w:r w:rsidR="00455D49" w:rsidRPr="001B5C4D">
            <w:rPr>
              <w:rFonts w:ascii="Arial" w:hAnsi="Arial" w:cs="Arial"/>
              <w:i/>
              <w:iCs/>
              <w:noProof/>
              <w:lang w:val="en-GB"/>
            </w:rPr>
            <w:t xml:space="preserve"> Industrial Mineral and rocks. </w:t>
          </w:r>
          <w:r w:rsidR="00192668" w:rsidRPr="001B5C4D">
            <w:rPr>
              <w:rFonts w:ascii="Arial" w:hAnsi="Arial" w:cs="Arial"/>
              <w:i/>
              <w:iCs/>
              <w:noProof/>
              <w:lang w:val="en-GB"/>
            </w:rPr>
            <w:t xml:space="preserve">Development </w:t>
          </w:r>
          <w:r w:rsidR="00E408BE" w:rsidRPr="001B5C4D">
            <w:rPr>
              <w:rFonts w:ascii="Arial" w:hAnsi="Arial" w:cs="Arial"/>
              <w:i/>
              <w:iCs/>
              <w:noProof/>
              <w:lang w:val="en-GB"/>
            </w:rPr>
            <w:t xml:space="preserve">in economic geology 18. </w:t>
          </w:r>
          <w:r w:rsidR="00192668" w:rsidRPr="001B5C4D">
            <w:rPr>
              <w:rFonts w:ascii="Arial" w:hAnsi="Arial" w:cs="Arial"/>
              <w:i/>
              <w:iCs/>
              <w:noProof/>
              <w:lang w:val="en-GB"/>
            </w:rPr>
            <w:t>Elsevier,</w:t>
          </w:r>
          <w:r w:rsidRPr="001B5C4D">
            <w:rPr>
              <w:rFonts w:ascii="Arial" w:hAnsi="Arial" w:cs="Arial"/>
              <w:i/>
              <w:iCs/>
              <w:noProof/>
              <w:lang w:val="en-GB"/>
            </w:rPr>
            <w:t xml:space="preserve"> Amsterdam.</w:t>
          </w:r>
          <w:r w:rsidR="00E408BE" w:rsidRPr="001B5C4D">
            <w:rPr>
              <w:rFonts w:ascii="Arial" w:hAnsi="Arial" w:cs="Arial"/>
              <w:i/>
              <w:iCs/>
              <w:noProof/>
              <w:lang w:val="en-GB"/>
            </w:rPr>
            <w:t xml:space="preserve"> 280-287</w:t>
          </w:r>
        </w:p>
        <w:p w14:paraId="15221EF3" w14:textId="4717597F"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M. J. Fernández-Sanjurjo, E. A.</w:t>
          </w:r>
          <w:r w:rsidR="00DF1E88" w:rsidRPr="001B5C4D">
            <w:rPr>
              <w:rFonts w:ascii="Arial" w:hAnsi="Arial" w:cs="Arial"/>
              <w:i/>
              <w:iCs/>
              <w:noProof/>
              <w:lang w:val="en-GB"/>
            </w:rPr>
            <w:t xml:space="preserve"> </w:t>
          </w:r>
          <w:r w:rsidRPr="001B5C4D">
            <w:rPr>
              <w:rFonts w:ascii="Arial" w:hAnsi="Arial" w:cs="Arial"/>
              <w:i/>
              <w:iCs/>
              <w:noProof/>
              <w:lang w:val="en-GB"/>
            </w:rPr>
            <w:t>R</w:t>
          </w:r>
          <w:r w:rsidR="00DF1E88" w:rsidRPr="001B5C4D">
            <w:rPr>
              <w:rFonts w:ascii="Arial" w:hAnsi="Arial" w:cs="Arial"/>
              <w:i/>
              <w:iCs/>
              <w:noProof/>
              <w:lang w:val="en-GB"/>
            </w:rPr>
            <w:t>odriguez</w:t>
          </w:r>
          <w:r w:rsidR="0015755F" w:rsidRPr="001B5C4D">
            <w:rPr>
              <w:rFonts w:ascii="Arial" w:hAnsi="Arial" w:cs="Arial"/>
              <w:i/>
              <w:iCs/>
              <w:noProof/>
              <w:lang w:val="en-GB"/>
            </w:rPr>
            <w:t>, A. N. Delgado</w:t>
          </w:r>
          <w:r w:rsidR="00947EE1" w:rsidRPr="001B5C4D">
            <w:rPr>
              <w:rFonts w:ascii="Arial" w:hAnsi="Arial" w:cs="Arial"/>
              <w:i/>
              <w:iCs/>
              <w:noProof/>
              <w:lang w:val="en-GB"/>
            </w:rPr>
            <w:t xml:space="preserve"> and M. L. </w:t>
          </w:r>
          <w:r w:rsidR="00D85413" w:rsidRPr="001B5C4D">
            <w:rPr>
              <w:rFonts w:ascii="Arial" w:hAnsi="Arial" w:cs="Arial"/>
              <w:i/>
              <w:iCs/>
              <w:noProof/>
              <w:lang w:val="en-GB"/>
            </w:rPr>
            <w:t>Fernadez- Marcos</w:t>
          </w:r>
          <w:r w:rsidRPr="001B5C4D">
            <w:rPr>
              <w:rFonts w:ascii="Arial" w:hAnsi="Arial" w:cs="Arial"/>
              <w:i/>
              <w:iCs/>
              <w:noProof/>
              <w:lang w:val="en-GB"/>
            </w:rPr>
            <w:t xml:space="preserve"> (2014). Nitrogen, phosphorus, potassium, calcium and magnesium release</w:t>
          </w:r>
          <w:r w:rsidR="0031798F" w:rsidRPr="001B5C4D">
            <w:rPr>
              <w:rFonts w:ascii="Arial" w:hAnsi="Arial" w:cs="Arial"/>
              <w:i/>
              <w:iCs/>
              <w:noProof/>
              <w:lang w:val="en-GB"/>
            </w:rPr>
            <w:t>.</w:t>
          </w:r>
          <w:r w:rsidR="001558ED" w:rsidRPr="001B5C4D">
            <w:rPr>
              <w:rFonts w:ascii="Arial" w:hAnsi="Arial" w:cs="Arial"/>
              <w:i/>
              <w:iCs/>
              <w:noProof/>
              <w:lang w:val="en-GB"/>
            </w:rPr>
            <w:t xml:space="preserve"> </w:t>
          </w:r>
          <w:r w:rsidR="0031798F" w:rsidRPr="001B5C4D">
            <w:rPr>
              <w:rFonts w:ascii="Arial" w:hAnsi="Arial" w:cs="Arial"/>
              <w:i/>
              <w:iCs/>
              <w:noProof/>
              <w:lang w:val="en-GB"/>
            </w:rPr>
            <w:t xml:space="preserve">Solid Earth discussions, </w:t>
          </w:r>
          <w:r w:rsidRPr="001B5C4D">
            <w:rPr>
              <w:rFonts w:ascii="Arial" w:hAnsi="Arial" w:cs="Arial"/>
              <w:i/>
              <w:iCs/>
              <w:noProof/>
              <w:lang w:val="en-GB"/>
            </w:rPr>
            <w:t>Lugo,Spain</w:t>
          </w:r>
          <w:r w:rsidR="001558ED" w:rsidRPr="001B5C4D">
            <w:rPr>
              <w:rFonts w:ascii="Arial" w:hAnsi="Arial" w:cs="Arial"/>
              <w:i/>
              <w:iCs/>
              <w:noProof/>
              <w:lang w:val="en-GB"/>
            </w:rPr>
            <w:t>, 1351-1360</w:t>
          </w:r>
        </w:p>
        <w:p w14:paraId="590A1F8D" w14:textId="44F3DE12" w:rsidR="006B4C20" w:rsidRPr="001B5C4D" w:rsidRDefault="006B4C20" w:rsidP="00935A78">
          <w:pPr>
            <w:pStyle w:val="a9"/>
            <w:spacing w:line="360" w:lineRule="auto"/>
            <w:rPr>
              <w:rFonts w:ascii="Arial" w:hAnsi="Arial" w:cs="Arial"/>
              <w:i/>
              <w:iCs/>
              <w:noProof/>
              <w:lang w:val="en-GB"/>
            </w:rPr>
          </w:pPr>
          <w:r w:rsidRPr="001B5C4D">
            <w:rPr>
              <w:rFonts w:ascii="Arial" w:hAnsi="Arial" w:cs="Arial"/>
              <w:i/>
              <w:iCs/>
              <w:noProof/>
              <w:lang w:val="en-GB"/>
            </w:rPr>
            <w:t>Maegawa</w:t>
          </w:r>
          <w:r w:rsidR="00524673" w:rsidRPr="001B5C4D">
            <w:rPr>
              <w:rFonts w:ascii="Arial" w:hAnsi="Arial" w:cs="Arial"/>
              <w:i/>
              <w:iCs/>
              <w:noProof/>
              <w:lang w:val="en-GB"/>
            </w:rPr>
            <w:t xml:space="preserve"> H.</w:t>
          </w:r>
          <w:r w:rsidRPr="001B5C4D">
            <w:rPr>
              <w:rFonts w:ascii="Arial" w:hAnsi="Arial" w:cs="Arial"/>
              <w:i/>
              <w:iCs/>
              <w:noProof/>
              <w:lang w:val="en-GB"/>
            </w:rPr>
            <w:t xml:space="preserve"> </w:t>
          </w:r>
          <w:r w:rsidR="002E43B0" w:rsidRPr="001B5C4D">
            <w:rPr>
              <w:rFonts w:ascii="Arial" w:hAnsi="Arial" w:cs="Arial"/>
              <w:i/>
              <w:iCs/>
              <w:noProof/>
              <w:lang w:val="en-GB"/>
            </w:rPr>
            <w:t>and</w:t>
          </w:r>
          <w:r w:rsidRPr="001B5C4D">
            <w:rPr>
              <w:rFonts w:ascii="Arial" w:hAnsi="Arial" w:cs="Arial"/>
              <w:i/>
              <w:iCs/>
              <w:noProof/>
              <w:lang w:val="en-GB"/>
            </w:rPr>
            <w:t xml:space="preserve"> M</w:t>
          </w:r>
          <w:r w:rsidR="00555236" w:rsidRPr="001B5C4D">
            <w:rPr>
              <w:rFonts w:ascii="Arial" w:hAnsi="Arial" w:cs="Arial"/>
              <w:i/>
              <w:iCs/>
              <w:noProof/>
              <w:lang w:val="en-GB"/>
            </w:rPr>
            <w:t>inegishi</w:t>
          </w:r>
          <w:r w:rsidR="00524673" w:rsidRPr="001B5C4D">
            <w:rPr>
              <w:rFonts w:ascii="Arial" w:hAnsi="Arial" w:cs="Arial"/>
              <w:i/>
              <w:iCs/>
              <w:noProof/>
              <w:lang w:val="en-GB"/>
            </w:rPr>
            <w:t xml:space="preserve"> M.</w:t>
          </w:r>
          <w:r w:rsidRPr="001B5C4D">
            <w:rPr>
              <w:rFonts w:ascii="Arial" w:hAnsi="Arial" w:cs="Arial"/>
              <w:i/>
              <w:iCs/>
              <w:noProof/>
              <w:lang w:val="en-GB"/>
            </w:rPr>
            <w:t xml:space="preserve"> (1991). " The effect of fertillizer during floral induction in strawberries. </w:t>
          </w:r>
          <w:r w:rsidR="00B06504" w:rsidRPr="001B5C4D">
            <w:rPr>
              <w:rFonts w:ascii="Arial" w:hAnsi="Arial" w:cs="Arial"/>
              <w:i/>
              <w:iCs/>
              <w:noProof/>
              <w:lang w:val="en-GB"/>
            </w:rPr>
            <w:t xml:space="preserve">Bullctin of </w:t>
          </w:r>
          <w:r w:rsidRPr="001B5C4D">
            <w:rPr>
              <w:rFonts w:ascii="Arial" w:hAnsi="Arial" w:cs="Arial"/>
              <w:i/>
              <w:iCs/>
              <w:noProof/>
              <w:lang w:val="en-GB"/>
            </w:rPr>
            <w:t>Nara</w:t>
          </w:r>
          <w:r w:rsidR="00BD6C12" w:rsidRPr="001B5C4D">
            <w:rPr>
              <w:rFonts w:ascii="Arial" w:hAnsi="Arial" w:cs="Arial"/>
              <w:i/>
              <w:iCs/>
              <w:noProof/>
              <w:lang w:val="en-GB"/>
            </w:rPr>
            <w:t>, 43-48</w:t>
          </w:r>
        </w:p>
        <w:p w14:paraId="746944CD" w14:textId="6FB9FDE8"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Khan</w:t>
          </w:r>
          <w:r w:rsidR="00887FC0" w:rsidRPr="001B5C4D">
            <w:rPr>
              <w:rFonts w:ascii="Arial" w:hAnsi="Arial" w:cs="Arial"/>
              <w:i/>
              <w:iCs/>
              <w:noProof/>
              <w:lang w:val="en-GB"/>
            </w:rPr>
            <w:t xml:space="preserve"> M.N.,</w:t>
          </w:r>
          <w:r w:rsidRPr="001B5C4D">
            <w:rPr>
              <w:rFonts w:ascii="Arial" w:hAnsi="Arial" w:cs="Arial"/>
              <w:i/>
              <w:iCs/>
              <w:noProof/>
              <w:lang w:val="en-GB"/>
            </w:rPr>
            <w:t xml:space="preserve"> </w:t>
          </w:r>
          <w:r w:rsidR="00887FC0" w:rsidRPr="001B5C4D">
            <w:rPr>
              <w:rFonts w:ascii="Arial" w:hAnsi="Arial" w:cs="Arial"/>
              <w:i/>
              <w:iCs/>
              <w:noProof/>
              <w:lang w:val="en-GB"/>
            </w:rPr>
            <w:t xml:space="preserve">Mobin M., </w:t>
          </w:r>
          <w:r w:rsidR="00346936" w:rsidRPr="001B5C4D">
            <w:rPr>
              <w:rFonts w:ascii="Arial" w:hAnsi="Arial" w:cs="Arial"/>
              <w:i/>
              <w:iCs/>
              <w:noProof/>
              <w:lang w:val="en-GB"/>
            </w:rPr>
            <w:t>Zahid A., Alamri S.</w:t>
          </w:r>
          <w:r w:rsidRPr="001B5C4D">
            <w:rPr>
              <w:rFonts w:ascii="Arial" w:hAnsi="Arial" w:cs="Arial"/>
              <w:i/>
              <w:iCs/>
              <w:noProof/>
              <w:lang w:val="en-GB"/>
            </w:rPr>
            <w:t xml:space="preserve">(2018). Fertilizers and Their Contaminants in Soils, Surface and Groundwater. </w:t>
          </w:r>
          <w:r w:rsidR="00364EB7" w:rsidRPr="001B5C4D">
            <w:rPr>
              <w:rFonts w:ascii="Arial" w:hAnsi="Arial" w:cs="Arial"/>
              <w:i/>
              <w:iCs/>
              <w:noProof/>
              <w:lang w:val="en-GB"/>
            </w:rPr>
            <w:t xml:space="preserve">Elvesier Inc., </w:t>
          </w:r>
          <w:r w:rsidRPr="001B5C4D">
            <w:rPr>
              <w:rFonts w:ascii="Arial" w:hAnsi="Arial" w:cs="Arial"/>
              <w:i/>
              <w:iCs/>
              <w:noProof/>
              <w:lang w:val="en-GB"/>
            </w:rPr>
            <w:t>Tabuk</w:t>
          </w:r>
          <w:r w:rsidR="009E6799" w:rsidRPr="001B5C4D">
            <w:rPr>
              <w:rFonts w:ascii="Arial" w:hAnsi="Arial" w:cs="Arial"/>
              <w:i/>
              <w:iCs/>
              <w:noProof/>
              <w:lang w:val="en-GB"/>
            </w:rPr>
            <w:t>, 228-240</w:t>
          </w:r>
        </w:p>
        <w:p w14:paraId="058171D9" w14:textId="24280266"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lastRenderedPageBreak/>
            <w:t>Mahato</w:t>
          </w:r>
          <w:r w:rsidR="0013292C" w:rsidRPr="001B5C4D">
            <w:rPr>
              <w:rFonts w:ascii="Arial" w:hAnsi="Arial" w:cs="Arial"/>
              <w:i/>
              <w:iCs/>
              <w:noProof/>
              <w:lang w:val="en-GB"/>
            </w:rPr>
            <w:t xml:space="preserve"> A., </w:t>
          </w:r>
          <w:r w:rsidR="00117E66" w:rsidRPr="001B5C4D">
            <w:rPr>
              <w:rFonts w:ascii="Arial" w:hAnsi="Arial" w:cs="Arial"/>
              <w:i/>
              <w:iCs/>
              <w:noProof/>
              <w:lang w:val="en-GB"/>
            </w:rPr>
            <w:t>Bharati V., Bhavana P. S.</w:t>
          </w:r>
          <w:r w:rsidRPr="001B5C4D">
            <w:rPr>
              <w:rFonts w:ascii="Arial" w:hAnsi="Arial" w:cs="Arial"/>
              <w:i/>
              <w:iCs/>
              <w:noProof/>
              <w:lang w:val="en-GB"/>
            </w:rPr>
            <w:t xml:space="preserve"> (2014).</w:t>
          </w:r>
          <w:r w:rsidR="00BF1FCB" w:rsidRPr="001B5C4D">
            <w:rPr>
              <w:rFonts w:ascii="Arial" w:hAnsi="Arial" w:cs="Arial"/>
              <w:i/>
              <w:iCs/>
              <w:noProof/>
              <w:lang w:val="en-GB"/>
            </w:rPr>
            <w:t xml:space="preserve"> </w:t>
          </w:r>
          <w:r w:rsidRPr="001B5C4D">
            <w:rPr>
              <w:rFonts w:ascii="Arial" w:hAnsi="Arial" w:cs="Arial"/>
              <w:i/>
              <w:iCs/>
              <w:noProof/>
              <w:lang w:val="en-GB"/>
            </w:rPr>
            <w:t>Bio-Fertilizers in Organic Agriculture</w:t>
          </w:r>
          <w:r w:rsidR="00BF1FCB" w:rsidRPr="001B5C4D">
            <w:rPr>
              <w:rFonts w:ascii="Arial" w:hAnsi="Arial" w:cs="Arial"/>
              <w:i/>
              <w:iCs/>
              <w:noProof/>
              <w:lang w:val="en-GB"/>
            </w:rPr>
            <w:t>. P</w:t>
          </w:r>
          <w:r w:rsidR="00A64B81" w:rsidRPr="001B5C4D">
            <w:rPr>
              <w:rFonts w:ascii="Arial" w:hAnsi="Arial" w:cs="Arial"/>
              <w:i/>
              <w:iCs/>
              <w:noProof/>
              <w:lang w:val="en-GB"/>
            </w:rPr>
            <w:t>.</w:t>
          </w:r>
          <w:r w:rsidR="00BF1FCB" w:rsidRPr="001B5C4D">
            <w:rPr>
              <w:rFonts w:ascii="Arial" w:hAnsi="Arial" w:cs="Arial"/>
              <w:i/>
              <w:iCs/>
              <w:noProof/>
              <w:lang w:val="en-GB"/>
            </w:rPr>
            <w:t>T</w:t>
          </w:r>
          <w:r w:rsidR="00A64B81" w:rsidRPr="001B5C4D">
            <w:rPr>
              <w:rFonts w:ascii="Arial" w:hAnsi="Arial" w:cs="Arial"/>
              <w:i/>
              <w:iCs/>
              <w:noProof/>
              <w:lang w:val="en-GB"/>
            </w:rPr>
            <w:t>.</w:t>
          </w:r>
          <w:r w:rsidR="00BF1FCB" w:rsidRPr="001B5C4D">
            <w:rPr>
              <w:rFonts w:ascii="Arial" w:hAnsi="Arial" w:cs="Arial"/>
              <w:i/>
              <w:iCs/>
              <w:noProof/>
              <w:lang w:val="en-GB"/>
            </w:rPr>
            <w:t>O</w:t>
          </w:r>
          <w:r w:rsidR="00A64B81" w:rsidRPr="001B5C4D">
            <w:rPr>
              <w:rFonts w:ascii="Arial" w:hAnsi="Arial" w:cs="Arial"/>
              <w:i/>
              <w:iCs/>
              <w:noProof/>
              <w:lang w:val="en-GB"/>
            </w:rPr>
            <w:t>.</w:t>
          </w:r>
          <w:r w:rsidR="003B4295" w:rsidRPr="001B5C4D">
            <w:rPr>
              <w:rFonts w:ascii="Arial" w:hAnsi="Arial" w:cs="Arial"/>
              <w:i/>
              <w:iCs/>
              <w:noProof/>
              <w:lang w:val="en-GB"/>
            </w:rPr>
            <w:t>, Sriniketan</w:t>
          </w:r>
          <w:r w:rsidR="00C61604" w:rsidRPr="001B5C4D">
            <w:rPr>
              <w:rFonts w:ascii="Arial" w:hAnsi="Arial" w:cs="Arial"/>
              <w:i/>
              <w:iCs/>
              <w:noProof/>
              <w:lang w:val="en-GB"/>
            </w:rPr>
            <w:t>. 1-16</w:t>
          </w:r>
          <w:r w:rsidR="00107203" w:rsidRPr="001B5C4D">
            <w:rPr>
              <w:rFonts w:ascii="Arial" w:hAnsi="Arial" w:cs="Arial"/>
              <w:i/>
              <w:iCs/>
              <w:noProof/>
              <w:lang w:val="en-GB"/>
            </w:rPr>
            <w:t xml:space="preserve"> </w:t>
          </w:r>
        </w:p>
        <w:p w14:paraId="51F95198" w14:textId="4604F0EF"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Murray, H. (2000). Traditional and new applications for kaolin, smectite, and palygorskite: a general overview.</w:t>
          </w:r>
          <w:r w:rsidR="003C003D" w:rsidRPr="001B5C4D">
            <w:rPr>
              <w:rFonts w:ascii="Arial" w:hAnsi="Arial" w:cs="Arial"/>
              <w:i/>
              <w:iCs/>
              <w:noProof/>
              <w:lang w:val="en-GB"/>
            </w:rPr>
            <w:t xml:space="preserve"> Applied Cl</w:t>
          </w:r>
          <w:r w:rsidR="00D26FB6" w:rsidRPr="001B5C4D">
            <w:rPr>
              <w:rFonts w:ascii="Arial" w:hAnsi="Arial" w:cs="Arial"/>
              <w:i/>
              <w:iCs/>
              <w:noProof/>
              <w:lang w:val="en-GB"/>
            </w:rPr>
            <w:t>a</w:t>
          </w:r>
          <w:r w:rsidR="003C003D" w:rsidRPr="001B5C4D">
            <w:rPr>
              <w:rFonts w:ascii="Arial" w:hAnsi="Arial" w:cs="Arial"/>
              <w:i/>
              <w:iCs/>
              <w:noProof/>
              <w:lang w:val="en-GB"/>
            </w:rPr>
            <w:t>y Science</w:t>
          </w:r>
          <w:r w:rsidR="001C03DC" w:rsidRPr="001B5C4D">
            <w:rPr>
              <w:rFonts w:ascii="Arial" w:hAnsi="Arial" w:cs="Arial"/>
              <w:i/>
              <w:iCs/>
              <w:noProof/>
              <w:lang w:val="en-GB"/>
            </w:rPr>
            <w:t>,</w:t>
          </w:r>
          <w:r w:rsidR="003A5C28" w:rsidRPr="001B5C4D">
            <w:rPr>
              <w:rFonts w:ascii="Arial" w:hAnsi="Arial" w:cs="Arial"/>
              <w:i/>
              <w:iCs/>
              <w:noProof/>
              <w:lang w:val="en-GB"/>
            </w:rPr>
            <w:t xml:space="preserve"> Vol 17:</w:t>
          </w:r>
          <w:r w:rsidR="00D26FB6" w:rsidRPr="001B5C4D">
            <w:rPr>
              <w:rFonts w:ascii="Arial" w:hAnsi="Arial" w:cs="Arial"/>
              <w:i/>
              <w:iCs/>
              <w:noProof/>
              <w:lang w:val="en-GB"/>
            </w:rPr>
            <w:t xml:space="preserve"> 207-221</w:t>
          </w:r>
        </w:p>
        <w:p w14:paraId="64BC2429" w14:textId="3D17B507"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Naz, H. (2019</w:t>
          </w:r>
          <w:r w:rsidR="00690F31" w:rsidRPr="001B5C4D">
            <w:rPr>
              <w:rFonts w:ascii="Arial" w:hAnsi="Arial" w:cs="Arial"/>
              <w:i/>
              <w:iCs/>
              <w:noProof/>
              <w:lang w:val="en-GB"/>
            </w:rPr>
            <w:t>)</w:t>
          </w:r>
          <w:r w:rsidRPr="001B5C4D">
            <w:rPr>
              <w:rFonts w:ascii="Arial" w:hAnsi="Arial" w:cs="Arial"/>
              <w:i/>
              <w:iCs/>
              <w:noProof/>
              <w:lang w:val="en-GB"/>
            </w:rPr>
            <w:t xml:space="preserve"> " Fertilizers types and their applications".</w:t>
          </w:r>
          <w:r w:rsidR="007E0B69" w:rsidRPr="001B5C4D">
            <w:rPr>
              <w:rFonts w:ascii="Arial" w:hAnsi="Arial" w:cs="Arial"/>
              <w:i/>
              <w:iCs/>
              <w:noProof/>
              <w:lang w:val="en-GB"/>
            </w:rPr>
            <w:t xml:space="preserve"> Agripedia, India.</w:t>
          </w:r>
          <w:r w:rsidRPr="001B5C4D">
            <w:rPr>
              <w:rFonts w:ascii="Arial" w:hAnsi="Arial" w:cs="Arial"/>
              <w:i/>
              <w:iCs/>
              <w:noProof/>
              <w:lang w:val="en-GB"/>
            </w:rPr>
            <w:t xml:space="preserve"> </w:t>
          </w:r>
          <w:r w:rsidRPr="001B5C4D">
            <w:rPr>
              <w:rFonts w:ascii="Arial" w:hAnsi="Arial" w:cs="Arial"/>
              <w:i/>
              <w:iCs/>
              <w:noProof/>
            </w:rPr>
            <w:t>Ανάκτηση</w:t>
          </w:r>
          <w:r w:rsidRPr="001B5C4D">
            <w:rPr>
              <w:rFonts w:ascii="Arial" w:hAnsi="Arial" w:cs="Arial"/>
              <w:i/>
              <w:iCs/>
              <w:noProof/>
              <w:lang w:val="en-GB"/>
            </w:rPr>
            <w:t xml:space="preserve"> </w:t>
          </w:r>
          <w:r w:rsidRPr="001B5C4D">
            <w:rPr>
              <w:rFonts w:ascii="Arial" w:hAnsi="Arial" w:cs="Arial"/>
              <w:i/>
              <w:iCs/>
              <w:noProof/>
            </w:rPr>
            <w:t>από</w:t>
          </w:r>
          <w:r w:rsidR="00057414" w:rsidRPr="001B5C4D">
            <w:rPr>
              <w:rFonts w:ascii="Arial" w:hAnsi="Arial" w:cs="Arial"/>
              <w:i/>
              <w:iCs/>
              <w:noProof/>
              <w:lang w:val="en-GB"/>
            </w:rPr>
            <w:t xml:space="preserve"> </w:t>
          </w:r>
          <w:r w:rsidRPr="001B5C4D">
            <w:rPr>
              <w:rFonts w:ascii="Arial" w:hAnsi="Arial" w:cs="Arial"/>
              <w:i/>
              <w:iCs/>
              <w:noProof/>
              <w:lang w:val="en-GB"/>
            </w:rPr>
            <w:t>www.krishijagran.com/agripedia/fertilizers-types-and-their-applications.</w:t>
          </w:r>
        </w:p>
        <w:p w14:paraId="20C420F9" w14:textId="79BE125F"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Ombodi A., S</w:t>
          </w:r>
          <w:r w:rsidR="00677838" w:rsidRPr="001B5C4D">
            <w:rPr>
              <w:rFonts w:ascii="Arial" w:hAnsi="Arial" w:cs="Arial"/>
              <w:i/>
              <w:iCs/>
              <w:noProof/>
              <w:lang w:val="en-GB"/>
            </w:rPr>
            <w:t>uigusa</w:t>
          </w:r>
          <w:r w:rsidRPr="001B5C4D">
            <w:rPr>
              <w:rFonts w:ascii="Arial" w:hAnsi="Arial" w:cs="Arial"/>
              <w:i/>
              <w:iCs/>
              <w:noProof/>
              <w:lang w:val="en-GB"/>
            </w:rPr>
            <w:t xml:space="preserve"> M.</w:t>
          </w:r>
          <w:r w:rsidR="00677838" w:rsidRPr="001B5C4D">
            <w:rPr>
              <w:rFonts w:ascii="Arial" w:hAnsi="Arial" w:cs="Arial"/>
              <w:i/>
              <w:iCs/>
              <w:noProof/>
              <w:lang w:val="en-GB"/>
            </w:rPr>
            <w:t xml:space="preserve"> and </w:t>
          </w:r>
          <w:r w:rsidR="00DF3AEB" w:rsidRPr="001B5C4D">
            <w:rPr>
              <w:rFonts w:ascii="Arial" w:hAnsi="Arial" w:cs="Arial"/>
              <w:i/>
              <w:iCs/>
              <w:noProof/>
              <w:lang w:val="en-GB"/>
            </w:rPr>
            <w:t>Shibuya K.</w:t>
          </w:r>
          <w:r w:rsidRPr="001B5C4D">
            <w:rPr>
              <w:rFonts w:ascii="Arial" w:hAnsi="Arial" w:cs="Arial"/>
              <w:i/>
              <w:iCs/>
              <w:noProof/>
              <w:lang w:val="en-GB"/>
            </w:rPr>
            <w:t xml:space="preserve"> (1998). " Effect of single basal application of polyefin coated fertilizer on growth and yield of green peppers. </w:t>
          </w:r>
          <w:r w:rsidR="0091674D" w:rsidRPr="001B5C4D">
            <w:rPr>
              <w:rFonts w:ascii="Arial" w:hAnsi="Arial" w:cs="Arial"/>
              <w:i/>
              <w:iCs/>
              <w:noProof/>
              <w:lang w:val="en-GB"/>
            </w:rPr>
            <w:t xml:space="preserve">Tohoku </w:t>
          </w:r>
          <w:r w:rsidR="00DF3AEB" w:rsidRPr="001B5C4D">
            <w:rPr>
              <w:rFonts w:ascii="Arial" w:hAnsi="Arial" w:cs="Arial"/>
              <w:i/>
              <w:iCs/>
              <w:noProof/>
              <w:lang w:val="en-GB"/>
            </w:rPr>
            <w:t>Journal of Agricultural Research</w:t>
          </w:r>
          <w:r w:rsidR="0091674D" w:rsidRPr="001B5C4D">
            <w:rPr>
              <w:rFonts w:ascii="Arial" w:hAnsi="Arial" w:cs="Arial"/>
              <w:i/>
              <w:iCs/>
              <w:noProof/>
              <w:lang w:val="en-GB"/>
            </w:rPr>
            <w:t>. Vol 49</w:t>
          </w:r>
          <w:r w:rsidR="003828DA" w:rsidRPr="001B5C4D">
            <w:rPr>
              <w:rFonts w:ascii="Arial" w:hAnsi="Arial" w:cs="Arial"/>
              <w:i/>
              <w:iCs/>
              <w:noProof/>
              <w:lang w:val="en-GB"/>
            </w:rPr>
            <w:t>. No 1/2: 101-109</w:t>
          </w:r>
        </w:p>
        <w:p w14:paraId="1F31AF66" w14:textId="34FDC519"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Panhwar</w:t>
          </w:r>
          <w:r w:rsidR="004965D0" w:rsidRPr="001B5C4D">
            <w:rPr>
              <w:rFonts w:ascii="Arial" w:hAnsi="Arial" w:cs="Arial"/>
              <w:i/>
              <w:iCs/>
              <w:noProof/>
              <w:lang w:val="en-GB"/>
            </w:rPr>
            <w:t xml:space="preserve"> A</w:t>
          </w:r>
          <w:r w:rsidRPr="001B5C4D">
            <w:rPr>
              <w:rFonts w:ascii="Arial" w:hAnsi="Arial" w:cs="Arial"/>
              <w:i/>
              <w:iCs/>
              <w:noProof/>
              <w:lang w:val="en-GB"/>
            </w:rPr>
            <w:t>.</w:t>
          </w:r>
          <w:r w:rsidR="004965D0" w:rsidRPr="001B5C4D">
            <w:rPr>
              <w:rFonts w:ascii="Arial" w:hAnsi="Arial" w:cs="Arial"/>
              <w:i/>
              <w:iCs/>
              <w:noProof/>
              <w:lang w:val="en-GB"/>
            </w:rPr>
            <w:t xml:space="preserve"> Q., </w:t>
          </w:r>
          <w:r w:rsidR="00AA7AB4" w:rsidRPr="001B5C4D">
            <w:rPr>
              <w:rFonts w:ascii="Arial" w:hAnsi="Arial" w:cs="Arial"/>
              <w:i/>
              <w:iCs/>
              <w:noProof/>
              <w:lang w:val="en-GB"/>
            </w:rPr>
            <w:t>Shamshuddin J., Umme A. N., Radz</w:t>
          </w:r>
          <w:r w:rsidR="001E63B8" w:rsidRPr="001B5C4D">
            <w:rPr>
              <w:rFonts w:ascii="Arial" w:hAnsi="Arial" w:cs="Arial"/>
              <w:i/>
              <w:iCs/>
              <w:noProof/>
              <w:lang w:val="en-GB"/>
            </w:rPr>
            <w:t>iah O., Mohd I. R.</w:t>
          </w:r>
          <w:r w:rsidRPr="001B5C4D">
            <w:rPr>
              <w:rFonts w:ascii="Arial" w:hAnsi="Arial" w:cs="Arial"/>
              <w:i/>
              <w:iCs/>
              <w:noProof/>
              <w:lang w:val="en-GB"/>
            </w:rPr>
            <w:t xml:space="preserve"> (2013). " Application of potential phosphate -solubilizing bacteria and organic acids on phosphate solubilization from phosphate rock in aerobic rice". </w:t>
          </w:r>
          <w:r w:rsidR="000F0F87" w:rsidRPr="001B5C4D">
            <w:rPr>
              <w:rFonts w:ascii="Arial" w:hAnsi="Arial" w:cs="Arial"/>
              <w:i/>
              <w:iCs/>
              <w:noProof/>
              <w:lang w:val="en-GB"/>
            </w:rPr>
            <w:t>The scientific world journal, Vol. 2013</w:t>
          </w:r>
          <w:r w:rsidR="00F05687" w:rsidRPr="001B5C4D">
            <w:rPr>
              <w:rFonts w:ascii="Arial" w:hAnsi="Arial" w:cs="Arial"/>
              <w:i/>
              <w:iCs/>
              <w:noProof/>
              <w:lang w:val="en-GB"/>
            </w:rPr>
            <w:t>: 1-10</w:t>
          </w:r>
        </w:p>
        <w:p w14:paraId="5022A5B5" w14:textId="23ED3115"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Peacock C. </w:t>
          </w:r>
          <w:r w:rsidR="00DE329E" w:rsidRPr="001B5C4D">
            <w:rPr>
              <w:rFonts w:ascii="Arial" w:hAnsi="Arial" w:cs="Arial"/>
              <w:i/>
              <w:iCs/>
              <w:noProof/>
              <w:lang w:val="en-GB"/>
            </w:rPr>
            <w:t>H.</w:t>
          </w:r>
          <w:r w:rsidRPr="001B5C4D">
            <w:rPr>
              <w:rFonts w:ascii="Arial" w:hAnsi="Arial" w:cs="Arial"/>
              <w:i/>
              <w:iCs/>
              <w:noProof/>
              <w:lang w:val="en-GB"/>
            </w:rPr>
            <w:t>, D</w:t>
          </w:r>
          <w:r w:rsidR="00DE329E" w:rsidRPr="001B5C4D">
            <w:rPr>
              <w:rFonts w:ascii="Arial" w:hAnsi="Arial" w:cs="Arial"/>
              <w:i/>
              <w:iCs/>
              <w:noProof/>
              <w:lang w:val="en-GB"/>
            </w:rPr>
            <w:t>ipaola</w:t>
          </w:r>
          <w:r w:rsidRPr="001B5C4D">
            <w:rPr>
              <w:rFonts w:ascii="Arial" w:hAnsi="Arial" w:cs="Arial"/>
              <w:i/>
              <w:iCs/>
              <w:noProof/>
              <w:lang w:val="en-GB"/>
            </w:rPr>
            <w:t xml:space="preserve"> J.</w:t>
          </w:r>
          <w:r w:rsidR="00F82ED4" w:rsidRPr="001B5C4D">
            <w:rPr>
              <w:rFonts w:ascii="Arial" w:hAnsi="Arial" w:cs="Arial"/>
              <w:i/>
              <w:iCs/>
              <w:noProof/>
              <w:lang w:val="en-GB"/>
            </w:rPr>
            <w:t xml:space="preserve"> M.</w:t>
          </w:r>
          <w:r w:rsidRPr="001B5C4D">
            <w:rPr>
              <w:rFonts w:ascii="Arial" w:hAnsi="Arial" w:cs="Arial"/>
              <w:i/>
              <w:iCs/>
              <w:noProof/>
              <w:lang w:val="en-GB"/>
            </w:rPr>
            <w:t xml:space="preserve"> (1992).</w:t>
          </w:r>
          <w:r w:rsidR="00F82ED4" w:rsidRPr="001B5C4D">
            <w:rPr>
              <w:rFonts w:ascii="Arial" w:hAnsi="Arial" w:cs="Arial"/>
              <w:i/>
              <w:iCs/>
              <w:noProof/>
              <w:lang w:val="en-GB"/>
            </w:rPr>
            <w:t xml:space="preserve"> </w:t>
          </w:r>
          <w:r w:rsidRPr="001B5C4D">
            <w:rPr>
              <w:rFonts w:ascii="Arial" w:hAnsi="Arial" w:cs="Arial"/>
              <w:i/>
              <w:iCs/>
              <w:noProof/>
              <w:lang w:val="en-GB"/>
            </w:rPr>
            <w:t>Bermudagrass response to reactive layer coated fertilizers</w:t>
          </w:r>
          <w:r w:rsidR="00F82ED4" w:rsidRPr="001B5C4D">
            <w:rPr>
              <w:rFonts w:ascii="Arial" w:hAnsi="Arial" w:cs="Arial"/>
              <w:i/>
              <w:iCs/>
              <w:noProof/>
              <w:lang w:val="en-GB"/>
            </w:rPr>
            <w:t>. Agronomy Journal 84 (6)</w:t>
          </w:r>
          <w:r w:rsidR="00A9390A" w:rsidRPr="001B5C4D">
            <w:rPr>
              <w:rFonts w:ascii="Arial" w:hAnsi="Arial" w:cs="Arial"/>
              <w:i/>
              <w:iCs/>
              <w:noProof/>
              <w:lang w:val="en-GB"/>
            </w:rPr>
            <w:t>: 946-950</w:t>
          </w:r>
        </w:p>
        <w:p w14:paraId="5C3BFFCC" w14:textId="6FBB61BB"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Pri</w:t>
          </w:r>
          <w:r w:rsidR="00CD0FEA" w:rsidRPr="001B5C4D">
            <w:rPr>
              <w:rFonts w:ascii="Arial" w:hAnsi="Arial" w:cs="Arial"/>
              <w:i/>
              <w:iCs/>
              <w:noProof/>
              <w:lang w:val="en-GB"/>
            </w:rPr>
            <w:t>n</w:t>
          </w:r>
          <w:r w:rsidRPr="001B5C4D">
            <w:rPr>
              <w:rFonts w:ascii="Arial" w:hAnsi="Arial" w:cs="Arial"/>
              <w:i/>
              <w:iCs/>
              <w:noProof/>
              <w:lang w:val="en-GB"/>
            </w:rPr>
            <w:t>ce T. L., T</w:t>
          </w:r>
          <w:r w:rsidR="006C3FDA" w:rsidRPr="001B5C4D">
            <w:rPr>
              <w:rFonts w:ascii="Arial" w:hAnsi="Arial" w:cs="Arial"/>
              <w:i/>
              <w:iCs/>
              <w:noProof/>
              <w:lang w:val="en-GB"/>
            </w:rPr>
            <w:t xml:space="preserve">ayama </w:t>
          </w:r>
          <w:r w:rsidRPr="001B5C4D">
            <w:rPr>
              <w:rFonts w:ascii="Arial" w:hAnsi="Arial" w:cs="Arial"/>
              <w:i/>
              <w:iCs/>
              <w:noProof/>
              <w:lang w:val="en-GB"/>
            </w:rPr>
            <w:t xml:space="preserve">H. </w:t>
          </w:r>
          <w:r w:rsidR="00CD0FEA" w:rsidRPr="001B5C4D">
            <w:rPr>
              <w:rFonts w:ascii="Arial" w:hAnsi="Arial" w:cs="Arial"/>
              <w:i/>
              <w:iCs/>
              <w:noProof/>
              <w:lang w:val="en-GB"/>
            </w:rPr>
            <w:t xml:space="preserve">K., Prince T. A., </w:t>
          </w:r>
          <w:r w:rsidR="00E63FD4" w:rsidRPr="001B5C4D">
            <w:rPr>
              <w:rFonts w:ascii="Arial" w:hAnsi="Arial" w:cs="Arial"/>
              <w:i/>
              <w:iCs/>
              <w:noProof/>
              <w:lang w:val="en-GB"/>
            </w:rPr>
            <w:t xml:space="preserve">Bhat N. R., Carver S. A. </w:t>
          </w:r>
          <w:r w:rsidRPr="001B5C4D">
            <w:rPr>
              <w:rFonts w:ascii="Arial" w:hAnsi="Arial" w:cs="Arial"/>
              <w:i/>
              <w:iCs/>
              <w:noProof/>
              <w:lang w:val="en-GB"/>
            </w:rPr>
            <w:t>(1990). Production of postproduction quality of potted chrysanthemums under controlled- release ferilizer regimes. Ohio</w:t>
          </w:r>
          <w:r w:rsidR="00BD7195" w:rsidRPr="001B5C4D">
            <w:rPr>
              <w:rFonts w:ascii="Arial" w:hAnsi="Arial" w:cs="Arial"/>
              <w:i/>
              <w:iCs/>
              <w:noProof/>
              <w:lang w:val="en-GB"/>
            </w:rPr>
            <w:t xml:space="preserve"> Florists Association Bulletin No 728: 4-7</w:t>
          </w:r>
        </w:p>
        <w:p w14:paraId="04D1164C" w14:textId="1B3E1084"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C</w:t>
          </w:r>
          <w:r w:rsidR="00623733" w:rsidRPr="001B5C4D">
            <w:rPr>
              <w:rFonts w:ascii="Arial" w:hAnsi="Arial" w:cs="Arial"/>
              <w:i/>
              <w:iCs/>
              <w:noProof/>
              <w:lang w:val="en-GB"/>
            </w:rPr>
            <w:t>hase</w:t>
          </w:r>
          <w:r w:rsidRPr="001B5C4D">
            <w:rPr>
              <w:rFonts w:ascii="Arial" w:hAnsi="Arial" w:cs="Arial"/>
              <w:i/>
              <w:iCs/>
              <w:noProof/>
              <w:lang w:val="en-GB"/>
            </w:rPr>
            <w:t xml:space="preserve"> A.</w:t>
          </w:r>
          <w:r w:rsidR="00623733" w:rsidRPr="001B5C4D">
            <w:rPr>
              <w:rFonts w:ascii="Arial" w:hAnsi="Arial" w:cs="Arial"/>
              <w:i/>
              <w:iCs/>
              <w:noProof/>
              <w:lang w:val="en-GB"/>
            </w:rPr>
            <w:t xml:space="preserve"> R.</w:t>
          </w:r>
          <w:r w:rsidRPr="001B5C4D">
            <w:rPr>
              <w:rFonts w:ascii="Arial" w:hAnsi="Arial" w:cs="Arial"/>
              <w:i/>
              <w:iCs/>
              <w:noProof/>
              <w:lang w:val="en-GB"/>
            </w:rPr>
            <w:t xml:space="preserve"> (1989).</w:t>
          </w:r>
          <w:r w:rsidR="00623733" w:rsidRPr="001B5C4D">
            <w:rPr>
              <w:rFonts w:ascii="Arial" w:hAnsi="Arial" w:cs="Arial"/>
              <w:i/>
              <w:iCs/>
              <w:noProof/>
              <w:lang w:val="en-GB"/>
            </w:rPr>
            <w:t xml:space="preserve"> </w:t>
          </w:r>
          <w:r w:rsidRPr="001B5C4D">
            <w:rPr>
              <w:rFonts w:ascii="Arial" w:hAnsi="Arial" w:cs="Arial"/>
              <w:i/>
              <w:iCs/>
              <w:noProof/>
              <w:lang w:val="en-GB"/>
            </w:rPr>
            <w:t>Effect of fertilizer rate on growth of Ficus lyrata and susceptibility of Pseudomonas cichorii.</w:t>
          </w:r>
          <w:r w:rsidR="00B86A5C" w:rsidRPr="001B5C4D">
            <w:rPr>
              <w:rFonts w:ascii="Arial" w:hAnsi="Arial" w:cs="Arial"/>
              <w:i/>
              <w:iCs/>
              <w:noProof/>
              <w:lang w:val="en-GB"/>
            </w:rPr>
            <w:t xml:space="preserve"> Agris Journal</w:t>
          </w:r>
          <w:r w:rsidR="005F1959" w:rsidRPr="001B5C4D">
            <w:rPr>
              <w:rFonts w:ascii="Arial" w:hAnsi="Arial" w:cs="Arial"/>
              <w:i/>
              <w:iCs/>
              <w:noProof/>
              <w:lang w:val="en-GB"/>
            </w:rPr>
            <w:t>. Vol 23: 151-152</w:t>
          </w:r>
        </w:p>
        <w:p w14:paraId="64510546" w14:textId="600C2BC4" w:rsidR="006B4C20" w:rsidRPr="001B5C4D" w:rsidRDefault="006B4C20" w:rsidP="00935A78">
          <w:pPr>
            <w:pStyle w:val="a9"/>
            <w:spacing w:line="360" w:lineRule="auto"/>
            <w:rPr>
              <w:rFonts w:ascii="Arial" w:hAnsi="Arial" w:cs="Arial"/>
              <w:i/>
              <w:iCs/>
              <w:noProof/>
              <w:lang w:val="en-GB"/>
            </w:rPr>
          </w:pPr>
          <w:r w:rsidRPr="001B5C4D">
            <w:rPr>
              <w:rFonts w:ascii="Arial" w:hAnsi="Arial" w:cs="Arial"/>
              <w:i/>
              <w:iCs/>
              <w:noProof/>
              <w:lang w:val="en-GB"/>
            </w:rPr>
            <w:t>Buresh</w:t>
          </w:r>
          <w:r w:rsidR="005A624F" w:rsidRPr="001B5C4D">
            <w:rPr>
              <w:rFonts w:ascii="Arial" w:hAnsi="Arial" w:cs="Arial"/>
              <w:i/>
              <w:iCs/>
              <w:noProof/>
              <w:lang w:val="en-GB"/>
            </w:rPr>
            <w:t xml:space="preserve"> R.J.</w:t>
          </w:r>
          <w:r w:rsidRPr="001B5C4D">
            <w:rPr>
              <w:rFonts w:ascii="Arial" w:hAnsi="Arial" w:cs="Arial"/>
              <w:i/>
              <w:iCs/>
              <w:noProof/>
              <w:lang w:val="en-GB"/>
            </w:rPr>
            <w:t>, S</w:t>
          </w:r>
          <w:r w:rsidR="005A624F" w:rsidRPr="001B5C4D">
            <w:rPr>
              <w:rFonts w:ascii="Arial" w:hAnsi="Arial" w:cs="Arial"/>
              <w:i/>
              <w:iCs/>
              <w:noProof/>
              <w:lang w:val="en-GB"/>
            </w:rPr>
            <w:t>anchez P.A</w:t>
          </w:r>
          <w:r w:rsidRPr="001B5C4D">
            <w:rPr>
              <w:rFonts w:ascii="Arial" w:hAnsi="Arial" w:cs="Arial"/>
              <w:i/>
              <w:iCs/>
              <w:noProof/>
              <w:lang w:val="en-GB"/>
            </w:rPr>
            <w:t>.</w:t>
          </w:r>
          <w:r w:rsidR="005A624F" w:rsidRPr="001B5C4D">
            <w:rPr>
              <w:rFonts w:ascii="Arial" w:hAnsi="Arial" w:cs="Arial"/>
              <w:i/>
              <w:iCs/>
              <w:noProof/>
              <w:lang w:val="en-GB"/>
            </w:rPr>
            <w:t xml:space="preserve">, </w:t>
          </w:r>
          <w:r w:rsidR="00205E36" w:rsidRPr="001B5C4D">
            <w:rPr>
              <w:rFonts w:ascii="Arial" w:hAnsi="Arial" w:cs="Arial"/>
              <w:i/>
              <w:iCs/>
              <w:noProof/>
              <w:lang w:val="en-GB"/>
            </w:rPr>
            <w:t>Calhoun F.</w:t>
          </w:r>
          <w:r w:rsidRPr="001B5C4D">
            <w:rPr>
              <w:rFonts w:ascii="Arial" w:hAnsi="Arial" w:cs="Arial"/>
              <w:i/>
              <w:iCs/>
              <w:noProof/>
              <w:lang w:val="en-GB"/>
            </w:rPr>
            <w:t xml:space="preserve"> (1997).</w:t>
          </w:r>
          <w:r w:rsidR="00205E36" w:rsidRPr="001B5C4D">
            <w:rPr>
              <w:rFonts w:ascii="Arial" w:hAnsi="Arial" w:cs="Arial"/>
              <w:i/>
              <w:iCs/>
              <w:noProof/>
              <w:lang w:val="en-GB"/>
            </w:rPr>
            <w:t xml:space="preserve"> </w:t>
          </w:r>
          <w:r w:rsidRPr="001B5C4D">
            <w:rPr>
              <w:rFonts w:ascii="Arial" w:hAnsi="Arial" w:cs="Arial"/>
              <w:i/>
              <w:iCs/>
              <w:noProof/>
              <w:lang w:val="en-GB"/>
            </w:rPr>
            <w:t>Replenishing Soil Fertility in Africa</w:t>
          </w:r>
          <w:r w:rsidR="00205E36" w:rsidRPr="001B5C4D">
            <w:rPr>
              <w:rFonts w:ascii="Arial" w:hAnsi="Arial" w:cs="Arial"/>
              <w:i/>
              <w:iCs/>
              <w:noProof/>
              <w:lang w:val="en-GB"/>
            </w:rPr>
            <w:t>. SSSA Special Publication Number 51</w:t>
          </w:r>
          <w:r w:rsidR="00E5486D" w:rsidRPr="001B5C4D">
            <w:rPr>
              <w:rFonts w:ascii="Arial" w:hAnsi="Arial" w:cs="Arial"/>
              <w:i/>
              <w:iCs/>
              <w:noProof/>
              <w:lang w:val="en-GB"/>
            </w:rPr>
            <w:t>, Soil Science Society of America , American Society of Agronomy Madison, Wiscosin</w:t>
          </w:r>
          <w:r w:rsidR="006D49C6" w:rsidRPr="001B5C4D">
            <w:rPr>
              <w:rFonts w:ascii="Arial" w:hAnsi="Arial" w:cs="Arial"/>
              <w:i/>
              <w:iCs/>
              <w:noProof/>
              <w:lang w:val="en-GB"/>
            </w:rPr>
            <w:t>, 1-264</w:t>
          </w:r>
        </w:p>
        <w:p w14:paraId="134439F4" w14:textId="77011470" w:rsidR="006B4C20" w:rsidRPr="00697292"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Schwint C. H. (1997). "Industrial clays in the 21st century: A perspective of exploration, technology and utilization.</w:t>
          </w:r>
          <w:r w:rsidR="0092431B" w:rsidRPr="001B5C4D">
            <w:rPr>
              <w:rFonts w:ascii="Arial" w:hAnsi="Arial" w:cs="Arial"/>
              <w:i/>
              <w:iCs/>
              <w:noProof/>
              <w:lang w:val="en-GB"/>
            </w:rPr>
            <w:t xml:space="preserve"> </w:t>
          </w:r>
          <w:r w:rsidRPr="001B5C4D">
            <w:rPr>
              <w:rFonts w:ascii="Arial" w:hAnsi="Arial" w:cs="Arial"/>
              <w:i/>
              <w:iCs/>
              <w:noProof/>
              <w:lang w:val="en-GB"/>
            </w:rPr>
            <w:t>USA.</w:t>
          </w:r>
        </w:p>
        <w:p w14:paraId="3B701238" w14:textId="323ECAA0"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Seffer, M. (2005). "Bentonite, kaolin and selected Clay Minerals". Ottava</w:t>
          </w:r>
        </w:p>
        <w:p w14:paraId="5577BA3F" w14:textId="46D5B505"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Patterson</w:t>
          </w:r>
          <w:r w:rsidR="00531D0C" w:rsidRPr="001B5C4D">
            <w:rPr>
              <w:rFonts w:ascii="Arial" w:hAnsi="Arial" w:cs="Arial"/>
              <w:i/>
              <w:iCs/>
              <w:noProof/>
              <w:lang w:val="en-GB"/>
            </w:rPr>
            <w:t xml:space="preserve"> S. H. and Murray</w:t>
          </w:r>
          <w:r w:rsidRPr="001B5C4D">
            <w:rPr>
              <w:rFonts w:ascii="Arial" w:hAnsi="Arial" w:cs="Arial"/>
              <w:i/>
              <w:iCs/>
              <w:noProof/>
              <w:lang w:val="en-GB"/>
            </w:rPr>
            <w:t xml:space="preserve"> H. </w:t>
          </w:r>
          <w:r w:rsidR="00531D0C" w:rsidRPr="001B5C4D">
            <w:rPr>
              <w:rFonts w:ascii="Arial" w:hAnsi="Arial" w:cs="Arial"/>
              <w:i/>
              <w:iCs/>
              <w:noProof/>
              <w:lang w:val="en-GB"/>
            </w:rPr>
            <w:t>H</w:t>
          </w:r>
          <w:r w:rsidRPr="001B5C4D">
            <w:rPr>
              <w:rFonts w:ascii="Arial" w:hAnsi="Arial" w:cs="Arial"/>
              <w:i/>
              <w:iCs/>
              <w:noProof/>
              <w:lang w:val="en-GB"/>
            </w:rPr>
            <w:t>. (1983). Industrial Minerals</w:t>
          </w:r>
          <w:r w:rsidR="001D5232" w:rsidRPr="001B5C4D">
            <w:rPr>
              <w:rFonts w:ascii="Arial" w:hAnsi="Arial" w:cs="Arial"/>
              <w:i/>
              <w:iCs/>
              <w:noProof/>
              <w:lang w:val="en-GB"/>
            </w:rPr>
            <w:t xml:space="preserve"> and Rocks.</w:t>
          </w:r>
          <w:r w:rsidR="00065176" w:rsidRPr="001B5C4D">
            <w:rPr>
              <w:rFonts w:ascii="Arial" w:hAnsi="Arial" w:cs="Arial"/>
              <w:i/>
              <w:iCs/>
              <w:noProof/>
              <w:lang w:val="en-GB"/>
            </w:rPr>
            <w:t xml:space="preserve"> Lafond (Ed.) </w:t>
          </w:r>
          <w:r w:rsidR="000031A7" w:rsidRPr="001B5C4D">
            <w:rPr>
              <w:rFonts w:ascii="Arial" w:hAnsi="Arial" w:cs="Arial"/>
              <w:i/>
              <w:iCs/>
              <w:noProof/>
              <w:lang w:val="en-GB"/>
            </w:rPr>
            <w:t>Clays</w:t>
          </w:r>
          <w:r w:rsidR="00A046FD" w:rsidRPr="001B5C4D">
            <w:rPr>
              <w:rFonts w:ascii="Arial" w:hAnsi="Arial" w:cs="Arial"/>
              <w:i/>
              <w:iCs/>
              <w:noProof/>
              <w:lang w:val="en-GB"/>
            </w:rPr>
            <w:t xml:space="preserve">, fifth ed., vol 1. New York, </w:t>
          </w:r>
          <w:r w:rsidR="00BA2672" w:rsidRPr="001B5C4D">
            <w:rPr>
              <w:rFonts w:ascii="Arial" w:hAnsi="Arial" w:cs="Arial"/>
              <w:i/>
              <w:iCs/>
              <w:noProof/>
              <w:lang w:val="en-GB"/>
            </w:rPr>
            <w:t>585-651</w:t>
          </w:r>
        </w:p>
        <w:p w14:paraId="6D30DCCC" w14:textId="235DC212"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 xml:space="preserve">Shady A. M., </w:t>
          </w:r>
          <w:r w:rsidR="007668B8" w:rsidRPr="001B5C4D">
            <w:rPr>
              <w:rFonts w:ascii="Arial" w:hAnsi="Arial" w:cs="Arial"/>
              <w:i/>
              <w:iCs/>
              <w:noProof/>
              <w:lang w:val="en-GB"/>
            </w:rPr>
            <w:t xml:space="preserve">Khalil </w:t>
          </w:r>
          <w:r w:rsidRPr="001B5C4D">
            <w:rPr>
              <w:rFonts w:ascii="Arial" w:hAnsi="Arial" w:cs="Arial"/>
              <w:i/>
              <w:iCs/>
              <w:noProof/>
              <w:lang w:val="en-GB"/>
            </w:rPr>
            <w:t xml:space="preserve">A. E. </w:t>
          </w:r>
          <w:r w:rsidR="007668B8" w:rsidRPr="001B5C4D">
            <w:rPr>
              <w:rFonts w:ascii="Arial" w:hAnsi="Arial" w:cs="Arial"/>
              <w:i/>
              <w:iCs/>
              <w:noProof/>
              <w:lang w:val="en-GB"/>
            </w:rPr>
            <w:t>and Shawky S. M.</w:t>
          </w:r>
          <w:r w:rsidR="00081707" w:rsidRPr="001B5C4D">
            <w:rPr>
              <w:rFonts w:ascii="Arial" w:hAnsi="Arial" w:cs="Arial"/>
              <w:i/>
              <w:iCs/>
              <w:noProof/>
              <w:lang w:val="en-GB"/>
            </w:rPr>
            <w:t xml:space="preserve"> </w:t>
          </w:r>
          <w:r w:rsidRPr="001B5C4D">
            <w:rPr>
              <w:rFonts w:ascii="Arial" w:hAnsi="Arial" w:cs="Arial"/>
              <w:i/>
              <w:iCs/>
              <w:noProof/>
              <w:lang w:val="en-GB"/>
            </w:rPr>
            <w:t>I</w:t>
          </w:r>
          <w:r w:rsidR="00081707" w:rsidRPr="001B5C4D">
            <w:rPr>
              <w:rFonts w:ascii="Arial" w:hAnsi="Arial" w:cs="Arial"/>
              <w:i/>
              <w:iCs/>
              <w:noProof/>
              <w:lang w:val="en-GB"/>
            </w:rPr>
            <w:t>mptact</w:t>
          </w:r>
          <w:r w:rsidRPr="001B5C4D">
            <w:rPr>
              <w:rFonts w:ascii="Arial" w:hAnsi="Arial" w:cs="Arial"/>
              <w:i/>
              <w:iCs/>
              <w:noProof/>
              <w:lang w:val="en-GB"/>
            </w:rPr>
            <w:t xml:space="preserve"> O</w:t>
          </w:r>
          <w:r w:rsidR="00081707" w:rsidRPr="001B5C4D">
            <w:rPr>
              <w:rFonts w:ascii="Arial" w:hAnsi="Arial" w:cs="Arial"/>
              <w:i/>
              <w:iCs/>
              <w:noProof/>
              <w:lang w:val="en-GB"/>
            </w:rPr>
            <w:t>f</w:t>
          </w:r>
          <w:r w:rsidRPr="001B5C4D">
            <w:rPr>
              <w:rFonts w:ascii="Arial" w:hAnsi="Arial" w:cs="Arial"/>
              <w:i/>
              <w:iCs/>
              <w:noProof/>
              <w:lang w:val="en-GB"/>
            </w:rPr>
            <w:t xml:space="preserve"> C</w:t>
          </w:r>
          <w:r w:rsidR="00081707" w:rsidRPr="001B5C4D">
            <w:rPr>
              <w:rFonts w:ascii="Arial" w:hAnsi="Arial" w:cs="Arial"/>
              <w:i/>
              <w:iCs/>
              <w:noProof/>
              <w:lang w:val="en-GB"/>
            </w:rPr>
            <w:t>ertain</w:t>
          </w:r>
          <w:r w:rsidRPr="001B5C4D">
            <w:rPr>
              <w:rFonts w:ascii="Arial" w:hAnsi="Arial" w:cs="Arial"/>
              <w:i/>
              <w:iCs/>
              <w:noProof/>
              <w:lang w:val="en-GB"/>
            </w:rPr>
            <w:t xml:space="preserve"> M</w:t>
          </w:r>
          <w:r w:rsidR="00081707" w:rsidRPr="001B5C4D">
            <w:rPr>
              <w:rFonts w:ascii="Arial" w:hAnsi="Arial" w:cs="Arial"/>
              <w:i/>
              <w:iCs/>
              <w:noProof/>
              <w:lang w:val="en-GB"/>
            </w:rPr>
            <w:t>ineral</w:t>
          </w:r>
          <w:r w:rsidRPr="001B5C4D">
            <w:rPr>
              <w:rFonts w:ascii="Arial" w:hAnsi="Arial" w:cs="Arial"/>
              <w:i/>
              <w:iCs/>
              <w:noProof/>
              <w:lang w:val="en-GB"/>
            </w:rPr>
            <w:t xml:space="preserve"> F</w:t>
          </w:r>
          <w:r w:rsidR="00081707" w:rsidRPr="001B5C4D">
            <w:rPr>
              <w:rFonts w:ascii="Arial" w:hAnsi="Arial" w:cs="Arial"/>
              <w:i/>
              <w:iCs/>
              <w:noProof/>
              <w:lang w:val="en-GB"/>
            </w:rPr>
            <w:t>ertilizers</w:t>
          </w:r>
          <w:r w:rsidRPr="001B5C4D">
            <w:rPr>
              <w:rFonts w:ascii="Arial" w:hAnsi="Arial" w:cs="Arial"/>
              <w:i/>
              <w:iCs/>
              <w:noProof/>
              <w:lang w:val="en-GB"/>
            </w:rPr>
            <w:t xml:space="preserve"> (NPK) O</w:t>
          </w:r>
          <w:r w:rsidR="00081707" w:rsidRPr="001B5C4D">
            <w:rPr>
              <w:rFonts w:ascii="Arial" w:hAnsi="Arial" w:cs="Arial"/>
              <w:i/>
              <w:iCs/>
              <w:noProof/>
              <w:lang w:val="en-GB"/>
            </w:rPr>
            <w:t>n</w:t>
          </w:r>
          <w:r w:rsidRPr="001B5C4D">
            <w:rPr>
              <w:rFonts w:ascii="Arial" w:hAnsi="Arial" w:cs="Arial"/>
              <w:i/>
              <w:iCs/>
              <w:noProof/>
              <w:lang w:val="en-GB"/>
            </w:rPr>
            <w:t xml:space="preserve"> M</w:t>
          </w:r>
          <w:r w:rsidR="0073611A" w:rsidRPr="001B5C4D">
            <w:rPr>
              <w:rFonts w:ascii="Arial" w:hAnsi="Arial" w:cs="Arial"/>
              <w:i/>
              <w:iCs/>
              <w:noProof/>
              <w:lang w:val="en-GB"/>
            </w:rPr>
            <w:t>eloidogyne i</w:t>
          </w:r>
          <w:r w:rsidR="00D43562" w:rsidRPr="001B5C4D">
            <w:rPr>
              <w:rFonts w:ascii="Arial" w:hAnsi="Arial" w:cs="Arial"/>
              <w:i/>
              <w:iCs/>
              <w:noProof/>
              <w:lang w:val="en-GB"/>
            </w:rPr>
            <w:t>ncognita on potato in egypt</w:t>
          </w:r>
          <w:r w:rsidRPr="001B5C4D">
            <w:rPr>
              <w:rFonts w:ascii="Arial" w:hAnsi="Arial" w:cs="Arial"/>
              <w:i/>
              <w:iCs/>
              <w:noProof/>
              <w:lang w:val="en-GB"/>
            </w:rPr>
            <w:t xml:space="preserve">". </w:t>
          </w:r>
          <w:r w:rsidR="00FF2259" w:rsidRPr="001B5C4D">
            <w:rPr>
              <w:rFonts w:ascii="Arial" w:hAnsi="Arial" w:cs="Arial"/>
              <w:i/>
              <w:iCs/>
              <w:noProof/>
              <w:lang w:val="en-GB"/>
            </w:rPr>
            <w:t xml:space="preserve">Nematology department, plant pathology research institute, </w:t>
          </w:r>
          <w:r w:rsidR="006C11A7" w:rsidRPr="001B5C4D">
            <w:rPr>
              <w:rFonts w:ascii="Arial" w:hAnsi="Arial" w:cs="Arial"/>
              <w:i/>
              <w:iCs/>
              <w:noProof/>
              <w:lang w:val="en-GB"/>
            </w:rPr>
            <w:t>A</w:t>
          </w:r>
          <w:r w:rsidR="00FF2259" w:rsidRPr="001B5C4D">
            <w:rPr>
              <w:rFonts w:ascii="Arial" w:hAnsi="Arial" w:cs="Arial"/>
              <w:i/>
              <w:iCs/>
              <w:noProof/>
              <w:lang w:val="en-GB"/>
            </w:rPr>
            <w:t>gricultural research.</w:t>
          </w:r>
          <w:r w:rsidR="002C5F50" w:rsidRPr="001B5C4D">
            <w:rPr>
              <w:rFonts w:ascii="Arial" w:hAnsi="Arial" w:cs="Arial"/>
              <w:i/>
              <w:iCs/>
              <w:noProof/>
              <w:lang w:val="en-GB"/>
            </w:rPr>
            <w:t xml:space="preserve"> </w:t>
          </w:r>
          <w:r w:rsidRPr="001B5C4D">
            <w:rPr>
              <w:rFonts w:ascii="Arial" w:hAnsi="Arial" w:cs="Arial"/>
              <w:i/>
              <w:iCs/>
              <w:noProof/>
              <w:lang w:val="en-GB"/>
            </w:rPr>
            <w:t>Giza</w:t>
          </w:r>
          <w:r w:rsidR="00946543" w:rsidRPr="001B5C4D">
            <w:rPr>
              <w:rFonts w:ascii="Arial" w:hAnsi="Arial" w:cs="Arial"/>
              <w:i/>
              <w:iCs/>
              <w:noProof/>
              <w:lang w:val="en-GB"/>
            </w:rPr>
            <w:t>, 582-598</w:t>
          </w:r>
        </w:p>
        <w:p w14:paraId="06937D1E" w14:textId="77777777"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lastRenderedPageBreak/>
            <w:t xml:space="preserve">Siddiqui, Z. A. (2001). " Effects of Pseudomonas fluorescens and fertilizers on the reproduction of Meloidogyne incognita and growth of tomato". </w:t>
          </w:r>
        </w:p>
        <w:p w14:paraId="633396E0" w14:textId="10D96D84"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Southey, J. (1978). Plant Nematolog</w:t>
          </w:r>
          <w:r w:rsidR="00BE380B" w:rsidRPr="001B5C4D">
            <w:rPr>
              <w:rFonts w:ascii="Arial" w:hAnsi="Arial" w:cs="Arial"/>
              <w:i/>
              <w:iCs/>
              <w:noProof/>
              <w:lang w:val="en-GB"/>
            </w:rPr>
            <w:t>y</w:t>
          </w:r>
          <w:r w:rsidRPr="001B5C4D">
            <w:rPr>
              <w:rFonts w:ascii="Arial" w:hAnsi="Arial" w:cs="Arial"/>
              <w:i/>
              <w:iCs/>
              <w:noProof/>
              <w:lang w:val="en-GB"/>
            </w:rPr>
            <w:t>.</w:t>
          </w:r>
          <w:r w:rsidR="00BE380B" w:rsidRPr="001B5C4D">
            <w:rPr>
              <w:rFonts w:ascii="Arial" w:hAnsi="Arial" w:cs="Arial"/>
              <w:i/>
              <w:iCs/>
              <w:noProof/>
              <w:lang w:val="en-GB"/>
            </w:rPr>
            <w:t xml:space="preserve"> Gre</w:t>
          </w:r>
          <w:r w:rsidR="00962A08" w:rsidRPr="001B5C4D">
            <w:rPr>
              <w:rFonts w:ascii="Arial" w:hAnsi="Arial" w:cs="Arial"/>
              <w:i/>
              <w:iCs/>
              <w:noProof/>
              <w:lang w:val="en-GB"/>
            </w:rPr>
            <w:t>a</w:t>
          </w:r>
          <w:r w:rsidR="00BE380B" w:rsidRPr="001B5C4D">
            <w:rPr>
              <w:rFonts w:ascii="Arial" w:hAnsi="Arial" w:cs="Arial"/>
              <w:i/>
              <w:iCs/>
              <w:noProof/>
              <w:lang w:val="en-GB"/>
            </w:rPr>
            <w:t>t Britain</w:t>
          </w:r>
          <w:r w:rsidR="00962A08" w:rsidRPr="001B5C4D">
            <w:rPr>
              <w:rFonts w:ascii="Arial" w:hAnsi="Arial" w:cs="Arial"/>
              <w:i/>
              <w:iCs/>
              <w:noProof/>
              <w:lang w:val="en-GB"/>
            </w:rPr>
            <w:t xml:space="preserve">. Ministry of Agriculture, Fiskeries and Food. </w:t>
          </w:r>
          <w:r w:rsidR="002F1095" w:rsidRPr="001B5C4D">
            <w:rPr>
              <w:rFonts w:ascii="Arial" w:hAnsi="Arial" w:cs="Arial"/>
              <w:i/>
              <w:iCs/>
              <w:noProof/>
              <w:lang w:val="en-GB"/>
            </w:rPr>
            <w:t xml:space="preserve">Third ed. </w:t>
          </w:r>
          <w:r w:rsidRPr="001B5C4D">
            <w:rPr>
              <w:rFonts w:ascii="Arial" w:hAnsi="Arial" w:cs="Arial"/>
              <w:i/>
              <w:iCs/>
              <w:noProof/>
              <w:lang w:val="en-GB"/>
            </w:rPr>
            <w:t>London.</w:t>
          </w:r>
          <w:r w:rsidR="002F1095" w:rsidRPr="001B5C4D">
            <w:rPr>
              <w:rFonts w:ascii="Arial" w:hAnsi="Arial" w:cs="Arial"/>
              <w:i/>
              <w:iCs/>
              <w:noProof/>
              <w:lang w:val="en-GB"/>
            </w:rPr>
            <w:t xml:space="preserve"> 362-430</w:t>
          </w:r>
        </w:p>
        <w:p w14:paraId="472E99CF" w14:textId="5BDAF9F3" w:rsidR="006B4C20" w:rsidRPr="001B5C4D" w:rsidRDefault="006B4C20" w:rsidP="00935A78">
          <w:pPr>
            <w:pStyle w:val="a9"/>
            <w:spacing w:line="360" w:lineRule="auto"/>
            <w:rPr>
              <w:rFonts w:ascii="Arial" w:hAnsi="Arial" w:cs="Arial"/>
              <w:i/>
              <w:iCs/>
              <w:noProof/>
              <w:lang w:val="en-GB"/>
            </w:rPr>
          </w:pPr>
          <w:r w:rsidRPr="001B5C4D">
            <w:rPr>
              <w:rFonts w:ascii="Arial" w:hAnsi="Arial" w:cs="Arial"/>
              <w:i/>
              <w:iCs/>
              <w:noProof/>
              <w:lang w:val="en-GB"/>
            </w:rPr>
            <w:t xml:space="preserve">Tajer, A. (2016). The function of potassium in plants. </w:t>
          </w:r>
          <w:r w:rsidR="00382D9A" w:rsidRPr="001B5C4D">
            <w:rPr>
              <w:rFonts w:ascii="Arial" w:hAnsi="Arial" w:cs="Arial"/>
              <w:i/>
              <w:iCs/>
              <w:noProof/>
              <w:lang w:val="en-GB"/>
            </w:rPr>
            <w:t>Greenway biotech, Inc.</w:t>
          </w:r>
        </w:p>
        <w:p w14:paraId="61CF784F" w14:textId="09A31A07"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Tajer, A. (2018). Why monopotassium phosphate is a great choise for plant health.</w:t>
          </w:r>
          <w:r w:rsidR="00230D5F" w:rsidRPr="001B5C4D">
            <w:rPr>
              <w:rFonts w:ascii="Arial" w:hAnsi="Arial" w:cs="Arial"/>
              <w:i/>
              <w:iCs/>
              <w:noProof/>
              <w:lang w:val="en-GB"/>
            </w:rPr>
            <w:t xml:space="preserve"> Greenway biotech, Inc.</w:t>
          </w:r>
          <w:r w:rsidRPr="001B5C4D">
            <w:rPr>
              <w:rFonts w:ascii="Arial" w:hAnsi="Arial" w:cs="Arial"/>
              <w:i/>
              <w:iCs/>
              <w:noProof/>
              <w:lang w:val="en-GB"/>
            </w:rPr>
            <w:t xml:space="preserve"> </w:t>
          </w:r>
        </w:p>
        <w:p w14:paraId="6F474DEE" w14:textId="30324770"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Thomson</w:t>
          </w:r>
          <w:r w:rsidR="00E51E54" w:rsidRPr="001B5C4D">
            <w:rPr>
              <w:rFonts w:ascii="Arial" w:hAnsi="Arial" w:cs="Arial"/>
              <w:i/>
              <w:iCs/>
              <w:noProof/>
              <w:lang w:val="en-GB"/>
            </w:rPr>
            <w:t xml:space="preserve"> W. H., </w:t>
          </w:r>
          <w:r w:rsidR="00DE26EC" w:rsidRPr="001B5C4D">
            <w:rPr>
              <w:rFonts w:ascii="Arial" w:hAnsi="Arial" w:cs="Arial"/>
              <w:i/>
              <w:iCs/>
              <w:noProof/>
              <w:lang w:val="en-GB"/>
            </w:rPr>
            <w:t>Leege</w:t>
          </w:r>
          <w:r w:rsidRPr="001B5C4D">
            <w:rPr>
              <w:rFonts w:ascii="Arial" w:hAnsi="Arial" w:cs="Arial"/>
              <w:i/>
              <w:iCs/>
              <w:noProof/>
              <w:lang w:val="en-GB"/>
            </w:rPr>
            <w:t xml:space="preserve"> P. </w:t>
          </w:r>
          <w:r w:rsidR="00DE26EC" w:rsidRPr="001B5C4D">
            <w:rPr>
              <w:rFonts w:ascii="Arial" w:hAnsi="Arial" w:cs="Arial"/>
              <w:i/>
              <w:iCs/>
              <w:noProof/>
              <w:lang w:val="en-GB"/>
            </w:rPr>
            <w:t>B</w:t>
          </w:r>
          <w:r w:rsidRPr="001B5C4D">
            <w:rPr>
              <w:rFonts w:ascii="Arial" w:hAnsi="Arial" w:cs="Arial"/>
              <w:i/>
              <w:iCs/>
              <w:noProof/>
              <w:lang w:val="en-GB"/>
            </w:rPr>
            <w:t>. (1997). "Test Methods for the Examination of Composting and Compost.</w:t>
          </w:r>
          <w:r w:rsidR="00D6574A" w:rsidRPr="001B5C4D">
            <w:rPr>
              <w:rFonts w:ascii="Arial" w:hAnsi="Arial" w:cs="Arial"/>
              <w:i/>
              <w:iCs/>
              <w:noProof/>
              <w:lang w:val="en-GB"/>
            </w:rPr>
            <w:t xml:space="preserve"> Bethesda, Md.: US Composting Counsil.</w:t>
          </w:r>
          <w:r w:rsidRPr="001B5C4D">
            <w:rPr>
              <w:rFonts w:ascii="Arial" w:hAnsi="Arial" w:cs="Arial"/>
              <w:i/>
              <w:iCs/>
              <w:noProof/>
              <w:lang w:val="en-GB"/>
            </w:rPr>
            <w:t xml:space="preserve"> Maryland</w:t>
          </w:r>
          <w:r w:rsidR="002824E9" w:rsidRPr="001B5C4D">
            <w:rPr>
              <w:rFonts w:ascii="Arial" w:hAnsi="Arial" w:cs="Arial"/>
              <w:i/>
              <w:iCs/>
              <w:noProof/>
              <w:lang w:val="en-GB"/>
            </w:rPr>
            <w:t>,</w:t>
          </w:r>
          <w:r w:rsidRPr="001B5C4D">
            <w:rPr>
              <w:rFonts w:ascii="Arial" w:hAnsi="Arial" w:cs="Arial"/>
              <w:i/>
              <w:iCs/>
              <w:noProof/>
              <w:lang w:val="en-GB"/>
            </w:rPr>
            <w:t xml:space="preserve"> U.S.A.</w:t>
          </w:r>
        </w:p>
        <w:p w14:paraId="1D859E7F" w14:textId="13D0B665" w:rsidR="006B4C20" w:rsidRPr="001B5C4D" w:rsidRDefault="00C2696C"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Albu</w:t>
          </w:r>
          <w:r w:rsidR="005D7526" w:rsidRPr="001B5C4D">
            <w:rPr>
              <w:rFonts w:ascii="Arial" w:hAnsi="Arial" w:cs="Arial"/>
              <w:i/>
              <w:iCs/>
              <w:noProof/>
              <w:lang w:val="en-GB"/>
            </w:rPr>
            <w:t xml:space="preserve">rqueque J. A., Salazar P., Barron V., Torrent J., </w:t>
          </w:r>
          <w:r w:rsidR="00C857FC" w:rsidRPr="001B5C4D">
            <w:rPr>
              <w:rFonts w:ascii="Arial" w:hAnsi="Arial" w:cs="Arial"/>
              <w:i/>
              <w:iCs/>
              <w:noProof/>
              <w:lang w:val="en-GB"/>
            </w:rPr>
            <w:t>Maria del Carmen del Campillo, Gallardo A.,</w:t>
          </w:r>
          <w:r w:rsidR="006B4C20" w:rsidRPr="001B5C4D">
            <w:rPr>
              <w:rFonts w:ascii="Arial" w:hAnsi="Arial" w:cs="Arial"/>
              <w:i/>
              <w:iCs/>
              <w:noProof/>
              <w:lang w:val="en-GB"/>
            </w:rPr>
            <w:t>Villar</w:t>
          </w:r>
          <w:r w:rsidR="00C857FC" w:rsidRPr="001B5C4D">
            <w:rPr>
              <w:rFonts w:ascii="Arial" w:hAnsi="Arial" w:cs="Arial"/>
              <w:i/>
              <w:iCs/>
              <w:noProof/>
              <w:lang w:val="en-GB"/>
            </w:rPr>
            <w:t xml:space="preserve"> R.</w:t>
          </w:r>
          <w:r w:rsidR="002139E0" w:rsidRPr="001B5C4D">
            <w:rPr>
              <w:rFonts w:ascii="Arial" w:hAnsi="Arial" w:cs="Arial"/>
              <w:i/>
              <w:iCs/>
              <w:noProof/>
              <w:lang w:val="en-GB"/>
            </w:rPr>
            <w:t>,</w:t>
          </w:r>
          <w:r w:rsidR="006B4C20" w:rsidRPr="001B5C4D">
            <w:rPr>
              <w:rFonts w:ascii="Arial" w:hAnsi="Arial" w:cs="Arial"/>
              <w:i/>
              <w:iCs/>
              <w:noProof/>
              <w:lang w:val="en-GB"/>
            </w:rPr>
            <w:t xml:space="preserve"> (2013). Enhanced wheat yield by biochar addition under different mineral fertilization levels.</w:t>
          </w:r>
          <w:r w:rsidR="002139E0" w:rsidRPr="001B5C4D">
            <w:rPr>
              <w:rFonts w:ascii="Arial" w:hAnsi="Arial" w:cs="Arial"/>
              <w:i/>
              <w:iCs/>
              <w:noProof/>
              <w:lang w:val="en-GB"/>
            </w:rPr>
            <w:t xml:space="preserve"> Agronomy for sunstainable </w:t>
          </w:r>
          <w:r w:rsidR="00AB2EBB" w:rsidRPr="001B5C4D">
            <w:rPr>
              <w:rFonts w:ascii="Arial" w:hAnsi="Arial" w:cs="Arial"/>
              <w:i/>
              <w:iCs/>
              <w:noProof/>
              <w:lang w:val="en-GB"/>
            </w:rPr>
            <w:t>development, Vol 33, Issue 3, 445-484.</w:t>
          </w:r>
          <w:r w:rsidR="006B4C20" w:rsidRPr="001B5C4D">
            <w:rPr>
              <w:rFonts w:ascii="Arial" w:hAnsi="Arial" w:cs="Arial"/>
              <w:i/>
              <w:iCs/>
              <w:noProof/>
              <w:lang w:val="en-GB"/>
            </w:rPr>
            <w:t xml:space="preserve"> </w:t>
          </w:r>
          <w:r w:rsidR="00406EEF" w:rsidRPr="001B5C4D">
            <w:rPr>
              <w:rFonts w:ascii="Arial" w:hAnsi="Arial" w:cs="Arial"/>
              <w:i/>
              <w:iCs/>
              <w:noProof/>
              <w:lang w:val="en-GB"/>
            </w:rPr>
            <w:t>University of Gordoba, University of Seviile.</w:t>
          </w:r>
        </w:p>
        <w:p w14:paraId="2A1E2B81" w14:textId="0F3DDDAE"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Waddington, D.</w:t>
          </w:r>
          <w:r w:rsidR="0076391C" w:rsidRPr="001B5C4D">
            <w:rPr>
              <w:rFonts w:ascii="Arial" w:hAnsi="Arial" w:cs="Arial"/>
              <w:i/>
              <w:iCs/>
              <w:noProof/>
              <w:lang w:val="en-GB"/>
            </w:rPr>
            <w:t xml:space="preserve"> V.,</w:t>
          </w:r>
          <w:r w:rsidRPr="001B5C4D">
            <w:rPr>
              <w:rFonts w:ascii="Arial" w:hAnsi="Arial" w:cs="Arial"/>
              <w:i/>
              <w:iCs/>
              <w:noProof/>
              <w:lang w:val="en-GB"/>
            </w:rPr>
            <w:t xml:space="preserve"> (1990). "Turfgrass Nitrogen Sources". </w:t>
          </w:r>
          <w:r w:rsidR="0076391C" w:rsidRPr="001B5C4D">
            <w:rPr>
              <w:rFonts w:ascii="Arial" w:hAnsi="Arial" w:cs="Arial"/>
              <w:i/>
              <w:iCs/>
              <w:noProof/>
              <w:lang w:val="en-GB"/>
            </w:rPr>
            <w:t xml:space="preserve">Dept. of Agronomy, </w:t>
          </w:r>
          <w:r w:rsidRPr="001B5C4D">
            <w:rPr>
              <w:rFonts w:ascii="Arial" w:hAnsi="Arial" w:cs="Arial"/>
              <w:i/>
              <w:iCs/>
              <w:noProof/>
              <w:lang w:val="en-GB"/>
            </w:rPr>
            <w:t>Penn</w:t>
          </w:r>
          <w:r w:rsidR="0076391C" w:rsidRPr="001B5C4D">
            <w:rPr>
              <w:rFonts w:ascii="Arial" w:hAnsi="Arial" w:cs="Arial"/>
              <w:i/>
              <w:iCs/>
              <w:noProof/>
              <w:lang w:val="en-GB"/>
            </w:rPr>
            <w:t xml:space="preserve"> State University</w:t>
          </w:r>
          <w:r w:rsidR="00E65B11" w:rsidRPr="001B5C4D">
            <w:rPr>
              <w:rFonts w:ascii="Arial" w:hAnsi="Arial" w:cs="Arial"/>
              <w:i/>
              <w:iCs/>
              <w:noProof/>
              <w:lang w:val="en-GB"/>
            </w:rPr>
            <w:t>, University park, PA 16802, 8p</w:t>
          </w:r>
        </w:p>
        <w:p w14:paraId="6277C4A2" w14:textId="2F929887"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Wehner D. J., M</w:t>
          </w:r>
          <w:r w:rsidR="00FA7C9A" w:rsidRPr="001B5C4D">
            <w:rPr>
              <w:rFonts w:ascii="Arial" w:hAnsi="Arial" w:cs="Arial"/>
              <w:i/>
              <w:iCs/>
              <w:noProof/>
              <w:lang w:val="en-GB"/>
            </w:rPr>
            <w:t>artin</w:t>
          </w:r>
          <w:r w:rsidRPr="001B5C4D">
            <w:rPr>
              <w:rFonts w:ascii="Arial" w:hAnsi="Arial" w:cs="Arial"/>
              <w:i/>
              <w:iCs/>
              <w:noProof/>
              <w:lang w:val="en-GB"/>
            </w:rPr>
            <w:t xml:space="preserve"> </w:t>
          </w:r>
          <w:r w:rsidR="00FA7C9A" w:rsidRPr="001B5C4D">
            <w:rPr>
              <w:rFonts w:ascii="Arial" w:hAnsi="Arial" w:cs="Arial"/>
              <w:i/>
              <w:iCs/>
              <w:noProof/>
              <w:lang w:val="en-GB"/>
            </w:rPr>
            <w:t>L. D.</w:t>
          </w:r>
          <w:r w:rsidRPr="001B5C4D">
            <w:rPr>
              <w:rFonts w:ascii="Arial" w:hAnsi="Arial" w:cs="Arial"/>
              <w:i/>
              <w:iCs/>
              <w:noProof/>
              <w:lang w:val="en-GB"/>
            </w:rPr>
            <w:t xml:space="preserve"> (1989). " Melamine/urea and oxamide ferilization of Kentuky bluegrass.</w:t>
          </w:r>
          <w:r w:rsidR="00925D93" w:rsidRPr="001B5C4D">
            <w:rPr>
              <w:rFonts w:ascii="Arial" w:hAnsi="Arial" w:cs="Arial"/>
              <w:i/>
              <w:iCs/>
              <w:noProof/>
              <w:lang w:val="en-GB"/>
            </w:rPr>
            <w:t xml:space="preserve"> Communications in Soil Science ad Plant Analysis</w:t>
          </w:r>
          <w:r w:rsidR="00E45FB1" w:rsidRPr="001B5C4D">
            <w:rPr>
              <w:rFonts w:ascii="Arial" w:hAnsi="Arial" w:cs="Arial"/>
              <w:i/>
              <w:iCs/>
              <w:noProof/>
              <w:lang w:val="en-GB"/>
            </w:rPr>
            <w:t>, Vol 20, Issue 15-16,</w:t>
          </w:r>
          <w:r w:rsidR="0079600B" w:rsidRPr="001B5C4D">
            <w:rPr>
              <w:rFonts w:ascii="Arial" w:hAnsi="Arial" w:cs="Arial"/>
              <w:i/>
              <w:iCs/>
              <w:noProof/>
              <w:lang w:val="en-GB"/>
            </w:rPr>
            <w:t xml:space="preserve"> 1659- 1673</w:t>
          </w:r>
        </w:p>
        <w:p w14:paraId="27BF73B6" w14:textId="4A036184" w:rsidR="006B4C20" w:rsidRPr="001B5C4D" w:rsidRDefault="006B4C20" w:rsidP="00935A78">
          <w:pPr>
            <w:pStyle w:val="a9"/>
            <w:spacing w:line="360" w:lineRule="auto"/>
            <w:ind w:left="720" w:hanging="720"/>
            <w:rPr>
              <w:rFonts w:ascii="Arial" w:hAnsi="Arial" w:cs="Arial"/>
              <w:i/>
              <w:iCs/>
              <w:noProof/>
              <w:lang w:val="en-GB"/>
            </w:rPr>
          </w:pPr>
          <w:r w:rsidRPr="001B5C4D">
            <w:rPr>
              <w:rFonts w:ascii="Arial" w:hAnsi="Arial" w:cs="Arial"/>
              <w:i/>
              <w:iCs/>
              <w:noProof/>
              <w:lang w:val="en-GB"/>
            </w:rPr>
            <w:t>www.dedisa.gr</w:t>
          </w:r>
        </w:p>
        <w:p w14:paraId="76C6E66E" w14:textId="04FA85B7"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 xml:space="preserve">Αντωναράς, Α. (2015). Χαρακτηρισμός σμεκτιτών σε εμπορικούς μπεντονίτες. </w:t>
          </w:r>
          <w:r w:rsidR="00441A57" w:rsidRPr="001B5C4D">
            <w:rPr>
              <w:rFonts w:ascii="Arial" w:hAnsi="Arial" w:cs="Arial"/>
              <w:i/>
              <w:iCs/>
              <w:noProof/>
            </w:rPr>
            <w:t xml:space="preserve">Διπλωματική εργασία, Πολυτεχνείο Κρήτης, </w:t>
          </w:r>
          <w:r w:rsidRPr="001B5C4D">
            <w:rPr>
              <w:rFonts w:ascii="Arial" w:hAnsi="Arial" w:cs="Arial"/>
              <w:i/>
              <w:iCs/>
              <w:noProof/>
            </w:rPr>
            <w:t>Χανιά.</w:t>
          </w:r>
        </w:p>
        <w:p w14:paraId="4782F795" w14:textId="5AA03BF0" w:rsidR="006B4C20" w:rsidRPr="001B5C4D" w:rsidRDefault="00862906" w:rsidP="00935A78">
          <w:pPr>
            <w:pStyle w:val="a9"/>
            <w:spacing w:line="360" w:lineRule="auto"/>
            <w:ind w:left="720" w:hanging="720"/>
            <w:rPr>
              <w:rFonts w:ascii="Arial" w:hAnsi="Arial" w:cs="Arial"/>
              <w:i/>
              <w:iCs/>
              <w:noProof/>
            </w:rPr>
          </w:pPr>
          <w:r w:rsidRPr="001B5C4D">
            <w:rPr>
              <w:rFonts w:ascii="Arial" w:hAnsi="Arial" w:cs="Arial"/>
              <w:i/>
              <w:iCs/>
              <w:noProof/>
            </w:rPr>
            <w:t xml:space="preserve">Μιχόπουλος Α., </w:t>
          </w:r>
          <w:r w:rsidR="006B4C20" w:rsidRPr="001B5C4D">
            <w:rPr>
              <w:rFonts w:ascii="Arial" w:hAnsi="Arial" w:cs="Arial"/>
              <w:i/>
              <w:iCs/>
              <w:noProof/>
            </w:rPr>
            <w:t>(2010).</w:t>
          </w:r>
          <w:r w:rsidRPr="001B5C4D">
            <w:rPr>
              <w:rFonts w:ascii="Arial" w:hAnsi="Arial" w:cs="Arial"/>
              <w:i/>
              <w:iCs/>
              <w:noProof/>
            </w:rPr>
            <w:t xml:space="preserve"> </w:t>
          </w:r>
          <w:r w:rsidR="006B4C20" w:rsidRPr="001B5C4D">
            <w:rPr>
              <w:rFonts w:ascii="Arial" w:hAnsi="Arial" w:cs="Arial"/>
              <w:i/>
              <w:iCs/>
              <w:noProof/>
            </w:rPr>
            <w:t>Ισόθερμες προσρόφησης του Cu, Zn, Ni kai Cd από Καολινίτη καθώς και από δύο έδάφη της τάξεως των Alfisols.</w:t>
          </w:r>
          <w:r w:rsidRPr="001B5C4D">
            <w:rPr>
              <w:rFonts w:ascii="Arial" w:hAnsi="Arial" w:cs="Arial"/>
              <w:i/>
              <w:iCs/>
              <w:noProof/>
            </w:rPr>
            <w:t xml:space="preserve"> Γεωπονικό Πανεπιστήμιο</w:t>
          </w:r>
          <w:r w:rsidR="000B47B7" w:rsidRPr="001B5C4D">
            <w:rPr>
              <w:rFonts w:ascii="Arial" w:hAnsi="Arial" w:cs="Arial"/>
              <w:i/>
              <w:iCs/>
              <w:noProof/>
            </w:rPr>
            <w:t xml:space="preserve"> Αθηνών,</w:t>
          </w:r>
          <w:r w:rsidR="00E80BF5" w:rsidRPr="001B5C4D">
            <w:rPr>
              <w:rFonts w:ascii="Arial" w:hAnsi="Arial" w:cs="Arial"/>
              <w:i/>
              <w:iCs/>
              <w:noProof/>
            </w:rPr>
            <w:t>Τμήμα Αξιοποίηση Φυσικών Πόρων και Γεωργικής Μηχανικής, Τόμεας Εδαφολογίας και Γεωργικής Χημέιας</w:t>
          </w:r>
          <w:r w:rsidR="000B47B7" w:rsidRPr="001B5C4D">
            <w:rPr>
              <w:rFonts w:ascii="Arial" w:hAnsi="Arial" w:cs="Arial"/>
              <w:i/>
              <w:iCs/>
              <w:noProof/>
            </w:rPr>
            <w:t xml:space="preserve"> Μεταπτυχιακή Μελέτη,</w:t>
          </w:r>
          <w:r w:rsidR="006B4C20" w:rsidRPr="001B5C4D">
            <w:rPr>
              <w:rFonts w:ascii="Arial" w:hAnsi="Arial" w:cs="Arial"/>
              <w:i/>
              <w:iCs/>
              <w:noProof/>
            </w:rPr>
            <w:t xml:space="preserve"> Αθήνα.</w:t>
          </w:r>
        </w:p>
        <w:p w14:paraId="0660DF15" w14:textId="47D01B01"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Γαλαμοπούλου, Σ. (2009). Ορυκτολογία-Γεωχημεία Εδαφών.</w:t>
          </w:r>
          <w:r w:rsidR="007B0A91" w:rsidRPr="001B5C4D">
            <w:rPr>
              <w:rFonts w:ascii="Arial" w:hAnsi="Arial" w:cs="Arial"/>
              <w:i/>
              <w:iCs/>
              <w:noProof/>
            </w:rPr>
            <w:t xml:space="preserve"> Τμήμα Δασοπονίας και Διαχείρισης Φυσικού Περιβάλλοντος, ΤΕΙ</w:t>
          </w:r>
          <w:r w:rsidRPr="001B5C4D">
            <w:rPr>
              <w:rFonts w:ascii="Arial" w:hAnsi="Arial" w:cs="Arial"/>
              <w:i/>
              <w:iCs/>
              <w:noProof/>
            </w:rPr>
            <w:t xml:space="preserve"> Λαμία</w:t>
          </w:r>
          <w:r w:rsidR="007B0A91" w:rsidRPr="001B5C4D">
            <w:rPr>
              <w:rFonts w:ascii="Arial" w:hAnsi="Arial" w:cs="Arial"/>
              <w:i/>
              <w:iCs/>
              <w:noProof/>
            </w:rPr>
            <w:t>ς</w:t>
          </w:r>
          <w:r w:rsidRPr="001B5C4D">
            <w:rPr>
              <w:rFonts w:ascii="Arial" w:hAnsi="Arial" w:cs="Arial"/>
              <w:i/>
              <w:iCs/>
              <w:noProof/>
            </w:rPr>
            <w:t>.</w:t>
          </w:r>
        </w:p>
        <w:p w14:paraId="4D5AD4D6" w14:textId="6EEE1227"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Γκιόκα, Α. (2014). " Ορυκτολογική και χημική μελέτη ιζημάτων από Νεογενείς λεκάνες της Κρήτης</w:t>
          </w:r>
          <w:r w:rsidR="001C372C" w:rsidRPr="001B5C4D">
            <w:rPr>
              <w:rFonts w:ascii="Arial" w:hAnsi="Arial" w:cs="Arial"/>
              <w:i/>
              <w:iCs/>
              <w:noProof/>
            </w:rPr>
            <w:t>. Πολυτεχνείο Κρήτης, Τμημα Μηχανικών Ορυ</w:t>
          </w:r>
          <w:r w:rsidR="00E24BB7" w:rsidRPr="001B5C4D">
            <w:rPr>
              <w:rFonts w:ascii="Arial" w:hAnsi="Arial" w:cs="Arial"/>
              <w:i/>
              <w:iCs/>
              <w:noProof/>
            </w:rPr>
            <w:t>κτ</w:t>
          </w:r>
          <w:r w:rsidR="001C372C" w:rsidRPr="001B5C4D">
            <w:rPr>
              <w:rFonts w:ascii="Arial" w:hAnsi="Arial" w:cs="Arial"/>
              <w:i/>
              <w:iCs/>
              <w:noProof/>
            </w:rPr>
            <w:t xml:space="preserve">ών Πόρων, </w:t>
          </w:r>
          <w:r w:rsidRPr="001B5C4D">
            <w:rPr>
              <w:rFonts w:ascii="Arial" w:hAnsi="Arial" w:cs="Arial"/>
              <w:i/>
              <w:iCs/>
              <w:noProof/>
            </w:rPr>
            <w:t>Χανιά.</w:t>
          </w:r>
        </w:p>
        <w:p w14:paraId="30A3F607" w14:textId="7659D021" w:rsidR="006B4C20" w:rsidRPr="001B5C4D" w:rsidRDefault="00384BB0" w:rsidP="00935A78">
          <w:pPr>
            <w:pStyle w:val="a9"/>
            <w:spacing w:line="360" w:lineRule="auto"/>
            <w:ind w:left="720" w:hanging="720"/>
            <w:rPr>
              <w:rFonts w:ascii="Arial" w:hAnsi="Arial" w:cs="Arial"/>
              <w:i/>
              <w:iCs/>
              <w:noProof/>
            </w:rPr>
          </w:pPr>
          <w:r w:rsidRPr="001B5C4D">
            <w:rPr>
              <w:rFonts w:ascii="Arial" w:hAnsi="Arial" w:cs="Arial"/>
              <w:i/>
              <w:iCs/>
              <w:noProof/>
            </w:rPr>
            <w:t>Γασπαράτος Δ</w:t>
          </w:r>
          <w:r w:rsidR="006B4C20" w:rsidRPr="001B5C4D">
            <w:rPr>
              <w:rFonts w:ascii="Arial" w:hAnsi="Arial" w:cs="Arial"/>
              <w:i/>
              <w:iCs/>
              <w:noProof/>
            </w:rPr>
            <w:t>.</w:t>
          </w:r>
          <w:r w:rsidR="0080225A" w:rsidRPr="001B5C4D">
            <w:rPr>
              <w:rFonts w:ascii="Arial" w:hAnsi="Arial" w:cs="Arial"/>
              <w:i/>
              <w:iCs/>
              <w:noProof/>
            </w:rPr>
            <w:t xml:space="preserve"> (2016). </w:t>
          </w:r>
          <w:r w:rsidR="006B4C20" w:rsidRPr="001B5C4D">
            <w:rPr>
              <w:rFonts w:ascii="Arial" w:hAnsi="Arial" w:cs="Arial"/>
              <w:i/>
              <w:iCs/>
              <w:noProof/>
            </w:rPr>
            <w:t>Η Στρατηγική της Ορθολογικής Διαχείρισης των Φωσφορικών Λιπασμάτων ενάντια στην μείωση των παγκοσμίων αποθεμάτων φωσφόρου.</w:t>
          </w:r>
          <w:r w:rsidR="00254D6B" w:rsidRPr="001B5C4D">
            <w:rPr>
              <w:rFonts w:ascii="Arial" w:hAnsi="Arial" w:cs="Arial"/>
              <w:i/>
              <w:iCs/>
              <w:noProof/>
            </w:rPr>
            <w:t xml:space="preserve"> Αριστοτέλειο Πανεπιστημίο Θεσσαλονίκης, Τμήμα </w:t>
          </w:r>
          <w:r w:rsidR="00136D92" w:rsidRPr="001B5C4D">
            <w:rPr>
              <w:rFonts w:ascii="Arial" w:hAnsi="Arial" w:cs="Arial"/>
              <w:i/>
              <w:iCs/>
              <w:noProof/>
            </w:rPr>
            <w:t>Γεωπονίας, Θεσσαλονίκη</w:t>
          </w:r>
        </w:p>
        <w:p w14:paraId="433F3C76" w14:textId="77777777"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lastRenderedPageBreak/>
            <w:t xml:space="preserve">Θεοφίλου, Ν. (2019). "Ατταπουλγίτης: ένα ορυκτό με μεγάλο οικονομικό αντίκτυπο για την Ελληνική γεωργία". </w:t>
          </w:r>
        </w:p>
        <w:p w14:paraId="6BFF42F2" w14:textId="3DE5EB16"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Κουκάκης, Π. (2016).</w:t>
          </w:r>
          <w:r w:rsidR="00CC40EC" w:rsidRPr="001B5C4D">
            <w:rPr>
              <w:rFonts w:ascii="Arial" w:hAnsi="Arial" w:cs="Arial"/>
              <w:i/>
              <w:iCs/>
              <w:noProof/>
            </w:rPr>
            <w:t xml:space="preserve"> </w:t>
          </w:r>
          <w:r w:rsidRPr="001B5C4D">
            <w:rPr>
              <w:rFonts w:ascii="Arial" w:hAnsi="Arial" w:cs="Arial"/>
              <w:i/>
              <w:iCs/>
              <w:noProof/>
            </w:rPr>
            <w:t>Ατταπουλγίτης Βεντζίων Γρεβενών,ως υπόστρωμα στη σύνθεση άμορφων νανοσωλήνων άνθρακα.</w:t>
          </w:r>
          <w:r w:rsidR="00CC40EC" w:rsidRPr="001B5C4D">
            <w:rPr>
              <w:rFonts w:ascii="Arial" w:hAnsi="Arial" w:cs="Arial"/>
              <w:i/>
              <w:iCs/>
              <w:noProof/>
            </w:rPr>
            <w:t xml:space="preserve"> Εθνικό Μετσόβιο Πολυτεχενίο, Σχολή Μηχανικών Μεταλλείων- Μεταλλουργών, Τμήμα Γεωλογικών Επιστημών, </w:t>
          </w:r>
          <w:r w:rsidRPr="001B5C4D">
            <w:rPr>
              <w:rFonts w:ascii="Arial" w:hAnsi="Arial" w:cs="Arial"/>
              <w:i/>
              <w:iCs/>
              <w:noProof/>
            </w:rPr>
            <w:t>Αθήνα.</w:t>
          </w:r>
        </w:p>
        <w:p w14:paraId="3AB83414" w14:textId="3A29671B"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 xml:space="preserve">Κωστάκης, Γ. (2003). Εισαγωγή στην αξιολόγηση των βιομηχανικών ορυκτών. </w:t>
          </w:r>
          <w:r w:rsidR="00B87DE0" w:rsidRPr="001B5C4D">
            <w:rPr>
              <w:rFonts w:ascii="Arial" w:hAnsi="Arial" w:cs="Arial"/>
              <w:i/>
              <w:iCs/>
              <w:noProof/>
            </w:rPr>
            <w:t xml:space="preserve">Πολυτεχνείο Κρήτης, Τμήμα Μηχανικών Ορυκτών Πόρων, </w:t>
          </w:r>
          <w:r w:rsidRPr="001B5C4D">
            <w:rPr>
              <w:rFonts w:ascii="Arial" w:hAnsi="Arial" w:cs="Arial"/>
              <w:i/>
              <w:iCs/>
              <w:noProof/>
            </w:rPr>
            <w:t>Χανιά.</w:t>
          </w:r>
        </w:p>
        <w:p w14:paraId="47B2A7FA" w14:textId="16935580"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 xml:space="preserve">Κωστάκης, Γ. (2005). Γενική Ορυκτολογία . </w:t>
          </w:r>
          <w:r w:rsidR="00B87DE0" w:rsidRPr="001B5C4D">
            <w:rPr>
              <w:rFonts w:ascii="Arial" w:hAnsi="Arial" w:cs="Arial"/>
              <w:i/>
              <w:iCs/>
              <w:noProof/>
            </w:rPr>
            <w:t xml:space="preserve">Πολυτεχνείο Κρήτης, Τμήμα Μηχανικών Ορυκτών Πόρων, </w:t>
          </w:r>
          <w:r w:rsidRPr="001B5C4D">
            <w:rPr>
              <w:rFonts w:ascii="Arial" w:hAnsi="Arial" w:cs="Arial"/>
              <w:i/>
              <w:iCs/>
              <w:noProof/>
            </w:rPr>
            <w:t>Χανιά.</w:t>
          </w:r>
        </w:p>
        <w:p w14:paraId="2BE2EAF4" w14:textId="7C1F59CC"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Λοϊσίου, Π. (2007). " Βιομηχανικά ορυκτά και πετρώματ</w:t>
          </w:r>
          <w:r w:rsidR="00DA7DE0" w:rsidRPr="001B5C4D">
            <w:rPr>
              <w:rFonts w:ascii="Arial" w:hAnsi="Arial" w:cs="Arial"/>
              <w:i/>
              <w:iCs/>
              <w:noProof/>
            </w:rPr>
            <w:t>α</w:t>
          </w:r>
          <w:r w:rsidR="0012186C" w:rsidRPr="001B5C4D">
            <w:rPr>
              <w:rFonts w:ascii="Arial" w:hAnsi="Arial" w:cs="Arial"/>
              <w:i/>
              <w:iCs/>
              <w:noProof/>
            </w:rPr>
            <w:t xml:space="preserve"> (Σημειώσεις), Εθνικό Μετσόβιο Πολυτ</w:t>
          </w:r>
          <w:r w:rsidR="00165319" w:rsidRPr="001B5C4D">
            <w:rPr>
              <w:rFonts w:ascii="Arial" w:hAnsi="Arial" w:cs="Arial"/>
              <w:i/>
              <w:iCs/>
              <w:noProof/>
            </w:rPr>
            <w:t>εχνείο Αθηνών, Σχολή Μηχανικών Μεταλλείων-Μεταλλουργών, Τομέας Γεωλογικών Επιστημών</w:t>
          </w:r>
          <w:r w:rsidRPr="001B5C4D">
            <w:rPr>
              <w:rFonts w:ascii="Arial" w:hAnsi="Arial" w:cs="Arial"/>
              <w:i/>
              <w:iCs/>
              <w:noProof/>
            </w:rPr>
            <w:t>.</w:t>
          </w:r>
        </w:p>
        <w:p w14:paraId="3B5C50E8" w14:textId="0F9F796D" w:rsidR="006B4C20" w:rsidRPr="001B5C4D" w:rsidRDefault="00344502" w:rsidP="00935A78">
          <w:pPr>
            <w:pStyle w:val="a9"/>
            <w:spacing w:line="360" w:lineRule="auto"/>
            <w:ind w:left="720" w:hanging="720"/>
            <w:rPr>
              <w:rFonts w:ascii="Arial" w:hAnsi="Arial" w:cs="Arial"/>
              <w:i/>
              <w:iCs/>
              <w:noProof/>
            </w:rPr>
          </w:pPr>
          <w:r w:rsidRPr="001B5C4D">
            <w:rPr>
              <w:rFonts w:ascii="Arial" w:hAnsi="Arial" w:cs="Arial"/>
              <w:i/>
              <w:iCs/>
              <w:noProof/>
            </w:rPr>
            <w:t>Κατερινόπουλος</w:t>
          </w:r>
          <w:r w:rsidR="00E8362A" w:rsidRPr="001B5C4D">
            <w:rPr>
              <w:rFonts w:ascii="Arial" w:hAnsi="Arial" w:cs="Arial"/>
              <w:i/>
              <w:iCs/>
              <w:noProof/>
            </w:rPr>
            <w:t xml:space="preserve"> Α</w:t>
          </w:r>
          <w:r w:rsidR="006B4C20" w:rsidRPr="001B5C4D">
            <w:rPr>
              <w:rFonts w:ascii="Arial" w:hAnsi="Arial" w:cs="Arial"/>
              <w:i/>
              <w:iCs/>
              <w:noProof/>
            </w:rPr>
            <w:t>.</w:t>
          </w:r>
          <w:r w:rsidR="00E8362A" w:rsidRPr="001B5C4D">
            <w:rPr>
              <w:rFonts w:ascii="Arial" w:hAnsi="Arial" w:cs="Arial"/>
              <w:i/>
              <w:iCs/>
              <w:noProof/>
            </w:rPr>
            <w:t>, και Σταματάκης Μ.,</w:t>
          </w:r>
          <w:r w:rsidR="006B4C20" w:rsidRPr="001B5C4D">
            <w:rPr>
              <w:rFonts w:ascii="Arial" w:hAnsi="Arial" w:cs="Arial"/>
              <w:i/>
              <w:iCs/>
              <w:noProof/>
            </w:rPr>
            <w:t xml:space="preserve"> (1995). Εφαρμοσμένη Ορυκτολογία-Πετρολογία: Τα βιομηχανικά ορυκτά και πετρώματα και οι χρήσεις τους. Εθνικό και Καποδιστριακό Πανεπιστήμιο</w:t>
          </w:r>
          <w:r w:rsidR="00E8362A" w:rsidRPr="001B5C4D">
            <w:rPr>
              <w:rFonts w:ascii="Arial" w:hAnsi="Arial" w:cs="Arial"/>
              <w:i/>
              <w:iCs/>
              <w:noProof/>
            </w:rPr>
            <w:t xml:space="preserve"> Αθηνών, Τμήμα Γεωλογίας</w:t>
          </w:r>
        </w:p>
        <w:p w14:paraId="5F98ABF2" w14:textId="7C29AC90"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Μιχαλοπούλου, Κ.</w:t>
          </w:r>
          <w:r w:rsidR="00CD106C" w:rsidRPr="001B5C4D">
            <w:rPr>
              <w:rFonts w:ascii="Arial" w:hAnsi="Arial" w:cs="Arial"/>
              <w:i/>
              <w:iCs/>
              <w:noProof/>
            </w:rPr>
            <w:t>,</w:t>
          </w:r>
          <w:r w:rsidRPr="001B5C4D">
            <w:rPr>
              <w:rFonts w:ascii="Arial" w:hAnsi="Arial" w:cs="Arial"/>
              <w:i/>
              <w:iCs/>
              <w:noProof/>
            </w:rPr>
            <w:t xml:space="preserve"> (2011). Θρεπτική κατάσταση συμβατικών και βιολογικών καλλιεργείων ελιάς στο Νομό Ηλείας. </w:t>
          </w:r>
          <w:r w:rsidR="00CD106C" w:rsidRPr="001B5C4D">
            <w:rPr>
              <w:rFonts w:ascii="Arial" w:hAnsi="Arial" w:cs="Arial"/>
              <w:i/>
              <w:iCs/>
              <w:noProof/>
            </w:rPr>
            <w:t xml:space="preserve">Πτυχιακή Εργασία, </w:t>
          </w:r>
          <w:r w:rsidR="00BE2BC0" w:rsidRPr="001B5C4D">
            <w:rPr>
              <w:rFonts w:ascii="Arial" w:hAnsi="Arial" w:cs="Arial"/>
              <w:i/>
              <w:iCs/>
              <w:noProof/>
            </w:rPr>
            <w:t xml:space="preserve">Τεχνολογικο Εκπαιδευτικό Ιδρυμα </w:t>
          </w:r>
          <w:r w:rsidRPr="001B5C4D">
            <w:rPr>
              <w:rFonts w:ascii="Arial" w:hAnsi="Arial" w:cs="Arial"/>
              <w:i/>
              <w:iCs/>
              <w:noProof/>
            </w:rPr>
            <w:t>Καλαμάτα</w:t>
          </w:r>
          <w:r w:rsidR="00BE2BC0" w:rsidRPr="001B5C4D">
            <w:rPr>
              <w:rFonts w:ascii="Arial" w:hAnsi="Arial" w:cs="Arial"/>
              <w:i/>
              <w:iCs/>
              <w:noProof/>
            </w:rPr>
            <w:t xml:space="preserve">ς, </w:t>
          </w:r>
          <w:r w:rsidR="00A13076" w:rsidRPr="001B5C4D">
            <w:rPr>
              <w:rFonts w:ascii="Arial" w:hAnsi="Arial" w:cs="Arial"/>
              <w:i/>
              <w:iCs/>
              <w:noProof/>
            </w:rPr>
            <w:t>Σχολή Τεχνολογίας Γεωπονίας, Τμήμα Φυτικής Παραγωγής</w:t>
          </w:r>
        </w:p>
        <w:p w14:paraId="7F0950AE" w14:textId="53C9D31C"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 xml:space="preserve">Μπουρουγιάννης, Σ. Δ. (2016). Αποτελεσματικότητα αξιοποίησης του αζώτου σε ποικιλίες βυνοποιήσιμου κριθαριού κατά την εφαρμογή δυο τύπων αζωτούχων λιπασμάτων (βραδείας απελευθέρωσης και άμεσης πρόσληψης). </w:t>
          </w:r>
          <w:r w:rsidR="00B548DB" w:rsidRPr="001B5C4D">
            <w:rPr>
              <w:rFonts w:ascii="Arial" w:hAnsi="Arial" w:cs="Arial"/>
              <w:i/>
              <w:iCs/>
              <w:noProof/>
            </w:rPr>
            <w:t xml:space="preserve">Μεταπτυχιακή Διατριβή, </w:t>
          </w:r>
          <w:r w:rsidR="00ED07A3" w:rsidRPr="001B5C4D">
            <w:rPr>
              <w:rFonts w:ascii="Arial" w:hAnsi="Arial" w:cs="Arial"/>
              <w:i/>
              <w:iCs/>
              <w:noProof/>
            </w:rPr>
            <w:t xml:space="preserve">Γεωπονικό Πανεπιστήμιο Αθηνών, Τμήμα Επιστήμης Φυτικής Παραγωγής, Εργαστήριο Γεωργίας, </w:t>
          </w:r>
          <w:r w:rsidRPr="001B5C4D">
            <w:rPr>
              <w:rFonts w:ascii="Arial" w:hAnsi="Arial" w:cs="Arial"/>
              <w:i/>
              <w:iCs/>
              <w:noProof/>
            </w:rPr>
            <w:t>Αθήνα.</w:t>
          </w:r>
        </w:p>
        <w:p w14:paraId="1418C454" w14:textId="658716D3"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Νικητάκη Ο.</w:t>
          </w:r>
          <w:r w:rsidR="00047E07" w:rsidRPr="001B5C4D">
            <w:rPr>
              <w:rFonts w:ascii="Arial" w:hAnsi="Arial" w:cs="Arial"/>
              <w:i/>
              <w:iCs/>
              <w:noProof/>
            </w:rPr>
            <w:t>,</w:t>
          </w:r>
          <w:r w:rsidRPr="001B5C4D">
            <w:rPr>
              <w:rFonts w:ascii="Arial" w:hAnsi="Arial" w:cs="Arial"/>
              <w:i/>
              <w:iCs/>
              <w:noProof/>
            </w:rPr>
            <w:t>(2004). Επίδραση Αλκαλικού Περιβάλλοντος Στην Κρυσταλλική Δομή Και Τις Φυσικές Ιδίότητες του Μπετονίτη της Μήλου</w:t>
          </w:r>
          <w:r w:rsidR="00047E07" w:rsidRPr="001B5C4D">
            <w:rPr>
              <w:rFonts w:ascii="Arial" w:hAnsi="Arial" w:cs="Arial"/>
              <w:i/>
              <w:iCs/>
              <w:noProof/>
            </w:rPr>
            <w:t xml:space="preserve">. Διπλωματική Εργασία, Πολυτεχνείο Κρήτης, Τμήμα Μηχανικών Ορυκτών Πόρων, </w:t>
          </w:r>
          <w:r w:rsidRPr="001B5C4D">
            <w:rPr>
              <w:rFonts w:ascii="Arial" w:hAnsi="Arial" w:cs="Arial"/>
              <w:i/>
              <w:iCs/>
              <w:noProof/>
            </w:rPr>
            <w:t>Χανιά.</w:t>
          </w:r>
        </w:p>
        <w:p w14:paraId="1530894F" w14:textId="6287EBD6"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Νικολάου, Α. Η χρησιμοποίηση του φωσφόρου και καλίου στη γεωργική παραγωγή</w:t>
          </w:r>
          <w:r w:rsidR="00734693" w:rsidRPr="001B5C4D">
            <w:rPr>
              <w:rFonts w:ascii="Arial" w:hAnsi="Arial" w:cs="Arial"/>
              <w:i/>
              <w:iCs/>
              <w:noProof/>
            </w:rPr>
            <w:t>.</w:t>
          </w:r>
          <w:r w:rsidRPr="001B5C4D">
            <w:rPr>
              <w:rFonts w:ascii="Arial" w:hAnsi="Arial" w:cs="Arial"/>
              <w:i/>
              <w:iCs/>
              <w:noProof/>
            </w:rPr>
            <w:t xml:space="preserve"> </w:t>
          </w:r>
        </w:p>
        <w:p w14:paraId="0210576C" w14:textId="1F335CDE"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Π. Τσώλη- Καταγά,</w:t>
          </w:r>
          <w:r w:rsidR="00D8712F" w:rsidRPr="001B5C4D">
            <w:rPr>
              <w:rFonts w:ascii="Arial" w:hAnsi="Arial" w:cs="Arial"/>
              <w:i/>
              <w:iCs/>
              <w:noProof/>
            </w:rPr>
            <w:t xml:space="preserve"> Παπούλης Δ.,</w:t>
          </w:r>
          <w:r w:rsidRPr="001B5C4D">
            <w:rPr>
              <w:rFonts w:ascii="Arial" w:hAnsi="Arial" w:cs="Arial"/>
              <w:i/>
              <w:iCs/>
              <w:noProof/>
            </w:rPr>
            <w:t xml:space="preserve"> (2010-2011). Κρυσταλλοχημεία και Συστηματική των Ορυκτών</w:t>
          </w:r>
          <w:r w:rsidR="009725A9" w:rsidRPr="001B5C4D">
            <w:rPr>
              <w:rFonts w:ascii="Arial" w:hAnsi="Arial" w:cs="Arial"/>
              <w:i/>
              <w:iCs/>
              <w:noProof/>
            </w:rPr>
            <w:t>. Τμήμα Γεωλογίας, Πανεπιστήμιο Πατρών,</w:t>
          </w:r>
          <w:r w:rsidR="003A6E5F" w:rsidRPr="001B5C4D">
            <w:rPr>
              <w:rFonts w:ascii="Arial" w:hAnsi="Arial" w:cs="Arial"/>
              <w:i/>
              <w:iCs/>
              <w:noProof/>
            </w:rPr>
            <w:t xml:space="preserve"> 7</w:t>
          </w:r>
          <w:r w:rsidR="003A6E5F" w:rsidRPr="001B5C4D">
            <w:rPr>
              <w:rFonts w:ascii="Arial" w:hAnsi="Arial" w:cs="Arial"/>
              <w:i/>
              <w:iCs/>
              <w:noProof/>
              <w:vertAlign w:val="superscript"/>
            </w:rPr>
            <w:t>η</w:t>
          </w:r>
          <w:r w:rsidR="003A6E5F" w:rsidRPr="001B5C4D">
            <w:rPr>
              <w:rFonts w:ascii="Arial" w:hAnsi="Arial" w:cs="Arial"/>
              <w:i/>
              <w:iCs/>
              <w:noProof/>
            </w:rPr>
            <w:t xml:space="preserve"> Διάλεξη, </w:t>
          </w:r>
          <w:r w:rsidRPr="001B5C4D">
            <w:rPr>
              <w:rFonts w:ascii="Arial" w:hAnsi="Arial" w:cs="Arial"/>
              <w:i/>
              <w:iCs/>
              <w:noProof/>
            </w:rPr>
            <w:t>Πάτρα.</w:t>
          </w:r>
        </w:p>
        <w:p w14:paraId="47F674CB" w14:textId="3274AE99"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Παπαδάκης, Μ.</w:t>
          </w:r>
          <w:r w:rsidR="00FB6015" w:rsidRPr="001B5C4D">
            <w:rPr>
              <w:rFonts w:ascii="Arial" w:hAnsi="Arial" w:cs="Arial"/>
              <w:i/>
              <w:iCs/>
              <w:noProof/>
            </w:rPr>
            <w:t>,</w:t>
          </w:r>
          <w:r w:rsidRPr="001B5C4D">
            <w:rPr>
              <w:rFonts w:ascii="Arial" w:hAnsi="Arial" w:cs="Arial"/>
              <w:i/>
              <w:iCs/>
              <w:noProof/>
            </w:rPr>
            <w:t xml:space="preserve"> (2014). Μελέτη κινητικότητας βαρέων μετάλλων σε εδάφη με προσθήκη βιοεξανθρακωμάτων (biochars) με πειράματα στηλων.</w:t>
          </w:r>
          <w:r w:rsidR="00FB6015" w:rsidRPr="001B5C4D">
            <w:rPr>
              <w:rFonts w:ascii="Arial" w:hAnsi="Arial" w:cs="Arial"/>
              <w:i/>
              <w:iCs/>
              <w:noProof/>
            </w:rPr>
            <w:t xml:space="preserve"> Μεταπτυχιακή Διατριβή, Πολυτεχνείο Κρήτης, Τμήμα Μηχανικών Περιβάλλοντος, Εργαστήριο Τεχνολογίας και Διαχείρισης Περιβάλλοντος,</w:t>
          </w:r>
          <w:r w:rsidRPr="001B5C4D">
            <w:rPr>
              <w:rFonts w:ascii="Arial" w:hAnsi="Arial" w:cs="Arial"/>
              <w:i/>
              <w:iCs/>
              <w:noProof/>
            </w:rPr>
            <w:t xml:space="preserve"> Χανιά.</w:t>
          </w:r>
        </w:p>
        <w:p w14:paraId="54EB702E" w14:textId="223B7915"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lastRenderedPageBreak/>
            <w:t>Παρακευή Λαμπροπούλου, Π</w:t>
          </w:r>
          <w:r w:rsidR="00C274C2" w:rsidRPr="001B5C4D">
            <w:rPr>
              <w:rFonts w:ascii="Arial" w:hAnsi="Arial" w:cs="Arial"/>
              <w:i/>
              <w:iCs/>
              <w:noProof/>
            </w:rPr>
            <w:t>απούλης Δ.</w:t>
          </w:r>
          <w:r w:rsidRPr="001B5C4D">
            <w:rPr>
              <w:rFonts w:ascii="Arial" w:hAnsi="Arial" w:cs="Arial"/>
              <w:i/>
              <w:iCs/>
              <w:noProof/>
            </w:rPr>
            <w:t xml:space="preserve"> (2016). Ορυκτολογία. Συστηματική Ταξινόμηση των Ορυκτών.</w:t>
          </w:r>
          <w:r w:rsidR="00D7275F" w:rsidRPr="001B5C4D">
            <w:rPr>
              <w:rFonts w:ascii="Arial" w:hAnsi="Arial" w:cs="Arial"/>
              <w:i/>
              <w:iCs/>
              <w:noProof/>
            </w:rPr>
            <w:t xml:space="preserve"> Εκδ. Δισίγμα, </w:t>
          </w:r>
          <w:r w:rsidR="00557971" w:rsidRPr="001B5C4D">
            <w:rPr>
              <w:rFonts w:ascii="Arial" w:hAnsi="Arial" w:cs="Arial"/>
              <w:i/>
              <w:iCs/>
              <w:noProof/>
            </w:rPr>
            <w:t>168</w:t>
          </w:r>
        </w:p>
        <w:p w14:paraId="673B7CC9" w14:textId="1AB104D9"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Πασσά, Κ.-Σ. (2007). "Βιομηχανικά Ορυκτά για Περιβαλλοντικές Χρήσεις: Μελέτη Φυσικών, Χημικών και Ορυκτολογικών Ιδιοτήτων του Περλίτη της Νήσου Μήλου.</w:t>
          </w:r>
          <w:r w:rsidR="00DB6D5E" w:rsidRPr="001B5C4D">
            <w:rPr>
              <w:rFonts w:ascii="Arial" w:hAnsi="Arial" w:cs="Arial"/>
              <w:i/>
              <w:iCs/>
              <w:noProof/>
            </w:rPr>
            <w:t xml:space="preserve"> </w:t>
          </w:r>
          <w:r w:rsidR="00F638DF" w:rsidRPr="001B5C4D">
            <w:rPr>
              <w:rFonts w:ascii="Arial" w:hAnsi="Arial" w:cs="Arial"/>
              <w:i/>
              <w:iCs/>
              <w:noProof/>
            </w:rPr>
            <w:t>Διπλωματική Εργασία</w:t>
          </w:r>
          <w:r w:rsidR="00FB7740" w:rsidRPr="001B5C4D">
            <w:rPr>
              <w:rFonts w:ascii="Arial" w:hAnsi="Arial" w:cs="Arial"/>
              <w:i/>
              <w:iCs/>
              <w:noProof/>
            </w:rPr>
            <w:t xml:space="preserve"> </w:t>
          </w:r>
          <w:r w:rsidR="00F953CC" w:rsidRPr="001B5C4D">
            <w:rPr>
              <w:rFonts w:ascii="Arial" w:hAnsi="Arial" w:cs="Arial"/>
              <w:i/>
              <w:iCs/>
              <w:noProof/>
            </w:rPr>
            <w:t xml:space="preserve">Πανεπιστήμιο Πατρών, </w:t>
          </w:r>
          <w:r w:rsidRPr="001B5C4D">
            <w:rPr>
              <w:rFonts w:ascii="Arial" w:hAnsi="Arial" w:cs="Arial"/>
              <w:i/>
              <w:iCs/>
              <w:noProof/>
            </w:rPr>
            <w:t>Πάτρα.</w:t>
          </w:r>
        </w:p>
        <w:p w14:paraId="702F1052" w14:textId="6E45EC91"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Πεντάρη, Δ. (2017). " Εργαστηριακές Ασκήσεις Γεωχημείας</w:t>
          </w:r>
          <w:r w:rsidR="00FB7740" w:rsidRPr="001B5C4D">
            <w:rPr>
              <w:rFonts w:ascii="Arial" w:hAnsi="Arial" w:cs="Arial"/>
              <w:i/>
              <w:iCs/>
              <w:noProof/>
            </w:rPr>
            <w:t xml:space="preserve"> (Σημειώσεις)</w:t>
          </w:r>
          <w:r w:rsidRPr="001B5C4D">
            <w:rPr>
              <w:rFonts w:ascii="Arial" w:hAnsi="Arial" w:cs="Arial"/>
              <w:i/>
              <w:iCs/>
              <w:noProof/>
            </w:rPr>
            <w:t>.</w:t>
          </w:r>
          <w:r w:rsidR="00FB7740" w:rsidRPr="001B5C4D">
            <w:rPr>
              <w:rFonts w:ascii="Arial" w:hAnsi="Arial" w:cs="Arial"/>
              <w:i/>
              <w:iCs/>
              <w:noProof/>
            </w:rPr>
            <w:t xml:space="preserve"> Πολυτεχνείο Κρήτης,</w:t>
          </w:r>
          <w:r w:rsidR="00623CB5" w:rsidRPr="001B5C4D">
            <w:rPr>
              <w:rFonts w:ascii="Arial" w:hAnsi="Arial" w:cs="Arial"/>
              <w:i/>
              <w:iCs/>
              <w:noProof/>
            </w:rPr>
            <w:t xml:space="preserve"> </w:t>
          </w:r>
          <w:r w:rsidR="00FB7740" w:rsidRPr="001B5C4D">
            <w:rPr>
              <w:rFonts w:ascii="Arial" w:hAnsi="Arial" w:cs="Arial"/>
              <w:i/>
              <w:iCs/>
              <w:noProof/>
            </w:rPr>
            <w:t>Τμήμα Μηχανικών Ορυκτών Πόρων,</w:t>
          </w:r>
          <w:r w:rsidR="00623CB5" w:rsidRPr="001B5C4D">
            <w:rPr>
              <w:rFonts w:ascii="Arial" w:hAnsi="Arial" w:cs="Arial"/>
              <w:i/>
              <w:iCs/>
              <w:noProof/>
            </w:rPr>
            <w:t xml:space="preserve"> </w:t>
          </w:r>
          <w:r w:rsidRPr="001B5C4D">
            <w:rPr>
              <w:rFonts w:ascii="Arial" w:hAnsi="Arial" w:cs="Arial"/>
              <w:i/>
              <w:iCs/>
              <w:noProof/>
            </w:rPr>
            <w:t>Χανιά.</w:t>
          </w:r>
        </w:p>
        <w:p w14:paraId="589209CE" w14:textId="1666547C"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Ταούκης, Δ. (2003). " Αξιολόγηση Λιπασμάτων Βραδείας Απελευθέρωσης με Εργαστηριακές και Αγρονομικές Τεχνικές.</w:t>
          </w:r>
          <w:r w:rsidR="00EE27CE" w:rsidRPr="001B5C4D">
            <w:rPr>
              <w:rFonts w:ascii="Arial" w:hAnsi="Arial" w:cs="Arial"/>
              <w:i/>
              <w:iCs/>
              <w:noProof/>
            </w:rPr>
            <w:t xml:space="preserve"> Διαδακτορική</w:t>
          </w:r>
          <w:r w:rsidR="00A245CB" w:rsidRPr="001B5C4D">
            <w:rPr>
              <w:rFonts w:ascii="Arial" w:hAnsi="Arial" w:cs="Arial"/>
              <w:i/>
              <w:iCs/>
              <w:noProof/>
            </w:rPr>
            <w:t xml:space="preserve"> Διατριβή</w:t>
          </w:r>
          <w:r w:rsidR="001B1640" w:rsidRPr="001B5C4D">
            <w:rPr>
              <w:rFonts w:ascii="Arial" w:hAnsi="Arial" w:cs="Arial"/>
              <w:i/>
              <w:iCs/>
              <w:noProof/>
            </w:rPr>
            <w:t>, Γεωπονικό Πανεπιστήμιο Αθηνών, Τμήμα Αξιοποίησης Φυσικών Πόρων και Γεωργικής Μηχανικής, Τ</w:t>
          </w:r>
          <w:r w:rsidR="00026517" w:rsidRPr="001B5C4D">
            <w:rPr>
              <w:rFonts w:ascii="Arial" w:hAnsi="Arial" w:cs="Arial"/>
              <w:i/>
              <w:iCs/>
              <w:noProof/>
            </w:rPr>
            <w:t>ομέας Εδαφολογίας και Γεωργικής Χημείας,</w:t>
          </w:r>
          <w:r w:rsidRPr="001B5C4D">
            <w:rPr>
              <w:rFonts w:ascii="Arial" w:hAnsi="Arial" w:cs="Arial"/>
              <w:i/>
              <w:iCs/>
              <w:noProof/>
            </w:rPr>
            <w:t xml:space="preserve"> Αθήνα</w:t>
          </w:r>
        </w:p>
        <w:p w14:paraId="758F12F4" w14:textId="507D64E4"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Χαλβατζή Σ.</w:t>
          </w:r>
          <w:r w:rsidR="00F865ED" w:rsidRPr="001B5C4D">
            <w:rPr>
              <w:rFonts w:ascii="Arial" w:hAnsi="Arial" w:cs="Arial"/>
              <w:i/>
              <w:iCs/>
              <w:noProof/>
            </w:rPr>
            <w:t>,</w:t>
          </w:r>
          <w:r w:rsidRPr="001B5C4D">
            <w:rPr>
              <w:rFonts w:ascii="Arial" w:hAnsi="Arial" w:cs="Arial"/>
              <w:i/>
              <w:iCs/>
              <w:noProof/>
            </w:rPr>
            <w:t xml:space="preserve"> (2015). Μελέτη της επίδρασης του επεξεργασμένου ατταπουλγίτη στις απιδόσεις αυγοπαραγωγών ορνίθων κατά τα πρώτα στάδια ανάθρεψης-ανάπτυξης-ωοτοκίας μετά από προσθήκη του στην τροφή τους. </w:t>
          </w:r>
          <w:r w:rsidR="00F865ED" w:rsidRPr="001B5C4D">
            <w:rPr>
              <w:rFonts w:ascii="Arial" w:hAnsi="Arial" w:cs="Arial"/>
              <w:i/>
              <w:iCs/>
              <w:noProof/>
            </w:rPr>
            <w:t>Διδακτορική Διατριβή,</w:t>
          </w:r>
          <w:r w:rsidR="00C1517E" w:rsidRPr="001B5C4D">
            <w:rPr>
              <w:rFonts w:ascii="Arial" w:hAnsi="Arial" w:cs="Arial"/>
              <w:i/>
              <w:iCs/>
              <w:noProof/>
            </w:rPr>
            <w:t xml:space="preserve"> Αριστοτέλειο Πανεπιστήμιο </w:t>
          </w:r>
          <w:r w:rsidRPr="001B5C4D">
            <w:rPr>
              <w:rFonts w:ascii="Arial" w:hAnsi="Arial" w:cs="Arial"/>
              <w:i/>
              <w:iCs/>
              <w:noProof/>
            </w:rPr>
            <w:t>Θεσσαλονίκη</w:t>
          </w:r>
          <w:r w:rsidR="00E34B66" w:rsidRPr="001B5C4D">
            <w:rPr>
              <w:rFonts w:ascii="Arial" w:hAnsi="Arial" w:cs="Arial"/>
              <w:i/>
              <w:iCs/>
              <w:noProof/>
            </w:rPr>
            <w:t>ς, Σχολή Επιστημών Υγείας,</w:t>
          </w:r>
          <w:r w:rsidR="008334AA" w:rsidRPr="001B5C4D">
            <w:rPr>
              <w:rFonts w:ascii="Arial" w:hAnsi="Arial" w:cs="Arial"/>
              <w:i/>
              <w:iCs/>
              <w:noProof/>
            </w:rPr>
            <w:t xml:space="preserve"> Τμήμα Κτηνιατρικής, Τομέας ζωικής παραγωγής, ιχθυολογίας, οικολογίας και προστασίας περιβάλλοντος, Θεσσαλονίκη</w:t>
          </w:r>
        </w:p>
        <w:p w14:paraId="0CD702CB" w14:textId="31BC8628"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Χρηστίδης Γ</w:t>
          </w:r>
          <w:r w:rsidR="008334AA" w:rsidRPr="001B5C4D">
            <w:rPr>
              <w:rFonts w:ascii="Arial" w:hAnsi="Arial" w:cs="Arial"/>
              <w:i/>
              <w:iCs/>
              <w:noProof/>
            </w:rPr>
            <w:t>.,</w:t>
          </w:r>
          <w:r w:rsidRPr="001B5C4D">
            <w:rPr>
              <w:rFonts w:ascii="Arial" w:hAnsi="Arial" w:cs="Arial"/>
              <w:i/>
              <w:iCs/>
              <w:noProof/>
            </w:rPr>
            <w:t>(2012). Κοιτασματολογία ΙΙ, Σημειώσεις Μαθήματος «Βιομηχανικά Ορυκτά και Πετρώματ</w:t>
          </w:r>
          <w:r w:rsidR="008334AA" w:rsidRPr="001B5C4D">
            <w:rPr>
              <w:rFonts w:ascii="Arial" w:hAnsi="Arial" w:cs="Arial"/>
              <w:i/>
              <w:iCs/>
              <w:noProof/>
            </w:rPr>
            <w:t>α</w:t>
          </w:r>
          <w:r w:rsidRPr="001B5C4D">
            <w:rPr>
              <w:rFonts w:ascii="Arial" w:hAnsi="Arial" w:cs="Arial"/>
              <w:i/>
              <w:iCs/>
              <w:noProof/>
            </w:rPr>
            <w:t xml:space="preserve">. </w:t>
          </w:r>
          <w:r w:rsidR="008334AA" w:rsidRPr="001B5C4D">
            <w:rPr>
              <w:rFonts w:ascii="Arial" w:hAnsi="Arial" w:cs="Arial"/>
              <w:i/>
              <w:iCs/>
              <w:noProof/>
            </w:rPr>
            <w:t>Πολυτεχνείο Κρήτης</w:t>
          </w:r>
          <w:r w:rsidR="00765F8D" w:rsidRPr="001B5C4D">
            <w:rPr>
              <w:rFonts w:ascii="Arial" w:hAnsi="Arial" w:cs="Arial"/>
              <w:i/>
              <w:iCs/>
              <w:noProof/>
            </w:rPr>
            <w:t xml:space="preserve">, Τμήμα Μηχανικών Ορυκτών Πόρων, </w:t>
          </w:r>
          <w:r w:rsidRPr="001B5C4D">
            <w:rPr>
              <w:rFonts w:ascii="Arial" w:hAnsi="Arial" w:cs="Arial"/>
              <w:i/>
              <w:iCs/>
              <w:noProof/>
            </w:rPr>
            <w:t>Χανιά.</w:t>
          </w:r>
        </w:p>
        <w:p w14:paraId="326D114F" w14:textId="44E81019"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Σ</w:t>
          </w:r>
          <w:r w:rsidR="00337232" w:rsidRPr="001B5C4D">
            <w:rPr>
              <w:rFonts w:ascii="Arial" w:hAnsi="Arial" w:cs="Arial"/>
              <w:i/>
              <w:iCs/>
              <w:noProof/>
            </w:rPr>
            <w:t>αριδάκης Χ</w:t>
          </w:r>
          <w:r w:rsidRPr="001B5C4D">
            <w:rPr>
              <w:rFonts w:ascii="Arial" w:hAnsi="Arial" w:cs="Arial"/>
              <w:i/>
              <w:iCs/>
              <w:noProof/>
            </w:rPr>
            <w:t>.</w:t>
          </w:r>
          <w:r w:rsidR="00337232" w:rsidRPr="001B5C4D">
            <w:rPr>
              <w:rFonts w:ascii="Arial" w:hAnsi="Arial" w:cs="Arial"/>
              <w:i/>
              <w:iCs/>
              <w:noProof/>
            </w:rPr>
            <w:t>,</w:t>
          </w:r>
          <w:r w:rsidRPr="001B5C4D">
            <w:rPr>
              <w:rFonts w:ascii="Arial" w:hAnsi="Arial" w:cs="Arial"/>
              <w:i/>
              <w:iCs/>
              <w:noProof/>
            </w:rPr>
            <w:t xml:space="preserve"> (2011).</w:t>
          </w:r>
          <w:r w:rsidR="00950964" w:rsidRPr="001B5C4D">
            <w:rPr>
              <w:rFonts w:ascii="Arial" w:hAnsi="Arial" w:cs="Arial"/>
              <w:i/>
              <w:iCs/>
              <w:noProof/>
            </w:rPr>
            <w:t xml:space="preserve"> </w:t>
          </w:r>
          <w:r w:rsidRPr="001B5C4D">
            <w:rPr>
              <w:rFonts w:ascii="Arial" w:hAnsi="Arial" w:cs="Arial"/>
              <w:i/>
              <w:iCs/>
              <w:noProof/>
            </w:rPr>
            <w:t>Αξιολόγηση κομποοστ αστικών στερεών αποβλήτων με ή χωρίς τη χρήση λίπανσης σε θερμοκηπιακή καλλιέργεια πιπεριάς και τομάτας.</w:t>
          </w:r>
          <w:r w:rsidR="00950964" w:rsidRPr="001B5C4D">
            <w:rPr>
              <w:rFonts w:ascii="Arial" w:hAnsi="Arial" w:cs="Arial"/>
              <w:i/>
              <w:iCs/>
              <w:noProof/>
            </w:rPr>
            <w:t xml:space="preserve"> Πτυχιακή </w:t>
          </w:r>
          <w:r w:rsidR="001B5A76" w:rsidRPr="001B5C4D">
            <w:rPr>
              <w:rFonts w:ascii="Arial" w:hAnsi="Arial" w:cs="Arial"/>
              <w:i/>
              <w:iCs/>
              <w:noProof/>
            </w:rPr>
            <w:t>εργασία,</w:t>
          </w:r>
          <w:r w:rsidR="00AD43F7" w:rsidRPr="001B5C4D">
            <w:rPr>
              <w:rFonts w:ascii="Arial" w:hAnsi="Arial" w:cs="Arial"/>
              <w:i/>
              <w:iCs/>
              <w:noProof/>
            </w:rPr>
            <w:t xml:space="preserve"> ΤΕΙ Κρήτης, Τμήμα</w:t>
          </w:r>
          <w:r w:rsidR="006D1C60" w:rsidRPr="001B5C4D">
            <w:rPr>
              <w:rFonts w:ascii="Arial" w:hAnsi="Arial" w:cs="Arial"/>
              <w:i/>
              <w:iCs/>
              <w:noProof/>
            </w:rPr>
            <w:t xml:space="preserve"> Βιολογικών θερμοκηοιακών καλλιεργειών και ανθοκομίας,</w:t>
          </w:r>
          <w:r w:rsidR="00AD43F7" w:rsidRPr="001B5C4D">
            <w:rPr>
              <w:rFonts w:ascii="Arial" w:hAnsi="Arial" w:cs="Arial"/>
              <w:i/>
              <w:iCs/>
              <w:noProof/>
            </w:rPr>
            <w:t xml:space="preserve"> </w:t>
          </w:r>
          <w:r w:rsidRPr="001B5C4D">
            <w:rPr>
              <w:rFonts w:ascii="Arial" w:hAnsi="Arial" w:cs="Arial"/>
              <w:i/>
              <w:iCs/>
              <w:noProof/>
            </w:rPr>
            <w:t>Ηράκλειο.</w:t>
          </w:r>
        </w:p>
        <w:p w14:paraId="1D3DC484" w14:textId="65D05A79" w:rsidR="006B4C20" w:rsidRPr="001B5C4D" w:rsidRDefault="006B4C20" w:rsidP="00935A78">
          <w:pPr>
            <w:pStyle w:val="a9"/>
            <w:spacing w:line="360" w:lineRule="auto"/>
            <w:ind w:left="720" w:hanging="720"/>
            <w:rPr>
              <w:rFonts w:ascii="Arial" w:hAnsi="Arial" w:cs="Arial"/>
              <w:i/>
              <w:iCs/>
              <w:noProof/>
            </w:rPr>
          </w:pPr>
          <w:r w:rsidRPr="001B5C4D">
            <w:rPr>
              <w:rFonts w:ascii="Arial" w:hAnsi="Arial" w:cs="Arial"/>
              <w:i/>
              <w:iCs/>
              <w:noProof/>
            </w:rPr>
            <w:t>Χριστάκης</w:t>
          </w:r>
          <w:r w:rsidR="0056467E" w:rsidRPr="001B5C4D">
            <w:rPr>
              <w:rFonts w:ascii="Arial" w:hAnsi="Arial" w:cs="Arial"/>
              <w:i/>
              <w:iCs/>
              <w:noProof/>
            </w:rPr>
            <w:t xml:space="preserve"> Π. Α</w:t>
          </w:r>
          <w:r w:rsidRPr="001B5C4D">
            <w:rPr>
              <w:rFonts w:ascii="Arial" w:hAnsi="Arial" w:cs="Arial"/>
              <w:i/>
              <w:iCs/>
              <w:noProof/>
            </w:rPr>
            <w:t>.</w:t>
          </w:r>
          <w:r w:rsidR="0056467E" w:rsidRPr="001B5C4D">
            <w:rPr>
              <w:rFonts w:ascii="Arial" w:hAnsi="Arial" w:cs="Arial"/>
              <w:i/>
              <w:iCs/>
              <w:noProof/>
            </w:rPr>
            <w:t>,</w:t>
          </w:r>
          <w:r w:rsidRPr="001B5C4D">
            <w:rPr>
              <w:rFonts w:ascii="Arial" w:hAnsi="Arial" w:cs="Arial"/>
              <w:i/>
              <w:iCs/>
              <w:noProof/>
            </w:rPr>
            <w:t xml:space="preserve"> (2008). Εισροές λιπασμάτων και εφαρμοζόμενη λιπαντική αγωγή στις κυριότερες θερμοκηπιακές καλλιέργειες του Νομού Ηλείας</w:t>
          </w:r>
          <w:r w:rsidR="0056467E" w:rsidRPr="001B5C4D">
            <w:rPr>
              <w:rFonts w:ascii="Arial" w:hAnsi="Arial" w:cs="Arial"/>
              <w:i/>
              <w:iCs/>
              <w:noProof/>
            </w:rPr>
            <w:t>. Σχολή Τεχνολογίας Γ</w:t>
          </w:r>
          <w:r w:rsidR="004D2175" w:rsidRPr="001B5C4D">
            <w:rPr>
              <w:rFonts w:ascii="Arial" w:hAnsi="Arial" w:cs="Arial"/>
              <w:i/>
              <w:iCs/>
              <w:noProof/>
            </w:rPr>
            <w:t xml:space="preserve">εωπονίας, Τμήμα Θερμοκηπιακών καλλιεργειών και ανθοκομίας, </w:t>
          </w:r>
          <w:r w:rsidRPr="001B5C4D">
            <w:rPr>
              <w:rFonts w:ascii="Arial" w:hAnsi="Arial" w:cs="Arial"/>
              <w:i/>
              <w:iCs/>
              <w:noProof/>
            </w:rPr>
            <w:t>Καλαμάτα.</w:t>
          </w:r>
        </w:p>
        <w:p w14:paraId="3E4DA095" w14:textId="3590B181" w:rsidR="00B1226C" w:rsidRPr="00973CCB" w:rsidRDefault="002F44BF" w:rsidP="00935A78">
          <w:pPr>
            <w:pStyle w:val="a9"/>
            <w:spacing w:line="360" w:lineRule="auto"/>
            <w:ind w:left="720" w:hanging="720"/>
            <w:rPr>
              <w:noProof/>
            </w:rPr>
          </w:pPr>
          <w:r w:rsidRPr="002F44BF">
            <w:rPr>
              <w:rFonts w:ascii="Arial" w:hAnsi="Arial" w:cs="Arial"/>
            </w:rPr>
            <w:t xml:space="preserve"> </w:t>
          </w:r>
        </w:p>
      </w:sdtContent>
    </w:sdt>
    <w:p w14:paraId="592578B7" w14:textId="77777777" w:rsidR="00C9114A" w:rsidRDefault="00C9114A" w:rsidP="00935A78">
      <w:pPr>
        <w:tabs>
          <w:tab w:val="left" w:pos="1130"/>
        </w:tabs>
        <w:spacing w:line="360" w:lineRule="auto"/>
        <w:jc w:val="center"/>
        <w:rPr>
          <w:rFonts w:ascii="Arial" w:hAnsi="Arial" w:cs="Arial"/>
          <w:sz w:val="32"/>
          <w:szCs w:val="32"/>
        </w:rPr>
      </w:pPr>
    </w:p>
    <w:p w14:paraId="23557F23" w14:textId="77777777" w:rsidR="00C9114A" w:rsidRDefault="00C9114A" w:rsidP="00935A78">
      <w:pPr>
        <w:tabs>
          <w:tab w:val="left" w:pos="1130"/>
        </w:tabs>
        <w:spacing w:line="360" w:lineRule="auto"/>
        <w:jc w:val="center"/>
        <w:rPr>
          <w:rFonts w:ascii="Arial" w:hAnsi="Arial" w:cs="Arial"/>
          <w:sz w:val="32"/>
          <w:szCs w:val="32"/>
        </w:rPr>
      </w:pPr>
    </w:p>
    <w:p w14:paraId="38B946DA" w14:textId="77777777" w:rsidR="00C9114A" w:rsidRDefault="00C9114A" w:rsidP="00935A78">
      <w:pPr>
        <w:tabs>
          <w:tab w:val="left" w:pos="1130"/>
        </w:tabs>
        <w:spacing w:line="360" w:lineRule="auto"/>
        <w:jc w:val="center"/>
        <w:rPr>
          <w:rFonts w:ascii="Arial" w:hAnsi="Arial" w:cs="Arial"/>
          <w:sz w:val="32"/>
          <w:szCs w:val="32"/>
        </w:rPr>
      </w:pPr>
    </w:p>
    <w:p w14:paraId="4DBD0775" w14:textId="77777777" w:rsidR="00E10FD8" w:rsidRDefault="00E10FD8" w:rsidP="00935A78">
      <w:pPr>
        <w:spacing w:line="360" w:lineRule="auto"/>
        <w:jc w:val="center"/>
        <w:rPr>
          <w:rFonts w:ascii="Arial" w:hAnsi="Arial" w:cs="Arial"/>
          <w:sz w:val="32"/>
          <w:szCs w:val="32"/>
        </w:rPr>
      </w:pPr>
      <w:bookmarkStart w:id="107" w:name="_Toc12992550"/>
      <w:bookmarkStart w:id="108" w:name="_Toc13001031"/>
    </w:p>
    <w:p w14:paraId="43165529" w14:textId="356CE12E" w:rsidR="00670050" w:rsidRPr="00210182" w:rsidRDefault="00391933" w:rsidP="00210182">
      <w:pPr>
        <w:jc w:val="center"/>
        <w:rPr>
          <w:rFonts w:ascii="Arial" w:hAnsi="Arial" w:cs="Arial"/>
          <w:sz w:val="32"/>
          <w:szCs w:val="32"/>
        </w:rPr>
      </w:pPr>
      <w:r w:rsidRPr="00210182">
        <w:rPr>
          <w:rFonts w:ascii="Arial" w:hAnsi="Arial" w:cs="Arial"/>
          <w:sz w:val="32"/>
          <w:szCs w:val="32"/>
        </w:rPr>
        <w:lastRenderedPageBreak/>
        <w:t>Παράρτημα</w:t>
      </w:r>
      <w:bookmarkEnd w:id="107"/>
      <w:bookmarkEnd w:id="108"/>
    </w:p>
    <w:p w14:paraId="485EB33C" w14:textId="296DA368" w:rsidR="00C9114A" w:rsidRDefault="000838B0" w:rsidP="00935A78">
      <w:pPr>
        <w:tabs>
          <w:tab w:val="left" w:pos="1130"/>
        </w:tabs>
        <w:spacing w:line="360" w:lineRule="auto"/>
        <w:jc w:val="center"/>
        <w:rPr>
          <w:rFonts w:ascii="Arial" w:hAnsi="Arial" w:cs="Arial"/>
          <w:sz w:val="24"/>
          <w:szCs w:val="24"/>
        </w:rPr>
      </w:pPr>
      <w:r w:rsidRPr="000838B0">
        <w:rPr>
          <w:rFonts w:ascii="Arial" w:hAnsi="Arial" w:cs="Arial"/>
          <w:sz w:val="24"/>
          <w:szCs w:val="24"/>
        </w:rPr>
        <w:t xml:space="preserve">Παρακάτω παρουσιάζονται </w:t>
      </w:r>
      <w:r>
        <w:rPr>
          <w:rFonts w:ascii="Arial" w:hAnsi="Arial" w:cs="Arial"/>
          <w:sz w:val="24"/>
          <w:szCs w:val="24"/>
        </w:rPr>
        <w:t>οι πίνακες των αποτελεσμάτων που προέκυψαν από τα κινητικά πειράματα για το κάλιο, το μαγνήσιο και το φώσφορο αντίστοιχα.</w:t>
      </w:r>
    </w:p>
    <w:p w14:paraId="7AFAB98C" w14:textId="2F2D7E17" w:rsidR="000838B0" w:rsidRPr="00F70798" w:rsidRDefault="00F70798" w:rsidP="00935A78">
      <w:pPr>
        <w:tabs>
          <w:tab w:val="left" w:pos="1130"/>
        </w:tabs>
        <w:spacing w:line="360" w:lineRule="auto"/>
        <w:jc w:val="center"/>
        <w:rPr>
          <w:rFonts w:ascii="Arial" w:hAnsi="Arial" w:cs="Arial"/>
          <w:sz w:val="28"/>
          <w:szCs w:val="28"/>
          <w:u w:val="single"/>
        </w:rPr>
      </w:pPr>
      <w:r w:rsidRPr="00F70798">
        <w:rPr>
          <w:rFonts w:ascii="Arial" w:hAnsi="Arial" w:cs="Arial"/>
          <w:sz w:val="28"/>
          <w:szCs w:val="28"/>
          <w:u w:val="single"/>
        </w:rPr>
        <w:t>Κάλιο</w:t>
      </w:r>
    </w:p>
    <w:p w14:paraId="0EAD998C" w14:textId="18320004" w:rsidR="00CB2152" w:rsidRPr="00D2322F" w:rsidRDefault="00CB2152" w:rsidP="00935A78">
      <w:pPr>
        <w:spacing w:line="360" w:lineRule="auto"/>
        <w:jc w:val="center"/>
        <w:rPr>
          <w:rFonts w:ascii="Arial" w:hAnsi="Arial" w:cs="Arial"/>
          <w:sz w:val="18"/>
          <w:szCs w:val="18"/>
        </w:rPr>
      </w:pPr>
      <w:r w:rsidRPr="00D2322F">
        <w:rPr>
          <w:rFonts w:ascii="Arial" w:hAnsi="Arial" w:cs="Arial"/>
          <w:sz w:val="18"/>
          <w:szCs w:val="18"/>
        </w:rPr>
        <w:t xml:space="preserve">Πίνακας </w:t>
      </w:r>
      <w:r w:rsidRPr="00D2322F">
        <w:rPr>
          <w:rFonts w:ascii="Arial" w:hAnsi="Arial" w:cs="Arial"/>
          <w:sz w:val="18"/>
          <w:szCs w:val="18"/>
        </w:rPr>
        <w:fldChar w:fldCharType="begin"/>
      </w:r>
      <w:r w:rsidRPr="00D2322F">
        <w:rPr>
          <w:rFonts w:ascii="Arial" w:hAnsi="Arial" w:cs="Arial"/>
          <w:sz w:val="18"/>
          <w:szCs w:val="18"/>
        </w:rPr>
        <w:instrText xml:space="preserve"> SEQ Πίνακας \* ARABIC </w:instrText>
      </w:r>
      <w:r w:rsidRPr="00D2322F">
        <w:rPr>
          <w:rFonts w:ascii="Arial" w:hAnsi="Arial" w:cs="Arial"/>
          <w:sz w:val="18"/>
          <w:szCs w:val="18"/>
        </w:rPr>
        <w:fldChar w:fldCharType="separate"/>
      </w:r>
      <w:r w:rsidR="000D05CD">
        <w:rPr>
          <w:rFonts w:ascii="Arial" w:hAnsi="Arial" w:cs="Arial"/>
          <w:noProof/>
          <w:sz w:val="18"/>
          <w:szCs w:val="18"/>
        </w:rPr>
        <w:t>29</w:t>
      </w:r>
      <w:r w:rsidRPr="00D2322F">
        <w:rPr>
          <w:rFonts w:ascii="Arial" w:hAnsi="Arial" w:cs="Arial"/>
          <w:sz w:val="18"/>
          <w:szCs w:val="18"/>
        </w:rPr>
        <w:fldChar w:fldCharType="end"/>
      </w:r>
      <w:r w:rsidRPr="00D2322F">
        <w:rPr>
          <w:rFonts w:ascii="Arial" w:hAnsi="Arial" w:cs="Arial"/>
          <w:sz w:val="18"/>
          <w:szCs w:val="18"/>
        </w:rPr>
        <w:t>: Α</w:t>
      </w:r>
      <w:r w:rsidR="00F0668C">
        <w:rPr>
          <w:rFonts w:ascii="Arial" w:hAnsi="Arial" w:cs="Arial"/>
          <w:sz w:val="18"/>
          <w:szCs w:val="18"/>
        </w:rPr>
        <w:t xml:space="preserve">θροιστική αποδέσμευση </w:t>
      </w:r>
      <w:r w:rsidRPr="00D2322F">
        <w:rPr>
          <w:rFonts w:ascii="Arial" w:hAnsi="Arial" w:cs="Arial"/>
          <w:sz w:val="18"/>
          <w:szCs w:val="18"/>
        </w:rPr>
        <w:t xml:space="preserve">καλίου </w:t>
      </w:r>
      <w:r w:rsidR="00F0668C">
        <w:rPr>
          <w:rFonts w:ascii="Arial" w:hAnsi="Arial" w:cs="Arial"/>
          <w:sz w:val="18"/>
          <w:szCs w:val="18"/>
        </w:rPr>
        <w:t>στ</w:t>
      </w:r>
      <w:r w:rsidR="004D0A93">
        <w:rPr>
          <w:rFonts w:ascii="Arial" w:hAnsi="Arial" w:cs="Arial"/>
          <w:sz w:val="18"/>
          <w:szCs w:val="18"/>
        </w:rPr>
        <w:t xml:space="preserve">ο </w:t>
      </w:r>
      <w:r w:rsidR="00C56653">
        <w:rPr>
          <w:rFonts w:ascii="Arial" w:hAnsi="Arial" w:cs="Arial"/>
          <w:sz w:val="18"/>
          <w:szCs w:val="18"/>
        </w:rPr>
        <w:t>σκέτο</w:t>
      </w:r>
      <w:r w:rsidR="004D0A93">
        <w:rPr>
          <w:rFonts w:ascii="Arial" w:hAnsi="Arial" w:cs="Arial"/>
          <w:sz w:val="18"/>
          <w:szCs w:val="18"/>
        </w:rPr>
        <w:t xml:space="preserve"> κομπόστ στα κινητικά πειράματα</w:t>
      </w:r>
      <w:r w:rsidRPr="00D2322F">
        <w:rPr>
          <w:rFonts w:ascii="Arial" w:hAnsi="Arial" w:cs="Arial"/>
          <w:sz w:val="18"/>
          <w:szCs w:val="18"/>
        </w:rPr>
        <w:t>.</w:t>
      </w:r>
    </w:p>
    <w:p w14:paraId="4CDC70EC" w14:textId="31894AEA" w:rsidR="000838B0" w:rsidRDefault="00CB2152" w:rsidP="00935A78">
      <w:pPr>
        <w:pStyle w:val="a6"/>
        <w:tabs>
          <w:tab w:val="left" w:pos="1130"/>
        </w:tabs>
        <w:spacing w:line="360" w:lineRule="auto"/>
        <w:jc w:val="center"/>
        <w:rPr>
          <w:rFonts w:ascii="Arial" w:hAnsi="Arial" w:cs="Arial"/>
          <w:sz w:val="24"/>
          <w:szCs w:val="24"/>
        </w:rPr>
      </w:pPr>
      <w:r>
        <w:rPr>
          <w:rFonts w:ascii="Arial" w:hAnsi="Arial" w:cs="Arial"/>
          <w:noProof/>
          <w:sz w:val="24"/>
          <w:szCs w:val="24"/>
        </w:rPr>
        <w:drawing>
          <wp:inline distT="0" distB="0" distL="0" distR="0" wp14:anchorId="40C5FB8F" wp14:editId="67BE1895">
            <wp:extent cx="5040000" cy="2160000"/>
            <wp:effectExtent l="0" t="0" r="8255" b="0"/>
            <wp:docPr id="135" name="Εικόνα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κινητικά κομπόστ κάλιο.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040000" cy="2160000"/>
                    </a:xfrm>
                    <a:prstGeom prst="rect">
                      <a:avLst/>
                    </a:prstGeom>
                  </pic:spPr>
                </pic:pic>
              </a:graphicData>
            </a:graphic>
          </wp:inline>
        </w:drawing>
      </w:r>
    </w:p>
    <w:p w14:paraId="7B0BCD71" w14:textId="0ED57179" w:rsidR="00CB2152" w:rsidRPr="009F46A6" w:rsidRDefault="00CB2152" w:rsidP="00935A78">
      <w:pPr>
        <w:spacing w:line="360" w:lineRule="auto"/>
        <w:jc w:val="center"/>
        <w:rPr>
          <w:rFonts w:ascii="Arial" w:hAnsi="Arial" w:cs="Arial"/>
          <w:sz w:val="18"/>
          <w:szCs w:val="18"/>
        </w:rPr>
      </w:pPr>
    </w:p>
    <w:p w14:paraId="688A2FB3" w14:textId="77777777" w:rsidR="001971BF" w:rsidRDefault="001971BF" w:rsidP="00935A78">
      <w:pPr>
        <w:spacing w:line="360" w:lineRule="auto"/>
        <w:jc w:val="center"/>
        <w:rPr>
          <w:rFonts w:ascii="Arial" w:hAnsi="Arial" w:cs="Arial"/>
          <w:sz w:val="18"/>
          <w:szCs w:val="18"/>
        </w:rPr>
      </w:pPr>
    </w:p>
    <w:p w14:paraId="6933443E" w14:textId="02D232A2" w:rsidR="00CB2152" w:rsidRPr="009F46A6" w:rsidRDefault="00D54406" w:rsidP="00935A78">
      <w:pPr>
        <w:spacing w:line="360" w:lineRule="auto"/>
        <w:jc w:val="center"/>
        <w:rPr>
          <w:rFonts w:ascii="Arial" w:hAnsi="Arial" w:cs="Arial"/>
          <w:sz w:val="18"/>
          <w:szCs w:val="18"/>
        </w:rPr>
      </w:pPr>
      <w:r>
        <w:rPr>
          <w:rFonts w:ascii="Arial" w:hAnsi="Arial" w:cs="Arial"/>
          <w:sz w:val="18"/>
          <w:szCs w:val="18"/>
        </w:rPr>
        <w:t xml:space="preserve">    </w:t>
      </w:r>
      <w:r w:rsidR="00CB2152" w:rsidRPr="009F46A6">
        <w:rPr>
          <w:rFonts w:ascii="Arial" w:hAnsi="Arial" w:cs="Arial"/>
          <w:sz w:val="18"/>
          <w:szCs w:val="18"/>
        </w:rPr>
        <w:t xml:space="preserve">Πίνακας </w:t>
      </w:r>
      <w:r w:rsidR="00CB2152" w:rsidRPr="009F46A6">
        <w:rPr>
          <w:rFonts w:ascii="Arial" w:hAnsi="Arial" w:cs="Arial"/>
          <w:sz w:val="18"/>
          <w:szCs w:val="18"/>
        </w:rPr>
        <w:fldChar w:fldCharType="begin"/>
      </w:r>
      <w:r w:rsidR="00CB2152" w:rsidRPr="009F46A6">
        <w:rPr>
          <w:rFonts w:ascii="Arial" w:hAnsi="Arial" w:cs="Arial"/>
          <w:sz w:val="18"/>
          <w:szCs w:val="18"/>
        </w:rPr>
        <w:instrText xml:space="preserve"> SEQ Πίνακας \* ARABIC </w:instrText>
      </w:r>
      <w:r w:rsidR="00CB2152" w:rsidRPr="009F46A6">
        <w:rPr>
          <w:rFonts w:ascii="Arial" w:hAnsi="Arial" w:cs="Arial"/>
          <w:sz w:val="18"/>
          <w:szCs w:val="18"/>
        </w:rPr>
        <w:fldChar w:fldCharType="separate"/>
      </w:r>
      <w:r w:rsidR="000D05CD">
        <w:rPr>
          <w:rFonts w:ascii="Arial" w:hAnsi="Arial" w:cs="Arial"/>
          <w:noProof/>
          <w:sz w:val="18"/>
          <w:szCs w:val="18"/>
        </w:rPr>
        <w:t>30</w:t>
      </w:r>
      <w:r w:rsidR="00CB2152" w:rsidRPr="009F46A6">
        <w:rPr>
          <w:rFonts w:ascii="Arial" w:hAnsi="Arial" w:cs="Arial"/>
          <w:sz w:val="18"/>
          <w:szCs w:val="18"/>
        </w:rPr>
        <w:fldChar w:fldCharType="end"/>
      </w:r>
      <w:r w:rsidR="00CB2152" w:rsidRPr="009F46A6">
        <w:rPr>
          <w:rFonts w:ascii="Arial" w:hAnsi="Arial" w:cs="Arial"/>
          <w:sz w:val="18"/>
          <w:szCs w:val="18"/>
        </w:rPr>
        <w:t>: Α</w:t>
      </w:r>
      <w:r w:rsidR="00F0668C">
        <w:rPr>
          <w:rFonts w:ascii="Arial" w:hAnsi="Arial" w:cs="Arial"/>
          <w:sz w:val="18"/>
          <w:szCs w:val="18"/>
        </w:rPr>
        <w:t>θροιστική αποδέσμευση</w:t>
      </w:r>
      <w:r w:rsidR="00CB2152" w:rsidRPr="009F46A6">
        <w:rPr>
          <w:rFonts w:ascii="Arial" w:hAnsi="Arial" w:cs="Arial"/>
          <w:sz w:val="18"/>
          <w:szCs w:val="18"/>
        </w:rPr>
        <w:t xml:space="preserve"> καλίου </w:t>
      </w:r>
      <w:r w:rsidR="004D0A93">
        <w:rPr>
          <w:rFonts w:ascii="Arial" w:hAnsi="Arial" w:cs="Arial"/>
          <w:sz w:val="18"/>
          <w:szCs w:val="18"/>
        </w:rPr>
        <w:t>στα κινητικά πειράματα</w:t>
      </w:r>
      <w:r w:rsidR="00697292">
        <w:rPr>
          <w:rFonts w:ascii="Arial" w:hAnsi="Arial" w:cs="Arial"/>
          <w:sz w:val="18"/>
          <w:szCs w:val="18"/>
        </w:rPr>
        <w:t xml:space="preserve"> του λιπάσματος με κομπόστ με καολίνη  </w:t>
      </w:r>
      <w:r w:rsidR="00CB2152" w:rsidRPr="009F46A6">
        <w:rPr>
          <w:rFonts w:ascii="Arial" w:hAnsi="Arial" w:cs="Arial"/>
          <w:sz w:val="18"/>
          <w:szCs w:val="18"/>
        </w:rPr>
        <w:t>.</w:t>
      </w:r>
    </w:p>
    <w:p w14:paraId="27E150B0" w14:textId="21CCD968" w:rsidR="002A7BA5" w:rsidRDefault="00CB2152" w:rsidP="00935A78">
      <w:pPr>
        <w:pStyle w:val="a6"/>
        <w:tabs>
          <w:tab w:val="left" w:pos="1130"/>
        </w:tabs>
        <w:spacing w:line="360" w:lineRule="auto"/>
        <w:jc w:val="center"/>
        <w:rPr>
          <w:rFonts w:ascii="Arial" w:hAnsi="Arial" w:cs="Arial"/>
          <w:sz w:val="24"/>
          <w:szCs w:val="24"/>
        </w:rPr>
      </w:pPr>
      <w:r>
        <w:rPr>
          <w:rFonts w:ascii="Arial" w:hAnsi="Arial" w:cs="Arial"/>
          <w:noProof/>
          <w:sz w:val="24"/>
          <w:szCs w:val="24"/>
        </w:rPr>
        <w:drawing>
          <wp:inline distT="0" distB="0" distL="0" distR="0" wp14:anchorId="1000AD8F" wp14:editId="02C20238">
            <wp:extent cx="5040000" cy="2307600"/>
            <wp:effectExtent l="0" t="0" r="8255" b="0"/>
            <wp:docPr id="136"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κομπόστ καολινίτης καλιο κινητικα.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040000" cy="2307600"/>
                    </a:xfrm>
                    <a:prstGeom prst="rect">
                      <a:avLst/>
                    </a:prstGeom>
                  </pic:spPr>
                </pic:pic>
              </a:graphicData>
            </a:graphic>
          </wp:inline>
        </w:drawing>
      </w:r>
    </w:p>
    <w:p w14:paraId="4ABD2680" w14:textId="77777777" w:rsidR="00954D60" w:rsidRPr="00954D60" w:rsidRDefault="00954D60" w:rsidP="00935A78">
      <w:pPr>
        <w:pStyle w:val="a6"/>
        <w:tabs>
          <w:tab w:val="left" w:pos="1130"/>
        </w:tabs>
        <w:spacing w:line="360" w:lineRule="auto"/>
        <w:jc w:val="center"/>
        <w:rPr>
          <w:rFonts w:ascii="Arial" w:hAnsi="Arial" w:cs="Arial"/>
          <w:sz w:val="24"/>
          <w:szCs w:val="24"/>
        </w:rPr>
      </w:pPr>
    </w:p>
    <w:p w14:paraId="5A131D20" w14:textId="77777777" w:rsidR="00113837" w:rsidRDefault="00113837" w:rsidP="00935A78">
      <w:pPr>
        <w:spacing w:line="360" w:lineRule="auto"/>
        <w:rPr>
          <w:rFonts w:ascii="Arial" w:hAnsi="Arial" w:cs="Arial"/>
          <w:sz w:val="18"/>
          <w:szCs w:val="18"/>
        </w:rPr>
      </w:pPr>
    </w:p>
    <w:p w14:paraId="0A3C1CB4" w14:textId="77777777" w:rsidR="00113837" w:rsidRDefault="00113837" w:rsidP="00935A78">
      <w:pPr>
        <w:spacing w:line="360" w:lineRule="auto"/>
        <w:rPr>
          <w:rFonts w:ascii="Arial" w:hAnsi="Arial" w:cs="Arial"/>
          <w:sz w:val="18"/>
          <w:szCs w:val="18"/>
        </w:rPr>
      </w:pPr>
    </w:p>
    <w:p w14:paraId="2B5F1E6A" w14:textId="77777777" w:rsidR="00113837" w:rsidRDefault="00113837" w:rsidP="00935A78">
      <w:pPr>
        <w:spacing w:line="360" w:lineRule="auto"/>
        <w:rPr>
          <w:rFonts w:ascii="Arial" w:hAnsi="Arial" w:cs="Arial"/>
          <w:sz w:val="18"/>
          <w:szCs w:val="18"/>
        </w:rPr>
      </w:pPr>
    </w:p>
    <w:p w14:paraId="5FFC70E0" w14:textId="77777777" w:rsidR="00113837" w:rsidRDefault="00113837" w:rsidP="00935A78">
      <w:pPr>
        <w:spacing w:line="360" w:lineRule="auto"/>
        <w:rPr>
          <w:rFonts w:ascii="Arial" w:hAnsi="Arial" w:cs="Arial"/>
          <w:sz w:val="18"/>
          <w:szCs w:val="18"/>
        </w:rPr>
      </w:pPr>
    </w:p>
    <w:p w14:paraId="2CB1C7E4" w14:textId="77777777" w:rsidR="00113837" w:rsidRDefault="00113837" w:rsidP="00935A78">
      <w:pPr>
        <w:spacing w:line="360" w:lineRule="auto"/>
        <w:rPr>
          <w:rFonts w:ascii="Arial" w:hAnsi="Arial" w:cs="Arial"/>
          <w:sz w:val="18"/>
          <w:szCs w:val="18"/>
        </w:rPr>
      </w:pPr>
    </w:p>
    <w:p w14:paraId="0C3861A9" w14:textId="77777777" w:rsidR="00763CC7" w:rsidRDefault="00763CC7" w:rsidP="00935A78">
      <w:pPr>
        <w:spacing w:line="360" w:lineRule="auto"/>
        <w:rPr>
          <w:rFonts w:ascii="Arial" w:hAnsi="Arial" w:cs="Arial"/>
          <w:sz w:val="18"/>
          <w:szCs w:val="18"/>
        </w:rPr>
      </w:pPr>
    </w:p>
    <w:p w14:paraId="24F3D814" w14:textId="305851AB" w:rsidR="00462C63" w:rsidRPr="00E31110" w:rsidRDefault="00462C63" w:rsidP="00935A78">
      <w:pPr>
        <w:spacing w:line="360" w:lineRule="auto"/>
        <w:rPr>
          <w:rFonts w:ascii="Arial" w:hAnsi="Arial" w:cs="Arial"/>
          <w:sz w:val="18"/>
          <w:szCs w:val="18"/>
        </w:rPr>
      </w:pPr>
      <w:r w:rsidRPr="00E31110">
        <w:rPr>
          <w:rFonts w:ascii="Arial" w:hAnsi="Arial" w:cs="Arial"/>
          <w:sz w:val="18"/>
          <w:szCs w:val="18"/>
        </w:rPr>
        <w:t xml:space="preserve">Πίνακας </w:t>
      </w:r>
      <w:r w:rsidRPr="00E31110">
        <w:rPr>
          <w:rFonts w:ascii="Arial" w:hAnsi="Arial" w:cs="Arial"/>
          <w:sz w:val="18"/>
          <w:szCs w:val="18"/>
        </w:rPr>
        <w:fldChar w:fldCharType="begin"/>
      </w:r>
      <w:r w:rsidRPr="00E31110">
        <w:rPr>
          <w:rFonts w:ascii="Arial" w:hAnsi="Arial" w:cs="Arial"/>
          <w:sz w:val="18"/>
          <w:szCs w:val="18"/>
        </w:rPr>
        <w:instrText xml:space="preserve"> SEQ Πίνακας \* ARABIC </w:instrText>
      </w:r>
      <w:r w:rsidRPr="00E31110">
        <w:rPr>
          <w:rFonts w:ascii="Arial" w:hAnsi="Arial" w:cs="Arial"/>
          <w:sz w:val="18"/>
          <w:szCs w:val="18"/>
        </w:rPr>
        <w:fldChar w:fldCharType="separate"/>
      </w:r>
      <w:r w:rsidR="000D05CD">
        <w:rPr>
          <w:rFonts w:ascii="Arial" w:hAnsi="Arial" w:cs="Arial"/>
          <w:noProof/>
          <w:sz w:val="18"/>
          <w:szCs w:val="18"/>
        </w:rPr>
        <w:t>31</w:t>
      </w:r>
      <w:r w:rsidRPr="00E31110">
        <w:rPr>
          <w:rFonts w:ascii="Arial" w:hAnsi="Arial" w:cs="Arial"/>
          <w:sz w:val="18"/>
          <w:szCs w:val="18"/>
        </w:rPr>
        <w:fldChar w:fldCharType="end"/>
      </w:r>
      <w:r w:rsidRPr="00E31110">
        <w:rPr>
          <w:rFonts w:ascii="Arial" w:hAnsi="Arial" w:cs="Arial"/>
          <w:sz w:val="18"/>
          <w:szCs w:val="18"/>
        </w:rPr>
        <w:t xml:space="preserve">: </w:t>
      </w:r>
      <w:r w:rsidR="000D65B4">
        <w:rPr>
          <w:rFonts w:ascii="Arial" w:hAnsi="Arial" w:cs="Arial"/>
          <w:sz w:val="18"/>
          <w:szCs w:val="18"/>
        </w:rPr>
        <w:t>Αθροιστική αποδέσμευση</w:t>
      </w:r>
      <w:r w:rsidRPr="00E31110">
        <w:rPr>
          <w:rFonts w:ascii="Arial" w:hAnsi="Arial" w:cs="Arial"/>
          <w:sz w:val="18"/>
          <w:szCs w:val="18"/>
        </w:rPr>
        <w:t xml:space="preserve"> καλίου των κινητικών πειραμάτων του λιπάσματος κομπόστ με μπεντονίτη.</w:t>
      </w:r>
    </w:p>
    <w:p w14:paraId="7EAB89E4" w14:textId="77777777" w:rsidR="00954D60" w:rsidRDefault="00CB2152" w:rsidP="00935A78">
      <w:pPr>
        <w:pStyle w:val="a6"/>
        <w:tabs>
          <w:tab w:val="left" w:pos="0"/>
        </w:tabs>
        <w:spacing w:line="360" w:lineRule="auto"/>
        <w:ind w:left="0"/>
        <w:jc w:val="center"/>
        <w:rPr>
          <w:rFonts w:ascii="Arial" w:hAnsi="Arial" w:cs="Arial"/>
          <w:sz w:val="18"/>
          <w:szCs w:val="18"/>
        </w:rPr>
      </w:pPr>
      <w:r>
        <w:rPr>
          <w:rFonts w:ascii="Arial" w:hAnsi="Arial" w:cs="Arial"/>
          <w:noProof/>
          <w:sz w:val="24"/>
          <w:szCs w:val="24"/>
        </w:rPr>
        <w:drawing>
          <wp:inline distT="0" distB="0" distL="0" distR="0" wp14:anchorId="45126D98" wp14:editId="6A074CDC">
            <wp:extent cx="5040000" cy="2188800"/>
            <wp:effectExtent l="0" t="0" r="0" b="2540"/>
            <wp:docPr id="137" name="Εικόνα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κομπόστ μπεντονίτης κάλιο κινητικα.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040000" cy="2188800"/>
                    </a:xfrm>
                    <a:prstGeom prst="rect">
                      <a:avLst/>
                    </a:prstGeom>
                  </pic:spPr>
                </pic:pic>
              </a:graphicData>
            </a:graphic>
          </wp:inline>
        </w:drawing>
      </w:r>
    </w:p>
    <w:p w14:paraId="06B8F4AB" w14:textId="77777777" w:rsidR="001971BF" w:rsidRDefault="001971BF" w:rsidP="00935A78">
      <w:pPr>
        <w:pStyle w:val="a6"/>
        <w:tabs>
          <w:tab w:val="left" w:pos="0"/>
        </w:tabs>
        <w:spacing w:line="360" w:lineRule="auto"/>
        <w:ind w:left="0"/>
        <w:jc w:val="center"/>
        <w:rPr>
          <w:rFonts w:ascii="Arial" w:hAnsi="Arial" w:cs="Arial"/>
          <w:sz w:val="18"/>
          <w:szCs w:val="18"/>
        </w:rPr>
      </w:pPr>
    </w:p>
    <w:p w14:paraId="7EB6DF9A" w14:textId="5485B26C" w:rsidR="00462C63" w:rsidRPr="00954D60" w:rsidRDefault="00462C63" w:rsidP="00935A78">
      <w:pPr>
        <w:pStyle w:val="a6"/>
        <w:tabs>
          <w:tab w:val="left" w:pos="0"/>
        </w:tabs>
        <w:spacing w:line="360" w:lineRule="auto"/>
        <w:ind w:left="0"/>
        <w:jc w:val="center"/>
        <w:rPr>
          <w:rFonts w:ascii="Arial" w:hAnsi="Arial" w:cs="Arial"/>
          <w:sz w:val="24"/>
          <w:szCs w:val="24"/>
        </w:rPr>
      </w:pPr>
      <w:r w:rsidRPr="000377AE">
        <w:rPr>
          <w:rFonts w:ascii="Arial" w:hAnsi="Arial" w:cs="Arial"/>
          <w:sz w:val="18"/>
          <w:szCs w:val="18"/>
        </w:rPr>
        <w:t xml:space="preserve">Πίνακας </w:t>
      </w:r>
      <w:r w:rsidRPr="000377AE">
        <w:rPr>
          <w:rFonts w:ascii="Arial" w:hAnsi="Arial" w:cs="Arial"/>
          <w:sz w:val="18"/>
          <w:szCs w:val="18"/>
        </w:rPr>
        <w:fldChar w:fldCharType="begin"/>
      </w:r>
      <w:r w:rsidRPr="000377AE">
        <w:rPr>
          <w:rFonts w:ascii="Arial" w:hAnsi="Arial" w:cs="Arial"/>
          <w:sz w:val="18"/>
          <w:szCs w:val="18"/>
        </w:rPr>
        <w:instrText xml:space="preserve"> SEQ Πίνακας \* ARABIC </w:instrText>
      </w:r>
      <w:r w:rsidRPr="000377AE">
        <w:rPr>
          <w:rFonts w:ascii="Arial" w:hAnsi="Arial" w:cs="Arial"/>
          <w:sz w:val="18"/>
          <w:szCs w:val="18"/>
        </w:rPr>
        <w:fldChar w:fldCharType="separate"/>
      </w:r>
      <w:r w:rsidR="000D05CD">
        <w:rPr>
          <w:rFonts w:ascii="Arial" w:hAnsi="Arial" w:cs="Arial"/>
          <w:noProof/>
          <w:sz w:val="18"/>
          <w:szCs w:val="18"/>
        </w:rPr>
        <w:t>32</w:t>
      </w:r>
      <w:r w:rsidRPr="000377AE">
        <w:rPr>
          <w:rFonts w:ascii="Arial" w:hAnsi="Arial" w:cs="Arial"/>
          <w:sz w:val="18"/>
          <w:szCs w:val="18"/>
        </w:rPr>
        <w:fldChar w:fldCharType="end"/>
      </w:r>
      <w:r w:rsidRPr="000377AE">
        <w:rPr>
          <w:rFonts w:ascii="Arial" w:hAnsi="Arial" w:cs="Arial"/>
          <w:sz w:val="18"/>
          <w:szCs w:val="18"/>
        </w:rPr>
        <w:t>: Α</w:t>
      </w:r>
      <w:r w:rsidR="000D65B4">
        <w:rPr>
          <w:rFonts w:ascii="Arial" w:hAnsi="Arial" w:cs="Arial"/>
          <w:sz w:val="18"/>
          <w:szCs w:val="18"/>
        </w:rPr>
        <w:t xml:space="preserve">θροιστική αποδέσμευση </w:t>
      </w:r>
      <w:r w:rsidRPr="000377AE">
        <w:rPr>
          <w:rFonts w:ascii="Arial" w:hAnsi="Arial" w:cs="Arial"/>
          <w:sz w:val="18"/>
          <w:szCs w:val="18"/>
        </w:rPr>
        <w:t>καλίου των κινητικών πειραμάτων του λιπάσματος με κομπόστ και παλιγκορσκίτη.</w:t>
      </w:r>
    </w:p>
    <w:p w14:paraId="79BF95C8" w14:textId="77777777" w:rsidR="00954D60" w:rsidRDefault="00462C63" w:rsidP="00935A78">
      <w:pPr>
        <w:tabs>
          <w:tab w:val="left" w:pos="0"/>
        </w:tabs>
        <w:spacing w:line="360" w:lineRule="auto"/>
        <w:jc w:val="center"/>
        <w:rPr>
          <w:rFonts w:ascii="Arial" w:hAnsi="Arial" w:cs="Arial"/>
          <w:sz w:val="18"/>
          <w:szCs w:val="18"/>
        </w:rPr>
      </w:pPr>
      <w:r>
        <w:rPr>
          <w:rFonts w:ascii="Arial" w:hAnsi="Arial" w:cs="Arial"/>
          <w:noProof/>
          <w:sz w:val="24"/>
          <w:szCs w:val="24"/>
        </w:rPr>
        <w:drawing>
          <wp:inline distT="0" distB="0" distL="0" distR="0" wp14:anchorId="51773DB5" wp14:editId="351C842A">
            <wp:extent cx="5040000" cy="2127600"/>
            <wp:effectExtent l="0" t="0" r="8255" b="6350"/>
            <wp:docPr id="138" name="Εικόνα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κομπόστ παλιγκορ καλιο κινητικα.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040000" cy="2127600"/>
                    </a:xfrm>
                    <a:prstGeom prst="rect">
                      <a:avLst/>
                    </a:prstGeom>
                  </pic:spPr>
                </pic:pic>
              </a:graphicData>
            </a:graphic>
          </wp:inline>
        </w:drawing>
      </w:r>
    </w:p>
    <w:p w14:paraId="086FB23D" w14:textId="77777777" w:rsidR="001971BF" w:rsidRDefault="001971BF" w:rsidP="00935A78">
      <w:pPr>
        <w:tabs>
          <w:tab w:val="left" w:pos="0"/>
        </w:tabs>
        <w:spacing w:line="360" w:lineRule="auto"/>
        <w:jc w:val="center"/>
        <w:rPr>
          <w:rFonts w:ascii="Arial" w:hAnsi="Arial" w:cs="Arial"/>
          <w:sz w:val="18"/>
          <w:szCs w:val="18"/>
        </w:rPr>
      </w:pPr>
    </w:p>
    <w:p w14:paraId="424097A1" w14:textId="732AD232" w:rsidR="00954D60" w:rsidRDefault="006E74B2" w:rsidP="00935A78">
      <w:pPr>
        <w:tabs>
          <w:tab w:val="left" w:pos="0"/>
        </w:tabs>
        <w:spacing w:line="360" w:lineRule="auto"/>
        <w:jc w:val="center"/>
        <w:rPr>
          <w:rFonts w:ascii="Arial" w:hAnsi="Arial" w:cs="Arial"/>
          <w:sz w:val="18"/>
          <w:szCs w:val="18"/>
        </w:rPr>
      </w:pPr>
      <w:r w:rsidRPr="000377AE">
        <w:rPr>
          <w:rFonts w:ascii="Arial" w:hAnsi="Arial" w:cs="Arial"/>
          <w:sz w:val="18"/>
          <w:szCs w:val="18"/>
        </w:rPr>
        <w:t xml:space="preserve">Πίνακας </w:t>
      </w:r>
      <w:r w:rsidRPr="000377AE">
        <w:rPr>
          <w:rFonts w:ascii="Arial" w:hAnsi="Arial" w:cs="Arial"/>
          <w:sz w:val="18"/>
          <w:szCs w:val="18"/>
        </w:rPr>
        <w:fldChar w:fldCharType="begin"/>
      </w:r>
      <w:r w:rsidRPr="000377AE">
        <w:rPr>
          <w:rFonts w:ascii="Arial" w:hAnsi="Arial" w:cs="Arial"/>
          <w:sz w:val="18"/>
          <w:szCs w:val="18"/>
        </w:rPr>
        <w:instrText xml:space="preserve"> SEQ Πίνακας \* ARABIC </w:instrText>
      </w:r>
      <w:r w:rsidRPr="000377AE">
        <w:rPr>
          <w:rFonts w:ascii="Arial" w:hAnsi="Arial" w:cs="Arial"/>
          <w:sz w:val="18"/>
          <w:szCs w:val="18"/>
        </w:rPr>
        <w:fldChar w:fldCharType="separate"/>
      </w:r>
      <w:r w:rsidR="000D05CD">
        <w:rPr>
          <w:rFonts w:ascii="Arial" w:hAnsi="Arial" w:cs="Arial"/>
          <w:noProof/>
          <w:sz w:val="18"/>
          <w:szCs w:val="18"/>
        </w:rPr>
        <w:t>33</w:t>
      </w:r>
      <w:r w:rsidRPr="000377AE">
        <w:rPr>
          <w:rFonts w:ascii="Arial" w:hAnsi="Arial" w:cs="Arial"/>
          <w:sz w:val="18"/>
          <w:szCs w:val="18"/>
        </w:rPr>
        <w:fldChar w:fldCharType="end"/>
      </w:r>
      <w:r w:rsidRPr="000377AE">
        <w:rPr>
          <w:rFonts w:ascii="Arial" w:hAnsi="Arial" w:cs="Arial"/>
          <w:sz w:val="18"/>
          <w:szCs w:val="18"/>
        </w:rPr>
        <w:t>: Α</w:t>
      </w:r>
      <w:r w:rsidR="000D65B4">
        <w:rPr>
          <w:rFonts w:ascii="Arial" w:hAnsi="Arial" w:cs="Arial"/>
          <w:sz w:val="18"/>
          <w:szCs w:val="18"/>
        </w:rPr>
        <w:t xml:space="preserve">θροιστική αποδέσμευση </w:t>
      </w:r>
      <w:r w:rsidRPr="000377AE">
        <w:rPr>
          <w:rFonts w:ascii="Arial" w:hAnsi="Arial" w:cs="Arial"/>
          <w:sz w:val="18"/>
          <w:szCs w:val="18"/>
        </w:rPr>
        <w:t xml:space="preserve">καλίου των κινητικών πειραμάτων για το λίπασμα με σκέτο φωσφορικό </w:t>
      </w:r>
      <w:r w:rsidR="00954D60">
        <w:rPr>
          <w:rFonts w:ascii="Arial" w:hAnsi="Arial" w:cs="Arial"/>
          <w:sz w:val="18"/>
          <w:szCs w:val="18"/>
        </w:rPr>
        <w:t>κάλιο.</w:t>
      </w:r>
    </w:p>
    <w:p w14:paraId="1C21CE48" w14:textId="193A2F70" w:rsidR="006E74B2" w:rsidRPr="002A7BA5" w:rsidRDefault="000D65B4" w:rsidP="00935A78">
      <w:pPr>
        <w:tabs>
          <w:tab w:val="left" w:pos="0"/>
        </w:tabs>
        <w:spacing w:line="360" w:lineRule="auto"/>
        <w:jc w:val="center"/>
        <w:rPr>
          <w:rFonts w:ascii="Arial" w:hAnsi="Arial" w:cs="Arial"/>
          <w:sz w:val="24"/>
          <w:szCs w:val="24"/>
        </w:rPr>
      </w:pPr>
      <w:r>
        <w:rPr>
          <w:rFonts w:ascii="Arial" w:hAnsi="Arial" w:cs="Arial"/>
          <w:noProof/>
          <w:sz w:val="24"/>
          <w:szCs w:val="24"/>
        </w:rPr>
        <w:drawing>
          <wp:inline distT="0" distB="0" distL="0" distR="0" wp14:anchorId="358780C0" wp14:editId="22071CD8">
            <wp:extent cx="5040000" cy="2192400"/>
            <wp:effectExtent l="0" t="0" r="8255" b="0"/>
            <wp:docPr id="139" name="Εικόνα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φωσφορικό κάλιο, κάλιο κινητικά.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040000" cy="2192400"/>
                    </a:xfrm>
                    <a:prstGeom prst="rect">
                      <a:avLst/>
                    </a:prstGeom>
                  </pic:spPr>
                </pic:pic>
              </a:graphicData>
            </a:graphic>
          </wp:inline>
        </w:drawing>
      </w:r>
    </w:p>
    <w:p w14:paraId="217F3A8D" w14:textId="1C8A1970" w:rsidR="00864A71" w:rsidRPr="00A05D69" w:rsidRDefault="00864A71" w:rsidP="00935A78">
      <w:pPr>
        <w:spacing w:line="360" w:lineRule="auto"/>
        <w:rPr>
          <w:rFonts w:ascii="Arial" w:hAnsi="Arial" w:cs="Arial"/>
          <w:sz w:val="18"/>
          <w:szCs w:val="18"/>
        </w:rPr>
      </w:pPr>
      <w:r w:rsidRPr="00A05D69">
        <w:rPr>
          <w:rFonts w:ascii="Arial" w:hAnsi="Arial" w:cs="Arial"/>
          <w:sz w:val="18"/>
          <w:szCs w:val="18"/>
        </w:rPr>
        <w:lastRenderedPageBreak/>
        <w:t xml:space="preserve">Πίνακας </w:t>
      </w:r>
      <w:r w:rsidRPr="00A05D69">
        <w:rPr>
          <w:rFonts w:ascii="Arial" w:hAnsi="Arial" w:cs="Arial"/>
          <w:sz w:val="18"/>
          <w:szCs w:val="18"/>
        </w:rPr>
        <w:fldChar w:fldCharType="begin"/>
      </w:r>
      <w:r w:rsidRPr="00A05D69">
        <w:rPr>
          <w:rFonts w:ascii="Arial" w:hAnsi="Arial" w:cs="Arial"/>
          <w:sz w:val="18"/>
          <w:szCs w:val="18"/>
        </w:rPr>
        <w:instrText xml:space="preserve"> SEQ Πίνακας \* ARABIC </w:instrText>
      </w:r>
      <w:r w:rsidRPr="00A05D69">
        <w:rPr>
          <w:rFonts w:ascii="Arial" w:hAnsi="Arial" w:cs="Arial"/>
          <w:sz w:val="18"/>
          <w:szCs w:val="18"/>
        </w:rPr>
        <w:fldChar w:fldCharType="separate"/>
      </w:r>
      <w:r w:rsidR="000D05CD">
        <w:rPr>
          <w:rFonts w:ascii="Arial" w:hAnsi="Arial" w:cs="Arial"/>
          <w:noProof/>
          <w:sz w:val="18"/>
          <w:szCs w:val="18"/>
        </w:rPr>
        <w:t>34</w:t>
      </w:r>
      <w:r w:rsidRPr="00A05D69">
        <w:rPr>
          <w:rFonts w:ascii="Arial" w:hAnsi="Arial" w:cs="Arial"/>
          <w:sz w:val="18"/>
          <w:szCs w:val="18"/>
        </w:rPr>
        <w:fldChar w:fldCharType="end"/>
      </w:r>
      <w:r w:rsidRPr="00A05D69">
        <w:rPr>
          <w:rFonts w:ascii="Arial" w:hAnsi="Arial" w:cs="Arial"/>
          <w:sz w:val="18"/>
          <w:szCs w:val="18"/>
        </w:rPr>
        <w:t>: Α</w:t>
      </w:r>
      <w:r w:rsidR="00064D96">
        <w:rPr>
          <w:rFonts w:ascii="Arial" w:hAnsi="Arial" w:cs="Arial"/>
          <w:sz w:val="18"/>
          <w:szCs w:val="18"/>
        </w:rPr>
        <w:t xml:space="preserve">θροιστική </w:t>
      </w:r>
      <w:r w:rsidR="00935A78">
        <w:rPr>
          <w:rFonts w:ascii="Arial" w:hAnsi="Arial" w:cs="Arial"/>
          <w:sz w:val="18"/>
          <w:szCs w:val="18"/>
        </w:rPr>
        <w:t>αποδέσμευση</w:t>
      </w:r>
      <w:r w:rsidRPr="00A05D69">
        <w:rPr>
          <w:rFonts w:ascii="Arial" w:hAnsi="Arial" w:cs="Arial"/>
          <w:sz w:val="18"/>
          <w:szCs w:val="18"/>
        </w:rPr>
        <w:t xml:space="preserve"> καλίου των κινητικών πειραμάτων του λιπάσματος με φωσφορικό κάλιο και μπεντονίτη.</w:t>
      </w:r>
    </w:p>
    <w:p w14:paraId="4BE78F29" w14:textId="69A3567F" w:rsidR="006E74B2" w:rsidRDefault="00864A71"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7B2854BE" wp14:editId="675B8258">
            <wp:extent cx="5040000" cy="2167200"/>
            <wp:effectExtent l="0" t="0" r="0" b="5080"/>
            <wp:docPr id="140" name="Εικόνα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φωσφορικό μπεντονίτης κάλιο,κινητικά.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040000" cy="2167200"/>
                    </a:xfrm>
                    <a:prstGeom prst="rect">
                      <a:avLst/>
                    </a:prstGeom>
                  </pic:spPr>
                </pic:pic>
              </a:graphicData>
            </a:graphic>
          </wp:inline>
        </w:drawing>
      </w:r>
    </w:p>
    <w:p w14:paraId="163CAE1E" w14:textId="77777777" w:rsidR="001971BF" w:rsidRDefault="001971BF" w:rsidP="00935A78">
      <w:pPr>
        <w:spacing w:line="360" w:lineRule="auto"/>
        <w:rPr>
          <w:rFonts w:ascii="Arial" w:hAnsi="Arial" w:cs="Arial"/>
          <w:sz w:val="24"/>
          <w:szCs w:val="24"/>
        </w:rPr>
      </w:pPr>
    </w:p>
    <w:p w14:paraId="2802C14E" w14:textId="0C506964" w:rsidR="00864A71" w:rsidRPr="001D5350" w:rsidRDefault="00864A71" w:rsidP="00935A78">
      <w:pPr>
        <w:spacing w:line="360" w:lineRule="auto"/>
        <w:jc w:val="center"/>
        <w:rPr>
          <w:rFonts w:ascii="Arial" w:hAnsi="Arial" w:cs="Arial"/>
          <w:sz w:val="18"/>
          <w:szCs w:val="18"/>
        </w:rPr>
      </w:pPr>
      <w:r w:rsidRPr="001D5350">
        <w:rPr>
          <w:rFonts w:ascii="Arial" w:hAnsi="Arial" w:cs="Arial"/>
          <w:sz w:val="18"/>
          <w:szCs w:val="18"/>
        </w:rPr>
        <w:t xml:space="preserve">Πίνακας </w:t>
      </w:r>
      <w:r w:rsidRPr="001D5350">
        <w:rPr>
          <w:rFonts w:ascii="Arial" w:hAnsi="Arial" w:cs="Arial"/>
          <w:sz w:val="18"/>
          <w:szCs w:val="18"/>
        </w:rPr>
        <w:fldChar w:fldCharType="begin"/>
      </w:r>
      <w:r w:rsidRPr="001D5350">
        <w:rPr>
          <w:rFonts w:ascii="Arial" w:hAnsi="Arial" w:cs="Arial"/>
          <w:sz w:val="18"/>
          <w:szCs w:val="18"/>
        </w:rPr>
        <w:instrText xml:space="preserve"> SEQ Πίνακας \* ARABIC </w:instrText>
      </w:r>
      <w:r w:rsidRPr="001D5350">
        <w:rPr>
          <w:rFonts w:ascii="Arial" w:hAnsi="Arial" w:cs="Arial"/>
          <w:sz w:val="18"/>
          <w:szCs w:val="18"/>
        </w:rPr>
        <w:fldChar w:fldCharType="separate"/>
      </w:r>
      <w:r w:rsidR="000D05CD">
        <w:rPr>
          <w:rFonts w:ascii="Arial" w:hAnsi="Arial" w:cs="Arial"/>
          <w:noProof/>
          <w:sz w:val="18"/>
          <w:szCs w:val="18"/>
        </w:rPr>
        <w:t>35</w:t>
      </w:r>
      <w:r w:rsidRPr="001D5350">
        <w:rPr>
          <w:rFonts w:ascii="Arial" w:hAnsi="Arial" w:cs="Arial"/>
          <w:sz w:val="18"/>
          <w:szCs w:val="18"/>
        </w:rPr>
        <w:fldChar w:fldCharType="end"/>
      </w:r>
      <w:r w:rsidRPr="001D5350">
        <w:rPr>
          <w:rFonts w:ascii="Arial" w:hAnsi="Arial" w:cs="Arial"/>
          <w:sz w:val="18"/>
          <w:szCs w:val="18"/>
        </w:rPr>
        <w:t>: Α</w:t>
      </w:r>
      <w:r w:rsidR="001C6073">
        <w:rPr>
          <w:rFonts w:ascii="Arial" w:hAnsi="Arial" w:cs="Arial"/>
          <w:sz w:val="18"/>
          <w:szCs w:val="18"/>
        </w:rPr>
        <w:t>θροιστική αποδέσμευση</w:t>
      </w:r>
      <w:r w:rsidRPr="001D5350">
        <w:rPr>
          <w:rFonts w:ascii="Arial" w:hAnsi="Arial" w:cs="Arial"/>
          <w:sz w:val="18"/>
          <w:szCs w:val="18"/>
        </w:rPr>
        <w:t xml:space="preserve"> καλίου των κινητικών πειραμάτων του λιπάσματος με φωσφορικό κάλιο και καολινίτη.</w:t>
      </w:r>
    </w:p>
    <w:p w14:paraId="74F11AA8" w14:textId="11588543" w:rsidR="00864A71" w:rsidRDefault="00864A71"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2B99AC3B" wp14:editId="0938E951">
            <wp:extent cx="5040000" cy="2185200"/>
            <wp:effectExtent l="0" t="0" r="8255" b="5715"/>
            <wp:docPr id="141" name="Εικόνα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ΦΩΣΦΟΡΙΚΟ ΚΑΟΛΙΝΙΤΗΣ ΚΑΛΙΟ ΚΙΝΗΤΙΚΑ.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040000" cy="2185200"/>
                    </a:xfrm>
                    <a:prstGeom prst="rect">
                      <a:avLst/>
                    </a:prstGeom>
                  </pic:spPr>
                </pic:pic>
              </a:graphicData>
            </a:graphic>
          </wp:inline>
        </w:drawing>
      </w:r>
    </w:p>
    <w:p w14:paraId="0BFD25D2" w14:textId="09A0B1E6" w:rsidR="00F70798" w:rsidRPr="001D5350" w:rsidRDefault="00F70798" w:rsidP="00935A78">
      <w:pPr>
        <w:spacing w:line="360" w:lineRule="auto"/>
        <w:rPr>
          <w:rFonts w:ascii="Arial" w:hAnsi="Arial" w:cs="Arial"/>
          <w:sz w:val="18"/>
          <w:szCs w:val="18"/>
        </w:rPr>
      </w:pPr>
    </w:p>
    <w:p w14:paraId="423EC0F2" w14:textId="2CAA4C88" w:rsidR="00F70798" w:rsidRPr="001D5350" w:rsidRDefault="00F70798" w:rsidP="00935A78">
      <w:pPr>
        <w:spacing w:line="360" w:lineRule="auto"/>
        <w:jc w:val="center"/>
        <w:rPr>
          <w:rFonts w:ascii="Arial" w:hAnsi="Arial" w:cs="Arial"/>
          <w:sz w:val="18"/>
          <w:szCs w:val="18"/>
        </w:rPr>
      </w:pPr>
      <w:r w:rsidRPr="001D5350">
        <w:rPr>
          <w:rFonts w:ascii="Arial" w:hAnsi="Arial" w:cs="Arial"/>
          <w:sz w:val="18"/>
          <w:szCs w:val="18"/>
        </w:rPr>
        <w:t xml:space="preserve">Πίνακας </w:t>
      </w:r>
      <w:r w:rsidRPr="001D5350">
        <w:rPr>
          <w:rFonts w:ascii="Arial" w:hAnsi="Arial" w:cs="Arial"/>
          <w:sz w:val="18"/>
          <w:szCs w:val="18"/>
        </w:rPr>
        <w:fldChar w:fldCharType="begin"/>
      </w:r>
      <w:r w:rsidRPr="001D5350">
        <w:rPr>
          <w:rFonts w:ascii="Arial" w:hAnsi="Arial" w:cs="Arial"/>
          <w:sz w:val="18"/>
          <w:szCs w:val="18"/>
        </w:rPr>
        <w:instrText xml:space="preserve"> SEQ Πίνακας \* ARABIC </w:instrText>
      </w:r>
      <w:r w:rsidRPr="001D5350">
        <w:rPr>
          <w:rFonts w:ascii="Arial" w:hAnsi="Arial" w:cs="Arial"/>
          <w:sz w:val="18"/>
          <w:szCs w:val="18"/>
        </w:rPr>
        <w:fldChar w:fldCharType="separate"/>
      </w:r>
      <w:r w:rsidR="000D05CD">
        <w:rPr>
          <w:rFonts w:ascii="Arial" w:hAnsi="Arial" w:cs="Arial"/>
          <w:noProof/>
          <w:sz w:val="18"/>
          <w:szCs w:val="18"/>
        </w:rPr>
        <w:t>36</w:t>
      </w:r>
      <w:r w:rsidRPr="001D5350">
        <w:rPr>
          <w:rFonts w:ascii="Arial" w:hAnsi="Arial" w:cs="Arial"/>
          <w:sz w:val="18"/>
          <w:szCs w:val="18"/>
        </w:rPr>
        <w:fldChar w:fldCharType="end"/>
      </w:r>
      <w:r w:rsidRPr="001D5350">
        <w:rPr>
          <w:rFonts w:ascii="Arial" w:hAnsi="Arial" w:cs="Arial"/>
          <w:sz w:val="18"/>
          <w:szCs w:val="18"/>
        </w:rPr>
        <w:t>: Α</w:t>
      </w:r>
      <w:r w:rsidR="001C6073">
        <w:rPr>
          <w:rFonts w:ascii="Arial" w:hAnsi="Arial" w:cs="Arial"/>
          <w:sz w:val="18"/>
          <w:szCs w:val="18"/>
        </w:rPr>
        <w:t xml:space="preserve">θροιστική αποδέσμευση </w:t>
      </w:r>
      <w:r w:rsidRPr="001D5350">
        <w:rPr>
          <w:rFonts w:ascii="Arial" w:hAnsi="Arial" w:cs="Arial"/>
          <w:sz w:val="18"/>
          <w:szCs w:val="18"/>
        </w:rPr>
        <w:t xml:space="preserve">καλίου των κινητικών πειραμάτων του λιπάσματος με φωσφορικό κάλιο και </w:t>
      </w:r>
      <w:r w:rsidR="00954D60">
        <w:rPr>
          <w:rFonts w:ascii="Arial" w:hAnsi="Arial" w:cs="Arial"/>
          <w:sz w:val="18"/>
          <w:szCs w:val="18"/>
        </w:rPr>
        <w:t>παλιγκορσκίτη.</w:t>
      </w:r>
      <w:r w:rsidR="00C42E7E" w:rsidRPr="00C42E7E">
        <w:rPr>
          <w:rFonts w:ascii="Arial" w:hAnsi="Arial" w:cs="Arial"/>
          <w:noProof/>
          <w:sz w:val="24"/>
          <w:szCs w:val="24"/>
        </w:rPr>
        <w:t xml:space="preserve"> </w:t>
      </w:r>
    </w:p>
    <w:p w14:paraId="74D57867" w14:textId="7C98E630" w:rsidR="00F70798" w:rsidRDefault="00954D60"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6F4E9AFB" wp14:editId="73A7D8E6">
            <wp:extent cx="5040000" cy="2131200"/>
            <wp:effectExtent l="0" t="0" r="8255" b="2540"/>
            <wp:docPr id="145" name="Εικόνα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φωσφορικό παλιγκρ καλιο κινητικα.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040000" cy="2131200"/>
                    </a:xfrm>
                    <a:prstGeom prst="rect">
                      <a:avLst/>
                    </a:prstGeom>
                  </pic:spPr>
                </pic:pic>
              </a:graphicData>
            </a:graphic>
          </wp:inline>
        </w:drawing>
      </w:r>
    </w:p>
    <w:p w14:paraId="665B5E68" w14:textId="13F9CEA3" w:rsidR="00F70798" w:rsidRDefault="00F70798" w:rsidP="00935A78">
      <w:pPr>
        <w:spacing w:line="360" w:lineRule="auto"/>
        <w:jc w:val="center"/>
        <w:rPr>
          <w:rFonts w:ascii="Arial" w:hAnsi="Arial" w:cs="Arial"/>
          <w:sz w:val="28"/>
          <w:szCs w:val="28"/>
          <w:u w:val="single"/>
        </w:rPr>
      </w:pPr>
      <w:r w:rsidRPr="00F70798">
        <w:rPr>
          <w:rFonts w:ascii="Arial" w:hAnsi="Arial" w:cs="Arial"/>
          <w:sz w:val="28"/>
          <w:szCs w:val="28"/>
          <w:u w:val="single"/>
        </w:rPr>
        <w:lastRenderedPageBreak/>
        <w:t>Μαγνήσιο</w:t>
      </w:r>
    </w:p>
    <w:p w14:paraId="12FFA685" w14:textId="1B7CF8CB" w:rsidR="00F70798" w:rsidRPr="00C42E7E" w:rsidRDefault="00F70798" w:rsidP="00935A78">
      <w:pPr>
        <w:spacing w:line="360" w:lineRule="auto"/>
        <w:rPr>
          <w:rFonts w:ascii="Arial" w:hAnsi="Arial" w:cs="Arial"/>
          <w:sz w:val="18"/>
          <w:szCs w:val="18"/>
        </w:rPr>
      </w:pPr>
      <w:r w:rsidRPr="00C42E7E">
        <w:rPr>
          <w:rFonts w:ascii="Arial" w:hAnsi="Arial" w:cs="Arial"/>
          <w:sz w:val="18"/>
          <w:szCs w:val="18"/>
        </w:rPr>
        <w:t xml:space="preserve">Πίνακας </w:t>
      </w:r>
      <w:r w:rsidRPr="00C42E7E">
        <w:rPr>
          <w:rFonts w:ascii="Arial" w:hAnsi="Arial" w:cs="Arial"/>
          <w:sz w:val="18"/>
          <w:szCs w:val="18"/>
        </w:rPr>
        <w:fldChar w:fldCharType="begin"/>
      </w:r>
      <w:r w:rsidRPr="00C42E7E">
        <w:rPr>
          <w:rFonts w:ascii="Arial" w:hAnsi="Arial" w:cs="Arial"/>
          <w:sz w:val="18"/>
          <w:szCs w:val="18"/>
        </w:rPr>
        <w:instrText xml:space="preserve"> SEQ Πίνακας \* ARABIC </w:instrText>
      </w:r>
      <w:r w:rsidRPr="00C42E7E">
        <w:rPr>
          <w:rFonts w:ascii="Arial" w:hAnsi="Arial" w:cs="Arial"/>
          <w:sz w:val="18"/>
          <w:szCs w:val="18"/>
        </w:rPr>
        <w:fldChar w:fldCharType="separate"/>
      </w:r>
      <w:r w:rsidR="000D05CD">
        <w:rPr>
          <w:rFonts w:ascii="Arial" w:hAnsi="Arial" w:cs="Arial"/>
          <w:noProof/>
          <w:sz w:val="18"/>
          <w:szCs w:val="18"/>
        </w:rPr>
        <w:t>37</w:t>
      </w:r>
      <w:r w:rsidRPr="00C42E7E">
        <w:rPr>
          <w:rFonts w:ascii="Arial" w:hAnsi="Arial" w:cs="Arial"/>
          <w:sz w:val="18"/>
          <w:szCs w:val="18"/>
        </w:rPr>
        <w:fldChar w:fldCharType="end"/>
      </w:r>
      <w:r w:rsidRPr="00C42E7E">
        <w:rPr>
          <w:rFonts w:ascii="Arial" w:hAnsi="Arial" w:cs="Arial"/>
          <w:sz w:val="18"/>
          <w:szCs w:val="18"/>
        </w:rPr>
        <w:t xml:space="preserve">: </w:t>
      </w:r>
      <w:bookmarkStart w:id="109" w:name="_Hlk15661613"/>
      <w:r w:rsidR="00440C6C">
        <w:rPr>
          <w:rFonts w:ascii="Arial" w:hAnsi="Arial" w:cs="Arial"/>
          <w:sz w:val="18"/>
          <w:szCs w:val="18"/>
        </w:rPr>
        <w:t>Αθροιστική αποδέσμευση</w:t>
      </w:r>
      <w:r w:rsidRPr="00C42E7E">
        <w:rPr>
          <w:rFonts w:ascii="Arial" w:hAnsi="Arial" w:cs="Arial"/>
          <w:sz w:val="18"/>
          <w:szCs w:val="18"/>
        </w:rPr>
        <w:t xml:space="preserve"> </w:t>
      </w:r>
      <w:bookmarkEnd w:id="109"/>
      <w:r w:rsidRPr="00C42E7E">
        <w:rPr>
          <w:rFonts w:ascii="Arial" w:hAnsi="Arial" w:cs="Arial"/>
          <w:sz w:val="18"/>
          <w:szCs w:val="18"/>
        </w:rPr>
        <w:t>μαγνησίου των κινητικών πειραμάτων του λιπάσματος με σκέτο κομπόστ.</w:t>
      </w:r>
    </w:p>
    <w:p w14:paraId="2AD3AF69" w14:textId="7A0441A2" w:rsidR="00F70798" w:rsidRDefault="00F70798"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3E7E1067" wp14:editId="471EE3FB">
            <wp:extent cx="5040000" cy="2199600"/>
            <wp:effectExtent l="0" t="0" r="0" b="0"/>
            <wp:docPr id="146" name="Εικόνα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κομποστ μαγνησιο κινητικα (1).png"/>
                    <pic:cNvPicPr/>
                  </pic:nvPicPr>
                  <pic:blipFill>
                    <a:blip r:embed="rId67">
                      <a:extLst>
                        <a:ext uri="{28A0092B-C50C-407E-A947-70E740481C1C}">
                          <a14:useLocalDpi xmlns:a14="http://schemas.microsoft.com/office/drawing/2010/main" val="0"/>
                        </a:ext>
                      </a:extLst>
                    </a:blip>
                    <a:stretch>
                      <a:fillRect/>
                    </a:stretch>
                  </pic:blipFill>
                  <pic:spPr>
                    <a:xfrm>
                      <a:off x="0" y="0"/>
                      <a:ext cx="5040000" cy="2199600"/>
                    </a:xfrm>
                    <a:prstGeom prst="rect">
                      <a:avLst/>
                    </a:prstGeom>
                  </pic:spPr>
                </pic:pic>
              </a:graphicData>
            </a:graphic>
          </wp:inline>
        </w:drawing>
      </w:r>
    </w:p>
    <w:p w14:paraId="7F97341C" w14:textId="77777777" w:rsidR="00954D60" w:rsidRDefault="00954D60" w:rsidP="00935A78">
      <w:pPr>
        <w:spacing w:line="360" w:lineRule="auto"/>
        <w:rPr>
          <w:rFonts w:ascii="Arial" w:hAnsi="Arial" w:cs="Arial"/>
          <w:sz w:val="18"/>
          <w:szCs w:val="18"/>
        </w:rPr>
      </w:pPr>
    </w:p>
    <w:p w14:paraId="4C556508" w14:textId="3877906A" w:rsidR="00F70798" w:rsidRPr="00967BF0" w:rsidRDefault="00F70798" w:rsidP="00935A78">
      <w:pPr>
        <w:spacing w:line="360" w:lineRule="auto"/>
        <w:jc w:val="center"/>
        <w:rPr>
          <w:rFonts w:ascii="Arial" w:hAnsi="Arial" w:cs="Arial"/>
          <w:sz w:val="18"/>
          <w:szCs w:val="18"/>
        </w:rPr>
      </w:pPr>
      <w:r w:rsidRPr="00967BF0">
        <w:rPr>
          <w:rFonts w:ascii="Arial" w:hAnsi="Arial" w:cs="Arial"/>
          <w:sz w:val="18"/>
          <w:szCs w:val="18"/>
        </w:rPr>
        <w:t xml:space="preserve">Πίνακας </w:t>
      </w:r>
      <w:r w:rsidRPr="00967BF0">
        <w:rPr>
          <w:rFonts w:ascii="Arial" w:hAnsi="Arial" w:cs="Arial"/>
          <w:sz w:val="18"/>
          <w:szCs w:val="18"/>
        </w:rPr>
        <w:fldChar w:fldCharType="begin"/>
      </w:r>
      <w:r w:rsidRPr="00967BF0">
        <w:rPr>
          <w:rFonts w:ascii="Arial" w:hAnsi="Arial" w:cs="Arial"/>
          <w:sz w:val="18"/>
          <w:szCs w:val="18"/>
        </w:rPr>
        <w:instrText xml:space="preserve"> SEQ Πίνακας \* ARABIC </w:instrText>
      </w:r>
      <w:r w:rsidRPr="00967BF0">
        <w:rPr>
          <w:rFonts w:ascii="Arial" w:hAnsi="Arial" w:cs="Arial"/>
          <w:sz w:val="18"/>
          <w:szCs w:val="18"/>
        </w:rPr>
        <w:fldChar w:fldCharType="separate"/>
      </w:r>
      <w:r w:rsidR="000D05CD">
        <w:rPr>
          <w:rFonts w:ascii="Arial" w:hAnsi="Arial" w:cs="Arial"/>
          <w:noProof/>
          <w:sz w:val="18"/>
          <w:szCs w:val="18"/>
        </w:rPr>
        <w:t>38</w:t>
      </w:r>
      <w:r w:rsidRPr="00967BF0">
        <w:rPr>
          <w:rFonts w:ascii="Arial" w:hAnsi="Arial" w:cs="Arial"/>
          <w:sz w:val="18"/>
          <w:szCs w:val="18"/>
        </w:rPr>
        <w:fldChar w:fldCharType="end"/>
      </w:r>
      <w:r w:rsidRPr="00967BF0">
        <w:rPr>
          <w:rFonts w:ascii="Arial" w:hAnsi="Arial" w:cs="Arial"/>
          <w:sz w:val="18"/>
          <w:szCs w:val="18"/>
        </w:rPr>
        <w:t>:</w:t>
      </w:r>
      <w:r w:rsidR="00440C6C">
        <w:rPr>
          <w:rFonts w:ascii="Arial" w:hAnsi="Arial" w:cs="Arial"/>
          <w:sz w:val="18"/>
          <w:szCs w:val="18"/>
        </w:rPr>
        <w:t xml:space="preserve"> Αθροιστική αποδέσμευση </w:t>
      </w:r>
      <w:r w:rsidRPr="00967BF0">
        <w:rPr>
          <w:rFonts w:ascii="Arial" w:hAnsi="Arial" w:cs="Arial"/>
          <w:sz w:val="18"/>
          <w:szCs w:val="18"/>
        </w:rPr>
        <w:t>μαγνησίου των κινητικών πειραμάτων του λιπάσματος με κομπόστ και μπεντονίτη.</w:t>
      </w:r>
    </w:p>
    <w:p w14:paraId="1C846E7C" w14:textId="03F128C1" w:rsidR="00F70798" w:rsidRDefault="00F70798"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5BA856C1" wp14:editId="1F06563B">
            <wp:extent cx="5040000" cy="2152800"/>
            <wp:effectExtent l="0" t="0" r="8255" b="0"/>
            <wp:docPr id="147" name="Εικόνα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κομπόστ μπεντονίτης μαγνησιο κινητικα.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040000" cy="2152800"/>
                    </a:xfrm>
                    <a:prstGeom prst="rect">
                      <a:avLst/>
                    </a:prstGeom>
                  </pic:spPr>
                </pic:pic>
              </a:graphicData>
            </a:graphic>
          </wp:inline>
        </w:drawing>
      </w:r>
    </w:p>
    <w:p w14:paraId="58F4EA66" w14:textId="77777777" w:rsidR="00976C7B" w:rsidRDefault="00976C7B" w:rsidP="00935A78">
      <w:pPr>
        <w:spacing w:line="360" w:lineRule="auto"/>
        <w:rPr>
          <w:rFonts w:ascii="Arial" w:hAnsi="Arial" w:cs="Arial"/>
          <w:sz w:val="18"/>
          <w:szCs w:val="18"/>
        </w:rPr>
      </w:pPr>
    </w:p>
    <w:p w14:paraId="26B510E4" w14:textId="053FFADB" w:rsidR="00B05AFA" w:rsidRDefault="00F70798" w:rsidP="00935A78">
      <w:pPr>
        <w:spacing w:line="360" w:lineRule="auto"/>
        <w:jc w:val="center"/>
        <w:rPr>
          <w:rFonts w:ascii="Arial" w:hAnsi="Arial" w:cs="Arial"/>
          <w:noProof/>
          <w:sz w:val="18"/>
          <w:szCs w:val="18"/>
        </w:rPr>
      </w:pPr>
      <w:r w:rsidRPr="0051278E">
        <w:rPr>
          <w:rFonts w:ascii="Arial" w:hAnsi="Arial" w:cs="Arial"/>
          <w:sz w:val="18"/>
          <w:szCs w:val="18"/>
        </w:rPr>
        <w:t xml:space="preserve">Πίνακας </w:t>
      </w:r>
      <w:r w:rsidRPr="0051278E">
        <w:rPr>
          <w:rFonts w:ascii="Arial" w:hAnsi="Arial" w:cs="Arial"/>
          <w:sz w:val="18"/>
          <w:szCs w:val="18"/>
        </w:rPr>
        <w:fldChar w:fldCharType="begin"/>
      </w:r>
      <w:r w:rsidRPr="0051278E">
        <w:rPr>
          <w:rFonts w:ascii="Arial" w:hAnsi="Arial" w:cs="Arial"/>
          <w:sz w:val="18"/>
          <w:szCs w:val="18"/>
        </w:rPr>
        <w:instrText xml:space="preserve"> SEQ Πίνακας \* ARABIC </w:instrText>
      </w:r>
      <w:r w:rsidRPr="0051278E">
        <w:rPr>
          <w:rFonts w:ascii="Arial" w:hAnsi="Arial" w:cs="Arial"/>
          <w:sz w:val="18"/>
          <w:szCs w:val="18"/>
        </w:rPr>
        <w:fldChar w:fldCharType="separate"/>
      </w:r>
      <w:r w:rsidR="000D05CD">
        <w:rPr>
          <w:rFonts w:ascii="Arial" w:hAnsi="Arial" w:cs="Arial"/>
          <w:noProof/>
          <w:sz w:val="18"/>
          <w:szCs w:val="18"/>
        </w:rPr>
        <w:t>39</w:t>
      </w:r>
      <w:r w:rsidRPr="0051278E">
        <w:rPr>
          <w:rFonts w:ascii="Arial" w:hAnsi="Arial" w:cs="Arial"/>
          <w:sz w:val="18"/>
          <w:szCs w:val="18"/>
        </w:rPr>
        <w:fldChar w:fldCharType="end"/>
      </w:r>
      <w:r w:rsidRPr="0051278E">
        <w:rPr>
          <w:rFonts w:ascii="Arial" w:hAnsi="Arial" w:cs="Arial"/>
          <w:sz w:val="18"/>
          <w:szCs w:val="18"/>
        </w:rPr>
        <w:t>:</w:t>
      </w:r>
      <w:r w:rsidR="00440C6C" w:rsidRPr="0051278E">
        <w:rPr>
          <w:rFonts w:ascii="Arial" w:hAnsi="Arial" w:cs="Arial"/>
          <w:sz w:val="18"/>
          <w:szCs w:val="18"/>
        </w:rPr>
        <w:t xml:space="preserve"> Αθροιστική αποδέσμευση</w:t>
      </w:r>
      <w:r w:rsidRPr="0051278E">
        <w:rPr>
          <w:rFonts w:ascii="Arial" w:hAnsi="Arial" w:cs="Arial"/>
          <w:sz w:val="18"/>
          <w:szCs w:val="18"/>
        </w:rPr>
        <w:t xml:space="preserve"> μαγνησίου των κινητικών πειραμάτων του λιπάσματος με κομπόστ και </w:t>
      </w:r>
      <w:r w:rsidR="00954D60" w:rsidRPr="0051278E">
        <w:rPr>
          <w:rFonts w:ascii="Arial" w:hAnsi="Arial" w:cs="Arial"/>
          <w:sz w:val="18"/>
          <w:szCs w:val="18"/>
        </w:rPr>
        <w:t>π</w:t>
      </w:r>
      <w:r w:rsidR="0051278E" w:rsidRPr="0051278E">
        <w:rPr>
          <w:rFonts w:ascii="Arial" w:hAnsi="Arial" w:cs="Arial"/>
          <w:sz w:val="18"/>
          <w:szCs w:val="18"/>
        </w:rPr>
        <w:t>αλ</w:t>
      </w:r>
      <w:r w:rsidR="0051278E" w:rsidRPr="0051278E">
        <w:rPr>
          <w:rFonts w:ascii="Arial" w:hAnsi="Arial" w:cs="Arial"/>
          <w:noProof/>
          <w:sz w:val="18"/>
          <w:szCs w:val="18"/>
        </w:rPr>
        <w:t>ιγκορσκίτη</w:t>
      </w:r>
      <w:r w:rsidR="00131598">
        <w:rPr>
          <w:rFonts w:ascii="Arial" w:hAnsi="Arial" w:cs="Arial"/>
          <w:noProof/>
          <w:sz w:val="24"/>
          <w:szCs w:val="24"/>
        </w:rPr>
        <w:drawing>
          <wp:inline distT="0" distB="0" distL="0" distR="0" wp14:anchorId="0581248D" wp14:editId="4663F596">
            <wp:extent cx="5040000" cy="2214000"/>
            <wp:effectExtent l="0" t="0" r="8255" b="0"/>
            <wp:docPr id="148" name="Εικόνα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κομπόστ παλιγκορσκίτης μαγνησιο κινητικα.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040000" cy="2214000"/>
                    </a:xfrm>
                    <a:prstGeom prst="rect">
                      <a:avLst/>
                    </a:prstGeom>
                  </pic:spPr>
                </pic:pic>
              </a:graphicData>
            </a:graphic>
          </wp:inline>
        </w:drawing>
      </w:r>
    </w:p>
    <w:p w14:paraId="184EC857" w14:textId="71A7212B" w:rsidR="00B148EF" w:rsidRPr="00733014" w:rsidRDefault="00B148EF" w:rsidP="00935A78">
      <w:pPr>
        <w:spacing w:line="360" w:lineRule="auto"/>
        <w:jc w:val="center"/>
        <w:rPr>
          <w:rFonts w:ascii="Arial" w:hAnsi="Arial" w:cs="Arial"/>
          <w:noProof/>
          <w:sz w:val="18"/>
          <w:szCs w:val="18"/>
        </w:rPr>
      </w:pPr>
      <w:r w:rsidRPr="00733014">
        <w:rPr>
          <w:rFonts w:ascii="Arial" w:hAnsi="Arial" w:cs="Arial"/>
          <w:sz w:val="18"/>
          <w:szCs w:val="18"/>
        </w:rPr>
        <w:lastRenderedPageBreak/>
        <w:t xml:space="preserve">Πίνακας </w:t>
      </w:r>
      <w:r w:rsidRPr="00733014">
        <w:rPr>
          <w:rFonts w:ascii="Arial" w:hAnsi="Arial" w:cs="Arial"/>
          <w:sz w:val="18"/>
          <w:szCs w:val="18"/>
        </w:rPr>
        <w:fldChar w:fldCharType="begin"/>
      </w:r>
      <w:r w:rsidRPr="00733014">
        <w:rPr>
          <w:rFonts w:ascii="Arial" w:hAnsi="Arial" w:cs="Arial"/>
          <w:sz w:val="18"/>
          <w:szCs w:val="18"/>
        </w:rPr>
        <w:instrText xml:space="preserve"> SEQ Πίνακας \* ARABIC </w:instrText>
      </w:r>
      <w:r w:rsidRPr="00733014">
        <w:rPr>
          <w:rFonts w:ascii="Arial" w:hAnsi="Arial" w:cs="Arial"/>
          <w:sz w:val="18"/>
          <w:szCs w:val="18"/>
        </w:rPr>
        <w:fldChar w:fldCharType="separate"/>
      </w:r>
      <w:r w:rsidR="000D05CD">
        <w:rPr>
          <w:rFonts w:ascii="Arial" w:hAnsi="Arial" w:cs="Arial"/>
          <w:noProof/>
          <w:sz w:val="18"/>
          <w:szCs w:val="18"/>
        </w:rPr>
        <w:t>40</w:t>
      </w:r>
      <w:r w:rsidRPr="00733014">
        <w:rPr>
          <w:rFonts w:ascii="Arial" w:hAnsi="Arial" w:cs="Arial"/>
          <w:sz w:val="18"/>
          <w:szCs w:val="18"/>
        </w:rPr>
        <w:fldChar w:fldCharType="end"/>
      </w:r>
      <w:r w:rsidRPr="00733014">
        <w:rPr>
          <w:rFonts w:ascii="Arial" w:hAnsi="Arial" w:cs="Arial"/>
          <w:sz w:val="18"/>
          <w:szCs w:val="18"/>
        </w:rPr>
        <w:t>:</w:t>
      </w:r>
      <w:r w:rsidR="00440C6C">
        <w:rPr>
          <w:rFonts w:ascii="Arial" w:hAnsi="Arial" w:cs="Arial"/>
          <w:sz w:val="18"/>
          <w:szCs w:val="18"/>
        </w:rPr>
        <w:t xml:space="preserve"> Αθροιστική αποδέσμευση </w:t>
      </w:r>
      <w:r w:rsidRPr="00733014">
        <w:rPr>
          <w:rFonts w:ascii="Arial" w:hAnsi="Arial" w:cs="Arial"/>
          <w:sz w:val="18"/>
          <w:szCs w:val="18"/>
        </w:rPr>
        <w:t>μαγνησίου των κινητικών πειραμάτων του λιπάσματος με κομπόστ και καολινίτη.</w:t>
      </w:r>
    </w:p>
    <w:p w14:paraId="127E9EA0" w14:textId="7A001594" w:rsidR="00B148EF" w:rsidRDefault="00B148EF"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0430BD81" wp14:editId="0DCA6AC6">
            <wp:extent cx="5040000" cy="2178000"/>
            <wp:effectExtent l="0" t="0" r="0" b="0"/>
            <wp:docPr id="149" name="Εικόνα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κομπόστ καολινιτης μαγνησιο κινητικα.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040000" cy="2178000"/>
                    </a:xfrm>
                    <a:prstGeom prst="rect">
                      <a:avLst/>
                    </a:prstGeom>
                  </pic:spPr>
                </pic:pic>
              </a:graphicData>
            </a:graphic>
          </wp:inline>
        </w:drawing>
      </w:r>
    </w:p>
    <w:p w14:paraId="7048B7E3" w14:textId="2A1AAB9C" w:rsidR="00B148EF" w:rsidRPr="00635EA5" w:rsidRDefault="00B148EF" w:rsidP="00935A78">
      <w:pPr>
        <w:spacing w:line="360" w:lineRule="auto"/>
        <w:jc w:val="center"/>
        <w:rPr>
          <w:rFonts w:ascii="Arial" w:hAnsi="Arial" w:cs="Arial"/>
          <w:sz w:val="18"/>
          <w:szCs w:val="18"/>
        </w:rPr>
      </w:pPr>
    </w:p>
    <w:p w14:paraId="24AC3A51" w14:textId="165C9721" w:rsidR="00B148EF" w:rsidRPr="00635EA5" w:rsidRDefault="00B148EF" w:rsidP="00935A78">
      <w:pPr>
        <w:spacing w:line="360" w:lineRule="auto"/>
        <w:jc w:val="center"/>
        <w:rPr>
          <w:rFonts w:ascii="Arial" w:hAnsi="Arial" w:cs="Arial"/>
          <w:sz w:val="18"/>
          <w:szCs w:val="18"/>
        </w:rPr>
      </w:pPr>
      <w:r w:rsidRPr="00635EA5">
        <w:rPr>
          <w:rFonts w:ascii="Arial" w:hAnsi="Arial" w:cs="Arial"/>
          <w:sz w:val="18"/>
          <w:szCs w:val="18"/>
        </w:rPr>
        <w:t xml:space="preserve">Πίνακας </w:t>
      </w:r>
      <w:r w:rsidRPr="00635EA5">
        <w:rPr>
          <w:rFonts w:ascii="Arial" w:hAnsi="Arial" w:cs="Arial"/>
          <w:sz w:val="18"/>
          <w:szCs w:val="18"/>
        </w:rPr>
        <w:fldChar w:fldCharType="begin"/>
      </w:r>
      <w:r w:rsidRPr="00635EA5">
        <w:rPr>
          <w:rFonts w:ascii="Arial" w:hAnsi="Arial" w:cs="Arial"/>
          <w:sz w:val="18"/>
          <w:szCs w:val="18"/>
        </w:rPr>
        <w:instrText xml:space="preserve"> SEQ Πίνακας \* ARABIC </w:instrText>
      </w:r>
      <w:r w:rsidRPr="00635EA5">
        <w:rPr>
          <w:rFonts w:ascii="Arial" w:hAnsi="Arial" w:cs="Arial"/>
          <w:sz w:val="18"/>
          <w:szCs w:val="18"/>
        </w:rPr>
        <w:fldChar w:fldCharType="separate"/>
      </w:r>
      <w:r w:rsidR="000D05CD">
        <w:rPr>
          <w:rFonts w:ascii="Arial" w:hAnsi="Arial" w:cs="Arial"/>
          <w:noProof/>
          <w:sz w:val="18"/>
          <w:szCs w:val="18"/>
        </w:rPr>
        <w:t>41</w:t>
      </w:r>
      <w:r w:rsidRPr="00635EA5">
        <w:rPr>
          <w:rFonts w:ascii="Arial" w:hAnsi="Arial" w:cs="Arial"/>
          <w:sz w:val="18"/>
          <w:szCs w:val="18"/>
        </w:rPr>
        <w:fldChar w:fldCharType="end"/>
      </w:r>
      <w:r w:rsidRPr="00635EA5">
        <w:rPr>
          <w:rFonts w:ascii="Arial" w:hAnsi="Arial" w:cs="Arial"/>
          <w:sz w:val="18"/>
          <w:szCs w:val="18"/>
        </w:rPr>
        <w:t>:</w:t>
      </w:r>
      <w:r w:rsidR="00440C6C" w:rsidRPr="00440C6C">
        <w:rPr>
          <w:rFonts w:ascii="Arial" w:hAnsi="Arial" w:cs="Arial"/>
          <w:sz w:val="18"/>
          <w:szCs w:val="18"/>
        </w:rPr>
        <w:t xml:space="preserve"> </w:t>
      </w:r>
      <w:r w:rsidR="00440C6C">
        <w:rPr>
          <w:rFonts w:ascii="Arial" w:hAnsi="Arial" w:cs="Arial"/>
          <w:sz w:val="18"/>
          <w:szCs w:val="18"/>
        </w:rPr>
        <w:t xml:space="preserve">Αθροιστική αποδέσμευση </w:t>
      </w:r>
      <w:r w:rsidRPr="00635EA5">
        <w:rPr>
          <w:rFonts w:ascii="Arial" w:hAnsi="Arial" w:cs="Arial"/>
          <w:sz w:val="18"/>
          <w:szCs w:val="18"/>
        </w:rPr>
        <w:t xml:space="preserve">μαγνησίου των κινητικών πειραμάτων του λιπάσματος με </w:t>
      </w:r>
      <w:r w:rsidR="00D71209" w:rsidRPr="00635EA5">
        <w:rPr>
          <w:rFonts w:ascii="Arial" w:hAnsi="Arial" w:cs="Arial"/>
          <w:sz w:val="18"/>
          <w:szCs w:val="18"/>
        </w:rPr>
        <w:t>σκέτο</w:t>
      </w:r>
      <w:r w:rsidRPr="00635EA5">
        <w:rPr>
          <w:rFonts w:ascii="Arial" w:hAnsi="Arial" w:cs="Arial"/>
          <w:sz w:val="18"/>
          <w:szCs w:val="18"/>
        </w:rPr>
        <w:t xml:space="preserve"> </w:t>
      </w:r>
      <w:r w:rsidR="00D71209" w:rsidRPr="00635EA5">
        <w:rPr>
          <w:rFonts w:ascii="Arial" w:hAnsi="Arial" w:cs="Arial"/>
          <w:sz w:val="18"/>
          <w:szCs w:val="18"/>
        </w:rPr>
        <w:t>φωσφορικό</w:t>
      </w:r>
      <w:r w:rsidRPr="00635EA5">
        <w:rPr>
          <w:rFonts w:ascii="Arial" w:hAnsi="Arial" w:cs="Arial"/>
          <w:sz w:val="18"/>
          <w:szCs w:val="18"/>
        </w:rPr>
        <w:t xml:space="preserve"> κάλιο.</w:t>
      </w:r>
    </w:p>
    <w:p w14:paraId="5C3658FC" w14:textId="24879128" w:rsidR="00B148EF" w:rsidRDefault="00B148EF"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6D0E21BD" wp14:editId="163BF328">
            <wp:extent cx="5040000" cy="2217600"/>
            <wp:effectExtent l="0" t="0" r="8255" b="0"/>
            <wp:docPr id="150" name="Εικόνα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φωσφορικό καλιο μαγνησιο.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040000" cy="2217600"/>
                    </a:xfrm>
                    <a:prstGeom prst="rect">
                      <a:avLst/>
                    </a:prstGeom>
                  </pic:spPr>
                </pic:pic>
              </a:graphicData>
            </a:graphic>
          </wp:inline>
        </w:drawing>
      </w:r>
    </w:p>
    <w:p w14:paraId="46F26915" w14:textId="6FC6054B" w:rsidR="00D71209" w:rsidRPr="00635EA5" w:rsidRDefault="00D71209" w:rsidP="00935A78">
      <w:pPr>
        <w:spacing w:line="360" w:lineRule="auto"/>
        <w:jc w:val="center"/>
        <w:rPr>
          <w:rFonts w:ascii="Arial" w:hAnsi="Arial" w:cs="Arial"/>
          <w:sz w:val="18"/>
          <w:szCs w:val="18"/>
        </w:rPr>
      </w:pPr>
      <w:r w:rsidRPr="00635EA5">
        <w:rPr>
          <w:rFonts w:ascii="Arial" w:hAnsi="Arial" w:cs="Arial"/>
          <w:sz w:val="18"/>
          <w:szCs w:val="18"/>
        </w:rPr>
        <w:t xml:space="preserve">Πίνακας </w:t>
      </w:r>
      <w:r w:rsidRPr="00635EA5">
        <w:rPr>
          <w:rFonts w:ascii="Arial" w:hAnsi="Arial" w:cs="Arial"/>
          <w:sz w:val="18"/>
          <w:szCs w:val="18"/>
        </w:rPr>
        <w:fldChar w:fldCharType="begin"/>
      </w:r>
      <w:r w:rsidRPr="00635EA5">
        <w:rPr>
          <w:rFonts w:ascii="Arial" w:hAnsi="Arial" w:cs="Arial"/>
          <w:sz w:val="18"/>
          <w:szCs w:val="18"/>
        </w:rPr>
        <w:instrText xml:space="preserve"> SEQ Πίνακας \* ARABIC </w:instrText>
      </w:r>
      <w:r w:rsidRPr="00635EA5">
        <w:rPr>
          <w:rFonts w:ascii="Arial" w:hAnsi="Arial" w:cs="Arial"/>
          <w:sz w:val="18"/>
          <w:szCs w:val="18"/>
        </w:rPr>
        <w:fldChar w:fldCharType="separate"/>
      </w:r>
      <w:r w:rsidR="000D05CD">
        <w:rPr>
          <w:rFonts w:ascii="Arial" w:hAnsi="Arial" w:cs="Arial"/>
          <w:noProof/>
          <w:sz w:val="18"/>
          <w:szCs w:val="18"/>
        </w:rPr>
        <w:t>42</w:t>
      </w:r>
      <w:r w:rsidRPr="00635EA5">
        <w:rPr>
          <w:rFonts w:ascii="Arial" w:hAnsi="Arial" w:cs="Arial"/>
          <w:sz w:val="18"/>
          <w:szCs w:val="18"/>
        </w:rPr>
        <w:fldChar w:fldCharType="end"/>
      </w:r>
      <w:r w:rsidRPr="00635EA5">
        <w:rPr>
          <w:rFonts w:ascii="Arial" w:hAnsi="Arial" w:cs="Arial"/>
          <w:sz w:val="18"/>
          <w:szCs w:val="18"/>
        </w:rPr>
        <w:t>:</w:t>
      </w:r>
      <w:r w:rsidR="00440C6C" w:rsidRPr="00440C6C">
        <w:rPr>
          <w:rFonts w:ascii="Arial" w:hAnsi="Arial" w:cs="Arial"/>
          <w:sz w:val="18"/>
          <w:szCs w:val="18"/>
        </w:rPr>
        <w:t xml:space="preserve"> </w:t>
      </w:r>
      <w:r w:rsidR="00440C6C">
        <w:rPr>
          <w:rFonts w:ascii="Arial" w:hAnsi="Arial" w:cs="Arial"/>
          <w:sz w:val="18"/>
          <w:szCs w:val="18"/>
        </w:rPr>
        <w:t xml:space="preserve">Αθροιστική αποδέσμευση </w:t>
      </w:r>
      <w:r w:rsidRPr="00635EA5">
        <w:rPr>
          <w:rFonts w:ascii="Arial" w:hAnsi="Arial" w:cs="Arial"/>
          <w:sz w:val="18"/>
          <w:szCs w:val="18"/>
        </w:rPr>
        <w:t>μαγνησίου των κινητικών πειραμάτων του λιπάσματος με φωσφορικό κάλιο και μπεντονίτη.</w:t>
      </w:r>
    </w:p>
    <w:p w14:paraId="3B7393D5" w14:textId="5666E755" w:rsidR="00D71209" w:rsidRDefault="00CA6B27" w:rsidP="00935A78">
      <w:pPr>
        <w:spacing w:line="360" w:lineRule="auto"/>
        <w:jc w:val="center"/>
        <w:rPr>
          <w:rFonts w:ascii="Arial" w:hAnsi="Arial" w:cs="Arial"/>
          <w:sz w:val="24"/>
          <w:szCs w:val="24"/>
        </w:rPr>
      </w:pPr>
      <w:r>
        <w:rPr>
          <w:rFonts w:ascii="Arial" w:hAnsi="Arial" w:cs="Arial"/>
          <w:noProof/>
          <w:sz w:val="24"/>
          <w:szCs w:val="24"/>
        </w:rPr>
        <w:drawing>
          <wp:inline distT="0" distB="0" distL="0" distR="0" wp14:anchorId="44C57B20" wp14:editId="740245C8">
            <wp:extent cx="5040000" cy="2109600"/>
            <wp:effectExtent l="0" t="0" r="8255" b="5080"/>
            <wp:docPr id="151" name="Εικόνα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φ μπ μαγνησιο.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040000" cy="2109600"/>
                    </a:xfrm>
                    <a:prstGeom prst="rect">
                      <a:avLst/>
                    </a:prstGeom>
                  </pic:spPr>
                </pic:pic>
              </a:graphicData>
            </a:graphic>
          </wp:inline>
        </w:drawing>
      </w:r>
    </w:p>
    <w:p w14:paraId="21AC49E3" w14:textId="77777777" w:rsidR="00136457" w:rsidRDefault="00136457" w:rsidP="00935A78">
      <w:pPr>
        <w:spacing w:line="360" w:lineRule="auto"/>
        <w:rPr>
          <w:rFonts w:ascii="Arial" w:hAnsi="Arial" w:cs="Arial"/>
          <w:sz w:val="18"/>
          <w:szCs w:val="18"/>
        </w:rPr>
      </w:pPr>
    </w:p>
    <w:p w14:paraId="3513721E" w14:textId="60D6765D" w:rsidR="00D71209" w:rsidRPr="009944E4" w:rsidRDefault="00D71209" w:rsidP="00935A78">
      <w:pPr>
        <w:spacing w:line="360" w:lineRule="auto"/>
        <w:rPr>
          <w:rFonts w:ascii="Arial" w:hAnsi="Arial" w:cs="Arial"/>
          <w:sz w:val="18"/>
          <w:szCs w:val="18"/>
        </w:rPr>
      </w:pPr>
      <w:r w:rsidRPr="009944E4">
        <w:rPr>
          <w:rFonts w:ascii="Arial" w:hAnsi="Arial" w:cs="Arial"/>
          <w:sz w:val="18"/>
          <w:szCs w:val="18"/>
        </w:rPr>
        <w:lastRenderedPageBreak/>
        <w:t xml:space="preserve">Πίνακας </w:t>
      </w:r>
      <w:r w:rsidRPr="009944E4">
        <w:rPr>
          <w:rFonts w:ascii="Arial" w:hAnsi="Arial" w:cs="Arial"/>
          <w:sz w:val="18"/>
          <w:szCs w:val="18"/>
        </w:rPr>
        <w:fldChar w:fldCharType="begin"/>
      </w:r>
      <w:r w:rsidRPr="009944E4">
        <w:rPr>
          <w:rFonts w:ascii="Arial" w:hAnsi="Arial" w:cs="Arial"/>
          <w:sz w:val="18"/>
          <w:szCs w:val="18"/>
        </w:rPr>
        <w:instrText xml:space="preserve"> SEQ Πίνακας \* ARABIC </w:instrText>
      </w:r>
      <w:r w:rsidRPr="009944E4">
        <w:rPr>
          <w:rFonts w:ascii="Arial" w:hAnsi="Arial" w:cs="Arial"/>
          <w:sz w:val="18"/>
          <w:szCs w:val="18"/>
        </w:rPr>
        <w:fldChar w:fldCharType="separate"/>
      </w:r>
      <w:r w:rsidR="000D05CD">
        <w:rPr>
          <w:rFonts w:ascii="Arial" w:hAnsi="Arial" w:cs="Arial"/>
          <w:noProof/>
          <w:sz w:val="18"/>
          <w:szCs w:val="18"/>
        </w:rPr>
        <w:t>43</w:t>
      </w:r>
      <w:r w:rsidRPr="009944E4">
        <w:rPr>
          <w:rFonts w:ascii="Arial" w:hAnsi="Arial" w:cs="Arial"/>
          <w:sz w:val="18"/>
          <w:szCs w:val="18"/>
        </w:rPr>
        <w:fldChar w:fldCharType="end"/>
      </w:r>
      <w:r w:rsidRPr="009944E4">
        <w:rPr>
          <w:rFonts w:ascii="Arial" w:hAnsi="Arial" w:cs="Arial"/>
          <w:sz w:val="18"/>
          <w:szCs w:val="18"/>
        </w:rPr>
        <w:t>:</w:t>
      </w:r>
      <w:r w:rsidR="00440C6C" w:rsidRPr="00440C6C">
        <w:rPr>
          <w:rFonts w:ascii="Arial" w:hAnsi="Arial" w:cs="Arial"/>
          <w:sz w:val="18"/>
          <w:szCs w:val="18"/>
        </w:rPr>
        <w:t xml:space="preserve"> </w:t>
      </w:r>
      <w:r w:rsidR="00440C6C">
        <w:rPr>
          <w:rFonts w:ascii="Arial" w:hAnsi="Arial" w:cs="Arial"/>
          <w:sz w:val="18"/>
          <w:szCs w:val="18"/>
        </w:rPr>
        <w:t>Αθροιστική αποδέσμευση</w:t>
      </w:r>
      <w:r w:rsidRPr="009944E4">
        <w:rPr>
          <w:rFonts w:ascii="Arial" w:hAnsi="Arial" w:cs="Arial"/>
          <w:sz w:val="18"/>
          <w:szCs w:val="18"/>
        </w:rPr>
        <w:t xml:space="preserve"> μαγνησίου των κινητικών πειραμάτων του λιπάσματος με φωσφορικό κάλιο και παλιγκορσκίτη.</w:t>
      </w:r>
    </w:p>
    <w:p w14:paraId="52D23FED" w14:textId="06541FB2" w:rsidR="00D71209" w:rsidRDefault="00136457" w:rsidP="00935A78">
      <w:pPr>
        <w:spacing w:line="360" w:lineRule="auto"/>
        <w:jc w:val="center"/>
        <w:rPr>
          <w:rFonts w:ascii="Arial" w:hAnsi="Arial" w:cs="Arial"/>
          <w:sz w:val="24"/>
          <w:szCs w:val="24"/>
        </w:rPr>
      </w:pPr>
      <w:r w:rsidRPr="006849B2">
        <w:rPr>
          <w:rFonts w:ascii="Arial" w:hAnsi="Arial" w:cs="Arial"/>
          <w:noProof/>
          <w:sz w:val="24"/>
          <w:szCs w:val="24"/>
        </w:rPr>
        <w:drawing>
          <wp:inline distT="0" distB="0" distL="0" distR="0" wp14:anchorId="731D829B" wp14:editId="30F9A380">
            <wp:extent cx="5040000" cy="2113200"/>
            <wp:effectExtent l="0" t="0" r="0" b="1905"/>
            <wp:docPr id="153" name="Εικόνα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φκ μαγνησιο κινητικα.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040000" cy="2113200"/>
                    </a:xfrm>
                    <a:prstGeom prst="rect">
                      <a:avLst/>
                    </a:prstGeom>
                  </pic:spPr>
                </pic:pic>
              </a:graphicData>
            </a:graphic>
          </wp:inline>
        </w:drawing>
      </w:r>
    </w:p>
    <w:p w14:paraId="7803236E" w14:textId="77777777" w:rsidR="00515310" w:rsidRDefault="00515310" w:rsidP="00935A78">
      <w:pPr>
        <w:spacing w:line="360" w:lineRule="auto"/>
        <w:rPr>
          <w:rFonts w:ascii="Arial" w:hAnsi="Arial" w:cs="Arial"/>
          <w:sz w:val="24"/>
          <w:szCs w:val="24"/>
        </w:rPr>
      </w:pPr>
    </w:p>
    <w:p w14:paraId="33DAB876" w14:textId="588B4DE4" w:rsidR="00D71209" w:rsidRPr="009944E4" w:rsidRDefault="00D71209" w:rsidP="00935A78">
      <w:pPr>
        <w:spacing w:line="360" w:lineRule="auto"/>
        <w:rPr>
          <w:rFonts w:ascii="Arial" w:hAnsi="Arial" w:cs="Arial"/>
          <w:sz w:val="18"/>
          <w:szCs w:val="18"/>
        </w:rPr>
      </w:pPr>
      <w:r w:rsidRPr="009944E4">
        <w:rPr>
          <w:rFonts w:ascii="Arial" w:hAnsi="Arial" w:cs="Arial"/>
          <w:sz w:val="18"/>
          <w:szCs w:val="18"/>
        </w:rPr>
        <w:t xml:space="preserve">Πίνακας </w:t>
      </w:r>
      <w:r w:rsidRPr="009944E4">
        <w:rPr>
          <w:rFonts w:ascii="Arial" w:hAnsi="Arial" w:cs="Arial"/>
          <w:sz w:val="18"/>
          <w:szCs w:val="18"/>
        </w:rPr>
        <w:fldChar w:fldCharType="begin"/>
      </w:r>
      <w:r w:rsidRPr="009944E4">
        <w:rPr>
          <w:rFonts w:ascii="Arial" w:hAnsi="Arial" w:cs="Arial"/>
          <w:sz w:val="18"/>
          <w:szCs w:val="18"/>
        </w:rPr>
        <w:instrText xml:space="preserve"> SEQ Πίνακας \* ARABIC </w:instrText>
      </w:r>
      <w:r w:rsidRPr="009944E4">
        <w:rPr>
          <w:rFonts w:ascii="Arial" w:hAnsi="Arial" w:cs="Arial"/>
          <w:sz w:val="18"/>
          <w:szCs w:val="18"/>
        </w:rPr>
        <w:fldChar w:fldCharType="separate"/>
      </w:r>
      <w:r w:rsidR="000D05CD">
        <w:rPr>
          <w:rFonts w:ascii="Arial" w:hAnsi="Arial" w:cs="Arial"/>
          <w:noProof/>
          <w:sz w:val="18"/>
          <w:szCs w:val="18"/>
        </w:rPr>
        <w:t>44</w:t>
      </w:r>
      <w:r w:rsidRPr="009944E4">
        <w:rPr>
          <w:rFonts w:ascii="Arial" w:hAnsi="Arial" w:cs="Arial"/>
          <w:sz w:val="18"/>
          <w:szCs w:val="18"/>
        </w:rPr>
        <w:fldChar w:fldCharType="end"/>
      </w:r>
      <w:r w:rsidRPr="009944E4">
        <w:rPr>
          <w:rFonts w:ascii="Arial" w:hAnsi="Arial" w:cs="Arial"/>
          <w:sz w:val="18"/>
          <w:szCs w:val="18"/>
        </w:rPr>
        <w:t>:</w:t>
      </w:r>
      <w:r w:rsidR="00440C6C">
        <w:rPr>
          <w:rFonts w:ascii="Arial" w:hAnsi="Arial" w:cs="Arial"/>
          <w:sz w:val="18"/>
          <w:szCs w:val="18"/>
        </w:rPr>
        <w:t xml:space="preserve"> Αθροιστική αποδέσμευση</w:t>
      </w:r>
      <w:r w:rsidR="00440C6C" w:rsidRPr="00C42E7E">
        <w:rPr>
          <w:rFonts w:ascii="Arial" w:hAnsi="Arial" w:cs="Arial"/>
          <w:sz w:val="18"/>
          <w:szCs w:val="18"/>
        </w:rPr>
        <w:t xml:space="preserve"> </w:t>
      </w:r>
      <w:r w:rsidRPr="009944E4">
        <w:rPr>
          <w:rFonts w:ascii="Arial" w:hAnsi="Arial" w:cs="Arial"/>
          <w:sz w:val="18"/>
          <w:szCs w:val="18"/>
        </w:rPr>
        <w:t>μαγνησίου των κινητικών πειραμάτων του λιπάσματος με φωσφορικό κάλιο και καολινίτη.</w:t>
      </w:r>
    </w:p>
    <w:p w14:paraId="099BF3CD" w14:textId="1A094B60" w:rsidR="00D71209" w:rsidRDefault="00155CAE" w:rsidP="00935A78">
      <w:pPr>
        <w:spacing w:line="360" w:lineRule="auto"/>
        <w:jc w:val="center"/>
        <w:rPr>
          <w:rFonts w:ascii="Arial" w:hAnsi="Arial" w:cs="Arial"/>
          <w:sz w:val="24"/>
          <w:szCs w:val="24"/>
        </w:rPr>
      </w:pPr>
      <w:r>
        <w:rPr>
          <w:rFonts w:ascii="Arial" w:hAnsi="Arial" w:cs="Arial"/>
          <w:sz w:val="24"/>
          <w:szCs w:val="24"/>
        </w:rPr>
        <w:br w:type="textWrapping" w:clear="all"/>
      </w:r>
      <w:r w:rsidR="0001467E">
        <w:rPr>
          <w:rFonts w:ascii="Arial" w:hAnsi="Arial" w:cs="Arial"/>
          <w:noProof/>
          <w:sz w:val="24"/>
          <w:szCs w:val="24"/>
        </w:rPr>
        <w:drawing>
          <wp:inline distT="0" distB="0" distL="0" distR="0" wp14:anchorId="719D4FCE" wp14:editId="347ABE64">
            <wp:extent cx="5040000" cy="2167200"/>
            <wp:effectExtent l="0" t="0" r="0" b="5080"/>
            <wp:docPr id="152" name="Εικόνα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φ π μαγνησιο κινητκα.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040000" cy="2167200"/>
                    </a:xfrm>
                    <a:prstGeom prst="rect">
                      <a:avLst/>
                    </a:prstGeom>
                  </pic:spPr>
                </pic:pic>
              </a:graphicData>
            </a:graphic>
          </wp:inline>
        </w:drawing>
      </w:r>
    </w:p>
    <w:p w14:paraId="675B5DEE" w14:textId="77777777" w:rsidR="00515310" w:rsidRDefault="00515310" w:rsidP="00935A78">
      <w:pPr>
        <w:spacing w:line="360" w:lineRule="auto"/>
        <w:rPr>
          <w:rFonts w:ascii="Arial" w:hAnsi="Arial" w:cs="Arial"/>
          <w:sz w:val="24"/>
          <w:szCs w:val="24"/>
        </w:rPr>
      </w:pPr>
    </w:p>
    <w:p w14:paraId="2D7C5798" w14:textId="77777777" w:rsidR="004C2252" w:rsidRDefault="004C2252" w:rsidP="00935A78">
      <w:pPr>
        <w:spacing w:line="360" w:lineRule="auto"/>
        <w:jc w:val="center"/>
        <w:rPr>
          <w:rFonts w:ascii="Arial" w:hAnsi="Arial" w:cs="Arial"/>
          <w:sz w:val="28"/>
          <w:szCs w:val="28"/>
          <w:u w:val="single"/>
        </w:rPr>
      </w:pPr>
    </w:p>
    <w:p w14:paraId="295AE44F" w14:textId="77777777" w:rsidR="004C2252" w:rsidRDefault="004C2252" w:rsidP="00935A78">
      <w:pPr>
        <w:spacing w:line="360" w:lineRule="auto"/>
        <w:jc w:val="center"/>
        <w:rPr>
          <w:rFonts w:ascii="Arial" w:hAnsi="Arial" w:cs="Arial"/>
          <w:sz w:val="28"/>
          <w:szCs w:val="28"/>
          <w:u w:val="single"/>
        </w:rPr>
      </w:pPr>
    </w:p>
    <w:p w14:paraId="49413274" w14:textId="77777777" w:rsidR="004C2252" w:rsidRDefault="004C2252" w:rsidP="00935A78">
      <w:pPr>
        <w:spacing w:line="360" w:lineRule="auto"/>
        <w:jc w:val="center"/>
        <w:rPr>
          <w:rFonts w:ascii="Arial" w:hAnsi="Arial" w:cs="Arial"/>
          <w:sz w:val="28"/>
          <w:szCs w:val="28"/>
          <w:u w:val="single"/>
        </w:rPr>
      </w:pPr>
    </w:p>
    <w:p w14:paraId="689C623D" w14:textId="77777777" w:rsidR="004C2252" w:rsidRDefault="004C2252" w:rsidP="00935A78">
      <w:pPr>
        <w:spacing w:line="360" w:lineRule="auto"/>
        <w:jc w:val="center"/>
        <w:rPr>
          <w:rFonts w:ascii="Arial" w:hAnsi="Arial" w:cs="Arial"/>
          <w:sz w:val="28"/>
          <w:szCs w:val="28"/>
          <w:u w:val="single"/>
        </w:rPr>
      </w:pPr>
    </w:p>
    <w:p w14:paraId="6D1D0FEF" w14:textId="77777777" w:rsidR="004C2252" w:rsidRDefault="004C2252" w:rsidP="00935A78">
      <w:pPr>
        <w:spacing w:line="360" w:lineRule="auto"/>
        <w:jc w:val="center"/>
        <w:rPr>
          <w:rFonts w:ascii="Arial" w:hAnsi="Arial" w:cs="Arial"/>
          <w:sz w:val="28"/>
          <w:szCs w:val="28"/>
          <w:u w:val="single"/>
        </w:rPr>
      </w:pPr>
    </w:p>
    <w:p w14:paraId="09778BF4" w14:textId="77777777" w:rsidR="004C2252" w:rsidRDefault="004C2252" w:rsidP="00935A78">
      <w:pPr>
        <w:spacing w:line="360" w:lineRule="auto"/>
        <w:jc w:val="center"/>
        <w:rPr>
          <w:rFonts w:ascii="Arial" w:hAnsi="Arial" w:cs="Arial"/>
          <w:sz w:val="28"/>
          <w:szCs w:val="28"/>
          <w:u w:val="single"/>
        </w:rPr>
      </w:pPr>
    </w:p>
    <w:p w14:paraId="60C2C463" w14:textId="0EF9351E" w:rsidR="00D71209" w:rsidRDefault="00A76223" w:rsidP="00935A78">
      <w:pPr>
        <w:spacing w:line="360" w:lineRule="auto"/>
        <w:jc w:val="center"/>
        <w:rPr>
          <w:rFonts w:ascii="Arial" w:hAnsi="Arial" w:cs="Arial"/>
          <w:sz w:val="28"/>
          <w:szCs w:val="28"/>
          <w:u w:val="single"/>
        </w:rPr>
      </w:pPr>
      <w:r w:rsidRPr="00A76223">
        <w:rPr>
          <w:rFonts w:ascii="Arial" w:hAnsi="Arial" w:cs="Arial"/>
          <w:sz w:val="28"/>
          <w:szCs w:val="28"/>
          <w:u w:val="single"/>
        </w:rPr>
        <w:lastRenderedPageBreak/>
        <w:t>Φώσφορος</w:t>
      </w:r>
    </w:p>
    <w:p w14:paraId="1F8A66D5" w14:textId="3F7D94A9" w:rsidR="00A76223" w:rsidRPr="00155CAE" w:rsidRDefault="00A76223" w:rsidP="00935A78">
      <w:pPr>
        <w:spacing w:line="360" w:lineRule="auto"/>
        <w:jc w:val="center"/>
        <w:rPr>
          <w:rFonts w:ascii="Arial" w:hAnsi="Arial" w:cs="Arial"/>
          <w:sz w:val="18"/>
          <w:szCs w:val="18"/>
        </w:rPr>
      </w:pPr>
      <w:r w:rsidRPr="00155CAE">
        <w:rPr>
          <w:rFonts w:ascii="Arial" w:hAnsi="Arial" w:cs="Arial"/>
          <w:sz w:val="18"/>
          <w:szCs w:val="18"/>
        </w:rPr>
        <w:t xml:space="preserve">Πίνακας </w:t>
      </w:r>
      <w:r w:rsidRPr="00155CAE">
        <w:rPr>
          <w:rFonts w:ascii="Arial" w:hAnsi="Arial" w:cs="Arial"/>
          <w:sz w:val="18"/>
          <w:szCs w:val="18"/>
        </w:rPr>
        <w:fldChar w:fldCharType="begin"/>
      </w:r>
      <w:r w:rsidRPr="00155CAE">
        <w:rPr>
          <w:rFonts w:ascii="Arial" w:hAnsi="Arial" w:cs="Arial"/>
          <w:sz w:val="18"/>
          <w:szCs w:val="18"/>
        </w:rPr>
        <w:instrText xml:space="preserve"> SEQ Πίνακας \* ARABIC </w:instrText>
      </w:r>
      <w:r w:rsidRPr="00155CAE">
        <w:rPr>
          <w:rFonts w:ascii="Arial" w:hAnsi="Arial" w:cs="Arial"/>
          <w:sz w:val="18"/>
          <w:szCs w:val="18"/>
        </w:rPr>
        <w:fldChar w:fldCharType="separate"/>
      </w:r>
      <w:r w:rsidR="000D05CD">
        <w:rPr>
          <w:rFonts w:ascii="Arial" w:hAnsi="Arial" w:cs="Arial"/>
          <w:noProof/>
          <w:sz w:val="18"/>
          <w:szCs w:val="18"/>
        </w:rPr>
        <w:t>45</w:t>
      </w:r>
      <w:r w:rsidRPr="00155CAE">
        <w:rPr>
          <w:rFonts w:ascii="Arial" w:hAnsi="Arial" w:cs="Arial"/>
          <w:sz w:val="18"/>
          <w:szCs w:val="18"/>
        </w:rPr>
        <w:fldChar w:fldCharType="end"/>
      </w:r>
      <w:r w:rsidRPr="00155CAE">
        <w:rPr>
          <w:rFonts w:ascii="Arial" w:hAnsi="Arial" w:cs="Arial"/>
          <w:sz w:val="18"/>
          <w:szCs w:val="18"/>
        </w:rPr>
        <w:t xml:space="preserve">: </w:t>
      </w:r>
      <w:r w:rsidR="00440C6C">
        <w:rPr>
          <w:rFonts w:ascii="Arial" w:hAnsi="Arial" w:cs="Arial"/>
          <w:sz w:val="18"/>
          <w:szCs w:val="18"/>
        </w:rPr>
        <w:t>Αθροιστική αποδέσμευση</w:t>
      </w:r>
      <w:r w:rsidRPr="00155CAE">
        <w:rPr>
          <w:rFonts w:ascii="Arial" w:hAnsi="Arial" w:cs="Arial"/>
          <w:sz w:val="18"/>
          <w:szCs w:val="18"/>
        </w:rPr>
        <w:t xml:space="preserve"> φωσφόρου των κινητικών πειραμάτων του λιπάσματος με σκέτο κομπόστ.</w:t>
      </w:r>
    </w:p>
    <w:p w14:paraId="39DB5EC6" w14:textId="04154328" w:rsidR="00A76223" w:rsidRDefault="00A76223" w:rsidP="00935A78">
      <w:pPr>
        <w:spacing w:line="360" w:lineRule="auto"/>
        <w:jc w:val="center"/>
        <w:rPr>
          <w:rFonts w:ascii="Arial" w:hAnsi="Arial" w:cs="Arial"/>
          <w:sz w:val="28"/>
          <w:szCs w:val="28"/>
          <w:u w:val="single"/>
        </w:rPr>
      </w:pPr>
      <w:r w:rsidRPr="006849B2">
        <w:rPr>
          <w:rFonts w:ascii="Arial" w:hAnsi="Arial" w:cs="Arial"/>
          <w:noProof/>
          <w:sz w:val="28"/>
          <w:szCs w:val="28"/>
        </w:rPr>
        <w:drawing>
          <wp:inline distT="0" distB="0" distL="0" distR="0" wp14:anchorId="42DDE4EA" wp14:editId="4A40D121">
            <wp:extent cx="5040000" cy="1832400"/>
            <wp:effectExtent l="0" t="0" r="8255" b="0"/>
            <wp:docPr id="154" name="Εικόνα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komp_ost fvsforow (1).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040000" cy="1832400"/>
                    </a:xfrm>
                    <a:prstGeom prst="rect">
                      <a:avLst/>
                    </a:prstGeom>
                  </pic:spPr>
                </pic:pic>
              </a:graphicData>
            </a:graphic>
          </wp:inline>
        </w:drawing>
      </w:r>
    </w:p>
    <w:p w14:paraId="3EBE0D0E" w14:textId="3DABE397" w:rsidR="001B2AFA" w:rsidRDefault="001B2AFA" w:rsidP="00935A78">
      <w:pPr>
        <w:spacing w:line="360" w:lineRule="auto"/>
        <w:jc w:val="center"/>
        <w:rPr>
          <w:rFonts w:ascii="Arial" w:hAnsi="Arial" w:cs="Arial"/>
          <w:sz w:val="28"/>
          <w:szCs w:val="28"/>
          <w:u w:val="single"/>
        </w:rPr>
      </w:pPr>
    </w:p>
    <w:p w14:paraId="69F35DD6" w14:textId="22078254" w:rsidR="001B2AFA" w:rsidRPr="00155CAE" w:rsidRDefault="001B2AFA" w:rsidP="00935A78">
      <w:pPr>
        <w:spacing w:line="360" w:lineRule="auto"/>
        <w:jc w:val="center"/>
        <w:rPr>
          <w:rFonts w:ascii="Arial" w:hAnsi="Arial" w:cs="Arial"/>
          <w:sz w:val="18"/>
          <w:szCs w:val="18"/>
        </w:rPr>
      </w:pPr>
      <w:r w:rsidRPr="00155CAE">
        <w:rPr>
          <w:rFonts w:ascii="Arial" w:hAnsi="Arial" w:cs="Arial"/>
          <w:sz w:val="18"/>
          <w:szCs w:val="18"/>
        </w:rPr>
        <w:t xml:space="preserve">Πίνακας </w:t>
      </w:r>
      <w:r w:rsidRPr="00155CAE">
        <w:rPr>
          <w:rFonts w:ascii="Arial" w:hAnsi="Arial" w:cs="Arial"/>
          <w:sz w:val="18"/>
          <w:szCs w:val="18"/>
        </w:rPr>
        <w:fldChar w:fldCharType="begin"/>
      </w:r>
      <w:r w:rsidRPr="00155CAE">
        <w:rPr>
          <w:rFonts w:ascii="Arial" w:hAnsi="Arial" w:cs="Arial"/>
          <w:sz w:val="18"/>
          <w:szCs w:val="18"/>
        </w:rPr>
        <w:instrText xml:space="preserve"> SEQ Πίνακας \* ARABIC </w:instrText>
      </w:r>
      <w:r w:rsidRPr="00155CAE">
        <w:rPr>
          <w:rFonts w:ascii="Arial" w:hAnsi="Arial" w:cs="Arial"/>
          <w:sz w:val="18"/>
          <w:szCs w:val="18"/>
        </w:rPr>
        <w:fldChar w:fldCharType="separate"/>
      </w:r>
      <w:r w:rsidR="000D05CD">
        <w:rPr>
          <w:rFonts w:ascii="Arial" w:hAnsi="Arial" w:cs="Arial"/>
          <w:noProof/>
          <w:sz w:val="18"/>
          <w:szCs w:val="18"/>
        </w:rPr>
        <w:t>46</w:t>
      </w:r>
      <w:r w:rsidRPr="00155CAE">
        <w:rPr>
          <w:rFonts w:ascii="Arial" w:hAnsi="Arial" w:cs="Arial"/>
          <w:sz w:val="18"/>
          <w:szCs w:val="18"/>
        </w:rPr>
        <w:fldChar w:fldCharType="end"/>
      </w:r>
      <w:r w:rsidRPr="00155CAE">
        <w:rPr>
          <w:rFonts w:ascii="Arial" w:hAnsi="Arial" w:cs="Arial"/>
          <w:sz w:val="18"/>
          <w:szCs w:val="18"/>
        </w:rPr>
        <w:t>:</w:t>
      </w:r>
      <w:r w:rsidR="00440C6C">
        <w:rPr>
          <w:rFonts w:ascii="Arial" w:hAnsi="Arial" w:cs="Arial"/>
          <w:sz w:val="18"/>
          <w:szCs w:val="18"/>
        </w:rPr>
        <w:t xml:space="preserve"> Αθροιστική αποδέσμευση</w:t>
      </w:r>
      <w:r w:rsidRPr="00155CAE">
        <w:rPr>
          <w:rFonts w:ascii="Arial" w:hAnsi="Arial" w:cs="Arial"/>
          <w:sz w:val="18"/>
          <w:szCs w:val="18"/>
        </w:rPr>
        <w:t xml:space="preserve"> φωσφόρου των </w:t>
      </w:r>
      <w:r w:rsidR="008B6EFA" w:rsidRPr="00155CAE">
        <w:rPr>
          <w:rFonts w:ascii="Arial" w:hAnsi="Arial" w:cs="Arial"/>
          <w:sz w:val="18"/>
          <w:szCs w:val="18"/>
        </w:rPr>
        <w:t>κινητικών</w:t>
      </w:r>
      <w:r w:rsidRPr="00155CAE">
        <w:rPr>
          <w:rFonts w:ascii="Arial" w:hAnsi="Arial" w:cs="Arial"/>
          <w:sz w:val="18"/>
          <w:szCs w:val="18"/>
        </w:rPr>
        <w:t xml:space="preserve"> πειραμάτων του λιπάσματος κομπόστ με μπεντονίτη.</w:t>
      </w:r>
    </w:p>
    <w:p w14:paraId="0646E569" w14:textId="5B1E4458" w:rsidR="001B2AFA" w:rsidRDefault="001B2AFA" w:rsidP="00935A78">
      <w:pPr>
        <w:spacing w:line="360" w:lineRule="auto"/>
        <w:jc w:val="center"/>
        <w:rPr>
          <w:rFonts w:ascii="Arial" w:hAnsi="Arial" w:cs="Arial"/>
          <w:sz w:val="28"/>
          <w:szCs w:val="28"/>
          <w:u w:val="single"/>
        </w:rPr>
      </w:pPr>
      <w:r w:rsidRPr="001B2AFA">
        <w:rPr>
          <w:rFonts w:ascii="Arial" w:hAnsi="Arial" w:cs="Arial"/>
          <w:noProof/>
          <w:sz w:val="28"/>
          <w:szCs w:val="28"/>
        </w:rPr>
        <w:drawing>
          <wp:inline distT="0" distB="0" distL="0" distR="0" wp14:anchorId="5335A2D2" wp14:editId="33A3AF63">
            <wp:extent cx="5040000" cy="1915200"/>
            <wp:effectExtent l="0" t="0" r="8255" b="8890"/>
            <wp:docPr id="155" name="Εικόνα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komp mpent fvsf kinit.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040000" cy="1915200"/>
                    </a:xfrm>
                    <a:prstGeom prst="rect">
                      <a:avLst/>
                    </a:prstGeom>
                  </pic:spPr>
                </pic:pic>
              </a:graphicData>
            </a:graphic>
          </wp:inline>
        </w:drawing>
      </w:r>
    </w:p>
    <w:p w14:paraId="55879FE5" w14:textId="508D6B65" w:rsidR="008B6EFA" w:rsidRPr="00155CAE" w:rsidRDefault="008B6EFA" w:rsidP="00935A78">
      <w:pPr>
        <w:spacing w:line="360" w:lineRule="auto"/>
        <w:jc w:val="center"/>
        <w:rPr>
          <w:rFonts w:ascii="Arial" w:hAnsi="Arial" w:cs="Arial"/>
          <w:sz w:val="18"/>
          <w:szCs w:val="18"/>
        </w:rPr>
      </w:pPr>
      <w:r w:rsidRPr="00155CAE">
        <w:rPr>
          <w:rFonts w:ascii="Arial" w:hAnsi="Arial" w:cs="Arial"/>
          <w:sz w:val="18"/>
          <w:szCs w:val="18"/>
        </w:rPr>
        <w:t xml:space="preserve">Πίνακας </w:t>
      </w:r>
      <w:r w:rsidRPr="00155CAE">
        <w:rPr>
          <w:rFonts w:ascii="Arial" w:hAnsi="Arial" w:cs="Arial"/>
          <w:sz w:val="18"/>
          <w:szCs w:val="18"/>
        </w:rPr>
        <w:fldChar w:fldCharType="begin"/>
      </w:r>
      <w:r w:rsidRPr="00155CAE">
        <w:rPr>
          <w:rFonts w:ascii="Arial" w:hAnsi="Arial" w:cs="Arial"/>
          <w:sz w:val="18"/>
          <w:szCs w:val="18"/>
        </w:rPr>
        <w:instrText xml:space="preserve"> SEQ Πίνακας \* ARABIC </w:instrText>
      </w:r>
      <w:r w:rsidRPr="00155CAE">
        <w:rPr>
          <w:rFonts w:ascii="Arial" w:hAnsi="Arial" w:cs="Arial"/>
          <w:sz w:val="18"/>
          <w:szCs w:val="18"/>
        </w:rPr>
        <w:fldChar w:fldCharType="separate"/>
      </w:r>
      <w:r w:rsidR="000D05CD">
        <w:rPr>
          <w:rFonts w:ascii="Arial" w:hAnsi="Arial" w:cs="Arial"/>
          <w:noProof/>
          <w:sz w:val="18"/>
          <w:szCs w:val="18"/>
        </w:rPr>
        <w:t>47</w:t>
      </w:r>
      <w:r w:rsidRPr="00155CAE">
        <w:rPr>
          <w:rFonts w:ascii="Arial" w:hAnsi="Arial" w:cs="Arial"/>
          <w:sz w:val="18"/>
          <w:szCs w:val="18"/>
        </w:rPr>
        <w:fldChar w:fldCharType="end"/>
      </w:r>
      <w:r w:rsidRPr="00155CAE">
        <w:rPr>
          <w:rFonts w:ascii="Arial" w:hAnsi="Arial" w:cs="Arial"/>
          <w:sz w:val="18"/>
          <w:szCs w:val="18"/>
        </w:rPr>
        <w:t>:</w:t>
      </w:r>
      <w:r w:rsidR="00440C6C">
        <w:rPr>
          <w:rFonts w:ascii="Arial" w:hAnsi="Arial" w:cs="Arial"/>
          <w:sz w:val="18"/>
          <w:szCs w:val="18"/>
        </w:rPr>
        <w:t xml:space="preserve"> Αθροιστική αποδέσμευση</w:t>
      </w:r>
      <w:r w:rsidRPr="00155CAE">
        <w:rPr>
          <w:rFonts w:ascii="Arial" w:hAnsi="Arial" w:cs="Arial"/>
          <w:sz w:val="18"/>
          <w:szCs w:val="18"/>
        </w:rPr>
        <w:t xml:space="preserve"> φωσφόρου των κινητικών πειραμάτων του λιπάσματος κομπόστ με καολινίτη.</w:t>
      </w:r>
    </w:p>
    <w:p w14:paraId="13C1B0AD" w14:textId="7002394C" w:rsidR="008B6EFA" w:rsidRDefault="008B6EFA" w:rsidP="00935A78">
      <w:pPr>
        <w:spacing w:line="360" w:lineRule="auto"/>
        <w:jc w:val="center"/>
        <w:rPr>
          <w:rFonts w:ascii="Arial" w:hAnsi="Arial" w:cs="Arial"/>
          <w:sz w:val="28"/>
          <w:szCs w:val="28"/>
          <w:u w:val="single"/>
        </w:rPr>
      </w:pPr>
      <w:r w:rsidRPr="008B6EFA">
        <w:rPr>
          <w:rFonts w:ascii="Arial" w:hAnsi="Arial" w:cs="Arial"/>
          <w:noProof/>
          <w:sz w:val="28"/>
          <w:szCs w:val="28"/>
        </w:rPr>
        <w:drawing>
          <wp:inline distT="0" distB="0" distL="0" distR="0" wp14:anchorId="403C821C" wp14:editId="0459111B">
            <wp:extent cx="5040000" cy="2008800"/>
            <wp:effectExtent l="0" t="0" r="8255" b="0"/>
            <wp:docPr id="156" name="Εικόνα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kompost kao fvsfo kinht.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040000" cy="2008800"/>
                    </a:xfrm>
                    <a:prstGeom prst="rect">
                      <a:avLst/>
                    </a:prstGeom>
                  </pic:spPr>
                </pic:pic>
              </a:graphicData>
            </a:graphic>
          </wp:inline>
        </w:drawing>
      </w:r>
    </w:p>
    <w:p w14:paraId="6C31FB14" w14:textId="77777777" w:rsidR="00440C6C" w:rsidRDefault="00440C6C" w:rsidP="00935A78">
      <w:pPr>
        <w:spacing w:line="360" w:lineRule="auto"/>
        <w:jc w:val="center"/>
        <w:rPr>
          <w:rFonts w:ascii="Arial" w:hAnsi="Arial" w:cs="Arial"/>
          <w:sz w:val="18"/>
          <w:szCs w:val="18"/>
        </w:rPr>
      </w:pPr>
    </w:p>
    <w:p w14:paraId="49B17F48" w14:textId="77777777" w:rsidR="004C2252" w:rsidRDefault="004C2252" w:rsidP="00935A78">
      <w:pPr>
        <w:spacing w:line="360" w:lineRule="auto"/>
        <w:jc w:val="center"/>
        <w:rPr>
          <w:rFonts w:ascii="Arial" w:hAnsi="Arial" w:cs="Arial"/>
          <w:sz w:val="18"/>
          <w:szCs w:val="18"/>
        </w:rPr>
      </w:pPr>
    </w:p>
    <w:p w14:paraId="311A7D3F" w14:textId="046F6828" w:rsidR="008B6EFA" w:rsidRPr="00084151" w:rsidRDefault="008B6EFA" w:rsidP="00935A78">
      <w:pPr>
        <w:spacing w:line="360" w:lineRule="auto"/>
        <w:jc w:val="center"/>
        <w:rPr>
          <w:rFonts w:ascii="Arial" w:hAnsi="Arial" w:cs="Arial"/>
          <w:sz w:val="18"/>
          <w:szCs w:val="18"/>
        </w:rPr>
      </w:pPr>
      <w:r w:rsidRPr="00084151">
        <w:rPr>
          <w:rFonts w:ascii="Arial" w:hAnsi="Arial" w:cs="Arial"/>
          <w:sz w:val="18"/>
          <w:szCs w:val="18"/>
        </w:rPr>
        <w:lastRenderedPageBreak/>
        <w:t xml:space="preserve">Πίνακας </w:t>
      </w:r>
      <w:r w:rsidRPr="00084151">
        <w:rPr>
          <w:rFonts w:ascii="Arial" w:hAnsi="Arial" w:cs="Arial"/>
          <w:sz w:val="18"/>
          <w:szCs w:val="18"/>
        </w:rPr>
        <w:fldChar w:fldCharType="begin"/>
      </w:r>
      <w:r w:rsidRPr="00084151">
        <w:rPr>
          <w:rFonts w:ascii="Arial" w:hAnsi="Arial" w:cs="Arial"/>
          <w:sz w:val="18"/>
          <w:szCs w:val="18"/>
        </w:rPr>
        <w:instrText xml:space="preserve"> SEQ Πίνακας \* ARABIC </w:instrText>
      </w:r>
      <w:r w:rsidRPr="00084151">
        <w:rPr>
          <w:rFonts w:ascii="Arial" w:hAnsi="Arial" w:cs="Arial"/>
          <w:sz w:val="18"/>
          <w:szCs w:val="18"/>
        </w:rPr>
        <w:fldChar w:fldCharType="separate"/>
      </w:r>
      <w:r w:rsidR="000D05CD">
        <w:rPr>
          <w:rFonts w:ascii="Arial" w:hAnsi="Arial" w:cs="Arial"/>
          <w:noProof/>
          <w:sz w:val="18"/>
          <w:szCs w:val="18"/>
        </w:rPr>
        <w:t>48</w:t>
      </w:r>
      <w:r w:rsidRPr="00084151">
        <w:rPr>
          <w:rFonts w:ascii="Arial" w:hAnsi="Arial" w:cs="Arial"/>
          <w:sz w:val="18"/>
          <w:szCs w:val="18"/>
        </w:rPr>
        <w:fldChar w:fldCharType="end"/>
      </w:r>
      <w:r w:rsidRPr="00084151">
        <w:rPr>
          <w:rFonts w:ascii="Arial" w:hAnsi="Arial" w:cs="Arial"/>
          <w:sz w:val="18"/>
          <w:szCs w:val="18"/>
        </w:rPr>
        <w:t xml:space="preserve">: </w:t>
      </w:r>
      <w:r w:rsidR="00440C6C">
        <w:rPr>
          <w:rFonts w:ascii="Arial" w:hAnsi="Arial" w:cs="Arial"/>
          <w:sz w:val="18"/>
          <w:szCs w:val="18"/>
        </w:rPr>
        <w:t>Αθροιστική αποδέσμευση</w:t>
      </w:r>
      <w:r w:rsidR="00440C6C" w:rsidRPr="00C42E7E">
        <w:rPr>
          <w:rFonts w:ascii="Arial" w:hAnsi="Arial" w:cs="Arial"/>
          <w:sz w:val="18"/>
          <w:szCs w:val="18"/>
        </w:rPr>
        <w:t xml:space="preserve"> </w:t>
      </w:r>
      <w:r w:rsidRPr="00084151">
        <w:rPr>
          <w:rFonts w:ascii="Arial" w:hAnsi="Arial" w:cs="Arial"/>
          <w:sz w:val="18"/>
          <w:szCs w:val="18"/>
        </w:rPr>
        <w:t>φωσφόρου των κινητικών πειραμάτων του λιπάσματος κομπόστ με παλιγκορσκίτη.</w:t>
      </w:r>
    </w:p>
    <w:p w14:paraId="205D1C56" w14:textId="560519AC" w:rsidR="008B6EFA" w:rsidRDefault="008B6EFA" w:rsidP="00935A78">
      <w:pPr>
        <w:spacing w:line="360" w:lineRule="auto"/>
        <w:jc w:val="center"/>
        <w:rPr>
          <w:rFonts w:ascii="Arial" w:hAnsi="Arial" w:cs="Arial"/>
          <w:sz w:val="28"/>
          <w:szCs w:val="28"/>
          <w:u w:val="single"/>
        </w:rPr>
      </w:pPr>
      <w:r w:rsidRPr="008B6EFA">
        <w:rPr>
          <w:rFonts w:ascii="Arial" w:hAnsi="Arial" w:cs="Arial"/>
          <w:noProof/>
          <w:sz w:val="28"/>
          <w:szCs w:val="28"/>
        </w:rPr>
        <w:drawing>
          <wp:inline distT="0" distB="0" distL="0" distR="0" wp14:anchorId="46BF41A1" wp14:editId="2CA0F218">
            <wp:extent cx="4993200" cy="1915200"/>
            <wp:effectExtent l="0" t="0" r="0" b="8890"/>
            <wp:docPr id="157" name="Εικόνα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komp paligk fvsf kinitika.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993200" cy="1915200"/>
                    </a:xfrm>
                    <a:prstGeom prst="rect">
                      <a:avLst/>
                    </a:prstGeom>
                  </pic:spPr>
                </pic:pic>
              </a:graphicData>
            </a:graphic>
          </wp:inline>
        </w:drawing>
      </w:r>
    </w:p>
    <w:p w14:paraId="08B0A67D" w14:textId="77777777" w:rsidR="004C2252" w:rsidRDefault="004C2252" w:rsidP="00935A78">
      <w:pPr>
        <w:spacing w:line="360" w:lineRule="auto"/>
        <w:jc w:val="center"/>
        <w:rPr>
          <w:rFonts w:ascii="Arial" w:hAnsi="Arial" w:cs="Arial"/>
          <w:sz w:val="18"/>
          <w:szCs w:val="18"/>
        </w:rPr>
      </w:pPr>
    </w:p>
    <w:p w14:paraId="2DEEAF27" w14:textId="08C0B344" w:rsidR="008B6EFA" w:rsidRPr="00B70E6C" w:rsidRDefault="008B6EFA" w:rsidP="00935A78">
      <w:pPr>
        <w:spacing w:line="360" w:lineRule="auto"/>
        <w:jc w:val="center"/>
        <w:rPr>
          <w:rFonts w:ascii="Arial" w:hAnsi="Arial" w:cs="Arial"/>
          <w:sz w:val="18"/>
          <w:szCs w:val="18"/>
        </w:rPr>
      </w:pPr>
      <w:r w:rsidRPr="00B70E6C">
        <w:rPr>
          <w:rFonts w:ascii="Arial" w:hAnsi="Arial" w:cs="Arial"/>
          <w:sz w:val="18"/>
          <w:szCs w:val="18"/>
        </w:rPr>
        <w:t xml:space="preserve">Πίνακας </w:t>
      </w:r>
      <w:r w:rsidRPr="00B70E6C">
        <w:rPr>
          <w:rFonts w:ascii="Arial" w:hAnsi="Arial" w:cs="Arial"/>
          <w:sz w:val="18"/>
          <w:szCs w:val="18"/>
        </w:rPr>
        <w:fldChar w:fldCharType="begin"/>
      </w:r>
      <w:r w:rsidRPr="00B70E6C">
        <w:rPr>
          <w:rFonts w:ascii="Arial" w:hAnsi="Arial" w:cs="Arial"/>
          <w:sz w:val="18"/>
          <w:szCs w:val="18"/>
        </w:rPr>
        <w:instrText xml:space="preserve"> SEQ Πίνακας \* ARABIC </w:instrText>
      </w:r>
      <w:r w:rsidRPr="00B70E6C">
        <w:rPr>
          <w:rFonts w:ascii="Arial" w:hAnsi="Arial" w:cs="Arial"/>
          <w:sz w:val="18"/>
          <w:szCs w:val="18"/>
        </w:rPr>
        <w:fldChar w:fldCharType="separate"/>
      </w:r>
      <w:r w:rsidR="000D05CD">
        <w:rPr>
          <w:rFonts w:ascii="Arial" w:hAnsi="Arial" w:cs="Arial"/>
          <w:noProof/>
          <w:sz w:val="18"/>
          <w:szCs w:val="18"/>
        </w:rPr>
        <w:t>49</w:t>
      </w:r>
      <w:r w:rsidRPr="00B70E6C">
        <w:rPr>
          <w:rFonts w:ascii="Arial" w:hAnsi="Arial" w:cs="Arial"/>
          <w:sz w:val="18"/>
          <w:szCs w:val="18"/>
        </w:rPr>
        <w:fldChar w:fldCharType="end"/>
      </w:r>
      <w:r w:rsidRPr="00B70E6C">
        <w:rPr>
          <w:rFonts w:ascii="Arial" w:hAnsi="Arial" w:cs="Arial"/>
          <w:sz w:val="18"/>
          <w:szCs w:val="18"/>
        </w:rPr>
        <w:t xml:space="preserve">: </w:t>
      </w:r>
      <w:r w:rsidR="00440C6C">
        <w:rPr>
          <w:rFonts w:ascii="Arial" w:hAnsi="Arial" w:cs="Arial"/>
          <w:sz w:val="18"/>
          <w:szCs w:val="18"/>
        </w:rPr>
        <w:t>Αθροιστική αποδέσμευση</w:t>
      </w:r>
      <w:r w:rsidRPr="00B70E6C">
        <w:rPr>
          <w:rFonts w:ascii="Arial" w:hAnsi="Arial" w:cs="Arial"/>
          <w:sz w:val="18"/>
          <w:szCs w:val="18"/>
        </w:rPr>
        <w:t xml:space="preserve"> φωσφόρου των κινητικών πειραμάτων του λιπάσματος με σκέτο φωσφορικό κάλιο.</w:t>
      </w:r>
    </w:p>
    <w:p w14:paraId="1CB6C549" w14:textId="67D7DB4C" w:rsidR="008B6EFA" w:rsidRDefault="008B6EFA" w:rsidP="00935A78">
      <w:pPr>
        <w:spacing w:line="360" w:lineRule="auto"/>
        <w:jc w:val="center"/>
        <w:rPr>
          <w:rFonts w:ascii="Arial" w:hAnsi="Arial" w:cs="Arial"/>
          <w:sz w:val="28"/>
          <w:szCs w:val="28"/>
          <w:u w:val="single"/>
        </w:rPr>
      </w:pPr>
      <w:r w:rsidRPr="008B6EFA">
        <w:rPr>
          <w:rFonts w:ascii="Arial" w:hAnsi="Arial" w:cs="Arial"/>
          <w:noProof/>
          <w:sz w:val="28"/>
          <w:szCs w:val="28"/>
        </w:rPr>
        <w:drawing>
          <wp:inline distT="0" distB="0" distL="0" distR="0" wp14:anchorId="1BA77825" wp14:editId="27A98004">
            <wp:extent cx="5004000" cy="1915200"/>
            <wp:effectExtent l="0" t="0" r="6350" b="8890"/>
            <wp:docPr id="158" name="Εικόνα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FVSFORIKO FVSF KINIT.png"/>
                    <pic:cNvPicPr/>
                  </pic:nvPicPr>
                  <pic:blipFill>
                    <a:blip r:embed="rId79">
                      <a:extLst>
                        <a:ext uri="{28A0092B-C50C-407E-A947-70E740481C1C}">
                          <a14:useLocalDpi xmlns:a14="http://schemas.microsoft.com/office/drawing/2010/main" val="0"/>
                        </a:ext>
                      </a:extLst>
                    </a:blip>
                    <a:stretch>
                      <a:fillRect/>
                    </a:stretch>
                  </pic:blipFill>
                  <pic:spPr>
                    <a:xfrm>
                      <a:off x="0" y="0"/>
                      <a:ext cx="5004000" cy="1915200"/>
                    </a:xfrm>
                    <a:prstGeom prst="rect">
                      <a:avLst/>
                    </a:prstGeom>
                  </pic:spPr>
                </pic:pic>
              </a:graphicData>
            </a:graphic>
          </wp:inline>
        </w:drawing>
      </w:r>
    </w:p>
    <w:p w14:paraId="55721BEB" w14:textId="77777777" w:rsidR="00654CF3" w:rsidRPr="001372E8" w:rsidRDefault="00654CF3" w:rsidP="00935A78">
      <w:pPr>
        <w:spacing w:line="360" w:lineRule="auto"/>
        <w:jc w:val="center"/>
        <w:rPr>
          <w:rFonts w:ascii="Arial" w:hAnsi="Arial" w:cs="Arial"/>
          <w:sz w:val="18"/>
          <w:szCs w:val="18"/>
        </w:rPr>
      </w:pPr>
    </w:p>
    <w:p w14:paraId="58652445" w14:textId="546BA0A4" w:rsidR="008B6EFA" w:rsidRPr="001372E8" w:rsidRDefault="008B6EFA" w:rsidP="00935A78">
      <w:pPr>
        <w:spacing w:line="360" w:lineRule="auto"/>
        <w:jc w:val="center"/>
        <w:rPr>
          <w:rFonts w:ascii="Arial" w:hAnsi="Arial" w:cs="Arial"/>
          <w:sz w:val="18"/>
          <w:szCs w:val="18"/>
        </w:rPr>
      </w:pPr>
      <w:r w:rsidRPr="001372E8">
        <w:rPr>
          <w:rFonts w:ascii="Arial" w:hAnsi="Arial" w:cs="Arial"/>
          <w:sz w:val="18"/>
          <w:szCs w:val="18"/>
        </w:rPr>
        <w:t xml:space="preserve">Πίνακας </w:t>
      </w:r>
      <w:r w:rsidRPr="001372E8">
        <w:rPr>
          <w:rFonts w:ascii="Arial" w:hAnsi="Arial" w:cs="Arial"/>
          <w:sz w:val="18"/>
          <w:szCs w:val="18"/>
        </w:rPr>
        <w:fldChar w:fldCharType="begin"/>
      </w:r>
      <w:r w:rsidRPr="001372E8">
        <w:rPr>
          <w:rFonts w:ascii="Arial" w:hAnsi="Arial" w:cs="Arial"/>
          <w:sz w:val="18"/>
          <w:szCs w:val="18"/>
        </w:rPr>
        <w:instrText xml:space="preserve"> SEQ Πίνακας \* ARABIC </w:instrText>
      </w:r>
      <w:r w:rsidRPr="001372E8">
        <w:rPr>
          <w:rFonts w:ascii="Arial" w:hAnsi="Arial" w:cs="Arial"/>
          <w:sz w:val="18"/>
          <w:szCs w:val="18"/>
        </w:rPr>
        <w:fldChar w:fldCharType="separate"/>
      </w:r>
      <w:r w:rsidR="000D05CD">
        <w:rPr>
          <w:rFonts w:ascii="Arial" w:hAnsi="Arial" w:cs="Arial"/>
          <w:noProof/>
          <w:sz w:val="18"/>
          <w:szCs w:val="18"/>
        </w:rPr>
        <w:t>50</w:t>
      </w:r>
      <w:r w:rsidRPr="001372E8">
        <w:rPr>
          <w:rFonts w:ascii="Arial" w:hAnsi="Arial" w:cs="Arial"/>
          <w:sz w:val="18"/>
          <w:szCs w:val="18"/>
        </w:rPr>
        <w:fldChar w:fldCharType="end"/>
      </w:r>
      <w:r w:rsidRPr="001372E8">
        <w:rPr>
          <w:rFonts w:ascii="Arial" w:hAnsi="Arial" w:cs="Arial"/>
          <w:sz w:val="18"/>
          <w:szCs w:val="18"/>
        </w:rPr>
        <w:t xml:space="preserve">: </w:t>
      </w:r>
      <w:r w:rsidR="00440C6C">
        <w:rPr>
          <w:rFonts w:ascii="Arial" w:hAnsi="Arial" w:cs="Arial"/>
          <w:sz w:val="18"/>
          <w:szCs w:val="18"/>
        </w:rPr>
        <w:t>Αθροιστική αποδέσμευση</w:t>
      </w:r>
      <w:r w:rsidRPr="001372E8">
        <w:rPr>
          <w:rFonts w:ascii="Arial" w:hAnsi="Arial" w:cs="Arial"/>
          <w:sz w:val="18"/>
          <w:szCs w:val="18"/>
        </w:rPr>
        <w:t xml:space="preserve"> φωσφόρου των κινητικών πειραμάτων του λιπάσματος με  φωσφορικό κάλιο και παλιγκορσκίτη.</w:t>
      </w:r>
    </w:p>
    <w:p w14:paraId="5F04EDA4" w14:textId="15A5F03F" w:rsidR="008B6EFA" w:rsidRDefault="008B6EFA" w:rsidP="00935A78">
      <w:pPr>
        <w:spacing w:line="360" w:lineRule="auto"/>
        <w:jc w:val="center"/>
        <w:rPr>
          <w:rFonts w:ascii="Arial" w:hAnsi="Arial" w:cs="Arial"/>
          <w:sz w:val="28"/>
          <w:szCs w:val="28"/>
          <w:u w:val="single"/>
        </w:rPr>
      </w:pPr>
      <w:r w:rsidRPr="008B6EFA">
        <w:rPr>
          <w:rFonts w:ascii="Arial" w:hAnsi="Arial" w:cs="Arial"/>
          <w:noProof/>
          <w:sz w:val="28"/>
          <w:szCs w:val="28"/>
        </w:rPr>
        <w:drawing>
          <wp:inline distT="0" distB="0" distL="0" distR="0" wp14:anchorId="320FF3E7" wp14:editId="71D58703">
            <wp:extent cx="5238000" cy="1915200"/>
            <wp:effectExtent l="0" t="0" r="1270" b="8890"/>
            <wp:docPr id="159" name="Εικόνα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FVSF PALIGK KINHTIKA FVSFOROS.png"/>
                    <pic:cNvPicPr/>
                  </pic:nvPicPr>
                  <pic:blipFill>
                    <a:blip r:embed="rId80">
                      <a:extLst>
                        <a:ext uri="{28A0092B-C50C-407E-A947-70E740481C1C}">
                          <a14:useLocalDpi xmlns:a14="http://schemas.microsoft.com/office/drawing/2010/main" val="0"/>
                        </a:ext>
                      </a:extLst>
                    </a:blip>
                    <a:stretch>
                      <a:fillRect/>
                    </a:stretch>
                  </pic:blipFill>
                  <pic:spPr>
                    <a:xfrm>
                      <a:off x="0" y="0"/>
                      <a:ext cx="5238000" cy="1915200"/>
                    </a:xfrm>
                    <a:prstGeom prst="rect">
                      <a:avLst/>
                    </a:prstGeom>
                  </pic:spPr>
                </pic:pic>
              </a:graphicData>
            </a:graphic>
          </wp:inline>
        </w:drawing>
      </w:r>
    </w:p>
    <w:p w14:paraId="19FE6D9E" w14:textId="50BFF9E0" w:rsidR="00654CF3" w:rsidRDefault="00654CF3" w:rsidP="00935A78">
      <w:pPr>
        <w:spacing w:line="360" w:lineRule="auto"/>
        <w:jc w:val="center"/>
        <w:rPr>
          <w:rFonts w:ascii="Arial" w:hAnsi="Arial" w:cs="Arial"/>
          <w:sz w:val="28"/>
          <w:szCs w:val="28"/>
          <w:u w:val="single"/>
        </w:rPr>
      </w:pPr>
    </w:p>
    <w:p w14:paraId="1CCBBAEC" w14:textId="77777777" w:rsidR="0056257C" w:rsidRDefault="0056257C" w:rsidP="00935A78">
      <w:pPr>
        <w:spacing w:line="360" w:lineRule="auto"/>
        <w:rPr>
          <w:rFonts w:ascii="Arial" w:hAnsi="Arial" w:cs="Arial"/>
          <w:sz w:val="18"/>
          <w:szCs w:val="18"/>
        </w:rPr>
      </w:pPr>
    </w:p>
    <w:p w14:paraId="0440EC02" w14:textId="26C1D855" w:rsidR="00654CF3" w:rsidRPr="00C012BF" w:rsidRDefault="00654CF3" w:rsidP="00935A78">
      <w:pPr>
        <w:spacing w:line="360" w:lineRule="auto"/>
        <w:jc w:val="center"/>
        <w:rPr>
          <w:rFonts w:ascii="Arial" w:hAnsi="Arial" w:cs="Arial"/>
          <w:sz w:val="18"/>
          <w:szCs w:val="18"/>
        </w:rPr>
      </w:pPr>
      <w:r w:rsidRPr="00C012BF">
        <w:rPr>
          <w:rFonts w:ascii="Arial" w:hAnsi="Arial" w:cs="Arial"/>
          <w:sz w:val="18"/>
          <w:szCs w:val="18"/>
        </w:rPr>
        <w:lastRenderedPageBreak/>
        <w:t xml:space="preserve">Πίνακας </w:t>
      </w:r>
      <w:r w:rsidRPr="00C012BF">
        <w:rPr>
          <w:rFonts w:ascii="Arial" w:hAnsi="Arial" w:cs="Arial"/>
          <w:sz w:val="18"/>
          <w:szCs w:val="18"/>
        </w:rPr>
        <w:fldChar w:fldCharType="begin"/>
      </w:r>
      <w:r w:rsidRPr="00C012BF">
        <w:rPr>
          <w:rFonts w:ascii="Arial" w:hAnsi="Arial" w:cs="Arial"/>
          <w:sz w:val="18"/>
          <w:szCs w:val="18"/>
        </w:rPr>
        <w:instrText xml:space="preserve"> SEQ Πίνακας \* ARABIC </w:instrText>
      </w:r>
      <w:r w:rsidRPr="00C012BF">
        <w:rPr>
          <w:rFonts w:ascii="Arial" w:hAnsi="Arial" w:cs="Arial"/>
          <w:sz w:val="18"/>
          <w:szCs w:val="18"/>
        </w:rPr>
        <w:fldChar w:fldCharType="separate"/>
      </w:r>
      <w:r w:rsidR="000D05CD">
        <w:rPr>
          <w:rFonts w:ascii="Arial" w:hAnsi="Arial" w:cs="Arial"/>
          <w:noProof/>
          <w:sz w:val="18"/>
          <w:szCs w:val="18"/>
        </w:rPr>
        <w:t>51</w:t>
      </w:r>
      <w:r w:rsidRPr="00C012BF">
        <w:rPr>
          <w:rFonts w:ascii="Arial" w:hAnsi="Arial" w:cs="Arial"/>
          <w:sz w:val="18"/>
          <w:szCs w:val="18"/>
        </w:rPr>
        <w:fldChar w:fldCharType="end"/>
      </w:r>
      <w:r w:rsidRPr="00C012BF">
        <w:rPr>
          <w:rFonts w:ascii="Arial" w:hAnsi="Arial" w:cs="Arial"/>
          <w:sz w:val="18"/>
          <w:szCs w:val="18"/>
        </w:rPr>
        <w:t xml:space="preserve">: </w:t>
      </w:r>
      <w:r w:rsidR="00440C6C">
        <w:rPr>
          <w:rFonts w:ascii="Arial" w:hAnsi="Arial" w:cs="Arial"/>
          <w:sz w:val="18"/>
          <w:szCs w:val="18"/>
        </w:rPr>
        <w:t>Αθροιστική αποδέσμευση</w:t>
      </w:r>
      <w:r w:rsidR="00440C6C" w:rsidRPr="00C42E7E">
        <w:rPr>
          <w:rFonts w:ascii="Arial" w:hAnsi="Arial" w:cs="Arial"/>
          <w:sz w:val="18"/>
          <w:szCs w:val="18"/>
        </w:rPr>
        <w:t xml:space="preserve"> </w:t>
      </w:r>
      <w:r w:rsidRPr="00C012BF">
        <w:rPr>
          <w:rFonts w:ascii="Arial" w:hAnsi="Arial" w:cs="Arial"/>
          <w:sz w:val="18"/>
          <w:szCs w:val="18"/>
        </w:rPr>
        <w:t>φωσφόρου των κινητικών πειραμάτων του λιπάσματος με φωσφορικό κάλιο και καολινίτη.</w:t>
      </w:r>
    </w:p>
    <w:p w14:paraId="6FE1D80B" w14:textId="4A250E03" w:rsidR="00654CF3" w:rsidRDefault="00654CF3" w:rsidP="00935A78">
      <w:pPr>
        <w:spacing w:line="360" w:lineRule="auto"/>
        <w:jc w:val="center"/>
        <w:rPr>
          <w:rFonts w:ascii="Arial" w:hAnsi="Arial" w:cs="Arial"/>
          <w:sz w:val="28"/>
          <w:szCs w:val="28"/>
          <w:u w:val="single"/>
        </w:rPr>
      </w:pPr>
      <w:r w:rsidRPr="00654CF3">
        <w:rPr>
          <w:rFonts w:ascii="Arial" w:hAnsi="Arial" w:cs="Arial"/>
          <w:noProof/>
          <w:sz w:val="28"/>
          <w:szCs w:val="28"/>
        </w:rPr>
        <w:drawing>
          <wp:inline distT="0" distB="0" distL="0" distR="0" wp14:anchorId="769B4E71" wp14:editId="4ED0CE83">
            <wp:extent cx="5068800" cy="1915200"/>
            <wp:effectExtent l="0" t="0" r="0" b="8890"/>
            <wp:docPr id="160" name="Εικόνα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fwsf kao kin fwsforos.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068800" cy="1915200"/>
                    </a:xfrm>
                    <a:prstGeom prst="rect">
                      <a:avLst/>
                    </a:prstGeom>
                  </pic:spPr>
                </pic:pic>
              </a:graphicData>
            </a:graphic>
          </wp:inline>
        </w:drawing>
      </w:r>
    </w:p>
    <w:p w14:paraId="0A975465" w14:textId="4D969F6B" w:rsidR="00654CF3" w:rsidRDefault="00654CF3" w:rsidP="00935A78">
      <w:pPr>
        <w:spacing w:line="360" w:lineRule="auto"/>
        <w:jc w:val="center"/>
        <w:rPr>
          <w:rFonts w:ascii="Arial" w:hAnsi="Arial" w:cs="Arial"/>
          <w:sz w:val="28"/>
          <w:szCs w:val="28"/>
          <w:u w:val="single"/>
        </w:rPr>
      </w:pPr>
    </w:p>
    <w:p w14:paraId="016B711C" w14:textId="024C7071" w:rsidR="001914C2" w:rsidRPr="00C012BF" w:rsidRDefault="001914C2" w:rsidP="00935A78">
      <w:pPr>
        <w:spacing w:line="360" w:lineRule="auto"/>
        <w:jc w:val="center"/>
        <w:rPr>
          <w:rFonts w:ascii="Arial" w:hAnsi="Arial" w:cs="Arial"/>
          <w:sz w:val="18"/>
          <w:szCs w:val="18"/>
        </w:rPr>
      </w:pPr>
      <w:r w:rsidRPr="00C012BF">
        <w:rPr>
          <w:rFonts w:ascii="Arial" w:hAnsi="Arial" w:cs="Arial"/>
          <w:sz w:val="18"/>
          <w:szCs w:val="18"/>
        </w:rPr>
        <w:t xml:space="preserve">Πίνακας </w:t>
      </w:r>
      <w:r w:rsidRPr="00C012BF">
        <w:rPr>
          <w:rFonts w:ascii="Arial" w:hAnsi="Arial" w:cs="Arial"/>
          <w:sz w:val="18"/>
          <w:szCs w:val="18"/>
        </w:rPr>
        <w:fldChar w:fldCharType="begin"/>
      </w:r>
      <w:r w:rsidRPr="00C012BF">
        <w:rPr>
          <w:rFonts w:ascii="Arial" w:hAnsi="Arial" w:cs="Arial"/>
          <w:sz w:val="18"/>
          <w:szCs w:val="18"/>
        </w:rPr>
        <w:instrText xml:space="preserve"> SEQ Πίνακας \* ARABIC </w:instrText>
      </w:r>
      <w:r w:rsidRPr="00C012BF">
        <w:rPr>
          <w:rFonts w:ascii="Arial" w:hAnsi="Arial" w:cs="Arial"/>
          <w:sz w:val="18"/>
          <w:szCs w:val="18"/>
        </w:rPr>
        <w:fldChar w:fldCharType="separate"/>
      </w:r>
      <w:r w:rsidR="000D05CD">
        <w:rPr>
          <w:rFonts w:ascii="Arial" w:hAnsi="Arial" w:cs="Arial"/>
          <w:noProof/>
          <w:sz w:val="18"/>
          <w:szCs w:val="18"/>
        </w:rPr>
        <w:t>52</w:t>
      </w:r>
      <w:r w:rsidRPr="00C012BF">
        <w:rPr>
          <w:rFonts w:ascii="Arial" w:hAnsi="Arial" w:cs="Arial"/>
          <w:sz w:val="18"/>
          <w:szCs w:val="18"/>
        </w:rPr>
        <w:fldChar w:fldCharType="end"/>
      </w:r>
      <w:r w:rsidRPr="00C012BF">
        <w:rPr>
          <w:rFonts w:ascii="Arial" w:hAnsi="Arial" w:cs="Arial"/>
          <w:sz w:val="18"/>
          <w:szCs w:val="18"/>
        </w:rPr>
        <w:t xml:space="preserve">: </w:t>
      </w:r>
      <w:r w:rsidR="0056257C">
        <w:rPr>
          <w:rFonts w:ascii="Arial" w:hAnsi="Arial" w:cs="Arial"/>
          <w:sz w:val="18"/>
          <w:szCs w:val="18"/>
        </w:rPr>
        <w:t>Αθροιστική αποδέσμευση</w:t>
      </w:r>
      <w:r w:rsidR="0056257C" w:rsidRPr="00C42E7E">
        <w:rPr>
          <w:rFonts w:ascii="Arial" w:hAnsi="Arial" w:cs="Arial"/>
          <w:sz w:val="18"/>
          <w:szCs w:val="18"/>
        </w:rPr>
        <w:t xml:space="preserve"> </w:t>
      </w:r>
      <w:r w:rsidRPr="00C012BF">
        <w:rPr>
          <w:rFonts w:ascii="Arial" w:hAnsi="Arial" w:cs="Arial"/>
          <w:sz w:val="18"/>
          <w:szCs w:val="18"/>
        </w:rPr>
        <w:t>φωσφόρου των κινητικών πειραμάτων του λιπάσματος με φωσφορικό κάλιο και μπεντονίτη.</w:t>
      </w:r>
    </w:p>
    <w:p w14:paraId="266E9F7F" w14:textId="64DFFCDE" w:rsidR="00654CF3" w:rsidRDefault="00654CF3" w:rsidP="00935A78">
      <w:pPr>
        <w:spacing w:line="360" w:lineRule="auto"/>
        <w:jc w:val="center"/>
        <w:rPr>
          <w:rFonts w:ascii="Arial" w:hAnsi="Arial" w:cs="Arial"/>
          <w:sz w:val="28"/>
          <w:szCs w:val="28"/>
          <w:u w:val="single"/>
        </w:rPr>
      </w:pPr>
      <w:r w:rsidRPr="00654CF3">
        <w:rPr>
          <w:rFonts w:ascii="Arial" w:hAnsi="Arial" w:cs="Arial"/>
          <w:noProof/>
          <w:sz w:val="28"/>
          <w:szCs w:val="28"/>
        </w:rPr>
        <w:drawing>
          <wp:inline distT="0" distB="0" distL="0" distR="0" wp14:anchorId="5181A3D5" wp14:editId="2FB15B90">
            <wp:extent cx="5040000" cy="2034000"/>
            <wp:effectExtent l="0" t="0" r="8255" b="4445"/>
            <wp:docPr id="161" name="Εικόνα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fwsf mpent fvsforow kinht.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040000" cy="2034000"/>
                    </a:xfrm>
                    <a:prstGeom prst="rect">
                      <a:avLst/>
                    </a:prstGeom>
                  </pic:spPr>
                </pic:pic>
              </a:graphicData>
            </a:graphic>
          </wp:inline>
        </w:drawing>
      </w:r>
    </w:p>
    <w:p w14:paraId="1CBB4475" w14:textId="77777777" w:rsidR="008678F2" w:rsidRDefault="008678F2" w:rsidP="00935A78">
      <w:pPr>
        <w:spacing w:line="360" w:lineRule="auto"/>
        <w:rPr>
          <w:rFonts w:ascii="Arial" w:hAnsi="Arial" w:cs="Arial"/>
          <w:sz w:val="24"/>
          <w:szCs w:val="24"/>
        </w:rPr>
      </w:pPr>
    </w:p>
    <w:p w14:paraId="7FF4B546" w14:textId="1EA43613" w:rsidR="001914C2" w:rsidRDefault="001914C2" w:rsidP="00935A78">
      <w:pPr>
        <w:spacing w:line="360" w:lineRule="auto"/>
        <w:rPr>
          <w:rFonts w:ascii="Arial" w:hAnsi="Arial" w:cs="Arial"/>
          <w:sz w:val="24"/>
          <w:szCs w:val="24"/>
        </w:rPr>
      </w:pPr>
      <w:r>
        <w:rPr>
          <w:rFonts w:ascii="Arial" w:hAnsi="Arial" w:cs="Arial"/>
          <w:sz w:val="24"/>
          <w:szCs w:val="24"/>
        </w:rPr>
        <w:t>Στη συνέχεια παρουσιάζονται τα αποτελέσματα καλίου, μαγνησίου και φωσφόρου των πειραμάτων των στηλών.</w:t>
      </w:r>
    </w:p>
    <w:p w14:paraId="7AA3F056" w14:textId="55FED32C" w:rsidR="000046B5" w:rsidRDefault="000046B5" w:rsidP="00935A78">
      <w:pPr>
        <w:spacing w:line="360" w:lineRule="auto"/>
        <w:rPr>
          <w:rFonts w:ascii="Arial" w:hAnsi="Arial" w:cs="Arial"/>
          <w:sz w:val="28"/>
          <w:szCs w:val="28"/>
          <w:u w:val="single"/>
        </w:rPr>
      </w:pPr>
      <w:r>
        <w:rPr>
          <w:rFonts w:ascii="Arial" w:hAnsi="Arial" w:cs="Arial"/>
          <w:sz w:val="28"/>
          <w:szCs w:val="28"/>
          <w:u w:val="single"/>
        </w:rPr>
        <w:br w:type="textWrapping" w:clear="all"/>
      </w:r>
    </w:p>
    <w:p w14:paraId="2FEAB978" w14:textId="77777777" w:rsidR="000046B5" w:rsidRDefault="000046B5" w:rsidP="00935A78">
      <w:pPr>
        <w:spacing w:line="360" w:lineRule="auto"/>
        <w:jc w:val="center"/>
        <w:rPr>
          <w:rFonts w:ascii="Arial" w:hAnsi="Arial" w:cs="Arial"/>
          <w:sz w:val="28"/>
          <w:szCs w:val="28"/>
          <w:u w:val="single"/>
        </w:rPr>
      </w:pPr>
    </w:p>
    <w:p w14:paraId="79B81707" w14:textId="77777777" w:rsidR="000046B5" w:rsidRDefault="000046B5" w:rsidP="00935A78">
      <w:pPr>
        <w:spacing w:line="360" w:lineRule="auto"/>
        <w:jc w:val="center"/>
        <w:rPr>
          <w:rFonts w:ascii="Arial" w:hAnsi="Arial" w:cs="Arial"/>
          <w:sz w:val="28"/>
          <w:szCs w:val="28"/>
          <w:u w:val="single"/>
        </w:rPr>
      </w:pPr>
    </w:p>
    <w:p w14:paraId="27B0A639" w14:textId="77777777" w:rsidR="000046B5" w:rsidRDefault="000046B5" w:rsidP="00935A78">
      <w:pPr>
        <w:spacing w:line="360" w:lineRule="auto"/>
        <w:jc w:val="center"/>
        <w:rPr>
          <w:rFonts w:ascii="Arial" w:hAnsi="Arial" w:cs="Arial"/>
          <w:sz w:val="28"/>
          <w:szCs w:val="28"/>
          <w:u w:val="single"/>
        </w:rPr>
      </w:pPr>
    </w:p>
    <w:p w14:paraId="0A677469" w14:textId="77777777" w:rsidR="000046B5" w:rsidRDefault="000046B5" w:rsidP="00935A78">
      <w:pPr>
        <w:spacing w:line="360" w:lineRule="auto"/>
        <w:jc w:val="center"/>
        <w:rPr>
          <w:rFonts w:ascii="Arial" w:hAnsi="Arial" w:cs="Arial"/>
          <w:sz w:val="28"/>
          <w:szCs w:val="28"/>
          <w:u w:val="single"/>
        </w:rPr>
      </w:pPr>
    </w:p>
    <w:p w14:paraId="7EB30EEA" w14:textId="2FCC260F" w:rsidR="001914C2" w:rsidRDefault="001914C2" w:rsidP="00935A78">
      <w:pPr>
        <w:spacing w:line="360" w:lineRule="auto"/>
        <w:jc w:val="center"/>
        <w:rPr>
          <w:rFonts w:ascii="Arial" w:hAnsi="Arial" w:cs="Arial"/>
          <w:sz w:val="28"/>
          <w:szCs w:val="28"/>
          <w:u w:val="single"/>
        </w:rPr>
      </w:pPr>
      <w:r>
        <w:rPr>
          <w:rFonts w:ascii="Arial" w:hAnsi="Arial" w:cs="Arial"/>
          <w:sz w:val="28"/>
          <w:szCs w:val="28"/>
          <w:u w:val="single"/>
        </w:rPr>
        <w:lastRenderedPageBreak/>
        <w:t>Κάλιο</w:t>
      </w:r>
    </w:p>
    <w:p w14:paraId="637F6AB8" w14:textId="131979FE" w:rsidR="001914C2" w:rsidRPr="00C012BF" w:rsidRDefault="001914C2" w:rsidP="00935A78">
      <w:pPr>
        <w:spacing w:line="360" w:lineRule="auto"/>
        <w:jc w:val="center"/>
        <w:rPr>
          <w:rFonts w:ascii="Arial" w:hAnsi="Arial" w:cs="Arial"/>
          <w:sz w:val="18"/>
          <w:szCs w:val="18"/>
        </w:rPr>
      </w:pPr>
      <w:r w:rsidRPr="00C012BF">
        <w:rPr>
          <w:rFonts w:ascii="Arial" w:hAnsi="Arial" w:cs="Arial"/>
          <w:sz w:val="18"/>
          <w:szCs w:val="18"/>
        </w:rPr>
        <w:t xml:space="preserve">Πίνακας </w:t>
      </w:r>
      <w:r w:rsidRPr="00C012BF">
        <w:rPr>
          <w:rFonts w:ascii="Arial" w:hAnsi="Arial" w:cs="Arial"/>
          <w:sz w:val="18"/>
          <w:szCs w:val="18"/>
        </w:rPr>
        <w:fldChar w:fldCharType="begin"/>
      </w:r>
      <w:r w:rsidRPr="00C012BF">
        <w:rPr>
          <w:rFonts w:ascii="Arial" w:hAnsi="Arial" w:cs="Arial"/>
          <w:sz w:val="18"/>
          <w:szCs w:val="18"/>
        </w:rPr>
        <w:instrText xml:space="preserve"> SEQ Πίνακας \* ARABIC </w:instrText>
      </w:r>
      <w:r w:rsidRPr="00C012BF">
        <w:rPr>
          <w:rFonts w:ascii="Arial" w:hAnsi="Arial" w:cs="Arial"/>
          <w:sz w:val="18"/>
          <w:szCs w:val="18"/>
        </w:rPr>
        <w:fldChar w:fldCharType="separate"/>
      </w:r>
      <w:r w:rsidR="000D05CD">
        <w:rPr>
          <w:rFonts w:ascii="Arial" w:hAnsi="Arial" w:cs="Arial"/>
          <w:noProof/>
          <w:sz w:val="18"/>
          <w:szCs w:val="18"/>
        </w:rPr>
        <w:t>53</w:t>
      </w:r>
      <w:r w:rsidRPr="00C012BF">
        <w:rPr>
          <w:rFonts w:ascii="Arial" w:hAnsi="Arial" w:cs="Arial"/>
          <w:sz w:val="18"/>
          <w:szCs w:val="18"/>
        </w:rPr>
        <w:fldChar w:fldCharType="end"/>
      </w:r>
      <w:r w:rsidRPr="00C012BF">
        <w:rPr>
          <w:rFonts w:ascii="Arial" w:hAnsi="Arial" w:cs="Arial"/>
          <w:sz w:val="18"/>
          <w:szCs w:val="18"/>
        </w:rPr>
        <w:t xml:space="preserve">: </w:t>
      </w:r>
      <w:r w:rsidR="005B5952">
        <w:rPr>
          <w:rFonts w:ascii="Arial" w:hAnsi="Arial" w:cs="Arial"/>
          <w:sz w:val="18"/>
          <w:szCs w:val="18"/>
        </w:rPr>
        <w:t>Αθροιστική αποδέσμευση</w:t>
      </w:r>
      <w:r w:rsidRPr="00C012BF">
        <w:rPr>
          <w:rFonts w:ascii="Arial" w:hAnsi="Arial" w:cs="Arial"/>
          <w:sz w:val="18"/>
          <w:szCs w:val="18"/>
        </w:rPr>
        <w:t xml:space="preserve"> καλίου των πειραμάτων των στηλών για το σκέτο έδαφος.</w:t>
      </w:r>
    </w:p>
    <w:p w14:paraId="00A57432" w14:textId="77777777" w:rsidR="00BD01A6" w:rsidRDefault="001914C2" w:rsidP="00935A78">
      <w:pPr>
        <w:spacing w:line="360" w:lineRule="auto"/>
        <w:jc w:val="center"/>
      </w:pPr>
      <w:r>
        <w:rPr>
          <w:rFonts w:ascii="Arial" w:hAnsi="Arial" w:cs="Arial"/>
          <w:noProof/>
          <w:sz w:val="28"/>
          <w:szCs w:val="28"/>
        </w:rPr>
        <w:drawing>
          <wp:inline distT="0" distB="0" distL="0" distR="0" wp14:anchorId="59BC0139" wp14:editId="63C2A78E">
            <wp:extent cx="5040000" cy="2340000"/>
            <wp:effectExtent l="0" t="0" r="8255" b="3175"/>
            <wp:docPr id="162" name="Εικόνα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shtlew edaf kalio.png"/>
                    <pic:cNvPicPr/>
                  </pic:nvPicPr>
                  <pic:blipFill>
                    <a:blip r:embed="rId83">
                      <a:extLst>
                        <a:ext uri="{28A0092B-C50C-407E-A947-70E740481C1C}">
                          <a14:useLocalDpi xmlns:a14="http://schemas.microsoft.com/office/drawing/2010/main" val="0"/>
                        </a:ext>
                      </a:extLst>
                    </a:blip>
                    <a:stretch>
                      <a:fillRect/>
                    </a:stretch>
                  </pic:blipFill>
                  <pic:spPr>
                    <a:xfrm>
                      <a:off x="0" y="0"/>
                      <a:ext cx="5040000" cy="2340000"/>
                    </a:xfrm>
                    <a:prstGeom prst="rect">
                      <a:avLst/>
                    </a:prstGeom>
                  </pic:spPr>
                </pic:pic>
              </a:graphicData>
            </a:graphic>
          </wp:inline>
        </w:drawing>
      </w:r>
    </w:p>
    <w:p w14:paraId="23E5F66B" w14:textId="77777777" w:rsidR="00BD01A6" w:rsidRDefault="00BD01A6" w:rsidP="00935A78">
      <w:pPr>
        <w:spacing w:line="360" w:lineRule="auto"/>
        <w:jc w:val="center"/>
      </w:pPr>
    </w:p>
    <w:p w14:paraId="6F339A52" w14:textId="2F554C12" w:rsidR="001914C2" w:rsidRPr="00765875" w:rsidRDefault="001914C2" w:rsidP="00935A78">
      <w:pPr>
        <w:spacing w:line="360" w:lineRule="auto"/>
        <w:jc w:val="center"/>
        <w:rPr>
          <w:rFonts w:ascii="Arial" w:hAnsi="Arial" w:cs="Arial"/>
          <w:sz w:val="18"/>
          <w:szCs w:val="18"/>
        </w:rPr>
      </w:pPr>
      <w:r w:rsidRPr="00765875">
        <w:rPr>
          <w:rFonts w:ascii="Arial" w:hAnsi="Arial" w:cs="Arial"/>
          <w:sz w:val="18"/>
          <w:szCs w:val="18"/>
        </w:rPr>
        <w:t xml:space="preserve">Πίνακας </w:t>
      </w:r>
      <w:r w:rsidRPr="00765875">
        <w:rPr>
          <w:rFonts w:ascii="Arial" w:hAnsi="Arial" w:cs="Arial"/>
          <w:sz w:val="18"/>
          <w:szCs w:val="18"/>
        </w:rPr>
        <w:fldChar w:fldCharType="begin"/>
      </w:r>
      <w:r w:rsidRPr="00765875">
        <w:rPr>
          <w:rFonts w:ascii="Arial" w:hAnsi="Arial" w:cs="Arial"/>
          <w:sz w:val="18"/>
          <w:szCs w:val="18"/>
        </w:rPr>
        <w:instrText xml:space="preserve"> SEQ Πίνακας \* ARABIC </w:instrText>
      </w:r>
      <w:r w:rsidRPr="00765875">
        <w:rPr>
          <w:rFonts w:ascii="Arial" w:hAnsi="Arial" w:cs="Arial"/>
          <w:sz w:val="18"/>
          <w:szCs w:val="18"/>
        </w:rPr>
        <w:fldChar w:fldCharType="separate"/>
      </w:r>
      <w:r w:rsidR="000D05CD">
        <w:rPr>
          <w:rFonts w:ascii="Arial" w:hAnsi="Arial" w:cs="Arial"/>
          <w:noProof/>
          <w:sz w:val="18"/>
          <w:szCs w:val="18"/>
        </w:rPr>
        <w:t>54</w:t>
      </w:r>
      <w:r w:rsidRPr="00765875">
        <w:rPr>
          <w:rFonts w:ascii="Arial" w:hAnsi="Arial" w:cs="Arial"/>
          <w:sz w:val="18"/>
          <w:szCs w:val="18"/>
        </w:rPr>
        <w:fldChar w:fldCharType="end"/>
      </w:r>
      <w:r w:rsidRPr="00765875">
        <w:rPr>
          <w:rFonts w:ascii="Arial" w:hAnsi="Arial" w:cs="Arial"/>
          <w:sz w:val="18"/>
          <w:szCs w:val="18"/>
        </w:rPr>
        <w:t xml:space="preserve">: </w:t>
      </w:r>
      <w:r w:rsidR="008678F2">
        <w:rPr>
          <w:rFonts w:ascii="Arial" w:hAnsi="Arial" w:cs="Arial"/>
          <w:sz w:val="18"/>
          <w:szCs w:val="18"/>
        </w:rPr>
        <w:t>Αθροιστική αποδέσμευση</w:t>
      </w:r>
      <w:r w:rsidRPr="00765875">
        <w:rPr>
          <w:rFonts w:ascii="Arial" w:hAnsi="Arial" w:cs="Arial"/>
          <w:sz w:val="18"/>
          <w:szCs w:val="18"/>
        </w:rPr>
        <w:t xml:space="preserve"> καλίου των πειραμάτων των στηλών για το λίπασμα με σκέτο φωσφορικό κάλιο.</w:t>
      </w:r>
    </w:p>
    <w:p w14:paraId="78BEAEAE" w14:textId="59833983" w:rsidR="001914C2" w:rsidRDefault="001914C2"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5A8900D2" wp14:editId="3DA2DD49">
            <wp:extent cx="5040000" cy="2008800"/>
            <wp:effectExtent l="0" t="0" r="8255" b="0"/>
            <wp:docPr id="163" name="Εικόνα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sthes edaf fwsf kalio.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040000" cy="2008800"/>
                    </a:xfrm>
                    <a:prstGeom prst="rect">
                      <a:avLst/>
                    </a:prstGeom>
                  </pic:spPr>
                </pic:pic>
              </a:graphicData>
            </a:graphic>
          </wp:inline>
        </w:drawing>
      </w:r>
    </w:p>
    <w:p w14:paraId="3AD3782D" w14:textId="2D90F4E8" w:rsidR="001914C2" w:rsidRDefault="001914C2" w:rsidP="00935A78">
      <w:pPr>
        <w:spacing w:line="360" w:lineRule="auto"/>
        <w:jc w:val="center"/>
        <w:rPr>
          <w:rFonts w:ascii="Arial" w:hAnsi="Arial" w:cs="Arial"/>
          <w:sz w:val="18"/>
          <w:szCs w:val="18"/>
        </w:rPr>
      </w:pPr>
      <w:r w:rsidRPr="008678F2">
        <w:rPr>
          <w:rFonts w:ascii="Arial" w:hAnsi="Arial" w:cs="Arial"/>
          <w:sz w:val="18"/>
          <w:szCs w:val="18"/>
        </w:rPr>
        <w:t xml:space="preserve">Πίνακας </w:t>
      </w:r>
      <w:r w:rsidRPr="008678F2">
        <w:rPr>
          <w:rFonts w:ascii="Arial" w:hAnsi="Arial" w:cs="Arial"/>
          <w:sz w:val="18"/>
          <w:szCs w:val="18"/>
        </w:rPr>
        <w:fldChar w:fldCharType="begin"/>
      </w:r>
      <w:r w:rsidRPr="008678F2">
        <w:rPr>
          <w:rFonts w:ascii="Arial" w:hAnsi="Arial" w:cs="Arial"/>
          <w:sz w:val="18"/>
          <w:szCs w:val="18"/>
        </w:rPr>
        <w:instrText xml:space="preserve"> SEQ Πίνακας \* ARABIC </w:instrText>
      </w:r>
      <w:r w:rsidRPr="008678F2">
        <w:rPr>
          <w:rFonts w:ascii="Arial" w:hAnsi="Arial" w:cs="Arial"/>
          <w:sz w:val="18"/>
          <w:szCs w:val="18"/>
        </w:rPr>
        <w:fldChar w:fldCharType="separate"/>
      </w:r>
      <w:r w:rsidR="000D05CD">
        <w:rPr>
          <w:rFonts w:ascii="Arial" w:hAnsi="Arial" w:cs="Arial"/>
          <w:noProof/>
          <w:sz w:val="18"/>
          <w:szCs w:val="18"/>
        </w:rPr>
        <w:t>55</w:t>
      </w:r>
      <w:r w:rsidRPr="008678F2">
        <w:rPr>
          <w:rFonts w:ascii="Arial" w:hAnsi="Arial" w:cs="Arial"/>
          <w:sz w:val="18"/>
          <w:szCs w:val="18"/>
        </w:rPr>
        <w:fldChar w:fldCharType="end"/>
      </w:r>
      <w:r w:rsidRPr="008678F2">
        <w:rPr>
          <w:rFonts w:ascii="Arial" w:hAnsi="Arial" w:cs="Arial"/>
          <w:sz w:val="18"/>
          <w:szCs w:val="18"/>
        </w:rPr>
        <w:t xml:space="preserve">: </w:t>
      </w:r>
      <w:r w:rsidR="008678F2" w:rsidRPr="008678F2">
        <w:rPr>
          <w:rFonts w:ascii="Arial" w:hAnsi="Arial" w:cs="Arial"/>
          <w:sz w:val="18"/>
          <w:szCs w:val="18"/>
        </w:rPr>
        <w:t xml:space="preserve">Αθροιστική αποδέσμευση </w:t>
      </w:r>
      <w:r w:rsidRPr="008678F2">
        <w:rPr>
          <w:rFonts w:ascii="Arial" w:hAnsi="Arial" w:cs="Arial"/>
          <w:sz w:val="18"/>
          <w:szCs w:val="18"/>
        </w:rPr>
        <w:t>καλίου των πειραμάτων των στηλών του λιπάσματος με φωσφορικό κάλιο και καολινίτη</w:t>
      </w:r>
      <w:r w:rsidRPr="00765875">
        <w:t>.</w:t>
      </w:r>
    </w:p>
    <w:p w14:paraId="376F1116" w14:textId="77777777" w:rsidR="00BB26CC" w:rsidRDefault="00BB26CC" w:rsidP="00935A78">
      <w:pPr>
        <w:spacing w:line="360" w:lineRule="auto"/>
        <w:jc w:val="center"/>
      </w:pPr>
      <w:r>
        <w:rPr>
          <w:rFonts w:ascii="Arial" w:hAnsi="Arial" w:cs="Arial"/>
          <w:noProof/>
          <w:sz w:val="28"/>
          <w:szCs w:val="28"/>
        </w:rPr>
        <w:drawing>
          <wp:inline distT="0" distB="0" distL="0" distR="0" wp14:anchorId="6A352389" wp14:editId="13A12EA4">
            <wp:extent cx="4770000" cy="1915200"/>
            <wp:effectExtent l="0" t="0" r="0" b="8890"/>
            <wp:docPr id="164" name="Εικόνα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ε φ καο καλιο.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770000" cy="1915200"/>
                    </a:xfrm>
                    <a:prstGeom prst="rect">
                      <a:avLst/>
                    </a:prstGeom>
                  </pic:spPr>
                </pic:pic>
              </a:graphicData>
            </a:graphic>
          </wp:inline>
        </w:drawing>
      </w:r>
    </w:p>
    <w:p w14:paraId="4E273E17" w14:textId="2240E368" w:rsidR="001914C2" w:rsidRPr="00BB26CC" w:rsidRDefault="001914C2" w:rsidP="00935A78">
      <w:pPr>
        <w:spacing w:line="360" w:lineRule="auto"/>
        <w:jc w:val="center"/>
      </w:pPr>
      <w:r w:rsidRPr="00B84A16">
        <w:rPr>
          <w:rFonts w:ascii="Arial" w:hAnsi="Arial" w:cs="Arial"/>
          <w:sz w:val="18"/>
          <w:szCs w:val="18"/>
        </w:rPr>
        <w:lastRenderedPageBreak/>
        <w:t xml:space="preserve">Πίνακας </w:t>
      </w:r>
      <w:r w:rsidRPr="00B84A16">
        <w:rPr>
          <w:rFonts w:ascii="Arial" w:hAnsi="Arial" w:cs="Arial"/>
          <w:sz w:val="18"/>
          <w:szCs w:val="18"/>
        </w:rPr>
        <w:fldChar w:fldCharType="begin"/>
      </w:r>
      <w:r w:rsidRPr="00B84A16">
        <w:rPr>
          <w:rFonts w:ascii="Arial" w:hAnsi="Arial" w:cs="Arial"/>
          <w:sz w:val="18"/>
          <w:szCs w:val="18"/>
        </w:rPr>
        <w:instrText xml:space="preserve"> SEQ Πίνακας \* ARABIC </w:instrText>
      </w:r>
      <w:r w:rsidRPr="00B84A16">
        <w:rPr>
          <w:rFonts w:ascii="Arial" w:hAnsi="Arial" w:cs="Arial"/>
          <w:sz w:val="18"/>
          <w:szCs w:val="18"/>
        </w:rPr>
        <w:fldChar w:fldCharType="separate"/>
      </w:r>
      <w:r w:rsidR="000D05CD">
        <w:rPr>
          <w:rFonts w:ascii="Arial" w:hAnsi="Arial" w:cs="Arial"/>
          <w:noProof/>
          <w:sz w:val="18"/>
          <w:szCs w:val="18"/>
        </w:rPr>
        <w:t>56</w:t>
      </w:r>
      <w:r w:rsidRPr="00B84A16">
        <w:rPr>
          <w:rFonts w:ascii="Arial" w:hAnsi="Arial" w:cs="Arial"/>
          <w:sz w:val="18"/>
          <w:szCs w:val="18"/>
        </w:rPr>
        <w:fldChar w:fldCharType="end"/>
      </w:r>
      <w:r w:rsidRPr="00B84A16">
        <w:rPr>
          <w:rFonts w:ascii="Arial" w:hAnsi="Arial" w:cs="Arial"/>
          <w:sz w:val="18"/>
          <w:szCs w:val="18"/>
        </w:rPr>
        <w:t xml:space="preserve">: </w:t>
      </w:r>
      <w:r w:rsidR="001B4896">
        <w:rPr>
          <w:rFonts w:ascii="Arial" w:hAnsi="Arial" w:cs="Arial"/>
          <w:sz w:val="18"/>
          <w:szCs w:val="18"/>
        </w:rPr>
        <w:t>Αθροιστική αποδέσμευση</w:t>
      </w:r>
      <w:r w:rsidRPr="00B84A16">
        <w:rPr>
          <w:rFonts w:ascii="Arial" w:hAnsi="Arial" w:cs="Arial"/>
          <w:sz w:val="18"/>
          <w:szCs w:val="18"/>
        </w:rPr>
        <w:t xml:space="preserve"> καλίου των πειραμάτων των στηλών για το λίπασμα με φωσφορικό κάλιο και μπεντονίτη.</w:t>
      </w:r>
    </w:p>
    <w:p w14:paraId="15AB67DC" w14:textId="736B0BC8" w:rsidR="001914C2" w:rsidRDefault="001914C2"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18BED2DD" wp14:editId="3AEF48B7">
            <wp:extent cx="5040000" cy="2048400"/>
            <wp:effectExtent l="0" t="0" r="0" b="9525"/>
            <wp:docPr id="165" name="Εικόνα 165"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ε φ μπ καλιο.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040000" cy="2048400"/>
                    </a:xfrm>
                    <a:prstGeom prst="rect">
                      <a:avLst/>
                    </a:prstGeom>
                  </pic:spPr>
                </pic:pic>
              </a:graphicData>
            </a:graphic>
          </wp:inline>
        </w:drawing>
      </w:r>
    </w:p>
    <w:p w14:paraId="6CAFDC95" w14:textId="3717AD17" w:rsidR="001914C2" w:rsidRDefault="001914C2" w:rsidP="00935A78">
      <w:pPr>
        <w:spacing w:line="360" w:lineRule="auto"/>
        <w:jc w:val="center"/>
        <w:rPr>
          <w:rFonts w:ascii="Arial" w:hAnsi="Arial" w:cs="Arial"/>
          <w:sz w:val="28"/>
          <w:szCs w:val="28"/>
        </w:rPr>
      </w:pPr>
    </w:p>
    <w:p w14:paraId="5236CC52" w14:textId="0F6B4741" w:rsidR="001914C2" w:rsidRPr="00FF0F42" w:rsidRDefault="001914C2" w:rsidP="00935A78">
      <w:pPr>
        <w:spacing w:line="360" w:lineRule="auto"/>
        <w:jc w:val="center"/>
        <w:rPr>
          <w:rFonts w:ascii="Arial" w:hAnsi="Arial" w:cs="Arial"/>
          <w:sz w:val="18"/>
          <w:szCs w:val="18"/>
        </w:rPr>
      </w:pPr>
      <w:r w:rsidRPr="00FF0F42">
        <w:rPr>
          <w:rFonts w:ascii="Arial" w:hAnsi="Arial" w:cs="Arial"/>
          <w:sz w:val="18"/>
          <w:szCs w:val="18"/>
        </w:rPr>
        <w:t xml:space="preserve">Πίνακας </w:t>
      </w:r>
      <w:r w:rsidRPr="00FF0F42">
        <w:rPr>
          <w:rFonts w:ascii="Arial" w:hAnsi="Arial" w:cs="Arial"/>
          <w:sz w:val="18"/>
          <w:szCs w:val="18"/>
        </w:rPr>
        <w:fldChar w:fldCharType="begin"/>
      </w:r>
      <w:r w:rsidRPr="00FF0F42">
        <w:rPr>
          <w:rFonts w:ascii="Arial" w:hAnsi="Arial" w:cs="Arial"/>
          <w:sz w:val="18"/>
          <w:szCs w:val="18"/>
        </w:rPr>
        <w:instrText xml:space="preserve"> SEQ Πίνακας \* ARABIC </w:instrText>
      </w:r>
      <w:r w:rsidRPr="00FF0F42">
        <w:rPr>
          <w:rFonts w:ascii="Arial" w:hAnsi="Arial" w:cs="Arial"/>
          <w:sz w:val="18"/>
          <w:szCs w:val="18"/>
        </w:rPr>
        <w:fldChar w:fldCharType="separate"/>
      </w:r>
      <w:r w:rsidR="000D05CD">
        <w:rPr>
          <w:rFonts w:ascii="Arial" w:hAnsi="Arial" w:cs="Arial"/>
          <w:noProof/>
          <w:sz w:val="18"/>
          <w:szCs w:val="18"/>
        </w:rPr>
        <w:t>57</w:t>
      </w:r>
      <w:r w:rsidRPr="00FF0F42">
        <w:rPr>
          <w:rFonts w:ascii="Arial" w:hAnsi="Arial" w:cs="Arial"/>
          <w:sz w:val="18"/>
          <w:szCs w:val="18"/>
        </w:rPr>
        <w:fldChar w:fldCharType="end"/>
      </w:r>
      <w:r w:rsidRPr="00FF0F42">
        <w:rPr>
          <w:rFonts w:ascii="Arial" w:hAnsi="Arial" w:cs="Arial"/>
          <w:sz w:val="18"/>
          <w:szCs w:val="18"/>
        </w:rPr>
        <w:t xml:space="preserve">: </w:t>
      </w:r>
      <w:r w:rsidR="001B4896">
        <w:rPr>
          <w:rFonts w:ascii="Arial" w:hAnsi="Arial" w:cs="Arial"/>
          <w:sz w:val="18"/>
          <w:szCs w:val="18"/>
        </w:rPr>
        <w:t>Αθροιστική αποδέσμευση</w:t>
      </w:r>
      <w:r w:rsidRPr="00FF0F42">
        <w:rPr>
          <w:rFonts w:ascii="Arial" w:hAnsi="Arial" w:cs="Arial"/>
          <w:sz w:val="18"/>
          <w:szCs w:val="18"/>
        </w:rPr>
        <w:t xml:space="preserve"> καλίου των πειραμάτων των στηλών του λιπάσματος με φωσφορικό κάλιο και παλιγκορσκίτη.</w:t>
      </w:r>
    </w:p>
    <w:p w14:paraId="2258184F" w14:textId="34E83F8D" w:rsidR="001914C2" w:rsidRDefault="001914C2"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27E522B4" wp14:editId="08C57883">
            <wp:extent cx="5040000" cy="1976400"/>
            <wp:effectExtent l="0" t="0" r="8255" b="5080"/>
            <wp:docPr id="166" name="Εικόνα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ε φ π καλίο στηλες.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040000" cy="1976400"/>
                    </a:xfrm>
                    <a:prstGeom prst="rect">
                      <a:avLst/>
                    </a:prstGeom>
                  </pic:spPr>
                </pic:pic>
              </a:graphicData>
            </a:graphic>
          </wp:inline>
        </w:drawing>
      </w:r>
    </w:p>
    <w:p w14:paraId="4CDACD81" w14:textId="1AA8AE8C" w:rsidR="001914C2" w:rsidRDefault="001914C2" w:rsidP="00935A78">
      <w:pPr>
        <w:spacing w:line="360" w:lineRule="auto"/>
        <w:jc w:val="center"/>
        <w:rPr>
          <w:rFonts w:ascii="Arial" w:hAnsi="Arial" w:cs="Arial"/>
          <w:sz w:val="28"/>
          <w:szCs w:val="28"/>
        </w:rPr>
      </w:pPr>
    </w:p>
    <w:p w14:paraId="2E9EAA26" w14:textId="542A20D3" w:rsidR="003640CC" w:rsidRPr="00FF0F42" w:rsidRDefault="003640CC" w:rsidP="00935A78">
      <w:pPr>
        <w:spacing w:line="360" w:lineRule="auto"/>
        <w:jc w:val="center"/>
        <w:rPr>
          <w:rFonts w:ascii="Arial" w:hAnsi="Arial" w:cs="Arial"/>
          <w:sz w:val="18"/>
          <w:szCs w:val="18"/>
        </w:rPr>
      </w:pPr>
      <w:r w:rsidRPr="00FF0F42">
        <w:rPr>
          <w:rFonts w:ascii="Arial" w:hAnsi="Arial" w:cs="Arial"/>
          <w:sz w:val="18"/>
          <w:szCs w:val="18"/>
        </w:rPr>
        <w:t xml:space="preserve">Πίνακας </w:t>
      </w:r>
      <w:r w:rsidRPr="00FF0F42">
        <w:rPr>
          <w:rFonts w:ascii="Arial" w:hAnsi="Arial" w:cs="Arial"/>
          <w:sz w:val="18"/>
          <w:szCs w:val="18"/>
        </w:rPr>
        <w:fldChar w:fldCharType="begin"/>
      </w:r>
      <w:r w:rsidRPr="00FF0F42">
        <w:rPr>
          <w:rFonts w:ascii="Arial" w:hAnsi="Arial" w:cs="Arial"/>
          <w:sz w:val="18"/>
          <w:szCs w:val="18"/>
        </w:rPr>
        <w:instrText xml:space="preserve"> SEQ Πίνακας \* ARABIC </w:instrText>
      </w:r>
      <w:r w:rsidRPr="00FF0F42">
        <w:rPr>
          <w:rFonts w:ascii="Arial" w:hAnsi="Arial" w:cs="Arial"/>
          <w:sz w:val="18"/>
          <w:szCs w:val="18"/>
        </w:rPr>
        <w:fldChar w:fldCharType="separate"/>
      </w:r>
      <w:r w:rsidR="000D05CD">
        <w:rPr>
          <w:rFonts w:ascii="Arial" w:hAnsi="Arial" w:cs="Arial"/>
          <w:noProof/>
          <w:sz w:val="18"/>
          <w:szCs w:val="18"/>
        </w:rPr>
        <w:t>58</w:t>
      </w:r>
      <w:r w:rsidRPr="00FF0F42">
        <w:rPr>
          <w:rFonts w:ascii="Arial" w:hAnsi="Arial" w:cs="Arial"/>
          <w:sz w:val="18"/>
          <w:szCs w:val="18"/>
        </w:rPr>
        <w:fldChar w:fldCharType="end"/>
      </w:r>
      <w:r w:rsidRPr="00FF0F42">
        <w:rPr>
          <w:rFonts w:ascii="Arial" w:hAnsi="Arial" w:cs="Arial"/>
          <w:sz w:val="18"/>
          <w:szCs w:val="18"/>
        </w:rPr>
        <w:t xml:space="preserve">: </w:t>
      </w:r>
      <w:r w:rsidR="001B4896">
        <w:rPr>
          <w:rFonts w:ascii="Arial" w:hAnsi="Arial" w:cs="Arial"/>
          <w:sz w:val="18"/>
          <w:szCs w:val="18"/>
        </w:rPr>
        <w:t>Αθροιστική αποδέσμευση</w:t>
      </w:r>
      <w:r w:rsidR="001B4896" w:rsidRPr="00C42E7E">
        <w:rPr>
          <w:rFonts w:ascii="Arial" w:hAnsi="Arial" w:cs="Arial"/>
          <w:sz w:val="18"/>
          <w:szCs w:val="18"/>
        </w:rPr>
        <w:t xml:space="preserve"> </w:t>
      </w:r>
      <w:r w:rsidRPr="00FF0F42">
        <w:rPr>
          <w:rFonts w:ascii="Arial" w:hAnsi="Arial" w:cs="Arial"/>
          <w:sz w:val="18"/>
          <w:szCs w:val="18"/>
        </w:rPr>
        <w:t>καλίου των πειραμάτων των στηλών του λιπάσματος με σκέτο κομπόστ.</w:t>
      </w:r>
    </w:p>
    <w:p w14:paraId="543CE4C9" w14:textId="72761017"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5C6CC27F" wp14:editId="4E19D8E5">
            <wp:extent cx="4867200" cy="1915200"/>
            <wp:effectExtent l="0" t="0" r="0" b="8890"/>
            <wp:docPr id="167" name="Εικόνα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sthlew edaf komp kalio.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867200" cy="1915200"/>
                    </a:xfrm>
                    <a:prstGeom prst="rect">
                      <a:avLst/>
                    </a:prstGeom>
                  </pic:spPr>
                </pic:pic>
              </a:graphicData>
            </a:graphic>
          </wp:inline>
        </w:drawing>
      </w:r>
    </w:p>
    <w:p w14:paraId="365432AD" w14:textId="6960246B" w:rsidR="003640CC" w:rsidRDefault="003640CC" w:rsidP="00935A78">
      <w:pPr>
        <w:spacing w:line="360" w:lineRule="auto"/>
        <w:jc w:val="center"/>
        <w:rPr>
          <w:rFonts w:ascii="Arial" w:hAnsi="Arial" w:cs="Arial"/>
          <w:sz w:val="28"/>
          <w:szCs w:val="28"/>
        </w:rPr>
      </w:pPr>
    </w:p>
    <w:p w14:paraId="7695F2EF" w14:textId="781F2E22" w:rsidR="003640CC" w:rsidRPr="00FF0F42" w:rsidRDefault="003640CC" w:rsidP="00935A78">
      <w:pPr>
        <w:spacing w:line="360" w:lineRule="auto"/>
        <w:jc w:val="center"/>
        <w:rPr>
          <w:rFonts w:ascii="Arial" w:hAnsi="Arial" w:cs="Arial"/>
          <w:sz w:val="18"/>
          <w:szCs w:val="18"/>
        </w:rPr>
      </w:pPr>
      <w:r w:rsidRPr="00FF0F42">
        <w:rPr>
          <w:rFonts w:ascii="Arial" w:hAnsi="Arial" w:cs="Arial"/>
          <w:sz w:val="18"/>
          <w:szCs w:val="18"/>
        </w:rPr>
        <w:lastRenderedPageBreak/>
        <w:t xml:space="preserve">Πίνακας </w:t>
      </w:r>
      <w:r w:rsidRPr="00FF0F42">
        <w:rPr>
          <w:rFonts w:ascii="Arial" w:hAnsi="Arial" w:cs="Arial"/>
          <w:sz w:val="18"/>
          <w:szCs w:val="18"/>
        </w:rPr>
        <w:fldChar w:fldCharType="begin"/>
      </w:r>
      <w:r w:rsidRPr="00FF0F42">
        <w:rPr>
          <w:rFonts w:ascii="Arial" w:hAnsi="Arial" w:cs="Arial"/>
          <w:sz w:val="18"/>
          <w:szCs w:val="18"/>
        </w:rPr>
        <w:instrText xml:space="preserve"> SEQ Πίνακας \* ARABIC </w:instrText>
      </w:r>
      <w:r w:rsidRPr="00FF0F42">
        <w:rPr>
          <w:rFonts w:ascii="Arial" w:hAnsi="Arial" w:cs="Arial"/>
          <w:sz w:val="18"/>
          <w:szCs w:val="18"/>
        </w:rPr>
        <w:fldChar w:fldCharType="separate"/>
      </w:r>
      <w:r w:rsidR="000D05CD">
        <w:rPr>
          <w:rFonts w:ascii="Arial" w:hAnsi="Arial" w:cs="Arial"/>
          <w:noProof/>
          <w:sz w:val="18"/>
          <w:szCs w:val="18"/>
        </w:rPr>
        <w:t>59</w:t>
      </w:r>
      <w:r w:rsidRPr="00FF0F42">
        <w:rPr>
          <w:rFonts w:ascii="Arial" w:hAnsi="Arial" w:cs="Arial"/>
          <w:sz w:val="18"/>
          <w:szCs w:val="18"/>
        </w:rPr>
        <w:fldChar w:fldCharType="end"/>
      </w:r>
      <w:r w:rsidRPr="00FF0F42">
        <w:rPr>
          <w:rFonts w:ascii="Arial" w:hAnsi="Arial" w:cs="Arial"/>
          <w:sz w:val="18"/>
          <w:szCs w:val="18"/>
        </w:rPr>
        <w:t xml:space="preserve">: </w:t>
      </w:r>
      <w:r w:rsidR="001B4896">
        <w:rPr>
          <w:rFonts w:ascii="Arial" w:hAnsi="Arial" w:cs="Arial"/>
          <w:sz w:val="18"/>
          <w:szCs w:val="18"/>
        </w:rPr>
        <w:t>Αθροιστική αποδέσμευση</w:t>
      </w:r>
      <w:r w:rsidRPr="00FF0F42">
        <w:rPr>
          <w:rFonts w:ascii="Arial" w:hAnsi="Arial" w:cs="Arial"/>
          <w:sz w:val="18"/>
          <w:szCs w:val="18"/>
        </w:rPr>
        <w:t xml:space="preserve"> καλίου των πειραμάτων των στηλών για το λίπασμα με κομπόστ και καολινίτη.</w:t>
      </w:r>
    </w:p>
    <w:p w14:paraId="28620699" w14:textId="46CB77A6"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4409A824" wp14:editId="2C4188C8">
            <wp:extent cx="5040000" cy="2026800"/>
            <wp:effectExtent l="0" t="0" r="0" b="0"/>
            <wp:docPr id="168" name="Εικόνα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ε κ κ καλιο.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040000" cy="2026800"/>
                    </a:xfrm>
                    <a:prstGeom prst="rect">
                      <a:avLst/>
                    </a:prstGeom>
                  </pic:spPr>
                </pic:pic>
              </a:graphicData>
            </a:graphic>
          </wp:inline>
        </w:drawing>
      </w:r>
    </w:p>
    <w:p w14:paraId="06B9FA51" w14:textId="6841615D" w:rsidR="003640CC" w:rsidRPr="00FF0F42" w:rsidRDefault="003640CC" w:rsidP="00935A78">
      <w:pPr>
        <w:spacing w:line="360" w:lineRule="auto"/>
        <w:jc w:val="center"/>
        <w:rPr>
          <w:rFonts w:ascii="Arial" w:hAnsi="Arial" w:cs="Arial"/>
          <w:sz w:val="18"/>
          <w:szCs w:val="18"/>
        </w:rPr>
      </w:pPr>
    </w:p>
    <w:p w14:paraId="65077933" w14:textId="2FE8671D" w:rsidR="003640CC" w:rsidRPr="00FF0F42" w:rsidRDefault="003640CC" w:rsidP="00935A78">
      <w:pPr>
        <w:spacing w:line="360" w:lineRule="auto"/>
        <w:jc w:val="center"/>
        <w:rPr>
          <w:rFonts w:ascii="Arial" w:hAnsi="Arial" w:cs="Arial"/>
          <w:sz w:val="18"/>
          <w:szCs w:val="18"/>
        </w:rPr>
      </w:pPr>
      <w:r w:rsidRPr="00FF0F42">
        <w:rPr>
          <w:rFonts w:ascii="Arial" w:hAnsi="Arial" w:cs="Arial"/>
          <w:sz w:val="18"/>
          <w:szCs w:val="18"/>
        </w:rPr>
        <w:t xml:space="preserve">Πίνακας </w:t>
      </w:r>
      <w:r w:rsidRPr="00FF0F42">
        <w:rPr>
          <w:rFonts w:ascii="Arial" w:hAnsi="Arial" w:cs="Arial"/>
          <w:sz w:val="18"/>
          <w:szCs w:val="18"/>
        </w:rPr>
        <w:fldChar w:fldCharType="begin"/>
      </w:r>
      <w:r w:rsidRPr="00FF0F42">
        <w:rPr>
          <w:rFonts w:ascii="Arial" w:hAnsi="Arial" w:cs="Arial"/>
          <w:sz w:val="18"/>
          <w:szCs w:val="18"/>
        </w:rPr>
        <w:instrText xml:space="preserve"> SEQ Πίνακας \* ARABIC </w:instrText>
      </w:r>
      <w:r w:rsidRPr="00FF0F42">
        <w:rPr>
          <w:rFonts w:ascii="Arial" w:hAnsi="Arial" w:cs="Arial"/>
          <w:sz w:val="18"/>
          <w:szCs w:val="18"/>
        </w:rPr>
        <w:fldChar w:fldCharType="separate"/>
      </w:r>
      <w:r w:rsidR="000D05CD">
        <w:rPr>
          <w:rFonts w:ascii="Arial" w:hAnsi="Arial" w:cs="Arial"/>
          <w:noProof/>
          <w:sz w:val="18"/>
          <w:szCs w:val="18"/>
        </w:rPr>
        <w:t>60</w:t>
      </w:r>
      <w:r w:rsidRPr="00FF0F42">
        <w:rPr>
          <w:rFonts w:ascii="Arial" w:hAnsi="Arial" w:cs="Arial"/>
          <w:sz w:val="18"/>
          <w:szCs w:val="18"/>
        </w:rPr>
        <w:fldChar w:fldCharType="end"/>
      </w:r>
      <w:r w:rsidRPr="00FF0F42">
        <w:rPr>
          <w:rFonts w:ascii="Arial" w:hAnsi="Arial" w:cs="Arial"/>
          <w:sz w:val="18"/>
          <w:szCs w:val="18"/>
        </w:rPr>
        <w:t>:</w:t>
      </w:r>
      <w:r w:rsidR="001B4896" w:rsidRPr="001B4896">
        <w:rPr>
          <w:rFonts w:ascii="Arial" w:hAnsi="Arial" w:cs="Arial"/>
          <w:sz w:val="18"/>
          <w:szCs w:val="18"/>
        </w:rPr>
        <w:t xml:space="preserve"> </w:t>
      </w:r>
      <w:r w:rsidR="001B4896">
        <w:rPr>
          <w:rFonts w:ascii="Arial" w:hAnsi="Arial" w:cs="Arial"/>
          <w:sz w:val="18"/>
          <w:szCs w:val="18"/>
        </w:rPr>
        <w:t>Αθροιστική αποδέσμευση</w:t>
      </w:r>
      <w:r w:rsidRPr="00FF0F42">
        <w:rPr>
          <w:rFonts w:ascii="Arial" w:hAnsi="Arial" w:cs="Arial"/>
          <w:sz w:val="18"/>
          <w:szCs w:val="18"/>
        </w:rPr>
        <w:t xml:space="preserve"> των πειραμάτων των στηλών του λιπάσματος με κομπόστ και μπεντονίτη.</w:t>
      </w:r>
    </w:p>
    <w:p w14:paraId="2F411CCE" w14:textId="0EBCC88E"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55BC18D1" wp14:editId="692925E3">
            <wp:extent cx="5040000" cy="2098800"/>
            <wp:effectExtent l="0" t="0" r="8255" b="0"/>
            <wp:docPr id="169" name="Εικόνα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ε κ μπ κσλιο.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040000" cy="2098800"/>
                    </a:xfrm>
                    <a:prstGeom prst="rect">
                      <a:avLst/>
                    </a:prstGeom>
                  </pic:spPr>
                </pic:pic>
              </a:graphicData>
            </a:graphic>
          </wp:inline>
        </w:drawing>
      </w:r>
    </w:p>
    <w:p w14:paraId="7B66B724" w14:textId="61A9296E" w:rsidR="003640CC" w:rsidRDefault="003640CC" w:rsidP="00935A78">
      <w:pPr>
        <w:spacing w:line="360" w:lineRule="auto"/>
        <w:jc w:val="center"/>
        <w:rPr>
          <w:rFonts w:ascii="Arial" w:hAnsi="Arial" w:cs="Arial"/>
          <w:sz w:val="28"/>
          <w:szCs w:val="28"/>
        </w:rPr>
      </w:pPr>
    </w:p>
    <w:p w14:paraId="66184101" w14:textId="43255D52" w:rsidR="003640CC" w:rsidRPr="003620A6" w:rsidRDefault="003640CC" w:rsidP="00935A78">
      <w:pPr>
        <w:spacing w:line="360" w:lineRule="auto"/>
        <w:jc w:val="center"/>
        <w:rPr>
          <w:rFonts w:ascii="Arial" w:hAnsi="Arial" w:cs="Arial"/>
          <w:sz w:val="18"/>
          <w:szCs w:val="18"/>
        </w:rPr>
      </w:pPr>
      <w:r w:rsidRPr="003620A6">
        <w:rPr>
          <w:rFonts w:ascii="Arial" w:hAnsi="Arial" w:cs="Arial"/>
          <w:sz w:val="18"/>
          <w:szCs w:val="18"/>
        </w:rPr>
        <w:t xml:space="preserve">Πίνακας </w:t>
      </w:r>
      <w:r w:rsidRPr="003620A6">
        <w:rPr>
          <w:rFonts w:ascii="Arial" w:hAnsi="Arial" w:cs="Arial"/>
          <w:sz w:val="18"/>
          <w:szCs w:val="18"/>
        </w:rPr>
        <w:fldChar w:fldCharType="begin"/>
      </w:r>
      <w:r w:rsidRPr="003620A6">
        <w:rPr>
          <w:rFonts w:ascii="Arial" w:hAnsi="Arial" w:cs="Arial"/>
          <w:sz w:val="18"/>
          <w:szCs w:val="18"/>
        </w:rPr>
        <w:instrText xml:space="preserve"> SEQ Πίνακας \* ARABIC </w:instrText>
      </w:r>
      <w:r w:rsidRPr="003620A6">
        <w:rPr>
          <w:rFonts w:ascii="Arial" w:hAnsi="Arial" w:cs="Arial"/>
          <w:sz w:val="18"/>
          <w:szCs w:val="18"/>
        </w:rPr>
        <w:fldChar w:fldCharType="separate"/>
      </w:r>
      <w:r w:rsidR="000D05CD">
        <w:rPr>
          <w:rFonts w:ascii="Arial" w:hAnsi="Arial" w:cs="Arial"/>
          <w:noProof/>
          <w:sz w:val="18"/>
          <w:szCs w:val="18"/>
        </w:rPr>
        <w:t>61</w:t>
      </w:r>
      <w:r w:rsidRPr="003620A6">
        <w:rPr>
          <w:rFonts w:ascii="Arial" w:hAnsi="Arial" w:cs="Arial"/>
          <w:sz w:val="18"/>
          <w:szCs w:val="18"/>
        </w:rPr>
        <w:fldChar w:fldCharType="end"/>
      </w:r>
      <w:r w:rsidRPr="003620A6">
        <w:rPr>
          <w:rFonts w:ascii="Arial" w:hAnsi="Arial" w:cs="Arial"/>
          <w:sz w:val="18"/>
          <w:szCs w:val="18"/>
        </w:rPr>
        <w:t xml:space="preserve">: </w:t>
      </w:r>
      <w:r w:rsidR="001B4896">
        <w:rPr>
          <w:rFonts w:ascii="Arial" w:hAnsi="Arial" w:cs="Arial"/>
          <w:sz w:val="18"/>
          <w:szCs w:val="18"/>
        </w:rPr>
        <w:t>Αθροιστική αποδέσμευση</w:t>
      </w:r>
      <w:r w:rsidRPr="003620A6">
        <w:rPr>
          <w:rFonts w:ascii="Arial" w:hAnsi="Arial" w:cs="Arial"/>
          <w:sz w:val="18"/>
          <w:szCs w:val="18"/>
        </w:rPr>
        <w:t xml:space="preserve"> καλίου των πειραμάτων των στηλών του λιπάσματος με κομπόστ και παλιγκορσκίτη.</w:t>
      </w:r>
    </w:p>
    <w:p w14:paraId="31A75626" w14:textId="01A29400"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3B26E3C4" wp14:editId="6A9F6F5F">
            <wp:extent cx="5040000" cy="1958400"/>
            <wp:effectExtent l="0" t="0" r="8255" b="3810"/>
            <wp:docPr id="170" name="Εικόνα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ε κ παλι καλιο.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040000" cy="1958400"/>
                    </a:xfrm>
                    <a:prstGeom prst="rect">
                      <a:avLst/>
                    </a:prstGeom>
                  </pic:spPr>
                </pic:pic>
              </a:graphicData>
            </a:graphic>
          </wp:inline>
        </w:drawing>
      </w:r>
    </w:p>
    <w:p w14:paraId="77ACF1A4" w14:textId="77777777" w:rsidR="003640CC" w:rsidRDefault="003640CC" w:rsidP="00935A78">
      <w:pPr>
        <w:spacing w:line="360" w:lineRule="auto"/>
        <w:jc w:val="center"/>
        <w:rPr>
          <w:rFonts w:ascii="Arial" w:hAnsi="Arial" w:cs="Arial"/>
          <w:sz w:val="28"/>
          <w:szCs w:val="28"/>
          <w:u w:val="single"/>
        </w:rPr>
      </w:pPr>
    </w:p>
    <w:p w14:paraId="5514771A" w14:textId="560E24F7" w:rsidR="003640CC" w:rsidRPr="003640CC" w:rsidRDefault="003640CC" w:rsidP="00935A78">
      <w:pPr>
        <w:spacing w:line="360" w:lineRule="auto"/>
        <w:jc w:val="center"/>
        <w:rPr>
          <w:rFonts w:ascii="Arial" w:hAnsi="Arial" w:cs="Arial"/>
          <w:sz w:val="28"/>
          <w:szCs w:val="28"/>
          <w:u w:val="single"/>
        </w:rPr>
      </w:pPr>
      <w:r>
        <w:rPr>
          <w:rFonts w:ascii="Arial" w:hAnsi="Arial" w:cs="Arial"/>
          <w:sz w:val="28"/>
          <w:szCs w:val="28"/>
          <w:u w:val="single"/>
        </w:rPr>
        <w:lastRenderedPageBreak/>
        <w:t>Μαγνήσιο</w:t>
      </w:r>
    </w:p>
    <w:p w14:paraId="413C7803" w14:textId="0AA784CB" w:rsidR="003640CC" w:rsidRPr="003620A6" w:rsidRDefault="003640CC" w:rsidP="00935A78">
      <w:pPr>
        <w:spacing w:line="360" w:lineRule="auto"/>
        <w:jc w:val="center"/>
        <w:rPr>
          <w:rFonts w:ascii="Arial" w:hAnsi="Arial" w:cs="Arial"/>
          <w:sz w:val="18"/>
          <w:szCs w:val="18"/>
        </w:rPr>
      </w:pPr>
      <w:r w:rsidRPr="003620A6">
        <w:rPr>
          <w:rFonts w:ascii="Arial" w:hAnsi="Arial" w:cs="Arial"/>
          <w:sz w:val="18"/>
          <w:szCs w:val="18"/>
        </w:rPr>
        <w:t xml:space="preserve">Πίνακας </w:t>
      </w:r>
      <w:r w:rsidRPr="003620A6">
        <w:rPr>
          <w:rFonts w:ascii="Arial" w:hAnsi="Arial" w:cs="Arial"/>
          <w:sz w:val="18"/>
          <w:szCs w:val="18"/>
        </w:rPr>
        <w:fldChar w:fldCharType="begin"/>
      </w:r>
      <w:r w:rsidRPr="003620A6">
        <w:rPr>
          <w:rFonts w:ascii="Arial" w:hAnsi="Arial" w:cs="Arial"/>
          <w:sz w:val="18"/>
          <w:szCs w:val="18"/>
        </w:rPr>
        <w:instrText xml:space="preserve"> SEQ Πίνακας \* ARABIC </w:instrText>
      </w:r>
      <w:r w:rsidRPr="003620A6">
        <w:rPr>
          <w:rFonts w:ascii="Arial" w:hAnsi="Arial" w:cs="Arial"/>
          <w:sz w:val="18"/>
          <w:szCs w:val="18"/>
        </w:rPr>
        <w:fldChar w:fldCharType="separate"/>
      </w:r>
      <w:r w:rsidR="000D05CD">
        <w:rPr>
          <w:rFonts w:ascii="Arial" w:hAnsi="Arial" w:cs="Arial"/>
          <w:noProof/>
          <w:sz w:val="18"/>
          <w:szCs w:val="18"/>
        </w:rPr>
        <w:t>62</w:t>
      </w:r>
      <w:r w:rsidRPr="003620A6">
        <w:rPr>
          <w:rFonts w:ascii="Arial" w:hAnsi="Arial" w:cs="Arial"/>
          <w:sz w:val="18"/>
          <w:szCs w:val="18"/>
        </w:rPr>
        <w:fldChar w:fldCharType="end"/>
      </w:r>
      <w:r w:rsidRPr="003620A6">
        <w:rPr>
          <w:rFonts w:ascii="Arial" w:hAnsi="Arial" w:cs="Arial"/>
          <w:sz w:val="18"/>
          <w:szCs w:val="18"/>
        </w:rPr>
        <w:t>:</w:t>
      </w:r>
      <w:r w:rsidR="001B4896">
        <w:rPr>
          <w:rFonts w:ascii="Arial" w:hAnsi="Arial" w:cs="Arial"/>
          <w:sz w:val="18"/>
          <w:szCs w:val="18"/>
        </w:rPr>
        <w:t xml:space="preserve"> Αθροιστική αποδέσμευση</w:t>
      </w:r>
      <w:r w:rsidR="001B4896" w:rsidRPr="00C42E7E">
        <w:rPr>
          <w:rFonts w:ascii="Arial" w:hAnsi="Arial" w:cs="Arial"/>
          <w:sz w:val="18"/>
          <w:szCs w:val="18"/>
        </w:rPr>
        <w:t xml:space="preserve"> </w:t>
      </w:r>
      <w:r w:rsidRPr="003620A6">
        <w:rPr>
          <w:rFonts w:ascii="Arial" w:hAnsi="Arial" w:cs="Arial"/>
          <w:sz w:val="18"/>
          <w:szCs w:val="18"/>
        </w:rPr>
        <w:t>μαγνησίου των πειραμάτων των στηλών για το σκέτο έδαφος.</w:t>
      </w:r>
    </w:p>
    <w:p w14:paraId="6694C970" w14:textId="40BF1F95"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19B932CC" wp14:editId="01807DA9">
            <wp:extent cx="5040000" cy="2008800"/>
            <wp:effectExtent l="0" t="0" r="8255" b="0"/>
            <wp:docPr id="171" name="Εικόνα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sthles edaf magnhsio.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040000" cy="2008800"/>
                    </a:xfrm>
                    <a:prstGeom prst="rect">
                      <a:avLst/>
                    </a:prstGeom>
                  </pic:spPr>
                </pic:pic>
              </a:graphicData>
            </a:graphic>
          </wp:inline>
        </w:drawing>
      </w:r>
    </w:p>
    <w:p w14:paraId="39549EC4" w14:textId="1CE963C6" w:rsidR="003640CC" w:rsidRPr="001C2D89" w:rsidRDefault="003640CC" w:rsidP="00935A78">
      <w:pPr>
        <w:spacing w:line="360" w:lineRule="auto"/>
        <w:jc w:val="center"/>
        <w:rPr>
          <w:rFonts w:ascii="Arial" w:hAnsi="Arial" w:cs="Arial"/>
          <w:sz w:val="18"/>
          <w:szCs w:val="18"/>
        </w:rPr>
      </w:pPr>
      <w:r w:rsidRPr="001C2D89">
        <w:rPr>
          <w:rFonts w:ascii="Arial" w:hAnsi="Arial" w:cs="Arial"/>
          <w:sz w:val="18"/>
          <w:szCs w:val="18"/>
        </w:rPr>
        <w:t xml:space="preserve">Πίνακας </w:t>
      </w:r>
      <w:r w:rsidRPr="001C2D89">
        <w:rPr>
          <w:rFonts w:ascii="Arial" w:hAnsi="Arial" w:cs="Arial"/>
          <w:sz w:val="18"/>
          <w:szCs w:val="18"/>
        </w:rPr>
        <w:fldChar w:fldCharType="begin"/>
      </w:r>
      <w:r w:rsidRPr="001C2D89">
        <w:rPr>
          <w:rFonts w:ascii="Arial" w:hAnsi="Arial" w:cs="Arial"/>
          <w:sz w:val="18"/>
          <w:szCs w:val="18"/>
        </w:rPr>
        <w:instrText xml:space="preserve"> SEQ Πίνακας \* ARABIC </w:instrText>
      </w:r>
      <w:r w:rsidRPr="001C2D89">
        <w:rPr>
          <w:rFonts w:ascii="Arial" w:hAnsi="Arial" w:cs="Arial"/>
          <w:sz w:val="18"/>
          <w:szCs w:val="18"/>
        </w:rPr>
        <w:fldChar w:fldCharType="separate"/>
      </w:r>
      <w:r w:rsidR="000D05CD">
        <w:rPr>
          <w:rFonts w:ascii="Arial" w:hAnsi="Arial" w:cs="Arial"/>
          <w:noProof/>
          <w:sz w:val="18"/>
          <w:szCs w:val="18"/>
        </w:rPr>
        <w:t>63</w:t>
      </w:r>
      <w:r w:rsidRPr="001C2D89">
        <w:rPr>
          <w:rFonts w:ascii="Arial" w:hAnsi="Arial" w:cs="Arial"/>
          <w:sz w:val="18"/>
          <w:szCs w:val="18"/>
        </w:rPr>
        <w:fldChar w:fldCharType="end"/>
      </w:r>
      <w:r w:rsidRPr="001C2D89">
        <w:rPr>
          <w:rFonts w:ascii="Arial" w:hAnsi="Arial" w:cs="Arial"/>
          <w:sz w:val="18"/>
          <w:szCs w:val="18"/>
        </w:rPr>
        <w:t>:</w:t>
      </w:r>
      <w:r w:rsidR="003F503D">
        <w:rPr>
          <w:rFonts w:ascii="Arial" w:hAnsi="Arial" w:cs="Arial"/>
          <w:sz w:val="18"/>
          <w:szCs w:val="18"/>
        </w:rPr>
        <w:t xml:space="preserve"> Αθροιστική αποδέσμευση</w:t>
      </w:r>
      <w:r w:rsidRPr="001C2D89">
        <w:rPr>
          <w:rFonts w:ascii="Arial" w:hAnsi="Arial" w:cs="Arial"/>
          <w:sz w:val="18"/>
          <w:szCs w:val="18"/>
        </w:rPr>
        <w:t xml:space="preserve"> μαγνησίου των πειραμάτων των στηλών του λιπάσματος με σκέτο φωσφορικό κάλιο.</w:t>
      </w:r>
    </w:p>
    <w:p w14:paraId="7F2B6C78" w14:textId="6D25054B"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681735EF" wp14:editId="14C96D82">
            <wp:extent cx="5040000" cy="2037600"/>
            <wp:effectExtent l="0" t="0" r="0" b="1270"/>
            <wp:docPr id="172" name="Εικόνα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e f magnhsio.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040000" cy="2037600"/>
                    </a:xfrm>
                    <a:prstGeom prst="rect">
                      <a:avLst/>
                    </a:prstGeom>
                  </pic:spPr>
                </pic:pic>
              </a:graphicData>
            </a:graphic>
          </wp:inline>
        </w:drawing>
      </w:r>
    </w:p>
    <w:p w14:paraId="4049024F" w14:textId="222D6616" w:rsidR="003640CC" w:rsidRDefault="003640CC" w:rsidP="00935A78">
      <w:pPr>
        <w:spacing w:line="360" w:lineRule="auto"/>
        <w:jc w:val="center"/>
        <w:rPr>
          <w:rFonts w:ascii="Arial" w:hAnsi="Arial" w:cs="Arial"/>
          <w:sz w:val="28"/>
          <w:szCs w:val="28"/>
        </w:rPr>
      </w:pPr>
    </w:p>
    <w:p w14:paraId="739DE073" w14:textId="0CD96EDC" w:rsidR="003640CC" w:rsidRPr="001C2D89" w:rsidRDefault="003640CC" w:rsidP="00935A78">
      <w:pPr>
        <w:spacing w:line="360" w:lineRule="auto"/>
        <w:jc w:val="center"/>
        <w:rPr>
          <w:rFonts w:ascii="Arial" w:hAnsi="Arial" w:cs="Arial"/>
          <w:sz w:val="18"/>
          <w:szCs w:val="18"/>
        </w:rPr>
      </w:pPr>
      <w:r w:rsidRPr="001C2D89">
        <w:rPr>
          <w:rFonts w:ascii="Arial" w:hAnsi="Arial" w:cs="Arial"/>
          <w:sz w:val="18"/>
          <w:szCs w:val="18"/>
        </w:rPr>
        <w:t xml:space="preserve">Πίνακας </w:t>
      </w:r>
      <w:r w:rsidRPr="001C2D89">
        <w:rPr>
          <w:rFonts w:ascii="Arial" w:hAnsi="Arial" w:cs="Arial"/>
          <w:sz w:val="18"/>
          <w:szCs w:val="18"/>
        </w:rPr>
        <w:fldChar w:fldCharType="begin"/>
      </w:r>
      <w:r w:rsidRPr="001C2D89">
        <w:rPr>
          <w:rFonts w:ascii="Arial" w:hAnsi="Arial" w:cs="Arial"/>
          <w:sz w:val="18"/>
          <w:szCs w:val="18"/>
        </w:rPr>
        <w:instrText xml:space="preserve"> SEQ Πίνακας \* ARABIC </w:instrText>
      </w:r>
      <w:r w:rsidRPr="001C2D89">
        <w:rPr>
          <w:rFonts w:ascii="Arial" w:hAnsi="Arial" w:cs="Arial"/>
          <w:sz w:val="18"/>
          <w:szCs w:val="18"/>
        </w:rPr>
        <w:fldChar w:fldCharType="separate"/>
      </w:r>
      <w:r w:rsidR="000D05CD">
        <w:rPr>
          <w:rFonts w:ascii="Arial" w:hAnsi="Arial" w:cs="Arial"/>
          <w:noProof/>
          <w:sz w:val="18"/>
          <w:szCs w:val="18"/>
        </w:rPr>
        <w:t>64</w:t>
      </w:r>
      <w:r w:rsidRPr="001C2D89">
        <w:rPr>
          <w:rFonts w:ascii="Arial" w:hAnsi="Arial" w:cs="Arial"/>
          <w:sz w:val="18"/>
          <w:szCs w:val="18"/>
        </w:rPr>
        <w:fldChar w:fldCharType="end"/>
      </w:r>
      <w:r w:rsidRPr="001C2D89">
        <w:rPr>
          <w:rFonts w:ascii="Arial" w:hAnsi="Arial" w:cs="Arial"/>
          <w:sz w:val="18"/>
          <w:szCs w:val="18"/>
        </w:rPr>
        <w:t>:</w:t>
      </w:r>
      <w:r w:rsidR="003F503D">
        <w:rPr>
          <w:rFonts w:ascii="Arial" w:hAnsi="Arial" w:cs="Arial"/>
          <w:sz w:val="18"/>
          <w:szCs w:val="18"/>
        </w:rPr>
        <w:t xml:space="preserve"> Αθροιστική αποδέσμευση</w:t>
      </w:r>
      <w:r w:rsidR="003F503D" w:rsidRPr="00C42E7E">
        <w:rPr>
          <w:rFonts w:ascii="Arial" w:hAnsi="Arial" w:cs="Arial"/>
          <w:sz w:val="18"/>
          <w:szCs w:val="18"/>
        </w:rPr>
        <w:t xml:space="preserve"> </w:t>
      </w:r>
      <w:r w:rsidRPr="001C2D89">
        <w:rPr>
          <w:rFonts w:ascii="Arial" w:hAnsi="Arial" w:cs="Arial"/>
          <w:sz w:val="18"/>
          <w:szCs w:val="18"/>
        </w:rPr>
        <w:t>μαγνησίου των πειραμάτων των στηλών του λιπάσματος με φωσφορικό κάλιο και μπεντονίτη.</w:t>
      </w:r>
    </w:p>
    <w:p w14:paraId="42B229DE" w14:textId="788506B3"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5A0FFBCB" wp14:editId="0E7AD199">
            <wp:extent cx="5040000" cy="2041200"/>
            <wp:effectExtent l="0" t="0" r="8255" b="0"/>
            <wp:docPr id="173" name="Εικόνα 173"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Ε Φ ΜΠ ΜΣΓΝΗΔΙΟ.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040000" cy="2041200"/>
                    </a:xfrm>
                    <a:prstGeom prst="rect">
                      <a:avLst/>
                    </a:prstGeom>
                  </pic:spPr>
                </pic:pic>
              </a:graphicData>
            </a:graphic>
          </wp:inline>
        </w:drawing>
      </w:r>
    </w:p>
    <w:p w14:paraId="225EE702" w14:textId="29A8E9EC" w:rsidR="003640CC" w:rsidRDefault="003640CC" w:rsidP="00935A78">
      <w:pPr>
        <w:spacing w:line="360" w:lineRule="auto"/>
        <w:jc w:val="center"/>
        <w:rPr>
          <w:rFonts w:ascii="Arial" w:hAnsi="Arial" w:cs="Arial"/>
          <w:sz w:val="28"/>
          <w:szCs w:val="28"/>
        </w:rPr>
      </w:pPr>
    </w:p>
    <w:p w14:paraId="3B413EAE" w14:textId="104ECDEF" w:rsidR="003640CC" w:rsidRPr="001C2D89" w:rsidRDefault="003640CC" w:rsidP="00935A78">
      <w:pPr>
        <w:spacing w:line="360" w:lineRule="auto"/>
        <w:jc w:val="center"/>
        <w:rPr>
          <w:rFonts w:ascii="Arial" w:hAnsi="Arial" w:cs="Arial"/>
          <w:sz w:val="18"/>
          <w:szCs w:val="18"/>
        </w:rPr>
      </w:pPr>
      <w:r w:rsidRPr="001C2D89">
        <w:rPr>
          <w:rFonts w:ascii="Arial" w:hAnsi="Arial" w:cs="Arial"/>
          <w:sz w:val="18"/>
          <w:szCs w:val="18"/>
        </w:rPr>
        <w:lastRenderedPageBreak/>
        <w:t xml:space="preserve">Πίνακας </w:t>
      </w:r>
      <w:r w:rsidRPr="001C2D89">
        <w:rPr>
          <w:rFonts w:ascii="Arial" w:hAnsi="Arial" w:cs="Arial"/>
          <w:sz w:val="18"/>
          <w:szCs w:val="18"/>
        </w:rPr>
        <w:fldChar w:fldCharType="begin"/>
      </w:r>
      <w:r w:rsidRPr="001C2D89">
        <w:rPr>
          <w:rFonts w:ascii="Arial" w:hAnsi="Arial" w:cs="Arial"/>
          <w:sz w:val="18"/>
          <w:szCs w:val="18"/>
        </w:rPr>
        <w:instrText xml:space="preserve"> SEQ Πίνακας \* ARABIC </w:instrText>
      </w:r>
      <w:r w:rsidRPr="001C2D89">
        <w:rPr>
          <w:rFonts w:ascii="Arial" w:hAnsi="Arial" w:cs="Arial"/>
          <w:sz w:val="18"/>
          <w:szCs w:val="18"/>
        </w:rPr>
        <w:fldChar w:fldCharType="separate"/>
      </w:r>
      <w:r w:rsidR="000D05CD">
        <w:rPr>
          <w:rFonts w:ascii="Arial" w:hAnsi="Arial" w:cs="Arial"/>
          <w:noProof/>
          <w:sz w:val="18"/>
          <w:szCs w:val="18"/>
        </w:rPr>
        <w:t>65</w:t>
      </w:r>
      <w:r w:rsidRPr="001C2D89">
        <w:rPr>
          <w:rFonts w:ascii="Arial" w:hAnsi="Arial" w:cs="Arial"/>
          <w:sz w:val="18"/>
          <w:szCs w:val="18"/>
        </w:rPr>
        <w:fldChar w:fldCharType="end"/>
      </w:r>
      <w:r w:rsidRPr="001C2D89">
        <w:rPr>
          <w:rFonts w:ascii="Arial" w:hAnsi="Arial" w:cs="Arial"/>
          <w:sz w:val="18"/>
          <w:szCs w:val="18"/>
        </w:rPr>
        <w:t xml:space="preserve">: </w:t>
      </w:r>
      <w:r w:rsidR="003F503D">
        <w:rPr>
          <w:rFonts w:ascii="Arial" w:hAnsi="Arial" w:cs="Arial"/>
          <w:sz w:val="18"/>
          <w:szCs w:val="18"/>
        </w:rPr>
        <w:t>Αθροιστική αποδέσμευση</w:t>
      </w:r>
      <w:r w:rsidR="003F503D" w:rsidRPr="00C42E7E">
        <w:rPr>
          <w:rFonts w:ascii="Arial" w:hAnsi="Arial" w:cs="Arial"/>
          <w:sz w:val="18"/>
          <w:szCs w:val="18"/>
        </w:rPr>
        <w:t xml:space="preserve"> </w:t>
      </w:r>
      <w:r w:rsidRPr="001C2D89">
        <w:rPr>
          <w:rFonts w:ascii="Arial" w:hAnsi="Arial" w:cs="Arial"/>
          <w:sz w:val="18"/>
          <w:szCs w:val="18"/>
        </w:rPr>
        <w:t>μαγνησίου των πειραμάτων των στηλών του λιπάσματος με φωσφορικό κάλιο και παλιγκορσκίτη.</w:t>
      </w:r>
    </w:p>
    <w:p w14:paraId="5022CAE4" w14:textId="6AFA835A"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49FD729E" wp14:editId="3945D6C5">
            <wp:extent cx="5097600" cy="1915200"/>
            <wp:effectExtent l="0" t="0" r="8255" b="8890"/>
            <wp:docPr id="174" name="Εικόνα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ε φ π μαγνησιο.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5097600" cy="1915200"/>
                    </a:xfrm>
                    <a:prstGeom prst="rect">
                      <a:avLst/>
                    </a:prstGeom>
                  </pic:spPr>
                </pic:pic>
              </a:graphicData>
            </a:graphic>
          </wp:inline>
        </w:drawing>
      </w:r>
    </w:p>
    <w:p w14:paraId="1A548678" w14:textId="77777777" w:rsidR="00C74DD8" w:rsidRDefault="00C74DD8" w:rsidP="00935A78">
      <w:pPr>
        <w:spacing w:line="360" w:lineRule="auto"/>
        <w:jc w:val="center"/>
        <w:rPr>
          <w:rFonts w:ascii="Arial" w:hAnsi="Arial" w:cs="Arial"/>
          <w:sz w:val="18"/>
          <w:szCs w:val="18"/>
        </w:rPr>
      </w:pPr>
    </w:p>
    <w:p w14:paraId="49DABBC0" w14:textId="7E6E7421" w:rsidR="003640CC" w:rsidRPr="001C2D89" w:rsidRDefault="003640CC" w:rsidP="00935A78">
      <w:pPr>
        <w:spacing w:line="360" w:lineRule="auto"/>
        <w:jc w:val="center"/>
        <w:rPr>
          <w:rFonts w:ascii="Arial" w:hAnsi="Arial" w:cs="Arial"/>
          <w:sz w:val="18"/>
          <w:szCs w:val="18"/>
        </w:rPr>
      </w:pPr>
      <w:r w:rsidRPr="001C2D89">
        <w:rPr>
          <w:rFonts w:ascii="Arial" w:hAnsi="Arial" w:cs="Arial"/>
          <w:sz w:val="18"/>
          <w:szCs w:val="18"/>
        </w:rPr>
        <w:t xml:space="preserve">Πίνακας </w:t>
      </w:r>
      <w:r w:rsidRPr="001C2D89">
        <w:rPr>
          <w:rFonts w:ascii="Arial" w:hAnsi="Arial" w:cs="Arial"/>
          <w:sz w:val="18"/>
          <w:szCs w:val="18"/>
        </w:rPr>
        <w:fldChar w:fldCharType="begin"/>
      </w:r>
      <w:r w:rsidRPr="001C2D89">
        <w:rPr>
          <w:rFonts w:ascii="Arial" w:hAnsi="Arial" w:cs="Arial"/>
          <w:sz w:val="18"/>
          <w:szCs w:val="18"/>
        </w:rPr>
        <w:instrText xml:space="preserve"> SEQ Πίνακας \* ARABIC </w:instrText>
      </w:r>
      <w:r w:rsidRPr="001C2D89">
        <w:rPr>
          <w:rFonts w:ascii="Arial" w:hAnsi="Arial" w:cs="Arial"/>
          <w:sz w:val="18"/>
          <w:szCs w:val="18"/>
        </w:rPr>
        <w:fldChar w:fldCharType="separate"/>
      </w:r>
      <w:r w:rsidR="000D05CD">
        <w:rPr>
          <w:rFonts w:ascii="Arial" w:hAnsi="Arial" w:cs="Arial"/>
          <w:noProof/>
          <w:sz w:val="18"/>
          <w:szCs w:val="18"/>
        </w:rPr>
        <w:t>66</w:t>
      </w:r>
      <w:r w:rsidRPr="001C2D89">
        <w:rPr>
          <w:rFonts w:ascii="Arial" w:hAnsi="Arial" w:cs="Arial"/>
          <w:sz w:val="18"/>
          <w:szCs w:val="18"/>
        </w:rPr>
        <w:fldChar w:fldCharType="end"/>
      </w:r>
      <w:r w:rsidRPr="001C2D89">
        <w:rPr>
          <w:rFonts w:ascii="Arial" w:hAnsi="Arial" w:cs="Arial"/>
          <w:sz w:val="18"/>
          <w:szCs w:val="18"/>
        </w:rPr>
        <w:t xml:space="preserve">: </w:t>
      </w:r>
      <w:r w:rsidR="003F503D">
        <w:rPr>
          <w:rFonts w:ascii="Arial" w:hAnsi="Arial" w:cs="Arial"/>
          <w:sz w:val="18"/>
          <w:szCs w:val="18"/>
        </w:rPr>
        <w:t>Αθροιστική αποδέσμευση</w:t>
      </w:r>
      <w:r w:rsidRPr="001C2D89">
        <w:rPr>
          <w:rFonts w:ascii="Arial" w:hAnsi="Arial" w:cs="Arial"/>
          <w:sz w:val="18"/>
          <w:szCs w:val="18"/>
        </w:rPr>
        <w:t xml:space="preserve"> μαγνησίου των πειραμάτων των στηλών του λιπάσματος με φωσφορικό κάλιο και καολινίτη.</w:t>
      </w:r>
    </w:p>
    <w:p w14:paraId="1E0480E7" w14:textId="0BCBC91C"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039B7254" wp14:editId="474D1CE1">
            <wp:extent cx="5040000" cy="1987200"/>
            <wp:effectExtent l="0" t="0" r="8255" b="0"/>
            <wp:docPr id="175" name="Εικόνα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ε φ κ μαγνησιο.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5040000" cy="1987200"/>
                    </a:xfrm>
                    <a:prstGeom prst="rect">
                      <a:avLst/>
                    </a:prstGeom>
                  </pic:spPr>
                </pic:pic>
              </a:graphicData>
            </a:graphic>
          </wp:inline>
        </w:drawing>
      </w:r>
    </w:p>
    <w:p w14:paraId="23EEE5DB" w14:textId="2654D29C" w:rsidR="003640CC" w:rsidRPr="001C2D89" w:rsidRDefault="003640CC" w:rsidP="00935A78">
      <w:pPr>
        <w:spacing w:line="360" w:lineRule="auto"/>
        <w:jc w:val="center"/>
        <w:rPr>
          <w:rFonts w:ascii="Arial" w:hAnsi="Arial" w:cs="Arial"/>
          <w:sz w:val="18"/>
          <w:szCs w:val="18"/>
        </w:rPr>
      </w:pPr>
    </w:p>
    <w:p w14:paraId="7D3F6976" w14:textId="783BC0FE" w:rsidR="003640CC" w:rsidRPr="001C2D89" w:rsidRDefault="003640CC" w:rsidP="00935A78">
      <w:pPr>
        <w:spacing w:line="360" w:lineRule="auto"/>
        <w:jc w:val="center"/>
        <w:rPr>
          <w:rFonts w:ascii="Arial" w:hAnsi="Arial" w:cs="Arial"/>
          <w:sz w:val="18"/>
          <w:szCs w:val="18"/>
        </w:rPr>
      </w:pPr>
      <w:r w:rsidRPr="001C2D89">
        <w:rPr>
          <w:rFonts w:ascii="Arial" w:hAnsi="Arial" w:cs="Arial"/>
          <w:sz w:val="18"/>
          <w:szCs w:val="18"/>
        </w:rPr>
        <w:t xml:space="preserve">Πίνακας </w:t>
      </w:r>
      <w:r w:rsidRPr="001C2D89">
        <w:rPr>
          <w:rFonts w:ascii="Arial" w:hAnsi="Arial" w:cs="Arial"/>
          <w:sz w:val="18"/>
          <w:szCs w:val="18"/>
        </w:rPr>
        <w:fldChar w:fldCharType="begin"/>
      </w:r>
      <w:r w:rsidRPr="001C2D89">
        <w:rPr>
          <w:rFonts w:ascii="Arial" w:hAnsi="Arial" w:cs="Arial"/>
          <w:sz w:val="18"/>
          <w:szCs w:val="18"/>
        </w:rPr>
        <w:instrText xml:space="preserve"> SEQ Πίνακας \* ARABIC </w:instrText>
      </w:r>
      <w:r w:rsidRPr="001C2D89">
        <w:rPr>
          <w:rFonts w:ascii="Arial" w:hAnsi="Arial" w:cs="Arial"/>
          <w:sz w:val="18"/>
          <w:szCs w:val="18"/>
        </w:rPr>
        <w:fldChar w:fldCharType="separate"/>
      </w:r>
      <w:r w:rsidR="000D05CD">
        <w:rPr>
          <w:rFonts w:ascii="Arial" w:hAnsi="Arial" w:cs="Arial"/>
          <w:noProof/>
          <w:sz w:val="18"/>
          <w:szCs w:val="18"/>
        </w:rPr>
        <w:t>67</w:t>
      </w:r>
      <w:r w:rsidRPr="001C2D89">
        <w:rPr>
          <w:rFonts w:ascii="Arial" w:hAnsi="Arial" w:cs="Arial"/>
          <w:sz w:val="18"/>
          <w:szCs w:val="18"/>
        </w:rPr>
        <w:fldChar w:fldCharType="end"/>
      </w:r>
      <w:r w:rsidRPr="001C2D89">
        <w:rPr>
          <w:rFonts w:ascii="Arial" w:hAnsi="Arial" w:cs="Arial"/>
          <w:sz w:val="18"/>
          <w:szCs w:val="18"/>
        </w:rPr>
        <w:t xml:space="preserve">: </w:t>
      </w:r>
      <w:r w:rsidR="003F503D">
        <w:rPr>
          <w:rFonts w:ascii="Arial" w:hAnsi="Arial" w:cs="Arial"/>
          <w:sz w:val="18"/>
          <w:szCs w:val="18"/>
        </w:rPr>
        <w:t>Αθροιστική αποδέσμευση</w:t>
      </w:r>
      <w:r w:rsidR="003F503D" w:rsidRPr="00C42E7E">
        <w:rPr>
          <w:rFonts w:ascii="Arial" w:hAnsi="Arial" w:cs="Arial"/>
          <w:sz w:val="18"/>
          <w:szCs w:val="18"/>
        </w:rPr>
        <w:t xml:space="preserve"> </w:t>
      </w:r>
      <w:r w:rsidRPr="001C2D89">
        <w:rPr>
          <w:rFonts w:ascii="Arial" w:hAnsi="Arial" w:cs="Arial"/>
          <w:sz w:val="18"/>
          <w:szCs w:val="18"/>
        </w:rPr>
        <w:t>μαγνησίου των πειραμάτων των στηλών του λιπάσματος με σκέτο κομπόστ.</w:t>
      </w:r>
    </w:p>
    <w:p w14:paraId="1F205EAD" w14:textId="6B31AB62"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33C4F3C3" wp14:editId="37B776FF">
            <wp:extent cx="5040000" cy="2095200"/>
            <wp:effectExtent l="0" t="0" r="8255" b="635"/>
            <wp:docPr id="176" name="Εικόνα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edaf komp magnhsio.pn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040000" cy="2095200"/>
                    </a:xfrm>
                    <a:prstGeom prst="rect">
                      <a:avLst/>
                    </a:prstGeom>
                  </pic:spPr>
                </pic:pic>
              </a:graphicData>
            </a:graphic>
          </wp:inline>
        </w:drawing>
      </w:r>
    </w:p>
    <w:p w14:paraId="6B88B6F9" w14:textId="3CC41980" w:rsidR="003640CC" w:rsidRDefault="003640CC" w:rsidP="00935A78">
      <w:pPr>
        <w:spacing w:line="360" w:lineRule="auto"/>
        <w:jc w:val="center"/>
        <w:rPr>
          <w:rFonts w:ascii="Arial" w:hAnsi="Arial" w:cs="Arial"/>
          <w:sz w:val="28"/>
          <w:szCs w:val="28"/>
        </w:rPr>
      </w:pPr>
    </w:p>
    <w:p w14:paraId="43C28D15" w14:textId="6F4C9FDD" w:rsidR="003640CC" w:rsidRPr="001D46C2" w:rsidRDefault="003640CC" w:rsidP="00935A78">
      <w:pPr>
        <w:spacing w:line="360" w:lineRule="auto"/>
        <w:jc w:val="center"/>
        <w:rPr>
          <w:rFonts w:ascii="Arial" w:hAnsi="Arial" w:cs="Arial"/>
          <w:sz w:val="18"/>
          <w:szCs w:val="18"/>
        </w:rPr>
      </w:pPr>
      <w:r w:rsidRPr="001D46C2">
        <w:rPr>
          <w:rFonts w:ascii="Arial" w:hAnsi="Arial" w:cs="Arial"/>
          <w:sz w:val="18"/>
          <w:szCs w:val="18"/>
        </w:rPr>
        <w:lastRenderedPageBreak/>
        <w:t xml:space="preserve">Πίνακας </w:t>
      </w:r>
      <w:r w:rsidRPr="001D46C2">
        <w:rPr>
          <w:rFonts w:ascii="Arial" w:hAnsi="Arial" w:cs="Arial"/>
          <w:sz w:val="18"/>
          <w:szCs w:val="18"/>
        </w:rPr>
        <w:fldChar w:fldCharType="begin"/>
      </w:r>
      <w:r w:rsidRPr="001D46C2">
        <w:rPr>
          <w:rFonts w:ascii="Arial" w:hAnsi="Arial" w:cs="Arial"/>
          <w:sz w:val="18"/>
          <w:szCs w:val="18"/>
        </w:rPr>
        <w:instrText xml:space="preserve"> SEQ Πίνακας \* ARABIC </w:instrText>
      </w:r>
      <w:r w:rsidRPr="001D46C2">
        <w:rPr>
          <w:rFonts w:ascii="Arial" w:hAnsi="Arial" w:cs="Arial"/>
          <w:sz w:val="18"/>
          <w:szCs w:val="18"/>
        </w:rPr>
        <w:fldChar w:fldCharType="separate"/>
      </w:r>
      <w:r w:rsidR="000D05CD">
        <w:rPr>
          <w:rFonts w:ascii="Arial" w:hAnsi="Arial" w:cs="Arial"/>
          <w:noProof/>
          <w:sz w:val="18"/>
          <w:szCs w:val="18"/>
        </w:rPr>
        <w:t>68</w:t>
      </w:r>
      <w:r w:rsidRPr="001D46C2">
        <w:rPr>
          <w:rFonts w:ascii="Arial" w:hAnsi="Arial" w:cs="Arial"/>
          <w:sz w:val="18"/>
          <w:szCs w:val="18"/>
        </w:rPr>
        <w:fldChar w:fldCharType="end"/>
      </w:r>
      <w:r w:rsidRPr="001D46C2">
        <w:rPr>
          <w:rFonts w:ascii="Arial" w:hAnsi="Arial" w:cs="Arial"/>
          <w:sz w:val="18"/>
          <w:szCs w:val="18"/>
        </w:rPr>
        <w:t>:</w:t>
      </w:r>
      <w:r w:rsidR="003F503D">
        <w:rPr>
          <w:rFonts w:ascii="Arial" w:hAnsi="Arial" w:cs="Arial"/>
          <w:sz w:val="18"/>
          <w:szCs w:val="18"/>
        </w:rPr>
        <w:t xml:space="preserve"> Αθροιστική αποδέσμευση</w:t>
      </w:r>
      <w:r w:rsidR="003F503D" w:rsidRPr="00C42E7E">
        <w:rPr>
          <w:rFonts w:ascii="Arial" w:hAnsi="Arial" w:cs="Arial"/>
          <w:sz w:val="18"/>
          <w:szCs w:val="18"/>
        </w:rPr>
        <w:t xml:space="preserve"> </w:t>
      </w:r>
      <w:r w:rsidRPr="001D46C2">
        <w:rPr>
          <w:rFonts w:ascii="Arial" w:hAnsi="Arial" w:cs="Arial"/>
          <w:sz w:val="18"/>
          <w:szCs w:val="18"/>
        </w:rPr>
        <w:t>μαγνησίου των πειραμάτων των στηλών για το λίπασμα με κομπόστ και καολινίτη.</w:t>
      </w:r>
    </w:p>
    <w:p w14:paraId="4A1326EE" w14:textId="54623D3E"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2055E041" wp14:editId="1BA78F3E">
            <wp:extent cx="4860000" cy="1915200"/>
            <wp:effectExtent l="0" t="0" r="0" b="8890"/>
            <wp:docPr id="177" name="Εικόνα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E K K MAGNHS.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860000" cy="1915200"/>
                    </a:xfrm>
                    <a:prstGeom prst="rect">
                      <a:avLst/>
                    </a:prstGeom>
                  </pic:spPr>
                </pic:pic>
              </a:graphicData>
            </a:graphic>
          </wp:inline>
        </w:drawing>
      </w:r>
    </w:p>
    <w:p w14:paraId="57D458C0" w14:textId="4167C2B6" w:rsidR="003640CC" w:rsidRPr="001D46C2" w:rsidRDefault="003640CC" w:rsidP="00935A78">
      <w:pPr>
        <w:spacing w:line="360" w:lineRule="auto"/>
        <w:jc w:val="center"/>
        <w:rPr>
          <w:rFonts w:ascii="Arial" w:hAnsi="Arial" w:cs="Arial"/>
          <w:sz w:val="18"/>
          <w:szCs w:val="18"/>
        </w:rPr>
      </w:pPr>
    </w:p>
    <w:p w14:paraId="329820E1" w14:textId="110CE5B8" w:rsidR="003640CC" w:rsidRPr="001D46C2" w:rsidRDefault="003640CC" w:rsidP="00935A78">
      <w:pPr>
        <w:spacing w:line="360" w:lineRule="auto"/>
        <w:jc w:val="center"/>
        <w:rPr>
          <w:rFonts w:ascii="Arial" w:hAnsi="Arial" w:cs="Arial"/>
          <w:sz w:val="18"/>
          <w:szCs w:val="18"/>
        </w:rPr>
      </w:pPr>
      <w:r w:rsidRPr="001D46C2">
        <w:rPr>
          <w:rFonts w:ascii="Arial" w:hAnsi="Arial" w:cs="Arial"/>
          <w:sz w:val="18"/>
          <w:szCs w:val="18"/>
        </w:rPr>
        <w:t xml:space="preserve">Πίνακας </w:t>
      </w:r>
      <w:r w:rsidRPr="001D46C2">
        <w:rPr>
          <w:rFonts w:ascii="Arial" w:hAnsi="Arial" w:cs="Arial"/>
          <w:sz w:val="18"/>
          <w:szCs w:val="18"/>
        </w:rPr>
        <w:fldChar w:fldCharType="begin"/>
      </w:r>
      <w:r w:rsidRPr="001D46C2">
        <w:rPr>
          <w:rFonts w:ascii="Arial" w:hAnsi="Arial" w:cs="Arial"/>
          <w:sz w:val="18"/>
          <w:szCs w:val="18"/>
        </w:rPr>
        <w:instrText xml:space="preserve"> SEQ Πίνακας \* ARABIC </w:instrText>
      </w:r>
      <w:r w:rsidRPr="001D46C2">
        <w:rPr>
          <w:rFonts w:ascii="Arial" w:hAnsi="Arial" w:cs="Arial"/>
          <w:sz w:val="18"/>
          <w:szCs w:val="18"/>
        </w:rPr>
        <w:fldChar w:fldCharType="separate"/>
      </w:r>
      <w:r w:rsidR="000D05CD">
        <w:rPr>
          <w:rFonts w:ascii="Arial" w:hAnsi="Arial" w:cs="Arial"/>
          <w:noProof/>
          <w:sz w:val="18"/>
          <w:szCs w:val="18"/>
        </w:rPr>
        <w:t>69</w:t>
      </w:r>
      <w:r w:rsidRPr="001D46C2">
        <w:rPr>
          <w:rFonts w:ascii="Arial" w:hAnsi="Arial" w:cs="Arial"/>
          <w:sz w:val="18"/>
          <w:szCs w:val="18"/>
        </w:rPr>
        <w:fldChar w:fldCharType="end"/>
      </w:r>
      <w:r w:rsidRPr="001D46C2">
        <w:rPr>
          <w:rFonts w:ascii="Arial" w:hAnsi="Arial" w:cs="Arial"/>
          <w:sz w:val="18"/>
          <w:szCs w:val="18"/>
        </w:rPr>
        <w:t xml:space="preserve">: </w:t>
      </w:r>
      <w:r w:rsidR="003F503D">
        <w:rPr>
          <w:rFonts w:ascii="Arial" w:hAnsi="Arial" w:cs="Arial"/>
          <w:sz w:val="18"/>
          <w:szCs w:val="18"/>
        </w:rPr>
        <w:t>Αθροιστική αποδέσμευση</w:t>
      </w:r>
      <w:r w:rsidRPr="001D46C2">
        <w:rPr>
          <w:rFonts w:ascii="Arial" w:hAnsi="Arial" w:cs="Arial"/>
          <w:sz w:val="18"/>
          <w:szCs w:val="18"/>
        </w:rPr>
        <w:t xml:space="preserve"> μαγνησίου των πειραμάτων των στηλών του λιπάσματος με κομπόστ και μπεντονίτη.</w:t>
      </w:r>
    </w:p>
    <w:p w14:paraId="44A599F5" w14:textId="3AF2DC3F" w:rsidR="003640CC" w:rsidRDefault="003640C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6E9FA562" wp14:editId="727EA014">
            <wp:extent cx="5040000" cy="1940400"/>
            <wp:effectExtent l="0" t="0" r="8255" b="3175"/>
            <wp:docPr id="178" name="Εικόνα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e k mp magnhsio.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040000" cy="1940400"/>
                    </a:xfrm>
                    <a:prstGeom prst="rect">
                      <a:avLst/>
                    </a:prstGeom>
                  </pic:spPr>
                </pic:pic>
              </a:graphicData>
            </a:graphic>
          </wp:inline>
        </w:drawing>
      </w:r>
    </w:p>
    <w:p w14:paraId="11F8335B" w14:textId="23F7F6F2" w:rsidR="003640CC" w:rsidRPr="00F83E3F" w:rsidRDefault="003640CC" w:rsidP="00935A78">
      <w:pPr>
        <w:spacing w:line="360" w:lineRule="auto"/>
        <w:jc w:val="center"/>
        <w:rPr>
          <w:rFonts w:ascii="Arial" w:hAnsi="Arial" w:cs="Arial"/>
          <w:sz w:val="18"/>
          <w:szCs w:val="18"/>
        </w:rPr>
      </w:pPr>
    </w:p>
    <w:p w14:paraId="115DD794" w14:textId="62DE98E2" w:rsidR="008C09AC" w:rsidRPr="00F83E3F" w:rsidRDefault="008C09AC" w:rsidP="00935A78">
      <w:pPr>
        <w:spacing w:line="360" w:lineRule="auto"/>
        <w:jc w:val="center"/>
        <w:rPr>
          <w:rFonts w:ascii="Arial" w:hAnsi="Arial" w:cs="Arial"/>
          <w:sz w:val="18"/>
          <w:szCs w:val="18"/>
        </w:rPr>
      </w:pPr>
      <w:r w:rsidRPr="00F83E3F">
        <w:rPr>
          <w:rFonts w:ascii="Arial" w:hAnsi="Arial" w:cs="Arial"/>
          <w:sz w:val="18"/>
          <w:szCs w:val="18"/>
        </w:rPr>
        <w:t xml:space="preserve">Πίνακας </w:t>
      </w:r>
      <w:r w:rsidRPr="00F83E3F">
        <w:rPr>
          <w:rFonts w:ascii="Arial" w:hAnsi="Arial" w:cs="Arial"/>
          <w:sz w:val="18"/>
          <w:szCs w:val="18"/>
        </w:rPr>
        <w:fldChar w:fldCharType="begin"/>
      </w:r>
      <w:r w:rsidRPr="00F83E3F">
        <w:rPr>
          <w:rFonts w:ascii="Arial" w:hAnsi="Arial" w:cs="Arial"/>
          <w:sz w:val="18"/>
          <w:szCs w:val="18"/>
        </w:rPr>
        <w:instrText xml:space="preserve"> SEQ Πίνακας \* ARABIC </w:instrText>
      </w:r>
      <w:r w:rsidRPr="00F83E3F">
        <w:rPr>
          <w:rFonts w:ascii="Arial" w:hAnsi="Arial" w:cs="Arial"/>
          <w:sz w:val="18"/>
          <w:szCs w:val="18"/>
        </w:rPr>
        <w:fldChar w:fldCharType="separate"/>
      </w:r>
      <w:r w:rsidR="000D05CD">
        <w:rPr>
          <w:rFonts w:ascii="Arial" w:hAnsi="Arial" w:cs="Arial"/>
          <w:noProof/>
          <w:sz w:val="18"/>
          <w:szCs w:val="18"/>
        </w:rPr>
        <w:t>70</w:t>
      </w:r>
      <w:r w:rsidRPr="00F83E3F">
        <w:rPr>
          <w:rFonts w:ascii="Arial" w:hAnsi="Arial" w:cs="Arial"/>
          <w:sz w:val="18"/>
          <w:szCs w:val="18"/>
        </w:rPr>
        <w:fldChar w:fldCharType="end"/>
      </w:r>
      <w:r w:rsidRPr="00F83E3F">
        <w:rPr>
          <w:rFonts w:ascii="Arial" w:hAnsi="Arial" w:cs="Arial"/>
          <w:sz w:val="18"/>
          <w:szCs w:val="18"/>
        </w:rPr>
        <w:t xml:space="preserve">: </w:t>
      </w:r>
      <w:r w:rsidR="003F503D">
        <w:rPr>
          <w:rFonts w:ascii="Arial" w:hAnsi="Arial" w:cs="Arial"/>
          <w:sz w:val="18"/>
          <w:szCs w:val="18"/>
        </w:rPr>
        <w:t>Αθροιστική αποδέσμευση</w:t>
      </w:r>
      <w:r w:rsidRPr="00F83E3F">
        <w:rPr>
          <w:rFonts w:ascii="Arial" w:hAnsi="Arial" w:cs="Arial"/>
          <w:sz w:val="18"/>
          <w:szCs w:val="18"/>
        </w:rPr>
        <w:t xml:space="preserve"> μαγνησίου των πειραμάτων των στηλών του λιπάσματος με κομπόστ και παλιγκορσκίτη.</w:t>
      </w:r>
    </w:p>
    <w:p w14:paraId="7AC97468" w14:textId="76550D56" w:rsidR="003640CC" w:rsidRDefault="008C09AC" w:rsidP="00935A78">
      <w:pPr>
        <w:spacing w:line="360" w:lineRule="auto"/>
        <w:jc w:val="center"/>
        <w:rPr>
          <w:rFonts w:ascii="Arial" w:hAnsi="Arial" w:cs="Arial"/>
          <w:sz w:val="28"/>
          <w:szCs w:val="28"/>
        </w:rPr>
      </w:pPr>
      <w:r>
        <w:rPr>
          <w:rFonts w:ascii="Arial" w:hAnsi="Arial" w:cs="Arial"/>
          <w:noProof/>
          <w:sz w:val="28"/>
          <w:szCs w:val="28"/>
        </w:rPr>
        <w:drawing>
          <wp:inline distT="0" distB="0" distL="0" distR="0" wp14:anchorId="63B47651" wp14:editId="7ED017E6">
            <wp:extent cx="5040000" cy="2030400"/>
            <wp:effectExtent l="0" t="0" r="8255" b="8255"/>
            <wp:docPr id="179" name="Εικόνα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e k p magnhs.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040000" cy="2030400"/>
                    </a:xfrm>
                    <a:prstGeom prst="rect">
                      <a:avLst/>
                    </a:prstGeom>
                  </pic:spPr>
                </pic:pic>
              </a:graphicData>
            </a:graphic>
          </wp:inline>
        </w:drawing>
      </w:r>
    </w:p>
    <w:p w14:paraId="37ED945A" w14:textId="30612121" w:rsidR="008C09AC" w:rsidRDefault="008C09AC" w:rsidP="00935A78">
      <w:pPr>
        <w:spacing w:line="360" w:lineRule="auto"/>
        <w:jc w:val="center"/>
        <w:rPr>
          <w:rFonts w:ascii="Arial" w:hAnsi="Arial" w:cs="Arial"/>
          <w:sz w:val="28"/>
          <w:szCs w:val="28"/>
        </w:rPr>
      </w:pPr>
    </w:p>
    <w:p w14:paraId="1940C010" w14:textId="5DD85FE4" w:rsidR="008C09AC" w:rsidRDefault="008C09AC" w:rsidP="00935A78">
      <w:pPr>
        <w:spacing w:line="360" w:lineRule="auto"/>
        <w:jc w:val="center"/>
        <w:rPr>
          <w:rFonts w:ascii="Arial" w:hAnsi="Arial" w:cs="Arial"/>
          <w:sz w:val="28"/>
          <w:szCs w:val="28"/>
          <w:u w:val="single"/>
        </w:rPr>
      </w:pPr>
      <w:r>
        <w:rPr>
          <w:rFonts w:ascii="Arial" w:hAnsi="Arial" w:cs="Arial"/>
          <w:sz w:val="28"/>
          <w:szCs w:val="28"/>
          <w:u w:val="single"/>
        </w:rPr>
        <w:lastRenderedPageBreak/>
        <w:t>Φώσφορος</w:t>
      </w:r>
    </w:p>
    <w:p w14:paraId="50E393F4" w14:textId="77777777" w:rsidR="00CB27A7" w:rsidRPr="00F83E3F" w:rsidRDefault="00CB27A7" w:rsidP="00935A78">
      <w:pPr>
        <w:spacing w:line="360" w:lineRule="auto"/>
        <w:jc w:val="center"/>
        <w:rPr>
          <w:rFonts w:ascii="Arial" w:hAnsi="Arial" w:cs="Arial"/>
          <w:sz w:val="18"/>
          <w:szCs w:val="18"/>
        </w:rPr>
      </w:pPr>
    </w:p>
    <w:p w14:paraId="16250C06" w14:textId="4C3A96FA" w:rsidR="002C6B29" w:rsidRPr="00F83E3F" w:rsidRDefault="002C6B29" w:rsidP="00935A78">
      <w:pPr>
        <w:spacing w:line="360" w:lineRule="auto"/>
        <w:jc w:val="center"/>
        <w:rPr>
          <w:rFonts w:ascii="Arial" w:hAnsi="Arial" w:cs="Arial"/>
          <w:sz w:val="18"/>
          <w:szCs w:val="18"/>
        </w:rPr>
      </w:pPr>
      <w:r w:rsidRPr="00F83E3F">
        <w:rPr>
          <w:rFonts w:ascii="Arial" w:hAnsi="Arial" w:cs="Arial"/>
          <w:sz w:val="18"/>
          <w:szCs w:val="18"/>
        </w:rPr>
        <w:t xml:space="preserve">Πίνακας </w:t>
      </w:r>
      <w:r w:rsidRPr="00F83E3F">
        <w:rPr>
          <w:rFonts w:ascii="Arial" w:hAnsi="Arial" w:cs="Arial"/>
          <w:sz w:val="18"/>
          <w:szCs w:val="18"/>
        </w:rPr>
        <w:fldChar w:fldCharType="begin"/>
      </w:r>
      <w:r w:rsidRPr="00F83E3F">
        <w:rPr>
          <w:rFonts w:ascii="Arial" w:hAnsi="Arial" w:cs="Arial"/>
          <w:sz w:val="18"/>
          <w:szCs w:val="18"/>
        </w:rPr>
        <w:instrText xml:space="preserve"> SEQ Πίνακας \* ARABIC </w:instrText>
      </w:r>
      <w:r w:rsidRPr="00F83E3F">
        <w:rPr>
          <w:rFonts w:ascii="Arial" w:hAnsi="Arial" w:cs="Arial"/>
          <w:sz w:val="18"/>
          <w:szCs w:val="18"/>
        </w:rPr>
        <w:fldChar w:fldCharType="separate"/>
      </w:r>
      <w:r w:rsidR="000D05CD">
        <w:rPr>
          <w:rFonts w:ascii="Arial" w:hAnsi="Arial" w:cs="Arial"/>
          <w:noProof/>
          <w:sz w:val="18"/>
          <w:szCs w:val="18"/>
        </w:rPr>
        <w:t>71</w:t>
      </w:r>
      <w:r w:rsidRPr="00F83E3F">
        <w:rPr>
          <w:rFonts w:ascii="Arial" w:hAnsi="Arial" w:cs="Arial"/>
          <w:sz w:val="18"/>
          <w:szCs w:val="18"/>
        </w:rPr>
        <w:fldChar w:fldCharType="end"/>
      </w:r>
      <w:r w:rsidRPr="00F83E3F">
        <w:rPr>
          <w:rFonts w:ascii="Arial" w:hAnsi="Arial" w:cs="Arial"/>
          <w:sz w:val="18"/>
          <w:szCs w:val="18"/>
        </w:rPr>
        <w:t xml:space="preserve">: </w:t>
      </w:r>
      <w:r w:rsidR="004D622D">
        <w:rPr>
          <w:rFonts w:ascii="Arial" w:hAnsi="Arial" w:cs="Arial"/>
          <w:sz w:val="18"/>
          <w:szCs w:val="18"/>
        </w:rPr>
        <w:t>Αθροιστική αποδέσμευση</w:t>
      </w:r>
      <w:r w:rsidRPr="00F83E3F">
        <w:rPr>
          <w:rFonts w:ascii="Arial" w:hAnsi="Arial" w:cs="Arial"/>
          <w:sz w:val="18"/>
          <w:szCs w:val="18"/>
        </w:rPr>
        <w:t xml:space="preserve"> φωσφόρου των πειραμάτων των στηλών του σκέτου εδάφους.</w:t>
      </w:r>
    </w:p>
    <w:p w14:paraId="1644F7D1" w14:textId="39235059" w:rsidR="008C09AC" w:rsidRDefault="002C6B29" w:rsidP="00935A78">
      <w:pPr>
        <w:spacing w:line="360" w:lineRule="auto"/>
        <w:jc w:val="center"/>
        <w:rPr>
          <w:rFonts w:ascii="Arial" w:hAnsi="Arial" w:cs="Arial"/>
          <w:sz w:val="28"/>
          <w:szCs w:val="28"/>
          <w:u w:val="single"/>
        </w:rPr>
      </w:pPr>
      <w:r w:rsidRPr="002C6B29">
        <w:rPr>
          <w:rFonts w:ascii="Arial" w:hAnsi="Arial" w:cs="Arial"/>
          <w:noProof/>
          <w:sz w:val="28"/>
          <w:szCs w:val="28"/>
        </w:rPr>
        <w:drawing>
          <wp:inline distT="0" distB="0" distL="0" distR="0" wp14:anchorId="0BF9658F" wp14:editId="294D288C">
            <wp:extent cx="5540400" cy="1915200"/>
            <wp:effectExtent l="0" t="0" r="3175" b="8890"/>
            <wp:docPr id="180" name="Εικόνα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edaf fvsf.png"/>
                    <pic:cNvPicPr/>
                  </pic:nvPicPr>
                  <pic:blipFill>
                    <a:blip r:embed="rId101">
                      <a:extLst>
                        <a:ext uri="{28A0092B-C50C-407E-A947-70E740481C1C}">
                          <a14:useLocalDpi xmlns:a14="http://schemas.microsoft.com/office/drawing/2010/main" val="0"/>
                        </a:ext>
                      </a:extLst>
                    </a:blip>
                    <a:stretch>
                      <a:fillRect/>
                    </a:stretch>
                  </pic:blipFill>
                  <pic:spPr>
                    <a:xfrm>
                      <a:off x="0" y="0"/>
                      <a:ext cx="5540400" cy="1915200"/>
                    </a:xfrm>
                    <a:prstGeom prst="rect">
                      <a:avLst/>
                    </a:prstGeom>
                  </pic:spPr>
                </pic:pic>
              </a:graphicData>
            </a:graphic>
          </wp:inline>
        </w:drawing>
      </w:r>
    </w:p>
    <w:p w14:paraId="24E84803" w14:textId="77777777" w:rsidR="00F83E3F" w:rsidRDefault="00F83E3F" w:rsidP="00935A78">
      <w:pPr>
        <w:spacing w:line="360" w:lineRule="auto"/>
        <w:rPr>
          <w:rFonts w:ascii="Arial" w:hAnsi="Arial" w:cs="Arial"/>
          <w:sz w:val="18"/>
          <w:szCs w:val="18"/>
        </w:rPr>
      </w:pPr>
    </w:p>
    <w:p w14:paraId="3EA58F2E" w14:textId="16AD7CF8" w:rsidR="00C55469" w:rsidRPr="00F83E3F" w:rsidRDefault="00C55469" w:rsidP="00935A78">
      <w:pPr>
        <w:spacing w:line="360" w:lineRule="auto"/>
        <w:jc w:val="center"/>
        <w:rPr>
          <w:rFonts w:ascii="Arial" w:hAnsi="Arial" w:cs="Arial"/>
          <w:sz w:val="18"/>
          <w:szCs w:val="18"/>
        </w:rPr>
      </w:pPr>
      <w:r w:rsidRPr="00F83E3F">
        <w:rPr>
          <w:rFonts w:ascii="Arial" w:hAnsi="Arial" w:cs="Arial"/>
          <w:sz w:val="18"/>
          <w:szCs w:val="18"/>
        </w:rPr>
        <w:t xml:space="preserve">Πίνακας </w:t>
      </w:r>
      <w:r w:rsidRPr="00F83E3F">
        <w:rPr>
          <w:rFonts w:ascii="Arial" w:hAnsi="Arial" w:cs="Arial"/>
          <w:sz w:val="18"/>
          <w:szCs w:val="18"/>
        </w:rPr>
        <w:fldChar w:fldCharType="begin"/>
      </w:r>
      <w:r w:rsidRPr="00F83E3F">
        <w:rPr>
          <w:rFonts w:ascii="Arial" w:hAnsi="Arial" w:cs="Arial"/>
          <w:sz w:val="18"/>
          <w:szCs w:val="18"/>
        </w:rPr>
        <w:instrText xml:space="preserve"> SEQ Πίνακας \* ARABIC </w:instrText>
      </w:r>
      <w:r w:rsidRPr="00F83E3F">
        <w:rPr>
          <w:rFonts w:ascii="Arial" w:hAnsi="Arial" w:cs="Arial"/>
          <w:sz w:val="18"/>
          <w:szCs w:val="18"/>
        </w:rPr>
        <w:fldChar w:fldCharType="separate"/>
      </w:r>
      <w:r w:rsidR="000D05CD">
        <w:rPr>
          <w:rFonts w:ascii="Arial" w:hAnsi="Arial" w:cs="Arial"/>
          <w:noProof/>
          <w:sz w:val="18"/>
          <w:szCs w:val="18"/>
        </w:rPr>
        <w:t>72</w:t>
      </w:r>
      <w:r w:rsidRPr="00F83E3F">
        <w:rPr>
          <w:rFonts w:ascii="Arial" w:hAnsi="Arial" w:cs="Arial"/>
          <w:sz w:val="18"/>
          <w:szCs w:val="18"/>
        </w:rPr>
        <w:fldChar w:fldCharType="end"/>
      </w:r>
      <w:r w:rsidRPr="00F83E3F">
        <w:rPr>
          <w:rFonts w:ascii="Arial" w:hAnsi="Arial" w:cs="Arial"/>
          <w:sz w:val="18"/>
          <w:szCs w:val="18"/>
        </w:rPr>
        <w:t>:</w:t>
      </w:r>
      <w:r w:rsidR="004D622D">
        <w:rPr>
          <w:rFonts w:ascii="Arial" w:hAnsi="Arial" w:cs="Arial"/>
          <w:sz w:val="18"/>
          <w:szCs w:val="18"/>
        </w:rPr>
        <w:t xml:space="preserve"> Αθροιστική αποδέσμευση</w:t>
      </w:r>
      <w:r w:rsidR="004D622D" w:rsidRPr="00C42E7E">
        <w:rPr>
          <w:rFonts w:ascii="Arial" w:hAnsi="Arial" w:cs="Arial"/>
          <w:sz w:val="18"/>
          <w:szCs w:val="18"/>
        </w:rPr>
        <w:t xml:space="preserve"> </w:t>
      </w:r>
      <w:r w:rsidRPr="00F83E3F">
        <w:rPr>
          <w:rFonts w:ascii="Arial" w:hAnsi="Arial" w:cs="Arial"/>
          <w:sz w:val="18"/>
          <w:szCs w:val="18"/>
        </w:rPr>
        <w:t>φωσφόρου των πειραμάτων των στηλών του λιπάσματος με σκέτο φωσφορικό κάλιο.</w:t>
      </w:r>
    </w:p>
    <w:p w14:paraId="1ACE3CE0" w14:textId="14EB1F21" w:rsidR="002C6B29" w:rsidRDefault="00C55469" w:rsidP="00935A78">
      <w:pPr>
        <w:spacing w:line="360" w:lineRule="auto"/>
        <w:jc w:val="center"/>
        <w:rPr>
          <w:rFonts w:ascii="Arial" w:hAnsi="Arial" w:cs="Arial"/>
          <w:sz w:val="28"/>
          <w:szCs w:val="28"/>
          <w:u w:val="single"/>
        </w:rPr>
      </w:pPr>
      <w:r w:rsidRPr="00C55469">
        <w:rPr>
          <w:rFonts w:ascii="Arial" w:hAnsi="Arial" w:cs="Arial"/>
          <w:noProof/>
          <w:sz w:val="28"/>
          <w:szCs w:val="28"/>
        </w:rPr>
        <w:drawing>
          <wp:inline distT="0" distB="0" distL="0" distR="0" wp14:anchorId="1B15DECD" wp14:editId="1019544F">
            <wp:extent cx="5040000" cy="1641600"/>
            <wp:effectExtent l="0" t="0" r="8255" b="0"/>
            <wp:docPr id="181" name="Εικόνα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e f fvsfor (1).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040000" cy="1641600"/>
                    </a:xfrm>
                    <a:prstGeom prst="rect">
                      <a:avLst/>
                    </a:prstGeom>
                  </pic:spPr>
                </pic:pic>
              </a:graphicData>
            </a:graphic>
          </wp:inline>
        </w:drawing>
      </w:r>
    </w:p>
    <w:p w14:paraId="323C4262" w14:textId="421CE8CB" w:rsidR="008C09AC" w:rsidRPr="00B64294" w:rsidRDefault="008C09AC" w:rsidP="00935A78">
      <w:pPr>
        <w:spacing w:line="360" w:lineRule="auto"/>
        <w:jc w:val="center"/>
        <w:rPr>
          <w:rFonts w:ascii="Arial" w:hAnsi="Arial" w:cs="Arial"/>
          <w:sz w:val="18"/>
          <w:szCs w:val="18"/>
        </w:rPr>
      </w:pPr>
    </w:p>
    <w:p w14:paraId="4F9FF74B" w14:textId="76AA308E" w:rsidR="00236A64" w:rsidRPr="00B64294" w:rsidRDefault="00236A64" w:rsidP="00935A78">
      <w:pPr>
        <w:spacing w:line="360" w:lineRule="auto"/>
        <w:jc w:val="center"/>
        <w:rPr>
          <w:rFonts w:ascii="Arial" w:hAnsi="Arial" w:cs="Arial"/>
          <w:sz w:val="18"/>
          <w:szCs w:val="18"/>
        </w:rPr>
      </w:pPr>
      <w:r w:rsidRPr="00B64294">
        <w:rPr>
          <w:rFonts w:ascii="Arial" w:hAnsi="Arial" w:cs="Arial"/>
          <w:sz w:val="18"/>
          <w:szCs w:val="18"/>
        </w:rPr>
        <w:t xml:space="preserve">Πίνακας </w:t>
      </w:r>
      <w:r w:rsidRPr="00B64294">
        <w:rPr>
          <w:rFonts w:ascii="Arial" w:hAnsi="Arial" w:cs="Arial"/>
          <w:sz w:val="18"/>
          <w:szCs w:val="18"/>
        </w:rPr>
        <w:fldChar w:fldCharType="begin"/>
      </w:r>
      <w:r w:rsidRPr="00B64294">
        <w:rPr>
          <w:rFonts w:ascii="Arial" w:hAnsi="Arial" w:cs="Arial"/>
          <w:sz w:val="18"/>
          <w:szCs w:val="18"/>
        </w:rPr>
        <w:instrText xml:space="preserve"> SEQ Πίνακας \* ARABIC </w:instrText>
      </w:r>
      <w:r w:rsidRPr="00B64294">
        <w:rPr>
          <w:rFonts w:ascii="Arial" w:hAnsi="Arial" w:cs="Arial"/>
          <w:sz w:val="18"/>
          <w:szCs w:val="18"/>
        </w:rPr>
        <w:fldChar w:fldCharType="separate"/>
      </w:r>
      <w:r w:rsidR="000D05CD">
        <w:rPr>
          <w:rFonts w:ascii="Arial" w:hAnsi="Arial" w:cs="Arial"/>
          <w:noProof/>
          <w:sz w:val="18"/>
          <w:szCs w:val="18"/>
        </w:rPr>
        <w:t>73</w:t>
      </w:r>
      <w:r w:rsidRPr="00B64294">
        <w:rPr>
          <w:rFonts w:ascii="Arial" w:hAnsi="Arial" w:cs="Arial"/>
          <w:sz w:val="18"/>
          <w:szCs w:val="18"/>
        </w:rPr>
        <w:fldChar w:fldCharType="end"/>
      </w:r>
      <w:r w:rsidRPr="00B64294">
        <w:rPr>
          <w:rFonts w:ascii="Arial" w:hAnsi="Arial" w:cs="Arial"/>
          <w:sz w:val="18"/>
          <w:szCs w:val="18"/>
        </w:rPr>
        <w:t>:</w:t>
      </w:r>
      <w:r w:rsidR="004276FB">
        <w:rPr>
          <w:rFonts w:ascii="Arial" w:hAnsi="Arial" w:cs="Arial"/>
          <w:sz w:val="18"/>
          <w:szCs w:val="18"/>
        </w:rPr>
        <w:t xml:space="preserve"> </w:t>
      </w:r>
      <w:r w:rsidR="004D622D">
        <w:rPr>
          <w:rFonts w:ascii="Arial" w:hAnsi="Arial" w:cs="Arial"/>
          <w:sz w:val="18"/>
          <w:szCs w:val="18"/>
        </w:rPr>
        <w:t>Αθροιστική αποδέσμευση</w:t>
      </w:r>
      <w:r w:rsidRPr="00B64294">
        <w:rPr>
          <w:rFonts w:ascii="Arial" w:hAnsi="Arial" w:cs="Arial"/>
          <w:sz w:val="18"/>
          <w:szCs w:val="18"/>
        </w:rPr>
        <w:t xml:space="preserve"> φωσφόρου των πειραμάτων των στηλών του λιπάσματος με φωσφορικό κάλιο και μπεντονίτη.</w:t>
      </w:r>
    </w:p>
    <w:p w14:paraId="6A1B9719" w14:textId="311A1C65" w:rsidR="00236A64" w:rsidRDefault="00236A64" w:rsidP="00935A78">
      <w:pPr>
        <w:spacing w:line="360" w:lineRule="auto"/>
        <w:jc w:val="center"/>
      </w:pPr>
      <w:r>
        <w:rPr>
          <w:noProof/>
        </w:rPr>
        <w:drawing>
          <wp:inline distT="0" distB="0" distL="0" distR="0" wp14:anchorId="4CD1F948" wp14:editId="36C41F2F">
            <wp:extent cx="5040000" cy="1666800"/>
            <wp:effectExtent l="0" t="0" r="0" b="0"/>
            <wp:docPr id="182" name="Εικόνα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e f mp fwsf.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040000" cy="1666800"/>
                    </a:xfrm>
                    <a:prstGeom prst="rect">
                      <a:avLst/>
                    </a:prstGeom>
                  </pic:spPr>
                </pic:pic>
              </a:graphicData>
            </a:graphic>
          </wp:inline>
        </w:drawing>
      </w:r>
    </w:p>
    <w:p w14:paraId="51C02BD4" w14:textId="672921F6" w:rsidR="00236A64" w:rsidRPr="00B64294" w:rsidRDefault="00236A64" w:rsidP="00935A78">
      <w:pPr>
        <w:spacing w:line="360" w:lineRule="auto"/>
        <w:jc w:val="center"/>
        <w:rPr>
          <w:rFonts w:ascii="Arial" w:hAnsi="Arial" w:cs="Arial"/>
          <w:sz w:val="18"/>
          <w:szCs w:val="18"/>
        </w:rPr>
      </w:pPr>
    </w:p>
    <w:p w14:paraId="1E74AEE4" w14:textId="77777777" w:rsidR="0037313B" w:rsidRDefault="0037313B" w:rsidP="00935A78">
      <w:pPr>
        <w:spacing w:line="360" w:lineRule="auto"/>
        <w:jc w:val="center"/>
        <w:rPr>
          <w:rFonts w:ascii="Arial" w:hAnsi="Arial" w:cs="Arial"/>
          <w:sz w:val="18"/>
          <w:szCs w:val="18"/>
        </w:rPr>
      </w:pPr>
    </w:p>
    <w:p w14:paraId="120791BE" w14:textId="67E6B4F6" w:rsidR="00236A64" w:rsidRPr="00B64294" w:rsidRDefault="00236A64" w:rsidP="00935A78">
      <w:pPr>
        <w:spacing w:line="360" w:lineRule="auto"/>
        <w:jc w:val="center"/>
        <w:rPr>
          <w:rFonts w:ascii="Arial" w:hAnsi="Arial" w:cs="Arial"/>
          <w:sz w:val="18"/>
          <w:szCs w:val="18"/>
        </w:rPr>
      </w:pPr>
      <w:r w:rsidRPr="00B64294">
        <w:rPr>
          <w:rFonts w:ascii="Arial" w:hAnsi="Arial" w:cs="Arial"/>
          <w:sz w:val="18"/>
          <w:szCs w:val="18"/>
        </w:rPr>
        <w:lastRenderedPageBreak/>
        <w:t xml:space="preserve">Πίνακας </w:t>
      </w:r>
      <w:r w:rsidRPr="00B64294">
        <w:rPr>
          <w:rFonts w:ascii="Arial" w:hAnsi="Arial" w:cs="Arial"/>
          <w:sz w:val="18"/>
          <w:szCs w:val="18"/>
        </w:rPr>
        <w:fldChar w:fldCharType="begin"/>
      </w:r>
      <w:r w:rsidRPr="00B64294">
        <w:rPr>
          <w:rFonts w:ascii="Arial" w:hAnsi="Arial" w:cs="Arial"/>
          <w:sz w:val="18"/>
          <w:szCs w:val="18"/>
        </w:rPr>
        <w:instrText xml:space="preserve"> SEQ Πίνακας \* ARABIC </w:instrText>
      </w:r>
      <w:r w:rsidRPr="00B64294">
        <w:rPr>
          <w:rFonts w:ascii="Arial" w:hAnsi="Arial" w:cs="Arial"/>
          <w:sz w:val="18"/>
          <w:szCs w:val="18"/>
        </w:rPr>
        <w:fldChar w:fldCharType="separate"/>
      </w:r>
      <w:r w:rsidR="000D05CD">
        <w:rPr>
          <w:rFonts w:ascii="Arial" w:hAnsi="Arial" w:cs="Arial"/>
          <w:noProof/>
          <w:sz w:val="18"/>
          <w:szCs w:val="18"/>
        </w:rPr>
        <w:t>74</w:t>
      </w:r>
      <w:r w:rsidRPr="00B64294">
        <w:rPr>
          <w:rFonts w:ascii="Arial" w:hAnsi="Arial" w:cs="Arial"/>
          <w:sz w:val="18"/>
          <w:szCs w:val="18"/>
        </w:rPr>
        <w:fldChar w:fldCharType="end"/>
      </w:r>
      <w:r w:rsidRPr="00B64294">
        <w:rPr>
          <w:rFonts w:ascii="Arial" w:hAnsi="Arial" w:cs="Arial"/>
          <w:sz w:val="18"/>
          <w:szCs w:val="18"/>
        </w:rPr>
        <w:t xml:space="preserve">: </w:t>
      </w:r>
      <w:r w:rsidR="004276FB">
        <w:rPr>
          <w:rFonts w:ascii="Arial" w:hAnsi="Arial" w:cs="Arial"/>
          <w:sz w:val="18"/>
          <w:szCs w:val="18"/>
        </w:rPr>
        <w:t>Αθροιστική αποδέσμευση</w:t>
      </w:r>
      <w:r w:rsidRPr="00B64294">
        <w:rPr>
          <w:rFonts w:ascii="Arial" w:hAnsi="Arial" w:cs="Arial"/>
          <w:sz w:val="18"/>
          <w:szCs w:val="18"/>
        </w:rPr>
        <w:t xml:space="preserve"> φωσφόρου των πειραμάτων των στηλών του λιπάσματος με φωσφορικό κάλιο και παλιγκορσκίτη.</w:t>
      </w:r>
    </w:p>
    <w:p w14:paraId="3008DACC" w14:textId="7FC3E9C3" w:rsidR="00236A64" w:rsidRDefault="00236A64" w:rsidP="00935A78">
      <w:pPr>
        <w:spacing w:line="360" w:lineRule="auto"/>
        <w:jc w:val="center"/>
      </w:pPr>
      <w:r>
        <w:rPr>
          <w:noProof/>
        </w:rPr>
        <w:drawing>
          <wp:inline distT="0" distB="0" distL="0" distR="0" wp14:anchorId="39568110" wp14:editId="7D6612E0">
            <wp:extent cx="5040000" cy="1728000"/>
            <wp:effectExtent l="0" t="0" r="8255" b="5715"/>
            <wp:docPr id="183" name="Εικόνα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e f p fwsf.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040000" cy="1728000"/>
                    </a:xfrm>
                    <a:prstGeom prst="rect">
                      <a:avLst/>
                    </a:prstGeom>
                  </pic:spPr>
                </pic:pic>
              </a:graphicData>
            </a:graphic>
          </wp:inline>
        </w:drawing>
      </w:r>
    </w:p>
    <w:p w14:paraId="24511A9C" w14:textId="77777777" w:rsidR="006F6858" w:rsidRDefault="006F6858" w:rsidP="00935A78">
      <w:pPr>
        <w:spacing w:line="360" w:lineRule="auto"/>
        <w:jc w:val="center"/>
        <w:rPr>
          <w:rFonts w:ascii="Arial" w:hAnsi="Arial" w:cs="Arial"/>
          <w:sz w:val="18"/>
          <w:szCs w:val="18"/>
        </w:rPr>
      </w:pPr>
    </w:p>
    <w:p w14:paraId="72D70602" w14:textId="22CAEFBB" w:rsidR="00162FE4" w:rsidRPr="00A26697" w:rsidRDefault="00162FE4" w:rsidP="00935A78">
      <w:pPr>
        <w:spacing w:line="360" w:lineRule="auto"/>
        <w:jc w:val="center"/>
        <w:rPr>
          <w:rFonts w:ascii="Arial" w:hAnsi="Arial" w:cs="Arial"/>
          <w:sz w:val="18"/>
          <w:szCs w:val="18"/>
        </w:rPr>
      </w:pPr>
      <w:r w:rsidRPr="00A26697">
        <w:rPr>
          <w:rFonts w:ascii="Arial" w:hAnsi="Arial" w:cs="Arial"/>
          <w:sz w:val="18"/>
          <w:szCs w:val="18"/>
        </w:rPr>
        <w:t xml:space="preserve">Πίνακας </w:t>
      </w:r>
      <w:r w:rsidRPr="00A26697">
        <w:rPr>
          <w:rFonts w:ascii="Arial" w:hAnsi="Arial" w:cs="Arial"/>
          <w:sz w:val="18"/>
          <w:szCs w:val="18"/>
        </w:rPr>
        <w:fldChar w:fldCharType="begin"/>
      </w:r>
      <w:r w:rsidRPr="00A26697">
        <w:rPr>
          <w:rFonts w:ascii="Arial" w:hAnsi="Arial" w:cs="Arial"/>
          <w:sz w:val="18"/>
          <w:szCs w:val="18"/>
        </w:rPr>
        <w:instrText xml:space="preserve"> SEQ Πίνακας \* ARABIC </w:instrText>
      </w:r>
      <w:r w:rsidRPr="00A26697">
        <w:rPr>
          <w:rFonts w:ascii="Arial" w:hAnsi="Arial" w:cs="Arial"/>
          <w:sz w:val="18"/>
          <w:szCs w:val="18"/>
        </w:rPr>
        <w:fldChar w:fldCharType="separate"/>
      </w:r>
      <w:r w:rsidR="000D05CD">
        <w:rPr>
          <w:rFonts w:ascii="Arial" w:hAnsi="Arial" w:cs="Arial"/>
          <w:noProof/>
          <w:sz w:val="18"/>
          <w:szCs w:val="18"/>
        </w:rPr>
        <w:t>75</w:t>
      </w:r>
      <w:r w:rsidRPr="00A26697">
        <w:rPr>
          <w:rFonts w:ascii="Arial" w:hAnsi="Arial" w:cs="Arial"/>
          <w:sz w:val="18"/>
          <w:szCs w:val="18"/>
        </w:rPr>
        <w:fldChar w:fldCharType="end"/>
      </w:r>
      <w:r w:rsidRPr="00A26697">
        <w:rPr>
          <w:rFonts w:ascii="Arial" w:hAnsi="Arial" w:cs="Arial"/>
          <w:sz w:val="18"/>
          <w:szCs w:val="18"/>
        </w:rPr>
        <w:t xml:space="preserve">: </w:t>
      </w:r>
      <w:r w:rsidR="004276FB">
        <w:rPr>
          <w:rFonts w:ascii="Arial" w:hAnsi="Arial" w:cs="Arial"/>
          <w:sz w:val="18"/>
          <w:szCs w:val="18"/>
        </w:rPr>
        <w:t>Αθροιστική αποδέσμευση</w:t>
      </w:r>
      <w:r w:rsidRPr="00A26697">
        <w:rPr>
          <w:rFonts w:ascii="Arial" w:hAnsi="Arial" w:cs="Arial"/>
          <w:sz w:val="18"/>
          <w:szCs w:val="18"/>
        </w:rPr>
        <w:t xml:space="preserve"> φωσφόρου των πειραμάτων των στηλών του λιπάσματος με φωσφορικό κάλιο και καολινίτη.</w:t>
      </w:r>
    </w:p>
    <w:p w14:paraId="05845679" w14:textId="77777777" w:rsidR="00B561F9" w:rsidRDefault="00162FE4" w:rsidP="00935A78">
      <w:pPr>
        <w:spacing w:line="360" w:lineRule="auto"/>
        <w:jc w:val="center"/>
      </w:pPr>
      <w:r>
        <w:rPr>
          <w:noProof/>
        </w:rPr>
        <w:drawing>
          <wp:inline distT="0" distB="0" distL="0" distR="0" wp14:anchorId="017ACACA" wp14:editId="4FEF2877">
            <wp:extent cx="5040000" cy="1627200"/>
            <wp:effectExtent l="0" t="0" r="8255" b="0"/>
            <wp:docPr id="184" name="Εικόνα 184"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e f k fwsforos.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040000" cy="1627200"/>
                    </a:xfrm>
                    <a:prstGeom prst="rect">
                      <a:avLst/>
                    </a:prstGeom>
                  </pic:spPr>
                </pic:pic>
              </a:graphicData>
            </a:graphic>
          </wp:inline>
        </w:drawing>
      </w:r>
    </w:p>
    <w:p w14:paraId="0F8509D0" w14:textId="77777777" w:rsidR="006F6858" w:rsidRDefault="006F6858" w:rsidP="00935A78">
      <w:pPr>
        <w:spacing w:line="360" w:lineRule="auto"/>
        <w:rPr>
          <w:rFonts w:ascii="Arial" w:hAnsi="Arial" w:cs="Arial"/>
          <w:sz w:val="18"/>
          <w:szCs w:val="18"/>
        </w:rPr>
      </w:pPr>
    </w:p>
    <w:p w14:paraId="19799918" w14:textId="77777777" w:rsidR="006F6858" w:rsidRDefault="006F6858" w:rsidP="00935A78">
      <w:pPr>
        <w:spacing w:line="360" w:lineRule="auto"/>
        <w:rPr>
          <w:rFonts w:ascii="Arial" w:hAnsi="Arial" w:cs="Arial"/>
          <w:sz w:val="18"/>
          <w:szCs w:val="18"/>
        </w:rPr>
      </w:pPr>
    </w:p>
    <w:p w14:paraId="3719FFAA" w14:textId="48EB0024" w:rsidR="005606DB" w:rsidRDefault="005606DB" w:rsidP="00935A78">
      <w:pPr>
        <w:spacing w:line="360" w:lineRule="auto"/>
        <w:jc w:val="center"/>
      </w:pPr>
      <w:r w:rsidRPr="00310584">
        <w:rPr>
          <w:rFonts w:ascii="Arial" w:hAnsi="Arial" w:cs="Arial"/>
          <w:sz w:val="18"/>
          <w:szCs w:val="18"/>
        </w:rPr>
        <w:t xml:space="preserve">Πίνακας </w:t>
      </w:r>
      <w:r w:rsidRPr="00310584">
        <w:rPr>
          <w:rFonts w:ascii="Arial" w:hAnsi="Arial" w:cs="Arial"/>
          <w:sz w:val="18"/>
          <w:szCs w:val="18"/>
        </w:rPr>
        <w:fldChar w:fldCharType="begin"/>
      </w:r>
      <w:r w:rsidRPr="00310584">
        <w:rPr>
          <w:rFonts w:ascii="Arial" w:hAnsi="Arial" w:cs="Arial"/>
          <w:sz w:val="18"/>
          <w:szCs w:val="18"/>
        </w:rPr>
        <w:instrText xml:space="preserve"> SEQ Πίνακας \* ARABIC </w:instrText>
      </w:r>
      <w:r w:rsidRPr="00310584">
        <w:rPr>
          <w:rFonts w:ascii="Arial" w:hAnsi="Arial" w:cs="Arial"/>
          <w:sz w:val="18"/>
          <w:szCs w:val="18"/>
        </w:rPr>
        <w:fldChar w:fldCharType="separate"/>
      </w:r>
      <w:r w:rsidR="000D05CD">
        <w:rPr>
          <w:rFonts w:ascii="Arial" w:hAnsi="Arial" w:cs="Arial"/>
          <w:noProof/>
          <w:sz w:val="18"/>
          <w:szCs w:val="18"/>
        </w:rPr>
        <w:t>76</w:t>
      </w:r>
      <w:r w:rsidRPr="00310584">
        <w:rPr>
          <w:rFonts w:ascii="Arial" w:hAnsi="Arial" w:cs="Arial"/>
          <w:sz w:val="18"/>
          <w:szCs w:val="18"/>
        </w:rPr>
        <w:fldChar w:fldCharType="end"/>
      </w:r>
      <w:r w:rsidRPr="00310584">
        <w:rPr>
          <w:rFonts w:ascii="Arial" w:hAnsi="Arial" w:cs="Arial"/>
          <w:sz w:val="18"/>
          <w:szCs w:val="18"/>
        </w:rPr>
        <w:t xml:space="preserve">: </w:t>
      </w:r>
      <w:r>
        <w:rPr>
          <w:rFonts w:ascii="Arial" w:hAnsi="Arial" w:cs="Arial"/>
          <w:sz w:val="18"/>
          <w:szCs w:val="18"/>
        </w:rPr>
        <w:t>Αθροιστική αποδέσμευση</w:t>
      </w:r>
      <w:r w:rsidRPr="00C42E7E">
        <w:rPr>
          <w:rFonts w:ascii="Arial" w:hAnsi="Arial" w:cs="Arial"/>
          <w:sz w:val="18"/>
          <w:szCs w:val="18"/>
        </w:rPr>
        <w:t xml:space="preserve"> </w:t>
      </w:r>
      <w:r w:rsidRPr="00310584">
        <w:rPr>
          <w:rFonts w:ascii="Arial" w:hAnsi="Arial" w:cs="Arial"/>
          <w:sz w:val="18"/>
          <w:szCs w:val="18"/>
        </w:rPr>
        <w:t>φωσφόρου των πειραμάτων των στηλών του λιπάσματος με σκέτο κομπόστ</w:t>
      </w:r>
      <w:r>
        <w:rPr>
          <w:rFonts w:ascii="Arial" w:hAnsi="Arial" w:cs="Arial"/>
          <w:sz w:val="18"/>
          <w:szCs w:val="18"/>
        </w:rPr>
        <w:t>.</w:t>
      </w:r>
    </w:p>
    <w:p w14:paraId="5AC9A2E3" w14:textId="691DB353" w:rsidR="005606DB" w:rsidRDefault="005606DB" w:rsidP="00935A78">
      <w:pPr>
        <w:spacing w:line="360" w:lineRule="auto"/>
        <w:jc w:val="center"/>
      </w:pPr>
      <w:r>
        <w:rPr>
          <w:noProof/>
        </w:rPr>
        <w:drawing>
          <wp:inline distT="0" distB="0" distL="0" distR="0" wp14:anchorId="3375544A" wp14:editId="6916A44C">
            <wp:extent cx="5760720" cy="2015490"/>
            <wp:effectExtent l="0" t="0" r="0" b="3810"/>
            <wp:docPr id="185" name="Εικόνα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e k fwsf.png"/>
                    <pic:cNvPicPr/>
                  </pic:nvPicPr>
                  <pic:blipFill>
                    <a:blip r:embed="rId106">
                      <a:extLst>
                        <a:ext uri="{28A0092B-C50C-407E-A947-70E740481C1C}">
                          <a14:useLocalDpi xmlns:a14="http://schemas.microsoft.com/office/drawing/2010/main" val="0"/>
                        </a:ext>
                      </a:extLst>
                    </a:blip>
                    <a:stretch>
                      <a:fillRect/>
                    </a:stretch>
                  </pic:blipFill>
                  <pic:spPr>
                    <a:xfrm>
                      <a:off x="0" y="0"/>
                      <a:ext cx="5760720" cy="2015490"/>
                    </a:xfrm>
                    <a:prstGeom prst="rect">
                      <a:avLst/>
                    </a:prstGeom>
                  </pic:spPr>
                </pic:pic>
              </a:graphicData>
            </a:graphic>
          </wp:inline>
        </w:drawing>
      </w:r>
    </w:p>
    <w:p w14:paraId="0167C85E" w14:textId="7B71E0CA" w:rsidR="005606DB" w:rsidRPr="005606DB" w:rsidRDefault="005606DB" w:rsidP="00935A78">
      <w:pPr>
        <w:spacing w:line="360" w:lineRule="auto"/>
        <w:jc w:val="center"/>
        <w:sectPr w:rsidR="005606DB" w:rsidRPr="005606DB" w:rsidSect="006A2E8D">
          <w:headerReference w:type="default" r:id="rId107"/>
          <w:footerReference w:type="default" r:id="rId108"/>
          <w:pgSz w:w="11906" w:h="16838"/>
          <w:pgMar w:top="0" w:right="1417" w:bottom="0" w:left="1417" w:header="426" w:footer="708" w:gutter="0"/>
          <w:cols w:space="708"/>
          <w:docGrid w:linePitch="360"/>
        </w:sectPr>
      </w:pPr>
    </w:p>
    <w:p w14:paraId="5AECE7DE" w14:textId="626952CC" w:rsidR="006313B4" w:rsidRPr="00310584" w:rsidRDefault="00C403B9" w:rsidP="00935A78">
      <w:pPr>
        <w:spacing w:line="360" w:lineRule="auto"/>
        <w:jc w:val="center"/>
        <w:rPr>
          <w:rFonts w:ascii="Arial" w:hAnsi="Arial" w:cs="Arial"/>
          <w:sz w:val="18"/>
          <w:szCs w:val="18"/>
        </w:rPr>
      </w:pPr>
      <w:r w:rsidRPr="00310584">
        <w:rPr>
          <w:rFonts w:ascii="Arial" w:hAnsi="Arial" w:cs="Arial"/>
          <w:sz w:val="18"/>
          <w:szCs w:val="18"/>
        </w:rPr>
        <w:lastRenderedPageBreak/>
        <w:t>.</w:t>
      </w:r>
      <w:r w:rsidR="006313B4" w:rsidRPr="00310584">
        <w:rPr>
          <w:rFonts w:ascii="Arial" w:hAnsi="Arial" w:cs="Arial"/>
          <w:sz w:val="18"/>
          <w:szCs w:val="18"/>
        </w:rPr>
        <w:t xml:space="preserve">Πίνακας </w:t>
      </w:r>
      <w:r w:rsidR="006313B4" w:rsidRPr="00310584">
        <w:rPr>
          <w:rFonts w:ascii="Arial" w:hAnsi="Arial" w:cs="Arial"/>
          <w:sz w:val="18"/>
          <w:szCs w:val="18"/>
        </w:rPr>
        <w:fldChar w:fldCharType="begin"/>
      </w:r>
      <w:r w:rsidR="006313B4" w:rsidRPr="00310584">
        <w:rPr>
          <w:rFonts w:ascii="Arial" w:hAnsi="Arial" w:cs="Arial"/>
          <w:sz w:val="18"/>
          <w:szCs w:val="18"/>
        </w:rPr>
        <w:instrText xml:space="preserve"> SEQ Πίνακας \* ARABIC </w:instrText>
      </w:r>
      <w:r w:rsidR="006313B4" w:rsidRPr="00310584">
        <w:rPr>
          <w:rFonts w:ascii="Arial" w:hAnsi="Arial" w:cs="Arial"/>
          <w:sz w:val="18"/>
          <w:szCs w:val="18"/>
        </w:rPr>
        <w:fldChar w:fldCharType="separate"/>
      </w:r>
      <w:r w:rsidR="000D05CD">
        <w:rPr>
          <w:rFonts w:ascii="Arial" w:hAnsi="Arial" w:cs="Arial"/>
          <w:noProof/>
          <w:sz w:val="18"/>
          <w:szCs w:val="18"/>
        </w:rPr>
        <w:t>77</w:t>
      </w:r>
      <w:r w:rsidR="006313B4" w:rsidRPr="00310584">
        <w:rPr>
          <w:rFonts w:ascii="Arial" w:hAnsi="Arial" w:cs="Arial"/>
          <w:sz w:val="18"/>
          <w:szCs w:val="18"/>
        </w:rPr>
        <w:fldChar w:fldCharType="end"/>
      </w:r>
      <w:r w:rsidR="006313B4" w:rsidRPr="00310584">
        <w:rPr>
          <w:rFonts w:ascii="Arial" w:hAnsi="Arial" w:cs="Arial"/>
          <w:sz w:val="18"/>
          <w:szCs w:val="18"/>
        </w:rPr>
        <w:t>:</w:t>
      </w:r>
      <w:r w:rsidR="0082227C">
        <w:rPr>
          <w:rFonts w:ascii="Arial" w:hAnsi="Arial" w:cs="Arial"/>
          <w:sz w:val="18"/>
          <w:szCs w:val="18"/>
        </w:rPr>
        <w:t xml:space="preserve"> Αθροιστική αποδέσμευση</w:t>
      </w:r>
      <w:r w:rsidR="006313B4" w:rsidRPr="00310584">
        <w:rPr>
          <w:rFonts w:ascii="Arial" w:hAnsi="Arial" w:cs="Arial"/>
          <w:sz w:val="18"/>
          <w:szCs w:val="18"/>
        </w:rPr>
        <w:t xml:space="preserve"> φωσφόρου των πειραμάτων των στηλών του λιπάσματος με κομπόστ και καολινίτη.</w:t>
      </w:r>
    </w:p>
    <w:p w14:paraId="79DC2B34" w14:textId="002E8B65" w:rsidR="00C403B9" w:rsidRDefault="006313B4" w:rsidP="00935A78">
      <w:pPr>
        <w:spacing w:line="360" w:lineRule="auto"/>
        <w:jc w:val="center"/>
      </w:pPr>
      <w:r>
        <w:rPr>
          <w:noProof/>
        </w:rPr>
        <w:drawing>
          <wp:inline distT="0" distB="0" distL="0" distR="0" wp14:anchorId="5F16F697" wp14:editId="4CADE1A4">
            <wp:extent cx="5040000" cy="1742400"/>
            <wp:effectExtent l="0" t="0" r="0" b="0"/>
            <wp:docPr id="186" name="Εικόνα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e k kao fwsf.pn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040000" cy="1742400"/>
                    </a:xfrm>
                    <a:prstGeom prst="rect">
                      <a:avLst/>
                    </a:prstGeom>
                  </pic:spPr>
                </pic:pic>
              </a:graphicData>
            </a:graphic>
          </wp:inline>
        </w:drawing>
      </w:r>
    </w:p>
    <w:p w14:paraId="15B60569" w14:textId="77777777" w:rsidR="00E46053" w:rsidRDefault="00E46053" w:rsidP="00935A78">
      <w:pPr>
        <w:spacing w:line="360" w:lineRule="auto"/>
        <w:rPr>
          <w:rFonts w:ascii="Arial" w:hAnsi="Arial" w:cs="Arial"/>
          <w:sz w:val="18"/>
          <w:szCs w:val="18"/>
        </w:rPr>
      </w:pPr>
    </w:p>
    <w:p w14:paraId="1C6DF9F7" w14:textId="1107F7CD" w:rsidR="006313B4" w:rsidRPr="00920870" w:rsidRDefault="006313B4" w:rsidP="00935A78">
      <w:pPr>
        <w:spacing w:line="360" w:lineRule="auto"/>
        <w:rPr>
          <w:rFonts w:ascii="Arial" w:hAnsi="Arial" w:cs="Arial"/>
          <w:sz w:val="18"/>
          <w:szCs w:val="18"/>
        </w:rPr>
      </w:pPr>
      <w:r w:rsidRPr="00920870">
        <w:rPr>
          <w:rFonts w:ascii="Arial" w:hAnsi="Arial" w:cs="Arial"/>
          <w:sz w:val="18"/>
          <w:szCs w:val="18"/>
        </w:rPr>
        <w:t xml:space="preserve">Πίνακας </w:t>
      </w:r>
      <w:r w:rsidRPr="00920870">
        <w:rPr>
          <w:rFonts w:ascii="Arial" w:hAnsi="Arial" w:cs="Arial"/>
          <w:sz w:val="18"/>
          <w:szCs w:val="18"/>
        </w:rPr>
        <w:fldChar w:fldCharType="begin"/>
      </w:r>
      <w:r w:rsidRPr="00920870">
        <w:rPr>
          <w:rFonts w:ascii="Arial" w:hAnsi="Arial" w:cs="Arial"/>
          <w:sz w:val="18"/>
          <w:szCs w:val="18"/>
        </w:rPr>
        <w:instrText xml:space="preserve"> SEQ Πίνακας \* ARABIC </w:instrText>
      </w:r>
      <w:r w:rsidRPr="00920870">
        <w:rPr>
          <w:rFonts w:ascii="Arial" w:hAnsi="Arial" w:cs="Arial"/>
          <w:sz w:val="18"/>
          <w:szCs w:val="18"/>
        </w:rPr>
        <w:fldChar w:fldCharType="separate"/>
      </w:r>
      <w:r w:rsidR="000D05CD">
        <w:rPr>
          <w:rFonts w:ascii="Arial" w:hAnsi="Arial" w:cs="Arial"/>
          <w:noProof/>
          <w:sz w:val="18"/>
          <w:szCs w:val="18"/>
        </w:rPr>
        <w:t>78</w:t>
      </w:r>
      <w:r w:rsidRPr="00920870">
        <w:rPr>
          <w:rFonts w:ascii="Arial" w:hAnsi="Arial" w:cs="Arial"/>
          <w:sz w:val="18"/>
          <w:szCs w:val="18"/>
        </w:rPr>
        <w:fldChar w:fldCharType="end"/>
      </w:r>
      <w:r w:rsidRPr="00920870">
        <w:rPr>
          <w:rFonts w:ascii="Arial" w:hAnsi="Arial" w:cs="Arial"/>
          <w:sz w:val="18"/>
          <w:szCs w:val="18"/>
        </w:rPr>
        <w:t>:</w:t>
      </w:r>
      <w:r w:rsidR="00AD5481" w:rsidRPr="00AD5481">
        <w:rPr>
          <w:rFonts w:ascii="Arial" w:hAnsi="Arial" w:cs="Arial"/>
          <w:sz w:val="18"/>
          <w:szCs w:val="18"/>
        </w:rPr>
        <w:t xml:space="preserve"> </w:t>
      </w:r>
      <w:r w:rsidR="00AD5481">
        <w:rPr>
          <w:rFonts w:ascii="Arial" w:hAnsi="Arial" w:cs="Arial"/>
          <w:sz w:val="18"/>
          <w:szCs w:val="18"/>
        </w:rPr>
        <w:t>Αθροιστική αποδέσμευση</w:t>
      </w:r>
      <w:r w:rsidRPr="00920870">
        <w:rPr>
          <w:rFonts w:ascii="Arial" w:hAnsi="Arial" w:cs="Arial"/>
          <w:sz w:val="18"/>
          <w:szCs w:val="18"/>
        </w:rPr>
        <w:t xml:space="preserve"> Αποτελέσματα φωσφόρου των πειραμάτων των στηλών του λιπάσματος με κομπόστ και μπεντονίτη.</w:t>
      </w:r>
    </w:p>
    <w:p w14:paraId="14A64B48" w14:textId="5A9238C7" w:rsidR="006313B4" w:rsidRDefault="006313B4" w:rsidP="00935A78">
      <w:pPr>
        <w:spacing w:line="360" w:lineRule="auto"/>
        <w:jc w:val="center"/>
      </w:pPr>
      <w:r>
        <w:rPr>
          <w:noProof/>
        </w:rPr>
        <w:drawing>
          <wp:inline distT="0" distB="0" distL="0" distR="0" wp14:anchorId="353551E5" wp14:editId="45B61B95">
            <wp:extent cx="5040000" cy="1789200"/>
            <wp:effectExtent l="0" t="0" r="8255" b="1905"/>
            <wp:docPr id="187" name="Εικόνα 187"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E K MP FVSF.pn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040000" cy="1789200"/>
                    </a:xfrm>
                    <a:prstGeom prst="rect">
                      <a:avLst/>
                    </a:prstGeom>
                  </pic:spPr>
                </pic:pic>
              </a:graphicData>
            </a:graphic>
          </wp:inline>
        </w:drawing>
      </w:r>
    </w:p>
    <w:p w14:paraId="5737524B" w14:textId="77777777" w:rsidR="00E46053" w:rsidRDefault="00E46053" w:rsidP="00935A78">
      <w:pPr>
        <w:spacing w:line="360" w:lineRule="auto"/>
        <w:rPr>
          <w:rFonts w:ascii="Arial" w:hAnsi="Arial" w:cs="Arial"/>
          <w:sz w:val="18"/>
          <w:szCs w:val="18"/>
        </w:rPr>
      </w:pPr>
    </w:p>
    <w:p w14:paraId="265752B1" w14:textId="0A64C49E" w:rsidR="006313B4" w:rsidRPr="002E5B4C" w:rsidRDefault="006313B4" w:rsidP="00935A78">
      <w:pPr>
        <w:spacing w:line="360" w:lineRule="auto"/>
        <w:jc w:val="center"/>
        <w:rPr>
          <w:rFonts w:ascii="Arial" w:hAnsi="Arial" w:cs="Arial"/>
          <w:sz w:val="18"/>
          <w:szCs w:val="18"/>
        </w:rPr>
      </w:pPr>
      <w:r w:rsidRPr="002E5B4C">
        <w:rPr>
          <w:rFonts w:ascii="Arial" w:hAnsi="Arial" w:cs="Arial"/>
          <w:sz w:val="18"/>
          <w:szCs w:val="18"/>
        </w:rPr>
        <w:t xml:space="preserve">Πίνακας </w:t>
      </w:r>
      <w:r w:rsidRPr="002E5B4C">
        <w:rPr>
          <w:rFonts w:ascii="Arial" w:hAnsi="Arial" w:cs="Arial"/>
          <w:sz w:val="18"/>
          <w:szCs w:val="18"/>
        </w:rPr>
        <w:fldChar w:fldCharType="begin"/>
      </w:r>
      <w:r w:rsidRPr="002E5B4C">
        <w:rPr>
          <w:rFonts w:ascii="Arial" w:hAnsi="Arial" w:cs="Arial"/>
          <w:sz w:val="18"/>
          <w:szCs w:val="18"/>
        </w:rPr>
        <w:instrText xml:space="preserve"> SEQ Πίνακας \* ARABIC </w:instrText>
      </w:r>
      <w:r w:rsidRPr="002E5B4C">
        <w:rPr>
          <w:rFonts w:ascii="Arial" w:hAnsi="Arial" w:cs="Arial"/>
          <w:sz w:val="18"/>
          <w:szCs w:val="18"/>
        </w:rPr>
        <w:fldChar w:fldCharType="separate"/>
      </w:r>
      <w:r w:rsidR="000D05CD">
        <w:rPr>
          <w:rFonts w:ascii="Arial" w:hAnsi="Arial" w:cs="Arial"/>
          <w:noProof/>
          <w:sz w:val="18"/>
          <w:szCs w:val="18"/>
        </w:rPr>
        <w:t>79</w:t>
      </w:r>
      <w:r w:rsidRPr="002E5B4C">
        <w:rPr>
          <w:rFonts w:ascii="Arial" w:hAnsi="Arial" w:cs="Arial"/>
          <w:sz w:val="18"/>
          <w:szCs w:val="18"/>
        </w:rPr>
        <w:fldChar w:fldCharType="end"/>
      </w:r>
      <w:r w:rsidRPr="002E5B4C">
        <w:rPr>
          <w:rFonts w:ascii="Arial" w:hAnsi="Arial" w:cs="Arial"/>
          <w:sz w:val="18"/>
          <w:szCs w:val="18"/>
        </w:rPr>
        <w:t xml:space="preserve">: </w:t>
      </w:r>
      <w:r w:rsidR="00C56CDB">
        <w:rPr>
          <w:rFonts w:ascii="Arial" w:hAnsi="Arial" w:cs="Arial"/>
          <w:sz w:val="18"/>
          <w:szCs w:val="18"/>
        </w:rPr>
        <w:t>Αθροιστική αποδέσμευση</w:t>
      </w:r>
      <w:r w:rsidR="00C56CDB" w:rsidRPr="00C42E7E">
        <w:rPr>
          <w:rFonts w:ascii="Arial" w:hAnsi="Arial" w:cs="Arial"/>
          <w:sz w:val="18"/>
          <w:szCs w:val="18"/>
        </w:rPr>
        <w:t xml:space="preserve"> </w:t>
      </w:r>
      <w:r w:rsidRPr="002E5B4C">
        <w:rPr>
          <w:rFonts w:ascii="Arial" w:hAnsi="Arial" w:cs="Arial"/>
          <w:sz w:val="18"/>
          <w:szCs w:val="18"/>
        </w:rPr>
        <w:t>φωσφόρου του πειράματος των στηλών του λιπάσματος με κομπόστ και παλιγκορσκίτη.</w:t>
      </w:r>
      <w:r w:rsidR="00545141" w:rsidRPr="00545141">
        <w:rPr>
          <w:noProof/>
        </w:rPr>
        <w:t xml:space="preserve"> </w:t>
      </w:r>
      <w:r w:rsidR="00545141">
        <w:rPr>
          <w:noProof/>
        </w:rPr>
        <w:drawing>
          <wp:inline distT="0" distB="0" distL="0" distR="0" wp14:anchorId="7E1466DA" wp14:editId="005CE48A">
            <wp:extent cx="5040000" cy="1728000"/>
            <wp:effectExtent l="0" t="0" r="8255" b="5715"/>
            <wp:docPr id="188" name="Εικόνα 188" descr="Εικόνα που περιέχει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e k pal fvsf.pn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040000" cy="1728000"/>
                    </a:xfrm>
                    <a:prstGeom prst="rect">
                      <a:avLst/>
                    </a:prstGeom>
                  </pic:spPr>
                </pic:pic>
              </a:graphicData>
            </a:graphic>
          </wp:inline>
        </w:drawing>
      </w:r>
    </w:p>
    <w:p w14:paraId="369921BB" w14:textId="7CC00103" w:rsidR="006313B4" w:rsidRPr="00236A64" w:rsidRDefault="006313B4" w:rsidP="00935A78">
      <w:pPr>
        <w:spacing w:line="360" w:lineRule="auto"/>
      </w:pPr>
    </w:p>
    <w:sectPr w:rsidR="006313B4" w:rsidRPr="00236A64" w:rsidSect="006A2E8D">
      <w:pgSz w:w="11906" w:h="16838"/>
      <w:pgMar w:top="0" w:right="1417" w:bottom="0"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BEB4B9" w14:textId="77777777" w:rsidR="00FB0B45" w:rsidRDefault="00FB0B45" w:rsidP="00670050">
      <w:pPr>
        <w:spacing w:after="0" w:line="240" w:lineRule="auto"/>
      </w:pPr>
      <w:r>
        <w:separator/>
      </w:r>
    </w:p>
  </w:endnote>
  <w:endnote w:type="continuationSeparator" w:id="0">
    <w:p w14:paraId="23CAE0BC" w14:textId="77777777" w:rsidR="00FB0B45" w:rsidRDefault="00FB0B45" w:rsidP="00670050">
      <w:pPr>
        <w:spacing w:after="0" w:line="240" w:lineRule="auto"/>
      </w:pPr>
      <w:r>
        <w:continuationSeparator/>
      </w:r>
    </w:p>
  </w:endnote>
  <w:endnote w:type="continuationNotice" w:id="1">
    <w:p w14:paraId="11564097" w14:textId="77777777" w:rsidR="00FB0B45" w:rsidRDefault="00FB0B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52412112"/>
      <w:docPartObj>
        <w:docPartGallery w:val="Page Numbers (Bottom of Page)"/>
        <w:docPartUnique/>
      </w:docPartObj>
    </w:sdtPr>
    <w:sdtContent>
      <w:p w14:paraId="66B145A4" w14:textId="77777777" w:rsidR="00984387" w:rsidRDefault="00984387">
        <w:pPr>
          <w:pStyle w:val="a4"/>
        </w:pPr>
        <w:r>
          <w:fldChar w:fldCharType="begin"/>
        </w:r>
        <w:r>
          <w:instrText>PAGE   \* MERGEFORMAT</w:instrText>
        </w:r>
        <w:r>
          <w:fldChar w:fldCharType="separate"/>
        </w:r>
        <w:r>
          <w:t>2</w:t>
        </w:r>
        <w:r>
          <w:fldChar w:fldCharType="end"/>
        </w:r>
      </w:p>
    </w:sdtContent>
  </w:sdt>
  <w:p w14:paraId="39C980AA" w14:textId="77777777" w:rsidR="00984387" w:rsidRDefault="00984387">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FE6432" w14:textId="77777777" w:rsidR="00FB0B45" w:rsidRDefault="00FB0B45" w:rsidP="00670050">
      <w:pPr>
        <w:spacing w:after="0" w:line="240" w:lineRule="auto"/>
      </w:pPr>
      <w:r>
        <w:separator/>
      </w:r>
    </w:p>
  </w:footnote>
  <w:footnote w:type="continuationSeparator" w:id="0">
    <w:p w14:paraId="1E04EF92" w14:textId="77777777" w:rsidR="00FB0B45" w:rsidRDefault="00FB0B45" w:rsidP="00670050">
      <w:pPr>
        <w:spacing w:after="0" w:line="240" w:lineRule="auto"/>
      </w:pPr>
      <w:r>
        <w:continuationSeparator/>
      </w:r>
    </w:p>
  </w:footnote>
  <w:footnote w:type="continuationNotice" w:id="1">
    <w:p w14:paraId="2156E35D" w14:textId="77777777" w:rsidR="00FB0B45" w:rsidRDefault="00FB0B4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BB861" w14:textId="6FBF9D53" w:rsidR="00984387" w:rsidRPr="00225FD3" w:rsidRDefault="00984387" w:rsidP="007950B7">
    <w:pPr>
      <w:pStyle w:val="a3"/>
      <w:rPr>
        <w:rFonts w:ascii="Arial" w:hAnsi="Arial" w:cs="Arial"/>
        <w:sz w:val="32"/>
        <w:szCs w:val="32"/>
      </w:rPr>
    </w:pPr>
    <w:r w:rsidRPr="00225FD3">
      <w:rPr>
        <w:rFonts w:ascii="Arial" w:hAnsi="Arial" w:cs="Arial"/>
        <w:sz w:val="32"/>
        <w:szCs w:val="32"/>
      </w:rPr>
      <w:t xml:space="preserve">                                                        </w:t>
    </w:r>
  </w:p>
  <w:p w14:paraId="300C9E7E" w14:textId="3354942A" w:rsidR="00984387" w:rsidRPr="00225FD3" w:rsidRDefault="00984387">
    <w:pPr>
      <w:pStyle w:val="a3"/>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77052"/>
    <w:multiLevelType w:val="hybridMultilevel"/>
    <w:tmpl w:val="6D42D640"/>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 w15:restartNumberingAfterBreak="0">
    <w:nsid w:val="042D59D8"/>
    <w:multiLevelType w:val="hybridMultilevel"/>
    <w:tmpl w:val="FFAE5F3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5FE01EF"/>
    <w:multiLevelType w:val="hybridMultilevel"/>
    <w:tmpl w:val="A6A459E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88C2625"/>
    <w:multiLevelType w:val="hybridMultilevel"/>
    <w:tmpl w:val="233C1E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B463939"/>
    <w:multiLevelType w:val="hybridMultilevel"/>
    <w:tmpl w:val="F268138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0EC43105"/>
    <w:multiLevelType w:val="hybridMultilevel"/>
    <w:tmpl w:val="A2C261C6"/>
    <w:lvl w:ilvl="0" w:tplc="0408000F">
      <w:start w:val="5"/>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16271DC7"/>
    <w:multiLevelType w:val="hybridMultilevel"/>
    <w:tmpl w:val="1E52B7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52650A0"/>
    <w:multiLevelType w:val="hybridMultilevel"/>
    <w:tmpl w:val="39A6DF2A"/>
    <w:lvl w:ilvl="0" w:tplc="0408000F">
      <w:start w:val="1"/>
      <w:numFmt w:val="decimal"/>
      <w:lvlText w:val="%1."/>
      <w:lvlJc w:val="left"/>
      <w:pPr>
        <w:ind w:left="928"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15:restartNumberingAfterBreak="0">
    <w:nsid w:val="2678785E"/>
    <w:multiLevelType w:val="hybridMultilevel"/>
    <w:tmpl w:val="1E10C8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A995955"/>
    <w:multiLevelType w:val="hybridMultilevel"/>
    <w:tmpl w:val="DBBC44B6"/>
    <w:lvl w:ilvl="0" w:tplc="5BCE51A0">
      <w:start w:val="1"/>
      <w:numFmt w:val="bullet"/>
      <w:lvlText w:val="-"/>
      <w:lvlJc w:val="left"/>
      <w:pPr>
        <w:ind w:left="720" w:hanging="360"/>
      </w:pPr>
      <w:rPr>
        <w:rFonts w:ascii="Calibri" w:eastAsia="Times New Roman"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11949B4"/>
    <w:multiLevelType w:val="hybridMultilevel"/>
    <w:tmpl w:val="6234FA1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34F27740"/>
    <w:multiLevelType w:val="hybridMultilevel"/>
    <w:tmpl w:val="3F46B548"/>
    <w:lvl w:ilvl="0" w:tplc="0408000F">
      <w:start w:val="1"/>
      <w:numFmt w:val="decimal"/>
      <w:lvlText w:val="%1."/>
      <w:lvlJc w:val="left"/>
      <w:pPr>
        <w:ind w:left="1155" w:hanging="360"/>
      </w:pPr>
    </w:lvl>
    <w:lvl w:ilvl="1" w:tplc="04080019" w:tentative="1">
      <w:start w:val="1"/>
      <w:numFmt w:val="lowerLetter"/>
      <w:lvlText w:val="%2."/>
      <w:lvlJc w:val="left"/>
      <w:pPr>
        <w:ind w:left="1875" w:hanging="360"/>
      </w:pPr>
    </w:lvl>
    <w:lvl w:ilvl="2" w:tplc="0408001B" w:tentative="1">
      <w:start w:val="1"/>
      <w:numFmt w:val="lowerRoman"/>
      <w:lvlText w:val="%3."/>
      <w:lvlJc w:val="right"/>
      <w:pPr>
        <w:ind w:left="2595" w:hanging="180"/>
      </w:pPr>
    </w:lvl>
    <w:lvl w:ilvl="3" w:tplc="0408000F" w:tentative="1">
      <w:start w:val="1"/>
      <w:numFmt w:val="decimal"/>
      <w:lvlText w:val="%4."/>
      <w:lvlJc w:val="left"/>
      <w:pPr>
        <w:ind w:left="3315" w:hanging="360"/>
      </w:pPr>
    </w:lvl>
    <w:lvl w:ilvl="4" w:tplc="04080019" w:tentative="1">
      <w:start w:val="1"/>
      <w:numFmt w:val="lowerLetter"/>
      <w:lvlText w:val="%5."/>
      <w:lvlJc w:val="left"/>
      <w:pPr>
        <w:ind w:left="4035" w:hanging="360"/>
      </w:pPr>
    </w:lvl>
    <w:lvl w:ilvl="5" w:tplc="0408001B" w:tentative="1">
      <w:start w:val="1"/>
      <w:numFmt w:val="lowerRoman"/>
      <w:lvlText w:val="%6."/>
      <w:lvlJc w:val="right"/>
      <w:pPr>
        <w:ind w:left="4755" w:hanging="180"/>
      </w:pPr>
    </w:lvl>
    <w:lvl w:ilvl="6" w:tplc="0408000F" w:tentative="1">
      <w:start w:val="1"/>
      <w:numFmt w:val="decimal"/>
      <w:lvlText w:val="%7."/>
      <w:lvlJc w:val="left"/>
      <w:pPr>
        <w:ind w:left="5475" w:hanging="360"/>
      </w:pPr>
    </w:lvl>
    <w:lvl w:ilvl="7" w:tplc="04080019" w:tentative="1">
      <w:start w:val="1"/>
      <w:numFmt w:val="lowerLetter"/>
      <w:lvlText w:val="%8."/>
      <w:lvlJc w:val="left"/>
      <w:pPr>
        <w:ind w:left="6195" w:hanging="360"/>
      </w:pPr>
    </w:lvl>
    <w:lvl w:ilvl="8" w:tplc="0408001B" w:tentative="1">
      <w:start w:val="1"/>
      <w:numFmt w:val="lowerRoman"/>
      <w:lvlText w:val="%9."/>
      <w:lvlJc w:val="right"/>
      <w:pPr>
        <w:ind w:left="6915" w:hanging="180"/>
      </w:pPr>
    </w:lvl>
  </w:abstractNum>
  <w:abstractNum w:abstractNumId="12" w15:restartNumberingAfterBreak="0">
    <w:nsid w:val="43764202"/>
    <w:multiLevelType w:val="hybridMultilevel"/>
    <w:tmpl w:val="1820EDD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15:restartNumberingAfterBreak="0">
    <w:nsid w:val="46E16AF3"/>
    <w:multiLevelType w:val="hybridMultilevel"/>
    <w:tmpl w:val="E2A0A11A"/>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4CD53B99"/>
    <w:multiLevelType w:val="hybridMultilevel"/>
    <w:tmpl w:val="336E7B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4CE06AE5"/>
    <w:multiLevelType w:val="hybridMultilevel"/>
    <w:tmpl w:val="A06CE88A"/>
    <w:lvl w:ilvl="0" w:tplc="04080011">
      <w:start w:val="1"/>
      <w:numFmt w:val="decimal"/>
      <w:lvlText w:val="%1)"/>
      <w:lvlJc w:val="left"/>
      <w:pPr>
        <w:ind w:left="720" w:hanging="360"/>
      </w:pPr>
      <w:rPr>
        <w:rFonts w:hint="default"/>
      </w:rPr>
    </w:lvl>
    <w:lvl w:ilvl="1" w:tplc="B33455B6">
      <w:numFmt w:val="bullet"/>
      <w:lvlText w:val=""/>
      <w:lvlJc w:val="left"/>
      <w:pPr>
        <w:ind w:left="1440" w:hanging="360"/>
      </w:pPr>
      <w:rPr>
        <w:rFonts w:ascii="Symbol" w:eastAsia="Times New Roman" w:hAnsi="Symbol" w:cs="Arial"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4DFC0B3D"/>
    <w:multiLevelType w:val="hybridMultilevel"/>
    <w:tmpl w:val="35E2AF1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50F63F02"/>
    <w:multiLevelType w:val="hybridMultilevel"/>
    <w:tmpl w:val="EF2ACC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512C5436"/>
    <w:multiLevelType w:val="hybridMultilevel"/>
    <w:tmpl w:val="E6DC1CA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15:restartNumberingAfterBreak="0">
    <w:nsid w:val="51B67EA1"/>
    <w:multiLevelType w:val="hybridMultilevel"/>
    <w:tmpl w:val="546886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5486831"/>
    <w:multiLevelType w:val="hybridMultilevel"/>
    <w:tmpl w:val="E848BB68"/>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21" w15:restartNumberingAfterBreak="0">
    <w:nsid w:val="55D8004D"/>
    <w:multiLevelType w:val="hybridMultilevel"/>
    <w:tmpl w:val="6C78B1B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2" w15:restartNumberingAfterBreak="0">
    <w:nsid w:val="5AEE26DC"/>
    <w:multiLevelType w:val="hybridMultilevel"/>
    <w:tmpl w:val="723619C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3" w15:restartNumberingAfterBreak="0">
    <w:nsid w:val="5B017CBB"/>
    <w:multiLevelType w:val="hybridMultilevel"/>
    <w:tmpl w:val="ADE0FB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651947C4"/>
    <w:multiLevelType w:val="hybridMultilevel"/>
    <w:tmpl w:val="E8D003B0"/>
    <w:lvl w:ilvl="0" w:tplc="D1122E84">
      <w:start w:val="1"/>
      <w:numFmt w:val="decimal"/>
      <w:lvlText w:val="%1)"/>
      <w:lvlJc w:val="left"/>
      <w:pPr>
        <w:ind w:left="1920" w:hanging="360"/>
      </w:pPr>
      <w:rPr>
        <w:rFonts w:hint="default"/>
        <w:i w:val="0"/>
        <w:iCs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657C220B"/>
    <w:multiLevelType w:val="hybridMultilevel"/>
    <w:tmpl w:val="582A9BBE"/>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1506" w:hanging="360"/>
      </w:pPr>
      <w:rPr>
        <w:rFonts w:ascii="Courier New" w:hAnsi="Courier New" w:cs="Courier New" w:hint="default"/>
      </w:rPr>
    </w:lvl>
    <w:lvl w:ilvl="2" w:tplc="04080005" w:tentative="1">
      <w:start w:val="1"/>
      <w:numFmt w:val="bullet"/>
      <w:lvlText w:val=""/>
      <w:lvlJc w:val="left"/>
      <w:pPr>
        <w:ind w:left="2226" w:hanging="360"/>
      </w:pPr>
      <w:rPr>
        <w:rFonts w:ascii="Wingdings" w:hAnsi="Wingdings" w:hint="default"/>
      </w:rPr>
    </w:lvl>
    <w:lvl w:ilvl="3" w:tplc="04080001" w:tentative="1">
      <w:start w:val="1"/>
      <w:numFmt w:val="bullet"/>
      <w:lvlText w:val=""/>
      <w:lvlJc w:val="left"/>
      <w:pPr>
        <w:ind w:left="2946" w:hanging="360"/>
      </w:pPr>
      <w:rPr>
        <w:rFonts w:ascii="Symbol" w:hAnsi="Symbol" w:hint="default"/>
      </w:rPr>
    </w:lvl>
    <w:lvl w:ilvl="4" w:tplc="04080003" w:tentative="1">
      <w:start w:val="1"/>
      <w:numFmt w:val="bullet"/>
      <w:lvlText w:val="o"/>
      <w:lvlJc w:val="left"/>
      <w:pPr>
        <w:ind w:left="3666" w:hanging="360"/>
      </w:pPr>
      <w:rPr>
        <w:rFonts w:ascii="Courier New" w:hAnsi="Courier New" w:cs="Courier New" w:hint="default"/>
      </w:rPr>
    </w:lvl>
    <w:lvl w:ilvl="5" w:tplc="04080005" w:tentative="1">
      <w:start w:val="1"/>
      <w:numFmt w:val="bullet"/>
      <w:lvlText w:val=""/>
      <w:lvlJc w:val="left"/>
      <w:pPr>
        <w:ind w:left="4386" w:hanging="360"/>
      </w:pPr>
      <w:rPr>
        <w:rFonts w:ascii="Wingdings" w:hAnsi="Wingdings" w:hint="default"/>
      </w:rPr>
    </w:lvl>
    <w:lvl w:ilvl="6" w:tplc="04080001" w:tentative="1">
      <w:start w:val="1"/>
      <w:numFmt w:val="bullet"/>
      <w:lvlText w:val=""/>
      <w:lvlJc w:val="left"/>
      <w:pPr>
        <w:ind w:left="5106" w:hanging="360"/>
      </w:pPr>
      <w:rPr>
        <w:rFonts w:ascii="Symbol" w:hAnsi="Symbol" w:hint="default"/>
      </w:rPr>
    </w:lvl>
    <w:lvl w:ilvl="7" w:tplc="04080003" w:tentative="1">
      <w:start w:val="1"/>
      <w:numFmt w:val="bullet"/>
      <w:lvlText w:val="o"/>
      <w:lvlJc w:val="left"/>
      <w:pPr>
        <w:ind w:left="5826" w:hanging="360"/>
      </w:pPr>
      <w:rPr>
        <w:rFonts w:ascii="Courier New" w:hAnsi="Courier New" w:cs="Courier New" w:hint="default"/>
      </w:rPr>
    </w:lvl>
    <w:lvl w:ilvl="8" w:tplc="04080005" w:tentative="1">
      <w:start w:val="1"/>
      <w:numFmt w:val="bullet"/>
      <w:lvlText w:val=""/>
      <w:lvlJc w:val="left"/>
      <w:pPr>
        <w:ind w:left="6546" w:hanging="360"/>
      </w:pPr>
      <w:rPr>
        <w:rFonts w:ascii="Wingdings" w:hAnsi="Wingdings" w:hint="default"/>
      </w:rPr>
    </w:lvl>
  </w:abstractNum>
  <w:abstractNum w:abstractNumId="26" w15:restartNumberingAfterBreak="0">
    <w:nsid w:val="67B60E33"/>
    <w:multiLevelType w:val="hybridMultilevel"/>
    <w:tmpl w:val="C75CBDDC"/>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27" w15:restartNumberingAfterBreak="0">
    <w:nsid w:val="69DB355D"/>
    <w:multiLevelType w:val="hybridMultilevel"/>
    <w:tmpl w:val="BB427F6C"/>
    <w:lvl w:ilvl="0" w:tplc="0408000F">
      <w:start w:val="5"/>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69F6482B"/>
    <w:multiLevelType w:val="hybridMultilevel"/>
    <w:tmpl w:val="FD764798"/>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15:restartNumberingAfterBreak="0">
    <w:nsid w:val="6A4D5E09"/>
    <w:multiLevelType w:val="hybridMultilevel"/>
    <w:tmpl w:val="5488708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0" w15:restartNumberingAfterBreak="0">
    <w:nsid w:val="6B1607E1"/>
    <w:multiLevelType w:val="hybridMultilevel"/>
    <w:tmpl w:val="32C870D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1" w15:restartNumberingAfterBreak="0">
    <w:nsid w:val="6F4F78F8"/>
    <w:multiLevelType w:val="hybridMultilevel"/>
    <w:tmpl w:val="AD88E918"/>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15:restartNumberingAfterBreak="0">
    <w:nsid w:val="70A4182A"/>
    <w:multiLevelType w:val="hybridMultilevel"/>
    <w:tmpl w:val="949E203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3" w15:restartNumberingAfterBreak="0">
    <w:nsid w:val="72632019"/>
    <w:multiLevelType w:val="hybridMultilevel"/>
    <w:tmpl w:val="48A43D76"/>
    <w:lvl w:ilvl="0" w:tplc="04080001">
      <w:start w:val="1"/>
      <w:numFmt w:val="bullet"/>
      <w:lvlText w:val=""/>
      <w:lvlJc w:val="left"/>
      <w:pPr>
        <w:ind w:left="1800" w:hanging="360"/>
      </w:pPr>
      <w:rPr>
        <w:rFonts w:ascii="Symbol" w:hAnsi="Symbol"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34" w15:restartNumberingAfterBreak="0">
    <w:nsid w:val="7E1C58ED"/>
    <w:multiLevelType w:val="hybridMultilevel"/>
    <w:tmpl w:val="98B045A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31"/>
  </w:num>
  <w:num w:numId="2">
    <w:abstractNumId w:val="15"/>
  </w:num>
  <w:num w:numId="3">
    <w:abstractNumId w:val="28"/>
  </w:num>
  <w:num w:numId="4">
    <w:abstractNumId w:val="9"/>
  </w:num>
  <w:num w:numId="5">
    <w:abstractNumId w:val="4"/>
  </w:num>
  <w:num w:numId="6">
    <w:abstractNumId w:val="1"/>
  </w:num>
  <w:num w:numId="7">
    <w:abstractNumId w:val="17"/>
  </w:num>
  <w:num w:numId="8">
    <w:abstractNumId w:val="14"/>
  </w:num>
  <w:num w:numId="9">
    <w:abstractNumId w:val="23"/>
  </w:num>
  <w:num w:numId="10">
    <w:abstractNumId w:val="3"/>
  </w:num>
  <w:num w:numId="11">
    <w:abstractNumId w:val="2"/>
  </w:num>
  <w:num w:numId="12">
    <w:abstractNumId w:val="32"/>
  </w:num>
  <w:num w:numId="13">
    <w:abstractNumId w:val="19"/>
  </w:num>
  <w:num w:numId="14">
    <w:abstractNumId w:val="18"/>
  </w:num>
  <w:num w:numId="15">
    <w:abstractNumId w:val="34"/>
  </w:num>
  <w:num w:numId="16">
    <w:abstractNumId w:val="10"/>
  </w:num>
  <w:num w:numId="17">
    <w:abstractNumId w:val="25"/>
  </w:num>
  <w:num w:numId="18">
    <w:abstractNumId w:val="6"/>
  </w:num>
  <w:num w:numId="19">
    <w:abstractNumId w:val="22"/>
  </w:num>
  <w:num w:numId="20">
    <w:abstractNumId w:val="33"/>
  </w:num>
  <w:num w:numId="21">
    <w:abstractNumId w:val="21"/>
  </w:num>
  <w:num w:numId="22">
    <w:abstractNumId w:val="20"/>
  </w:num>
  <w:num w:numId="23">
    <w:abstractNumId w:val="0"/>
  </w:num>
  <w:num w:numId="24">
    <w:abstractNumId w:val="26"/>
  </w:num>
  <w:num w:numId="25">
    <w:abstractNumId w:val="29"/>
  </w:num>
  <w:num w:numId="26">
    <w:abstractNumId w:val="27"/>
  </w:num>
  <w:num w:numId="27">
    <w:abstractNumId w:val="30"/>
  </w:num>
  <w:num w:numId="28">
    <w:abstractNumId w:val="5"/>
  </w:num>
  <w:num w:numId="29">
    <w:abstractNumId w:val="16"/>
  </w:num>
  <w:num w:numId="30">
    <w:abstractNumId w:val="7"/>
  </w:num>
  <w:num w:numId="31">
    <w:abstractNumId w:val="24"/>
  </w:num>
  <w:num w:numId="32">
    <w:abstractNumId w:val="12"/>
  </w:num>
  <w:num w:numId="33">
    <w:abstractNumId w:val="11"/>
  </w:num>
  <w:num w:numId="34">
    <w:abstractNumId w:val="13"/>
  </w:num>
  <w:num w:numId="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proofState w:spelling="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0050"/>
    <w:rsid w:val="00000166"/>
    <w:rsid w:val="000008EB"/>
    <w:rsid w:val="00000D1F"/>
    <w:rsid w:val="00001230"/>
    <w:rsid w:val="0000135B"/>
    <w:rsid w:val="00001A6D"/>
    <w:rsid w:val="00001CC8"/>
    <w:rsid w:val="00001EDA"/>
    <w:rsid w:val="00002EF8"/>
    <w:rsid w:val="000030B3"/>
    <w:rsid w:val="000031A7"/>
    <w:rsid w:val="0000357B"/>
    <w:rsid w:val="0000386F"/>
    <w:rsid w:val="00003976"/>
    <w:rsid w:val="000041BC"/>
    <w:rsid w:val="000041EE"/>
    <w:rsid w:val="000046B5"/>
    <w:rsid w:val="00005C14"/>
    <w:rsid w:val="00005DCE"/>
    <w:rsid w:val="0000626E"/>
    <w:rsid w:val="0000650E"/>
    <w:rsid w:val="00007B9B"/>
    <w:rsid w:val="00010410"/>
    <w:rsid w:val="00011156"/>
    <w:rsid w:val="00011169"/>
    <w:rsid w:val="00011B34"/>
    <w:rsid w:val="0001241A"/>
    <w:rsid w:val="00012AB2"/>
    <w:rsid w:val="00012D97"/>
    <w:rsid w:val="00012E79"/>
    <w:rsid w:val="00013A16"/>
    <w:rsid w:val="000141EC"/>
    <w:rsid w:val="00014435"/>
    <w:rsid w:val="00014674"/>
    <w:rsid w:val="0001467E"/>
    <w:rsid w:val="00014791"/>
    <w:rsid w:val="00014B5F"/>
    <w:rsid w:val="000156B8"/>
    <w:rsid w:val="00015914"/>
    <w:rsid w:val="0001598F"/>
    <w:rsid w:val="000164F3"/>
    <w:rsid w:val="000164F6"/>
    <w:rsid w:val="000164FF"/>
    <w:rsid w:val="00017F84"/>
    <w:rsid w:val="000201A0"/>
    <w:rsid w:val="00020614"/>
    <w:rsid w:val="0002090B"/>
    <w:rsid w:val="00020C70"/>
    <w:rsid w:val="00020C74"/>
    <w:rsid w:val="00020D00"/>
    <w:rsid w:val="000215E1"/>
    <w:rsid w:val="000218B3"/>
    <w:rsid w:val="000223BF"/>
    <w:rsid w:val="0002242A"/>
    <w:rsid w:val="00022480"/>
    <w:rsid w:val="000228D2"/>
    <w:rsid w:val="00022BF7"/>
    <w:rsid w:val="00022D40"/>
    <w:rsid w:val="00023316"/>
    <w:rsid w:val="00023703"/>
    <w:rsid w:val="00023F2D"/>
    <w:rsid w:val="00024291"/>
    <w:rsid w:val="00025814"/>
    <w:rsid w:val="00025EEB"/>
    <w:rsid w:val="00025FA8"/>
    <w:rsid w:val="00026517"/>
    <w:rsid w:val="00026D49"/>
    <w:rsid w:val="0002795C"/>
    <w:rsid w:val="00027BEB"/>
    <w:rsid w:val="00027E2E"/>
    <w:rsid w:val="000309AD"/>
    <w:rsid w:val="00031C1F"/>
    <w:rsid w:val="00031E0A"/>
    <w:rsid w:val="00032088"/>
    <w:rsid w:val="00032958"/>
    <w:rsid w:val="0003397F"/>
    <w:rsid w:val="000339B8"/>
    <w:rsid w:val="00033B1E"/>
    <w:rsid w:val="000341E8"/>
    <w:rsid w:val="0003499E"/>
    <w:rsid w:val="000363D1"/>
    <w:rsid w:val="00036CE1"/>
    <w:rsid w:val="00036E15"/>
    <w:rsid w:val="00036F20"/>
    <w:rsid w:val="00036F56"/>
    <w:rsid w:val="000377AE"/>
    <w:rsid w:val="000401B5"/>
    <w:rsid w:val="000403D8"/>
    <w:rsid w:val="000405D6"/>
    <w:rsid w:val="00040833"/>
    <w:rsid w:val="0004105F"/>
    <w:rsid w:val="00041740"/>
    <w:rsid w:val="00041DAB"/>
    <w:rsid w:val="000429C1"/>
    <w:rsid w:val="000429E5"/>
    <w:rsid w:val="00042D18"/>
    <w:rsid w:val="00043305"/>
    <w:rsid w:val="000438FC"/>
    <w:rsid w:val="00044494"/>
    <w:rsid w:val="00044B0F"/>
    <w:rsid w:val="00044C7A"/>
    <w:rsid w:val="0004557E"/>
    <w:rsid w:val="00045683"/>
    <w:rsid w:val="0004593F"/>
    <w:rsid w:val="00045CC5"/>
    <w:rsid w:val="00045DC8"/>
    <w:rsid w:val="00045E28"/>
    <w:rsid w:val="00046870"/>
    <w:rsid w:val="00047747"/>
    <w:rsid w:val="000479C7"/>
    <w:rsid w:val="00047E07"/>
    <w:rsid w:val="0005001B"/>
    <w:rsid w:val="00050119"/>
    <w:rsid w:val="00050C98"/>
    <w:rsid w:val="00051243"/>
    <w:rsid w:val="00051D62"/>
    <w:rsid w:val="00051E5C"/>
    <w:rsid w:val="000532C6"/>
    <w:rsid w:val="00054661"/>
    <w:rsid w:val="0005496F"/>
    <w:rsid w:val="0005515C"/>
    <w:rsid w:val="000554B9"/>
    <w:rsid w:val="00055997"/>
    <w:rsid w:val="00055B8E"/>
    <w:rsid w:val="00055E33"/>
    <w:rsid w:val="00055ED4"/>
    <w:rsid w:val="00056652"/>
    <w:rsid w:val="000569BD"/>
    <w:rsid w:val="00056AA0"/>
    <w:rsid w:val="00056DEF"/>
    <w:rsid w:val="0005736F"/>
    <w:rsid w:val="00057405"/>
    <w:rsid w:val="00057414"/>
    <w:rsid w:val="00057C21"/>
    <w:rsid w:val="00060764"/>
    <w:rsid w:val="000607CA"/>
    <w:rsid w:val="00060C4E"/>
    <w:rsid w:val="0006137B"/>
    <w:rsid w:val="00061428"/>
    <w:rsid w:val="00061909"/>
    <w:rsid w:val="00061B4A"/>
    <w:rsid w:val="00061BBE"/>
    <w:rsid w:val="00063164"/>
    <w:rsid w:val="000637EB"/>
    <w:rsid w:val="00064963"/>
    <w:rsid w:val="00064D96"/>
    <w:rsid w:val="00065176"/>
    <w:rsid w:val="00065179"/>
    <w:rsid w:val="00065CC1"/>
    <w:rsid w:val="00065D84"/>
    <w:rsid w:val="00066280"/>
    <w:rsid w:val="000662AD"/>
    <w:rsid w:val="00066A7C"/>
    <w:rsid w:val="00066E11"/>
    <w:rsid w:val="00066F3A"/>
    <w:rsid w:val="000670A5"/>
    <w:rsid w:val="000674D1"/>
    <w:rsid w:val="000677F3"/>
    <w:rsid w:val="000677FF"/>
    <w:rsid w:val="00067A96"/>
    <w:rsid w:val="00067B8E"/>
    <w:rsid w:val="00067DCC"/>
    <w:rsid w:val="00070400"/>
    <w:rsid w:val="00070631"/>
    <w:rsid w:val="00070796"/>
    <w:rsid w:val="00070847"/>
    <w:rsid w:val="00070BC4"/>
    <w:rsid w:val="000712B8"/>
    <w:rsid w:val="0007184E"/>
    <w:rsid w:val="0007262C"/>
    <w:rsid w:val="000727B5"/>
    <w:rsid w:val="00072D3B"/>
    <w:rsid w:val="0007308F"/>
    <w:rsid w:val="000737A4"/>
    <w:rsid w:val="000747C1"/>
    <w:rsid w:val="0007497B"/>
    <w:rsid w:val="00074BE7"/>
    <w:rsid w:val="00074F07"/>
    <w:rsid w:val="00075F1F"/>
    <w:rsid w:val="00075FAA"/>
    <w:rsid w:val="00076BA1"/>
    <w:rsid w:val="00076D89"/>
    <w:rsid w:val="000775F1"/>
    <w:rsid w:val="0008097B"/>
    <w:rsid w:val="00080A62"/>
    <w:rsid w:val="00081213"/>
    <w:rsid w:val="00081707"/>
    <w:rsid w:val="00082D99"/>
    <w:rsid w:val="000830E1"/>
    <w:rsid w:val="0008367E"/>
    <w:rsid w:val="000838B0"/>
    <w:rsid w:val="000840FE"/>
    <w:rsid w:val="00084151"/>
    <w:rsid w:val="00084A80"/>
    <w:rsid w:val="00084E7E"/>
    <w:rsid w:val="00085315"/>
    <w:rsid w:val="0008550B"/>
    <w:rsid w:val="00085F91"/>
    <w:rsid w:val="0008676A"/>
    <w:rsid w:val="00086BCF"/>
    <w:rsid w:val="00087947"/>
    <w:rsid w:val="00087E99"/>
    <w:rsid w:val="000902C4"/>
    <w:rsid w:val="00090A73"/>
    <w:rsid w:val="00090D71"/>
    <w:rsid w:val="00090E60"/>
    <w:rsid w:val="00090FBB"/>
    <w:rsid w:val="0009172B"/>
    <w:rsid w:val="000928B2"/>
    <w:rsid w:val="00092900"/>
    <w:rsid w:val="000929A7"/>
    <w:rsid w:val="00092C75"/>
    <w:rsid w:val="00092D07"/>
    <w:rsid w:val="00093341"/>
    <w:rsid w:val="0009374E"/>
    <w:rsid w:val="00093BB7"/>
    <w:rsid w:val="00093C5C"/>
    <w:rsid w:val="00094B59"/>
    <w:rsid w:val="00094E1B"/>
    <w:rsid w:val="00095846"/>
    <w:rsid w:val="00095D05"/>
    <w:rsid w:val="00095D2F"/>
    <w:rsid w:val="00095D50"/>
    <w:rsid w:val="000966F6"/>
    <w:rsid w:val="00097474"/>
    <w:rsid w:val="000A0423"/>
    <w:rsid w:val="000A089A"/>
    <w:rsid w:val="000A10C7"/>
    <w:rsid w:val="000A20DD"/>
    <w:rsid w:val="000A23F6"/>
    <w:rsid w:val="000A3CA2"/>
    <w:rsid w:val="000A3F3C"/>
    <w:rsid w:val="000A4462"/>
    <w:rsid w:val="000A4587"/>
    <w:rsid w:val="000A500D"/>
    <w:rsid w:val="000A52E3"/>
    <w:rsid w:val="000A599E"/>
    <w:rsid w:val="000A5FC8"/>
    <w:rsid w:val="000A603F"/>
    <w:rsid w:val="000A6308"/>
    <w:rsid w:val="000A64CF"/>
    <w:rsid w:val="000A66CD"/>
    <w:rsid w:val="000A77F3"/>
    <w:rsid w:val="000A79CA"/>
    <w:rsid w:val="000B0740"/>
    <w:rsid w:val="000B09D0"/>
    <w:rsid w:val="000B101A"/>
    <w:rsid w:val="000B127A"/>
    <w:rsid w:val="000B167E"/>
    <w:rsid w:val="000B226A"/>
    <w:rsid w:val="000B2F31"/>
    <w:rsid w:val="000B32B0"/>
    <w:rsid w:val="000B3A58"/>
    <w:rsid w:val="000B43AF"/>
    <w:rsid w:val="000B45B1"/>
    <w:rsid w:val="000B47B7"/>
    <w:rsid w:val="000B4DEF"/>
    <w:rsid w:val="000B568A"/>
    <w:rsid w:val="000B6540"/>
    <w:rsid w:val="000B6FA2"/>
    <w:rsid w:val="000B766F"/>
    <w:rsid w:val="000C0BFA"/>
    <w:rsid w:val="000C1195"/>
    <w:rsid w:val="000C1249"/>
    <w:rsid w:val="000C149F"/>
    <w:rsid w:val="000C2C35"/>
    <w:rsid w:val="000C3CBE"/>
    <w:rsid w:val="000C48A5"/>
    <w:rsid w:val="000C4EE6"/>
    <w:rsid w:val="000C53B9"/>
    <w:rsid w:val="000C57A0"/>
    <w:rsid w:val="000C5A73"/>
    <w:rsid w:val="000C5C85"/>
    <w:rsid w:val="000C5CD5"/>
    <w:rsid w:val="000C696B"/>
    <w:rsid w:val="000C6C0B"/>
    <w:rsid w:val="000C7DC7"/>
    <w:rsid w:val="000D0569"/>
    <w:rsid w:val="000D05CD"/>
    <w:rsid w:val="000D0C5A"/>
    <w:rsid w:val="000D0F97"/>
    <w:rsid w:val="000D1180"/>
    <w:rsid w:val="000D147D"/>
    <w:rsid w:val="000D1DD7"/>
    <w:rsid w:val="000D21DB"/>
    <w:rsid w:val="000D2A0E"/>
    <w:rsid w:val="000D2C4D"/>
    <w:rsid w:val="000D361F"/>
    <w:rsid w:val="000D471B"/>
    <w:rsid w:val="000D4CEA"/>
    <w:rsid w:val="000D58DA"/>
    <w:rsid w:val="000D58DD"/>
    <w:rsid w:val="000D5A1D"/>
    <w:rsid w:val="000D5C9A"/>
    <w:rsid w:val="000D5CFB"/>
    <w:rsid w:val="000D60CE"/>
    <w:rsid w:val="000D65B4"/>
    <w:rsid w:val="000D6CD7"/>
    <w:rsid w:val="000D75EA"/>
    <w:rsid w:val="000D7740"/>
    <w:rsid w:val="000D77A8"/>
    <w:rsid w:val="000E084D"/>
    <w:rsid w:val="000E0F99"/>
    <w:rsid w:val="000E162D"/>
    <w:rsid w:val="000E1949"/>
    <w:rsid w:val="000E19B3"/>
    <w:rsid w:val="000E1BCE"/>
    <w:rsid w:val="000E268F"/>
    <w:rsid w:val="000E3634"/>
    <w:rsid w:val="000E3978"/>
    <w:rsid w:val="000E3A21"/>
    <w:rsid w:val="000E47DD"/>
    <w:rsid w:val="000E48B0"/>
    <w:rsid w:val="000E4E6E"/>
    <w:rsid w:val="000E5289"/>
    <w:rsid w:val="000E5512"/>
    <w:rsid w:val="000E574E"/>
    <w:rsid w:val="000E59A9"/>
    <w:rsid w:val="000E6E5B"/>
    <w:rsid w:val="000E71BC"/>
    <w:rsid w:val="000E7554"/>
    <w:rsid w:val="000F03B9"/>
    <w:rsid w:val="000F058B"/>
    <w:rsid w:val="000F0BAD"/>
    <w:rsid w:val="000F0C70"/>
    <w:rsid w:val="000F0E42"/>
    <w:rsid w:val="000F0F87"/>
    <w:rsid w:val="000F10A3"/>
    <w:rsid w:val="000F1221"/>
    <w:rsid w:val="000F1550"/>
    <w:rsid w:val="000F15A3"/>
    <w:rsid w:val="000F19FE"/>
    <w:rsid w:val="000F25E0"/>
    <w:rsid w:val="000F3675"/>
    <w:rsid w:val="000F395C"/>
    <w:rsid w:val="000F3C13"/>
    <w:rsid w:val="000F4814"/>
    <w:rsid w:val="000F54A7"/>
    <w:rsid w:val="000F5631"/>
    <w:rsid w:val="000F56C5"/>
    <w:rsid w:val="000F630F"/>
    <w:rsid w:val="000F646D"/>
    <w:rsid w:val="000F7574"/>
    <w:rsid w:val="000F7C20"/>
    <w:rsid w:val="001004C1"/>
    <w:rsid w:val="00100552"/>
    <w:rsid w:val="001005F2"/>
    <w:rsid w:val="00100A0E"/>
    <w:rsid w:val="00100A7C"/>
    <w:rsid w:val="00100D0A"/>
    <w:rsid w:val="00100E71"/>
    <w:rsid w:val="0010151B"/>
    <w:rsid w:val="00101A56"/>
    <w:rsid w:val="00101C51"/>
    <w:rsid w:val="00103BB0"/>
    <w:rsid w:val="001044B7"/>
    <w:rsid w:val="00105BB5"/>
    <w:rsid w:val="00105C85"/>
    <w:rsid w:val="001061B3"/>
    <w:rsid w:val="00106626"/>
    <w:rsid w:val="00106865"/>
    <w:rsid w:val="00106CF4"/>
    <w:rsid w:val="00107203"/>
    <w:rsid w:val="0010778D"/>
    <w:rsid w:val="00107C1B"/>
    <w:rsid w:val="00110166"/>
    <w:rsid w:val="00110269"/>
    <w:rsid w:val="00110424"/>
    <w:rsid w:val="0011079B"/>
    <w:rsid w:val="00111366"/>
    <w:rsid w:val="00111A89"/>
    <w:rsid w:val="00111ACF"/>
    <w:rsid w:val="00111D69"/>
    <w:rsid w:val="0011258B"/>
    <w:rsid w:val="00112F47"/>
    <w:rsid w:val="00113487"/>
    <w:rsid w:val="00113759"/>
    <w:rsid w:val="00113837"/>
    <w:rsid w:val="00113A48"/>
    <w:rsid w:val="001142BE"/>
    <w:rsid w:val="001144E8"/>
    <w:rsid w:val="0011458C"/>
    <w:rsid w:val="00114AC0"/>
    <w:rsid w:val="00115123"/>
    <w:rsid w:val="0011562C"/>
    <w:rsid w:val="00115C49"/>
    <w:rsid w:val="00116641"/>
    <w:rsid w:val="001169C9"/>
    <w:rsid w:val="001171C2"/>
    <w:rsid w:val="00117500"/>
    <w:rsid w:val="00117997"/>
    <w:rsid w:val="00117E66"/>
    <w:rsid w:val="00120AE6"/>
    <w:rsid w:val="00120C0E"/>
    <w:rsid w:val="0012186C"/>
    <w:rsid w:val="001218B7"/>
    <w:rsid w:val="00121EBC"/>
    <w:rsid w:val="00122830"/>
    <w:rsid w:val="00122FF8"/>
    <w:rsid w:val="001231E3"/>
    <w:rsid w:val="00123D03"/>
    <w:rsid w:val="00123F7D"/>
    <w:rsid w:val="00123FB8"/>
    <w:rsid w:val="001247AB"/>
    <w:rsid w:val="001250EC"/>
    <w:rsid w:val="00125623"/>
    <w:rsid w:val="0012646B"/>
    <w:rsid w:val="00127530"/>
    <w:rsid w:val="00127CB3"/>
    <w:rsid w:val="0013057A"/>
    <w:rsid w:val="001306B8"/>
    <w:rsid w:val="0013086D"/>
    <w:rsid w:val="00131598"/>
    <w:rsid w:val="00131F76"/>
    <w:rsid w:val="001323D3"/>
    <w:rsid w:val="001328E7"/>
    <w:rsid w:val="0013292C"/>
    <w:rsid w:val="00132E16"/>
    <w:rsid w:val="00132E71"/>
    <w:rsid w:val="001333A8"/>
    <w:rsid w:val="001334F8"/>
    <w:rsid w:val="0013365C"/>
    <w:rsid w:val="001346B8"/>
    <w:rsid w:val="00135C0A"/>
    <w:rsid w:val="00135F95"/>
    <w:rsid w:val="00136457"/>
    <w:rsid w:val="00136B9F"/>
    <w:rsid w:val="00136D92"/>
    <w:rsid w:val="001372E8"/>
    <w:rsid w:val="00137A90"/>
    <w:rsid w:val="001408FC"/>
    <w:rsid w:val="00141315"/>
    <w:rsid w:val="00141DA0"/>
    <w:rsid w:val="001421C5"/>
    <w:rsid w:val="00142EBD"/>
    <w:rsid w:val="001437F4"/>
    <w:rsid w:val="00143C4D"/>
    <w:rsid w:val="00144C69"/>
    <w:rsid w:val="00144EBB"/>
    <w:rsid w:val="001453BC"/>
    <w:rsid w:val="0014570A"/>
    <w:rsid w:val="00145B6C"/>
    <w:rsid w:val="00145B92"/>
    <w:rsid w:val="00145B93"/>
    <w:rsid w:val="00145BE7"/>
    <w:rsid w:val="00146063"/>
    <w:rsid w:val="0014660A"/>
    <w:rsid w:val="00146F1A"/>
    <w:rsid w:val="001473A3"/>
    <w:rsid w:val="00147AED"/>
    <w:rsid w:val="00147C1B"/>
    <w:rsid w:val="00150405"/>
    <w:rsid w:val="00150A20"/>
    <w:rsid w:val="00150F7D"/>
    <w:rsid w:val="001510CE"/>
    <w:rsid w:val="001523B4"/>
    <w:rsid w:val="001523C9"/>
    <w:rsid w:val="00152C7D"/>
    <w:rsid w:val="0015317F"/>
    <w:rsid w:val="001532E6"/>
    <w:rsid w:val="00153472"/>
    <w:rsid w:val="0015406D"/>
    <w:rsid w:val="00154262"/>
    <w:rsid w:val="00154954"/>
    <w:rsid w:val="00155322"/>
    <w:rsid w:val="0015541A"/>
    <w:rsid w:val="001558ED"/>
    <w:rsid w:val="00155CAE"/>
    <w:rsid w:val="00155FE8"/>
    <w:rsid w:val="00156148"/>
    <w:rsid w:val="0015615E"/>
    <w:rsid w:val="0015656E"/>
    <w:rsid w:val="00156991"/>
    <w:rsid w:val="00157063"/>
    <w:rsid w:val="0015755F"/>
    <w:rsid w:val="00157562"/>
    <w:rsid w:val="001578CC"/>
    <w:rsid w:val="00157F4F"/>
    <w:rsid w:val="001601E2"/>
    <w:rsid w:val="0016043D"/>
    <w:rsid w:val="00160702"/>
    <w:rsid w:val="00160B8C"/>
    <w:rsid w:val="001626C2"/>
    <w:rsid w:val="00162FE4"/>
    <w:rsid w:val="0016349A"/>
    <w:rsid w:val="001636A4"/>
    <w:rsid w:val="00163723"/>
    <w:rsid w:val="00164526"/>
    <w:rsid w:val="00164FF6"/>
    <w:rsid w:val="001652B2"/>
    <w:rsid w:val="00165319"/>
    <w:rsid w:val="001654E5"/>
    <w:rsid w:val="0016564D"/>
    <w:rsid w:val="00165AFF"/>
    <w:rsid w:val="00165CA7"/>
    <w:rsid w:val="00165FB8"/>
    <w:rsid w:val="00166424"/>
    <w:rsid w:val="0016663E"/>
    <w:rsid w:val="001666C9"/>
    <w:rsid w:val="001701E9"/>
    <w:rsid w:val="001706DB"/>
    <w:rsid w:val="00170B5A"/>
    <w:rsid w:val="00170BF6"/>
    <w:rsid w:val="00170F0B"/>
    <w:rsid w:val="00170FF2"/>
    <w:rsid w:val="001714A0"/>
    <w:rsid w:val="00171964"/>
    <w:rsid w:val="0017234A"/>
    <w:rsid w:val="001728F7"/>
    <w:rsid w:val="00172935"/>
    <w:rsid w:val="001733CE"/>
    <w:rsid w:val="0017341B"/>
    <w:rsid w:val="001741D7"/>
    <w:rsid w:val="0017427B"/>
    <w:rsid w:val="001752ED"/>
    <w:rsid w:val="00175792"/>
    <w:rsid w:val="00175AAD"/>
    <w:rsid w:val="001760A5"/>
    <w:rsid w:val="001765B7"/>
    <w:rsid w:val="001765C1"/>
    <w:rsid w:val="00176C00"/>
    <w:rsid w:val="00177593"/>
    <w:rsid w:val="00177BF9"/>
    <w:rsid w:val="00177F05"/>
    <w:rsid w:val="0018157F"/>
    <w:rsid w:val="00181CF4"/>
    <w:rsid w:val="00182069"/>
    <w:rsid w:val="0018266C"/>
    <w:rsid w:val="00182B0A"/>
    <w:rsid w:val="0018373B"/>
    <w:rsid w:val="0018381F"/>
    <w:rsid w:val="001848C4"/>
    <w:rsid w:val="00184FE0"/>
    <w:rsid w:val="001854EB"/>
    <w:rsid w:val="00185C9B"/>
    <w:rsid w:val="00185F04"/>
    <w:rsid w:val="00186345"/>
    <w:rsid w:val="001864BA"/>
    <w:rsid w:val="00186565"/>
    <w:rsid w:val="00186C50"/>
    <w:rsid w:val="0018743A"/>
    <w:rsid w:val="001910CF"/>
    <w:rsid w:val="001914C2"/>
    <w:rsid w:val="00192668"/>
    <w:rsid w:val="001927B2"/>
    <w:rsid w:val="00192A67"/>
    <w:rsid w:val="00192D5A"/>
    <w:rsid w:val="00192FC6"/>
    <w:rsid w:val="00194803"/>
    <w:rsid w:val="001971BF"/>
    <w:rsid w:val="001977BD"/>
    <w:rsid w:val="001978FF"/>
    <w:rsid w:val="00197BCD"/>
    <w:rsid w:val="00197F64"/>
    <w:rsid w:val="001A05B8"/>
    <w:rsid w:val="001A121D"/>
    <w:rsid w:val="001A1259"/>
    <w:rsid w:val="001A1686"/>
    <w:rsid w:val="001A27DC"/>
    <w:rsid w:val="001A2B13"/>
    <w:rsid w:val="001A2C8C"/>
    <w:rsid w:val="001A3661"/>
    <w:rsid w:val="001A3AE7"/>
    <w:rsid w:val="001A4347"/>
    <w:rsid w:val="001A439A"/>
    <w:rsid w:val="001A4803"/>
    <w:rsid w:val="001A4C4F"/>
    <w:rsid w:val="001A4F4A"/>
    <w:rsid w:val="001A51BC"/>
    <w:rsid w:val="001A5232"/>
    <w:rsid w:val="001A544A"/>
    <w:rsid w:val="001A5494"/>
    <w:rsid w:val="001A5A5E"/>
    <w:rsid w:val="001A62C4"/>
    <w:rsid w:val="001A6AE8"/>
    <w:rsid w:val="001A6B82"/>
    <w:rsid w:val="001A6E0E"/>
    <w:rsid w:val="001A7833"/>
    <w:rsid w:val="001A79C7"/>
    <w:rsid w:val="001A7F7A"/>
    <w:rsid w:val="001B003D"/>
    <w:rsid w:val="001B0646"/>
    <w:rsid w:val="001B0831"/>
    <w:rsid w:val="001B0E26"/>
    <w:rsid w:val="001B1303"/>
    <w:rsid w:val="001B1402"/>
    <w:rsid w:val="001B149B"/>
    <w:rsid w:val="001B1640"/>
    <w:rsid w:val="001B1C94"/>
    <w:rsid w:val="001B20D7"/>
    <w:rsid w:val="001B2136"/>
    <w:rsid w:val="001B2151"/>
    <w:rsid w:val="001B2236"/>
    <w:rsid w:val="001B22F6"/>
    <w:rsid w:val="001B2648"/>
    <w:rsid w:val="001B2AFA"/>
    <w:rsid w:val="001B2F67"/>
    <w:rsid w:val="001B3164"/>
    <w:rsid w:val="001B31B4"/>
    <w:rsid w:val="001B3D27"/>
    <w:rsid w:val="001B3FA1"/>
    <w:rsid w:val="001B41BD"/>
    <w:rsid w:val="001B4293"/>
    <w:rsid w:val="001B4896"/>
    <w:rsid w:val="001B4A0C"/>
    <w:rsid w:val="001B4B6E"/>
    <w:rsid w:val="001B5A76"/>
    <w:rsid w:val="001B5C4D"/>
    <w:rsid w:val="001B6284"/>
    <w:rsid w:val="001B64ED"/>
    <w:rsid w:val="001B6EA0"/>
    <w:rsid w:val="001B70B6"/>
    <w:rsid w:val="001B730E"/>
    <w:rsid w:val="001B78E6"/>
    <w:rsid w:val="001B7946"/>
    <w:rsid w:val="001B7B1C"/>
    <w:rsid w:val="001B7F62"/>
    <w:rsid w:val="001B7F66"/>
    <w:rsid w:val="001C03DC"/>
    <w:rsid w:val="001C0914"/>
    <w:rsid w:val="001C0B2F"/>
    <w:rsid w:val="001C1074"/>
    <w:rsid w:val="001C1144"/>
    <w:rsid w:val="001C18C3"/>
    <w:rsid w:val="001C1FF5"/>
    <w:rsid w:val="001C24DA"/>
    <w:rsid w:val="001C264F"/>
    <w:rsid w:val="001C2B0B"/>
    <w:rsid w:val="001C2BAD"/>
    <w:rsid w:val="001C2D89"/>
    <w:rsid w:val="001C2E99"/>
    <w:rsid w:val="001C2F17"/>
    <w:rsid w:val="001C3021"/>
    <w:rsid w:val="001C3422"/>
    <w:rsid w:val="001C372C"/>
    <w:rsid w:val="001C3B0D"/>
    <w:rsid w:val="001C3F19"/>
    <w:rsid w:val="001C4966"/>
    <w:rsid w:val="001C4B80"/>
    <w:rsid w:val="001C4F62"/>
    <w:rsid w:val="001C5347"/>
    <w:rsid w:val="001C6073"/>
    <w:rsid w:val="001C6130"/>
    <w:rsid w:val="001C688B"/>
    <w:rsid w:val="001C6F6A"/>
    <w:rsid w:val="001D0360"/>
    <w:rsid w:val="001D12DE"/>
    <w:rsid w:val="001D15C2"/>
    <w:rsid w:val="001D2818"/>
    <w:rsid w:val="001D3218"/>
    <w:rsid w:val="001D323B"/>
    <w:rsid w:val="001D368B"/>
    <w:rsid w:val="001D3F1D"/>
    <w:rsid w:val="001D41B5"/>
    <w:rsid w:val="001D41E6"/>
    <w:rsid w:val="001D46C2"/>
    <w:rsid w:val="001D510E"/>
    <w:rsid w:val="001D5232"/>
    <w:rsid w:val="001D5350"/>
    <w:rsid w:val="001D5862"/>
    <w:rsid w:val="001D60E9"/>
    <w:rsid w:val="001D62FB"/>
    <w:rsid w:val="001D6685"/>
    <w:rsid w:val="001D708E"/>
    <w:rsid w:val="001D7573"/>
    <w:rsid w:val="001D7A64"/>
    <w:rsid w:val="001D7F9C"/>
    <w:rsid w:val="001E01C3"/>
    <w:rsid w:val="001E060A"/>
    <w:rsid w:val="001E0FC5"/>
    <w:rsid w:val="001E1259"/>
    <w:rsid w:val="001E227C"/>
    <w:rsid w:val="001E2519"/>
    <w:rsid w:val="001E28E8"/>
    <w:rsid w:val="001E2D50"/>
    <w:rsid w:val="001E37EB"/>
    <w:rsid w:val="001E3850"/>
    <w:rsid w:val="001E39BF"/>
    <w:rsid w:val="001E4CC5"/>
    <w:rsid w:val="001E517A"/>
    <w:rsid w:val="001E5715"/>
    <w:rsid w:val="001E57E4"/>
    <w:rsid w:val="001E581A"/>
    <w:rsid w:val="001E5BDC"/>
    <w:rsid w:val="001E6019"/>
    <w:rsid w:val="001E63B8"/>
    <w:rsid w:val="001E6667"/>
    <w:rsid w:val="001E759C"/>
    <w:rsid w:val="001E78C4"/>
    <w:rsid w:val="001E7D6C"/>
    <w:rsid w:val="001E7DEC"/>
    <w:rsid w:val="001F0407"/>
    <w:rsid w:val="001F2280"/>
    <w:rsid w:val="001F23B8"/>
    <w:rsid w:val="001F2CC6"/>
    <w:rsid w:val="001F3E20"/>
    <w:rsid w:val="001F3FE7"/>
    <w:rsid w:val="001F4FEB"/>
    <w:rsid w:val="001F57FD"/>
    <w:rsid w:val="001F5C29"/>
    <w:rsid w:val="001F5CE1"/>
    <w:rsid w:val="001F5DA7"/>
    <w:rsid w:val="001F6024"/>
    <w:rsid w:val="001F6CDD"/>
    <w:rsid w:val="001F6EB8"/>
    <w:rsid w:val="001F6F6E"/>
    <w:rsid w:val="001F6F82"/>
    <w:rsid w:val="001F6FEF"/>
    <w:rsid w:val="001F71C4"/>
    <w:rsid w:val="001F7682"/>
    <w:rsid w:val="001F7AF7"/>
    <w:rsid w:val="001F7BE1"/>
    <w:rsid w:val="0020217C"/>
    <w:rsid w:val="0020229C"/>
    <w:rsid w:val="0020254A"/>
    <w:rsid w:val="0020397D"/>
    <w:rsid w:val="002044C1"/>
    <w:rsid w:val="00204653"/>
    <w:rsid w:val="00204713"/>
    <w:rsid w:val="00204CCA"/>
    <w:rsid w:val="00205073"/>
    <w:rsid w:val="002054FB"/>
    <w:rsid w:val="00205E36"/>
    <w:rsid w:val="00206525"/>
    <w:rsid w:val="002069A8"/>
    <w:rsid w:val="00206BA6"/>
    <w:rsid w:val="0020706E"/>
    <w:rsid w:val="00207409"/>
    <w:rsid w:val="002075CA"/>
    <w:rsid w:val="00207C08"/>
    <w:rsid w:val="00207FF5"/>
    <w:rsid w:val="002100DE"/>
    <w:rsid w:val="00210182"/>
    <w:rsid w:val="0021090E"/>
    <w:rsid w:val="00210FC7"/>
    <w:rsid w:val="00211852"/>
    <w:rsid w:val="00211891"/>
    <w:rsid w:val="00211D98"/>
    <w:rsid w:val="00211E3A"/>
    <w:rsid w:val="00211F57"/>
    <w:rsid w:val="00212A41"/>
    <w:rsid w:val="00212B2A"/>
    <w:rsid w:val="00212C08"/>
    <w:rsid w:val="002139E0"/>
    <w:rsid w:val="00214C5F"/>
    <w:rsid w:val="0021573B"/>
    <w:rsid w:val="00215B9F"/>
    <w:rsid w:val="00216147"/>
    <w:rsid w:val="00216341"/>
    <w:rsid w:val="002164EB"/>
    <w:rsid w:val="00216F00"/>
    <w:rsid w:val="00217233"/>
    <w:rsid w:val="00217BD0"/>
    <w:rsid w:val="00217C53"/>
    <w:rsid w:val="0022000D"/>
    <w:rsid w:val="00220436"/>
    <w:rsid w:val="002207C0"/>
    <w:rsid w:val="00220DDC"/>
    <w:rsid w:val="00220F8C"/>
    <w:rsid w:val="00221461"/>
    <w:rsid w:val="00222050"/>
    <w:rsid w:val="002220F9"/>
    <w:rsid w:val="0022219A"/>
    <w:rsid w:val="00222514"/>
    <w:rsid w:val="00222860"/>
    <w:rsid w:val="00222EEE"/>
    <w:rsid w:val="00223637"/>
    <w:rsid w:val="00225AFB"/>
    <w:rsid w:val="00225BC4"/>
    <w:rsid w:val="00225FD3"/>
    <w:rsid w:val="002260ED"/>
    <w:rsid w:val="002271CB"/>
    <w:rsid w:val="002274F7"/>
    <w:rsid w:val="002276B6"/>
    <w:rsid w:val="00227A81"/>
    <w:rsid w:val="00227BCB"/>
    <w:rsid w:val="002303A3"/>
    <w:rsid w:val="00230D5F"/>
    <w:rsid w:val="0023136D"/>
    <w:rsid w:val="00231AC4"/>
    <w:rsid w:val="002326BC"/>
    <w:rsid w:val="002327E7"/>
    <w:rsid w:val="00234B6C"/>
    <w:rsid w:val="00234B8D"/>
    <w:rsid w:val="00234E57"/>
    <w:rsid w:val="00235468"/>
    <w:rsid w:val="00236A64"/>
    <w:rsid w:val="00236AC6"/>
    <w:rsid w:val="00237A78"/>
    <w:rsid w:val="00237CE1"/>
    <w:rsid w:val="00240824"/>
    <w:rsid w:val="00240F1D"/>
    <w:rsid w:val="002416F5"/>
    <w:rsid w:val="00241A0D"/>
    <w:rsid w:val="00241B7C"/>
    <w:rsid w:val="002420A6"/>
    <w:rsid w:val="00242576"/>
    <w:rsid w:val="002427EB"/>
    <w:rsid w:val="00242885"/>
    <w:rsid w:val="0024312B"/>
    <w:rsid w:val="00243A34"/>
    <w:rsid w:val="00245337"/>
    <w:rsid w:val="00245C57"/>
    <w:rsid w:val="00246309"/>
    <w:rsid w:val="0024696B"/>
    <w:rsid w:val="00247C6C"/>
    <w:rsid w:val="00247D29"/>
    <w:rsid w:val="002501D4"/>
    <w:rsid w:val="002506FE"/>
    <w:rsid w:val="00251433"/>
    <w:rsid w:val="002521BC"/>
    <w:rsid w:val="00253C9D"/>
    <w:rsid w:val="0025494B"/>
    <w:rsid w:val="00254D6B"/>
    <w:rsid w:val="00254DD8"/>
    <w:rsid w:val="00254EFE"/>
    <w:rsid w:val="002550DE"/>
    <w:rsid w:val="00255F86"/>
    <w:rsid w:val="002564ED"/>
    <w:rsid w:val="002566A3"/>
    <w:rsid w:val="00256834"/>
    <w:rsid w:val="0025687C"/>
    <w:rsid w:val="00260788"/>
    <w:rsid w:val="00260A1C"/>
    <w:rsid w:val="00260DEF"/>
    <w:rsid w:val="002613E9"/>
    <w:rsid w:val="00261672"/>
    <w:rsid w:val="00261B4C"/>
    <w:rsid w:val="002625F3"/>
    <w:rsid w:val="00262C7B"/>
    <w:rsid w:val="002632AF"/>
    <w:rsid w:val="00263939"/>
    <w:rsid w:val="00264063"/>
    <w:rsid w:val="00264273"/>
    <w:rsid w:val="0026455E"/>
    <w:rsid w:val="002645C7"/>
    <w:rsid w:val="00264A42"/>
    <w:rsid w:val="002650E3"/>
    <w:rsid w:val="002654CB"/>
    <w:rsid w:val="00265916"/>
    <w:rsid w:val="00266581"/>
    <w:rsid w:val="0026694B"/>
    <w:rsid w:val="00266CCC"/>
    <w:rsid w:val="00266D38"/>
    <w:rsid w:val="0026721E"/>
    <w:rsid w:val="00267711"/>
    <w:rsid w:val="00267836"/>
    <w:rsid w:val="00267C56"/>
    <w:rsid w:val="00270351"/>
    <w:rsid w:val="002706D2"/>
    <w:rsid w:val="00270903"/>
    <w:rsid w:val="00270B41"/>
    <w:rsid w:val="00271EA0"/>
    <w:rsid w:val="00272059"/>
    <w:rsid w:val="00273686"/>
    <w:rsid w:val="00273BDD"/>
    <w:rsid w:val="00274254"/>
    <w:rsid w:val="0027484B"/>
    <w:rsid w:val="00274935"/>
    <w:rsid w:val="00274CC6"/>
    <w:rsid w:val="00274F62"/>
    <w:rsid w:val="002750D9"/>
    <w:rsid w:val="002756FC"/>
    <w:rsid w:val="002759DE"/>
    <w:rsid w:val="0027628F"/>
    <w:rsid w:val="002768F2"/>
    <w:rsid w:val="002771B0"/>
    <w:rsid w:val="00277668"/>
    <w:rsid w:val="00280342"/>
    <w:rsid w:val="00280F3C"/>
    <w:rsid w:val="00280FD7"/>
    <w:rsid w:val="0028100D"/>
    <w:rsid w:val="00281792"/>
    <w:rsid w:val="00282315"/>
    <w:rsid w:val="002824E9"/>
    <w:rsid w:val="002829A2"/>
    <w:rsid w:val="00282B72"/>
    <w:rsid w:val="0028327B"/>
    <w:rsid w:val="00283687"/>
    <w:rsid w:val="00283739"/>
    <w:rsid w:val="00283ACB"/>
    <w:rsid w:val="00283C45"/>
    <w:rsid w:val="00284315"/>
    <w:rsid w:val="00284A17"/>
    <w:rsid w:val="00284B82"/>
    <w:rsid w:val="00284DF9"/>
    <w:rsid w:val="00284FB3"/>
    <w:rsid w:val="00285003"/>
    <w:rsid w:val="00285238"/>
    <w:rsid w:val="002852BD"/>
    <w:rsid w:val="00285360"/>
    <w:rsid w:val="00285396"/>
    <w:rsid w:val="00286831"/>
    <w:rsid w:val="00286A53"/>
    <w:rsid w:val="00286C15"/>
    <w:rsid w:val="002870C0"/>
    <w:rsid w:val="0028781B"/>
    <w:rsid w:val="00287D80"/>
    <w:rsid w:val="00290C3E"/>
    <w:rsid w:val="00290FF8"/>
    <w:rsid w:val="00291A41"/>
    <w:rsid w:val="00291BF8"/>
    <w:rsid w:val="00292019"/>
    <w:rsid w:val="00292AB0"/>
    <w:rsid w:val="00292D99"/>
    <w:rsid w:val="002930AC"/>
    <w:rsid w:val="0029350D"/>
    <w:rsid w:val="00293AB0"/>
    <w:rsid w:val="00293C2C"/>
    <w:rsid w:val="00294663"/>
    <w:rsid w:val="00294666"/>
    <w:rsid w:val="00296147"/>
    <w:rsid w:val="002968D7"/>
    <w:rsid w:val="0029693F"/>
    <w:rsid w:val="00296CF1"/>
    <w:rsid w:val="00297515"/>
    <w:rsid w:val="002979BE"/>
    <w:rsid w:val="00297F0E"/>
    <w:rsid w:val="002A0752"/>
    <w:rsid w:val="002A0C20"/>
    <w:rsid w:val="002A14A7"/>
    <w:rsid w:val="002A18E7"/>
    <w:rsid w:val="002A2150"/>
    <w:rsid w:val="002A2173"/>
    <w:rsid w:val="002A2258"/>
    <w:rsid w:val="002A2502"/>
    <w:rsid w:val="002A281E"/>
    <w:rsid w:val="002A2E00"/>
    <w:rsid w:val="002A2EC8"/>
    <w:rsid w:val="002A2F24"/>
    <w:rsid w:val="002A2FC4"/>
    <w:rsid w:val="002A40F6"/>
    <w:rsid w:val="002A45DC"/>
    <w:rsid w:val="002A4861"/>
    <w:rsid w:val="002A4CC0"/>
    <w:rsid w:val="002A4E05"/>
    <w:rsid w:val="002A50A7"/>
    <w:rsid w:val="002A590A"/>
    <w:rsid w:val="002A5EDD"/>
    <w:rsid w:val="002A63D7"/>
    <w:rsid w:val="002A651C"/>
    <w:rsid w:val="002A66DE"/>
    <w:rsid w:val="002A674B"/>
    <w:rsid w:val="002A6A38"/>
    <w:rsid w:val="002A6BE1"/>
    <w:rsid w:val="002A70C8"/>
    <w:rsid w:val="002A7314"/>
    <w:rsid w:val="002A7BA5"/>
    <w:rsid w:val="002B0086"/>
    <w:rsid w:val="002B0D08"/>
    <w:rsid w:val="002B0D8E"/>
    <w:rsid w:val="002B0EE6"/>
    <w:rsid w:val="002B0F7F"/>
    <w:rsid w:val="002B1763"/>
    <w:rsid w:val="002B19CF"/>
    <w:rsid w:val="002B255B"/>
    <w:rsid w:val="002B3DDC"/>
    <w:rsid w:val="002B3E1A"/>
    <w:rsid w:val="002B4059"/>
    <w:rsid w:val="002B4541"/>
    <w:rsid w:val="002B4AF3"/>
    <w:rsid w:val="002B510D"/>
    <w:rsid w:val="002B6974"/>
    <w:rsid w:val="002B6D4F"/>
    <w:rsid w:val="002B6DE1"/>
    <w:rsid w:val="002B733A"/>
    <w:rsid w:val="002B7846"/>
    <w:rsid w:val="002B7AF5"/>
    <w:rsid w:val="002B7E57"/>
    <w:rsid w:val="002C0174"/>
    <w:rsid w:val="002C02A6"/>
    <w:rsid w:val="002C0F53"/>
    <w:rsid w:val="002C14D1"/>
    <w:rsid w:val="002C1622"/>
    <w:rsid w:val="002C1BF1"/>
    <w:rsid w:val="002C4FF9"/>
    <w:rsid w:val="002C5608"/>
    <w:rsid w:val="002C593B"/>
    <w:rsid w:val="002C5BC4"/>
    <w:rsid w:val="002C5F50"/>
    <w:rsid w:val="002C6456"/>
    <w:rsid w:val="002C66CF"/>
    <w:rsid w:val="002C6B29"/>
    <w:rsid w:val="002C7CAC"/>
    <w:rsid w:val="002D030E"/>
    <w:rsid w:val="002D0555"/>
    <w:rsid w:val="002D076B"/>
    <w:rsid w:val="002D07BE"/>
    <w:rsid w:val="002D16C5"/>
    <w:rsid w:val="002D2F9C"/>
    <w:rsid w:val="002D3293"/>
    <w:rsid w:val="002D37C1"/>
    <w:rsid w:val="002D3B47"/>
    <w:rsid w:val="002D4A9B"/>
    <w:rsid w:val="002D4EAA"/>
    <w:rsid w:val="002D58B6"/>
    <w:rsid w:val="002D5BA9"/>
    <w:rsid w:val="002D65A9"/>
    <w:rsid w:val="002D660F"/>
    <w:rsid w:val="002D6AC0"/>
    <w:rsid w:val="002D6B1F"/>
    <w:rsid w:val="002D7F80"/>
    <w:rsid w:val="002E070A"/>
    <w:rsid w:val="002E141D"/>
    <w:rsid w:val="002E1817"/>
    <w:rsid w:val="002E1A39"/>
    <w:rsid w:val="002E20BF"/>
    <w:rsid w:val="002E2154"/>
    <w:rsid w:val="002E2670"/>
    <w:rsid w:val="002E2B75"/>
    <w:rsid w:val="002E2F68"/>
    <w:rsid w:val="002E3702"/>
    <w:rsid w:val="002E3AF9"/>
    <w:rsid w:val="002E43B0"/>
    <w:rsid w:val="002E442C"/>
    <w:rsid w:val="002E44F0"/>
    <w:rsid w:val="002E49C5"/>
    <w:rsid w:val="002E5B4C"/>
    <w:rsid w:val="002E5D78"/>
    <w:rsid w:val="002E5EEB"/>
    <w:rsid w:val="002E5F8F"/>
    <w:rsid w:val="002E622A"/>
    <w:rsid w:val="002E6456"/>
    <w:rsid w:val="002E6A78"/>
    <w:rsid w:val="002E6C00"/>
    <w:rsid w:val="002E6D47"/>
    <w:rsid w:val="002E71A6"/>
    <w:rsid w:val="002E7313"/>
    <w:rsid w:val="002E762C"/>
    <w:rsid w:val="002E76E4"/>
    <w:rsid w:val="002E7AFA"/>
    <w:rsid w:val="002E7EE5"/>
    <w:rsid w:val="002F02BC"/>
    <w:rsid w:val="002F04F1"/>
    <w:rsid w:val="002F055E"/>
    <w:rsid w:val="002F0AC8"/>
    <w:rsid w:val="002F1092"/>
    <w:rsid w:val="002F1095"/>
    <w:rsid w:val="002F14F1"/>
    <w:rsid w:val="002F1770"/>
    <w:rsid w:val="002F192D"/>
    <w:rsid w:val="002F1BD2"/>
    <w:rsid w:val="002F26FD"/>
    <w:rsid w:val="002F3219"/>
    <w:rsid w:val="002F3EA8"/>
    <w:rsid w:val="002F3EE9"/>
    <w:rsid w:val="002F41DC"/>
    <w:rsid w:val="002F444F"/>
    <w:rsid w:val="002F44BF"/>
    <w:rsid w:val="002F46C4"/>
    <w:rsid w:val="002F4721"/>
    <w:rsid w:val="002F6430"/>
    <w:rsid w:val="002F656C"/>
    <w:rsid w:val="002F6E06"/>
    <w:rsid w:val="002F7008"/>
    <w:rsid w:val="002F71D9"/>
    <w:rsid w:val="002F7360"/>
    <w:rsid w:val="002F787C"/>
    <w:rsid w:val="002F7D74"/>
    <w:rsid w:val="002F7E60"/>
    <w:rsid w:val="0030181C"/>
    <w:rsid w:val="003020B1"/>
    <w:rsid w:val="00302255"/>
    <w:rsid w:val="0030309B"/>
    <w:rsid w:val="0030349A"/>
    <w:rsid w:val="00303535"/>
    <w:rsid w:val="00303F60"/>
    <w:rsid w:val="003040B7"/>
    <w:rsid w:val="00304CE1"/>
    <w:rsid w:val="00304E81"/>
    <w:rsid w:val="003051A5"/>
    <w:rsid w:val="00305EE6"/>
    <w:rsid w:val="0030622B"/>
    <w:rsid w:val="003063EA"/>
    <w:rsid w:val="0030693F"/>
    <w:rsid w:val="00306C4C"/>
    <w:rsid w:val="00307172"/>
    <w:rsid w:val="00307539"/>
    <w:rsid w:val="00307A46"/>
    <w:rsid w:val="00307D7A"/>
    <w:rsid w:val="00310584"/>
    <w:rsid w:val="003105BD"/>
    <w:rsid w:val="00311128"/>
    <w:rsid w:val="00311460"/>
    <w:rsid w:val="0031182A"/>
    <w:rsid w:val="00311A0C"/>
    <w:rsid w:val="00312791"/>
    <w:rsid w:val="00312B53"/>
    <w:rsid w:val="00313361"/>
    <w:rsid w:val="00313763"/>
    <w:rsid w:val="00313AA9"/>
    <w:rsid w:val="00313FE9"/>
    <w:rsid w:val="00314BFF"/>
    <w:rsid w:val="00314D57"/>
    <w:rsid w:val="00314FCC"/>
    <w:rsid w:val="00315400"/>
    <w:rsid w:val="00315782"/>
    <w:rsid w:val="003157F8"/>
    <w:rsid w:val="00315E74"/>
    <w:rsid w:val="003163AC"/>
    <w:rsid w:val="00316644"/>
    <w:rsid w:val="00316D6F"/>
    <w:rsid w:val="00317106"/>
    <w:rsid w:val="00317316"/>
    <w:rsid w:val="00317403"/>
    <w:rsid w:val="0031782E"/>
    <w:rsid w:val="0031798F"/>
    <w:rsid w:val="00317D5D"/>
    <w:rsid w:val="00320E25"/>
    <w:rsid w:val="00322340"/>
    <w:rsid w:val="003226E9"/>
    <w:rsid w:val="003226F8"/>
    <w:rsid w:val="003227A0"/>
    <w:rsid w:val="00323878"/>
    <w:rsid w:val="00323BAD"/>
    <w:rsid w:val="0032429D"/>
    <w:rsid w:val="0032521A"/>
    <w:rsid w:val="00325460"/>
    <w:rsid w:val="003254EA"/>
    <w:rsid w:val="0032635A"/>
    <w:rsid w:val="003269D9"/>
    <w:rsid w:val="00326B7B"/>
    <w:rsid w:val="003277C2"/>
    <w:rsid w:val="00327A61"/>
    <w:rsid w:val="00327E03"/>
    <w:rsid w:val="00327FAF"/>
    <w:rsid w:val="003306BF"/>
    <w:rsid w:val="003310B2"/>
    <w:rsid w:val="003318E7"/>
    <w:rsid w:val="0033259C"/>
    <w:rsid w:val="003327D7"/>
    <w:rsid w:val="003329BA"/>
    <w:rsid w:val="00332D18"/>
    <w:rsid w:val="00332DF0"/>
    <w:rsid w:val="003331B3"/>
    <w:rsid w:val="0033360A"/>
    <w:rsid w:val="0033509E"/>
    <w:rsid w:val="0033535E"/>
    <w:rsid w:val="0033598F"/>
    <w:rsid w:val="00335AFE"/>
    <w:rsid w:val="00336185"/>
    <w:rsid w:val="0033625C"/>
    <w:rsid w:val="003362A0"/>
    <w:rsid w:val="00336D9C"/>
    <w:rsid w:val="00337232"/>
    <w:rsid w:val="00337DD2"/>
    <w:rsid w:val="00340126"/>
    <w:rsid w:val="003402D7"/>
    <w:rsid w:val="0034164F"/>
    <w:rsid w:val="00341986"/>
    <w:rsid w:val="00342574"/>
    <w:rsid w:val="003430DF"/>
    <w:rsid w:val="00343A16"/>
    <w:rsid w:val="00343EC0"/>
    <w:rsid w:val="00344502"/>
    <w:rsid w:val="00344C59"/>
    <w:rsid w:val="003451CE"/>
    <w:rsid w:val="003456B5"/>
    <w:rsid w:val="00345BB7"/>
    <w:rsid w:val="00345E21"/>
    <w:rsid w:val="00345F38"/>
    <w:rsid w:val="003467C0"/>
    <w:rsid w:val="00346936"/>
    <w:rsid w:val="00347384"/>
    <w:rsid w:val="00350044"/>
    <w:rsid w:val="00350561"/>
    <w:rsid w:val="0035094B"/>
    <w:rsid w:val="00350978"/>
    <w:rsid w:val="00350FC0"/>
    <w:rsid w:val="003512B1"/>
    <w:rsid w:val="0035282B"/>
    <w:rsid w:val="00352D8B"/>
    <w:rsid w:val="0035793A"/>
    <w:rsid w:val="003579BB"/>
    <w:rsid w:val="00357A4E"/>
    <w:rsid w:val="00357B01"/>
    <w:rsid w:val="00357C7F"/>
    <w:rsid w:val="00357E1D"/>
    <w:rsid w:val="0036039D"/>
    <w:rsid w:val="003604E7"/>
    <w:rsid w:val="0036060F"/>
    <w:rsid w:val="00360D96"/>
    <w:rsid w:val="0036145A"/>
    <w:rsid w:val="00361A47"/>
    <w:rsid w:val="00361AF3"/>
    <w:rsid w:val="00361F47"/>
    <w:rsid w:val="00361FAB"/>
    <w:rsid w:val="003620A6"/>
    <w:rsid w:val="0036249C"/>
    <w:rsid w:val="00362D64"/>
    <w:rsid w:val="003635F0"/>
    <w:rsid w:val="00363F68"/>
    <w:rsid w:val="003640CC"/>
    <w:rsid w:val="0036415B"/>
    <w:rsid w:val="00364A3B"/>
    <w:rsid w:val="00364EB7"/>
    <w:rsid w:val="00365058"/>
    <w:rsid w:val="0036554B"/>
    <w:rsid w:val="00365866"/>
    <w:rsid w:val="0036591F"/>
    <w:rsid w:val="003659B3"/>
    <w:rsid w:val="00366A47"/>
    <w:rsid w:val="00366DBD"/>
    <w:rsid w:val="00367000"/>
    <w:rsid w:val="003679C3"/>
    <w:rsid w:val="00367B38"/>
    <w:rsid w:val="00367C20"/>
    <w:rsid w:val="00367C49"/>
    <w:rsid w:val="00367DE5"/>
    <w:rsid w:val="00370942"/>
    <w:rsid w:val="003717CF"/>
    <w:rsid w:val="00371AAC"/>
    <w:rsid w:val="00371B30"/>
    <w:rsid w:val="00371C06"/>
    <w:rsid w:val="0037313B"/>
    <w:rsid w:val="00373290"/>
    <w:rsid w:val="00373582"/>
    <w:rsid w:val="00373808"/>
    <w:rsid w:val="003738F0"/>
    <w:rsid w:val="00373AF5"/>
    <w:rsid w:val="00373B89"/>
    <w:rsid w:val="00373FD1"/>
    <w:rsid w:val="0037402D"/>
    <w:rsid w:val="0037503A"/>
    <w:rsid w:val="00375252"/>
    <w:rsid w:val="00375C7C"/>
    <w:rsid w:val="00375FB9"/>
    <w:rsid w:val="00376CE5"/>
    <w:rsid w:val="00376D89"/>
    <w:rsid w:val="003774F8"/>
    <w:rsid w:val="00377866"/>
    <w:rsid w:val="00380435"/>
    <w:rsid w:val="00380CB1"/>
    <w:rsid w:val="0038117A"/>
    <w:rsid w:val="00381E1A"/>
    <w:rsid w:val="00381EF7"/>
    <w:rsid w:val="003827D3"/>
    <w:rsid w:val="003828DA"/>
    <w:rsid w:val="00382D9A"/>
    <w:rsid w:val="00382E96"/>
    <w:rsid w:val="003835ED"/>
    <w:rsid w:val="00384610"/>
    <w:rsid w:val="00384A12"/>
    <w:rsid w:val="00384BB0"/>
    <w:rsid w:val="00385275"/>
    <w:rsid w:val="00385304"/>
    <w:rsid w:val="003855E5"/>
    <w:rsid w:val="00385F58"/>
    <w:rsid w:val="0038656D"/>
    <w:rsid w:val="00386593"/>
    <w:rsid w:val="003874AB"/>
    <w:rsid w:val="0038750A"/>
    <w:rsid w:val="00387D6F"/>
    <w:rsid w:val="003906DE"/>
    <w:rsid w:val="00390D92"/>
    <w:rsid w:val="00391933"/>
    <w:rsid w:val="00391CA9"/>
    <w:rsid w:val="00391CB8"/>
    <w:rsid w:val="00391CF3"/>
    <w:rsid w:val="00391EDF"/>
    <w:rsid w:val="00391FB1"/>
    <w:rsid w:val="00392306"/>
    <w:rsid w:val="00392B7F"/>
    <w:rsid w:val="00393950"/>
    <w:rsid w:val="00393DD6"/>
    <w:rsid w:val="00394207"/>
    <w:rsid w:val="00394434"/>
    <w:rsid w:val="00394F52"/>
    <w:rsid w:val="00394F75"/>
    <w:rsid w:val="0039550C"/>
    <w:rsid w:val="00395BCD"/>
    <w:rsid w:val="00395D25"/>
    <w:rsid w:val="00395E45"/>
    <w:rsid w:val="0039639E"/>
    <w:rsid w:val="00396C30"/>
    <w:rsid w:val="00396F6B"/>
    <w:rsid w:val="0039712D"/>
    <w:rsid w:val="003A0522"/>
    <w:rsid w:val="003A09F8"/>
    <w:rsid w:val="003A0D2F"/>
    <w:rsid w:val="003A1127"/>
    <w:rsid w:val="003A1E4A"/>
    <w:rsid w:val="003A1E76"/>
    <w:rsid w:val="003A2213"/>
    <w:rsid w:val="003A22A9"/>
    <w:rsid w:val="003A23E8"/>
    <w:rsid w:val="003A294A"/>
    <w:rsid w:val="003A2AF6"/>
    <w:rsid w:val="003A3AFC"/>
    <w:rsid w:val="003A4094"/>
    <w:rsid w:val="003A4177"/>
    <w:rsid w:val="003A46EB"/>
    <w:rsid w:val="003A47E8"/>
    <w:rsid w:val="003A51D1"/>
    <w:rsid w:val="003A542C"/>
    <w:rsid w:val="003A565C"/>
    <w:rsid w:val="003A5C28"/>
    <w:rsid w:val="003A67F4"/>
    <w:rsid w:val="003A6E5F"/>
    <w:rsid w:val="003A7D33"/>
    <w:rsid w:val="003B0AE4"/>
    <w:rsid w:val="003B0B92"/>
    <w:rsid w:val="003B1173"/>
    <w:rsid w:val="003B1575"/>
    <w:rsid w:val="003B1A1E"/>
    <w:rsid w:val="003B22FC"/>
    <w:rsid w:val="003B24C0"/>
    <w:rsid w:val="003B2CFE"/>
    <w:rsid w:val="003B2EC9"/>
    <w:rsid w:val="003B3DA9"/>
    <w:rsid w:val="003B4295"/>
    <w:rsid w:val="003B43EC"/>
    <w:rsid w:val="003B4CE5"/>
    <w:rsid w:val="003B5CB6"/>
    <w:rsid w:val="003B5DBA"/>
    <w:rsid w:val="003B655E"/>
    <w:rsid w:val="003B7588"/>
    <w:rsid w:val="003B7880"/>
    <w:rsid w:val="003B7A5F"/>
    <w:rsid w:val="003C003D"/>
    <w:rsid w:val="003C0128"/>
    <w:rsid w:val="003C0386"/>
    <w:rsid w:val="003C0731"/>
    <w:rsid w:val="003C120F"/>
    <w:rsid w:val="003C1731"/>
    <w:rsid w:val="003C1C4D"/>
    <w:rsid w:val="003C1CD8"/>
    <w:rsid w:val="003C2029"/>
    <w:rsid w:val="003C2320"/>
    <w:rsid w:val="003C234C"/>
    <w:rsid w:val="003C2AD3"/>
    <w:rsid w:val="003C2AD6"/>
    <w:rsid w:val="003C2CA4"/>
    <w:rsid w:val="003C2F4E"/>
    <w:rsid w:val="003C3794"/>
    <w:rsid w:val="003C4191"/>
    <w:rsid w:val="003C4268"/>
    <w:rsid w:val="003C42BE"/>
    <w:rsid w:val="003C44C9"/>
    <w:rsid w:val="003C4887"/>
    <w:rsid w:val="003C4984"/>
    <w:rsid w:val="003C500A"/>
    <w:rsid w:val="003C5ACB"/>
    <w:rsid w:val="003C5E85"/>
    <w:rsid w:val="003C6A8F"/>
    <w:rsid w:val="003C6B61"/>
    <w:rsid w:val="003C74A4"/>
    <w:rsid w:val="003C7911"/>
    <w:rsid w:val="003D01B9"/>
    <w:rsid w:val="003D02FE"/>
    <w:rsid w:val="003D059A"/>
    <w:rsid w:val="003D18D8"/>
    <w:rsid w:val="003D1C07"/>
    <w:rsid w:val="003D1DC0"/>
    <w:rsid w:val="003D29EE"/>
    <w:rsid w:val="003D2E91"/>
    <w:rsid w:val="003D4CB7"/>
    <w:rsid w:val="003D4E24"/>
    <w:rsid w:val="003D5105"/>
    <w:rsid w:val="003D545D"/>
    <w:rsid w:val="003D5744"/>
    <w:rsid w:val="003D578F"/>
    <w:rsid w:val="003D57BC"/>
    <w:rsid w:val="003D5C67"/>
    <w:rsid w:val="003D6DF8"/>
    <w:rsid w:val="003D6F85"/>
    <w:rsid w:val="003D724F"/>
    <w:rsid w:val="003D748A"/>
    <w:rsid w:val="003D76D7"/>
    <w:rsid w:val="003D76F4"/>
    <w:rsid w:val="003D7A0E"/>
    <w:rsid w:val="003E019B"/>
    <w:rsid w:val="003E02AC"/>
    <w:rsid w:val="003E065E"/>
    <w:rsid w:val="003E0844"/>
    <w:rsid w:val="003E1656"/>
    <w:rsid w:val="003E17B4"/>
    <w:rsid w:val="003E210B"/>
    <w:rsid w:val="003E2747"/>
    <w:rsid w:val="003E2EAD"/>
    <w:rsid w:val="003E2FB0"/>
    <w:rsid w:val="003E32FF"/>
    <w:rsid w:val="003E37D8"/>
    <w:rsid w:val="003E37E1"/>
    <w:rsid w:val="003E395C"/>
    <w:rsid w:val="003E3CDD"/>
    <w:rsid w:val="003E3D72"/>
    <w:rsid w:val="003E3EF1"/>
    <w:rsid w:val="003E42D1"/>
    <w:rsid w:val="003E4BFE"/>
    <w:rsid w:val="003E503B"/>
    <w:rsid w:val="003E5500"/>
    <w:rsid w:val="003E6461"/>
    <w:rsid w:val="003E6D67"/>
    <w:rsid w:val="003E71CC"/>
    <w:rsid w:val="003E7E1E"/>
    <w:rsid w:val="003F050D"/>
    <w:rsid w:val="003F0718"/>
    <w:rsid w:val="003F0785"/>
    <w:rsid w:val="003F1217"/>
    <w:rsid w:val="003F13A3"/>
    <w:rsid w:val="003F1E26"/>
    <w:rsid w:val="003F2720"/>
    <w:rsid w:val="003F2E6B"/>
    <w:rsid w:val="003F2F0C"/>
    <w:rsid w:val="003F424D"/>
    <w:rsid w:val="003F4CD8"/>
    <w:rsid w:val="003F503D"/>
    <w:rsid w:val="003F5856"/>
    <w:rsid w:val="003F7CA5"/>
    <w:rsid w:val="00400426"/>
    <w:rsid w:val="0040075F"/>
    <w:rsid w:val="00401FD7"/>
    <w:rsid w:val="00402CD4"/>
    <w:rsid w:val="00402E31"/>
    <w:rsid w:val="004044D5"/>
    <w:rsid w:val="00404717"/>
    <w:rsid w:val="00404E8B"/>
    <w:rsid w:val="0040541D"/>
    <w:rsid w:val="004059DE"/>
    <w:rsid w:val="00406480"/>
    <w:rsid w:val="00406AEC"/>
    <w:rsid w:val="00406EEF"/>
    <w:rsid w:val="0040750D"/>
    <w:rsid w:val="00407616"/>
    <w:rsid w:val="00407A4F"/>
    <w:rsid w:val="00407AB5"/>
    <w:rsid w:val="00407F5E"/>
    <w:rsid w:val="0041093B"/>
    <w:rsid w:val="00410CE9"/>
    <w:rsid w:val="004114AF"/>
    <w:rsid w:val="0041189D"/>
    <w:rsid w:val="00411A76"/>
    <w:rsid w:val="00412607"/>
    <w:rsid w:val="0041354B"/>
    <w:rsid w:val="00413589"/>
    <w:rsid w:val="004136E1"/>
    <w:rsid w:val="00413D36"/>
    <w:rsid w:val="00414166"/>
    <w:rsid w:val="0041474A"/>
    <w:rsid w:val="00414C0B"/>
    <w:rsid w:val="0041524A"/>
    <w:rsid w:val="00415D49"/>
    <w:rsid w:val="00415EB9"/>
    <w:rsid w:val="004164D5"/>
    <w:rsid w:val="004177AE"/>
    <w:rsid w:val="004178A4"/>
    <w:rsid w:val="00417B0F"/>
    <w:rsid w:val="00417E48"/>
    <w:rsid w:val="0042044C"/>
    <w:rsid w:val="00420F86"/>
    <w:rsid w:val="00421B1A"/>
    <w:rsid w:val="00422071"/>
    <w:rsid w:val="0042262B"/>
    <w:rsid w:val="00422E62"/>
    <w:rsid w:val="00423155"/>
    <w:rsid w:val="00423465"/>
    <w:rsid w:val="004234A2"/>
    <w:rsid w:val="004236AE"/>
    <w:rsid w:val="004240F1"/>
    <w:rsid w:val="004247BF"/>
    <w:rsid w:val="00424A13"/>
    <w:rsid w:val="00425109"/>
    <w:rsid w:val="00425643"/>
    <w:rsid w:val="00425772"/>
    <w:rsid w:val="00425FAD"/>
    <w:rsid w:val="00426035"/>
    <w:rsid w:val="00426395"/>
    <w:rsid w:val="00426C2D"/>
    <w:rsid w:val="00427611"/>
    <w:rsid w:val="004276FB"/>
    <w:rsid w:val="0042795B"/>
    <w:rsid w:val="00427A4B"/>
    <w:rsid w:val="00427F45"/>
    <w:rsid w:val="0043023F"/>
    <w:rsid w:val="00430648"/>
    <w:rsid w:val="00431214"/>
    <w:rsid w:val="00431BDA"/>
    <w:rsid w:val="004324F2"/>
    <w:rsid w:val="00432E31"/>
    <w:rsid w:val="0043369B"/>
    <w:rsid w:val="004337FE"/>
    <w:rsid w:val="00433B33"/>
    <w:rsid w:val="00433C55"/>
    <w:rsid w:val="0043493B"/>
    <w:rsid w:val="0043525E"/>
    <w:rsid w:val="0043579A"/>
    <w:rsid w:val="00435845"/>
    <w:rsid w:val="00436121"/>
    <w:rsid w:val="004361C6"/>
    <w:rsid w:val="00436225"/>
    <w:rsid w:val="00436402"/>
    <w:rsid w:val="00436DF8"/>
    <w:rsid w:val="004376BC"/>
    <w:rsid w:val="0044075D"/>
    <w:rsid w:val="00440C6C"/>
    <w:rsid w:val="004415E8"/>
    <w:rsid w:val="00441A57"/>
    <w:rsid w:val="004422F5"/>
    <w:rsid w:val="004427FC"/>
    <w:rsid w:val="00442F24"/>
    <w:rsid w:val="00443447"/>
    <w:rsid w:val="00443990"/>
    <w:rsid w:val="00444B75"/>
    <w:rsid w:val="0044535C"/>
    <w:rsid w:val="00445508"/>
    <w:rsid w:val="00445708"/>
    <w:rsid w:val="00445A6A"/>
    <w:rsid w:val="00445B72"/>
    <w:rsid w:val="00446751"/>
    <w:rsid w:val="00446AFA"/>
    <w:rsid w:val="004474CD"/>
    <w:rsid w:val="0044792B"/>
    <w:rsid w:val="00450B3F"/>
    <w:rsid w:val="00450E8C"/>
    <w:rsid w:val="0045149D"/>
    <w:rsid w:val="00452256"/>
    <w:rsid w:val="004523A7"/>
    <w:rsid w:val="00452901"/>
    <w:rsid w:val="004531B6"/>
    <w:rsid w:val="004544E0"/>
    <w:rsid w:val="004546B0"/>
    <w:rsid w:val="00454EDF"/>
    <w:rsid w:val="004555A6"/>
    <w:rsid w:val="00455D49"/>
    <w:rsid w:val="00456033"/>
    <w:rsid w:val="004564AD"/>
    <w:rsid w:val="004565BE"/>
    <w:rsid w:val="00456BF7"/>
    <w:rsid w:val="00456F51"/>
    <w:rsid w:val="004570A1"/>
    <w:rsid w:val="00457801"/>
    <w:rsid w:val="00457DDF"/>
    <w:rsid w:val="00460513"/>
    <w:rsid w:val="00460A85"/>
    <w:rsid w:val="00460AE5"/>
    <w:rsid w:val="00461179"/>
    <w:rsid w:val="004615DB"/>
    <w:rsid w:val="004629E3"/>
    <w:rsid w:val="00462C63"/>
    <w:rsid w:val="00464D44"/>
    <w:rsid w:val="00464E89"/>
    <w:rsid w:val="00465D3D"/>
    <w:rsid w:val="00466737"/>
    <w:rsid w:val="00466BDB"/>
    <w:rsid w:val="0046710D"/>
    <w:rsid w:val="0046752B"/>
    <w:rsid w:val="004677B9"/>
    <w:rsid w:val="00467964"/>
    <w:rsid w:val="00467B1A"/>
    <w:rsid w:val="00467FC6"/>
    <w:rsid w:val="00470C2B"/>
    <w:rsid w:val="004719D9"/>
    <w:rsid w:val="00471E67"/>
    <w:rsid w:val="004722A8"/>
    <w:rsid w:val="004734DB"/>
    <w:rsid w:val="004737B6"/>
    <w:rsid w:val="004738A6"/>
    <w:rsid w:val="00473D49"/>
    <w:rsid w:val="004742D0"/>
    <w:rsid w:val="00474E78"/>
    <w:rsid w:val="00474FCC"/>
    <w:rsid w:val="0047580A"/>
    <w:rsid w:val="00475A56"/>
    <w:rsid w:val="00475B32"/>
    <w:rsid w:val="00475BB5"/>
    <w:rsid w:val="0047657E"/>
    <w:rsid w:val="00476771"/>
    <w:rsid w:val="00476831"/>
    <w:rsid w:val="004776BB"/>
    <w:rsid w:val="00477A80"/>
    <w:rsid w:val="00477C44"/>
    <w:rsid w:val="0048002B"/>
    <w:rsid w:val="00480A06"/>
    <w:rsid w:val="0048128B"/>
    <w:rsid w:val="00482687"/>
    <w:rsid w:val="004826C1"/>
    <w:rsid w:val="00482B1C"/>
    <w:rsid w:val="00482FAF"/>
    <w:rsid w:val="00483885"/>
    <w:rsid w:val="00483998"/>
    <w:rsid w:val="004843B0"/>
    <w:rsid w:val="0048502D"/>
    <w:rsid w:val="004856DB"/>
    <w:rsid w:val="00485A94"/>
    <w:rsid w:val="00486168"/>
    <w:rsid w:val="00486322"/>
    <w:rsid w:val="00486706"/>
    <w:rsid w:val="00486870"/>
    <w:rsid w:val="00486AF0"/>
    <w:rsid w:val="00487191"/>
    <w:rsid w:val="00487525"/>
    <w:rsid w:val="0049043F"/>
    <w:rsid w:val="00490FBB"/>
    <w:rsid w:val="00491067"/>
    <w:rsid w:val="0049201E"/>
    <w:rsid w:val="004920DA"/>
    <w:rsid w:val="00492124"/>
    <w:rsid w:val="004925C9"/>
    <w:rsid w:val="00492A90"/>
    <w:rsid w:val="00492CC6"/>
    <w:rsid w:val="00493372"/>
    <w:rsid w:val="00493603"/>
    <w:rsid w:val="004944F0"/>
    <w:rsid w:val="00494C36"/>
    <w:rsid w:val="00494C61"/>
    <w:rsid w:val="00494DE3"/>
    <w:rsid w:val="00494EC8"/>
    <w:rsid w:val="00495973"/>
    <w:rsid w:val="00495E96"/>
    <w:rsid w:val="0049615F"/>
    <w:rsid w:val="004964F9"/>
    <w:rsid w:val="004965D0"/>
    <w:rsid w:val="00496B4D"/>
    <w:rsid w:val="0049728D"/>
    <w:rsid w:val="00497702"/>
    <w:rsid w:val="00497947"/>
    <w:rsid w:val="00497CB2"/>
    <w:rsid w:val="004A0CE0"/>
    <w:rsid w:val="004A0EBD"/>
    <w:rsid w:val="004A0F22"/>
    <w:rsid w:val="004A1EFA"/>
    <w:rsid w:val="004A25D5"/>
    <w:rsid w:val="004A2B7E"/>
    <w:rsid w:val="004A2D16"/>
    <w:rsid w:val="004A477F"/>
    <w:rsid w:val="004A5B2D"/>
    <w:rsid w:val="004A606F"/>
    <w:rsid w:val="004A64C3"/>
    <w:rsid w:val="004B138F"/>
    <w:rsid w:val="004B18E9"/>
    <w:rsid w:val="004B3A4B"/>
    <w:rsid w:val="004B49FF"/>
    <w:rsid w:val="004B4F94"/>
    <w:rsid w:val="004B504F"/>
    <w:rsid w:val="004B5703"/>
    <w:rsid w:val="004B5749"/>
    <w:rsid w:val="004B5A76"/>
    <w:rsid w:val="004B5B1B"/>
    <w:rsid w:val="004B6BEB"/>
    <w:rsid w:val="004B6FF1"/>
    <w:rsid w:val="004B7094"/>
    <w:rsid w:val="004B7729"/>
    <w:rsid w:val="004B7895"/>
    <w:rsid w:val="004B7D0A"/>
    <w:rsid w:val="004C00EE"/>
    <w:rsid w:val="004C03C2"/>
    <w:rsid w:val="004C03D3"/>
    <w:rsid w:val="004C088B"/>
    <w:rsid w:val="004C1785"/>
    <w:rsid w:val="004C2252"/>
    <w:rsid w:val="004C2432"/>
    <w:rsid w:val="004C399D"/>
    <w:rsid w:val="004C4885"/>
    <w:rsid w:val="004C502D"/>
    <w:rsid w:val="004C505D"/>
    <w:rsid w:val="004C63DB"/>
    <w:rsid w:val="004C641E"/>
    <w:rsid w:val="004C660F"/>
    <w:rsid w:val="004C68B1"/>
    <w:rsid w:val="004C6ACB"/>
    <w:rsid w:val="004C6D3D"/>
    <w:rsid w:val="004C6E1A"/>
    <w:rsid w:val="004C7395"/>
    <w:rsid w:val="004C751C"/>
    <w:rsid w:val="004C76D7"/>
    <w:rsid w:val="004C7764"/>
    <w:rsid w:val="004C7A9B"/>
    <w:rsid w:val="004C7E94"/>
    <w:rsid w:val="004C7FE1"/>
    <w:rsid w:val="004D00EF"/>
    <w:rsid w:val="004D03BC"/>
    <w:rsid w:val="004D03F0"/>
    <w:rsid w:val="004D0485"/>
    <w:rsid w:val="004D09C7"/>
    <w:rsid w:val="004D0A49"/>
    <w:rsid w:val="004D0A93"/>
    <w:rsid w:val="004D1B10"/>
    <w:rsid w:val="004D2175"/>
    <w:rsid w:val="004D2221"/>
    <w:rsid w:val="004D2235"/>
    <w:rsid w:val="004D234C"/>
    <w:rsid w:val="004D2893"/>
    <w:rsid w:val="004D2A87"/>
    <w:rsid w:val="004D2EC0"/>
    <w:rsid w:val="004D34DB"/>
    <w:rsid w:val="004D37A8"/>
    <w:rsid w:val="004D444E"/>
    <w:rsid w:val="004D5FFB"/>
    <w:rsid w:val="004D622D"/>
    <w:rsid w:val="004D659D"/>
    <w:rsid w:val="004D6856"/>
    <w:rsid w:val="004D6A27"/>
    <w:rsid w:val="004D6BED"/>
    <w:rsid w:val="004D6C04"/>
    <w:rsid w:val="004D6D6B"/>
    <w:rsid w:val="004D6FBC"/>
    <w:rsid w:val="004D75A2"/>
    <w:rsid w:val="004D78E1"/>
    <w:rsid w:val="004D79C4"/>
    <w:rsid w:val="004E0296"/>
    <w:rsid w:val="004E02D0"/>
    <w:rsid w:val="004E05E7"/>
    <w:rsid w:val="004E0C38"/>
    <w:rsid w:val="004E0CF8"/>
    <w:rsid w:val="004E115E"/>
    <w:rsid w:val="004E1350"/>
    <w:rsid w:val="004E1BBD"/>
    <w:rsid w:val="004E1D2A"/>
    <w:rsid w:val="004E201F"/>
    <w:rsid w:val="004E232F"/>
    <w:rsid w:val="004E39F3"/>
    <w:rsid w:val="004E3F13"/>
    <w:rsid w:val="004E42C3"/>
    <w:rsid w:val="004E439E"/>
    <w:rsid w:val="004E484D"/>
    <w:rsid w:val="004E48A0"/>
    <w:rsid w:val="004E48F8"/>
    <w:rsid w:val="004E4920"/>
    <w:rsid w:val="004E49E2"/>
    <w:rsid w:val="004E4A27"/>
    <w:rsid w:val="004E57D3"/>
    <w:rsid w:val="004E61EE"/>
    <w:rsid w:val="004E637A"/>
    <w:rsid w:val="004E7EEA"/>
    <w:rsid w:val="004F0098"/>
    <w:rsid w:val="004F03AB"/>
    <w:rsid w:val="004F03DF"/>
    <w:rsid w:val="004F08D4"/>
    <w:rsid w:val="004F1D69"/>
    <w:rsid w:val="004F24D0"/>
    <w:rsid w:val="004F2821"/>
    <w:rsid w:val="004F2E52"/>
    <w:rsid w:val="004F2EA9"/>
    <w:rsid w:val="004F3043"/>
    <w:rsid w:val="004F30FB"/>
    <w:rsid w:val="004F3971"/>
    <w:rsid w:val="004F40D6"/>
    <w:rsid w:val="004F4D3C"/>
    <w:rsid w:val="004F4DB1"/>
    <w:rsid w:val="004F5373"/>
    <w:rsid w:val="004F5D9E"/>
    <w:rsid w:val="004F63F6"/>
    <w:rsid w:val="004F6AF1"/>
    <w:rsid w:val="004F7837"/>
    <w:rsid w:val="004F7E2C"/>
    <w:rsid w:val="0050067A"/>
    <w:rsid w:val="00501003"/>
    <w:rsid w:val="0050247E"/>
    <w:rsid w:val="00502DFD"/>
    <w:rsid w:val="00503179"/>
    <w:rsid w:val="0050340B"/>
    <w:rsid w:val="0050391E"/>
    <w:rsid w:val="00503EFA"/>
    <w:rsid w:val="0050481F"/>
    <w:rsid w:val="00504C05"/>
    <w:rsid w:val="005052EE"/>
    <w:rsid w:val="00506070"/>
    <w:rsid w:val="0050631E"/>
    <w:rsid w:val="00506E69"/>
    <w:rsid w:val="00506EBC"/>
    <w:rsid w:val="0050712F"/>
    <w:rsid w:val="0050746F"/>
    <w:rsid w:val="005078F8"/>
    <w:rsid w:val="00507D17"/>
    <w:rsid w:val="00507F2A"/>
    <w:rsid w:val="005106EE"/>
    <w:rsid w:val="005117C6"/>
    <w:rsid w:val="005117D6"/>
    <w:rsid w:val="00511BD6"/>
    <w:rsid w:val="00512018"/>
    <w:rsid w:val="00512683"/>
    <w:rsid w:val="0051278E"/>
    <w:rsid w:val="005139F7"/>
    <w:rsid w:val="00514288"/>
    <w:rsid w:val="0051472B"/>
    <w:rsid w:val="005148BF"/>
    <w:rsid w:val="00514917"/>
    <w:rsid w:val="00515310"/>
    <w:rsid w:val="00515331"/>
    <w:rsid w:val="0051549C"/>
    <w:rsid w:val="00515B5B"/>
    <w:rsid w:val="00515F33"/>
    <w:rsid w:val="005168DC"/>
    <w:rsid w:val="00516D19"/>
    <w:rsid w:val="005176A0"/>
    <w:rsid w:val="0052138B"/>
    <w:rsid w:val="00522072"/>
    <w:rsid w:val="00522130"/>
    <w:rsid w:val="00522447"/>
    <w:rsid w:val="00522ADB"/>
    <w:rsid w:val="00523DF1"/>
    <w:rsid w:val="0052458B"/>
    <w:rsid w:val="00524672"/>
    <w:rsid w:val="00524673"/>
    <w:rsid w:val="00524808"/>
    <w:rsid w:val="00525675"/>
    <w:rsid w:val="00525B52"/>
    <w:rsid w:val="00525CEE"/>
    <w:rsid w:val="005263D9"/>
    <w:rsid w:val="005265B7"/>
    <w:rsid w:val="005267B6"/>
    <w:rsid w:val="00526AF6"/>
    <w:rsid w:val="00526BF5"/>
    <w:rsid w:val="0052767A"/>
    <w:rsid w:val="00527988"/>
    <w:rsid w:val="00530003"/>
    <w:rsid w:val="00530141"/>
    <w:rsid w:val="0053019B"/>
    <w:rsid w:val="0053072D"/>
    <w:rsid w:val="00530F5F"/>
    <w:rsid w:val="005318F5"/>
    <w:rsid w:val="00531D0C"/>
    <w:rsid w:val="00532275"/>
    <w:rsid w:val="005322CC"/>
    <w:rsid w:val="00532873"/>
    <w:rsid w:val="005328FF"/>
    <w:rsid w:val="00532A5A"/>
    <w:rsid w:val="00532D73"/>
    <w:rsid w:val="005352EF"/>
    <w:rsid w:val="00535D5B"/>
    <w:rsid w:val="0053668F"/>
    <w:rsid w:val="00536710"/>
    <w:rsid w:val="00537422"/>
    <w:rsid w:val="00537A00"/>
    <w:rsid w:val="00537CC2"/>
    <w:rsid w:val="00537E5B"/>
    <w:rsid w:val="005406F1"/>
    <w:rsid w:val="005407C5"/>
    <w:rsid w:val="005408C3"/>
    <w:rsid w:val="00540D56"/>
    <w:rsid w:val="00540D5B"/>
    <w:rsid w:val="0054164D"/>
    <w:rsid w:val="00541A77"/>
    <w:rsid w:val="00541F15"/>
    <w:rsid w:val="005421DF"/>
    <w:rsid w:val="00542458"/>
    <w:rsid w:val="00542FCA"/>
    <w:rsid w:val="0054382E"/>
    <w:rsid w:val="005442C0"/>
    <w:rsid w:val="005449A8"/>
    <w:rsid w:val="00544DAB"/>
    <w:rsid w:val="00545141"/>
    <w:rsid w:val="0054531F"/>
    <w:rsid w:val="0054540E"/>
    <w:rsid w:val="005454D7"/>
    <w:rsid w:val="005455BF"/>
    <w:rsid w:val="00545B88"/>
    <w:rsid w:val="00546510"/>
    <w:rsid w:val="00546B7C"/>
    <w:rsid w:val="00546C3B"/>
    <w:rsid w:val="00547513"/>
    <w:rsid w:val="005477BB"/>
    <w:rsid w:val="00547C22"/>
    <w:rsid w:val="00547E6A"/>
    <w:rsid w:val="00551F19"/>
    <w:rsid w:val="005531B9"/>
    <w:rsid w:val="0055351E"/>
    <w:rsid w:val="0055492B"/>
    <w:rsid w:val="00555085"/>
    <w:rsid w:val="00555236"/>
    <w:rsid w:val="00555A9C"/>
    <w:rsid w:val="00555F59"/>
    <w:rsid w:val="00556186"/>
    <w:rsid w:val="0055640E"/>
    <w:rsid w:val="005565F1"/>
    <w:rsid w:val="00556C27"/>
    <w:rsid w:val="00556F4F"/>
    <w:rsid w:val="00557663"/>
    <w:rsid w:val="00557971"/>
    <w:rsid w:val="0056057D"/>
    <w:rsid w:val="005605D5"/>
    <w:rsid w:val="00560665"/>
    <w:rsid w:val="005606DB"/>
    <w:rsid w:val="00560BB9"/>
    <w:rsid w:val="00560E07"/>
    <w:rsid w:val="0056189E"/>
    <w:rsid w:val="00561BD0"/>
    <w:rsid w:val="0056257C"/>
    <w:rsid w:val="00562EE0"/>
    <w:rsid w:val="00564380"/>
    <w:rsid w:val="00564383"/>
    <w:rsid w:val="00564453"/>
    <w:rsid w:val="00564503"/>
    <w:rsid w:val="0056467E"/>
    <w:rsid w:val="00564A82"/>
    <w:rsid w:val="00564C8D"/>
    <w:rsid w:val="00565670"/>
    <w:rsid w:val="00565A04"/>
    <w:rsid w:val="00565CDB"/>
    <w:rsid w:val="00565E06"/>
    <w:rsid w:val="00566923"/>
    <w:rsid w:val="00566C72"/>
    <w:rsid w:val="00567572"/>
    <w:rsid w:val="0056773C"/>
    <w:rsid w:val="00567E60"/>
    <w:rsid w:val="00570035"/>
    <w:rsid w:val="00570271"/>
    <w:rsid w:val="0057046D"/>
    <w:rsid w:val="005706E0"/>
    <w:rsid w:val="00570887"/>
    <w:rsid w:val="00570D98"/>
    <w:rsid w:val="00571A67"/>
    <w:rsid w:val="005720CF"/>
    <w:rsid w:val="00572B6D"/>
    <w:rsid w:val="00572D63"/>
    <w:rsid w:val="00574A7C"/>
    <w:rsid w:val="00574D81"/>
    <w:rsid w:val="005750EB"/>
    <w:rsid w:val="005757E2"/>
    <w:rsid w:val="00576D4C"/>
    <w:rsid w:val="00577642"/>
    <w:rsid w:val="005776FB"/>
    <w:rsid w:val="00577A79"/>
    <w:rsid w:val="00577AF6"/>
    <w:rsid w:val="0058045B"/>
    <w:rsid w:val="005806DB"/>
    <w:rsid w:val="0058099D"/>
    <w:rsid w:val="00580A2D"/>
    <w:rsid w:val="00580BF0"/>
    <w:rsid w:val="00580F7C"/>
    <w:rsid w:val="00581522"/>
    <w:rsid w:val="00581619"/>
    <w:rsid w:val="005816E6"/>
    <w:rsid w:val="005820E9"/>
    <w:rsid w:val="005833E7"/>
    <w:rsid w:val="00583788"/>
    <w:rsid w:val="00583A36"/>
    <w:rsid w:val="00584484"/>
    <w:rsid w:val="0058490E"/>
    <w:rsid w:val="0058586F"/>
    <w:rsid w:val="00585933"/>
    <w:rsid w:val="0058595D"/>
    <w:rsid w:val="005872DA"/>
    <w:rsid w:val="00587564"/>
    <w:rsid w:val="00587732"/>
    <w:rsid w:val="00587D48"/>
    <w:rsid w:val="00590146"/>
    <w:rsid w:val="00590912"/>
    <w:rsid w:val="00590ED4"/>
    <w:rsid w:val="00591358"/>
    <w:rsid w:val="0059184F"/>
    <w:rsid w:val="005919FD"/>
    <w:rsid w:val="00591EC6"/>
    <w:rsid w:val="0059203E"/>
    <w:rsid w:val="005923C4"/>
    <w:rsid w:val="00593071"/>
    <w:rsid w:val="005937AC"/>
    <w:rsid w:val="00593F4E"/>
    <w:rsid w:val="005952BF"/>
    <w:rsid w:val="00595A0F"/>
    <w:rsid w:val="00595B8B"/>
    <w:rsid w:val="00595D71"/>
    <w:rsid w:val="0059642B"/>
    <w:rsid w:val="005964D3"/>
    <w:rsid w:val="00596961"/>
    <w:rsid w:val="00596B03"/>
    <w:rsid w:val="00596BDA"/>
    <w:rsid w:val="00597065"/>
    <w:rsid w:val="0059741D"/>
    <w:rsid w:val="00597691"/>
    <w:rsid w:val="00597E58"/>
    <w:rsid w:val="005A008D"/>
    <w:rsid w:val="005A031A"/>
    <w:rsid w:val="005A092F"/>
    <w:rsid w:val="005A098E"/>
    <w:rsid w:val="005A1835"/>
    <w:rsid w:val="005A1A62"/>
    <w:rsid w:val="005A1EF4"/>
    <w:rsid w:val="005A2306"/>
    <w:rsid w:val="005A3A91"/>
    <w:rsid w:val="005A3F7E"/>
    <w:rsid w:val="005A5343"/>
    <w:rsid w:val="005A5540"/>
    <w:rsid w:val="005A5722"/>
    <w:rsid w:val="005A5FF9"/>
    <w:rsid w:val="005A624F"/>
    <w:rsid w:val="005A6806"/>
    <w:rsid w:val="005A680B"/>
    <w:rsid w:val="005A6FD3"/>
    <w:rsid w:val="005B01A0"/>
    <w:rsid w:val="005B0526"/>
    <w:rsid w:val="005B16EC"/>
    <w:rsid w:val="005B1BD9"/>
    <w:rsid w:val="005B1F07"/>
    <w:rsid w:val="005B2D6F"/>
    <w:rsid w:val="005B32E8"/>
    <w:rsid w:val="005B3404"/>
    <w:rsid w:val="005B3F8E"/>
    <w:rsid w:val="005B4398"/>
    <w:rsid w:val="005B4722"/>
    <w:rsid w:val="005B4915"/>
    <w:rsid w:val="005B52A8"/>
    <w:rsid w:val="005B55C3"/>
    <w:rsid w:val="005B5952"/>
    <w:rsid w:val="005B5EA6"/>
    <w:rsid w:val="005B6373"/>
    <w:rsid w:val="005B74B3"/>
    <w:rsid w:val="005C011C"/>
    <w:rsid w:val="005C097C"/>
    <w:rsid w:val="005C0B06"/>
    <w:rsid w:val="005C0B55"/>
    <w:rsid w:val="005C1829"/>
    <w:rsid w:val="005C23CC"/>
    <w:rsid w:val="005C27B7"/>
    <w:rsid w:val="005C27E0"/>
    <w:rsid w:val="005C3495"/>
    <w:rsid w:val="005C4099"/>
    <w:rsid w:val="005C4109"/>
    <w:rsid w:val="005C4EA2"/>
    <w:rsid w:val="005C5819"/>
    <w:rsid w:val="005C6480"/>
    <w:rsid w:val="005C65CC"/>
    <w:rsid w:val="005C6696"/>
    <w:rsid w:val="005C6C0F"/>
    <w:rsid w:val="005C7208"/>
    <w:rsid w:val="005C760D"/>
    <w:rsid w:val="005D09C7"/>
    <w:rsid w:val="005D1681"/>
    <w:rsid w:val="005D16A4"/>
    <w:rsid w:val="005D2966"/>
    <w:rsid w:val="005D2E20"/>
    <w:rsid w:val="005D2FB0"/>
    <w:rsid w:val="005D32F7"/>
    <w:rsid w:val="005D334B"/>
    <w:rsid w:val="005D3501"/>
    <w:rsid w:val="005D5C48"/>
    <w:rsid w:val="005D6076"/>
    <w:rsid w:val="005D63D4"/>
    <w:rsid w:val="005D670A"/>
    <w:rsid w:val="005D67C4"/>
    <w:rsid w:val="005D6B3C"/>
    <w:rsid w:val="005D70A5"/>
    <w:rsid w:val="005D727D"/>
    <w:rsid w:val="005D7526"/>
    <w:rsid w:val="005E0831"/>
    <w:rsid w:val="005E1060"/>
    <w:rsid w:val="005E29BC"/>
    <w:rsid w:val="005E338C"/>
    <w:rsid w:val="005E3440"/>
    <w:rsid w:val="005E3584"/>
    <w:rsid w:val="005E378D"/>
    <w:rsid w:val="005E3CFB"/>
    <w:rsid w:val="005E4227"/>
    <w:rsid w:val="005E4AFB"/>
    <w:rsid w:val="005E51D8"/>
    <w:rsid w:val="005E55AA"/>
    <w:rsid w:val="005E5A58"/>
    <w:rsid w:val="005E5A71"/>
    <w:rsid w:val="005E652D"/>
    <w:rsid w:val="005E6721"/>
    <w:rsid w:val="005E679A"/>
    <w:rsid w:val="005E6DA6"/>
    <w:rsid w:val="005E75F9"/>
    <w:rsid w:val="005E774A"/>
    <w:rsid w:val="005E7833"/>
    <w:rsid w:val="005F012C"/>
    <w:rsid w:val="005F044B"/>
    <w:rsid w:val="005F08D2"/>
    <w:rsid w:val="005F0C7F"/>
    <w:rsid w:val="005F1959"/>
    <w:rsid w:val="005F1F7C"/>
    <w:rsid w:val="005F26F8"/>
    <w:rsid w:val="005F2AB4"/>
    <w:rsid w:val="005F3086"/>
    <w:rsid w:val="005F3580"/>
    <w:rsid w:val="005F42BD"/>
    <w:rsid w:val="005F4336"/>
    <w:rsid w:val="005F45AD"/>
    <w:rsid w:val="005F4D87"/>
    <w:rsid w:val="005F559F"/>
    <w:rsid w:val="005F57E8"/>
    <w:rsid w:val="005F60FD"/>
    <w:rsid w:val="005F66D9"/>
    <w:rsid w:val="005F70FC"/>
    <w:rsid w:val="005F720C"/>
    <w:rsid w:val="005F74E8"/>
    <w:rsid w:val="005F7B9A"/>
    <w:rsid w:val="005F7CE3"/>
    <w:rsid w:val="006017CD"/>
    <w:rsid w:val="00601C6D"/>
    <w:rsid w:val="00602ABB"/>
    <w:rsid w:val="0060359F"/>
    <w:rsid w:val="0060403E"/>
    <w:rsid w:val="006042AA"/>
    <w:rsid w:val="0060520E"/>
    <w:rsid w:val="006052E6"/>
    <w:rsid w:val="00605485"/>
    <w:rsid w:val="0060558C"/>
    <w:rsid w:val="006064CA"/>
    <w:rsid w:val="0060669A"/>
    <w:rsid w:val="006066FC"/>
    <w:rsid w:val="00606B23"/>
    <w:rsid w:val="006072C4"/>
    <w:rsid w:val="0060748C"/>
    <w:rsid w:val="00607713"/>
    <w:rsid w:val="00607C78"/>
    <w:rsid w:val="006103D0"/>
    <w:rsid w:val="00610893"/>
    <w:rsid w:val="00610EA4"/>
    <w:rsid w:val="006120C9"/>
    <w:rsid w:val="0061235B"/>
    <w:rsid w:val="006126F1"/>
    <w:rsid w:val="00612AE9"/>
    <w:rsid w:val="00612B12"/>
    <w:rsid w:val="00612E09"/>
    <w:rsid w:val="00613297"/>
    <w:rsid w:val="0061349E"/>
    <w:rsid w:val="00613B94"/>
    <w:rsid w:val="00614769"/>
    <w:rsid w:val="00614B86"/>
    <w:rsid w:val="0061585C"/>
    <w:rsid w:val="006159C1"/>
    <w:rsid w:val="00615C19"/>
    <w:rsid w:val="0061679B"/>
    <w:rsid w:val="00616DC2"/>
    <w:rsid w:val="00616E65"/>
    <w:rsid w:val="00617319"/>
    <w:rsid w:val="0061732B"/>
    <w:rsid w:val="00617ABF"/>
    <w:rsid w:val="00617D64"/>
    <w:rsid w:val="0062003D"/>
    <w:rsid w:val="00620FAB"/>
    <w:rsid w:val="00621A2C"/>
    <w:rsid w:val="00621B4F"/>
    <w:rsid w:val="00621C70"/>
    <w:rsid w:val="00622705"/>
    <w:rsid w:val="006229CB"/>
    <w:rsid w:val="00622C1B"/>
    <w:rsid w:val="00622CA4"/>
    <w:rsid w:val="00622E1F"/>
    <w:rsid w:val="00622FDD"/>
    <w:rsid w:val="00623733"/>
    <w:rsid w:val="00623A43"/>
    <w:rsid w:val="00623CB5"/>
    <w:rsid w:val="00623EE9"/>
    <w:rsid w:val="006240DD"/>
    <w:rsid w:val="00624FE1"/>
    <w:rsid w:val="00625226"/>
    <w:rsid w:val="0062555F"/>
    <w:rsid w:val="00626B8F"/>
    <w:rsid w:val="00626C5C"/>
    <w:rsid w:val="006277C1"/>
    <w:rsid w:val="00630795"/>
    <w:rsid w:val="00630E9F"/>
    <w:rsid w:val="006313B4"/>
    <w:rsid w:val="00632891"/>
    <w:rsid w:val="00632C31"/>
    <w:rsid w:val="00633748"/>
    <w:rsid w:val="006341F9"/>
    <w:rsid w:val="00634222"/>
    <w:rsid w:val="006348FC"/>
    <w:rsid w:val="006349E4"/>
    <w:rsid w:val="00634E8C"/>
    <w:rsid w:val="00634EFA"/>
    <w:rsid w:val="0063516A"/>
    <w:rsid w:val="0063583F"/>
    <w:rsid w:val="006359C9"/>
    <w:rsid w:val="00635BFD"/>
    <w:rsid w:val="00635EA5"/>
    <w:rsid w:val="00636896"/>
    <w:rsid w:val="00636D37"/>
    <w:rsid w:val="006370C9"/>
    <w:rsid w:val="006370CA"/>
    <w:rsid w:val="00637188"/>
    <w:rsid w:val="0063724F"/>
    <w:rsid w:val="00637A5A"/>
    <w:rsid w:val="00637D1F"/>
    <w:rsid w:val="00640403"/>
    <w:rsid w:val="00640AA7"/>
    <w:rsid w:val="00640F3E"/>
    <w:rsid w:val="00642635"/>
    <w:rsid w:val="00642BEC"/>
    <w:rsid w:val="00642C86"/>
    <w:rsid w:val="00643754"/>
    <w:rsid w:val="00643FE3"/>
    <w:rsid w:val="00644E73"/>
    <w:rsid w:val="006451BE"/>
    <w:rsid w:val="00645211"/>
    <w:rsid w:val="00645780"/>
    <w:rsid w:val="006462F7"/>
    <w:rsid w:val="006469FF"/>
    <w:rsid w:val="00646DFF"/>
    <w:rsid w:val="0064703A"/>
    <w:rsid w:val="006475F9"/>
    <w:rsid w:val="00647825"/>
    <w:rsid w:val="0064790C"/>
    <w:rsid w:val="00647DF8"/>
    <w:rsid w:val="006504CE"/>
    <w:rsid w:val="00650AE4"/>
    <w:rsid w:val="00650DB0"/>
    <w:rsid w:val="00650FA5"/>
    <w:rsid w:val="006510BF"/>
    <w:rsid w:val="00652260"/>
    <w:rsid w:val="00652735"/>
    <w:rsid w:val="00653106"/>
    <w:rsid w:val="006536B0"/>
    <w:rsid w:val="00653D58"/>
    <w:rsid w:val="00653E0C"/>
    <w:rsid w:val="00653F20"/>
    <w:rsid w:val="00654C92"/>
    <w:rsid w:val="00654CF3"/>
    <w:rsid w:val="00654DEA"/>
    <w:rsid w:val="006550E4"/>
    <w:rsid w:val="006553B5"/>
    <w:rsid w:val="006562CD"/>
    <w:rsid w:val="00656A0C"/>
    <w:rsid w:val="00656CC2"/>
    <w:rsid w:val="00656D31"/>
    <w:rsid w:val="006570D9"/>
    <w:rsid w:val="00657111"/>
    <w:rsid w:val="006577EB"/>
    <w:rsid w:val="006578E6"/>
    <w:rsid w:val="00657BC0"/>
    <w:rsid w:val="00660875"/>
    <w:rsid w:val="006608B4"/>
    <w:rsid w:val="00661349"/>
    <w:rsid w:val="00662541"/>
    <w:rsid w:val="00662BDB"/>
    <w:rsid w:val="00663519"/>
    <w:rsid w:val="00663B0A"/>
    <w:rsid w:val="00663F96"/>
    <w:rsid w:val="00664793"/>
    <w:rsid w:val="00664A5E"/>
    <w:rsid w:val="0066591C"/>
    <w:rsid w:val="00665CCB"/>
    <w:rsid w:val="006661CD"/>
    <w:rsid w:val="00667282"/>
    <w:rsid w:val="006674AF"/>
    <w:rsid w:val="00667644"/>
    <w:rsid w:val="00667CA0"/>
    <w:rsid w:val="00667E1E"/>
    <w:rsid w:val="00670043"/>
    <w:rsid w:val="00670050"/>
    <w:rsid w:val="00670B10"/>
    <w:rsid w:val="00670F0D"/>
    <w:rsid w:val="00671A12"/>
    <w:rsid w:val="00671CAC"/>
    <w:rsid w:val="00671E3A"/>
    <w:rsid w:val="006727F6"/>
    <w:rsid w:val="006730AA"/>
    <w:rsid w:val="00673D95"/>
    <w:rsid w:val="0067413B"/>
    <w:rsid w:val="006744F3"/>
    <w:rsid w:val="0067476D"/>
    <w:rsid w:val="00674CD1"/>
    <w:rsid w:val="00674E46"/>
    <w:rsid w:val="00675502"/>
    <w:rsid w:val="00675A52"/>
    <w:rsid w:val="00675F2E"/>
    <w:rsid w:val="00676104"/>
    <w:rsid w:val="00676898"/>
    <w:rsid w:val="006769FE"/>
    <w:rsid w:val="00676DB1"/>
    <w:rsid w:val="00676EDE"/>
    <w:rsid w:val="0067715D"/>
    <w:rsid w:val="006772CE"/>
    <w:rsid w:val="006776FC"/>
    <w:rsid w:val="00677838"/>
    <w:rsid w:val="00677A99"/>
    <w:rsid w:val="00677D58"/>
    <w:rsid w:val="00680244"/>
    <w:rsid w:val="0068060B"/>
    <w:rsid w:val="006809A4"/>
    <w:rsid w:val="00680C2A"/>
    <w:rsid w:val="006811F7"/>
    <w:rsid w:val="006818BC"/>
    <w:rsid w:val="00681E30"/>
    <w:rsid w:val="00681E66"/>
    <w:rsid w:val="0068206A"/>
    <w:rsid w:val="00682266"/>
    <w:rsid w:val="006829E0"/>
    <w:rsid w:val="006829FB"/>
    <w:rsid w:val="006830AB"/>
    <w:rsid w:val="006837EE"/>
    <w:rsid w:val="006842B0"/>
    <w:rsid w:val="006845DB"/>
    <w:rsid w:val="006849B2"/>
    <w:rsid w:val="006849F0"/>
    <w:rsid w:val="006852AA"/>
    <w:rsid w:val="00685704"/>
    <w:rsid w:val="0068597D"/>
    <w:rsid w:val="00685D99"/>
    <w:rsid w:val="00687BB9"/>
    <w:rsid w:val="00687EC9"/>
    <w:rsid w:val="00690F31"/>
    <w:rsid w:val="00691001"/>
    <w:rsid w:val="006910E0"/>
    <w:rsid w:val="00691473"/>
    <w:rsid w:val="00691597"/>
    <w:rsid w:val="00691DAD"/>
    <w:rsid w:val="00692741"/>
    <w:rsid w:val="0069278C"/>
    <w:rsid w:val="006928F3"/>
    <w:rsid w:val="00692B25"/>
    <w:rsid w:val="0069314F"/>
    <w:rsid w:val="0069446E"/>
    <w:rsid w:val="00694B18"/>
    <w:rsid w:val="00694B7F"/>
    <w:rsid w:val="006954C5"/>
    <w:rsid w:val="00695A88"/>
    <w:rsid w:val="00695A91"/>
    <w:rsid w:val="00695D05"/>
    <w:rsid w:val="00695DA2"/>
    <w:rsid w:val="00696246"/>
    <w:rsid w:val="00696B0A"/>
    <w:rsid w:val="0069706E"/>
    <w:rsid w:val="00697292"/>
    <w:rsid w:val="00697776"/>
    <w:rsid w:val="00697D2D"/>
    <w:rsid w:val="00697F66"/>
    <w:rsid w:val="006A018E"/>
    <w:rsid w:val="006A033D"/>
    <w:rsid w:val="006A059B"/>
    <w:rsid w:val="006A080D"/>
    <w:rsid w:val="006A0877"/>
    <w:rsid w:val="006A11E2"/>
    <w:rsid w:val="006A1891"/>
    <w:rsid w:val="006A23A4"/>
    <w:rsid w:val="006A23F2"/>
    <w:rsid w:val="006A247D"/>
    <w:rsid w:val="006A2BF8"/>
    <w:rsid w:val="006A2E8D"/>
    <w:rsid w:val="006A3389"/>
    <w:rsid w:val="006A35BB"/>
    <w:rsid w:val="006A3D6B"/>
    <w:rsid w:val="006A4248"/>
    <w:rsid w:val="006A46CB"/>
    <w:rsid w:val="006A4A3B"/>
    <w:rsid w:val="006A5A1E"/>
    <w:rsid w:val="006A67F7"/>
    <w:rsid w:val="006A6D6D"/>
    <w:rsid w:val="006A7E48"/>
    <w:rsid w:val="006B05D8"/>
    <w:rsid w:val="006B0845"/>
    <w:rsid w:val="006B0CD2"/>
    <w:rsid w:val="006B0FCD"/>
    <w:rsid w:val="006B15D8"/>
    <w:rsid w:val="006B1D32"/>
    <w:rsid w:val="006B1FA8"/>
    <w:rsid w:val="006B24DF"/>
    <w:rsid w:val="006B2F54"/>
    <w:rsid w:val="006B3748"/>
    <w:rsid w:val="006B4203"/>
    <w:rsid w:val="006B4900"/>
    <w:rsid w:val="006B49D5"/>
    <w:rsid w:val="006B4C20"/>
    <w:rsid w:val="006B4E97"/>
    <w:rsid w:val="006B56E7"/>
    <w:rsid w:val="006B5B47"/>
    <w:rsid w:val="006B62B8"/>
    <w:rsid w:val="006B62E1"/>
    <w:rsid w:val="006B69F6"/>
    <w:rsid w:val="006B6F0D"/>
    <w:rsid w:val="006B702E"/>
    <w:rsid w:val="006B7AE6"/>
    <w:rsid w:val="006C105F"/>
    <w:rsid w:val="006C11A7"/>
    <w:rsid w:val="006C1387"/>
    <w:rsid w:val="006C2DFF"/>
    <w:rsid w:val="006C3C35"/>
    <w:rsid w:val="006C3D47"/>
    <w:rsid w:val="006C3FDA"/>
    <w:rsid w:val="006C42E5"/>
    <w:rsid w:val="006C488F"/>
    <w:rsid w:val="006C4CD5"/>
    <w:rsid w:val="006C531B"/>
    <w:rsid w:val="006C565E"/>
    <w:rsid w:val="006C56BF"/>
    <w:rsid w:val="006C5A4C"/>
    <w:rsid w:val="006C6A08"/>
    <w:rsid w:val="006C6A2D"/>
    <w:rsid w:val="006C6E37"/>
    <w:rsid w:val="006C6E9D"/>
    <w:rsid w:val="006C6FCC"/>
    <w:rsid w:val="006C702B"/>
    <w:rsid w:val="006C7463"/>
    <w:rsid w:val="006C7A25"/>
    <w:rsid w:val="006C7B8C"/>
    <w:rsid w:val="006C7BF9"/>
    <w:rsid w:val="006D01F1"/>
    <w:rsid w:val="006D1003"/>
    <w:rsid w:val="006D17FB"/>
    <w:rsid w:val="006D1C60"/>
    <w:rsid w:val="006D228B"/>
    <w:rsid w:val="006D2763"/>
    <w:rsid w:val="006D2DED"/>
    <w:rsid w:val="006D43C0"/>
    <w:rsid w:val="006D445F"/>
    <w:rsid w:val="006D447C"/>
    <w:rsid w:val="006D4881"/>
    <w:rsid w:val="006D49C6"/>
    <w:rsid w:val="006D4A2B"/>
    <w:rsid w:val="006D5CF5"/>
    <w:rsid w:val="006D6612"/>
    <w:rsid w:val="006D69D9"/>
    <w:rsid w:val="006D6AC9"/>
    <w:rsid w:val="006D6CF4"/>
    <w:rsid w:val="006D75CB"/>
    <w:rsid w:val="006D7710"/>
    <w:rsid w:val="006E00A9"/>
    <w:rsid w:val="006E1CCB"/>
    <w:rsid w:val="006E2196"/>
    <w:rsid w:val="006E347B"/>
    <w:rsid w:val="006E3928"/>
    <w:rsid w:val="006E3E86"/>
    <w:rsid w:val="006E4641"/>
    <w:rsid w:val="006E4D73"/>
    <w:rsid w:val="006E5729"/>
    <w:rsid w:val="006E5802"/>
    <w:rsid w:val="006E588A"/>
    <w:rsid w:val="006E58A7"/>
    <w:rsid w:val="006E5D06"/>
    <w:rsid w:val="006E614D"/>
    <w:rsid w:val="006E62B6"/>
    <w:rsid w:val="006E664A"/>
    <w:rsid w:val="006E736D"/>
    <w:rsid w:val="006E74B2"/>
    <w:rsid w:val="006E74CA"/>
    <w:rsid w:val="006E793B"/>
    <w:rsid w:val="006E7D5C"/>
    <w:rsid w:val="006F0070"/>
    <w:rsid w:val="006F02BE"/>
    <w:rsid w:val="006F04E7"/>
    <w:rsid w:val="006F0B7F"/>
    <w:rsid w:val="006F0D54"/>
    <w:rsid w:val="006F0FE9"/>
    <w:rsid w:val="006F1133"/>
    <w:rsid w:val="006F1652"/>
    <w:rsid w:val="006F1781"/>
    <w:rsid w:val="006F1ADC"/>
    <w:rsid w:val="006F2097"/>
    <w:rsid w:val="006F22A7"/>
    <w:rsid w:val="006F257A"/>
    <w:rsid w:val="006F2E94"/>
    <w:rsid w:val="006F2F55"/>
    <w:rsid w:val="006F3064"/>
    <w:rsid w:val="006F3386"/>
    <w:rsid w:val="006F3E6C"/>
    <w:rsid w:val="006F431A"/>
    <w:rsid w:val="006F4F48"/>
    <w:rsid w:val="006F61DB"/>
    <w:rsid w:val="006F6227"/>
    <w:rsid w:val="006F62E1"/>
    <w:rsid w:val="006F6739"/>
    <w:rsid w:val="006F6858"/>
    <w:rsid w:val="006F6B6B"/>
    <w:rsid w:val="006F6FFB"/>
    <w:rsid w:val="006F7659"/>
    <w:rsid w:val="007000CD"/>
    <w:rsid w:val="00700724"/>
    <w:rsid w:val="00700C77"/>
    <w:rsid w:val="007011D7"/>
    <w:rsid w:val="007012AB"/>
    <w:rsid w:val="00701789"/>
    <w:rsid w:val="007018AF"/>
    <w:rsid w:val="00701A05"/>
    <w:rsid w:val="00702013"/>
    <w:rsid w:val="007020F7"/>
    <w:rsid w:val="007026A3"/>
    <w:rsid w:val="00702812"/>
    <w:rsid w:val="00702907"/>
    <w:rsid w:val="00702DFF"/>
    <w:rsid w:val="00703264"/>
    <w:rsid w:val="00703AA0"/>
    <w:rsid w:val="00704541"/>
    <w:rsid w:val="00704DC6"/>
    <w:rsid w:val="00705312"/>
    <w:rsid w:val="007053DD"/>
    <w:rsid w:val="0070551A"/>
    <w:rsid w:val="007056E4"/>
    <w:rsid w:val="007057B9"/>
    <w:rsid w:val="00705F76"/>
    <w:rsid w:val="00706F61"/>
    <w:rsid w:val="00707B6F"/>
    <w:rsid w:val="00710901"/>
    <w:rsid w:val="007112E4"/>
    <w:rsid w:val="007114C7"/>
    <w:rsid w:val="007115CB"/>
    <w:rsid w:val="0071162D"/>
    <w:rsid w:val="007119E1"/>
    <w:rsid w:val="00712D09"/>
    <w:rsid w:val="00713355"/>
    <w:rsid w:val="007139FA"/>
    <w:rsid w:val="00713AE3"/>
    <w:rsid w:val="00713AE5"/>
    <w:rsid w:val="007140F0"/>
    <w:rsid w:val="00714C96"/>
    <w:rsid w:val="00716235"/>
    <w:rsid w:val="007174D7"/>
    <w:rsid w:val="007176D3"/>
    <w:rsid w:val="00717C87"/>
    <w:rsid w:val="00720162"/>
    <w:rsid w:val="00720DC6"/>
    <w:rsid w:val="00721336"/>
    <w:rsid w:val="00721718"/>
    <w:rsid w:val="00721C34"/>
    <w:rsid w:val="00722DE6"/>
    <w:rsid w:val="00723AF6"/>
    <w:rsid w:val="00723B2A"/>
    <w:rsid w:val="00723F77"/>
    <w:rsid w:val="00723F91"/>
    <w:rsid w:val="0072488F"/>
    <w:rsid w:val="0072496A"/>
    <w:rsid w:val="0072585F"/>
    <w:rsid w:val="007258F2"/>
    <w:rsid w:val="00726140"/>
    <w:rsid w:val="00726215"/>
    <w:rsid w:val="007268F9"/>
    <w:rsid w:val="0072705E"/>
    <w:rsid w:val="0072768C"/>
    <w:rsid w:val="00727F6B"/>
    <w:rsid w:val="00730655"/>
    <w:rsid w:val="00730696"/>
    <w:rsid w:val="0073084B"/>
    <w:rsid w:val="007311EE"/>
    <w:rsid w:val="007317F2"/>
    <w:rsid w:val="00731ACA"/>
    <w:rsid w:val="00731D4D"/>
    <w:rsid w:val="0073205B"/>
    <w:rsid w:val="007324A9"/>
    <w:rsid w:val="00733014"/>
    <w:rsid w:val="007334F2"/>
    <w:rsid w:val="007338ED"/>
    <w:rsid w:val="007343AB"/>
    <w:rsid w:val="00734629"/>
    <w:rsid w:val="0073464F"/>
    <w:rsid w:val="00734693"/>
    <w:rsid w:val="00735680"/>
    <w:rsid w:val="00735A73"/>
    <w:rsid w:val="0073611A"/>
    <w:rsid w:val="00736531"/>
    <w:rsid w:val="00736F15"/>
    <w:rsid w:val="007378CA"/>
    <w:rsid w:val="0074055D"/>
    <w:rsid w:val="00740766"/>
    <w:rsid w:val="00740CCF"/>
    <w:rsid w:val="0074159B"/>
    <w:rsid w:val="007418E7"/>
    <w:rsid w:val="00741DB6"/>
    <w:rsid w:val="00742739"/>
    <w:rsid w:val="00742A2C"/>
    <w:rsid w:val="00742D17"/>
    <w:rsid w:val="00742E97"/>
    <w:rsid w:val="0074390B"/>
    <w:rsid w:val="00744F31"/>
    <w:rsid w:val="00744FBC"/>
    <w:rsid w:val="00746387"/>
    <w:rsid w:val="00746F75"/>
    <w:rsid w:val="007474E2"/>
    <w:rsid w:val="00747ABA"/>
    <w:rsid w:val="00747B9F"/>
    <w:rsid w:val="00747DC1"/>
    <w:rsid w:val="00747E38"/>
    <w:rsid w:val="00747F59"/>
    <w:rsid w:val="0075012E"/>
    <w:rsid w:val="007501C4"/>
    <w:rsid w:val="00750364"/>
    <w:rsid w:val="00750CFA"/>
    <w:rsid w:val="00751A5D"/>
    <w:rsid w:val="00751B0D"/>
    <w:rsid w:val="00751E27"/>
    <w:rsid w:val="00751EB9"/>
    <w:rsid w:val="00752415"/>
    <w:rsid w:val="00752467"/>
    <w:rsid w:val="00752620"/>
    <w:rsid w:val="00752640"/>
    <w:rsid w:val="00752B27"/>
    <w:rsid w:val="00752C36"/>
    <w:rsid w:val="0075300E"/>
    <w:rsid w:val="0075319A"/>
    <w:rsid w:val="007541C7"/>
    <w:rsid w:val="007542D3"/>
    <w:rsid w:val="007543C4"/>
    <w:rsid w:val="007545F0"/>
    <w:rsid w:val="0075602C"/>
    <w:rsid w:val="0075626D"/>
    <w:rsid w:val="007566B7"/>
    <w:rsid w:val="00756853"/>
    <w:rsid w:val="00756F3C"/>
    <w:rsid w:val="007570EC"/>
    <w:rsid w:val="007573F7"/>
    <w:rsid w:val="007605C7"/>
    <w:rsid w:val="00760FDC"/>
    <w:rsid w:val="00761476"/>
    <w:rsid w:val="007617A3"/>
    <w:rsid w:val="00762A0C"/>
    <w:rsid w:val="00762E47"/>
    <w:rsid w:val="0076391C"/>
    <w:rsid w:val="00763CC7"/>
    <w:rsid w:val="00763EEC"/>
    <w:rsid w:val="00764966"/>
    <w:rsid w:val="00764DAC"/>
    <w:rsid w:val="00765875"/>
    <w:rsid w:val="00765B80"/>
    <w:rsid w:val="00765F8D"/>
    <w:rsid w:val="007664DB"/>
    <w:rsid w:val="0076667A"/>
    <w:rsid w:val="007668B8"/>
    <w:rsid w:val="00767045"/>
    <w:rsid w:val="00767EDC"/>
    <w:rsid w:val="0077040A"/>
    <w:rsid w:val="00770974"/>
    <w:rsid w:val="00770DFB"/>
    <w:rsid w:val="00771342"/>
    <w:rsid w:val="0077154F"/>
    <w:rsid w:val="00772209"/>
    <w:rsid w:val="007723B6"/>
    <w:rsid w:val="00772B9F"/>
    <w:rsid w:val="00772F9E"/>
    <w:rsid w:val="007733EB"/>
    <w:rsid w:val="00775166"/>
    <w:rsid w:val="007759A6"/>
    <w:rsid w:val="00776174"/>
    <w:rsid w:val="00776800"/>
    <w:rsid w:val="00776B45"/>
    <w:rsid w:val="00776F57"/>
    <w:rsid w:val="00776F97"/>
    <w:rsid w:val="00776FB4"/>
    <w:rsid w:val="00776FDC"/>
    <w:rsid w:val="007771C2"/>
    <w:rsid w:val="007777B1"/>
    <w:rsid w:val="007778A3"/>
    <w:rsid w:val="00781913"/>
    <w:rsid w:val="00781E59"/>
    <w:rsid w:val="00782D38"/>
    <w:rsid w:val="00783E2D"/>
    <w:rsid w:val="00784712"/>
    <w:rsid w:val="00784DF2"/>
    <w:rsid w:val="00784E41"/>
    <w:rsid w:val="00784EF2"/>
    <w:rsid w:val="0078559C"/>
    <w:rsid w:val="0078583A"/>
    <w:rsid w:val="007863B8"/>
    <w:rsid w:val="00786496"/>
    <w:rsid w:val="007868C1"/>
    <w:rsid w:val="00786912"/>
    <w:rsid w:val="00786F2E"/>
    <w:rsid w:val="00787121"/>
    <w:rsid w:val="0078750C"/>
    <w:rsid w:val="0078759B"/>
    <w:rsid w:val="00787BFC"/>
    <w:rsid w:val="00787DC8"/>
    <w:rsid w:val="0079037A"/>
    <w:rsid w:val="007908FF"/>
    <w:rsid w:val="00790954"/>
    <w:rsid w:val="0079099A"/>
    <w:rsid w:val="0079110C"/>
    <w:rsid w:val="00791BCD"/>
    <w:rsid w:val="00791F5B"/>
    <w:rsid w:val="00792F11"/>
    <w:rsid w:val="00793CE2"/>
    <w:rsid w:val="007944C0"/>
    <w:rsid w:val="0079462B"/>
    <w:rsid w:val="007950B7"/>
    <w:rsid w:val="00795506"/>
    <w:rsid w:val="00795816"/>
    <w:rsid w:val="00795DAE"/>
    <w:rsid w:val="0079600B"/>
    <w:rsid w:val="0079601A"/>
    <w:rsid w:val="00796AF7"/>
    <w:rsid w:val="00796CD0"/>
    <w:rsid w:val="00796E1E"/>
    <w:rsid w:val="00797667"/>
    <w:rsid w:val="00797E69"/>
    <w:rsid w:val="007A0612"/>
    <w:rsid w:val="007A0856"/>
    <w:rsid w:val="007A098E"/>
    <w:rsid w:val="007A0C46"/>
    <w:rsid w:val="007A0CCF"/>
    <w:rsid w:val="007A11D3"/>
    <w:rsid w:val="007A1667"/>
    <w:rsid w:val="007A1951"/>
    <w:rsid w:val="007A324F"/>
    <w:rsid w:val="007A3ADD"/>
    <w:rsid w:val="007A3C19"/>
    <w:rsid w:val="007A523A"/>
    <w:rsid w:val="007A5671"/>
    <w:rsid w:val="007A58A2"/>
    <w:rsid w:val="007A5DC5"/>
    <w:rsid w:val="007A69A6"/>
    <w:rsid w:val="007A69AD"/>
    <w:rsid w:val="007A69C9"/>
    <w:rsid w:val="007A7327"/>
    <w:rsid w:val="007B0107"/>
    <w:rsid w:val="007B0A91"/>
    <w:rsid w:val="007B0E1C"/>
    <w:rsid w:val="007B1272"/>
    <w:rsid w:val="007B1568"/>
    <w:rsid w:val="007B29D0"/>
    <w:rsid w:val="007B2CFC"/>
    <w:rsid w:val="007B329F"/>
    <w:rsid w:val="007B3410"/>
    <w:rsid w:val="007B4044"/>
    <w:rsid w:val="007B456A"/>
    <w:rsid w:val="007B4CF8"/>
    <w:rsid w:val="007B57DC"/>
    <w:rsid w:val="007B5E7E"/>
    <w:rsid w:val="007B6343"/>
    <w:rsid w:val="007B6AF1"/>
    <w:rsid w:val="007C0136"/>
    <w:rsid w:val="007C0208"/>
    <w:rsid w:val="007C0366"/>
    <w:rsid w:val="007C0892"/>
    <w:rsid w:val="007C12F1"/>
    <w:rsid w:val="007C158F"/>
    <w:rsid w:val="007C1A65"/>
    <w:rsid w:val="007C21A3"/>
    <w:rsid w:val="007C2D78"/>
    <w:rsid w:val="007C2DDD"/>
    <w:rsid w:val="007C2EA4"/>
    <w:rsid w:val="007C369C"/>
    <w:rsid w:val="007C528B"/>
    <w:rsid w:val="007C52A9"/>
    <w:rsid w:val="007C5518"/>
    <w:rsid w:val="007C5C5E"/>
    <w:rsid w:val="007C5DAC"/>
    <w:rsid w:val="007C6287"/>
    <w:rsid w:val="007C62BE"/>
    <w:rsid w:val="007C6A89"/>
    <w:rsid w:val="007C6AB1"/>
    <w:rsid w:val="007C70F1"/>
    <w:rsid w:val="007C7599"/>
    <w:rsid w:val="007C7DED"/>
    <w:rsid w:val="007D0DA7"/>
    <w:rsid w:val="007D0DC6"/>
    <w:rsid w:val="007D10BD"/>
    <w:rsid w:val="007D1443"/>
    <w:rsid w:val="007D2319"/>
    <w:rsid w:val="007D2604"/>
    <w:rsid w:val="007D3E31"/>
    <w:rsid w:val="007D6467"/>
    <w:rsid w:val="007D6C5F"/>
    <w:rsid w:val="007D6F9D"/>
    <w:rsid w:val="007D73C8"/>
    <w:rsid w:val="007D7E26"/>
    <w:rsid w:val="007D7F5B"/>
    <w:rsid w:val="007E029A"/>
    <w:rsid w:val="007E03F8"/>
    <w:rsid w:val="007E0B69"/>
    <w:rsid w:val="007E0B99"/>
    <w:rsid w:val="007E0C43"/>
    <w:rsid w:val="007E1250"/>
    <w:rsid w:val="007E14B3"/>
    <w:rsid w:val="007E2221"/>
    <w:rsid w:val="007E22C8"/>
    <w:rsid w:val="007E2384"/>
    <w:rsid w:val="007E24C8"/>
    <w:rsid w:val="007E2542"/>
    <w:rsid w:val="007E2623"/>
    <w:rsid w:val="007E2B43"/>
    <w:rsid w:val="007E2C79"/>
    <w:rsid w:val="007E33D6"/>
    <w:rsid w:val="007E451A"/>
    <w:rsid w:val="007E4904"/>
    <w:rsid w:val="007E4FC8"/>
    <w:rsid w:val="007E511C"/>
    <w:rsid w:val="007E6250"/>
    <w:rsid w:val="007E68AE"/>
    <w:rsid w:val="007E68D3"/>
    <w:rsid w:val="007E6DEA"/>
    <w:rsid w:val="007E6E90"/>
    <w:rsid w:val="007E70ED"/>
    <w:rsid w:val="007E7267"/>
    <w:rsid w:val="007E74D8"/>
    <w:rsid w:val="007E7501"/>
    <w:rsid w:val="007E784F"/>
    <w:rsid w:val="007E7A9F"/>
    <w:rsid w:val="007E7D19"/>
    <w:rsid w:val="007E7F7D"/>
    <w:rsid w:val="007F01F7"/>
    <w:rsid w:val="007F068B"/>
    <w:rsid w:val="007F0AAF"/>
    <w:rsid w:val="007F0BFC"/>
    <w:rsid w:val="007F13A3"/>
    <w:rsid w:val="007F16AE"/>
    <w:rsid w:val="007F19AD"/>
    <w:rsid w:val="007F1C27"/>
    <w:rsid w:val="007F1CA1"/>
    <w:rsid w:val="007F1D48"/>
    <w:rsid w:val="007F2108"/>
    <w:rsid w:val="007F221B"/>
    <w:rsid w:val="007F25F5"/>
    <w:rsid w:val="007F2E92"/>
    <w:rsid w:val="007F33DF"/>
    <w:rsid w:val="007F3423"/>
    <w:rsid w:val="007F3DB6"/>
    <w:rsid w:val="007F4C59"/>
    <w:rsid w:val="007F52C2"/>
    <w:rsid w:val="007F5D9B"/>
    <w:rsid w:val="007F612C"/>
    <w:rsid w:val="007F6904"/>
    <w:rsid w:val="007F6D91"/>
    <w:rsid w:val="007F6F73"/>
    <w:rsid w:val="007F7123"/>
    <w:rsid w:val="007F78D7"/>
    <w:rsid w:val="007F7C1D"/>
    <w:rsid w:val="00800325"/>
    <w:rsid w:val="00800A9E"/>
    <w:rsid w:val="00800C5A"/>
    <w:rsid w:val="0080139C"/>
    <w:rsid w:val="00801784"/>
    <w:rsid w:val="00801D17"/>
    <w:rsid w:val="00801E97"/>
    <w:rsid w:val="0080225A"/>
    <w:rsid w:val="008022DE"/>
    <w:rsid w:val="0080280E"/>
    <w:rsid w:val="00804116"/>
    <w:rsid w:val="008041D1"/>
    <w:rsid w:val="00804399"/>
    <w:rsid w:val="0080463D"/>
    <w:rsid w:val="00804670"/>
    <w:rsid w:val="00804887"/>
    <w:rsid w:val="008048B3"/>
    <w:rsid w:val="00804ECF"/>
    <w:rsid w:val="0080521E"/>
    <w:rsid w:val="00805C11"/>
    <w:rsid w:val="0080629C"/>
    <w:rsid w:val="008066A6"/>
    <w:rsid w:val="00806839"/>
    <w:rsid w:val="008079A1"/>
    <w:rsid w:val="00810DA2"/>
    <w:rsid w:val="00811492"/>
    <w:rsid w:val="00811812"/>
    <w:rsid w:val="00811C8E"/>
    <w:rsid w:val="008123B2"/>
    <w:rsid w:val="008125FD"/>
    <w:rsid w:val="00812DC8"/>
    <w:rsid w:val="00813795"/>
    <w:rsid w:val="0081412F"/>
    <w:rsid w:val="0081432A"/>
    <w:rsid w:val="008144AE"/>
    <w:rsid w:val="00814865"/>
    <w:rsid w:val="00814B65"/>
    <w:rsid w:val="00814EE9"/>
    <w:rsid w:val="0081579C"/>
    <w:rsid w:val="00815CEA"/>
    <w:rsid w:val="00816BE5"/>
    <w:rsid w:val="00817679"/>
    <w:rsid w:val="00817CAB"/>
    <w:rsid w:val="00817CBE"/>
    <w:rsid w:val="0082023F"/>
    <w:rsid w:val="008206E2"/>
    <w:rsid w:val="00820C08"/>
    <w:rsid w:val="0082125F"/>
    <w:rsid w:val="008215E0"/>
    <w:rsid w:val="00821C4D"/>
    <w:rsid w:val="0082227C"/>
    <w:rsid w:val="0082229F"/>
    <w:rsid w:val="00822749"/>
    <w:rsid w:val="00822F54"/>
    <w:rsid w:val="00823378"/>
    <w:rsid w:val="00824CE6"/>
    <w:rsid w:val="0082500A"/>
    <w:rsid w:val="00825855"/>
    <w:rsid w:val="008265C4"/>
    <w:rsid w:val="0082679E"/>
    <w:rsid w:val="00826A4F"/>
    <w:rsid w:val="00826B2F"/>
    <w:rsid w:val="0082769F"/>
    <w:rsid w:val="00830503"/>
    <w:rsid w:val="00831BCB"/>
    <w:rsid w:val="00832417"/>
    <w:rsid w:val="008328D9"/>
    <w:rsid w:val="00832E0D"/>
    <w:rsid w:val="00833476"/>
    <w:rsid w:val="008334AA"/>
    <w:rsid w:val="008336A6"/>
    <w:rsid w:val="008338EB"/>
    <w:rsid w:val="00834231"/>
    <w:rsid w:val="00834ED5"/>
    <w:rsid w:val="008352F2"/>
    <w:rsid w:val="00835B61"/>
    <w:rsid w:val="00835BA8"/>
    <w:rsid w:val="008368CA"/>
    <w:rsid w:val="00836A3A"/>
    <w:rsid w:val="00836B3F"/>
    <w:rsid w:val="00837BA2"/>
    <w:rsid w:val="00837F24"/>
    <w:rsid w:val="00840848"/>
    <w:rsid w:val="00840DC2"/>
    <w:rsid w:val="0084177C"/>
    <w:rsid w:val="008419F9"/>
    <w:rsid w:val="00841FE9"/>
    <w:rsid w:val="00842144"/>
    <w:rsid w:val="00842A94"/>
    <w:rsid w:val="008434EA"/>
    <w:rsid w:val="00843CB1"/>
    <w:rsid w:val="00844BD2"/>
    <w:rsid w:val="00846821"/>
    <w:rsid w:val="00847048"/>
    <w:rsid w:val="00847A0C"/>
    <w:rsid w:val="00847D13"/>
    <w:rsid w:val="00847EC1"/>
    <w:rsid w:val="00850096"/>
    <w:rsid w:val="008507F4"/>
    <w:rsid w:val="0085091E"/>
    <w:rsid w:val="008516B7"/>
    <w:rsid w:val="00851758"/>
    <w:rsid w:val="008517A2"/>
    <w:rsid w:val="00851929"/>
    <w:rsid w:val="00851C38"/>
    <w:rsid w:val="00852661"/>
    <w:rsid w:val="0085303A"/>
    <w:rsid w:val="008534AD"/>
    <w:rsid w:val="00853DEB"/>
    <w:rsid w:val="008548CE"/>
    <w:rsid w:val="00854989"/>
    <w:rsid w:val="0085511B"/>
    <w:rsid w:val="00855270"/>
    <w:rsid w:val="00855532"/>
    <w:rsid w:val="00855D06"/>
    <w:rsid w:val="00855D0F"/>
    <w:rsid w:val="00855ED6"/>
    <w:rsid w:val="008563AE"/>
    <w:rsid w:val="0085686D"/>
    <w:rsid w:val="00856938"/>
    <w:rsid w:val="00857773"/>
    <w:rsid w:val="0085789A"/>
    <w:rsid w:val="00860423"/>
    <w:rsid w:val="00860FD8"/>
    <w:rsid w:val="0086103F"/>
    <w:rsid w:val="00861FF6"/>
    <w:rsid w:val="00862906"/>
    <w:rsid w:val="00862E82"/>
    <w:rsid w:val="00862FC9"/>
    <w:rsid w:val="00863111"/>
    <w:rsid w:val="008633FF"/>
    <w:rsid w:val="00863B07"/>
    <w:rsid w:val="00863BA5"/>
    <w:rsid w:val="00863E6D"/>
    <w:rsid w:val="00863FDA"/>
    <w:rsid w:val="00864435"/>
    <w:rsid w:val="00864A71"/>
    <w:rsid w:val="00865118"/>
    <w:rsid w:val="00865CA7"/>
    <w:rsid w:val="008667FA"/>
    <w:rsid w:val="00866A24"/>
    <w:rsid w:val="00866EE0"/>
    <w:rsid w:val="008678F2"/>
    <w:rsid w:val="00870710"/>
    <w:rsid w:val="00870755"/>
    <w:rsid w:val="00870859"/>
    <w:rsid w:val="008714EE"/>
    <w:rsid w:val="0087174A"/>
    <w:rsid w:val="00871F10"/>
    <w:rsid w:val="0087386D"/>
    <w:rsid w:val="00873AF5"/>
    <w:rsid w:val="00873C82"/>
    <w:rsid w:val="0087484F"/>
    <w:rsid w:val="00874903"/>
    <w:rsid w:val="008749E0"/>
    <w:rsid w:val="00875050"/>
    <w:rsid w:val="008750E0"/>
    <w:rsid w:val="008759BC"/>
    <w:rsid w:val="00875B8D"/>
    <w:rsid w:val="0087769E"/>
    <w:rsid w:val="00877939"/>
    <w:rsid w:val="00877B40"/>
    <w:rsid w:val="008802D8"/>
    <w:rsid w:val="00880C94"/>
    <w:rsid w:val="00881457"/>
    <w:rsid w:val="008814C1"/>
    <w:rsid w:val="00881CAB"/>
    <w:rsid w:val="0088256E"/>
    <w:rsid w:val="0088293A"/>
    <w:rsid w:val="00883041"/>
    <w:rsid w:val="008834B4"/>
    <w:rsid w:val="00883F1B"/>
    <w:rsid w:val="00885703"/>
    <w:rsid w:val="0088624F"/>
    <w:rsid w:val="0088625C"/>
    <w:rsid w:val="008867C9"/>
    <w:rsid w:val="008872C1"/>
    <w:rsid w:val="00887FC0"/>
    <w:rsid w:val="0089084F"/>
    <w:rsid w:val="00890D92"/>
    <w:rsid w:val="008918DB"/>
    <w:rsid w:val="00891B2F"/>
    <w:rsid w:val="008920C6"/>
    <w:rsid w:val="00892D3C"/>
    <w:rsid w:val="00892E73"/>
    <w:rsid w:val="00893495"/>
    <w:rsid w:val="00894127"/>
    <w:rsid w:val="008948CE"/>
    <w:rsid w:val="00894AB4"/>
    <w:rsid w:val="00894BB2"/>
    <w:rsid w:val="008954C5"/>
    <w:rsid w:val="00895AF5"/>
    <w:rsid w:val="008961CE"/>
    <w:rsid w:val="00896298"/>
    <w:rsid w:val="00897132"/>
    <w:rsid w:val="00897CFF"/>
    <w:rsid w:val="008A0978"/>
    <w:rsid w:val="008A0FB5"/>
    <w:rsid w:val="008A1B66"/>
    <w:rsid w:val="008A2202"/>
    <w:rsid w:val="008A2675"/>
    <w:rsid w:val="008A2819"/>
    <w:rsid w:val="008A3BD4"/>
    <w:rsid w:val="008A461F"/>
    <w:rsid w:val="008A54D1"/>
    <w:rsid w:val="008A57F4"/>
    <w:rsid w:val="008A623E"/>
    <w:rsid w:val="008A6A2B"/>
    <w:rsid w:val="008A72EA"/>
    <w:rsid w:val="008A7411"/>
    <w:rsid w:val="008A7926"/>
    <w:rsid w:val="008B0300"/>
    <w:rsid w:val="008B0782"/>
    <w:rsid w:val="008B0903"/>
    <w:rsid w:val="008B0A99"/>
    <w:rsid w:val="008B0E07"/>
    <w:rsid w:val="008B1966"/>
    <w:rsid w:val="008B20A4"/>
    <w:rsid w:val="008B2659"/>
    <w:rsid w:val="008B2C62"/>
    <w:rsid w:val="008B2FEB"/>
    <w:rsid w:val="008B30D3"/>
    <w:rsid w:val="008B317F"/>
    <w:rsid w:val="008B3467"/>
    <w:rsid w:val="008B3943"/>
    <w:rsid w:val="008B40AD"/>
    <w:rsid w:val="008B4B15"/>
    <w:rsid w:val="008B4FB0"/>
    <w:rsid w:val="008B52A0"/>
    <w:rsid w:val="008B5AC7"/>
    <w:rsid w:val="008B61F8"/>
    <w:rsid w:val="008B6206"/>
    <w:rsid w:val="008B658A"/>
    <w:rsid w:val="008B65FD"/>
    <w:rsid w:val="008B697B"/>
    <w:rsid w:val="008B69D5"/>
    <w:rsid w:val="008B6EFA"/>
    <w:rsid w:val="008B7F1D"/>
    <w:rsid w:val="008C00E8"/>
    <w:rsid w:val="008C0254"/>
    <w:rsid w:val="008C09AC"/>
    <w:rsid w:val="008C0ABD"/>
    <w:rsid w:val="008C0F2B"/>
    <w:rsid w:val="008C14C5"/>
    <w:rsid w:val="008C160B"/>
    <w:rsid w:val="008C2289"/>
    <w:rsid w:val="008C31E3"/>
    <w:rsid w:val="008C3272"/>
    <w:rsid w:val="008C417E"/>
    <w:rsid w:val="008C4197"/>
    <w:rsid w:val="008C449B"/>
    <w:rsid w:val="008C4821"/>
    <w:rsid w:val="008C49E3"/>
    <w:rsid w:val="008C50BD"/>
    <w:rsid w:val="008C5CE9"/>
    <w:rsid w:val="008C7155"/>
    <w:rsid w:val="008C744F"/>
    <w:rsid w:val="008C7553"/>
    <w:rsid w:val="008C7EA4"/>
    <w:rsid w:val="008D0097"/>
    <w:rsid w:val="008D011C"/>
    <w:rsid w:val="008D0B35"/>
    <w:rsid w:val="008D0FC3"/>
    <w:rsid w:val="008D2AD7"/>
    <w:rsid w:val="008D3709"/>
    <w:rsid w:val="008D383B"/>
    <w:rsid w:val="008D4597"/>
    <w:rsid w:val="008D4684"/>
    <w:rsid w:val="008D5914"/>
    <w:rsid w:val="008D60B3"/>
    <w:rsid w:val="008D6677"/>
    <w:rsid w:val="008D673A"/>
    <w:rsid w:val="008D6A20"/>
    <w:rsid w:val="008D6DFB"/>
    <w:rsid w:val="008D73E2"/>
    <w:rsid w:val="008D7CFF"/>
    <w:rsid w:val="008D7D46"/>
    <w:rsid w:val="008E038A"/>
    <w:rsid w:val="008E0A6A"/>
    <w:rsid w:val="008E0AA6"/>
    <w:rsid w:val="008E0C31"/>
    <w:rsid w:val="008E10D4"/>
    <w:rsid w:val="008E1DF5"/>
    <w:rsid w:val="008E1E8E"/>
    <w:rsid w:val="008E2165"/>
    <w:rsid w:val="008E2930"/>
    <w:rsid w:val="008E2D3B"/>
    <w:rsid w:val="008E3127"/>
    <w:rsid w:val="008E35ED"/>
    <w:rsid w:val="008E392E"/>
    <w:rsid w:val="008E3BD0"/>
    <w:rsid w:val="008E3CA0"/>
    <w:rsid w:val="008E4091"/>
    <w:rsid w:val="008E4607"/>
    <w:rsid w:val="008E628B"/>
    <w:rsid w:val="008E67E8"/>
    <w:rsid w:val="008E694C"/>
    <w:rsid w:val="008E7503"/>
    <w:rsid w:val="008E7A56"/>
    <w:rsid w:val="008E7C49"/>
    <w:rsid w:val="008F051B"/>
    <w:rsid w:val="008F0BF0"/>
    <w:rsid w:val="008F14AC"/>
    <w:rsid w:val="008F185C"/>
    <w:rsid w:val="008F1A73"/>
    <w:rsid w:val="008F1A7C"/>
    <w:rsid w:val="008F1C18"/>
    <w:rsid w:val="008F2028"/>
    <w:rsid w:val="008F206C"/>
    <w:rsid w:val="008F269A"/>
    <w:rsid w:val="008F27C1"/>
    <w:rsid w:val="008F355A"/>
    <w:rsid w:val="008F40C7"/>
    <w:rsid w:val="008F4AB6"/>
    <w:rsid w:val="008F5082"/>
    <w:rsid w:val="008F5090"/>
    <w:rsid w:val="008F5145"/>
    <w:rsid w:val="008F51DB"/>
    <w:rsid w:val="008F56A2"/>
    <w:rsid w:val="008F66B1"/>
    <w:rsid w:val="008F67CB"/>
    <w:rsid w:val="008F6B9D"/>
    <w:rsid w:val="008F6BAA"/>
    <w:rsid w:val="008F7A8E"/>
    <w:rsid w:val="008F7B6A"/>
    <w:rsid w:val="008F7BB0"/>
    <w:rsid w:val="0090094C"/>
    <w:rsid w:val="0090142F"/>
    <w:rsid w:val="00901431"/>
    <w:rsid w:val="0090183D"/>
    <w:rsid w:val="00901929"/>
    <w:rsid w:val="0090258F"/>
    <w:rsid w:val="00902A7F"/>
    <w:rsid w:val="009031BB"/>
    <w:rsid w:val="009031E7"/>
    <w:rsid w:val="00903D85"/>
    <w:rsid w:val="00904344"/>
    <w:rsid w:val="00904B52"/>
    <w:rsid w:val="00904E30"/>
    <w:rsid w:val="0090536F"/>
    <w:rsid w:val="00907832"/>
    <w:rsid w:val="009078A3"/>
    <w:rsid w:val="0090797F"/>
    <w:rsid w:val="009079BD"/>
    <w:rsid w:val="00907FE3"/>
    <w:rsid w:val="00910391"/>
    <w:rsid w:val="009104EE"/>
    <w:rsid w:val="0091086C"/>
    <w:rsid w:val="00910BD9"/>
    <w:rsid w:val="00911B51"/>
    <w:rsid w:val="00911FF4"/>
    <w:rsid w:val="00912563"/>
    <w:rsid w:val="00912F1D"/>
    <w:rsid w:val="009135D7"/>
    <w:rsid w:val="00913699"/>
    <w:rsid w:val="009137C8"/>
    <w:rsid w:val="009138E7"/>
    <w:rsid w:val="00913E56"/>
    <w:rsid w:val="00914889"/>
    <w:rsid w:val="00914D17"/>
    <w:rsid w:val="00914E69"/>
    <w:rsid w:val="00915246"/>
    <w:rsid w:val="00915501"/>
    <w:rsid w:val="0091576C"/>
    <w:rsid w:val="00915794"/>
    <w:rsid w:val="009158A5"/>
    <w:rsid w:val="00915A27"/>
    <w:rsid w:val="00915CC2"/>
    <w:rsid w:val="00916009"/>
    <w:rsid w:val="009165B0"/>
    <w:rsid w:val="0091674D"/>
    <w:rsid w:val="00916AC4"/>
    <w:rsid w:val="009170F8"/>
    <w:rsid w:val="009171A6"/>
    <w:rsid w:val="009174D4"/>
    <w:rsid w:val="00917518"/>
    <w:rsid w:val="00917DD3"/>
    <w:rsid w:val="00920870"/>
    <w:rsid w:val="00920B77"/>
    <w:rsid w:val="009211A2"/>
    <w:rsid w:val="00921216"/>
    <w:rsid w:val="0092143D"/>
    <w:rsid w:val="0092148E"/>
    <w:rsid w:val="00921D27"/>
    <w:rsid w:val="0092367A"/>
    <w:rsid w:val="00923712"/>
    <w:rsid w:val="00923972"/>
    <w:rsid w:val="00923E1C"/>
    <w:rsid w:val="00924098"/>
    <w:rsid w:val="009240C6"/>
    <w:rsid w:val="0092411E"/>
    <w:rsid w:val="0092431B"/>
    <w:rsid w:val="00924842"/>
    <w:rsid w:val="009250ED"/>
    <w:rsid w:val="009258F0"/>
    <w:rsid w:val="00925D93"/>
    <w:rsid w:val="00925F6E"/>
    <w:rsid w:val="0092694F"/>
    <w:rsid w:val="00926ADF"/>
    <w:rsid w:val="00926AFD"/>
    <w:rsid w:val="009305D3"/>
    <w:rsid w:val="0093064E"/>
    <w:rsid w:val="00930876"/>
    <w:rsid w:val="0093164A"/>
    <w:rsid w:val="0093166F"/>
    <w:rsid w:val="009316DC"/>
    <w:rsid w:val="009319B3"/>
    <w:rsid w:val="00931A84"/>
    <w:rsid w:val="00931BBB"/>
    <w:rsid w:val="00931F68"/>
    <w:rsid w:val="00931F73"/>
    <w:rsid w:val="00931F8A"/>
    <w:rsid w:val="00931F95"/>
    <w:rsid w:val="009346AD"/>
    <w:rsid w:val="00934907"/>
    <w:rsid w:val="00934A5F"/>
    <w:rsid w:val="009352B8"/>
    <w:rsid w:val="00935A78"/>
    <w:rsid w:val="00935DF8"/>
    <w:rsid w:val="00936851"/>
    <w:rsid w:val="009368A8"/>
    <w:rsid w:val="00937182"/>
    <w:rsid w:val="009371F3"/>
    <w:rsid w:val="0093759B"/>
    <w:rsid w:val="0094003E"/>
    <w:rsid w:val="00940262"/>
    <w:rsid w:val="009407CE"/>
    <w:rsid w:val="009416E7"/>
    <w:rsid w:val="009418FA"/>
    <w:rsid w:val="00943468"/>
    <w:rsid w:val="009437F8"/>
    <w:rsid w:val="00943A9F"/>
    <w:rsid w:val="00944C09"/>
    <w:rsid w:val="00945B21"/>
    <w:rsid w:val="00946543"/>
    <w:rsid w:val="00946D2B"/>
    <w:rsid w:val="0094799A"/>
    <w:rsid w:val="00947EE1"/>
    <w:rsid w:val="009504C8"/>
    <w:rsid w:val="00950964"/>
    <w:rsid w:val="00950ECF"/>
    <w:rsid w:val="0095143A"/>
    <w:rsid w:val="0095257F"/>
    <w:rsid w:val="009533F8"/>
    <w:rsid w:val="009535C5"/>
    <w:rsid w:val="009535D0"/>
    <w:rsid w:val="00953758"/>
    <w:rsid w:val="00954D60"/>
    <w:rsid w:val="009558E3"/>
    <w:rsid w:val="00955DE6"/>
    <w:rsid w:val="009564AC"/>
    <w:rsid w:val="009565E9"/>
    <w:rsid w:val="00956718"/>
    <w:rsid w:val="00956ACF"/>
    <w:rsid w:val="00956E9B"/>
    <w:rsid w:val="009576F7"/>
    <w:rsid w:val="0096057F"/>
    <w:rsid w:val="00960ACF"/>
    <w:rsid w:val="00960CC5"/>
    <w:rsid w:val="0096138B"/>
    <w:rsid w:val="00961544"/>
    <w:rsid w:val="0096185D"/>
    <w:rsid w:val="009619A6"/>
    <w:rsid w:val="00961A9C"/>
    <w:rsid w:val="00961CEE"/>
    <w:rsid w:val="00961EFF"/>
    <w:rsid w:val="00962011"/>
    <w:rsid w:val="009625AB"/>
    <w:rsid w:val="009626CB"/>
    <w:rsid w:val="00962A08"/>
    <w:rsid w:val="009638E6"/>
    <w:rsid w:val="00963AD6"/>
    <w:rsid w:val="00963D98"/>
    <w:rsid w:val="00963FBF"/>
    <w:rsid w:val="00964054"/>
    <w:rsid w:val="0096405E"/>
    <w:rsid w:val="009641E5"/>
    <w:rsid w:val="009648C5"/>
    <w:rsid w:val="00964BCC"/>
    <w:rsid w:val="009651FE"/>
    <w:rsid w:val="00965722"/>
    <w:rsid w:val="0096650E"/>
    <w:rsid w:val="00967464"/>
    <w:rsid w:val="009674B0"/>
    <w:rsid w:val="00967BF0"/>
    <w:rsid w:val="00967C55"/>
    <w:rsid w:val="009703C1"/>
    <w:rsid w:val="00970F6D"/>
    <w:rsid w:val="009710D3"/>
    <w:rsid w:val="0097155D"/>
    <w:rsid w:val="00971B0B"/>
    <w:rsid w:val="009725A9"/>
    <w:rsid w:val="00972900"/>
    <w:rsid w:val="00973331"/>
    <w:rsid w:val="009739B8"/>
    <w:rsid w:val="00973BDD"/>
    <w:rsid w:val="00973CCB"/>
    <w:rsid w:val="009741D1"/>
    <w:rsid w:val="00974587"/>
    <w:rsid w:val="009753AA"/>
    <w:rsid w:val="009757C2"/>
    <w:rsid w:val="009757E9"/>
    <w:rsid w:val="00975822"/>
    <w:rsid w:val="00976136"/>
    <w:rsid w:val="009762D0"/>
    <w:rsid w:val="009765FE"/>
    <w:rsid w:val="00976C7B"/>
    <w:rsid w:val="00977E4E"/>
    <w:rsid w:val="009805E2"/>
    <w:rsid w:val="009806AF"/>
    <w:rsid w:val="00981849"/>
    <w:rsid w:val="00981A7C"/>
    <w:rsid w:val="00981AFB"/>
    <w:rsid w:val="00981B64"/>
    <w:rsid w:val="00981D4C"/>
    <w:rsid w:val="0098353A"/>
    <w:rsid w:val="00983FDC"/>
    <w:rsid w:val="00984387"/>
    <w:rsid w:val="00984846"/>
    <w:rsid w:val="0098489E"/>
    <w:rsid w:val="00984F6C"/>
    <w:rsid w:val="00985378"/>
    <w:rsid w:val="0098555C"/>
    <w:rsid w:val="00985AD9"/>
    <w:rsid w:val="00987855"/>
    <w:rsid w:val="0098791D"/>
    <w:rsid w:val="0099002A"/>
    <w:rsid w:val="00990118"/>
    <w:rsid w:val="009905D9"/>
    <w:rsid w:val="00990805"/>
    <w:rsid w:val="00990BEF"/>
    <w:rsid w:val="00991218"/>
    <w:rsid w:val="00993212"/>
    <w:rsid w:val="00993F3B"/>
    <w:rsid w:val="009944E4"/>
    <w:rsid w:val="009945E8"/>
    <w:rsid w:val="009947AA"/>
    <w:rsid w:val="00994977"/>
    <w:rsid w:val="00994EFC"/>
    <w:rsid w:val="009954B0"/>
    <w:rsid w:val="009957CC"/>
    <w:rsid w:val="009972E1"/>
    <w:rsid w:val="00997742"/>
    <w:rsid w:val="0099791D"/>
    <w:rsid w:val="009979C7"/>
    <w:rsid w:val="00997E2B"/>
    <w:rsid w:val="009A0560"/>
    <w:rsid w:val="009A094C"/>
    <w:rsid w:val="009A0FF8"/>
    <w:rsid w:val="009A1125"/>
    <w:rsid w:val="009A1319"/>
    <w:rsid w:val="009A175B"/>
    <w:rsid w:val="009A3E7E"/>
    <w:rsid w:val="009A43D8"/>
    <w:rsid w:val="009A4CF9"/>
    <w:rsid w:val="009A694F"/>
    <w:rsid w:val="009A6C50"/>
    <w:rsid w:val="009A7414"/>
    <w:rsid w:val="009B0441"/>
    <w:rsid w:val="009B0A12"/>
    <w:rsid w:val="009B105F"/>
    <w:rsid w:val="009B11AC"/>
    <w:rsid w:val="009B1953"/>
    <w:rsid w:val="009B29A7"/>
    <w:rsid w:val="009B35F5"/>
    <w:rsid w:val="009B3E05"/>
    <w:rsid w:val="009B409B"/>
    <w:rsid w:val="009B4E18"/>
    <w:rsid w:val="009B5C23"/>
    <w:rsid w:val="009B5CEA"/>
    <w:rsid w:val="009B6453"/>
    <w:rsid w:val="009B64AA"/>
    <w:rsid w:val="009B670F"/>
    <w:rsid w:val="009B683C"/>
    <w:rsid w:val="009B686A"/>
    <w:rsid w:val="009B736E"/>
    <w:rsid w:val="009B738E"/>
    <w:rsid w:val="009B7720"/>
    <w:rsid w:val="009B783F"/>
    <w:rsid w:val="009B7C56"/>
    <w:rsid w:val="009C03A6"/>
    <w:rsid w:val="009C0620"/>
    <w:rsid w:val="009C0766"/>
    <w:rsid w:val="009C0CE8"/>
    <w:rsid w:val="009C1684"/>
    <w:rsid w:val="009C1D2B"/>
    <w:rsid w:val="009C2355"/>
    <w:rsid w:val="009C43D5"/>
    <w:rsid w:val="009C4481"/>
    <w:rsid w:val="009C5152"/>
    <w:rsid w:val="009C5756"/>
    <w:rsid w:val="009C5CE2"/>
    <w:rsid w:val="009C5F6A"/>
    <w:rsid w:val="009C6250"/>
    <w:rsid w:val="009C637F"/>
    <w:rsid w:val="009C639D"/>
    <w:rsid w:val="009C68DB"/>
    <w:rsid w:val="009C6F64"/>
    <w:rsid w:val="009C7126"/>
    <w:rsid w:val="009C779B"/>
    <w:rsid w:val="009C7B98"/>
    <w:rsid w:val="009D0AE4"/>
    <w:rsid w:val="009D0B84"/>
    <w:rsid w:val="009D20FE"/>
    <w:rsid w:val="009D3533"/>
    <w:rsid w:val="009D35AF"/>
    <w:rsid w:val="009D3779"/>
    <w:rsid w:val="009D3839"/>
    <w:rsid w:val="009D386D"/>
    <w:rsid w:val="009D44F7"/>
    <w:rsid w:val="009D535B"/>
    <w:rsid w:val="009D56D4"/>
    <w:rsid w:val="009D5743"/>
    <w:rsid w:val="009D59A6"/>
    <w:rsid w:val="009D5E6D"/>
    <w:rsid w:val="009D5FC1"/>
    <w:rsid w:val="009D6186"/>
    <w:rsid w:val="009D61C4"/>
    <w:rsid w:val="009D6454"/>
    <w:rsid w:val="009D6BD4"/>
    <w:rsid w:val="009D7467"/>
    <w:rsid w:val="009D7F41"/>
    <w:rsid w:val="009E009B"/>
    <w:rsid w:val="009E0D2A"/>
    <w:rsid w:val="009E1A86"/>
    <w:rsid w:val="009E2B35"/>
    <w:rsid w:val="009E2DD1"/>
    <w:rsid w:val="009E3240"/>
    <w:rsid w:val="009E3F07"/>
    <w:rsid w:val="009E3F62"/>
    <w:rsid w:val="009E4A81"/>
    <w:rsid w:val="009E4D4F"/>
    <w:rsid w:val="009E4DB4"/>
    <w:rsid w:val="009E51B5"/>
    <w:rsid w:val="009E5B8E"/>
    <w:rsid w:val="009E66F0"/>
    <w:rsid w:val="009E6799"/>
    <w:rsid w:val="009E68EC"/>
    <w:rsid w:val="009E6C01"/>
    <w:rsid w:val="009E70C7"/>
    <w:rsid w:val="009E75CE"/>
    <w:rsid w:val="009E7643"/>
    <w:rsid w:val="009E781D"/>
    <w:rsid w:val="009E7E9F"/>
    <w:rsid w:val="009E7F20"/>
    <w:rsid w:val="009F176D"/>
    <w:rsid w:val="009F1D9B"/>
    <w:rsid w:val="009F212B"/>
    <w:rsid w:val="009F243A"/>
    <w:rsid w:val="009F2C7A"/>
    <w:rsid w:val="009F3168"/>
    <w:rsid w:val="009F3568"/>
    <w:rsid w:val="009F37D6"/>
    <w:rsid w:val="009F3BDC"/>
    <w:rsid w:val="009F3E3D"/>
    <w:rsid w:val="009F46A6"/>
    <w:rsid w:val="009F46B0"/>
    <w:rsid w:val="009F4CD6"/>
    <w:rsid w:val="009F4CEA"/>
    <w:rsid w:val="009F5315"/>
    <w:rsid w:val="009F55BA"/>
    <w:rsid w:val="009F63DE"/>
    <w:rsid w:val="009F69C9"/>
    <w:rsid w:val="009F69F8"/>
    <w:rsid w:val="009F79FA"/>
    <w:rsid w:val="009F7F7B"/>
    <w:rsid w:val="009F7F8E"/>
    <w:rsid w:val="00A01044"/>
    <w:rsid w:val="00A0122A"/>
    <w:rsid w:val="00A01847"/>
    <w:rsid w:val="00A01EEF"/>
    <w:rsid w:val="00A02206"/>
    <w:rsid w:val="00A022CA"/>
    <w:rsid w:val="00A0262B"/>
    <w:rsid w:val="00A02A27"/>
    <w:rsid w:val="00A02FE7"/>
    <w:rsid w:val="00A03B34"/>
    <w:rsid w:val="00A03CE6"/>
    <w:rsid w:val="00A03D37"/>
    <w:rsid w:val="00A04052"/>
    <w:rsid w:val="00A04275"/>
    <w:rsid w:val="00A046FD"/>
    <w:rsid w:val="00A04920"/>
    <w:rsid w:val="00A05D69"/>
    <w:rsid w:val="00A06130"/>
    <w:rsid w:val="00A065C3"/>
    <w:rsid w:val="00A06A96"/>
    <w:rsid w:val="00A071F3"/>
    <w:rsid w:val="00A0774C"/>
    <w:rsid w:val="00A07952"/>
    <w:rsid w:val="00A10215"/>
    <w:rsid w:val="00A10294"/>
    <w:rsid w:val="00A10392"/>
    <w:rsid w:val="00A10A10"/>
    <w:rsid w:val="00A11787"/>
    <w:rsid w:val="00A11811"/>
    <w:rsid w:val="00A1210C"/>
    <w:rsid w:val="00A122AA"/>
    <w:rsid w:val="00A12DB0"/>
    <w:rsid w:val="00A13076"/>
    <w:rsid w:val="00A14610"/>
    <w:rsid w:val="00A1495B"/>
    <w:rsid w:val="00A14AC7"/>
    <w:rsid w:val="00A14DA0"/>
    <w:rsid w:val="00A14E35"/>
    <w:rsid w:val="00A15083"/>
    <w:rsid w:val="00A15607"/>
    <w:rsid w:val="00A1596C"/>
    <w:rsid w:val="00A16131"/>
    <w:rsid w:val="00A16745"/>
    <w:rsid w:val="00A170FF"/>
    <w:rsid w:val="00A1726E"/>
    <w:rsid w:val="00A17345"/>
    <w:rsid w:val="00A2026B"/>
    <w:rsid w:val="00A203C7"/>
    <w:rsid w:val="00A20CC1"/>
    <w:rsid w:val="00A20D2D"/>
    <w:rsid w:val="00A22EB0"/>
    <w:rsid w:val="00A23630"/>
    <w:rsid w:val="00A239A9"/>
    <w:rsid w:val="00A243B4"/>
    <w:rsid w:val="00A24426"/>
    <w:rsid w:val="00A24466"/>
    <w:rsid w:val="00A245CB"/>
    <w:rsid w:val="00A24775"/>
    <w:rsid w:val="00A248D2"/>
    <w:rsid w:val="00A24F8A"/>
    <w:rsid w:val="00A251C6"/>
    <w:rsid w:val="00A259CC"/>
    <w:rsid w:val="00A26697"/>
    <w:rsid w:val="00A26DDA"/>
    <w:rsid w:val="00A2768C"/>
    <w:rsid w:val="00A30234"/>
    <w:rsid w:val="00A3052E"/>
    <w:rsid w:val="00A30702"/>
    <w:rsid w:val="00A32183"/>
    <w:rsid w:val="00A3240D"/>
    <w:rsid w:val="00A33426"/>
    <w:rsid w:val="00A33D58"/>
    <w:rsid w:val="00A34078"/>
    <w:rsid w:val="00A344E5"/>
    <w:rsid w:val="00A35021"/>
    <w:rsid w:val="00A35CBE"/>
    <w:rsid w:val="00A3621E"/>
    <w:rsid w:val="00A37889"/>
    <w:rsid w:val="00A37903"/>
    <w:rsid w:val="00A37A8B"/>
    <w:rsid w:val="00A400A7"/>
    <w:rsid w:val="00A4043A"/>
    <w:rsid w:val="00A404ED"/>
    <w:rsid w:val="00A40515"/>
    <w:rsid w:val="00A40DFE"/>
    <w:rsid w:val="00A41017"/>
    <w:rsid w:val="00A42FE6"/>
    <w:rsid w:val="00A430B0"/>
    <w:rsid w:val="00A43351"/>
    <w:rsid w:val="00A44345"/>
    <w:rsid w:val="00A4541A"/>
    <w:rsid w:val="00A45696"/>
    <w:rsid w:val="00A45A01"/>
    <w:rsid w:val="00A45CE2"/>
    <w:rsid w:val="00A45E1F"/>
    <w:rsid w:val="00A46C7E"/>
    <w:rsid w:val="00A46FB0"/>
    <w:rsid w:val="00A47D80"/>
    <w:rsid w:val="00A50D02"/>
    <w:rsid w:val="00A50E2A"/>
    <w:rsid w:val="00A50E53"/>
    <w:rsid w:val="00A5117C"/>
    <w:rsid w:val="00A51B8B"/>
    <w:rsid w:val="00A52654"/>
    <w:rsid w:val="00A52766"/>
    <w:rsid w:val="00A52B75"/>
    <w:rsid w:val="00A531CA"/>
    <w:rsid w:val="00A53442"/>
    <w:rsid w:val="00A53A79"/>
    <w:rsid w:val="00A5422C"/>
    <w:rsid w:val="00A54B37"/>
    <w:rsid w:val="00A55202"/>
    <w:rsid w:val="00A55320"/>
    <w:rsid w:val="00A55557"/>
    <w:rsid w:val="00A5583F"/>
    <w:rsid w:val="00A55C72"/>
    <w:rsid w:val="00A55D94"/>
    <w:rsid w:val="00A56053"/>
    <w:rsid w:val="00A56247"/>
    <w:rsid w:val="00A56AC5"/>
    <w:rsid w:val="00A56C74"/>
    <w:rsid w:val="00A57078"/>
    <w:rsid w:val="00A57915"/>
    <w:rsid w:val="00A57AA6"/>
    <w:rsid w:val="00A57FB1"/>
    <w:rsid w:val="00A606FF"/>
    <w:rsid w:val="00A6111F"/>
    <w:rsid w:val="00A6178E"/>
    <w:rsid w:val="00A61DCA"/>
    <w:rsid w:val="00A627DC"/>
    <w:rsid w:val="00A63A58"/>
    <w:rsid w:val="00A64B81"/>
    <w:rsid w:val="00A662F4"/>
    <w:rsid w:val="00A663FF"/>
    <w:rsid w:val="00A6725E"/>
    <w:rsid w:val="00A6743F"/>
    <w:rsid w:val="00A6776E"/>
    <w:rsid w:val="00A67A40"/>
    <w:rsid w:val="00A67B25"/>
    <w:rsid w:val="00A7055D"/>
    <w:rsid w:val="00A708F6"/>
    <w:rsid w:val="00A71A6C"/>
    <w:rsid w:val="00A71BE5"/>
    <w:rsid w:val="00A72194"/>
    <w:rsid w:val="00A7221A"/>
    <w:rsid w:val="00A724C7"/>
    <w:rsid w:val="00A732FD"/>
    <w:rsid w:val="00A7522D"/>
    <w:rsid w:val="00A754FC"/>
    <w:rsid w:val="00A757C1"/>
    <w:rsid w:val="00A75CB9"/>
    <w:rsid w:val="00A76223"/>
    <w:rsid w:val="00A7634D"/>
    <w:rsid w:val="00A777ED"/>
    <w:rsid w:val="00A80685"/>
    <w:rsid w:val="00A808EF"/>
    <w:rsid w:val="00A80AEA"/>
    <w:rsid w:val="00A80D85"/>
    <w:rsid w:val="00A81013"/>
    <w:rsid w:val="00A81FC2"/>
    <w:rsid w:val="00A8269C"/>
    <w:rsid w:val="00A82715"/>
    <w:rsid w:val="00A8307D"/>
    <w:rsid w:val="00A83AD6"/>
    <w:rsid w:val="00A84219"/>
    <w:rsid w:val="00A843B5"/>
    <w:rsid w:val="00A8478D"/>
    <w:rsid w:val="00A848DF"/>
    <w:rsid w:val="00A85243"/>
    <w:rsid w:val="00A8543C"/>
    <w:rsid w:val="00A85D50"/>
    <w:rsid w:val="00A85DAD"/>
    <w:rsid w:val="00A85FF0"/>
    <w:rsid w:val="00A8620C"/>
    <w:rsid w:val="00A864C5"/>
    <w:rsid w:val="00A869F3"/>
    <w:rsid w:val="00A86CDA"/>
    <w:rsid w:val="00A874C6"/>
    <w:rsid w:val="00A90392"/>
    <w:rsid w:val="00A906CC"/>
    <w:rsid w:val="00A906DC"/>
    <w:rsid w:val="00A9106F"/>
    <w:rsid w:val="00A9187A"/>
    <w:rsid w:val="00A91940"/>
    <w:rsid w:val="00A91A01"/>
    <w:rsid w:val="00A91C5A"/>
    <w:rsid w:val="00A921AC"/>
    <w:rsid w:val="00A92349"/>
    <w:rsid w:val="00A92EA6"/>
    <w:rsid w:val="00A93279"/>
    <w:rsid w:val="00A93571"/>
    <w:rsid w:val="00A93671"/>
    <w:rsid w:val="00A9390A"/>
    <w:rsid w:val="00A94E99"/>
    <w:rsid w:val="00A94F13"/>
    <w:rsid w:val="00A95579"/>
    <w:rsid w:val="00A967E4"/>
    <w:rsid w:val="00A9694D"/>
    <w:rsid w:val="00A96E97"/>
    <w:rsid w:val="00AA06D9"/>
    <w:rsid w:val="00AA0A36"/>
    <w:rsid w:val="00AA19FF"/>
    <w:rsid w:val="00AA2776"/>
    <w:rsid w:val="00AA2A39"/>
    <w:rsid w:val="00AA2B7C"/>
    <w:rsid w:val="00AA302C"/>
    <w:rsid w:val="00AA382B"/>
    <w:rsid w:val="00AA3B17"/>
    <w:rsid w:val="00AA428A"/>
    <w:rsid w:val="00AA451C"/>
    <w:rsid w:val="00AA51BE"/>
    <w:rsid w:val="00AA5A73"/>
    <w:rsid w:val="00AA5D06"/>
    <w:rsid w:val="00AA5F21"/>
    <w:rsid w:val="00AA60CC"/>
    <w:rsid w:val="00AA624C"/>
    <w:rsid w:val="00AA6BCA"/>
    <w:rsid w:val="00AA7250"/>
    <w:rsid w:val="00AA7468"/>
    <w:rsid w:val="00AA7637"/>
    <w:rsid w:val="00AA7AB4"/>
    <w:rsid w:val="00AA7E0C"/>
    <w:rsid w:val="00AB031A"/>
    <w:rsid w:val="00AB0A04"/>
    <w:rsid w:val="00AB0F1A"/>
    <w:rsid w:val="00AB1171"/>
    <w:rsid w:val="00AB18AC"/>
    <w:rsid w:val="00AB19C9"/>
    <w:rsid w:val="00AB28EF"/>
    <w:rsid w:val="00AB2EA1"/>
    <w:rsid w:val="00AB2EBB"/>
    <w:rsid w:val="00AB2FA5"/>
    <w:rsid w:val="00AB32A9"/>
    <w:rsid w:val="00AB3E66"/>
    <w:rsid w:val="00AB4052"/>
    <w:rsid w:val="00AB46B9"/>
    <w:rsid w:val="00AB476A"/>
    <w:rsid w:val="00AB4C7A"/>
    <w:rsid w:val="00AB4DCC"/>
    <w:rsid w:val="00AB5422"/>
    <w:rsid w:val="00AB55E2"/>
    <w:rsid w:val="00AB55EF"/>
    <w:rsid w:val="00AB569A"/>
    <w:rsid w:val="00AB5760"/>
    <w:rsid w:val="00AB59B7"/>
    <w:rsid w:val="00AB6008"/>
    <w:rsid w:val="00AB62D5"/>
    <w:rsid w:val="00AB6619"/>
    <w:rsid w:val="00AB695A"/>
    <w:rsid w:val="00AB6BF2"/>
    <w:rsid w:val="00AB6D26"/>
    <w:rsid w:val="00AB71CD"/>
    <w:rsid w:val="00AB76F8"/>
    <w:rsid w:val="00AB7D5B"/>
    <w:rsid w:val="00AC0C0B"/>
    <w:rsid w:val="00AC10E3"/>
    <w:rsid w:val="00AC12F4"/>
    <w:rsid w:val="00AC14D9"/>
    <w:rsid w:val="00AC16FF"/>
    <w:rsid w:val="00AC2011"/>
    <w:rsid w:val="00AC209F"/>
    <w:rsid w:val="00AC27C9"/>
    <w:rsid w:val="00AC2978"/>
    <w:rsid w:val="00AC3E26"/>
    <w:rsid w:val="00AC4D82"/>
    <w:rsid w:val="00AC4EC5"/>
    <w:rsid w:val="00AC57E4"/>
    <w:rsid w:val="00AC5D57"/>
    <w:rsid w:val="00AC62CB"/>
    <w:rsid w:val="00AC7C2B"/>
    <w:rsid w:val="00AD03E6"/>
    <w:rsid w:val="00AD0814"/>
    <w:rsid w:val="00AD0D0E"/>
    <w:rsid w:val="00AD1531"/>
    <w:rsid w:val="00AD1AEA"/>
    <w:rsid w:val="00AD1D5D"/>
    <w:rsid w:val="00AD23D7"/>
    <w:rsid w:val="00AD27CC"/>
    <w:rsid w:val="00AD283C"/>
    <w:rsid w:val="00AD2A60"/>
    <w:rsid w:val="00AD33B1"/>
    <w:rsid w:val="00AD33B6"/>
    <w:rsid w:val="00AD4290"/>
    <w:rsid w:val="00AD43F7"/>
    <w:rsid w:val="00AD4BB4"/>
    <w:rsid w:val="00AD5033"/>
    <w:rsid w:val="00AD5481"/>
    <w:rsid w:val="00AD5E53"/>
    <w:rsid w:val="00AD5F2C"/>
    <w:rsid w:val="00AD633B"/>
    <w:rsid w:val="00AD7E1C"/>
    <w:rsid w:val="00AD7EE5"/>
    <w:rsid w:val="00AD7FA4"/>
    <w:rsid w:val="00AE01C4"/>
    <w:rsid w:val="00AE03DA"/>
    <w:rsid w:val="00AE070C"/>
    <w:rsid w:val="00AE0778"/>
    <w:rsid w:val="00AE1751"/>
    <w:rsid w:val="00AE1FD0"/>
    <w:rsid w:val="00AE29E6"/>
    <w:rsid w:val="00AE36B3"/>
    <w:rsid w:val="00AE38BF"/>
    <w:rsid w:val="00AE4F10"/>
    <w:rsid w:val="00AE50D4"/>
    <w:rsid w:val="00AE53D1"/>
    <w:rsid w:val="00AE606B"/>
    <w:rsid w:val="00AE61B7"/>
    <w:rsid w:val="00AE67E3"/>
    <w:rsid w:val="00AE6E2F"/>
    <w:rsid w:val="00AE7BAC"/>
    <w:rsid w:val="00AE7E7D"/>
    <w:rsid w:val="00AE7F8C"/>
    <w:rsid w:val="00AF01A5"/>
    <w:rsid w:val="00AF0D45"/>
    <w:rsid w:val="00AF1E04"/>
    <w:rsid w:val="00AF319E"/>
    <w:rsid w:val="00AF3379"/>
    <w:rsid w:val="00AF3AB4"/>
    <w:rsid w:val="00AF3C69"/>
    <w:rsid w:val="00AF43A0"/>
    <w:rsid w:val="00AF474E"/>
    <w:rsid w:val="00AF4912"/>
    <w:rsid w:val="00AF57A9"/>
    <w:rsid w:val="00AF65CB"/>
    <w:rsid w:val="00AF70FA"/>
    <w:rsid w:val="00AF715D"/>
    <w:rsid w:val="00AF71A9"/>
    <w:rsid w:val="00AF71E4"/>
    <w:rsid w:val="00AF73FF"/>
    <w:rsid w:val="00AF76FC"/>
    <w:rsid w:val="00AF7C75"/>
    <w:rsid w:val="00B00083"/>
    <w:rsid w:val="00B000F8"/>
    <w:rsid w:val="00B002F5"/>
    <w:rsid w:val="00B0089F"/>
    <w:rsid w:val="00B00E04"/>
    <w:rsid w:val="00B01A86"/>
    <w:rsid w:val="00B01BF6"/>
    <w:rsid w:val="00B021B9"/>
    <w:rsid w:val="00B021D8"/>
    <w:rsid w:val="00B02222"/>
    <w:rsid w:val="00B0243E"/>
    <w:rsid w:val="00B026F4"/>
    <w:rsid w:val="00B03761"/>
    <w:rsid w:val="00B046C0"/>
    <w:rsid w:val="00B04E48"/>
    <w:rsid w:val="00B04F99"/>
    <w:rsid w:val="00B05286"/>
    <w:rsid w:val="00B05575"/>
    <w:rsid w:val="00B05650"/>
    <w:rsid w:val="00B05AFA"/>
    <w:rsid w:val="00B0615E"/>
    <w:rsid w:val="00B06504"/>
    <w:rsid w:val="00B06548"/>
    <w:rsid w:val="00B06879"/>
    <w:rsid w:val="00B07A80"/>
    <w:rsid w:val="00B07B13"/>
    <w:rsid w:val="00B07C95"/>
    <w:rsid w:val="00B07E33"/>
    <w:rsid w:val="00B10470"/>
    <w:rsid w:val="00B10934"/>
    <w:rsid w:val="00B10EB2"/>
    <w:rsid w:val="00B11257"/>
    <w:rsid w:val="00B1138B"/>
    <w:rsid w:val="00B117D1"/>
    <w:rsid w:val="00B1188D"/>
    <w:rsid w:val="00B11919"/>
    <w:rsid w:val="00B11A31"/>
    <w:rsid w:val="00B1226C"/>
    <w:rsid w:val="00B12421"/>
    <w:rsid w:val="00B12A7F"/>
    <w:rsid w:val="00B12AA5"/>
    <w:rsid w:val="00B12CD9"/>
    <w:rsid w:val="00B12CE9"/>
    <w:rsid w:val="00B12D83"/>
    <w:rsid w:val="00B130F9"/>
    <w:rsid w:val="00B1335A"/>
    <w:rsid w:val="00B13574"/>
    <w:rsid w:val="00B136CC"/>
    <w:rsid w:val="00B138AE"/>
    <w:rsid w:val="00B142B2"/>
    <w:rsid w:val="00B1461C"/>
    <w:rsid w:val="00B148EF"/>
    <w:rsid w:val="00B159AF"/>
    <w:rsid w:val="00B16B81"/>
    <w:rsid w:val="00B1767B"/>
    <w:rsid w:val="00B176D3"/>
    <w:rsid w:val="00B200E3"/>
    <w:rsid w:val="00B2159A"/>
    <w:rsid w:val="00B21638"/>
    <w:rsid w:val="00B21792"/>
    <w:rsid w:val="00B21895"/>
    <w:rsid w:val="00B21910"/>
    <w:rsid w:val="00B227ED"/>
    <w:rsid w:val="00B22C6C"/>
    <w:rsid w:val="00B23353"/>
    <w:rsid w:val="00B23598"/>
    <w:rsid w:val="00B24E32"/>
    <w:rsid w:val="00B253FA"/>
    <w:rsid w:val="00B25483"/>
    <w:rsid w:val="00B25FEC"/>
    <w:rsid w:val="00B26161"/>
    <w:rsid w:val="00B26169"/>
    <w:rsid w:val="00B2637B"/>
    <w:rsid w:val="00B265F9"/>
    <w:rsid w:val="00B2669E"/>
    <w:rsid w:val="00B27077"/>
    <w:rsid w:val="00B271DF"/>
    <w:rsid w:val="00B27455"/>
    <w:rsid w:val="00B2774A"/>
    <w:rsid w:val="00B27BC5"/>
    <w:rsid w:val="00B30020"/>
    <w:rsid w:val="00B30125"/>
    <w:rsid w:val="00B30147"/>
    <w:rsid w:val="00B3086F"/>
    <w:rsid w:val="00B309A6"/>
    <w:rsid w:val="00B313D1"/>
    <w:rsid w:val="00B31608"/>
    <w:rsid w:val="00B316D2"/>
    <w:rsid w:val="00B3177F"/>
    <w:rsid w:val="00B32127"/>
    <w:rsid w:val="00B32E57"/>
    <w:rsid w:val="00B32E59"/>
    <w:rsid w:val="00B33631"/>
    <w:rsid w:val="00B33C5E"/>
    <w:rsid w:val="00B33E5E"/>
    <w:rsid w:val="00B33F92"/>
    <w:rsid w:val="00B35064"/>
    <w:rsid w:val="00B353E9"/>
    <w:rsid w:val="00B371DA"/>
    <w:rsid w:val="00B37731"/>
    <w:rsid w:val="00B3789D"/>
    <w:rsid w:val="00B3790A"/>
    <w:rsid w:val="00B4069B"/>
    <w:rsid w:val="00B40DE2"/>
    <w:rsid w:val="00B414EF"/>
    <w:rsid w:val="00B421D2"/>
    <w:rsid w:val="00B42249"/>
    <w:rsid w:val="00B425A1"/>
    <w:rsid w:val="00B4286C"/>
    <w:rsid w:val="00B42B42"/>
    <w:rsid w:val="00B42B6D"/>
    <w:rsid w:val="00B43709"/>
    <w:rsid w:val="00B43A4A"/>
    <w:rsid w:val="00B43CA6"/>
    <w:rsid w:val="00B444FA"/>
    <w:rsid w:val="00B45125"/>
    <w:rsid w:val="00B4538F"/>
    <w:rsid w:val="00B45B54"/>
    <w:rsid w:val="00B46100"/>
    <w:rsid w:val="00B46246"/>
    <w:rsid w:val="00B4689B"/>
    <w:rsid w:val="00B46D9B"/>
    <w:rsid w:val="00B51980"/>
    <w:rsid w:val="00B51D10"/>
    <w:rsid w:val="00B524EA"/>
    <w:rsid w:val="00B52AFB"/>
    <w:rsid w:val="00B52D51"/>
    <w:rsid w:val="00B53284"/>
    <w:rsid w:val="00B53A74"/>
    <w:rsid w:val="00B53D99"/>
    <w:rsid w:val="00B54295"/>
    <w:rsid w:val="00B542BD"/>
    <w:rsid w:val="00B548DB"/>
    <w:rsid w:val="00B54B4E"/>
    <w:rsid w:val="00B555F8"/>
    <w:rsid w:val="00B55C89"/>
    <w:rsid w:val="00B55FB4"/>
    <w:rsid w:val="00B561F9"/>
    <w:rsid w:val="00B56258"/>
    <w:rsid w:val="00B564E3"/>
    <w:rsid w:val="00B56A17"/>
    <w:rsid w:val="00B570AD"/>
    <w:rsid w:val="00B578EF"/>
    <w:rsid w:val="00B57EC7"/>
    <w:rsid w:val="00B600F4"/>
    <w:rsid w:val="00B60220"/>
    <w:rsid w:val="00B6076D"/>
    <w:rsid w:val="00B60E98"/>
    <w:rsid w:val="00B6131E"/>
    <w:rsid w:val="00B62D36"/>
    <w:rsid w:val="00B631C4"/>
    <w:rsid w:val="00B635BD"/>
    <w:rsid w:val="00B63A5E"/>
    <w:rsid w:val="00B63C63"/>
    <w:rsid w:val="00B63C96"/>
    <w:rsid w:val="00B64294"/>
    <w:rsid w:val="00B65196"/>
    <w:rsid w:val="00B65395"/>
    <w:rsid w:val="00B65CB8"/>
    <w:rsid w:val="00B668D6"/>
    <w:rsid w:val="00B67C7D"/>
    <w:rsid w:val="00B70E6C"/>
    <w:rsid w:val="00B71105"/>
    <w:rsid w:val="00B717C2"/>
    <w:rsid w:val="00B7220E"/>
    <w:rsid w:val="00B7242C"/>
    <w:rsid w:val="00B72D6A"/>
    <w:rsid w:val="00B72FCC"/>
    <w:rsid w:val="00B7323B"/>
    <w:rsid w:val="00B73BFB"/>
    <w:rsid w:val="00B73D48"/>
    <w:rsid w:val="00B74566"/>
    <w:rsid w:val="00B74CDD"/>
    <w:rsid w:val="00B74D9D"/>
    <w:rsid w:val="00B74DFE"/>
    <w:rsid w:val="00B76005"/>
    <w:rsid w:val="00B76364"/>
    <w:rsid w:val="00B76BE0"/>
    <w:rsid w:val="00B773C4"/>
    <w:rsid w:val="00B77C84"/>
    <w:rsid w:val="00B803F3"/>
    <w:rsid w:val="00B804AD"/>
    <w:rsid w:val="00B80E76"/>
    <w:rsid w:val="00B812DA"/>
    <w:rsid w:val="00B8167E"/>
    <w:rsid w:val="00B816CB"/>
    <w:rsid w:val="00B81B51"/>
    <w:rsid w:val="00B81BC6"/>
    <w:rsid w:val="00B82557"/>
    <w:rsid w:val="00B827BD"/>
    <w:rsid w:val="00B83C60"/>
    <w:rsid w:val="00B84266"/>
    <w:rsid w:val="00B842B4"/>
    <w:rsid w:val="00B84491"/>
    <w:rsid w:val="00B846DF"/>
    <w:rsid w:val="00B84A16"/>
    <w:rsid w:val="00B85C7E"/>
    <w:rsid w:val="00B86369"/>
    <w:rsid w:val="00B86522"/>
    <w:rsid w:val="00B86A5C"/>
    <w:rsid w:val="00B86D31"/>
    <w:rsid w:val="00B87A86"/>
    <w:rsid w:val="00B87DE0"/>
    <w:rsid w:val="00B9034C"/>
    <w:rsid w:val="00B9061F"/>
    <w:rsid w:val="00B90EF8"/>
    <w:rsid w:val="00B91C63"/>
    <w:rsid w:val="00B91D04"/>
    <w:rsid w:val="00B91DD0"/>
    <w:rsid w:val="00B91E1E"/>
    <w:rsid w:val="00B92145"/>
    <w:rsid w:val="00B936DA"/>
    <w:rsid w:val="00B93A52"/>
    <w:rsid w:val="00B93D7F"/>
    <w:rsid w:val="00B940A0"/>
    <w:rsid w:val="00B94120"/>
    <w:rsid w:val="00B956F1"/>
    <w:rsid w:val="00B95705"/>
    <w:rsid w:val="00B95C0F"/>
    <w:rsid w:val="00B95D82"/>
    <w:rsid w:val="00B96138"/>
    <w:rsid w:val="00B9782E"/>
    <w:rsid w:val="00B97939"/>
    <w:rsid w:val="00BA08F0"/>
    <w:rsid w:val="00BA0A83"/>
    <w:rsid w:val="00BA2672"/>
    <w:rsid w:val="00BA2C30"/>
    <w:rsid w:val="00BA310E"/>
    <w:rsid w:val="00BA3922"/>
    <w:rsid w:val="00BA398E"/>
    <w:rsid w:val="00BA3B02"/>
    <w:rsid w:val="00BA3DAA"/>
    <w:rsid w:val="00BA40B7"/>
    <w:rsid w:val="00BA42A9"/>
    <w:rsid w:val="00BA42CF"/>
    <w:rsid w:val="00BA4A69"/>
    <w:rsid w:val="00BA4D8C"/>
    <w:rsid w:val="00BA51F4"/>
    <w:rsid w:val="00BA5378"/>
    <w:rsid w:val="00BA5732"/>
    <w:rsid w:val="00BA7141"/>
    <w:rsid w:val="00BA77C8"/>
    <w:rsid w:val="00BA7803"/>
    <w:rsid w:val="00BB00A2"/>
    <w:rsid w:val="00BB13FE"/>
    <w:rsid w:val="00BB1535"/>
    <w:rsid w:val="00BB1C4C"/>
    <w:rsid w:val="00BB1CB4"/>
    <w:rsid w:val="00BB26B5"/>
    <w:rsid w:val="00BB26CC"/>
    <w:rsid w:val="00BB289D"/>
    <w:rsid w:val="00BB3C1B"/>
    <w:rsid w:val="00BB3F44"/>
    <w:rsid w:val="00BB3FA4"/>
    <w:rsid w:val="00BB42E1"/>
    <w:rsid w:val="00BB501C"/>
    <w:rsid w:val="00BB5C0E"/>
    <w:rsid w:val="00BB5D9C"/>
    <w:rsid w:val="00BB5F3C"/>
    <w:rsid w:val="00BB5F6F"/>
    <w:rsid w:val="00BB6088"/>
    <w:rsid w:val="00BB781E"/>
    <w:rsid w:val="00BB79F2"/>
    <w:rsid w:val="00BB7B20"/>
    <w:rsid w:val="00BC0437"/>
    <w:rsid w:val="00BC0830"/>
    <w:rsid w:val="00BC109A"/>
    <w:rsid w:val="00BC1353"/>
    <w:rsid w:val="00BC14F4"/>
    <w:rsid w:val="00BC16FD"/>
    <w:rsid w:val="00BC1A04"/>
    <w:rsid w:val="00BC1A1C"/>
    <w:rsid w:val="00BC1C1C"/>
    <w:rsid w:val="00BC2036"/>
    <w:rsid w:val="00BC2BF4"/>
    <w:rsid w:val="00BC2EFF"/>
    <w:rsid w:val="00BC35AC"/>
    <w:rsid w:val="00BC3C6B"/>
    <w:rsid w:val="00BC58C7"/>
    <w:rsid w:val="00BC6C69"/>
    <w:rsid w:val="00BC7048"/>
    <w:rsid w:val="00BC750C"/>
    <w:rsid w:val="00BD01A6"/>
    <w:rsid w:val="00BD060F"/>
    <w:rsid w:val="00BD0CAF"/>
    <w:rsid w:val="00BD1F98"/>
    <w:rsid w:val="00BD2220"/>
    <w:rsid w:val="00BD224E"/>
    <w:rsid w:val="00BD2A31"/>
    <w:rsid w:val="00BD386F"/>
    <w:rsid w:val="00BD411E"/>
    <w:rsid w:val="00BD4214"/>
    <w:rsid w:val="00BD44D5"/>
    <w:rsid w:val="00BD456E"/>
    <w:rsid w:val="00BD463D"/>
    <w:rsid w:val="00BD5470"/>
    <w:rsid w:val="00BD557D"/>
    <w:rsid w:val="00BD5790"/>
    <w:rsid w:val="00BD59DF"/>
    <w:rsid w:val="00BD600D"/>
    <w:rsid w:val="00BD673A"/>
    <w:rsid w:val="00BD697B"/>
    <w:rsid w:val="00BD6AD7"/>
    <w:rsid w:val="00BD6C12"/>
    <w:rsid w:val="00BD6DF6"/>
    <w:rsid w:val="00BD6EF7"/>
    <w:rsid w:val="00BD7195"/>
    <w:rsid w:val="00BD76A5"/>
    <w:rsid w:val="00BD7744"/>
    <w:rsid w:val="00BD7B7D"/>
    <w:rsid w:val="00BE0C67"/>
    <w:rsid w:val="00BE0F11"/>
    <w:rsid w:val="00BE1452"/>
    <w:rsid w:val="00BE1A40"/>
    <w:rsid w:val="00BE1A58"/>
    <w:rsid w:val="00BE21B4"/>
    <w:rsid w:val="00BE22A9"/>
    <w:rsid w:val="00BE29EC"/>
    <w:rsid w:val="00BE2A2F"/>
    <w:rsid w:val="00BE2BC0"/>
    <w:rsid w:val="00BE2CD5"/>
    <w:rsid w:val="00BE328A"/>
    <w:rsid w:val="00BE3397"/>
    <w:rsid w:val="00BE380B"/>
    <w:rsid w:val="00BE48A6"/>
    <w:rsid w:val="00BE48D8"/>
    <w:rsid w:val="00BE4CB8"/>
    <w:rsid w:val="00BE4F16"/>
    <w:rsid w:val="00BE6016"/>
    <w:rsid w:val="00BE642E"/>
    <w:rsid w:val="00BE67BF"/>
    <w:rsid w:val="00BE6BCA"/>
    <w:rsid w:val="00BE6BF0"/>
    <w:rsid w:val="00BE6FD0"/>
    <w:rsid w:val="00BE713F"/>
    <w:rsid w:val="00BE759E"/>
    <w:rsid w:val="00BF072A"/>
    <w:rsid w:val="00BF0953"/>
    <w:rsid w:val="00BF0966"/>
    <w:rsid w:val="00BF133C"/>
    <w:rsid w:val="00BF1E32"/>
    <w:rsid w:val="00BF1EDD"/>
    <w:rsid w:val="00BF1FCB"/>
    <w:rsid w:val="00BF300C"/>
    <w:rsid w:val="00BF3202"/>
    <w:rsid w:val="00BF3E8A"/>
    <w:rsid w:val="00BF6E91"/>
    <w:rsid w:val="00BF6F52"/>
    <w:rsid w:val="00BF6FDC"/>
    <w:rsid w:val="00BF7CB1"/>
    <w:rsid w:val="00C000B7"/>
    <w:rsid w:val="00C00C97"/>
    <w:rsid w:val="00C012BF"/>
    <w:rsid w:val="00C01416"/>
    <w:rsid w:val="00C017B4"/>
    <w:rsid w:val="00C017E6"/>
    <w:rsid w:val="00C02586"/>
    <w:rsid w:val="00C02A60"/>
    <w:rsid w:val="00C03592"/>
    <w:rsid w:val="00C039EC"/>
    <w:rsid w:val="00C03B05"/>
    <w:rsid w:val="00C03F28"/>
    <w:rsid w:val="00C03F76"/>
    <w:rsid w:val="00C041E2"/>
    <w:rsid w:val="00C0452C"/>
    <w:rsid w:val="00C04802"/>
    <w:rsid w:val="00C04E9D"/>
    <w:rsid w:val="00C059DB"/>
    <w:rsid w:val="00C06163"/>
    <w:rsid w:val="00C06D7E"/>
    <w:rsid w:val="00C06E7C"/>
    <w:rsid w:val="00C074D1"/>
    <w:rsid w:val="00C07561"/>
    <w:rsid w:val="00C0756B"/>
    <w:rsid w:val="00C07D27"/>
    <w:rsid w:val="00C07F6A"/>
    <w:rsid w:val="00C106DF"/>
    <w:rsid w:val="00C1195C"/>
    <w:rsid w:val="00C12C94"/>
    <w:rsid w:val="00C12D7D"/>
    <w:rsid w:val="00C12F21"/>
    <w:rsid w:val="00C13320"/>
    <w:rsid w:val="00C133A3"/>
    <w:rsid w:val="00C133CF"/>
    <w:rsid w:val="00C13656"/>
    <w:rsid w:val="00C138BF"/>
    <w:rsid w:val="00C14742"/>
    <w:rsid w:val="00C1517E"/>
    <w:rsid w:val="00C15426"/>
    <w:rsid w:val="00C15B44"/>
    <w:rsid w:val="00C15D83"/>
    <w:rsid w:val="00C15F50"/>
    <w:rsid w:val="00C160D1"/>
    <w:rsid w:val="00C16119"/>
    <w:rsid w:val="00C16313"/>
    <w:rsid w:val="00C16AAF"/>
    <w:rsid w:val="00C16E8D"/>
    <w:rsid w:val="00C17280"/>
    <w:rsid w:val="00C17A48"/>
    <w:rsid w:val="00C203D4"/>
    <w:rsid w:val="00C20610"/>
    <w:rsid w:val="00C20920"/>
    <w:rsid w:val="00C2168B"/>
    <w:rsid w:val="00C2170F"/>
    <w:rsid w:val="00C21C7B"/>
    <w:rsid w:val="00C21E17"/>
    <w:rsid w:val="00C22F14"/>
    <w:rsid w:val="00C24332"/>
    <w:rsid w:val="00C24441"/>
    <w:rsid w:val="00C24589"/>
    <w:rsid w:val="00C24750"/>
    <w:rsid w:val="00C24864"/>
    <w:rsid w:val="00C24E43"/>
    <w:rsid w:val="00C25126"/>
    <w:rsid w:val="00C25457"/>
    <w:rsid w:val="00C25484"/>
    <w:rsid w:val="00C25599"/>
    <w:rsid w:val="00C25AE2"/>
    <w:rsid w:val="00C25EF9"/>
    <w:rsid w:val="00C26894"/>
    <w:rsid w:val="00C2696C"/>
    <w:rsid w:val="00C26A7D"/>
    <w:rsid w:val="00C26D1D"/>
    <w:rsid w:val="00C274C2"/>
    <w:rsid w:val="00C27612"/>
    <w:rsid w:val="00C2779A"/>
    <w:rsid w:val="00C305DF"/>
    <w:rsid w:val="00C305FF"/>
    <w:rsid w:val="00C30A5D"/>
    <w:rsid w:val="00C30C1B"/>
    <w:rsid w:val="00C312B2"/>
    <w:rsid w:val="00C317F5"/>
    <w:rsid w:val="00C31CB2"/>
    <w:rsid w:val="00C320E1"/>
    <w:rsid w:val="00C32BDC"/>
    <w:rsid w:val="00C3325B"/>
    <w:rsid w:val="00C332D3"/>
    <w:rsid w:val="00C3357C"/>
    <w:rsid w:val="00C33BF2"/>
    <w:rsid w:val="00C34722"/>
    <w:rsid w:val="00C34908"/>
    <w:rsid w:val="00C357AD"/>
    <w:rsid w:val="00C35BE6"/>
    <w:rsid w:val="00C35C81"/>
    <w:rsid w:val="00C35F9D"/>
    <w:rsid w:val="00C3647D"/>
    <w:rsid w:val="00C3683B"/>
    <w:rsid w:val="00C36D11"/>
    <w:rsid w:val="00C3708B"/>
    <w:rsid w:val="00C3720D"/>
    <w:rsid w:val="00C37916"/>
    <w:rsid w:val="00C37B6A"/>
    <w:rsid w:val="00C402DF"/>
    <w:rsid w:val="00C403B9"/>
    <w:rsid w:val="00C403D7"/>
    <w:rsid w:val="00C40B67"/>
    <w:rsid w:val="00C40DF8"/>
    <w:rsid w:val="00C4126A"/>
    <w:rsid w:val="00C41F67"/>
    <w:rsid w:val="00C423C9"/>
    <w:rsid w:val="00C4243B"/>
    <w:rsid w:val="00C424F5"/>
    <w:rsid w:val="00C425D9"/>
    <w:rsid w:val="00C42D44"/>
    <w:rsid w:val="00C42E7E"/>
    <w:rsid w:val="00C43543"/>
    <w:rsid w:val="00C43D11"/>
    <w:rsid w:val="00C4406D"/>
    <w:rsid w:val="00C4507A"/>
    <w:rsid w:val="00C45768"/>
    <w:rsid w:val="00C45F52"/>
    <w:rsid w:val="00C4661C"/>
    <w:rsid w:val="00C478B6"/>
    <w:rsid w:val="00C509EF"/>
    <w:rsid w:val="00C50C0C"/>
    <w:rsid w:val="00C50D61"/>
    <w:rsid w:val="00C51A49"/>
    <w:rsid w:val="00C51C00"/>
    <w:rsid w:val="00C51E00"/>
    <w:rsid w:val="00C53252"/>
    <w:rsid w:val="00C532DF"/>
    <w:rsid w:val="00C53306"/>
    <w:rsid w:val="00C53899"/>
    <w:rsid w:val="00C53E3F"/>
    <w:rsid w:val="00C548B4"/>
    <w:rsid w:val="00C54DB7"/>
    <w:rsid w:val="00C55267"/>
    <w:rsid w:val="00C552EA"/>
    <w:rsid w:val="00C55469"/>
    <w:rsid w:val="00C55B6A"/>
    <w:rsid w:val="00C56653"/>
    <w:rsid w:val="00C56A20"/>
    <w:rsid w:val="00C56CDB"/>
    <w:rsid w:val="00C56E91"/>
    <w:rsid w:val="00C570EE"/>
    <w:rsid w:val="00C5732F"/>
    <w:rsid w:val="00C573ED"/>
    <w:rsid w:val="00C5775A"/>
    <w:rsid w:val="00C57A66"/>
    <w:rsid w:val="00C57BDF"/>
    <w:rsid w:val="00C60123"/>
    <w:rsid w:val="00C60470"/>
    <w:rsid w:val="00C6050F"/>
    <w:rsid w:val="00C60765"/>
    <w:rsid w:val="00C60F92"/>
    <w:rsid w:val="00C610B5"/>
    <w:rsid w:val="00C61413"/>
    <w:rsid w:val="00C61604"/>
    <w:rsid w:val="00C61E22"/>
    <w:rsid w:val="00C61F29"/>
    <w:rsid w:val="00C6281E"/>
    <w:rsid w:val="00C6291B"/>
    <w:rsid w:val="00C62A5B"/>
    <w:rsid w:val="00C636AF"/>
    <w:rsid w:val="00C63C5E"/>
    <w:rsid w:val="00C64E7A"/>
    <w:rsid w:val="00C65C59"/>
    <w:rsid w:val="00C65F0E"/>
    <w:rsid w:val="00C667AB"/>
    <w:rsid w:val="00C66849"/>
    <w:rsid w:val="00C66D10"/>
    <w:rsid w:val="00C6705B"/>
    <w:rsid w:val="00C675A8"/>
    <w:rsid w:val="00C676B1"/>
    <w:rsid w:val="00C679D3"/>
    <w:rsid w:val="00C67F95"/>
    <w:rsid w:val="00C67FEA"/>
    <w:rsid w:val="00C709F1"/>
    <w:rsid w:val="00C7102E"/>
    <w:rsid w:val="00C714EB"/>
    <w:rsid w:val="00C71897"/>
    <w:rsid w:val="00C719ED"/>
    <w:rsid w:val="00C71CA4"/>
    <w:rsid w:val="00C72161"/>
    <w:rsid w:val="00C72F05"/>
    <w:rsid w:val="00C73033"/>
    <w:rsid w:val="00C7306E"/>
    <w:rsid w:val="00C73C88"/>
    <w:rsid w:val="00C73D19"/>
    <w:rsid w:val="00C7444E"/>
    <w:rsid w:val="00C74772"/>
    <w:rsid w:val="00C74DD8"/>
    <w:rsid w:val="00C74F43"/>
    <w:rsid w:val="00C74FC8"/>
    <w:rsid w:val="00C756CA"/>
    <w:rsid w:val="00C7575B"/>
    <w:rsid w:val="00C75A68"/>
    <w:rsid w:val="00C76282"/>
    <w:rsid w:val="00C768FA"/>
    <w:rsid w:val="00C772F4"/>
    <w:rsid w:val="00C773EC"/>
    <w:rsid w:val="00C77817"/>
    <w:rsid w:val="00C77C32"/>
    <w:rsid w:val="00C77D11"/>
    <w:rsid w:val="00C77E9F"/>
    <w:rsid w:val="00C77F7E"/>
    <w:rsid w:val="00C80FDF"/>
    <w:rsid w:val="00C817D8"/>
    <w:rsid w:val="00C81BED"/>
    <w:rsid w:val="00C8217F"/>
    <w:rsid w:val="00C824A5"/>
    <w:rsid w:val="00C824C6"/>
    <w:rsid w:val="00C82F6C"/>
    <w:rsid w:val="00C82FF4"/>
    <w:rsid w:val="00C83344"/>
    <w:rsid w:val="00C845AA"/>
    <w:rsid w:val="00C85079"/>
    <w:rsid w:val="00C8517D"/>
    <w:rsid w:val="00C85224"/>
    <w:rsid w:val="00C85356"/>
    <w:rsid w:val="00C85751"/>
    <w:rsid w:val="00C857FC"/>
    <w:rsid w:val="00C85D4C"/>
    <w:rsid w:val="00C8644C"/>
    <w:rsid w:val="00C865BD"/>
    <w:rsid w:val="00C86964"/>
    <w:rsid w:val="00C87057"/>
    <w:rsid w:val="00C8712A"/>
    <w:rsid w:val="00C873F1"/>
    <w:rsid w:val="00C901E4"/>
    <w:rsid w:val="00C90572"/>
    <w:rsid w:val="00C90B27"/>
    <w:rsid w:val="00C9114A"/>
    <w:rsid w:val="00C91198"/>
    <w:rsid w:val="00C9131C"/>
    <w:rsid w:val="00C9147A"/>
    <w:rsid w:val="00C91AEE"/>
    <w:rsid w:val="00C91E95"/>
    <w:rsid w:val="00C92797"/>
    <w:rsid w:val="00C92A33"/>
    <w:rsid w:val="00C92AEA"/>
    <w:rsid w:val="00C92BF4"/>
    <w:rsid w:val="00C92C1C"/>
    <w:rsid w:val="00C9483B"/>
    <w:rsid w:val="00C94CC0"/>
    <w:rsid w:val="00C958B5"/>
    <w:rsid w:val="00C95C7E"/>
    <w:rsid w:val="00C95FB6"/>
    <w:rsid w:val="00C96BD1"/>
    <w:rsid w:val="00C96EA3"/>
    <w:rsid w:val="00C96EFD"/>
    <w:rsid w:val="00C974E3"/>
    <w:rsid w:val="00C97E60"/>
    <w:rsid w:val="00CA06D1"/>
    <w:rsid w:val="00CA0B9E"/>
    <w:rsid w:val="00CA1121"/>
    <w:rsid w:val="00CA22C7"/>
    <w:rsid w:val="00CA22F8"/>
    <w:rsid w:val="00CA26B2"/>
    <w:rsid w:val="00CA2D41"/>
    <w:rsid w:val="00CA3A93"/>
    <w:rsid w:val="00CA3CFC"/>
    <w:rsid w:val="00CA416C"/>
    <w:rsid w:val="00CA4618"/>
    <w:rsid w:val="00CA4BAF"/>
    <w:rsid w:val="00CA4EBF"/>
    <w:rsid w:val="00CA50F1"/>
    <w:rsid w:val="00CA527F"/>
    <w:rsid w:val="00CA59D6"/>
    <w:rsid w:val="00CA64E9"/>
    <w:rsid w:val="00CA6A0A"/>
    <w:rsid w:val="00CA6AF4"/>
    <w:rsid w:val="00CA6B27"/>
    <w:rsid w:val="00CA77E3"/>
    <w:rsid w:val="00CB00BA"/>
    <w:rsid w:val="00CB01AD"/>
    <w:rsid w:val="00CB071B"/>
    <w:rsid w:val="00CB0938"/>
    <w:rsid w:val="00CB1C93"/>
    <w:rsid w:val="00CB2152"/>
    <w:rsid w:val="00CB2474"/>
    <w:rsid w:val="00CB27A7"/>
    <w:rsid w:val="00CB2DFB"/>
    <w:rsid w:val="00CB33B3"/>
    <w:rsid w:val="00CB3463"/>
    <w:rsid w:val="00CB36C8"/>
    <w:rsid w:val="00CB3AFB"/>
    <w:rsid w:val="00CB44E3"/>
    <w:rsid w:val="00CB49E6"/>
    <w:rsid w:val="00CB4D96"/>
    <w:rsid w:val="00CB530F"/>
    <w:rsid w:val="00CB5D24"/>
    <w:rsid w:val="00CB6806"/>
    <w:rsid w:val="00CB6967"/>
    <w:rsid w:val="00CB6E1B"/>
    <w:rsid w:val="00CC04C0"/>
    <w:rsid w:val="00CC0514"/>
    <w:rsid w:val="00CC0C5E"/>
    <w:rsid w:val="00CC25E4"/>
    <w:rsid w:val="00CC2A04"/>
    <w:rsid w:val="00CC2CC7"/>
    <w:rsid w:val="00CC2DEB"/>
    <w:rsid w:val="00CC2E14"/>
    <w:rsid w:val="00CC2F01"/>
    <w:rsid w:val="00CC3359"/>
    <w:rsid w:val="00CC3418"/>
    <w:rsid w:val="00CC34BE"/>
    <w:rsid w:val="00CC3905"/>
    <w:rsid w:val="00CC3BED"/>
    <w:rsid w:val="00CC40EC"/>
    <w:rsid w:val="00CC4145"/>
    <w:rsid w:val="00CC5179"/>
    <w:rsid w:val="00CC5E01"/>
    <w:rsid w:val="00CC5F9A"/>
    <w:rsid w:val="00CC74FA"/>
    <w:rsid w:val="00CC7E6F"/>
    <w:rsid w:val="00CD005B"/>
    <w:rsid w:val="00CD0C4D"/>
    <w:rsid w:val="00CD0D90"/>
    <w:rsid w:val="00CD0FEA"/>
    <w:rsid w:val="00CD106C"/>
    <w:rsid w:val="00CD129D"/>
    <w:rsid w:val="00CD1FDE"/>
    <w:rsid w:val="00CD2098"/>
    <w:rsid w:val="00CD29C9"/>
    <w:rsid w:val="00CD2E19"/>
    <w:rsid w:val="00CD3A83"/>
    <w:rsid w:val="00CD4058"/>
    <w:rsid w:val="00CD43F0"/>
    <w:rsid w:val="00CD448A"/>
    <w:rsid w:val="00CD4648"/>
    <w:rsid w:val="00CD4C7B"/>
    <w:rsid w:val="00CD5214"/>
    <w:rsid w:val="00CD55F0"/>
    <w:rsid w:val="00CD5CE6"/>
    <w:rsid w:val="00CD5F4A"/>
    <w:rsid w:val="00CD611C"/>
    <w:rsid w:val="00CD6CCA"/>
    <w:rsid w:val="00CD7036"/>
    <w:rsid w:val="00CD7B48"/>
    <w:rsid w:val="00CD7F95"/>
    <w:rsid w:val="00CE12B1"/>
    <w:rsid w:val="00CE1FB8"/>
    <w:rsid w:val="00CE2127"/>
    <w:rsid w:val="00CE23AD"/>
    <w:rsid w:val="00CE3FA2"/>
    <w:rsid w:val="00CE484D"/>
    <w:rsid w:val="00CE4D1B"/>
    <w:rsid w:val="00CE54D6"/>
    <w:rsid w:val="00CE5B93"/>
    <w:rsid w:val="00CE6172"/>
    <w:rsid w:val="00CE6513"/>
    <w:rsid w:val="00CE6B6C"/>
    <w:rsid w:val="00CE6D5F"/>
    <w:rsid w:val="00CE7752"/>
    <w:rsid w:val="00CE7989"/>
    <w:rsid w:val="00CE79A7"/>
    <w:rsid w:val="00CF0D0A"/>
    <w:rsid w:val="00CF11B8"/>
    <w:rsid w:val="00CF15C0"/>
    <w:rsid w:val="00CF18D3"/>
    <w:rsid w:val="00CF1F98"/>
    <w:rsid w:val="00CF2035"/>
    <w:rsid w:val="00CF2497"/>
    <w:rsid w:val="00CF2B06"/>
    <w:rsid w:val="00CF2D61"/>
    <w:rsid w:val="00CF2DB2"/>
    <w:rsid w:val="00CF3219"/>
    <w:rsid w:val="00CF394D"/>
    <w:rsid w:val="00CF4466"/>
    <w:rsid w:val="00CF4566"/>
    <w:rsid w:val="00CF45AC"/>
    <w:rsid w:val="00CF4683"/>
    <w:rsid w:val="00CF4917"/>
    <w:rsid w:val="00CF5263"/>
    <w:rsid w:val="00CF54F0"/>
    <w:rsid w:val="00CF555A"/>
    <w:rsid w:val="00CF62CB"/>
    <w:rsid w:val="00CF6590"/>
    <w:rsid w:val="00CF69AE"/>
    <w:rsid w:val="00CF6D21"/>
    <w:rsid w:val="00CF6E0E"/>
    <w:rsid w:val="00CF739A"/>
    <w:rsid w:val="00CF73EA"/>
    <w:rsid w:val="00CF763E"/>
    <w:rsid w:val="00CF78CF"/>
    <w:rsid w:val="00D01624"/>
    <w:rsid w:val="00D0182E"/>
    <w:rsid w:val="00D018C6"/>
    <w:rsid w:val="00D01CD3"/>
    <w:rsid w:val="00D01FF6"/>
    <w:rsid w:val="00D023D7"/>
    <w:rsid w:val="00D025B4"/>
    <w:rsid w:val="00D0267D"/>
    <w:rsid w:val="00D02D4D"/>
    <w:rsid w:val="00D02F22"/>
    <w:rsid w:val="00D03804"/>
    <w:rsid w:val="00D03878"/>
    <w:rsid w:val="00D039C2"/>
    <w:rsid w:val="00D03F2A"/>
    <w:rsid w:val="00D0440E"/>
    <w:rsid w:val="00D045C1"/>
    <w:rsid w:val="00D04E59"/>
    <w:rsid w:val="00D05207"/>
    <w:rsid w:val="00D0550F"/>
    <w:rsid w:val="00D0567A"/>
    <w:rsid w:val="00D06308"/>
    <w:rsid w:val="00D06421"/>
    <w:rsid w:val="00D064CD"/>
    <w:rsid w:val="00D068E1"/>
    <w:rsid w:val="00D06EBB"/>
    <w:rsid w:val="00D07471"/>
    <w:rsid w:val="00D0777E"/>
    <w:rsid w:val="00D07932"/>
    <w:rsid w:val="00D1028B"/>
    <w:rsid w:val="00D10845"/>
    <w:rsid w:val="00D10BEA"/>
    <w:rsid w:val="00D10E77"/>
    <w:rsid w:val="00D1116E"/>
    <w:rsid w:val="00D11949"/>
    <w:rsid w:val="00D1224F"/>
    <w:rsid w:val="00D12320"/>
    <w:rsid w:val="00D13139"/>
    <w:rsid w:val="00D13495"/>
    <w:rsid w:val="00D13AEE"/>
    <w:rsid w:val="00D13C99"/>
    <w:rsid w:val="00D14083"/>
    <w:rsid w:val="00D14952"/>
    <w:rsid w:val="00D14F89"/>
    <w:rsid w:val="00D15595"/>
    <w:rsid w:val="00D15D01"/>
    <w:rsid w:val="00D1734C"/>
    <w:rsid w:val="00D173A1"/>
    <w:rsid w:val="00D179EE"/>
    <w:rsid w:val="00D17A12"/>
    <w:rsid w:val="00D17C51"/>
    <w:rsid w:val="00D17C77"/>
    <w:rsid w:val="00D20465"/>
    <w:rsid w:val="00D2066C"/>
    <w:rsid w:val="00D20F02"/>
    <w:rsid w:val="00D20FC4"/>
    <w:rsid w:val="00D211ED"/>
    <w:rsid w:val="00D211FD"/>
    <w:rsid w:val="00D2141B"/>
    <w:rsid w:val="00D21EEF"/>
    <w:rsid w:val="00D223F4"/>
    <w:rsid w:val="00D224BB"/>
    <w:rsid w:val="00D22A99"/>
    <w:rsid w:val="00D22AD9"/>
    <w:rsid w:val="00D22D4E"/>
    <w:rsid w:val="00D22D82"/>
    <w:rsid w:val="00D2322F"/>
    <w:rsid w:val="00D23853"/>
    <w:rsid w:val="00D245E7"/>
    <w:rsid w:val="00D247EE"/>
    <w:rsid w:val="00D24C67"/>
    <w:rsid w:val="00D25D1F"/>
    <w:rsid w:val="00D264F3"/>
    <w:rsid w:val="00D2698E"/>
    <w:rsid w:val="00D26FB6"/>
    <w:rsid w:val="00D2763C"/>
    <w:rsid w:val="00D30320"/>
    <w:rsid w:val="00D30A30"/>
    <w:rsid w:val="00D30C28"/>
    <w:rsid w:val="00D314DE"/>
    <w:rsid w:val="00D31907"/>
    <w:rsid w:val="00D31AF7"/>
    <w:rsid w:val="00D32B3E"/>
    <w:rsid w:val="00D33194"/>
    <w:rsid w:val="00D33D29"/>
    <w:rsid w:val="00D33DC9"/>
    <w:rsid w:val="00D33DCC"/>
    <w:rsid w:val="00D33E62"/>
    <w:rsid w:val="00D33F1B"/>
    <w:rsid w:val="00D34248"/>
    <w:rsid w:val="00D34285"/>
    <w:rsid w:val="00D346DA"/>
    <w:rsid w:val="00D347AC"/>
    <w:rsid w:val="00D362B8"/>
    <w:rsid w:val="00D36B06"/>
    <w:rsid w:val="00D36CA0"/>
    <w:rsid w:val="00D371E5"/>
    <w:rsid w:val="00D37F5D"/>
    <w:rsid w:val="00D40AF3"/>
    <w:rsid w:val="00D4126F"/>
    <w:rsid w:val="00D41374"/>
    <w:rsid w:val="00D41460"/>
    <w:rsid w:val="00D426D0"/>
    <w:rsid w:val="00D42BD1"/>
    <w:rsid w:val="00D42BE1"/>
    <w:rsid w:val="00D43053"/>
    <w:rsid w:val="00D43562"/>
    <w:rsid w:val="00D4393F"/>
    <w:rsid w:val="00D439FE"/>
    <w:rsid w:val="00D43DBE"/>
    <w:rsid w:val="00D43F45"/>
    <w:rsid w:val="00D44393"/>
    <w:rsid w:val="00D444C4"/>
    <w:rsid w:val="00D44A0E"/>
    <w:rsid w:val="00D44E72"/>
    <w:rsid w:val="00D45229"/>
    <w:rsid w:val="00D45637"/>
    <w:rsid w:val="00D457C7"/>
    <w:rsid w:val="00D45C73"/>
    <w:rsid w:val="00D45EA6"/>
    <w:rsid w:val="00D45F8E"/>
    <w:rsid w:val="00D46719"/>
    <w:rsid w:val="00D46FCB"/>
    <w:rsid w:val="00D47275"/>
    <w:rsid w:val="00D47E9F"/>
    <w:rsid w:val="00D50C41"/>
    <w:rsid w:val="00D5134F"/>
    <w:rsid w:val="00D51D16"/>
    <w:rsid w:val="00D5209B"/>
    <w:rsid w:val="00D52C34"/>
    <w:rsid w:val="00D54406"/>
    <w:rsid w:val="00D553DD"/>
    <w:rsid w:val="00D55F87"/>
    <w:rsid w:val="00D560A8"/>
    <w:rsid w:val="00D56A8F"/>
    <w:rsid w:val="00D57C58"/>
    <w:rsid w:val="00D57CA8"/>
    <w:rsid w:val="00D602A9"/>
    <w:rsid w:val="00D602D6"/>
    <w:rsid w:val="00D60452"/>
    <w:rsid w:val="00D60966"/>
    <w:rsid w:val="00D60ABA"/>
    <w:rsid w:val="00D60E31"/>
    <w:rsid w:val="00D60FD3"/>
    <w:rsid w:val="00D612B5"/>
    <w:rsid w:val="00D61F35"/>
    <w:rsid w:val="00D624AB"/>
    <w:rsid w:val="00D626AA"/>
    <w:rsid w:val="00D62A27"/>
    <w:rsid w:val="00D63273"/>
    <w:rsid w:val="00D63AEE"/>
    <w:rsid w:val="00D63C61"/>
    <w:rsid w:val="00D645E2"/>
    <w:rsid w:val="00D64F66"/>
    <w:rsid w:val="00D6574A"/>
    <w:rsid w:val="00D65CD6"/>
    <w:rsid w:val="00D66856"/>
    <w:rsid w:val="00D678A5"/>
    <w:rsid w:val="00D67D36"/>
    <w:rsid w:val="00D70014"/>
    <w:rsid w:val="00D70322"/>
    <w:rsid w:val="00D705A3"/>
    <w:rsid w:val="00D70606"/>
    <w:rsid w:val="00D71122"/>
    <w:rsid w:val="00D71209"/>
    <w:rsid w:val="00D7177F"/>
    <w:rsid w:val="00D717AC"/>
    <w:rsid w:val="00D72509"/>
    <w:rsid w:val="00D7275F"/>
    <w:rsid w:val="00D73546"/>
    <w:rsid w:val="00D73AF6"/>
    <w:rsid w:val="00D73C4B"/>
    <w:rsid w:val="00D73E53"/>
    <w:rsid w:val="00D74BCC"/>
    <w:rsid w:val="00D75028"/>
    <w:rsid w:val="00D755D0"/>
    <w:rsid w:val="00D75B3D"/>
    <w:rsid w:val="00D75CD9"/>
    <w:rsid w:val="00D76449"/>
    <w:rsid w:val="00D76E2C"/>
    <w:rsid w:val="00D77089"/>
    <w:rsid w:val="00D772E6"/>
    <w:rsid w:val="00D77E78"/>
    <w:rsid w:val="00D8021B"/>
    <w:rsid w:val="00D80453"/>
    <w:rsid w:val="00D80557"/>
    <w:rsid w:val="00D80AED"/>
    <w:rsid w:val="00D811A0"/>
    <w:rsid w:val="00D813A9"/>
    <w:rsid w:val="00D81940"/>
    <w:rsid w:val="00D81CC4"/>
    <w:rsid w:val="00D81D06"/>
    <w:rsid w:val="00D81D39"/>
    <w:rsid w:val="00D81E1E"/>
    <w:rsid w:val="00D83695"/>
    <w:rsid w:val="00D83842"/>
    <w:rsid w:val="00D8410C"/>
    <w:rsid w:val="00D844E5"/>
    <w:rsid w:val="00D84EA8"/>
    <w:rsid w:val="00D85413"/>
    <w:rsid w:val="00D86516"/>
    <w:rsid w:val="00D8712F"/>
    <w:rsid w:val="00D8728D"/>
    <w:rsid w:val="00D9019C"/>
    <w:rsid w:val="00D90487"/>
    <w:rsid w:val="00D9112A"/>
    <w:rsid w:val="00D9188E"/>
    <w:rsid w:val="00D919A5"/>
    <w:rsid w:val="00D91C68"/>
    <w:rsid w:val="00D91F4A"/>
    <w:rsid w:val="00D92CD0"/>
    <w:rsid w:val="00D92FC7"/>
    <w:rsid w:val="00D94223"/>
    <w:rsid w:val="00D94241"/>
    <w:rsid w:val="00D94905"/>
    <w:rsid w:val="00D94EEE"/>
    <w:rsid w:val="00D952A0"/>
    <w:rsid w:val="00D953EC"/>
    <w:rsid w:val="00D956A1"/>
    <w:rsid w:val="00D95874"/>
    <w:rsid w:val="00D95AC1"/>
    <w:rsid w:val="00D976FB"/>
    <w:rsid w:val="00D97EA1"/>
    <w:rsid w:val="00DA0165"/>
    <w:rsid w:val="00DA0201"/>
    <w:rsid w:val="00DA08D1"/>
    <w:rsid w:val="00DA0BA1"/>
    <w:rsid w:val="00DA1DFA"/>
    <w:rsid w:val="00DA1E24"/>
    <w:rsid w:val="00DA2380"/>
    <w:rsid w:val="00DA24EE"/>
    <w:rsid w:val="00DA2C0D"/>
    <w:rsid w:val="00DA35D2"/>
    <w:rsid w:val="00DA3980"/>
    <w:rsid w:val="00DA49C9"/>
    <w:rsid w:val="00DA55B5"/>
    <w:rsid w:val="00DA5DAF"/>
    <w:rsid w:val="00DA5FDC"/>
    <w:rsid w:val="00DA60D8"/>
    <w:rsid w:val="00DA6491"/>
    <w:rsid w:val="00DA67E4"/>
    <w:rsid w:val="00DA6D83"/>
    <w:rsid w:val="00DA6EE1"/>
    <w:rsid w:val="00DA7038"/>
    <w:rsid w:val="00DA7663"/>
    <w:rsid w:val="00DA7CC3"/>
    <w:rsid w:val="00DA7DE0"/>
    <w:rsid w:val="00DB0EB7"/>
    <w:rsid w:val="00DB0F55"/>
    <w:rsid w:val="00DB1283"/>
    <w:rsid w:val="00DB1450"/>
    <w:rsid w:val="00DB20DC"/>
    <w:rsid w:val="00DB3648"/>
    <w:rsid w:val="00DB36F0"/>
    <w:rsid w:val="00DB3A74"/>
    <w:rsid w:val="00DB3F8E"/>
    <w:rsid w:val="00DB4B05"/>
    <w:rsid w:val="00DB4DC8"/>
    <w:rsid w:val="00DB6943"/>
    <w:rsid w:val="00DB6A69"/>
    <w:rsid w:val="00DB6D5E"/>
    <w:rsid w:val="00DB7701"/>
    <w:rsid w:val="00DB7869"/>
    <w:rsid w:val="00DB7A74"/>
    <w:rsid w:val="00DB7B3F"/>
    <w:rsid w:val="00DC1680"/>
    <w:rsid w:val="00DC1785"/>
    <w:rsid w:val="00DC286B"/>
    <w:rsid w:val="00DC2D5E"/>
    <w:rsid w:val="00DC2F19"/>
    <w:rsid w:val="00DC3018"/>
    <w:rsid w:val="00DC4055"/>
    <w:rsid w:val="00DC4E14"/>
    <w:rsid w:val="00DC522B"/>
    <w:rsid w:val="00DC5875"/>
    <w:rsid w:val="00DC58F7"/>
    <w:rsid w:val="00DC67C3"/>
    <w:rsid w:val="00DC6E5F"/>
    <w:rsid w:val="00DC6EEA"/>
    <w:rsid w:val="00DC74C8"/>
    <w:rsid w:val="00DC7B09"/>
    <w:rsid w:val="00DD0348"/>
    <w:rsid w:val="00DD0506"/>
    <w:rsid w:val="00DD075F"/>
    <w:rsid w:val="00DD08C3"/>
    <w:rsid w:val="00DD12CC"/>
    <w:rsid w:val="00DD17B4"/>
    <w:rsid w:val="00DD198A"/>
    <w:rsid w:val="00DD1C9D"/>
    <w:rsid w:val="00DD2FB2"/>
    <w:rsid w:val="00DD30C3"/>
    <w:rsid w:val="00DD3F48"/>
    <w:rsid w:val="00DD4B52"/>
    <w:rsid w:val="00DD4C86"/>
    <w:rsid w:val="00DD4E06"/>
    <w:rsid w:val="00DD5450"/>
    <w:rsid w:val="00DD58C8"/>
    <w:rsid w:val="00DD612E"/>
    <w:rsid w:val="00DD6851"/>
    <w:rsid w:val="00DD69DB"/>
    <w:rsid w:val="00DD6B19"/>
    <w:rsid w:val="00DE0B3D"/>
    <w:rsid w:val="00DE174D"/>
    <w:rsid w:val="00DE1A5A"/>
    <w:rsid w:val="00DE26EC"/>
    <w:rsid w:val="00DE27C6"/>
    <w:rsid w:val="00DE2BCE"/>
    <w:rsid w:val="00DE2D0D"/>
    <w:rsid w:val="00DE2EF5"/>
    <w:rsid w:val="00DE329E"/>
    <w:rsid w:val="00DE3DEA"/>
    <w:rsid w:val="00DE3E5E"/>
    <w:rsid w:val="00DE41C7"/>
    <w:rsid w:val="00DE44F0"/>
    <w:rsid w:val="00DE458A"/>
    <w:rsid w:val="00DE4D4A"/>
    <w:rsid w:val="00DE5D84"/>
    <w:rsid w:val="00DE6257"/>
    <w:rsid w:val="00DE6272"/>
    <w:rsid w:val="00DE630E"/>
    <w:rsid w:val="00DE6576"/>
    <w:rsid w:val="00DE6EA1"/>
    <w:rsid w:val="00DE72B7"/>
    <w:rsid w:val="00DE72F6"/>
    <w:rsid w:val="00DE7368"/>
    <w:rsid w:val="00DE75AD"/>
    <w:rsid w:val="00DE7665"/>
    <w:rsid w:val="00DE7827"/>
    <w:rsid w:val="00DE7C3F"/>
    <w:rsid w:val="00DF02FF"/>
    <w:rsid w:val="00DF056A"/>
    <w:rsid w:val="00DF0D5D"/>
    <w:rsid w:val="00DF0F2C"/>
    <w:rsid w:val="00DF1753"/>
    <w:rsid w:val="00DF17C3"/>
    <w:rsid w:val="00DF19CD"/>
    <w:rsid w:val="00DF1E88"/>
    <w:rsid w:val="00DF21A6"/>
    <w:rsid w:val="00DF273E"/>
    <w:rsid w:val="00DF2982"/>
    <w:rsid w:val="00DF38F3"/>
    <w:rsid w:val="00DF3AEB"/>
    <w:rsid w:val="00DF464D"/>
    <w:rsid w:val="00DF4977"/>
    <w:rsid w:val="00DF4F99"/>
    <w:rsid w:val="00DF53C6"/>
    <w:rsid w:val="00DF5D1D"/>
    <w:rsid w:val="00DF6461"/>
    <w:rsid w:val="00DF65C4"/>
    <w:rsid w:val="00DF7768"/>
    <w:rsid w:val="00DF7FE6"/>
    <w:rsid w:val="00E007A0"/>
    <w:rsid w:val="00E00A10"/>
    <w:rsid w:val="00E00AF7"/>
    <w:rsid w:val="00E00D61"/>
    <w:rsid w:val="00E011C6"/>
    <w:rsid w:val="00E01A26"/>
    <w:rsid w:val="00E01E9B"/>
    <w:rsid w:val="00E02291"/>
    <w:rsid w:val="00E024F9"/>
    <w:rsid w:val="00E03C22"/>
    <w:rsid w:val="00E03DED"/>
    <w:rsid w:val="00E03E85"/>
    <w:rsid w:val="00E04069"/>
    <w:rsid w:val="00E047BF"/>
    <w:rsid w:val="00E04A60"/>
    <w:rsid w:val="00E04C5E"/>
    <w:rsid w:val="00E04C93"/>
    <w:rsid w:val="00E04CDC"/>
    <w:rsid w:val="00E04FFA"/>
    <w:rsid w:val="00E0539B"/>
    <w:rsid w:val="00E053EC"/>
    <w:rsid w:val="00E06285"/>
    <w:rsid w:val="00E06A55"/>
    <w:rsid w:val="00E06B2D"/>
    <w:rsid w:val="00E075E5"/>
    <w:rsid w:val="00E1060E"/>
    <w:rsid w:val="00E10FD8"/>
    <w:rsid w:val="00E11045"/>
    <w:rsid w:val="00E111AE"/>
    <w:rsid w:val="00E1179D"/>
    <w:rsid w:val="00E11C2A"/>
    <w:rsid w:val="00E12238"/>
    <w:rsid w:val="00E1346C"/>
    <w:rsid w:val="00E14449"/>
    <w:rsid w:val="00E14B56"/>
    <w:rsid w:val="00E14FBF"/>
    <w:rsid w:val="00E15C55"/>
    <w:rsid w:val="00E15E56"/>
    <w:rsid w:val="00E15F75"/>
    <w:rsid w:val="00E1660A"/>
    <w:rsid w:val="00E1685F"/>
    <w:rsid w:val="00E174FC"/>
    <w:rsid w:val="00E209ED"/>
    <w:rsid w:val="00E20FEC"/>
    <w:rsid w:val="00E21169"/>
    <w:rsid w:val="00E212C7"/>
    <w:rsid w:val="00E21652"/>
    <w:rsid w:val="00E21C2A"/>
    <w:rsid w:val="00E226A4"/>
    <w:rsid w:val="00E2275A"/>
    <w:rsid w:val="00E22EB0"/>
    <w:rsid w:val="00E23D9D"/>
    <w:rsid w:val="00E23F45"/>
    <w:rsid w:val="00E24345"/>
    <w:rsid w:val="00E24BB7"/>
    <w:rsid w:val="00E24ED1"/>
    <w:rsid w:val="00E2532D"/>
    <w:rsid w:val="00E25644"/>
    <w:rsid w:val="00E25936"/>
    <w:rsid w:val="00E26522"/>
    <w:rsid w:val="00E27520"/>
    <w:rsid w:val="00E27652"/>
    <w:rsid w:val="00E27A01"/>
    <w:rsid w:val="00E27BEE"/>
    <w:rsid w:val="00E30574"/>
    <w:rsid w:val="00E30685"/>
    <w:rsid w:val="00E30C48"/>
    <w:rsid w:val="00E30C8F"/>
    <w:rsid w:val="00E31000"/>
    <w:rsid w:val="00E31110"/>
    <w:rsid w:val="00E312E0"/>
    <w:rsid w:val="00E31BDC"/>
    <w:rsid w:val="00E326B6"/>
    <w:rsid w:val="00E327B2"/>
    <w:rsid w:val="00E32D3C"/>
    <w:rsid w:val="00E32F40"/>
    <w:rsid w:val="00E33B7E"/>
    <w:rsid w:val="00E33FD1"/>
    <w:rsid w:val="00E34037"/>
    <w:rsid w:val="00E3436E"/>
    <w:rsid w:val="00E34887"/>
    <w:rsid w:val="00E34B66"/>
    <w:rsid w:val="00E35E68"/>
    <w:rsid w:val="00E360BD"/>
    <w:rsid w:val="00E366C4"/>
    <w:rsid w:val="00E36D18"/>
    <w:rsid w:val="00E37010"/>
    <w:rsid w:val="00E370DE"/>
    <w:rsid w:val="00E371B0"/>
    <w:rsid w:val="00E3743C"/>
    <w:rsid w:val="00E374DD"/>
    <w:rsid w:val="00E37A04"/>
    <w:rsid w:val="00E37A8D"/>
    <w:rsid w:val="00E37C04"/>
    <w:rsid w:val="00E37C99"/>
    <w:rsid w:val="00E37E3A"/>
    <w:rsid w:val="00E40153"/>
    <w:rsid w:val="00E40533"/>
    <w:rsid w:val="00E408BE"/>
    <w:rsid w:val="00E41003"/>
    <w:rsid w:val="00E412CB"/>
    <w:rsid w:val="00E415D4"/>
    <w:rsid w:val="00E4198F"/>
    <w:rsid w:val="00E41B8B"/>
    <w:rsid w:val="00E41FC0"/>
    <w:rsid w:val="00E428BA"/>
    <w:rsid w:val="00E42E57"/>
    <w:rsid w:val="00E42EB5"/>
    <w:rsid w:val="00E433D5"/>
    <w:rsid w:val="00E436B1"/>
    <w:rsid w:val="00E44127"/>
    <w:rsid w:val="00E4433C"/>
    <w:rsid w:val="00E447CB"/>
    <w:rsid w:val="00E44CEE"/>
    <w:rsid w:val="00E44D8C"/>
    <w:rsid w:val="00E44F3A"/>
    <w:rsid w:val="00E452F2"/>
    <w:rsid w:val="00E45573"/>
    <w:rsid w:val="00E45786"/>
    <w:rsid w:val="00E45B1F"/>
    <w:rsid w:val="00E45E52"/>
    <w:rsid w:val="00E45F2B"/>
    <w:rsid w:val="00E45FB1"/>
    <w:rsid w:val="00E46053"/>
    <w:rsid w:val="00E461BE"/>
    <w:rsid w:val="00E46618"/>
    <w:rsid w:val="00E4775E"/>
    <w:rsid w:val="00E47983"/>
    <w:rsid w:val="00E47E23"/>
    <w:rsid w:val="00E50882"/>
    <w:rsid w:val="00E509F5"/>
    <w:rsid w:val="00E50D55"/>
    <w:rsid w:val="00E51BCC"/>
    <w:rsid w:val="00E51E54"/>
    <w:rsid w:val="00E52794"/>
    <w:rsid w:val="00E52AD0"/>
    <w:rsid w:val="00E52AFC"/>
    <w:rsid w:val="00E537EA"/>
    <w:rsid w:val="00E538F2"/>
    <w:rsid w:val="00E545A8"/>
    <w:rsid w:val="00E5486D"/>
    <w:rsid w:val="00E549A1"/>
    <w:rsid w:val="00E54F65"/>
    <w:rsid w:val="00E55652"/>
    <w:rsid w:val="00E557D9"/>
    <w:rsid w:val="00E557EA"/>
    <w:rsid w:val="00E562E2"/>
    <w:rsid w:val="00E563C0"/>
    <w:rsid w:val="00E56863"/>
    <w:rsid w:val="00E57746"/>
    <w:rsid w:val="00E57DF7"/>
    <w:rsid w:val="00E60543"/>
    <w:rsid w:val="00E60EAB"/>
    <w:rsid w:val="00E60F68"/>
    <w:rsid w:val="00E61606"/>
    <w:rsid w:val="00E61778"/>
    <w:rsid w:val="00E618DF"/>
    <w:rsid w:val="00E61A49"/>
    <w:rsid w:val="00E61A57"/>
    <w:rsid w:val="00E61E28"/>
    <w:rsid w:val="00E63FD4"/>
    <w:rsid w:val="00E648BA"/>
    <w:rsid w:val="00E64BD7"/>
    <w:rsid w:val="00E6530C"/>
    <w:rsid w:val="00E65749"/>
    <w:rsid w:val="00E65B11"/>
    <w:rsid w:val="00E6637E"/>
    <w:rsid w:val="00E663F2"/>
    <w:rsid w:val="00E66639"/>
    <w:rsid w:val="00E66767"/>
    <w:rsid w:val="00E672B4"/>
    <w:rsid w:val="00E67B16"/>
    <w:rsid w:val="00E67E57"/>
    <w:rsid w:val="00E67EC5"/>
    <w:rsid w:val="00E70796"/>
    <w:rsid w:val="00E709A2"/>
    <w:rsid w:val="00E70F4C"/>
    <w:rsid w:val="00E7131F"/>
    <w:rsid w:val="00E71E38"/>
    <w:rsid w:val="00E71FCB"/>
    <w:rsid w:val="00E730AC"/>
    <w:rsid w:val="00E7368F"/>
    <w:rsid w:val="00E73C2E"/>
    <w:rsid w:val="00E749BC"/>
    <w:rsid w:val="00E749DB"/>
    <w:rsid w:val="00E74B03"/>
    <w:rsid w:val="00E756F4"/>
    <w:rsid w:val="00E7582C"/>
    <w:rsid w:val="00E75A32"/>
    <w:rsid w:val="00E75CA3"/>
    <w:rsid w:val="00E75F16"/>
    <w:rsid w:val="00E763FA"/>
    <w:rsid w:val="00E76AF8"/>
    <w:rsid w:val="00E77B5A"/>
    <w:rsid w:val="00E80BF5"/>
    <w:rsid w:val="00E80DEF"/>
    <w:rsid w:val="00E81172"/>
    <w:rsid w:val="00E812C0"/>
    <w:rsid w:val="00E81965"/>
    <w:rsid w:val="00E81C04"/>
    <w:rsid w:val="00E82644"/>
    <w:rsid w:val="00E828BE"/>
    <w:rsid w:val="00E82CA6"/>
    <w:rsid w:val="00E82D2F"/>
    <w:rsid w:val="00E83357"/>
    <w:rsid w:val="00E8362A"/>
    <w:rsid w:val="00E838E7"/>
    <w:rsid w:val="00E84022"/>
    <w:rsid w:val="00E847C8"/>
    <w:rsid w:val="00E84856"/>
    <w:rsid w:val="00E84866"/>
    <w:rsid w:val="00E84F9F"/>
    <w:rsid w:val="00E85571"/>
    <w:rsid w:val="00E85780"/>
    <w:rsid w:val="00E85BBF"/>
    <w:rsid w:val="00E86AAC"/>
    <w:rsid w:val="00E87490"/>
    <w:rsid w:val="00E87743"/>
    <w:rsid w:val="00E90121"/>
    <w:rsid w:val="00E90FAF"/>
    <w:rsid w:val="00E90FB3"/>
    <w:rsid w:val="00E91902"/>
    <w:rsid w:val="00E91EDC"/>
    <w:rsid w:val="00E9226B"/>
    <w:rsid w:val="00E922D0"/>
    <w:rsid w:val="00E946E6"/>
    <w:rsid w:val="00E94C58"/>
    <w:rsid w:val="00E94D3D"/>
    <w:rsid w:val="00E94E80"/>
    <w:rsid w:val="00E95458"/>
    <w:rsid w:val="00E95AAF"/>
    <w:rsid w:val="00E95C25"/>
    <w:rsid w:val="00E95CC6"/>
    <w:rsid w:val="00E96178"/>
    <w:rsid w:val="00E964E4"/>
    <w:rsid w:val="00E96682"/>
    <w:rsid w:val="00E96AB7"/>
    <w:rsid w:val="00E97051"/>
    <w:rsid w:val="00E97904"/>
    <w:rsid w:val="00EA0674"/>
    <w:rsid w:val="00EA06B0"/>
    <w:rsid w:val="00EA06D1"/>
    <w:rsid w:val="00EA15C3"/>
    <w:rsid w:val="00EA16D9"/>
    <w:rsid w:val="00EA28CD"/>
    <w:rsid w:val="00EA2A73"/>
    <w:rsid w:val="00EA4570"/>
    <w:rsid w:val="00EA4AFD"/>
    <w:rsid w:val="00EA5188"/>
    <w:rsid w:val="00EA5691"/>
    <w:rsid w:val="00EA5AC5"/>
    <w:rsid w:val="00EA64B9"/>
    <w:rsid w:val="00EA64FB"/>
    <w:rsid w:val="00EA7A66"/>
    <w:rsid w:val="00EA7DF5"/>
    <w:rsid w:val="00EB0201"/>
    <w:rsid w:val="00EB0606"/>
    <w:rsid w:val="00EB0DE7"/>
    <w:rsid w:val="00EB11BE"/>
    <w:rsid w:val="00EB11D3"/>
    <w:rsid w:val="00EB122B"/>
    <w:rsid w:val="00EB1B4F"/>
    <w:rsid w:val="00EB1E1B"/>
    <w:rsid w:val="00EB1EF4"/>
    <w:rsid w:val="00EB1FC8"/>
    <w:rsid w:val="00EB27BF"/>
    <w:rsid w:val="00EB2DC3"/>
    <w:rsid w:val="00EB316F"/>
    <w:rsid w:val="00EB397F"/>
    <w:rsid w:val="00EB3BD8"/>
    <w:rsid w:val="00EB43A4"/>
    <w:rsid w:val="00EB4EF2"/>
    <w:rsid w:val="00EB5108"/>
    <w:rsid w:val="00EB5469"/>
    <w:rsid w:val="00EB5FCD"/>
    <w:rsid w:val="00EB6D59"/>
    <w:rsid w:val="00EB6EB2"/>
    <w:rsid w:val="00EB78B7"/>
    <w:rsid w:val="00EB7BE8"/>
    <w:rsid w:val="00EC0732"/>
    <w:rsid w:val="00EC093C"/>
    <w:rsid w:val="00EC0965"/>
    <w:rsid w:val="00EC0E16"/>
    <w:rsid w:val="00EC1D5B"/>
    <w:rsid w:val="00EC24B9"/>
    <w:rsid w:val="00EC2FAD"/>
    <w:rsid w:val="00EC2FE6"/>
    <w:rsid w:val="00EC32BC"/>
    <w:rsid w:val="00EC3E58"/>
    <w:rsid w:val="00EC3EE0"/>
    <w:rsid w:val="00EC43BE"/>
    <w:rsid w:val="00EC456A"/>
    <w:rsid w:val="00EC4AC5"/>
    <w:rsid w:val="00EC526D"/>
    <w:rsid w:val="00EC5F46"/>
    <w:rsid w:val="00EC6575"/>
    <w:rsid w:val="00EC6D1D"/>
    <w:rsid w:val="00EC6D4B"/>
    <w:rsid w:val="00EC791D"/>
    <w:rsid w:val="00EC7FC8"/>
    <w:rsid w:val="00ED07A3"/>
    <w:rsid w:val="00ED0DBC"/>
    <w:rsid w:val="00ED0EB5"/>
    <w:rsid w:val="00ED0F35"/>
    <w:rsid w:val="00ED1055"/>
    <w:rsid w:val="00ED16B9"/>
    <w:rsid w:val="00ED25C1"/>
    <w:rsid w:val="00ED3CF1"/>
    <w:rsid w:val="00ED3D52"/>
    <w:rsid w:val="00ED3D79"/>
    <w:rsid w:val="00ED3E21"/>
    <w:rsid w:val="00ED3F89"/>
    <w:rsid w:val="00ED4131"/>
    <w:rsid w:val="00ED4254"/>
    <w:rsid w:val="00ED4777"/>
    <w:rsid w:val="00ED5AA1"/>
    <w:rsid w:val="00ED5B44"/>
    <w:rsid w:val="00ED760F"/>
    <w:rsid w:val="00EE007C"/>
    <w:rsid w:val="00EE05FA"/>
    <w:rsid w:val="00EE08A3"/>
    <w:rsid w:val="00EE0B14"/>
    <w:rsid w:val="00EE0B6A"/>
    <w:rsid w:val="00EE0F64"/>
    <w:rsid w:val="00EE1425"/>
    <w:rsid w:val="00EE1CC9"/>
    <w:rsid w:val="00EE1F77"/>
    <w:rsid w:val="00EE2603"/>
    <w:rsid w:val="00EE27CE"/>
    <w:rsid w:val="00EE28B5"/>
    <w:rsid w:val="00EE4347"/>
    <w:rsid w:val="00EE447D"/>
    <w:rsid w:val="00EE4A01"/>
    <w:rsid w:val="00EE4AF5"/>
    <w:rsid w:val="00EE58A5"/>
    <w:rsid w:val="00EE5D93"/>
    <w:rsid w:val="00EE6BD8"/>
    <w:rsid w:val="00EE6C12"/>
    <w:rsid w:val="00EE6F5F"/>
    <w:rsid w:val="00EE700A"/>
    <w:rsid w:val="00EF1182"/>
    <w:rsid w:val="00EF1809"/>
    <w:rsid w:val="00EF1995"/>
    <w:rsid w:val="00EF1B5C"/>
    <w:rsid w:val="00EF1BF0"/>
    <w:rsid w:val="00EF2651"/>
    <w:rsid w:val="00EF2AA3"/>
    <w:rsid w:val="00EF2F3E"/>
    <w:rsid w:val="00EF3CF8"/>
    <w:rsid w:val="00EF3EBD"/>
    <w:rsid w:val="00EF43C7"/>
    <w:rsid w:val="00EF4558"/>
    <w:rsid w:val="00EF55E9"/>
    <w:rsid w:val="00EF688C"/>
    <w:rsid w:val="00EF6C63"/>
    <w:rsid w:val="00EF7011"/>
    <w:rsid w:val="00EF734B"/>
    <w:rsid w:val="00EF7664"/>
    <w:rsid w:val="00EF7CC3"/>
    <w:rsid w:val="00EF7E8B"/>
    <w:rsid w:val="00F00E58"/>
    <w:rsid w:val="00F01257"/>
    <w:rsid w:val="00F0133A"/>
    <w:rsid w:val="00F01356"/>
    <w:rsid w:val="00F015DC"/>
    <w:rsid w:val="00F0167C"/>
    <w:rsid w:val="00F01708"/>
    <w:rsid w:val="00F01804"/>
    <w:rsid w:val="00F01D2C"/>
    <w:rsid w:val="00F01D5E"/>
    <w:rsid w:val="00F01F74"/>
    <w:rsid w:val="00F025ED"/>
    <w:rsid w:val="00F02A52"/>
    <w:rsid w:val="00F02D46"/>
    <w:rsid w:val="00F04061"/>
    <w:rsid w:val="00F0486E"/>
    <w:rsid w:val="00F0515D"/>
    <w:rsid w:val="00F05687"/>
    <w:rsid w:val="00F05A96"/>
    <w:rsid w:val="00F05F35"/>
    <w:rsid w:val="00F05FE6"/>
    <w:rsid w:val="00F0660A"/>
    <w:rsid w:val="00F0668C"/>
    <w:rsid w:val="00F06DC3"/>
    <w:rsid w:val="00F06ECE"/>
    <w:rsid w:val="00F06F0E"/>
    <w:rsid w:val="00F0709A"/>
    <w:rsid w:val="00F0714B"/>
    <w:rsid w:val="00F076CF"/>
    <w:rsid w:val="00F10968"/>
    <w:rsid w:val="00F111A8"/>
    <w:rsid w:val="00F1149D"/>
    <w:rsid w:val="00F11E2B"/>
    <w:rsid w:val="00F122F4"/>
    <w:rsid w:val="00F12318"/>
    <w:rsid w:val="00F123CE"/>
    <w:rsid w:val="00F1297F"/>
    <w:rsid w:val="00F12BF5"/>
    <w:rsid w:val="00F12D10"/>
    <w:rsid w:val="00F141D7"/>
    <w:rsid w:val="00F14AD6"/>
    <w:rsid w:val="00F157C5"/>
    <w:rsid w:val="00F15D3D"/>
    <w:rsid w:val="00F15F91"/>
    <w:rsid w:val="00F169B7"/>
    <w:rsid w:val="00F17005"/>
    <w:rsid w:val="00F17D10"/>
    <w:rsid w:val="00F17D44"/>
    <w:rsid w:val="00F20977"/>
    <w:rsid w:val="00F212EF"/>
    <w:rsid w:val="00F21DB5"/>
    <w:rsid w:val="00F21DF9"/>
    <w:rsid w:val="00F227BD"/>
    <w:rsid w:val="00F22C85"/>
    <w:rsid w:val="00F23294"/>
    <w:rsid w:val="00F238E9"/>
    <w:rsid w:val="00F23E9A"/>
    <w:rsid w:val="00F2407A"/>
    <w:rsid w:val="00F24161"/>
    <w:rsid w:val="00F248FD"/>
    <w:rsid w:val="00F24BE5"/>
    <w:rsid w:val="00F24C26"/>
    <w:rsid w:val="00F257ED"/>
    <w:rsid w:val="00F26091"/>
    <w:rsid w:val="00F2647B"/>
    <w:rsid w:val="00F26777"/>
    <w:rsid w:val="00F270A1"/>
    <w:rsid w:val="00F278B5"/>
    <w:rsid w:val="00F27B17"/>
    <w:rsid w:val="00F30642"/>
    <w:rsid w:val="00F308DF"/>
    <w:rsid w:val="00F30B7C"/>
    <w:rsid w:val="00F323BD"/>
    <w:rsid w:val="00F32D10"/>
    <w:rsid w:val="00F334A2"/>
    <w:rsid w:val="00F336B5"/>
    <w:rsid w:val="00F33CFF"/>
    <w:rsid w:val="00F341D8"/>
    <w:rsid w:val="00F34F16"/>
    <w:rsid w:val="00F353C1"/>
    <w:rsid w:val="00F35AB2"/>
    <w:rsid w:val="00F36279"/>
    <w:rsid w:val="00F3644F"/>
    <w:rsid w:val="00F36E80"/>
    <w:rsid w:val="00F36EB0"/>
    <w:rsid w:val="00F37319"/>
    <w:rsid w:val="00F37944"/>
    <w:rsid w:val="00F37FE5"/>
    <w:rsid w:val="00F40092"/>
    <w:rsid w:val="00F40B1F"/>
    <w:rsid w:val="00F40CA6"/>
    <w:rsid w:val="00F4156B"/>
    <w:rsid w:val="00F419B8"/>
    <w:rsid w:val="00F423DD"/>
    <w:rsid w:val="00F4307D"/>
    <w:rsid w:val="00F44479"/>
    <w:rsid w:val="00F449F8"/>
    <w:rsid w:val="00F451B5"/>
    <w:rsid w:val="00F4556B"/>
    <w:rsid w:val="00F45A0D"/>
    <w:rsid w:val="00F469DD"/>
    <w:rsid w:val="00F469FC"/>
    <w:rsid w:val="00F46EAD"/>
    <w:rsid w:val="00F47170"/>
    <w:rsid w:val="00F47487"/>
    <w:rsid w:val="00F47F5A"/>
    <w:rsid w:val="00F50103"/>
    <w:rsid w:val="00F5015F"/>
    <w:rsid w:val="00F5024D"/>
    <w:rsid w:val="00F50A35"/>
    <w:rsid w:val="00F50BC7"/>
    <w:rsid w:val="00F50EED"/>
    <w:rsid w:val="00F51330"/>
    <w:rsid w:val="00F513C6"/>
    <w:rsid w:val="00F51709"/>
    <w:rsid w:val="00F5180B"/>
    <w:rsid w:val="00F51C79"/>
    <w:rsid w:val="00F51D85"/>
    <w:rsid w:val="00F52D87"/>
    <w:rsid w:val="00F53148"/>
    <w:rsid w:val="00F53D97"/>
    <w:rsid w:val="00F53DBD"/>
    <w:rsid w:val="00F544BB"/>
    <w:rsid w:val="00F54A28"/>
    <w:rsid w:val="00F557A6"/>
    <w:rsid w:val="00F55F22"/>
    <w:rsid w:val="00F563A6"/>
    <w:rsid w:val="00F56CFC"/>
    <w:rsid w:val="00F56D0E"/>
    <w:rsid w:val="00F57820"/>
    <w:rsid w:val="00F60185"/>
    <w:rsid w:val="00F602BA"/>
    <w:rsid w:val="00F605E3"/>
    <w:rsid w:val="00F613DF"/>
    <w:rsid w:val="00F62EEB"/>
    <w:rsid w:val="00F6383C"/>
    <w:rsid w:val="00F638DF"/>
    <w:rsid w:val="00F64107"/>
    <w:rsid w:val="00F650B5"/>
    <w:rsid w:val="00F6523A"/>
    <w:rsid w:val="00F65660"/>
    <w:rsid w:val="00F65AEC"/>
    <w:rsid w:val="00F6660E"/>
    <w:rsid w:val="00F66690"/>
    <w:rsid w:val="00F6696E"/>
    <w:rsid w:val="00F669D4"/>
    <w:rsid w:val="00F67154"/>
    <w:rsid w:val="00F67901"/>
    <w:rsid w:val="00F67967"/>
    <w:rsid w:val="00F67BA0"/>
    <w:rsid w:val="00F67BA8"/>
    <w:rsid w:val="00F700FA"/>
    <w:rsid w:val="00F70798"/>
    <w:rsid w:val="00F70860"/>
    <w:rsid w:val="00F70E07"/>
    <w:rsid w:val="00F71C8B"/>
    <w:rsid w:val="00F71EF2"/>
    <w:rsid w:val="00F722E2"/>
    <w:rsid w:val="00F728E5"/>
    <w:rsid w:val="00F72D7E"/>
    <w:rsid w:val="00F72DCB"/>
    <w:rsid w:val="00F73572"/>
    <w:rsid w:val="00F73E64"/>
    <w:rsid w:val="00F7404F"/>
    <w:rsid w:val="00F750AA"/>
    <w:rsid w:val="00F751BF"/>
    <w:rsid w:val="00F752FD"/>
    <w:rsid w:val="00F75411"/>
    <w:rsid w:val="00F75507"/>
    <w:rsid w:val="00F75570"/>
    <w:rsid w:val="00F7589C"/>
    <w:rsid w:val="00F75C5C"/>
    <w:rsid w:val="00F7614D"/>
    <w:rsid w:val="00F7658C"/>
    <w:rsid w:val="00F76830"/>
    <w:rsid w:val="00F7764A"/>
    <w:rsid w:val="00F778B4"/>
    <w:rsid w:val="00F779BB"/>
    <w:rsid w:val="00F77B9C"/>
    <w:rsid w:val="00F80E8B"/>
    <w:rsid w:val="00F81F92"/>
    <w:rsid w:val="00F82489"/>
    <w:rsid w:val="00F82580"/>
    <w:rsid w:val="00F827FD"/>
    <w:rsid w:val="00F82916"/>
    <w:rsid w:val="00F82D4F"/>
    <w:rsid w:val="00F82E66"/>
    <w:rsid w:val="00F82ED4"/>
    <w:rsid w:val="00F83E3F"/>
    <w:rsid w:val="00F84F79"/>
    <w:rsid w:val="00F85E68"/>
    <w:rsid w:val="00F860CA"/>
    <w:rsid w:val="00F865ED"/>
    <w:rsid w:val="00F8662B"/>
    <w:rsid w:val="00F86ABD"/>
    <w:rsid w:val="00F87612"/>
    <w:rsid w:val="00F87B1C"/>
    <w:rsid w:val="00F90788"/>
    <w:rsid w:val="00F90795"/>
    <w:rsid w:val="00F9129A"/>
    <w:rsid w:val="00F91405"/>
    <w:rsid w:val="00F91645"/>
    <w:rsid w:val="00F917FB"/>
    <w:rsid w:val="00F91BCD"/>
    <w:rsid w:val="00F91CD2"/>
    <w:rsid w:val="00F92BF4"/>
    <w:rsid w:val="00F92DEC"/>
    <w:rsid w:val="00F93B34"/>
    <w:rsid w:val="00F93DEA"/>
    <w:rsid w:val="00F93EB8"/>
    <w:rsid w:val="00F93F31"/>
    <w:rsid w:val="00F9408E"/>
    <w:rsid w:val="00F94390"/>
    <w:rsid w:val="00F950CF"/>
    <w:rsid w:val="00F9513B"/>
    <w:rsid w:val="00F953CC"/>
    <w:rsid w:val="00F95BD5"/>
    <w:rsid w:val="00F95CBB"/>
    <w:rsid w:val="00F960D7"/>
    <w:rsid w:val="00F96655"/>
    <w:rsid w:val="00F971D8"/>
    <w:rsid w:val="00F979C1"/>
    <w:rsid w:val="00F97D94"/>
    <w:rsid w:val="00FA0081"/>
    <w:rsid w:val="00FA09FE"/>
    <w:rsid w:val="00FA0AA3"/>
    <w:rsid w:val="00FA0F8E"/>
    <w:rsid w:val="00FA13C7"/>
    <w:rsid w:val="00FA1C7E"/>
    <w:rsid w:val="00FA1CC7"/>
    <w:rsid w:val="00FA1D9A"/>
    <w:rsid w:val="00FA20AD"/>
    <w:rsid w:val="00FA3058"/>
    <w:rsid w:val="00FA32F2"/>
    <w:rsid w:val="00FA366C"/>
    <w:rsid w:val="00FA3C9E"/>
    <w:rsid w:val="00FA4262"/>
    <w:rsid w:val="00FA46BC"/>
    <w:rsid w:val="00FA493F"/>
    <w:rsid w:val="00FA567B"/>
    <w:rsid w:val="00FA5B5A"/>
    <w:rsid w:val="00FA5FE0"/>
    <w:rsid w:val="00FA628E"/>
    <w:rsid w:val="00FA6698"/>
    <w:rsid w:val="00FA6BBC"/>
    <w:rsid w:val="00FA6C6F"/>
    <w:rsid w:val="00FA7831"/>
    <w:rsid w:val="00FA7BC4"/>
    <w:rsid w:val="00FA7C9A"/>
    <w:rsid w:val="00FB00D1"/>
    <w:rsid w:val="00FB0748"/>
    <w:rsid w:val="00FB0B45"/>
    <w:rsid w:val="00FB0B82"/>
    <w:rsid w:val="00FB0DEB"/>
    <w:rsid w:val="00FB1C48"/>
    <w:rsid w:val="00FB1D50"/>
    <w:rsid w:val="00FB2EFF"/>
    <w:rsid w:val="00FB3124"/>
    <w:rsid w:val="00FB35C0"/>
    <w:rsid w:val="00FB39F7"/>
    <w:rsid w:val="00FB3C66"/>
    <w:rsid w:val="00FB3F6A"/>
    <w:rsid w:val="00FB408F"/>
    <w:rsid w:val="00FB421D"/>
    <w:rsid w:val="00FB43E5"/>
    <w:rsid w:val="00FB476F"/>
    <w:rsid w:val="00FB5229"/>
    <w:rsid w:val="00FB525D"/>
    <w:rsid w:val="00FB5C13"/>
    <w:rsid w:val="00FB6015"/>
    <w:rsid w:val="00FB609F"/>
    <w:rsid w:val="00FB649C"/>
    <w:rsid w:val="00FB691A"/>
    <w:rsid w:val="00FB6B40"/>
    <w:rsid w:val="00FB6B63"/>
    <w:rsid w:val="00FB6B7A"/>
    <w:rsid w:val="00FB6DA7"/>
    <w:rsid w:val="00FB6E75"/>
    <w:rsid w:val="00FB75B5"/>
    <w:rsid w:val="00FB7740"/>
    <w:rsid w:val="00FB7B09"/>
    <w:rsid w:val="00FC0DBC"/>
    <w:rsid w:val="00FC1263"/>
    <w:rsid w:val="00FC1E94"/>
    <w:rsid w:val="00FC29BE"/>
    <w:rsid w:val="00FC2DA1"/>
    <w:rsid w:val="00FC40A8"/>
    <w:rsid w:val="00FC40E3"/>
    <w:rsid w:val="00FC4415"/>
    <w:rsid w:val="00FC49F5"/>
    <w:rsid w:val="00FC4BC1"/>
    <w:rsid w:val="00FC4FE6"/>
    <w:rsid w:val="00FC56EF"/>
    <w:rsid w:val="00FC5988"/>
    <w:rsid w:val="00FC59FA"/>
    <w:rsid w:val="00FC5F1D"/>
    <w:rsid w:val="00FC64CA"/>
    <w:rsid w:val="00FC6661"/>
    <w:rsid w:val="00FC6B5B"/>
    <w:rsid w:val="00FC6F66"/>
    <w:rsid w:val="00FC79DC"/>
    <w:rsid w:val="00FD027B"/>
    <w:rsid w:val="00FD0608"/>
    <w:rsid w:val="00FD0688"/>
    <w:rsid w:val="00FD1029"/>
    <w:rsid w:val="00FD139C"/>
    <w:rsid w:val="00FD163D"/>
    <w:rsid w:val="00FD1DA3"/>
    <w:rsid w:val="00FD1E95"/>
    <w:rsid w:val="00FD23DB"/>
    <w:rsid w:val="00FD2437"/>
    <w:rsid w:val="00FD2510"/>
    <w:rsid w:val="00FD25FA"/>
    <w:rsid w:val="00FD2654"/>
    <w:rsid w:val="00FD2A51"/>
    <w:rsid w:val="00FD36C5"/>
    <w:rsid w:val="00FD371A"/>
    <w:rsid w:val="00FD3A2A"/>
    <w:rsid w:val="00FD3D27"/>
    <w:rsid w:val="00FD3DE3"/>
    <w:rsid w:val="00FD450B"/>
    <w:rsid w:val="00FD4989"/>
    <w:rsid w:val="00FD4BA5"/>
    <w:rsid w:val="00FD4D0A"/>
    <w:rsid w:val="00FD5020"/>
    <w:rsid w:val="00FD517B"/>
    <w:rsid w:val="00FD680E"/>
    <w:rsid w:val="00FD68F1"/>
    <w:rsid w:val="00FD709C"/>
    <w:rsid w:val="00FE01AA"/>
    <w:rsid w:val="00FE05FE"/>
    <w:rsid w:val="00FE1122"/>
    <w:rsid w:val="00FE19BA"/>
    <w:rsid w:val="00FE22C9"/>
    <w:rsid w:val="00FE2F49"/>
    <w:rsid w:val="00FE34DC"/>
    <w:rsid w:val="00FE3CEA"/>
    <w:rsid w:val="00FE40B0"/>
    <w:rsid w:val="00FE4157"/>
    <w:rsid w:val="00FE4652"/>
    <w:rsid w:val="00FE4723"/>
    <w:rsid w:val="00FE4C2E"/>
    <w:rsid w:val="00FE4C61"/>
    <w:rsid w:val="00FE50C1"/>
    <w:rsid w:val="00FE5605"/>
    <w:rsid w:val="00FE5C8C"/>
    <w:rsid w:val="00FE5E6A"/>
    <w:rsid w:val="00FE61A2"/>
    <w:rsid w:val="00FE6531"/>
    <w:rsid w:val="00FE66C5"/>
    <w:rsid w:val="00FE6C8A"/>
    <w:rsid w:val="00FE744A"/>
    <w:rsid w:val="00FE746F"/>
    <w:rsid w:val="00FF039D"/>
    <w:rsid w:val="00FF04D1"/>
    <w:rsid w:val="00FF0DE9"/>
    <w:rsid w:val="00FF0F42"/>
    <w:rsid w:val="00FF14F0"/>
    <w:rsid w:val="00FF1B62"/>
    <w:rsid w:val="00FF1C64"/>
    <w:rsid w:val="00FF2259"/>
    <w:rsid w:val="00FF2FE1"/>
    <w:rsid w:val="00FF30FF"/>
    <w:rsid w:val="00FF3193"/>
    <w:rsid w:val="00FF37AC"/>
    <w:rsid w:val="00FF3CEF"/>
    <w:rsid w:val="00FF404B"/>
    <w:rsid w:val="00FF4245"/>
    <w:rsid w:val="00FF4D50"/>
    <w:rsid w:val="00FF55C2"/>
    <w:rsid w:val="00FF5898"/>
    <w:rsid w:val="00FF5B8A"/>
    <w:rsid w:val="00FF69BD"/>
    <w:rsid w:val="00FF6B39"/>
    <w:rsid w:val="00FF6F06"/>
    <w:rsid w:val="00FF717F"/>
    <w:rsid w:val="00FF7FCC"/>
  </w:rsids>
  <m:mathPr>
    <m:mathFont m:val="Cambria Math"/>
    <m:brkBin m:val="before"/>
    <m:brkBinSub m:val="--"/>
    <m:smallFrac m:val="0"/>
    <m:dispDef/>
    <m:lMargin m:val="0"/>
    <m:rMargin m:val="0"/>
    <m:defJc m:val="centerGroup"/>
    <m:wrapIndent m:val="1440"/>
    <m:intLim m:val="subSup"/>
    <m:naryLim m:val="undOvr"/>
  </m:mathPr>
  <w:themeFontLang w:val="pl-PL" w:eastAsia="el-G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6AE521"/>
  <w15:chartTrackingRefBased/>
  <w15:docId w15:val="{F5EC91F7-1AB3-497E-AF5D-AB5140EC5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imes New Roman" w:cs="Times New Roman"/>
        <w:sz w:val="22"/>
        <w:szCs w:val="22"/>
        <w:lang w:val="el-GR" w:eastAsia="el-G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2C0F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Char"/>
    <w:uiPriority w:val="9"/>
    <w:unhideWhenUsed/>
    <w:qFormat/>
    <w:rsid w:val="002E49C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semiHidden/>
    <w:unhideWhenUsed/>
    <w:qFormat/>
    <w:rsid w:val="00C756C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70050"/>
    <w:pPr>
      <w:tabs>
        <w:tab w:val="center" w:pos="4536"/>
        <w:tab w:val="right" w:pos="9072"/>
      </w:tabs>
      <w:spacing w:after="0" w:line="240" w:lineRule="auto"/>
    </w:pPr>
  </w:style>
  <w:style w:type="character" w:customStyle="1" w:styleId="Char">
    <w:name w:val="Κεφαλίδα Char"/>
    <w:basedOn w:val="a0"/>
    <w:link w:val="a3"/>
    <w:uiPriority w:val="99"/>
    <w:rsid w:val="00670050"/>
  </w:style>
  <w:style w:type="paragraph" w:styleId="a4">
    <w:name w:val="footer"/>
    <w:basedOn w:val="a"/>
    <w:link w:val="Char0"/>
    <w:uiPriority w:val="99"/>
    <w:unhideWhenUsed/>
    <w:rsid w:val="00670050"/>
    <w:pPr>
      <w:tabs>
        <w:tab w:val="center" w:pos="4536"/>
        <w:tab w:val="right" w:pos="9072"/>
      </w:tabs>
      <w:spacing w:after="0" w:line="240" w:lineRule="auto"/>
    </w:pPr>
  </w:style>
  <w:style w:type="character" w:customStyle="1" w:styleId="Char0">
    <w:name w:val="Υποσέλιδο Char"/>
    <w:basedOn w:val="a0"/>
    <w:link w:val="a4"/>
    <w:uiPriority w:val="99"/>
    <w:rsid w:val="00670050"/>
  </w:style>
  <w:style w:type="character" w:styleId="-">
    <w:name w:val="Hyperlink"/>
    <w:basedOn w:val="a0"/>
    <w:uiPriority w:val="99"/>
    <w:unhideWhenUsed/>
    <w:rsid w:val="00317316"/>
    <w:rPr>
      <w:color w:val="0563C1" w:themeColor="hyperlink"/>
      <w:u w:val="single"/>
    </w:rPr>
  </w:style>
  <w:style w:type="character" w:styleId="a5">
    <w:name w:val="Unresolved Mention"/>
    <w:basedOn w:val="a0"/>
    <w:uiPriority w:val="99"/>
    <w:semiHidden/>
    <w:unhideWhenUsed/>
    <w:rsid w:val="00317316"/>
    <w:rPr>
      <w:color w:val="605E5C"/>
      <w:shd w:val="clear" w:color="auto" w:fill="E1DFDD"/>
    </w:rPr>
  </w:style>
  <w:style w:type="paragraph" w:styleId="a6">
    <w:name w:val="List Paragraph"/>
    <w:basedOn w:val="a"/>
    <w:uiPriority w:val="34"/>
    <w:qFormat/>
    <w:rsid w:val="00A72194"/>
    <w:pPr>
      <w:ind w:left="720"/>
      <w:contextualSpacing/>
    </w:pPr>
  </w:style>
  <w:style w:type="paragraph" w:styleId="a7">
    <w:name w:val="endnote text"/>
    <w:basedOn w:val="a"/>
    <w:link w:val="Char1"/>
    <w:uiPriority w:val="99"/>
    <w:semiHidden/>
    <w:unhideWhenUsed/>
    <w:rsid w:val="00591EC6"/>
    <w:pPr>
      <w:spacing w:after="0" w:line="240" w:lineRule="auto"/>
    </w:pPr>
    <w:rPr>
      <w:sz w:val="20"/>
      <w:szCs w:val="20"/>
    </w:rPr>
  </w:style>
  <w:style w:type="character" w:customStyle="1" w:styleId="Char1">
    <w:name w:val="Κείμενο σημείωσης τέλους Char"/>
    <w:basedOn w:val="a0"/>
    <w:link w:val="a7"/>
    <w:uiPriority w:val="99"/>
    <w:semiHidden/>
    <w:rsid w:val="00591EC6"/>
    <w:rPr>
      <w:sz w:val="20"/>
      <w:szCs w:val="20"/>
    </w:rPr>
  </w:style>
  <w:style w:type="character" w:styleId="a8">
    <w:name w:val="endnote reference"/>
    <w:basedOn w:val="a0"/>
    <w:uiPriority w:val="99"/>
    <w:semiHidden/>
    <w:unhideWhenUsed/>
    <w:rsid w:val="00591EC6"/>
    <w:rPr>
      <w:vertAlign w:val="superscript"/>
    </w:rPr>
  </w:style>
  <w:style w:type="character" w:customStyle="1" w:styleId="1Char">
    <w:name w:val="Επικεφαλίδα 1 Char"/>
    <w:basedOn w:val="a0"/>
    <w:link w:val="1"/>
    <w:uiPriority w:val="9"/>
    <w:rsid w:val="002C0F53"/>
    <w:rPr>
      <w:rFonts w:asciiTheme="majorHAnsi" w:eastAsiaTheme="majorEastAsia" w:hAnsiTheme="majorHAnsi" w:cstheme="majorBidi"/>
      <w:color w:val="2F5496" w:themeColor="accent1" w:themeShade="BF"/>
      <w:sz w:val="32"/>
      <w:szCs w:val="32"/>
    </w:rPr>
  </w:style>
  <w:style w:type="paragraph" w:styleId="a9">
    <w:name w:val="Bibliography"/>
    <w:basedOn w:val="a"/>
    <w:next w:val="a"/>
    <w:uiPriority w:val="37"/>
    <w:unhideWhenUsed/>
    <w:rsid w:val="002C0F53"/>
  </w:style>
  <w:style w:type="table" w:styleId="aa">
    <w:name w:val="Table Grid"/>
    <w:basedOn w:val="a1"/>
    <w:uiPriority w:val="39"/>
    <w:rsid w:val="009A13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basedOn w:val="a"/>
    <w:next w:val="a"/>
    <w:uiPriority w:val="35"/>
    <w:unhideWhenUsed/>
    <w:qFormat/>
    <w:rsid w:val="009A1319"/>
    <w:pPr>
      <w:spacing w:after="200" w:line="240" w:lineRule="auto"/>
    </w:pPr>
    <w:rPr>
      <w:i/>
      <w:iCs/>
      <w:color w:val="44546A" w:themeColor="text2"/>
      <w:sz w:val="18"/>
      <w:szCs w:val="18"/>
    </w:rPr>
  </w:style>
  <w:style w:type="character" w:customStyle="1" w:styleId="ffc">
    <w:name w:val="ffc"/>
    <w:basedOn w:val="a0"/>
    <w:rsid w:val="00EA0674"/>
  </w:style>
  <w:style w:type="character" w:styleId="ac">
    <w:name w:val="annotation reference"/>
    <w:basedOn w:val="a0"/>
    <w:uiPriority w:val="99"/>
    <w:semiHidden/>
    <w:unhideWhenUsed/>
    <w:rsid w:val="00E749BC"/>
    <w:rPr>
      <w:sz w:val="16"/>
      <w:szCs w:val="16"/>
    </w:rPr>
  </w:style>
  <w:style w:type="paragraph" w:styleId="ad">
    <w:name w:val="annotation text"/>
    <w:basedOn w:val="a"/>
    <w:link w:val="Char2"/>
    <w:uiPriority w:val="99"/>
    <w:semiHidden/>
    <w:unhideWhenUsed/>
    <w:rsid w:val="00E749BC"/>
    <w:pPr>
      <w:spacing w:line="240" w:lineRule="auto"/>
    </w:pPr>
    <w:rPr>
      <w:sz w:val="20"/>
      <w:szCs w:val="20"/>
    </w:rPr>
  </w:style>
  <w:style w:type="character" w:customStyle="1" w:styleId="Char2">
    <w:name w:val="Κείμενο σχολίου Char"/>
    <w:basedOn w:val="a0"/>
    <w:link w:val="ad"/>
    <w:uiPriority w:val="99"/>
    <w:semiHidden/>
    <w:rsid w:val="00E749BC"/>
    <w:rPr>
      <w:sz w:val="20"/>
      <w:szCs w:val="20"/>
    </w:rPr>
  </w:style>
  <w:style w:type="paragraph" w:styleId="ae">
    <w:name w:val="annotation subject"/>
    <w:basedOn w:val="ad"/>
    <w:next w:val="ad"/>
    <w:link w:val="Char3"/>
    <w:uiPriority w:val="99"/>
    <w:semiHidden/>
    <w:unhideWhenUsed/>
    <w:rsid w:val="00E749BC"/>
    <w:rPr>
      <w:b/>
      <w:bCs/>
    </w:rPr>
  </w:style>
  <w:style w:type="character" w:customStyle="1" w:styleId="Char3">
    <w:name w:val="Θέμα σχολίου Char"/>
    <w:basedOn w:val="Char2"/>
    <w:link w:val="ae"/>
    <w:uiPriority w:val="99"/>
    <w:semiHidden/>
    <w:rsid w:val="00E749BC"/>
    <w:rPr>
      <w:b/>
      <w:bCs/>
      <w:sz w:val="20"/>
      <w:szCs w:val="20"/>
    </w:rPr>
  </w:style>
  <w:style w:type="paragraph" w:styleId="af">
    <w:name w:val="Balloon Text"/>
    <w:basedOn w:val="a"/>
    <w:link w:val="Char4"/>
    <w:uiPriority w:val="99"/>
    <w:semiHidden/>
    <w:unhideWhenUsed/>
    <w:rsid w:val="00E749BC"/>
    <w:pPr>
      <w:spacing w:after="0" w:line="240" w:lineRule="auto"/>
    </w:pPr>
    <w:rPr>
      <w:rFonts w:ascii="Segoe UI" w:hAnsi="Segoe UI" w:cs="Segoe UI"/>
      <w:sz w:val="18"/>
      <w:szCs w:val="18"/>
    </w:rPr>
  </w:style>
  <w:style w:type="character" w:customStyle="1" w:styleId="Char4">
    <w:name w:val="Κείμενο πλαισίου Char"/>
    <w:basedOn w:val="a0"/>
    <w:link w:val="af"/>
    <w:uiPriority w:val="99"/>
    <w:semiHidden/>
    <w:rsid w:val="00E749BC"/>
    <w:rPr>
      <w:rFonts w:ascii="Segoe UI" w:hAnsi="Segoe UI" w:cs="Segoe UI"/>
      <w:sz w:val="18"/>
      <w:szCs w:val="18"/>
    </w:rPr>
  </w:style>
  <w:style w:type="character" w:styleId="af0">
    <w:name w:val="line number"/>
    <w:basedOn w:val="a0"/>
    <w:uiPriority w:val="99"/>
    <w:semiHidden/>
    <w:unhideWhenUsed/>
    <w:rsid w:val="00212C08"/>
  </w:style>
  <w:style w:type="paragraph" w:styleId="af1">
    <w:name w:val="Revision"/>
    <w:hidden/>
    <w:uiPriority w:val="99"/>
    <w:semiHidden/>
    <w:rsid w:val="00EC4AC5"/>
    <w:pPr>
      <w:spacing w:after="0" w:line="240" w:lineRule="auto"/>
    </w:pPr>
  </w:style>
  <w:style w:type="paragraph" w:styleId="af2">
    <w:name w:val="No Spacing"/>
    <w:link w:val="Char5"/>
    <w:uiPriority w:val="1"/>
    <w:qFormat/>
    <w:rsid w:val="00C45768"/>
    <w:pPr>
      <w:spacing w:after="0" w:line="240" w:lineRule="auto"/>
    </w:pPr>
    <w:rPr>
      <w:rFonts w:eastAsiaTheme="minorEastAsia" w:hAnsiTheme="minorHAnsi" w:cstheme="minorBidi"/>
    </w:rPr>
  </w:style>
  <w:style w:type="character" w:customStyle="1" w:styleId="Char5">
    <w:name w:val="Χωρίς διάστιχο Char"/>
    <w:basedOn w:val="a0"/>
    <w:link w:val="af2"/>
    <w:uiPriority w:val="1"/>
    <w:rsid w:val="00C45768"/>
    <w:rPr>
      <w:rFonts w:eastAsiaTheme="minorEastAsia" w:hAnsiTheme="minorHAnsi" w:cstheme="minorBidi"/>
    </w:rPr>
  </w:style>
  <w:style w:type="paragraph" w:styleId="af3">
    <w:name w:val="TOC Heading"/>
    <w:basedOn w:val="1"/>
    <w:next w:val="a"/>
    <w:uiPriority w:val="39"/>
    <w:unhideWhenUsed/>
    <w:qFormat/>
    <w:rsid w:val="00391933"/>
    <w:pPr>
      <w:outlineLvl w:val="9"/>
    </w:pPr>
  </w:style>
  <w:style w:type="paragraph" w:styleId="10">
    <w:name w:val="toc 1"/>
    <w:basedOn w:val="a"/>
    <w:next w:val="a"/>
    <w:autoRedefine/>
    <w:uiPriority w:val="39"/>
    <w:unhideWhenUsed/>
    <w:rsid w:val="00391933"/>
    <w:pPr>
      <w:spacing w:after="100"/>
    </w:pPr>
  </w:style>
  <w:style w:type="paragraph" w:styleId="af4">
    <w:name w:val="Title"/>
    <w:basedOn w:val="a"/>
    <w:next w:val="a"/>
    <w:link w:val="Char6"/>
    <w:uiPriority w:val="10"/>
    <w:qFormat/>
    <w:rsid w:val="00D4126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6">
    <w:name w:val="Τίτλος Char"/>
    <w:basedOn w:val="a0"/>
    <w:link w:val="af4"/>
    <w:uiPriority w:val="10"/>
    <w:rsid w:val="00D4126F"/>
    <w:rPr>
      <w:rFonts w:asciiTheme="majorHAnsi" w:eastAsiaTheme="majorEastAsia" w:hAnsiTheme="majorHAnsi" w:cstheme="majorBidi"/>
      <w:spacing w:val="-10"/>
      <w:kern w:val="28"/>
      <w:sz w:val="56"/>
      <w:szCs w:val="56"/>
    </w:rPr>
  </w:style>
  <w:style w:type="character" w:customStyle="1" w:styleId="2Char">
    <w:name w:val="Επικεφαλίδα 2 Char"/>
    <w:basedOn w:val="a0"/>
    <w:link w:val="2"/>
    <w:uiPriority w:val="9"/>
    <w:rsid w:val="002E49C5"/>
    <w:rPr>
      <w:rFonts w:asciiTheme="majorHAnsi" w:eastAsiaTheme="majorEastAsia" w:hAnsiTheme="majorHAnsi" w:cstheme="majorBidi"/>
      <w:color w:val="2F5496" w:themeColor="accent1" w:themeShade="BF"/>
      <w:sz w:val="26"/>
      <w:szCs w:val="26"/>
    </w:rPr>
  </w:style>
  <w:style w:type="character" w:styleId="af5">
    <w:name w:val="Subtle Emphasis"/>
    <w:basedOn w:val="a0"/>
    <w:uiPriority w:val="19"/>
    <w:qFormat/>
    <w:rsid w:val="001C1144"/>
    <w:rPr>
      <w:i/>
      <w:iCs/>
      <w:color w:val="404040" w:themeColor="text1" w:themeTint="BF"/>
    </w:rPr>
  </w:style>
  <w:style w:type="paragraph" w:styleId="20">
    <w:name w:val="toc 2"/>
    <w:basedOn w:val="a"/>
    <w:next w:val="a"/>
    <w:autoRedefine/>
    <w:uiPriority w:val="39"/>
    <w:unhideWhenUsed/>
    <w:rsid w:val="00934A5F"/>
    <w:pPr>
      <w:spacing w:after="100"/>
      <w:ind w:left="220"/>
    </w:pPr>
  </w:style>
  <w:style w:type="paragraph" w:styleId="af6">
    <w:name w:val="Subtitle"/>
    <w:basedOn w:val="a"/>
    <w:next w:val="a"/>
    <w:link w:val="Char7"/>
    <w:uiPriority w:val="11"/>
    <w:qFormat/>
    <w:rsid w:val="00615C19"/>
    <w:pPr>
      <w:numPr>
        <w:ilvl w:val="1"/>
      </w:numPr>
    </w:pPr>
    <w:rPr>
      <w:rFonts w:eastAsiaTheme="minorEastAsia" w:hAnsiTheme="minorHAnsi" w:cstheme="minorBidi"/>
      <w:color w:val="5A5A5A" w:themeColor="text1" w:themeTint="A5"/>
      <w:spacing w:val="15"/>
    </w:rPr>
  </w:style>
  <w:style w:type="character" w:customStyle="1" w:styleId="Char7">
    <w:name w:val="Υπότιτλος Char"/>
    <w:basedOn w:val="a0"/>
    <w:link w:val="af6"/>
    <w:uiPriority w:val="11"/>
    <w:rsid w:val="00615C19"/>
    <w:rPr>
      <w:rFonts w:eastAsiaTheme="minorEastAsia" w:hAnsiTheme="minorHAnsi" w:cstheme="minorBidi"/>
      <w:color w:val="5A5A5A" w:themeColor="text1" w:themeTint="A5"/>
      <w:spacing w:val="15"/>
    </w:rPr>
  </w:style>
  <w:style w:type="paragraph" w:styleId="30">
    <w:name w:val="toc 3"/>
    <w:basedOn w:val="a"/>
    <w:next w:val="a"/>
    <w:autoRedefine/>
    <w:uiPriority w:val="39"/>
    <w:unhideWhenUsed/>
    <w:rsid w:val="00022480"/>
    <w:pPr>
      <w:spacing w:after="100"/>
      <w:ind w:left="440"/>
    </w:pPr>
    <w:rPr>
      <w:rFonts w:eastAsiaTheme="minorEastAsia" w:hAnsiTheme="minorHAnsi"/>
    </w:rPr>
  </w:style>
  <w:style w:type="character" w:customStyle="1" w:styleId="3Char">
    <w:name w:val="Επικεφαλίδα 3 Char"/>
    <w:basedOn w:val="a0"/>
    <w:link w:val="3"/>
    <w:uiPriority w:val="9"/>
    <w:semiHidden/>
    <w:rsid w:val="00C756CA"/>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9934">
      <w:bodyDiv w:val="1"/>
      <w:marLeft w:val="0"/>
      <w:marRight w:val="0"/>
      <w:marTop w:val="0"/>
      <w:marBottom w:val="0"/>
      <w:divBdr>
        <w:top w:val="none" w:sz="0" w:space="0" w:color="auto"/>
        <w:left w:val="none" w:sz="0" w:space="0" w:color="auto"/>
        <w:bottom w:val="none" w:sz="0" w:space="0" w:color="auto"/>
        <w:right w:val="none" w:sz="0" w:space="0" w:color="auto"/>
      </w:divBdr>
    </w:div>
    <w:div w:id="8725876">
      <w:bodyDiv w:val="1"/>
      <w:marLeft w:val="0"/>
      <w:marRight w:val="0"/>
      <w:marTop w:val="0"/>
      <w:marBottom w:val="0"/>
      <w:divBdr>
        <w:top w:val="none" w:sz="0" w:space="0" w:color="auto"/>
        <w:left w:val="none" w:sz="0" w:space="0" w:color="auto"/>
        <w:bottom w:val="none" w:sz="0" w:space="0" w:color="auto"/>
        <w:right w:val="none" w:sz="0" w:space="0" w:color="auto"/>
      </w:divBdr>
    </w:div>
    <w:div w:id="9988993">
      <w:bodyDiv w:val="1"/>
      <w:marLeft w:val="0"/>
      <w:marRight w:val="0"/>
      <w:marTop w:val="0"/>
      <w:marBottom w:val="0"/>
      <w:divBdr>
        <w:top w:val="none" w:sz="0" w:space="0" w:color="auto"/>
        <w:left w:val="none" w:sz="0" w:space="0" w:color="auto"/>
        <w:bottom w:val="none" w:sz="0" w:space="0" w:color="auto"/>
        <w:right w:val="none" w:sz="0" w:space="0" w:color="auto"/>
      </w:divBdr>
    </w:div>
    <w:div w:id="11689094">
      <w:bodyDiv w:val="1"/>
      <w:marLeft w:val="0"/>
      <w:marRight w:val="0"/>
      <w:marTop w:val="0"/>
      <w:marBottom w:val="0"/>
      <w:divBdr>
        <w:top w:val="none" w:sz="0" w:space="0" w:color="auto"/>
        <w:left w:val="none" w:sz="0" w:space="0" w:color="auto"/>
        <w:bottom w:val="none" w:sz="0" w:space="0" w:color="auto"/>
        <w:right w:val="none" w:sz="0" w:space="0" w:color="auto"/>
      </w:divBdr>
    </w:div>
    <w:div w:id="21708155">
      <w:bodyDiv w:val="1"/>
      <w:marLeft w:val="0"/>
      <w:marRight w:val="0"/>
      <w:marTop w:val="0"/>
      <w:marBottom w:val="0"/>
      <w:divBdr>
        <w:top w:val="none" w:sz="0" w:space="0" w:color="auto"/>
        <w:left w:val="none" w:sz="0" w:space="0" w:color="auto"/>
        <w:bottom w:val="none" w:sz="0" w:space="0" w:color="auto"/>
        <w:right w:val="none" w:sz="0" w:space="0" w:color="auto"/>
      </w:divBdr>
    </w:div>
    <w:div w:id="36975703">
      <w:bodyDiv w:val="1"/>
      <w:marLeft w:val="0"/>
      <w:marRight w:val="0"/>
      <w:marTop w:val="0"/>
      <w:marBottom w:val="0"/>
      <w:divBdr>
        <w:top w:val="none" w:sz="0" w:space="0" w:color="auto"/>
        <w:left w:val="none" w:sz="0" w:space="0" w:color="auto"/>
        <w:bottom w:val="none" w:sz="0" w:space="0" w:color="auto"/>
        <w:right w:val="none" w:sz="0" w:space="0" w:color="auto"/>
      </w:divBdr>
    </w:div>
    <w:div w:id="40793703">
      <w:bodyDiv w:val="1"/>
      <w:marLeft w:val="0"/>
      <w:marRight w:val="0"/>
      <w:marTop w:val="0"/>
      <w:marBottom w:val="0"/>
      <w:divBdr>
        <w:top w:val="none" w:sz="0" w:space="0" w:color="auto"/>
        <w:left w:val="none" w:sz="0" w:space="0" w:color="auto"/>
        <w:bottom w:val="none" w:sz="0" w:space="0" w:color="auto"/>
        <w:right w:val="none" w:sz="0" w:space="0" w:color="auto"/>
      </w:divBdr>
    </w:div>
    <w:div w:id="52772732">
      <w:bodyDiv w:val="1"/>
      <w:marLeft w:val="0"/>
      <w:marRight w:val="0"/>
      <w:marTop w:val="0"/>
      <w:marBottom w:val="0"/>
      <w:divBdr>
        <w:top w:val="none" w:sz="0" w:space="0" w:color="auto"/>
        <w:left w:val="none" w:sz="0" w:space="0" w:color="auto"/>
        <w:bottom w:val="none" w:sz="0" w:space="0" w:color="auto"/>
        <w:right w:val="none" w:sz="0" w:space="0" w:color="auto"/>
      </w:divBdr>
    </w:div>
    <w:div w:id="53093494">
      <w:bodyDiv w:val="1"/>
      <w:marLeft w:val="0"/>
      <w:marRight w:val="0"/>
      <w:marTop w:val="0"/>
      <w:marBottom w:val="0"/>
      <w:divBdr>
        <w:top w:val="none" w:sz="0" w:space="0" w:color="auto"/>
        <w:left w:val="none" w:sz="0" w:space="0" w:color="auto"/>
        <w:bottom w:val="none" w:sz="0" w:space="0" w:color="auto"/>
        <w:right w:val="none" w:sz="0" w:space="0" w:color="auto"/>
      </w:divBdr>
    </w:div>
    <w:div w:id="54815259">
      <w:bodyDiv w:val="1"/>
      <w:marLeft w:val="0"/>
      <w:marRight w:val="0"/>
      <w:marTop w:val="0"/>
      <w:marBottom w:val="0"/>
      <w:divBdr>
        <w:top w:val="none" w:sz="0" w:space="0" w:color="auto"/>
        <w:left w:val="none" w:sz="0" w:space="0" w:color="auto"/>
        <w:bottom w:val="none" w:sz="0" w:space="0" w:color="auto"/>
        <w:right w:val="none" w:sz="0" w:space="0" w:color="auto"/>
      </w:divBdr>
    </w:div>
    <w:div w:id="64181124">
      <w:bodyDiv w:val="1"/>
      <w:marLeft w:val="0"/>
      <w:marRight w:val="0"/>
      <w:marTop w:val="0"/>
      <w:marBottom w:val="0"/>
      <w:divBdr>
        <w:top w:val="none" w:sz="0" w:space="0" w:color="auto"/>
        <w:left w:val="none" w:sz="0" w:space="0" w:color="auto"/>
        <w:bottom w:val="none" w:sz="0" w:space="0" w:color="auto"/>
        <w:right w:val="none" w:sz="0" w:space="0" w:color="auto"/>
      </w:divBdr>
    </w:div>
    <w:div w:id="66000231">
      <w:bodyDiv w:val="1"/>
      <w:marLeft w:val="0"/>
      <w:marRight w:val="0"/>
      <w:marTop w:val="0"/>
      <w:marBottom w:val="0"/>
      <w:divBdr>
        <w:top w:val="none" w:sz="0" w:space="0" w:color="auto"/>
        <w:left w:val="none" w:sz="0" w:space="0" w:color="auto"/>
        <w:bottom w:val="none" w:sz="0" w:space="0" w:color="auto"/>
        <w:right w:val="none" w:sz="0" w:space="0" w:color="auto"/>
      </w:divBdr>
    </w:div>
    <w:div w:id="74477730">
      <w:bodyDiv w:val="1"/>
      <w:marLeft w:val="0"/>
      <w:marRight w:val="0"/>
      <w:marTop w:val="0"/>
      <w:marBottom w:val="0"/>
      <w:divBdr>
        <w:top w:val="none" w:sz="0" w:space="0" w:color="auto"/>
        <w:left w:val="none" w:sz="0" w:space="0" w:color="auto"/>
        <w:bottom w:val="none" w:sz="0" w:space="0" w:color="auto"/>
        <w:right w:val="none" w:sz="0" w:space="0" w:color="auto"/>
      </w:divBdr>
    </w:div>
    <w:div w:id="82649381">
      <w:bodyDiv w:val="1"/>
      <w:marLeft w:val="0"/>
      <w:marRight w:val="0"/>
      <w:marTop w:val="0"/>
      <w:marBottom w:val="0"/>
      <w:divBdr>
        <w:top w:val="none" w:sz="0" w:space="0" w:color="auto"/>
        <w:left w:val="none" w:sz="0" w:space="0" w:color="auto"/>
        <w:bottom w:val="none" w:sz="0" w:space="0" w:color="auto"/>
        <w:right w:val="none" w:sz="0" w:space="0" w:color="auto"/>
      </w:divBdr>
    </w:div>
    <w:div w:id="86000729">
      <w:bodyDiv w:val="1"/>
      <w:marLeft w:val="0"/>
      <w:marRight w:val="0"/>
      <w:marTop w:val="0"/>
      <w:marBottom w:val="0"/>
      <w:divBdr>
        <w:top w:val="none" w:sz="0" w:space="0" w:color="auto"/>
        <w:left w:val="none" w:sz="0" w:space="0" w:color="auto"/>
        <w:bottom w:val="none" w:sz="0" w:space="0" w:color="auto"/>
        <w:right w:val="none" w:sz="0" w:space="0" w:color="auto"/>
      </w:divBdr>
    </w:div>
    <w:div w:id="89395751">
      <w:bodyDiv w:val="1"/>
      <w:marLeft w:val="0"/>
      <w:marRight w:val="0"/>
      <w:marTop w:val="0"/>
      <w:marBottom w:val="0"/>
      <w:divBdr>
        <w:top w:val="none" w:sz="0" w:space="0" w:color="auto"/>
        <w:left w:val="none" w:sz="0" w:space="0" w:color="auto"/>
        <w:bottom w:val="none" w:sz="0" w:space="0" w:color="auto"/>
        <w:right w:val="none" w:sz="0" w:space="0" w:color="auto"/>
      </w:divBdr>
    </w:div>
    <w:div w:id="94983214">
      <w:bodyDiv w:val="1"/>
      <w:marLeft w:val="0"/>
      <w:marRight w:val="0"/>
      <w:marTop w:val="0"/>
      <w:marBottom w:val="0"/>
      <w:divBdr>
        <w:top w:val="none" w:sz="0" w:space="0" w:color="auto"/>
        <w:left w:val="none" w:sz="0" w:space="0" w:color="auto"/>
        <w:bottom w:val="none" w:sz="0" w:space="0" w:color="auto"/>
        <w:right w:val="none" w:sz="0" w:space="0" w:color="auto"/>
      </w:divBdr>
    </w:div>
    <w:div w:id="97025874">
      <w:bodyDiv w:val="1"/>
      <w:marLeft w:val="0"/>
      <w:marRight w:val="0"/>
      <w:marTop w:val="0"/>
      <w:marBottom w:val="0"/>
      <w:divBdr>
        <w:top w:val="none" w:sz="0" w:space="0" w:color="auto"/>
        <w:left w:val="none" w:sz="0" w:space="0" w:color="auto"/>
        <w:bottom w:val="none" w:sz="0" w:space="0" w:color="auto"/>
        <w:right w:val="none" w:sz="0" w:space="0" w:color="auto"/>
      </w:divBdr>
    </w:div>
    <w:div w:id="102389315">
      <w:bodyDiv w:val="1"/>
      <w:marLeft w:val="0"/>
      <w:marRight w:val="0"/>
      <w:marTop w:val="0"/>
      <w:marBottom w:val="0"/>
      <w:divBdr>
        <w:top w:val="none" w:sz="0" w:space="0" w:color="auto"/>
        <w:left w:val="none" w:sz="0" w:space="0" w:color="auto"/>
        <w:bottom w:val="none" w:sz="0" w:space="0" w:color="auto"/>
        <w:right w:val="none" w:sz="0" w:space="0" w:color="auto"/>
      </w:divBdr>
    </w:div>
    <w:div w:id="109787455">
      <w:bodyDiv w:val="1"/>
      <w:marLeft w:val="0"/>
      <w:marRight w:val="0"/>
      <w:marTop w:val="0"/>
      <w:marBottom w:val="0"/>
      <w:divBdr>
        <w:top w:val="none" w:sz="0" w:space="0" w:color="auto"/>
        <w:left w:val="none" w:sz="0" w:space="0" w:color="auto"/>
        <w:bottom w:val="none" w:sz="0" w:space="0" w:color="auto"/>
        <w:right w:val="none" w:sz="0" w:space="0" w:color="auto"/>
      </w:divBdr>
    </w:div>
    <w:div w:id="115148554">
      <w:bodyDiv w:val="1"/>
      <w:marLeft w:val="0"/>
      <w:marRight w:val="0"/>
      <w:marTop w:val="0"/>
      <w:marBottom w:val="0"/>
      <w:divBdr>
        <w:top w:val="none" w:sz="0" w:space="0" w:color="auto"/>
        <w:left w:val="none" w:sz="0" w:space="0" w:color="auto"/>
        <w:bottom w:val="none" w:sz="0" w:space="0" w:color="auto"/>
        <w:right w:val="none" w:sz="0" w:space="0" w:color="auto"/>
      </w:divBdr>
    </w:div>
    <w:div w:id="119303391">
      <w:bodyDiv w:val="1"/>
      <w:marLeft w:val="0"/>
      <w:marRight w:val="0"/>
      <w:marTop w:val="0"/>
      <w:marBottom w:val="0"/>
      <w:divBdr>
        <w:top w:val="none" w:sz="0" w:space="0" w:color="auto"/>
        <w:left w:val="none" w:sz="0" w:space="0" w:color="auto"/>
        <w:bottom w:val="none" w:sz="0" w:space="0" w:color="auto"/>
        <w:right w:val="none" w:sz="0" w:space="0" w:color="auto"/>
      </w:divBdr>
    </w:div>
    <w:div w:id="120005427">
      <w:bodyDiv w:val="1"/>
      <w:marLeft w:val="0"/>
      <w:marRight w:val="0"/>
      <w:marTop w:val="0"/>
      <w:marBottom w:val="0"/>
      <w:divBdr>
        <w:top w:val="none" w:sz="0" w:space="0" w:color="auto"/>
        <w:left w:val="none" w:sz="0" w:space="0" w:color="auto"/>
        <w:bottom w:val="none" w:sz="0" w:space="0" w:color="auto"/>
        <w:right w:val="none" w:sz="0" w:space="0" w:color="auto"/>
      </w:divBdr>
    </w:div>
    <w:div w:id="126054333">
      <w:bodyDiv w:val="1"/>
      <w:marLeft w:val="0"/>
      <w:marRight w:val="0"/>
      <w:marTop w:val="0"/>
      <w:marBottom w:val="0"/>
      <w:divBdr>
        <w:top w:val="none" w:sz="0" w:space="0" w:color="auto"/>
        <w:left w:val="none" w:sz="0" w:space="0" w:color="auto"/>
        <w:bottom w:val="none" w:sz="0" w:space="0" w:color="auto"/>
        <w:right w:val="none" w:sz="0" w:space="0" w:color="auto"/>
      </w:divBdr>
    </w:div>
    <w:div w:id="128206463">
      <w:bodyDiv w:val="1"/>
      <w:marLeft w:val="0"/>
      <w:marRight w:val="0"/>
      <w:marTop w:val="0"/>
      <w:marBottom w:val="0"/>
      <w:divBdr>
        <w:top w:val="none" w:sz="0" w:space="0" w:color="auto"/>
        <w:left w:val="none" w:sz="0" w:space="0" w:color="auto"/>
        <w:bottom w:val="none" w:sz="0" w:space="0" w:color="auto"/>
        <w:right w:val="none" w:sz="0" w:space="0" w:color="auto"/>
      </w:divBdr>
    </w:div>
    <w:div w:id="134369970">
      <w:bodyDiv w:val="1"/>
      <w:marLeft w:val="0"/>
      <w:marRight w:val="0"/>
      <w:marTop w:val="0"/>
      <w:marBottom w:val="0"/>
      <w:divBdr>
        <w:top w:val="none" w:sz="0" w:space="0" w:color="auto"/>
        <w:left w:val="none" w:sz="0" w:space="0" w:color="auto"/>
        <w:bottom w:val="none" w:sz="0" w:space="0" w:color="auto"/>
        <w:right w:val="none" w:sz="0" w:space="0" w:color="auto"/>
      </w:divBdr>
    </w:div>
    <w:div w:id="142740672">
      <w:bodyDiv w:val="1"/>
      <w:marLeft w:val="0"/>
      <w:marRight w:val="0"/>
      <w:marTop w:val="0"/>
      <w:marBottom w:val="0"/>
      <w:divBdr>
        <w:top w:val="none" w:sz="0" w:space="0" w:color="auto"/>
        <w:left w:val="none" w:sz="0" w:space="0" w:color="auto"/>
        <w:bottom w:val="none" w:sz="0" w:space="0" w:color="auto"/>
        <w:right w:val="none" w:sz="0" w:space="0" w:color="auto"/>
      </w:divBdr>
    </w:div>
    <w:div w:id="154031940">
      <w:bodyDiv w:val="1"/>
      <w:marLeft w:val="0"/>
      <w:marRight w:val="0"/>
      <w:marTop w:val="0"/>
      <w:marBottom w:val="0"/>
      <w:divBdr>
        <w:top w:val="none" w:sz="0" w:space="0" w:color="auto"/>
        <w:left w:val="none" w:sz="0" w:space="0" w:color="auto"/>
        <w:bottom w:val="none" w:sz="0" w:space="0" w:color="auto"/>
        <w:right w:val="none" w:sz="0" w:space="0" w:color="auto"/>
      </w:divBdr>
    </w:div>
    <w:div w:id="154228867">
      <w:bodyDiv w:val="1"/>
      <w:marLeft w:val="0"/>
      <w:marRight w:val="0"/>
      <w:marTop w:val="0"/>
      <w:marBottom w:val="0"/>
      <w:divBdr>
        <w:top w:val="none" w:sz="0" w:space="0" w:color="auto"/>
        <w:left w:val="none" w:sz="0" w:space="0" w:color="auto"/>
        <w:bottom w:val="none" w:sz="0" w:space="0" w:color="auto"/>
        <w:right w:val="none" w:sz="0" w:space="0" w:color="auto"/>
      </w:divBdr>
    </w:div>
    <w:div w:id="154995373">
      <w:bodyDiv w:val="1"/>
      <w:marLeft w:val="0"/>
      <w:marRight w:val="0"/>
      <w:marTop w:val="0"/>
      <w:marBottom w:val="0"/>
      <w:divBdr>
        <w:top w:val="none" w:sz="0" w:space="0" w:color="auto"/>
        <w:left w:val="none" w:sz="0" w:space="0" w:color="auto"/>
        <w:bottom w:val="none" w:sz="0" w:space="0" w:color="auto"/>
        <w:right w:val="none" w:sz="0" w:space="0" w:color="auto"/>
      </w:divBdr>
    </w:div>
    <w:div w:id="158158757">
      <w:bodyDiv w:val="1"/>
      <w:marLeft w:val="0"/>
      <w:marRight w:val="0"/>
      <w:marTop w:val="0"/>
      <w:marBottom w:val="0"/>
      <w:divBdr>
        <w:top w:val="none" w:sz="0" w:space="0" w:color="auto"/>
        <w:left w:val="none" w:sz="0" w:space="0" w:color="auto"/>
        <w:bottom w:val="none" w:sz="0" w:space="0" w:color="auto"/>
        <w:right w:val="none" w:sz="0" w:space="0" w:color="auto"/>
      </w:divBdr>
    </w:div>
    <w:div w:id="165898738">
      <w:bodyDiv w:val="1"/>
      <w:marLeft w:val="0"/>
      <w:marRight w:val="0"/>
      <w:marTop w:val="0"/>
      <w:marBottom w:val="0"/>
      <w:divBdr>
        <w:top w:val="none" w:sz="0" w:space="0" w:color="auto"/>
        <w:left w:val="none" w:sz="0" w:space="0" w:color="auto"/>
        <w:bottom w:val="none" w:sz="0" w:space="0" w:color="auto"/>
        <w:right w:val="none" w:sz="0" w:space="0" w:color="auto"/>
      </w:divBdr>
    </w:div>
    <w:div w:id="166021578">
      <w:bodyDiv w:val="1"/>
      <w:marLeft w:val="0"/>
      <w:marRight w:val="0"/>
      <w:marTop w:val="0"/>
      <w:marBottom w:val="0"/>
      <w:divBdr>
        <w:top w:val="none" w:sz="0" w:space="0" w:color="auto"/>
        <w:left w:val="none" w:sz="0" w:space="0" w:color="auto"/>
        <w:bottom w:val="none" w:sz="0" w:space="0" w:color="auto"/>
        <w:right w:val="none" w:sz="0" w:space="0" w:color="auto"/>
      </w:divBdr>
    </w:div>
    <w:div w:id="181015288">
      <w:bodyDiv w:val="1"/>
      <w:marLeft w:val="0"/>
      <w:marRight w:val="0"/>
      <w:marTop w:val="0"/>
      <w:marBottom w:val="0"/>
      <w:divBdr>
        <w:top w:val="none" w:sz="0" w:space="0" w:color="auto"/>
        <w:left w:val="none" w:sz="0" w:space="0" w:color="auto"/>
        <w:bottom w:val="none" w:sz="0" w:space="0" w:color="auto"/>
        <w:right w:val="none" w:sz="0" w:space="0" w:color="auto"/>
      </w:divBdr>
    </w:div>
    <w:div w:id="185869296">
      <w:bodyDiv w:val="1"/>
      <w:marLeft w:val="0"/>
      <w:marRight w:val="0"/>
      <w:marTop w:val="0"/>
      <w:marBottom w:val="0"/>
      <w:divBdr>
        <w:top w:val="none" w:sz="0" w:space="0" w:color="auto"/>
        <w:left w:val="none" w:sz="0" w:space="0" w:color="auto"/>
        <w:bottom w:val="none" w:sz="0" w:space="0" w:color="auto"/>
        <w:right w:val="none" w:sz="0" w:space="0" w:color="auto"/>
      </w:divBdr>
    </w:div>
    <w:div w:id="188838096">
      <w:bodyDiv w:val="1"/>
      <w:marLeft w:val="0"/>
      <w:marRight w:val="0"/>
      <w:marTop w:val="0"/>
      <w:marBottom w:val="0"/>
      <w:divBdr>
        <w:top w:val="none" w:sz="0" w:space="0" w:color="auto"/>
        <w:left w:val="none" w:sz="0" w:space="0" w:color="auto"/>
        <w:bottom w:val="none" w:sz="0" w:space="0" w:color="auto"/>
        <w:right w:val="none" w:sz="0" w:space="0" w:color="auto"/>
      </w:divBdr>
    </w:div>
    <w:div w:id="193273647">
      <w:bodyDiv w:val="1"/>
      <w:marLeft w:val="0"/>
      <w:marRight w:val="0"/>
      <w:marTop w:val="0"/>
      <w:marBottom w:val="0"/>
      <w:divBdr>
        <w:top w:val="none" w:sz="0" w:space="0" w:color="auto"/>
        <w:left w:val="none" w:sz="0" w:space="0" w:color="auto"/>
        <w:bottom w:val="none" w:sz="0" w:space="0" w:color="auto"/>
        <w:right w:val="none" w:sz="0" w:space="0" w:color="auto"/>
      </w:divBdr>
    </w:div>
    <w:div w:id="203062494">
      <w:bodyDiv w:val="1"/>
      <w:marLeft w:val="0"/>
      <w:marRight w:val="0"/>
      <w:marTop w:val="0"/>
      <w:marBottom w:val="0"/>
      <w:divBdr>
        <w:top w:val="none" w:sz="0" w:space="0" w:color="auto"/>
        <w:left w:val="none" w:sz="0" w:space="0" w:color="auto"/>
        <w:bottom w:val="none" w:sz="0" w:space="0" w:color="auto"/>
        <w:right w:val="none" w:sz="0" w:space="0" w:color="auto"/>
      </w:divBdr>
    </w:div>
    <w:div w:id="209264198">
      <w:bodyDiv w:val="1"/>
      <w:marLeft w:val="0"/>
      <w:marRight w:val="0"/>
      <w:marTop w:val="0"/>
      <w:marBottom w:val="0"/>
      <w:divBdr>
        <w:top w:val="none" w:sz="0" w:space="0" w:color="auto"/>
        <w:left w:val="none" w:sz="0" w:space="0" w:color="auto"/>
        <w:bottom w:val="none" w:sz="0" w:space="0" w:color="auto"/>
        <w:right w:val="none" w:sz="0" w:space="0" w:color="auto"/>
      </w:divBdr>
    </w:div>
    <w:div w:id="223220508">
      <w:bodyDiv w:val="1"/>
      <w:marLeft w:val="0"/>
      <w:marRight w:val="0"/>
      <w:marTop w:val="0"/>
      <w:marBottom w:val="0"/>
      <w:divBdr>
        <w:top w:val="none" w:sz="0" w:space="0" w:color="auto"/>
        <w:left w:val="none" w:sz="0" w:space="0" w:color="auto"/>
        <w:bottom w:val="none" w:sz="0" w:space="0" w:color="auto"/>
        <w:right w:val="none" w:sz="0" w:space="0" w:color="auto"/>
      </w:divBdr>
    </w:div>
    <w:div w:id="232814996">
      <w:bodyDiv w:val="1"/>
      <w:marLeft w:val="0"/>
      <w:marRight w:val="0"/>
      <w:marTop w:val="0"/>
      <w:marBottom w:val="0"/>
      <w:divBdr>
        <w:top w:val="none" w:sz="0" w:space="0" w:color="auto"/>
        <w:left w:val="none" w:sz="0" w:space="0" w:color="auto"/>
        <w:bottom w:val="none" w:sz="0" w:space="0" w:color="auto"/>
        <w:right w:val="none" w:sz="0" w:space="0" w:color="auto"/>
      </w:divBdr>
    </w:div>
    <w:div w:id="239487257">
      <w:bodyDiv w:val="1"/>
      <w:marLeft w:val="0"/>
      <w:marRight w:val="0"/>
      <w:marTop w:val="0"/>
      <w:marBottom w:val="0"/>
      <w:divBdr>
        <w:top w:val="none" w:sz="0" w:space="0" w:color="auto"/>
        <w:left w:val="none" w:sz="0" w:space="0" w:color="auto"/>
        <w:bottom w:val="none" w:sz="0" w:space="0" w:color="auto"/>
        <w:right w:val="none" w:sz="0" w:space="0" w:color="auto"/>
      </w:divBdr>
    </w:div>
    <w:div w:id="239951618">
      <w:bodyDiv w:val="1"/>
      <w:marLeft w:val="0"/>
      <w:marRight w:val="0"/>
      <w:marTop w:val="0"/>
      <w:marBottom w:val="0"/>
      <w:divBdr>
        <w:top w:val="none" w:sz="0" w:space="0" w:color="auto"/>
        <w:left w:val="none" w:sz="0" w:space="0" w:color="auto"/>
        <w:bottom w:val="none" w:sz="0" w:space="0" w:color="auto"/>
        <w:right w:val="none" w:sz="0" w:space="0" w:color="auto"/>
      </w:divBdr>
    </w:div>
    <w:div w:id="254411759">
      <w:bodyDiv w:val="1"/>
      <w:marLeft w:val="0"/>
      <w:marRight w:val="0"/>
      <w:marTop w:val="0"/>
      <w:marBottom w:val="0"/>
      <w:divBdr>
        <w:top w:val="none" w:sz="0" w:space="0" w:color="auto"/>
        <w:left w:val="none" w:sz="0" w:space="0" w:color="auto"/>
        <w:bottom w:val="none" w:sz="0" w:space="0" w:color="auto"/>
        <w:right w:val="none" w:sz="0" w:space="0" w:color="auto"/>
      </w:divBdr>
    </w:div>
    <w:div w:id="265428989">
      <w:bodyDiv w:val="1"/>
      <w:marLeft w:val="0"/>
      <w:marRight w:val="0"/>
      <w:marTop w:val="0"/>
      <w:marBottom w:val="0"/>
      <w:divBdr>
        <w:top w:val="none" w:sz="0" w:space="0" w:color="auto"/>
        <w:left w:val="none" w:sz="0" w:space="0" w:color="auto"/>
        <w:bottom w:val="none" w:sz="0" w:space="0" w:color="auto"/>
        <w:right w:val="none" w:sz="0" w:space="0" w:color="auto"/>
      </w:divBdr>
    </w:div>
    <w:div w:id="267547805">
      <w:bodyDiv w:val="1"/>
      <w:marLeft w:val="0"/>
      <w:marRight w:val="0"/>
      <w:marTop w:val="0"/>
      <w:marBottom w:val="0"/>
      <w:divBdr>
        <w:top w:val="none" w:sz="0" w:space="0" w:color="auto"/>
        <w:left w:val="none" w:sz="0" w:space="0" w:color="auto"/>
        <w:bottom w:val="none" w:sz="0" w:space="0" w:color="auto"/>
        <w:right w:val="none" w:sz="0" w:space="0" w:color="auto"/>
      </w:divBdr>
    </w:div>
    <w:div w:id="283119431">
      <w:bodyDiv w:val="1"/>
      <w:marLeft w:val="0"/>
      <w:marRight w:val="0"/>
      <w:marTop w:val="0"/>
      <w:marBottom w:val="0"/>
      <w:divBdr>
        <w:top w:val="none" w:sz="0" w:space="0" w:color="auto"/>
        <w:left w:val="none" w:sz="0" w:space="0" w:color="auto"/>
        <w:bottom w:val="none" w:sz="0" w:space="0" w:color="auto"/>
        <w:right w:val="none" w:sz="0" w:space="0" w:color="auto"/>
      </w:divBdr>
    </w:div>
    <w:div w:id="287012487">
      <w:bodyDiv w:val="1"/>
      <w:marLeft w:val="0"/>
      <w:marRight w:val="0"/>
      <w:marTop w:val="0"/>
      <w:marBottom w:val="0"/>
      <w:divBdr>
        <w:top w:val="none" w:sz="0" w:space="0" w:color="auto"/>
        <w:left w:val="none" w:sz="0" w:space="0" w:color="auto"/>
        <w:bottom w:val="none" w:sz="0" w:space="0" w:color="auto"/>
        <w:right w:val="none" w:sz="0" w:space="0" w:color="auto"/>
      </w:divBdr>
    </w:div>
    <w:div w:id="289287660">
      <w:bodyDiv w:val="1"/>
      <w:marLeft w:val="0"/>
      <w:marRight w:val="0"/>
      <w:marTop w:val="0"/>
      <w:marBottom w:val="0"/>
      <w:divBdr>
        <w:top w:val="none" w:sz="0" w:space="0" w:color="auto"/>
        <w:left w:val="none" w:sz="0" w:space="0" w:color="auto"/>
        <w:bottom w:val="none" w:sz="0" w:space="0" w:color="auto"/>
        <w:right w:val="none" w:sz="0" w:space="0" w:color="auto"/>
      </w:divBdr>
    </w:div>
    <w:div w:id="298462222">
      <w:bodyDiv w:val="1"/>
      <w:marLeft w:val="0"/>
      <w:marRight w:val="0"/>
      <w:marTop w:val="0"/>
      <w:marBottom w:val="0"/>
      <w:divBdr>
        <w:top w:val="none" w:sz="0" w:space="0" w:color="auto"/>
        <w:left w:val="none" w:sz="0" w:space="0" w:color="auto"/>
        <w:bottom w:val="none" w:sz="0" w:space="0" w:color="auto"/>
        <w:right w:val="none" w:sz="0" w:space="0" w:color="auto"/>
      </w:divBdr>
    </w:div>
    <w:div w:id="333652138">
      <w:bodyDiv w:val="1"/>
      <w:marLeft w:val="0"/>
      <w:marRight w:val="0"/>
      <w:marTop w:val="0"/>
      <w:marBottom w:val="0"/>
      <w:divBdr>
        <w:top w:val="none" w:sz="0" w:space="0" w:color="auto"/>
        <w:left w:val="none" w:sz="0" w:space="0" w:color="auto"/>
        <w:bottom w:val="none" w:sz="0" w:space="0" w:color="auto"/>
        <w:right w:val="none" w:sz="0" w:space="0" w:color="auto"/>
      </w:divBdr>
    </w:div>
    <w:div w:id="333843988">
      <w:bodyDiv w:val="1"/>
      <w:marLeft w:val="0"/>
      <w:marRight w:val="0"/>
      <w:marTop w:val="0"/>
      <w:marBottom w:val="0"/>
      <w:divBdr>
        <w:top w:val="none" w:sz="0" w:space="0" w:color="auto"/>
        <w:left w:val="none" w:sz="0" w:space="0" w:color="auto"/>
        <w:bottom w:val="none" w:sz="0" w:space="0" w:color="auto"/>
        <w:right w:val="none" w:sz="0" w:space="0" w:color="auto"/>
      </w:divBdr>
    </w:div>
    <w:div w:id="336688612">
      <w:bodyDiv w:val="1"/>
      <w:marLeft w:val="0"/>
      <w:marRight w:val="0"/>
      <w:marTop w:val="0"/>
      <w:marBottom w:val="0"/>
      <w:divBdr>
        <w:top w:val="none" w:sz="0" w:space="0" w:color="auto"/>
        <w:left w:val="none" w:sz="0" w:space="0" w:color="auto"/>
        <w:bottom w:val="none" w:sz="0" w:space="0" w:color="auto"/>
        <w:right w:val="none" w:sz="0" w:space="0" w:color="auto"/>
      </w:divBdr>
    </w:div>
    <w:div w:id="338774490">
      <w:bodyDiv w:val="1"/>
      <w:marLeft w:val="0"/>
      <w:marRight w:val="0"/>
      <w:marTop w:val="0"/>
      <w:marBottom w:val="0"/>
      <w:divBdr>
        <w:top w:val="none" w:sz="0" w:space="0" w:color="auto"/>
        <w:left w:val="none" w:sz="0" w:space="0" w:color="auto"/>
        <w:bottom w:val="none" w:sz="0" w:space="0" w:color="auto"/>
        <w:right w:val="none" w:sz="0" w:space="0" w:color="auto"/>
      </w:divBdr>
    </w:div>
    <w:div w:id="342319872">
      <w:bodyDiv w:val="1"/>
      <w:marLeft w:val="0"/>
      <w:marRight w:val="0"/>
      <w:marTop w:val="0"/>
      <w:marBottom w:val="0"/>
      <w:divBdr>
        <w:top w:val="none" w:sz="0" w:space="0" w:color="auto"/>
        <w:left w:val="none" w:sz="0" w:space="0" w:color="auto"/>
        <w:bottom w:val="none" w:sz="0" w:space="0" w:color="auto"/>
        <w:right w:val="none" w:sz="0" w:space="0" w:color="auto"/>
      </w:divBdr>
    </w:div>
    <w:div w:id="356278307">
      <w:bodyDiv w:val="1"/>
      <w:marLeft w:val="0"/>
      <w:marRight w:val="0"/>
      <w:marTop w:val="0"/>
      <w:marBottom w:val="0"/>
      <w:divBdr>
        <w:top w:val="none" w:sz="0" w:space="0" w:color="auto"/>
        <w:left w:val="none" w:sz="0" w:space="0" w:color="auto"/>
        <w:bottom w:val="none" w:sz="0" w:space="0" w:color="auto"/>
        <w:right w:val="none" w:sz="0" w:space="0" w:color="auto"/>
      </w:divBdr>
    </w:div>
    <w:div w:id="372392169">
      <w:bodyDiv w:val="1"/>
      <w:marLeft w:val="0"/>
      <w:marRight w:val="0"/>
      <w:marTop w:val="0"/>
      <w:marBottom w:val="0"/>
      <w:divBdr>
        <w:top w:val="none" w:sz="0" w:space="0" w:color="auto"/>
        <w:left w:val="none" w:sz="0" w:space="0" w:color="auto"/>
        <w:bottom w:val="none" w:sz="0" w:space="0" w:color="auto"/>
        <w:right w:val="none" w:sz="0" w:space="0" w:color="auto"/>
      </w:divBdr>
    </w:div>
    <w:div w:id="376857780">
      <w:bodyDiv w:val="1"/>
      <w:marLeft w:val="0"/>
      <w:marRight w:val="0"/>
      <w:marTop w:val="0"/>
      <w:marBottom w:val="0"/>
      <w:divBdr>
        <w:top w:val="none" w:sz="0" w:space="0" w:color="auto"/>
        <w:left w:val="none" w:sz="0" w:space="0" w:color="auto"/>
        <w:bottom w:val="none" w:sz="0" w:space="0" w:color="auto"/>
        <w:right w:val="none" w:sz="0" w:space="0" w:color="auto"/>
      </w:divBdr>
    </w:div>
    <w:div w:id="377319215">
      <w:bodyDiv w:val="1"/>
      <w:marLeft w:val="0"/>
      <w:marRight w:val="0"/>
      <w:marTop w:val="0"/>
      <w:marBottom w:val="0"/>
      <w:divBdr>
        <w:top w:val="none" w:sz="0" w:space="0" w:color="auto"/>
        <w:left w:val="none" w:sz="0" w:space="0" w:color="auto"/>
        <w:bottom w:val="none" w:sz="0" w:space="0" w:color="auto"/>
        <w:right w:val="none" w:sz="0" w:space="0" w:color="auto"/>
      </w:divBdr>
    </w:div>
    <w:div w:id="379939363">
      <w:bodyDiv w:val="1"/>
      <w:marLeft w:val="0"/>
      <w:marRight w:val="0"/>
      <w:marTop w:val="0"/>
      <w:marBottom w:val="0"/>
      <w:divBdr>
        <w:top w:val="none" w:sz="0" w:space="0" w:color="auto"/>
        <w:left w:val="none" w:sz="0" w:space="0" w:color="auto"/>
        <w:bottom w:val="none" w:sz="0" w:space="0" w:color="auto"/>
        <w:right w:val="none" w:sz="0" w:space="0" w:color="auto"/>
      </w:divBdr>
    </w:div>
    <w:div w:id="382680451">
      <w:bodyDiv w:val="1"/>
      <w:marLeft w:val="0"/>
      <w:marRight w:val="0"/>
      <w:marTop w:val="0"/>
      <w:marBottom w:val="0"/>
      <w:divBdr>
        <w:top w:val="none" w:sz="0" w:space="0" w:color="auto"/>
        <w:left w:val="none" w:sz="0" w:space="0" w:color="auto"/>
        <w:bottom w:val="none" w:sz="0" w:space="0" w:color="auto"/>
        <w:right w:val="none" w:sz="0" w:space="0" w:color="auto"/>
      </w:divBdr>
    </w:div>
    <w:div w:id="384065959">
      <w:bodyDiv w:val="1"/>
      <w:marLeft w:val="0"/>
      <w:marRight w:val="0"/>
      <w:marTop w:val="0"/>
      <w:marBottom w:val="0"/>
      <w:divBdr>
        <w:top w:val="none" w:sz="0" w:space="0" w:color="auto"/>
        <w:left w:val="none" w:sz="0" w:space="0" w:color="auto"/>
        <w:bottom w:val="none" w:sz="0" w:space="0" w:color="auto"/>
        <w:right w:val="none" w:sz="0" w:space="0" w:color="auto"/>
      </w:divBdr>
    </w:div>
    <w:div w:id="384305201">
      <w:bodyDiv w:val="1"/>
      <w:marLeft w:val="0"/>
      <w:marRight w:val="0"/>
      <w:marTop w:val="0"/>
      <w:marBottom w:val="0"/>
      <w:divBdr>
        <w:top w:val="none" w:sz="0" w:space="0" w:color="auto"/>
        <w:left w:val="none" w:sz="0" w:space="0" w:color="auto"/>
        <w:bottom w:val="none" w:sz="0" w:space="0" w:color="auto"/>
        <w:right w:val="none" w:sz="0" w:space="0" w:color="auto"/>
      </w:divBdr>
    </w:div>
    <w:div w:id="386346353">
      <w:bodyDiv w:val="1"/>
      <w:marLeft w:val="0"/>
      <w:marRight w:val="0"/>
      <w:marTop w:val="0"/>
      <w:marBottom w:val="0"/>
      <w:divBdr>
        <w:top w:val="none" w:sz="0" w:space="0" w:color="auto"/>
        <w:left w:val="none" w:sz="0" w:space="0" w:color="auto"/>
        <w:bottom w:val="none" w:sz="0" w:space="0" w:color="auto"/>
        <w:right w:val="none" w:sz="0" w:space="0" w:color="auto"/>
      </w:divBdr>
    </w:div>
    <w:div w:id="386683145">
      <w:bodyDiv w:val="1"/>
      <w:marLeft w:val="0"/>
      <w:marRight w:val="0"/>
      <w:marTop w:val="0"/>
      <w:marBottom w:val="0"/>
      <w:divBdr>
        <w:top w:val="none" w:sz="0" w:space="0" w:color="auto"/>
        <w:left w:val="none" w:sz="0" w:space="0" w:color="auto"/>
        <w:bottom w:val="none" w:sz="0" w:space="0" w:color="auto"/>
        <w:right w:val="none" w:sz="0" w:space="0" w:color="auto"/>
      </w:divBdr>
    </w:div>
    <w:div w:id="407072502">
      <w:bodyDiv w:val="1"/>
      <w:marLeft w:val="0"/>
      <w:marRight w:val="0"/>
      <w:marTop w:val="0"/>
      <w:marBottom w:val="0"/>
      <w:divBdr>
        <w:top w:val="none" w:sz="0" w:space="0" w:color="auto"/>
        <w:left w:val="none" w:sz="0" w:space="0" w:color="auto"/>
        <w:bottom w:val="none" w:sz="0" w:space="0" w:color="auto"/>
        <w:right w:val="none" w:sz="0" w:space="0" w:color="auto"/>
      </w:divBdr>
    </w:div>
    <w:div w:id="411435313">
      <w:bodyDiv w:val="1"/>
      <w:marLeft w:val="0"/>
      <w:marRight w:val="0"/>
      <w:marTop w:val="0"/>
      <w:marBottom w:val="0"/>
      <w:divBdr>
        <w:top w:val="none" w:sz="0" w:space="0" w:color="auto"/>
        <w:left w:val="none" w:sz="0" w:space="0" w:color="auto"/>
        <w:bottom w:val="none" w:sz="0" w:space="0" w:color="auto"/>
        <w:right w:val="none" w:sz="0" w:space="0" w:color="auto"/>
      </w:divBdr>
    </w:div>
    <w:div w:id="412435805">
      <w:bodyDiv w:val="1"/>
      <w:marLeft w:val="0"/>
      <w:marRight w:val="0"/>
      <w:marTop w:val="0"/>
      <w:marBottom w:val="0"/>
      <w:divBdr>
        <w:top w:val="none" w:sz="0" w:space="0" w:color="auto"/>
        <w:left w:val="none" w:sz="0" w:space="0" w:color="auto"/>
        <w:bottom w:val="none" w:sz="0" w:space="0" w:color="auto"/>
        <w:right w:val="none" w:sz="0" w:space="0" w:color="auto"/>
      </w:divBdr>
    </w:div>
    <w:div w:id="413670318">
      <w:bodyDiv w:val="1"/>
      <w:marLeft w:val="0"/>
      <w:marRight w:val="0"/>
      <w:marTop w:val="0"/>
      <w:marBottom w:val="0"/>
      <w:divBdr>
        <w:top w:val="none" w:sz="0" w:space="0" w:color="auto"/>
        <w:left w:val="none" w:sz="0" w:space="0" w:color="auto"/>
        <w:bottom w:val="none" w:sz="0" w:space="0" w:color="auto"/>
        <w:right w:val="none" w:sz="0" w:space="0" w:color="auto"/>
      </w:divBdr>
    </w:div>
    <w:div w:id="418335200">
      <w:bodyDiv w:val="1"/>
      <w:marLeft w:val="0"/>
      <w:marRight w:val="0"/>
      <w:marTop w:val="0"/>
      <w:marBottom w:val="0"/>
      <w:divBdr>
        <w:top w:val="none" w:sz="0" w:space="0" w:color="auto"/>
        <w:left w:val="none" w:sz="0" w:space="0" w:color="auto"/>
        <w:bottom w:val="none" w:sz="0" w:space="0" w:color="auto"/>
        <w:right w:val="none" w:sz="0" w:space="0" w:color="auto"/>
      </w:divBdr>
    </w:div>
    <w:div w:id="419914624">
      <w:bodyDiv w:val="1"/>
      <w:marLeft w:val="0"/>
      <w:marRight w:val="0"/>
      <w:marTop w:val="0"/>
      <w:marBottom w:val="0"/>
      <w:divBdr>
        <w:top w:val="none" w:sz="0" w:space="0" w:color="auto"/>
        <w:left w:val="none" w:sz="0" w:space="0" w:color="auto"/>
        <w:bottom w:val="none" w:sz="0" w:space="0" w:color="auto"/>
        <w:right w:val="none" w:sz="0" w:space="0" w:color="auto"/>
      </w:divBdr>
    </w:div>
    <w:div w:id="422341993">
      <w:bodyDiv w:val="1"/>
      <w:marLeft w:val="0"/>
      <w:marRight w:val="0"/>
      <w:marTop w:val="0"/>
      <w:marBottom w:val="0"/>
      <w:divBdr>
        <w:top w:val="none" w:sz="0" w:space="0" w:color="auto"/>
        <w:left w:val="none" w:sz="0" w:space="0" w:color="auto"/>
        <w:bottom w:val="none" w:sz="0" w:space="0" w:color="auto"/>
        <w:right w:val="none" w:sz="0" w:space="0" w:color="auto"/>
      </w:divBdr>
    </w:div>
    <w:div w:id="445588249">
      <w:bodyDiv w:val="1"/>
      <w:marLeft w:val="0"/>
      <w:marRight w:val="0"/>
      <w:marTop w:val="0"/>
      <w:marBottom w:val="0"/>
      <w:divBdr>
        <w:top w:val="none" w:sz="0" w:space="0" w:color="auto"/>
        <w:left w:val="none" w:sz="0" w:space="0" w:color="auto"/>
        <w:bottom w:val="none" w:sz="0" w:space="0" w:color="auto"/>
        <w:right w:val="none" w:sz="0" w:space="0" w:color="auto"/>
      </w:divBdr>
    </w:div>
    <w:div w:id="448471435">
      <w:bodyDiv w:val="1"/>
      <w:marLeft w:val="0"/>
      <w:marRight w:val="0"/>
      <w:marTop w:val="0"/>
      <w:marBottom w:val="0"/>
      <w:divBdr>
        <w:top w:val="none" w:sz="0" w:space="0" w:color="auto"/>
        <w:left w:val="none" w:sz="0" w:space="0" w:color="auto"/>
        <w:bottom w:val="none" w:sz="0" w:space="0" w:color="auto"/>
        <w:right w:val="none" w:sz="0" w:space="0" w:color="auto"/>
      </w:divBdr>
    </w:div>
    <w:div w:id="449399765">
      <w:bodyDiv w:val="1"/>
      <w:marLeft w:val="0"/>
      <w:marRight w:val="0"/>
      <w:marTop w:val="0"/>
      <w:marBottom w:val="0"/>
      <w:divBdr>
        <w:top w:val="none" w:sz="0" w:space="0" w:color="auto"/>
        <w:left w:val="none" w:sz="0" w:space="0" w:color="auto"/>
        <w:bottom w:val="none" w:sz="0" w:space="0" w:color="auto"/>
        <w:right w:val="none" w:sz="0" w:space="0" w:color="auto"/>
      </w:divBdr>
    </w:div>
    <w:div w:id="450785597">
      <w:bodyDiv w:val="1"/>
      <w:marLeft w:val="0"/>
      <w:marRight w:val="0"/>
      <w:marTop w:val="0"/>
      <w:marBottom w:val="0"/>
      <w:divBdr>
        <w:top w:val="none" w:sz="0" w:space="0" w:color="auto"/>
        <w:left w:val="none" w:sz="0" w:space="0" w:color="auto"/>
        <w:bottom w:val="none" w:sz="0" w:space="0" w:color="auto"/>
        <w:right w:val="none" w:sz="0" w:space="0" w:color="auto"/>
      </w:divBdr>
    </w:div>
    <w:div w:id="452752099">
      <w:bodyDiv w:val="1"/>
      <w:marLeft w:val="0"/>
      <w:marRight w:val="0"/>
      <w:marTop w:val="0"/>
      <w:marBottom w:val="0"/>
      <w:divBdr>
        <w:top w:val="none" w:sz="0" w:space="0" w:color="auto"/>
        <w:left w:val="none" w:sz="0" w:space="0" w:color="auto"/>
        <w:bottom w:val="none" w:sz="0" w:space="0" w:color="auto"/>
        <w:right w:val="none" w:sz="0" w:space="0" w:color="auto"/>
      </w:divBdr>
    </w:div>
    <w:div w:id="468592178">
      <w:bodyDiv w:val="1"/>
      <w:marLeft w:val="0"/>
      <w:marRight w:val="0"/>
      <w:marTop w:val="0"/>
      <w:marBottom w:val="0"/>
      <w:divBdr>
        <w:top w:val="none" w:sz="0" w:space="0" w:color="auto"/>
        <w:left w:val="none" w:sz="0" w:space="0" w:color="auto"/>
        <w:bottom w:val="none" w:sz="0" w:space="0" w:color="auto"/>
        <w:right w:val="none" w:sz="0" w:space="0" w:color="auto"/>
      </w:divBdr>
    </w:div>
    <w:div w:id="471607102">
      <w:bodyDiv w:val="1"/>
      <w:marLeft w:val="0"/>
      <w:marRight w:val="0"/>
      <w:marTop w:val="0"/>
      <w:marBottom w:val="0"/>
      <w:divBdr>
        <w:top w:val="none" w:sz="0" w:space="0" w:color="auto"/>
        <w:left w:val="none" w:sz="0" w:space="0" w:color="auto"/>
        <w:bottom w:val="none" w:sz="0" w:space="0" w:color="auto"/>
        <w:right w:val="none" w:sz="0" w:space="0" w:color="auto"/>
      </w:divBdr>
    </w:div>
    <w:div w:id="472260640">
      <w:bodyDiv w:val="1"/>
      <w:marLeft w:val="0"/>
      <w:marRight w:val="0"/>
      <w:marTop w:val="0"/>
      <w:marBottom w:val="0"/>
      <w:divBdr>
        <w:top w:val="none" w:sz="0" w:space="0" w:color="auto"/>
        <w:left w:val="none" w:sz="0" w:space="0" w:color="auto"/>
        <w:bottom w:val="none" w:sz="0" w:space="0" w:color="auto"/>
        <w:right w:val="none" w:sz="0" w:space="0" w:color="auto"/>
      </w:divBdr>
    </w:div>
    <w:div w:id="481821446">
      <w:bodyDiv w:val="1"/>
      <w:marLeft w:val="0"/>
      <w:marRight w:val="0"/>
      <w:marTop w:val="0"/>
      <w:marBottom w:val="0"/>
      <w:divBdr>
        <w:top w:val="none" w:sz="0" w:space="0" w:color="auto"/>
        <w:left w:val="none" w:sz="0" w:space="0" w:color="auto"/>
        <w:bottom w:val="none" w:sz="0" w:space="0" w:color="auto"/>
        <w:right w:val="none" w:sz="0" w:space="0" w:color="auto"/>
      </w:divBdr>
    </w:div>
    <w:div w:id="481965714">
      <w:bodyDiv w:val="1"/>
      <w:marLeft w:val="0"/>
      <w:marRight w:val="0"/>
      <w:marTop w:val="0"/>
      <w:marBottom w:val="0"/>
      <w:divBdr>
        <w:top w:val="none" w:sz="0" w:space="0" w:color="auto"/>
        <w:left w:val="none" w:sz="0" w:space="0" w:color="auto"/>
        <w:bottom w:val="none" w:sz="0" w:space="0" w:color="auto"/>
        <w:right w:val="none" w:sz="0" w:space="0" w:color="auto"/>
      </w:divBdr>
    </w:div>
    <w:div w:id="484710078">
      <w:bodyDiv w:val="1"/>
      <w:marLeft w:val="0"/>
      <w:marRight w:val="0"/>
      <w:marTop w:val="0"/>
      <w:marBottom w:val="0"/>
      <w:divBdr>
        <w:top w:val="none" w:sz="0" w:space="0" w:color="auto"/>
        <w:left w:val="none" w:sz="0" w:space="0" w:color="auto"/>
        <w:bottom w:val="none" w:sz="0" w:space="0" w:color="auto"/>
        <w:right w:val="none" w:sz="0" w:space="0" w:color="auto"/>
      </w:divBdr>
    </w:div>
    <w:div w:id="486630158">
      <w:bodyDiv w:val="1"/>
      <w:marLeft w:val="0"/>
      <w:marRight w:val="0"/>
      <w:marTop w:val="0"/>
      <w:marBottom w:val="0"/>
      <w:divBdr>
        <w:top w:val="none" w:sz="0" w:space="0" w:color="auto"/>
        <w:left w:val="none" w:sz="0" w:space="0" w:color="auto"/>
        <w:bottom w:val="none" w:sz="0" w:space="0" w:color="auto"/>
        <w:right w:val="none" w:sz="0" w:space="0" w:color="auto"/>
      </w:divBdr>
    </w:div>
    <w:div w:id="487405843">
      <w:bodyDiv w:val="1"/>
      <w:marLeft w:val="0"/>
      <w:marRight w:val="0"/>
      <w:marTop w:val="0"/>
      <w:marBottom w:val="0"/>
      <w:divBdr>
        <w:top w:val="none" w:sz="0" w:space="0" w:color="auto"/>
        <w:left w:val="none" w:sz="0" w:space="0" w:color="auto"/>
        <w:bottom w:val="none" w:sz="0" w:space="0" w:color="auto"/>
        <w:right w:val="none" w:sz="0" w:space="0" w:color="auto"/>
      </w:divBdr>
    </w:div>
    <w:div w:id="491454854">
      <w:bodyDiv w:val="1"/>
      <w:marLeft w:val="0"/>
      <w:marRight w:val="0"/>
      <w:marTop w:val="0"/>
      <w:marBottom w:val="0"/>
      <w:divBdr>
        <w:top w:val="none" w:sz="0" w:space="0" w:color="auto"/>
        <w:left w:val="none" w:sz="0" w:space="0" w:color="auto"/>
        <w:bottom w:val="none" w:sz="0" w:space="0" w:color="auto"/>
        <w:right w:val="none" w:sz="0" w:space="0" w:color="auto"/>
      </w:divBdr>
    </w:div>
    <w:div w:id="495459898">
      <w:bodyDiv w:val="1"/>
      <w:marLeft w:val="0"/>
      <w:marRight w:val="0"/>
      <w:marTop w:val="0"/>
      <w:marBottom w:val="0"/>
      <w:divBdr>
        <w:top w:val="none" w:sz="0" w:space="0" w:color="auto"/>
        <w:left w:val="none" w:sz="0" w:space="0" w:color="auto"/>
        <w:bottom w:val="none" w:sz="0" w:space="0" w:color="auto"/>
        <w:right w:val="none" w:sz="0" w:space="0" w:color="auto"/>
      </w:divBdr>
    </w:div>
    <w:div w:id="506528117">
      <w:bodyDiv w:val="1"/>
      <w:marLeft w:val="0"/>
      <w:marRight w:val="0"/>
      <w:marTop w:val="0"/>
      <w:marBottom w:val="0"/>
      <w:divBdr>
        <w:top w:val="none" w:sz="0" w:space="0" w:color="auto"/>
        <w:left w:val="none" w:sz="0" w:space="0" w:color="auto"/>
        <w:bottom w:val="none" w:sz="0" w:space="0" w:color="auto"/>
        <w:right w:val="none" w:sz="0" w:space="0" w:color="auto"/>
      </w:divBdr>
    </w:div>
    <w:div w:id="508983998">
      <w:bodyDiv w:val="1"/>
      <w:marLeft w:val="0"/>
      <w:marRight w:val="0"/>
      <w:marTop w:val="0"/>
      <w:marBottom w:val="0"/>
      <w:divBdr>
        <w:top w:val="none" w:sz="0" w:space="0" w:color="auto"/>
        <w:left w:val="none" w:sz="0" w:space="0" w:color="auto"/>
        <w:bottom w:val="none" w:sz="0" w:space="0" w:color="auto"/>
        <w:right w:val="none" w:sz="0" w:space="0" w:color="auto"/>
      </w:divBdr>
    </w:div>
    <w:div w:id="511457586">
      <w:bodyDiv w:val="1"/>
      <w:marLeft w:val="0"/>
      <w:marRight w:val="0"/>
      <w:marTop w:val="0"/>
      <w:marBottom w:val="0"/>
      <w:divBdr>
        <w:top w:val="none" w:sz="0" w:space="0" w:color="auto"/>
        <w:left w:val="none" w:sz="0" w:space="0" w:color="auto"/>
        <w:bottom w:val="none" w:sz="0" w:space="0" w:color="auto"/>
        <w:right w:val="none" w:sz="0" w:space="0" w:color="auto"/>
      </w:divBdr>
    </w:div>
    <w:div w:id="514997834">
      <w:bodyDiv w:val="1"/>
      <w:marLeft w:val="0"/>
      <w:marRight w:val="0"/>
      <w:marTop w:val="0"/>
      <w:marBottom w:val="0"/>
      <w:divBdr>
        <w:top w:val="none" w:sz="0" w:space="0" w:color="auto"/>
        <w:left w:val="none" w:sz="0" w:space="0" w:color="auto"/>
        <w:bottom w:val="none" w:sz="0" w:space="0" w:color="auto"/>
        <w:right w:val="none" w:sz="0" w:space="0" w:color="auto"/>
      </w:divBdr>
    </w:div>
    <w:div w:id="522519326">
      <w:bodyDiv w:val="1"/>
      <w:marLeft w:val="0"/>
      <w:marRight w:val="0"/>
      <w:marTop w:val="0"/>
      <w:marBottom w:val="0"/>
      <w:divBdr>
        <w:top w:val="none" w:sz="0" w:space="0" w:color="auto"/>
        <w:left w:val="none" w:sz="0" w:space="0" w:color="auto"/>
        <w:bottom w:val="none" w:sz="0" w:space="0" w:color="auto"/>
        <w:right w:val="none" w:sz="0" w:space="0" w:color="auto"/>
      </w:divBdr>
    </w:div>
    <w:div w:id="528372514">
      <w:bodyDiv w:val="1"/>
      <w:marLeft w:val="0"/>
      <w:marRight w:val="0"/>
      <w:marTop w:val="0"/>
      <w:marBottom w:val="0"/>
      <w:divBdr>
        <w:top w:val="none" w:sz="0" w:space="0" w:color="auto"/>
        <w:left w:val="none" w:sz="0" w:space="0" w:color="auto"/>
        <w:bottom w:val="none" w:sz="0" w:space="0" w:color="auto"/>
        <w:right w:val="none" w:sz="0" w:space="0" w:color="auto"/>
      </w:divBdr>
    </w:div>
    <w:div w:id="551699145">
      <w:bodyDiv w:val="1"/>
      <w:marLeft w:val="0"/>
      <w:marRight w:val="0"/>
      <w:marTop w:val="0"/>
      <w:marBottom w:val="0"/>
      <w:divBdr>
        <w:top w:val="none" w:sz="0" w:space="0" w:color="auto"/>
        <w:left w:val="none" w:sz="0" w:space="0" w:color="auto"/>
        <w:bottom w:val="none" w:sz="0" w:space="0" w:color="auto"/>
        <w:right w:val="none" w:sz="0" w:space="0" w:color="auto"/>
      </w:divBdr>
    </w:div>
    <w:div w:id="561526365">
      <w:bodyDiv w:val="1"/>
      <w:marLeft w:val="0"/>
      <w:marRight w:val="0"/>
      <w:marTop w:val="0"/>
      <w:marBottom w:val="0"/>
      <w:divBdr>
        <w:top w:val="none" w:sz="0" w:space="0" w:color="auto"/>
        <w:left w:val="none" w:sz="0" w:space="0" w:color="auto"/>
        <w:bottom w:val="none" w:sz="0" w:space="0" w:color="auto"/>
        <w:right w:val="none" w:sz="0" w:space="0" w:color="auto"/>
      </w:divBdr>
    </w:div>
    <w:div w:id="561604943">
      <w:bodyDiv w:val="1"/>
      <w:marLeft w:val="0"/>
      <w:marRight w:val="0"/>
      <w:marTop w:val="0"/>
      <w:marBottom w:val="0"/>
      <w:divBdr>
        <w:top w:val="none" w:sz="0" w:space="0" w:color="auto"/>
        <w:left w:val="none" w:sz="0" w:space="0" w:color="auto"/>
        <w:bottom w:val="none" w:sz="0" w:space="0" w:color="auto"/>
        <w:right w:val="none" w:sz="0" w:space="0" w:color="auto"/>
      </w:divBdr>
    </w:div>
    <w:div w:id="564023430">
      <w:bodyDiv w:val="1"/>
      <w:marLeft w:val="0"/>
      <w:marRight w:val="0"/>
      <w:marTop w:val="0"/>
      <w:marBottom w:val="0"/>
      <w:divBdr>
        <w:top w:val="none" w:sz="0" w:space="0" w:color="auto"/>
        <w:left w:val="none" w:sz="0" w:space="0" w:color="auto"/>
        <w:bottom w:val="none" w:sz="0" w:space="0" w:color="auto"/>
        <w:right w:val="none" w:sz="0" w:space="0" w:color="auto"/>
      </w:divBdr>
    </w:div>
    <w:div w:id="566960460">
      <w:bodyDiv w:val="1"/>
      <w:marLeft w:val="0"/>
      <w:marRight w:val="0"/>
      <w:marTop w:val="0"/>
      <w:marBottom w:val="0"/>
      <w:divBdr>
        <w:top w:val="none" w:sz="0" w:space="0" w:color="auto"/>
        <w:left w:val="none" w:sz="0" w:space="0" w:color="auto"/>
        <w:bottom w:val="none" w:sz="0" w:space="0" w:color="auto"/>
        <w:right w:val="none" w:sz="0" w:space="0" w:color="auto"/>
      </w:divBdr>
    </w:div>
    <w:div w:id="569464060">
      <w:bodyDiv w:val="1"/>
      <w:marLeft w:val="0"/>
      <w:marRight w:val="0"/>
      <w:marTop w:val="0"/>
      <w:marBottom w:val="0"/>
      <w:divBdr>
        <w:top w:val="none" w:sz="0" w:space="0" w:color="auto"/>
        <w:left w:val="none" w:sz="0" w:space="0" w:color="auto"/>
        <w:bottom w:val="none" w:sz="0" w:space="0" w:color="auto"/>
        <w:right w:val="none" w:sz="0" w:space="0" w:color="auto"/>
      </w:divBdr>
    </w:div>
    <w:div w:id="576330825">
      <w:bodyDiv w:val="1"/>
      <w:marLeft w:val="0"/>
      <w:marRight w:val="0"/>
      <w:marTop w:val="0"/>
      <w:marBottom w:val="0"/>
      <w:divBdr>
        <w:top w:val="none" w:sz="0" w:space="0" w:color="auto"/>
        <w:left w:val="none" w:sz="0" w:space="0" w:color="auto"/>
        <w:bottom w:val="none" w:sz="0" w:space="0" w:color="auto"/>
        <w:right w:val="none" w:sz="0" w:space="0" w:color="auto"/>
      </w:divBdr>
    </w:div>
    <w:div w:id="577859953">
      <w:bodyDiv w:val="1"/>
      <w:marLeft w:val="0"/>
      <w:marRight w:val="0"/>
      <w:marTop w:val="0"/>
      <w:marBottom w:val="0"/>
      <w:divBdr>
        <w:top w:val="none" w:sz="0" w:space="0" w:color="auto"/>
        <w:left w:val="none" w:sz="0" w:space="0" w:color="auto"/>
        <w:bottom w:val="none" w:sz="0" w:space="0" w:color="auto"/>
        <w:right w:val="none" w:sz="0" w:space="0" w:color="auto"/>
      </w:divBdr>
    </w:div>
    <w:div w:id="578172715">
      <w:bodyDiv w:val="1"/>
      <w:marLeft w:val="0"/>
      <w:marRight w:val="0"/>
      <w:marTop w:val="0"/>
      <w:marBottom w:val="0"/>
      <w:divBdr>
        <w:top w:val="none" w:sz="0" w:space="0" w:color="auto"/>
        <w:left w:val="none" w:sz="0" w:space="0" w:color="auto"/>
        <w:bottom w:val="none" w:sz="0" w:space="0" w:color="auto"/>
        <w:right w:val="none" w:sz="0" w:space="0" w:color="auto"/>
      </w:divBdr>
    </w:div>
    <w:div w:id="583539232">
      <w:bodyDiv w:val="1"/>
      <w:marLeft w:val="0"/>
      <w:marRight w:val="0"/>
      <w:marTop w:val="0"/>
      <w:marBottom w:val="0"/>
      <w:divBdr>
        <w:top w:val="none" w:sz="0" w:space="0" w:color="auto"/>
        <w:left w:val="none" w:sz="0" w:space="0" w:color="auto"/>
        <w:bottom w:val="none" w:sz="0" w:space="0" w:color="auto"/>
        <w:right w:val="none" w:sz="0" w:space="0" w:color="auto"/>
      </w:divBdr>
    </w:div>
    <w:div w:id="592015124">
      <w:bodyDiv w:val="1"/>
      <w:marLeft w:val="0"/>
      <w:marRight w:val="0"/>
      <w:marTop w:val="0"/>
      <w:marBottom w:val="0"/>
      <w:divBdr>
        <w:top w:val="none" w:sz="0" w:space="0" w:color="auto"/>
        <w:left w:val="none" w:sz="0" w:space="0" w:color="auto"/>
        <w:bottom w:val="none" w:sz="0" w:space="0" w:color="auto"/>
        <w:right w:val="none" w:sz="0" w:space="0" w:color="auto"/>
      </w:divBdr>
    </w:div>
    <w:div w:id="599335381">
      <w:bodyDiv w:val="1"/>
      <w:marLeft w:val="0"/>
      <w:marRight w:val="0"/>
      <w:marTop w:val="0"/>
      <w:marBottom w:val="0"/>
      <w:divBdr>
        <w:top w:val="none" w:sz="0" w:space="0" w:color="auto"/>
        <w:left w:val="none" w:sz="0" w:space="0" w:color="auto"/>
        <w:bottom w:val="none" w:sz="0" w:space="0" w:color="auto"/>
        <w:right w:val="none" w:sz="0" w:space="0" w:color="auto"/>
      </w:divBdr>
    </w:div>
    <w:div w:id="610824017">
      <w:bodyDiv w:val="1"/>
      <w:marLeft w:val="0"/>
      <w:marRight w:val="0"/>
      <w:marTop w:val="0"/>
      <w:marBottom w:val="0"/>
      <w:divBdr>
        <w:top w:val="none" w:sz="0" w:space="0" w:color="auto"/>
        <w:left w:val="none" w:sz="0" w:space="0" w:color="auto"/>
        <w:bottom w:val="none" w:sz="0" w:space="0" w:color="auto"/>
        <w:right w:val="none" w:sz="0" w:space="0" w:color="auto"/>
      </w:divBdr>
    </w:div>
    <w:div w:id="615602197">
      <w:bodyDiv w:val="1"/>
      <w:marLeft w:val="0"/>
      <w:marRight w:val="0"/>
      <w:marTop w:val="0"/>
      <w:marBottom w:val="0"/>
      <w:divBdr>
        <w:top w:val="none" w:sz="0" w:space="0" w:color="auto"/>
        <w:left w:val="none" w:sz="0" w:space="0" w:color="auto"/>
        <w:bottom w:val="none" w:sz="0" w:space="0" w:color="auto"/>
        <w:right w:val="none" w:sz="0" w:space="0" w:color="auto"/>
      </w:divBdr>
    </w:div>
    <w:div w:id="619990511">
      <w:bodyDiv w:val="1"/>
      <w:marLeft w:val="0"/>
      <w:marRight w:val="0"/>
      <w:marTop w:val="0"/>
      <w:marBottom w:val="0"/>
      <w:divBdr>
        <w:top w:val="none" w:sz="0" w:space="0" w:color="auto"/>
        <w:left w:val="none" w:sz="0" w:space="0" w:color="auto"/>
        <w:bottom w:val="none" w:sz="0" w:space="0" w:color="auto"/>
        <w:right w:val="none" w:sz="0" w:space="0" w:color="auto"/>
      </w:divBdr>
    </w:div>
    <w:div w:id="627396989">
      <w:bodyDiv w:val="1"/>
      <w:marLeft w:val="0"/>
      <w:marRight w:val="0"/>
      <w:marTop w:val="0"/>
      <w:marBottom w:val="0"/>
      <w:divBdr>
        <w:top w:val="none" w:sz="0" w:space="0" w:color="auto"/>
        <w:left w:val="none" w:sz="0" w:space="0" w:color="auto"/>
        <w:bottom w:val="none" w:sz="0" w:space="0" w:color="auto"/>
        <w:right w:val="none" w:sz="0" w:space="0" w:color="auto"/>
      </w:divBdr>
    </w:div>
    <w:div w:id="631251246">
      <w:bodyDiv w:val="1"/>
      <w:marLeft w:val="0"/>
      <w:marRight w:val="0"/>
      <w:marTop w:val="0"/>
      <w:marBottom w:val="0"/>
      <w:divBdr>
        <w:top w:val="none" w:sz="0" w:space="0" w:color="auto"/>
        <w:left w:val="none" w:sz="0" w:space="0" w:color="auto"/>
        <w:bottom w:val="none" w:sz="0" w:space="0" w:color="auto"/>
        <w:right w:val="none" w:sz="0" w:space="0" w:color="auto"/>
      </w:divBdr>
    </w:div>
    <w:div w:id="652295721">
      <w:bodyDiv w:val="1"/>
      <w:marLeft w:val="0"/>
      <w:marRight w:val="0"/>
      <w:marTop w:val="0"/>
      <w:marBottom w:val="0"/>
      <w:divBdr>
        <w:top w:val="none" w:sz="0" w:space="0" w:color="auto"/>
        <w:left w:val="none" w:sz="0" w:space="0" w:color="auto"/>
        <w:bottom w:val="none" w:sz="0" w:space="0" w:color="auto"/>
        <w:right w:val="none" w:sz="0" w:space="0" w:color="auto"/>
      </w:divBdr>
    </w:div>
    <w:div w:id="655108405">
      <w:bodyDiv w:val="1"/>
      <w:marLeft w:val="0"/>
      <w:marRight w:val="0"/>
      <w:marTop w:val="0"/>
      <w:marBottom w:val="0"/>
      <w:divBdr>
        <w:top w:val="none" w:sz="0" w:space="0" w:color="auto"/>
        <w:left w:val="none" w:sz="0" w:space="0" w:color="auto"/>
        <w:bottom w:val="none" w:sz="0" w:space="0" w:color="auto"/>
        <w:right w:val="none" w:sz="0" w:space="0" w:color="auto"/>
      </w:divBdr>
    </w:div>
    <w:div w:id="657686351">
      <w:bodyDiv w:val="1"/>
      <w:marLeft w:val="0"/>
      <w:marRight w:val="0"/>
      <w:marTop w:val="0"/>
      <w:marBottom w:val="0"/>
      <w:divBdr>
        <w:top w:val="none" w:sz="0" w:space="0" w:color="auto"/>
        <w:left w:val="none" w:sz="0" w:space="0" w:color="auto"/>
        <w:bottom w:val="none" w:sz="0" w:space="0" w:color="auto"/>
        <w:right w:val="none" w:sz="0" w:space="0" w:color="auto"/>
      </w:divBdr>
    </w:div>
    <w:div w:id="658848354">
      <w:bodyDiv w:val="1"/>
      <w:marLeft w:val="0"/>
      <w:marRight w:val="0"/>
      <w:marTop w:val="0"/>
      <w:marBottom w:val="0"/>
      <w:divBdr>
        <w:top w:val="none" w:sz="0" w:space="0" w:color="auto"/>
        <w:left w:val="none" w:sz="0" w:space="0" w:color="auto"/>
        <w:bottom w:val="none" w:sz="0" w:space="0" w:color="auto"/>
        <w:right w:val="none" w:sz="0" w:space="0" w:color="auto"/>
      </w:divBdr>
    </w:div>
    <w:div w:id="662196635">
      <w:bodyDiv w:val="1"/>
      <w:marLeft w:val="0"/>
      <w:marRight w:val="0"/>
      <w:marTop w:val="0"/>
      <w:marBottom w:val="0"/>
      <w:divBdr>
        <w:top w:val="none" w:sz="0" w:space="0" w:color="auto"/>
        <w:left w:val="none" w:sz="0" w:space="0" w:color="auto"/>
        <w:bottom w:val="none" w:sz="0" w:space="0" w:color="auto"/>
        <w:right w:val="none" w:sz="0" w:space="0" w:color="auto"/>
      </w:divBdr>
    </w:div>
    <w:div w:id="666713624">
      <w:bodyDiv w:val="1"/>
      <w:marLeft w:val="0"/>
      <w:marRight w:val="0"/>
      <w:marTop w:val="0"/>
      <w:marBottom w:val="0"/>
      <w:divBdr>
        <w:top w:val="none" w:sz="0" w:space="0" w:color="auto"/>
        <w:left w:val="none" w:sz="0" w:space="0" w:color="auto"/>
        <w:bottom w:val="none" w:sz="0" w:space="0" w:color="auto"/>
        <w:right w:val="none" w:sz="0" w:space="0" w:color="auto"/>
      </w:divBdr>
    </w:div>
    <w:div w:id="667638521">
      <w:bodyDiv w:val="1"/>
      <w:marLeft w:val="0"/>
      <w:marRight w:val="0"/>
      <w:marTop w:val="0"/>
      <w:marBottom w:val="0"/>
      <w:divBdr>
        <w:top w:val="none" w:sz="0" w:space="0" w:color="auto"/>
        <w:left w:val="none" w:sz="0" w:space="0" w:color="auto"/>
        <w:bottom w:val="none" w:sz="0" w:space="0" w:color="auto"/>
        <w:right w:val="none" w:sz="0" w:space="0" w:color="auto"/>
      </w:divBdr>
    </w:div>
    <w:div w:id="669523269">
      <w:bodyDiv w:val="1"/>
      <w:marLeft w:val="0"/>
      <w:marRight w:val="0"/>
      <w:marTop w:val="0"/>
      <w:marBottom w:val="0"/>
      <w:divBdr>
        <w:top w:val="none" w:sz="0" w:space="0" w:color="auto"/>
        <w:left w:val="none" w:sz="0" w:space="0" w:color="auto"/>
        <w:bottom w:val="none" w:sz="0" w:space="0" w:color="auto"/>
        <w:right w:val="none" w:sz="0" w:space="0" w:color="auto"/>
      </w:divBdr>
    </w:div>
    <w:div w:id="670913076">
      <w:bodyDiv w:val="1"/>
      <w:marLeft w:val="0"/>
      <w:marRight w:val="0"/>
      <w:marTop w:val="0"/>
      <w:marBottom w:val="0"/>
      <w:divBdr>
        <w:top w:val="none" w:sz="0" w:space="0" w:color="auto"/>
        <w:left w:val="none" w:sz="0" w:space="0" w:color="auto"/>
        <w:bottom w:val="none" w:sz="0" w:space="0" w:color="auto"/>
        <w:right w:val="none" w:sz="0" w:space="0" w:color="auto"/>
      </w:divBdr>
    </w:div>
    <w:div w:id="671685865">
      <w:bodyDiv w:val="1"/>
      <w:marLeft w:val="0"/>
      <w:marRight w:val="0"/>
      <w:marTop w:val="0"/>
      <w:marBottom w:val="0"/>
      <w:divBdr>
        <w:top w:val="none" w:sz="0" w:space="0" w:color="auto"/>
        <w:left w:val="none" w:sz="0" w:space="0" w:color="auto"/>
        <w:bottom w:val="none" w:sz="0" w:space="0" w:color="auto"/>
        <w:right w:val="none" w:sz="0" w:space="0" w:color="auto"/>
      </w:divBdr>
    </w:div>
    <w:div w:id="672613109">
      <w:bodyDiv w:val="1"/>
      <w:marLeft w:val="0"/>
      <w:marRight w:val="0"/>
      <w:marTop w:val="0"/>
      <w:marBottom w:val="0"/>
      <w:divBdr>
        <w:top w:val="none" w:sz="0" w:space="0" w:color="auto"/>
        <w:left w:val="none" w:sz="0" w:space="0" w:color="auto"/>
        <w:bottom w:val="none" w:sz="0" w:space="0" w:color="auto"/>
        <w:right w:val="none" w:sz="0" w:space="0" w:color="auto"/>
      </w:divBdr>
    </w:div>
    <w:div w:id="672731259">
      <w:bodyDiv w:val="1"/>
      <w:marLeft w:val="0"/>
      <w:marRight w:val="0"/>
      <w:marTop w:val="0"/>
      <w:marBottom w:val="0"/>
      <w:divBdr>
        <w:top w:val="none" w:sz="0" w:space="0" w:color="auto"/>
        <w:left w:val="none" w:sz="0" w:space="0" w:color="auto"/>
        <w:bottom w:val="none" w:sz="0" w:space="0" w:color="auto"/>
        <w:right w:val="none" w:sz="0" w:space="0" w:color="auto"/>
      </w:divBdr>
    </w:div>
    <w:div w:id="679240194">
      <w:bodyDiv w:val="1"/>
      <w:marLeft w:val="0"/>
      <w:marRight w:val="0"/>
      <w:marTop w:val="0"/>
      <w:marBottom w:val="0"/>
      <w:divBdr>
        <w:top w:val="none" w:sz="0" w:space="0" w:color="auto"/>
        <w:left w:val="none" w:sz="0" w:space="0" w:color="auto"/>
        <w:bottom w:val="none" w:sz="0" w:space="0" w:color="auto"/>
        <w:right w:val="none" w:sz="0" w:space="0" w:color="auto"/>
      </w:divBdr>
    </w:div>
    <w:div w:id="687410617">
      <w:bodyDiv w:val="1"/>
      <w:marLeft w:val="0"/>
      <w:marRight w:val="0"/>
      <w:marTop w:val="0"/>
      <w:marBottom w:val="0"/>
      <w:divBdr>
        <w:top w:val="none" w:sz="0" w:space="0" w:color="auto"/>
        <w:left w:val="none" w:sz="0" w:space="0" w:color="auto"/>
        <w:bottom w:val="none" w:sz="0" w:space="0" w:color="auto"/>
        <w:right w:val="none" w:sz="0" w:space="0" w:color="auto"/>
      </w:divBdr>
    </w:div>
    <w:div w:id="695157105">
      <w:bodyDiv w:val="1"/>
      <w:marLeft w:val="0"/>
      <w:marRight w:val="0"/>
      <w:marTop w:val="0"/>
      <w:marBottom w:val="0"/>
      <w:divBdr>
        <w:top w:val="none" w:sz="0" w:space="0" w:color="auto"/>
        <w:left w:val="none" w:sz="0" w:space="0" w:color="auto"/>
        <w:bottom w:val="none" w:sz="0" w:space="0" w:color="auto"/>
        <w:right w:val="none" w:sz="0" w:space="0" w:color="auto"/>
      </w:divBdr>
    </w:div>
    <w:div w:id="699474593">
      <w:bodyDiv w:val="1"/>
      <w:marLeft w:val="0"/>
      <w:marRight w:val="0"/>
      <w:marTop w:val="0"/>
      <w:marBottom w:val="0"/>
      <w:divBdr>
        <w:top w:val="none" w:sz="0" w:space="0" w:color="auto"/>
        <w:left w:val="none" w:sz="0" w:space="0" w:color="auto"/>
        <w:bottom w:val="none" w:sz="0" w:space="0" w:color="auto"/>
        <w:right w:val="none" w:sz="0" w:space="0" w:color="auto"/>
      </w:divBdr>
    </w:div>
    <w:div w:id="709695921">
      <w:bodyDiv w:val="1"/>
      <w:marLeft w:val="0"/>
      <w:marRight w:val="0"/>
      <w:marTop w:val="0"/>
      <w:marBottom w:val="0"/>
      <w:divBdr>
        <w:top w:val="none" w:sz="0" w:space="0" w:color="auto"/>
        <w:left w:val="none" w:sz="0" w:space="0" w:color="auto"/>
        <w:bottom w:val="none" w:sz="0" w:space="0" w:color="auto"/>
        <w:right w:val="none" w:sz="0" w:space="0" w:color="auto"/>
      </w:divBdr>
    </w:div>
    <w:div w:id="714278631">
      <w:bodyDiv w:val="1"/>
      <w:marLeft w:val="0"/>
      <w:marRight w:val="0"/>
      <w:marTop w:val="0"/>
      <w:marBottom w:val="0"/>
      <w:divBdr>
        <w:top w:val="none" w:sz="0" w:space="0" w:color="auto"/>
        <w:left w:val="none" w:sz="0" w:space="0" w:color="auto"/>
        <w:bottom w:val="none" w:sz="0" w:space="0" w:color="auto"/>
        <w:right w:val="none" w:sz="0" w:space="0" w:color="auto"/>
      </w:divBdr>
    </w:div>
    <w:div w:id="719011480">
      <w:bodyDiv w:val="1"/>
      <w:marLeft w:val="0"/>
      <w:marRight w:val="0"/>
      <w:marTop w:val="0"/>
      <w:marBottom w:val="0"/>
      <w:divBdr>
        <w:top w:val="none" w:sz="0" w:space="0" w:color="auto"/>
        <w:left w:val="none" w:sz="0" w:space="0" w:color="auto"/>
        <w:bottom w:val="none" w:sz="0" w:space="0" w:color="auto"/>
        <w:right w:val="none" w:sz="0" w:space="0" w:color="auto"/>
      </w:divBdr>
    </w:div>
    <w:div w:id="720861075">
      <w:bodyDiv w:val="1"/>
      <w:marLeft w:val="0"/>
      <w:marRight w:val="0"/>
      <w:marTop w:val="0"/>
      <w:marBottom w:val="0"/>
      <w:divBdr>
        <w:top w:val="none" w:sz="0" w:space="0" w:color="auto"/>
        <w:left w:val="none" w:sz="0" w:space="0" w:color="auto"/>
        <w:bottom w:val="none" w:sz="0" w:space="0" w:color="auto"/>
        <w:right w:val="none" w:sz="0" w:space="0" w:color="auto"/>
      </w:divBdr>
    </w:div>
    <w:div w:id="725490827">
      <w:bodyDiv w:val="1"/>
      <w:marLeft w:val="0"/>
      <w:marRight w:val="0"/>
      <w:marTop w:val="0"/>
      <w:marBottom w:val="0"/>
      <w:divBdr>
        <w:top w:val="none" w:sz="0" w:space="0" w:color="auto"/>
        <w:left w:val="none" w:sz="0" w:space="0" w:color="auto"/>
        <w:bottom w:val="none" w:sz="0" w:space="0" w:color="auto"/>
        <w:right w:val="none" w:sz="0" w:space="0" w:color="auto"/>
      </w:divBdr>
    </w:div>
    <w:div w:id="728696062">
      <w:bodyDiv w:val="1"/>
      <w:marLeft w:val="0"/>
      <w:marRight w:val="0"/>
      <w:marTop w:val="0"/>
      <w:marBottom w:val="0"/>
      <w:divBdr>
        <w:top w:val="none" w:sz="0" w:space="0" w:color="auto"/>
        <w:left w:val="none" w:sz="0" w:space="0" w:color="auto"/>
        <w:bottom w:val="none" w:sz="0" w:space="0" w:color="auto"/>
        <w:right w:val="none" w:sz="0" w:space="0" w:color="auto"/>
      </w:divBdr>
    </w:div>
    <w:div w:id="737022884">
      <w:bodyDiv w:val="1"/>
      <w:marLeft w:val="0"/>
      <w:marRight w:val="0"/>
      <w:marTop w:val="0"/>
      <w:marBottom w:val="0"/>
      <w:divBdr>
        <w:top w:val="none" w:sz="0" w:space="0" w:color="auto"/>
        <w:left w:val="none" w:sz="0" w:space="0" w:color="auto"/>
        <w:bottom w:val="none" w:sz="0" w:space="0" w:color="auto"/>
        <w:right w:val="none" w:sz="0" w:space="0" w:color="auto"/>
      </w:divBdr>
    </w:div>
    <w:div w:id="739793790">
      <w:bodyDiv w:val="1"/>
      <w:marLeft w:val="0"/>
      <w:marRight w:val="0"/>
      <w:marTop w:val="0"/>
      <w:marBottom w:val="0"/>
      <w:divBdr>
        <w:top w:val="none" w:sz="0" w:space="0" w:color="auto"/>
        <w:left w:val="none" w:sz="0" w:space="0" w:color="auto"/>
        <w:bottom w:val="none" w:sz="0" w:space="0" w:color="auto"/>
        <w:right w:val="none" w:sz="0" w:space="0" w:color="auto"/>
      </w:divBdr>
    </w:div>
    <w:div w:id="755439569">
      <w:bodyDiv w:val="1"/>
      <w:marLeft w:val="0"/>
      <w:marRight w:val="0"/>
      <w:marTop w:val="0"/>
      <w:marBottom w:val="0"/>
      <w:divBdr>
        <w:top w:val="none" w:sz="0" w:space="0" w:color="auto"/>
        <w:left w:val="none" w:sz="0" w:space="0" w:color="auto"/>
        <w:bottom w:val="none" w:sz="0" w:space="0" w:color="auto"/>
        <w:right w:val="none" w:sz="0" w:space="0" w:color="auto"/>
      </w:divBdr>
    </w:div>
    <w:div w:id="762842565">
      <w:bodyDiv w:val="1"/>
      <w:marLeft w:val="0"/>
      <w:marRight w:val="0"/>
      <w:marTop w:val="0"/>
      <w:marBottom w:val="0"/>
      <w:divBdr>
        <w:top w:val="none" w:sz="0" w:space="0" w:color="auto"/>
        <w:left w:val="none" w:sz="0" w:space="0" w:color="auto"/>
        <w:bottom w:val="none" w:sz="0" w:space="0" w:color="auto"/>
        <w:right w:val="none" w:sz="0" w:space="0" w:color="auto"/>
      </w:divBdr>
    </w:div>
    <w:div w:id="774255350">
      <w:bodyDiv w:val="1"/>
      <w:marLeft w:val="0"/>
      <w:marRight w:val="0"/>
      <w:marTop w:val="0"/>
      <w:marBottom w:val="0"/>
      <w:divBdr>
        <w:top w:val="none" w:sz="0" w:space="0" w:color="auto"/>
        <w:left w:val="none" w:sz="0" w:space="0" w:color="auto"/>
        <w:bottom w:val="none" w:sz="0" w:space="0" w:color="auto"/>
        <w:right w:val="none" w:sz="0" w:space="0" w:color="auto"/>
      </w:divBdr>
    </w:div>
    <w:div w:id="776290308">
      <w:bodyDiv w:val="1"/>
      <w:marLeft w:val="0"/>
      <w:marRight w:val="0"/>
      <w:marTop w:val="0"/>
      <w:marBottom w:val="0"/>
      <w:divBdr>
        <w:top w:val="none" w:sz="0" w:space="0" w:color="auto"/>
        <w:left w:val="none" w:sz="0" w:space="0" w:color="auto"/>
        <w:bottom w:val="none" w:sz="0" w:space="0" w:color="auto"/>
        <w:right w:val="none" w:sz="0" w:space="0" w:color="auto"/>
      </w:divBdr>
    </w:div>
    <w:div w:id="786849495">
      <w:bodyDiv w:val="1"/>
      <w:marLeft w:val="0"/>
      <w:marRight w:val="0"/>
      <w:marTop w:val="0"/>
      <w:marBottom w:val="0"/>
      <w:divBdr>
        <w:top w:val="none" w:sz="0" w:space="0" w:color="auto"/>
        <w:left w:val="none" w:sz="0" w:space="0" w:color="auto"/>
        <w:bottom w:val="none" w:sz="0" w:space="0" w:color="auto"/>
        <w:right w:val="none" w:sz="0" w:space="0" w:color="auto"/>
      </w:divBdr>
    </w:div>
    <w:div w:id="791023409">
      <w:bodyDiv w:val="1"/>
      <w:marLeft w:val="0"/>
      <w:marRight w:val="0"/>
      <w:marTop w:val="0"/>
      <w:marBottom w:val="0"/>
      <w:divBdr>
        <w:top w:val="none" w:sz="0" w:space="0" w:color="auto"/>
        <w:left w:val="none" w:sz="0" w:space="0" w:color="auto"/>
        <w:bottom w:val="none" w:sz="0" w:space="0" w:color="auto"/>
        <w:right w:val="none" w:sz="0" w:space="0" w:color="auto"/>
      </w:divBdr>
    </w:div>
    <w:div w:id="792868919">
      <w:bodyDiv w:val="1"/>
      <w:marLeft w:val="0"/>
      <w:marRight w:val="0"/>
      <w:marTop w:val="0"/>
      <w:marBottom w:val="0"/>
      <w:divBdr>
        <w:top w:val="none" w:sz="0" w:space="0" w:color="auto"/>
        <w:left w:val="none" w:sz="0" w:space="0" w:color="auto"/>
        <w:bottom w:val="none" w:sz="0" w:space="0" w:color="auto"/>
        <w:right w:val="none" w:sz="0" w:space="0" w:color="auto"/>
      </w:divBdr>
    </w:div>
    <w:div w:id="798231199">
      <w:bodyDiv w:val="1"/>
      <w:marLeft w:val="0"/>
      <w:marRight w:val="0"/>
      <w:marTop w:val="0"/>
      <w:marBottom w:val="0"/>
      <w:divBdr>
        <w:top w:val="none" w:sz="0" w:space="0" w:color="auto"/>
        <w:left w:val="none" w:sz="0" w:space="0" w:color="auto"/>
        <w:bottom w:val="none" w:sz="0" w:space="0" w:color="auto"/>
        <w:right w:val="none" w:sz="0" w:space="0" w:color="auto"/>
      </w:divBdr>
    </w:div>
    <w:div w:id="798647052">
      <w:bodyDiv w:val="1"/>
      <w:marLeft w:val="0"/>
      <w:marRight w:val="0"/>
      <w:marTop w:val="0"/>
      <w:marBottom w:val="0"/>
      <w:divBdr>
        <w:top w:val="none" w:sz="0" w:space="0" w:color="auto"/>
        <w:left w:val="none" w:sz="0" w:space="0" w:color="auto"/>
        <w:bottom w:val="none" w:sz="0" w:space="0" w:color="auto"/>
        <w:right w:val="none" w:sz="0" w:space="0" w:color="auto"/>
      </w:divBdr>
    </w:div>
    <w:div w:id="809595380">
      <w:bodyDiv w:val="1"/>
      <w:marLeft w:val="0"/>
      <w:marRight w:val="0"/>
      <w:marTop w:val="0"/>
      <w:marBottom w:val="0"/>
      <w:divBdr>
        <w:top w:val="none" w:sz="0" w:space="0" w:color="auto"/>
        <w:left w:val="none" w:sz="0" w:space="0" w:color="auto"/>
        <w:bottom w:val="none" w:sz="0" w:space="0" w:color="auto"/>
        <w:right w:val="none" w:sz="0" w:space="0" w:color="auto"/>
      </w:divBdr>
    </w:div>
    <w:div w:id="822043868">
      <w:bodyDiv w:val="1"/>
      <w:marLeft w:val="0"/>
      <w:marRight w:val="0"/>
      <w:marTop w:val="0"/>
      <w:marBottom w:val="0"/>
      <w:divBdr>
        <w:top w:val="none" w:sz="0" w:space="0" w:color="auto"/>
        <w:left w:val="none" w:sz="0" w:space="0" w:color="auto"/>
        <w:bottom w:val="none" w:sz="0" w:space="0" w:color="auto"/>
        <w:right w:val="none" w:sz="0" w:space="0" w:color="auto"/>
      </w:divBdr>
    </w:div>
    <w:div w:id="826291037">
      <w:bodyDiv w:val="1"/>
      <w:marLeft w:val="0"/>
      <w:marRight w:val="0"/>
      <w:marTop w:val="0"/>
      <w:marBottom w:val="0"/>
      <w:divBdr>
        <w:top w:val="none" w:sz="0" w:space="0" w:color="auto"/>
        <w:left w:val="none" w:sz="0" w:space="0" w:color="auto"/>
        <w:bottom w:val="none" w:sz="0" w:space="0" w:color="auto"/>
        <w:right w:val="none" w:sz="0" w:space="0" w:color="auto"/>
      </w:divBdr>
    </w:div>
    <w:div w:id="830877131">
      <w:bodyDiv w:val="1"/>
      <w:marLeft w:val="0"/>
      <w:marRight w:val="0"/>
      <w:marTop w:val="0"/>
      <w:marBottom w:val="0"/>
      <w:divBdr>
        <w:top w:val="none" w:sz="0" w:space="0" w:color="auto"/>
        <w:left w:val="none" w:sz="0" w:space="0" w:color="auto"/>
        <w:bottom w:val="none" w:sz="0" w:space="0" w:color="auto"/>
        <w:right w:val="none" w:sz="0" w:space="0" w:color="auto"/>
      </w:divBdr>
    </w:div>
    <w:div w:id="836262111">
      <w:bodyDiv w:val="1"/>
      <w:marLeft w:val="0"/>
      <w:marRight w:val="0"/>
      <w:marTop w:val="0"/>
      <w:marBottom w:val="0"/>
      <w:divBdr>
        <w:top w:val="none" w:sz="0" w:space="0" w:color="auto"/>
        <w:left w:val="none" w:sz="0" w:space="0" w:color="auto"/>
        <w:bottom w:val="none" w:sz="0" w:space="0" w:color="auto"/>
        <w:right w:val="none" w:sz="0" w:space="0" w:color="auto"/>
      </w:divBdr>
    </w:div>
    <w:div w:id="846750815">
      <w:bodyDiv w:val="1"/>
      <w:marLeft w:val="0"/>
      <w:marRight w:val="0"/>
      <w:marTop w:val="0"/>
      <w:marBottom w:val="0"/>
      <w:divBdr>
        <w:top w:val="none" w:sz="0" w:space="0" w:color="auto"/>
        <w:left w:val="none" w:sz="0" w:space="0" w:color="auto"/>
        <w:bottom w:val="none" w:sz="0" w:space="0" w:color="auto"/>
        <w:right w:val="none" w:sz="0" w:space="0" w:color="auto"/>
      </w:divBdr>
    </w:div>
    <w:div w:id="848954620">
      <w:bodyDiv w:val="1"/>
      <w:marLeft w:val="0"/>
      <w:marRight w:val="0"/>
      <w:marTop w:val="0"/>
      <w:marBottom w:val="0"/>
      <w:divBdr>
        <w:top w:val="none" w:sz="0" w:space="0" w:color="auto"/>
        <w:left w:val="none" w:sz="0" w:space="0" w:color="auto"/>
        <w:bottom w:val="none" w:sz="0" w:space="0" w:color="auto"/>
        <w:right w:val="none" w:sz="0" w:space="0" w:color="auto"/>
      </w:divBdr>
    </w:div>
    <w:div w:id="851719665">
      <w:bodyDiv w:val="1"/>
      <w:marLeft w:val="0"/>
      <w:marRight w:val="0"/>
      <w:marTop w:val="0"/>
      <w:marBottom w:val="0"/>
      <w:divBdr>
        <w:top w:val="none" w:sz="0" w:space="0" w:color="auto"/>
        <w:left w:val="none" w:sz="0" w:space="0" w:color="auto"/>
        <w:bottom w:val="none" w:sz="0" w:space="0" w:color="auto"/>
        <w:right w:val="none" w:sz="0" w:space="0" w:color="auto"/>
      </w:divBdr>
    </w:div>
    <w:div w:id="860705284">
      <w:bodyDiv w:val="1"/>
      <w:marLeft w:val="0"/>
      <w:marRight w:val="0"/>
      <w:marTop w:val="0"/>
      <w:marBottom w:val="0"/>
      <w:divBdr>
        <w:top w:val="none" w:sz="0" w:space="0" w:color="auto"/>
        <w:left w:val="none" w:sz="0" w:space="0" w:color="auto"/>
        <w:bottom w:val="none" w:sz="0" w:space="0" w:color="auto"/>
        <w:right w:val="none" w:sz="0" w:space="0" w:color="auto"/>
      </w:divBdr>
    </w:div>
    <w:div w:id="865413588">
      <w:bodyDiv w:val="1"/>
      <w:marLeft w:val="0"/>
      <w:marRight w:val="0"/>
      <w:marTop w:val="0"/>
      <w:marBottom w:val="0"/>
      <w:divBdr>
        <w:top w:val="none" w:sz="0" w:space="0" w:color="auto"/>
        <w:left w:val="none" w:sz="0" w:space="0" w:color="auto"/>
        <w:bottom w:val="none" w:sz="0" w:space="0" w:color="auto"/>
        <w:right w:val="none" w:sz="0" w:space="0" w:color="auto"/>
      </w:divBdr>
    </w:div>
    <w:div w:id="865680092">
      <w:bodyDiv w:val="1"/>
      <w:marLeft w:val="0"/>
      <w:marRight w:val="0"/>
      <w:marTop w:val="0"/>
      <w:marBottom w:val="0"/>
      <w:divBdr>
        <w:top w:val="none" w:sz="0" w:space="0" w:color="auto"/>
        <w:left w:val="none" w:sz="0" w:space="0" w:color="auto"/>
        <w:bottom w:val="none" w:sz="0" w:space="0" w:color="auto"/>
        <w:right w:val="none" w:sz="0" w:space="0" w:color="auto"/>
      </w:divBdr>
    </w:div>
    <w:div w:id="866868858">
      <w:bodyDiv w:val="1"/>
      <w:marLeft w:val="0"/>
      <w:marRight w:val="0"/>
      <w:marTop w:val="0"/>
      <w:marBottom w:val="0"/>
      <w:divBdr>
        <w:top w:val="none" w:sz="0" w:space="0" w:color="auto"/>
        <w:left w:val="none" w:sz="0" w:space="0" w:color="auto"/>
        <w:bottom w:val="none" w:sz="0" w:space="0" w:color="auto"/>
        <w:right w:val="none" w:sz="0" w:space="0" w:color="auto"/>
      </w:divBdr>
    </w:div>
    <w:div w:id="880555989">
      <w:bodyDiv w:val="1"/>
      <w:marLeft w:val="0"/>
      <w:marRight w:val="0"/>
      <w:marTop w:val="0"/>
      <w:marBottom w:val="0"/>
      <w:divBdr>
        <w:top w:val="none" w:sz="0" w:space="0" w:color="auto"/>
        <w:left w:val="none" w:sz="0" w:space="0" w:color="auto"/>
        <w:bottom w:val="none" w:sz="0" w:space="0" w:color="auto"/>
        <w:right w:val="none" w:sz="0" w:space="0" w:color="auto"/>
      </w:divBdr>
    </w:div>
    <w:div w:id="881673249">
      <w:bodyDiv w:val="1"/>
      <w:marLeft w:val="0"/>
      <w:marRight w:val="0"/>
      <w:marTop w:val="0"/>
      <w:marBottom w:val="0"/>
      <w:divBdr>
        <w:top w:val="none" w:sz="0" w:space="0" w:color="auto"/>
        <w:left w:val="none" w:sz="0" w:space="0" w:color="auto"/>
        <w:bottom w:val="none" w:sz="0" w:space="0" w:color="auto"/>
        <w:right w:val="none" w:sz="0" w:space="0" w:color="auto"/>
      </w:divBdr>
    </w:div>
    <w:div w:id="894925034">
      <w:bodyDiv w:val="1"/>
      <w:marLeft w:val="0"/>
      <w:marRight w:val="0"/>
      <w:marTop w:val="0"/>
      <w:marBottom w:val="0"/>
      <w:divBdr>
        <w:top w:val="none" w:sz="0" w:space="0" w:color="auto"/>
        <w:left w:val="none" w:sz="0" w:space="0" w:color="auto"/>
        <w:bottom w:val="none" w:sz="0" w:space="0" w:color="auto"/>
        <w:right w:val="none" w:sz="0" w:space="0" w:color="auto"/>
      </w:divBdr>
    </w:div>
    <w:div w:id="903029050">
      <w:bodyDiv w:val="1"/>
      <w:marLeft w:val="0"/>
      <w:marRight w:val="0"/>
      <w:marTop w:val="0"/>
      <w:marBottom w:val="0"/>
      <w:divBdr>
        <w:top w:val="none" w:sz="0" w:space="0" w:color="auto"/>
        <w:left w:val="none" w:sz="0" w:space="0" w:color="auto"/>
        <w:bottom w:val="none" w:sz="0" w:space="0" w:color="auto"/>
        <w:right w:val="none" w:sz="0" w:space="0" w:color="auto"/>
      </w:divBdr>
    </w:div>
    <w:div w:id="909972253">
      <w:bodyDiv w:val="1"/>
      <w:marLeft w:val="0"/>
      <w:marRight w:val="0"/>
      <w:marTop w:val="0"/>
      <w:marBottom w:val="0"/>
      <w:divBdr>
        <w:top w:val="none" w:sz="0" w:space="0" w:color="auto"/>
        <w:left w:val="none" w:sz="0" w:space="0" w:color="auto"/>
        <w:bottom w:val="none" w:sz="0" w:space="0" w:color="auto"/>
        <w:right w:val="none" w:sz="0" w:space="0" w:color="auto"/>
      </w:divBdr>
    </w:div>
    <w:div w:id="915825899">
      <w:bodyDiv w:val="1"/>
      <w:marLeft w:val="0"/>
      <w:marRight w:val="0"/>
      <w:marTop w:val="0"/>
      <w:marBottom w:val="0"/>
      <w:divBdr>
        <w:top w:val="none" w:sz="0" w:space="0" w:color="auto"/>
        <w:left w:val="none" w:sz="0" w:space="0" w:color="auto"/>
        <w:bottom w:val="none" w:sz="0" w:space="0" w:color="auto"/>
        <w:right w:val="none" w:sz="0" w:space="0" w:color="auto"/>
      </w:divBdr>
    </w:div>
    <w:div w:id="916984997">
      <w:bodyDiv w:val="1"/>
      <w:marLeft w:val="0"/>
      <w:marRight w:val="0"/>
      <w:marTop w:val="0"/>
      <w:marBottom w:val="0"/>
      <w:divBdr>
        <w:top w:val="none" w:sz="0" w:space="0" w:color="auto"/>
        <w:left w:val="none" w:sz="0" w:space="0" w:color="auto"/>
        <w:bottom w:val="none" w:sz="0" w:space="0" w:color="auto"/>
        <w:right w:val="none" w:sz="0" w:space="0" w:color="auto"/>
      </w:divBdr>
    </w:div>
    <w:div w:id="933316738">
      <w:bodyDiv w:val="1"/>
      <w:marLeft w:val="0"/>
      <w:marRight w:val="0"/>
      <w:marTop w:val="0"/>
      <w:marBottom w:val="0"/>
      <w:divBdr>
        <w:top w:val="none" w:sz="0" w:space="0" w:color="auto"/>
        <w:left w:val="none" w:sz="0" w:space="0" w:color="auto"/>
        <w:bottom w:val="none" w:sz="0" w:space="0" w:color="auto"/>
        <w:right w:val="none" w:sz="0" w:space="0" w:color="auto"/>
      </w:divBdr>
    </w:div>
    <w:div w:id="933512838">
      <w:bodyDiv w:val="1"/>
      <w:marLeft w:val="0"/>
      <w:marRight w:val="0"/>
      <w:marTop w:val="0"/>
      <w:marBottom w:val="0"/>
      <w:divBdr>
        <w:top w:val="none" w:sz="0" w:space="0" w:color="auto"/>
        <w:left w:val="none" w:sz="0" w:space="0" w:color="auto"/>
        <w:bottom w:val="none" w:sz="0" w:space="0" w:color="auto"/>
        <w:right w:val="none" w:sz="0" w:space="0" w:color="auto"/>
      </w:divBdr>
    </w:div>
    <w:div w:id="937297769">
      <w:bodyDiv w:val="1"/>
      <w:marLeft w:val="0"/>
      <w:marRight w:val="0"/>
      <w:marTop w:val="0"/>
      <w:marBottom w:val="0"/>
      <w:divBdr>
        <w:top w:val="none" w:sz="0" w:space="0" w:color="auto"/>
        <w:left w:val="none" w:sz="0" w:space="0" w:color="auto"/>
        <w:bottom w:val="none" w:sz="0" w:space="0" w:color="auto"/>
        <w:right w:val="none" w:sz="0" w:space="0" w:color="auto"/>
      </w:divBdr>
    </w:div>
    <w:div w:id="962152333">
      <w:bodyDiv w:val="1"/>
      <w:marLeft w:val="0"/>
      <w:marRight w:val="0"/>
      <w:marTop w:val="0"/>
      <w:marBottom w:val="0"/>
      <w:divBdr>
        <w:top w:val="none" w:sz="0" w:space="0" w:color="auto"/>
        <w:left w:val="none" w:sz="0" w:space="0" w:color="auto"/>
        <w:bottom w:val="none" w:sz="0" w:space="0" w:color="auto"/>
        <w:right w:val="none" w:sz="0" w:space="0" w:color="auto"/>
      </w:divBdr>
    </w:div>
    <w:div w:id="965350194">
      <w:bodyDiv w:val="1"/>
      <w:marLeft w:val="0"/>
      <w:marRight w:val="0"/>
      <w:marTop w:val="0"/>
      <w:marBottom w:val="0"/>
      <w:divBdr>
        <w:top w:val="none" w:sz="0" w:space="0" w:color="auto"/>
        <w:left w:val="none" w:sz="0" w:space="0" w:color="auto"/>
        <w:bottom w:val="none" w:sz="0" w:space="0" w:color="auto"/>
        <w:right w:val="none" w:sz="0" w:space="0" w:color="auto"/>
      </w:divBdr>
    </w:div>
    <w:div w:id="965769448">
      <w:bodyDiv w:val="1"/>
      <w:marLeft w:val="0"/>
      <w:marRight w:val="0"/>
      <w:marTop w:val="0"/>
      <w:marBottom w:val="0"/>
      <w:divBdr>
        <w:top w:val="none" w:sz="0" w:space="0" w:color="auto"/>
        <w:left w:val="none" w:sz="0" w:space="0" w:color="auto"/>
        <w:bottom w:val="none" w:sz="0" w:space="0" w:color="auto"/>
        <w:right w:val="none" w:sz="0" w:space="0" w:color="auto"/>
      </w:divBdr>
    </w:div>
    <w:div w:id="965892154">
      <w:bodyDiv w:val="1"/>
      <w:marLeft w:val="0"/>
      <w:marRight w:val="0"/>
      <w:marTop w:val="0"/>
      <w:marBottom w:val="0"/>
      <w:divBdr>
        <w:top w:val="none" w:sz="0" w:space="0" w:color="auto"/>
        <w:left w:val="none" w:sz="0" w:space="0" w:color="auto"/>
        <w:bottom w:val="none" w:sz="0" w:space="0" w:color="auto"/>
        <w:right w:val="none" w:sz="0" w:space="0" w:color="auto"/>
      </w:divBdr>
    </w:div>
    <w:div w:id="974942761">
      <w:bodyDiv w:val="1"/>
      <w:marLeft w:val="0"/>
      <w:marRight w:val="0"/>
      <w:marTop w:val="0"/>
      <w:marBottom w:val="0"/>
      <w:divBdr>
        <w:top w:val="none" w:sz="0" w:space="0" w:color="auto"/>
        <w:left w:val="none" w:sz="0" w:space="0" w:color="auto"/>
        <w:bottom w:val="none" w:sz="0" w:space="0" w:color="auto"/>
        <w:right w:val="none" w:sz="0" w:space="0" w:color="auto"/>
      </w:divBdr>
    </w:div>
    <w:div w:id="995572425">
      <w:bodyDiv w:val="1"/>
      <w:marLeft w:val="0"/>
      <w:marRight w:val="0"/>
      <w:marTop w:val="0"/>
      <w:marBottom w:val="0"/>
      <w:divBdr>
        <w:top w:val="none" w:sz="0" w:space="0" w:color="auto"/>
        <w:left w:val="none" w:sz="0" w:space="0" w:color="auto"/>
        <w:bottom w:val="none" w:sz="0" w:space="0" w:color="auto"/>
        <w:right w:val="none" w:sz="0" w:space="0" w:color="auto"/>
      </w:divBdr>
    </w:div>
    <w:div w:id="996769041">
      <w:bodyDiv w:val="1"/>
      <w:marLeft w:val="0"/>
      <w:marRight w:val="0"/>
      <w:marTop w:val="0"/>
      <w:marBottom w:val="0"/>
      <w:divBdr>
        <w:top w:val="none" w:sz="0" w:space="0" w:color="auto"/>
        <w:left w:val="none" w:sz="0" w:space="0" w:color="auto"/>
        <w:bottom w:val="none" w:sz="0" w:space="0" w:color="auto"/>
        <w:right w:val="none" w:sz="0" w:space="0" w:color="auto"/>
      </w:divBdr>
    </w:div>
    <w:div w:id="1004209378">
      <w:bodyDiv w:val="1"/>
      <w:marLeft w:val="0"/>
      <w:marRight w:val="0"/>
      <w:marTop w:val="0"/>
      <w:marBottom w:val="0"/>
      <w:divBdr>
        <w:top w:val="none" w:sz="0" w:space="0" w:color="auto"/>
        <w:left w:val="none" w:sz="0" w:space="0" w:color="auto"/>
        <w:bottom w:val="none" w:sz="0" w:space="0" w:color="auto"/>
        <w:right w:val="none" w:sz="0" w:space="0" w:color="auto"/>
      </w:divBdr>
    </w:div>
    <w:div w:id="1004286437">
      <w:bodyDiv w:val="1"/>
      <w:marLeft w:val="0"/>
      <w:marRight w:val="0"/>
      <w:marTop w:val="0"/>
      <w:marBottom w:val="0"/>
      <w:divBdr>
        <w:top w:val="none" w:sz="0" w:space="0" w:color="auto"/>
        <w:left w:val="none" w:sz="0" w:space="0" w:color="auto"/>
        <w:bottom w:val="none" w:sz="0" w:space="0" w:color="auto"/>
        <w:right w:val="none" w:sz="0" w:space="0" w:color="auto"/>
      </w:divBdr>
    </w:div>
    <w:div w:id="1006640930">
      <w:bodyDiv w:val="1"/>
      <w:marLeft w:val="0"/>
      <w:marRight w:val="0"/>
      <w:marTop w:val="0"/>
      <w:marBottom w:val="0"/>
      <w:divBdr>
        <w:top w:val="none" w:sz="0" w:space="0" w:color="auto"/>
        <w:left w:val="none" w:sz="0" w:space="0" w:color="auto"/>
        <w:bottom w:val="none" w:sz="0" w:space="0" w:color="auto"/>
        <w:right w:val="none" w:sz="0" w:space="0" w:color="auto"/>
      </w:divBdr>
    </w:div>
    <w:div w:id="1010064613">
      <w:bodyDiv w:val="1"/>
      <w:marLeft w:val="0"/>
      <w:marRight w:val="0"/>
      <w:marTop w:val="0"/>
      <w:marBottom w:val="0"/>
      <w:divBdr>
        <w:top w:val="none" w:sz="0" w:space="0" w:color="auto"/>
        <w:left w:val="none" w:sz="0" w:space="0" w:color="auto"/>
        <w:bottom w:val="none" w:sz="0" w:space="0" w:color="auto"/>
        <w:right w:val="none" w:sz="0" w:space="0" w:color="auto"/>
      </w:divBdr>
    </w:div>
    <w:div w:id="1014695668">
      <w:bodyDiv w:val="1"/>
      <w:marLeft w:val="0"/>
      <w:marRight w:val="0"/>
      <w:marTop w:val="0"/>
      <w:marBottom w:val="0"/>
      <w:divBdr>
        <w:top w:val="none" w:sz="0" w:space="0" w:color="auto"/>
        <w:left w:val="none" w:sz="0" w:space="0" w:color="auto"/>
        <w:bottom w:val="none" w:sz="0" w:space="0" w:color="auto"/>
        <w:right w:val="none" w:sz="0" w:space="0" w:color="auto"/>
      </w:divBdr>
    </w:div>
    <w:div w:id="1031489925">
      <w:bodyDiv w:val="1"/>
      <w:marLeft w:val="0"/>
      <w:marRight w:val="0"/>
      <w:marTop w:val="0"/>
      <w:marBottom w:val="0"/>
      <w:divBdr>
        <w:top w:val="none" w:sz="0" w:space="0" w:color="auto"/>
        <w:left w:val="none" w:sz="0" w:space="0" w:color="auto"/>
        <w:bottom w:val="none" w:sz="0" w:space="0" w:color="auto"/>
        <w:right w:val="none" w:sz="0" w:space="0" w:color="auto"/>
      </w:divBdr>
    </w:div>
    <w:div w:id="1047485275">
      <w:bodyDiv w:val="1"/>
      <w:marLeft w:val="0"/>
      <w:marRight w:val="0"/>
      <w:marTop w:val="0"/>
      <w:marBottom w:val="0"/>
      <w:divBdr>
        <w:top w:val="none" w:sz="0" w:space="0" w:color="auto"/>
        <w:left w:val="none" w:sz="0" w:space="0" w:color="auto"/>
        <w:bottom w:val="none" w:sz="0" w:space="0" w:color="auto"/>
        <w:right w:val="none" w:sz="0" w:space="0" w:color="auto"/>
      </w:divBdr>
    </w:div>
    <w:div w:id="1067414200">
      <w:bodyDiv w:val="1"/>
      <w:marLeft w:val="0"/>
      <w:marRight w:val="0"/>
      <w:marTop w:val="0"/>
      <w:marBottom w:val="0"/>
      <w:divBdr>
        <w:top w:val="none" w:sz="0" w:space="0" w:color="auto"/>
        <w:left w:val="none" w:sz="0" w:space="0" w:color="auto"/>
        <w:bottom w:val="none" w:sz="0" w:space="0" w:color="auto"/>
        <w:right w:val="none" w:sz="0" w:space="0" w:color="auto"/>
      </w:divBdr>
    </w:div>
    <w:div w:id="1073310541">
      <w:bodyDiv w:val="1"/>
      <w:marLeft w:val="0"/>
      <w:marRight w:val="0"/>
      <w:marTop w:val="0"/>
      <w:marBottom w:val="0"/>
      <w:divBdr>
        <w:top w:val="none" w:sz="0" w:space="0" w:color="auto"/>
        <w:left w:val="none" w:sz="0" w:space="0" w:color="auto"/>
        <w:bottom w:val="none" w:sz="0" w:space="0" w:color="auto"/>
        <w:right w:val="none" w:sz="0" w:space="0" w:color="auto"/>
      </w:divBdr>
    </w:div>
    <w:div w:id="1080912033">
      <w:bodyDiv w:val="1"/>
      <w:marLeft w:val="0"/>
      <w:marRight w:val="0"/>
      <w:marTop w:val="0"/>
      <w:marBottom w:val="0"/>
      <w:divBdr>
        <w:top w:val="none" w:sz="0" w:space="0" w:color="auto"/>
        <w:left w:val="none" w:sz="0" w:space="0" w:color="auto"/>
        <w:bottom w:val="none" w:sz="0" w:space="0" w:color="auto"/>
        <w:right w:val="none" w:sz="0" w:space="0" w:color="auto"/>
      </w:divBdr>
    </w:div>
    <w:div w:id="1082529100">
      <w:bodyDiv w:val="1"/>
      <w:marLeft w:val="0"/>
      <w:marRight w:val="0"/>
      <w:marTop w:val="0"/>
      <w:marBottom w:val="0"/>
      <w:divBdr>
        <w:top w:val="none" w:sz="0" w:space="0" w:color="auto"/>
        <w:left w:val="none" w:sz="0" w:space="0" w:color="auto"/>
        <w:bottom w:val="none" w:sz="0" w:space="0" w:color="auto"/>
        <w:right w:val="none" w:sz="0" w:space="0" w:color="auto"/>
      </w:divBdr>
    </w:div>
    <w:div w:id="1082987404">
      <w:bodyDiv w:val="1"/>
      <w:marLeft w:val="0"/>
      <w:marRight w:val="0"/>
      <w:marTop w:val="0"/>
      <w:marBottom w:val="0"/>
      <w:divBdr>
        <w:top w:val="none" w:sz="0" w:space="0" w:color="auto"/>
        <w:left w:val="none" w:sz="0" w:space="0" w:color="auto"/>
        <w:bottom w:val="none" w:sz="0" w:space="0" w:color="auto"/>
        <w:right w:val="none" w:sz="0" w:space="0" w:color="auto"/>
      </w:divBdr>
    </w:div>
    <w:div w:id="1090934795">
      <w:bodyDiv w:val="1"/>
      <w:marLeft w:val="0"/>
      <w:marRight w:val="0"/>
      <w:marTop w:val="0"/>
      <w:marBottom w:val="0"/>
      <w:divBdr>
        <w:top w:val="none" w:sz="0" w:space="0" w:color="auto"/>
        <w:left w:val="none" w:sz="0" w:space="0" w:color="auto"/>
        <w:bottom w:val="none" w:sz="0" w:space="0" w:color="auto"/>
        <w:right w:val="none" w:sz="0" w:space="0" w:color="auto"/>
      </w:divBdr>
    </w:div>
    <w:div w:id="1096437494">
      <w:bodyDiv w:val="1"/>
      <w:marLeft w:val="0"/>
      <w:marRight w:val="0"/>
      <w:marTop w:val="0"/>
      <w:marBottom w:val="0"/>
      <w:divBdr>
        <w:top w:val="none" w:sz="0" w:space="0" w:color="auto"/>
        <w:left w:val="none" w:sz="0" w:space="0" w:color="auto"/>
        <w:bottom w:val="none" w:sz="0" w:space="0" w:color="auto"/>
        <w:right w:val="none" w:sz="0" w:space="0" w:color="auto"/>
      </w:divBdr>
    </w:div>
    <w:div w:id="1107118108">
      <w:bodyDiv w:val="1"/>
      <w:marLeft w:val="0"/>
      <w:marRight w:val="0"/>
      <w:marTop w:val="0"/>
      <w:marBottom w:val="0"/>
      <w:divBdr>
        <w:top w:val="none" w:sz="0" w:space="0" w:color="auto"/>
        <w:left w:val="none" w:sz="0" w:space="0" w:color="auto"/>
        <w:bottom w:val="none" w:sz="0" w:space="0" w:color="auto"/>
        <w:right w:val="none" w:sz="0" w:space="0" w:color="auto"/>
      </w:divBdr>
    </w:div>
    <w:div w:id="1107119922">
      <w:bodyDiv w:val="1"/>
      <w:marLeft w:val="0"/>
      <w:marRight w:val="0"/>
      <w:marTop w:val="0"/>
      <w:marBottom w:val="0"/>
      <w:divBdr>
        <w:top w:val="none" w:sz="0" w:space="0" w:color="auto"/>
        <w:left w:val="none" w:sz="0" w:space="0" w:color="auto"/>
        <w:bottom w:val="none" w:sz="0" w:space="0" w:color="auto"/>
        <w:right w:val="none" w:sz="0" w:space="0" w:color="auto"/>
      </w:divBdr>
    </w:div>
    <w:div w:id="1133211880">
      <w:bodyDiv w:val="1"/>
      <w:marLeft w:val="0"/>
      <w:marRight w:val="0"/>
      <w:marTop w:val="0"/>
      <w:marBottom w:val="0"/>
      <w:divBdr>
        <w:top w:val="none" w:sz="0" w:space="0" w:color="auto"/>
        <w:left w:val="none" w:sz="0" w:space="0" w:color="auto"/>
        <w:bottom w:val="none" w:sz="0" w:space="0" w:color="auto"/>
        <w:right w:val="none" w:sz="0" w:space="0" w:color="auto"/>
      </w:divBdr>
    </w:div>
    <w:div w:id="1140534603">
      <w:bodyDiv w:val="1"/>
      <w:marLeft w:val="0"/>
      <w:marRight w:val="0"/>
      <w:marTop w:val="0"/>
      <w:marBottom w:val="0"/>
      <w:divBdr>
        <w:top w:val="none" w:sz="0" w:space="0" w:color="auto"/>
        <w:left w:val="none" w:sz="0" w:space="0" w:color="auto"/>
        <w:bottom w:val="none" w:sz="0" w:space="0" w:color="auto"/>
        <w:right w:val="none" w:sz="0" w:space="0" w:color="auto"/>
      </w:divBdr>
    </w:div>
    <w:div w:id="1152988140">
      <w:bodyDiv w:val="1"/>
      <w:marLeft w:val="0"/>
      <w:marRight w:val="0"/>
      <w:marTop w:val="0"/>
      <w:marBottom w:val="0"/>
      <w:divBdr>
        <w:top w:val="none" w:sz="0" w:space="0" w:color="auto"/>
        <w:left w:val="none" w:sz="0" w:space="0" w:color="auto"/>
        <w:bottom w:val="none" w:sz="0" w:space="0" w:color="auto"/>
        <w:right w:val="none" w:sz="0" w:space="0" w:color="auto"/>
      </w:divBdr>
    </w:div>
    <w:div w:id="1162088522">
      <w:bodyDiv w:val="1"/>
      <w:marLeft w:val="0"/>
      <w:marRight w:val="0"/>
      <w:marTop w:val="0"/>
      <w:marBottom w:val="0"/>
      <w:divBdr>
        <w:top w:val="none" w:sz="0" w:space="0" w:color="auto"/>
        <w:left w:val="none" w:sz="0" w:space="0" w:color="auto"/>
        <w:bottom w:val="none" w:sz="0" w:space="0" w:color="auto"/>
        <w:right w:val="none" w:sz="0" w:space="0" w:color="auto"/>
      </w:divBdr>
    </w:div>
    <w:div w:id="1167748089">
      <w:bodyDiv w:val="1"/>
      <w:marLeft w:val="0"/>
      <w:marRight w:val="0"/>
      <w:marTop w:val="0"/>
      <w:marBottom w:val="0"/>
      <w:divBdr>
        <w:top w:val="none" w:sz="0" w:space="0" w:color="auto"/>
        <w:left w:val="none" w:sz="0" w:space="0" w:color="auto"/>
        <w:bottom w:val="none" w:sz="0" w:space="0" w:color="auto"/>
        <w:right w:val="none" w:sz="0" w:space="0" w:color="auto"/>
      </w:divBdr>
    </w:div>
    <w:div w:id="1168134932">
      <w:bodyDiv w:val="1"/>
      <w:marLeft w:val="0"/>
      <w:marRight w:val="0"/>
      <w:marTop w:val="0"/>
      <w:marBottom w:val="0"/>
      <w:divBdr>
        <w:top w:val="none" w:sz="0" w:space="0" w:color="auto"/>
        <w:left w:val="none" w:sz="0" w:space="0" w:color="auto"/>
        <w:bottom w:val="none" w:sz="0" w:space="0" w:color="auto"/>
        <w:right w:val="none" w:sz="0" w:space="0" w:color="auto"/>
      </w:divBdr>
    </w:div>
    <w:div w:id="1168666266">
      <w:bodyDiv w:val="1"/>
      <w:marLeft w:val="0"/>
      <w:marRight w:val="0"/>
      <w:marTop w:val="0"/>
      <w:marBottom w:val="0"/>
      <w:divBdr>
        <w:top w:val="none" w:sz="0" w:space="0" w:color="auto"/>
        <w:left w:val="none" w:sz="0" w:space="0" w:color="auto"/>
        <w:bottom w:val="none" w:sz="0" w:space="0" w:color="auto"/>
        <w:right w:val="none" w:sz="0" w:space="0" w:color="auto"/>
      </w:divBdr>
    </w:div>
    <w:div w:id="1175922873">
      <w:bodyDiv w:val="1"/>
      <w:marLeft w:val="0"/>
      <w:marRight w:val="0"/>
      <w:marTop w:val="0"/>
      <w:marBottom w:val="0"/>
      <w:divBdr>
        <w:top w:val="none" w:sz="0" w:space="0" w:color="auto"/>
        <w:left w:val="none" w:sz="0" w:space="0" w:color="auto"/>
        <w:bottom w:val="none" w:sz="0" w:space="0" w:color="auto"/>
        <w:right w:val="none" w:sz="0" w:space="0" w:color="auto"/>
      </w:divBdr>
    </w:div>
    <w:div w:id="1181312281">
      <w:bodyDiv w:val="1"/>
      <w:marLeft w:val="0"/>
      <w:marRight w:val="0"/>
      <w:marTop w:val="0"/>
      <w:marBottom w:val="0"/>
      <w:divBdr>
        <w:top w:val="none" w:sz="0" w:space="0" w:color="auto"/>
        <w:left w:val="none" w:sz="0" w:space="0" w:color="auto"/>
        <w:bottom w:val="none" w:sz="0" w:space="0" w:color="auto"/>
        <w:right w:val="none" w:sz="0" w:space="0" w:color="auto"/>
      </w:divBdr>
    </w:div>
    <w:div w:id="1181429449">
      <w:bodyDiv w:val="1"/>
      <w:marLeft w:val="0"/>
      <w:marRight w:val="0"/>
      <w:marTop w:val="0"/>
      <w:marBottom w:val="0"/>
      <w:divBdr>
        <w:top w:val="none" w:sz="0" w:space="0" w:color="auto"/>
        <w:left w:val="none" w:sz="0" w:space="0" w:color="auto"/>
        <w:bottom w:val="none" w:sz="0" w:space="0" w:color="auto"/>
        <w:right w:val="none" w:sz="0" w:space="0" w:color="auto"/>
      </w:divBdr>
    </w:div>
    <w:div w:id="1183517711">
      <w:bodyDiv w:val="1"/>
      <w:marLeft w:val="0"/>
      <w:marRight w:val="0"/>
      <w:marTop w:val="0"/>
      <w:marBottom w:val="0"/>
      <w:divBdr>
        <w:top w:val="none" w:sz="0" w:space="0" w:color="auto"/>
        <w:left w:val="none" w:sz="0" w:space="0" w:color="auto"/>
        <w:bottom w:val="none" w:sz="0" w:space="0" w:color="auto"/>
        <w:right w:val="none" w:sz="0" w:space="0" w:color="auto"/>
      </w:divBdr>
    </w:div>
    <w:div w:id="1184635183">
      <w:bodyDiv w:val="1"/>
      <w:marLeft w:val="0"/>
      <w:marRight w:val="0"/>
      <w:marTop w:val="0"/>
      <w:marBottom w:val="0"/>
      <w:divBdr>
        <w:top w:val="none" w:sz="0" w:space="0" w:color="auto"/>
        <w:left w:val="none" w:sz="0" w:space="0" w:color="auto"/>
        <w:bottom w:val="none" w:sz="0" w:space="0" w:color="auto"/>
        <w:right w:val="none" w:sz="0" w:space="0" w:color="auto"/>
      </w:divBdr>
    </w:div>
    <w:div w:id="1191802629">
      <w:bodyDiv w:val="1"/>
      <w:marLeft w:val="0"/>
      <w:marRight w:val="0"/>
      <w:marTop w:val="0"/>
      <w:marBottom w:val="0"/>
      <w:divBdr>
        <w:top w:val="none" w:sz="0" w:space="0" w:color="auto"/>
        <w:left w:val="none" w:sz="0" w:space="0" w:color="auto"/>
        <w:bottom w:val="none" w:sz="0" w:space="0" w:color="auto"/>
        <w:right w:val="none" w:sz="0" w:space="0" w:color="auto"/>
      </w:divBdr>
    </w:div>
    <w:div w:id="1194228862">
      <w:bodyDiv w:val="1"/>
      <w:marLeft w:val="0"/>
      <w:marRight w:val="0"/>
      <w:marTop w:val="0"/>
      <w:marBottom w:val="0"/>
      <w:divBdr>
        <w:top w:val="none" w:sz="0" w:space="0" w:color="auto"/>
        <w:left w:val="none" w:sz="0" w:space="0" w:color="auto"/>
        <w:bottom w:val="none" w:sz="0" w:space="0" w:color="auto"/>
        <w:right w:val="none" w:sz="0" w:space="0" w:color="auto"/>
      </w:divBdr>
    </w:div>
    <w:div w:id="1196194008">
      <w:bodyDiv w:val="1"/>
      <w:marLeft w:val="0"/>
      <w:marRight w:val="0"/>
      <w:marTop w:val="0"/>
      <w:marBottom w:val="0"/>
      <w:divBdr>
        <w:top w:val="none" w:sz="0" w:space="0" w:color="auto"/>
        <w:left w:val="none" w:sz="0" w:space="0" w:color="auto"/>
        <w:bottom w:val="none" w:sz="0" w:space="0" w:color="auto"/>
        <w:right w:val="none" w:sz="0" w:space="0" w:color="auto"/>
      </w:divBdr>
    </w:div>
    <w:div w:id="1197811503">
      <w:bodyDiv w:val="1"/>
      <w:marLeft w:val="0"/>
      <w:marRight w:val="0"/>
      <w:marTop w:val="0"/>
      <w:marBottom w:val="0"/>
      <w:divBdr>
        <w:top w:val="none" w:sz="0" w:space="0" w:color="auto"/>
        <w:left w:val="none" w:sz="0" w:space="0" w:color="auto"/>
        <w:bottom w:val="none" w:sz="0" w:space="0" w:color="auto"/>
        <w:right w:val="none" w:sz="0" w:space="0" w:color="auto"/>
      </w:divBdr>
    </w:div>
    <w:div w:id="1200438763">
      <w:bodyDiv w:val="1"/>
      <w:marLeft w:val="0"/>
      <w:marRight w:val="0"/>
      <w:marTop w:val="0"/>
      <w:marBottom w:val="0"/>
      <w:divBdr>
        <w:top w:val="none" w:sz="0" w:space="0" w:color="auto"/>
        <w:left w:val="none" w:sz="0" w:space="0" w:color="auto"/>
        <w:bottom w:val="none" w:sz="0" w:space="0" w:color="auto"/>
        <w:right w:val="none" w:sz="0" w:space="0" w:color="auto"/>
      </w:divBdr>
    </w:div>
    <w:div w:id="1204057596">
      <w:bodyDiv w:val="1"/>
      <w:marLeft w:val="0"/>
      <w:marRight w:val="0"/>
      <w:marTop w:val="0"/>
      <w:marBottom w:val="0"/>
      <w:divBdr>
        <w:top w:val="none" w:sz="0" w:space="0" w:color="auto"/>
        <w:left w:val="none" w:sz="0" w:space="0" w:color="auto"/>
        <w:bottom w:val="none" w:sz="0" w:space="0" w:color="auto"/>
        <w:right w:val="none" w:sz="0" w:space="0" w:color="auto"/>
      </w:divBdr>
    </w:div>
    <w:div w:id="1210606024">
      <w:bodyDiv w:val="1"/>
      <w:marLeft w:val="0"/>
      <w:marRight w:val="0"/>
      <w:marTop w:val="0"/>
      <w:marBottom w:val="0"/>
      <w:divBdr>
        <w:top w:val="none" w:sz="0" w:space="0" w:color="auto"/>
        <w:left w:val="none" w:sz="0" w:space="0" w:color="auto"/>
        <w:bottom w:val="none" w:sz="0" w:space="0" w:color="auto"/>
        <w:right w:val="none" w:sz="0" w:space="0" w:color="auto"/>
      </w:divBdr>
    </w:div>
    <w:div w:id="1214273257">
      <w:bodyDiv w:val="1"/>
      <w:marLeft w:val="0"/>
      <w:marRight w:val="0"/>
      <w:marTop w:val="0"/>
      <w:marBottom w:val="0"/>
      <w:divBdr>
        <w:top w:val="none" w:sz="0" w:space="0" w:color="auto"/>
        <w:left w:val="none" w:sz="0" w:space="0" w:color="auto"/>
        <w:bottom w:val="none" w:sz="0" w:space="0" w:color="auto"/>
        <w:right w:val="none" w:sz="0" w:space="0" w:color="auto"/>
      </w:divBdr>
    </w:div>
    <w:div w:id="1225021815">
      <w:bodyDiv w:val="1"/>
      <w:marLeft w:val="0"/>
      <w:marRight w:val="0"/>
      <w:marTop w:val="0"/>
      <w:marBottom w:val="0"/>
      <w:divBdr>
        <w:top w:val="none" w:sz="0" w:space="0" w:color="auto"/>
        <w:left w:val="none" w:sz="0" w:space="0" w:color="auto"/>
        <w:bottom w:val="none" w:sz="0" w:space="0" w:color="auto"/>
        <w:right w:val="none" w:sz="0" w:space="0" w:color="auto"/>
      </w:divBdr>
    </w:div>
    <w:div w:id="1232042419">
      <w:bodyDiv w:val="1"/>
      <w:marLeft w:val="0"/>
      <w:marRight w:val="0"/>
      <w:marTop w:val="0"/>
      <w:marBottom w:val="0"/>
      <w:divBdr>
        <w:top w:val="none" w:sz="0" w:space="0" w:color="auto"/>
        <w:left w:val="none" w:sz="0" w:space="0" w:color="auto"/>
        <w:bottom w:val="none" w:sz="0" w:space="0" w:color="auto"/>
        <w:right w:val="none" w:sz="0" w:space="0" w:color="auto"/>
      </w:divBdr>
    </w:div>
    <w:div w:id="1241058626">
      <w:bodyDiv w:val="1"/>
      <w:marLeft w:val="0"/>
      <w:marRight w:val="0"/>
      <w:marTop w:val="0"/>
      <w:marBottom w:val="0"/>
      <w:divBdr>
        <w:top w:val="none" w:sz="0" w:space="0" w:color="auto"/>
        <w:left w:val="none" w:sz="0" w:space="0" w:color="auto"/>
        <w:bottom w:val="none" w:sz="0" w:space="0" w:color="auto"/>
        <w:right w:val="none" w:sz="0" w:space="0" w:color="auto"/>
      </w:divBdr>
    </w:div>
    <w:div w:id="1248228540">
      <w:bodyDiv w:val="1"/>
      <w:marLeft w:val="0"/>
      <w:marRight w:val="0"/>
      <w:marTop w:val="0"/>
      <w:marBottom w:val="0"/>
      <w:divBdr>
        <w:top w:val="none" w:sz="0" w:space="0" w:color="auto"/>
        <w:left w:val="none" w:sz="0" w:space="0" w:color="auto"/>
        <w:bottom w:val="none" w:sz="0" w:space="0" w:color="auto"/>
        <w:right w:val="none" w:sz="0" w:space="0" w:color="auto"/>
      </w:divBdr>
    </w:div>
    <w:div w:id="1248229244">
      <w:bodyDiv w:val="1"/>
      <w:marLeft w:val="0"/>
      <w:marRight w:val="0"/>
      <w:marTop w:val="0"/>
      <w:marBottom w:val="0"/>
      <w:divBdr>
        <w:top w:val="none" w:sz="0" w:space="0" w:color="auto"/>
        <w:left w:val="none" w:sz="0" w:space="0" w:color="auto"/>
        <w:bottom w:val="none" w:sz="0" w:space="0" w:color="auto"/>
        <w:right w:val="none" w:sz="0" w:space="0" w:color="auto"/>
      </w:divBdr>
    </w:div>
    <w:div w:id="1249534939">
      <w:bodyDiv w:val="1"/>
      <w:marLeft w:val="0"/>
      <w:marRight w:val="0"/>
      <w:marTop w:val="0"/>
      <w:marBottom w:val="0"/>
      <w:divBdr>
        <w:top w:val="none" w:sz="0" w:space="0" w:color="auto"/>
        <w:left w:val="none" w:sz="0" w:space="0" w:color="auto"/>
        <w:bottom w:val="none" w:sz="0" w:space="0" w:color="auto"/>
        <w:right w:val="none" w:sz="0" w:space="0" w:color="auto"/>
      </w:divBdr>
    </w:div>
    <w:div w:id="1249731229">
      <w:bodyDiv w:val="1"/>
      <w:marLeft w:val="0"/>
      <w:marRight w:val="0"/>
      <w:marTop w:val="0"/>
      <w:marBottom w:val="0"/>
      <w:divBdr>
        <w:top w:val="none" w:sz="0" w:space="0" w:color="auto"/>
        <w:left w:val="none" w:sz="0" w:space="0" w:color="auto"/>
        <w:bottom w:val="none" w:sz="0" w:space="0" w:color="auto"/>
        <w:right w:val="none" w:sz="0" w:space="0" w:color="auto"/>
      </w:divBdr>
    </w:div>
    <w:div w:id="1250235016">
      <w:bodyDiv w:val="1"/>
      <w:marLeft w:val="0"/>
      <w:marRight w:val="0"/>
      <w:marTop w:val="0"/>
      <w:marBottom w:val="0"/>
      <w:divBdr>
        <w:top w:val="none" w:sz="0" w:space="0" w:color="auto"/>
        <w:left w:val="none" w:sz="0" w:space="0" w:color="auto"/>
        <w:bottom w:val="none" w:sz="0" w:space="0" w:color="auto"/>
        <w:right w:val="none" w:sz="0" w:space="0" w:color="auto"/>
      </w:divBdr>
    </w:div>
    <w:div w:id="1259942639">
      <w:bodyDiv w:val="1"/>
      <w:marLeft w:val="0"/>
      <w:marRight w:val="0"/>
      <w:marTop w:val="0"/>
      <w:marBottom w:val="0"/>
      <w:divBdr>
        <w:top w:val="none" w:sz="0" w:space="0" w:color="auto"/>
        <w:left w:val="none" w:sz="0" w:space="0" w:color="auto"/>
        <w:bottom w:val="none" w:sz="0" w:space="0" w:color="auto"/>
        <w:right w:val="none" w:sz="0" w:space="0" w:color="auto"/>
      </w:divBdr>
    </w:div>
    <w:div w:id="1261721270">
      <w:bodyDiv w:val="1"/>
      <w:marLeft w:val="0"/>
      <w:marRight w:val="0"/>
      <w:marTop w:val="0"/>
      <w:marBottom w:val="0"/>
      <w:divBdr>
        <w:top w:val="none" w:sz="0" w:space="0" w:color="auto"/>
        <w:left w:val="none" w:sz="0" w:space="0" w:color="auto"/>
        <w:bottom w:val="none" w:sz="0" w:space="0" w:color="auto"/>
        <w:right w:val="none" w:sz="0" w:space="0" w:color="auto"/>
      </w:divBdr>
    </w:div>
    <w:div w:id="1264417834">
      <w:bodyDiv w:val="1"/>
      <w:marLeft w:val="0"/>
      <w:marRight w:val="0"/>
      <w:marTop w:val="0"/>
      <w:marBottom w:val="0"/>
      <w:divBdr>
        <w:top w:val="none" w:sz="0" w:space="0" w:color="auto"/>
        <w:left w:val="none" w:sz="0" w:space="0" w:color="auto"/>
        <w:bottom w:val="none" w:sz="0" w:space="0" w:color="auto"/>
        <w:right w:val="none" w:sz="0" w:space="0" w:color="auto"/>
      </w:divBdr>
    </w:div>
    <w:div w:id="1284191170">
      <w:bodyDiv w:val="1"/>
      <w:marLeft w:val="0"/>
      <w:marRight w:val="0"/>
      <w:marTop w:val="0"/>
      <w:marBottom w:val="0"/>
      <w:divBdr>
        <w:top w:val="none" w:sz="0" w:space="0" w:color="auto"/>
        <w:left w:val="none" w:sz="0" w:space="0" w:color="auto"/>
        <w:bottom w:val="none" w:sz="0" w:space="0" w:color="auto"/>
        <w:right w:val="none" w:sz="0" w:space="0" w:color="auto"/>
      </w:divBdr>
    </w:div>
    <w:div w:id="1291131390">
      <w:bodyDiv w:val="1"/>
      <w:marLeft w:val="0"/>
      <w:marRight w:val="0"/>
      <w:marTop w:val="0"/>
      <w:marBottom w:val="0"/>
      <w:divBdr>
        <w:top w:val="none" w:sz="0" w:space="0" w:color="auto"/>
        <w:left w:val="none" w:sz="0" w:space="0" w:color="auto"/>
        <w:bottom w:val="none" w:sz="0" w:space="0" w:color="auto"/>
        <w:right w:val="none" w:sz="0" w:space="0" w:color="auto"/>
      </w:divBdr>
    </w:div>
    <w:div w:id="1292591707">
      <w:bodyDiv w:val="1"/>
      <w:marLeft w:val="0"/>
      <w:marRight w:val="0"/>
      <w:marTop w:val="0"/>
      <w:marBottom w:val="0"/>
      <w:divBdr>
        <w:top w:val="none" w:sz="0" w:space="0" w:color="auto"/>
        <w:left w:val="none" w:sz="0" w:space="0" w:color="auto"/>
        <w:bottom w:val="none" w:sz="0" w:space="0" w:color="auto"/>
        <w:right w:val="none" w:sz="0" w:space="0" w:color="auto"/>
      </w:divBdr>
    </w:div>
    <w:div w:id="1298222944">
      <w:bodyDiv w:val="1"/>
      <w:marLeft w:val="0"/>
      <w:marRight w:val="0"/>
      <w:marTop w:val="0"/>
      <w:marBottom w:val="0"/>
      <w:divBdr>
        <w:top w:val="none" w:sz="0" w:space="0" w:color="auto"/>
        <w:left w:val="none" w:sz="0" w:space="0" w:color="auto"/>
        <w:bottom w:val="none" w:sz="0" w:space="0" w:color="auto"/>
        <w:right w:val="none" w:sz="0" w:space="0" w:color="auto"/>
      </w:divBdr>
    </w:div>
    <w:div w:id="1299408841">
      <w:bodyDiv w:val="1"/>
      <w:marLeft w:val="0"/>
      <w:marRight w:val="0"/>
      <w:marTop w:val="0"/>
      <w:marBottom w:val="0"/>
      <w:divBdr>
        <w:top w:val="none" w:sz="0" w:space="0" w:color="auto"/>
        <w:left w:val="none" w:sz="0" w:space="0" w:color="auto"/>
        <w:bottom w:val="none" w:sz="0" w:space="0" w:color="auto"/>
        <w:right w:val="none" w:sz="0" w:space="0" w:color="auto"/>
      </w:divBdr>
    </w:div>
    <w:div w:id="1300263119">
      <w:bodyDiv w:val="1"/>
      <w:marLeft w:val="0"/>
      <w:marRight w:val="0"/>
      <w:marTop w:val="0"/>
      <w:marBottom w:val="0"/>
      <w:divBdr>
        <w:top w:val="none" w:sz="0" w:space="0" w:color="auto"/>
        <w:left w:val="none" w:sz="0" w:space="0" w:color="auto"/>
        <w:bottom w:val="none" w:sz="0" w:space="0" w:color="auto"/>
        <w:right w:val="none" w:sz="0" w:space="0" w:color="auto"/>
      </w:divBdr>
    </w:div>
    <w:div w:id="1312516508">
      <w:bodyDiv w:val="1"/>
      <w:marLeft w:val="0"/>
      <w:marRight w:val="0"/>
      <w:marTop w:val="0"/>
      <w:marBottom w:val="0"/>
      <w:divBdr>
        <w:top w:val="none" w:sz="0" w:space="0" w:color="auto"/>
        <w:left w:val="none" w:sz="0" w:space="0" w:color="auto"/>
        <w:bottom w:val="none" w:sz="0" w:space="0" w:color="auto"/>
        <w:right w:val="none" w:sz="0" w:space="0" w:color="auto"/>
      </w:divBdr>
    </w:div>
    <w:div w:id="1333952139">
      <w:bodyDiv w:val="1"/>
      <w:marLeft w:val="0"/>
      <w:marRight w:val="0"/>
      <w:marTop w:val="0"/>
      <w:marBottom w:val="0"/>
      <w:divBdr>
        <w:top w:val="none" w:sz="0" w:space="0" w:color="auto"/>
        <w:left w:val="none" w:sz="0" w:space="0" w:color="auto"/>
        <w:bottom w:val="none" w:sz="0" w:space="0" w:color="auto"/>
        <w:right w:val="none" w:sz="0" w:space="0" w:color="auto"/>
      </w:divBdr>
    </w:div>
    <w:div w:id="1338535663">
      <w:bodyDiv w:val="1"/>
      <w:marLeft w:val="0"/>
      <w:marRight w:val="0"/>
      <w:marTop w:val="0"/>
      <w:marBottom w:val="0"/>
      <w:divBdr>
        <w:top w:val="none" w:sz="0" w:space="0" w:color="auto"/>
        <w:left w:val="none" w:sz="0" w:space="0" w:color="auto"/>
        <w:bottom w:val="none" w:sz="0" w:space="0" w:color="auto"/>
        <w:right w:val="none" w:sz="0" w:space="0" w:color="auto"/>
      </w:divBdr>
    </w:div>
    <w:div w:id="1342048339">
      <w:bodyDiv w:val="1"/>
      <w:marLeft w:val="0"/>
      <w:marRight w:val="0"/>
      <w:marTop w:val="0"/>
      <w:marBottom w:val="0"/>
      <w:divBdr>
        <w:top w:val="none" w:sz="0" w:space="0" w:color="auto"/>
        <w:left w:val="none" w:sz="0" w:space="0" w:color="auto"/>
        <w:bottom w:val="none" w:sz="0" w:space="0" w:color="auto"/>
        <w:right w:val="none" w:sz="0" w:space="0" w:color="auto"/>
      </w:divBdr>
    </w:div>
    <w:div w:id="1353602860">
      <w:bodyDiv w:val="1"/>
      <w:marLeft w:val="0"/>
      <w:marRight w:val="0"/>
      <w:marTop w:val="0"/>
      <w:marBottom w:val="0"/>
      <w:divBdr>
        <w:top w:val="none" w:sz="0" w:space="0" w:color="auto"/>
        <w:left w:val="none" w:sz="0" w:space="0" w:color="auto"/>
        <w:bottom w:val="none" w:sz="0" w:space="0" w:color="auto"/>
        <w:right w:val="none" w:sz="0" w:space="0" w:color="auto"/>
      </w:divBdr>
    </w:div>
    <w:div w:id="1354455293">
      <w:bodyDiv w:val="1"/>
      <w:marLeft w:val="0"/>
      <w:marRight w:val="0"/>
      <w:marTop w:val="0"/>
      <w:marBottom w:val="0"/>
      <w:divBdr>
        <w:top w:val="none" w:sz="0" w:space="0" w:color="auto"/>
        <w:left w:val="none" w:sz="0" w:space="0" w:color="auto"/>
        <w:bottom w:val="none" w:sz="0" w:space="0" w:color="auto"/>
        <w:right w:val="none" w:sz="0" w:space="0" w:color="auto"/>
      </w:divBdr>
    </w:div>
    <w:div w:id="1371495919">
      <w:bodyDiv w:val="1"/>
      <w:marLeft w:val="0"/>
      <w:marRight w:val="0"/>
      <w:marTop w:val="0"/>
      <w:marBottom w:val="0"/>
      <w:divBdr>
        <w:top w:val="none" w:sz="0" w:space="0" w:color="auto"/>
        <w:left w:val="none" w:sz="0" w:space="0" w:color="auto"/>
        <w:bottom w:val="none" w:sz="0" w:space="0" w:color="auto"/>
        <w:right w:val="none" w:sz="0" w:space="0" w:color="auto"/>
      </w:divBdr>
    </w:div>
    <w:div w:id="1371567392">
      <w:bodyDiv w:val="1"/>
      <w:marLeft w:val="0"/>
      <w:marRight w:val="0"/>
      <w:marTop w:val="0"/>
      <w:marBottom w:val="0"/>
      <w:divBdr>
        <w:top w:val="none" w:sz="0" w:space="0" w:color="auto"/>
        <w:left w:val="none" w:sz="0" w:space="0" w:color="auto"/>
        <w:bottom w:val="none" w:sz="0" w:space="0" w:color="auto"/>
        <w:right w:val="none" w:sz="0" w:space="0" w:color="auto"/>
      </w:divBdr>
    </w:div>
    <w:div w:id="1382900139">
      <w:bodyDiv w:val="1"/>
      <w:marLeft w:val="0"/>
      <w:marRight w:val="0"/>
      <w:marTop w:val="0"/>
      <w:marBottom w:val="0"/>
      <w:divBdr>
        <w:top w:val="none" w:sz="0" w:space="0" w:color="auto"/>
        <w:left w:val="none" w:sz="0" w:space="0" w:color="auto"/>
        <w:bottom w:val="none" w:sz="0" w:space="0" w:color="auto"/>
        <w:right w:val="none" w:sz="0" w:space="0" w:color="auto"/>
      </w:divBdr>
    </w:div>
    <w:div w:id="1386905435">
      <w:bodyDiv w:val="1"/>
      <w:marLeft w:val="0"/>
      <w:marRight w:val="0"/>
      <w:marTop w:val="0"/>
      <w:marBottom w:val="0"/>
      <w:divBdr>
        <w:top w:val="none" w:sz="0" w:space="0" w:color="auto"/>
        <w:left w:val="none" w:sz="0" w:space="0" w:color="auto"/>
        <w:bottom w:val="none" w:sz="0" w:space="0" w:color="auto"/>
        <w:right w:val="none" w:sz="0" w:space="0" w:color="auto"/>
      </w:divBdr>
    </w:div>
    <w:div w:id="1396322130">
      <w:bodyDiv w:val="1"/>
      <w:marLeft w:val="0"/>
      <w:marRight w:val="0"/>
      <w:marTop w:val="0"/>
      <w:marBottom w:val="0"/>
      <w:divBdr>
        <w:top w:val="none" w:sz="0" w:space="0" w:color="auto"/>
        <w:left w:val="none" w:sz="0" w:space="0" w:color="auto"/>
        <w:bottom w:val="none" w:sz="0" w:space="0" w:color="auto"/>
        <w:right w:val="none" w:sz="0" w:space="0" w:color="auto"/>
      </w:divBdr>
    </w:div>
    <w:div w:id="1397780321">
      <w:bodyDiv w:val="1"/>
      <w:marLeft w:val="0"/>
      <w:marRight w:val="0"/>
      <w:marTop w:val="0"/>
      <w:marBottom w:val="0"/>
      <w:divBdr>
        <w:top w:val="none" w:sz="0" w:space="0" w:color="auto"/>
        <w:left w:val="none" w:sz="0" w:space="0" w:color="auto"/>
        <w:bottom w:val="none" w:sz="0" w:space="0" w:color="auto"/>
        <w:right w:val="none" w:sz="0" w:space="0" w:color="auto"/>
      </w:divBdr>
    </w:div>
    <w:div w:id="1413970800">
      <w:bodyDiv w:val="1"/>
      <w:marLeft w:val="0"/>
      <w:marRight w:val="0"/>
      <w:marTop w:val="0"/>
      <w:marBottom w:val="0"/>
      <w:divBdr>
        <w:top w:val="none" w:sz="0" w:space="0" w:color="auto"/>
        <w:left w:val="none" w:sz="0" w:space="0" w:color="auto"/>
        <w:bottom w:val="none" w:sz="0" w:space="0" w:color="auto"/>
        <w:right w:val="none" w:sz="0" w:space="0" w:color="auto"/>
      </w:divBdr>
    </w:div>
    <w:div w:id="1425767411">
      <w:bodyDiv w:val="1"/>
      <w:marLeft w:val="0"/>
      <w:marRight w:val="0"/>
      <w:marTop w:val="0"/>
      <w:marBottom w:val="0"/>
      <w:divBdr>
        <w:top w:val="none" w:sz="0" w:space="0" w:color="auto"/>
        <w:left w:val="none" w:sz="0" w:space="0" w:color="auto"/>
        <w:bottom w:val="none" w:sz="0" w:space="0" w:color="auto"/>
        <w:right w:val="none" w:sz="0" w:space="0" w:color="auto"/>
      </w:divBdr>
    </w:div>
    <w:div w:id="1429501103">
      <w:bodyDiv w:val="1"/>
      <w:marLeft w:val="0"/>
      <w:marRight w:val="0"/>
      <w:marTop w:val="0"/>
      <w:marBottom w:val="0"/>
      <w:divBdr>
        <w:top w:val="none" w:sz="0" w:space="0" w:color="auto"/>
        <w:left w:val="none" w:sz="0" w:space="0" w:color="auto"/>
        <w:bottom w:val="none" w:sz="0" w:space="0" w:color="auto"/>
        <w:right w:val="none" w:sz="0" w:space="0" w:color="auto"/>
      </w:divBdr>
    </w:div>
    <w:div w:id="1440023280">
      <w:bodyDiv w:val="1"/>
      <w:marLeft w:val="0"/>
      <w:marRight w:val="0"/>
      <w:marTop w:val="0"/>
      <w:marBottom w:val="0"/>
      <w:divBdr>
        <w:top w:val="none" w:sz="0" w:space="0" w:color="auto"/>
        <w:left w:val="none" w:sz="0" w:space="0" w:color="auto"/>
        <w:bottom w:val="none" w:sz="0" w:space="0" w:color="auto"/>
        <w:right w:val="none" w:sz="0" w:space="0" w:color="auto"/>
      </w:divBdr>
    </w:div>
    <w:div w:id="1446467281">
      <w:bodyDiv w:val="1"/>
      <w:marLeft w:val="0"/>
      <w:marRight w:val="0"/>
      <w:marTop w:val="0"/>
      <w:marBottom w:val="0"/>
      <w:divBdr>
        <w:top w:val="none" w:sz="0" w:space="0" w:color="auto"/>
        <w:left w:val="none" w:sz="0" w:space="0" w:color="auto"/>
        <w:bottom w:val="none" w:sz="0" w:space="0" w:color="auto"/>
        <w:right w:val="none" w:sz="0" w:space="0" w:color="auto"/>
      </w:divBdr>
    </w:div>
    <w:div w:id="1449202145">
      <w:bodyDiv w:val="1"/>
      <w:marLeft w:val="0"/>
      <w:marRight w:val="0"/>
      <w:marTop w:val="0"/>
      <w:marBottom w:val="0"/>
      <w:divBdr>
        <w:top w:val="none" w:sz="0" w:space="0" w:color="auto"/>
        <w:left w:val="none" w:sz="0" w:space="0" w:color="auto"/>
        <w:bottom w:val="none" w:sz="0" w:space="0" w:color="auto"/>
        <w:right w:val="none" w:sz="0" w:space="0" w:color="auto"/>
      </w:divBdr>
    </w:div>
    <w:div w:id="1456827397">
      <w:bodyDiv w:val="1"/>
      <w:marLeft w:val="0"/>
      <w:marRight w:val="0"/>
      <w:marTop w:val="0"/>
      <w:marBottom w:val="0"/>
      <w:divBdr>
        <w:top w:val="none" w:sz="0" w:space="0" w:color="auto"/>
        <w:left w:val="none" w:sz="0" w:space="0" w:color="auto"/>
        <w:bottom w:val="none" w:sz="0" w:space="0" w:color="auto"/>
        <w:right w:val="none" w:sz="0" w:space="0" w:color="auto"/>
      </w:divBdr>
    </w:div>
    <w:div w:id="1483309032">
      <w:bodyDiv w:val="1"/>
      <w:marLeft w:val="0"/>
      <w:marRight w:val="0"/>
      <w:marTop w:val="0"/>
      <w:marBottom w:val="0"/>
      <w:divBdr>
        <w:top w:val="none" w:sz="0" w:space="0" w:color="auto"/>
        <w:left w:val="none" w:sz="0" w:space="0" w:color="auto"/>
        <w:bottom w:val="none" w:sz="0" w:space="0" w:color="auto"/>
        <w:right w:val="none" w:sz="0" w:space="0" w:color="auto"/>
      </w:divBdr>
    </w:div>
    <w:div w:id="1490756756">
      <w:bodyDiv w:val="1"/>
      <w:marLeft w:val="0"/>
      <w:marRight w:val="0"/>
      <w:marTop w:val="0"/>
      <w:marBottom w:val="0"/>
      <w:divBdr>
        <w:top w:val="none" w:sz="0" w:space="0" w:color="auto"/>
        <w:left w:val="none" w:sz="0" w:space="0" w:color="auto"/>
        <w:bottom w:val="none" w:sz="0" w:space="0" w:color="auto"/>
        <w:right w:val="none" w:sz="0" w:space="0" w:color="auto"/>
      </w:divBdr>
    </w:div>
    <w:div w:id="1494491892">
      <w:bodyDiv w:val="1"/>
      <w:marLeft w:val="0"/>
      <w:marRight w:val="0"/>
      <w:marTop w:val="0"/>
      <w:marBottom w:val="0"/>
      <w:divBdr>
        <w:top w:val="none" w:sz="0" w:space="0" w:color="auto"/>
        <w:left w:val="none" w:sz="0" w:space="0" w:color="auto"/>
        <w:bottom w:val="none" w:sz="0" w:space="0" w:color="auto"/>
        <w:right w:val="none" w:sz="0" w:space="0" w:color="auto"/>
      </w:divBdr>
    </w:div>
    <w:div w:id="1519154472">
      <w:bodyDiv w:val="1"/>
      <w:marLeft w:val="0"/>
      <w:marRight w:val="0"/>
      <w:marTop w:val="0"/>
      <w:marBottom w:val="0"/>
      <w:divBdr>
        <w:top w:val="none" w:sz="0" w:space="0" w:color="auto"/>
        <w:left w:val="none" w:sz="0" w:space="0" w:color="auto"/>
        <w:bottom w:val="none" w:sz="0" w:space="0" w:color="auto"/>
        <w:right w:val="none" w:sz="0" w:space="0" w:color="auto"/>
      </w:divBdr>
    </w:div>
    <w:div w:id="1520269379">
      <w:bodyDiv w:val="1"/>
      <w:marLeft w:val="0"/>
      <w:marRight w:val="0"/>
      <w:marTop w:val="0"/>
      <w:marBottom w:val="0"/>
      <w:divBdr>
        <w:top w:val="none" w:sz="0" w:space="0" w:color="auto"/>
        <w:left w:val="none" w:sz="0" w:space="0" w:color="auto"/>
        <w:bottom w:val="none" w:sz="0" w:space="0" w:color="auto"/>
        <w:right w:val="none" w:sz="0" w:space="0" w:color="auto"/>
      </w:divBdr>
    </w:div>
    <w:div w:id="1523008729">
      <w:bodyDiv w:val="1"/>
      <w:marLeft w:val="0"/>
      <w:marRight w:val="0"/>
      <w:marTop w:val="0"/>
      <w:marBottom w:val="0"/>
      <w:divBdr>
        <w:top w:val="none" w:sz="0" w:space="0" w:color="auto"/>
        <w:left w:val="none" w:sz="0" w:space="0" w:color="auto"/>
        <w:bottom w:val="none" w:sz="0" w:space="0" w:color="auto"/>
        <w:right w:val="none" w:sz="0" w:space="0" w:color="auto"/>
      </w:divBdr>
    </w:div>
    <w:div w:id="1523082768">
      <w:bodyDiv w:val="1"/>
      <w:marLeft w:val="0"/>
      <w:marRight w:val="0"/>
      <w:marTop w:val="0"/>
      <w:marBottom w:val="0"/>
      <w:divBdr>
        <w:top w:val="none" w:sz="0" w:space="0" w:color="auto"/>
        <w:left w:val="none" w:sz="0" w:space="0" w:color="auto"/>
        <w:bottom w:val="none" w:sz="0" w:space="0" w:color="auto"/>
        <w:right w:val="none" w:sz="0" w:space="0" w:color="auto"/>
      </w:divBdr>
    </w:div>
    <w:div w:id="1543593364">
      <w:bodyDiv w:val="1"/>
      <w:marLeft w:val="0"/>
      <w:marRight w:val="0"/>
      <w:marTop w:val="0"/>
      <w:marBottom w:val="0"/>
      <w:divBdr>
        <w:top w:val="none" w:sz="0" w:space="0" w:color="auto"/>
        <w:left w:val="none" w:sz="0" w:space="0" w:color="auto"/>
        <w:bottom w:val="none" w:sz="0" w:space="0" w:color="auto"/>
        <w:right w:val="none" w:sz="0" w:space="0" w:color="auto"/>
      </w:divBdr>
    </w:div>
    <w:div w:id="1548225914">
      <w:bodyDiv w:val="1"/>
      <w:marLeft w:val="0"/>
      <w:marRight w:val="0"/>
      <w:marTop w:val="0"/>
      <w:marBottom w:val="0"/>
      <w:divBdr>
        <w:top w:val="none" w:sz="0" w:space="0" w:color="auto"/>
        <w:left w:val="none" w:sz="0" w:space="0" w:color="auto"/>
        <w:bottom w:val="none" w:sz="0" w:space="0" w:color="auto"/>
        <w:right w:val="none" w:sz="0" w:space="0" w:color="auto"/>
      </w:divBdr>
    </w:div>
    <w:div w:id="1550342629">
      <w:bodyDiv w:val="1"/>
      <w:marLeft w:val="0"/>
      <w:marRight w:val="0"/>
      <w:marTop w:val="0"/>
      <w:marBottom w:val="0"/>
      <w:divBdr>
        <w:top w:val="none" w:sz="0" w:space="0" w:color="auto"/>
        <w:left w:val="none" w:sz="0" w:space="0" w:color="auto"/>
        <w:bottom w:val="none" w:sz="0" w:space="0" w:color="auto"/>
        <w:right w:val="none" w:sz="0" w:space="0" w:color="auto"/>
      </w:divBdr>
    </w:div>
    <w:div w:id="1570113843">
      <w:bodyDiv w:val="1"/>
      <w:marLeft w:val="0"/>
      <w:marRight w:val="0"/>
      <w:marTop w:val="0"/>
      <w:marBottom w:val="0"/>
      <w:divBdr>
        <w:top w:val="none" w:sz="0" w:space="0" w:color="auto"/>
        <w:left w:val="none" w:sz="0" w:space="0" w:color="auto"/>
        <w:bottom w:val="none" w:sz="0" w:space="0" w:color="auto"/>
        <w:right w:val="none" w:sz="0" w:space="0" w:color="auto"/>
      </w:divBdr>
    </w:div>
    <w:div w:id="1571386978">
      <w:bodyDiv w:val="1"/>
      <w:marLeft w:val="0"/>
      <w:marRight w:val="0"/>
      <w:marTop w:val="0"/>
      <w:marBottom w:val="0"/>
      <w:divBdr>
        <w:top w:val="none" w:sz="0" w:space="0" w:color="auto"/>
        <w:left w:val="none" w:sz="0" w:space="0" w:color="auto"/>
        <w:bottom w:val="none" w:sz="0" w:space="0" w:color="auto"/>
        <w:right w:val="none" w:sz="0" w:space="0" w:color="auto"/>
      </w:divBdr>
    </w:div>
    <w:div w:id="1583834235">
      <w:bodyDiv w:val="1"/>
      <w:marLeft w:val="0"/>
      <w:marRight w:val="0"/>
      <w:marTop w:val="0"/>
      <w:marBottom w:val="0"/>
      <w:divBdr>
        <w:top w:val="none" w:sz="0" w:space="0" w:color="auto"/>
        <w:left w:val="none" w:sz="0" w:space="0" w:color="auto"/>
        <w:bottom w:val="none" w:sz="0" w:space="0" w:color="auto"/>
        <w:right w:val="none" w:sz="0" w:space="0" w:color="auto"/>
      </w:divBdr>
    </w:div>
    <w:div w:id="1584298974">
      <w:bodyDiv w:val="1"/>
      <w:marLeft w:val="0"/>
      <w:marRight w:val="0"/>
      <w:marTop w:val="0"/>
      <w:marBottom w:val="0"/>
      <w:divBdr>
        <w:top w:val="none" w:sz="0" w:space="0" w:color="auto"/>
        <w:left w:val="none" w:sz="0" w:space="0" w:color="auto"/>
        <w:bottom w:val="none" w:sz="0" w:space="0" w:color="auto"/>
        <w:right w:val="none" w:sz="0" w:space="0" w:color="auto"/>
      </w:divBdr>
    </w:div>
    <w:div w:id="1591425517">
      <w:bodyDiv w:val="1"/>
      <w:marLeft w:val="0"/>
      <w:marRight w:val="0"/>
      <w:marTop w:val="0"/>
      <w:marBottom w:val="0"/>
      <w:divBdr>
        <w:top w:val="none" w:sz="0" w:space="0" w:color="auto"/>
        <w:left w:val="none" w:sz="0" w:space="0" w:color="auto"/>
        <w:bottom w:val="none" w:sz="0" w:space="0" w:color="auto"/>
        <w:right w:val="none" w:sz="0" w:space="0" w:color="auto"/>
      </w:divBdr>
    </w:div>
    <w:div w:id="1604996068">
      <w:bodyDiv w:val="1"/>
      <w:marLeft w:val="0"/>
      <w:marRight w:val="0"/>
      <w:marTop w:val="0"/>
      <w:marBottom w:val="0"/>
      <w:divBdr>
        <w:top w:val="none" w:sz="0" w:space="0" w:color="auto"/>
        <w:left w:val="none" w:sz="0" w:space="0" w:color="auto"/>
        <w:bottom w:val="none" w:sz="0" w:space="0" w:color="auto"/>
        <w:right w:val="none" w:sz="0" w:space="0" w:color="auto"/>
      </w:divBdr>
    </w:div>
    <w:div w:id="1615745769">
      <w:bodyDiv w:val="1"/>
      <w:marLeft w:val="0"/>
      <w:marRight w:val="0"/>
      <w:marTop w:val="0"/>
      <w:marBottom w:val="0"/>
      <w:divBdr>
        <w:top w:val="none" w:sz="0" w:space="0" w:color="auto"/>
        <w:left w:val="none" w:sz="0" w:space="0" w:color="auto"/>
        <w:bottom w:val="none" w:sz="0" w:space="0" w:color="auto"/>
        <w:right w:val="none" w:sz="0" w:space="0" w:color="auto"/>
      </w:divBdr>
    </w:div>
    <w:div w:id="1624190180">
      <w:bodyDiv w:val="1"/>
      <w:marLeft w:val="0"/>
      <w:marRight w:val="0"/>
      <w:marTop w:val="0"/>
      <w:marBottom w:val="0"/>
      <w:divBdr>
        <w:top w:val="none" w:sz="0" w:space="0" w:color="auto"/>
        <w:left w:val="none" w:sz="0" w:space="0" w:color="auto"/>
        <w:bottom w:val="none" w:sz="0" w:space="0" w:color="auto"/>
        <w:right w:val="none" w:sz="0" w:space="0" w:color="auto"/>
      </w:divBdr>
    </w:div>
    <w:div w:id="1628662048">
      <w:bodyDiv w:val="1"/>
      <w:marLeft w:val="0"/>
      <w:marRight w:val="0"/>
      <w:marTop w:val="0"/>
      <w:marBottom w:val="0"/>
      <w:divBdr>
        <w:top w:val="none" w:sz="0" w:space="0" w:color="auto"/>
        <w:left w:val="none" w:sz="0" w:space="0" w:color="auto"/>
        <w:bottom w:val="none" w:sz="0" w:space="0" w:color="auto"/>
        <w:right w:val="none" w:sz="0" w:space="0" w:color="auto"/>
      </w:divBdr>
    </w:div>
    <w:div w:id="1634016326">
      <w:bodyDiv w:val="1"/>
      <w:marLeft w:val="0"/>
      <w:marRight w:val="0"/>
      <w:marTop w:val="0"/>
      <w:marBottom w:val="0"/>
      <w:divBdr>
        <w:top w:val="none" w:sz="0" w:space="0" w:color="auto"/>
        <w:left w:val="none" w:sz="0" w:space="0" w:color="auto"/>
        <w:bottom w:val="none" w:sz="0" w:space="0" w:color="auto"/>
        <w:right w:val="none" w:sz="0" w:space="0" w:color="auto"/>
      </w:divBdr>
    </w:div>
    <w:div w:id="1637948966">
      <w:bodyDiv w:val="1"/>
      <w:marLeft w:val="0"/>
      <w:marRight w:val="0"/>
      <w:marTop w:val="0"/>
      <w:marBottom w:val="0"/>
      <w:divBdr>
        <w:top w:val="none" w:sz="0" w:space="0" w:color="auto"/>
        <w:left w:val="none" w:sz="0" w:space="0" w:color="auto"/>
        <w:bottom w:val="none" w:sz="0" w:space="0" w:color="auto"/>
        <w:right w:val="none" w:sz="0" w:space="0" w:color="auto"/>
      </w:divBdr>
    </w:div>
    <w:div w:id="1642727152">
      <w:bodyDiv w:val="1"/>
      <w:marLeft w:val="0"/>
      <w:marRight w:val="0"/>
      <w:marTop w:val="0"/>
      <w:marBottom w:val="0"/>
      <w:divBdr>
        <w:top w:val="none" w:sz="0" w:space="0" w:color="auto"/>
        <w:left w:val="none" w:sz="0" w:space="0" w:color="auto"/>
        <w:bottom w:val="none" w:sz="0" w:space="0" w:color="auto"/>
        <w:right w:val="none" w:sz="0" w:space="0" w:color="auto"/>
      </w:divBdr>
    </w:div>
    <w:div w:id="1645306984">
      <w:bodyDiv w:val="1"/>
      <w:marLeft w:val="0"/>
      <w:marRight w:val="0"/>
      <w:marTop w:val="0"/>
      <w:marBottom w:val="0"/>
      <w:divBdr>
        <w:top w:val="none" w:sz="0" w:space="0" w:color="auto"/>
        <w:left w:val="none" w:sz="0" w:space="0" w:color="auto"/>
        <w:bottom w:val="none" w:sz="0" w:space="0" w:color="auto"/>
        <w:right w:val="none" w:sz="0" w:space="0" w:color="auto"/>
      </w:divBdr>
    </w:div>
    <w:div w:id="1646816659">
      <w:bodyDiv w:val="1"/>
      <w:marLeft w:val="0"/>
      <w:marRight w:val="0"/>
      <w:marTop w:val="0"/>
      <w:marBottom w:val="0"/>
      <w:divBdr>
        <w:top w:val="none" w:sz="0" w:space="0" w:color="auto"/>
        <w:left w:val="none" w:sz="0" w:space="0" w:color="auto"/>
        <w:bottom w:val="none" w:sz="0" w:space="0" w:color="auto"/>
        <w:right w:val="none" w:sz="0" w:space="0" w:color="auto"/>
      </w:divBdr>
    </w:div>
    <w:div w:id="1647510516">
      <w:bodyDiv w:val="1"/>
      <w:marLeft w:val="0"/>
      <w:marRight w:val="0"/>
      <w:marTop w:val="0"/>
      <w:marBottom w:val="0"/>
      <w:divBdr>
        <w:top w:val="none" w:sz="0" w:space="0" w:color="auto"/>
        <w:left w:val="none" w:sz="0" w:space="0" w:color="auto"/>
        <w:bottom w:val="none" w:sz="0" w:space="0" w:color="auto"/>
        <w:right w:val="none" w:sz="0" w:space="0" w:color="auto"/>
      </w:divBdr>
    </w:div>
    <w:div w:id="1649166996">
      <w:bodyDiv w:val="1"/>
      <w:marLeft w:val="0"/>
      <w:marRight w:val="0"/>
      <w:marTop w:val="0"/>
      <w:marBottom w:val="0"/>
      <w:divBdr>
        <w:top w:val="none" w:sz="0" w:space="0" w:color="auto"/>
        <w:left w:val="none" w:sz="0" w:space="0" w:color="auto"/>
        <w:bottom w:val="none" w:sz="0" w:space="0" w:color="auto"/>
        <w:right w:val="none" w:sz="0" w:space="0" w:color="auto"/>
      </w:divBdr>
    </w:div>
    <w:div w:id="1655258640">
      <w:bodyDiv w:val="1"/>
      <w:marLeft w:val="0"/>
      <w:marRight w:val="0"/>
      <w:marTop w:val="0"/>
      <w:marBottom w:val="0"/>
      <w:divBdr>
        <w:top w:val="none" w:sz="0" w:space="0" w:color="auto"/>
        <w:left w:val="none" w:sz="0" w:space="0" w:color="auto"/>
        <w:bottom w:val="none" w:sz="0" w:space="0" w:color="auto"/>
        <w:right w:val="none" w:sz="0" w:space="0" w:color="auto"/>
      </w:divBdr>
    </w:div>
    <w:div w:id="1655720106">
      <w:bodyDiv w:val="1"/>
      <w:marLeft w:val="0"/>
      <w:marRight w:val="0"/>
      <w:marTop w:val="0"/>
      <w:marBottom w:val="0"/>
      <w:divBdr>
        <w:top w:val="none" w:sz="0" w:space="0" w:color="auto"/>
        <w:left w:val="none" w:sz="0" w:space="0" w:color="auto"/>
        <w:bottom w:val="none" w:sz="0" w:space="0" w:color="auto"/>
        <w:right w:val="none" w:sz="0" w:space="0" w:color="auto"/>
      </w:divBdr>
    </w:div>
    <w:div w:id="1658000874">
      <w:bodyDiv w:val="1"/>
      <w:marLeft w:val="0"/>
      <w:marRight w:val="0"/>
      <w:marTop w:val="0"/>
      <w:marBottom w:val="0"/>
      <w:divBdr>
        <w:top w:val="none" w:sz="0" w:space="0" w:color="auto"/>
        <w:left w:val="none" w:sz="0" w:space="0" w:color="auto"/>
        <w:bottom w:val="none" w:sz="0" w:space="0" w:color="auto"/>
        <w:right w:val="none" w:sz="0" w:space="0" w:color="auto"/>
      </w:divBdr>
    </w:div>
    <w:div w:id="1673220141">
      <w:bodyDiv w:val="1"/>
      <w:marLeft w:val="0"/>
      <w:marRight w:val="0"/>
      <w:marTop w:val="0"/>
      <w:marBottom w:val="0"/>
      <w:divBdr>
        <w:top w:val="none" w:sz="0" w:space="0" w:color="auto"/>
        <w:left w:val="none" w:sz="0" w:space="0" w:color="auto"/>
        <w:bottom w:val="none" w:sz="0" w:space="0" w:color="auto"/>
        <w:right w:val="none" w:sz="0" w:space="0" w:color="auto"/>
      </w:divBdr>
    </w:div>
    <w:div w:id="1677610931">
      <w:bodyDiv w:val="1"/>
      <w:marLeft w:val="0"/>
      <w:marRight w:val="0"/>
      <w:marTop w:val="0"/>
      <w:marBottom w:val="0"/>
      <w:divBdr>
        <w:top w:val="none" w:sz="0" w:space="0" w:color="auto"/>
        <w:left w:val="none" w:sz="0" w:space="0" w:color="auto"/>
        <w:bottom w:val="none" w:sz="0" w:space="0" w:color="auto"/>
        <w:right w:val="none" w:sz="0" w:space="0" w:color="auto"/>
      </w:divBdr>
    </w:div>
    <w:div w:id="1684941061">
      <w:bodyDiv w:val="1"/>
      <w:marLeft w:val="0"/>
      <w:marRight w:val="0"/>
      <w:marTop w:val="0"/>
      <w:marBottom w:val="0"/>
      <w:divBdr>
        <w:top w:val="none" w:sz="0" w:space="0" w:color="auto"/>
        <w:left w:val="none" w:sz="0" w:space="0" w:color="auto"/>
        <w:bottom w:val="none" w:sz="0" w:space="0" w:color="auto"/>
        <w:right w:val="none" w:sz="0" w:space="0" w:color="auto"/>
      </w:divBdr>
    </w:div>
    <w:div w:id="1692219170">
      <w:bodyDiv w:val="1"/>
      <w:marLeft w:val="0"/>
      <w:marRight w:val="0"/>
      <w:marTop w:val="0"/>
      <w:marBottom w:val="0"/>
      <w:divBdr>
        <w:top w:val="none" w:sz="0" w:space="0" w:color="auto"/>
        <w:left w:val="none" w:sz="0" w:space="0" w:color="auto"/>
        <w:bottom w:val="none" w:sz="0" w:space="0" w:color="auto"/>
        <w:right w:val="none" w:sz="0" w:space="0" w:color="auto"/>
      </w:divBdr>
    </w:div>
    <w:div w:id="1709522550">
      <w:bodyDiv w:val="1"/>
      <w:marLeft w:val="0"/>
      <w:marRight w:val="0"/>
      <w:marTop w:val="0"/>
      <w:marBottom w:val="0"/>
      <w:divBdr>
        <w:top w:val="none" w:sz="0" w:space="0" w:color="auto"/>
        <w:left w:val="none" w:sz="0" w:space="0" w:color="auto"/>
        <w:bottom w:val="none" w:sz="0" w:space="0" w:color="auto"/>
        <w:right w:val="none" w:sz="0" w:space="0" w:color="auto"/>
      </w:divBdr>
    </w:div>
    <w:div w:id="1720397679">
      <w:bodyDiv w:val="1"/>
      <w:marLeft w:val="0"/>
      <w:marRight w:val="0"/>
      <w:marTop w:val="0"/>
      <w:marBottom w:val="0"/>
      <w:divBdr>
        <w:top w:val="none" w:sz="0" w:space="0" w:color="auto"/>
        <w:left w:val="none" w:sz="0" w:space="0" w:color="auto"/>
        <w:bottom w:val="none" w:sz="0" w:space="0" w:color="auto"/>
        <w:right w:val="none" w:sz="0" w:space="0" w:color="auto"/>
      </w:divBdr>
    </w:div>
    <w:div w:id="1721319744">
      <w:bodyDiv w:val="1"/>
      <w:marLeft w:val="0"/>
      <w:marRight w:val="0"/>
      <w:marTop w:val="0"/>
      <w:marBottom w:val="0"/>
      <w:divBdr>
        <w:top w:val="none" w:sz="0" w:space="0" w:color="auto"/>
        <w:left w:val="none" w:sz="0" w:space="0" w:color="auto"/>
        <w:bottom w:val="none" w:sz="0" w:space="0" w:color="auto"/>
        <w:right w:val="none" w:sz="0" w:space="0" w:color="auto"/>
      </w:divBdr>
    </w:div>
    <w:div w:id="1739937007">
      <w:bodyDiv w:val="1"/>
      <w:marLeft w:val="0"/>
      <w:marRight w:val="0"/>
      <w:marTop w:val="0"/>
      <w:marBottom w:val="0"/>
      <w:divBdr>
        <w:top w:val="none" w:sz="0" w:space="0" w:color="auto"/>
        <w:left w:val="none" w:sz="0" w:space="0" w:color="auto"/>
        <w:bottom w:val="none" w:sz="0" w:space="0" w:color="auto"/>
        <w:right w:val="none" w:sz="0" w:space="0" w:color="auto"/>
      </w:divBdr>
    </w:div>
    <w:div w:id="1754937896">
      <w:bodyDiv w:val="1"/>
      <w:marLeft w:val="0"/>
      <w:marRight w:val="0"/>
      <w:marTop w:val="0"/>
      <w:marBottom w:val="0"/>
      <w:divBdr>
        <w:top w:val="none" w:sz="0" w:space="0" w:color="auto"/>
        <w:left w:val="none" w:sz="0" w:space="0" w:color="auto"/>
        <w:bottom w:val="none" w:sz="0" w:space="0" w:color="auto"/>
        <w:right w:val="none" w:sz="0" w:space="0" w:color="auto"/>
      </w:divBdr>
    </w:div>
    <w:div w:id="1758936271">
      <w:bodyDiv w:val="1"/>
      <w:marLeft w:val="0"/>
      <w:marRight w:val="0"/>
      <w:marTop w:val="0"/>
      <w:marBottom w:val="0"/>
      <w:divBdr>
        <w:top w:val="none" w:sz="0" w:space="0" w:color="auto"/>
        <w:left w:val="none" w:sz="0" w:space="0" w:color="auto"/>
        <w:bottom w:val="none" w:sz="0" w:space="0" w:color="auto"/>
        <w:right w:val="none" w:sz="0" w:space="0" w:color="auto"/>
      </w:divBdr>
    </w:div>
    <w:div w:id="1762138561">
      <w:bodyDiv w:val="1"/>
      <w:marLeft w:val="0"/>
      <w:marRight w:val="0"/>
      <w:marTop w:val="0"/>
      <w:marBottom w:val="0"/>
      <w:divBdr>
        <w:top w:val="none" w:sz="0" w:space="0" w:color="auto"/>
        <w:left w:val="none" w:sz="0" w:space="0" w:color="auto"/>
        <w:bottom w:val="none" w:sz="0" w:space="0" w:color="auto"/>
        <w:right w:val="none" w:sz="0" w:space="0" w:color="auto"/>
      </w:divBdr>
    </w:div>
    <w:div w:id="1784836246">
      <w:bodyDiv w:val="1"/>
      <w:marLeft w:val="0"/>
      <w:marRight w:val="0"/>
      <w:marTop w:val="0"/>
      <w:marBottom w:val="0"/>
      <w:divBdr>
        <w:top w:val="none" w:sz="0" w:space="0" w:color="auto"/>
        <w:left w:val="none" w:sz="0" w:space="0" w:color="auto"/>
        <w:bottom w:val="none" w:sz="0" w:space="0" w:color="auto"/>
        <w:right w:val="none" w:sz="0" w:space="0" w:color="auto"/>
      </w:divBdr>
    </w:div>
    <w:div w:id="1805535643">
      <w:bodyDiv w:val="1"/>
      <w:marLeft w:val="0"/>
      <w:marRight w:val="0"/>
      <w:marTop w:val="0"/>
      <w:marBottom w:val="0"/>
      <w:divBdr>
        <w:top w:val="none" w:sz="0" w:space="0" w:color="auto"/>
        <w:left w:val="none" w:sz="0" w:space="0" w:color="auto"/>
        <w:bottom w:val="none" w:sz="0" w:space="0" w:color="auto"/>
        <w:right w:val="none" w:sz="0" w:space="0" w:color="auto"/>
      </w:divBdr>
    </w:div>
    <w:div w:id="1811744689">
      <w:bodyDiv w:val="1"/>
      <w:marLeft w:val="0"/>
      <w:marRight w:val="0"/>
      <w:marTop w:val="0"/>
      <w:marBottom w:val="0"/>
      <w:divBdr>
        <w:top w:val="none" w:sz="0" w:space="0" w:color="auto"/>
        <w:left w:val="none" w:sz="0" w:space="0" w:color="auto"/>
        <w:bottom w:val="none" w:sz="0" w:space="0" w:color="auto"/>
        <w:right w:val="none" w:sz="0" w:space="0" w:color="auto"/>
      </w:divBdr>
    </w:div>
    <w:div w:id="1815950403">
      <w:bodyDiv w:val="1"/>
      <w:marLeft w:val="0"/>
      <w:marRight w:val="0"/>
      <w:marTop w:val="0"/>
      <w:marBottom w:val="0"/>
      <w:divBdr>
        <w:top w:val="none" w:sz="0" w:space="0" w:color="auto"/>
        <w:left w:val="none" w:sz="0" w:space="0" w:color="auto"/>
        <w:bottom w:val="none" w:sz="0" w:space="0" w:color="auto"/>
        <w:right w:val="none" w:sz="0" w:space="0" w:color="auto"/>
      </w:divBdr>
    </w:div>
    <w:div w:id="1828472331">
      <w:bodyDiv w:val="1"/>
      <w:marLeft w:val="0"/>
      <w:marRight w:val="0"/>
      <w:marTop w:val="0"/>
      <w:marBottom w:val="0"/>
      <w:divBdr>
        <w:top w:val="none" w:sz="0" w:space="0" w:color="auto"/>
        <w:left w:val="none" w:sz="0" w:space="0" w:color="auto"/>
        <w:bottom w:val="none" w:sz="0" w:space="0" w:color="auto"/>
        <w:right w:val="none" w:sz="0" w:space="0" w:color="auto"/>
      </w:divBdr>
    </w:div>
    <w:div w:id="1830058351">
      <w:bodyDiv w:val="1"/>
      <w:marLeft w:val="0"/>
      <w:marRight w:val="0"/>
      <w:marTop w:val="0"/>
      <w:marBottom w:val="0"/>
      <w:divBdr>
        <w:top w:val="none" w:sz="0" w:space="0" w:color="auto"/>
        <w:left w:val="none" w:sz="0" w:space="0" w:color="auto"/>
        <w:bottom w:val="none" w:sz="0" w:space="0" w:color="auto"/>
        <w:right w:val="none" w:sz="0" w:space="0" w:color="auto"/>
      </w:divBdr>
    </w:div>
    <w:div w:id="1833717643">
      <w:bodyDiv w:val="1"/>
      <w:marLeft w:val="0"/>
      <w:marRight w:val="0"/>
      <w:marTop w:val="0"/>
      <w:marBottom w:val="0"/>
      <w:divBdr>
        <w:top w:val="none" w:sz="0" w:space="0" w:color="auto"/>
        <w:left w:val="none" w:sz="0" w:space="0" w:color="auto"/>
        <w:bottom w:val="none" w:sz="0" w:space="0" w:color="auto"/>
        <w:right w:val="none" w:sz="0" w:space="0" w:color="auto"/>
      </w:divBdr>
    </w:div>
    <w:div w:id="1837770953">
      <w:bodyDiv w:val="1"/>
      <w:marLeft w:val="0"/>
      <w:marRight w:val="0"/>
      <w:marTop w:val="0"/>
      <w:marBottom w:val="0"/>
      <w:divBdr>
        <w:top w:val="none" w:sz="0" w:space="0" w:color="auto"/>
        <w:left w:val="none" w:sz="0" w:space="0" w:color="auto"/>
        <w:bottom w:val="none" w:sz="0" w:space="0" w:color="auto"/>
        <w:right w:val="none" w:sz="0" w:space="0" w:color="auto"/>
      </w:divBdr>
    </w:div>
    <w:div w:id="1847279491">
      <w:bodyDiv w:val="1"/>
      <w:marLeft w:val="0"/>
      <w:marRight w:val="0"/>
      <w:marTop w:val="0"/>
      <w:marBottom w:val="0"/>
      <w:divBdr>
        <w:top w:val="none" w:sz="0" w:space="0" w:color="auto"/>
        <w:left w:val="none" w:sz="0" w:space="0" w:color="auto"/>
        <w:bottom w:val="none" w:sz="0" w:space="0" w:color="auto"/>
        <w:right w:val="none" w:sz="0" w:space="0" w:color="auto"/>
      </w:divBdr>
    </w:div>
    <w:div w:id="1847942092">
      <w:bodyDiv w:val="1"/>
      <w:marLeft w:val="0"/>
      <w:marRight w:val="0"/>
      <w:marTop w:val="0"/>
      <w:marBottom w:val="0"/>
      <w:divBdr>
        <w:top w:val="none" w:sz="0" w:space="0" w:color="auto"/>
        <w:left w:val="none" w:sz="0" w:space="0" w:color="auto"/>
        <w:bottom w:val="none" w:sz="0" w:space="0" w:color="auto"/>
        <w:right w:val="none" w:sz="0" w:space="0" w:color="auto"/>
      </w:divBdr>
    </w:div>
    <w:div w:id="1849633901">
      <w:bodyDiv w:val="1"/>
      <w:marLeft w:val="0"/>
      <w:marRight w:val="0"/>
      <w:marTop w:val="0"/>
      <w:marBottom w:val="0"/>
      <w:divBdr>
        <w:top w:val="none" w:sz="0" w:space="0" w:color="auto"/>
        <w:left w:val="none" w:sz="0" w:space="0" w:color="auto"/>
        <w:bottom w:val="none" w:sz="0" w:space="0" w:color="auto"/>
        <w:right w:val="none" w:sz="0" w:space="0" w:color="auto"/>
      </w:divBdr>
    </w:div>
    <w:div w:id="1855653459">
      <w:bodyDiv w:val="1"/>
      <w:marLeft w:val="0"/>
      <w:marRight w:val="0"/>
      <w:marTop w:val="0"/>
      <w:marBottom w:val="0"/>
      <w:divBdr>
        <w:top w:val="none" w:sz="0" w:space="0" w:color="auto"/>
        <w:left w:val="none" w:sz="0" w:space="0" w:color="auto"/>
        <w:bottom w:val="none" w:sz="0" w:space="0" w:color="auto"/>
        <w:right w:val="none" w:sz="0" w:space="0" w:color="auto"/>
      </w:divBdr>
    </w:div>
    <w:div w:id="1869904136">
      <w:bodyDiv w:val="1"/>
      <w:marLeft w:val="0"/>
      <w:marRight w:val="0"/>
      <w:marTop w:val="0"/>
      <w:marBottom w:val="0"/>
      <w:divBdr>
        <w:top w:val="none" w:sz="0" w:space="0" w:color="auto"/>
        <w:left w:val="none" w:sz="0" w:space="0" w:color="auto"/>
        <w:bottom w:val="none" w:sz="0" w:space="0" w:color="auto"/>
        <w:right w:val="none" w:sz="0" w:space="0" w:color="auto"/>
      </w:divBdr>
    </w:div>
    <w:div w:id="1875536571">
      <w:bodyDiv w:val="1"/>
      <w:marLeft w:val="0"/>
      <w:marRight w:val="0"/>
      <w:marTop w:val="0"/>
      <w:marBottom w:val="0"/>
      <w:divBdr>
        <w:top w:val="none" w:sz="0" w:space="0" w:color="auto"/>
        <w:left w:val="none" w:sz="0" w:space="0" w:color="auto"/>
        <w:bottom w:val="none" w:sz="0" w:space="0" w:color="auto"/>
        <w:right w:val="none" w:sz="0" w:space="0" w:color="auto"/>
      </w:divBdr>
    </w:div>
    <w:div w:id="1877086948">
      <w:bodyDiv w:val="1"/>
      <w:marLeft w:val="0"/>
      <w:marRight w:val="0"/>
      <w:marTop w:val="0"/>
      <w:marBottom w:val="0"/>
      <w:divBdr>
        <w:top w:val="none" w:sz="0" w:space="0" w:color="auto"/>
        <w:left w:val="none" w:sz="0" w:space="0" w:color="auto"/>
        <w:bottom w:val="none" w:sz="0" w:space="0" w:color="auto"/>
        <w:right w:val="none" w:sz="0" w:space="0" w:color="auto"/>
      </w:divBdr>
    </w:div>
    <w:div w:id="1877814746">
      <w:bodyDiv w:val="1"/>
      <w:marLeft w:val="0"/>
      <w:marRight w:val="0"/>
      <w:marTop w:val="0"/>
      <w:marBottom w:val="0"/>
      <w:divBdr>
        <w:top w:val="none" w:sz="0" w:space="0" w:color="auto"/>
        <w:left w:val="none" w:sz="0" w:space="0" w:color="auto"/>
        <w:bottom w:val="none" w:sz="0" w:space="0" w:color="auto"/>
        <w:right w:val="none" w:sz="0" w:space="0" w:color="auto"/>
      </w:divBdr>
    </w:div>
    <w:div w:id="1878815011">
      <w:bodyDiv w:val="1"/>
      <w:marLeft w:val="0"/>
      <w:marRight w:val="0"/>
      <w:marTop w:val="0"/>
      <w:marBottom w:val="0"/>
      <w:divBdr>
        <w:top w:val="none" w:sz="0" w:space="0" w:color="auto"/>
        <w:left w:val="none" w:sz="0" w:space="0" w:color="auto"/>
        <w:bottom w:val="none" w:sz="0" w:space="0" w:color="auto"/>
        <w:right w:val="none" w:sz="0" w:space="0" w:color="auto"/>
      </w:divBdr>
    </w:div>
    <w:div w:id="1881434188">
      <w:bodyDiv w:val="1"/>
      <w:marLeft w:val="0"/>
      <w:marRight w:val="0"/>
      <w:marTop w:val="0"/>
      <w:marBottom w:val="0"/>
      <w:divBdr>
        <w:top w:val="none" w:sz="0" w:space="0" w:color="auto"/>
        <w:left w:val="none" w:sz="0" w:space="0" w:color="auto"/>
        <w:bottom w:val="none" w:sz="0" w:space="0" w:color="auto"/>
        <w:right w:val="none" w:sz="0" w:space="0" w:color="auto"/>
      </w:divBdr>
    </w:div>
    <w:div w:id="1887178784">
      <w:bodyDiv w:val="1"/>
      <w:marLeft w:val="0"/>
      <w:marRight w:val="0"/>
      <w:marTop w:val="0"/>
      <w:marBottom w:val="0"/>
      <w:divBdr>
        <w:top w:val="none" w:sz="0" w:space="0" w:color="auto"/>
        <w:left w:val="none" w:sz="0" w:space="0" w:color="auto"/>
        <w:bottom w:val="none" w:sz="0" w:space="0" w:color="auto"/>
        <w:right w:val="none" w:sz="0" w:space="0" w:color="auto"/>
      </w:divBdr>
    </w:div>
    <w:div w:id="1899702031">
      <w:bodyDiv w:val="1"/>
      <w:marLeft w:val="0"/>
      <w:marRight w:val="0"/>
      <w:marTop w:val="0"/>
      <w:marBottom w:val="0"/>
      <w:divBdr>
        <w:top w:val="none" w:sz="0" w:space="0" w:color="auto"/>
        <w:left w:val="none" w:sz="0" w:space="0" w:color="auto"/>
        <w:bottom w:val="none" w:sz="0" w:space="0" w:color="auto"/>
        <w:right w:val="none" w:sz="0" w:space="0" w:color="auto"/>
      </w:divBdr>
    </w:div>
    <w:div w:id="1918243310">
      <w:bodyDiv w:val="1"/>
      <w:marLeft w:val="0"/>
      <w:marRight w:val="0"/>
      <w:marTop w:val="0"/>
      <w:marBottom w:val="0"/>
      <w:divBdr>
        <w:top w:val="none" w:sz="0" w:space="0" w:color="auto"/>
        <w:left w:val="none" w:sz="0" w:space="0" w:color="auto"/>
        <w:bottom w:val="none" w:sz="0" w:space="0" w:color="auto"/>
        <w:right w:val="none" w:sz="0" w:space="0" w:color="auto"/>
      </w:divBdr>
    </w:div>
    <w:div w:id="1920941530">
      <w:bodyDiv w:val="1"/>
      <w:marLeft w:val="0"/>
      <w:marRight w:val="0"/>
      <w:marTop w:val="0"/>
      <w:marBottom w:val="0"/>
      <w:divBdr>
        <w:top w:val="none" w:sz="0" w:space="0" w:color="auto"/>
        <w:left w:val="none" w:sz="0" w:space="0" w:color="auto"/>
        <w:bottom w:val="none" w:sz="0" w:space="0" w:color="auto"/>
        <w:right w:val="none" w:sz="0" w:space="0" w:color="auto"/>
      </w:divBdr>
    </w:div>
    <w:div w:id="1925795002">
      <w:bodyDiv w:val="1"/>
      <w:marLeft w:val="0"/>
      <w:marRight w:val="0"/>
      <w:marTop w:val="0"/>
      <w:marBottom w:val="0"/>
      <w:divBdr>
        <w:top w:val="none" w:sz="0" w:space="0" w:color="auto"/>
        <w:left w:val="none" w:sz="0" w:space="0" w:color="auto"/>
        <w:bottom w:val="none" w:sz="0" w:space="0" w:color="auto"/>
        <w:right w:val="none" w:sz="0" w:space="0" w:color="auto"/>
      </w:divBdr>
    </w:div>
    <w:div w:id="1929582122">
      <w:bodyDiv w:val="1"/>
      <w:marLeft w:val="0"/>
      <w:marRight w:val="0"/>
      <w:marTop w:val="0"/>
      <w:marBottom w:val="0"/>
      <w:divBdr>
        <w:top w:val="none" w:sz="0" w:space="0" w:color="auto"/>
        <w:left w:val="none" w:sz="0" w:space="0" w:color="auto"/>
        <w:bottom w:val="none" w:sz="0" w:space="0" w:color="auto"/>
        <w:right w:val="none" w:sz="0" w:space="0" w:color="auto"/>
      </w:divBdr>
    </w:div>
    <w:div w:id="1935892467">
      <w:bodyDiv w:val="1"/>
      <w:marLeft w:val="0"/>
      <w:marRight w:val="0"/>
      <w:marTop w:val="0"/>
      <w:marBottom w:val="0"/>
      <w:divBdr>
        <w:top w:val="none" w:sz="0" w:space="0" w:color="auto"/>
        <w:left w:val="none" w:sz="0" w:space="0" w:color="auto"/>
        <w:bottom w:val="none" w:sz="0" w:space="0" w:color="auto"/>
        <w:right w:val="none" w:sz="0" w:space="0" w:color="auto"/>
      </w:divBdr>
    </w:div>
    <w:div w:id="1944072102">
      <w:bodyDiv w:val="1"/>
      <w:marLeft w:val="0"/>
      <w:marRight w:val="0"/>
      <w:marTop w:val="0"/>
      <w:marBottom w:val="0"/>
      <w:divBdr>
        <w:top w:val="none" w:sz="0" w:space="0" w:color="auto"/>
        <w:left w:val="none" w:sz="0" w:space="0" w:color="auto"/>
        <w:bottom w:val="none" w:sz="0" w:space="0" w:color="auto"/>
        <w:right w:val="none" w:sz="0" w:space="0" w:color="auto"/>
      </w:divBdr>
    </w:div>
    <w:div w:id="1957833695">
      <w:bodyDiv w:val="1"/>
      <w:marLeft w:val="0"/>
      <w:marRight w:val="0"/>
      <w:marTop w:val="0"/>
      <w:marBottom w:val="0"/>
      <w:divBdr>
        <w:top w:val="none" w:sz="0" w:space="0" w:color="auto"/>
        <w:left w:val="none" w:sz="0" w:space="0" w:color="auto"/>
        <w:bottom w:val="none" w:sz="0" w:space="0" w:color="auto"/>
        <w:right w:val="none" w:sz="0" w:space="0" w:color="auto"/>
      </w:divBdr>
    </w:div>
    <w:div w:id="1963802454">
      <w:bodyDiv w:val="1"/>
      <w:marLeft w:val="0"/>
      <w:marRight w:val="0"/>
      <w:marTop w:val="0"/>
      <w:marBottom w:val="0"/>
      <w:divBdr>
        <w:top w:val="none" w:sz="0" w:space="0" w:color="auto"/>
        <w:left w:val="none" w:sz="0" w:space="0" w:color="auto"/>
        <w:bottom w:val="none" w:sz="0" w:space="0" w:color="auto"/>
        <w:right w:val="none" w:sz="0" w:space="0" w:color="auto"/>
      </w:divBdr>
    </w:div>
    <w:div w:id="1969628792">
      <w:bodyDiv w:val="1"/>
      <w:marLeft w:val="0"/>
      <w:marRight w:val="0"/>
      <w:marTop w:val="0"/>
      <w:marBottom w:val="0"/>
      <w:divBdr>
        <w:top w:val="none" w:sz="0" w:space="0" w:color="auto"/>
        <w:left w:val="none" w:sz="0" w:space="0" w:color="auto"/>
        <w:bottom w:val="none" w:sz="0" w:space="0" w:color="auto"/>
        <w:right w:val="none" w:sz="0" w:space="0" w:color="auto"/>
      </w:divBdr>
    </w:div>
    <w:div w:id="1979725536">
      <w:bodyDiv w:val="1"/>
      <w:marLeft w:val="0"/>
      <w:marRight w:val="0"/>
      <w:marTop w:val="0"/>
      <w:marBottom w:val="0"/>
      <w:divBdr>
        <w:top w:val="none" w:sz="0" w:space="0" w:color="auto"/>
        <w:left w:val="none" w:sz="0" w:space="0" w:color="auto"/>
        <w:bottom w:val="none" w:sz="0" w:space="0" w:color="auto"/>
        <w:right w:val="none" w:sz="0" w:space="0" w:color="auto"/>
      </w:divBdr>
    </w:div>
    <w:div w:id="1993363464">
      <w:bodyDiv w:val="1"/>
      <w:marLeft w:val="0"/>
      <w:marRight w:val="0"/>
      <w:marTop w:val="0"/>
      <w:marBottom w:val="0"/>
      <w:divBdr>
        <w:top w:val="none" w:sz="0" w:space="0" w:color="auto"/>
        <w:left w:val="none" w:sz="0" w:space="0" w:color="auto"/>
        <w:bottom w:val="none" w:sz="0" w:space="0" w:color="auto"/>
        <w:right w:val="none" w:sz="0" w:space="0" w:color="auto"/>
      </w:divBdr>
    </w:div>
    <w:div w:id="2017882305">
      <w:bodyDiv w:val="1"/>
      <w:marLeft w:val="0"/>
      <w:marRight w:val="0"/>
      <w:marTop w:val="0"/>
      <w:marBottom w:val="0"/>
      <w:divBdr>
        <w:top w:val="none" w:sz="0" w:space="0" w:color="auto"/>
        <w:left w:val="none" w:sz="0" w:space="0" w:color="auto"/>
        <w:bottom w:val="none" w:sz="0" w:space="0" w:color="auto"/>
        <w:right w:val="none" w:sz="0" w:space="0" w:color="auto"/>
      </w:divBdr>
    </w:div>
    <w:div w:id="2020505832">
      <w:bodyDiv w:val="1"/>
      <w:marLeft w:val="0"/>
      <w:marRight w:val="0"/>
      <w:marTop w:val="0"/>
      <w:marBottom w:val="0"/>
      <w:divBdr>
        <w:top w:val="none" w:sz="0" w:space="0" w:color="auto"/>
        <w:left w:val="none" w:sz="0" w:space="0" w:color="auto"/>
        <w:bottom w:val="none" w:sz="0" w:space="0" w:color="auto"/>
        <w:right w:val="none" w:sz="0" w:space="0" w:color="auto"/>
      </w:divBdr>
    </w:div>
    <w:div w:id="2026445362">
      <w:bodyDiv w:val="1"/>
      <w:marLeft w:val="0"/>
      <w:marRight w:val="0"/>
      <w:marTop w:val="0"/>
      <w:marBottom w:val="0"/>
      <w:divBdr>
        <w:top w:val="none" w:sz="0" w:space="0" w:color="auto"/>
        <w:left w:val="none" w:sz="0" w:space="0" w:color="auto"/>
        <w:bottom w:val="none" w:sz="0" w:space="0" w:color="auto"/>
        <w:right w:val="none" w:sz="0" w:space="0" w:color="auto"/>
      </w:divBdr>
    </w:div>
    <w:div w:id="2026977930">
      <w:bodyDiv w:val="1"/>
      <w:marLeft w:val="0"/>
      <w:marRight w:val="0"/>
      <w:marTop w:val="0"/>
      <w:marBottom w:val="0"/>
      <w:divBdr>
        <w:top w:val="none" w:sz="0" w:space="0" w:color="auto"/>
        <w:left w:val="none" w:sz="0" w:space="0" w:color="auto"/>
        <w:bottom w:val="none" w:sz="0" w:space="0" w:color="auto"/>
        <w:right w:val="none" w:sz="0" w:space="0" w:color="auto"/>
      </w:divBdr>
    </w:div>
    <w:div w:id="2032142225">
      <w:bodyDiv w:val="1"/>
      <w:marLeft w:val="0"/>
      <w:marRight w:val="0"/>
      <w:marTop w:val="0"/>
      <w:marBottom w:val="0"/>
      <w:divBdr>
        <w:top w:val="none" w:sz="0" w:space="0" w:color="auto"/>
        <w:left w:val="none" w:sz="0" w:space="0" w:color="auto"/>
        <w:bottom w:val="none" w:sz="0" w:space="0" w:color="auto"/>
        <w:right w:val="none" w:sz="0" w:space="0" w:color="auto"/>
      </w:divBdr>
    </w:div>
    <w:div w:id="2037073455">
      <w:bodyDiv w:val="1"/>
      <w:marLeft w:val="0"/>
      <w:marRight w:val="0"/>
      <w:marTop w:val="0"/>
      <w:marBottom w:val="0"/>
      <w:divBdr>
        <w:top w:val="none" w:sz="0" w:space="0" w:color="auto"/>
        <w:left w:val="none" w:sz="0" w:space="0" w:color="auto"/>
        <w:bottom w:val="none" w:sz="0" w:space="0" w:color="auto"/>
        <w:right w:val="none" w:sz="0" w:space="0" w:color="auto"/>
      </w:divBdr>
    </w:div>
    <w:div w:id="2039308919">
      <w:bodyDiv w:val="1"/>
      <w:marLeft w:val="0"/>
      <w:marRight w:val="0"/>
      <w:marTop w:val="0"/>
      <w:marBottom w:val="0"/>
      <w:divBdr>
        <w:top w:val="none" w:sz="0" w:space="0" w:color="auto"/>
        <w:left w:val="none" w:sz="0" w:space="0" w:color="auto"/>
        <w:bottom w:val="none" w:sz="0" w:space="0" w:color="auto"/>
        <w:right w:val="none" w:sz="0" w:space="0" w:color="auto"/>
      </w:divBdr>
    </w:div>
    <w:div w:id="2039695562">
      <w:bodyDiv w:val="1"/>
      <w:marLeft w:val="0"/>
      <w:marRight w:val="0"/>
      <w:marTop w:val="0"/>
      <w:marBottom w:val="0"/>
      <w:divBdr>
        <w:top w:val="none" w:sz="0" w:space="0" w:color="auto"/>
        <w:left w:val="none" w:sz="0" w:space="0" w:color="auto"/>
        <w:bottom w:val="none" w:sz="0" w:space="0" w:color="auto"/>
        <w:right w:val="none" w:sz="0" w:space="0" w:color="auto"/>
      </w:divBdr>
    </w:div>
    <w:div w:id="2049378005">
      <w:bodyDiv w:val="1"/>
      <w:marLeft w:val="0"/>
      <w:marRight w:val="0"/>
      <w:marTop w:val="0"/>
      <w:marBottom w:val="0"/>
      <w:divBdr>
        <w:top w:val="none" w:sz="0" w:space="0" w:color="auto"/>
        <w:left w:val="none" w:sz="0" w:space="0" w:color="auto"/>
        <w:bottom w:val="none" w:sz="0" w:space="0" w:color="auto"/>
        <w:right w:val="none" w:sz="0" w:space="0" w:color="auto"/>
      </w:divBdr>
    </w:div>
    <w:div w:id="2057002672">
      <w:bodyDiv w:val="1"/>
      <w:marLeft w:val="0"/>
      <w:marRight w:val="0"/>
      <w:marTop w:val="0"/>
      <w:marBottom w:val="0"/>
      <w:divBdr>
        <w:top w:val="none" w:sz="0" w:space="0" w:color="auto"/>
        <w:left w:val="none" w:sz="0" w:space="0" w:color="auto"/>
        <w:bottom w:val="none" w:sz="0" w:space="0" w:color="auto"/>
        <w:right w:val="none" w:sz="0" w:space="0" w:color="auto"/>
      </w:divBdr>
    </w:div>
    <w:div w:id="2060858853">
      <w:bodyDiv w:val="1"/>
      <w:marLeft w:val="0"/>
      <w:marRight w:val="0"/>
      <w:marTop w:val="0"/>
      <w:marBottom w:val="0"/>
      <w:divBdr>
        <w:top w:val="none" w:sz="0" w:space="0" w:color="auto"/>
        <w:left w:val="none" w:sz="0" w:space="0" w:color="auto"/>
        <w:bottom w:val="none" w:sz="0" w:space="0" w:color="auto"/>
        <w:right w:val="none" w:sz="0" w:space="0" w:color="auto"/>
      </w:divBdr>
    </w:div>
    <w:div w:id="2088767042">
      <w:bodyDiv w:val="1"/>
      <w:marLeft w:val="0"/>
      <w:marRight w:val="0"/>
      <w:marTop w:val="0"/>
      <w:marBottom w:val="0"/>
      <w:divBdr>
        <w:top w:val="none" w:sz="0" w:space="0" w:color="auto"/>
        <w:left w:val="none" w:sz="0" w:space="0" w:color="auto"/>
        <w:bottom w:val="none" w:sz="0" w:space="0" w:color="auto"/>
        <w:right w:val="none" w:sz="0" w:space="0" w:color="auto"/>
      </w:divBdr>
    </w:div>
    <w:div w:id="2097702882">
      <w:bodyDiv w:val="1"/>
      <w:marLeft w:val="0"/>
      <w:marRight w:val="0"/>
      <w:marTop w:val="0"/>
      <w:marBottom w:val="0"/>
      <w:divBdr>
        <w:top w:val="none" w:sz="0" w:space="0" w:color="auto"/>
        <w:left w:val="none" w:sz="0" w:space="0" w:color="auto"/>
        <w:bottom w:val="none" w:sz="0" w:space="0" w:color="auto"/>
        <w:right w:val="none" w:sz="0" w:space="0" w:color="auto"/>
      </w:divBdr>
    </w:div>
    <w:div w:id="2105149366">
      <w:bodyDiv w:val="1"/>
      <w:marLeft w:val="0"/>
      <w:marRight w:val="0"/>
      <w:marTop w:val="0"/>
      <w:marBottom w:val="0"/>
      <w:divBdr>
        <w:top w:val="none" w:sz="0" w:space="0" w:color="auto"/>
        <w:left w:val="none" w:sz="0" w:space="0" w:color="auto"/>
        <w:bottom w:val="none" w:sz="0" w:space="0" w:color="auto"/>
        <w:right w:val="none" w:sz="0" w:space="0" w:color="auto"/>
      </w:divBdr>
    </w:div>
    <w:div w:id="2123499411">
      <w:bodyDiv w:val="1"/>
      <w:marLeft w:val="0"/>
      <w:marRight w:val="0"/>
      <w:marTop w:val="0"/>
      <w:marBottom w:val="0"/>
      <w:divBdr>
        <w:top w:val="none" w:sz="0" w:space="0" w:color="auto"/>
        <w:left w:val="none" w:sz="0" w:space="0" w:color="auto"/>
        <w:bottom w:val="none" w:sz="0" w:space="0" w:color="auto"/>
        <w:right w:val="none" w:sz="0" w:space="0" w:color="auto"/>
      </w:divBdr>
    </w:div>
    <w:div w:id="2125272835">
      <w:bodyDiv w:val="1"/>
      <w:marLeft w:val="0"/>
      <w:marRight w:val="0"/>
      <w:marTop w:val="0"/>
      <w:marBottom w:val="0"/>
      <w:divBdr>
        <w:top w:val="none" w:sz="0" w:space="0" w:color="auto"/>
        <w:left w:val="none" w:sz="0" w:space="0" w:color="auto"/>
        <w:bottom w:val="none" w:sz="0" w:space="0" w:color="auto"/>
        <w:right w:val="none" w:sz="0" w:space="0" w:color="auto"/>
      </w:divBdr>
    </w:div>
    <w:div w:id="2125298461">
      <w:bodyDiv w:val="1"/>
      <w:marLeft w:val="0"/>
      <w:marRight w:val="0"/>
      <w:marTop w:val="0"/>
      <w:marBottom w:val="0"/>
      <w:divBdr>
        <w:top w:val="none" w:sz="0" w:space="0" w:color="auto"/>
        <w:left w:val="none" w:sz="0" w:space="0" w:color="auto"/>
        <w:bottom w:val="none" w:sz="0" w:space="0" w:color="auto"/>
        <w:right w:val="none" w:sz="0" w:space="0" w:color="auto"/>
      </w:divBdr>
    </w:div>
    <w:div w:id="2136827562">
      <w:bodyDiv w:val="1"/>
      <w:marLeft w:val="0"/>
      <w:marRight w:val="0"/>
      <w:marTop w:val="0"/>
      <w:marBottom w:val="0"/>
      <w:divBdr>
        <w:top w:val="none" w:sz="0" w:space="0" w:color="auto"/>
        <w:left w:val="none" w:sz="0" w:space="0" w:color="auto"/>
        <w:bottom w:val="none" w:sz="0" w:space="0" w:color="auto"/>
        <w:right w:val="none" w:sz="0" w:space="0" w:color="auto"/>
      </w:divBdr>
    </w:div>
    <w:div w:id="2137216538">
      <w:bodyDiv w:val="1"/>
      <w:marLeft w:val="0"/>
      <w:marRight w:val="0"/>
      <w:marTop w:val="0"/>
      <w:marBottom w:val="0"/>
      <w:divBdr>
        <w:top w:val="none" w:sz="0" w:space="0" w:color="auto"/>
        <w:left w:val="none" w:sz="0" w:space="0" w:color="auto"/>
        <w:bottom w:val="none" w:sz="0" w:space="0" w:color="auto"/>
        <w:right w:val="none" w:sz="0" w:space="0" w:color="auto"/>
      </w:divBdr>
    </w:div>
    <w:div w:id="2141148794">
      <w:bodyDiv w:val="1"/>
      <w:marLeft w:val="0"/>
      <w:marRight w:val="0"/>
      <w:marTop w:val="0"/>
      <w:marBottom w:val="0"/>
      <w:divBdr>
        <w:top w:val="none" w:sz="0" w:space="0" w:color="auto"/>
        <w:left w:val="none" w:sz="0" w:space="0" w:color="auto"/>
        <w:bottom w:val="none" w:sz="0" w:space="0" w:color="auto"/>
        <w:right w:val="none" w:sz="0" w:space="0" w:color="auto"/>
      </w:divBdr>
    </w:div>
    <w:div w:id="2143188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8.PNG"/><Relationship Id="rId107" Type="http://schemas.openxmlformats.org/officeDocument/2006/relationships/header" Target="header1.xml"/><Relationship Id="rId11" Type="http://schemas.openxmlformats.org/officeDocument/2006/relationships/hyperlink" Target="http://www.dedisa.gr" TargetMode="Externa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102" Type="http://schemas.openxmlformats.org/officeDocument/2006/relationships/image" Target="media/image91.png"/><Relationship Id="rId110" Type="http://schemas.openxmlformats.org/officeDocument/2006/relationships/image" Target="media/image97.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13"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0" Type="http://schemas.openxmlformats.org/officeDocument/2006/relationships/hyperlink" Target="https://www.smart-fertilizer.com/articles/magnesiu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ettings" Target="settings.xml"/><Relationship Id="rId9" Type="http://schemas.openxmlformats.org/officeDocument/2006/relationships/hyperlink" Target="http://www.humofert.gr/images/Article-FYTONET_MAR_2015.pdf" TargetMode="External"/><Relationship Id="rId13" Type="http://schemas.openxmlformats.org/officeDocument/2006/relationships/image" Target="media/image3.PNG"/><Relationship Id="rId18" Type="http://schemas.openxmlformats.org/officeDocument/2006/relationships/hyperlink" Target="https://www.ima-na.org/default.aspx" TargetMode="External"/><Relationship Id="rId39" Type="http://schemas.openxmlformats.org/officeDocument/2006/relationships/image" Target="media/image28.jpeg"/><Relationship Id="rId109" Type="http://schemas.openxmlformats.org/officeDocument/2006/relationships/image" Target="media/image96.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Στα16</b:Tag>
    <b:SourceType>Book</b:SourceType>
    <b:Guid>{A9F1C4B1-FDBF-4109-A42A-C7F0EE6DED82}</b:Guid>
    <b:Author>
      <b:Author>
        <b:NameList>
          <b:Person>
            <b:Last>Μπουρουγιάννης</b:Last>
            <b:First>Σταύρος</b:First>
            <b:Middle>Δ.</b:Middle>
          </b:Person>
        </b:NameList>
      </b:Author>
    </b:Author>
    <b:Title>"Αποτελεσματικότητα αξιοποίησης του αζώτου σε ποικιλίες βυνοποιήσιμου κριθαριού κατά την εφαρμογή δυο τύπων αζωτούχων λιπασμάτων (βραδείας απελευθέρωσης και άμεσης πρόσληψης)"</b:Title>
    <b:Year>2016</b:Year>
    <b:City>Αθήνα</b:City>
    <b:RefOrder>13</b:RefOrder>
  </b:Source>
  <b:Source>
    <b:Tag>Αλκ08</b:Tag>
    <b:SourceType>Book</b:SourceType>
    <b:Guid>{0A713FB2-B09A-42AB-A576-DA2078860835}</b:Guid>
    <b:Author>
      <b:Author>
        <b:NameList>
          <b:Person>
            <b:Last>Χριστάκης</b:Last>
            <b:First>Αλκιβιάδης</b:First>
            <b:Middle>Παν.</b:Middle>
          </b:Person>
        </b:NameList>
      </b:Author>
    </b:Author>
    <b:Title>"Εισροές λιπασμάτων και εφαρμοζόμενη λιπαντική αγωγή στις κυριότερες θερμοκηπιακές καλλιέργειες του Νομού Ηλείας"</b:Title>
    <b:Year>2008</b:Year>
    <b:City>Καλαμάτα</b:City>
    <b:RefOrder>14</b:RefOrder>
  </b:Source>
  <b:Source>
    <b:Tag>Καλ11</b:Tag>
    <b:SourceType>Book</b:SourceType>
    <b:Guid>{1086FE9F-F68A-46B5-90A7-1DD845F77697}</b:Guid>
    <b:Author>
      <b:Author>
        <b:NameList>
          <b:Person>
            <b:Last>Μιχαλοπούλου</b:Last>
            <b:First>Καλλιόπη</b:First>
          </b:Person>
        </b:NameList>
      </b:Author>
    </b:Author>
    <b:Title>¨Θρεπτική κατάσταση συμβατικών και βιολογικών καλλιεργείων ελιάς στο Νομό Ηλείας"</b:Title>
    <b:Year>2011</b:Year>
    <b:City>Καλαμάτα</b:City>
    <b:RefOrder>15</b:RefOrder>
  </b:Source>
  <b:Source>
    <b:Tag>Μιχ14</b:Tag>
    <b:SourceType>Book</b:SourceType>
    <b:Guid>{D34D2450-32C9-48BC-B71A-98FFE4FE9886}</b:Guid>
    <b:Author>
      <b:Author>
        <b:NameList>
          <b:Person>
            <b:Last>Παπαδάκης</b:Last>
            <b:First>Μιχαήλ</b:First>
          </b:Person>
        </b:NameList>
      </b:Author>
    </b:Author>
    <b:Title>" Μελέτη κινητικότητας βαρέων μετάλλων σε εδάφη με προσθήκη βιοεξανθρακωμάτων (biochars) με πειράματα στηλων"</b:Title>
    <b:Year>2014</b:Year>
    <b:City>Χανιά</b:City>
    <b:RefOrder>16</b:RefOrder>
  </b:Source>
  <b:Source>
    <b:Tag>htt</b:Tag>
    <b:SourceType>ElectronicSource</b:SourceType>
    <b:Guid>{BD742BE7-8F10-49BB-9423-84D9BD1460B9}</b:Guid>
    <b:Title>https://www.wisegeek.com/what-are-the-different-types-of-fertilizer.htm</b:Title>
    <b:RefOrder>17</b:RefOrder>
  </b:Source>
  <b:Source>
    <b:Tag>Αλέ</b:Tag>
    <b:SourceType>Report</b:SourceType>
    <b:Guid>{5E1798B7-9C23-4404-A3AD-022A2CAD9BD3}</b:Guid>
    <b:Title>'Η χρησιμοποίηση του φωσφόρου και καλίου στη γεωργική παραγωγή"</b:Title>
    <b:Author>
      <b:Author>
        <b:NameList>
          <b:Person>
            <b:Last>Νικολάου</b:Last>
            <b:First>Αλέκος</b:First>
          </b:Person>
        </b:NameList>
      </b:Author>
    </b:Author>
    <b:RefOrder>18</b:RefOrder>
  </b:Source>
  <b:Source>
    <b:Tag>Pan13</b:Tag>
    <b:SourceType>Report</b:SourceType>
    <b:Guid>{35AF6D54-4CFF-48DC-B531-9C195E52A99D}</b:Guid>
    <b:Author>
      <b:Author>
        <b:NameList>
          <b:Person>
            <b:Last>Panhwar</b:Last>
            <b:First>Qurban</b:First>
            <b:Middle>Ali</b:Middle>
          </b:Person>
        </b:NameList>
      </b:Author>
    </b:Author>
    <b:Title>" Application of potential phosphate -solubilizing bacteria and organic acids on phosphate solubilization from phosphate rock in aerobic rice"</b:Title>
    <b:Year>2013</b:Year>
    <b:RefOrder>1</b:RefOrder>
  </b:Source>
  <b:Source>
    <b:Tag>htt1</b:Tag>
    <b:SourceType>ElectronicSource</b:SourceType>
    <b:Guid>{CEFAC112-178F-4E32-86CF-066752ECB595}</b:Guid>
    <b:Title>http://www.aapfco.org/presentations/2018/2018_MY_cfia_micronutrients.pdf</b:Title>
    <b:RefOrder>19</b:RefOrder>
  </b:Source>
  <b:Source>
    <b:Tag>htt2</b:Tag>
    <b:SourceType>ElectronicSource</b:SourceType>
    <b:Guid>{5AE1E32A-B3AD-4708-8718-65435007040D}</b:Guid>
    <b:Title>http://www.moa.gov.cy/moa/agrokypros.nsf/0/C93889D91BE687FBC2257BBE002866D9/$file/Symvouleytikh%20lipansh.pdf)</b:Title>
    <b:RefOrder>20</b:RefOrder>
  </b:Source>
  <b:Source>
    <b:Tag>alF16</b:Tag>
    <b:SourceType>Book</b:SourceType>
    <b:Guid>{CDB59D33-882F-460D-962A-8FB586996E2F}</b:Guid>
    <b:Author>
      <b:Author>
        <b:NameList>
          <b:Person>
            <b:Last>al.</b:Last>
            <b:First>Firew</b:First>
            <b:Middle>Eliaw et</b:Middle>
          </b:Person>
        </b:NameList>
      </b:Author>
    </b:Author>
    <b:Title>" Phosphate solubilization potential of Rhizosphere fungi isolated from plants in Jimma zone, Southwest Ethiopia</b:Title>
    <b:Year>2016</b:Year>
    <b:RefOrder>21</b:RefOrder>
  </b:Source>
  <b:Source>
    <b:Tag>Fir16</b:Tag>
    <b:SourceType>Book</b:SourceType>
    <b:Guid>{30D7364A-B4EF-4707-9955-96A0F1FC05CA}</b:Guid>
    <b:Author>
      <b:Author>
        <b:NameList>
          <b:Person>
            <b:Last>Elias</b:Last>
            <b:First>Firew</b:First>
          </b:Person>
        </b:NameList>
      </b:Author>
    </b:Author>
    <b:Title>Phosphate Solubilization Potential of Rhizosphere Fungi Isolated from Plants in Jimma Zone, Southwest Ethiopia</b:Title>
    <b:Year>2016</b:Year>
    <b:RefOrder>22</b:RefOrder>
  </b:Source>
  <b:Source>
    <b:Tag>Ami</b:Tag>
    <b:SourceType>Book</b:SourceType>
    <b:Guid>{09C6578A-A45B-45A7-93CD-53EF6C0E665B}</b:Guid>
    <b:Title>&gt;&lt;L:@</b:Title>
    <b:Author>
      <b:Author>
        <b:NameList>
          <b:Person>
            <b:Last>Tajer</b:Last>
            <b:First>Amir</b:First>
          </b:Person>
        </b:NameList>
      </b:Author>
    </b:Author>
    <b:RefOrder>23</b:RefOrder>
  </b:Source>
  <b:Source>
    <b:Tag>Ami16</b:Tag>
    <b:SourceType>Book</b:SourceType>
    <b:Guid>{5578EC9A-007E-43CD-9118-02A77ED33E25}</b:Guid>
    <b:Author>
      <b:Author>
        <b:NameList>
          <b:Person>
            <b:Last>Tajer</b:Last>
            <b:First>Amir</b:First>
          </b:Person>
        </b:NameList>
      </b:Author>
    </b:Author>
    <b:Title>"The function of potassium in plants"</b:Title>
    <b:Year>2016</b:Year>
    <b:RefOrder>24</b:RefOrder>
  </b:Source>
  <b:Source>
    <b:Tag>MNK18</b:Tag>
    <b:SourceType>Book</b:SourceType>
    <b:Guid>{3320C73E-3069-4D81-9BD4-20896D7A7298}</b:Guid>
    <b:Author>
      <b:Author>
        <b:NameList>
          <b:Person>
            <b:Last>MN Khan</b:Last>
            <b:First>M</b:First>
            <b:Middle>Mobin, and ZK Abbas</b:Middle>
          </b:Person>
        </b:NameList>
      </b:Author>
    </b:Author>
    <b:Title>"Fertilizers and Their Contaminants in Soils, Surface and Groundwater"</b:Title>
    <b:Year>2018</b:Year>
    <b:City>Tabuk</b:City>
    <b:RefOrder>25</b:RefOrder>
  </b:Source>
  <b:Source>
    <b:Tag>MJF14</b:Tag>
    <b:SourceType>Book</b:SourceType>
    <b:Guid>{615C34C2-A578-4EC6-AA4B-2663FF6FE726}</b:Guid>
    <b:Author>
      <b:Author>
        <b:NameList>
          <b:Person>
            <b:Last>M. J. Fernández-Sanjurjo</b:Last>
            <b:First>E.</b:First>
            <b:Middle>Alvarez-Rodríguez, A. Núñez-Delgado, M. L. Fernández-Marcos, and A. Romar-Gasalla</b:Middle>
          </b:Person>
        </b:NameList>
      </b:Author>
    </b:Author>
    <b:Title>"Nitrogen, phosphorus, potassium, calcium and magnesium release"</b:Title>
    <b:Year>2014</b:Year>
    <b:City>Lugo,Spain</b:City>
    <b:RefOrder>26</b:RefOrder>
  </b:Source>
  <b:Source>
    <b:Tag>Ama16</b:Tag>
    <b:SourceType>Book</b:SourceType>
    <b:Guid>{55588E01-11D5-405E-8AC3-B764C932E031}</b:Guid>
    <b:Author>
      <b:Author>
        <b:NameList>
          <b:Person>
            <b:Last>Amany S. Al-Erwy*</b:Last>
            <b:First>Sameera</b:First>
            <b:Middle>O. Bafeel and Abdulmoneam Al-Toukhy</b:Middle>
          </b:Person>
        </b:NameList>
      </b:Author>
    </b:Author>
    <b:Title>"Effect of Chemical, Organic and Bio Fertilizers on Germination, Growth"</b:Title>
    <b:Year>2016</b:Year>
    <b:City>North America</b:City>
    <b:RefOrder>27</b:RefOrder>
  </b:Source>
  <b:Source>
    <b:Tag>Naz19</b:Tag>
    <b:SourceType>DocumentFromInternetSite</b:SourceType>
    <b:Guid>{850FDEC8-4B86-4B49-95CD-FCF15496E6B7}</b:Guid>
    <b:Author>
      <b:Author>
        <b:NameList>
          <b:Person>
            <b:Last>Naz</b:Last>
            <b:First>Huma</b:First>
          </b:Person>
        </b:NameList>
      </b:Author>
    </b:Author>
    <b:Title>" Fertilizers types and their applications"</b:Title>
    <b:Year>2019</b:Year>
    <b:InternetSiteTitle>www.krishijagran.com/agripedia/fertilizers-types-and-their-applications/</b:InternetSiteTitle>
    <b:Month> Ιούνιος</b:Month>
    <b:Day>19</b:Day>
    <b:RefOrder>28</b:RefOrder>
  </b:Source>
  <b:Source>
    <b:Tag>MrA14</b:Tag>
    <b:SourceType>Report</b:SourceType>
    <b:Guid>{3C3CF56C-ABAF-423A-B7F5-0284D4C6A648}</b:Guid>
    <b:Author>
      <b:Author>
        <b:NameList>
          <b:Person>
            <b:Last>Mr. Asish Mahato</b:Last>
            <b:First>Visva-Bharati,Palli</b:First>
            <b:Middle>Siksha Bhavana,Sriniketan</b:Middle>
          </b:Person>
        </b:NameList>
      </b:Author>
    </b:Author>
    <b:Title>¨Bio-Fertilizers in Organic Agriculture "</b:Title>
    <b:Year>2014</b:Year>
    <b:RefOrder>29</b:RefOrder>
  </b:Source>
  <b:Source>
    <b:Tag>Σαρ11</b:Tag>
    <b:SourceType>Report</b:SourceType>
    <b:Guid>{10DDB33F-7ABA-49BD-BBFA-A2C28ADC1BB0}</b:Guid>
    <b:Author>
      <b:Author>
        <b:NameList>
          <b:Person>
            <b:Last>Χρήστος</b:Last>
            <b:First>Σαριδάκης</b:First>
          </b:Person>
        </b:NameList>
      </b:Author>
    </b:Author>
    <b:Title>" Αξιολόγηση κομποοστ αστικών στερεών αποβλήτων με ή χωρίς τη χρήση λίπανσης σε θερμοκηπιακή καλλιέργεια πιπεριάς και τομάτας."</b:Title>
    <b:Year>2011</b:Year>
    <b:City>Ηράκλειο</b:City>
    <b:RefOrder>30</b:RefOrder>
  </b:Source>
  <b:Source>
    <b:Tag>Διο</b:Tag>
    <b:SourceType>ArticleInAPeriodical</b:SourceType>
    <b:Guid>{1B79DB86-E73D-4E8F-BCF0-4A84B9C1CD15}</b:Guid>
    <b:Title>"Η Στρατηγική της Ορθολογικής Διαχείρισης των Φωσφορικών Λιπασμάτων ενάντια στην μείωση των παγκοσμίων αποθεμάτων φωσφόρου</b:Title>
    <b:Author>
      <b:Author>
        <b:NameList>
          <b:Person>
            <b:Last>Διονύσιος</b:Last>
            <b:First>Γασπαράτος</b:First>
          </b:Person>
        </b:NameList>
      </b:Author>
    </b:Author>
    <b:RefOrder>31</b:RefOrder>
  </b:Source>
  <b:Source>
    <b:Tag>Διο16</b:Tag>
    <b:SourceType>Book</b:SourceType>
    <b:Guid>{30CB5E91-0E6A-4B2C-A9EC-576D1CCCC49F}</b:Guid>
    <b:Author>
      <b:Author>
        <b:NameList>
          <b:Person>
            <b:Last>Διονύσιος</b:Last>
            <b:First>Γασπαράτος</b:First>
          </b:Person>
        </b:NameList>
      </b:Author>
    </b:Author>
    <b:Title>"Η Στρατηγική της Ορθολογικής Διαχείρισης των Φωσφορικών Λιπασμάτων ενάντια στην μείωση των παγκοσμίων αποθεμάτων φωσφόρου"</b:Title>
    <b:Year>2016</b:Year>
    <b:City>ΑΠΘ, Θεσσαλονίκη</b:City>
    <b:RefOrder>32</b:RefOrder>
  </b:Source>
  <b:Source>
    <b:Tag>Jon12</b:Tag>
    <b:SourceType>Book</b:SourceType>
    <b:Guid>{B6913AC1-001F-40A0-B888-38C6CA6BD8FC}</b:Guid>
    <b:Author>
      <b:Author>
        <b:NameList>
          <b:Person>
            <b:Last>Jonas Chianu</b:Last>
            <b:First>Justina</b:First>
            <b:Middle>Chianu, Mairura</b:Middle>
          </b:Person>
        </b:NameList>
      </b:Author>
    </b:Author>
    <b:Title>"Mineral fertilizers in the farming systems of"</b:Title>
    <b:Year>2012</b:Year>
    <b:City>Γαλλία</b:City>
    <b:RefOrder>33</b:RefOrder>
  </b:Source>
  <b:Source>
    <b:Tag>Jos13</b:Tag>
    <b:SourceType>Book</b:SourceType>
    <b:Guid>{7E832BDA-2589-403E-B27B-7E20844435F6}</b:Guid>
    <b:Author>
      <b:Author>
        <b:NameList>
          <b:Person>
            <b:Last>Villar</b:Last>
            <b:First>José</b:First>
            <b:Middle>Antonio Alburquerque &amp; Pablo Salazar &amp; Vidal Barrón &amp; Jose Torrent &amp; María del Carmen del Campillo &amp;Antonio Gallardo &amp; Rafael</b:Middle>
          </b:Person>
        </b:NameList>
      </b:Author>
    </b:Author>
    <b:Title>"Enhanced wheat yield by biochar addition under different mineral fertilization levels"</b:Title>
    <b:Year>2013</b:Year>
    <b:RefOrder>34</b:RefOrder>
  </b:Source>
  <b:Source>
    <b:Tag>Gro79</b:Tag>
    <b:SourceType>ArticleInAPeriodical</b:SourceType>
    <b:Guid>{77313167-72B9-4991-B286-00295160451A}</b:Guid>
    <b:Author>
      <b:Author>
        <b:NameList>
          <b:Person>
            <b:Last>Group</b:Last>
            <b:First>The</b:First>
            <b:Middle>Gale</b:Middle>
          </b:Person>
        </b:NameList>
      </b:Author>
    </b:Author>
    <b:Title>"Mineral Fertilizers"</b:Title>
    <b:Year>1979</b:Year>
    <b:PeriodicalTitle>The Great Soviet Encyclopedia</b:PeriodicalTitle>
    <b:RefOrder>35</b:RefOrder>
  </b:Source>
  <b:Source>
    <b:Tag>Sha</b:Tag>
    <b:SourceType>Book</b:SourceType>
    <b:Guid>{7435EDDA-ED77-43F9-A488-BCFC6E6A2748}</b:Guid>
    <b:Author>
      <b:Author>
        <b:NameList>
          <b:Person>
            <b:Last>Shady A. M.</b:Last>
            <b:First>A.</b:First>
            <b:Middle>E. Khalil and Samaa M. Shawky</b:Middle>
          </b:Person>
        </b:NameList>
      </b:Author>
    </b:Author>
    <b:Title>¨IMPACT OF CERTAIN MINERAL FERTILIZERS (NPK) ON MELOIDOGYNE"</b:Title>
    <b:City>Giza</b:City>
    <b:Publisher>Egypt</b:Publisher>
    <b:RefOrder>36</b:RefOrder>
  </b:Source>
  <b:Source>
    <b:Tag>Sou78</b:Tag>
    <b:SourceType>Book</b:SourceType>
    <b:Guid>{F2BD8D79-E96E-4D57-AD57-C983EE1661F9}</b:Guid>
    <b:Author>
      <b:Author>
        <b:NameList>
          <b:Person>
            <b:Last>Southey</b:Last>
            <b:First>J.F.</b:First>
          </b:Person>
        </b:NameList>
      </b:Author>
    </b:Author>
    <b:Title>"Plant Nematology"</b:Title>
    <b:Year>1978</b:Year>
    <b:City>London</b:City>
    <b:RefOrder>37</b:RefOrder>
  </b:Source>
  <b:Source>
    <b:Tag>Sid01</b:Tag>
    <b:SourceType>Book</b:SourceType>
    <b:Guid>{FC8A43E8-DA4E-4807-985B-2D7DD53F106A}</b:Guid>
    <b:Author>
      <b:Author>
        <b:NameList>
          <b:Person>
            <b:Last>Siddiqui</b:Last>
            <b:First>Z.</b:First>
            <b:Middle>A.</b:Middle>
          </b:Person>
        </b:NameList>
      </b:Author>
    </b:Author>
    <b:Title>" Effects of Pseudomonas fluorescens and fertilizers on the reproduction of Meloidogyne incognita and growth of tomato"</b:Title>
    <b:Year>2001</b:Year>
    <b:RefOrder>38</b:RefOrder>
  </b:Source>
  <b:Source>
    <b:Tag>www</b:Tag>
    <b:SourceType>InternetSite</b:SourceType>
    <b:Guid>{7127E14B-A141-44AB-BCFB-6C4C2D841281}</b:Guid>
    <b:Title>www.dedisa.gr</b:Title>
    <b:RefOrder>39</b:RefOrder>
  </b:Source>
  <b:Source>
    <b:Tag>Κράτηση_θέσης1</b:Tag>
    <b:SourceType>InternetSite</b:SourceType>
    <b:Guid>{08F82790-4CFD-4154-ADCA-62C3912E7F2A}</b:Guid>
    <b:RefOrder>40</b:RefOrder>
  </b:Source>
  <b:Source>
    <b:Tag>Μιχ10</b:Tag>
    <b:SourceType>Book</b:SourceType>
    <b:Guid>{065128C5-8E74-4159-B97D-A8E014EF3A3F}</b:Guid>
    <b:Author>
      <b:Author>
        <b:NameList>
          <b:Person>
            <b:Last>Αντώνης</b:Last>
            <b:First>Μιχόπουλος</b:First>
          </b:Person>
        </b:NameList>
      </b:Author>
    </b:Author>
    <b:Title>¨ Ισόθερμες προσρόφησης του Cu, Zn, Ni kai Cd από Καολινίτη καθώς και από δύο έδάφη της τάξεως των Alfisols"</b:Title>
    <b:Year>2010</b:Year>
    <b:Publisher>Αθήνα</b:Publisher>
    <b:RefOrder>41</b:RefOrder>
  </b:Source>
  <b:Source>
    <b:Tag>htt3</b:Tag>
    <b:SourceType>ElectronicSource</b:SourceType>
    <b:Guid>{2C2BD6B6-A994-4E98-A6D3-160EF8572DDA}</b:Guid>
    <b:Author>
      <b:Author>
        <b:NameList>
          <b:Person>
            <b:Last>https://www.ima-na.org/default.aspx</b:Last>
          </b:Person>
        </b:NameList>
      </b:Author>
    </b:Author>
    <b:RefOrder>42</b:RefOrder>
  </b:Source>
  <b:Source>
    <b:Tag>Ουρ04</b:Tag>
    <b:SourceType>Book</b:SourceType>
    <b:Guid>{86725A3E-6253-4B44-A8CE-513EFE9EC954}</b:Guid>
    <b:Title>"Επίδραση Αλκαλικού Περιβάλλοντος Στην Κρυσταλλική Δομή Και Τις Φυσικές Ιδίότητες του Μπετονίτη της Μήλου"</b:Title>
    <b:City>Χανιά</b:City>
    <b:Year>2004</b:Year>
    <b:Author>
      <b:Author>
        <b:NameList>
          <b:Person>
            <b:Last>Νικητάκη</b:Last>
            <b:First>Ουρανία</b:First>
          </b:Person>
        </b:NameList>
      </b:Author>
    </b:Author>
    <b:RefOrder>8</b:RefOrder>
  </b:Source>
  <b:Source>
    <b:Tag>Στα09</b:Tag>
    <b:SourceType>Book</b:SourceType>
    <b:Guid>{A64446C7-30EF-4A2A-9D2A-9047150DEF1A}</b:Guid>
    <b:Author>
      <b:Author>
        <b:NameList>
          <b:Person>
            <b:Last>Γαλαμοπούλου</b:Last>
            <b:First>Σταυρούλα</b:First>
          </b:Person>
        </b:NameList>
      </b:Author>
    </b:Author>
    <b:Title>" Ορυκτολογία-Γεωχημεία Εδαφών"</b:Title>
    <b:Year>2009</b:Year>
    <b:City>Λαμία</b:City>
    <b:RefOrder>43</b:RefOrder>
  </b:Source>
  <b:Source>
    <b:Tag>Σοφ15</b:Tag>
    <b:SourceType>Book</b:SourceType>
    <b:Guid>{10D39BD3-56B7-4961-965B-64C272BD5118}</b:Guid>
    <b:Author>
      <b:Author>
        <b:NameList>
          <b:Person>
            <b:Last>Χαλβατζή</b:Last>
            <b:First>Σοφία</b:First>
          </b:Person>
        </b:NameList>
      </b:Author>
    </b:Author>
    <b:Title>"Μελέτη της επίδρασης του επεξεργασμένου ατταπουλγίτη στις απιδόσεις αυγοπαραγωγών ορνίθων κατά τα πρώτα στάδια ανάθρεψης-ανάπτυξης-ωοτοκίας μετά από προσθήκη του στην τροφή τους."</b:Title>
    <b:Year>2015</b:Year>
    <b:City>Θεσσαλονίκη</b:City>
    <b:RefOrder>9</b:RefOrder>
  </b:Source>
  <b:Source>
    <b:Tag>Νικ19</b:Tag>
    <b:SourceType>Book</b:SourceType>
    <b:Guid>{E0376C29-A64E-4DF7-90F1-05A77B8718AE}</b:Guid>
    <b:Author>
      <b:Author>
        <b:NameList>
          <b:Person>
            <b:Last>Θεοφίλου</b:Last>
            <b:First>Νικόλαος</b:First>
          </b:Person>
        </b:NameList>
      </b:Author>
    </b:Author>
    <b:Title>"Ατταπουλγίτης: ένα ορυκτό με μεγάλο οικονομικό αντίκτυπο για την Ελληνική γεωργία"</b:Title>
    <b:Year>2019</b:Year>
    <b:RefOrder>12</b:RefOrder>
  </b:Source>
  <b:Source>
    <b:Tag>Ami18</b:Tag>
    <b:SourceType>Book</b:SourceType>
    <b:Guid>{90FA6376-24D7-4CAE-B8A0-23B2A40644A6}</b:Guid>
    <b:Author>
      <b:Author>
        <b:NameList>
          <b:Person>
            <b:Last>Tajer</b:Last>
            <b:First>Amir</b:First>
          </b:Person>
        </b:NameList>
      </b:Author>
    </b:Author>
    <b:Title>" Why monopotassium phosphate is a great choise for plant health"</b:Title>
    <b:Year>2018</b:Year>
    <b:RefOrder>44</b:RefOrder>
  </b:Source>
  <b:Source>
    <b:Tag>Γεώ05</b:Tag>
    <b:SourceType>Book</b:SourceType>
    <b:Guid>{F9A01DD6-0F7A-4BC0-B84E-8246F7C9D197}</b:Guid>
    <b:Author>
      <b:Author>
        <b:NameList>
          <b:Person>
            <b:Last>Κωστάκης</b:Last>
            <b:First>Γεώργιος</b:First>
          </b:Person>
        </b:NameList>
      </b:Author>
    </b:Author>
    <b:Title>Γενική Ορυκτολογία </b:Title>
    <b:Year>2005</b:Year>
    <b:City>Χανιά</b:City>
    <b:RefOrder>45</b:RefOrder>
  </b:Source>
  <b:Source>
    <b:Tag>Μαρ16</b:Tag>
    <b:SourceType>Book</b:SourceType>
    <b:Guid>{59EA6F6F-66E6-4A72-8C81-639EFFD31147}</b:Guid>
    <b:Author>
      <b:Author>
        <b:NameList>
          <b:Person>
            <b:Last>Νάνου</b:Last>
            <b:First>Μαρία</b:First>
          </b:Person>
        </b:NameList>
      </b:Author>
    </b:Author>
    <b:Title>" Προσδιορισμός ιδιοτήτων χρώματος πληρωτικών υλικών και κονιαμάτων"</b:Title>
    <b:Year>2016</b:Year>
    <b:City>Χανιά</b:City>
    <b:RefOrder>46</b:RefOrder>
  </b:Source>
  <b:Source>
    <b:Tag>Αγά14</b:Tag>
    <b:SourceType>Book</b:SourceType>
    <b:Guid>{E2E61E34-3B3E-44FA-990C-DD08933AB714}</b:Guid>
    <b:Author>
      <b:Author>
        <b:NameList>
          <b:Person>
            <b:Last>Γκιόκα</b:Last>
            <b:First>Αγάπη</b:First>
          </b:Person>
        </b:NameList>
      </b:Author>
    </b:Author>
    <b:Title>" Ορυκτολογική και χημική μελέτη ιζημάτων από Νεογενείς λεκάνες της Κρήτης."</b:Title>
    <b:Year>2014</b:Year>
    <b:City>Χανιά</b:City>
    <b:RefOrder>47</b:RefOrder>
  </b:Source>
  <b:Source>
    <b:Tag>PBL97</b:Tag>
    <b:SourceType>Book</b:SourceType>
    <b:Guid>{6E6118F8-113F-456A-BF0A-FABF62EF01DB}</b:Guid>
    <b:Author>
      <b:Author>
        <b:NameList>
          <b:Person>
            <b:Last>Thomson</b:Last>
            <b:First>P.B.</b:First>
            <b:Middle>Leege and W.H.</b:Middle>
          </b:Person>
        </b:NameList>
      </b:Author>
    </b:Author>
    <b:Title>"Test Methods for the Examination of Composting and Compost </b:Title>
    <b:Year>1997</b:Year>
    <b:City>Maryland</b:City>
    <b:Publisher>U.S.A.</b:Publisher>
    <b:RefOrder>48</b:RefOrder>
  </b:Source>
  <b:Source>
    <b:Tag>DVW90</b:Tag>
    <b:SourceType>Book</b:SourceType>
    <b:Guid>{D4675B8A-DBA7-44E3-A1FE-040AB033C6D2}</b:Guid>
    <b:Author>
      <b:Author>
        <b:NameList>
          <b:Person>
            <b:Last>Waddington</b:Last>
            <b:First>DV</b:First>
          </b:Person>
        </b:NameList>
      </b:Author>
    </b:Author>
    <b:Title>"Turfgrass Nitrogen Sources"</b:Title>
    <b:Year>1990</b:Year>
    <b:City>Pennsylvania</b:City>
    <b:RefOrder>49</b:RefOrder>
  </b:Source>
  <b:Source>
    <b:Tag>RDH85</b:Tag>
    <b:SourceType>Book</b:SourceType>
    <b:Guid>{C3AA3F33-B3E5-4868-98F1-098C87BB74AF}</b:Guid>
    <b:Author>
      <b:Author>
        <b:NameList>
          <b:Person>
            <b:Last>Haug</b:Last>
            <b:First>RD</b:First>
          </b:Person>
        </b:NameList>
      </b:Author>
    </b:Author>
    <b:Title>" Slow Release and Bioinhibitor-amended Nitrogen Fertilizers"</b:Title>
    <b:Year>1985</b:Year>
    <b:City>U.S.A.</b:City>
    <b:RefOrder>50</b:RefOrder>
  </b:Source>
  <b:Source>
    <b:Tag>Kel09</b:Tag>
    <b:SourceType>Book</b:SourceType>
    <b:Guid>{57791F7D-DDB1-46E8-9103-09AA280D5845}</b:Guid>
    <b:Author>
      <b:Author>
        <b:NameList>
          <b:Person>
            <b:Last>Kelly Morgan</b:Last>
            <b:First>Kent</b:First>
            <b:Middle>Cushman, Shinjiro Sato</b:Middle>
          </b:Person>
        </b:NameList>
      </b:Author>
    </b:Author>
    <b:Title>"Release Mechanisms for Slow- and Controlledrelease Fertilizers and Strategies for Their Use in Vegetable reactions"</b:Title>
    <b:Year>2009</b:Year>
    <b:RefOrder>3</b:RefOrder>
  </b:Source>
  <b:Source>
    <b:Tag>RJB97</b:Tag>
    <b:SourceType>Book</b:SourceType>
    <b:Guid>{FE9C4A93-508F-4016-B51C-A1B92DF78721}</b:Guid>
    <b:Author>
      <b:Author>
        <b:NameList>
          <b:Person>
            <b:Last>RJ Buresh</b:Last>
            <b:First>PA</b:First>
            <b:Middle>Sanchez, F Calhoon</b:Middle>
          </b:Person>
        </b:NameList>
      </b:Author>
    </b:Author>
    <b:Title>" Replenishing  Soil Fertility in Africa </b:Title>
    <b:Year>1997</b:Year>
    <b:City>U.S.A.</b:City>
    <b:RefOrder>51</b:RefOrder>
  </b:Source>
  <b:Source>
    <b:Tag>EHu03</b:Tag>
    <b:SourceType>Book</b:SourceType>
    <b:Guid>{589F571D-717D-43D3-B555-5E03C6392F79}</b:Guid>
    <b:Author>
      <b:Author>
        <b:NameList>
          <b:Person>
            <b:Last>E Hutchinson</b:Last>
            <b:First>E.</b:First>
            <b:Middle>Simone, P. Solano, J. Meldrum, P. Livingston</b:Middle>
          </b:Person>
        </b:NameList>
      </b:Author>
    </b:Author>
    <b:Title>"Testing of controlled release fertilizers programs for seep irrigated irish potato."</b:Title>
    <b:Year>2003</b:Year>
    <b:RefOrder>52</b:RefOrder>
  </b:Source>
  <b:Source>
    <b:Tag>Geo11</b:Tag>
    <b:SourceType>Book</b:SourceType>
    <b:Guid>{610373AD-95E0-46BB-B0E8-7DA6A549D25F}</b:Guid>
    <b:Author>
      <b:Author>
        <b:NameList>
          <b:Person>
            <b:Last>Christidis</b:Last>
            <b:First>George</b:First>
            <b:Middle>E.</b:Middle>
          </b:Person>
        </b:NameList>
      </b:Author>
    </b:Author>
    <b:Title>Industrial Clays</b:Title>
    <b:Year>2011</b:Year>
    <b:City>Chania</b:City>
    <b:RefOrder>53</b:RefOrder>
  </b:Source>
  <b:Source>
    <b:Tag>ΠΤσ11</b:Tag>
    <b:SourceType>Book</b:SourceType>
    <b:Guid>{BFC0FE2C-7E02-4CA2-9B12-B58A1955E146}</b:Guid>
    <b:Author>
      <b:Author>
        <b:NameList>
          <b:Person>
            <b:Last>Π. Τσώλη- Καταγά</b:Last>
            <b:First>Δ.</b:First>
            <b:Middle>Παπούλης</b:Middle>
          </b:Person>
        </b:NameList>
      </b:Author>
    </b:Author>
    <b:Title>Κρυσταλλοχημεία και Συστηματική των Ορυκτών"</b:Title>
    <b:Year>2010-2011</b:Year>
    <b:City>Πάτρα</b:City>
    <b:RefOrder>4</b:RefOrder>
  </b:Source>
  <b:Source>
    <b:Tag>Παρ16</b:Tag>
    <b:SourceType>Book</b:SourceType>
    <b:Guid>{2F4F081B-2342-423C-B605-ADA37A58FE25}</b:Guid>
    <b:Author>
      <b:Author>
        <b:NameList>
          <b:Person>
            <b:Last>Παρακευή Λαμπροπούλου</b:Last>
            <b:First>Δημήτριος</b:First>
            <b:Middle>Παπούλης</b:Middle>
          </b:Person>
        </b:NameList>
      </b:Author>
    </b:Author>
    <b:Title>'' Ορυκτολογία. Συστηματική Ταξινόμηση των Ορυκτών."</b:Title>
    <b:Year>2016</b:Year>
    <b:RefOrder>6</b:RefOrder>
  </b:Source>
  <b:Source>
    <b:Tag>Mar05</b:Tag>
    <b:SourceType>Book</b:SourceType>
    <b:Guid>{04F98D80-4D0C-44A0-A6BA-41E3310963A7}</b:Guid>
    <b:Author>
      <b:Author>
        <b:NameList>
          <b:Person>
            <b:Last>Seffer</b:Last>
            <b:First>Marla</b:First>
          </b:Person>
        </b:NameList>
      </b:Author>
    </b:Author>
    <b:Title>"Bentonite, kaolin and selected Clay Minerals"</b:Title>
    <b:Year>2005</b:Year>
    <b:City>Ottava</b:City>
    <b:Publisher>Καναδάς</b:Publisher>
    <b:RefOrder>5</b:RefOrder>
  </b:Source>
  <b:Source>
    <b:Tag>Χρη</b:Tag>
    <b:SourceType>BookSection</b:SourceType>
    <b:Guid>{5B4778AA-8798-4045-AAED-D3948879C912}</b:Guid>
    <b:Author>
      <b:Author>
        <b:NameList>
          <b:Person>
            <b:Last>Χρηστίδης</b:Last>
            <b:First>Γεώργιος</b:First>
          </b:Person>
        </b:NameList>
      </b:Author>
    </b:Author>
    <b:Title>Κοιτασματολογία ΙΙ, Σημειώσεις Μαθήματος </b:Title>
    <b:RefOrder>54</b:RefOrder>
  </b:Source>
  <b:Source>
    <b:Tag>Γεώ12</b:Tag>
    <b:SourceType>Book</b:SourceType>
    <b:Guid>{070E0382-2E8C-439A-B33B-479D1363DD8D}</b:Guid>
    <b:Author>
      <b:Author>
        <b:NameList>
          <b:Person>
            <b:Last>Χρηστίδης</b:Last>
            <b:First>Γεώργιος</b:First>
          </b:Person>
        </b:NameList>
      </b:Author>
    </b:Author>
    <b:Title>" Κοιτασματολογία ΙΙ, Σημειώσεις Μαθήματος «Βιομηχανικά Ορυκτά και Πετρώματα»¨</b:Title>
    <b:Year>2012</b:Year>
    <b:City>Χανιά</b:City>
    <b:RefOrder>55</b:RefOrder>
  </b:Source>
  <b:Source>
    <b:Tag>SHP83</b:Tag>
    <b:SourceType>Book</b:SourceType>
    <b:Guid>{08F629E7-42A8-4D52-AFFF-E552659D2650}</b:Guid>
    <b:Author>
      <b:Author>
        <b:NameList>
          <b:Person>
            <b:Last>SH Patterson</b:Last>
            <b:First>HH</b:First>
            <b:Middle>Murray</b:Middle>
          </b:Person>
        </b:NameList>
      </b:Author>
    </b:Author>
    <b:Title>" Industrial Minerals"</b:Title>
    <b:Year>1983</b:Year>
    <b:City>New York</b:City>
    <b:RefOrder>56</b:RefOrder>
  </b:Source>
  <b:Source>
    <b:Tag>MKu84</b:Tag>
    <b:SourceType>Book</b:SourceType>
    <b:Guid>{87CD6B63-E656-4AD6-BF59-E5DFA3A77CB0}</b:Guid>
    <b:Author>
      <b:Author>
        <b:NameList>
          <b:Person>
            <b:Last>Kuzvart</b:Last>
            <b:First>M.</b:First>
          </b:Person>
        </b:NameList>
      </b:Author>
    </b:Author>
    <b:Title>" Bentonite and Montmorilonite Clay"</b:Title>
    <b:Year>1984</b:Year>
    <b:City>Amsterdam</b:City>
    <b:RefOrder>57</b:RefOrder>
  </b:Source>
  <b:Source>
    <b:Tag>JWH92</b:Tag>
    <b:SourceType>Book</b:SourceType>
    <b:Guid>{62F79FCC-B7E2-4879-B120-CB84C410BD06}</b:Guid>
    <b:Author>
      <b:Author>
        <b:NameList>
          <b:Person>
            <b:Last>JW Hosterman</b:Last>
            <b:First>SH</b:First>
            <b:Middle>Patterson</b:Middle>
          </b:Person>
        </b:NameList>
      </b:Author>
    </b:Author>
    <b:Title>"Bentonite and Fuller’s earth resources of the United States."</b:Title>
    <b:Year>1992</b:Year>
    <b:City>Washington</b:City>
    <b:RefOrder>58</b:RefOrder>
  </b:Source>
  <b:Source>
    <b:Tag>JMH04</b:Tag>
    <b:SourceType>Book</b:SourceType>
    <b:Guid>{DB61E86F-7731-4CF6-8B1C-9F290EC37908}</b:Guid>
    <b:Author>
      <b:Author>
        <b:NameList>
          <b:Person>
            <b:Last>JM Hanchar</b:Last>
            <b:First>S</b:First>
            <b:Middle>Stroes-Gascoyne, L Browning</b:Middle>
          </b:Person>
        </b:NameList>
      </b:Author>
    </b:Author>
    <b:Title>" Scientific basis for nuclear waste management"</b:Title>
    <b:Year>2004</b:Year>
    <b:City>Pennsylvania</b:City>
    <b:RefOrder>59</b:RefOrder>
  </b:Source>
  <b:Source>
    <b:Tag>Sch97</b:Tag>
    <b:SourceType>Book</b:SourceType>
    <b:Guid>{6224560A-D28D-4B1F-AF8C-BE1E6ECC867A}</b:Guid>
    <b:Author>
      <b:Author>
        <b:NameList>
          <b:Person>
            <b:Last>Schwint</b:Last>
            <b:First>CC</b:First>
            <b:Middle>Harvey LA</b:Middle>
          </b:Person>
        </b:NameList>
      </b:Author>
    </b:Author>
    <b:Title>"Industrial clays in the 21st century: A perspective of exploration, technology and utilization. "</b:Title>
    <b:Year>1997</b:Year>
    <b:City>USA</b:City>
    <b:RefOrder>10</b:RefOrder>
  </b:Source>
  <b:Source>
    <b:Tag>EGa96</b:Tag>
    <b:SourceType>Book</b:SourceType>
    <b:Guid>{2F62B3B0-E77A-4DA8-B5C3-DBF2DD249AAE}</b:Guid>
    <b:Author>
      <b:Author>
        <b:NameList>
          <b:Person>
            <b:Last>Galan</b:Last>
            <b:First>E.</b:First>
          </b:Person>
        </b:NameList>
      </b:Author>
    </b:Author>
    <b:Title>"Properties and applications of palygorskite-sepiolite clays."</b:Title>
    <b:Year>1996</b:Year>
    <b:City>Spain</b:City>
    <b:RefOrder>60</b:RefOrder>
  </b:Source>
  <b:Source>
    <b:Tag>GFH94</b:Tag>
    <b:SourceType>Book</b:SourceType>
    <b:Guid>{982BFFEB-B6FD-482A-B5E7-82360AE520A8}</b:Guid>
    <b:Author>
      <b:Author>
        <b:NameList>
          <b:Person>
            <b:Last>G.F. Heivilin</b:Last>
            <b:First>HH</b:First>
            <b:Middle>Murray</b:Middle>
          </b:Person>
        </b:NameList>
      </b:Author>
    </b:Author>
    <b:Title>" Hormites: Palygorskite (attapulgite) and sepiolite."</b:Title>
    <b:Year>1994</b:Year>
    <b:City>England</b:City>
    <b:RefOrder>61</b:RefOrder>
  </b:Source>
  <b:Source>
    <b:Tag>HHM00</b:Tag>
    <b:SourceType>Book</b:SourceType>
    <b:Guid>{4DC72CCA-092F-4DF9-A375-4764769F8E3F}</b:Guid>
    <b:Author>
      <b:Author>
        <b:NameList>
          <b:Person>
            <b:Last>Murray</b:Last>
            <b:First>HH</b:First>
          </b:Person>
        </b:NameList>
      </b:Author>
    </b:Author>
    <b:Title>"Traditional and new applications for kaolin, smectite, and palygorskite: a general overview."</b:Title>
    <b:Year>2000</b:Year>
    <b:City>USA</b:City>
    <b:RefOrder>11</b:RefOrder>
  </b:Source>
  <b:Source>
    <b:Tag>Δέσ17</b:Tag>
    <b:SourceType>Book</b:SourceType>
    <b:Guid>{63E63EAB-677E-452B-931D-B865883396DF}</b:Guid>
    <b:Author>
      <b:Author>
        <b:NameList>
          <b:Person>
            <b:Last>Πεντάρη</b:Last>
            <b:First>Δέσποινα</b:First>
          </b:Person>
        </b:NameList>
      </b:Author>
    </b:Author>
    <b:Title>" Εργαστηριακές Ασκήσεις Γεωχημείας"</b:Title>
    <b:Year>2017</b:Year>
    <b:City>Χανιά</b:City>
    <b:RefOrder>62</b:RefOrder>
  </b:Source>
  <b:Source>
    <b:Tag>Αθα15</b:Tag>
    <b:SourceType>Book</b:SourceType>
    <b:Guid>{8AA3BCC2-54DB-41BA-B95A-41DE3035F904}</b:Guid>
    <b:Author>
      <b:Author>
        <b:NameList>
          <b:Person>
            <b:Last>Αντωναράς</b:Last>
            <b:First>Αθανάσιος</b:First>
          </b:Person>
        </b:NameList>
      </b:Author>
    </b:Author>
    <b:Title>" Χαρακτηρισμός σμεκτιτών σε εμπορικούς μπεντονίτες. "</b:Title>
    <b:Year>2015</b:Year>
    <b:City>Χανιά</b:City>
    <b:RefOrder>7</b:RefOrder>
  </b:Source>
  <b:Source>
    <b:Tag>Geo96</b:Tag>
    <b:SourceType>Book</b:SourceType>
    <b:Guid>{D1D4A80A-8F20-44FF-8AE2-AB802176B956}</b:Guid>
    <b:Author>
      <b:Author>
        <b:NameList>
          <b:Person>
            <b:Last>George E. Christidis</b:Last>
            <b:First>Warren</b:First>
            <b:Middle>D Huff</b:Middle>
          </b:Person>
        </b:NameList>
      </b:Author>
    </b:Author>
    <b:Title>"Geological Aspects  and Genesis of Bentonites."</b:Title>
    <b:Year>1996</b:Year>
    <b:City>Chania, Cincinnati</b:City>
    <b:RefOrder>63</b:RefOrder>
  </b:Source>
  <b:Source>
    <b:Tag>Παν16</b:Tag>
    <b:SourceType>Book</b:SourceType>
    <b:Guid>{E91286E9-5A3A-4CB6-BAB5-1229F972EFD5}</b:Guid>
    <b:Author>
      <b:Author>
        <b:NameList>
          <b:Person>
            <b:Last>Κουκάκης</b:Last>
            <b:First>Παναγιώτης</b:First>
          </b:Person>
        </b:NameList>
      </b:Author>
    </b:Author>
    <b:Title>" Ατταπουλγίτης Βεντζίων Γρεβενών,ως υπόστρωμα στη σύνθεση άμορφων νανοσωλήνων άνθρακα."</b:Title>
    <b:Year>2016</b:Year>
    <b:City>Αθήνα</b:City>
    <b:RefOrder>64</b:RefOrder>
  </b:Source>
  <b:Source>
    <b:Tag>Γεώ03</b:Tag>
    <b:SourceType>Book</b:SourceType>
    <b:Guid>{0414D400-073C-4221-B8FF-917D007CD617}</b:Guid>
    <b:Author>
      <b:Author>
        <b:NameList>
          <b:Person>
            <b:Last>Κωστάκης</b:Last>
            <b:First>Γεώργιος</b:First>
          </b:Person>
        </b:NameList>
      </b:Author>
    </b:Author>
    <b:Title>" Εισαγωγή στην αξιολόγηση των βιομηχανικών ορυκτών"</b:Title>
    <b:Year>2003</b:Year>
    <b:City>Χανιά</b:City>
    <b:RefOrder>65</b:RefOrder>
  </b:Source>
  <b:Source>
    <b:Tag>Περ07</b:Tag>
    <b:SourceType>Book</b:SourceType>
    <b:Guid>{8E1C2CC3-9850-4359-AA89-7CC8CE464126}</b:Guid>
    <b:Author>
      <b:Author>
        <b:NameList>
          <b:Person>
            <b:Last>Λοϊσίου</b:Last>
            <b:First>Περράκη-</b:First>
          </b:Person>
        </b:NameList>
      </b:Author>
    </b:Author>
    <b:Title>" Βιομηχανικά ορυκτά και πετρώματα."</b:Title>
    <b:Year>2007</b:Year>
    <b:City>Αθήνα</b:City>
    <b:Publisher>ΕΜΠ</b:Publisher>
    <b:RefOrder>66</b:RefOrder>
  </b:Source>
  <b:Source>
    <b:Tag>Κατ95</b:Tag>
    <b:SourceType>Book</b:SourceType>
    <b:Guid>{291339DC-8248-47E8-84F8-10E8C4EFB859}</b:Guid>
    <b:Author>
      <b:Author>
        <b:NameList>
          <b:Person>
            <b:Last>Μ.</b:Last>
            <b:First>Κατερινόπουλος</b:First>
            <b:Middle>Α. Σταματάκης</b:Middle>
          </b:Person>
        </b:NameList>
      </b:Author>
    </b:Author>
    <b:Title>" Εφαρμοσμένη Ορυκτολογία-Πετρολογία: Τα βιομηχανικά ορυκτά και πετρώματα και οι χρήσεις τους."</b:Title>
    <b:Year>1995</b:Year>
    <b:City>Αθήνα</b:City>
    <b:Publisher>Εθνικό και Καποδιστριακό Πανεπιστήμιο </b:Publisher>
    <b:RefOrder>67</b:RefOrder>
  </b:Source>
  <b:Source>
    <b:Tag>Δημ03</b:Tag>
    <b:SourceType>Book</b:SourceType>
    <b:Guid>{B2C78162-6E66-4F0F-8DAF-483890800F64}</b:Guid>
    <b:Author>
      <b:Author>
        <b:NameList>
          <b:Person>
            <b:Last>Ταούκης</b:Last>
            <b:First>Δημήτριος</b:First>
          </b:Person>
        </b:NameList>
      </b:Author>
    </b:Author>
    <b:Title>" Αξιολόγηση Λιπασμάτων Βραδείας Απελευθέρωσης με Εργαστηριακές και Αγρονομικές Τεχνικές.¨</b:Title>
    <b:Year>2003</b:Year>
    <b:City>Αθήνα </b:City>
    <b:RefOrder>2</b:RefOrder>
  </b:Source>
  <b:Source>
    <b:Tag>Καλ07</b:Tag>
    <b:SourceType>Book</b:SourceType>
    <b:Guid>{03C39F83-3BFE-48B2-A5D1-43E4721EA2EA}</b:Guid>
    <b:Author>
      <b:Author>
        <b:NameList>
          <b:Person>
            <b:Last>Πασσά</b:Last>
            <b:First>Καλλιόπη-Σοφία</b:First>
          </b:Person>
        </b:NameList>
      </b:Author>
    </b:Author>
    <b:Title>"Βιομηχανικά Ορυκτά για Περιβαλλοντικές Χρήσεις: Μελέτη Φυσικών, Χημικών και Ορυκτολογικών Ιδιοτήτων του Περλίτη της Νήσου Μήλου."</b:Title>
    <b:Year>2007</b:Year>
    <b:City>Πάτρα</b:City>
    <b:RefOrder>68</b:RefOrder>
  </b:Source>
  <b:Source>
    <b:Tag>Omb98</b:Tag>
    <b:SourceType>Book</b:SourceType>
    <b:Guid>{9C20071D-11B1-4D1D-8C11-ACF180529453}</b:Guid>
    <b:Author>
      <b:Author>
        <b:NameList>
          <b:Person>
            <b:Last>Ombodi A.</b:Last>
            <b:First>Saigusa</b:First>
            <b:Middle>M., Shibuya K.</b:Middle>
          </b:Person>
        </b:NameList>
      </b:Author>
    </b:Author>
    <b:Title>" Effect of single basal application of polyefin coated fertilizer on growth and yield of green peppers</b:Title>
    <b:Year>1998</b:Year>
    <b:City>Tohoku</b:City>
    <b:RefOrder>69</b:RefOrder>
  </b:Source>
  <b:Source>
    <b:Tag>Kom98</b:Tag>
    <b:SourceType>Book</b:SourceType>
    <b:Guid>{69DA7BAE-0287-425F-BE3D-1313EA72C51B}</b:Guid>
    <b:Author>
      <b:Author>
        <b:NameList>
          <b:Person>
            <b:Last>Komosa A.</b:Last>
            <b:First>Golez</b:First>
            <b:Middle>A., Rokossowska E.</b:Middle>
          </b:Person>
        </b:NameList>
      </b:Author>
    </b:Author>
    <b:Title>" Application of slow and fast acting fertilizers in cultivation of pepper   </b:Title>
    <b:Year>1998</b:Year>
    <b:City>Folia</b:City>
    <b:RefOrder>70</b:RefOrder>
  </b:Source>
  <b:Source>
    <b:Tag>Weh89</b:Tag>
    <b:SourceType>Book</b:SourceType>
    <b:Guid>{9A6AB7EF-6147-4AE5-9400-545B33D77E1B}</b:Guid>
    <b:Author>
      <b:Author>
        <b:NameList>
          <b:Person>
            <b:Last>Wehner D. J.</b:Last>
            <b:First>Martin</b:First>
            <b:Middle>D. J.</b:Middle>
          </b:Person>
        </b:NameList>
      </b:Author>
    </b:Author>
    <b:Title>" Melamine/urea and oxamide ferilization of Kentuky bluegrass</b:Title>
    <b:Year>1989</b:Year>
    <b:City>Kentuky</b:City>
    <b:RefOrder>71</b:RefOrder>
  </b:Source>
  <b:Source>
    <b:Tag>Pea92</b:Tag>
    <b:SourceType>Book</b:SourceType>
    <b:Guid>{822B84FB-3E7D-41E5-9274-EE4564912259}</b:Guid>
    <b:Author>
      <b:Author>
        <b:NameList>
          <b:Person>
            <b:Last>Peacock C. H.</b:Last>
            <b:First>Dipaola</b:First>
            <b:Middle>J. M.</b:Middle>
          </b:Person>
        </b:NameList>
      </b:Author>
    </b:Author>
    <b:Title>" Bermudagrass response to reactive layer coated fertilizers "</b:Title>
    <b:Year>1992</b:Year>
    <b:RefOrder>72</b:RefOrder>
  </b:Source>
  <b:Source>
    <b:Tag>Pri90</b:Tag>
    <b:SourceType>Book</b:SourceType>
    <b:Guid>{4E339281-3FDF-4887-9377-304F8538E5A3}</b:Guid>
    <b:Author>
      <b:Author>
        <b:NameList>
          <b:Person>
            <b:Last>Price T. L.</b:Last>
            <b:First>Tayama</b:First>
            <b:Middle>H. K., Prince T. A., Bhat N.R., Carver S, A.</b:Middle>
          </b:Person>
        </b:NameList>
      </b:Author>
    </b:Author>
    <b:Title>" Production of postproduction quality of potted chrysanthemums under controlled- release ferilizer regimes. "</b:Title>
    <b:Year>1990</b:Year>
    <b:City>Ohio</b:City>
    <b:RefOrder>73</b:RefOrder>
  </b:Source>
  <b:Source>
    <b:Tag>Mae91</b:Tag>
    <b:SourceType>Book</b:SourceType>
    <b:Guid>{440B4758-665F-4D9A-9E4D-3C24F186AFDD}</b:Guid>
    <b:Author>
      <b:Author>
        <b:NameList>
          <b:Person>
            <b:Last>Maegawa H.</b:Last>
            <b:First>Minegishi</b:First>
            <b:Middle>M.</b:Middle>
          </b:Person>
        </b:NameList>
      </b:Author>
    </b:Author>
    <b:Title>" The effect of fertillizer during floral induction in strawberries</b:Title>
    <b:Year>1991</b:Year>
    <b:City>Nara</b:City>
    <b:RefOrder>74</b:RefOrder>
  </b:Source>
  <b:Source>
    <b:Tag>Kno93</b:Tag>
    <b:SourceType>Book</b:SourceType>
    <b:Guid>{8FB48E4C-A99D-4616-9686-47F9261F5BDA}</b:Guid>
    <b:Author>
      <b:Author>
        <b:NameList>
          <b:Person>
            <b:Last>Knowles T. C.</b:Last>
            <b:First>Hipp</b:First>
            <b:Middle>B. W., Heggeman M. A.</b:Middle>
          </b:Person>
        </b:NameList>
      </b:Author>
    </b:Author>
    <b:Title>" Container medium and slow- release nitrogen fertilizer influence growth and quality of Salvia farinacca."</b:Title>
    <b:Year>1993</b:Year>
    <b:RefOrder>75</b:RefOrder>
  </b:Source>
  <b:Source>
    <b:Tag>Esp00</b:Tag>
    <b:SourceType>Book</b:SourceType>
    <b:Guid>{0340A1FE-4B85-4792-B7E0-00D1E3E4D3E9}</b:Guid>
    <b:Author>
      <b:Author>
        <b:NameList>
          <b:Person>
            <b:Last>Espinosa Moreno J. A.</b:Last>
            <b:First>Gaytan</b:First>
            <b:Middle>Acuna A.E., Becerril Roman A. E., Jaen Contreras, Trejo Lopez C.</b:Middle>
          </b:Person>
        </b:NameList>
      </b:Author>
    </b:Author>
    <b:Title>" Chemical and biological ferilization of Phalnenopsis (Orchidacene) under greenhouse conditions."</b:Title>
    <b:Year>2000</b:Year>
    <b:City>Terra</b:City>
    <b:RefOrder>76</b:RefOrder>
  </b:Source>
  <b:Source>
    <b:Tag>Kot92</b:Tag>
    <b:SourceType>Book</b:SourceType>
    <b:Guid>{58E16014-F039-4E98-B0C0-A4ACA7DF1A69}</b:Guid>
    <b:Author>
      <b:Author>
        <b:NameList>
          <b:Person>
            <b:Last>Kotze W. A.</b:Last>
            <b:First>Smitt</b:First>
            <b:Middle>L. Human C.</b:Middle>
          </b:Person>
        </b:NameList>
      </b:Author>
    </b:Author>
    <b:Title>" Effect of resin- coated fertilizers on srawberry production."</b:Title>
    <b:Year>1992</b:Year>
    <b:RefOrder>77</b:RefOrder>
  </b:Source>
  <b:Source>
    <b:Tag>Bab89</b:Tag>
    <b:SourceType>Book</b:SourceType>
    <b:Guid>{90E536A1-69EB-4AC0-B6D9-BF97C58722DC}</b:Guid>
    <b:Author>
      <b:Author>
        <b:NameList>
          <b:Person>
            <b:Last>C.</b:Last>
            <b:First>Babbo</b:First>
            <b:Middle>G.</b:Middle>
          </b:Person>
        </b:NameList>
      </b:Author>
    </b:Author>
    <b:Title>" Slow release ferilizers for table tomatoes. "</b:Title>
    <b:Year>1989</b:Year>
    <b:RefOrder>78</b:RefOrder>
  </b:Source>
  <b:Source>
    <b:Tag>Bal89</b:Tag>
    <b:SourceType>Book</b:SourceType>
    <b:Guid>{687222C9-A319-4C07-B6EE-7F465929AB93}</b:Guid>
    <b:Author>
      <b:Author>
        <b:NameList>
          <b:Person>
            <b:Last>Balasubramanian G.</b:Last>
            <b:First>Jayaraj</b:First>
            <b:Middle>S.</b:Middle>
          </b:Person>
        </b:NameList>
      </b:Author>
    </b:Author>
    <b:Title>" Effect of slow release ferilizer nitrogen and neem products in the control of steborer of rice."</b:Title>
    <b:Year>1989</b:Year>
    <b:Publisher>Indian Journal of plant protection.</b:Publisher>
    <b:RefOrder>79</b:RefOrder>
  </b:Source>
  <b:Source>
    <b:Tag>Cha89</b:Tag>
    <b:SourceType>Book</b:SourceType>
    <b:Guid>{1980C0E0-3836-4950-B404-B04A248148F7}</b:Guid>
    <b:Author>
      <b:Author>
        <b:NameList>
          <b:Person>
            <b:Last>R.</b:Last>
            <b:First>Chase</b:First>
            <b:Middle>A.</b:Middle>
          </b:Person>
        </b:NameList>
      </b:Author>
    </b:Author>
    <b:Title>" Effect of fertilizer rate on growth of Ficus lyrata and susceptibility of Pseudomonas cichorii."</b:Title>
    <b:Year>1989</b:Year>
    <b:RefOrder>80</b:RefOrder>
  </b:Source>
  <b:Source>
    <b:Tag>Ros07</b:Tag>
    <b:SourceType>Book</b:SourceType>
    <b:Guid>{A5DA6BB0-F7E5-49E8-A7E1-D0CCF033F213}</b:Guid>
    <b:Author>
      <b:Author>
        <b:NameList>
          <b:Person>
            <b:Last>Adolfo</b:Last>
            <b:First>Rosati</b:First>
          </b:Person>
        </b:NameList>
      </b:Author>
    </b:Author>
    <b:Title>"Physiological effects of Kaolin Particle film technology"</b:Title>
    <b:Year>2007</b:Year>
    <b:City>Spoleto, Italy</b:City>
    <b:Publisher>Global Science Book</b:Publisher>
    <b:RefOrder>81</b:RefOrder>
  </b:Source>
  <b:Source>
    <b:Tag>Ado07</b:Tag>
    <b:SourceType>BookSection</b:SourceType>
    <b:Guid>{C0B18F41-03C2-4E0D-A1A4-FF32E6027AC9}</b:Guid>
    <b:Title>Physiological effects of Kaolin Particle Film Technology: A review</b:Title>
    <b:Year>2007</b:Year>
    <b:City>Spoleto</b:City>
    <b:Author>
      <b:Author>
        <b:NameList>
          <b:Person>
            <b:Last>Adolfo</b:Last>
            <b:First>Rosato</b:First>
          </b:Person>
        </b:NameList>
      </b:Author>
      <b:BookAuthor>
        <b:NameList>
          <b:Person>
            <b:Last>Adolfo</b:Last>
            <b:First>Rossati</b:First>
          </b:Person>
        </b:NameList>
      </b:BookAuthor>
    </b:Author>
    <b:BookTitle>Functional Plant Science and Biotechnology</b:BookTitle>
    <b:Pages>101-105</b:Pages>
    <b:Publisher>Global Science Books</b:Publisher>
    <b:RefOrder>82</b:RefOrder>
  </b:Source>
  <b:Source>
    <b:Tag>Fir161</b:Tag>
    <b:SourceType>ArticleInAPeriodical</b:SourceType>
    <b:Guid>{0CB72D6E-B9E8-48FB-A56B-BB857430020A}</b:Guid>
    <b:Title>Phosphate Solubilization Potential of Rhizosphere FungiIsolated from Plants in Jimma Zone, Southwest Ethiopia.</b:Title>
    <b:Year>2016</b:Year>
    <b:Pages>1-10</b:Pages>
    <b:Author>
      <b:Author>
        <b:NameList>
          <b:Person>
            <b:Last>Firew E.</b:Last>
            <b:First>Delelegn</b:First>
            <b:Middle>W., Diriba M.</b:Middle>
          </b:Person>
        </b:NameList>
      </b:Author>
    </b:Author>
    <b:PeriodicalTitle>International Journal of Microbiology</b:PeriodicalTitle>
    <b:Month>August</b:Month>
    <b:Day>2</b:Day>
    <b:RefOrder>83</b:RefOrder>
  </b:Source>
</b:Sources>
</file>

<file path=customXml/itemProps1.xml><?xml version="1.0" encoding="utf-8"?>
<ds:datastoreItem xmlns:ds="http://schemas.openxmlformats.org/officeDocument/2006/customXml" ds:itemID="{24F12635-8FBB-4249-8336-5DD5C11A6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107</Pages>
  <Words>22534</Words>
  <Characters>121687</Characters>
  <Application>Microsoft Office Word</Application>
  <DocSecurity>0</DocSecurity>
  <Lines>1014</Lines>
  <Paragraphs>287</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143934</CharactersWithSpaces>
  <SharedDoc>false</SharedDoc>
  <HLinks>
    <vt:vector size="270" baseType="variant">
      <vt:variant>
        <vt:i4>7536736</vt:i4>
      </vt:variant>
      <vt:variant>
        <vt:i4>303</vt:i4>
      </vt:variant>
      <vt:variant>
        <vt:i4>0</vt:i4>
      </vt:variant>
      <vt:variant>
        <vt:i4>5</vt:i4>
      </vt:variant>
      <vt:variant>
        <vt:lpwstr>https://www.ima-na.org/default.aspx</vt:lpwstr>
      </vt:variant>
      <vt:variant>
        <vt:lpwstr/>
      </vt:variant>
      <vt:variant>
        <vt:i4>262234</vt:i4>
      </vt:variant>
      <vt:variant>
        <vt:i4>267</vt:i4>
      </vt:variant>
      <vt:variant>
        <vt:i4>0</vt:i4>
      </vt:variant>
      <vt:variant>
        <vt:i4>5</vt:i4>
      </vt:variant>
      <vt:variant>
        <vt:lpwstr>http://www.dedisa.gr/</vt:lpwstr>
      </vt:variant>
      <vt:variant>
        <vt:lpwstr/>
      </vt:variant>
      <vt:variant>
        <vt:i4>3276920</vt:i4>
      </vt:variant>
      <vt:variant>
        <vt:i4>255</vt:i4>
      </vt:variant>
      <vt:variant>
        <vt:i4>0</vt:i4>
      </vt:variant>
      <vt:variant>
        <vt:i4>5</vt:i4>
      </vt:variant>
      <vt:variant>
        <vt:lpwstr>https://www.smart-fertilizer.com/articles/magnesium)./</vt:lpwstr>
      </vt:variant>
      <vt:variant>
        <vt:lpwstr/>
      </vt:variant>
      <vt:variant>
        <vt:i4>8323111</vt:i4>
      </vt:variant>
      <vt:variant>
        <vt:i4>249</vt:i4>
      </vt:variant>
      <vt:variant>
        <vt:i4>0</vt:i4>
      </vt:variant>
      <vt:variant>
        <vt:i4>5</vt:i4>
      </vt:variant>
      <vt:variant>
        <vt:lpwstr>http://www.humofert.gr/images/Article-FYTONET_MAR_2015.pdf</vt:lpwstr>
      </vt:variant>
      <vt:variant>
        <vt:lpwstr/>
      </vt:variant>
      <vt:variant>
        <vt:i4>1900594</vt:i4>
      </vt:variant>
      <vt:variant>
        <vt:i4>242</vt:i4>
      </vt:variant>
      <vt:variant>
        <vt:i4>0</vt:i4>
      </vt:variant>
      <vt:variant>
        <vt:i4>5</vt:i4>
      </vt:variant>
      <vt:variant>
        <vt:lpwstr/>
      </vt:variant>
      <vt:variant>
        <vt:lpwstr>_Toc13001029</vt:lpwstr>
      </vt:variant>
      <vt:variant>
        <vt:i4>1835058</vt:i4>
      </vt:variant>
      <vt:variant>
        <vt:i4>236</vt:i4>
      </vt:variant>
      <vt:variant>
        <vt:i4>0</vt:i4>
      </vt:variant>
      <vt:variant>
        <vt:i4>5</vt:i4>
      </vt:variant>
      <vt:variant>
        <vt:lpwstr/>
      </vt:variant>
      <vt:variant>
        <vt:lpwstr>_Toc13001028</vt:lpwstr>
      </vt:variant>
      <vt:variant>
        <vt:i4>1245234</vt:i4>
      </vt:variant>
      <vt:variant>
        <vt:i4>230</vt:i4>
      </vt:variant>
      <vt:variant>
        <vt:i4>0</vt:i4>
      </vt:variant>
      <vt:variant>
        <vt:i4>5</vt:i4>
      </vt:variant>
      <vt:variant>
        <vt:lpwstr/>
      </vt:variant>
      <vt:variant>
        <vt:lpwstr>_Toc13001027</vt:lpwstr>
      </vt:variant>
      <vt:variant>
        <vt:i4>1179698</vt:i4>
      </vt:variant>
      <vt:variant>
        <vt:i4>224</vt:i4>
      </vt:variant>
      <vt:variant>
        <vt:i4>0</vt:i4>
      </vt:variant>
      <vt:variant>
        <vt:i4>5</vt:i4>
      </vt:variant>
      <vt:variant>
        <vt:lpwstr/>
      </vt:variant>
      <vt:variant>
        <vt:lpwstr>_Toc13001026</vt:lpwstr>
      </vt:variant>
      <vt:variant>
        <vt:i4>1114162</vt:i4>
      </vt:variant>
      <vt:variant>
        <vt:i4>218</vt:i4>
      </vt:variant>
      <vt:variant>
        <vt:i4>0</vt:i4>
      </vt:variant>
      <vt:variant>
        <vt:i4>5</vt:i4>
      </vt:variant>
      <vt:variant>
        <vt:lpwstr/>
      </vt:variant>
      <vt:variant>
        <vt:lpwstr>_Toc13001025</vt:lpwstr>
      </vt:variant>
      <vt:variant>
        <vt:i4>1048626</vt:i4>
      </vt:variant>
      <vt:variant>
        <vt:i4>212</vt:i4>
      </vt:variant>
      <vt:variant>
        <vt:i4>0</vt:i4>
      </vt:variant>
      <vt:variant>
        <vt:i4>5</vt:i4>
      </vt:variant>
      <vt:variant>
        <vt:lpwstr/>
      </vt:variant>
      <vt:variant>
        <vt:lpwstr>_Toc13001024</vt:lpwstr>
      </vt:variant>
      <vt:variant>
        <vt:i4>1507378</vt:i4>
      </vt:variant>
      <vt:variant>
        <vt:i4>206</vt:i4>
      </vt:variant>
      <vt:variant>
        <vt:i4>0</vt:i4>
      </vt:variant>
      <vt:variant>
        <vt:i4>5</vt:i4>
      </vt:variant>
      <vt:variant>
        <vt:lpwstr/>
      </vt:variant>
      <vt:variant>
        <vt:lpwstr>_Toc13001023</vt:lpwstr>
      </vt:variant>
      <vt:variant>
        <vt:i4>1441842</vt:i4>
      </vt:variant>
      <vt:variant>
        <vt:i4>200</vt:i4>
      </vt:variant>
      <vt:variant>
        <vt:i4>0</vt:i4>
      </vt:variant>
      <vt:variant>
        <vt:i4>5</vt:i4>
      </vt:variant>
      <vt:variant>
        <vt:lpwstr/>
      </vt:variant>
      <vt:variant>
        <vt:lpwstr>_Toc13001022</vt:lpwstr>
      </vt:variant>
      <vt:variant>
        <vt:i4>1376306</vt:i4>
      </vt:variant>
      <vt:variant>
        <vt:i4>194</vt:i4>
      </vt:variant>
      <vt:variant>
        <vt:i4>0</vt:i4>
      </vt:variant>
      <vt:variant>
        <vt:i4>5</vt:i4>
      </vt:variant>
      <vt:variant>
        <vt:lpwstr/>
      </vt:variant>
      <vt:variant>
        <vt:lpwstr>_Toc13001021</vt:lpwstr>
      </vt:variant>
      <vt:variant>
        <vt:i4>1310770</vt:i4>
      </vt:variant>
      <vt:variant>
        <vt:i4>188</vt:i4>
      </vt:variant>
      <vt:variant>
        <vt:i4>0</vt:i4>
      </vt:variant>
      <vt:variant>
        <vt:i4>5</vt:i4>
      </vt:variant>
      <vt:variant>
        <vt:lpwstr/>
      </vt:variant>
      <vt:variant>
        <vt:lpwstr>_Toc13001020</vt:lpwstr>
      </vt:variant>
      <vt:variant>
        <vt:i4>1900593</vt:i4>
      </vt:variant>
      <vt:variant>
        <vt:i4>182</vt:i4>
      </vt:variant>
      <vt:variant>
        <vt:i4>0</vt:i4>
      </vt:variant>
      <vt:variant>
        <vt:i4>5</vt:i4>
      </vt:variant>
      <vt:variant>
        <vt:lpwstr/>
      </vt:variant>
      <vt:variant>
        <vt:lpwstr>_Toc13001019</vt:lpwstr>
      </vt:variant>
      <vt:variant>
        <vt:i4>1835057</vt:i4>
      </vt:variant>
      <vt:variant>
        <vt:i4>176</vt:i4>
      </vt:variant>
      <vt:variant>
        <vt:i4>0</vt:i4>
      </vt:variant>
      <vt:variant>
        <vt:i4>5</vt:i4>
      </vt:variant>
      <vt:variant>
        <vt:lpwstr/>
      </vt:variant>
      <vt:variant>
        <vt:lpwstr>_Toc13001018</vt:lpwstr>
      </vt:variant>
      <vt:variant>
        <vt:i4>1245233</vt:i4>
      </vt:variant>
      <vt:variant>
        <vt:i4>170</vt:i4>
      </vt:variant>
      <vt:variant>
        <vt:i4>0</vt:i4>
      </vt:variant>
      <vt:variant>
        <vt:i4>5</vt:i4>
      </vt:variant>
      <vt:variant>
        <vt:lpwstr/>
      </vt:variant>
      <vt:variant>
        <vt:lpwstr>_Toc13001017</vt:lpwstr>
      </vt:variant>
      <vt:variant>
        <vt:i4>1179697</vt:i4>
      </vt:variant>
      <vt:variant>
        <vt:i4>164</vt:i4>
      </vt:variant>
      <vt:variant>
        <vt:i4>0</vt:i4>
      </vt:variant>
      <vt:variant>
        <vt:i4>5</vt:i4>
      </vt:variant>
      <vt:variant>
        <vt:lpwstr/>
      </vt:variant>
      <vt:variant>
        <vt:lpwstr>_Toc13001016</vt:lpwstr>
      </vt:variant>
      <vt:variant>
        <vt:i4>1114161</vt:i4>
      </vt:variant>
      <vt:variant>
        <vt:i4>158</vt:i4>
      </vt:variant>
      <vt:variant>
        <vt:i4>0</vt:i4>
      </vt:variant>
      <vt:variant>
        <vt:i4>5</vt:i4>
      </vt:variant>
      <vt:variant>
        <vt:lpwstr/>
      </vt:variant>
      <vt:variant>
        <vt:lpwstr>_Toc13001015</vt:lpwstr>
      </vt:variant>
      <vt:variant>
        <vt:i4>1048625</vt:i4>
      </vt:variant>
      <vt:variant>
        <vt:i4>152</vt:i4>
      </vt:variant>
      <vt:variant>
        <vt:i4>0</vt:i4>
      </vt:variant>
      <vt:variant>
        <vt:i4>5</vt:i4>
      </vt:variant>
      <vt:variant>
        <vt:lpwstr/>
      </vt:variant>
      <vt:variant>
        <vt:lpwstr>_Toc13001014</vt:lpwstr>
      </vt:variant>
      <vt:variant>
        <vt:i4>1507377</vt:i4>
      </vt:variant>
      <vt:variant>
        <vt:i4>146</vt:i4>
      </vt:variant>
      <vt:variant>
        <vt:i4>0</vt:i4>
      </vt:variant>
      <vt:variant>
        <vt:i4>5</vt:i4>
      </vt:variant>
      <vt:variant>
        <vt:lpwstr/>
      </vt:variant>
      <vt:variant>
        <vt:lpwstr>_Toc13001013</vt:lpwstr>
      </vt:variant>
      <vt:variant>
        <vt:i4>1441841</vt:i4>
      </vt:variant>
      <vt:variant>
        <vt:i4>140</vt:i4>
      </vt:variant>
      <vt:variant>
        <vt:i4>0</vt:i4>
      </vt:variant>
      <vt:variant>
        <vt:i4>5</vt:i4>
      </vt:variant>
      <vt:variant>
        <vt:lpwstr/>
      </vt:variant>
      <vt:variant>
        <vt:lpwstr>_Toc13001012</vt:lpwstr>
      </vt:variant>
      <vt:variant>
        <vt:i4>1376305</vt:i4>
      </vt:variant>
      <vt:variant>
        <vt:i4>134</vt:i4>
      </vt:variant>
      <vt:variant>
        <vt:i4>0</vt:i4>
      </vt:variant>
      <vt:variant>
        <vt:i4>5</vt:i4>
      </vt:variant>
      <vt:variant>
        <vt:lpwstr/>
      </vt:variant>
      <vt:variant>
        <vt:lpwstr>_Toc13001011</vt:lpwstr>
      </vt:variant>
      <vt:variant>
        <vt:i4>1310769</vt:i4>
      </vt:variant>
      <vt:variant>
        <vt:i4>128</vt:i4>
      </vt:variant>
      <vt:variant>
        <vt:i4>0</vt:i4>
      </vt:variant>
      <vt:variant>
        <vt:i4>5</vt:i4>
      </vt:variant>
      <vt:variant>
        <vt:lpwstr/>
      </vt:variant>
      <vt:variant>
        <vt:lpwstr>_Toc13001010</vt:lpwstr>
      </vt:variant>
      <vt:variant>
        <vt:i4>1900592</vt:i4>
      </vt:variant>
      <vt:variant>
        <vt:i4>122</vt:i4>
      </vt:variant>
      <vt:variant>
        <vt:i4>0</vt:i4>
      </vt:variant>
      <vt:variant>
        <vt:i4>5</vt:i4>
      </vt:variant>
      <vt:variant>
        <vt:lpwstr/>
      </vt:variant>
      <vt:variant>
        <vt:lpwstr>_Toc13001009</vt:lpwstr>
      </vt:variant>
      <vt:variant>
        <vt:i4>1835056</vt:i4>
      </vt:variant>
      <vt:variant>
        <vt:i4>116</vt:i4>
      </vt:variant>
      <vt:variant>
        <vt:i4>0</vt:i4>
      </vt:variant>
      <vt:variant>
        <vt:i4>5</vt:i4>
      </vt:variant>
      <vt:variant>
        <vt:lpwstr/>
      </vt:variant>
      <vt:variant>
        <vt:lpwstr>_Toc13001008</vt:lpwstr>
      </vt:variant>
      <vt:variant>
        <vt:i4>1245232</vt:i4>
      </vt:variant>
      <vt:variant>
        <vt:i4>110</vt:i4>
      </vt:variant>
      <vt:variant>
        <vt:i4>0</vt:i4>
      </vt:variant>
      <vt:variant>
        <vt:i4>5</vt:i4>
      </vt:variant>
      <vt:variant>
        <vt:lpwstr/>
      </vt:variant>
      <vt:variant>
        <vt:lpwstr>_Toc13001007</vt:lpwstr>
      </vt:variant>
      <vt:variant>
        <vt:i4>1179696</vt:i4>
      </vt:variant>
      <vt:variant>
        <vt:i4>104</vt:i4>
      </vt:variant>
      <vt:variant>
        <vt:i4>0</vt:i4>
      </vt:variant>
      <vt:variant>
        <vt:i4>5</vt:i4>
      </vt:variant>
      <vt:variant>
        <vt:lpwstr/>
      </vt:variant>
      <vt:variant>
        <vt:lpwstr>_Toc13001006</vt:lpwstr>
      </vt:variant>
      <vt:variant>
        <vt:i4>1114160</vt:i4>
      </vt:variant>
      <vt:variant>
        <vt:i4>98</vt:i4>
      </vt:variant>
      <vt:variant>
        <vt:i4>0</vt:i4>
      </vt:variant>
      <vt:variant>
        <vt:i4>5</vt:i4>
      </vt:variant>
      <vt:variant>
        <vt:lpwstr/>
      </vt:variant>
      <vt:variant>
        <vt:lpwstr>_Toc13001005</vt:lpwstr>
      </vt:variant>
      <vt:variant>
        <vt:i4>1048624</vt:i4>
      </vt:variant>
      <vt:variant>
        <vt:i4>92</vt:i4>
      </vt:variant>
      <vt:variant>
        <vt:i4>0</vt:i4>
      </vt:variant>
      <vt:variant>
        <vt:i4>5</vt:i4>
      </vt:variant>
      <vt:variant>
        <vt:lpwstr/>
      </vt:variant>
      <vt:variant>
        <vt:lpwstr>_Toc13001004</vt:lpwstr>
      </vt:variant>
      <vt:variant>
        <vt:i4>1507376</vt:i4>
      </vt:variant>
      <vt:variant>
        <vt:i4>86</vt:i4>
      </vt:variant>
      <vt:variant>
        <vt:i4>0</vt:i4>
      </vt:variant>
      <vt:variant>
        <vt:i4>5</vt:i4>
      </vt:variant>
      <vt:variant>
        <vt:lpwstr/>
      </vt:variant>
      <vt:variant>
        <vt:lpwstr>_Toc13001003</vt:lpwstr>
      </vt:variant>
      <vt:variant>
        <vt:i4>1441840</vt:i4>
      </vt:variant>
      <vt:variant>
        <vt:i4>80</vt:i4>
      </vt:variant>
      <vt:variant>
        <vt:i4>0</vt:i4>
      </vt:variant>
      <vt:variant>
        <vt:i4>5</vt:i4>
      </vt:variant>
      <vt:variant>
        <vt:lpwstr/>
      </vt:variant>
      <vt:variant>
        <vt:lpwstr>_Toc13001002</vt:lpwstr>
      </vt:variant>
      <vt:variant>
        <vt:i4>1376304</vt:i4>
      </vt:variant>
      <vt:variant>
        <vt:i4>74</vt:i4>
      </vt:variant>
      <vt:variant>
        <vt:i4>0</vt:i4>
      </vt:variant>
      <vt:variant>
        <vt:i4>5</vt:i4>
      </vt:variant>
      <vt:variant>
        <vt:lpwstr/>
      </vt:variant>
      <vt:variant>
        <vt:lpwstr>_Toc13001001</vt:lpwstr>
      </vt:variant>
      <vt:variant>
        <vt:i4>1310768</vt:i4>
      </vt:variant>
      <vt:variant>
        <vt:i4>68</vt:i4>
      </vt:variant>
      <vt:variant>
        <vt:i4>0</vt:i4>
      </vt:variant>
      <vt:variant>
        <vt:i4>5</vt:i4>
      </vt:variant>
      <vt:variant>
        <vt:lpwstr/>
      </vt:variant>
      <vt:variant>
        <vt:lpwstr>_Toc13001000</vt:lpwstr>
      </vt:variant>
      <vt:variant>
        <vt:i4>1310776</vt:i4>
      </vt:variant>
      <vt:variant>
        <vt:i4>62</vt:i4>
      </vt:variant>
      <vt:variant>
        <vt:i4>0</vt:i4>
      </vt:variant>
      <vt:variant>
        <vt:i4>5</vt:i4>
      </vt:variant>
      <vt:variant>
        <vt:lpwstr/>
      </vt:variant>
      <vt:variant>
        <vt:lpwstr>_Toc13000999</vt:lpwstr>
      </vt:variant>
      <vt:variant>
        <vt:i4>1376312</vt:i4>
      </vt:variant>
      <vt:variant>
        <vt:i4>56</vt:i4>
      </vt:variant>
      <vt:variant>
        <vt:i4>0</vt:i4>
      </vt:variant>
      <vt:variant>
        <vt:i4>5</vt:i4>
      </vt:variant>
      <vt:variant>
        <vt:lpwstr/>
      </vt:variant>
      <vt:variant>
        <vt:lpwstr>_Toc13000998</vt:lpwstr>
      </vt:variant>
      <vt:variant>
        <vt:i4>1703992</vt:i4>
      </vt:variant>
      <vt:variant>
        <vt:i4>50</vt:i4>
      </vt:variant>
      <vt:variant>
        <vt:i4>0</vt:i4>
      </vt:variant>
      <vt:variant>
        <vt:i4>5</vt:i4>
      </vt:variant>
      <vt:variant>
        <vt:lpwstr/>
      </vt:variant>
      <vt:variant>
        <vt:lpwstr>_Toc13000997</vt:lpwstr>
      </vt:variant>
      <vt:variant>
        <vt:i4>1769528</vt:i4>
      </vt:variant>
      <vt:variant>
        <vt:i4>44</vt:i4>
      </vt:variant>
      <vt:variant>
        <vt:i4>0</vt:i4>
      </vt:variant>
      <vt:variant>
        <vt:i4>5</vt:i4>
      </vt:variant>
      <vt:variant>
        <vt:lpwstr/>
      </vt:variant>
      <vt:variant>
        <vt:lpwstr>_Toc13000996</vt:lpwstr>
      </vt:variant>
      <vt:variant>
        <vt:i4>1572920</vt:i4>
      </vt:variant>
      <vt:variant>
        <vt:i4>38</vt:i4>
      </vt:variant>
      <vt:variant>
        <vt:i4>0</vt:i4>
      </vt:variant>
      <vt:variant>
        <vt:i4>5</vt:i4>
      </vt:variant>
      <vt:variant>
        <vt:lpwstr/>
      </vt:variant>
      <vt:variant>
        <vt:lpwstr>_Toc13000995</vt:lpwstr>
      </vt:variant>
      <vt:variant>
        <vt:i4>1638456</vt:i4>
      </vt:variant>
      <vt:variant>
        <vt:i4>32</vt:i4>
      </vt:variant>
      <vt:variant>
        <vt:i4>0</vt:i4>
      </vt:variant>
      <vt:variant>
        <vt:i4>5</vt:i4>
      </vt:variant>
      <vt:variant>
        <vt:lpwstr/>
      </vt:variant>
      <vt:variant>
        <vt:lpwstr>_Toc13000994</vt:lpwstr>
      </vt:variant>
      <vt:variant>
        <vt:i4>1966136</vt:i4>
      </vt:variant>
      <vt:variant>
        <vt:i4>26</vt:i4>
      </vt:variant>
      <vt:variant>
        <vt:i4>0</vt:i4>
      </vt:variant>
      <vt:variant>
        <vt:i4>5</vt:i4>
      </vt:variant>
      <vt:variant>
        <vt:lpwstr/>
      </vt:variant>
      <vt:variant>
        <vt:lpwstr>_Toc13000993</vt:lpwstr>
      </vt:variant>
      <vt:variant>
        <vt:i4>2031672</vt:i4>
      </vt:variant>
      <vt:variant>
        <vt:i4>20</vt:i4>
      </vt:variant>
      <vt:variant>
        <vt:i4>0</vt:i4>
      </vt:variant>
      <vt:variant>
        <vt:i4>5</vt:i4>
      </vt:variant>
      <vt:variant>
        <vt:lpwstr/>
      </vt:variant>
      <vt:variant>
        <vt:lpwstr>_Toc13000992</vt:lpwstr>
      </vt:variant>
      <vt:variant>
        <vt:i4>1835064</vt:i4>
      </vt:variant>
      <vt:variant>
        <vt:i4>14</vt:i4>
      </vt:variant>
      <vt:variant>
        <vt:i4>0</vt:i4>
      </vt:variant>
      <vt:variant>
        <vt:i4>5</vt:i4>
      </vt:variant>
      <vt:variant>
        <vt:lpwstr/>
      </vt:variant>
      <vt:variant>
        <vt:lpwstr>_Toc13000991</vt:lpwstr>
      </vt:variant>
      <vt:variant>
        <vt:i4>1900600</vt:i4>
      </vt:variant>
      <vt:variant>
        <vt:i4>8</vt:i4>
      </vt:variant>
      <vt:variant>
        <vt:i4>0</vt:i4>
      </vt:variant>
      <vt:variant>
        <vt:i4>5</vt:i4>
      </vt:variant>
      <vt:variant>
        <vt:lpwstr/>
      </vt:variant>
      <vt:variant>
        <vt:lpwstr>_Toc13000990</vt:lpwstr>
      </vt:variant>
      <vt:variant>
        <vt:i4>1310777</vt:i4>
      </vt:variant>
      <vt:variant>
        <vt:i4>2</vt:i4>
      </vt:variant>
      <vt:variant>
        <vt:i4>0</vt:i4>
      </vt:variant>
      <vt:variant>
        <vt:i4>5</vt:i4>
      </vt:variant>
      <vt:variant>
        <vt:lpwstr/>
      </vt:variant>
      <vt:variant>
        <vt:lpwstr>_Toc13000989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maria.nanou21@gmail.com</dc:creator>
  <cp:keywords/>
  <dc:description/>
  <cp:lastModifiedBy>maria.nanou21@gmail.com</cp:lastModifiedBy>
  <cp:revision>2</cp:revision>
  <dcterms:created xsi:type="dcterms:W3CDTF">2019-09-03T08:59:00Z</dcterms:created>
  <dcterms:modified xsi:type="dcterms:W3CDTF">2019-09-03T08:59:00Z</dcterms:modified>
</cp:coreProperties>
</file>